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557A26" w14:textId="77777777" w:rsidR="00197749" w:rsidRDefault="00197749" w:rsidP="00242646"/>
    <w:p w14:paraId="403BD16E" w14:textId="77777777" w:rsidR="005E066B" w:rsidRDefault="00B6260A"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5680" behindDoc="0" locked="0" layoutInCell="1" allowOverlap="1" wp14:anchorId="1A6B0CF7" wp14:editId="64E63A50">
                <wp:simplePos x="0" y="0"/>
                <wp:positionH relativeFrom="column">
                  <wp:posOffset>382077</wp:posOffset>
                </wp:positionH>
                <wp:positionV relativeFrom="paragraph">
                  <wp:posOffset>4247073</wp:posOffset>
                </wp:positionV>
                <wp:extent cx="5936974" cy="3235569"/>
                <wp:effectExtent l="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974" cy="3235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94F53" w14:textId="32DF2406" w:rsidR="006843B8" w:rsidRPr="006843B8" w:rsidRDefault="006843B8" w:rsidP="00B54ECA">
                            <w:pPr>
                              <w:spacing w:line="168" w:lineRule="auto"/>
                              <w:ind w:right="-125"/>
                              <w:jc w:val="right"/>
                              <w:outlineLvl w:val="0"/>
                              <w:rPr>
                                <w:rFonts w:ascii="Tahoma" w:hAnsi="Tahoma"/>
                                <w:b/>
                                <w:bCs/>
                                <w:color w:val="000068"/>
                                <w:sz w:val="40"/>
                                <w:szCs w:val="72"/>
                                <w:rtl/>
                                <w:lang w:bidi="ar-EG"/>
                              </w:rPr>
                            </w:pPr>
                            <w:r w:rsidRPr="00B6260A">
                              <w:rPr>
                                <w:rFonts w:ascii="Tahoma" w:hAnsi="Tahoma" w:hint="cs"/>
                                <w:b/>
                                <w:bCs/>
                                <w:color w:val="000068"/>
                                <w:sz w:val="40"/>
                                <w:szCs w:val="72"/>
                                <w:rtl/>
                                <w:lang w:bidi="ar-EG"/>
                              </w:rPr>
                              <w:t xml:space="preserve">الخصائص التقنية والتشغيلية لأنظمة الخدمة المتنقلة للطيران التي تقتصر على إرسالات الطائرات للقياس عن بُعد </w:t>
                            </w:r>
                            <w:r w:rsidR="00B54ECA" w:rsidRPr="00B6260A">
                              <w:rPr>
                                <w:rFonts w:ascii="Tahoma" w:hAnsi="Tahoma" w:hint="cs"/>
                                <w:b/>
                                <w:bCs/>
                                <w:color w:val="000068"/>
                                <w:sz w:val="40"/>
                                <w:szCs w:val="72"/>
                                <w:rtl/>
                                <w:lang w:bidi="ar-EG"/>
                              </w:rPr>
                              <w:t xml:space="preserve">في الخدمة المتنقلة </w:t>
                            </w:r>
                            <w:r w:rsidRPr="00B6260A">
                              <w:rPr>
                                <w:rFonts w:ascii="Tahoma" w:hAnsi="Tahoma" w:hint="cs"/>
                                <w:b/>
                                <w:bCs/>
                                <w:color w:val="000068"/>
                                <w:sz w:val="40"/>
                                <w:szCs w:val="72"/>
                                <w:rtl/>
                                <w:lang w:bidi="ar-EG"/>
                              </w:rPr>
                              <w:t xml:space="preserve">للطيران لأغراض اختبارات </w:t>
                            </w:r>
                            <w:r w:rsidR="00B54ECA" w:rsidRPr="00B6260A">
                              <w:rPr>
                                <w:rFonts w:ascii="Tahoma" w:hAnsi="Tahoma" w:hint="cs"/>
                                <w:b/>
                                <w:bCs/>
                                <w:color w:val="000068"/>
                                <w:sz w:val="40"/>
                                <w:szCs w:val="72"/>
                                <w:rtl/>
                                <w:lang w:bidi="ar-EG"/>
                              </w:rPr>
                              <w:t>الطيران</w:t>
                            </w:r>
                            <w:r w:rsidRPr="00B6260A">
                              <w:rPr>
                                <w:rFonts w:ascii="Tahoma" w:hAnsi="Tahoma" w:hint="cs"/>
                                <w:b/>
                                <w:bCs/>
                                <w:color w:val="000068"/>
                                <w:sz w:val="40"/>
                                <w:szCs w:val="72"/>
                                <w:rtl/>
                                <w:lang w:bidi="ar-EG"/>
                              </w:rPr>
                              <w:t xml:space="preserve"> في</w:t>
                            </w:r>
                            <w:r w:rsidRPr="00B6260A">
                              <w:rPr>
                                <w:rFonts w:ascii="Tahoma" w:hAnsi="Tahoma" w:hint="eastAsia"/>
                                <w:b/>
                                <w:bCs/>
                                <w:color w:val="000068"/>
                                <w:sz w:val="40"/>
                                <w:szCs w:val="72"/>
                                <w:rtl/>
                                <w:lang w:bidi="ar-EG"/>
                              </w:rPr>
                              <w:t> </w:t>
                            </w:r>
                            <w:r w:rsidRPr="00B6260A">
                              <w:rPr>
                                <w:rFonts w:ascii="Tahoma" w:hAnsi="Tahoma" w:hint="cs"/>
                                <w:b/>
                                <w:bCs/>
                                <w:color w:val="000068"/>
                                <w:sz w:val="40"/>
                                <w:szCs w:val="72"/>
                                <w:rtl/>
                                <w:lang w:bidi="ar-EG"/>
                              </w:rPr>
                              <w:t xml:space="preserve">النطاق </w:t>
                            </w:r>
                            <w:r w:rsidRPr="00B6260A">
                              <w:rPr>
                                <w:rFonts w:ascii="Tahoma" w:hAnsi="Tahoma"/>
                                <w:b/>
                                <w:bCs/>
                                <w:color w:val="000068"/>
                                <w:sz w:val="40"/>
                                <w:szCs w:val="72"/>
                                <w:lang w:bidi="ar-EG"/>
                              </w:rPr>
                              <w:t>MHz 5 250</w:t>
                            </w:r>
                            <w:r w:rsidRPr="00B6260A">
                              <w:rPr>
                                <w:rFonts w:ascii="Tahoma" w:hAnsi="Tahoma"/>
                                <w:b/>
                                <w:bCs/>
                                <w:color w:val="000068"/>
                                <w:sz w:val="40"/>
                                <w:szCs w:val="72"/>
                                <w:lang w:bidi="ar-EG"/>
                              </w:rPr>
                              <w:noBreakHyphen/>
                              <w:t>5 150</w:t>
                            </w:r>
                            <w:r w:rsidRPr="00B6260A">
                              <w:rPr>
                                <w:rFonts w:ascii="Tahoma" w:hAnsi="Tahoma" w:hint="cs"/>
                                <w:b/>
                                <w:bCs/>
                                <w:color w:val="000068"/>
                                <w:sz w:val="40"/>
                                <w:szCs w:val="72"/>
                                <w:rtl/>
                                <w:lang w:bidi="ar-SY"/>
                              </w:rPr>
                              <w:t xml:space="preserve"> في الإقليم</w:t>
                            </w:r>
                            <w:r w:rsidR="009B22B8">
                              <w:rPr>
                                <w:rFonts w:ascii="Tahoma" w:hAnsi="Tahoma" w:hint="eastAsia"/>
                                <w:b/>
                                <w:bCs/>
                                <w:color w:val="000068"/>
                                <w:sz w:val="40"/>
                                <w:szCs w:val="72"/>
                                <w:rtl/>
                                <w:lang w:bidi="ar-SY"/>
                              </w:rPr>
                              <w:t> </w:t>
                            </w:r>
                            <w:r w:rsidRPr="00B6260A">
                              <w:rPr>
                                <w:rFonts w:ascii="Tahoma" w:hAnsi="Tahoma"/>
                                <w:b/>
                                <w:bCs/>
                                <w:color w:val="000068"/>
                                <w:sz w:val="40"/>
                                <w:szCs w:val="72"/>
                                <w:lang w:val="es-ES" w:bidi="ar-EG"/>
                              </w:rPr>
                              <w:t>1</w:t>
                            </w:r>
                            <w:r w:rsidRPr="00B6260A">
                              <w:rPr>
                                <w:rFonts w:ascii="Tahoma" w:hAnsi="Tahoma" w:hint="cs"/>
                                <w:b/>
                                <w:bCs/>
                                <w:color w:val="000068"/>
                                <w:sz w:val="40"/>
                                <w:szCs w:val="72"/>
                                <w:rtl/>
                                <w:lang w:bidi="ar-SY"/>
                              </w:rPr>
                              <w:t xml:space="preserve"> والبرازيل وفقاً للرقم </w:t>
                            </w:r>
                            <w:r w:rsidRPr="00B6260A">
                              <w:rPr>
                                <w:rFonts w:ascii="Tahoma" w:hAnsi="Tahoma"/>
                                <w:b/>
                                <w:bCs/>
                                <w:color w:val="000068"/>
                                <w:sz w:val="40"/>
                                <w:szCs w:val="72"/>
                                <w:lang w:bidi="ar-EG"/>
                              </w:rPr>
                              <w:t>446C.5</w:t>
                            </w:r>
                            <w:r w:rsidRPr="00B6260A">
                              <w:rPr>
                                <w:rFonts w:ascii="Tahoma" w:hAnsi="Tahoma" w:hint="cs"/>
                                <w:b/>
                                <w:bCs/>
                                <w:color w:val="000068"/>
                                <w:sz w:val="40"/>
                                <w:szCs w:val="72"/>
                                <w:rtl/>
                                <w:lang w:bidi="ar-SY"/>
                              </w:rPr>
                              <w:t xml:space="preserve"> من لوائح الراديو</w:t>
                            </w:r>
                          </w:p>
                          <w:p w14:paraId="17A4E1A5" w14:textId="77777777"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6B0CF7" id="_x0000_t202" coordsize="21600,21600" o:spt="202" path="m,l,21600r21600,l21600,xe">
                <v:stroke joinstyle="miter"/>
                <v:path gradientshapeok="t" o:connecttype="rect"/>
              </v:shapetype>
              <v:shape id="Text Box 2859" o:spid="_x0000_s1026" type="#_x0000_t202" style="position:absolute;left:0;text-align:left;margin-left:30.1pt;margin-top:334.4pt;width:467.5pt;height:25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v3MugIAAL0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" filled="f" stroked="f">
                <v:textbox>
                  <w:txbxContent>
                    <w:p w14:paraId="1E394F53" w14:textId="32DF2406" w:rsidR="006843B8" w:rsidRPr="006843B8" w:rsidRDefault="006843B8" w:rsidP="00B54ECA">
                      <w:pPr>
                        <w:spacing w:line="168" w:lineRule="auto"/>
                        <w:ind w:right="-125"/>
                        <w:jc w:val="right"/>
                        <w:outlineLvl w:val="0"/>
                        <w:rPr>
                          <w:rFonts w:ascii="Tahoma" w:hAnsi="Tahoma"/>
                          <w:b/>
                          <w:bCs/>
                          <w:color w:val="000068"/>
                          <w:sz w:val="40"/>
                          <w:szCs w:val="72"/>
                          <w:rtl/>
                          <w:lang w:bidi="ar-EG"/>
                        </w:rPr>
                      </w:pPr>
                      <w:r w:rsidRPr="00B6260A">
                        <w:rPr>
                          <w:rFonts w:ascii="Tahoma" w:hAnsi="Tahoma" w:hint="cs"/>
                          <w:b/>
                          <w:bCs/>
                          <w:color w:val="000068"/>
                          <w:sz w:val="40"/>
                          <w:szCs w:val="72"/>
                          <w:rtl/>
                          <w:lang w:bidi="ar-EG"/>
                        </w:rPr>
                        <w:t xml:space="preserve">الخصائص التقنية والتشغيلية لأنظمة الخدمة المتنقلة للطيران التي تقتصر على إرسالات الطائرات للقياس عن بُعد </w:t>
                      </w:r>
                      <w:r w:rsidR="00B54ECA" w:rsidRPr="00B6260A">
                        <w:rPr>
                          <w:rFonts w:ascii="Tahoma" w:hAnsi="Tahoma" w:hint="cs"/>
                          <w:b/>
                          <w:bCs/>
                          <w:color w:val="000068"/>
                          <w:sz w:val="40"/>
                          <w:szCs w:val="72"/>
                          <w:rtl/>
                          <w:lang w:bidi="ar-EG"/>
                        </w:rPr>
                        <w:t xml:space="preserve">في الخدمة المتنقلة </w:t>
                      </w:r>
                      <w:r w:rsidRPr="00B6260A">
                        <w:rPr>
                          <w:rFonts w:ascii="Tahoma" w:hAnsi="Tahoma" w:hint="cs"/>
                          <w:b/>
                          <w:bCs/>
                          <w:color w:val="000068"/>
                          <w:sz w:val="40"/>
                          <w:szCs w:val="72"/>
                          <w:rtl/>
                          <w:lang w:bidi="ar-EG"/>
                        </w:rPr>
                        <w:t xml:space="preserve">للطيران لأغراض اختبارات </w:t>
                      </w:r>
                      <w:r w:rsidR="00B54ECA" w:rsidRPr="00B6260A">
                        <w:rPr>
                          <w:rFonts w:ascii="Tahoma" w:hAnsi="Tahoma" w:hint="cs"/>
                          <w:b/>
                          <w:bCs/>
                          <w:color w:val="000068"/>
                          <w:sz w:val="40"/>
                          <w:szCs w:val="72"/>
                          <w:rtl/>
                          <w:lang w:bidi="ar-EG"/>
                        </w:rPr>
                        <w:t>الطيران</w:t>
                      </w:r>
                      <w:r w:rsidRPr="00B6260A">
                        <w:rPr>
                          <w:rFonts w:ascii="Tahoma" w:hAnsi="Tahoma" w:hint="cs"/>
                          <w:b/>
                          <w:bCs/>
                          <w:color w:val="000068"/>
                          <w:sz w:val="40"/>
                          <w:szCs w:val="72"/>
                          <w:rtl/>
                          <w:lang w:bidi="ar-EG"/>
                        </w:rPr>
                        <w:t xml:space="preserve"> في</w:t>
                      </w:r>
                      <w:r w:rsidRPr="00B6260A">
                        <w:rPr>
                          <w:rFonts w:ascii="Tahoma" w:hAnsi="Tahoma" w:hint="eastAsia"/>
                          <w:b/>
                          <w:bCs/>
                          <w:color w:val="000068"/>
                          <w:sz w:val="40"/>
                          <w:szCs w:val="72"/>
                          <w:rtl/>
                          <w:lang w:bidi="ar-EG"/>
                        </w:rPr>
                        <w:t> </w:t>
                      </w:r>
                      <w:r w:rsidRPr="00B6260A">
                        <w:rPr>
                          <w:rFonts w:ascii="Tahoma" w:hAnsi="Tahoma" w:hint="cs"/>
                          <w:b/>
                          <w:bCs/>
                          <w:color w:val="000068"/>
                          <w:sz w:val="40"/>
                          <w:szCs w:val="72"/>
                          <w:rtl/>
                          <w:lang w:bidi="ar-EG"/>
                        </w:rPr>
                        <w:t xml:space="preserve">النطاق </w:t>
                      </w:r>
                      <w:r w:rsidRPr="00B6260A">
                        <w:rPr>
                          <w:rFonts w:ascii="Tahoma" w:hAnsi="Tahoma"/>
                          <w:b/>
                          <w:bCs/>
                          <w:color w:val="000068"/>
                          <w:sz w:val="40"/>
                          <w:szCs w:val="72"/>
                          <w:lang w:bidi="ar-EG"/>
                        </w:rPr>
                        <w:t>MHz 5 250</w:t>
                      </w:r>
                      <w:r w:rsidRPr="00B6260A">
                        <w:rPr>
                          <w:rFonts w:ascii="Tahoma" w:hAnsi="Tahoma"/>
                          <w:b/>
                          <w:bCs/>
                          <w:color w:val="000068"/>
                          <w:sz w:val="40"/>
                          <w:szCs w:val="72"/>
                          <w:lang w:bidi="ar-EG"/>
                        </w:rPr>
                        <w:noBreakHyphen/>
                        <w:t>5 150</w:t>
                      </w:r>
                      <w:r w:rsidRPr="00B6260A">
                        <w:rPr>
                          <w:rFonts w:ascii="Tahoma" w:hAnsi="Tahoma" w:hint="cs"/>
                          <w:b/>
                          <w:bCs/>
                          <w:color w:val="000068"/>
                          <w:sz w:val="40"/>
                          <w:szCs w:val="72"/>
                          <w:rtl/>
                          <w:lang w:bidi="ar-SY"/>
                        </w:rPr>
                        <w:t xml:space="preserve"> في الإقليم</w:t>
                      </w:r>
                      <w:r w:rsidR="009B22B8">
                        <w:rPr>
                          <w:rFonts w:ascii="Tahoma" w:hAnsi="Tahoma" w:hint="eastAsia"/>
                          <w:b/>
                          <w:bCs/>
                          <w:color w:val="000068"/>
                          <w:sz w:val="40"/>
                          <w:szCs w:val="72"/>
                          <w:rtl/>
                          <w:lang w:bidi="ar-SY"/>
                        </w:rPr>
                        <w:t> </w:t>
                      </w:r>
                      <w:r w:rsidRPr="00B6260A">
                        <w:rPr>
                          <w:rFonts w:ascii="Tahoma" w:hAnsi="Tahoma"/>
                          <w:b/>
                          <w:bCs/>
                          <w:color w:val="000068"/>
                          <w:sz w:val="40"/>
                          <w:szCs w:val="72"/>
                          <w:lang w:val="es-ES" w:bidi="ar-EG"/>
                        </w:rPr>
                        <w:t>1</w:t>
                      </w:r>
                      <w:r w:rsidRPr="00B6260A">
                        <w:rPr>
                          <w:rFonts w:ascii="Tahoma" w:hAnsi="Tahoma" w:hint="cs"/>
                          <w:b/>
                          <w:bCs/>
                          <w:color w:val="000068"/>
                          <w:sz w:val="40"/>
                          <w:szCs w:val="72"/>
                          <w:rtl/>
                          <w:lang w:bidi="ar-SY"/>
                        </w:rPr>
                        <w:t xml:space="preserve"> والبرازيل وفقاً للرقم </w:t>
                      </w:r>
                      <w:r w:rsidRPr="00B6260A">
                        <w:rPr>
                          <w:rFonts w:ascii="Tahoma" w:hAnsi="Tahoma"/>
                          <w:b/>
                          <w:bCs/>
                          <w:color w:val="000068"/>
                          <w:sz w:val="40"/>
                          <w:szCs w:val="72"/>
                          <w:lang w:bidi="ar-EG"/>
                        </w:rPr>
                        <w:t>446C.5</w:t>
                      </w:r>
                      <w:r w:rsidRPr="00B6260A">
                        <w:rPr>
                          <w:rFonts w:ascii="Tahoma" w:hAnsi="Tahoma" w:hint="cs"/>
                          <w:b/>
                          <w:bCs/>
                          <w:color w:val="000068"/>
                          <w:sz w:val="40"/>
                          <w:szCs w:val="72"/>
                          <w:rtl/>
                          <w:lang w:bidi="ar-SY"/>
                        </w:rPr>
                        <w:t xml:space="preserve"> من لوائح الراديو</w:t>
                      </w:r>
                    </w:p>
                    <w:p w14:paraId="17A4E1A5" w14:textId="77777777"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6843B8">
        <w:rPr>
          <w:b/>
          <w:bCs/>
          <w:noProof/>
          <w:sz w:val="32"/>
          <w:szCs w:val="32"/>
          <w:rtl/>
          <w:lang w:val="en-GB" w:eastAsia="en-GB"/>
        </w:rPr>
        <mc:AlternateContent>
          <mc:Choice Requires="wps">
            <w:drawing>
              <wp:anchor distT="0" distB="0" distL="114300" distR="114300" simplePos="0" relativeHeight="251658752" behindDoc="0" locked="0" layoutInCell="1" allowOverlap="1" wp14:anchorId="18927A48" wp14:editId="4669CF42">
                <wp:simplePos x="0" y="0"/>
                <wp:positionH relativeFrom="column">
                  <wp:posOffset>449400</wp:posOffset>
                </wp:positionH>
                <wp:positionV relativeFrom="paragraph">
                  <wp:posOffset>7555675</wp:posOffset>
                </wp:positionV>
                <wp:extent cx="4838282"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282"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3BC36" w14:textId="77777777" w:rsidR="000B4F10" w:rsidRPr="005F01A2" w:rsidRDefault="000B4F10" w:rsidP="006843B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6843B8">
                              <w:rPr>
                                <w:rFonts w:ascii="Tahoma" w:hAnsi="Tahoma"/>
                                <w:b/>
                                <w:bCs/>
                                <w:color w:val="000068"/>
                                <w:sz w:val="34"/>
                                <w:szCs w:val="54"/>
                                <w:lang w:bidi="ar-EG"/>
                              </w:rPr>
                              <w:t>M</w:t>
                            </w:r>
                          </w:p>
                          <w:p w14:paraId="6B98428D" w14:textId="77777777" w:rsidR="000B4F10" w:rsidRPr="005F01A2" w:rsidRDefault="006843B8" w:rsidP="006843B8">
                            <w:pPr>
                              <w:spacing w:line="168" w:lineRule="auto"/>
                              <w:ind w:right="-126"/>
                              <w:jc w:val="right"/>
                              <w:rPr>
                                <w:rFonts w:ascii="Tahoma" w:hAnsi="Tahoma"/>
                                <w:b/>
                                <w:bCs/>
                                <w:color w:val="000068"/>
                                <w:sz w:val="36"/>
                                <w:szCs w:val="56"/>
                                <w:rtl/>
                                <w:lang w:bidi="ar-EG"/>
                              </w:rPr>
                            </w:pPr>
                            <w:r w:rsidRPr="006843B8">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862" o:spid="_x0000_s1027" type="#_x0000_t202" style="position:absolute;left:0;text-align:left;margin-left:35.4pt;margin-top:594.95pt;width:380.9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uAvAIAAMQ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" filled="f" stroked="f">
                <v:textbox>
                  <w:txbxContent>
                    <w:p w:rsidR="000B4F10" w:rsidRPr="005F01A2" w:rsidRDefault="000B4F10" w:rsidP="006843B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6843B8">
                        <w:rPr>
                          <w:rFonts w:ascii="Tahoma" w:hAnsi="Tahoma"/>
                          <w:b/>
                          <w:bCs/>
                          <w:color w:val="000068"/>
                          <w:sz w:val="34"/>
                          <w:szCs w:val="54"/>
                          <w:lang w:bidi="ar-EG"/>
                        </w:rPr>
                        <w:t>M</w:t>
                      </w:r>
                    </w:p>
                    <w:p w:rsidR="000B4F10" w:rsidRPr="005F01A2" w:rsidRDefault="006843B8" w:rsidP="006843B8">
                      <w:pPr>
                        <w:spacing w:line="168" w:lineRule="auto"/>
                        <w:ind w:right="-126"/>
                        <w:jc w:val="right"/>
                        <w:rPr>
                          <w:rFonts w:ascii="Tahoma" w:hAnsi="Tahoma"/>
                          <w:b/>
                          <w:bCs/>
                          <w:color w:val="000068"/>
                          <w:sz w:val="36"/>
                          <w:szCs w:val="56"/>
                          <w:rtl/>
                          <w:lang w:bidi="ar-EG"/>
                        </w:rPr>
                      </w:pPr>
                      <w:r w:rsidRPr="006843B8">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7728" behindDoc="0" locked="0" layoutInCell="1" allowOverlap="1" wp14:anchorId="6440EC2B" wp14:editId="29B11B9E">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B4F74" w14:textId="77777777" w:rsidR="000B4F10" w:rsidRPr="009C6655" w:rsidRDefault="000B4F10" w:rsidP="006843B8">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6843B8">
                              <w:rPr>
                                <w:rFonts w:ascii="Tahoma" w:hAnsi="Tahoma"/>
                                <w:b/>
                                <w:bCs/>
                                <w:color w:val="000068"/>
                                <w:sz w:val="36"/>
                                <w:szCs w:val="56"/>
                                <w:lang w:bidi="ar-EG"/>
                              </w:rPr>
                              <w:t>M.2122-0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6843B8">
                              <w:rPr>
                                <w:rFonts w:ascii="Tahoma" w:hAnsi="Tahoma" w:cs="Tahoma"/>
                                <w:b/>
                                <w:bCs/>
                                <w:color w:val="000068"/>
                                <w:sz w:val="24"/>
                                <w:szCs w:val="24"/>
                                <w:lang w:bidi="ar-EG"/>
                              </w:rPr>
                              <w:t>2019/01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0B4F10" w:rsidRPr="009C6655" w:rsidRDefault="000B4F10" w:rsidP="006843B8">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6843B8">
                        <w:rPr>
                          <w:rFonts w:ascii="Tahoma" w:hAnsi="Tahoma"/>
                          <w:b/>
                          <w:bCs/>
                          <w:color w:val="000068"/>
                          <w:sz w:val="36"/>
                          <w:szCs w:val="56"/>
                          <w:lang w:bidi="ar-EG"/>
                        </w:rPr>
                        <w:t>M.2122-0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6843B8">
                        <w:rPr>
                          <w:rFonts w:ascii="Tahoma" w:hAnsi="Tahoma" w:cs="Tahoma"/>
                          <w:b/>
                          <w:bCs/>
                          <w:color w:val="000068"/>
                          <w:sz w:val="24"/>
                          <w:szCs w:val="24"/>
                          <w:lang w:bidi="ar-EG"/>
                        </w:rPr>
                        <w:t>2019/01</w:t>
                      </w:r>
                      <w:r w:rsidRPr="005F01A2">
                        <w:rPr>
                          <w:rFonts w:ascii="Tahoma" w:hAnsi="Tahoma" w:cs="Tahoma"/>
                          <w:b/>
                          <w:bCs/>
                          <w:color w:val="000068"/>
                          <w:sz w:val="24"/>
                          <w:szCs w:val="24"/>
                          <w:lang w:bidi="ar-EG"/>
                        </w:rPr>
                        <w:t>)</w:t>
                      </w:r>
                    </w:p>
                  </w:txbxContent>
                </v:textbox>
              </v:shape>
            </w:pict>
          </mc:Fallback>
        </mc:AlternateContent>
      </w:r>
    </w:p>
    <w:p w14:paraId="51DE49B1"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57BDF83F"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DE966C6"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6E188442" w14:textId="77777777" w:rsidR="00AC1496" w:rsidRPr="00440F51" w:rsidRDefault="00AC1496" w:rsidP="00AC1496">
      <w:pPr>
        <w:spacing w:before="0"/>
        <w:rPr>
          <w:spacing w:val="-2"/>
          <w:sz w:val="21"/>
          <w:szCs w:val="28"/>
          <w:lang w:val="ru-RU"/>
        </w:rPr>
      </w:pPr>
    </w:p>
    <w:p w14:paraId="3D96B902"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5A446442" w14:textId="77777777" w:rsidR="00AC1496" w:rsidRPr="0092641A" w:rsidRDefault="00AC1496" w:rsidP="00B6260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w:t>
      </w:r>
      <w:r w:rsidR="00B6260A">
        <w:rPr>
          <w:rFonts w:hint="eastAsia"/>
          <w:spacing w:val="-2"/>
          <w:sz w:val="20"/>
          <w:szCs w:val="26"/>
          <w:rtl/>
          <w:lang w:bidi="ar-EG"/>
        </w:rPr>
        <w:t> </w:t>
      </w:r>
      <w:r w:rsidRPr="0092641A">
        <w:rPr>
          <w:rFonts w:hint="cs"/>
          <w:spacing w:val="-2"/>
          <w:sz w:val="20"/>
          <w:szCs w:val="26"/>
          <w:rtl/>
          <w:lang w:bidi="ar-EG"/>
        </w:rPr>
        <w:t>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CC70C59" w14:textId="77777777" w:rsidR="00AC1496" w:rsidRDefault="00AC1496" w:rsidP="00AC1496">
      <w:pPr>
        <w:spacing w:before="0"/>
        <w:rPr>
          <w:sz w:val="21"/>
          <w:szCs w:val="20"/>
          <w:rtl/>
          <w:lang w:bidi="ar-EG"/>
        </w:rPr>
      </w:pPr>
    </w:p>
    <w:p w14:paraId="4B317A0A"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7DC78763"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4423A4F4"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267BFDE2"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4ECEB309" w14:textId="77777777" w:rsidTr="008D49E8">
        <w:trPr>
          <w:jc w:val="center"/>
        </w:trPr>
        <w:tc>
          <w:tcPr>
            <w:tcW w:w="1480" w:type="dxa"/>
            <w:tcBorders>
              <w:left w:val="single" w:sz="12" w:space="0" w:color="000080"/>
            </w:tcBorders>
          </w:tcPr>
          <w:p w14:paraId="6AA1DB52" w14:textId="77777777"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5E67CA74" w14:textId="77777777"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1140213A"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6AB73383" w14:textId="77777777"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23FFAC4E"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6447727A" w14:textId="77777777"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6F8A5128"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2281FB16" w14:textId="77777777"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6283248B"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28586764" w14:textId="77777777"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7F027466"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5C1DD1B2" w14:textId="77777777"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3B9370FF" w14:textId="77777777" w:rsidTr="00CD1CF8">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14:paraId="1C386BFC" w14:textId="77777777" w:rsidR="00AC1496" w:rsidRPr="00B6260A" w:rsidRDefault="00AC1496" w:rsidP="008D49E8">
            <w:pPr>
              <w:tabs>
                <w:tab w:val="left" w:pos="1471"/>
              </w:tabs>
              <w:spacing w:before="20" w:after="40" w:line="240" w:lineRule="exact"/>
              <w:rPr>
                <w:b/>
                <w:bCs/>
                <w:color w:val="000080"/>
                <w:sz w:val="20"/>
                <w:szCs w:val="26"/>
                <w:lang w:val="ru-RU"/>
              </w:rPr>
            </w:pPr>
            <w:r w:rsidRPr="00B6260A">
              <w:rPr>
                <w:b/>
                <w:bCs/>
                <w:color w:val="000080"/>
                <w:sz w:val="20"/>
                <w:szCs w:val="26"/>
              </w:rPr>
              <w:t>M</w:t>
            </w:r>
            <w:r w:rsidRPr="00B6260A">
              <w:rPr>
                <w:rFonts w:hint="cs"/>
                <w:b/>
                <w:bCs/>
                <w:color w:val="000080"/>
                <w:sz w:val="20"/>
                <w:szCs w:val="26"/>
                <w:rtl/>
              </w:rPr>
              <w:tab/>
              <w:t>الخدمة المتنقلة وخدمة الاستدلال الراديوي وخدمة الهواة والخدمات الساتلية ذات الصلة</w:t>
            </w:r>
          </w:p>
        </w:tc>
      </w:tr>
      <w:tr w:rsidR="00AC1496" w:rsidRPr="00440F51" w14:paraId="42846E39" w14:textId="77777777" w:rsidTr="008D49E8">
        <w:trPr>
          <w:jc w:val="center"/>
        </w:trPr>
        <w:tc>
          <w:tcPr>
            <w:tcW w:w="9394" w:type="dxa"/>
            <w:gridSpan w:val="2"/>
            <w:tcBorders>
              <w:top w:val="nil"/>
              <w:left w:val="single" w:sz="12" w:space="0" w:color="000080"/>
              <w:right w:val="single" w:sz="12" w:space="0" w:color="000080"/>
            </w:tcBorders>
          </w:tcPr>
          <w:p w14:paraId="2262C74C"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3128D070" w14:textId="77777777" w:rsidTr="008D49E8">
        <w:trPr>
          <w:jc w:val="center"/>
        </w:trPr>
        <w:tc>
          <w:tcPr>
            <w:tcW w:w="9394" w:type="dxa"/>
            <w:gridSpan w:val="2"/>
            <w:tcBorders>
              <w:left w:val="single" w:sz="12" w:space="0" w:color="000080"/>
              <w:right w:val="single" w:sz="12" w:space="0" w:color="000080"/>
            </w:tcBorders>
          </w:tcPr>
          <w:p w14:paraId="6D8562B6"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416A664F" w14:textId="77777777" w:rsidTr="008D49E8">
        <w:trPr>
          <w:jc w:val="center"/>
        </w:trPr>
        <w:tc>
          <w:tcPr>
            <w:tcW w:w="9394" w:type="dxa"/>
            <w:gridSpan w:val="2"/>
            <w:tcBorders>
              <w:left w:val="single" w:sz="12" w:space="0" w:color="000080"/>
              <w:right w:val="single" w:sz="12" w:space="0" w:color="000080"/>
            </w:tcBorders>
          </w:tcPr>
          <w:p w14:paraId="05D116F5"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1E4E659F" w14:textId="77777777" w:rsidTr="008D49E8">
        <w:trPr>
          <w:jc w:val="center"/>
        </w:trPr>
        <w:tc>
          <w:tcPr>
            <w:tcW w:w="9394" w:type="dxa"/>
            <w:gridSpan w:val="2"/>
            <w:tcBorders>
              <w:left w:val="single" w:sz="12" w:space="0" w:color="000080"/>
              <w:right w:val="single" w:sz="12" w:space="0" w:color="000080"/>
            </w:tcBorders>
          </w:tcPr>
          <w:p w14:paraId="29E3AC1C" w14:textId="77777777"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6CE4B26A" w14:textId="77777777" w:rsidTr="008D49E8">
        <w:trPr>
          <w:jc w:val="center"/>
        </w:trPr>
        <w:tc>
          <w:tcPr>
            <w:tcW w:w="9394" w:type="dxa"/>
            <w:gridSpan w:val="2"/>
            <w:tcBorders>
              <w:left w:val="single" w:sz="12" w:space="0" w:color="000080"/>
              <w:right w:val="single" w:sz="12" w:space="0" w:color="000080"/>
            </w:tcBorders>
          </w:tcPr>
          <w:p w14:paraId="409D481F"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5EA867DA" w14:textId="77777777" w:rsidTr="008D49E8">
        <w:trPr>
          <w:jc w:val="center"/>
        </w:trPr>
        <w:tc>
          <w:tcPr>
            <w:tcW w:w="9394" w:type="dxa"/>
            <w:gridSpan w:val="2"/>
            <w:tcBorders>
              <w:left w:val="single" w:sz="12" w:space="0" w:color="000080"/>
              <w:right w:val="single" w:sz="12" w:space="0" w:color="000080"/>
            </w:tcBorders>
          </w:tcPr>
          <w:p w14:paraId="1C9D6E97"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3DA1A389" w14:textId="77777777" w:rsidTr="008D49E8">
        <w:trPr>
          <w:jc w:val="center"/>
        </w:trPr>
        <w:tc>
          <w:tcPr>
            <w:tcW w:w="9394" w:type="dxa"/>
            <w:gridSpan w:val="2"/>
            <w:tcBorders>
              <w:left w:val="single" w:sz="12" w:space="0" w:color="000080"/>
              <w:right w:val="single" w:sz="12" w:space="0" w:color="000080"/>
            </w:tcBorders>
          </w:tcPr>
          <w:p w14:paraId="7DA4FD98" w14:textId="77777777"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3E4F8859" w14:textId="77777777" w:rsidTr="008D49E8">
        <w:trPr>
          <w:jc w:val="center"/>
        </w:trPr>
        <w:tc>
          <w:tcPr>
            <w:tcW w:w="9394" w:type="dxa"/>
            <w:gridSpan w:val="2"/>
            <w:tcBorders>
              <w:left w:val="single" w:sz="12" w:space="0" w:color="000080"/>
              <w:right w:val="single" w:sz="12" w:space="0" w:color="000080"/>
            </w:tcBorders>
          </w:tcPr>
          <w:p w14:paraId="7D0B8739" w14:textId="77777777"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72122758" w14:textId="77777777" w:rsidTr="008D49E8">
        <w:trPr>
          <w:jc w:val="center"/>
        </w:trPr>
        <w:tc>
          <w:tcPr>
            <w:tcW w:w="9394" w:type="dxa"/>
            <w:gridSpan w:val="2"/>
            <w:tcBorders>
              <w:left w:val="single" w:sz="12" w:space="0" w:color="000080"/>
              <w:right w:val="single" w:sz="12" w:space="0" w:color="000080"/>
            </w:tcBorders>
          </w:tcPr>
          <w:p w14:paraId="0C2E94E1" w14:textId="77777777"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651ECB9C"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3D7C503B" w14:textId="77777777"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69761A41" w14:textId="77777777" w:rsidR="00AC1496" w:rsidRPr="00440F51" w:rsidRDefault="00AC1496" w:rsidP="00AC1496">
      <w:pPr>
        <w:spacing w:before="0"/>
        <w:rPr>
          <w:sz w:val="21"/>
          <w:szCs w:val="20"/>
          <w:rtl/>
        </w:rPr>
      </w:pPr>
    </w:p>
    <w:p w14:paraId="72DA0FBE"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7CA75BEA" w14:textId="77777777" w:rsidTr="008D49E8">
        <w:trPr>
          <w:trHeight w:val="720"/>
          <w:jc w:val="center"/>
        </w:trPr>
        <w:tc>
          <w:tcPr>
            <w:tcW w:w="9379" w:type="dxa"/>
          </w:tcPr>
          <w:p w14:paraId="329AEDF3" w14:textId="77777777"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3B7E1BA4" w14:textId="77777777"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C54E76">
        <w:rPr>
          <w:sz w:val="20"/>
          <w:szCs w:val="26"/>
        </w:rPr>
        <w:t>9</w:t>
      </w:r>
    </w:p>
    <w:p w14:paraId="6FF73153" w14:textId="77777777" w:rsidR="00AC1496" w:rsidRPr="00440F51" w:rsidRDefault="00AC1496" w:rsidP="00AC1496">
      <w:pPr>
        <w:spacing w:before="0" w:line="120" w:lineRule="auto"/>
        <w:ind w:right="539"/>
        <w:jc w:val="right"/>
        <w:rPr>
          <w:sz w:val="21"/>
          <w:szCs w:val="28"/>
          <w:rtl/>
          <w:lang w:bidi="ar-EG"/>
        </w:rPr>
      </w:pPr>
    </w:p>
    <w:p w14:paraId="792C39AE" w14:textId="77777777"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C54E76">
        <w:rPr>
          <w:sz w:val="21"/>
          <w:szCs w:val="20"/>
        </w:rPr>
        <w:t>9</w:t>
      </w:r>
    </w:p>
    <w:p w14:paraId="30ADC438"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154D6380"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54EEE018" w14:textId="77777777" w:rsidR="00AC1496" w:rsidRPr="00C54E76" w:rsidRDefault="00AC1496" w:rsidP="006843B8">
      <w:pPr>
        <w:pStyle w:val="RecNo"/>
        <w:rPr>
          <w:rtl/>
        </w:rPr>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6843B8">
        <w:rPr>
          <w:rStyle w:val="href"/>
        </w:rPr>
        <w:t>M.2122-0</w:t>
      </w:r>
    </w:p>
    <w:p w14:paraId="6B17D434" w14:textId="77777777" w:rsidR="00843DD0" w:rsidRPr="006843B8" w:rsidRDefault="006843B8" w:rsidP="00193F6D">
      <w:pPr>
        <w:pStyle w:val="Rectitle"/>
        <w:rPr>
          <w:rFonts w:eastAsia="SimSun"/>
          <w:lang w:eastAsia="zh-CN"/>
        </w:rPr>
      </w:pPr>
      <w:r w:rsidRPr="00B6260A">
        <w:rPr>
          <w:rFonts w:eastAsia="SimSun" w:hint="cs"/>
          <w:rtl/>
          <w:lang w:eastAsia="zh-CN"/>
        </w:rPr>
        <w:t xml:space="preserve">الخصائص التقنية والتشغيلية لأنظمة الخدمة المتنقلة للطيران التي تقتصر على إرسالات الطائرات للقياس عن بُعد </w:t>
      </w:r>
      <w:r w:rsidR="00B54ECA" w:rsidRPr="00B6260A">
        <w:rPr>
          <w:rFonts w:eastAsia="SimSun" w:hint="cs"/>
          <w:rtl/>
          <w:lang w:eastAsia="zh-CN"/>
        </w:rPr>
        <w:t xml:space="preserve">في الخدمة المتنقلة </w:t>
      </w:r>
      <w:r w:rsidRPr="00B6260A">
        <w:rPr>
          <w:rFonts w:eastAsia="SimSun" w:hint="cs"/>
          <w:rtl/>
          <w:lang w:eastAsia="zh-CN"/>
        </w:rPr>
        <w:t xml:space="preserve">للطيران لأغراض اختبارات </w:t>
      </w:r>
      <w:r w:rsidR="00193F6D" w:rsidRPr="00B6260A">
        <w:rPr>
          <w:rFonts w:eastAsia="SimSun" w:hint="cs"/>
          <w:rtl/>
          <w:lang w:eastAsia="zh-CN"/>
        </w:rPr>
        <w:t>الطيران</w:t>
      </w:r>
      <w:r w:rsidRPr="00B6260A">
        <w:rPr>
          <w:rFonts w:eastAsia="SimSun" w:hint="cs"/>
          <w:rtl/>
          <w:lang w:eastAsia="zh-CN"/>
        </w:rPr>
        <w:t xml:space="preserve"> في</w:t>
      </w:r>
      <w:r w:rsidRPr="00B6260A">
        <w:rPr>
          <w:rFonts w:eastAsia="SimSun" w:hint="eastAsia"/>
          <w:rtl/>
          <w:lang w:eastAsia="zh-CN"/>
        </w:rPr>
        <w:t> </w:t>
      </w:r>
      <w:r w:rsidRPr="00B6260A">
        <w:rPr>
          <w:rFonts w:eastAsia="SimSun" w:hint="cs"/>
          <w:rtl/>
          <w:lang w:eastAsia="zh-CN"/>
        </w:rPr>
        <w:t xml:space="preserve">النطاق </w:t>
      </w:r>
      <w:r w:rsidRPr="00B6260A">
        <w:rPr>
          <w:rFonts w:eastAsia="SimSun"/>
          <w:lang w:eastAsia="zh-CN"/>
        </w:rPr>
        <w:t>MHz 5 250</w:t>
      </w:r>
      <w:r w:rsidRPr="00B6260A">
        <w:rPr>
          <w:rFonts w:eastAsia="SimSun"/>
          <w:lang w:eastAsia="zh-CN"/>
        </w:rPr>
        <w:noBreakHyphen/>
        <w:t>5 150</w:t>
      </w:r>
      <w:r w:rsidRPr="00B6260A">
        <w:rPr>
          <w:rFonts w:eastAsia="SimSun" w:hint="cs"/>
          <w:rtl/>
          <w:lang w:eastAsia="zh-CN" w:bidi="ar-SY"/>
        </w:rPr>
        <w:t xml:space="preserve"> في الإقليم </w:t>
      </w:r>
      <w:r w:rsidRPr="00B6260A">
        <w:rPr>
          <w:rFonts w:eastAsia="SimSun"/>
          <w:lang w:val="es-ES" w:eastAsia="zh-CN"/>
        </w:rPr>
        <w:t>1</w:t>
      </w:r>
      <w:r w:rsidRPr="00B6260A">
        <w:rPr>
          <w:rFonts w:eastAsia="SimSun" w:hint="cs"/>
          <w:rtl/>
          <w:lang w:eastAsia="zh-CN" w:bidi="ar-SY"/>
        </w:rPr>
        <w:t xml:space="preserve"> والبرازيل وفقاً للرقم </w:t>
      </w:r>
      <w:r w:rsidRPr="00B6260A">
        <w:rPr>
          <w:rFonts w:eastAsia="SimSun"/>
          <w:lang w:eastAsia="zh-CN"/>
        </w:rPr>
        <w:t>446C.5</w:t>
      </w:r>
      <w:r w:rsidRPr="00B6260A">
        <w:rPr>
          <w:rFonts w:eastAsia="SimSun" w:hint="cs"/>
          <w:rtl/>
          <w:lang w:eastAsia="zh-CN" w:bidi="ar-SY"/>
        </w:rPr>
        <w:t xml:space="preserve"> من لوائح الراديو</w:t>
      </w:r>
    </w:p>
    <w:p w14:paraId="0C34C6C8" w14:textId="77777777" w:rsidR="00AC1496" w:rsidRPr="00C54E76" w:rsidRDefault="00CE6EB7" w:rsidP="006843B8">
      <w:pPr>
        <w:pStyle w:val="Date"/>
        <w:rPr>
          <w:rtl/>
          <w:lang w:bidi="ar-EG"/>
        </w:rPr>
      </w:pPr>
      <w:r w:rsidRPr="00C54E76">
        <w:rPr>
          <w:rFonts w:eastAsia="SimSun" w:hint="cs"/>
          <w:rtl/>
        </w:rPr>
        <w:t> </w:t>
      </w:r>
      <w:r w:rsidR="00AC1496" w:rsidRPr="00C54E76">
        <w:rPr>
          <w:rFonts w:eastAsia="SimSun"/>
        </w:rPr>
        <w:t>(</w:t>
      </w:r>
      <w:r w:rsidR="006843B8">
        <w:rPr>
          <w:rFonts w:eastAsia="SimSun"/>
        </w:rPr>
        <w:t>2019</w:t>
      </w:r>
      <w:r w:rsidR="00AC1496" w:rsidRPr="00C54E76">
        <w:rPr>
          <w:rFonts w:eastAsia="SimSun"/>
        </w:rPr>
        <w:t>)</w:t>
      </w:r>
    </w:p>
    <w:p w14:paraId="5FBA8BBF"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128FF4DB" w14:textId="77777777" w:rsidR="00843DD0" w:rsidRPr="006843B8" w:rsidRDefault="006843B8" w:rsidP="007B124F">
      <w:pPr>
        <w:pStyle w:val="Summary"/>
        <w:rPr>
          <w:rFonts w:eastAsia="SimSun"/>
          <w:rtl/>
          <w:lang w:eastAsia="zh-CN"/>
        </w:rPr>
      </w:pPr>
      <w:r w:rsidRPr="00D03A73">
        <w:rPr>
          <w:rFonts w:eastAsiaTheme="minorEastAsia" w:hint="cs"/>
          <w:rtl/>
          <w:lang w:eastAsia="zh-CN"/>
        </w:rPr>
        <w:t xml:space="preserve">تعرض هذه التوصية الخصائص التقنية والتشغيلية لأنظمة </w:t>
      </w:r>
      <w:r w:rsidRPr="00B54ECA">
        <w:rPr>
          <w:rFonts w:eastAsiaTheme="minorEastAsia" w:hint="cs"/>
          <w:rtl/>
          <w:lang w:eastAsia="zh-CN"/>
        </w:rPr>
        <w:t xml:space="preserve">القياس عن بُعد </w:t>
      </w:r>
      <w:r w:rsidR="00B54ECA">
        <w:rPr>
          <w:rFonts w:eastAsiaTheme="minorEastAsia" w:hint="cs"/>
          <w:rtl/>
          <w:lang w:eastAsia="zh-CN"/>
        </w:rPr>
        <w:t xml:space="preserve">في الخدمة المتنقلة </w:t>
      </w:r>
      <w:r w:rsidRPr="00B54ECA">
        <w:rPr>
          <w:rFonts w:eastAsiaTheme="minorEastAsia" w:hint="cs"/>
          <w:rtl/>
          <w:lang w:eastAsia="zh-CN"/>
        </w:rPr>
        <w:t>للطيران</w:t>
      </w:r>
      <w:r w:rsidRPr="00D03A73">
        <w:rPr>
          <w:rFonts w:eastAsiaTheme="minorEastAsia" w:hint="cs"/>
          <w:rtl/>
          <w:lang w:eastAsia="zh-CN"/>
        </w:rPr>
        <w:t xml:space="preserve"> </w:t>
      </w:r>
      <w:r w:rsidRPr="00D03A73">
        <w:rPr>
          <w:rFonts w:eastAsiaTheme="minorEastAsia"/>
          <w:lang w:val="es-ES" w:eastAsia="zh-CN"/>
        </w:rPr>
        <w:t>(AMT)</w:t>
      </w:r>
      <w:r w:rsidRPr="00D03A73">
        <w:rPr>
          <w:rFonts w:eastAsiaTheme="minorEastAsia" w:hint="cs"/>
          <w:rtl/>
          <w:lang w:eastAsia="zh-CN"/>
        </w:rPr>
        <w:t xml:space="preserve"> المشغَّلة في بلدان الإقليم</w:t>
      </w:r>
      <w:r>
        <w:rPr>
          <w:rFonts w:eastAsiaTheme="minorEastAsia" w:hint="eastAsia"/>
          <w:rtl/>
          <w:lang w:eastAsia="zh-CN"/>
        </w:rPr>
        <w:t> </w:t>
      </w:r>
      <w:r w:rsidRPr="00D03A73">
        <w:rPr>
          <w:rFonts w:eastAsiaTheme="minorEastAsia"/>
          <w:lang w:val="es-ES" w:eastAsia="zh-CN"/>
        </w:rPr>
        <w:t>1</w:t>
      </w:r>
      <w:r w:rsidRPr="00D03A73">
        <w:rPr>
          <w:rFonts w:eastAsiaTheme="minorEastAsia" w:hint="cs"/>
          <w:rtl/>
          <w:lang w:eastAsia="zh-CN"/>
        </w:rPr>
        <w:t xml:space="preserve"> </w:t>
      </w:r>
      <w:r w:rsidRPr="00D03A73">
        <w:rPr>
          <w:rFonts w:eastAsiaTheme="minorEastAsia"/>
          <w:rtl/>
          <w:lang w:eastAsia="zh-CN"/>
        </w:rPr>
        <w:t>(باستثناء الجزائر والمملكة العربية السعودية والبحرين ومصر والإمارات العربية المتحدة والأردن والكويت ولبنان والمغرب وع</w:t>
      </w:r>
      <w:r>
        <w:rPr>
          <w:rFonts w:eastAsiaTheme="minorEastAsia" w:hint="cs"/>
          <w:rtl/>
          <w:lang w:eastAsia="zh-CN"/>
        </w:rPr>
        <w:t>ُ</w:t>
      </w:r>
      <w:r w:rsidRPr="00D03A73">
        <w:rPr>
          <w:rFonts w:eastAsiaTheme="minorEastAsia"/>
          <w:rtl/>
          <w:lang w:eastAsia="zh-CN"/>
        </w:rPr>
        <w:t>مان وقطر والجهورية العربية السورية والسودان وجنوب السودان وتونس) وفي البرازيل</w:t>
      </w:r>
      <w:r w:rsidRPr="00D03A73">
        <w:rPr>
          <w:rFonts w:eastAsiaTheme="minorEastAsia" w:hint="cs"/>
          <w:rtl/>
          <w:lang w:eastAsia="zh-CN"/>
        </w:rPr>
        <w:t xml:space="preserve"> في</w:t>
      </w:r>
      <w:r w:rsidRPr="00D03A73">
        <w:rPr>
          <w:rFonts w:eastAsiaTheme="minorEastAsia"/>
          <w:rtl/>
          <w:lang w:eastAsia="zh-CN"/>
        </w:rPr>
        <w:t xml:space="preserve"> </w:t>
      </w:r>
      <w:r>
        <w:rPr>
          <w:rFonts w:eastAsiaTheme="minorEastAsia" w:hint="cs"/>
          <w:rtl/>
          <w:lang w:eastAsia="zh-CN"/>
        </w:rPr>
        <w:t>مدى التردد</w:t>
      </w:r>
      <w:r w:rsidRPr="00D03A73">
        <w:rPr>
          <w:rFonts w:eastAsiaTheme="minorEastAsia"/>
          <w:rtl/>
          <w:lang w:eastAsia="zh-CN"/>
        </w:rPr>
        <w:t xml:space="preserve"> </w:t>
      </w:r>
      <w:r w:rsidRPr="00D03A73">
        <w:rPr>
          <w:rFonts w:eastAsiaTheme="minorEastAsia"/>
          <w:lang w:eastAsia="zh-CN"/>
        </w:rPr>
        <w:t>MHz 5 250</w:t>
      </w:r>
      <w:r w:rsidRPr="00D03A73">
        <w:rPr>
          <w:rFonts w:eastAsiaTheme="minorEastAsia"/>
          <w:lang w:eastAsia="zh-CN"/>
        </w:rPr>
        <w:noBreakHyphen/>
        <w:t>5 150</w:t>
      </w:r>
      <w:r w:rsidRPr="00D03A73">
        <w:rPr>
          <w:rFonts w:eastAsiaTheme="minorEastAsia"/>
          <w:rtl/>
          <w:lang w:eastAsia="zh-CN"/>
        </w:rPr>
        <w:t xml:space="preserve"> </w:t>
      </w:r>
      <w:r w:rsidRPr="00D03A73">
        <w:rPr>
          <w:rFonts w:eastAsiaTheme="minorEastAsia" w:hint="cs"/>
          <w:rtl/>
          <w:lang w:eastAsia="zh-CN"/>
        </w:rPr>
        <w:t>وفقاً للرقم</w:t>
      </w:r>
      <w:r>
        <w:rPr>
          <w:rFonts w:eastAsiaTheme="minorEastAsia" w:hint="eastAsia"/>
          <w:rtl/>
          <w:lang w:eastAsia="zh-CN"/>
        </w:rPr>
        <w:t> </w:t>
      </w:r>
      <w:r w:rsidRPr="00B6260A">
        <w:rPr>
          <w:rStyle w:val="Artref"/>
          <w:rFonts w:eastAsiaTheme="minorEastAsia"/>
        </w:rPr>
        <w:t>446C.5</w:t>
      </w:r>
      <w:r w:rsidRPr="00D03A73">
        <w:rPr>
          <w:rFonts w:eastAsiaTheme="minorEastAsia" w:hint="cs"/>
          <w:rtl/>
          <w:lang w:eastAsia="zh-CN" w:bidi="ar-SY"/>
        </w:rPr>
        <w:t xml:space="preserve"> </w:t>
      </w:r>
      <w:r w:rsidRPr="00D03A73">
        <w:rPr>
          <w:rFonts w:eastAsiaTheme="minorEastAsia" w:hint="cs"/>
          <w:rtl/>
          <w:lang w:eastAsia="zh-CN"/>
        </w:rPr>
        <w:t xml:space="preserve">من لوائح الراديو، الذي </w:t>
      </w:r>
      <w:r>
        <w:rPr>
          <w:rFonts w:eastAsiaTheme="minorEastAsia" w:hint="cs"/>
          <w:rtl/>
          <w:lang w:eastAsia="zh-CN"/>
        </w:rPr>
        <w:t>يقر توزيع</w:t>
      </w:r>
      <w:r w:rsidRPr="00D03A73">
        <w:rPr>
          <w:rFonts w:eastAsiaTheme="minorEastAsia" w:hint="cs"/>
          <w:rtl/>
          <w:lang w:eastAsia="zh-CN"/>
        </w:rPr>
        <w:t xml:space="preserve"> النطاق </w:t>
      </w:r>
      <w:r>
        <w:rPr>
          <w:rFonts w:eastAsiaTheme="minorEastAsia" w:hint="cs"/>
          <w:rtl/>
          <w:lang w:eastAsia="zh-CN"/>
        </w:rPr>
        <w:t>ل</w:t>
      </w:r>
      <w:r w:rsidRPr="00D03A73">
        <w:rPr>
          <w:rFonts w:eastAsiaTheme="minorEastAsia"/>
          <w:rtl/>
          <w:lang w:eastAsia="zh-CN"/>
        </w:rPr>
        <w:t xml:space="preserve">لخدمة المتنقلة للطيران على أساس أولي، </w:t>
      </w:r>
      <w:r w:rsidRPr="00D03A73">
        <w:rPr>
          <w:rFonts w:eastAsiaTheme="minorEastAsia" w:hint="cs"/>
          <w:rtl/>
          <w:lang w:eastAsia="zh-CN"/>
        </w:rPr>
        <w:t xml:space="preserve">واقتصاره </w:t>
      </w:r>
      <w:r w:rsidRPr="00D03A73">
        <w:rPr>
          <w:rFonts w:eastAsiaTheme="minorEastAsia"/>
          <w:rtl/>
          <w:lang w:eastAsia="zh-CN"/>
        </w:rPr>
        <w:t>على إرسالات القياس عن بُعد للطيران من محطات الطائرات</w:t>
      </w:r>
      <w:r w:rsidRPr="00D03A73">
        <w:rPr>
          <w:rFonts w:eastAsiaTheme="minorEastAsia" w:hint="cs"/>
          <w:rtl/>
          <w:lang w:eastAsia="zh-CN"/>
        </w:rPr>
        <w:t>.</w:t>
      </w:r>
    </w:p>
    <w:p w14:paraId="37B14090" w14:textId="77777777" w:rsidR="00AC1496" w:rsidRPr="00C54E76" w:rsidRDefault="00C33278" w:rsidP="00843DD0">
      <w:pPr>
        <w:pStyle w:val="Headingb"/>
        <w:rPr>
          <w:rFonts w:eastAsia="SimSun"/>
          <w:rtl/>
          <w:lang w:eastAsia="zh-CN" w:bidi="ar-EG"/>
        </w:rPr>
      </w:pPr>
      <w:r>
        <w:rPr>
          <w:rFonts w:eastAsia="SimSun" w:hint="cs"/>
          <w:rtl/>
          <w:lang w:eastAsia="zh-CN" w:bidi="ar-EG"/>
        </w:rPr>
        <w:t>توصيات الاتحاد وتقاريره ذات الصلة</w:t>
      </w:r>
    </w:p>
    <w:p w14:paraId="2606A756" w14:textId="77777777" w:rsidR="00AC1496" w:rsidRDefault="006843B8" w:rsidP="006843B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Pr>
          <w:rFonts w:eastAsia="SimSun" w:hint="cs"/>
          <w:rtl/>
          <w:lang w:eastAsia="zh-CN" w:bidi="ar-EG"/>
        </w:rPr>
        <w:t xml:space="preserve">التوصية </w:t>
      </w:r>
      <w:r>
        <w:rPr>
          <w:rFonts w:eastAsia="SimSun"/>
          <w:lang w:eastAsia="zh-CN" w:bidi="ar-EG"/>
        </w:rPr>
        <w:t>ITU</w:t>
      </w:r>
      <w:r>
        <w:rPr>
          <w:rFonts w:eastAsia="SimSun"/>
          <w:lang w:eastAsia="zh-CN" w:bidi="ar-EG"/>
        </w:rPr>
        <w:noBreakHyphen/>
        <w:t>R S.580</w:t>
      </w:r>
      <w:r>
        <w:rPr>
          <w:rFonts w:eastAsia="SimSun" w:hint="cs"/>
          <w:rtl/>
          <w:lang w:eastAsia="zh-CN" w:bidi="ar-EG"/>
        </w:rPr>
        <w:t xml:space="preserve"> - </w:t>
      </w:r>
      <w:r w:rsidRPr="006843B8">
        <w:rPr>
          <w:rFonts w:eastAsia="SimSun"/>
          <w:rtl/>
          <w:lang w:eastAsia="zh-CN"/>
        </w:rPr>
        <w:t>مخططات الإشعاع الواجب استعمالها كأهداف للتصميم بالنسبة إلى هوائيات المحطات الأرضية العاملة مع سواتل مستقرة بالنسبة إلى الأرض</w:t>
      </w:r>
    </w:p>
    <w:p w14:paraId="684E4B9B" w14:textId="12E60E17" w:rsidR="006843B8" w:rsidRDefault="006843B8" w:rsidP="006843B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rPr>
        <w:t xml:space="preserve">التوصية </w:t>
      </w:r>
      <w:r>
        <w:rPr>
          <w:rFonts w:eastAsia="SimSun"/>
          <w:lang w:eastAsia="zh-CN"/>
        </w:rPr>
        <w:t>ITU</w:t>
      </w:r>
      <w:r>
        <w:rPr>
          <w:rFonts w:eastAsia="SimSun"/>
          <w:lang w:eastAsia="zh-CN"/>
        </w:rPr>
        <w:noBreakHyphen/>
        <w:t>R M.1459</w:t>
      </w:r>
      <w:r>
        <w:rPr>
          <w:rFonts w:eastAsia="SimSun" w:hint="cs"/>
          <w:rtl/>
          <w:lang w:eastAsia="zh-CN" w:bidi="ar-EG"/>
        </w:rPr>
        <w:t xml:space="preserve"> - </w:t>
      </w:r>
      <w:r w:rsidRPr="006843B8">
        <w:rPr>
          <w:rFonts w:eastAsia="SimSun"/>
          <w:rtl/>
          <w:lang w:eastAsia="zh-CN"/>
        </w:rPr>
        <w:t>معايير الحماية المطبقة على أنظمة القياس عن بُعد في الخدمة المتنقلة للطيران وتقنيات التخفيف لتسهيل التقاسم مع الخدمة الإذاعية الساتلية المستقرة بالنسبة إلى الأرض والخدمة المتنقلة الساتلية المستقرة بالنسبة إلى الأرض في</w:t>
      </w:r>
      <w:r>
        <w:rPr>
          <w:rFonts w:eastAsia="SimSun" w:hint="cs"/>
          <w:rtl/>
          <w:lang w:eastAsia="zh-CN"/>
        </w:rPr>
        <w:t> </w:t>
      </w:r>
      <w:r w:rsidRPr="006843B8">
        <w:rPr>
          <w:rFonts w:eastAsia="SimSun"/>
          <w:rtl/>
          <w:lang w:eastAsia="zh-CN"/>
        </w:rPr>
        <w:t>نطاقات التردد</w:t>
      </w:r>
      <w:r>
        <w:rPr>
          <w:rFonts w:eastAsia="SimSun" w:hint="cs"/>
          <w:rtl/>
          <w:lang w:eastAsia="zh-CN" w:bidi="ar-EG"/>
        </w:rPr>
        <w:t xml:space="preserve"> </w:t>
      </w:r>
      <w:r w:rsidRPr="006843B8">
        <w:rPr>
          <w:rFonts w:eastAsia="SimSun"/>
          <w:lang w:eastAsia="zh-CN" w:bidi="ar-EG"/>
        </w:rPr>
        <w:t>MHz</w:t>
      </w:r>
      <w:r w:rsidR="001A4672">
        <w:rPr>
          <w:rFonts w:eastAsia="SimSun"/>
          <w:lang w:eastAsia="zh-CN" w:bidi="ar-EG"/>
        </w:rPr>
        <w:t> </w:t>
      </w:r>
      <w:r w:rsidRPr="006843B8">
        <w:rPr>
          <w:rFonts w:eastAsia="SimSun"/>
          <w:lang w:eastAsia="zh-CN" w:bidi="ar-EG"/>
        </w:rPr>
        <w:t>1</w:t>
      </w:r>
      <w:r w:rsidR="001A4672">
        <w:rPr>
          <w:rFonts w:eastAsia="SimSun"/>
          <w:lang w:eastAsia="zh-CN" w:bidi="ar-EG"/>
        </w:rPr>
        <w:t> </w:t>
      </w:r>
      <w:r w:rsidRPr="006843B8">
        <w:rPr>
          <w:rFonts w:eastAsia="SimSun"/>
          <w:lang w:eastAsia="zh-CN" w:bidi="ar-EG"/>
        </w:rPr>
        <w:t>525</w:t>
      </w:r>
      <w:r w:rsidR="001A4672">
        <w:rPr>
          <w:rFonts w:eastAsia="SimSun"/>
          <w:lang w:eastAsia="zh-CN" w:bidi="ar-EG"/>
        </w:rPr>
        <w:noBreakHyphen/>
      </w:r>
      <w:r w:rsidRPr="006843B8">
        <w:rPr>
          <w:rFonts w:eastAsia="SimSun"/>
          <w:lang w:eastAsia="zh-CN" w:bidi="ar-EG"/>
        </w:rPr>
        <w:t>1</w:t>
      </w:r>
      <w:r w:rsidR="001A4672">
        <w:rPr>
          <w:rFonts w:eastAsia="SimSun"/>
          <w:lang w:eastAsia="zh-CN" w:bidi="ar-EG"/>
        </w:rPr>
        <w:t> </w:t>
      </w:r>
      <w:r w:rsidRPr="006843B8">
        <w:rPr>
          <w:rFonts w:eastAsia="SimSun"/>
          <w:lang w:eastAsia="zh-CN" w:bidi="ar-EG"/>
        </w:rPr>
        <w:t>452</w:t>
      </w:r>
      <w:r>
        <w:rPr>
          <w:rFonts w:eastAsia="SimSun" w:hint="cs"/>
          <w:rtl/>
          <w:lang w:eastAsia="zh-CN" w:bidi="ar-EG"/>
        </w:rPr>
        <w:t xml:space="preserve"> </w:t>
      </w:r>
      <w:r w:rsidRPr="006843B8">
        <w:rPr>
          <w:rFonts w:eastAsia="SimSun"/>
          <w:rtl/>
          <w:lang w:eastAsia="zh-CN"/>
        </w:rPr>
        <w:t>و</w:t>
      </w:r>
      <w:r>
        <w:rPr>
          <w:rFonts w:eastAsia="SimSun"/>
          <w:lang w:eastAsia="zh-CN" w:bidi="ar-EG"/>
        </w:rPr>
        <w:t>MHz</w:t>
      </w:r>
      <w:r w:rsidR="001A4672">
        <w:rPr>
          <w:rFonts w:eastAsia="SimSun"/>
          <w:lang w:eastAsia="zh-CN" w:bidi="ar-EG"/>
        </w:rPr>
        <w:t> </w:t>
      </w:r>
      <w:r>
        <w:rPr>
          <w:rFonts w:eastAsia="SimSun"/>
          <w:lang w:eastAsia="zh-CN" w:bidi="ar-EG"/>
        </w:rPr>
        <w:t>2</w:t>
      </w:r>
      <w:r w:rsidR="001A4672">
        <w:rPr>
          <w:rFonts w:eastAsia="SimSun"/>
          <w:lang w:eastAsia="zh-CN" w:bidi="ar-EG"/>
        </w:rPr>
        <w:t> </w:t>
      </w:r>
      <w:r>
        <w:rPr>
          <w:rFonts w:eastAsia="SimSun"/>
          <w:lang w:eastAsia="zh-CN" w:bidi="ar-EG"/>
        </w:rPr>
        <w:t>360</w:t>
      </w:r>
      <w:r w:rsidR="001A4672">
        <w:rPr>
          <w:rFonts w:eastAsia="SimSun"/>
          <w:lang w:eastAsia="zh-CN" w:bidi="ar-EG"/>
        </w:rPr>
        <w:noBreakHyphen/>
      </w:r>
      <w:r>
        <w:rPr>
          <w:rFonts w:eastAsia="SimSun"/>
          <w:lang w:eastAsia="zh-CN" w:bidi="ar-EG"/>
        </w:rPr>
        <w:t>2</w:t>
      </w:r>
      <w:r w:rsidR="001A4672">
        <w:rPr>
          <w:rFonts w:eastAsia="SimSun"/>
          <w:lang w:eastAsia="zh-CN" w:bidi="ar-EG"/>
        </w:rPr>
        <w:t> </w:t>
      </w:r>
      <w:r>
        <w:rPr>
          <w:rFonts w:eastAsia="SimSun"/>
          <w:lang w:eastAsia="zh-CN" w:bidi="ar-EG"/>
        </w:rPr>
        <w:t>310</w:t>
      </w:r>
    </w:p>
    <w:p w14:paraId="1EB77072" w14:textId="32E6530A" w:rsidR="006843B8" w:rsidRDefault="006843B8" w:rsidP="006843B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التوصية </w:t>
      </w:r>
      <w:r>
        <w:rPr>
          <w:rFonts w:eastAsia="SimSun"/>
          <w:lang w:eastAsia="zh-CN" w:bidi="ar-EG"/>
        </w:rPr>
        <w:t>ITU</w:t>
      </w:r>
      <w:r>
        <w:rPr>
          <w:rFonts w:eastAsia="SimSun"/>
          <w:lang w:eastAsia="zh-CN" w:bidi="ar-EG"/>
        </w:rPr>
        <w:noBreakHyphen/>
        <w:t>R M.1828</w:t>
      </w:r>
      <w:r>
        <w:rPr>
          <w:rFonts w:eastAsia="SimSun" w:hint="cs"/>
          <w:rtl/>
          <w:lang w:eastAsia="zh-CN" w:bidi="ar-EG"/>
        </w:rPr>
        <w:t xml:space="preserve"> - </w:t>
      </w:r>
      <w:r w:rsidRPr="006843B8">
        <w:rPr>
          <w:rFonts w:eastAsia="SimSun"/>
          <w:rtl/>
          <w:lang w:eastAsia="zh-CN"/>
        </w:rPr>
        <w:t>المتطلبات التقنية والتشغيلية للمحطات المحمولة على متن الطائرات في الخدمة المتنقلة للطيران المقتصرة على إرسالات القياس عن ب</w:t>
      </w:r>
      <w:r w:rsidR="00AC69D4">
        <w:rPr>
          <w:rFonts w:eastAsia="SimSun" w:hint="cs"/>
          <w:rtl/>
          <w:lang w:eastAsia="zh-CN"/>
        </w:rPr>
        <w:t>ُ</w:t>
      </w:r>
      <w:r w:rsidRPr="006843B8">
        <w:rPr>
          <w:rFonts w:eastAsia="SimSun"/>
          <w:rtl/>
          <w:lang w:eastAsia="zh-CN"/>
        </w:rPr>
        <w:t xml:space="preserve">عد </w:t>
      </w:r>
      <w:r w:rsidRPr="009242E1">
        <w:rPr>
          <w:rFonts w:eastAsia="SimSun"/>
          <w:rtl/>
          <w:lang w:eastAsia="zh-CN"/>
        </w:rPr>
        <w:t>لاختبار الطيران</w:t>
      </w:r>
      <w:r w:rsidRPr="006843B8">
        <w:rPr>
          <w:rFonts w:eastAsia="SimSun"/>
          <w:rtl/>
          <w:lang w:eastAsia="zh-CN"/>
        </w:rPr>
        <w:t xml:space="preserve"> في النطاقات القريبة من</w:t>
      </w:r>
      <w:r>
        <w:rPr>
          <w:rFonts w:eastAsia="SimSun" w:hint="cs"/>
          <w:rtl/>
          <w:lang w:eastAsia="zh-CN" w:bidi="ar-EG"/>
        </w:rPr>
        <w:t xml:space="preserve"> </w:t>
      </w:r>
      <w:r w:rsidRPr="006843B8">
        <w:rPr>
          <w:rFonts w:eastAsia="SimSun"/>
          <w:lang w:eastAsia="zh-CN" w:bidi="ar-EG"/>
        </w:rPr>
        <w:t>GHz</w:t>
      </w:r>
      <w:r w:rsidR="00982287">
        <w:rPr>
          <w:rFonts w:eastAsia="SimSun"/>
          <w:lang w:eastAsia="zh-CN" w:bidi="ar-EG"/>
        </w:rPr>
        <w:t> </w:t>
      </w:r>
      <w:r w:rsidRPr="006843B8">
        <w:rPr>
          <w:rFonts w:eastAsia="SimSun"/>
          <w:lang w:eastAsia="zh-CN" w:bidi="ar-EG"/>
        </w:rPr>
        <w:t>5</w:t>
      </w:r>
    </w:p>
    <w:p w14:paraId="7E6197E8" w14:textId="77777777" w:rsidR="006843B8" w:rsidRDefault="006843B8" w:rsidP="006843B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التقرير </w:t>
      </w:r>
      <w:r>
        <w:rPr>
          <w:rFonts w:eastAsia="SimSun"/>
          <w:lang w:eastAsia="zh-CN" w:bidi="ar-EG"/>
        </w:rPr>
        <w:t>ITU</w:t>
      </w:r>
      <w:r>
        <w:rPr>
          <w:rFonts w:eastAsia="SimSun"/>
          <w:lang w:eastAsia="zh-CN" w:bidi="ar-EG"/>
        </w:rPr>
        <w:noBreakHyphen/>
        <w:t>R M.2221</w:t>
      </w:r>
      <w:r>
        <w:rPr>
          <w:rFonts w:eastAsia="SimSun" w:hint="cs"/>
          <w:rtl/>
          <w:lang w:eastAsia="zh-CN" w:bidi="ar-EG"/>
        </w:rPr>
        <w:t xml:space="preserve"> - </w:t>
      </w:r>
      <w:r w:rsidRPr="006843B8">
        <w:rPr>
          <w:rFonts w:eastAsia="SimSun"/>
          <w:rtl/>
          <w:lang w:eastAsia="zh-CN"/>
        </w:rPr>
        <w:t>إمكانية تشغيل الخدمة المتنقلة الساتلية في بعض نطاقات التردد</w:t>
      </w:r>
    </w:p>
    <w:p w14:paraId="010D9EF7" w14:textId="643DC0CE" w:rsidR="006843B8" w:rsidRDefault="006843B8" w:rsidP="00B62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التقرير </w:t>
      </w:r>
      <w:r>
        <w:rPr>
          <w:rFonts w:eastAsia="SimSun"/>
          <w:lang w:eastAsia="zh-CN" w:bidi="ar-EG"/>
        </w:rPr>
        <w:t>ITU</w:t>
      </w:r>
      <w:r>
        <w:rPr>
          <w:rFonts w:eastAsia="SimSun"/>
          <w:lang w:eastAsia="zh-CN" w:bidi="ar-EG"/>
        </w:rPr>
        <w:noBreakHyphen/>
        <w:t>R M.2238</w:t>
      </w:r>
      <w:r>
        <w:rPr>
          <w:rFonts w:eastAsia="SimSun" w:hint="cs"/>
          <w:rtl/>
          <w:lang w:eastAsia="zh-CN" w:bidi="ar-EG"/>
        </w:rPr>
        <w:t xml:space="preserve"> - </w:t>
      </w:r>
      <w:r w:rsidRPr="006843B8">
        <w:rPr>
          <w:rFonts w:eastAsia="SimSun"/>
          <w:rtl/>
          <w:lang w:eastAsia="zh-CN"/>
        </w:rPr>
        <w:t>دراسة التوافق لدعم وصلات التحكم في خط البصر والاتصالات غير اتصالات الحمولة النافعة في</w:t>
      </w:r>
      <w:r w:rsidR="00B6260A">
        <w:rPr>
          <w:rFonts w:eastAsia="SimSun" w:hint="cs"/>
          <w:rtl/>
          <w:lang w:eastAsia="zh-CN"/>
        </w:rPr>
        <w:t> </w:t>
      </w:r>
      <w:r w:rsidRPr="006843B8">
        <w:rPr>
          <w:rFonts w:eastAsia="SimSun"/>
          <w:rtl/>
          <w:lang w:eastAsia="zh-CN"/>
        </w:rPr>
        <w:t xml:space="preserve">أنظمة </w:t>
      </w:r>
      <w:r w:rsidRPr="00193F6D">
        <w:rPr>
          <w:rFonts w:eastAsia="SimSun"/>
          <w:rtl/>
          <w:lang w:eastAsia="zh-CN"/>
        </w:rPr>
        <w:t>الطائرات دون طيار</w:t>
      </w:r>
      <w:r w:rsidRPr="006843B8">
        <w:rPr>
          <w:rFonts w:eastAsia="SimSun"/>
          <w:rtl/>
          <w:lang w:eastAsia="zh-CN"/>
        </w:rPr>
        <w:t xml:space="preserve"> المقترحة لنطاق التردد</w:t>
      </w:r>
      <w:r>
        <w:rPr>
          <w:rFonts w:eastAsia="SimSun" w:hint="cs"/>
          <w:rtl/>
          <w:lang w:eastAsia="zh-CN" w:bidi="ar-EG"/>
        </w:rPr>
        <w:t xml:space="preserve"> </w:t>
      </w:r>
      <w:r w:rsidRPr="006843B8">
        <w:rPr>
          <w:rFonts w:eastAsia="SimSun"/>
          <w:lang w:eastAsia="zh-CN" w:bidi="ar-EG"/>
        </w:rPr>
        <w:t>MHz</w:t>
      </w:r>
      <w:r w:rsidR="00DA1CFE">
        <w:rPr>
          <w:rFonts w:eastAsia="SimSun"/>
          <w:lang w:eastAsia="zh-CN" w:bidi="ar-EG"/>
        </w:rPr>
        <w:t> </w:t>
      </w:r>
      <w:r w:rsidRPr="006843B8">
        <w:rPr>
          <w:rFonts w:eastAsia="SimSun"/>
          <w:lang w:eastAsia="zh-CN" w:bidi="ar-EG"/>
        </w:rPr>
        <w:t>5</w:t>
      </w:r>
      <w:r w:rsidR="00DA1CFE">
        <w:rPr>
          <w:rFonts w:eastAsia="SimSun"/>
          <w:lang w:eastAsia="zh-CN" w:bidi="ar-EG"/>
        </w:rPr>
        <w:t> </w:t>
      </w:r>
      <w:r w:rsidRPr="006843B8">
        <w:rPr>
          <w:rFonts w:eastAsia="SimSun"/>
          <w:lang w:eastAsia="zh-CN" w:bidi="ar-EG"/>
        </w:rPr>
        <w:t>150</w:t>
      </w:r>
      <w:r w:rsidR="00DA1CFE">
        <w:rPr>
          <w:rFonts w:eastAsia="SimSun"/>
          <w:lang w:eastAsia="zh-CN" w:bidi="ar-EG"/>
        </w:rPr>
        <w:noBreakHyphen/>
      </w:r>
      <w:r w:rsidRPr="006843B8">
        <w:rPr>
          <w:rFonts w:eastAsia="SimSun"/>
          <w:lang w:eastAsia="zh-CN" w:bidi="ar-EG"/>
        </w:rPr>
        <w:t>5</w:t>
      </w:r>
      <w:r w:rsidR="00DA1CFE">
        <w:rPr>
          <w:rFonts w:eastAsia="SimSun"/>
          <w:lang w:eastAsia="zh-CN" w:bidi="ar-EG"/>
        </w:rPr>
        <w:t> </w:t>
      </w:r>
      <w:r w:rsidRPr="006843B8">
        <w:rPr>
          <w:rFonts w:eastAsia="SimSun"/>
          <w:lang w:eastAsia="zh-CN" w:bidi="ar-EG"/>
        </w:rPr>
        <w:t>091</w:t>
      </w:r>
    </w:p>
    <w:p w14:paraId="02980AA1" w14:textId="77777777" w:rsidR="006843B8" w:rsidRPr="00C54E76" w:rsidRDefault="00435220" w:rsidP="006843B8">
      <w:pPr>
        <w:pStyle w:val="Headingb"/>
        <w:rPr>
          <w:rFonts w:eastAsia="SimSun"/>
          <w:b w:val="0"/>
          <w:bCs w:val="0"/>
          <w:rtl/>
          <w:lang w:eastAsia="zh-CN" w:bidi="ar-SY"/>
        </w:rPr>
      </w:pPr>
      <w:r>
        <w:rPr>
          <w:rFonts w:eastAsia="SimSun" w:hint="cs"/>
          <w:rtl/>
          <w:lang w:eastAsia="zh-CN" w:bidi="ar-SY"/>
        </w:rPr>
        <w:t>كلمات أساسية</w:t>
      </w:r>
    </w:p>
    <w:p w14:paraId="1DDC6C01" w14:textId="77777777" w:rsidR="006843B8" w:rsidRPr="00C54E76" w:rsidRDefault="00435220" w:rsidP="006843B8">
      <w:pPr>
        <w:overflowPunct/>
        <w:autoSpaceDE/>
        <w:autoSpaceDN/>
        <w:adjustRightInd/>
        <w:ind w:left="1395" w:hanging="1395"/>
        <w:textAlignment w:val="auto"/>
        <w:rPr>
          <w:rFonts w:eastAsia="SimSun"/>
          <w:lang w:eastAsia="zh-CN" w:bidi="ar-EG"/>
        </w:rPr>
      </w:pPr>
      <w:r>
        <w:rPr>
          <w:rFonts w:eastAsia="SimSun" w:hint="cs"/>
          <w:rtl/>
          <w:lang w:eastAsia="zh-CN" w:bidi="ar-EG"/>
        </w:rPr>
        <w:t>القياس عن بُعد، طائرة</w:t>
      </w:r>
    </w:p>
    <w:p w14:paraId="2C28131A" w14:textId="77777777" w:rsidR="00AC1496" w:rsidRPr="00C54E76" w:rsidRDefault="00AC1496" w:rsidP="00435220">
      <w:pPr>
        <w:pStyle w:val="Headingb"/>
        <w:rPr>
          <w:rFonts w:eastAsia="SimSun"/>
          <w:b w:val="0"/>
          <w:bCs w:val="0"/>
          <w:rtl/>
          <w:lang w:eastAsia="zh-CN" w:bidi="ar-SY"/>
        </w:rPr>
      </w:pPr>
      <w:r w:rsidRPr="00C54E76">
        <w:rPr>
          <w:rFonts w:eastAsia="SimSun" w:hint="cs"/>
          <w:rtl/>
          <w:lang w:eastAsia="zh-CN" w:bidi="ar-SY"/>
        </w:rPr>
        <w:t>المختصرات/</w:t>
      </w:r>
      <w:r w:rsidR="00435220">
        <w:rPr>
          <w:rFonts w:eastAsia="SimSun" w:hint="cs"/>
          <w:rtl/>
          <w:lang w:eastAsia="zh-CN" w:bidi="ar-SY"/>
        </w:rPr>
        <w:t>المسرد</w:t>
      </w:r>
    </w:p>
    <w:p w14:paraId="1871A87F" w14:textId="77777777" w:rsidR="00AC1496" w:rsidRPr="00C54E76" w:rsidRDefault="006843B8" w:rsidP="006843B8">
      <w:pPr>
        <w:overflowPunct/>
        <w:autoSpaceDE/>
        <w:autoSpaceDN/>
        <w:adjustRightInd/>
        <w:ind w:left="1395" w:hanging="1395"/>
        <w:textAlignment w:val="auto"/>
        <w:rPr>
          <w:rFonts w:eastAsia="SimSun"/>
          <w:lang w:eastAsia="zh-CN" w:bidi="ar-EG"/>
        </w:rPr>
      </w:pPr>
      <w:r>
        <w:rPr>
          <w:rFonts w:eastAsia="SimSun"/>
          <w:lang w:eastAsia="zh-CN" w:bidi="ar-EG"/>
        </w:rPr>
        <w:t>AMS</w:t>
      </w:r>
      <w:r w:rsidR="00843DD0" w:rsidRPr="00C54E76">
        <w:rPr>
          <w:rFonts w:eastAsia="SimSun"/>
          <w:lang w:eastAsia="zh-CN" w:bidi="ar-EG"/>
        </w:rPr>
        <w:tab/>
      </w:r>
      <w:r>
        <w:rPr>
          <w:rFonts w:eastAsia="SimSun" w:hint="cs"/>
          <w:rtl/>
          <w:lang w:eastAsia="zh-CN" w:bidi="ar-EG"/>
        </w:rPr>
        <w:t>ا</w:t>
      </w:r>
      <w:r w:rsidRPr="006843B8">
        <w:rPr>
          <w:rFonts w:eastAsia="SimSun"/>
          <w:rtl/>
          <w:lang w:eastAsia="zh-CN"/>
        </w:rPr>
        <w:t>لخدمة المتنقلة للطيران</w:t>
      </w:r>
      <w:r>
        <w:rPr>
          <w:rFonts w:eastAsia="SimSun" w:hint="cs"/>
          <w:rtl/>
          <w:lang w:eastAsia="zh-CN"/>
        </w:rPr>
        <w:t xml:space="preserve"> </w:t>
      </w:r>
      <w:r w:rsidRPr="006843B8">
        <w:rPr>
          <w:rFonts w:eastAsia="SimSun"/>
          <w:i/>
          <w:iCs/>
          <w:lang w:eastAsia="zh-CN"/>
        </w:rPr>
        <w:t>(Aeronautical mobile service)</w:t>
      </w:r>
    </w:p>
    <w:p w14:paraId="5B59DC60" w14:textId="77777777" w:rsidR="00AC1496" w:rsidRPr="00C54E76" w:rsidRDefault="006843B8" w:rsidP="006843B8">
      <w:pPr>
        <w:overflowPunct/>
        <w:autoSpaceDE/>
        <w:autoSpaceDN/>
        <w:adjustRightInd/>
        <w:ind w:left="1395" w:hanging="1395"/>
        <w:textAlignment w:val="auto"/>
        <w:rPr>
          <w:rFonts w:eastAsia="SimSun"/>
          <w:lang w:eastAsia="zh-CN" w:bidi="ar-EG"/>
        </w:rPr>
      </w:pPr>
      <w:r>
        <w:rPr>
          <w:rFonts w:eastAsia="SimSun"/>
          <w:lang w:eastAsia="zh-CN" w:bidi="ar-EG"/>
        </w:rPr>
        <w:t>AMT</w:t>
      </w:r>
      <w:r w:rsidR="00843DD0" w:rsidRPr="00C54E76">
        <w:rPr>
          <w:rFonts w:eastAsia="SimSun" w:hint="cs"/>
          <w:rtl/>
          <w:lang w:eastAsia="zh-CN" w:bidi="ar-EG"/>
        </w:rPr>
        <w:tab/>
      </w:r>
      <w:r w:rsidRPr="00B54ECA">
        <w:rPr>
          <w:rFonts w:eastAsia="SimSun"/>
          <w:rtl/>
          <w:lang w:eastAsia="zh-CN"/>
        </w:rPr>
        <w:t>القياس عن بُعد</w:t>
      </w:r>
      <w:r w:rsidR="0076479D" w:rsidRPr="00B54ECA">
        <w:rPr>
          <w:rFonts w:eastAsia="SimSun" w:hint="cs"/>
          <w:rtl/>
          <w:lang w:eastAsia="zh-CN"/>
        </w:rPr>
        <w:t xml:space="preserve"> في الخدمة</w:t>
      </w:r>
      <w:r w:rsidRPr="00B54ECA">
        <w:rPr>
          <w:rFonts w:eastAsia="SimSun"/>
          <w:rtl/>
          <w:lang w:eastAsia="zh-CN"/>
        </w:rPr>
        <w:t xml:space="preserve"> المتنقل</w:t>
      </w:r>
      <w:r w:rsidR="0076479D" w:rsidRPr="00B54ECA">
        <w:rPr>
          <w:rFonts w:eastAsia="SimSun" w:hint="cs"/>
          <w:rtl/>
          <w:lang w:eastAsia="zh-CN"/>
        </w:rPr>
        <w:t>ة</w:t>
      </w:r>
      <w:r w:rsidRPr="00B54ECA">
        <w:rPr>
          <w:rFonts w:eastAsia="SimSun"/>
          <w:rtl/>
          <w:lang w:eastAsia="zh-CN"/>
        </w:rPr>
        <w:t xml:space="preserve"> للطيران</w:t>
      </w:r>
      <w:r>
        <w:rPr>
          <w:rFonts w:eastAsia="SimSun" w:hint="cs"/>
          <w:rtl/>
          <w:lang w:eastAsia="zh-CN"/>
        </w:rPr>
        <w:t> </w:t>
      </w:r>
      <w:r w:rsidRPr="006843B8">
        <w:rPr>
          <w:rFonts w:eastAsia="SimSun"/>
          <w:i/>
          <w:iCs/>
          <w:lang w:eastAsia="zh-CN"/>
        </w:rPr>
        <w:t>(Aeronautical mobile telemetry)</w:t>
      </w:r>
    </w:p>
    <w:p w14:paraId="216834F8" w14:textId="77777777" w:rsidR="00AC1496" w:rsidRPr="00C54E76" w:rsidRDefault="006843B8" w:rsidP="006843B8">
      <w:pPr>
        <w:overflowPunct/>
        <w:autoSpaceDE/>
        <w:autoSpaceDN/>
        <w:adjustRightInd/>
        <w:ind w:left="1395" w:hanging="1395"/>
        <w:textAlignment w:val="auto"/>
        <w:rPr>
          <w:rFonts w:eastAsia="SimSun"/>
          <w:lang w:eastAsia="zh-CN" w:bidi="ar-EG"/>
        </w:rPr>
      </w:pPr>
      <w:r w:rsidRPr="006843B8">
        <w:rPr>
          <w:rFonts w:eastAsia="SimSun"/>
          <w:i/>
          <w:iCs/>
          <w:lang w:eastAsia="zh-CN" w:bidi="ar-EG"/>
        </w:rPr>
        <w:t>I/N</w:t>
      </w:r>
      <w:r w:rsidR="00AC1496" w:rsidRPr="00C54E76">
        <w:rPr>
          <w:rFonts w:eastAsia="SimSun" w:hint="cs"/>
          <w:rtl/>
          <w:lang w:eastAsia="zh-CN" w:bidi="ar-EG"/>
        </w:rPr>
        <w:tab/>
      </w:r>
      <w:r w:rsidR="0076479D">
        <w:rPr>
          <w:rFonts w:eastAsia="SimSun" w:hint="cs"/>
          <w:rtl/>
          <w:lang w:eastAsia="zh-CN" w:bidi="ar-EG"/>
        </w:rPr>
        <w:t xml:space="preserve">نسبة التداخل إلى الضوضاء </w:t>
      </w:r>
      <w:r w:rsidR="0076479D" w:rsidRPr="0076479D">
        <w:rPr>
          <w:rFonts w:eastAsia="SimSun"/>
          <w:i/>
          <w:iCs/>
          <w:lang w:eastAsia="zh-CN" w:bidi="ar-EG"/>
        </w:rPr>
        <w:t>(</w:t>
      </w:r>
      <w:r w:rsidR="0076479D" w:rsidRPr="0076479D">
        <w:rPr>
          <w:i/>
          <w:iCs/>
        </w:rPr>
        <w:t>Interference-to-noise ratio</w:t>
      </w:r>
      <w:r w:rsidR="0076479D" w:rsidRPr="0076479D">
        <w:rPr>
          <w:rFonts w:eastAsia="SimSun"/>
          <w:i/>
          <w:iCs/>
          <w:lang w:eastAsia="zh-CN" w:bidi="ar-EG"/>
        </w:rPr>
        <w:t>)</w:t>
      </w:r>
    </w:p>
    <w:p w14:paraId="35C4C10C" w14:textId="77777777" w:rsidR="00AC1496" w:rsidRPr="00C54E76" w:rsidRDefault="00AC1496" w:rsidP="00AC1496">
      <w:pPr>
        <w:pStyle w:val="Normalaftertitle0"/>
        <w:rPr>
          <w:rtl/>
        </w:rPr>
      </w:pPr>
      <w:r w:rsidRPr="00C54E76">
        <w:rPr>
          <w:rFonts w:hint="cs"/>
          <w:rtl/>
        </w:rPr>
        <w:lastRenderedPageBreak/>
        <w:t>إن جمعية الاتصالات الراديوية للاتحاد الدولي للاتصالات،</w:t>
      </w:r>
    </w:p>
    <w:p w14:paraId="582EB09D" w14:textId="77777777" w:rsidR="00AC1496" w:rsidRPr="00C54E76" w:rsidRDefault="00AC1496" w:rsidP="00843DD0">
      <w:pPr>
        <w:pStyle w:val="Call"/>
        <w:rPr>
          <w:rFonts w:eastAsia="SimSun"/>
          <w:rtl/>
        </w:rPr>
      </w:pPr>
      <w:r w:rsidRPr="00C54E76">
        <w:rPr>
          <w:rFonts w:eastAsia="SimSun" w:hint="cs"/>
          <w:rtl/>
        </w:rPr>
        <w:t>إذ تضع في اعتبارها</w:t>
      </w:r>
    </w:p>
    <w:p w14:paraId="123A6D46" w14:textId="4F99847F" w:rsidR="006843B8" w:rsidRPr="006D63FF" w:rsidRDefault="006843B8" w:rsidP="00B6260A">
      <w:pPr>
        <w:spacing w:line="187" w:lineRule="auto"/>
        <w:rPr>
          <w:rtl/>
          <w:lang w:val="fr-FR" w:bidi="ar-EG"/>
        </w:rPr>
      </w:pPr>
      <w:r w:rsidRPr="006843B8">
        <w:rPr>
          <w:rFonts w:hint="cs"/>
          <w:i/>
          <w:iCs/>
          <w:rtl/>
          <w:lang w:val="fr-FR" w:bidi="ar-EG"/>
        </w:rPr>
        <w:t xml:space="preserve"> </w:t>
      </w:r>
      <w:r w:rsidRPr="009C6EF7">
        <w:rPr>
          <w:rFonts w:hint="cs"/>
          <w:i/>
          <w:iCs/>
          <w:rtl/>
          <w:lang w:val="fr-FR" w:bidi="ar-EG"/>
        </w:rPr>
        <w:t>أ )</w:t>
      </w:r>
      <w:r w:rsidRPr="009C6EF7">
        <w:rPr>
          <w:rFonts w:hint="cs"/>
          <w:rtl/>
          <w:lang w:val="fr-FR" w:bidi="ar-EG"/>
        </w:rPr>
        <w:tab/>
        <w:t xml:space="preserve">أن عدة خدمات متنقلة للطيران </w:t>
      </w:r>
      <w:r w:rsidRPr="009C6EF7">
        <w:rPr>
          <w:lang w:val="fr-FR" w:bidi="ar-EG"/>
        </w:rPr>
        <w:t>(AMS)</w:t>
      </w:r>
      <w:r w:rsidRPr="009C6EF7">
        <w:rPr>
          <w:rFonts w:hint="cs"/>
          <w:rtl/>
          <w:lang w:val="fr-FR" w:bidi="ar-EG"/>
        </w:rPr>
        <w:t xml:space="preserve"> مختلفة تقنياً وتشغيلياً ومقتصرة على إرسالات أنظمة القياس عن بُعد في</w:t>
      </w:r>
      <w:r w:rsidR="00B6260A">
        <w:rPr>
          <w:rFonts w:hint="eastAsia"/>
          <w:rtl/>
          <w:lang w:val="fr-FR" w:bidi="ar-EG"/>
        </w:rPr>
        <w:t> </w:t>
      </w:r>
      <w:r w:rsidRPr="009C6EF7">
        <w:rPr>
          <w:rFonts w:hint="cs"/>
          <w:rtl/>
          <w:lang w:val="fr-FR" w:bidi="ar-EG"/>
        </w:rPr>
        <w:t>شبكات اختبار الطيران</w:t>
      </w:r>
      <w:r w:rsidR="009C6EF7" w:rsidRPr="009C6EF7">
        <w:rPr>
          <w:rFonts w:hint="cs"/>
          <w:rtl/>
          <w:lang w:val="fr-FR" w:bidi="ar-EG"/>
        </w:rPr>
        <w:t xml:space="preserve"> قد </w:t>
      </w:r>
      <w:r w:rsidRPr="009C6EF7">
        <w:rPr>
          <w:rFonts w:hint="cs"/>
          <w:rtl/>
          <w:lang w:val="fr-FR" w:bidi="ar-EG"/>
        </w:rPr>
        <w:t xml:space="preserve">بدأ تشغيلها في </w:t>
      </w:r>
      <w:r w:rsidR="009C6EF7" w:rsidRPr="009C6EF7">
        <w:rPr>
          <w:rFonts w:hint="cs"/>
          <w:rtl/>
          <w:lang w:val="fr-FR" w:bidi="ar-EG"/>
        </w:rPr>
        <w:t xml:space="preserve">نطاق التردد </w:t>
      </w:r>
      <w:r w:rsidR="009C6EF7" w:rsidRPr="009C6EF7">
        <w:rPr>
          <w:rFonts w:eastAsia="SimSun"/>
          <w:lang w:eastAsia="zh-CN" w:bidi="ar-EG"/>
        </w:rPr>
        <w:t>GHz</w:t>
      </w:r>
      <w:r w:rsidR="00573D5F">
        <w:rPr>
          <w:rFonts w:eastAsia="SimSun"/>
          <w:lang w:eastAsia="zh-CN" w:bidi="ar-EG"/>
        </w:rPr>
        <w:t> </w:t>
      </w:r>
      <w:r w:rsidR="009C6EF7" w:rsidRPr="009C6EF7">
        <w:rPr>
          <w:rFonts w:eastAsia="SimSun"/>
          <w:lang w:eastAsia="zh-CN" w:bidi="ar-EG"/>
        </w:rPr>
        <w:t>5</w:t>
      </w:r>
      <w:r w:rsidR="009C6EF7" w:rsidRPr="009C6EF7">
        <w:rPr>
          <w:rFonts w:eastAsia="SimSun" w:hint="cs"/>
          <w:rtl/>
          <w:lang w:eastAsia="zh-CN" w:bidi="ar-EG"/>
        </w:rPr>
        <w:t xml:space="preserve"> رهناً بأحكام القرار </w:t>
      </w:r>
      <w:r w:rsidR="009C6EF7" w:rsidRPr="009C6EF7">
        <w:rPr>
          <w:b/>
          <w:szCs w:val="24"/>
        </w:rPr>
        <w:t>418 (Rev.WRC-15)</w:t>
      </w:r>
      <w:r w:rsidRPr="009C6EF7">
        <w:rPr>
          <w:rFonts w:hint="cs"/>
          <w:rtl/>
          <w:lang w:val="fr-FR" w:bidi="ar-EG"/>
        </w:rPr>
        <w:t>؛</w:t>
      </w:r>
    </w:p>
    <w:p w14:paraId="667EE208" w14:textId="77777777" w:rsidR="006843B8" w:rsidRDefault="006843B8" w:rsidP="009C6EF7">
      <w:pPr>
        <w:spacing w:line="187" w:lineRule="auto"/>
        <w:rPr>
          <w:rtl/>
          <w:lang w:val="fr-FR" w:bidi="ar-EG"/>
        </w:rPr>
      </w:pPr>
      <w:r w:rsidRPr="006843B8">
        <w:rPr>
          <w:rFonts w:hint="cs"/>
          <w:i/>
          <w:iCs/>
          <w:rtl/>
          <w:lang w:val="fr-FR" w:bidi="ar-EG"/>
        </w:rPr>
        <w:t>ب)</w:t>
      </w:r>
      <w:r>
        <w:rPr>
          <w:rFonts w:hint="cs"/>
          <w:rtl/>
          <w:lang w:val="fr-FR" w:bidi="ar-EG"/>
        </w:rPr>
        <w:tab/>
        <w:t xml:space="preserve">أن تشغيل محطة طائرة </w:t>
      </w:r>
      <w:r w:rsidRPr="009C6EF7">
        <w:rPr>
          <w:rFonts w:hint="cs"/>
          <w:rtl/>
          <w:lang w:val="fr-FR" w:bidi="ar-EG"/>
        </w:rPr>
        <w:t xml:space="preserve">يخضع عادة </w:t>
      </w:r>
      <w:r w:rsidR="009C6EF7">
        <w:rPr>
          <w:rFonts w:hint="cs"/>
          <w:rtl/>
          <w:lang w:val="fr-FR" w:bidi="ar-EG"/>
        </w:rPr>
        <w:t>ل</w:t>
      </w:r>
      <w:r>
        <w:rPr>
          <w:rFonts w:hint="cs"/>
          <w:rtl/>
          <w:lang w:val="fr-FR" w:bidi="ar-EG"/>
        </w:rPr>
        <w:t>لقواعد والتنظيمات الوطنية والدولية ومنها المطابقة الوافية للمعايير التقنية والمتطلبات التشغيلية المتفق عليها؛</w:t>
      </w:r>
    </w:p>
    <w:p w14:paraId="2CB23150" w14:textId="676A2DE2" w:rsidR="006843B8" w:rsidRDefault="006843B8" w:rsidP="00794886">
      <w:pPr>
        <w:spacing w:line="187" w:lineRule="auto"/>
        <w:rPr>
          <w:rtl/>
          <w:lang w:val="fr-FR" w:bidi="ar-EG"/>
        </w:rPr>
      </w:pPr>
      <w:r w:rsidRPr="003636ED">
        <w:rPr>
          <w:rFonts w:hint="cs"/>
          <w:i/>
          <w:iCs/>
          <w:rtl/>
          <w:lang w:val="fr-FR" w:bidi="ar-EG"/>
        </w:rPr>
        <w:t>ج)</w:t>
      </w:r>
      <w:r w:rsidRPr="003636ED">
        <w:rPr>
          <w:rFonts w:hint="cs"/>
          <w:rtl/>
          <w:lang w:val="fr-FR" w:bidi="ar-EG"/>
        </w:rPr>
        <w:tab/>
        <w:t xml:space="preserve">أن هناك حاجة إلى تحديد </w:t>
      </w:r>
      <w:r w:rsidR="003636ED">
        <w:rPr>
          <w:rFonts w:hint="cs"/>
          <w:rtl/>
          <w:lang w:val="fr-FR" w:bidi="ar-EG"/>
        </w:rPr>
        <w:t>الخصائص</w:t>
      </w:r>
      <w:r w:rsidRPr="003636ED">
        <w:rPr>
          <w:rFonts w:hint="cs"/>
          <w:rtl/>
          <w:lang w:val="fr-FR" w:bidi="ar-EG"/>
        </w:rPr>
        <w:t xml:space="preserve"> التقنية والتشغيلية من أجل </w:t>
      </w:r>
      <w:r w:rsidR="003636ED">
        <w:rPr>
          <w:rFonts w:hint="cs"/>
          <w:rtl/>
          <w:lang w:val="fr-FR" w:bidi="ar-EG"/>
        </w:rPr>
        <w:t xml:space="preserve">إجراء تحليل للتقاسم </w:t>
      </w:r>
      <w:r w:rsidR="0059379F">
        <w:rPr>
          <w:rFonts w:hint="cs"/>
          <w:rtl/>
          <w:lang w:val="fr-FR" w:bidi="ar-EG"/>
        </w:rPr>
        <w:t>يشمل</w:t>
      </w:r>
      <w:r w:rsidRPr="003636ED">
        <w:rPr>
          <w:rFonts w:hint="cs"/>
          <w:rtl/>
          <w:lang w:val="fr-FR" w:bidi="ar-EG"/>
        </w:rPr>
        <w:t xml:space="preserve"> </w:t>
      </w:r>
      <w:r w:rsidR="003636ED" w:rsidRPr="00FA3AC6">
        <w:rPr>
          <w:rFonts w:eastAsia="SimSun"/>
          <w:rtl/>
          <w:lang w:eastAsia="zh-CN"/>
        </w:rPr>
        <w:t>الخدمة المتنقلة للطيران المقتصرة على إرسالات</w:t>
      </w:r>
      <w:r w:rsidR="0059379F" w:rsidRPr="00FA3AC6">
        <w:rPr>
          <w:rFonts w:eastAsia="SimSun" w:hint="cs"/>
          <w:rtl/>
          <w:lang w:eastAsia="zh-CN"/>
        </w:rPr>
        <w:t xml:space="preserve"> الطائرات</w:t>
      </w:r>
      <w:r w:rsidR="003636ED" w:rsidRPr="00FA3AC6">
        <w:rPr>
          <w:rFonts w:eastAsia="SimSun"/>
          <w:rtl/>
          <w:lang w:eastAsia="zh-CN"/>
        </w:rPr>
        <w:t xml:space="preserve"> </w:t>
      </w:r>
      <w:r w:rsidR="0059379F" w:rsidRPr="00FA3AC6">
        <w:rPr>
          <w:rFonts w:eastAsia="SimSun" w:hint="cs"/>
          <w:rtl/>
          <w:lang w:eastAsia="zh-CN"/>
        </w:rPr>
        <w:t xml:space="preserve">لأنظمة </w:t>
      </w:r>
      <w:r w:rsidR="003636ED" w:rsidRPr="00FA3AC6">
        <w:rPr>
          <w:rFonts w:eastAsia="SimSun"/>
          <w:rtl/>
          <w:lang w:eastAsia="zh-CN"/>
        </w:rPr>
        <w:t>القياس عن ب</w:t>
      </w:r>
      <w:r w:rsidR="00573D5F">
        <w:rPr>
          <w:rFonts w:eastAsia="SimSun" w:hint="cs"/>
          <w:rtl/>
          <w:lang w:eastAsia="zh-CN"/>
        </w:rPr>
        <w:t>ُ</w:t>
      </w:r>
      <w:r w:rsidR="003636ED" w:rsidRPr="00FA3AC6">
        <w:rPr>
          <w:rFonts w:eastAsia="SimSun"/>
          <w:rtl/>
          <w:lang w:eastAsia="zh-CN"/>
        </w:rPr>
        <w:t>عد</w:t>
      </w:r>
      <w:r w:rsidR="0059379F" w:rsidRPr="00FA3AC6">
        <w:rPr>
          <w:rFonts w:eastAsia="SimSun" w:hint="cs"/>
          <w:rtl/>
          <w:lang w:eastAsia="zh-CN"/>
        </w:rPr>
        <w:t xml:space="preserve"> </w:t>
      </w:r>
      <w:r w:rsidR="00FA3AC6" w:rsidRPr="00FA3AC6">
        <w:rPr>
          <w:rFonts w:eastAsia="SimSun" w:hint="cs"/>
          <w:rtl/>
          <w:lang w:eastAsia="zh-CN"/>
        </w:rPr>
        <w:t>لأغراض</w:t>
      </w:r>
      <w:r w:rsidR="0059379F" w:rsidRPr="00FA3AC6">
        <w:rPr>
          <w:rFonts w:eastAsia="SimSun" w:hint="cs"/>
          <w:rtl/>
          <w:lang w:eastAsia="zh-CN"/>
        </w:rPr>
        <w:t xml:space="preserve"> اختبارات </w:t>
      </w:r>
      <w:r w:rsidR="00794886">
        <w:rPr>
          <w:rFonts w:eastAsia="SimSun" w:hint="cs"/>
          <w:rtl/>
          <w:lang w:eastAsia="zh-CN"/>
        </w:rPr>
        <w:t>الطيران</w:t>
      </w:r>
      <w:r w:rsidRPr="003636ED">
        <w:rPr>
          <w:rFonts w:hint="cs"/>
          <w:rtl/>
          <w:lang w:val="fr-FR" w:bidi="ar-EG"/>
        </w:rPr>
        <w:t>؛</w:t>
      </w:r>
    </w:p>
    <w:p w14:paraId="4B1A8CD3" w14:textId="77777777" w:rsidR="006843B8" w:rsidRDefault="006843B8" w:rsidP="00A46965">
      <w:pPr>
        <w:spacing w:line="187" w:lineRule="auto"/>
        <w:rPr>
          <w:rtl/>
          <w:lang w:val="fr-FR" w:bidi="ar-EG"/>
        </w:rPr>
      </w:pPr>
      <w:r w:rsidRPr="006843B8">
        <w:rPr>
          <w:rFonts w:hint="cs"/>
          <w:i/>
          <w:iCs/>
          <w:rtl/>
          <w:lang w:val="fr-FR" w:bidi="ar-EG"/>
        </w:rPr>
        <w:t>د )</w:t>
      </w:r>
      <w:r>
        <w:rPr>
          <w:rFonts w:hint="cs"/>
          <w:rtl/>
          <w:lang w:val="fr-FR" w:bidi="ar-EG"/>
        </w:rPr>
        <w:tab/>
        <w:t>أن تحديد المتطلبات التقنية والتشغيلي</w:t>
      </w:r>
      <w:r w:rsidR="0059379F">
        <w:rPr>
          <w:rFonts w:hint="cs"/>
          <w:rtl/>
          <w:lang w:val="fr-FR" w:bidi="ar-EG"/>
        </w:rPr>
        <w:t xml:space="preserve">ة لمحطات الطائرات </w:t>
      </w:r>
      <w:r w:rsidR="00A46965">
        <w:rPr>
          <w:rFonts w:hint="cs"/>
          <w:rtl/>
          <w:lang w:val="fr-FR" w:bidi="ar-EG"/>
        </w:rPr>
        <w:t xml:space="preserve">يرد في التوصية </w:t>
      </w:r>
      <w:r w:rsidR="00A46965" w:rsidRPr="00A46965">
        <w:rPr>
          <w:lang w:val="fr-FR" w:bidi="ar-EG"/>
        </w:rPr>
        <w:t>ITU-R M.1828</w:t>
      </w:r>
      <w:r>
        <w:rPr>
          <w:rFonts w:hint="cs"/>
          <w:rtl/>
          <w:lang w:val="fr-FR" w:bidi="ar-EG"/>
        </w:rPr>
        <w:t xml:space="preserve"> </w:t>
      </w:r>
      <w:r w:rsidR="00A46965">
        <w:rPr>
          <w:rFonts w:hint="cs"/>
          <w:rtl/>
          <w:lang w:val="fr-FR" w:bidi="ar-EG"/>
        </w:rPr>
        <w:t>ويوفر</w:t>
      </w:r>
      <w:r>
        <w:rPr>
          <w:rFonts w:hint="cs"/>
          <w:rtl/>
          <w:lang w:val="fr-FR" w:bidi="ar-EG"/>
        </w:rPr>
        <w:t xml:space="preserve"> أساساً تقنياً مشتركاً لتسهيل اختبار مطابقة محطة الطائرة الذي تقوم به مختلف السلطات الوطنية والدولية ولتطوير ترتيبات الاعتراف المتبادل الخاصة بمطابقة محطات الطائرات،</w:t>
      </w:r>
    </w:p>
    <w:p w14:paraId="54994E6C" w14:textId="77777777" w:rsidR="006843B8" w:rsidRDefault="006843B8" w:rsidP="00A62CAC">
      <w:pPr>
        <w:pStyle w:val="Call"/>
        <w:rPr>
          <w:rFonts w:eastAsia="SimSun"/>
        </w:rPr>
      </w:pPr>
      <w:r w:rsidRPr="004B4CC8">
        <w:rPr>
          <w:rFonts w:eastAsia="SimSun" w:hint="cs"/>
          <w:rtl/>
        </w:rPr>
        <w:t xml:space="preserve">وإذ </w:t>
      </w:r>
      <w:r w:rsidR="00A62CAC" w:rsidRPr="004B4CC8">
        <w:rPr>
          <w:rFonts w:eastAsia="SimSun" w:hint="cs"/>
          <w:rtl/>
        </w:rPr>
        <w:t>ت</w:t>
      </w:r>
      <w:r w:rsidRPr="004B4CC8">
        <w:rPr>
          <w:rFonts w:eastAsia="SimSun" w:hint="cs"/>
          <w:rtl/>
        </w:rPr>
        <w:t>درك</w:t>
      </w:r>
    </w:p>
    <w:p w14:paraId="186261EC" w14:textId="77777777" w:rsidR="006843B8" w:rsidRPr="005A239C" w:rsidRDefault="006843B8" w:rsidP="006843B8">
      <w:pPr>
        <w:spacing w:line="187" w:lineRule="auto"/>
        <w:rPr>
          <w:rtl/>
          <w:lang w:val="fr-FR" w:bidi="ar-EG"/>
        </w:rPr>
      </w:pPr>
      <w:r w:rsidRPr="006843B8">
        <w:rPr>
          <w:rFonts w:hint="cs"/>
          <w:i/>
          <w:iCs/>
          <w:rtl/>
          <w:lang w:val="fr-FR" w:bidi="ar-EG"/>
        </w:rPr>
        <w:t xml:space="preserve"> </w:t>
      </w:r>
      <w:r w:rsidRPr="00D551E6">
        <w:rPr>
          <w:rFonts w:hint="cs"/>
          <w:i/>
          <w:iCs/>
          <w:rtl/>
          <w:lang w:val="fr-FR" w:bidi="ar-EG"/>
        </w:rPr>
        <w:t>أ )</w:t>
      </w:r>
      <w:r w:rsidRPr="00D551E6">
        <w:rPr>
          <w:rFonts w:hint="cs"/>
          <w:rtl/>
          <w:lang w:val="fr-FR" w:bidi="ar-EG"/>
        </w:rPr>
        <w:tab/>
        <w:t>وجود توزيعات</w:t>
      </w:r>
      <w:r w:rsidR="00D737E9">
        <w:rPr>
          <w:rFonts w:hint="cs"/>
          <w:rtl/>
          <w:lang w:val="fr-FR" w:bidi="ar-EG"/>
        </w:rPr>
        <w:t xml:space="preserve"> عالمية</w:t>
      </w:r>
      <w:r w:rsidRPr="00D551E6">
        <w:rPr>
          <w:rFonts w:hint="cs"/>
          <w:rtl/>
          <w:lang w:val="fr-FR" w:bidi="ar-EG"/>
        </w:rPr>
        <w:t xml:space="preserve"> لخدمة الملاحة الراديوية للطيران والخدمة الثابتة الساتلية (أرض-فضاء) والخدمة المتنقلة </w:t>
      </w:r>
      <w:r w:rsidR="00D737E9">
        <w:rPr>
          <w:rFonts w:hint="cs"/>
          <w:rtl/>
          <w:lang w:val="fr-FR" w:bidi="ar-EG"/>
        </w:rPr>
        <w:t xml:space="preserve">باستثناء المتنقلة للطيران </w:t>
      </w:r>
      <w:r w:rsidRPr="00D551E6">
        <w:rPr>
          <w:rFonts w:hint="cs"/>
          <w:rtl/>
          <w:lang w:val="fr-FR" w:bidi="ar-EG"/>
        </w:rPr>
        <w:t xml:space="preserve">على أساس أولي في نطاق التردد </w:t>
      </w:r>
      <w:r w:rsidRPr="00D551E6">
        <w:rPr>
          <w:lang w:val="fr-FR" w:bidi="ar-EG"/>
        </w:rPr>
        <w:t>MHz 5 250-5 150</w:t>
      </w:r>
      <w:r w:rsidRPr="00D551E6">
        <w:rPr>
          <w:rFonts w:hint="cs"/>
          <w:rtl/>
          <w:lang w:val="fr-FR" w:bidi="ar-EG"/>
        </w:rPr>
        <w:t>؛</w:t>
      </w:r>
    </w:p>
    <w:p w14:paraId="115368AA" w14:textId="2CF21D0D" w:rsidR="006843B8" w:rsidRPr="00573D5F" w:rsidRDefault="006843B8" w:rsidP="006843B8">
      <w:pPr>
        <w:rPr>
          <w:lang w:bidi="ar-EG"/>
        </w:rPr>
      </w:pPr>
      <w:r w:rsidRPr="006843B8">
        <w:rPr>
          <w:rFonts w:hint="cs"/>
          <w:i/>
          <w:iCs/>
          <w:rtl/>
        </w:rPr>
        <w:t>ب</w:t>
      </w:r>
      <w:r w:rsidRPr="006843B8">
        <w:rPr>
          <w:rFonts w:hint="cs"/>
          <w:i/>
          <w:iCs/>
          <w:rtl/>
          <w:lang w:bidi="ar"/>
        </w:rPr>
        <w:t>)</w:t>
      </w:r>
      <w:r w:rsidRPr="006843B8">
        <w:rPr>
          <w:rtl/>
          <w:lang w:bidi="ar"/>
        </w:rPr>
        <w:tab/>
      </w:r>
      <w:r w:rsidR="00D737E9">
        <w:rPr>
          <w:rFonts w:hint="cs"/>
          <w:rtl/>
        </w:rPr>
        <w:t>أنه</w:t>
      </w:r>
      <w:r w:rsidRPr="00D737E9">
        <w:rPr>
          <w:rFonts w:hint="cs"/>
          <w:rtl/>
        </w:rPr>
        <w:t xml:space="preserve"> عملاً بالرقم </w:t>
      </w:r>
      <w:r w:rsidRPr="00D737E9">
        <w:rPr>
          <w:rStyle w:val="Artref"/>
        </w:rPr>
        <w:t>446C.5</w:t>
      </w:r>
      <w:r w:rsidRPr="00D737E9">
        <w:rPr>
          <w:rFonts w:hint="cs"/>
          <w:rtl/>
          <w:lang w:bidi="ar-SY"/>
        </w:rPr>
        <w:t xml:space="preserve"> </w:t>
      </w:r>
      <w:r w:rsidRPr="00D737E9">
        <w:rPr>
          <w:rFonts w:hint="cs"/>
          <w:rtl/>
        </w:rPr>
        <w:t xml:space="preserve">من لوائح الراديو، </w:t>
      </w:r>
      <w:r w:rsidRPr="00D737E9">
        <w:rPr>
          <w:spacing w:val="-2"/>
          <w:rtl/>
        </w:rPr>
        <w:t xml:space="preserve">في الإقليم </w:t>
      </w:r>
      <w:r w:rsidRPr="00D737E9">
        <w:rPr>
          <w:spacing w:val="-2"/>
        </w:rPr>
        <w:t>1</w:t>
      </w:r>
      <w:r w:rsidRPr="00D737E9">
        <w:rPr>
          <w:spacing w:val="-2"/>
          <w:rtl/>
        </w:rPr>
        <w:t xml:space="preserve"> (</w:t>
      </w:r>
      <w:r w:rsidRPr="00EC6022">
        <w:rPr>
          <w:spacing w:val="-2"/>
          <w:rtl/>
        </w:rPr>
        <w:t>باستثناء الجزائر والمملكة العربية السعودية والبحرين ومصر والإمارات العربية المتحدة والأردن والكويت ولبنان والمغرب وع</w:t>
      </w:r>
      <w:r w:rsidR="00573D5F">
        <w:rPr>
          <w:rFonts w:hint="cs"/>
          <w:spacing w:val="-2"/>
          <w:rtl/>
        </w:rPr>
        <w:t>ُ</w:t>
      </w:r>
      <w:r w:rsidRPr="00EC6022">
        <w:rPr>
          <w:spacing w:val="-2"/>
          <w:rtl/>
        </w:rPr>
        <w:t xml:space="preserve">مان وقطر والجهورية العربية السورية والسودان وجنوب السودان وتونس) </w:t>
      </w:r>
      <w:r w:rsidRPr="00573D5F">
        <w:rPr>
          <w:rtl/>
        </w:rPr>
        <w:t>وفي البرازيل</w:t>
      </w:r>
      <w:r w:rsidRPr="00573D5F">
        <w:rPr>
          <w:rFonts w:hint="cs"/>
          <w:rtl/>
        </w:rPr>
        <w:t>،</w:t>
      </w:r>
      <w:r w:rsidRPr="00573D5F">
        <w:rPr>
          <w:rtl/>
        </w:rPr>
        <w:t xml:space="preserve"> يوزع النطاق </w:t>
      </w:r>
      <w:r w:rsidRPr="00573D5F">
        <w:t>MHz 5 250</w:t>
      </w:r>
      <w:r w:rsidRPr="00573D5F">
        <w:noBreakHyphen/>
        <w:t>5 150</w:t>
      </w:r>
      <w:r w:rsidRPr="00573D5F">
        <w:rPr>
          <w:rtl/>
        </w:rPr>
        <w:t xml:space="preserve"> أيضاً على الخدمة المتنقلة للطيران على أساس أولي، ويقتصر على إرسالات القياس عن بُعد للطيران من محطات الطائرات</w:t>
      </w:r>
      <w:r w:rsidRPr="00573D5F">
        <w:rPr>
          <w:rFonts w:hint="cs"/>
          <w:rtl/>
        </w:rPr>
        <w:t>؛</w:t>
      </w:r>
    </w:p>
    <w:p w14:paraId="47E2F1A3" w14:textId="051D54CB" w:rsidR="006843B8" w:rsidRPr="00A34B22" w:rsidRDefault="006843B8" w:rsidP="00B62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843B8">
        <w:rPr>
          <w:rFonts w:eastAsia="SimSun" w:hint="cs"/>
          <w:i/>
          <w:iCs/>
          <w:rtl/>
          <w:lang w:eastAsia="zh-CN" w:bidi="ar-EG"/>
        </w:rPr>
        <w:t>ج)</w:t>
      </w:r>
      <w:r>
        <w:rPr>
          <w:rFonts w:eastAsia="SimSun"/>
          <w:rtl/>
          <w:lang w:eastAsia="zh-CN" w:bidi="ar-EG"/>
        </w:rPr>
        <w:tab/>
      </w:r>
      <w:r w:rsidR="00C77FD1">
        <w:rPr>
          <w:rFonts w:hint="cs"/>
          <w:rtl/>
        </w:rPr>
        <w:t>أنه</w:t>
      </w:r>
      <w:r w:rsidR="00C77FD1" w:rsidRPr="00D737E9">
        <w:rPr>
          <w:rFonts w:hint="cs"/>
          <w:rtl/>
          <w:lang w:bidi="ar"/>
        </w:rPr>
        <w:t xml:space="preserve"> </w:t>
      </w:r>
      <w:r w:rsidR="00A34B22">
        <w:rPr>
          <w:rFonts w:hint="cs"/>
          <w:rtl/>
        </w:rPr>
        <w:t xml:space="preserve">بموجب </w:t>
      </w:r>
      <w:r w:rsidR="00C77FD1" w:rsidRPr="00D737E9">
        <w:rPr>
          <w:rFonts w:hint="cs"/>
          <w:rtl/>
        </w:rPr>
        <w:t xml:space="preserve">الرقم </w:t>
      </w:r>
      <w:r w:rsidR="00C77FD1" w:rsidRPr="00D737E9">
        <w:rPr>
          <w:rStyle w:val="Artref"/>
        </w:rPr>
        <w:t>446C.5</w:t>
      </w:r>
      <w:r w:rsidR="00C77FD1" w:rsidRPr="00D737E9">
        <w:rPr>
          <w:rFonts w:hint="cs"/>
          <w:rtl/>
          <w:lang w:bidi="ar-SY"/>
        </w:rPr>
        <w:t xml:space="preserve"> </w:t>
      </w:r>
      <w:r w:rsidR="00C77FD1" w:rsidRPr="00D737E9">
        <w:rPr>
          <w:rFonts w:hint="cs"/>
          <w:rtl/>
        </w:rPr>
        <w:t>من لوائح الراديو،</w:t>
      </w:r>
      <w:r w:rsidR="00C77FD1">
        <w:rPr>
          <w:rFonts w:hint="cs"/>
          <w:rtl/>
        </w:rPr>
        <w:t xml:space="preserve"> يجب ألاّ تطالب محطات الطائرات للقياس عن ب</w:t>
      </w:r>
      <w:r w:rsidR="00573D5F">
        <w:rPr>
          <w:rFonts w:hint="cs"/>
          <w:rtl/>
        </w:rPr>
        <w:t>ُ</w:t>
      </w:r>
      <w:r w:rsidR="00C77FD1">
        <w:rPr>
          <w:rFonts w:hint="cs"/>
          <w:rtl/>
        </w:rPr>
        <w:t>عد في الخدمة المتنقلة للطيران</w:t>
      </w:r>
      <w:r w:rsidR="00B6260A">
        <w:rPr>
          <w:rFonts w:hint="eastAsia"/>
          <w:rtl/>
          <w:lang w:bidi="ar"/>
        </w:rPr>
        <w:t> </w:t>
      </w:r>
      <w:r w:rsidR="00C77FD1">
        <w:rPr>
          <w:lang w:val="en-GB"/>
        </w:rPr>
        <w:t>(AMT)</w:t>
      </w:r>
      <w:r w:rsidR="00C77FD1">
        <w:rPr>
          <w:rFonts w:hint="cs"/>
          <w:rtl/>
          <w:lang w:val="en-GB"/>
        </w:rPr>
        <w:t xml:space="preserve"> بالحماية من المحطات الأخرى </w:t>
      </w:r>
      <w:r w:rsidR="00A34B22">
        <w:rPr>
          <w:rFonts w:hint="cs"/>
          <w:rtl/>
          <w:lang w:val="en-GB"/>
        </w:rPr>
        <w:t xml:space="preserve">العاملة طبقاً للمادة </w:t>
      </w:r>
      <w:r w:rsidR="00A34B22" w:rsidRPr="00A34B22">
        <w:rPr>
          <w:b/>
          <w:bCs/>
        </w:rPr>
        <w:t>5</w:t>
      </w:r>
      <w:r w:rsidR="00B6260A">
        <w:rPr>
          <w:rFonts w:hint="cs"/>
          <w:rtl/>
          <w:lang w:bidi="ar-EG"/>
        </w:rPr>
        <w:t>؛</w:t>
      </w:r>
    </w:p>
    <w:p w14:paraId="685CD6AD" w14:textId="6659792D" w:rsidR="006843B8" w:rsidRPr="00B6260A" w:rsidRDefault="006843B8" w:rsidP="00B62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lang w:eastAsia="zh-CN" w:bidi="ar-EG"/>
        </w:rPr>
      </w:pPr>
      <w:r w:rsidRPr="00B6260A">
        <w:rPr>
          <w:rFonts w:eastAsia="SimSun" w:hint="cs"/>
          <w:i/>
          <w:iCs/>
          <w:spacing w:val="-4"/>
          <w:rtl/>
          <w:lang w:eastAsia="zh-CN" w:bidi="ar-EG"/>
        </w:rPr>
        <w:t>د )</w:t>
      </w:r>
      <w:r w:rsidRPr="00B6260A">
        <w:rPr>
          <w:rFonts w:eastAsia="SimSun"/>
          <w:spacing w:val="-4"/>
          <w:rtl/>
          <w:lang w:eastAsia="zh-CN" w:bidi="ar-EG"/>
        </w:rPr>
        <w:tab/>
      </w:r>
      <w:r w:rsidR="00A34B22" w:rsidRPr="00B6260A">
        <w:rPr>
          <w:rFonts w:eastAsia="SimSun" w:hint="cs"/>
          <w:spacing w:val="-4"/>
          <w:rtl/>
          <w:lang w:eastAsia="zh-CN" w:bidi="ar-EG"/>
        </w:rPr>
        <w:t xml:space="preserve">أن خصائص معدات القياس عن بُعد التي تُشغَّل في نطاق التردد </w:t>
      </w:r>
      <w:r w:rsidR="00A34B22" w:rsidRPr="00B6260A">
        <w:rPr>
          <w:spacing w:val="-4"/>
        </w:rPr>
        <w:t>MHz 5 250</w:t>
      </w:r>
      <w:r w:rsidR="00A34B22" w:rsidRPr="00B6260A">
        <w:rPr>
          <w:spacing w:val="-4"/>
        </w:rPr>
        <w:noBreakHyphen/>
        <w:t>5 150</w:t>
      </w:r>
      <w:r w:rsidR="00A34B22" w:rsidRPr="00B6260A">
        <w:rPr>
          <w:rFonts w:hint="cs"/>
          <w:spacing w:val="-4"/>
          <w:rtl/>
        </w:rPr>
        <w:t xml:space="preserve"> يمكن تطبيقها أيضاً في</w:t>
      </w:r>
      <w:r w:rsidR="00B6260A" w:rsidRPr="00B6260A">
        <w:rPr>
          <w:rFonts w:hint="eastAsia"/>
          <w:spacing w:val="-4"/>
          <w:rtl/>
        </w:rPr>
        <w:t> </w:t>
      </w:r>
      <w:r w:rsidR="00A34B22" w:rsidRPr="00B6260A">
        <w:rPr>
          <w:rFonts w:hint="cs"/>
          <w:spacing w:val="-4"/>
          <w:rtl/>
        </w:rPr>
        <w:t xml:space="preserve">نطاق التردد </w:t>
      </w:r>
      <w:r w:rsidR="00A34B22" w:rsidRPr="00B6260A">
        <w:rPr>
          <w:spacing w:val="-4"/>
        </w:rPr>
        <w:t>MHz 5 </w:t>
      </w:r>
      <w:r w:rsidR="00B9581D" w:rsidRPr="00B6260A">
        <w:rPr>
          <w:spacing w:val="-4"/>
        </w:rPr>
        <w:t>1</w:t>
      </w:r>
      <w:r w:rsidR="00A34B22" w:rsidRPr="00B6260A">
        <w:rPr>
          <w:spacing w:val="-4"/>
        </w:rPr>
        <w:t>50</w:t>
      </w:r>
      <w:r w:rsidR="00A34B22" w:rsidRPr="00B6260A">
        <w:rPr>
          <w:spacing w:val="-4"/>
        </w:rPr>
        <w:noBreakHyphen/>
        <w:t>5 </w:t>
      </w:r>
      <w:r w:rsidR="00B9581D" w:rsidRPr="00B6260A">
        <w:rPr>
          <w:spacing w:val="-4"/>
        </w:rPr>
        <w:t>091</w:t>
      </w:r>
      <w:r w:rsidR="00B9581D" w:rsidRPr="00B6260A">
        <w:rPr>
          <w:rFonts w:hint="cs"/>
          <w:spacing w:val="-4"/>
          <w:rtl/>
        </w:rPr>
        <w:t xml:space="preserve"> إذا كانت تلك المعدات مشغَّلة أيضاً في نطاق التردد هذا في الإدارات المشار إليها في </w:t>
      </w:r>
      <w:r w:rsidR="00946733" w:rsidRPr="00B6260A">
        <w:rPr>
          <w:rFonts w:hint="cs"/>
          <w:spacing w:val="-4"/>
          <w:rtl/>
        </w:rPr>
        <w:t xml:space="preserve">الفقرة </w:t>
      </w:r>
      <w:r w:rsidR="00946733" w:rsidRPr="00B6260A">
        <w:rPr>
          <w:rFonts w:hint="cs"/>
          <w:i/>
          <w:iCs/>
          <w:spacing w:val="-4"/>
          <w:rtl/>
        </w:rPr>
        <w:t>ب)</w:t>
      </w:r>
      <w:r w:rsidR="00946733" w:rsidRPr="00B6260A">
        <w:rPr>
          <w:rFonts w:hint="cs"/>
          <w:spacing w:val="-4"/>
          <w:rtl/>
        </w:rPr>
        <w:t xml:space="preserve"> من</w:t>
      </w:r>
      <w:r w:rsidR="00B6260A" w:rsidRPr="00B6260A">
        <w:rPr>
          <w:rFonts w:hint="eastAsia"/>
          <w:spacing w:val="-4"/>
          <w:rtl/>
        </w:rPr>
        <w:t> </w:t>
      </w:r>
      <w:r w:rsidR="00946733" w:rsidRPr="00B6260A">
        <w:rPr>
          <w:rFonts w:hint="cs"/>
          <w:i/>
          <w:iCs/>
          <w:spacing w:val="-4"/>
          <w:rtl/>
        </w:rPr>
        <w:t>"وإذ تدرك"</w:t>
      </w:r>
      <w:r w:rsidR="00946733" w:rsidRPr="00B6260A">
        <w:rPr>
          <w:rFonts w:hint="cs"/>
          <w:spacing w:val="-4"/>
          <w:rtl/>
        </w:rPr>
        <w:t>،</w:t>
      </w:r>
    </w:p>
    <w:p w14:paraId="4CA48A3B" w14:textId="77777777" w:rsidR="0085112A" w:rsidRDefault="006843B8" w:rsidP="00A62CAC">
      <w:pPr>
        <w:pStyle w:val="Call"/>
        <w:rPr>
          <w:rFonts w:eastAsia="SimSun"/>
          <w:rtl/>
        </w:rPr>
      </w:pPr>
      <w:r>
        <w:rPr>
          <w:rFonts w:eastAsia="SimSun" w:hint="cs"/>
          <w:rtl/>
        </w:rPr>
        <w:t xml:space="preserve">وإذ </w:t>
      </w:r>
      <w:r w:rsidR="00A62CAC">
        <w:rPr>
          <w:rFonts w:eastAsia="SimSun" w:hint="cs"/>
          <w:rtl/>
        </w:rPr>
        <w:t>ت</w:t>
      </w:r>
      <w:r>
        <w:rPr>
          <w:rFonts w:eastAsia="SimSun" w:hint="cs"/>
          <w:rtl/>
        </w:rPr>
        <w:t>لاحظ</w:t>
      </w:r>
    </w:p>
    <w:p w14:paraId="5F57DC0A" w14:textId="77777777" w:rsidR="006843B8" w:rsidRDefault="00946733" w:rsidP="007F712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Pr>
          <w:rFonts w:eastAsia="SimSun" w:hint="cs"/>
          <w:rtl/>
          <w:lang w:eastAsia="zh-CN" w:bidi="ar-MA"/>
        </w:rPr>
        <w:t xml:space="preserve">أن التوصية </w:t>
      </w:r>
      <w:r>
        <w:rPr>
          <w:szCs w:val="24"/>
        </w:rPr>
        <w:t>ITU-</w:t>
      </w:r>
      <w:r w:rsidRPr="00946733">
        <w:rPr>
          <w:rFonts w:eastAsia="SimSun"/>
          <w:lang w:eastAsia="zh-CN" w:bidi="ar-MA"/>
        </w:rPr>
        <w:t>R M.1459</w:t>
      </w:r>
      <w:r>
        <w:rPr>
          <w:rFonts w:eastAsia="SimSun" w:hint="cs"/>
          <w:rtl/>
          <w:lang w:eastAsia="zh-CN" w:bidi="ar-MA"/>
        </w:rPr>
        <w:t xml:space="preserve"> والتقريريْن</w:t>
      </w:r>
      <w:r w:rsidR="007F7121">
        <w:rPr>
          <w:rFonts w:eastAsia="SimSun" w:hint="cs"/>
          <w:rtl/>
          <w:lang w:eastAsia="zh-CN" w:bidi="ar-MA"/>
        </w:rPr>
        <w:t xml:space="preserve"> </w:t>
      </w:r>
      <w:r>
        <w:rPr>
          <w:szCs w:val="24"/>
        </w:rPr>
        <w:t>ITU-R M.2221</w:t>
      </w:r>
      <w:r w:rsidRPr="00B6260A">
        <w:rPr>
          <w:rFonts w:eastAsia="SimSun" w:hint="cs"/>
          <w:rtl/>
          <w:lang w:eastAsia="zh-CN" w:bidi="ar-MA"/>
        </w:rPr>
        <w:t xml:space="preserve"> </w:t>
      </w:r>
      <w:r>
        <w:rPr>
          <w:rFonts w:eastAsia="SimSun" w:hint="cs"/>
          <w:rtl/>
          <w:lang w:eastAsia="zh-CN" w:bidi="ar-MA"/>
        </w:rPr>
        <w:t>و</w:t>
      </w:r>
      <w:r>
        <w:rPr>
          <w:szCs w:val="24"/>
        </w:rPr>
        <w:t>ITU-R M.2238</w:t>
      </w:r>
      <w:r>
        <w:rPr>
          <w:rFonts w:eastAsia="SimSun" w:hint="cs"/>
          <w:rtl/>
          <w:lang w:eastAsia="zh-CN" w:bidi="ar-MA"/>
        </w:rPr>
        <w:t>، تتضمن أيضاً المعلما</w:t>
      </w:r>
      <w:r w:rsidR="00FA3AC6">
        <w:rPr>
          <w:rFonts w:eastAsia="SimSun" w:hint="cs"/>
          <w:rtl/>
          <w:lang w:eastAsia="zh-CN" w:bidi="ar-MA"/>
        </w:rPr>
        <w:t>ت التقنية ومعايير الحماية الخاصة</w:t>
      </w:r>
      <w:r>
        <w:rPr>
          <w:rFonts w:eastAsia="SimSun" w:hint="cs"/>
          <w:rtl/>
          <w:lang w:eastAsia="zh-CN" w:bidi="ar-MA"/>
        </w:rPr>
        <w:t xml:space="preserve"> بأنظمة القياس عن بُعد </w:t>
      </w:r>
      <w:r w:rsidR="00FA3AC6">
        <w:rPr>
          <w:rFonts w:eastAsia="SimSun" w:hint="cs"/>
          <w:rtl/>
          <w:lang w:eastAsia="zh-CN" w:bidi="ar-MA"/>
        </w:rPr>
        <w:t>لأغراض</w:t>
      </w:r>
      <w:r>
        <w:rPr>
          <w:rFonts w:eastAsia="SimSun" w:hint="cs"/>
          <w:rtl/>
          <w:lang w:eastAsia="zh-CN" w:bidi="ar-MA"/>
        </w:rPr>
        <w:t xml:space="preserve"> اختبارات </w:t>
      </w:r>
      <w:r w:rsidR="00794886">
        <w:rPr>
          <w:rFonts w:eastAsia="SimSun" w:hint="cs"/>
          <w:rtl/>
          <w:lang w:eastAsia="zh-CN" w:bidi="ar-MA"/>
        </w:rPr>
        <w:t>الطيران</w:t>
      </w:r>
      <w:r>
        <w:rPr>
          <w:rFonts w:eastAsia="SimSun" w:hint="cs"/>
          <w:rtl/>
          <w:lang w:eastAsia="zh-CN" w:bidi="ar-MA"/>
        </w:rPr>
        <w:t>،</w:t>
      </w:r>
    </w:p>
    <w:p w14:paraId="48A146F8" w14:textId="77777777" w:rsidR="006843B8" w:rsidRDefault="00A62CAC" w:rsidP="006843B8">
      <w:pPr>
        <w:pStyle w:val="Call"/>
        <w:rPr>
          <w:rFonts w:eastAsia="SimSun"/>
          <w:rtl/>
        </w:rPr>
      </w:pPr>
      <w:r>
        <w:rPr>
          <w:rFonts w:eastAsia="SimSun" w:hint="cs"/>
          <w:rtl/>
        </w:rPr>
        <w:t>ت</w:t>
      </w:r>
      <w:r w:rsidR="006843B8">
        <w:rPr>
          <w:rFonts w:eastAsia="SimSun" w:hint="cs"/>
          <w:rtl/>
        </w:rPr>
        <w:t>وصي</w:t>
      </w:r>
    </w:p>
    <w:p w14:paraId="6E2C820A" w14:textId="4CED7E01" w:rsidR="006843B8" w:rsidRDefault="006843B8" w:rsidP="007F712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843B8">
        <w:rPr>
          <w:rFonts w:eastAsia="SimSun"/>
          <w:b/>
          <w:bCs/>
          <w:lang w:eastAsia="zh-CN" w:bidi="ar-MA"/>
        </w:rPr>
        <w:t>1</w:t>
      </w:r>
      <w:r>
        <w:rPr>
          <w:rFonts w:eastAsia="SimSun"/>
          <w:rtl/>
          <w:lang w:eastAsia="zh-CN" w:bidi="ar-EG"/>
        </w:rPr>
        <w:tab/>
      </w:r>
      <w:r w:rsidR="007A73B0">
        <w:rPr>
          <w:rFonts w:eastAsia="SimSun" w:hint="cs"/>
          <w:rtl/>
          <w:lang w:eastAsia="zh-CN" w:bidi="ar-EG"/>
        </w:rPr>
        <w:t xml:space="preserve">باستخدام </w:t>
      </w:r>
      <w:r w:rsidR="00946733">
        <w:rPr>
          <w:rFonts w:eastAsia="SimSun" w:hint="cs"/>
          <w:rtl/>
          <w:lang w:eastAsia="zh-CN" w:bidi="ar-EG"/>
        </w:rPr>
        <w:t xml:space="preserve">الخصائص التقنية والتشغيلية </w:t>
      </w:r>
      <w:r w:rsidR="00D660D2">
        <w:rPr>
          <w:rFonts w:eastAsia="SimSun" w:hint="cs"/>
          <w:rtl/>
          <w:lang w:eastAsia="zh-CN" w:bidi="ar-EG"/>
        </w:rPr>
        <w:t xml:space="preserve">لمحطات </w:t>
      </w:r>
      <w:r w:rsidR="00683575">
        <w:rPr>
          <w:rFonts w:eastAsia="SimSun" w:hint="cs"/>
          <w:rtl/>
          <w:lang w:eastAsia="zh-CN" w:bidi="ar-EG"/>
        </w:rPr>
        <w:t>ا</w:t>
      </w:r>
      <w:r w:rsidR="00D660D2">
        <w:rPr>
          <w:rFonts w:eastAsia="SimSun" w:hint="cs"/>
          <w:rtl/>
          <w:lang w:eastAsia="zh-CN" w:bidi="ar-EG"/>
        </w:rPr>
        <w:t xml:space="preserve">لطائرات </w:t>
      </w:r>
      <w:r w:rsidR="00683575">
        <w:rPr>
          <w:rFonts w:eastAsia="SimSun" w:hint="cs"/>
          <w:rtl/>
          <w:lang w:eastAsia="zh-CN" w:bidi="ar-EG"/>
        </w:rPr>
        <w:t xml:space="preserve">للإرسال </w:t>
      </w:r>
      <w:r w:rsidR="00D660D2">
        <w:rPr>
          <w:rFonts w:eastAsia="SimSun" w:hint="cs"/>
          <w:rtl/>
          <w:lang w:eastAsia="zh-CN" w:bidi="ar-EG"/>
        </w:rPr>
        <w:t xml:space="preserve">ومحطات الاستقبال للطيران </w:t>
      </w:r>
      <w:r w:rsidR="00683575">
        <w:rPr>
          <w:rFonts w:eastAsia="SimSun" w:hint="cs"/>
          <w:rtl/>
          <w:lang w:eastAsia="zh-CN" w:bidi="ar-EG"/>
        </w:rPr>
        <w:t>في الخدمة المتنقلة للطيران المقتصرة على إرسالات القياس عن ب</w:t>
      </w:r>
      <w:r w:rsidR="005E0CC2">
        <w:rPr>
          <w:rFonts w:eastAsia="SimSun" w:hint="cs"/>
          <w:rtl/>
          <w:lang w:eastAsia="zh-CN" w:bidi="ar-EG"/>
        </w:rPr>
        <w:t>ُ</w:t>
      </w:r>
      <w:r w:rsidR="00683575">
        <w:rPr>
          <w:rFonts w:eastAsia="SimSun" w:hint="cs"/>
          <w:rtl/>
          <w:lang w:eastAsia="zh-CN" w:bidi="ar-EG"/>
        </w:rPr>
        <w:t xml:space="preserve">عد </w:t>
      </w:r>
      <w:r w:rsidR="00FA3AC6">
        <w:rPr>
          <w:rFonts w:eastAsia="SimSun" w:hint="cs"/>
          <w:rtl/>
          <w:lang w:eastAsia="zh-CN" w:bidi="ar-EG"/>
        </w:rPr>
        <w:t>لأغراض</w:t>
      </w:r>
      <w:r w:rsidR="00683575">
        <w:rPr>
          <w:rFonts w:eastAsia="SimSun" w:hint="cs"/>
          <w:rtl/>
          <w:lang w:eastAsia="zh-CN" w:bidi="ar-EG"/>
        </w:rPr>
        <w:t xml:space="preserve"> اختبارات </w:t>
      </w:r>
      <w:r w:rsidR="00794886">
        <w:rPr>
          <w:rFonts w:eastAsia="SimSun" w:hint="cs"/>
          <w:rtl/>
          <w:lang w:eastAsia="zh-CN" w:bidi="ar-EG"/>
        </w:rPr>
        <w:t>الطيران</w:t>
      </w:r>
      <w:r w:rsidR="00683575">
        <w:rPr>
          <w:rFonts w:eastAsia="SimSun" w:hint="cs"/>
          <w:rtl/>
          <w:lang w:eastAsia="zh-CN" w:bidi="ar-EG"/>
        </w:rPr>
        <w:t xml:space="preserve"> في نطاق التردد </w:t>
      </w:r>
      <w:r w:rsidR="00683575" w:rsidRPr="00EC6022">
        <w:rPr>
          <w:spacing w:val="-2"/>
        </w:rPr>
        <w:t>MHz 5 250</w:t>
      </w:r>
      <w:r w:rsidR="00683575" w:rsidRPr="00EC6022">
        <w:rPr>
          <w:spacing w:val="-2"/>
        </w:rPr>
        <w:noBreakHyphen/>
        <w:t>5 150</w:t>
      </w:r>
      <w:r w:rsidR="00683575">
        <w:rPr>
          <w:rFonts w:hint="cs"/>
          <w:spacing w:val="-2"/>
          <w:rtl/>
        </w:rPr>
        <w:t xml:space="preserve"> </w:t>
      </w:r>
      <w:r w:rsidR="00DC7516">
        <w:rPr>
          <w:rFonts w:hint="cs"/>
          <w:spacing w:val="-2"/>
          <w:rtl/>
        </w:rPr>
        <w:t>الواردة في الملحق</w:t>
      </w:r>
      <w:r w:rsidR="00FA3AC6">
        <w:rPr>
          <w:rFonts w:hint="cs"/>
          <w:spacing w:val="-2"/>
          <w:rtl/>
        </w:rPr>
        <w:t>،</w:t>
      </w:r>
      <w:r w:rsidR="007A73B0">
        <w:rPr>
          <w:rFonts w:hint="cs"/>
          <w:spacing w:val="-2"/>
          <w:rtl/>
        </w:rPr>
        <w:t xml:space="preserve"> </w:t>
      </w:r>
      <w:r w:rsidR="00FA3AC6">
        <w:rPr>
          <w:rFonts w:eastAsia="SimSun" w:hint="cs"/>
          <w:rtl/>
          <w:lang w:eastAsia="zh-CN" w:bidi="ar-EG"/>
        </w:rPr>
        <w:t>من</w:t>
      </w:r>
      <w:r w:rsidR="007F7121">
        <w:rPr>
          <w:rFonts w:eastAsia="SimSun" w:hint="eastAsia"/>
          <w:rtl/>
          <w:lang w:eastAsia="zh-CN" w:bidi="ar-EG"/>
        </w:rPr>
        <w:t> </w:t>
      </w:r>
      <w:r w:rsidR="00FA3AC6">
        <w:rPr>
          <w:rFonts w:eastAsia="SimSun" w:hint="cs"/>
          <w:rtl/>
          <w:lang w:eastAsia="zh-CN" w:bidi="ar-EG"/>
        </w:rPr>
        <w:t xml:space="preserve">أجل </w:t>
      </w:r>
      <w:r w:rsidR="007A73B0">
        <w:rPr>
          <w:rFonts w:eastAsia="SimSun" w:hint="cs"/>
          <w:rtl/>
          <w:lang w:eastAsia="zh-CN" w:bidi="ar-EG"/>
        </w:rPr>
        <w:t>إجراء تحليل التقاسم</w:t>
      </w:r>
      <w:r w:rsidR="00DC7516">
        <w:rPr>
          <w:rFonts w:hint="cs"/>
          <w:spacing w:val="-2"/>
          <w:rtl/>
        </w:rPr>
        <w:t>؛</w:t>
      </w:r>
    </w:p>
    <w:p w14:paraId="3C85B3B1" w14:textId="541BB172" w:rsidR="006843B8" w:rsidRDefault="006843B8" w:rsidP="005E0CC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843B8">
        <w:rPr>
          <w:rFonts w:eastAsia="SimSun"/>
          <w:b/>
          <w:bCs/>
          <w:lang w:eastAsia="zh-CN" w:bidi="ar-EG"/>
        </w:rPr>
        <w:t>2</w:t>
      </w:r>
      <w:r>
        <w:rPr>
          <w:rFonts w:eastAsia="SimSun"/>
          <w:rtl/>
          <w:lang w:eastAsia="zh-CN" w:bidi="ar-EG"/>
        </w:rPr>
        <w:tab/>
      </w:r>
      <w:r w:rsidR="007A73B0">
        <w:rPr>
          <w:rFonts w:eastAsia="SimSun" w:hint="cs"/>
          <w:rtl/>
          <w:lang w:eastAsia="zh-CN" w:bidi="ar-EG"/>
        </w:rPr>
        <w:t xml:space="preserve">باستخدام النسبة </w:t>
      </w:r>
      <w:r w:rsidR="007A73B0">
        <w:rPr>
          <w:i/>
          <w:iCs/>
        </w:rPr>
        <w:t>I</w:t>
      </w:r>
      <w:r w:rsidR="007A73B0">
        <w:t>/</w:t>
      </w:r>
      <w:r w:rsidR="007A73B0">
        <w:rPr>
          <w:i/>
          <w:iCs/>
        </w:rPr>
        <w:t>N</w:t>
      </w:r>
      <w:r w:rsidR="007A73B0">
        <w:rPr>
          <w:rFonts w:hint="cs"/>
          <w:rtl/>
        </w:rPr>
        <w:t xml:space="preserve"> بقيمة </w:t>
      </w:r>
      <w:r w:rsidR="00E71AF6">
        <w:t>dB </w:t>
      </w:r>
      <w:r w:rsidR="007A73B0">
        <w:t>6</w:t>
      </w:r>
      <w:r w:rsidR="005E0CC2" w:rsidRPr="005E0CC2">
        <w:t>−</w:t>
      </w:r>
      <w:r w:rsidR="007A73B0">
        <w:rPr>
          <w:rFonts w:hint="cs"/>
          <w:rtl/>
          <w:lang w:bidi="ar-EG"/>
        </w:rPr>
        <w:t xml:space="preserve"> ك</w:t>
      </w:r>
      <w:r w:rsidR="007A73B0">
        <w:rPr>
          <w:rFonts w:eastAsia="SimSun" w:hint="cs"/>
          <w:rtl/>
          <w:lang w:eastAsia="zh-CN" w:bidi="ar-EG"/>
        </w:rPr>
        <w:t xml:space="preserve">معيار للحماية من التداخل الكلي </w:t>
      </w:r>
      <w:r w:rsidR="007347A8">
        <w:rPr>
          <w:rFonts w:eastAsia="SimSun" w:hint="cs"/>
          <w:rtl/>
          <w:lang w:eastAsia="zh-CN" w:bidi="ar-EG"/>
        </w:rPr>
        <w:t>فيما يتعلق بمحطات الاستقبال</w:t>
      </w:r>
      <w:r w:rsidR="00A718E2">
        <w:rPr>
          <w:rFonts w:eastAsia="SimSun" w:hint="cs"/>
          <w:rtl/>
          <w:lang w:eastAsia="zh-CN" w:bidi="ar-EG"/>
        </w:rPr>
        <w:t xml:space="preserve"> الأرضية</w:t>
      </w:r>
      <w:r w:rsidR="007347A8">
        <w:rPr>
          <w:rFonts w:eastAsia="SimSun" w:hint="cs"/>
          <w:rtl/>
          <w:lang w:eastAsia="zh-CN" w:bidi="ar-EG"/>
        </w:rPr>
        <w:t xml:space="preserve"> للقياس عن </w:t>
      </w:r>
      <w:r w:rsidR="007F7121">
        <w:rPr>
          <w:rFonts w:eastAsia="SimSun" w:hint="cs"/>
          <w:rtl/>
          <w:lang w:eastAsia="zh-CN" w:bidi="ar-EG"/>
        </w:rPr>
        <w:t>ب</w:t>
      </w:r>
      <w:r w:rsidR="005E0CC2">
        <w:rPr>
          <w:rFonts w:eastAsia="SimSun" w:hint="cs"/>
          <w:rtl/>
          <w:lang w:eastAsia="zh-CN" w:bidi="ar-EG"/>
        </w:rPr>
        <w:t>ُ</w:t>
      </w:r>
      <w:r w:rsidR="007F7121">
        <w:rPr>
          <w:rFonts w:eastAsia="SimSun" w:hint="cs"/>
          <w:rtl/>
          <w:lang w:eastAsia="zh-CN" w:bidi="ar-EG"/>
        </w:rPr>
        <w:t>عد في الخدمة المتنقلة للطيران.</w:t>
      </w:r>
    </w:p>
    <w:p w14:paraId="704B6317" w14:textId="77777777" w:rsidR="006843B8" w:rsidRDefault="006843B8"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Pr>
          <w:rFonts w:eastAsia="SimSun"/>
          <w:rtl/>
          <w:lang w:eastAsia="zh-CN" w:bidi="ar-MA"/>
        </w:rPr>
        <w:br w:type="page"/>
      </w:r>
    </w:p>
    <w:p w14:paraId="172568BD" w14:textId="77777777" w:rsidR="006843B8" w:rsidRDefault="006843B8" w:rsidP="007B124F">
      <w:pPr>
        <w:pStyle w:val="AnnexNoTitle0"/>
        <w:rPr>
          <w:lang w:eastAsia="zh-CN" w:bidi="ar-MA"/>
        </w:rPr>
      </w:pPr>
      <w:r>
        <w:rPr>
          <w:rFonts w:hint="cs"/>
          <w:rtl/>
          <w:lang w:eastAsia="zh-CN" w:bidi="ar-MA"/>
        </w:rPr>
        <w:lastRenderedPageBreak/>
        <w:t>الملحق</w:t>
      </w:r>
      <w:r>
        <w:rPr>
          <w:rtl/>
          <w:lang w:eastAsia="zh-CN" w:bidi="ar-MA"/>
        </w:rPr>
        <w:br/>
      </w:r>
      <w:bookmarkStart w:id="2" w:name="_GoBack"/>
      <w:bookmarkEnd w:id="2"/>
      <w:r>
        <w:rPr>
          <w:rtl/>
          <w:lang w:eastAsia="zh-CN" w:bidi="ar-MA"/>
        </w:rPr>
        <w:br/>
      </w:r>
      <w:r w:rsidRPr="006843B8">
        <w:rPr>
          <w:rFonts w:hint="cs"/>
          <w:rtl/>
          <w:lang w:eastAsia="zh-CN"/>
        </w:rPr>
        <w:t xml:space="preserve">الخصائص التقنية والتشغيلية </w:t>
      </w:r>
      <w:r w:rsidR="00427B97">
        <w:rPr>
          <w:rFonts w:hint="cs"/>
          <w:rtl/>
          <w:lang w:eastAsia="zh-CN"/>
        </w:rPr>
        <w:t>للمحطات</w:t>
      </w:r>
      <w:r w:rsidRPr="006843B8">
        <w:rPr>
          <w:rFonts w:hint="cs"/>
          <w:rtl/>
          <w:lang w:eastAsia="zh-CN"/>
        </w:rPr>
        <w:t xml:space="preserve"> المتنقلة للطيران التي تقتصر على إرسالات الطائرات للقياس عن بُعد </w:t>
      </w:r>
      <w:r w:rsidR="00427B97">
        <w:rPr>
          <w:rFonts w:hint="cs"/>
          <w:rtl/>
          <w:lang w:eastAsia="zh-CN"/>
        </w:rPr>
        <w:t xml:space="preserve">في الخدمة المتنقلة </w:t>
      </w:r>
      <w:r w:rsidRPr="006843B8">
        <w:rPr>
          <w:rFonts w:hint="cs"/>
          <w:rtl/>
          <w:lang w:eastAsia="zh-CN"/>
        </w:rPr>
        <w:t xml:space="preserve">للطيران لأغراض اختبارات </w:t>
      </w:r>
      <w:r w:rsidR="00794886">
        <w:rPr>
          <w:rFonts w:hint="cs"/>
          <w:rtl/>
          <w:lang w:eastAsia="zh-CN"/>
        </w:rPr>
        <w:t>الطيران</w:t>
      </w:r>
      <w:r w:rsidRPr="006843B8">
        <w:rPr>
          <w:rFonts w:hint="cs"/>
          <w:rtl/>
          <w:lang w:eastAsia="zh-CN"/>
        </w:rPr>
        <w:t xml:space="preserve"> في</w:t>
      </w:r>
      <w:r w:rsidRPr="006843B8">
        <w:rPr>
          <w:rFonts w:hint="eastAsia"/>
          <w:rtl/>
          <w:lang w:eastAsia="zh-CN"/>
        </w:rPr>
        <w:t> </w:t>
      </w:r>
      <w:r w:rsidRPr="006843B8">
        <w:rPr>
          <w:rFonts w:hint="cs"/>
          <w:rtl/>
          <w:lang w:eastAsia="zh-CN"/>
        </w:rPr>
        <w:t xml:space="preserve">نطاق </w:t>
      </w:r>
      <w:r w:rsidR="00FA3AC6">
        <w:rPr>
          <w:rFonts w:hint="cs"/>
          <w:rtl/>
          <w:lang w:eastAsia="zh-CN"/>
        </w:rPr>
        <w:t>التردد</w:t>
      </w:r>
      <w:r w:rsidR="00B6260A">
        <w:rPr>
          <w:rFonts w:hint="eastAsia"/>
          <w:rtl/>
          <w:lang w:eastAsia="zh-CN"/>
        </w:rPr>
        <w:t> </w:t>
      </w:r>
      <w:r w:rsidRPr="006843B8">
        <w:rPr>
          <w:lang w:eastAsia="zh-CN" w:bidi="ar-MA"/>
        </w:rPr>
        <w:t>MHz 5 250</w:t>
      </w:r>
      <w:r w:rsidRPr="006843B8">
        <w:rPr>
          <w:lang w:eastAsia="zh-CN" w:bidi="ar-MA"/>
        </w:rPr>
        <w:noBreakHyphen/>
        <w:t>5 150</w:t>
      </w:r>
      <w:r w:rsidRPr="006843B8">
        <w:rPr>
          <w:rFonts w:hint="cs"/>
          <w:rtl/>
          <w:lang w:eastAsia="zh-CN" w:bidi="ar-SY"/>
        </w:rPr>
        <w:t xml:space="preserve"> في الإقليم </w:t>
      </w:r>
      <w:r w:rsidRPr="006843B8">
        <w:rPr>
          <w:lang w:val="es-ES" w:eastAsia="zh-CN" w:bidi="ar-MA"/>
        </w:rPr>
        <w:t>1</w:t>
      </w:r>
      <w:r w:rsidRPr="006843B8">
        <w:rPr>
          <w:rFonts w:hint="cs"/>
          <w:rtl/>
          <w:lang w:eastAsia="zh-CN" w:bidi="ar-SY"/>
        </w:rPr>
        <w:t xml:space="preserve"> والبرازيل وفقاً للرقم </w:t>
      </w:r>
      <w:r w:rsidRPr="006843B8">
        <w:rPr>
          <w:lang w:eastAsia="zh-CN" w:bidi="ar-MA"/>
        </w:rPr>
        <w:t>446C.5</w:t>
      </w:r>
      <w:r w:rsidRPr="006843B8">
        <w:rPr>
          <w:rFonts w:hint="cs"/>
          <w:rtl/>
          <w:lang w:eastAsia="zh-CN" w:bidi="ar-SY"/>
        </w:rPr>
        <w:t xml:space="preserve"> من لوائح الراديو</w:t>
      </w:r>
    </w:p>
    <w:p w14:paraId="112FC60C" w14:textId="77777777" w:rsidR="0085112A" w:rsidRDefault="006843B8" w:rsidP="006843B8">
      <w:pPr>
        <w:pStyle w:val="Heading1"/>
        <w:rPr>
          <w:rFonts w:eastAsia="SimSun"/>
          <w:rtl/>
          <w:lang w:eastAsia="zh-CN" w:bidi="ar-EG"/>
        </w:rPr>
      </w:pPr>
      <w:r>
        <w:rPr>
          <w:rFonts w:eastAsia="SimSun"/>
          <w:lang w:eastAsia="zh-CN" w:bidi="ar-EG"/>
        </w:rPr>
        <w:t>1</w:t>
      </w:r>
      <w:r>
        <w:rPr>
          <w:rFonts w:eastAsia="SimSun"/>
          <w:rtl/>
          <w:lang w:eastAsia="zh-CN" w:bidi="ar-EG"/>
        </w:rPr>
        <w:tab/>
      </w:r>
      <w:r w:rsidR="00FA3AC6">
        <w:rPr>
          <w:rFonts w:eastAsia="SimSun" w:hint="cs"/>
          <w:rtl/>
          <w:lang w:eastAsia="zh-CN" w:bidi="ar-EG"/>
        </w:rPr>
        <w:t>خصائص القياس عن بُعد في الخدمة المتنقلة للطيران</w:t>
      </w:r>
    </w:p>
    <w:p w14:paraId="70CD745A" w14:textId="77777777" w:rsidR="006843B8" w:rsidRDefault="00FA3AC6" w:rsidP="00156B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 xml:space="preserve">يقدم الجدول التالي خصائص محطات الإرسال والاستقبال للقياس عن بُعد في الخدمة المتنقلة للطيران </w:t>
      </w:r>
      <w:r w:rsidR="00156B9C">
        <w:rPr>
          <w:rFonts w:eastAsia="SimSun" w:hint="cs"/>
          <w:rtl/>
          <w:lang w:eastAsia="zh-CN" w:bidi="ar-EG"/>
        </w:rPr>
        <w:t>ذات الأهمية لإجراء تحليل التقاس</w:t>
      </w:r>
      <w:r w:rsidR="00B6260A">
        <w:rPr>
          <w:rFonts w:eastAsia="SimSun" w:hint="cs"/>
          <w:rtl/>
          <w:lang w:eastAsia="zh-CN" w:bidi="ar-EG"/>
        </w:rPr>
        <w:t>م مع خدمات أخرى في نفس التردد.</w:t>
      </w:r>
    </w:p>
    <w:p w14:paraId="14F5912A" w14:textId="77777777" w:rsidR="006843B8" w:rsidRDefault="006843B8" w:rsidP="006843B8">
      <w:pPr>
        <w:pStyle w:val="TableNo"/>
        <w:rPr>
          <w:rFonts w:eastAsia="SimSun"/>
          <w:rtl/>
          <w:lang w:eastAsia="zh-CN"/>
        </w:rPr>
      </w:pPr>
      <w:r>
        <w:rPr>
          <w:rFonts w:eastAsia="SimSun" w:hint="cs"/>
          <w:rtl/>
          <w:lang w:eastAsia="zh-CN"/>
        </w:rPr>
        <w:t xml:space="preserve">الجدول </w:t>
      </w:r>
      <w:r>
        <w:rPr>
          <w:rFonts w:eastAsia="SimSun"/>
          <w:lang w:eastAsia="zh-CN"/>
        </w:rPr>
        <w:t>1</w:t>
      </w:r>
    </w:p>
    <w:p w14:paraId="2BCEC476" w14:textId="54BDFE9C" w:rsidR="006843B8" w:rsidRDefault="00156B9C" w:rsidP="006843B8">
      <w:pPr>
        <w:pStyle w:val="Tabletitle"/>
        <w:rPr>
          <w:rFonts w:eastAsia="SimSun"/>
          <w:rtl/>
          <w:lang w:eastAsia="zh-CN"/>
        </w:rPr>
      </w:pPr>
      <w:r>
        <w:rPr>
          <w:rFonts w:eastAsia="SimSun" w:hint="cs"/>
          <w:rtl/>
          <w:lang w:eastAsia="zh-CN"/>
        </w:rPr>
        <w:t>خصائص القياس عن ب</w:t>
      </w:r>
      <w:r w:rsidR="005E0CC2">
        <w:rPr>
          <w:rFonts w:eastAsia="SimSun" w:hint="cs"/>
          <w:rtl/>
          <w:lang w:eastAsia="zh-CN"/>
        </w:rPr>
        <w:t>ُ</w:t>
      </w:r>
      <w:r>
        <w:rPr>
          <w:rFonts w:eastAsia="SimSun" w:hint="cs"/>
          <w:rtl/>
          <w:lang w:eastAsia="zh-CN"/>
        </w:rPr>
        <w:t>عد في الخدمة المتنقلة للطيران</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6515"/>
      </w:tblGrid>
      <w:tr w:rsidR="006843B8" w:rsidRPr="006843B8" w14:paraId="43B4D92F" w14:textId="77777777" w:rsidTr="006843B8">
        <w:trPr>
          <w:jc w:val="center"/>
        </w:trPr>
        <w:tc>
          <w:tcPr>
            <w:tcW w:w="3114" w:type="dxa"/>
            <w:tcBorders>
              <w:bottom w:val="single" w:sz="4" w:space="0" w:color="auto"/>
            </w:tcBorders>
            <w:shd w:val="clear" w:color="auto" w:fill="auto"/>
            <w:vAlign w:val="center"/>
          </w:tcPr>
          <w:p w14:paraId="3653B24B" w14:textId="77777777" w:rsidR="006843B8" w:rsidRPr="006843B8" w:rsidRDefault="006843B8" w:rsidP="006843B8">
            <w:pPr>
              <w:pStyle w:val="Tablehead"/>
              <w:rPr>
                <w:rFonts w:ascii="Times New Roman" w:hAnsi="Times New Roman"/>
              </w:rPr>
            </w:pPr>
          </w:p>
        </w:tc>
        <w:tc>
          <w:tcPr>
            <w:tcW w:w="6515" w:type="dxa"/>
            <w:shd w:val="clear" w:color="auto" w:fill="auto"/>
            <w:vAlign w:val="center"/>
          </w:tcPr>
          <w:p w14:paraId="43EBAF67" w14:textId="382B8D2F" w:rsidR="006843B8" w:rsidRPr="006843B8" w:rsidRDefault="00156B9C" w:rsidP="006843B8">
            <w:pPr>
              <w:pStyle w:val="Tablehead"/>
              <w:rPr>
                <w:rFonts w:ascii="Times New Roman" w:hAnsi="Times New Roman"/>
              </w:rPr>
            </w:pPr>
            <w:r>
              <w:rPr>
                <w:rFonts w:ascii="Times New Roman" w:hAnsi="Times New Roman" w:hint="cs"/>
                <w:rtl/>
              </w:rPr>
              <w:t>نظام القياس عن ب</w:t>
            </w:r>
            <w:r w:rsidR="005E0CC2">
              <w:rPr>
                <w:rFonts w:ascii="Times New Roman" w:hAnsi="Times New Roman" w:hint="cs"/>
                <w:rtl/>
              </w:rPr>
              <w:t>ُ</w:t>
            </w:r>
            <w:r>
              <w:rPr>
                <w:rFonts w:ascii="Times New Roman" w:hAnsi="Times New Roman" w:hint="cs"/>
                <w:rtl/>
              </w:rPr>
              <w:t>عد في الخدمة المتنقلة للطيران</w:t>
            </w:r>
          </w:p>
        </w:tc>
      </w:tr>
      <w:tr w:rsidR="006843B8" w:rsidRPr="006843B8" w14:paraId="7B69412C" w14:textId="77777777" w:rsidTr="006843B8">
        <w:trPr>
          <w:jc w:val="center"/>
        </w:trPr>
        <w:tc>
          <w:tcPr>
            <w:tcW w:w="9629" w:type="dxa"/>
            <w:gridSpan w:val="2"/>
            <w:tcBorders>
              <w:bottom w:val="single" w:sz="4" w:space="0" w:color="auto"/>
            </w:tcBorders>
            <w:shd w:val="clear" w:color="auto" w:fill="auto"/>
            <w:vAlign w:val="center"/>
          </w:tcPr>
          <w:p w14:paraId="0BFCC6F4" w14:textId="798726E2" w:rsidR="006843B8" w:rsidRPr="006843B8" w:rsidRDefault="00156B9C" w:rsidP="006843B8">
            <w:pPr>
              <w:pStyle w:val="Tabletext"/>
            </w:pPr>
            <w:r>
              <w:rPr>
                <w:rFonts w:hint="cs"/>
                <w:b/>
                <w:bCs/>
                <w:rtl/>
              </w:rPr>
              <w:t>المرسِل (على متن الطائرة)</w:t>
            </w:r>
          </w:p>
        </w:tc>
      </w:tr>
      <w:tr w:rsidR="006843B8" w:rsidRPr="006843B8" w14:paraId="3C0A7ED0" w14:textId="77777777" w:rsidTr="006843B8">
        <w:trPr>
          <w:jc w:val="center"/>
        </w:trPr>
        <w:tc>
          <w:tcPr>
            <w:tcW w:w="3114" w:type="dxa"/>
            <w:tcBorders>
              <w:bottom w:val="single" w:sz="4" w:space="0" w:color="auto"/>
            </w:tcBorders>
            <w:shd w:val="clear" w:color="auto" w:fill="auto"/>
            <w:vAlign w:val="center"/>
          </w:tcPr>
          <w:p w14:paraId="0FF64094" w14:textId="77777777" w:rsidR="006843B8" w:rsidRPr="006843B8" w:rsidRDefault="006843B8" w:rsidP="006843B8">
            <w:pPr>
              <w:pStyle w:val="Tabletext"/>
            </w:pPr>
            <w:r>
              <w:rPr>
                <w:rFonts w:hint="cs"/>
                <w:rtl/>
              </w:rPr>
              <w:t xml:space="preserve">مدى التردد </w:t>
            </w:r>
            <w:r w:rsidRPr="006843B8">
              <w:t>(MHz)</w:t>
            </w:r>
          </w:p>
        </w:tc>
        <w:tc>
          <w:tcPr>
            <w:tcW w:w="6515" w:type="dxa"/>
            <w:shd w:val="clear" w:color="auto" w:fill="auto"/>
            <w:vAlign w:val="center"/>
          </w:tcPr>
          <w:p w14:paraId="75183086" w14:textId="77777777" w:rsidR="006843B8" w:rsidRPr="006843B8" w:rsidRDefault="006843B8" w:rsidP="006843B8">
            <w:pPr>
              <w:pStyle w:val="Tabletext"/>
              <w:rPr>
                <w:rtl/>
                <w:lang w:bidi="ar-EG"/>
              </w:rPr>
            </w:pPr>
            <w:r>
              <w:t>5 160-5 150</w:t>
            </w:r>
          </w:p>
        </w:tc>
      </w:tr>
      <w:tr w:rsidR="006843B8" w:rsidRPr="006843B8" w14:paraId="29DFD786" w14:textId="77777777" w:rsidTr="006843B8">
        <w:trPr>
          <w:jc w:val="center"/>
        </w:trPr>
        <w:tc>
          <w:tcPr>
            <w:tcW w:w="3114" w:type="dxa"/>
            <w:tcBorders>
              <w:bottom w:val="single" w:sz="4" w:space="0" w:color="auto"/>
            </w:tcBorders>
            <w:shd w:val="clear" w:color="auto" w:fill="auto"/>
            <w:vAlign w:val="center"/>
          </w:tcPr>
          <w:p w14:paraId="79AFCE65" w14:textId="77777777" w:rsidR="006843B8" w:rsidRPr="006843B8" w:rsidRDefault="00156B9C" w:rsidP="006843B8">
            <w:pPr>
              <w:pStyle w:val="Tabletext"/>
            </w:pPr>
            <w:r>
              <w:rPr>
                <w:rFonts w:hint="cs"/>
                <w:rtl/>
              </w:rPr>
              <w:t>عرض نطاق القناة</w:t>
            </w:r>
            <w:r w:rsidR="006843B8">
              <w:rPr>
                <w:rFonts w:hint="cs"/>
                <w:rtl/>
              </w:rPr>
              <w:t xml:space="preserve"> </w:t>
            </w:r>
            <w:r w:rsidR="006843B8" w:rsidRPr="006843B8">
              <w:t>(MHz)</w:t>
            </w:r>
          </w:p>
        </w:tc>
        <w:tc>
          <w:tcPr>
            <w:tcW w:w="6515" w:type="dxa"/>
            <w:shd w:val="clear" w:color="auto" w:fill="auto"/>
            <w:vAlign w:val="center"/>
          </w:tcPr>
          <w:p w14:paraId="688DFAEA" w14:textId="77777777" w:rsidR="006843B8" w:rsidRPr="006843B8" w:rsidRDefault="006843B8" w:rsidP="006843B8">
            <w:pPr>
              <w:pStyle w:val="Tabletext"/>
            </w:pPr>
            <w:r w:rsidRPr="006843B8">
              <w:t>8</w:t>
            </w:r>
          </w:p>
        </w:tc>
      </w:tr>
      <w:tr w:rsidR="006843B8" w:rsidRPr="006843B8" w14:paraId="5C0FFC06" w14:textId="77777777" w:rsidTr="006843B8">
        <w:trPr>
          <w:jc w:val="center"/>
        </w:trPr>
        <w:tc>
          <w:tcPr>
            <w:tcW w:w="3114" w:type="dxa"/>
            <w:shd w:val="clear" w:color="auto" w:fill="auto"/>
            <w:vAlign w:val="center"/>
          </w:tcPr>
          <w:p w14:paraId="0B5BF478" w14:textId="0A5943F1" w:rsidR="006843B8" w:rsidRPr="006843B8" w:rsidRDefault="00156B9C" w:rsidP="006843B8">
            <w:pPr>
              <w:pStyle w:val="Tabletext"/>
            </w:pPr>
            <w:r>
              <w:rPr>
                <w:rFonts w:hint="cs"/>
                <w:rtl/>
              </w:rPr>
              <w:t>التشكيل</w:t>
            </w:r>
          </w:p>
        </w:tc>
        <w:tc>
          <w:tcPr>
            <w:tcW w:w="6515" w:type="dxa"/>
            <w:shd w:val="clear" w:color="auto" w:fill="auto"/>
            <w:vAlign w:val="center"/>
          </w:tcPr>
          <w:p w14:paraId="61BE4954" w14:textId="07F70278" w:rsidR="006843B8" w:rsidRPr="006843B8" w:rsidRDefault="00D24A66" w:rsidP="005D5A61">
            <w:pPr>
              <w:pStyle w:val="Tabletext"/>
            </w:pPr>
            <w:r>
              <w:rPr>
                <w:rFonts w:hint="cs"/>
                <w:rtl/>
              </w:rPr>
              <w:t>موجة حاملة و</w:t>
            </w:r>
            <w:r w:rsidR="00403624">
              <w:rPr>
                <w:rFonts w:hint="cs"/>
                <w:rtl/>
              </w:rPr>
              <w:t>اح</w:t>
            </w:r>
            <w:r>
              <w:rPr>
                <w:rFonts w:hint="cs"/>
                <w:rtl/>
              </w:rPr>
              <w:t xml:space="preserve">دة - </w:t>
            </w:r>
            <w:r>
              <w:t>SOQPSK</w:t>
            </w:r>
            <w:r>
              <w:rPr>
                <w:rFonts w:hint="cs"/>
                <w:rtl/>
              </w:rPr>
              <w:t xml:space="preserve"> أو </w:t>
            </w:r>
            <w:r w:rsidR="005D5A61" w:rsidRPr="005D5A61">
              <w:t>COFDM-QPSK</w:t>
            </w:r>
          </w:p>
        </w:tc>
      </w:tr>
      <w:tr w:rsidR="006843B8" w:rsidRPr="006843B8" w14:paraId="3DB50093" w14:textId="77777777" w:rsidTr="006843B8">
        <w:trPr>
          <w:jc w:val="center"/>
        </w:trPr>
        <w:tc>
          <w:tcPr>
            <w:tcW w:w="3114" w:type="dxa"/>
            <w:shd w:val="clear" w:color="auto" w:fill="auto"/>
            <w:vAlign w:val="center"/>
          </w:tcPr>
          <w:p w14:paraId="6C444A38" w14:textId="77777777" w:rsidR="006843B8" w:rsidRPr="006843B8" w:rsidRDefault="00403624" w:rsidP="006843B8">
            <w:pPr>
              <w:pStyle w:val="Tabletext"/>
            </w:pPr>
            <w:r>
              <w:rPr>
                <w:rFonts w:hint="cs"/>
                <w:rtl/>
              </w:rPr>
              <w:t>قدرة الإرسال القصوى</w:t>
            </w:r>
            <w:r w:rsidR="006843B8">
              <w:rPr>
                <w:rFonts w:hint="cs"/>
                <w:rtl/>
              </w:rPr>
              <w:t xml:space="preserve"> </w:t>
            </w:r>
            <w:r w:rsidR="006843B8" w:rsidRPr="006843B8">
              <w:rPr>
                <w:vertAlign w:val="superscript"/>
              </w:rPr>
              <w:t>(1)</w:t>
            </w:r>
            <w:r w:rsidR="006843B8" w:rsidRPr="006843B8">
              <w:t>(dBW)</w:t>
            </w:r>
          </w:p>
        </w:tc>
        <w:tc>
          <w:tcPr>
            <w:tcW w:w="6515" w:type="dxa"/>
            <w:shd w:val="clear" w:color="auto" w:fill="auto"/>
            <w:vAlign w:val="center"/>
          </w:tcPr>
          <w:p w14:paraId="12E03098" w14:textId="77777777" w:rsidR="006843B8" w:rsidRPr="006843B8" w:rsidRDefault="006843B8" w:rsidP="006843B8">
            <w:pPr>
              <w:pStyle w:val="Tabletext"/>
            </w:pPr>
            <w:r w:rsidRPr="006843B8">
              <w:t>20</w:t>
            </w:r>
          </w:p>
        </w:tc>
      </w:tr>
      <w:tr w:rsidR="006843B8" w:rsidRPr="006843B8" w14:paraId="6DD25C48" w14:textId="77777777" w:rsidTr="006843B8">
        <w:trPr>
          <w:jc w:val="center"/>
        </w:trPr>
        <w:tc>
          <w:tcPr>
            <w:tcW w:w="3114" w:type="dxa"/>
            <w:shd w:val="clear" w:color="auto" w:fill="auto"/>
            <w:vAlign w:val="center"/>
          </w:tcPr>
          <w:p w14:paraId="63E3DA92" w14:textId="77777777" w:rsidR="006843B8" w:rsidRPr="006843B8" w:rsidRDefault="00403624" w:rsidP="006843B8">
            <w:pPr>
              <w:pStyle w:val="Tabletext"/>
            </w:pPr>
            <w:r>
              <w:rPr>
                <w:rFonts w:hint="cs"/>
                <w:rtl/>
              </w:rPr>
              <w:t>موقع الهوائيات في الطائرة</w:t>
            </w:r>
          </w:p>
        </w:tc>
        <w:tc>
          <w:tcPr>
            <w:tcW w:w="6515" w:type="dxa"/>
            <w:shd w:val="clear" w:color="auto" w:fill="auto"/>
            <w:vAlign w:val="center"/>
          </w:tcPr>
          <w:p w14:paraId="374504B5" w14:textId="3B53EE2F" w:rsidR="006843B8" w:rsidRPr="006843B8" w:rsidRDefault="00403624" w:rsidP="007E66BA">
            <w:pPr>
              <w:pStyle w:val="Tabletext"/>
            </w:pPr>
            <w:r>
              <w:rPr>
                <w:rFonts w:hint="cs"/>
                <w:rtl/>
              </w:rPr>
              <w:t xml:space="preserve">هوائي </w:t>
            </w:r>
            <w:r w:rsidR="007E66BA">
              <w:rPr>
                <w:rFonts w:hint="cs"/>
                <w:rtl/>
              </w:rPr>
              <w:t>تحت الطائرة وهوائي آخر فوق الطائرة</w:t>
            </w:r>
          </w:p>
        </w:tc>
      </w:tr>
      <w:tr w:rsidR="006843B8" w:rsidRPr="006843B8" w14:paraId="5B56A099" w14:textId="77777777" w:rsidTr="006843B8">
        <w:trPr>
          <w:jc w:val="center"/>
        </w:trPr>
        <w:tc>
          <w:tcPr>
            <w:tcW w:w="3114" w:type="dxa"/>
            <w:shd w:val="clear" w:color="auto" w:fill="auto"/>
            <w:vAlign w:val="center"/>
          </w:tcPr>
          <w:p w14:paraId="3A2B2FC4" w14:textId="77777777" w:rsidR="006843B8" w:rsidRPr="006843B8" w:rsidRDefault="007E66BA" w:rsidP="006843B8">
            <w:pPr>
              <w:pStyle w:val="Tabletext"/>
            </w:pPr>
            <w:r>
              <w:rPr>
                <w:rFonts w:hint="cs"/>
                <w:rtl/>
              </w:rPr>
              <w:t>كسب هوائي الإرسال</w:t>
            </w:r>
            <w:r w:rsidR="006843B8">
              <w:rPr>
                <w:rFonts w:hint="cs"/>
                <w:rtl/>
              </w:rPr>
              <w:t xml:space="preserve"> </w:t>
            </w:r>
            <w:r w:rsidR="006843B8" w:rsidRPr="006843B8">
              <w:t>(dBi)</w:t>
            </w:r>
          </w:p>
        </w:tc>
        <w:tc>
          <w:tcPr>
            <w:tcW w:w="6515" w:type="dxa"/>
            <w:shd w:val="clear" w:color="auto" w:fill="auto"/>
            <w:vAlign w:val="center"/>
          </w:tcPr>
          <w:p w14:paraId="25D4448D" w14:textId="77777777" w:rsidR="006843B8" w:rsidRPr="006843B8" w:rsidRDefault="006843B8" w:rsidP="006843B8">
            <w:pPr>
              <w:pStyle w:val="Tabletext"/>
            </w:pPr>
            <w:r w:rsidRPr="006843B8">
              <w:t>0</w:t>
            </w:r>
          </w:p>
        </w:tc>
      </w:tr>
      <w:tr w:rsidR="006843B8" w:rsidRPr="006843B8" w14:paraId="654AAFC7" w14:textId="77777777" w:rsidTr="006843B8">
        <w:trPr>
          <w:jc w:val="center"/>
        </w:trPr>
        <w:tc>
          <w:tcPr>
            <w:tcW w:w="3114" w:type="dxa"/>
            <w:shd w:val="clear" w:color="auto" w:fill="auto"/>
            <w:vAlign w:val="center"/>
          </w:tcPr>
          <w:p w14:paraId="255C0372" w14:textId="77777777" w:rsidR="006843B8" w:rsidRPr="006843B8" w:rsidRDefault="007E66BA" w:rsidP="006843B8">
            <w:pPr>
              <w:pStyle w:val="Tabletext"/>
            </w:pPr>
            <w:r>
              <w:rPr>
                <w:rFonts w:hint="cs"/>
                <w:rtl/>
              </w:rPr>
              <w:t>خسارة الكبل</w:t>
            </w:r>
            <w:r w:rsidR="006843B8">
              <w:rPr>
                <w:rFonts w:hint="cs"/>
                <w:rtl/>
              </w:rPr>
              <w:t xml:space="preserve"> </w:t>
            </w:r>
            <w:r w:rsidR="006843B8" w:rsidRPr="006843B8">
              <w:t>(dB)</w:t>
            </w:r>
          </w:p>
        </w:tc>
        <w:tc>
          <w:tcPr>
            <w:tcW w:w="6515" w:type="dxa"/>
            <w:shd w:val="clear" w:color="auto" w:fill="auto"/>
            <w:vAlign w:val="center"/>
          </w:tcPr>
          <w:p w14:paraId="55FCFB8A" w14:textId="77777777" w:rsidR="006843B8" w:rsidRPr="006843B8" w:rsidRDefault="006843B8" w:rsidP="006843B8">
            <w:pPr>
              <w:pStyle w:val="Tabletext"/>
            </w:pPr>
            <w:r w:rsidRPr="006843B8">
              <w:t>2</w:t>
            </w:r>
          </w:p>
        </w:tc>
      </w:tr>
      <w:tr w:rsidR="006843B8" w:rsidRPr="006843B8" w14:paraId="6E324312" w14:textId="77777777" w:rsidTr="006843B8">
        <w:trPr>
          <w:jc w:val="center"/>
        </w:trPr>
        <w:tc>
          <w:tcPr>
            <w:tcW w:w="3114" w:type="dxa"/>
            <w:shd w:val="clear" w:color="auto" w:fill="auto"/>
            <w:vAlign w:val="center"/>
          </w:tcPr>
          <w:p w14:paraId="7D464C8A" w14:textId="77777777" w:rsidR="006843B8" w:rsidRPr="006843B8" w:rsidRDefault="007E66BA" w:rsidP="006843B8">
            <w:pPr>
              <w:pStyle w:val="Tabletext"/>
            </w:pPr>
            <w:r>
              <w:rPr>
                <w:rFonts w:hint="cs"/>
                <w:rtl/>
              </w:rPr>
              <w:t>ارتفاع الطائرة</w:t>
            </w:r>
            <w:r w:rsidR="006843B8">
              <w:rPr>
                <w:rFonts w:hint="cs"/>
                <w:rtl/>
              </w:rPr>
              <w:t xml:space="preserve"> </w:t>
            </w:r>
            <w:r w:rsidR="006843B8" w:rsidRPr="006843B8">
              <w:t>(m)</w:t>
            </w:r>
          </w:p>
        </w:tc>
        <w:tc>
          <w:tcPr>
            <w:tcW w:w="6515" w:type="dxa"/>
            <w:shd w:val="clear" w:color="auto" w:fill="auto"/>
            <w:vAlign w:val="center"/>
          </w:tcPr>
          <w:p w14:paraId="0CF355E1" w14:textId="77777777" w:rsidR="006843B8" w:rsidRPr="006843B8" w:rsidRDefault="006843B8" w:rsidP="006843B8">
            <w:pPr>
              <w:pStyle w:val="Tabletext"/>
              <w:rPr>
                <w:rtl/>
                <w:lang w:bidi="ar-EG"/>
              </w:rPr>
            </w:pPr>
            <w:r>
              <w:t>15 000-0</w:t>
            </w:r>
          </w:p>
        </w:tc>
      </w:tr>
      <w:tr w:rsidR="006843B8" w:rsidRPr="006843B8" w14:paraId="75C80594" w14:textId="77777777" w:rsidTr="006843B8">
        <w:trPr>
          <w:jc w:val="center"/>
        </w:trPr>
        <w:tc>
          <w:tcPr>
            <w:tcW w:w="3114" w:type="dxa"/>
            <w:shd w:val="clear" w:color="auto" w:fill="auto"/>
            <w:vAlign w:val="center"/>
          </w:tcPr>
          <w:p w14:paraId="1943FB6F" w14:textId="77777777" w:rsidR="006843B8" w:rsidRPr="006843B8" w:rsidRDefault="007E66BA" w:rsidP="006843B8">
            <w:pPr>
              <w:pStyle w:val="Tabletext"/>
            </w:pPr>
            <w:r>
              <w:rPr>
                <w:rFonts w:hint="cs"/>
                <w:rtl/>
              </w:rPr>
              <w:t>نشر الطائرات</w:t>
            </w:r>
          </w:p>
        </w:tc>
        <w:tc>
          <w:tcPr>
            <w:tcW w:w="6515" w:type="dxa"/>
            <w:shd w:val="clear" w:color="auto" w:fill="auto"/>
            <w:vAlign w:val="center"/>
          </w:tcPr>
          <w:p w14:paraId="60118865" w14:textId="77777777" w:rsidR="006843B8" w:rsidRDefault="007E66BA" w:rsidP="00B6260A">
            <w:pPr>
              <w:pStyle w:val="Tabletext"/>
              <w:jc w:val="both"/>
              <w:rPr>
                <w:rtl/>
                <w:lang w:bidi="ar-EG"/>
              </w:rPr>
            </w:pPr>
            <w:r>
              <w:rPr>
                <w:rFonts w:hint="cs"/>
                <w:rtl/>
              </w:rPr>
              <w:t xml:space="preserve">عادةً: </w:t>
            </w:r>
            <w:r>
              <w:t>3</w:t>
            </w:r>
            <w:r>
              <w:rPr>
                <w:rFonts w:hint="cs"/>
                <w:rtl/>
                <w:lang w:bidi="ar-EG"/>
              </w:rPr>
              <w:t xml:space="preserve"> طائرات تطير في نفس الوقت </w:t>
            </w:r>
            <w:r w:rsidR="00A718E2">
              <w:rPr>
                <w:rFonts w:hint="cs"/>
                <w:rtl/>
                <w:lang w:bidi="ar-EG"/>
              </w:rPr>
              <w:t>ولكن ليس في نفس التردد (تستخدم كل طائرة قناة مختلفة)</w:t>
            </w:r>
          </w:p>
          <w:p w14:paraId="1BAA77F0" w14:textId="77777777" w:rsidR="006843B8" w:rsidRPr="00CD1CF8" w:rsidRDefault="00A718E2" w:rsidP="00B6260A">
            <w:pPr>
              <w:pStyle w:val="Tabletext"/>
              <w:jc w:val="both"/>
              <w:rPr>
                <w:spacing w:val="-6"/>
                <w:lang w:bidi="ar-EG"/>
              </w:rPr>
            </w:pPr>
            <w:r w:rsidRPr="00CD1CF8">
              <w:rPr>
                <w:rFonts w:hint="cs"/>
                <w:spacing w:val="-6"/>
                <w:rtl/>
              </w:rPr>
              <w:t xml:space="preserve">الحد الأقصى: </w:t>
            </w:r>
            <w:r w:rsidRPr="00CD1CF8">
              <w:rPr>
                <w:spacing w:val="-6"/>
              </w:rPr>
              <w:t>5</w:t>
            </w:r>
            <w:r w:rsidRPr="00CD1CF8">
              <w:rPr>
                <w:rFonts w:hint="cs"/>
                <w:spacing w:val="-6"/>
                <w:rtl/>
                <w:lang w:bidi="ar-EG"/>
              </w:rPr>
              <w:t xml:space="preserve"> طائرات تطير في نفس الوقت ولكن ليس في نفس التردد (تستخدم كل طائرة قناة</w:t>
            </w:r>
            <w:r w:rsidR="00B6260A" w:rsidRPr="00CD1CF8">
              <w:rPr>
                <w:rFonts w:hint="eastAsia"/>
                <w:spacing w:val="-6"/>
                <w:rtl/>
                <w:lang w:bidi="ar-EG"/>
              </w:rPr>
              <w:t> </w:t>
            </w:r>
            <w:r w:rsidRPr="00CD1CF8">
              <w:rPr>
                <w:rFonts w:hint="cs"/>
                <w:spacing w:val="-6"/>
                <w:rtl/>
                <w:lang w:bidi="ar-EG"/>
              </w:rPr>
              <w:t>مختلفة)</w:t>
            </w:r>
          </w:p>
        </w:tc>
      </w:tr>
      <w:tr w:rsidR="006843B8" w:rsidRPr="006843B8" w14:paraId="115896C7" w14:textId="77777777" w:rsidTr="006843B8">
        <w:trPr>
          <w:jc w:val="center"/>
        </w:trPr>
        <w:tc>
          <w:tcPr>
            <w:tcW w:w="9629" w:type="dxa"/>
            <w:gridSpan w:val="2"/>
            <w:shd w:val="clear" w:color="auto" w:fill="auto"/>
            <w:vAlign w:val="center"/>
          </w:tcPr>
          <w:p w14:paraId="158B0557" w14:textId="77777777" w:rsidR="006843B8" w:rsidRPr="00A718E2" w:rsidRDefault="00A718E2" w:rsidP="006843B8">
            <w:pPr>
              <w:pStyle w:val="Tabletext"/>
              <w:rPr>
                <w:bCs/>
              </w:rPr>
            </w:pPr>
            <w:r w:rsidRPr="00A718E2">
              <w:rPr>
                <w:rFonts w:hint="cs"/>
                <w:bCs/>
                <w:rtl/>
              </w:rPr>
              <w:t>المستقبِل (على الأرض)</w:t>
            </w:r>
          </w:p>
        </w:tc>
      </w:tr>
      <w:tr w:rsidR="006843B8" w:rsidRPr="006843B8" w14:paraId="30CC57A6" w14:textId="77777777" w:rsidTr="006843B8">
        <w:trPr>
          <w:jc w:val="center"/>
        </w:trPr>
        <w:tc>
          <w:tcPr>
            <w:tcW w:w="3114" w:type="dxa"/>
            <w:shd w:val="clear" w:color="auto" w:fill="auto"/>
            <w:vAlign w:val="center"/>
          </w:tcPr>
          <w:p w14:paraId="0E9CFE4D" w14:textId="77777777" w:rsidR="006843B8" w:rsidRPr="006843B8" w:rsidRDefault="00C8021F" w:rsidP="006843B8">
            <w:pPr>
              <w:pStyle w:val="Tabletext"/>
            </w:pPr>
            <w:r>
              <w:rPr>
                <w:rFonts w:hint="cs"/>
                <w:rtl/>
              </w:rPr>
              <w:t>مخطط الهوائي</w:t>
            </w:r>
          </w:p>
        </w:tc>
        <w:tc>
          <w:tcPr>
            <w:tcW w:w="6515" w:type="dxa"/>
            <w:shd w:val="clear" w:color="auto" w:fill="auto"/>
            <w:vAlign w:val="center"/>
          </w:tcPr>
          <w:p w14:paraId="37D497AE" w14:textId="77777777" w:rsidR="006843B8" w:rsidRPr="006843B8" w:rsidRDefault="00C8021F" w:rsidP="006843B8">
            <w:pPr>
              <w:pStyle w:val="Tabletext"/>
            </w:pPr>
            <w:r>
              <w:rPr>
                <w:rFonts w:hint="cs"/>
                <w:rtl/>
              </w:rPr>
              <w:t>توجيه الهوائي المكافئي</w:t>
            </w:r>
          </w:p>
          <w:p w14:paraId="71CBC187" w14:textId="77777777" w:rsidR="006843B8" w:rsidRPr="006843B8" w:rsidRDefault="006843B8" w:rsidP="006843B8">
            <w:pPr>
              <w:pStyle w:val="Tabletext"/>
            </w:pPr>
            <w:r>
              <w:rPr>
                <w:rFonts w:hint="cs"/>
                <w:rtl/>
              </w:rPr>
              <w:t xml:space="preserve">التوصية </w:t>
            </w:r>
            <w:r w:rsidRPr="006843B8">
              <w:t>ITU-R S.580</w:t>
            </w:r>
          </w:p>
        </w:tc>
      </w:tr>
      <w:tr w:rsidR="006843B8" w:rsidRPr="006843B8" w14:paraId="72ED1519" w14:textId="77777777" w:rsidTr="006843B8">
        <w:trPr>
          <w:jc w:val="center"/>
        </w:trPr>
        <w:tc>
          <w:tcPr>
            <w:tcW w:w="3114" w:type="dxa"/>
            <w:shd w:val="clear" w:color="auto" w:fill="auto"/>
            <w:vAlign w:val="center"/>
          </w:tcPr>
          <w:p w14:paraId="2A4B3BAB" w14:textId="77777777" w:rsidR="006843B8" w:rsidRPr="006843B8" w:rsidRDefault="00C8021F" w:rsidP="008262CB">
            <w:pPr>
              <w:pStyle w:val="Tabletext"/>
            </w:pPr>
            <w:r>
              <w:rPr>
                <w:rFonts w:hint="cs"/>
                <w:rtl/>
              </w:rPr>
              <w:t xml:space="preserve">كسب هوائي </w:t>
            </w:r>
            <w:r w:rsidR="008262CB">
              <w:rPr>
                <w:rFonts w:hint="cs"/>
                <w:rtl/>
              </w:rPr>
              <w:t>المستقبِل</w:t>
            </w:r>
            <w:r w:rsidR="006843B8">
              <w:rPr>
                <w:rFonts w:hint="cs"/>
                <w:rtl/>
              </w:rPr>
              <w:t xml:space="preserve"> </w:t>
            </w:r>
            <w:r w:rsidR="006843B8" w:rsidRPr="006843B8">
              <w:t>(dBi)</w:t>
            </w:r>
          </w:p>
        </w:tc>
        <w:tc>
          <w:tcPr>
            <w:tcW w:w="6515" w:type="dxa"/>
            <w:shd w:val="clear" w:color="auto" w:fill="auto"/>
            <w:vAlign w:val="center"/>
          </w:tcPr>
          <w:p w14:paraId="233CEA16" w14:textId="77777777" w:rsidR="006843B8" w:rsidRPr="006843B8" w:rsidRDefault="006843B8" w:rsidP="006843B8">
            <w:pPr>
              <w:pStyle w:val="Tabletext"/>
            </w:pPr>
            <w:r w:rsidRPr="006843B8">
              <w:t>40</w:t>
            </w:r>
          </w:p>
        </w:tc>
      </w:tr>
      <w:tr w:rsidR="006843B8" w:rsidRPr="006843B8" w14:paraId="73F61811" w14:textId="77777777" w:rsidTr="006843B8">
        <w:trPr>
          <w:jc w:val="center"/>
        </w:trPr>
        <w:tc>
          <w:tcPr>
            <w:tcW w:w="3114" w:type="dxa"/>
            <w:shd w:val="clear" w:color="auto" w:fill="auto"/>
            <w:vAlign w:val="center"/>
          </w:tcPr>
          <w:p w14:paraId="0C4F4863" w14:textId="77777777" w:rsidR="006843B8" w:rsidRPr="006843B8" w:rsidRDefault="008262CB" w:rsidP="006843B8">
            <w:pPr>
              <w:pStyle w:val="Tabletext"/>
            </w:pPr>
            <w:r>
              <w:rPr>
                <w:rFonts w:hint="cs"/>
                <w:rtl/>
              </w:rPr>
              <w:t>عامل الضوضاء</w:t>
            </w:r>
            <w:r w:rsidR="006843B8">
              <w:rPr>
                <w:rFonts w:hint="cs"/>
                <w:rtl/>
              </w:rPr>
              <w:t xml:space="preserve"> </w:t>
            </w:r>
            <w:r w:rsidR="006843B8" w:rsidRPr="006843B8">
              <w:t>(dB)</w:t>
            </w:r>
          </w:p>
        </w:tc>
        <w:tc>
          <w:tcPr>
            <w:tcW w:w="6515" w:type="dxa"/>
            <w:shd w:val="clear" w:color="auto" w:fill="auto"/>
            <w:vAlign w:val="center"/>
          </w:tcPr>
          <w:p w14:paraId="5898AB72" w14:textId="77777777" w:rsidR="006843B8" w:rsidRPr="006843B8" w:rsidRDefault="006843B8" w:rsidP="006843B8">
            <w:pPr>
              <w:pStyle w:val="Tabletext"/>
            </w:pPr>
            <w:r w:rsidRPr="006843B8">
              <w:t>9</w:t>
            </w:r>
          </w:p>
        </w:tc>
      </w:tr>
      <w:tr w:rsidR="006843B8" w:rsidRPr="006843B8" w14:paraId="50C1354D" w14:textId="77777777" w:rsidTr="006843B8">
        <w:trPr>
          <w:jc w:val="center"/>
        </w:trPr>
        <w:tc>
          <w:tcPr>
            <w:tcW w:w="3114" w:type="dxa"/>
            <w:shd w:val="clear" w:color="auto" w:fill="auto"/>
            <w:vAlign w:val="center"/>
          </w:tcPr>
          <w:p w14:paraId="43063458" w14:textId="746C3F7A" w:rsidR="006843B8" w:rsidRPr="006843B8" w:rsidRDefault="005D5A61" w:rsidP="006843B8">
            <w:pPr>
              <w:pStyle w:val="Tabletext"/>
            </w:pPr>
            <w:r>
              <w:rPr>
                <w:rFonts w:hint="cs"/>
                <w:rtl/>
              </w:rPr>
              <w:t>مدى التردد</w:t>
            </w:r>
            <w:r w:rsidR="008262CB">
              <w:rPr>
                <w:rFonts w:hint="cs"/>
                <w:rtl/>
              </w:rPr>
              <w:t xml:space="preserve"> للمستقبِل</w:t>
            </w:r>
            <w:r w:rsidR="006843B8">
              <w:rPr>
                <w:rFonts w:hint="cs"/>
                <w:rtl/>
              </w:rPr>
              <w:t xml:space="preserve"> </w:t>
            </w:r>
            <w:r w:rsidR="006843B8" w:rsidRPr="006843B8">
              <w:t>(MHz)</w:t>
            </w:r>
          </w:p>
        </w:tc>
        <w:tc>
          <w:tcPr>
            <w:tcW w:w="6515" w:type="dxa"/>
            <w:shd w:val="clear" w:color="auto" w:fill="auto"/>
            <w:vAlign w:val="center"/>
          </w:tcPr>
          <w:p w14:paraId="6012EAA9" w14:textId="77777777" w:rsidR="006843B8" w:rsidRPr="006843B8" w:rsidRDefault="006843B8" w:rsidP="006843B8">
            <w:pPr>
              <w:pStyle w:val="Tabletext"/>
              <w:rPr>
                <w:rtl/>
                <w:lang w:bidi="ar-EG"/>
              </w:rPr>
            </w:pPr>
            <w:r>
              <w:t>MHz 5 160-5 150</w:t>
            </w:r>
          </w:p>
        </w:tc>
      </w:tr>
      <w:tr w:rsidR="006843B8" w:rsidRPr="006843B8" w14:paraId="20736833" w14:textId="77777777" w:rsidTr="006843B8">
        <w:trPr>
          <w:jc w:val="center"/>
        </w:trPr>
        <w:tc>
          <w:tcPr>
            <w:tcW w:w="3114" w:type="dxa"/>
            <w:shd w:val="clear" w:color="auto" w:fill="auto"/>
            <w:vAlign w:val="center"/>
          </w:tcPr>
          <w:p w14:paraId="1F26B7FF" w14:textId="77777777" w:rsidR="006843B8" w:rsidRPr="006843B8" w:rsidRDefault="008262CB" w:rsidP="006843B8">
            <w:pPr>
              <w:pStyle w:val="Tabletext"/>
            </w:pPr>
            <w:r>
              <w:rPr>
                <w:rFonts w:hint="cs"/>
                <w:rtl/>
              </w:rPr>
              <w:t>عرض نطاق المستقبِل</w:t>
            </w:r>
            <w:r w:rsidR="006843B8">
              <w:rPr>
                <w:rFonts w:hint="cs"/>
                <w:rtl/>
              </w:rPr>
              <w:t xml:space="preserve"> </w:t>
            </w:r>
            <w:r w:rsidR="006843B8" w:rsidRPr="006843B8">
              <w:t>(MHz)</w:t>
            </w:r>
          </w:p>
        </w:tc>
        <w:tc>
          <w:tcPr>
            <w:tcW w:w="6515" w:type="dxa"/>
            <w:shd w:val="clear" w:color="auto" w:fill="auto"/>
            <w:vAlign w:val="center"/>
          </w:tcPr>
          <w:p w14:paraId="2B6D7021" w14:textId="77777777" w:rsidR="006843B8" w:rsidRPr="006843B8" w:rsidRDefault="006843B8" w:rsidP="006843B8">
            <w:pPr>
              <w:pStyle w:val="Tabletext"/>
            </w:pPr>
            <w:r w:rsidRPr="006843B8">
              <w:t>8</w:t>
            </w:r>
          </w:p>
        </w:tc>
      </w:tr>
      <w:tr w:rsidR="006843B8" w:rsidRPr="006843B8" w14:paraId="50CE319E" w14:textId="77777777" w:rsidTr="006843B8">
        <w:trPr>
          <w:jc w:val="center"/>
        </w:trPr>
        <w:tc>
          <w:tcPr>
            <w:tcW w:w="3114" w:type="dxa"/>
            <w:shd w:val="clear" w:color="auto" w:fill="auto"/>
            <w:vAlign w:val="center"/>
          </w:tcPr>
          <w:p w14:paraId="06712793" w14:textId="77777777" w:rsidR="006843B8" w:rsidRPr="006843B8" w:rsidRDefault="008262CB" w:rsidP="006843B8">
            <w:pPr>
              <w:pStyle w:val="Tabletext"/>
            </w:pPr>
            <w:r>
              <w:rPr>
                <w:rFonts w:hint="cs"/>
                <w:rtl/>
              </w:rPr>
              <w:t>ارتفاع المستقبِل عن سطح الأرض</w:t>
            </w:r>
            <w:r w:rsidR="006843B8">
              <w:rPr>
                <w:rFonts w:hint="cs"/>
                <w:rtl/>
              </w:rPr>
              <w:t xml:space="preserve"> </w:t>
            </w:r>
            <w:r w:rsidR="006843B8" w:rsidRPr="006843B8">
              <w:t>(m)</w:t>
            </w:r>
          </w:p>
        </w:tc>
        <w:tc>
          <w:tcPr>
            <w:tcW w:w="6515" w:type="dxa"/>
            <w:shd w:val="clear" w:color="auto" w:fill="auto"/>
            <w:vAlign w:val="center"/>
          </w:tcPr>
          <w:p w14:paraId="3E07EAF9" w14:textId="77777777" w:rsidR="006843B8" w:rsidRPr="006843B8" w:rsidRDefault="006843B8" w:rsidP="006843B8">
            <w:pPr>
              <w:pStyle w:val="Tabletext"/>
              <w:rPr>
                <w:rtl/>
                <w:lang w:bidi="ar-EG"/>
              </w:rPr>
            </w:pPr>
            <w:r>
              <w:rPr>
                <w:rFonts w:hint="cs"/>
                <w:rtl/>
              </w:rPr>
              <w:t xml:space="preserve">بين </w:t>
            </w:r>
            <w:r>
              <w:t>6</w:t>
            </w:r>
            <w:r>
              <w:rPr>
                <w:rFonts w:hint="cs"/>
                <w:rtl/>
                <w:lang w:bidi="ar-EG"/>
              </w:rPr>
              <w:t xml:space="preserve"> و</w:t>
            </w:r>
            <w:r>
              <w:rPr>
                <w:lang w:bidi="ar-EG"/>
              </w:rPr>
              <w:t>40</w:t>
            </w:r>
          </w:p>
        </w:tc>
      </w:tr>
      <w:tr w:rsidR="006843B8" w:rsidRPr="006843B8" w14:paraId="799DB77A" w14:textId="77777777" w:rsidTr="006843B8">
        <w:trPr>
          <w:jc w:val="center"/>
        </w:trPr>
        <w:tc>
          <w:tcPr>
            <w:tcW w:w="3114" w:type="dxa"/>
            <w:tcBorders>
              <w:bottom w:val="single" w:sz="4" w:space="0" w:color="auto"/>
            </w:tcBorders>
            <w:shd w:val="clear" w:color="auto" w:fill="auto"/>
            <w:vAlign w:val="center"/>
          </w:tcPr>
          <w:p w14:paraId="1152481A" w14:textId="77777777" w:rsidR="006843B8" w:rsidRPr="005D5A61" w:rsidRDefault="008262CB" w:rsidP="006843B8">
            <w:pPr>
              <w:pStyle w:val="Tabletext"/>
              <w:rPr>
                <w:spacing w:val="-4"/>
              </w:rPr>
            </w:pPr>
            <w:r w:rsidRPr="005D5A61">
              <w:rPr>
                <w:rFonts w:hint="cs"/>
                <w:spacing w:val="-4"/>
                <w:rtl/>
              </w:rPr>
              <w:t>مدى زاوية ارتفاع هوائي المستقبِل</w:t>
            </w:r>
            <w:r w:rsidR="006843B8" w:rsidRPr="005D5A61">
              <w:rPr>
                <w:rFonts w:hint="cs"/>
                <w:spacing w:val="-4"/>
                <w:rtl/>
              </w:rPr>
              <w:t xml:space="preserve"> (بالدرجات)</w:t>
            </w:r>
          </w:p>
        </w:tc>
        <w:tc>
          <w:tcPr>
            <w:tcW w:w="6515" w:type="dxa"/>
            <w:tcBorders>
              <w:bottom w:val="single" w:sz="4" w:space="0" w:color="auto"/>
            </w:tcBorders>
            <w:shd w:val="clear" w:color="auto" w:fill="auto"/>
            <w:vAlign w:val="center"/>
          </w:tcPr>
          <w:p w14:paraId="1CA4CEC9" w14:textId="77777777" w:rsidR="006843B8" w:rsidRPr="006843B8" w:rsidRDefault="006843B8" w:rsidP="00DE0650">
            <w:pPr>
              <w:pStyle w:val="Tabletext"/>
              <w:rPr>
                <w:rtl/>
                <w:lang w:bidi="ar-EG"/>
              </w:rPr>
            </w:pPr>
            <w:r>
              <w:rPr>
                <w:rFonts w:hint="cs"/>
                <w:rtl/>
              </w:rPr>
              <w:t xml:space="preserve">بين </w:t>
            </w:r>
            <w:r>
              <w:t>5–</w:t>
            </w:r>
            <w:r>
              <w:rPr>
                <w:rFonts w:hint="cs"/>
                <w:rtl/>
                <w:lang w:bidi="ar-EG"/>
              </w:rPr>
              <w:t xml:space="preserve"> و</w:t>
            </w:r>
            <w:r>
              <w:rPr>
                <w:lang w:bidi="ar-EG"/>
              </w:rPr>
              <w:t>90</w:t>
            </w:r>
            <w:r w:rsidR="008262CB">
              <w:rPr>
                <w:rFonts w:hint="cs"/>
                <w:rtl/>
                <w:lang w:bidi="ar-EG"/>
              </w:rPr>
              <w:t xml:space="preserve"> (</w:t>
            </w:r>
            <w:r w:rsidR="00DE0650">
              <w:rPr>
                <w:rFonts w:hint="cs"/>
                <w:rtl/>
                <w:lang w:bidi="ar-EG"/>
              </w:rPr>
              <w:t xml:space="preserve">زاروية الارتفاع </w:t>
            </w:r>
            <w:r>
              <w:rPr>
                <w:rFonts w:hint="cs"/>
                <w:rtl/>
                <w:lang w:bidi="ar-EG"/>
              </w:rPr>
              <w:t xml:space="preserve">بين </w:t>
            </w:r>
            <w:r w:rsidRPr="00191049">
              <w:t>°</w:t>
            </w:r>
            <w:r>
              <w:rPr>
                <w:lang w:bidi="ar-EG"/>
              </w:rPr>
              <w:t>2–</w:t>
            </w:r>
            <w:r>
              <w:rPr>
                <w:rFonts w:hint="cs"/>
                <w:rtl/>
                <w:lang w:bidi="ar-EG"/>
              </w:rPr>
              <w:t xml:space="preserve"> و</w:t>
            </w:r>
            <w:r w:rsidRPr="00191049">
              <w:t>°</w:t>
            </w:r>
            <w:r>
              <w:rPr>
                <w:lang w:bidi="ar-EG"/>
              </w:rPr>
              <w:t>5</w:t>
            </w:r>
            <w:r w:rsidR="00DE0650">
              <w:rPr>
                <w:rFonts w:hint="cs"/>
                <w:rtl/>
                <w:lang w:bidi="ar-EG"/>
              </w:rPr>
              <w:t xml:space="preserve"> في </w:t>
            </w:r>
            <w:r w:rsidR="00DE0650">
              <w:t>% 99</w:t>
            </w:r>
            <w:r w:rsidR="00DE0650">
              <w:rPr>
                <w:rFonts w:hint="cs"/>
                <w:rtl/>
              </w:rPr>
              <w:t xml:space="preserve"> من الوقت</w:t>
            </w:r>
            <w:r>
              <w:rPr>
                <w:rFonts w:hint="cs"/>
                <w:rtl/>
                <w:lang w:bidi="ar-EG"/>
              </w:rPr>
              <w:t>)</w:t>
            </w:r>
          </w:p>
        </w:tc>
      </w:tr>
      <w:tr w:rsidR="006843B8" w:rsidRPr="006843B8" w14:paraId="10C755E0" w14:textId="77777777" w:rsidTr="006843B8">
        <w:trPr>
          <w:jc w:val="center"/>
        </w:trPr>
        <w:tc>
          <w:tcPr>
            <w:tcW w:w="9629" w:type="dxa"/>
            <w:gridSpan w:val="2"/>
            <w:tcBorders>
              <w:left w:val="nil"/>
              <w:bottom w:val="nil"/>
              <w:right w:val="nil"/>
            </w:tcBorders>
          </w:tcPr>
          <w:p w14:paraId="3294C7F2" w14:textId="77777777" w:rsidR="006843B8" w:rsidRPr="00DE0650" w:rsidRDefault="006843B8" w:rsidP="006843B8">
            <w:pPr>
              <w:pStyle w:val="Tabletext"/>
              <w:ind w:left="284" w:hanging="284"/>
              <w:rPr>
                <w:vertAlign w:val="superscript"/>
                <w:rtl/>
                <w:lang w:bidi="ar-EG"/>
              </w:rPr>
            </w:pPr>
            <w:r w:rsidRPr="006843B8">
              <w:rPr>
                <w:vertAlign w:val="superscript"/>
              </w:rPr>
              <w:t>(1)</w:t>
            </w:r>
            <w:r w:rsidRPr="006843B8">
              <w:tab/>
            </w:r>
            <w:r w:rsidR="00DE0650">
              <w:rPr>
                <w:rFonts w:hint="cs"/>
                <w:rtl/>
              </w:rPr>
              <w:t xml:space="preserve">يتم ضبط القدرة الفعلية من أجل الامتثال لحدود كثافة تدفق القدرة </w:t>
            </w:r>
            <w:r w:rsidR="00DE0650">
              <w:t>(pfd)</w:t>
            </w:r>
            <w:r w:rsidR="00DE0650">
              <w:rPr>
                <w:rFonts w:hint="cs"/>
                <w:rtl/>
              </w:rPr>
              <w:t xml:space="preserve"> المحددة في الملحق </w:t>
            </w:r>
            <w:r w:rsidR="00DE0650">
              <w:t>1</w:t>
            </w:r>
            <w:r w:rsidR="00DE0650">
              <w:rPr>
                <w:rFonts w:hint="cs"/>
                <w:rtl/>
                <w:lang w:bidi="ar-EG"/>
              </w:rPr>
              <w:t xml:space="preserve"> للقرار </w:t>
            </w:r>
            <w:r w:rsidR="00DE0650">
              <w:rPr>
                <w:b/>
              </w:rPr>
              <w:t>418 (Rev.WRC</w:t>
            </w:r>
            <w:r w:rsidR="00DE0650">
              <w:rPr>
                <w:b/>
              </w:rPr>
              <w:noBreakHyphen/>
              <w:t>15)</w:t>
            </w:r>
            <w:r w:rsidR="00794886">
              <w:rPr>
                <w:rFonts w:hint="cs"/>
                <w:rtl/>
              </w:rPr>
              <w:t>.</w:t>
            </w:r>
          </w:p>
        </w:tc>
      </w:tr>
    </w:tbl>
    <w:p w14:paraId="4A362660" w14:textId="77777777" w:rsidR="0085112A" w:rsidRPr="00464EF8" w:rsidRDefault="00B6260A" w:rsidP="007B124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jc w:val="center"/>
        <w:textAlignment w:val="auto"/>
        <w:rPr>
          <w:rFonts w:eastAsia="SimSun"/>
          <w:rtl/>
          <w:lang w:eastAsia="zh-CN" w:bidi="ar-EG"/>
        </w:rPr>
      </w:pPr>
      <w:r>
        <w:rPr>
          <w:rFonts w:eastAsia="SimSun" w:hint="cs"/>
          <w:rtl/>
          <w:lang w:eastAsia="zh-CN" w:bidi="ar-EG"/>
        </w:rPr>
        <w:t>___________</w:t>
      </w:r>
    </w:p>
    <w:sectPr w:rsidR="0085112A" w:rsidRPr="00464EF8"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99721" w14:textId="77777777" w:rsidR="00325BD9" w:rsidRDefault="00325BD9">
      <w:r>
        <w:separator/>
      </w:r>
    </w:p>
  </w:endnote>
  <w:endnote w:type="continuationSeparator" w:id="0">
    <w:p w14:paraId="2D9974C8" w14:textId="77777777" w:rsidR="00325BD9" w:rsidRDefault="00325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E54CC"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0E353"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093BC" w14:textId="14B4BD27" w:rsidR="000B4F10" w:rsidRPr="002845BF" w:rsidRDefault="000B4F10">
    <w:pPr>
      <w:pStyle w:val="Footer"/>
    </w:pPr>
    <w:r>
      <w:fldChar w:fldCharType="begin"/>
    </w:r>
    <w:r w:rsidRPr="002845BF">
      <w:instrText xml:space="preserve"> FILENAME \p \* MERGEFORMAT </w:instrText>
    </w:r>
    <w:r>
      <w:fldChar w:fldCharType="separate"/>
    </w:r>
    <w:r w:rsidR="00A96CE6">
      <w:t>P:\QPUB\BR\REC\M\2122-0\M2122-0A.docx</w:t>
    </w:r>
    <w:r>
      <w:fldChar w:fldCharType="end"/>
    </w:r>
    <w:r w:rsidRPr="002845BF">
      <w:tab/>
    </w:r>
    <w:r>
      <w:fldChar w:fldCharType="begin"/>
    </w:r>
    <w:r>
      <w:instrText xml:space="preserve"> savedate \@ dd.MM.yy </w:instrText>
    </w:r>
    <w:r>
      <w:fldChar w:fldCharType="separate"/>
    </w:r>
    <w:r w:rsidR="00A96CE6">
      <w:t>19.08.19</w:t>
    </w:r>
    <w:r>
      <w:fldChar w:fldCharType="end"/>
    </w:r>
    <w:r w:rsidRPr="002845BF">
      <w:tab/>
    </w:r>
    <w:r>
      <w:fldChar w:fldCharType="begin"/>
    </w:r>
    <w:r>
      <w:instrText xml:space="preserve"> printdate \@ dd.MM.yy </w:instrText>
    </w:r>
    <w:r>
      <w:fldChar w:fldCharType="separate"/>
    </w:r>
    <w:r w:rsidR="00A96CE6">
      <w:t>19.08.19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1FB8C" w14:textId="77777777" w:rsidR="00325BD9" w:rsidRDefault="00325BD9" w:rsidP="00E1601B">
      <w:pPr>
        <w:spacing w:line="240" w:lineRule="auto"/>
      </w:pPr>
      <w:r>
        <w:t>____________________</w:t>
      </w:r>
    </w:p>
  </w:footnote>
  <w:footnote w:type="continuationSeparator" w:id="0">
    <w:p w14:paraId="7A81722F" w14:textId="77777777" w:rsidR="00325BD9" w:rsidRDefault="00325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4E52F"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50A1F" w14:textId="77777777" w:rsidR="000B4F10" w:rsidRDefault="000B4F10">
    <w:pPr>
      <w:pStyle w:val="Header"/>
    </w:pPr>
    <w:r>
      <w:rPr>
        <w:noProof/>
        <w:lang w:val="en-GB" w:eastAsia="en-GB"/>
      </w:rPr>
      <w:drawing>
        <wp:anchor distT="0" distB="0" distL="114300" distR="114300" simplePos="0" relativeHeight="251658240" behindDoc="1" locked="0" layoutInCell="1" allowOverlap="0" wp14:anchorId="7791FF7E" wp14:editId="37038CB2">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9982F" w14:textId="5DC9E82C"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F30E7">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3F30E7">
      <w:rPr>
        <w:noProof/>
      </w:rPr>
      <w:t>ITU-R  M.2122-0</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B9CA6"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68603" w14:textId="39F887DF"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3F30E7">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3F30E7">
      <w:rPr>
        <w:noProof/>
      </w:rPr>
      <w:t>ITU-R  M.2122-0</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2F825" w14:textId="799F4F85"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3F30E7">
      <w:rPr>
        <w:rFonts w:ascii="Times New Roman Bold" w:hAnsi="Times New Roman Bold"/>
        <w:b/>
        <w:bCs/>
        <w:noProof/>
      </w:rPr>
      <w:t>ITU-R  M.2122-0</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3F30E7">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8E13A"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64E16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6A79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3C6A9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B4F8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06E2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105B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0E8AA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0E6D9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B96FE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E5E3E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3B8"/>
    <w:rsid w:val="00002849"/>
    <w:rsid w:val="00003D39"/>
    <w:rsid w:val="00004474"/>
    <w:rsid w:val="00006739"/>
    <w:rsid w:val="00027907"/>
    <w:rsid w:val="000364E6"/>
    <w:rsid w:val="000473FF"/>
    <w:rsid w:val="000522D1"/>
    <w:rsid w:val="00067954"/>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56B9C"/>
    <w:rsid w:val="0017413D"/>
    <w:rsid w:val="00174247"/>
    <w:rsid w:val="00182385"/>
    <w:rsid w:val="00183CAB"/>
    <w:rsid w:val="00193F6D"/>
    <w:rsid w:val="00196389"/>
    <w:rsid w:val="00197749"/>
    <w:rsid w:val="001A4672"/>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71980"/>
    <w:rsid w:val="00284682"/>
    <w:rsid w:val="002971E7"/>
    <w:rsid w:val="002B261D"/>
    <w:rsid w:val="002C0F17"/>
    <w:rsid w:val="002C1FE8"/>
    <w:rsid w:val="002D3483"/>
    <w:rsid w:val="002E6ECC"/>
    <w:rsid w:val="002E7058"/>
    <w:rsid w:val="002F4285"/>
    <w:rsid w:val="00303491"/>
    <w:rsid w:val="00304728"/>
    <w:rsid w:val="0030719D"/>
    <w:rsid w:val="00307D29"/>
    <w:rsid w:val="00314E5F"/>
    <w:rsid w:val="00325BD9"/>
    <w:rsid w:val="00340205"/>
    <w:rsid w:val="00351106"/>
    <w:rsid w:val="00357119"/>
    <w:rsid w:val="003636ED"/>
    <w:rsid w:val="00380511"/>
    <w:rsid w:val="003864B4"/>
    <w:rsid w:val="00393745"/>
    <w:rsid w:val="003A174E"/>
    <w:rsid w:val="003D017C"/>
    <w:rsid w:val="003D307E"/>
    <w:rsid w:val="003D40E1"/>
    <w:rsid w:val="003F15D8"/>
    <w:rsid w:val="003F30E7"/>
    <w:rsid w:val="00402F6B"/>
    <w:rsid w:val="00403624"/>
    <w:rsid w:val="00422D17"/>
    <w:rsid w:val="0042647B"/>
    <w:rsid w:val="00427B97"/>
    <w:rsid w:val="00435220"/>
    <w:rsid w:val="0044201D"/>
    <w:rsid w:val="00454B79"/>
    <w:rsid w:val="00475725"/>
    <w:rsid w:val="00482D16"/>
    <w:rsid w:val="004910A2"/>
    <w:rsid w:val="004B094A"/>
    <w:rsid w:val="004B4CC8"/>
    <w:rsid w:val="004D79B4"/>
    <w:rsid w:val="004E1620"/>
    <w:rsid w:val="004E7D1E"/>
    <w:rsid w:val="004F1AC3"/>
    <w:rsid w:val="004F2588"/>
    <w:rsid w:val="005007FB"/>
    <w:rsid w:val="00506547"/>
    <w:rsid w:val="00511801"/>
    <w:rsid w:val="0052017F"/>
    <w:rsid w:val="00527EAF"/>
    <w:rsid w:val="00535815"/>
    <w:rsid w:val="005514CA"/>
    <w:rsid w:val="005570BF"/>
    <w:rsid w:val="0056060A"/>
    <w:rsid w:val="00561D91"/>
    <w:rsid w:val="00573D5F"/>
    <w:rsid w:val="00575822"/>
    <w:rsid w:val="00577803"/>
    <w:rsid w:val="00584B8F"/>
    <w:rsid w:val="0059020C"/>
    <w:rsid w:val="00591053"/>
    <w:rsid w:val="0059379F"/>
    <w:rsid w:val="005960C8"/>
    <w:rsid w:val="005A018F"/>
    <w:rsid w:val="005B05EA"/>
    <w:rsid w:val="005B0704"/>
    <w:rsid w:val="005B530B"/>
    <w:rsid w:val="005C397A"/>
    <w:rsid w:val="005C43CD"/>
    <w:rsid w:val="005C6D16"/>
    <w:rsid w:val="005D5A61"/>
    <w:rsid w:val="005D6161"/>
    <w:rsid w:val="005D6A35"/>
    <w:rsid w:val="005E066B"/>
    <w:rsid w:val="005E0CC2"/>
    <w:rsid w:val="005E2A75"/>
    <w:rsid w:val="005E7306"/>
    <w:rsid w:val="005F01A2"/>
    <w:rsid w:val="005F24EB"/>
    <w:rsid w:val="005F3E06"/>
    <w:rsid w:val="005F3FD2"/>
    <w:rsid w:val="00607FA9"/>
    <w:rsid w:val="00621244"/>
    <w:rsid w:val="006338BF"/>
    <w:rsid w:val="00667C08"/>
    <w:rsid w:val="00680CA6"/>
    <w:rsid w:val="00683575"/>
    <w:rsid w:val="006843B8"/>
    <w:rsid w:val="00686ACA"/>
    <w:rsid w:val="006969DE"/>
    <w:rsid w:val="006F08C4"/>
    <w:rsid w:val="006F0DD4"/>
    <w:rsid w:val="006F245A"/>
    <w:rsid w:val="007018B4"/>
    <w:rsid w:val="00710B41"/>
    <w:rsid w:val="00733CDF"/>
    <w:rsid w:val="007347A8"/>
    <w:rsid w:val="007362CE"/>
    <w:rsid w:val="0076479D"/>
    <w:rsid w:val="00794886"/>
    <w:rsid w:val="00794E1C"/>
    <w:rsid w:val="00796F0C"/>
    <w:rsid w:val="007A73B0"/>
    <w:rsid w:val="007B124F"/>
    <w:rsid w:val="007B1739"/>
    <w:rsid w:val="007C58FE"/>
    <w:rsid w:val="007D7E68"/>
    <w:rsid w:val="007E66BA"/>
    <w:rsid w:val="007F2D7A"/>
    <w:rsid w:val="007F7121"/>
    <w:rsid w:val="00802B34"/>
    <w:rsid w:val="00805233"/>
    <w:rsid w:val="00811188"/>
    <w:rsid w:val="008113E9"/>
    <w:rsid w:val="00815E12"/>
    <w:rsid w:val="0081778C"/>
    <w:rsid w:val="0082253F"/>
    <w:rsid w:val="008262CB"/>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42E1"/>
    <w:rsid w:val="00925FAA"/>
    <w:rsid w:val="0092641A"/>
    <w:rsid w:val="00930F9D"/>
    <w:rsid w:val="009352F6"/>
    <w:rsid w:val="00936CB4"/>
    <w:rsid w:val="00946733"/>
    <w:rsid w:val="009533AE"/>
    <w:rsid w:val="0096112A"/>
    <w:rsid w:val="00962771"/>
    <w:rsid w:val="00962AC4"/>
    <w:rsid w:val="009643BD"/>
    <w:rsid w:val="00964A11"/>
    <w:rsid w:val="00970B2D"/>
    <w:rsid w:val="009719C7"/>
    <w:rsid w:val="00972570"/>
    <w:rsid w:val="00982287"/>
    <w:rsid w:val="009845C0"/>
    <w:rsid w:val="00997D66"/>
    <w:rsid w:val="009B22B8"/>
    <w:rsid w:val="009C6655"/>
    <w:rsid w:val="009C6EF7"/>
    <w:rsid w:val="009E6D79"/>
    <w:rsid w:val="00A0453F"/>
    <w:rsid w:val="00A163C1"/>
    <w:rsid w:val="00A177D7"/>
    <w:rsid w:val="00A2420C"/>
    <w:rsid w:val="00A34B22"/>
    <w:rsid w:val="00A46965"/>
    <w:rsid w:val="00A56850"/>
    <w:rsid w:val="00A56CCF"/>
    <w:rsid w:val="00A62CAC"/>
    <w:rsid w:val="00A70D90"/>
    <w:rsid w:val="00A718E2"/>
    <w:rsid w:val="00A96CE6"/>
    <w:rsid w:val="00A96D62"/>
    <w:rsid w:val="00AB28A0"/>
    <w:rsid w:val="00AB2BD9"/>
    <w:rsid w:val="00AC1496"/>
    <w:rsid w:val="00AC69D4"/>
    <w:rsid w:val="00AE09F4"/>
    <w:rsid w:val="00AE20DD"/>
    <w:rsid w:val="00AE2234"/>
    <w:rsid w:val="00AE46C8"/>
    <w:rsid w:val="00AE7C5A"/>
    <w:rsid w:val="00AF5F81"/>
    <w:rsid w:val="00AF6ABB"/>
    <w:rsid w:val="00B16E8C"/>
    <w:rsid w:val="00B22D33"/>
    <w:rsid w:val="00B244FA"/>
    <w:rsid w:val="00B452E5"/>
    <w:rsid w:val="00B54ECA"/>
    <w:rsid w:val="00B60FFE"/>
    <w:rsid w:val="00B6260A"/>
    <w:rsid w:val="00B71581"/>
    <w:rsid w:val="00B9581D"/>
    <w:rsid w:val="00B978E1"/>
    <w:rsid w:val="00B97F45"/>
    <w:rsid w:val="00BC6301"/>
    <w:rsid w:val="00BD27D1"/>
    <w:rsid w:val="00BE0ABF"/>
    <w:rsid w:val="00BE0D0E"/>
    <w:rsid w:val="00BE5AAE"/>
    <w:rsid w:val="00BF3DD6"/>
    <w:rsid w:val="00C04244"/>
    <w:rsid w:val="00C1100F"/>
    <w:rsid w:val="00C33278"/>
    <w:rsid w:val="00C46925"/>
    <w:rsid w:val="00C50B28"/>
    <w:rsid w:val="00C53F27"/>
    <w:rsid w:val="00C54E76"/>
    <w:rsid w:val="00C71576"/>
    <w:rsid w:val="00C77FD1"/>
    <w:rsid w:val="00C8021F"/>
    <w:rsid w:val="00C93F89"/>
    <w:rsid w:val="00C94B6E"/>
    <w:rsid w:val="00CA2096"/>
    <w:rsid w:val="00CA6DBE"/>
    <w:rsid w:val="00CB4BE8"/>
    <w:rsid w:val="00CC4092"/>
    <w:rsid w:val="00CC48AA"/>
    <w:rsid w:val="00CC6EA6"/>
    <w:rsid w:val="00CD1CF8"/>
    <w:rsid w:val="00CD2E0B"/>
    <w:rsid w:val="00CD71D4"/>
    <w:rsid w:val="00CE240B"/>
    <w:rsid w:val="00CE6EB7"/>
    <w:rsid w:val="00CF545E"/>
    <w:rsid w:val="00CF73A8"/>
    <w:rsid w:val="00D14F93"/>
    <w:rsid w:val="00D2107D"/>
    <w:rsid w:val="00D23D39"/>
    <w:rsid w:val="00D24A66"/>
    <w:rsid w:val="00D30A6C"/>
    <w:rsid w:val="00D30FE6"/>
    <w:rsid w:val="00D34703"/>
    <w:rsid w:val="00D53994"/>
    <w:rsid w:val="00D551E6"/>
    <w:rsid w:val="00D660D2"/>
    <w:rsid w:val="00D737E9"/>
    <w:rsid w:val="00D85FA6"/>
    <w:rsid w:val="00DA1CFE"/>
    <w:rsid w:val="00DA348F"/>
    <w:rsid w:val="00DB3D2A"/>
    <w:rsid w:val="00DC7516"/>
    <w:rsid w:val="00DC7E91"/>
    <w:rsid w:val="00DD5088"/>
    <w:rsid w:val="00DD670F"/>
    <w:rsid w:val="00DE0650"/>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1AF6"/>
    <w:rsid w:val="00E721FD"/>
    <w:rsid w:val="00E726E9"/>
    <w:rsid w:val="00E736B4"/>
    <w:rsid w:val="00E9048A"/>
    <w:rsid w:val="00E964C9"/>
    <w:rsid w:val="00EC2BCA"/>
    <w:rsid w:val="00EF0744"/>
    <w:rsid w:val="00EF7CB5"/>
    <w:rsid w:val="00F10A94"/>
    <w:rsid w:val="00F1320B"/>
    <w:rsid w:val="00F22C87"/>
    <w:rsid w:val="00F244F0"/>
    <w:rsid w:val="00F3359B"/>
    <w:rsid w:val="00F34C39"/>
    <w:rsid w:val="00F35D43"/>
    <w:rsid w:val="00F40BC5"/>
    <w:rsid w:val="00F615CE"/>
    <w:rsid w:val="00F74F44"/>
    <w:rsid w:val="00F7560F"/>
    <w:rsid w:val="00F82120"/>
    <w:rsid w:val="00F82FD6"/>
    <w:rsid w:val="00F939BC"/>
    <w:rsid w:val="00F95755"/>
    <w:rsid w:val="00F97C53"/>
    <w:rsid w:val="00FA3938"/>
    <w:rsid w:val="00FA3AC6"/>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82DD1EA"/>
  <w15:docId w15:val="{459A177B-AB6B-4B2F-929C-A3FEF6E7D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Artref">
    <w:name w:val="Art_ref"/>
    <w:qFormat/>
    <w:rsid w:val="006843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BFE90-7F09-456D-9744-315A9B878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1252</Words>
  <Characters>6945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8181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Samy, AWAD</dc:creator>
  <cp:lastModifiedBy>Al-Yammouni, Hala</cp:lastModifiedBy>
  <cp:revision>6</cp:revision>
  <cp:lastPrinted>2019-08-19T14:21:00Z</cp:lastPrinted>
  <dcterms:created xsi:type="dcterms:W3CDTF">2019-08-19T14:16:00Z</dcterms:created>
  <dcterms:modified xsi:type="dcterms:W3CDTF">2019-08-19T14:37:00Z</dcterms:modified>
</cp:coreProperties>
</file>