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C61C1C" w:rsidRDefault="00C61C1C"/>
    <w:tbl>
      <w:tblPr>
        <w:tblW w:w="10089" w:type="dxa"/>
        <w:tblLook w:val="01E0" w:firstRow="1" w:lastRow="1" w:firstColumn="1" w:lastColumn="1" w:noHBand="0" w:noVBand="0"/>
      </w:tblPr>
      <w:tblGrid>
        <w:gridCol w:w="10089"/>
      </w:tblGrid>
      <w:tr w:rsidR="00FE79FE" w:rsidRPr="007416CD">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7416CD" w:rsidRDefault="005958D2" w:rsidP="007D54B6">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  ITU-R  </w:t>
            </w:r>
            <w:bookmarkStart w:id="0" w:name="_GoBack"/>
            <w:bookmarkEnd w:id="0"/>
            <w:r w:rsidR="0041667C" w:rsidRPr="007416CD">
              <w:rPr>
                <w:rFonts w:ascii="Tahoma" w:hAnsi="Tahoma" w:cs="Tahoma"/>
                <w:b/>
                <w:bCs/>
                <w:iCs/>
                <w:color w:val="243285"/>
                <w:sz w:val="36"/>
                <w:szCs w:val="36"/>
              </w:rPr>
              <w:t>M</w:t>
            </w:r>
            <w:r w:rsidR="00FE79FE" w:rsidRPr="007416CD">
              <w:rPr>
                <w:rFonts w:ascii="Tahoma" w:hAnsi="Tahoma" w:cs="Tahoma"/>
                <w:b/>
                <w:bCs/>
                <w:iCs/>
                <w:color w:val="243285"/>
                <w:sz w:val="36"/>
                <w:szCs w:val="36"/>
              </w:rPr>
              <w:t>.</w:t>
            </w:r>
            <w:r w:rsidR="007D54B6" w:rsidRPr="007416CD">
              <w:rPr>
                <w:rFonts w:ascii="Tahoma" w:hAnsi="Tahoma" w:cs="Tahoma"/>
                <w:b/>
                <w:bCs/>
                <w:iCs/>
                <w:color w:val="243285"/>
                <w:sz w:val="36"/>
                <w:szCs w:val="36"/>
              </w:rPr>
              <w:t>1903</w:t>
            </w:r>
            <w:r w:rsidR="00D01645" w:rsidRPr="007416CD">
              <w:rPr>
                <w:rFonts w:ascii="Tahoma" w:hAnsi="Tahoma" w:cs="Tahoma" w:hint="eastAsia"/>
                <w:b/>
                <w:bCs/>
                <w:iCs/>
                <w:color w:val="243285"/>
                <w:sz w:val="36"/>
                <w:szCs w:val="36"/>
                <w:lang w:eastAsia="zh-CN"/>
              </w:rPr>
              <w:t xml:space="preserve"> </w:t>
            </w:r>
            <w:r w:rsidR="005D694E" w:rsidRPr="008A2379">
              <w:rPr>
                <w:rFonts w:ascii="SimHei" w:eastAsia="SimHei" w:hAnsi="SimHei" w:cs="Tahoma" w:hint="eastAsia"/>
                <w:b/>
                <w:bCs/>
                <w:iCs/>
                <w:color w:val="243285"/>
                <w:sz w:val="36"/>
                <w:szCs w:val="36"/>
              </w:rPr>
              <w:t>建议书</w:t>
            </w:r>
          </w:p>
          <w:p w:rsidR="00FE79FE" w:rsidRPr="007416CD" w:rsidRDefault="00FE79FE" w:rsidP="007D54B6">
            <w:pPr>
              <w:spacing w:before="80" w:line="280" w:lineRule="exact"/>
              <w:jc w:val="right"/>
              <w:rPr>
                <w:rFonts w:ascii="Tahoma" w:hAnsi="Tahoma" w:cs="Tahoma"/>
                <w:b/>
                <w:bCs/>
                <w:iCs/>
                <w:color w:val="243285"/>
                <w:szCs w:val="24"/>
              </w:rPr>
            </w:pPr>
            <w:r w:rsidRPr="007416CD">
              <w:rPr>
                <w:rFonts w:ascii="Tahoma" w:hAnsi="Tahoma" w:cs="Tahoma"/>
                <w:b/>
                <w:bCs/>
                <w:iCs/>
                <w:color w:val="243285"/>
                <w:szCs w:val="24"/>
              </w:rPr>
              <w:t>(</w:t>
            </w:r>
            <w:r w:rsidR="007D54B6" w:rsidRPr="007416CD">
              <w:rPr>
                <w:rFonts w:ascii="Tahoma" w:hAnsi="Tahoma" w:cs="Tahoma"/>
                <w:b/>
                <w:bCs/>
                <w:iCs/>
                <w:color w:val="243285"/>
                <w:szCs w:val="24"/>
              </w:rPr>
              <w:t>01</w:t>
            </w:r>
            <w:r w:rsidRPr="007416CD">
              <w:rPr>
                <w:rFonts w:ascii="Tahoma" w:hAnsi="Tahoma" w:cs="Tahoma"/>
                <w:b/>
                <w:bCs/>
                <w:iCs/>
                <w:color w:val="243285"/>
                <w:szCs w:val="24"/>
              </w:rPr>
              <w:t>/</w:t>
            </w:r>
            <w:r w:rsidR="007D54B6" w:rsidRPr="007416CD">
              <w:rPr>
                <w:rFonts w:ascii="Tahoma" w:hAnsi="Tahoma" w:cs="Tahoma"/>
                <w:b/>
                <w:bCs/>
                <w:iCs/>
                <w:color w:val="243285"/>
                <w:szCs w:val="24"/>
              </w:rPr>
              <w:t>2012</w:t>
            </w:r>
            <w:r w:rsidRPr="007416CD">
              <w:rPr>
                <w:rFonts w:ascii="Tahoma" w:hAnsi="Tahoma" w:cs="Tahoma"/>
                <w:b/>
                <w:bCs/>
                <w:iCs/>
                <w:color w:val="243285"/>
                <w:szCs w:val="24"/>
              </w:rPr>
              <w:t>)</w:t>
            </w:r>
          </w:p>
        </w:tc>
      </w:tr>
      <w:tr w:rsidR="00FE79FE" w:rsidRPr="005D694E">
        <w:tc>
          <w:tcPr>
            <w:tcW w:w="10089" w:type="dxa"/>
          </w:tcPr>
          <w:p w:rsidR="00013002" w:rsidRDefault="00013002" w:rsidP="00FE79FE">
            <w:pPr>
              <w:spacing w:before="80" w:line="500" w:lineRule="exact"/>
              <w:jc w:val="right"/>
              <w:rPr>
                <w:rFonts w:ascii="Tahoma" w:hAnsi="Tahoma" w:cs="Tahoma"/>
                <w:b/>
                <w:bCs/>
                <w:iCs/>
                <w:color w:val="243285"/>
                <w:sz w:val="44"/>
                <w:szCs w:val="44"/>
                <w:lang w:val="en-US" w:eastAsia="zh-CN"/>
              </w:rPr>
            </w:pPr>
          </w:p>
          <w:p w:rsidR="005958D2" w:rsidRDefault="005D694E" w:rsidP="005958D2">
            <w:pPr>
              <w:spacing w:before="80" w:line="500" w:lineRule="exact"/>
              <w:jc w:val="right"/>
              <w:rPr>
                <w:rFonts w:ascii="SimHei" w:eastAsia="SimHei" w:hAnsi="SimHei" w:cs="Tahoma"/>
                <w:b/>
                <w:bCs/>
                <w:iCs/>
                <w:color w:val="243285"/>
                <w:sz w:val="44"/>
                <w:szCs w:val="44"/>
                <w:lang w:val="en-US" w:eastAsia="zh-CN"/>
              </w:rPr>
            </w:pPr>
            <w:r w:rsidRPr="008A2379">
              <w:rPr>
                <w:rFonts w:ascii="SimHei" w:eastAsia="SimHei" w:hAnsi="SimHei" w:cs="Tahoma" w:hint="eastAsia"/>
                <w:b/>
                <w:bCs/>
                <w:iCs/>
                <w:color w:val="243285"/>
                <w:sz w:val="44"/>
                <w:szCs w:val="44"/>
                <w:lang w:val="en-US" w:eastAsia="zh-CN"/>
              </w:rPr>
              <w:t>在</w:t>
            </w:r>
            <w:r w:rsidRPr="005D694E">
              <w:rPr>
                <w:rFonts w:ascii="Tahoma" w:hAnsi="Tahoma" w:cs="Tahoma"/>
                <w:b/>
                <w:bCs/>
                <w:iCs/>
                <w:color w:val="243285"/>
                <w:sz w:val="44"/>
                <w:szCs w:val="44"/>
                <w:lang w:val="en-US" w:eastAsia="zh-CN"/>
              </w:rPr>
              <w:t>1 559-1 610 MHz</w:t>
            </w:r>
            <w:r w:rsidRPr="008A2379">
              <w:rPr>
                <w:rFonts w:ascii="SimHei" w:eastAsia="SimHei" w:hAnsi="SimHei" w:cs="Tahoma" w:hint="eastAsia"/>
                <w:b/>
                <w:bCs/>
                <w:iCs/>
                <w:color w:val="243285"/>
                <w:sz w:val="44"/>
                <w:szCs w:val="44"/>
                <w:lang w:val="en-US" w:eastAsia="zh-CN"/>
              </w:rPr>
              <w:t>频段内操作的</w:t>
            </w:r>
          </w:p>
          <w:p w:rsidR="005958D2" w:rsidRDefault="005D694E" w:rsidP="005958D2">
            <w:pPr>
              <w:spacing w:before="80" w:line="500" w:lineRule="exact"/>
              <w:jc w:val="right"/>
              <w:rPr>
                <w:rFonts w:ascii="SimHei" w:eastAsia="SimHei" w:hAnsi="SimHei" w:cs="Tahoma"/>
                <w:b/>
                <w:bCs/>
                <w:iCs/>
                <w:color w:val="243285"/>
                <w:sz w:val="44"/>
                <w:szCs w:val="44"/>
                <w:lang w:val="en-US" w:eastAsia="zh-CN"/>
              </w:rPr>
            </w:pPr>
            <w:r w:rsidRPr="008A2379">
              <w:rPr>
                <w:rFonts w:ascii="SimHei" w:eastAsia="SimHei" w:hAnsi="SimHei" w:cs="Tahoma" w:hint="eastAsia"/>
                <w:b/>
                <w:bCs/>
                <w:iCs/>
                <w:color w:val="243285"/>
                <w:sz w:val="44"/>
                <w:szCs w:val="44"/>
                <w:lang w:val="en-US" w:eastAsia="zh-CN"/>
              </w:rPr>
              <w:t>卫星无线电导航业务</w:t>
            </w:r>
            <w:r w:rsidR="00CF268E" w:rsidRPr="003F3083">
              <w:rPr>
                <w:rFonts w:ascii="Tahoma" w:eastAsia="SimHei" w:hAnsi="Tahoma" w:cs="Tahoma"/>
                <w:b/>
                <w:bCs/>
                <w:iCs/>
                <w:color w:val="243285"/>
                <w:sz w:val="44"/>
                <w:szCs w:val="44"/>
                <w:lang w:val="en-US" w:eastAsia="zh-CN"/>
              </w:rPr>
              <w:t>(</w:t>
            </w:r>
            <w:r w:rsidRPr="008A2379">
              <w:rPr>
                <w:rFonts w:ascii="SimHei" w:eastAsia="SimHei" w:hAnsi="SimHei" w:cs="Tahoma" w:hint="eastAsia"/>
                <w:b/>
                <w:bCs/>
                <w:iCs/>
                <w:color w:val="243285"/>
                <w:sz w:val="44"/>
                <w:szCs w:val="44"/>
                <w:lang w:val="en-US" w:eastAsia="zh-CN"/>
              </w:rPr>
              <w:t>空对地</w:t>
            </w:r>
            <w:r w:rsidR="00CF268E" w:rsidRPr="003F3083">
              <w:rPr>
                <w:rFonts w:ascii="Tahoma" w:eastAsia="SimHei" w:hAnsi="Tahoma" w:cs="Tahoma"/>
                <w:b/>
                <w:bCs/>
                <w:iCs/>
                <w:color w:val="243285"/>
                <w:sz w:val="44"/>
                <w:szCs w:val="44"/>
                <w:lang w:val="en-US" w:eastAsia="zh-CN"/>
              </w:rPr>
              <w:t>)</w:t>
            </w:r>
          </w:p>
          <w:p w:rsidR="005958D2" w:rsidRDefault="005D694E" w:rsidP="005958D2">
            <w:pPr>
              <w:spacing w:before="80" w:line="500" w:lineRule="exact"/>
              <w:jc w:val="right"/>
              <w:rPr>
                <w:rFonts w:ascii="SimHei" w:eastAsia="SimHei" w:hAnsi="SimHei" w:cs="Tahoma"/>
                <w:b/>
                <w:bCs/>
                <w:iCs/>
                <w:color w:val="243285"/>
                <w:sz w:val="44"/>
                <w:szCs w:val="44"/>
                <w:lang w:val="en-US" w:eastAsia="zh-CN"/>
              </w:rPr>
            </w:pPr>
            <w:r w:rsidRPr="008A2379">
              <w:rPr>
                <w:rFonts w:ascii="SimHei" w:eastAsia="SimHei" w:hAnsi="SimHei" w:cs="Tahoma" w:hint="eastAsia"/>
                <w:b/>
                <w:bCs/>
                <w:iCs/>
                <w:color w:val="243285"/>
                <w:sz w:val="44"/>
                <w:szCs w:val="44"/>
                <w:lang w:val="en-US" w:eastAsia="zh-CN"/>
              </w:rPr>
              <w:t>的接收地球站和航空无线电</w:t>
            </w:r>
          </w:p>
          <w:p w:rsidR="005958D2" w:rsidRDefault="005D694E" w:rsidP="005958D2">
            <w:pPr>
              <w:spacing w:before="80" w:line="500" w:lineRule="exact"/>
              <w:jc w:val="right"/>
              <w:rPr>
                <w:rFonts w:ascii="SimHei" w:eastAsia="SimHei" w:hAnsi="SimHei" w:cs="Tahoma"/>
                <w:b/>
                <w:bCs/>
                <w:iCs/>
                <w:color w:val="243285"/>
                <w:sz w:val="44"/>
                <w:szCs w:val="44"/>
                <w:lang w:val="en-US" w:eastAsia="zh-CN"/>
              </w:rPr>
            </w:pPr>
            <w:r w:rsidRPr="008A2379">
              <w:rPr>
                <w:rFonts w:ascii="SimHei" w:eastAsia="SimHei" w:hAnsi="SimHei" w:cs="Tahoma" w:hint="eastAsia"/>
                <w:b/>
                <w:bCs/>
                <w:iCs/>
                <w:color w:val="243285"/>
                <w:sz w:val="44"/>
                <w:szCs w:val="44"/>
                <w:lang w:val="en-US" w:eastAsia="zh-CN"/>
              </w:rPr>
              <w:t>导航业务的接收站的</w:t>
            </w:r>
          </w:p>
          <w:p w:rsidR="00FE79FE" w:rsidRPr="007416CD" w:rsidRDefault="005D694E" w:rsidP="005958D2">
            <w:pPr>
              <w:spacing w:before="80" w:line="500" w:lineRule="exact"/>
              <w:jc w:val="right"/>
              <w:rPr>
                <w:rFonts w:ascii="Tahoma" w:hAnsi="Tahoma" w:cs="Tahoma"/>
                <w:b/>
                <w:bCs/>
                <w:iCs/>
                <w:color w:val="243285"/>
                <w:sz w:val="44"/>
                <w:szCs w:val="44"/>
                <w:lang w:val="en-US" w:eastAsia="zh-CN"/>
              </w:rPr>
            </w:pPr>
            <w:r w:rsidRPr="008A2379">
              <w:rPr>
                <w:rFonts w:ascii="SimHei" w:eastAsia="SimHei" w:hAnsi="SimHei" w:cs="Tahoma" w:hint="eastAsia"/>
                <w:b/>
                <w:bCs/>
                <w:iCs/>
                <w:color w:val="243285"/>
                <w:sz w:val="44"/>
                <w:szCs w:val="44"/>
                <w:lang w:val="en-US" w:eastAsia="zh-CN"/>
              </w:rPr>
              <w:t>特点和保护标准</w:t>
            </w:r>
          </w:p>
          <w:p w:rsidR="00A62A14" w:rsidRDefault="00A62A14" w:rsidP="00FE79FE">
            <w:pPr>
              <w:spacing w:before="80" w:line="500" w:lineRule="exact"/>
              <w:jc w:val="right"/>
              <w:rPr>
                <w:rFonts w:ascii="Tahoma" w:hAnsi="Tahoma" w:cs="Tahoma"/>
                <w:b/>
                <w:bCs/>
                <w:iCs/>
                <w:color w:val="243285"/>
                <w:sz w:val="44"/>
                <w:szCs w:val="44"/>
                <w:lang w:val="en-US" w:eastAsia="zh-CN"/>
              </w:rPr>
            </w:pPr>
          </w:p>
          <w:p w:rsidR="00D37A52" w:rsidRPr="005D694E" w:rsidRDefault="00D37A52" w:rsidP="00FE79FE">
            <w:pPr>
              <w:spacing w:before="80" w:line="500" w:lineRule="exact"/>
              <w:jc w:val="right"/>
              <w:rPr>
                <w:rFonts w:ascii="Tahoma" w:hAnsi="Tahoma" w:cs="Tahoma"/>
                <w:b/>
                <w:bCs/>
                <w:iCs/>
                <w:color w:val="243285"/>
                <w:sz w:val="44"/>
                <w:szCs w:val="44"/>
                <w:lang w:val="en-US" w:eastAsia="zh-CN"/>
              </w:rPr>
            </w:pPr>
          </w:p>
        </w:tc>
      </w:tr>
      <w:tr w:rsidR="00FE79FE" w:rsidRPr="007416CD">
        <w:tc>
          <w:tcPr>
            <w:tcW w:w="10089" w:type="dxa"/>
          </w:tcPr>
          <w:p w:rsidR="00FD15CF" w:rsidRPr="007416CD" w:rsidRDefault="00FD15CF" w:rsidP="00FD15CF">
            <w:pPr>
              <w:spacing w:before="80" w:line="280" w:lineRule="exact"/>
              <w:ind w:right="640"/>
              <w:rPr>
                <w:rFonts w:ascii="Tahoma" w:hAnsi="Tahoma" w:cs="Tahoma"/>
                <w:b/>
                <w:bCs/>
                <w:iCs/>
                <w:color w:val="243285"/>
                <w:sz w:val="32"/>
                <w:szCs w:val="32"/>
                <w:lang w:val="en-US" w:eastAsia="zh-CN"/>
              </w:rPr>
            </w:pPr>
          </w:p>
          <w:p w:rsidR="00FD15CF" w:rsidRPr="007416CD" w:rsidRDefault="00FD15CF" w:rsidP="00FD15CF">
            <w:pPr>
              <w:spacing w:before="80" w:after="180" w:line="360" w:lineRule="exact"/>
              <w:ind w:right="720"/>
              <w:rPr>
                <w:rFonts w:ascii="Tahoma" w:hAnsi="Tahoma" w:cs="Tahoma"/>
                <w:b/>
                <w:bCs/>
                <w:iCs/>
                <w:color w:val="243285"/>
                <w:sz w:val="36"/>
                <w:szCs w:val="36"/>
                <w:lang w:val="en-US" w:eastAsia="zh-CN"/>
              </w:rPr>
            </w:pPr>
          </w:p>
          <w:p w:rsidR="005D694E" w:rsidRPr="00DB3F28" w:rsidRDefault="005D694E" w:rsidP="005D694E">
            <w:pPr>
              <w:spacing w:before="80" w:after="180" w:line="360" w:lineRule="exact"/>
              <w:jc w:val="right"/>
              <w:rPr>
                <w:b/>
                <w:bCs/>
                <w:iCs/>
                <w:color w:val="243285"/>
                <w:sz w:val="36"/>
                <w:szCs w:val="36"/>
                <w:lang w:val="en-US" w:eastAsia="zh-CN"/>
              </w:rPr>
            </w:pPr>
            <w:r w:rsidRPr="00E126D1">
              <w:rPr>
                <w:rFonts w:ascii="Tahoma" w:hAnsi="Tahoma" w:cs="Tahoma"/>
                <w:b/>
                <w:bCs/>
                <w:iCs/>
                <w:color w:val="243285"/>
                <w:sz w:val="36"/>
                <w:szCs w:val="36"/>
                <w:lang w:val="en-US" w:eastAsia="zh-CN"/>
              </w:rPr>
              <w:t xml:space="preserve">M </w:t>
            </w:r>
            <w:r w:rsidRPr="00CF268E">
              <w:rPr>
                <w:rFonts w:ascii="SimHei" w:eastAsia="SimHei" w:hAnsi="SimHei"/>
                <w:b/>
                <w:bCs/>
                <w:iCs/>
                <w:color w:val="243285"/>
                <w:sz w:val="36"/>
                <w:szCs w:val="36"/>
                <w:lang w:val="en-US" w:eastAsia="zh-CN"/>
              </w:rPr>
              <w:t>系列</w:t>
            </w:r>
          </w:p>
          <w:p w:rsidR="00FB1182" w:rsidRDefault="005D694E" w:rsidP="00FB1182">
            <w:pPr>
              <w:spacing w:before="80" w:line="360" w:lineRule="exact"/>
              <w:jc w:val="right"/>
              <w:rPr>
                <w:rFonts w:ascii="SimHei" w:eastAsia="SimHei" w:hAnsi="SimHei"/>
                <w:b/>
                <w:bCs/>
                <w:iCs/>
                <w:color w:val="243285"/>
                <w:sz w:val="36"/>
                <w:szCs w:val="36"/>
                <w:lang w:val="en-US" w:eastAsia="zh-CN"/>
              </w:rPr>
            </w:pPr>
            <w:r w:rsidRPr="00CF268E">
              <w:rPr>
                <w:rFonts w:ascii="SimHei" w:eastAsia="SimHei" w:hAnsi="SimHei"/>
                <w:b/>
                <w:bCs/>
                <w:iCs/>
                <w:color w:val="243285"/>
                <w:sz w:val="36"/>
                <w:szCs w:val="36"/>
                <w:lang w:val="en-US" w:eastAsia="zh-CN"/>
              </w:rPr>
              <w:t>移动、无线电定位、业余</w:t>
            </w:r>
          </w:p>
          <w:p w:rsidR="005D694E" w:rsidRPr="00CF268E" w:rsidRDefault="004D5043" w:rsidP="00FB1182">
            <w:pPr>
              <w:spacing w:before="80" w:line="360" w:lineRule="exact"/>
              <w:jc w:val="right"/>
              <w:rPr>
                <w:rFonts w:ascii="SimHei" w:eastAsia="SimHei" w:hAnsi="SimHei"/>
                <w:b/>
                <w:bCs/>
                <w:iCs/>
                <w:color w:val="243285"/>
                <w:sz w:val="36"/>
                <w:szCs w:val="36"/>
                <w:lang w:val="en-US" w:eastAsia="zh-CN"/>
              </w:rPr>
            </w:pPr>
            <w:r>
              <w:rPr>
                <w:rFonts w:ascii="SimHei" w:eastAsia="SimHei" w:hAnsi="SimHei" w:hint="eastAsia"/>
                <w:b/>
                <w:bCs/>
                <w:iCs/>
                <w:color w:val="243285"/>
                <w:sz w:val="36"/>
                <w:szCs w:val="36"/>
                <w:lang w:val="en-US" w:eastAsia="zh-CN"/>
              </w:rPr>
              <w:t>及</w:t>
            </w:r>
            <w:r w:rsidR="005D694E" w:rsidRPr="00CF268E">
              <w:rPr>
                <w:rFonts w:ascii="SimHei" w:eastAsia="SimHei" w:hAnsi="SimHei"/>
                <w:b/>
                <w:bCs/>
                <w:iCs/>
                <w:color w:val="243285"/>
                <w:sz w:val="36"/>
                <w:szCs w:val="36"/>
                <w:lang w:val="en-US" w:eastAsia="zh-CN"/>
              </w:rPr>
              <w:t>相关卫星业务</w:t>
            </w:r>
          </w:p>
          <w:p w:rsidR="00FE79FE" w:rsidRPr="007416CD" w:rsidRDefault="00FE79FE" w:rsidP="00FE79FE">
            <w:pPr>
              <w:spacing w:before="80" w:line="360" w:lineRule="exact"/>
              <w:jc w:val="right"/>
              <w:rPr>
                <w:rFonts w:ascii="Tahoma" w:hAnsi="Tahoma" w:cs="Tahoma"/>
                <w:b/>
                <w:bCs/>
                <w:iCs/>
                <w:color w:val="243285"/>
                <w:sz w:val="36"/>
                <w:szCs w:val="36"/>
                <w:lang w:val="en-US" w:eastAsia="zh-CN"/>
              </w:rPr>
            </w:pPr>
          </w:p>
        </w:tc>
      </w:tr>
    </w:tbl>
    <w:p w:rsidR="00A71FE5" w:rsidRPr="007416CD" w:rsidRDefault="00A71FE5" w:rsidP="00CD659B">
      <w:pPr>
        <w:spacing w:before="80"/>
        <w:rPr>
          <w:i/>
          <w:sz w:val="22"/>
          <w:lang w:val="en-US" w:eastAsia="zh-CN"/>
        </w:rPr>
      </w:pPr>
    </w:p>
    <w:p w:rsidR="00FE79FE" w:rsidRPr="007416CD" w:rsidRDefault="00FE79FE" w:rsidP="00CD659B">
      <w:pPr>
        <w:spacing w:before="80"/>
        <w:rPr>
          <w:i/>
          <w:sz w:val="22"/>
          <w:lang w:val="en-US" w:eastAsia="zh-CN"/>
        </w:rPr>
      </w:pPr>
    </w:p>
    <w:p w:rsidR="00FE79FE" w:rsidRPr="007416CD" w:rsidRDefault="00FE79FE" w:rsidP="00CD659B">
      <w:pPr>
        <w:spacing w:before="80"/>
        <w:rPr>
          <w:i/>
          <w:sz w:val="22"/>
          <w:lang w:val="en-US" w:eastAsia="zh-CN"/>
        </w:rPr>
      </w:pPr>
    </w:p>
    <w:p w:rsidR="00FE79FE" w:rsidRPr="007416CD" w:rsidRDefault="00FE79FE" w:rsidP="00CD659B">
      <w:pPr>
        <w:spacing w:before="80"/>
        <w:rPr>
          <w:i/>
          <w:sz w:val="22"/>
          <w:lang w:val="en-US" w:eastAsia="zh-CN"/>
        </w:rPr>
      </w:pPr>
    </w:p>
    <w:p w:rsidR="00FE79FE" w:rsidRPr="007416CD" w:rsidRDefault="00FE79FE" w:rsidP="00CD659B">
      <w:pPr>
        <w:spacing w:before="80"/>
        <w:rPr>
          <w:i/>
          <w:sz w:val="22"/>
          <w:lang w:val="en-US" w:eastAsia="zh-CN"/>
        </w:rPr>
      </w:pPr>
    </w:p>
    <w:p w:rsidR="00A71FE5" w:rsidRPr="007416CD" w:rsidRDefault="00A71FE5" w:rsidP="00CD659B">
      <w:pPr>
        <w:spacing w:before="80"/>
        <w:rPr>
          <w:i/>
          <w:sz w:val="22"/>
          <w:lang w:val="en-US" w:eastAsia="zh-CN"/>
        </w:rPr>
      </w:pPr>
    </w:p>
    <w:p w:rsidR="00CD659B" w:rsidRPr="007416CD"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rsidRPr="007416CD">
          <w:headerReference w:type="even" r:id="rId8"/>
          <w:headerReference w:type="default" r:id="rId9"/>
          <w:pgSz w:w="11907" w:h="16840" w:code="9"/>
          <w:pgMar w:top="1089" w:right="1089" w:bottom="284" w:left="1089" w:header="567" w:footer="284" w:gutter="0"/>
          <w:pgNumType w:start="1"/>
          <w:cols w:space="720"/>
        </w:sectPr>
      </w:pPr>
    </w:p>
    <w:p w:rsidR="00FB1182" w:rsidRPr="00FB1182" w:rsidRDefault="00FB1182" w:rsidP="00FB1182">
      <w:pPr>
        <w:spacing w:before="0"/>
        <w:rPr>
          <w:sz w:val="8"/>
          <w:szCs w:val="8"/>
          <w:lang w:eastAsia="zh-CN"/>
        </w:rPr>
      </w:pPr>
      <w:bookmarkStart w:id="1" w:name="c2tope"/>
      <w:bookmarkEnd w:id="1"/>
    </w:p>
    <w:p w:rsidR="00427928" w:rsidRPr="004D5043" w:rsidRDefault="00427928" w:rsidP="004D5043">
      <w:pPr>
        <w:pStyle w:val="Heading1"/>
        <w:spacing w:before="120"/>
        <w:jc w:val="center"/>
        <w:rPr>
          <w:bCs/>
          <w:sz w:val="22"/>
          <w:szCs w:val="22"/>
          <w:lang w:eastAsia="zh-CN"/>
        </w:rPr>
      </w:pPr>
      <w:r w:rsidRPr="004D5043">
        <w:rPr>
          <w:rFonts w:hint="eastAsia"/>
          <w:sz w:val="22"/>
          <w:szCs w:val="22"/>
          <w:lang w:eastAsia="zh-CN"/>
        </w:rPr>
        <w:t>前言</w:t>
      </w:r>
    </w:p>
    <w:p w:rsidR="00427928" w:rsidRDefault="00427928" w:rsidP="00427928">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427928" w:rsidRDefault="00427928" w:rsidP="00427928">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4D5043" w:rsidRPr="00DB3F28" w:rsidRDefault="004D5043" w:rsidP="00427928">
      <w:pPr>
        <w:ind w:firstLineChars="200" w:firstLine="400"/>
        <w:rPr>
          <w:sz w:val="20"/>
          <w:lang w:val="en-US" w:eastAsia="zh-CN"/>
        </w:rPr>
      </w:pPr>
    </w:p>
    <w:p w:rsidR="00427928" w:rsidRPr="004D5043" w:rsidRDefault="00427928" w:rsidP="004D5043">
      <w:pPr>
        <w:jc w:val="center"/>
        <w:rPr>
          <w:b/>
          <w:bCs/>
          <w:sz w:val="22"/>
          <w:szCs w:val="22"/>
          <w:lang w:val="en-US" w:eastAsia="zh-CN"/>
        </w:rPr>
      </w:pPr>
      <w:r w:rsidRPr="004D5043">
        <w:rPr>
          <w:rFonts w:hint="eastAsia"/>
          <w:b/>
          <w:bCs/>
          <w:sz w:val="22"/>
          <w:szCs w:val="22"/>
          <w:lang w:eastAsia="zh-CN"/>
        </w:rPr>
        <w:t>知识产权政策</w:t>
      </w:r>
      <w:r w:rsidR="004D5043" w:rsidRPr="004D5043">
        <w:rPr>
          <w:rFonts w:hint="eastAsia"/>
          <w:b/>
          <w:bCs/>
          <w:sz w:val="22"/>
          <w:szCs w:val="22"/>
          <w:lang w:eastAsia="zh-CN"/>
        </w:rPr>
        <w:t xml:space="preserve"> </w:t>
      </w:r>
      <w:r w:rsidR="004D5043" w:rsidRPr="004D5043">
        <w:rPr>
          <w:rFonts w:hint="eastAsia"/>
          <w:b/>
          <w:bCs/>
          <w:sz w:val="22"/>
          <w:szCs w:val="22"/>
          <w:lang w:val="en-US" w:eastAsia="zh-CN"/>
        </w:rPr>
        <w:t>(</w:t>
      </w:r>
      <w:r w:rsidR="004D5043" w:rsidRPr="004D5043">
        <w:rPr>
          <w:b/>
          <w:bCs/>
          <w:sz w:val="22"/>
          <w:szCs w:val="22"/>
          <w:lang w:val="en-US" w:eastAsia="zh-CN"/>
        </w:rPr>
        <w:t>IPR</w:t>
      </w:r>
      <w:r w:rsidR="004D5043" w:rsidRPr="004D5043">
        <w:rPr>
          <w:rFonts w:hint="eastAsia"/>
          <w:b/>
          <w:bCs/>
          <w:sz w:val="22"/>
          <w:szCs w:val="22"/>
          <w:lang w:val="en-US" w:eastAsia="zh-CN"/>
        </w:rPr>
        <w:t>)</w:t>
      </w:r>
    </w:p>
    <w:p w:rsidR="00427928" w:rsidRPr="00DB3F28" w:rsidRDefault="00427928" w:rsidP="00427928">
      <w:pPr>
        <w:tabs>
          <w:tab w:val="clear" w:pos="794"/>
          <w:tab w:val="clear" w:pos="1191"/>
          <w:tab w:val="clear" w:pos="1588"/>
          <w:tab w:val="clear" w:pos="1985"/>
        </w:tabs>
        <w:spacing w:before="240"/>
        <w:ind w:firstLineChars="200" w:firstLine="400"/>
        <w:rPr>
          <w:sz w:val="20"/>
          <w:lang w:val="en-US" w:eastAsia="zh-CN"/>
        </w:rPr>
      </w:pPr>
      <w:r w:rsidRPr="004C7C57">
        <w:rPr>
          <w:sz w:val="20"/>
          <w:lang w:val="en-US" w:eastAsia="zh-CN"/>
        </w:rPr>
        <w:t>ITU-R</w:t>
      </w:r>
      <w:r>
        <w:rPr>
          <w:rFonts w:hint="eastAsia"/>
          <w:sz w:val="20"/>
          <w:lang w:eastAsia="zh-CN"/>
        </w:rPr>
        <w:t>的知识产权政策在</w:t>
      </w:r>
      <w:r w:rsidRPr="004C7C57">
        <w:rPr>
          <w:sz w:val="20"/>
          <w:lang w:val="en-US" w:eastAsia="zh-CN"/>
        </w:rPr>
        <w:t>ITU-R</w:t>
      </w:r>
      <w:r>
        <w:rPr>
          <w:rFonts w:hint="eastAsia"/>
          <w:sz w:val="20"/>
          <w:lang w:eastAsia="zh-CN"/>
        </w:rPr>
        <w:t>第</w:t>
      </w:r>
      <w:r w:rsidRPr="004C7C57">
        <w:rPr>
          <w:sz w:val="20"/>
          <w:lang w:val="en-US" w:eastAsia="zh-CN"/>
        </w:rPr>
        <w:t>1</w:t>
      </w:r>
      <w:r>
        <w:rPr>
          <w:rFonts w:hint="eastAsia"/>
          <w:sz w:val="20"/>
          <w:lang w:eastAsia="zh-CN"/>
        </w:rPr>
        <w:t>号决议附件</w:t>
      </w:r>
      <w:r w:rsidRPr="004C7C57">
        <w:rPr>
          <w:sz w:val="20"/>
          <w:lang w:val="en-US" w:eastAsia="zh-CN"/>
        </w:rPr>
        <w:t>1</w:t>
      </w:r>
      <w:r>
        <w:rPr>
          <w:rFonts w:hint="eastAsia"/>
          <w:sz w:val="20"/>
          <w:lang w:eastAsia="zh-CN"/>
        </w:rPr>
        <w:t>引用的</w:t>
      </w:r>
      <w:r w:rsidRPr="004C7C57">
        <w:rPr>
          <w:rFonts w:ascii="SimSun" w:hAnsi="SimSun" w:hint="eastAsia"/>
          <w:sz w:val="20"/>
          <w:lang w:val="en-US" w:eastAsia="zh-CN"/>
        </w:rPr>
        <w:t>“</w:t>
      </w:r>
      <w:r w:rsidRPr="004C7C57">
        <w:rPr>
          <w:sz w:val="20"/>
          <w:lang w:val="en-US" w:eastAsia="zh-CN"/>
        </w:rPr>
        <w:t>ITU-T/ITU-R/ISO/IEC</w:t>
      </w:r>
      <w:r>
        <w:rPr>
          <w:rFonts w:hint="eastAsia"/>
          <w:sz w:val="20"/>
          <w:lang w:eastAsia="zh-CN"/>
        </w:rPr>
        <w:t>共同专利政策</w:t>
      </w:r>
      <w:r w:rsidRPr="004C7C57">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4C7C57">
          <w:rPr>
            <w:rStyle w:val="Hyperlink"/>
            <w:sz w:val="20"/>
            <w:lang w:val="en-US" w:eastAsia="zh-CN"/>
          </w:rPr>
          <w:t>http://www.itu.int/ITU-R/go/patents/en</w:t>
        </w:r>
      </w:hyperlink>
      <w:r>
        <w:rPr>
          <w:rFonts w:hint="eastAsia"/>
          <w:sz w:val="20"/>
          <w:lang w:eastAsia="zh-CN"/>
        </w:rPr>
        <w:t>获得</w:t>
      </w:r>
      <w:r w:rsidRPr="004C7C57">
        <w:rPr>
          <w:rFonts w:hint="eastAsia"/>
          <w:sz w:val="20"/>
          <w:lang w:val="en-US" w:eastAsia="zh-CN"/>
        </w:rPr>
        <w:t>，</w:t>
      </w:r>
      <w:r>
        <w:rPr>
          <w:rFonts w:hint="eastAsia"/>
          <w:sz w:val="20"/>
          <w:lang w:eastAsia="zh-CN"/>
        </w:rPr>
        <w:t>该网址也提供了</w:t>
      </w:r>
      <w:r w:rsidRPr="004C7C57">
        <w:rPr>
          <w:rFonts w:ascii="SimSun" w:hAnsi="SimSun" w:hint="eastAsia"/>
          <w:sz w:val="20"/>
          <w:lang w:val="en-US" w:eastAsia="zh-CN"/>
        </w:rPr>
        <w:t>“</w:t>
      </w:r>
      <w:r w:rsidRPr="004C7C57">
        <w:rPr>
          <w:sz w:val="20"/>
          <w:lang w:val="en-US" w:eastAsia="zh-CN"/>
        </w:rPr>
        <w:t>ITU-T/ITU-R/ISO/IEC</w:t>
      </w:r>
      <w:r>
        <w:rPr>
          <w:rFonts w:hint="eastAsia"/>
          <w:sz w:val="20"/>
          <w:lang w:eastAsia="zh-CN"/>
        </w:rPr>
        <w:t>共同专利政策实施指南</w:t>
      </w:r>
      <w:r w:rsidRPr="004C7C57">
        <w:rPr>
          <w:rFonts w:ascii="SimSun" w:hAnsi="SimSun" w:hint="eastAsia"/>
          <w:sz w:val="20"/>
          <w:lang w:val="en-US" w:eastAsia="zh-CN"/>
        </w:rPr>
        <w:t>”</w:t>
      </w:r>
      <w:r>
        <w:rPr>
          <w:rFonts w:hint="eastAsia"/>
          <w:sz w:val="20"/>
          <w:lang w:eastAsia="zh-CN"/>
        </w:rPr>
        <w:t>以及</w:t>
      </w:r>
      <w:r w:rsidRPr="004C7C57">
        <w:rPr>
          <w:sz w:val="20"/>
          <w:lang w:val="en-US" w:eastAsia="zh-CN"/>
        </w:rPr>
        <w:t>ITU-R</w:t>
      </w:r>
      <w:r>
        <w:rPr>
          <w:rFonts w:hint="eastAsia"/>
          <w:sz w:val="20"/>
          <w:lang w:eastAsia="zh-CN"/>
        </w:rPr>
        <w:t>专利信息数据库。</w:t>
      </w:r>
      <w:r w:rsidRPr="00DB3F28">
        <w:rPr>
          <w:sz w:val="20"/>
          <w:lang w:val="en-US" w:eastAsia="zh-CN"/>
        </w:rPr>
        <w:t xml:space="preserve"> </w:t>
      </w:r>
    </w:p>
    <w:p w:rsidR="00427928" w:rsidRDefault="00427928" w:rsidP="00427928">
      <w:pPr>
        <w:jc w:val="center"/>
        <w:rPr>
          <w:sz w:val="22"/>
          <w:lang w:val="en-US" w:eastAsia="zh-CN"/>
        </w:rPr>
      </w:pPr>
    </w:p>
    <w:p w:rsidR="00CF268E" w:rsidRPr="00DB3F28" w:rsidRDefault="00CF268E" w:rsidP="00427928">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427928" w:rsidRPr="00E126D1" w:rsidTr="00AF5220">
        <w:tc>
          <w:tcPr>
            <w:tcW w:w="9360" w:type="dxa"/>
            <w:gridSpan w:val="2"/>
            <w:tcBorders>
              <w:top w:val="single" w:sz="12" w:space="0" w:color="000080"/>
              <w:left w:val="single" w:sz="12" w:space="0" w:color="000080"/>
              <w:bottom w:val="nil"/>
              <w:right w:val="single" w:sz="12" w:space="0" w:color="000080"/>
            </w:tcBorders>
            <w:hideMark/>
          </w:tcPr>
          <w:p w:rsidR="00427928" w:rsidRPr="00FB1182" w:rsidRDefault="00427928" w:rsidP="00FB1182">
            <w:pPr>
              <w:jc w:val="center"/>
              <w:rPr>
                <w:b/>
                <w:bCs/>
                <w:sz w:val="20"/>
                <w:lang w:val="fr-CH" w:eastAsia="zh-CN"/>
              </w:rPr>
            </w:pPr>
            <w:r w:rsidRPr="00FB1182">
              <w:rPr>
                <w:b/>
                <w:bCs/>
                <w:sz w:val="20"/>
                <w:lang w:val="fr-CH" w:eastAsia="zh-CN"/>
              </w:rPr>
              <w:t>ITU-R</w:t>
            </w:r>
            <w:r w:rsidR="004D5043" w:rsidRPr="00FB1182">
              <w:rPr>
                <w:b/>
                <w:bCs/>
                <w:sz w:val="20"/>
                <w:lang w:val="fr-CH" w:eastAsia="zh-CN"/>
              </w:rPr>
              <w:t xml:space="preserve"> </w:t>
            </w:r>
            <w:r w:rsidRPr="00FB1182">
              <w:rPr>
                <w:rFonts w:hint="eastAsia"/>
                <w:b/>
                <w:bCs/>
                <w:sz w:val="20"/>
                <w:lang w:val="en-US" w:eastAsia="zh-CN"/>
              </w:rPr>
              <w:t>建议书系列</w:t>
            </w:r>
          </w:p>
          <w:p w:rsidR="00427928" w:rsidRPr="00FB1182" w:rsidRDefault="00427928" w:rsidP="00AF522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val="fr-CH" w:eastAsia="zh-CN"/>
              </w:rPr>
            </w:pPr>
            <w:r w:rsidRPr="00FB1182">
              <w:rPr>
                <w:rFonts w:hint="eastAsia"/>
                <w:b w:val="0"/>
                <w:sz w:val="20"/>
                <w:lang w:val="fr-CH" w:eastAsia="zh-CN"/>
              </w:rPr>
              <w:t>(</w:t>
            </w:r>
            <w:r>
              <w:rPr>
                <w:rFonts w:hint="eastAsia"/>
                <w:b w:val="0"/>
                <w:sz w:val="20"/>
                <w:lang w:val="en-US" w:eastAsia="zh-CN"/>
              </w:rPr>
              <w:t>可同时在以下网址获得</w:t>
            </w:r>
            <w:r w:rsidRPr="00FB1182">
              <w:rPr>
                <w:rFonts w:hint="eastAsia"/>
                <w:b w:val="0"/>
                <w:sz w:val="20"/>
                <w:lang w:val="fr-CH" w:eastAsia="zh-CN"/>
              </w:rPr>
              <w:t>：</w:t>
            </w:r>
            <w:hyperlink r:id="rId11" w:history="1">
              <w:r w:rsidRPr="00FB1182">
                <w:rPr>
                  <w:rStyle w:val="Hyperlink"/>
                  <w:b w:val="0"/>
                  <w:bCs/>
                  <w:sz w:val="20"/>
                  <w:lang w:val="fr-CH" w:eastAsia="zh-CN"/>
                </w:rPr>
                <w:t>http://www.itu.int/publ/R-REC/en</w:t>
              </w:r>
            </w:hyperlink>
            <w:r w:rsidRPr="00FB1182">
              <w:rPr>
                <w:rFonts w:hint="eastAsia"/>
                <w:b w:val="0"/>
                <w:sz w:val="20"/>
                <w:lang w:val="fr-CH" w:eastAsia="zh-CN"/>
              </w:rPr>
              <w:t>)</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427928" w:rsidRDefault="00427928" w:rsidP="004D504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4"/>
              <w:rPr>
                <w:bCs/>
                <w:sz w:val="20"/>
                <w:lang w:val="en-US"/>
              </w:rPr>
            </w:pPr>
            <w:r>
              <w:rPr>
                <w:rFonts w:hint="eastAsia"/>
                <w:bCs/>
                <w:sz w:val="20"/>
                <w:lang w:val="en-US"/>
              </w:rPr>
              <w:t>标题</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hideMark/>
          </w:tcPr>
          <w:p w:rsidR="00427928" w:rsidRDefault="00427928" w:rsidP="00AF52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rPr>
              <w:t>卫星传输</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427928" w:rsidRDefault="00427928" w:rsidP="00AF522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427928" w:rsidRPr="00097B7D" w:rsidRDefault="00427928" w:rsidP="004D5043">
            <w:pPr>
              <w:spacing w:before="30" w:after="30"/>
              <w:jc w:val="left"/>
              <w:rPr>
                <w:bCs/>
                <w:sz w:val="20"/>
                <w:lang w:val="en-US" w:eastAsia="zh-CN"/>
              </w:rPr>
            </w:pPr>
            <w:r>
              <w:rPr>
                <w:rFonts w:hint="eastAsia"/>
                <w:bCs/>
                <w:sz w:val="20"/>
                <w:lang w:val="en-US"/>
              </w:rPr>
              <w:t>广播业务</w:t>
            </w:r>
            <w:r w:rsidR="004D5043">
              <w:rPr>
                <w:rFonts w:hint="eastAsia"/>
                <w:bCs/>
                <w:sz w:val="20"/>
                <w:lang w:val="en-US" w:eastAsia="zh-CN"/>
              </w:rPr>
              <w:t>（</w:t>
            </w:r>
            <w:r>
              <w:rPr>
                <w:rFonts w:hint="eastAsia"/>
                <w:bCs/>
                <w:sz w:val="20"/>
                <w:lang w:val="en-US"/>
              </w:rPr>
              <w:t>声音</w:t>
            </w:r>
            <w:r w:rsidR="004D5043">
              <w:rPr>
                <w:rFonts w:hint="eastAsia"/>
                <w:bCs/>
                <w:sz w:val="20"/>
                <w:lang w:val="en-US" w:eastAsia="zh-CN"/>
              </w:rPr>
              <w:t>）</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427928" w:rsidRPr="00097B7D" w:rsidRDefault="00427928" w:rsidP="004D5043">
            <w:pPr>
              <w:spacing w:before="30" w:after="30"/>
              <w:jc w:val="left"/>
              <w:rPr>
                <w:bCs/>
                <w:sz w:val="20"/>
                <w:lang w:val="en-US" w:eastAsia="zh-CN"/>
              </w:rPr>
            </w:pPr>
            <w:r>
              <w:rPr>
                <w:rFonts w:hint="eastAsia"/>
                <w:bCs/>
                <w:sz w:val="20"/>
                <w:lang w:val="en-US"/>
              </w:rPr>
              <w:t>广播业务</w:t>
            </w:r>
            <w:r w:rsidR="004D5043">
              <w:rPr>
                <w:rFonts w:hint="eastAsia"/>
                <w:bCs/>
                <w:sz w:val="20"/>
                <w:lang w:val="en-US" w:eastAsia="zh-CN"/>
              </w:rPr>
              <w:t>（</w:t>
            </w:r>
            <w:r>
              <w:rPr>
                <w:rFonts w:hint="eastAsia"/>
                <w:bCs/>
                <w:sz w:val="20"/>
                <w:lang w:val="en-US"/>
              </w:rPr>
              <w:t>电视</w:t>
            </w:r>
            <w:r w:rsidR="004D5043">
              <w:rPr>
                <w:rFonts w:hint="eastAsia"/>
                <w:bCs/>
                <w:sz w:val="20"/>
                <w:lang w:val="en-US" w:eastAsia="zh-CN"/>
              </w:rPr>
              <w:t>）</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427928" w:rsidRDefault="00427928" w:rsidP="00AF52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427928" w:rsidTr="00AF5220">
        <w:tc>
          <w:tcPr>
            <w:tcW w:w="1140" w:type="dxa"/>
            <w:tcBorders>
              <w:top w:val="nil"/>
              <w:left w:val="single" w:sz="12" w:space="0" w:color="000080"/>
              <w:bottom w:val="nil"/>
              <w:right w:val="nil"/>
            </w:tcBorders>
            <w:shd w:val="clear" w:color="auto" w:fill="F3F3F3"/>
            <w:hideMark/>
          </w:tcPr>
          <w:p w:rsidR="00427928" w:rsidRPr="00097B7D" w:rsidRDefault="00427928" w:rsidP="00AF5220">
            <w:pPr>
              <w:spacing w:before="30" w:after="30"/>
              <w:ind w:left="57"/>
              <w:jc w:val="left"/>
              <w:rPr>
                <w:b/>
                <w:bCs/>
                <w:color w:val="000080"/>
                <w:sz w:val="20"/>
                <w:lang w:val="en-US"/>
              </w:rPr>
            </w:pPr>
            <w:r>
              <w:rPr>
                <w:b/>
                <w:bCs/>
                <w:color w:val="000080"/>
                <w:sz w:val="20"/>
                <w:lang w:val="en-US"/>
              </w:rPr>
              <w:t>M</w:t>
            </w:r>
          </w:p>
        </w:tc>
        <w:tc>
          <w:tcPr>
            <w:tcW w:w="8220" w:type="dxa"/>
            <w:tcBorders>
              <w:top w:val="nil"/>
              <w:left w:val="nil"/>
              <w:bottom w:val="nil"/>
              <w:right w:val="single" w:sz="12" w:space="0" w:color="000080"/>
            </w:tcBorders>
            <w:shd w:val="clear" w:color="auto" w:fill="F3F3F3"/>
            <w:hideMark/>
          </w:tcPr>
          <w:p w:rsidR="00427928" w:rsidRPr="00097B7D" w:rsidRDefault="004D5043" w:rsidP="00AF5220">
            <w:pPr>
              <w:spacing w:before="30" w:after="30"/>
              <w:jc w:val="left"/>
              <w:rPr>
                <w:b/>
                <w:bCs/>
                <w:color w:val="000080"/>
                <w:sz w:val="20"/>
                <w:lang w:val="en-US" w:eastAsia="zh-CN"/>
              </w:rPr>
            </w:pPr>
            <w:r>
              <w:rPr>
                <w:rFonts w:hint="eastAsia"/>
                <w:b/>
                <w:bCs/>
                <w:color w:val="000080"/>
                <w:sz w:val="20"/>
                <w:lang w:val="en-US" w:eastAsia="zh-CN"/>
              </w:rPr>
              <w:t>移动、无线电测定、业余无线电</w:t>
            </w:r>
            <w:r w:rsidR="00427928">
              <w:rPr>
                <w:rFonts w:hint="eastAsia"/>
                <w:b/>
                <w:bCs/>
                <w:color w:val="000080"/>
                <w:sz w:val="20"/>
                <w:lang w:val="en-US" w:eastAsia="zh-CN"/>
              </w:rPr>
              <w:t>及相关卫星业务</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427928" w:rsidRPr="00097B7D" w:rsidRDefault="00427928" w:rsidP="00AF5220">
            <w:pPr>
              <w:spacing w:before="30" w:after="30"/>
              <w:jc w:val="left"/>
              <w:rPr>
                <w:sz w:val="20"/>
                <w:lang w:val="fr-CH"/>
              </w:rPr>
            </w:pPr>
            <w:r>
              <w:rPr>
                <w:rFonts w:hint="eastAsia"/>
                <w:sz w:val="20"/>
                <w:lang w:val="fr-CH"/>
              </w:rPr>
              <w:t>无线电波传播</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427928" w:rsidRDefault="00427928" w:rsidP="00AF52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427928" w:rsidRDefault="00427928" w:rsidP="00AF522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427928" w:rsidRPr="00097B7D" w:rsidRDefault="00427928" w:rsidP="00AF5220">
            <w:pPr>
              <w:spacing w:before="30" w:after="30"/>
              <w:jc w:val="left"/>
              <w:rPr>
                <w:sz w:val="20"/>
                <w:lang w:val="en-US" w:eastAsia="zh-CN"/>
              </w:rPr>
            </w:pPr>
            <w:r>
              <w:rPr>
                <w:rFonts w:hint="eastAsia"/>
                <w:sz w:val="20"/>
                <w:lang w:val="en-US" w:eastAsia="zh-CN"/>
              </w:rPr>
              <w:t>卫星固定业务</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427928" w:rsidRPr="00097B7D" w:rsidRDefault="00427928" w:rsidP="00AF5220">
            <w:pPr>
              <w:spacing w:before="30" w:after="30"/>
              <w:jc w:val="left"/>
              <w:rPr>
                <w:b/>
                <w:bCs/>
                <w:color w:val="003366"/>
                <w:sz w:val="20"/>
                <w:lang w:val="en-US"/>
              </w:rPr>
            </w:pPr>
            <w:r>
              <w:rPr>
                <w:rFonts w:hint="eastAsia"/>
                <w:sz w:val="20"/>
                <w:lang w:val="en-US" w:eastAsia="zh-CN"/>
              </w:rPr>
              <w:t>空间应用和气象</w:t>
            </w:r>
          </w:p>
        </w:tc>
      </w:tr>
      <w:tr w:rsidR="00427928" w:rsidTr="00AF5220">
        <w:tc>
          <w:tcPr>
            <w:tcW w:w="1140" w:type="dxa"/>
            <w:tcBorders>
              <w:top w:val="nil"/>
              <w:left w:val="single" w:sz="12" w:space="0" w:color="000080"/>
              <w:bottom w:val="nil"/>
              <w:right w:val="nil"/>
            </w:tcBorders>
            <w:hideMark/>
          </w:tcPr>
          <w:p w:rsidR="00427928" w:rsidRPr="00097B7D" w:rsidRDefault="00427928" w:rsidP="00AF522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427928" w:rsidRPr="00097B7D" w:rsidRDefault="00427928" w:rsidP="00AF5220">
            <w:pPr>
              <w:spacing w:before="30" w:after="30"/>
              <w:jc w:val="left"/>
              <w:rPr>
                <w:sz w:val="20"/>
                <w:lang w:val="en-US" w:eastAsia="zh-CN"/>
              </w:rPr>
            </w:pPr>
            <w:r>
              <w:rPr>
                <w:rFonts w:hint="eastAsia"/>
                <w:sz w:val="20"/>
                <w:lang w:val="en-US" w:eastAsia="zh-CN"/>
              </w:rPr>
              <w:t>卫星固定和固定业务系统之间频率共用和协调</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427928" w:rsidRPr="00097B7D" w:rsidRDefault="00427928" w:rsidP="00AF5220">
            <w:pPr>
              <w:spacing w:before="30" w:after="30"/>
              <w:jc w:val="left"/>
              <w:rPr>
                <w:sz w:val="20"/>
                <w:lang w:val="en-US"/>
              </w:rPr>
            </w:pPr>
            <w:r>
              <w:rPr>
                <w:rFonts w:hint="eastAsia"/>
                <w:sz w:val="20"/>
                <w:lang w:val="en-US"/>
              </w:rPr>
              <w:t>频谱管理</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427928" w:rsidRPr="00097B7D" w:rsidRDefault="00427928" w:rsidP="00AF5220">
            <w:pPr>
              <w:spacing w:before="30" w:after="30"/>
              <w:jc w:val="left"/>
              <w:rPr>
                <w:sz w:val="20"/>
                <w:lang w:val="en-US" w:eastAsia="zh-CN"/>
              </w:rPr>
            </w:pPr>
            <w:r>
              <w:rPr>
                <w:rFonts w:hint="eastAsia"/>
                <w:sz w:val="20"/>
                <w:lang w:val="en-US" w:eastAsia="zh-CN"/>
              </w:rPr>
              <w:t>卫星新闻采集</w:t>
            </w:r>
          </w:p>
        </w:tc>
      </w:tr>
      <w:tr w:rsidR="00427928" w:rsidTr="00AF5220">
        <w:tc>
          <w:tcPr>
            <w:tcW w:w="1140" w:type="dxa"/>
            <w:tcBorders>
              <w:top w:val="nil"/>
              <w:left w:val="single" w:sz="12" w:space="0" w:color="000080"/>
              <w:bottom w:val="nil"/>
              <w:right w:val="nil"/>
            </w:tcBorders>
            <w:shd w:val="clear" w:color="auto" w:fill="FFFFFF"/>
            <w:hideMark/>
          </w:tcPr>
          <w:p w:rsidR="00427928" w:rsidRPr="00097B7D" w:rsidRDefault="00427928" w:rsidP="00AF5220">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427928" w:rsidRPr="00097B7D" w:rsidRDefault="00427928" w:rsidP="00AF5220">
            <w:pPr>
              <w:spacing w:before="30" w:after="30"/>
              <w:jc w:val="left"/>
              <w:rPr>
                <w:sz w:val="20"/>
                <w:lang w:val="en-US" w:eastAsia="zh-CN"/>
              </w:rPr>
            </w:pPr>
            <w:r>
              <w:rPr>
                <w:rFonts w:hint="eastAsia"/>
                <w:sz w:val="20"/>
                <w:lang w:val="en-US" w:eastAsia="zh-CN"/>
              </w:rPr>
              <w:t>时间信号和标准频率发射</w:t>
            </w:r>
          </w:p>
        </w:tc>
      </w:tr>
      <w:tr w:rsidR="00427928" w:rsidTr="00AF5220">
        <w:tc>
          <w:tcPr>
            <w:tcW w:w="1140" w:type="dxa"/>
            <w:tcBorders>
              <w:top w:val="nil"/>
              <w:left w:val="single" w:sz="12" w:space="0" w:color="000080"/>
              <w:bottom w:val="single" w:sz="12" w:space="0" w:color="000080"/>
              <w:right w:val="nil"/>
            </w:tcBorders>
            <w:shd w:val="clear" w:color="auto" w:fill="FFFFFF"/>
            <w:hideMark/>
          </w:tcPr>
          <w:p w:rsidR="00427928" w:rsidRPr="00097B7D" w:rsidRDefault="00427928" w:rsidP="00AF5220">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427928" w:rsidRPr="00097B7D" w:rsidRDefault="00427928" w:rsidP="00AF5220">
            <w:pPr>
              <w:spacing w:before="30" w:after="30"/>
              <w:jc w:val="left"/>
              <w:rPr>
                <w:sz w:val="20"/>
                <w:lang w:val="en-US" w:eastAsia="zh-CN"/>
              </w:rPr>
            </w:pPr>
            <w:r>
              <w:rPr>
                <w:rFonts w:hint="eastAsia"/>
                <w:sz w:val="20"/>
                <w:lang w:val="en-US" w:eastAsia="zh-CN"/>
              </w:rPr>
              <w:t>词汇和相关课题</w:t>
            </w:r>
          </w:p>
        </w:tc>
      </w:tr>
    </w:tbl>
    <w:p w:rsidR="00427928" w:rsidRPr="00097B7D" w:rsidRDefault="00427928" w:rsidP="00427928">
      <w:pPr>
        <w:spacing w:before="30" w:after="30"/>
        <w:jc w:val="center"/>
        <w:rPr>
          <w:sz w:val="20"/>
          <w:lang w:val="en-US"/>
        </w:rPr>
      </w:pPr>
    </w:p>
    <w:tbl>
      <w:tblPr>
        <w:tblpPr w:leftFromText="180" w:rightFromText="180" w:vertAnchor="text" w:tblpX="-5771" w:tblpY="-4031"/>
        <w:tblW w:w="0" w:type="auto"/>
        <w:tblLook w:val="04A0" w:firstRow="1" w:lastRow="0" w:firstColumn="1" w:lastColumn="0" w:noHBand="0" w:noVBand="1"/>
      </w:tblPr>
      <w:tblGrid>
        <w:gridCol w:w="720"/>
      </w:tblGrid>
      <w:tr w:rsidR="00427928" w:rsidTr="00AF5220">
        <w:tc>
          <w:tcPr>
            <w:tcW w:w="720" w:type="dxa"/>
          </w:tcPr>
          <w:p w:rsidR="00427928" w:rsidRPr="00097B7D" w:rsidRDefault="00427928" w:rsidP="00AF5220">
            <w:pPr>
              <w:jc w:val="center"/>
              <w:rPr>
                <w:sz w:val="20"/>
                <w:lang w:val="en-US"/>
              </w:rPr>
            </w:pPr>
          </w:p>
        </w:tc>
      </w:tr>
    </w:tbl>
    <w:p w:rsidR="00427928" w:rsidRPr="00CE19FC" w:rsidRDefault="00427928" w:rsidP="0042792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27928" w:rsidRPr="00CE19FC" w:rsidTr="00AF5220">
        <w:tc>
          <w:tcPr>
            <w:tcW w:w="9360" w:type="dxa"/>
          </w:tcPr>
          <w:p w:rsidR="00427928" w:rsidRPr="00CE19FC" w:rsidRDefault="00427928" w:rsidP="00CF268E">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CF268E">
              <w:rPr>
                <w:rFonts w:eastAsia="STKaiti" w:hAnsi="STKaiti"/>
                <w:iCs/>
                <w:smallCaps/>
                <w:sz w:val="20"/>
                <w:lang w:val="en-US" w:eastAsia="zh-CN"/>
              </w:rPr>
              <w:t>本</w:t>
            </w:r>
            <w:r w:rsidRPr="00CF268E">
              <w:rPr>
                <w:rFonts w:eastAsia="STKaiti"/>
                <w:bCs/>
                <w:iCs/>
                <w:smallCaps/>
                <w:sz w:val="20"/>
                <w:lang w:val="en-US" w:eastAsia="zh-CN"/>
              </w:rPr>
              <w:t>ITU-R</w:t>
            </w:r>
            <w:r w:rsidRPr="00CF268E">
              <w:rPr>
                <w:rFonts w:eastAsia="STKaiti" w:hAnsi="STKaiti"/>
                <w:bCs/>
                <w:iCs/>
                <w:smallCaps/>
                <w:sz w:val="20"/>
                <w:lang w:val="en-US" w:eastAsia="zh-CN"/>
              </w:rPr>
              <w:t>建议书英文版已按</w:t>
            </w:r>
            <w:r w:rsidRPr="00CF268E">
              <w:rPr>
                <w:rFonts w:eastAsia="STKaiti"/>
                <w:bCs/>
                <w:iCs/>
                <w:smallCaps/>
                <w:sz w:val="20"/>
                <w:lang w:val="en-US" w:eastAsia="zh-CN"/>
              </w:rPr>
              <w:t>ITU-R</w:t>
            </w:r>
            <w:r w:rsidRPr="00CF268E">
              <w:rPr>
                <w:rFonts w:eastAsia="STKaiti" w:hAnsi="STKaiti"/>
                <w:bCs/>
                <w:iCs/>
                <w:smallCaps/>
                <w:sz w:val="20"/>
                <w:lang w:val="en-US" w:eastAsia="zh-CN"/>
              </w:rPr>
              <w:t>第</w:t>
            </w:r>
            <w:r w:rsidRPr="00CF268E">
              <w:rPr>
                <w:rFonts w:eastAsia="STKaiti"/>
                <w:bCs/>
                <w:iCs/>
                <w:smallCaps/>
                <w:sz w:val="20"/>
                <w:lang w:val="en-US" w:eastAsia="zh-CN"/>
              </w:rPr>
              <w:t>1</w:t>
            </w:r>
            <w:r w:rsidRPr="00CF268E">
              <w:rPr>
                <w:rFonts w:eastAsia="STKaiti" w:hAnsi="STKaiti"/>
                <w:bCs/>
                <w:iCs/>
                <w:smallCaps/>
                <w:sz w:val="20"/>
                <w:lang w:val="en-US" w:eastAsia="zh-CN"/>
              </w:rPr>
              <w:t>号决议规定的程序批准。</w:t>
            </w:r>
          </w:p>
        </w:tc>
      </w:tr>
    </w:tbl>
    <w:p w:rsidR="00427928" w:rsidRPr="00CE19FC" w:rsidRDefault="00427928" w:rsidP="00427928">
      <w:pPr>
        <w:spacing w:before="0"/>
        <w:jc w:val="center"/>
        <w:rPr>
          <w:sz w:val="22"/>
          <w:lang w:val="en-US" w:eastAsia="zh-CN"/>
        </w:rPr>
      </w:pPr>
    </w:p>
    <w:p w:rsidR="00427928" w:rsidRPr="00CE19FC" w:rsidRDefault="00427928" w:rsidP="00427928">
      <w:pPr>
        <w:spacing w:before="0"/>
        <w:jc w:val="right"/>
        <w:rPr>
          <w:rFonts w:eastAsia="STKaiti"/>
          <w:iCs/>
          <w:sz w:val="20"/>
          <w:lang w:val="en-US" w:eastAsia="zh-CN"/>
        </w:rPr>
      </w:pPr>
      <w:r w:rsidRPr="00CE19FC">
        <w:rPr>
          <w:rFonts w:eastAsia="STKaiti" w:hAnsi="STKaiti"/>
          <w:iCs/>
          <w:sz w:val="20"/>
          <w:lang w:val="en-US" w:eastAsia="zh-CN"/>
        </w:rPr>
        <w:t>电子出版物</w:t>
      </w:r>
    </w:p>
    <w:p w:rsidR="00427928" w:rsidRPr="00CE19FC" w:rsidRDefault="00427928" w:rsidP="00CF268E">
      <w:pPr>
        <w:spacing w:before="0"/>
        <w:jc w:val="right"/>
        <w:rPr>
          <w:sz w:val="20"/>
          <w:lang w:val="en-US" w:eastAsia="zh-CN"/>
        </w:rPr>
      </w:pPr>
      <w:r w:rsidRPr="00CE19FC">
        <w:rPr>
          <w:sz w:val="20"/>
          <w:lang w:val="en-US" w:eastAsia="zh-CN"/>
        </w:rPr>
        <w:t>201</w:t>
      </w:r>
      <w:r w:rsidR="00CF268E">
        <w:rPr>
          <w:sz w:val="20"/>
          <w:lang w:val="en-US" w:eastAsia="zh-CN"/>
        </w:rPr>
        <w:t>4</w:t>
      </w:r>
      <w:r w:rsidRPr="00CE19FC">
        <w:rPr>
          <w:sz w:val="20"/>
          <w:lang w:val="en-US" w:eastAsia="zh-CN"/>
        </w:rPr>
        <w:t>年，日内瓦</w:t>
      </w:r>
    </w:p>
    <w:p w:rsidR="00427928" w:rsidRPr="00CE19FC" w:rsidRDefault="00427928" w:rsidP="00427928">
      <w:pPr>
        <w:jc w:val="center"/>
        <w:rPr>
          <w:sz w:val="22"/>
          <w:lang w:val="en-US" w:eastAsia="zh-CN"/>
        </w:rPr>
      </w:pPr>
    </w:p>
    <w:p w:rsidR="00427928" w:rsidRPr="00CE19FC" w:rsidRDefault="00427928" w:rsidP="00CF268E">
      <w:pPr>
        <w:jc w:val="center"/>
        <w:rPr>
          <w:sz w:val="20"/>
          <w:lang w:val="en-US" w:eastAsia="zh-CN"/>
        </w:rPr>
      </w:pPr>
      <w:r w:rsidRPr="00CE19FC">
        <w:rPr>
          <w:sz w:val="20"/>
          <w:lang w:val="en-US"/>
        </w:rPr>
        <w:sym w:font="Symbol" w:char="F0E3"/>
      </w:r>
      <w:bookmarkStart w:id="2" w:name="iiannee"/>
      <w:bookmarkEnd w:id="2"/>
      <w:r w:rsidRPr="00CE19FC">
        <w:rPr>
          <w:sz w:val="20"/>
          <w:lang w:val="en-US" w:eastAsia="zh-CN"/>
        </w:rPr>
        <w:t xml:space="preserve"> </w:t>
      </w:r>
      <w:r w:rsidRPr="00CE19FC">
        <w:rPr>
          <w:sz w:val="20"/>
          <w:lang w:val="en-US" w:eastAsia="zh-CN"/>
        </w:rPr>
        <w:t>国际电联</w:t>
      </w:r>
      <w:r w:rsidRPr="00CE19FC">
        <w:rPr>
          <w:sz w:val="20"/>
          <w:lang w:val="en-US" w:eastAsia="zh-CN"/>
        </w:rPr>
        <w:t xml:space="preserve"> 201</w:t>
      </w:r>
      <w:r w:rsidR="00CF268E">
        <w:rPr>
          <w:sz w:val="20"/>
          <w:lang w:val="en-US" w:eastAsia="zh-CN"/>
        </w:rPr>
        <w:t>4</w:t>
      </w:r>
    </w:p>
    <w:p w:rsidR="00586EF8" w:rsidRPr="007416CD" w:rsidRDefault="00427928" w:rsidP="009F4C9D">
      <w:pPr>
        <w:ind w:firstLineChars="400" w:firstLine="720"/>
        <w:jc w:val="left"/>
        <w:rPr>
          <w:sz w:val="18"/>
          <w:szCs w:val="18"/>
          <w:lang w:val="en-US" w:eastAsia="zh-CN"/>
        </w:rPr>
      </w:pPr>
      <w:r w:rsidRPr="00CE19FC">
        <w:rPr>
          <w:sz w:val="18"/>
          <w:szCs w:val="18"/>
          <w:lang w:eastAsia="zh-CN"/>
        </w:rPr>
        <w:t>版权所有。未经国际电联书面许可，不得以任何手段翻印本出版物的任何部分。</w:t>
      </w:r>
    </w:p>
    <w:p w:rsidR="007565CC" w:rsidRPr="007416CD" w:rsidRDefault="007565CC" w:rsidP="00427928">
      <w:pPr>
        <w:spacing w:before="160"/>
        <w:jc w:val="center"/>
        <w:rPr>
          <w:i/>
          <w:sz w:val="20"/>
          <w:lang w:val="en-US" w:eastAsia="zh-CN"/>
        </w:rPr>
        <w:sectPr w:rsidR="007565CC" w:rsidRPr="007416C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CF268E" w:rsidRDefault="007D54B6" w:rsidP="00CF268E">
      <w:pPr>
        <w:pStyle w:val="RecNoBR"/>
        <w:spacing w:before="120"/>
        <w:rPr>
          <w:lang w:eastAsia="zh-CN"/>
        </w:rPr>
      </w:pPr>
      <w:bookmarkStart w:id="3" w:name="irecnoe"/>
      <w:bookmarkEnd w:id="3"/>
      <w:r w:rsidRPr="00CF268E">
        <w:rPr>
          <w:lang w:eastAsia="zh-CN"/>
        </w:rPr>
        <w:lastRenderedPageBreak/>
        <w:t>ITU-R  M.1903</w:t>
      </w:r>
      <w:r w:rsidR="00CF268E" w:rsidRPr="00CF268E">
        <w:rPr>
          <w:lang w:eastAsia="zh-CN"/>
        </w:rPr>
        <w:t xml:space="preserve"> </w:t>
      </w:r>
      <w:r w:rsidR="00D01645" w:rsidRPr="00CF268E">
        <w:rPr>
          <w:rFonts w:hint="eastAsia"/>
          <w:lang w:eastAsia="zh-CN"/>
        </w:rPr>
        <w:t>建议书</w:t>
      </w:r>
    </w:p>
    <w:p w:rsidR="007D54B6" w:rsidRPr="007416CD" w:rsidRDefault="00D01645" w:rsidP="007D54B6">
      <w:pPr>
        <w:pStyle w:val="RectitleBR"/>
        <w:rPr>
          <w:lang w:val="en-US" w:eastAsia="zh-CN"/>
        </w:rPr>
      </w:pPr>
      <w:r w:rsidRPr="007416CD">
        <w:rPr>
          <w:rFonts w:hint="eastAsia"/>
          <w:lang w:val="en-US" w:eastAsia="zh-CN"/>
        </w:rPr>
        <w:t>在</w:t>
      </w:r>
      <w:r w:rsidRPr="007416CD">
        <w:rPr>
          <w:lang w:val="en-US" w:eastAsia="zh-CN"/>
        </w:rPr>
        <w:t>1 559-1 610 MHz</w:t>
      </w:r>
      <w:r w:rsidRPr="007416CD">
        <w:rPr>
          <w:rFonts w:hint="eastAsia"/>
          <w:lang w:val="en-US" w:eastAsia="zh-CN"/>
        </w:rPr>
        <w:t>频段内操作的</w:t>
      </w:r>
      <w:r w:rsidR="008109BB" w:rsidRPr="007416CD">
        <w:rPr>
          <w:rFonts w:hint="eastAsia"/>
          <w:lang w:val="en-US" w:eastAsia="zh-CN"/>
        </w:rPr>
        <w:t>卫星</w:t>
      </w:r>
      <w:r w:rsidRPr="007416CD">
        <w:rPr>
          <w:rFonts w:hint="eastAsia"/>
          <w:lang w:val="en-US" w:eastAsia="zh-CN"/>
        </w:rPr>
        <w:t>无线电导</w:t>
      </w:r>
      <w:r w:rsidR="00C97715" w:rsidRPr="007416CD">
        <w:rPr>
          <w:rFonts w:hint="eastAsia"/>
          <w:lang w:val="en-US" w:eastAsia="zh-CN"/>
        </w:rPr>
        <w:t>航业务</w:t>
      </w:r>
      <w:r w:rsidRPr="007416CD">
        <w:rPr>
          <w:rFonts w:hint="eastAsia"/>
          <w:lang w:val="en-US" w:eastAsia="zh-CN"/>
        </w:rPr>
        <w:t>（空对地）</w:t>
      </w:r>
      <w:r w:rsidR="00CF268E">
        <w:rPr>
          <w:lang w:val="en-US" w:eastAsia="zh-CN"/>
        </w:rPr>
        <w:br/>
      </w:r>
      <w:r w:rsidR="00C97715" w:rsidRPr="007416CD">
        <w:rPr>
          <w:rFonts w:hint="eastAsia"/>
          <w:lang w:val="en-US" w:eastAsia="zh-CN"/>
        </w:rPr>
        <w:t>的接收</w:t>
      </w:r>
      <w:r w:rsidR="008109BB" w:rsidRPr="007416CD">
        <w:rPr>
          <w:rFonts w:hint="eastAsia"/>
          <w:lang w:val="en-US" w:eastAsia="zh-CN"/>
        </w:rPr>
        <w:t>地球</w:t>
      </w:r>
      <w:r w:rsidR="00C97715" w:rsidRPr="007416CD">
        <w:rPr>
          <w:rFonts w:hint="eastAsia"/>
          <w:lang w:val="en-US" w:eastAsia="zh-CN"/>
        </w:rPr>
        <w:t>站</w:t>
      </w:r>
      <w:r w:rsidRPr="007416CD">
        <w:rPr>
          <w:rFonts w:hint="eastAsia"/>
          <w:lang w:val="en-US" w:eastAsia="zh-CN"/>
        </w:rPr>
        <w:t>和航空无线电导航业务</w:t>
      </w:r>
      <w:r w:rsidR="00C97715" w:rsidRPr="007416CD">
        <w:rPr>
          <w:position w:val="6"/>
          <w:sz w:val="18"/>
        </w:rPr>
        <w:footnoteReference w:id="1"/>
      </w:r>
      <w:r w:rsidR="00C97715" w:rsidRPr="007416CD">
        <w:rPr>
          <w:rFonts w:hint="eastAsia"/>
          <w:lang w:val="en-US" w:eastAsia="zh-CN"/>
        </w:rPr>
        <w:t>的</w:t>
      </w:r>
      <w:r w:rsidR="00CF268E">
        <w:rPr>
          <w:lang w:val="en-US" w:eastAsia="zh-CN"/>
        </w:rPr>
        <w:br/>
      </w:r>
      <w:r w:rsidR="00C97715" w:rsidRPr="007416CD">
        <w:rPr>
          <w:rFonts w:hint="eastAsia"/>
          <w:lang w:val="en-US" w:eastAsia="zh-CN"/>
        </w:rPr>
        <w:t>接收站</w:t>
      </w:r>
      <w:r w:rsidR="008109BB" w:rsidRPr="007416CD">
        <w:rPr>
          <w:rFonts w:hint="eastAsia"/>
          <w:lang w:val="en-US" w:eastAsia="zh-CN"/>
        </w:rPr>
        <w:t>的特点和保护标准</w:t>
      </w:r>
    </w:p>
    <w:p w:rsidR="007D54B6" w:rsidRPr="007416CD" w:rsidRDefault="008109BB" w:rsidP="007D54B6">
      <w:pPr>
        <w:pStyle w:val="Recref"/>
        <w:rPr>
          <w:lang w:val="en-US" w:eastAsia="zh-CN"/>
        </w:rPr>
      </w:pPr>
      <w:r w:rsidRPr="007416CD">
        <w:rPr>
          <w:rFonts w:hint="eastAsia"/>
          <w:lang w:val="en-US" w:eastAsia="zh-CN"/>
        </w:rPr>
        <w:t>（</w:t>
      </w:r>
      <w:r w:rsidR="007D54B6" w:rsidRPr="007416CD">
        <w:rPr>
          <w:rFonts w:eastAsia="MS Mincho"/>
          <w:lang w:val="en-US" w:eastAsia="zh-CN"/>
        </w:rPr>
        <w:t>ITU</w:t>
      </w:r>
      <w:r w:rsidR="007D54B6" w:rsidRPr="007416CD">
        <w:rPr>
          <w:rFonts w:eastAsia="MS Mincho"/>
          <w:lang w:val="en-US" w:eastAsia="zh-CN"/>
        </w:rPr>
        <w:noBreakHyphen/>
        <w:t xml:space="preserve">R 217-2/4 </w:t>
      </w:r>
      <w:r w:rsidRPr="007416CD">
        <w:rPr>
          <w:rFonts w:hint="eastAsia"/>
          <w:lang w:val="en-US" w:eastAsia="zh-CN"/>
        </w:rPr>
        <w:t>和</w:t>
      </w:r>
      <w:r w:rsidR="007D54B6" w:rsidRPr="007416CD">
        <w:rPr>
          <w:rFonts w:eastAsia="MS Mincho"/>
          <w:lang w:val="en-US" w:eastAsia="zh-CN"/>
        </w:rPr>
        <w:t xml:space="preserve"> ITU</w:t>
      </w:r>
      <w:r w:rsidR="007D54B6" w:rsidRPr="007416CD">
        <w:rPr>
          <w:rFonts w:eastAsia="MS Mincho"/>
          <w:lang w:val="en-US" w:eastAsia="zh-CN"/>
        </w:rPr>
        <w:noBreakHyphen/>
        <w:t>R 288/4</w:t>
      </w:r>
      <w:r w:rsidR="00941DDE" w:rsidRPr="007416CD">
        <w:rPr>
          <w:rFonts w:hint="eastAsia"/>
          <w:lang w:val="en-US" w:eastAsia="zh-CN"/>
        </w:rPr>
        <w:t xml:space="preserve"> </w:t>
      </w:r>
      <w:r w:rsidRPr="007416CD">
        <w:rPr>
          <w:rFonts w:hint="eastAsia"/>
          <w:lang w:val="en-US" w:eastAsia="zh-CN"/>
        </w:rPr>
        <w:t>号研究课题）</w:t>
      </w:r>
    </w:p>
    <w:p w:rsidR="007D54B6" w:rsidRPr="007416CD" w:rsidRDefault="00262481" w:rsidP="007D54B6">
      <w:pPr>
        <w:pStyle w:val="Recdate"/>
        <w:rPr>
          <w:lang w:val="en-US" w:eastAsia="zh-CN"/>
        </w:rPr>
      </w:pPr>
      <w:r w:rsidRPr="007416CD">
        <w:rPr>
          <w:lang w:val="en-US" w:eastAsia="zh-CN"/>
        </w:rPr>
        <w:t>(2012)</w:t>
      </w:r>
    </w:p>
    <w:p w:rsidR="007D54B6" w:rsidRPr="007416CD" w:rsidRDefault="008109BB" w:rsidP="00FB1182">
      <w:pPr>
        <w:pStyle w:val="Heading1"/>
        <w:rPr>
          <w:lang w:val="en-US" w:eastAsia="zh-CN"/>
        </w:rPr>
      </w:pPr>
      <w:r w:rsidRPr="00FB1182">
        <w:rPr>
          <w:rFonts w:hint="eastAsia"/>
          <w:lang w:eastAsia="zh-CN"/>
        </w:rPr>
        <w:t>范</w:t>
      </w:r>
      <w:r w:rsidRPr="007416CD">
        <w:rPr>
          <w:rFonts w:hint="eastAsia"/>
          <w:lang w:val="en-US" w:eastAsia="zh-CN"/>
        </w:rPr>
        <w:t>围</w:t>
      </w:r>
    </w:p>
    <w:p w:rsidR="007D54B6" w:rsidRPr="007416CD" w:rsidRDefault="008109BB" w:rsidP="00427928">
      <w:pPr>
        <w:pStyle w:val="Summary"/>
        <w:ind w:firstLineChars="200" w:firstLine="440"/>
        <w:rPr>
          <w:lang w:val="en-US" w:eastAsia="zh-CN"/>
        </w:rPr>
      </w:pPr>
      <w:r w:rsidRPr="007416CD">
        <w:rPr>
          <w:rFonts w:hint="eastAsia"/>
          <w:lang w:val="en-US" w:eastAsia="zh-CN"/>
        </w:rPr>
        <w:t>本建议书介绍了在</w:t>
      </w:r>
      <w:r w:rsidR="00941DDE" w:rsidRPr="007416CD">
        <w:rPr>
          <w:rFonts w:hint="eastAsia"/>
          <w:lang w:val="en-US" w:eastAsia="zh-CN"/>
        </w:rPr>
        <w:t xml:space="preserve"> </w:t>
      </w:r>
      <w:r w:rsidRPr="007416CD">
        <w:rPr>
          <w:lang w:val="en-US" w:eastAsia="zh-CN"/>
        </w:rPr>
        <w:t>1 559-1 610 MHz</w:t>
      </w:r>
      <w:r w:rsidR="00941DDE" w:rsidRPr="007416CD">
        <w:rPr>
          <w:rFonts w:hint="eastAsia"/>
          <w:lang w:val="en-US" w:eastAsia="zh-CN"/>
        </w:rPr>
        <w:t xml:space="preserve"> </w:t>
      </w:r>
      <w:r w:rsidRPr="007416CD">
        <w:rPr>
          <w:rFonts w:hint="eastAsia"/>
          <w:lang w:val="en-US" w:eastAsia="zh-CN"/>
        </w:rPr>
        <w:t>频率上操作的卫星无线电导航业务（</w:t>
      </w:r>
      <w:r w:rsidRPr="007416CD">
        <w:rPr>
          <w:rFonts w:hint="eastAsia"/>
          <w:lang w:val="en-US" w:eastAsia="zh-CN"/>
        </w:rPr>
        <w:t>RNSS</w:t>
      </w:r>
      <w:r w:rsidRPr="007416CD">
        <w:rPr>
          <w:rFonts w:hint="eastAsia"/>
          <w:lang w:val="en-US" w:eastAsia="zh-CN"/>
        </w:rPr>
        <w:t>）接收地球站和航空无线电导航业务（</w:t>
      </w:r>
      <w:r w:rsidRPr="007416CD">
        <w:rPr>
          <w:rFonts w:hint="eastAsia"/>
          <w:lang w:val="en-US" w:eastAsia="zh-CN"/>
        </w:rPr>
        <w:t>ARNS</w:t>
      </w:r>
      <w:r w:rsidR="00941DDE" w:rsidRPr="007416CD">
        <w:rPr>
          <w:rFonts w:hint="eastAsia"/>
          <w:lang w:val="en-US" w:eastAsia="zh-CN"/>
        </w:rPr>
        <w:t>）接收站的特点和保护标准。本文的目的是</w:t>
      </w:r>
      <w:r w:rsidRPr="007416CD">
        <w:rPr>
          <w:rFonts w:hint="eastAsia"/>
          <w:lang w:val="en-US" w:eastAsia="zh-CN"/>
        </w:rPr>
        <w:t>分析</w:t>
      </w:r>
      <w:r w:rsidR="007A072A" w:rsidRPr="007416CD">
        <w:rPr>
          <w:rFonts w:hint="eastAsia"/>
          <w:lang w:val="en-US" w:eastAsia="zh-CN"/>
        </w:rPr>
        <w:t>来自</w:t>
      </w:r>
      <w:r w:rsidR="00941DDE" w:rsidRPr="007416CD">
        <w:rPr>
          <w:rFonts w:hint="eastAsia"/>
          <w:lang w:val="en-US" w:eastAsia="zh-CN"/>
        </w:rPr>
        <w:t xml:space="preserve"> </w:t>
      </w:r>
      <w:r w:rsidR="007A072A" w:rsidRPr="007416CD">
        <w:rPr>
          <w:rFonts w:hint="eastAsia"/>
          <w:lang w:val="en-US" w:eastAsia="zh-CN"/>
        </w:rPr>
        <w:t>RNSS</w:t>
      </w:r>
      <w:r w:rsidR="00941DDE" w:rsidRPr="007416CD">
        <w:rPr>
          <w:rFonts w:hint="eastAsia"/>
          <w:lang w:val="en-US" w:eastAsia="zh-CN"/>
        </w:rPr>
        <w:t xml:space="preserve"> </w:t>
      </w:r>
      <w:r w:rsidR="007A072A" w:rsidRPr="007416CD">
        <w:rPr>
          <w:rFonts w:hint="eastAsia"/>
          <w:lang w:val="en-US" w:eastAsia="zh-CN"/>
        </w:rPr>
        <w:t>之外的发射源的</w:t>
      </w:r>
      <w:r w:rsidRPr="007416CD">
        <w:rPr>
          <w:rFonts w:hint="eastAsia"/>
          <w:lang w:val="en-US" w:eastAsia="zh-CN"/>
        </w:rPr>
        <w:t>无线电频率</w:t>
      </w:r>
      <w:r w:rsidR="007A072A" w:rsidRPr="007416CD">
        <w:rPr>
          <w:rFonts w:hint="eastAsia"/>
          <w:lang w:val="en-US" w:eastAsia="zh-CN"/>
        </w:rPr>
        <w:t>干扰</w:t>
      </w:r>
      <w:r w:rsidRPr="007416CD">
        <w:rPr>
          <w:rFonts w:hint="eastAsia"/>
          <w:lang w:val="en-US" w:eastAsia="zh-CN"/>
        </w:rPr>
        <w:t>对</w:t>
      </w:r>
      <w:r w:rsidR="007A072A" w:rsidRPr="007416CD">
        <w:rPr>
          <w:rFonts w:hint="eastAsia"/>
          <w:lang w:val="en-US" w:eastAsia="zh-CN"/>
        </w:rPr>
        <w:t>在频段</w:t>
      </w:r>
      <w:r w:rsidR="007A072A" w:rsidRPr="007416CD">
        <w:rPr>
          <w:lang w:val="en-US" w:eastAsia="zh-CN"/>
        </w:rPr>
        <w:t>1 559-1 610 MHz</w:t>
      </w:r>
      <w:r w:rsidR="00941DDE" w:rsidRPr="007416CD">
        <w:rPr>
          <w:rFonts w:hint="eastAsia"/>
          <w:lang w:val="en-US" w:eastAsia="zh-CN"/>
        </w:rPr>
        <w:t xml:space="preserve"> </w:t>
      </w:r>
      <w:r w:rsidR="007A072A" w:rsidRPr="007416CD">
        <w:rPr>
          <w:rFonts w:hint="eastAsia"/>
          <w:lang w:val="en-US" w:eastAsia="zh-CN"/>
        </w:rPr>
        <w:t>上运行的</w:t>
      </w:r>
      <w:r w:rsidR="007A072A" w:rsidRPr="007416CD">
        <w:rPr>
          <w:rFonts w:hint="eastAsia"/>
          <w:lang w:val="en-US" w:eastAsia="zh-CN"/>
        </w:rPr>
        <w:t>RNSS</w:t>
      </w:r>
      <w:r w:rsidR="007A072A" w:rsidRPr="007416CD">
        <w:rPr>
          <w:rFonts w:hint="eastAsia"/>
          <w:lang w:val="en-US" w:eastAsia="zh-CN"/>
        </w:rPr>
        <w:t>（</w:t>
      </w:r>
      <w:r w:rsidR="00073D3C">
        <w:rPr>
          <w:rFonts w:hint="eastAsia"/>
          <w:lang w:val="en-US" w:eastAsia="zh-CN"/>
        </w:rPr>
        <w:t>空对地</w:t>
      </w:r>
      <w:r w:rsidR="007A072A" w:rsidRPr="007416CD">
        <w:rPr>
          <w:rFonts w:hint="eastAsia"/>
          <w:lang w:val="en-US" w:eastAsia="zh-CN"/>
        </w:rPr>
        <w:t>）和</w:t>
      </w:r>
      <w:r w:rsidR="00941DDE" w:rsidRPr="007416CD">
        <w:rPr>
          <w:rFonts w:hint="eastAsia"/>
          <w:lang w:val="en-US" w:eastAsia="zh-CN"/>
        </w:rPr>
        <w:t xml:space="preserve"> </w:t>
      </w:r>
      <w:r w:rsidR="007A072A" w:rsidRPr="007416CD">
        <w:rPr>
          <w:rFonts w:hint="eastAsia"/>
          <w:lang w:val="en-US" w:eastAsia="zh-CN"/>
        </w:rPr>
        <w:t>ARNS</w:t>
      </w:r>
      <w:r w:rsidR="00941DDE" w:rsidRPr="007416CD">
        <w:rPr>
          <w:rFonts w:hint="eastAsia"/>
          <w:lang w:val="en-US" w:eastAsia="zh-CN"/>
        </w:rPr>
        <w:t xml:space="preserve"> </w:t>
      </w:r>
      <w:r w:rsidR="007A072A" w:rsidRPr="007416CD">
        <w:rPr>
          <w:rFonts w:hint="eastAsia"/>
          <w:lang w:val="en-US" w:eastAsia="zh-CN"/>
        </w:rPr>
        <w:t>接收设备的影响</w:t>
      </w:r>
      <w:r w:rsidRPr="007416CD">
        <w:rPr>
          <w:rFonts w:hint="eastAsia"/>
          <w:lang w:val="en-US" w:eastAsia="zh-CN"/>
        </w:rPr>
        <w:t>。</w:t>
      </w:r>
    </w:p>
    <w:p w:rsidR="007D54B6" w:rsidRPr="007416CD" w:rsidRDefault="008109BB" w:rsidP="00262481">
      <w:pPr>
        <w:pStyle w:val="Normalaftertitle"/>
        <w:rPr>
          <w:lang w:val="en-US" w:eastAsia="zh-CN"/>
        </w:rPr>
      </w:pPr>
      <w:r w:rsidRPr="007416CD">
        <w:rPr>
          <w:rFonts w:hint="eastAsia"/>
          <w:lang w:val="en-US" w:eastAsia="zh-CN"/>
        </w:rPr>
        <w:t>国际电联无线电通信全会</w:t>
      </w:r>
    </w:p>
    <w:p w:rsidR="007D54B6" w:rsidRPr="00073D3C" w:rsidRDefault="008109BB" w:rsidP="007D54B6">
      <w:pPr>
        <w:pStyle w:val="Call"/>
        <w:rPr>
          <w:rFonts w:eastAsia="STKaiti"/>
          <w:i w:val="0"/>
          <w:lang w:val="en-US" w:eastAsia="zh-CN"/>
        </w:rPr>
      </w:pPr>
      <w:r w:rsidRPr="00073D3C">
        <w:rPr>
          <w:rFonts w:eastAsia="STKaiti" w:hint="eastAsia"/>
          <w:i w:val="0"/>
          <w:lang w:val="en-US" w:eastAsia="zh-CN"/>
        </w:rPr>
        <w:t>考虑到</w:t>
      </w:r>
    </w:p>
    <w:p w:rsidR="007D54B6" w:rsidRPr="007416CD" w:rsidRDefault="007D54B6" w:rsidP="007D54B6">
      <w:pPr>
        <w:rPr>
          <w:lang w:val="en-US" w:eastAsia="zh-CN"/>
        </w:rPr>
      </w:pPr>
      <w:r w:rsidRPr="007416CD">
        <w:rPr>
          <w:lang w:val="en-US" w:eastAsia="zh-CN"/>
        </w:rPr>
        <w:t>a)</w:t>
      </w:r>
      <w:r w:rsidRPr="007416CD">
        <w:rPr>
          <w:lang w:val="en-US" w:eastAsia="zh-CN"/>
        </w:rPr>
        <w:tab/>
      </w:r>
      <w:r w:rsidR="008109BB" w:rsidRPr="007416CD">
        <w:rPr>
          <w:lang w:eastAsia="zh-CN"/>
        </w:rPr>
        <w:t>卫星无线电导航业务</w:t>
      </w:r>
      <w:r w:rsidR="008109BB" w:rsidRPr="007416CD">
        <w:rPr>
          <w:lang w:eastAsia="zh-CN"/>
        </w:rPr>
        <w:t>(RNSS)</w:t>
      </w:r>
      <w:r w:rsidR="008109BB" w:rsidRPr="007416CD">
        <w:rPr>
          <w:lang w:eastAsia="zh-CN"/>
        </w:rPr>
        <w:t>的系统和网络，在全球范围内为许多定位、导航和定时应用提供</w:t>
      </w:r>
      <w:r w:rsidR="008109BB" w:rsidRPr="007416CD">
        <w:rPr>
          <w:rFonts w:hint="eastAsia"/>
          <w:lang w:eastAsia="zh-CN"/>
        </w:rPr>
        <w:t>了</w:t>
      </w:r>
      <w:r w:rsidR="00A828DD" w:rsidRPr="007416CD">
        <w:rPr>
          <w:lang w:eastAsia="zh-CN"/>
        </w:rPr>
        <w:t>准确信息，包括某些频段</w:t>
      </w:r>
      <w:r w:rsidR="00A828DD" w:rsidRPr="007416CD">
        <w:rPr>
          <w:rFonts w:hint="eastAsia"/>
          <w:lang w:eastAsia="zh-CN"/>
        </w:rPr>
        <w:t>和</w:t>
      </w:r>
      <w:r w:rsidR="008109BB" w:rsidRPr="007416CD">
        <w:rPr>
          <w:lang w:eastAsia="zh-CN"/>
        </w:rPr>
        <w:t>在某些环境和应用情况下的安全</w:t>
      </w:r>
      <w:r w:rsidR="00A828DD" w:rsidRPr="007416CD">
        <w:rPr>
          <w:rFonts w:hint="eastAsia"/>
          <w:lang w:eastAsia="zh-CN"/>
        </w:rPr>
        <w:t>考虑</w:t>
      </w:r>
      <w:r w:rsidR="008109BB" w:rsidRPr="007416CD">
        <w:rPr>
          <w:lang w:eastAsia="zh-CN"/>
        </w:rPr>
        <w:t>；</w:t>
      </w:r>
    </w:p>
    <w:p w:rsidR="007D54B6" w:rsidRPr="007416CD" w:rsidRDefault="007D54B6" w:rsidP="007D54B6">
      <w:pPr>
        <w:rPr>
          <w:lang w:val="en-US" w:eastAsia="zh-CN"/>
        </w:rPr>
      </w:pPr>
      <w:r w:rsidRPr="007416CD">
        <w:rPr>
          <w:lang w:val="en-US" w:eastAsia="ja-JP"/>
        </w:rPr>
        <w:t>b</w:t>
      </w:r>
      <w:r w:rsidRPr="007416CD">
        <w:rPr>
          <w:lang w:val="en-US" w:eastAsia="zh-CN"/>
        </w:rPr>
        <w:t>)</w:t>
      </w:r>
      <w:r w:rsidRPr="007416CD">
        <w:rPr>
          <w:lang w:val="en-US" w:eastAsia="zh-CN"/>
        </w:rPr>
        <w:tab/>
      </w:r>
      <w:r w:rsidR="00791874" w:rsidRPr="007416CD">
        <w:rPr>
          <w:rFonts w:hint="eastAsia"/>
          <w:lang w:val="en-US" w:eastAsia="zh-CN"/>
        </w:rPr>
        <w:t>任何设备配备充分的地球站都可以通过</w:t>
      </w:r>
      <w:r w:rsidR="00A828DD" w:rsidRPr="007416CD">
        <w:rPr>
          <w:rFonts w:hint="eastAsia"/>
          <w:lang w:val="en-US" w:eastAsia="zh-CN"/>
        </w:rPr>
        <w:t>覆盖</w:t>
      </w:r>
      <w:r w:rsidR="00791874" w:rsidRPr="007416CD">
        <w:rPr>
          <w:rFonts w:hint="eastAsia"/>
          <w:lang w:val="en-US" w:eastAsia="zh-CN"/>
        </w:rPr>
        <w:t>全球的卫星无线电导航业务的系统和网络中获得导航信息；</w:t>
      </w:r>
    </w:p>
    <w:p w:rsidR="007D54B6" w:rsidRPr="007416CD" w:rsidRDefault="007D54B6" w:rsidP="007D54B6">
      <w:pPr>
        <w:rPr>
          <w:lang w:val="en-US" w:eastAsia="zh-CN"/>
        </w:rPr>
      </w:pPr>
      <w:r w:rsidRPr="007416CD">
        <w:rPr>
          <w:lang w:val="en-US" w:eastAsia="zh-CN"/>
        </w:rPr>
        <w:t>c)</w:t>
      </w:r>
      <w:r w:rsidRPr="007416CD">
        <w:rPr>
          <w:lang w:val="en-US" w:eastAsia="zh-CN"/>
        </w:rPr>
        <w:tab/>
      </w:r>
      <w:r w:rsidR="001D1B54" w:rsidRPr="007416CD">
        <w:rPr>
          <w:rFonts w:hint="eastAsia"/>
          <w:lang w:val="en-US" w:eastAsia="zh-CN"/>
        </w:rPr>
        <w:t>RNSS</w:t>
      </w:r>
      <w:r w:rsidR="001D1B54" w:rsidRPr="007416CD">
        <w:rPr>
          <w:rFonts w:hint="eastAsia"/>
          <w:lang w:eastAsia="zh-CN"/>
        </w:rPr>
        <w:t xml:space="preserve"> </w:t>
      </w:r>
      <w:r w:rsidR="001D1B54" w:rsidRPr="007416CD">
        <w:rPr>
          <w:rFonts w:hint="eastAsia"/>
          <w:lang w:eastAsia="zh-CN"/>
        </w:rPr>
        <w:t>的很多</w:t>
      </w:r>
      <w:r w:rsidR="001D1B54" w:rsidRPr="007416CD">
        <w:rPr>
          <w:lang w:eastAsia="zh-CN"/>
        </w:rPr>
        <w:t>系统和网络</w:t>
      </w:r>
      <w:r w:rsidR="00791874" w:rsidRPr="007416CD">
        <w:rPr>
          <w:lang w:eastAsia="zh-CN"/>
        </w:rPr>
        <w:t>正在操作和规划中；</w:t>
      </w:r>
    </w:p>
    <w:p w:rsidR="007D54B6" w:rsidRPr="007416CD" w:rsidRDefault="007D54B6" w:rsidP="007D54B6">
      <w:pPr>
        <w:rPr>
          <w:lang w:val="en-US" w:eastAsia="zh-CN"/>
        </w:rPr>
      </w:pPr>
      <w:r w:rsidRPr="007416CD">
        <w:rPr>
          <w:lang w:val="en-US" w:eastAsia="ja-JP"/>
        </w:rPr>
        <w:t>d</w:t>
      </w:r>
      <w:r w:rsidRPr="007416CD">
        <w:rPr>
          <w:lang w:val="en-US" w:eastAsia="zh-CN"/>
        </w:rPr>
        <w:t>)</w:t>
      </w:r>
      <w:r w:rsidRPr="007416CD">
        <w:rPr>
          <w:lang w:val="en-US" w:eastAsia="zh-CN"/>
        </w:rPr>
        <w:tab/>
      </w:r>
      <w:r w:rsidR="00791874" w:rsidRPr="007416CD">
        <w:rPr>
          <w:rFonts w:hint="eastAsia"/>
          <w:lang w:val="en-US" w:eastAsia="zh-CN"/>
        </w:rPr>
        <w:t>必须保护在</w:t>
      </w:r>
      <w:r w:rsidR="003F52B6">
        <w:rPr>
          <w:rFonts w:hint="eastAsia"/>
          <w:lang w:val="en-US" w:eastAsia="zh-CN"/>
        </w:rPr>
        <w:t>频段</w:t>
      </w:r>
      <w:r w:rsidR="00791874" w:rsidRPr="007416CD">
        <w:rPr>
          <w:lang w:val="en-US" w:eastAsia="zh-CN"/>
        </w:rPr>
        <w:t>1 559-1 610 MHz</w:t>
      </w:r>
      <w:r w:rsidR="00791874" w:rsidRPr="007416CD">
        <w:rPr>
          <w:rFonts w:hint="eastAsia"/>
          <w:lang w:val="en-US" w:eastAsia="zh-CN"/>
        </w:rPr>
        <w:t>上操作的</w:t>
      </w:r>
      <w:r w:rsidR="006B76D6" w:rsidRPr="007416CD">
        <w:rPr>
          <w:rFonts w:hint="eastAsia"/>
          <w:lang w:val="en-US" w:eastAsia="zh-CN"/>
        </w:rPr>
        <w:t xml:space="preserve"> </w:t>
      </w:r>
      <w:r w:rsidR="00791874" w:rsidRPr="007416CD">
        <w:rPr>
          <w:rFonts w:hint="eastAsia"/>
          <w:lang w:val="en-US" w:eastAsia="zh-CN"/>
        </w:rPr>
        <w:t>ARNS</w:t>
      </w:r>
      <w:r w:rsidR="006B76D6" w:rsidRPr="007416CD">
        <w:rPr>
          <w:rFonts w:hint="eastAsia"/>
          <w:lang w:val="en-US" w:eastAsia="zh-CN"/>
        </w:rPr>
        <w:t xml:space="preserve"> </w:t>
      </w:r>
      <w:r w:rsidR="00791874" w:rsidRPr="007416CD">
        <w:rPr>
          <w:rFonts w:hint="eastAsia"/>
          <w:lang w:val="en-US" w:eastAsia="zh-CN"/>
        </w:rPr>
        <w:t>和</w:t>
      </w:r>
      <w:r w:rsidR="006B76D6" w:rsidRPr="007416CD">
        <w:rPr>
          <w:rFonts w:hint="eastAsia"/>
          <w:lang w:val="en-US" w:eastAsia="zh-CN"/>
        </w:rPr>
        <w:t xml:space="preserve"> </w:t>
      </w:r>
      <w:r w:rsidR="00791874" w:rsidRPr="007416CD">
        <w:rPr>
          <w:rFonts w:hint="eastAsia"/>
          <w:lang w:val="en-US" w:eastAsia="zh-CN"/>
        </w:rPr>
        <w:t>RNSS</w:t>
      </w:r>
      <w:r w:rsidR="001D1B54" w:rsidRPr="007416CD">
        <w:rPr>
          <w:rFonts w:hint="eastAsia"/>
          <w:lang w:val="en-US" w:eastAsia="zh-CN"/>
        </w:rPr>
        <w:t xml:space="preserve"> </w:t>
      </w:r>
      <w:r w:rsidR="00791874" w:rsidRPr="007416CD">
        <w:rPr>
          <w:rFonts w:hint="eastAsia"/>
          <w:lang w:val="en-US" w:eastAsia="zh-CN"/>
        </w:rPr>
        <w:t>系统和网络；</w:t>
      </w:r>
    </w:p>
    <w:p w:rsidR="007D54B6" w:rsidRPr="007416CD" w:rsidRDefault="007D54B6" w:rsidP="007D54B6">
      <w:pPr>
        <w:rPr>
          <w:lang w:val="en-US" w:eastAsia="zh-CN"/>
        </w:rPr>
      </w:pPr>
      <w:r w:rsidRPr="007416CD">
        <w:rPr>
          <w:lang w:val="en-US" w:eastAsia="zh-CN"/>
        </w:rPr>
        <w:t>e)</w:t>
      </w:r>
      <w:r w:rsidRPr="007416CD">
        <w:rPr>
          <w:lang w:val="en-US" w:eastAsia="zh-CN"/>
        </w:rPr>
        <w:tab/>
      </w:r>
      <w:r w:rsidR="006B76D6" w:rsidRPr="007416CD">
        <w:rPr>
          <w:rFonts w:hint="eastAsia"/>
          <w:lang w:val="en-US" w:eastAsia="zh-CN"/>
        </w:rPr>
        <w:t>存在</w:t>
      </w:r>
      <w:r w:rsidR="001D1B54" w:rsidRPr="007416CD">
        <w:rPr>
          <w:rFonts w:hint="eastAsia"/>
          <w:lang w:val="en-US" w:eastAsia="zh-CN"/>
        </w:rPr>
        <w:t xml:space="preserve"> </w:t>
      </w:r>
      <w:r w:rsidR="006B76D6" w:rsidRPr="007416CD">
        <w:rPr>
          <w:rFonts w:hint="eastAsia"/>
          <w:lang w:val="en-US" w:eastAsia="zh-CN"/>
        </w:rPr>
        <w:t>RNSS</w:t>
      </w:r>
      <w:r w:rsidR="001D1B54" w:rsidRPr="007416CD">
        <w:rPr>
          <w:rFonts w:hint="eastAsia"/>
          <w:lang w:val="en-US" w:eastAsia="zh-CN"/>
        </w:rPr>
        <w:t xml:space="preserve"> </w:t>
      </w:r>
      <w:r w:rsidR="006B76D6" w:rsidRPr="007416CD">
        <w:rPr>
          <w:rFonts w:hint="eastAsia"/>
          <w:lang w:val="en-US" w:eastAsia="zh-CN"/>
        </w:rPr>
        <w:t>安全业务，并且，这些业务的使用将在未来得到进一步扩展；</w:t>
      </w:r>
    </w:p>
    <w:p w:rsidR="007D54B6" w:rsidRPr="007416CD" w:rsidRDefault="007D54B6" w:rsidP="007D54B6">
      <w:pPr>
        <w:rPr>
          <w:lang w:val="en-US" w:eastAsia="zh-CN"/>
        </w:rPr>
      </w:pPr>
      <w:r w:rsidRPr="007416CD">
        <w:rPr>
          <w:lang w:val="en-US" w:eastAsia="ja-JP"/>
        </w:rPr>
        <w:t>f</w:t>
      </w:r>
      <w:r w:rsidR="003F52B6">
        <w:rPr>
          <w:lang w:val="en-US" w:eastAsia="zh-CN"/>
        </w:rPr>
        <w:t>)</w:t>
      </w:r>
      <w:r w:rsidR="003F52B6">
        <w:rPr>
          <w:lang w:val="en-US" w:eastAsia="zh-CN"/>
        </w:rPr>
        <w:tab/>
      </w:r>
      <w:r w:rsidR="00846D49" w:rsidRPr="007416CD">
        <w:rPr>
          <w:rFonts w:hint="eastAsia"/>
          <w:lang w:val="en-US" w:eastAsia="zh-CN"/>
        </w:rPr>
        <w:t>国际民用航空组织</w:t>
      </w:r>
      <w:r w:rsidR="0039437A" w:rsidRPr="007416CD">
        <w:rPr>
          <w:rFonts w:hint="eastAsia"/>
          <w:lang w:val="en-US" w:eastAsia="zh-CN"/>
        </w:rPr>
        <w:t>(</w:t>
      </w:r>
      <w:r w:rsidR="00846D49" w:rsidRPr="007416CD">
        <w:rPr>
          <w:rFonts w:hint="eastAsia"/>
          <w:lang w:val="en-US" w:eastAsia="zh-CN"/>
        </w:rPr>
        <w:t>ICAO</w:t>
      </w:r>
      <w:r w:rsidR="0039437A" w:rsidRPr="007416CD">
        <w:rPr>
          <w:rFonts w:hint="eastAsia"/>
          <w:lang w:val="en-US" w:eastAsia="zh-CN"/>
        </w:rPr>
        <w:t>)</w:t>
      </w:r>
      <w:r w:rsidR="00846D49" w:rsidRPr="007416CD">
        <w:rPr>
          <w:rFonts w:hint="eastAsia"/>
          <w:lang w:val="en-US" w:eastAsia="zh-CN"/>
        </w:rPr>
        <w:t>已经建立了全球导航卫星系统</w:t>
      </w:r>
      <w:r w:rsidR="0039437A" w:rsidRPr="007416CD">
        <w:rPr>
          <w:rFonts w:hint="eastAsia"/>
          <w:lang w:val="en-US" w:eastAsia="zh-CN"/>
        </w:rPr>
        <w:t>(</w:t>
      </w:r>
      <w:r w:rsidR="00846D49" w:rsidRPr="007416CD">
        <w:rPr>
          <w:rFonts w:hint="eastAsia"/>
          <w:lang w:val="en-US" w:eastAsia="zh-CN"/>
        </w:rPr>
        <w:t>GNSS</w:t>
      </w:r>
      <w:r w:rsidR="0039437A" w:rsidRPr="007416CD">
        <w:rPr>
          <w:rFonts w:hint="eastAsia"/>
          <w:lang w:val="en-US" w:eastAsia="zh-CN"/>
        </w:rPr>
        <w:t>)</w:t>
      </w:r>
      <w:r w:rsidR="00D3039A" w:rsidRPr="007416CD">
        <w:rPr>
          <w:rFonts w:hint="eastAsia"/>
          <w:lang w:val="en-US" w:eastAsia="zh-CN"/>
        </w:rPr>
        <w:t>，该系统</w:t>
      </w:r>
      <w:r w:rsidR="00846D49" w:rsidRPr="007416CD">
        <w:rPr>
          <w:rFonts w:hint="eastAsia"/>
          <w:lang w:val="en-US" w:eastAsia="zh-CN"/>
        </w:rPr>
        <w:t>包括</w:t>
      </w:r>
      <w:r w:rsidR="00D3039A" w:rsidRPr="007416CD">
        <w:rPr>
          <w:rFonts w:hint="eastAsia"/>
          <w:lang w:val="en-US" w:eastAsia="zh-CN"/>
        </w:rPr>
        <w:t xml:space="preserve"> </w:t>
      </w:r>
      <w:r w:rsidR="00846D49" w:rsidRPr="007416CD">
        <w:rPr>
          <w:rFonts w:hint="eastAsia"/>
          <w:lang w:val="en-US" w:eastAsia="zh-CN"/>
        </w:rPr>
        <w:t>RNSS</w:t>
      </w:r>
      <w:r w:rsidR="00D3039A" w:rsidRPr="007416CD">
        <w:rPr>
          <w:rFonts w:hint="eastAsia"/>
          <w:lang w:val="en-US" w:eastAsia="zh-CN"/>
        </w:rPr>
        <w:t xml:space="preserve"> </w:t>
      </w:r>
      <w:r w:rsidR="00846D49" w:rsidRPr="007416CD">
        <w:rPr>
          <w:rFonts w:hint="eastAsia"/>
          <w:lang w:val="en-US" w:eastAsia="zh-CN"/>
        </w:rPr>
        <w:t>系统和网络；</w:t>
      </w:r>
    </w:p>
    <w:p w:rsidR="007D54B6" w:rsidRPr="007416CD" w:rsidRDefault="007D54B6" w:rsidP="007D54B6">
      <w:pPr>
        <w:rPr>
          <w:lang w:val="en-US" w:eastAsia="zh-CN"/>
        </w:rPr>
      </w:pPr>
      <w:r w:rsidRPr="007416CD">
        <w:rPr>
          <w:lang w:val="en-US" w:eastAsia="ja-JP"/>
        </w:rPr>
        <w:t>g</w:t>
      </w:r>
      <w:r w:rsidRPr="007416CD">
        <w:rPr>
          <w:lang w:val="en-US" w:eastAsia="zh-CN"/>
        </w:rPr>
        <w:t>)</w:t>
      </w:r>
      <w:r w:rsidRPr="007416CD">
        <w:rPr>
          <w:lang w:val="en-US" w:eastAsia="zh-CN"/>
        </w:rPr>
        <w:tab/>
      </w:r>
      <w:r w:rsidR="0039437A" w:rsidRPr="007416CD">
        <w:rPr>
          <w:rFonts w:hint="eastAsia"/>
          <w:lang w:val="en-US" w:eastAsia="zh-CN"/>
        </w:rPr>
        <w:t>国际海事组织</w:t>
      </w:r>
      <w:r w:rsidR="0039437A" w:rsidRPr="007416CD">
        <w:rPr>
          <w:rFonts w:hint="eastAsia"/>
          <w:lang w:val="en-US" w:eastAsia="zh-CN"/>
        </w:rPr>
        <w:t>(IMO)</w:t>
      </w:r>
      <w:r w:rsidR="0039437A" w:rsidRPr="007416CD">
        <w:rPr>
          <w:rFonts w:hint="eastAsia"/>
          <w:lang w:val="en-US" w:eastAsia="zh-CN"/>
        </w:rPr>
        <w:t>要求在狭窄水道航行以及驶入港口的船舶必须装备</w:t>
      </w:r>
      <w:r w:rsidR="006E3B21" w:rsidRPr="007416CD">
        <w:rPr>
          <w:rFonts w:hint="eastAsia"/>
          <w:lang w:val="en-US" w:eastAsia="zh-CN"/>
        </w:rPr>
        <w:t xml:space="preserve"> </w:t>
      </w:r>
      <w:r w:rsidR="0039437A" w:rsidRPr="007416CD">
        <w:rPr>
          <w:rFonts w:hint="eastAsia"/>
          <w:lang w:val="en-US" w:eastAsia="zh-CN"/>
        </w:rPr>
        <w:t>RNSS</w:t>
      </w:r>
      <w:r w:rsidR="0039437A" w:rsidRPr="007416CD">
        <w:rPr>
          <w:rFonts w:hint="eastAsia"/>
          <w:lang w:val="en-US" w:eastAsia="zh-CN"/>
        </w:rPr>
        <w:t>；</w:t>
      </w:r>
    </w:p>
    <w:p w:rsidR="007D54B6" w:rsidRPr="007416CD" w:rsidRDefault="007D54B6" w:rsidP="007E146E">
      <w:pPr>
        <w:rPr>
          <w:lang w:val="en-US" w:eastAsia="zh-CN"/>
        </w:rPr>
      </w:pPr>
      <w:r w:rsidRPr="007416CD">
        <w:rPr>
          <w:lang w:val="en-US" w:eastAsia="ja-JP"/>
        </w:rPr>
        <w:t>h</w:t>
      </w:r>
      <w:r w:rsidRPr="007416CD">
        <w:rPr>
          <w:lang w:val="en-US" w:eastAsia="zh-CN"/>
        </w:rPr>
        <w:t>)</w:t>
      </w:r>
      <w:r w:rsidRPr="007416CD">
        <w:rPr>
          <w:lang w:val="en-US" w:eastAsia="zh-CN"/>
        </w:rPr>
        <w:tab/>
      </w:r>
      <w:r w:rsidR="0039437A" w:rsidRPr="007416CD">
        <w:rPr>
          <w:rFonts w:hint="eastAsia"/>
          <w:lang w:val="en-US" w:eastAsia="zh-CN"/>
        </w:rPr>
        <w:t>大量航空和非航空的</w:t>
      </w:r>
      <w:r w:rsidR="006E3B21" w:rsidRPr="007416CD">
        <w:rPr>
          <w:rFonts w:hint="eastAsia"/>
          <w:lang w:val="en-US" w:eastAsia="zh-CN"/>
        </w:rPr>
        <w:t xml:space="preserve"> </w:t>
      </w:r>
      <w:r w:rsidR="0039437A" w:rsidRPr="007416CD">
        <w:rPr>
          <w:rFonts w:hint="eastAsia"/>
          <w:lang w:val="en-US" w:eastAsia="zh-CN"/>
        </w:rPr>
        <w:t>RNSS</w:t>
      </w:r>
      <w:r w:rsidR="006E3B21" w:rsidRPr="007416CD">
        <w:rPr>
          <w:rFonts w:hint="eastAsia"/>
          <w:lang w:val="en-US" w:eastAsia="zh-CN"/>
        </w:rPr>
        <w:t xml:space="preserve"> </w:t>
      </w:r>
      <w:r w:rsidR="0039437A" w:rsidRPr="007416CD">
        <w:rPr>
          <w:rFonts w:hint="eastAsia"/>
          <w:lang w:val="en-US" w:eastAsia="zh-CN"/>
        </w:rPr>
        <w:t>应用正在使用或计划使用</w:t>
      </w:r>
      <w:r w:rsidR="006E3B21" w:rsidRPr="007416CD">
        <w:rPr>
          <w:rFonts w:hint="eastAsia"/>
          <w:lang w:val="en-US" w:eastAsia="zh-CN"/>
        </w:rPr>
        <w:t xml:space="preserve"> </w:t>
      </w:r>
      <w:r w:rsidR="0039437A" w:rsidRPr="007416CD">
        <w:rPr>
          <w:bCs/>
          <w:spacing w:val="-3"/>
          <w:lang w:val="en-US" w:eastAsia="zh-CN"/>
        </w:rPr>
        <w:t>1</w:t>
      </w:r>
      <w:r w:rsidR="0039437A" w:rsidRPr="007416CD">
        <w:rPr>
          <w:lang w:val="en-US" w:eastAsia="zh-CN"/>
        </w:rPr>
        <w:t> </w:t>
      </w:r>
      <w:r w:rsidR="0039437A" w:rsidRPr="007416CD">
        <w:rPr>
          <w:bCs/>
          <w:spacing w:val="-3"/>
          <w:lang w:val="en-US" w:eastAsia="zh-CN"/>
        </w:rPr>
        <w:t>559-1</w:t>
      </w:r>
      <w:r w:rsidR="0039437A" w:rsidRPr="007416CD">
        <w:rPr>
          <w:lang w:val="en-US" w:eastAsia="zh-CN"/>
        </w:rPr>
        <w:t> </w:t>
      </w:r>
      <w:r w:rsidR="0039437A" w:rsidRPr="007416CD">
        <w:rPr>
          <w:bCs/>
          <w:spacing w:val="-3"/>
          <w:lang w:val="en-US" w:eastAsia="zh-CN"/>
        </w:rPr>
        <w:t>610 MHz</w:t>
      </w:r>
      <w:r w:rsidR="006E3B21" w:rsidRPr="007416CD">
        <w:rPr>
          <w:rFonts w:hint="eastAsia"/>
          <w:bCs/>
          <w:spacing w:val="-3"/>
          <w:lang w:val="en-US" w:eastAsia="zh-CN"/>
        </w:rPr>
        <w:t xml:space="preserve">  </w:t>
      </w:r>
      <w:r w:rsidR="003F52B6">
        <w:rPr>
          <w:rFonts w:hint="eastAsia"/>
          <w:bCs/>
          <w:spacing w:val="-3"/>
          <w:lang w:val="en-US" w:eastAsia="zh-CN"/>
        </w:rPr>
        <w:t>频段</w:t>
      </w:r>
      <w:r w:rsidR="0039437A" w:rsidRPr="007416CD">
        <w:rPr>
          <w:rFonts w:hint="eastAsia"/>
          <w:bCs/>
          <w:spacing w:val="-3"/>
          <w:lang w:val="en-US" w:eastAsia="zh-CN"/>
        </w:rPr>
        <w:t>；</w:t>
      </w:r>
    </w:p>
    <w:p w:rsidR="007D54B6" w:rsidRPr="007416CD" w:rsidRDefault="007D54B6" w:rsidP="007D54B6">
      <w:pPr>
        <w:rPr>
          <w:lang w:val="en-US" w:eastAsia="zh-CN"/>
        </w:rPr>
      </w:pPr>
      <w:r w:rsidRPr="007416CD">
        <w:rPr>
          <w:lang w:val="en-US" w:eastAsia="ja-JP"/>
        </w:rPr>
        <w:t>j</w:t>
      </w:r>
      <w:r w:rsidRPr="007416CD">
        <w:rPr>
          <w:lang w:val="en-US" w:eastAsia="zh-CN"/>
        </w:rPr>
        <w:t>)</w:t>
      </w:r>
      <w:r w:rsidRPr="007416CD">
        <w:rPr>
          <w:lang w:val="en-US" w:eastAsia="zh-CN"/>
        </w:rPr>
        <w:tab/>
      </w:r>
      <w:r w:rsidR="0039437A" w:rsidRPr="007416CD">
        <w:rPr>
          <w:lang w:val="en-US" w:eastAsia="zh-CN"/>
        </w:rPr>
        <w:t>ITU</w:t>
      </w:r>
      <w:r w:rsidR="0039437A" w:rsidRPr="007416CD">
        <w:rPr>
          <w:lang w:val="en-US" w:eastAsia="zh-CN"/>
        </w:rPr>
        <w:noBreakHyphen/>
        <w:t>R </w:t>
      </w:r>
      <w:r w:rsidR="0039437A" w:rsidRPr="007416CD">
        <w:rPr>
          <w:lang w:eastAsia="zh-CN"/>
        </w:rPr>
        <w:t>М</w:t>
      </w:r>
      <w:r w:rsidR="0039437A" w:rsidRPr="007416CD">
        <w:rPr>
          <w:lang w:val="en-US" w:eastAsia="zh-CN"/>
        </w:rPr>
        <w:t>.1787</w:t>
      </w:r>
      <w:r w:rsidR="009F4C9D">
        <w:rPr>
          <w:rFonts w:hint="eastAsia"/>
          <w:lang w:val="en-US" w:eastAsia="zh-CN"/>
        </w:rPr>
        <w:t>建议书</w:t>
      </w:r>
      <w:r w:rsidR="0039437A" w:rsidRPr="007416CD">
        <w:rPr>
          <w:rFonts w:hint="eastAsia"/>
          <w:lang w:val="en-US" w:eastAsia="zh-CN"/>
        </w:rPr>
        <w:t>从技术上描述了</w:t>
      </w:r>
      <w:r w:rsidR="0039437A" w:rsidRPr="007416CD">
        <w:rPr>
          <w:rFonts w:hint="eastAsia"/>
          <w:lang w:val="en-US" w:eastAsia="zh-CN"/>
        </w:rPr>
        <w:t>RNSS</w:t>
      </w:r>
      <w:r w:rsidR="0039437A" w:rsidRPr="007416CD">
        <w:rPr>
          <w:rFonts w:hint="eastAsia"/>
          <w:lang w:val="en-US" w:eastAsia="zh-CN"/>
        </w:rPr>
        <w:t>的系统和网</w:t>
      </w:r>
      <w:r w:rsidR="006E3B21" w:rsidRPr="007416CD">
        <w:rPr>
          <w:rFonts w:hint="eastAsia"/>
          <w:lang w:val="en-US" w:eastAsia="zh-CN"/>
        </w:rPr>
        <w:t>络，以及</w:t>
      </w:r>
      <w:r w:rsidR="0039437A" w:rsidRPr="007416CD">
        <w:rPr>
          <w:rFonts w:hint="eastAsia"/>
          <w:lang w:val="en-US" w:eastAsia="zh-CN"/>
        </w:rPr>
        <w:t>在</w:t>
      </w:r>
      <w:r w:rsidR="003F52B6">
        <w:rPr>
          <w:rFonts w:hint="eastAsia"/>
          <w:lang w:val="en-US" w:eastAsia="zh-CN"/>
        </w:rPr>
        <w:t>频段</w:t>
      </w:r>
      <w:r w:rsidR="0039437A" w:rsidRPr="007416CD">
        <w:rPr>
          <w:lang w:val="en-US" w:eastAsia="zh-CN"/>
        </w:rPr>
        <w:t>1 164-1 215 MHz</w:t>
      </w:r>
      <w:r w:rsidR="0039437A" w:rsidRPr="007416CD">
        <w:rPr>
          <w:rFonts w:hint="eastAsia"/>
          <w:lang w:val="en-US" w:eastAsia="zh-CN"/>
        </w:rPr>
        <w:t>、</w:t>
      </w:r>
      <w:r w:rsidR="0039437A" w:rsidRPr="007416CD">
        <w:rPr>
          <w:lang w:val="en-US" w:eastAsia="zh-CN"/>
        </w:rPr>
        <w:t>1 215-1 300 MHz</w:t>
      </w:r>
      <w:r w:rsidR="006E3B21" w:rsidRPr="007416CD">
        <w:rPr>
          <w:rFonts w:hint="eastAsia"/>
          <w:lang w:val="en-US" w:eastAsia="zh-CN"/>
        </w:rPr>
        <w:t xml:space="preserve"> </w:t>
      </w:r>
      <w:r w:rsidR="0039437A" w:rsidRPr="007416CD">
        <w:rPr>
          <w:rFonts w:hint="eastAsia"/>
          <w:lang w:val="en-US" w:eastAsia="zh-CN"/>
        </w:rPr>
        <w:t>和</w:t>
      </w:r>
      <w:r w:rsidR="006E3B21" w:rsidRPr="007416CD">
        <w:rPr>
          <w:rFonts w:hint="eastAsia"/>
          <w:lang w:val="en-US" w:eastAsia="zh-CN"/>
        </w:rPr>
        <w:t xml:space="preserve"> </w:t>
      </w:r>
      <w:r w:rsidR="0039437A" w:rsidRPr="007416CD">
        <w:rPr>
          <w:lang w:val="en-US" w:eastAsia="zh-CN"/>
        </w:rPr>
        <w:t>1 559-1 610 MHz</w:t>
      </w:r>
      <w:r w:rsidR="006E3B21" w:rsidRPr="007416CD">
        <w:rPr>
          <w:rFonts w:hint="eastAsia"/>
          <w:lang w:val="en-US" w:eastAsia="zh-CN"/>
        </w:rPr>
        <w:t xml:space="preserve"> </w:t>
      </w:r>
      <w:r w:rsidR="0039437A" w:rsidRPr="007416CD">
        <w:rPr>
          <w:rFonts w:hint="eastAsia"/>
          <w:lang w:val="en-US" w:eastAsia="zh-CN"/>
        </w:rPr>
        <w:t>上操作的发射空间站的技术特点；</w:t>
      </w:r>
    </w:p>
    <w:p w:rsidR="00CF268E" w:rsidRDefault="00CF268E">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7D54B6" w:rsidRPr="007416CD" w:rsidRDefault="007D54B6" w:rsidP="00277845">
      <w:pPr>
        <w:rPr>
          <w:lang w:val="en-US" w:eastAsia="zh-CN"/>
        </w:rPr>
      </w:pPr>
      <w:r w:rsidRPr="007416CD">
        <w:rPr>
          <w:lang w:val="en-US" w:eastAsia="ja-JP"/>
        </w:rPr>
        <w:lastRenderedPageBreak/>
        <w:t>k</w:t>
      </w:r>
      <w:r w:rsidR="006A715A">
        <w:rPr>
          <w:lang w:val="en-US" w:eastAsia="zh-CN"/>
        </w:rPr>
        <w:t>)</w:t>
      </w:r>
      <w:r w:rsidR="006A715A">
        <w:rPr>
          <w:lang w:val="en-US" w:eastAsia="zh-CN"/>
        </w:rPr>
        <w:tab/>
      </w:r>
      <w:r w:rsidR="0039437A" w:rsidRPr="007416CD">
        <w:rPr>
          <w:lang w:val="en-US" w:eastAsia="zh-CN"/>
        </w:rPr>
        <w:t>ITU</w:t>
      </w:r>
      <w:r w:rsidR="0039437A" w:rsidRPr="007416CD">
        <w:rPr>
          <w:lang w:val="en-US" w:eastAsia="zh-CN"/>
        </w:rPr>
        <w:noBreakHyphen/>
        <w:t>R </w:t>
      </w:r>
      <w:r w:rsidR="0039437A" w:rsidRPr="007416CD">
        <w:rPr>
          <w:lang w:eastAsia="zh-CN"/>
        </w:rPr>
        <w:t>М</w:t>
      </w:r>
      <w:r w:rsidR="0039437A" w:rsidRPr="007416CD">
        <w:rPr>
          <w:lang w:val="en-US" w:eastAsia="zh-CN"/>
        </w:rPr>
        <w:t>.1904</w:t>
      </w:r>
      <w:r w:rsidR="009F4C9D">
        <w:rPr>
          <w:rFonts w:hint="eastAsia"/>
          <w:lang w:val="en-US" w:eastAsia="zh-CN"/>
        </w:rPr>
        <w:t>建议书</w:t>
      </w:r>
      <w:r w:rsidR="0039437A" w:rsidRPr="007416CD">
        <w:rPr>
          <w:rFonts w:hint="eastAsia"/>
          <w:lang w:val="en-US" w:eastAsia="zh-CN"/>
        </w:rPr>
        <w:t>提供了在</w:t>
      </w:r>
      <w:r w:rsidR="006E3B21" w:rsidRPr="007416CD">
        <w:rPr>
          <w:rFonts w:hint="eastAsia"/>
          <w:lang w:val="en-US" w:eastAsia="zh-CN"/>
        </w:rPr>
        <w:t xml:space="preserve"> </w:t>
      </w:r>
      <w:r w:rsidR="0039437A" w:rsidRPr="007416CD">
        <w:rPr>
          <w:lang w:val="en-US" w:eastAsia="zh-CN"/>
        </w:rPr>
        <w:t>1 164-1 215 MHz</w:t>
      </w:r>
      <w:r w:rsidR="0039437A" w:rsidRPr="007416CD">
        <w:rPr>
          <w:rFonts w:hint="eastAsia"/>
          <w:lang w:val="en-US" w:eastAsia="zh-CN"/>
        </w:rPr>
        <w:t>、</w:t>
      </w:r>
      <w:r w:rsidR="0039437A" w:rsidRPr="007416CD">
        <w:rPr>
          <w:lang w:val="en-US" w:eastAsia="zh-CN"/>
        </w:rPr>
        <w:t xml:space="preserve">1 215-1 300 MHz </w:t>
      </w:r>
      <w:r w:rsidR="0039437A" w:rsidRPr="007416CD">
        <w:rPr>
          <w:rFonts w:hint="eastAsia"/>
          <w:lang w:val="en-US" w:eastAsia="zh-CN"/>
        </w:rPr>
        <w:t>和</w:t>
      </w:r>
      <w:r w:rsidR="0039437A" w:rsidRPr="007416CD">
        <w:rPr>
          <w:lang w:val="en-US" w:eastAsia="zh-CN"/>
        </w:rPr>
        <w:t xml:space="preserve"> 1 559-1 610 MHz</w:t>
      </w:r>
      <w:r w:rsidR="0039437A" w:rsidRPr="007416CD">
        <w:rPr>
          <w:rFonts w:hint="eastAsia"/>
          <w:lang w:val="en-US" w:eastAsia="zh-CN"/>
        </w:rPr>
        <w:t xml:space="preserve"> </w:t>
      </w:r>
      <w:r w:rsidR="003F52B6">
        <w:rPr>
          <w:rFonts w:hint="eastAsia"/>
          <w:lang w:val="en-US" w:eastAsia="zh-CN"/>
        </w:rPr>
        <w:t>频段</w:t>
      </w:r>
      <w:r w:rsidR="0039437A" w:rsidRPr="007416CD">
        <w:rPr>
          <w:rFonts w:hint="eastAsia"/>
          <w:lang w:val="en-US" w:eastAsia="zh-CN"/>
        </w:rPr>
        <w:t>上操作的</w:t>
      </w:r>
      <w:r w:rsidR="006E3B21" w:rsidRPr="007416CD">
        <w:rPr>
          <w:rFonts w:hint="eastAsia"/>
          <w:lang w:val="en-US" w:eastAsia="zh-CN"/>
        </w:rPr>
        <w:t xml:space="preserve"> </w:t>
      </w:r>
      <w:r w:rsidR="0039437A" w:rsidRPr="007416CD">
        <w:rPr>
          <w:rFonts w:hint="eastAsia"/>
          <w:lang w:val="en-US" w:eastAsia="zh-CN"/>
        </w:rPr>
        <w:t>RNSS</w:t>
      </w:r>
      <w:r w:rsidR="0039437A" w:rsidRPr="007416CD">
        <w:rPr>
          <w:rFonts w:hint="eastAsia"/>
          <w:lang w:val="en-US" w:eastAsia="zh-CN"/>
        </w:rPr>
        <w:t>（</w:t>
      </w:r>
      <w:r w:rsidR="00073D3C">
        <w:rPr>
          <w:rFonts w:hint="eastAsia"/>
          <w:lang w:val="en-US" w:eastAsia="zh-CN"/>
        </w:rPr>
        <w:t>空对地</w:t>
      </w:r>
      <w:r w:rsidR="0039437A" w:rsidRPr="007416CD">
        <w:rPr>
          <w:rFonts w:hint="eastAsia"/>
          <w:lang w:val="en-US" w:eastAsia="zh-CN"/>
        </w:rPr>
        <w:t>）接收空间站的技术特点和保护标准；</w:t>
      </w:r>
    </w:p>
    <w:p w:rsidR="007D54B6" w:rsidRPr="007416CD" w:rsidRDefault="007D54B6" w:rsidP="00277845">
      <w:pPr>
        <w:rPr>
          <w:lang w:val="en-US" w:eastAsia="zh-CN"/>
        </w:rPr>
      </w:pPr>
      <w:r w:rsidRPr="007416CD">
        <w:rPr>
          <w:lang w:val="en-US" w:eastAsia="zh-CN"/>
        </w:rPr>
        <w:t>l)</w:t>
      </w:r>
      <w:r w:rsidRPr="007416CD">
        <w:rPr>
          <w:lang w:val="en-US" w:eastAsia="zh-CN"/>
        </w:rPr>
        <w:tab/>
      </w:r>
      <w:r w:rsidR="0039437A" w:rsidRPr="007416CD">
        <w:rPr>
          <w:lang w:val="en-US" w:eastAsia="zh-CN"/>
        </w:rPr>
        <w:t>ITU</w:t>
      </w:r>
      <w:r w:rsidR="0039437A" w:rsidRPr="007416CD">
        <w:rPr>
          <w:lang w:val="en-US" w:eastAsia="zh-CN"/>
        </w:rPr>
        <w:noBreakHyphen/>
        <w:t>R M.1901</w:t>
      </w:r>
      <w:r w:rsidR="009F4C9D">
        <w:rPr>
          <w:rFonts w:hint="eastAsia"/>
          <w:lang w:val="en-US" w:eastAsia="zh-CN"/>
        </w:rPr>
        <w:t>建议书</w:t>
      </w:r>
      <w:r w:rsidR="0039437A" w:rsidRPr="007416CD">
        <w:rPr>
          <w:rFonts w:hint="eastAsia"/>
          <w:lang w:val="en-US" w:eastAsia="zh-CN"/>
        </w:rPr>
        <w:t>提供了这一和其它有关</w:t>
      </w:r>
      <w:r w:rsidR="005639F8" w:rsidRPr="007416CD">
        <w:rPr>
          <w:rFonts w:hint="eastAsia"/>
          <w:lang w:val="en-US" w:eastAsia="zh-CN"/>
        </w:rPr>
        <w:t>在</w:t>
      </w:r>
      <w:r w:rsidR="005639F8" w:rsidRPr="007416CD">
        <w:rPr>
          <w:lang w:val="en-US" w:eastAsia="zh-CN"/>
        </w:rPr>
        <w:t>1 164-1 215 MHz</w:t>
      </w:r>
      <w:r w:rsidR="005639F8" w:rsidRPr="007416CD">
        <w:rPr>
          <w:rFonts w:hint="eastAsia"/>
          <w:lang w:val="en-US" w:eastAsia="zh-CN"/>
        </w:rPr>
        <w:t>、</w:t>
      </w:r>
      <w:r w:rsidR="005639F8" w:rsidRPr="007416CD">
        <w:rPr>
          <w:lang w:val="en-US" w:eastAsia="zh-CN"/>
        </w:rPr>
        <w:t>1 215-1 300 MHz</w:t>
      </w:r>
      <w:r w:rsidR="005639F8" w:rsidRPr="007416CD">
        <w:rPr>
          <w:rFonts w:hint="eastAsia"/>
          <w:lang w:val="en-US" w:eastAsia="zh-CN"/>
        </w:rPr>
        <w:t>、</w:t>
      </w:r>
      <w:r w:rsidR="005639F8" w:rsidRPr="007416CD">
        <w:rPr>
          <w:lang w:val="en-US" w:eastAsia="zh-CN"/>
        </w:rPr>
        <w:t xml:space="preserve"> 1 559-1 610 MHz</w:t>
      </w:r>
      <w:r w:rsidR="005639F8" w:rsidRPr="007416CD">
        <w:rPr>
          <w:rFonts w:hint="eastAsia"/>
          <w:lang w:val="en-US" w:eastAsia="zh-CN"/>
        </w:rPr>
        <w:t>、</w:t>
      </w:r>
      <w:r w:rsidR="005639F8" w:rsidRPr="007416CD">
        <w:rPr>
          <w:lang w:val="en-US" w:eastAsia="zh-CN"/>
        </w:rPr>
        <w:t xml:space="preserve">5 000-5 010 MHz </w:t>
      </w:r>
      <w:r w:rsidR="005639F8" w:rsidRPr="007416CD">
        <w:rPr>
          <w:rFonts w:hint="eastAsia"/>
          <w:lang w:val="en-US" w:eastAsia="zh-CN"/>
        </w:rPr>
        <w:t>和</w:t>
      </w:r>
      <w:r w:rsidR="005639F8" w:rsidRPr="007416CD">
        <w:rPr>
          <w:rFonts w:hint="eastAsia"/>
          <w:lang w:val="en-US" w:eastAsia="zh-CN"/>
        </w:rPr>
        <w:t xml:space="preserve"> </w:t>
      </w:r>
      <w:r w:rsidR="005639F8" w:rsidRPr="007416CD">
        <w:rPr>
          <w:lang w:val="en-US" w:eastAsia="zh-CN"/>
        </w:rPr>
        <w:t>5 010</w:t>
      </w:r>
      <w:r w:rsidR="005639F8" w:rsidRPr="007416CD">
        <w:rPr>
          <w:lang w:val="en-US" w:eastAsia="zh-CN"/>
        </w:rPr>
        <w:noBreakHyphen/>
        <w:t>5 030 MHz</w:t>
      </w:r>
      <w:r w:rsidR="005639F8" w:rsidRPr="007416CD">
        <w:rPr>
          <w:rFonts w:hint="eastAsia"/>
          <w:lang w:val="en-US" w:eastAsia="zh-CN"/>
        </w:rPr>
        <w:t xml:space="preserve"> </w:t>
      </w:r>
      <w:r w:rsidR="003F52B6">
        <w:rPr>
          <w:rFonts w:hint="eastAsia"/>
          <w:lang w:val="en-US" w:eastAsia="zh-CN"/>
        </w:rPr>
        <w:t>频段</w:t>
      </w:r>
      <w:r w:rsidR="005639F8" w:rsidRPr="007416CD">
        <w:rPr>
          <w:rFonts w:hint="eastAsia"/>
          <w:lang w:val="en-US" w:eastAsia="zh-CN"/>
        </w:rPr>
        <w:t>上操作的</w:t>
      </w:r>
      <w:r w:rsidR="006E3B21" w:rsidRPr="007416CD">
        <w:rPr>
          <w:rFonts w:hint="eastAsia"/>
          <w:lang w:val="en-US" w:eastAsia="zh-CN"/>
        </w:rPr>
        <w:t xml:space="preserve"> </w:t>
      </w:r>
      <w:r w:rsidR="005639F8" w:rsidRPr="007416CD">
        <w:rPr>
          <w:rFonts w:hint="eastAsia"/>
          <w:lang w:val="en-US" w:eastAsia="zh-CN"/>
        </w:rPr>
        <w:t>RNSS</w:t>
      </w:r>
      <w:r w:rsidR="006E3B21" w:rsidRPr="007416CD">
        <w:rPr>
          <w:rFonts w:hint="eastAsia"/>
          <w:lang w:val="en-US" w:eastAsia="zh-CN"/>
        </w:rPr>
        <w:t xml:space="preserve"> </w:t>
      </w:r>
      <w:r w:rsidR="005639F8" w:rsidRPr="007416CD">
        <w:rPr>
          <w:rFonts w:hint="eastAsia"/>
          <w:lang w:val="en-US" w:eastAsia="zh-CN"/>
        </w:rPr>
        <w:t>系统和网络的</w:t>
      </w:r>
      <w:r w:rsidR="005639F8" w:rsidRPr="007416CD">
        <w:rPr>
          <w:rFonts w:hint="eastAsia"/>
          <w:lang w:val="en-US" w:eastAsia="zh-CN"/>
        </w:rPr>
        <w:t>ITU-R</w:t>
      </w:r>
      <w:r w:rsidR="0039437A" w:rsidRPr="007416CD">
        <w:rPr>
          <w:rFonts w:hint="eastAsia"/>
          <w:lang w:val="en-US" w:eastAsia="zh-CN"/>
        </w:rPr>
        <w:t>建议书</w:t>
      </w:r>
      <w:r w:rsidR="006E3B21" w:rsidRPr="007416CD">
        <w:rPr>
          <w:rFonts w:hint="eastAsia"/>
          <w:lang w:val="en-US" w:eastAsia="zh-CN"/>
        </w:rPr>
        <w:t>的指导</w:t>
      </w:r>
      <w:r w:rsidR="005639F8" w:rsidRPr="007416CD">
        <w:rPr>
          <w:rFonts w:hint="eastAsia"/>
          <w:lang w:val="en-US" w:eastAsia="zh-CN"/>
        </w:rPr>
        <w:t>；</w:t>
      </w:r>
    </w:p>
    <w:p w:rsidR="007D54B6" w:rsidRPr="00073D3C" w:rsidRDefault="00073D3C" w:rsidP="007D54B6">
      <w:pPr>
        <w:pStyle w:val="Call"/>
        <w:rPr>
          <w:rFonts w:eastAsia="STKaiti"/>
          <w:i w:val="0"/>
          <w:lang w:val="en-US" w:eastAsia="zh-CN"/>
        </w:rPr>
      </w:pPr>
      <w:r>
        <w:rPr>
          <w:rFonts w:eastAsia="STKaiti" w:hint="eastAsia"/>
          <w:i w:val="0"/>
          <w:lang w:val="en-US" w:eastAsia="zh-CN"/>
        </w:rPr>
        <w:t>认识</w:t>
      </w:r>
      <w:r w:rsidR="005639F8" w:rsidRPr="00073D3C">
        <w:rPr>
          <w:rFonts w:eastAsia="STKaiti" w:hint="eastAsia"/>
          <w:i w:val="0"/>
          <w:lang w:val="en-US" w:eastAsia="zh-CN"/>
        </w:rPr>
        <w:t>到</w:t>
      </w:r>
    </w:p>
    <w:p w:rsidR="007D54B6" w:rsidRPr="007416CD" w:rsidRDefault="007D54B6" w:rsidP="007D54B6">
      <w:pPr>
        <w:rPr>
          <w:lang w:val="en-US" w:eastAsia="zh-CN"/>
        </w:rPr>
      </w:pPr>
      <w:r w:rsidRPr="007416CD">
        <w:rPr>
          <w:lang w:val="en-US" w:eastAsia="zh-CN"/>
        </w:rPr>
        <w:t>a)</w:t>
      </w:r>
      <w:r w:rsidRPr="007416CD">
        <w:rPr>
          <w:lang w:val="en-US" w:eastAsia="zh-CN"/>
        </w:rPr>
        <w:tab/>
      </w:r>
      <w:r w:rsidR="002E1B74" w:rsidRPr="007416CD">
        <w:rPr>
          <w:rFonts w:hint="eastAsia"/>
          <w:lang w:val="en-US" w:eastAsia="zh-CN"/>
        </w:rPr>
        <w:t>在所有</w:t>
      </w:r>
      <w:r w:rsidR="001E5756">
        <w:rPr>
          <w:rFonts w:hint="eastAsia"/>
          <w:lang w:val="en-US" w:eastAsia="zh-CN"/>
        </w:rPr>
        <w:t>三个区</w:t>
      </w:r>
      <w:r w:rsidR="002E1B74" w:rsidRPr="007416CD">
        <w:rPr>
          <w:rFonts w:hint="eastAsia"/>
          <w:lang w:val="en-US" w:eastAsia="zh-CN"/>
        </w:rPr>
        <w:t>将</w:t>
      </w:r>
      <w:r w:rsidR="003F52B6">
        <w:rPr>
          <w:rFonts w:hint="eastAsia"/>
          <w:lang w:val="en-US" w:eastAsia="zh-CN"/>
        </w:rPr>
        <w:t>频段</w:t>
      </w:r>
      <w:r w:rsidR="002E1B74" w:rsidRPr="007416CD">
        <w:rPr>
          <w:lang w:val="en-US" w:eastAsia="zh-CN"/>
        </w:rPr>
        <w:t>1 559-1 610 MHz</w:t>
      </w:r>
      <w:r w:rsidR="006E3B21" w:rsidRPr="007416CD">
        <w:rPr>
          <w:rFonts w:hint="eastAsia"/>
          <w:lang w:val="en-US" w:eastAsia="zh-CN"/>
        </w:rPr>
        <w:t xml:space="preserve"> </w:t>
      </w:r>
      <w:r w:rsidR="001E5756">
        <w:rPr>
          <w:rFonts w:hint="eastAsia"/>
          <w:lang w:val="en-US" w:eastAsia="zh-CN"/>
        </w:rPr>
        <w:t>以主要业务</w:t>
      </w:r>
      <w:r w:rsidR="002E1B74" w:rsidRPr="007416CD">
        <w:rPr>
          <w:rFonts w:hint="eastAsia"/>
          <w:lang w:val="en-US" w:eastAsia="zh-CN"/>
        </w:rPr>
        <w:t>分配给</w:t>
      </w:r>
      <w:r w:rsidR="006E3B21" w:rsidRPr="007416CD">
        <w:rPr>
          <w:rFonts w:hint="eastAsia"/>
          <w:lang w:val="en-US" w:eastAsia="zh-CN"/>
        </w:rPr>
        <w:t xml:space="preserve"> </w:t>
      </w:r>
      <w:r w:rsidR="002E1B74" w:rsidRPr="007416CD">
        <w:rPr>
          <w:rFonts w:hint="eastAsia"/>
          <w:lang w:val="en-US" w:eastAsia="zh-CN"/>
        </w:rPr>
        <w:t>RNSS</w:t>
      </w:r>
      <w:r w:rsidR="002E1B74" w:rsidRPr="007416CD">
        <w:rPr>
          <w:rFonts w:hint="eastAsia"/>
          <w:lang w:val="en-US" w:eastAsia="zh-CN"/>
        </w:rPr>
        <w:t>（</w:t>
      </w:r>
      <w:r w:rsidR="00073D3C">
        <w:rPr>
          <w:rFonts w:hint="eastAsia"/>
          <w:lang w:val="en-US" w:eastAsia="zh-CN"/>
        </w:rPr>
        <w:t>空对地</w:t>
      </w:r>
      <w:r w:rsidR="002E1B74" w:rsidRPr="007416CD">
        <w:rPr>
          <w:rFonts w:hint="eastAsia"/>
          <w:lang w:val="en-US" w:eastAsia="zh-CN"/>
        </w:rPr>
        <w:t>）（</w:t>
      </w:r>
      <w:r w:rsidR="00073D3C">
        <w:rPr>
          <w:rFonts w:hint="eastAsia"/>
          <w:lang w:val="en-US" w:eastAsia="zh-CN"/>
        </w:rPr>
        <w:t>空对空</w:t>
      </w:r>
      <w:r w:rsidR="002E1B74" w:rsidRPr="007416CD">
        <w:rPr>
          <w:rFonts w:hint="eastAsia"/>
          <w:lang w:val="en-US" w:eastAsia="zh-CN"/>
        </w:rPr>
        <w:t>）和</w:t>
      </w:r>
      <w:r w:rsidR="006E3B21" w:rsidRPr="007416CD">
        <w:rPr>
          <w:rFonts w:hint="eastAsia"/>
          <w:lang w:val="en-US" w:eastAsia="zh-CN"/>
        </w:rPr>
        <w:t xml:space="preserve"> </w:t>
      </w:r>
      <w:r w:rsidR="002E1B74" w:rsidRPr="007416CD">
        <w:rPr>
          <w:rFonts w:hint="eastAsia"/>
          <w:lang w:val="en-US" w:eastAsia="zh-CN"/>
        </w:rPr>
        <w:t>ARNS</w:t>
      </w:r>
      <w:r w:rsidR="002E1B74" w:rsidRPr="007416CD">
        <w:rPr>
          <w:rFonts w:hint="eastAsia"/>
          <w:lang w:val="en-US" w:eastAsia="zh-CN"/>
        </w:rPr>
        <w:t>；</w:t>
      </w:r>
    </w:p>
    <w:p w:rsidR="007D54B6" w:rsidRPr="007416CD" w:rsidRDefault="007D54B6" w:rsidP="007D54B6">
      <w:pPr>
        <w:rPr>
          <w:lang w:val="en-US" w:eastAsia="zh-CN"/>
        </w:rPr>
      </w:pPr>
      <w:r w:rsidRPr="007416CD">
        <w:rPr>
          <w:lang w:val="en-US" w:eastAsia="zh-CN"/>
        </w:rPr>
        <w:t>b)</w:t>
      </w:r>
      <w:r w:rsidRPr="007416CD">
        <w:rPr>
          <w:lang w:val="en-US" w:eastAsia="zh-CN"/>
        </w:rPr>
        <w:tab/>
      </w:r>
      <w:r w:rsidR="002E1B74" w:rsidRPr="007416CD">
        <w:rPr>
          <w:rFonts w:hint="eastAsia"/>
          <w:lang w:val="en-US" w:eastAsia="zh-CN"/>
        </w:rPr>
        <w:t>很多</w:t>
      </w:r>
      <w:r w:rsidR="002E1B74" w:rsidRPr="007416CD">
        <w:rPr>
          <w:rFonts w:hint="eastAsia"/>
          <w:lang w:val="en-US" w:eastAsia="zh-CN"/>
        </w:rPr>
        <w:t>RNSS</w:t>
      </w:r>
      <w:r w:rsidR="002E1B74" w:rsidRPr="007416CD">
        <w:rPr>
          <w:rFonts w:hint="eastAsia"/>
          <w:lang w:val="en-US" w:eastAsia="zh-CN"/>
        </w:rPr>
        <w:t>信号接收设备用于安全业务应用，这些应用采用不同方式处理</w:t>
      </w:r>
      <w:r w:rsidR="002E1B74" w:rsidRPr="007416CD">
        <w:rPr>
          <w:rFonts w:hint="eastAsia"/>
          <w:lang w:val="en-US" w:eastAsia="zh-CN"/>
        </w:rPr>
        <w:t>RNSS</w:t>
      </w:r>
      <w:r w:rsidR="002E1B74" w:rsidRPr="007416CD">
        <w:rPr>
          <w:rFonts w:hint="eastAsia"/>
          <w:lang w:val="en-US" w:eastAsia="zh-CN"/>
        </w:rPr>
        <w:t>信号，参见附件</w:t>
      </w:r>
      <w:r w:rsidR="006A715A">
        <w:rPr>
          <w:rFonts w:hint="eastAsia"/>
          <w:lang w:val="en-US" w:eastAsia="zh-CN"/>
        </w:rPr>
        <w:t xml:space="preserve"> </w:t>
      </w:r>
      <w:r w:rsidR="002E1B74" w:rsidRPr="007416CD">
        <w:rPr>
          <w:rFonts w:hint="eastAsia"/>
          <w:lang w:val="en-US" w:eastAsia="zh-CN"/>
        </w:rPr>
        <w:t>2</w:t>
      </w:r>
      <w:r w:rsidR="002E1B74" w:rsidRPr="007416CD">
        <w:rPr>
          <w:rFonts w:hint="eastAsia"/>
          <w:lang w:val="en-US" w:eastAsia="zh-CN"/>
        </w:rPr>
        <w:t>；</w:t>
      </w:r>
    </w:p>
    <w:p w:rsidR="007D54B6" w:rsidRPr="007416CD" w:rsidRDefault="007D54B6" w:rsidP="007D54B6">
      <w:pPr>
        <w:rPr>
          <w:lang w:val="en-US" w:eastAsia="zh-CN"/>
        </w:rPr>
      </w:pPr>
      <w:r w:rsidRPr="007416CD">
        <w:rPr>
          <w:lang w:val="en-US" w:eastAsia="ja-JP"/>
        </w:rPr>
        <w:t>c</w:t>
      </w:r>
      <w:r w:rsidR="006A715A">
        <w:rPr>
          <w:lang w:val="en-US" w:eastAsia="zh-CN"/>
        </w:rPr>
        <w:t>)</w:t>
      </w:r>
      <w:r w:rsidR="006A715A">
        <w:rPr>
          <w:lang w:val="en-US" w:eastAsia="zh-CN"/>
        </w:rPr>
        <w:tab/>
      </w:r>
      <w:r w:rsidR="00B73E81" w:rsidRPr="007416CD">
        <w:rPr>
          <w:rFonts w:hint="eastAsia"/>
          <w:lang w:val="en-US" w:eastAsia="zh-CN"/>
        </w:rPr>
        <w:t>正在进行或计划对</w:t>
      </w:r>
      <w:r w:rsidR="00C2645F" w:rsidRPr="007416CD">
        <w:rPr>
          <w:rFonts w:hint="eastAsia"/>
          <w:lang w:val="en-US" w:eastAsia="zh-CN"/>
        </w:rPr>
        <w:t xml:space="preserve"> </w:t>
      </w:r>
      <w:r w:rsidR="00B73E81" w:rsidRPr="007416CD">
        <w:rPr>
          <w:rFonts w:hint="eastAsia"/>
          <w:lang w:val="en-US" w:eastAsia="zh-CN"/>
        </w:rPr>
        <w:t xml:space="preserve">RNSS </w:t>
      </w:r>
      <w:r w:rsidR="00B73E81" w:rsidRPr="007416CD">
        <w:rPr>
          <w:rFonts w:hint="eastAsia"/>
          <w:lang w:val="en-US" w:eastAsia="zh-CN"/>
        </w:rPr>
        <w:t>系统和网络进行不同规模的扩容，以支持安全业务；</w:t>
      </w:r>
    </w:p>
    <w:p w:rsidR="007D54B6" w:rsidRPr="007416CD" w:rsidRDefault="007D54B6" w:rsidP="007D54B6">
      <w:pPr>
        <w:rPr>
          <w:lang w:val="en-US" w:eastAsia="zh-CN"/>
        </w:rPr>
      </w:pPr>
      <w:r w:rsidRPr="007416CD">
        <w:rPr>
          <w:lang w:val="en-US" w:eastAsia="ja-JP"/>
        </w:rPr>
        <w:t>d</w:t>
      </w:r>
      <w:r w:rsidRPr="007416CD">
        <w:rPr>
          <w:lang w:val="en-US" w:eastAsia="zh-CN"/>
        </w:rPr>
        <w:t>)</w:t>
      </w:r>
      <w:r w:rsidRPr="007416CD">
        <w:rPr>
          <w:lang w:val="en-US" w:eastAsia="zh-CN"/>
        </w:rPr>
        <w:tab/>
      </w:r>
      <w:r w:rsidR="00B73E81" w:rsidRPr="007416CD">
        <w:rPr>
          <w:lang w:val="en-US" w:eastAsia="zh-CN"/>
        </w:rPr>
        <w:t>ITU</w:t>
      </w:r>
      <w:r w:rsidR="00B73E81" w:rsidRPr="007416CD">
        <w:rPr>
          <w:lang w:val="en-US" w:eastAsia="zh-CN"/>
        </w:rPr>
        <w:noBreakHyphen/>
        <w:t>R M.1343</w:t>
      </w:r>
      <w:r w:rsidR="00202EE5" w:rsidRPr="007416CD">
        <w:rPr>
          <w:rFonts w:hint="eastAsia"/>
          <w:lang w:val="en-US" w:eastAsia="zh-CN"/>
        </w:rPr>
        <w:t>建议书</w:t>
      </w:r>
      <w:r w:rsidR="00B73E81" w:rsidRPr="007416CD">
        <w:rPr>
          <w:rFonts w:hint="eastAsia"/>
          <w:lang w:val="en-US" w:eastAsia="zh-CN"/>
        </w:rPr>
        <w:t>定义了</w:t>
      </w:r>
      <w:r w:rsidR="00C2645F" w:rsidRPr="007416CD">
        <w:rPr>
          <w:rFonts w:hint="eastAsia"/>
          <w:lang w:val="en-US" w:eastAsia="zh-CN"/>
        </w:rPr>
        <w:t>对</w:t>
      </w:r>
      <w:r w:rsidR="00C2645F" w:rsidRPr="007416CD">
        <w:rPr>
          <w:rFonts w:hint="eastAsia"/>
          <w:lang w:val="en-US" w:eastAsia="zh-CN"/>
        </w:rPr>
        <w:t xml:space="preserve"> </w:t>
      </w:r>
      <w:r w:rsidR="00B73E81" w:rsidRPr="007416CD">
        <w:rPr>
          <w:lang w:val="en-US" w:eastAsia="zh-CN"/>
        </w:rPr>
        <w:t>1-3 GHz</w:t>
      </w:r>
      <w:r w:rsidR="005A752C" w:rsidRPr="007416CD">
        <w:rPr>
          <w:rFonts w:hint="eastAsia"/>
          <w:lang w:val="en-US" w:eastAsia="zh-CN"/>
        </w:rPr>
        <w:t xml:space="preserve"> </w:t>
      </w:r>
      <w:r w:rsidR="003F52B6">
        <w:rPr>
          <w:rFonts w:hint="eastAsia"/>
          <w:lang w:val="en-US" w:eastAsia="zh-CN"/>
        </w:rPr>
        <w:t>频段</w:t>
      </w:r>
      <w:r w:rsidR="00C2645F" w:rsidRPr="007416CD">
        <w:rPr>
          <w:rFonts w:hint="eastAsia"/>
          <w:lang w:val="en-US" w:eastAsia="zh-CN"/>
        </w:rPr>
        <w:t>上</w:t>
      </w:r>
      <w:r w:rsidR="00B73E81" w:rsidRPr="007416CD">
        <w:rPr>
          <w:rFonts w:hint="eastAsia"/>
          <w:lang w:val="en-US" w:eastAsia="zh-CN"/>
        </w:rPr>
        <w:t>移动地球站</w:t>
      </w:r>
      <w:r w:rsidR="00B73E81" w:rsidRPr="007416CD">
        <w:rPr>
          <w:rFonts w:hint="eastAsia"/>
          <w:lang w:val="en-US" w:eastAsia="zh-CN"/>
        </w:rPr>
        <w:t>(MES)</w:t>
      </w:r>
      <w:r w:rsidR="004C6DC4">
        <w:rPr>
          <w:rFonts w:hint="eastAsia"/>
          <w:lang w:val="en-US" w:eastAsia="zh-CN"/>
        </w:rPr>
        <w:t>上使用</w:t>
      </w:r>
      <w:r w:rsidR="00C2645F" w:rsidRPr="007416CD">
        <w:rPr>
          <w:rFonts w:hint="eastAsia"/>
          <w:lang w:val="en-US" w:eastAsia="zh-CN"/>
        </w:rPr>
        <w:t>的</w:t>
      </w:r>
      <w:r w:rsidR="00B73E81" w:rsidRPr="007416CD">
        <w:rPr>
          <w:rFonts w:hint="eastAsia"/>
          <w:lang w:val="en-US" w:eastAsia="zh-CN"/>
        </w:rPr>
        <w:t>全球非</w:t>
      </w:r>
      <w:r w:rsidR="00C2645F" w:rsidRPr="007416CD">
        <w:rPr>
          <w:rFonts w:hint="eastAsia"/>
          <w:lang w:val="en-US" w:eastAsia="zh-CN"/>
        </w:rPr>
        <w:t xml:space="preserve"> </w:t>
      </w:r>
      <w:r w:rsidR="00B73E81" w:rsidRPr="007416CD">
        <w:rPr>
          <w:rFonts w:hint="eastAsia"/>
          <w:lang w:val="en-US" w:eastAsia="zh-CN"/>
        </w:rPr>
        <w:t>GSO MSS</w:t>
      </w:r>
      <w:r w:rsidR="00C2645F" w:rsidRPr="007416CD">
        <w:rPr>
          <w:rFonts w:hint="eastAsia"/>
          <w:lang w:val="en-US" w:eastAsia="zh-CN"/>
        </w:rPr>
        <w:t xml:space="preserve"> </w:t>
      </w:r>
      <w:r w:rsidR="00B73E81" w:rsidRPr="007416CD">
        <w:rPr>
          <w:rFonts w:hint="eastAsia"/>
          <w:lang w:val="en-US" w:eastAsia="zh-CN"/>
        </w:rPr>
        <w:t>系统的基本技术要求；</w:t>
      </w:r>
    </w:p>
    <w:p w:rsidR="007D54B6" w:rsidRPr="007416CD" w:rsidRDefault="007D54B6" w:rsidP="007D54B6">
      <w:pPr>
        <w:rPr>
          <w:lang w:val="en-US" w:eastAsia="zh-CN"/>
        </w:rPr>
      </w:pPr>
      <w:r w:rsidRPr="007416CD">
        <w:rPr>
          <w:lang w:val="en-US" w:eastAsia="zh-CN"/>
        </w:rPr>
        <w:t>e)</w:t>
      </w:r>
      <w:r w:rsidRPr="007416CD">
        <w:rPr>
          <w:lang w:val="en-US" w:eastAsia="zh-CN"/>
        </w:rPr>
        <w:tab/>
      </w:r>
      <w:bookmarkStart w:id="4" w:name="OLE_LINK13"/>
      <w:bookmarkStart w:id="5" w:name="OLE_LINK14"/>
      <w:r w:rsidR="000678A7">
        <w:rPr>
          <w:rFonts w:hint="eastAsia"/>
          <w:lang w:val="en-US" w:eastAsia="zh-CN"/>
        </w:rPr>
        <w:t>第</w:t>
      </w:r>
      <w:r w:rsidR="00B73E81" w:rsidRPr="007416CD">
        <w:rPr>
          <w:lang w:val="en-US" w:eastAsia="zh-CN"/>
        </w:rPr>
        <w:t>5.362B</w:t>
      </w:r>
      <w:r w:rsidR="000678A7">
        <w:rPr>
          <w:rFonts w:hint="eastAsia"/>
          <w:lang w:val="en-US" w:eastAsia="zh-CN"/>
        </w:rPr>
        <w:t>款</w:t>
      </w:r>
      <w:bookmarkEnd w:id="4"/>
      <w:bookmarkEnd w:id="5"/>
      <w:r w:rsidR="00B16938">
        <w:rPr>
          <w:rFonts w:hint="eastAsia"/>
          <w:lang w:val="en-US" w:eastAsia="zh-CN"/>
        </w:rPr>
        <w:t>规定</w:t>
      </w:r>
      <w:r w:rsidR="00B73E81" w:rsidRPr="007416CD">
        <w:rPr>
          <w:rFonts w:hint="eastAsia"/>
          <w:lang w:val="en-US" w:eastAsia="zh-CN"/>
        </w:rPr>
        <w:t>，</w:t>
      </w:r>
      <w:r w:rsidR="00B16938" w:rsidRPr="007416CD">
        <w:rPr>
          <w:rFonts w:hint="eastAsia"/>
          <w:lang w:val="en-US" w:eastAsia="zh-CN"/>
        </w:rPr>
        <w:t>很多国家</w:t>
      </w:r>
      <w:r w:rsidR="00E90599">
        <w:rPr>
          <w:rFonts w:hint="eastAsia"/>
          <w:lang w:val="en-US" w:eastAsia="zh-CN"/>
        </w:rPr>
        <w:t>在</w:t>
      </w:r>
      <w:r w:rsidR="00B82CEA" w:rsidRPr="007416CD">
        <w:rPr>
          <w:rFonts w:hint="eastAsia"/>
          <w:lang w:val="en-US" w:eastAsia="zh-CN"/>
        </w:rPr>
        <w:t>2010</w:t>
      </w:r>
      <w:r w:rsidR="00A37E80" w:rsidRPr="007416CD">
        <w:rPr>
          <w:rFonts w:hint="eastAsia"/>
          <w:lang w:val="en-US" w:eastAsia="zh-CN"/>
        </w:rPr>
        <w:t xml:space="preserve"> </w:t>
      </w:r>
      <w:r w:rsidR="00B82CEA" w:rsidRPr="007416CD">
        <w:rPr>
          <w:rFonts w:hint="eastAsia"/>
          <w:lang w:val="en-US" w:eastAsia="zh-CN"/>
        </w:rPr>
        <w:t>年</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月</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16938">
        <w:rPr>
          <w:rFonts w:hint="eastAsia"/>
          <w:lang w:val="en-US" w:eastAsia="zh-CN"/>
        </w:rPr>
        <w:t>日之前</w:t>
      </w:r>
      <w:r w:rsidR="007A072A" w:rsidRPr="007416CD">
        <w:rPr>
          <w:rFonts w:hint="eastAsia"/>
          <w:lang w:val="en-US" w:eastAsia="zh-CN"/>
        </w:rPr>
        <w:t>，</w:t>
      </w:r>
      <w:r w:rsidR="00A37E80" w:rsidRPr="007416CD">
        <w:rPr>
          <w:rFonts w:hint="eastAsia"/>
          <w:lang w:val="en-US" w:eastAsia="zh-CN"/>
        </w:rPr>
        <w:t xml:space="preserve"> </w:t>
      </w:r>
      <w:r w:rsidR="00B82CEA" w:rsidRPr="007416CD">
        <w:rPr>
          <w:lang w:val="en-US" w:eastAsia="zh-CN"/>
        </w:rPr>
        <w:t>1 559-1 610 MHz</w:t>
      </w:r>
      <w:r w:rsidR="00A37E80" w:rsidRPr="007416CD">
        <w:rPr>
          <w:rFonts w:hint="eastAsia"/>
          <w:lang w:val="en-US" w:eastAsia="zh-CN"/>
        </w:rPr>
        <w:t xml:space="preserve"> </w:t>
      </w:r>
      <w:r w:rsidR="003F52B6">
        <w:rPr>
          <w:rFonts w:hint="eastAsia"/>
          <w:lang w:val="en-US" w:eastAsia="zh-CN"/>
        </w:rPr>
        <w:t>频段</w:t>
      </w:r>
      <w:r w:rsidR="00B16938">
        <w:rPr>
          <w:rFonts w:hint="eastAsia"/>
          <w:lang w:val="en-US" w:eastAsia="zh-CN"/>
        </w:rPr>
        <w:t>以主要业务</w:t>
      </w:r>
      <w:r w:rsidR="00B82CEA" w:rsidRPr="007416CD">
        <w:rPr>
          <w:rFonts w:hint="eastAsia"/>
          <w:lang w:val="en-US" w:eastAsia="zh-CN"/>
        </w:rPr>
        <w:t>分配给</w:t>
      </w:r>
      <w:r w:rsidR="007A072A" w:rsidRPr="007416CD">
        <w:rPr>
          <w:rFonts w:hint="eastAsia"/>
          <w:lang w:val="en-US" w:eastAsia="zh-CN"/>
        </w:rPr>
        <w:t>的</w:t>
      </w:r>
      <w:bookmarkStart w:id="6" w:name="OLE_LINK3"/>
      <w:bookmarkStart w:id="7" w:name="OLE_LINK4"/>
      <w:r w:rsidR="00E90599">
        <w:rPr>
          <w:rFonts w:hint="eastAsia"/>
          <w:lang w:val="en-US" w:eastAsia="zh-CN"/>
        </w:rPr>
        <w:t>固定业务</w:t>
      </w:r>
      <w:bookmarkEnd w:id="6"/>
      <w:bookmarkEnd w:id="7"/>
      <w:r w:rsidR="00E90599">
        <w:rPr>
          <w:rFonts w:hint="eastAsia"/>
          <w:lang w:val="en-US" w:eastAsia="zh-CN"/>
        </w:rPr>
        <w:t>；</w:t>
      </w:r>
      <w:r w:rsidR="00B82CEA" w:rsidRPr="007416CD">
        <w:rPr>
          <w:rFonts w:hint="eastAsia"/>
          <w:lang w:val="en-US" w:eastAsia="zh-CN"/>
        </w:rPr>
        <w:t>从</w:t>
      </w:r>
      <w:r w:rsidR="00A37E80" w:rsidRPr="007416CD">
        <w:rPr>
          <w:rFonts w:hint="eastAsia"/>
          <w:lang w:val="en-US" w:eastAsia="zh-CN"/>
        </w:rPr>
        <w:t xml:space="preserve"> </w:t>
      </w:r>
      <w:r w:rsidR="00B82CEA" w:rsidRPr="007416CD">
        <w:rPr>
          <w:rFonts w:hint="eastAsia"/>
          <w:lang w:val="en-US" w:eastAsia="zh-CN"/>
        </w:rPr>
        <w:t>2010</w:t>
      </w:r>
      <w:r w:rsidR="00A37E80" w:rsidRPr="007416CD">
        <w:rPr>
          <w:rFonts w:hint="eastAsia"/>
          <w:lang w:val="en-US" w:eastAsia="zh-CN"/>
        </w:rPr>
        <w:t xml:space="preserve"> </w:t>
      </w:r>
      <w:r w:rsidR="00B82CEA" w:rsidRPr="007416CD">
        <w:rPr>
          <w:rFonts w:hint="eastAsia"/>
          <w:lang w:val="en-US" w:eastAsia="zh-CN"/>
        </w:rPr>
        <w:t>年</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月</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日到</w:t>
      </w:r>
      <w:r w:rsidR="00A37E80" w:rsidRPr="007416CD">
        <w:rPr>
          <w:rFonts w:hint="eastAsia"/>
          <w:lang w:val="en-US" w:eastAsia="zh-CN"/>
        </w:rPr>
        <w:t xml:space="preserve"> </w:t>
      </w:r>
      <w:r w:rsidR="00B82CEA" w:rsidRPr="007416CD">
        <w:rPr>
          <w:rFonts w:hint="eastAsia"/>
          <w:lang w:val="en-US" w:eastAsia="zh-CN"/>
        </w:rPr>
        <w:t>2015</w:t>
      </w:r>
      <w:r w:rsidR="00B82CEA" w:rsidRPr="007416CD">
        <w:rPr>
          <w:rFonts w:hint="eastAsia"/>
          <w:lang w:val="en-US" w:eastAsia="zh-CN"/>
        </w:rPr>
        <w:t>年</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月</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日，这些国家</w:t>
      </w:r>
      <w:r w:rsidR="00E90599">
        <w:rPr>
          <w:rFonts w:hint="eastAsia"/>
          <w:lang w:val="en-US" w:eastAsia="zh-CN"/>
        </w:rPr>
        <w:t>的</w:t>
      </w:r>
      <w:r w:rsidR="00B82CEA" w:rsidRPr="007416CD">
        <w:rPr>
          <w:rFonts w:hint="eastAsia"/>
          <w:lang w:val="en-US" w:eastAsia="zh-CN"/>
        </w:rPr>
        <w:t>固定业务</w:t>
      </w:r>
      <w:bookmarkStart w:id="8" w:name="OLE_LINK1"/>
      <w:r w:rsidR="00B16938">
        <w:rPr>
          <w:rFonts w:hint="eastAsia"/>
          <w:lang w:val="en-US" w:eastAsia="zh-CN"/>
        </w:rPr>
        <w:t>以次要</w:t>
      </w:r>
      <w:r w:rsidR="00B82CEA" w:rsidRPr="007416CD">
        <w:rPr>
          <w:rFonts w:hint="eastAsia"/>
          <w:lang w:val="en-US" w:eastAsia="zh-CN"/>
        </w:rPr>
        <w:t>业务</w:t>
      </w:r>
      <w:bookmarkEnd w:id="8"/>
      <w:r w:rsidR="00E90599">
        <w:rPr>
          <w:rFonts w:hint="eastAsia"/>
          <w:lang w:val="en-US" w:eastAsia="zh-CN"/>
        </w:rPr>
        <w:t>继续工作</w:t>
      </w:r>
      <w:r w:rsidR="00B82CEA" w:rsidRPr="007416CD">
        <w:rPr>
          <w:rFonts w:hint="eastAsia"/>
          <w:lang w:val="en-US" w:eastAsia="zh-CN"/>
        </w:rPr>
        <w:t>，在</w:t>
      </w:r>
      <w:r w:rsidR="00E90599">
        <w:rPr>
          <w:rFonts w:hint="eastAsia"/>
          <w:lang w:val="en-US" w:eastAsia="zh-CN"/>
        </w:rPr>
        <w:t>此</w:t>
      </w:r>
      <w:r w:rsidR="00B82CEA" w:rsidRPr="007416CD">
        <w:rPr>
          <w:rFonts w:hint="eastAsia"/>
          <w:lang w:val="en-US" w:eastAsia="zh-CN"/>
        </w:rPr>
        <w:t>之后，这一频段</w:t>
      </w:r>
      <w:r w:rsidR="007A072A" w:rsidRPr="007416CD">
        <w:rPr>
          <w:rFonts w:hint="eastAsia"/>
          <w:lang w:val="en-US" w:eastAsia="zh-CN"/>
        </w:rPr>
        <w:t>分配将不再有效</w:t>
      </w:r>
      <w:r w:rsidR="00B82CEA" w:rsidRPr="007416CD">
        <w:rPr>
          <w:rFonts w:hint="eastAsia"/>
          <w:lang w:val="en-US" w:eastAsia="zh-CN"/>
        </w:rPr>
        <w:t>；在</w:t>
      </w:r>
      <w:r w:rsidR="00A37E80" w:rsidRPr="007416CD">
        <w:rPr>
          <w:rFonts w:hint="eastAsia"/>
          <w:lang w:val="en-US" w:eastAsia="zh-CN"/>
        </w:rPr>
        <w:t xml:space="preserve"> </w:t>
      </w:r>
      <w:r w:rsidR="00B82CEA" w:rsidRPr="007416CD">
        <w:rPr>
          <w:rFonts w:hint="eastAsia"/>
          <w:lang w:val="en-US" w:eastAsia="zh-CN"/>
        </w:rPr>
        <w:t>2015</w:t>
      </w:r>
      <w:r w:rsidR="00A37E80" w:rsidRPr="007416CD">
        <w:rPr>
          <w:rFonts w:hint="eastAsia"/>
          <w:lang w:val="en-US" w:eastAsia="zh-CN"/>
        </w:rPr>
        <w:t xml:space="preserve"> </w:t>
      </w:r>
      <w:r w:rsidR="00B82CEA" w:rsidRPr="007416CD">
        <w:rPr>
          <w:rFonts w:hint="eastAsia"/>
          <w:lang w:val="en-US" w:eastAsia="zh-CN"/>
        </w:rPr>
        <w:t>年</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月</w:t>
      </w:r>
      <w:r w:rsidR="00A37E80" w:rsidRPr="007416CD">
        <w:rPr>
          <w:rFonts w:hint="eastAsia"/>
          <w:lang w:val="en-US" w:eastAsia="zh-CN"/>
        </w:rPr>
        <w:t xml:space="preserve"> </w:t>
      </w:r>
      <w:r w:rsidR="00B82CEA" w:rsidRPr="007416CD">
        <w:rPr>
          <w:rFonts w:hint="eastAsia"/>
          <w:lang w:val="en-US" w:eastAsia="zh-CN"/>
        </w:rPr>
        <w:t>1</w:t>
      </w:r>
      <w:r w:rsidR="00A37E80" w:rsidRPr="007416CD">
        <w:rPr>
          <w:rFonts w:hint="eastAsia"/>
          <w:lang w:val="en-US" w:eastAsia="zh-CN"/>
        </w:rPr>
        <w:t xml:space="preserve"> </w:t>
      </w:r>
      <w:r w:rsidR="00B82CEA" w:rsidRPr="007416CD">
        <w:rPr>
          <w:rFonts w:hint="eastAsia"/>
          <w:lang w:val="en-US" w:eastAsia="zh-CN"/>
        </w:rPr>
        <w:t>日之前，</w:t>
      </w:r>
      <w:r w:rsidR="00B82CEA" w:rsidRPr="007416CD">
        <w:rPr>
          <w:lang w:val="en-US" w:eastAsia="zh-CN"/>
        </w:rPr>
        <w:t>1 559-1 610 MHz</w:t>
      </w:r>
      <w:r w:rsidR="00A37E80" w:rsidRPr="007416CD">
        <w:rPr>
          <w:rFonts w:hint="eastAsia"/>
          <w:lang w:val="en-US" w:eastAsia="zh-CN"/>
        </w:rPr>
        <w:t xml:space="preserve"> </w:t>
      </w:r>
      <w:r w:rsidR="00B82CEA" w:rsidRPr="007416CD">
        <w:rPr>
          <w:rFonts w:hint="eastAsia"/>
          <w:lang w:val="en-US" w:eastAsia="zh-CN"/>
        </w:rPr>
        <w:t>频段</w:t>
      </w:r>
      <w:bookmarkStart w:id="9" w:name="OLE_LINK2"/>
      <w:r w:rsidR="00B16938">
        <w:rPr>
          <w:rFonts w:hint="eastAsia"/>
          <w:lang w:val="en-US" w:eastAsia="zh-CN"/>
        </w:rPr>
        <w:t>以次要</w:t>
      </w:r>
      <w:r w:rsidR="00B16938" w:rsidRPr="007416CD">
        <w:rPr>
          <w:rFonts w:hint="eastAsia"/>
          <w:lang w:val="en-US" w:eastAsia="zh-CN"/>
        </w:rPr>
        <w:t>业务</w:t>
      </w:r>
      <w:r w:rsidR="007A072A" w:rsidRPr="007416CD">
        <w:rPr>
          <w:rFonts w:hint="eastAsia"/>
          <w:lang w:val="en-US" w:eastAsia="zh-CN"/>
        </w:rPr>
        <w:t>分配</w:t>
      </w:r>
      <w:bookmarkEnd w:id="9"/>
      <w:r w:rsidR="007A072A" w:rsidRPr="007416CD">
        <w:rPr>
          <w:rFonts w:hint="eastAsia"/>
          <w:lang w:val="en-US" w:eastAsia="zh-CN"/>
        </w:rPr>
        <w:t>给很多国家的</w:t>
      </w:r>
      <w:r w:rsidR="00B82CEA" w:rsidRPr="007416CD">
        <w:rPr>
          <w:rFonts w:hint="eastAsia"/>
          <w:lang w:val="en-US" w:eastAsia="zh-CN"/>
        </w:rPr>
        <w:t>固定业务，在此之后，</w:t>
      </w:r>
      <w:r w:rsidR="007A072A" w:rsidRPr="007416CD">
        <w:rPr>
          <w:rFonts w:hint="eastAsia"/>
          <w:lang w:val="en-US" w:eastAsia="zh-CN"/>
        </w:rPr>
        <w:t>这一</w:t>
      </w:r>
      <w:r w:rsidR="00B82CEA" w:rsidRPr="007416CD">
        <w:rPr>
          <w:rFonts w:hint="eastAsia"/>
          <w:lang w:val="en-US" w:eastAsia="zh-CN"/>
        </w:rPr>
        <w:t>频段</w:t>
      </w:r>
      <w:r w:rsidR="007A072A" w:rsidRPr="007416CD">
        <w:rPr>
          <w:rFonts w:hint="eastAsia"/>
          <w:lang w:val="en-US" w:eastAsia="zh-CN"/>
        </w:rPr>
        <w:t>分配将不再有效</w:t>
      </w:r>
      <w:r w:rsidR="00B82CEA" w:rsidRPr="007416CD">
        <w:rPr>
          <w:rFonts w:hint="eastAsia"/>
          <w:lang w:val="en-US" w:eastAsia="zh-CN"/>
        </w:rPr>
        <w:t>；</w:t>
      </w:r>
      <w:bookmarkStart w:id="10" w:name="OLE_LINK41"/>
      <w:bookmarkStart w:id="11" w:name="OLE_LINK42"/>
      <w:r w:rsidR="00E90599" w:rsidRPr="007416CD">
        <w:rPr>
          <w:rFonts w:hint="eastAsia"/>
          <w:lang w:val="en-US" w:eastAsia="zh-CN"/>
        </w:rPr>
        <w:t>督促</w:t>
      </w:r>
      <w:r w:rsidR="0097640B">
        <w:rPr>
          <w:rFonts w:hint="eastAsia"/>
          <w:lang w:val="en-US" w:eastAsia="zh-CN"/>
        </w:rPr>
        <w:t>第</w:t>
      </w:r>
      <w:r w:rsidR="0097640B">
        <w:rPr>
          <w:rFonts w:hint="eastAsia"/>
          <w:lang w:val="en-US" w:eastAsia="zh-CN"/>
        </w:rPr>
        <w:t>5.362B</w:t>
      </w:r>
      <w:r w:rsidR="0097640B">
        <w:rPr>
          <w:rFonts w:hint="eastAsia"/>
          <w:lang w:val="en-US" w:eastAsia="zh-CN"/>
        </w:rPr>
        <w:t>款</w:t>
      </w:r>
      <w:r w:rsidR="00B82CEA" w:rsidRPr="007416CD">
        <w:rPr>
          <w:rFonts w:hint="eastAsia"/>
          <w:lang w:val="en-US" w:eastAsia="zh-CN"/>
        </w:rPr>
        <w:t>中</w:t>
      </w:r>
      <w:r w:rsidR="00E90599">
        <w:rPr>
          <w:rFonts w:hint="eastAsia"/>
          <w:lang w:val="en-US" w:eastAsia="zh-CN"/>
        </w:rPr>
        <w:t>列出</w:t>
      </w:r>
      <w:r w:rsidR="00B82CEA" w:rsidRPr="007416CD">
        <w:rPr>
          <w:rFonts w:hint="eastAsia"/>
          <w:lang w:val="en-US" w:eastAsia="zh-CN"/>
        </w:rPr>
        <w:t>的所有国家</w:t>
      </w:r>
      <w:r w:rsidR="00E90599">
        <w:rPr>
          <w:rFonts w:hint="eastAsia"/>
          <w:lang w:val="en-US" w:eastAsia="zh-CN"/>
        </w:rPr>
        <w:t>的</w:t>
      </w:r>
      <w:bookmarkStart w:id="12" w:name="OLE_LINK10"/>
      <w:bookmarkStart w:id="13" w:name="OLE_LINK11"/>
      <w:r w:rsidR="00E90599">
        <w:rPr>
          <w:rFonts w:hint="eastAsia"/>
          <w:lang w:val="en-US" w:eastAsia="zh-CN"/>
        </w:rPr>
        <w:t>主管部门</w:t>
      </w:r>
      <w:bookmarkEnd w:id="12"/>
      <w:bookmarkEnd w:id="13"/>
      <w:r w:rsidR="00E90599">
        <w:rPr>
          <w:rFonts w:hint="eastAsia"/>
          <w:lang w:val="en-US" w:eastAsia="zh-CN"/>
        </w:rPr>
        <w:t>应</w:t>
      </w:r>
      <w:r w:rsidR="0042498E" w:rsidRPr="007416CD">
        <w:rPr>
          <w:rFonts w:hint="eastAsia"/>
          <w:lang w:val="en-US" w:eastAsia="zh-CN"/>
        </w:rPr>
        <w:t>采取一切可行的措施来保护</w:t>
      </w:r>
      <w:r w:rsidR="00A37E80" w:rsidRPr="007416CD">
        <w:rPr>
          <w:rFonts w:hint="eastAsia"/>
          <w:lang w:val="en-US" w:eastAsia="zh-CN"/>
        </w:rPr>
        <w:t xml:space="preserve"> </w:t>
      </w:r>
      <w:r w:rsidR="0042498E" w:rsidRPr="007416CD">
        <w:rPr>
          <w:rFonts w:hint="eastAsia"/>
          <w:lang w:val="en-US" w:eastAsia="zh-CN"/>
        </w:rPr>
        <w:t>RNSS</w:t>
      </w:r>
      <w:bookmarkEnd w:id="10"/>
      <w:bookmarkEnd w:id="11"/>
      <w:r w:rsidR="00A37E80" w:rsidRPr="007416CD">
        <w:rPr>
          <w:rFonts w:hint="eastAsia"/>
          <w:lang w:val="en-US" w:eastAsia="zh-CN"/>
        </w:rPr>
        <w:t xml:space="preserve"> </w:t>
      </w:r>
      <w:r w:rsidR="0042498E" w:rsidRPr="007416CD">
        <w:rPr>
          <w:rFonts w:hint="eastAsia"/>
          <w:lang w:val="en-US" w:eastAsia="zh-CN"/>
        </w:rPr>
        <w:t>和</w:t>
      </w:r>
      <w:r w:rsidR="00A37E80" w:rsidRPr="007416CD">
        <w:rPr>
          <w:rFonts w:hint="eastAsia"/>
          <w:lang w:val="en-US" w:eastAsia="zh-CN"/>
        </w:rPr>
        <w:t xml:space="preserve"> </w:t>
      </w:r>
      <w:r w:rsidR="0042498E" w:rsidRPr="007416CD">
        <w:rPr>
          <w:rFonts w:hint="eastAsia"/>
          <w:lang w:val="en-US" w:eastAsia="zh-CN"/>
        </w:rPr>
        <w:t>ARNS</w:t>
      </w:r>
      <w:r w:rsidR="0042498E" w:rsidRPr="007416CD">
        <w:rPr>
          <w:rFonts w:hint="eastAsia"/>
          <w:lang w:val="en-US" w:eastAsia="zh-CN"/>
        </w:rPr>
        <w:t>，并不再</w:t>
      </w:r>
      <w:r w:rsidR="007A072A" w:rsidRPr="007416CD">
        <w:rPr>
          <w:rFonts w:hint="eastAsia"/>
          <w:lang w:val="en-US" w:eastAsia="zh-CN"/>
        </w:rPr>
        <w:t>批准给</w:t>
      </w:r>
      <w:r w:rsidR="0042498E" w:rsidRPr="007416CD">
        <w:rPr>
          <w:rFonts w:hint="eastAsia"/>
          <w:lang w:val="en-US" w:eastAsia="zh-CN"/>
        </w:rPr>
        <w:t>这个频段中</w:t>
      </w:r>
      <w:r w:rsidR="007A072A" w:rsidRPr="007416CD">
        <w:rPr>
          <w:rFonts w:hint="eastAsia"/>
          <w:lang w:val="en-US" w:eastAsia="zh-CN"/>
        </w:rPr>
        <w:t>的固定业务系统</w:t>
      </w:r>
      <w:r w:rsidR="0042498E" w:rsidRPr="007416CD">
        <w:rPr>
          <w:rFonts w:hint="eastAsia"/>
          <w:lang w:val="en-US" w:eastAsia="zh-CN"/>
        </w:rPr>
        <w:t>分配新</w:t>
      </w:r>
      <w:r w:rsidR="007A072A" w:rsidRPr="007416CD">
        <w:rPr>
          <w:rFonts w:hint="eastAsia"/>
          <w:lang w:val="en-US" w:eastAsia="zh-CN"/>
        </w:rPr>
        <w:t>频率的方案；</w:t>
      </w:r>
    </w:p>
    <w:p w:rsidR="007D54B6" w:rsidRPr="007416CD" w:rsidRDefault="007D54B6" w:rsidP="007D54B6">
      <w:pPr>
        <w:rPr>
          <w:lang w:val="en-US" w:eastAsia="zh-CN"/>
        </w:rPr>
      </w:pPr>
      <w:r w:rsidRPr="007416CD">
        <w:rPr>
          <w:lang w:val="en-US" w:eastAsia="zh-CN"/>
        </w:rPr>
        <w:t>f)</w:t>
      </w:r>
      <w:r w:rsidRPr="007416CD">
        <w:rPr>
          <w:lang w:val="en-US" w:eastAsia="zh-CN"/>
        </w:rPr>
        <w:tab/>
      </w:r>
      <w:r w:rsidR="000678A7">
        <w:rPr>
          <w:rFonts w:hint="eastAsia"/>
          <w:lang w:val="en-US" w:eastAsia="zh-CN"/>
        </w:rPr>
        <w:t>第</w:t>
      </w:r>
      <w:r w:rsidR="007A072A" w:rsidRPr="007416CD">
        <w:rPr>
          <w:lang w:val="en-US" w:eastAsia="zh-CN"/>
        </w:rPr>
        <w:t>5.362C</w:t>
      </w:r>
      <w:r w:rsidR="000678A7">
        <w:rPr>
          <w:rFonts w:hint="eastAsia"/>
          <w:lang w:val="en-US" w:eastAsia="zh-CN"/>
        </w:rPr>
        <w:t>款</w:t>
      </w:r>
      <w:r w:rsidR="00E90599">
        <w:rPr>
          <w:rFonts w:hint="eastAsia"/>
          <w:lang w:val="en-US" w:eastAsia="zh-CN"/>
        </w:rPr>
        <w:t>规定</w:t>
      </w:r>
      <w:r w:rsidR="007A072A" w:rsidRPr="007416CD">
        <w:rPr>
          <w:rFonts w:hint="eastAsia"/>
          <w:lang w:val="en-US" w:eastAsia="zh-CN"/>
        </w:rPr>
        <w:t>，</w:t>
      </w:r>
      <w:r w:rsidR="00E90599" w:rsidRPr="007416CD">
        <w:rPr>
          <w:rFonts w:hint="eastAsia"/>
          <w:lang w:val="en-US" w:eastAsia="zh-CN"/>
        </w:rPr>
        <w:t>将在</w:t>
      </w:r>
      <w:r w:rsidR="00E90599" w:rsidRPr="007416CD">
        <w:rPr>
          <w:rFonts w:hint="eastAsia"/>
          <w:lang w:val="en-US" w:eastAsia="zh-CN"/>
        </w:rPr>
        <w:t xml:space="preserve"> 2015 </w:t>
      </w:r>
      <w:r w:rsidR="00E90599" w:rsidRPr="007416CD">
        <w:rPr>
          <w:rFonts w:hint="eastAsia"/>
          <w:lang w:val="en-US" w:eastAsia="zh-CN"/>
        </w:rPr>
        <w:t>年之前</w:t>
      </w:r>
      <w:r w:rsidR="00E90599">
        <w:rPr>
          <w:rFonts w:hint="eastAsia"/>
          <w:lang w:val="en-US" w:eastAsia="zh-CN"/>
        </w:rPr>
        <w:t>，</w:t>
      </w:r>
      <w:r w:rsidR="00E90599">
        <w:rPr>
          <w:rFonts w:hint="eastAsia"/>
          <w:lang w:val="en-US" w:eastAsia="zh-CN"/>
        </w:rPr>
        <w:t>`</w:t>
      </w:r>
      <w:r w:rsidR="00E90599">
        <w:rPr>
          <w:rFonts w:hint="eastAsia"/>
          <w:lang w:val="en-US" w:eastAsia="zh-CN"/>
        </w:rPr>
        <w:t>将</w:t>
      </w:r>
      <w:r w:rsidR="007A072A" w:rsidRPr="007416CD">
        <w:rPr>
          <w:lang w:val="en-US" w:eastAsia="zh-CN"/>
        </w:rPr>
        <w:t>1 559-1 610 MHz</w:t>
      </w:r>
      <w:r w:rsidR="00A37E80" w:rsidRPr="007416CD">
        <w:rPr>
          <w:rFonts w:hint="eastAsia"/>
          <w:lang w:val="en-US" w:eastAsia="zh-CN"/>
        </w:rPr>
        <w:t xml:space="preserve"> </w:t>
      </w:r>
      <w:r w:rsidR="007A072A" w:rsidRPr="007416CD">
        <w:rPr>
          <w:rFonts w:hint="eastAsia"/>
          <w:lang w:val="en-US" w:eastAsia="zh-CN"/>
        </w:rPr>
        <w:t>频段还</w:t>
      </w:r>
      <w:r w:rsidR="00E90599">
        <w:rPr>
          <w:rFonts w:hint="eastAsia"/>
          <w:lang w:val="en-US" w:eastAsia="zh-CN"/>
        </w:rPr>
        <w:t>以次要</w:t>
      </w:r>
      <w:r w:rsidR="00E90599" w:rsidRPr="007416CD">
        <w:rPr>
          <w:rFonts w:hint="eastAsia"/>
          <w:lang w:val="en-US" w:eastAsia="zh-CN"/>
        </w:rPr>
        <w:t>业务分配</w:t>
      </w:r>
      <w:r w:rsidR="007A072A" w:rsidRPr="007416CD">
        <w:rPr>
          <w:rFonts w:hint="eastAsia"/>
          <w:lang w:val="en-US" w:eastAsia="zh-CN"/>
        </w:rPr>
        <w:t>给</w:t>
      </w:r>
      <w:r w:rsidR="00E90599">
        <w:rPr>
          <w:rFonts w:hint="eastAsia"/>
          <w:lang w:val="en-US" w:eastAsia="zh-CN"/>
        </w:rPr>
        <w:t>固定业务</w:t>
      </w:r>
      <w:r w:rsidR="007A072A" w:rsidRPr="007416CD">
        <w:rPr>
          <w:rFonts w:hint="eastAsia"/>
          <w:lang w:val="en-US" w:eastAsia="zh-CN"/>
        </w:rPr>
        <w:t>。在此之后，这一频段分配将不再有效；</w:t>
      </w:r>
      <w:bookmarkStart w:id="14" w:name="OLE_LINK9"/>
      <w:r w:rsidR="007A072A" w:rsidRPr="007416CD">
        <w:rPr>
          <w:rFonts w:hint="eastAsia"/>
          <w:lang w:val="en-US" w:eastAsia="zh-CN"/>
        </w:rPr>
        <w:t>督促</w:t>
      </w:r>
      <w:bookmarkEnd w:id="14"/>
      <w:r w:rsidR="0097640B">
        <w:rPr>
          <w:rFonts w:hint="eastAsia"/>
          <w:lang w:val="en-US" w:eastAsia="zh-CN"/>
        </w:rPr>
        <w:t>第</w:t>
      </w:r>
      <w:r w:rsidR="0097640B">
        <w:rPr>
          <w:rFonts w:hint="eastAsia"/>
          <w:lang w:val="en-US" w:eastAsia="zh-CN"/>
        </w:rPr>
        <w:t>5.362B</w:t>
      </w:r>
      <w:r w:rsidR="0097640B">
        <w:rPr>
          <w:rFonts w:hint="eastAsia"/>
          <w:lang w:val="en-US" w:eastAsia="zh-CN"/>
        </w:rPr>
        <w:t>款</w:t>
      </w:r>
      <w:r w:rsidR="007A072A" w:rsidRPr="007416CD">
        <w:rPr>
          <w:rFonts w:hint="eastAsia"/>
          <w:lang w:val="en-US" w:eastAsia="zh-CN"/>
        </w:rPr>
        <w:t>中列出的所有国家</w:t>
      </w:r>
      <w:r w:rsidR="00E90599">
        <w:rPr>
          <w:rFonts w:hint="eastAsia"/>
          <w:lang w:val="en-US" w:eastAsia="zh-CN"/>
        </w:rPr>
        <w:t>的主管部门</w:t>
      </w:r>
      <w:r w:rsidR="007A072A" w:rsidRPr="007416CD">
        <w:rPr>
          <w:rFonts w:hint="eastAsia"/>
          <w:lang w:val="en-US" w:eastAsia="zh-CN"/>
        </w:rPr>
        <w:t>采取一切可行的措施来保护</w:t>
      </w:r>
      <w:r w:rsidR="008212C8" w:rsidRPr="007416CD">
        <w:rPr>
          <w:rFonts w:hint="eastAsia"/>
          <w:lang w:val="en-US" w:eastAsia="zh-CN"/>
        </w:rPr>
        <w:t xml:space="preserve"> </w:t>
      </w:r>
      <w:r w:rsidR="007A072A" w:rsidRPr="007416CD">
        <w:rPr>
          <w:rFonts w:hint="eastAsia"/>
          <w:lang w:val="en-US" w:eastAsia="zh-CN"/>
        </w:rPr>
        <w:t>RNSS</w:t>
      </w:r>
      <w:r w:rsidR="007A072A" w:rsidRPr="007416CD">
        <w:rPr>
          <w:rFonts w:hint="eastAsia"/>
          <w:lang w:val="en-US" w:eastAsia="zh-CN"/>
        </w:rPr>
        <w:t>，并不再批准给这个频段中的固定业务分配新频率的方案；</w:t>
      </w:r>
    </w:p>
    <w:p w:rsidR="007D54B6" w:rsidRPr="00073D3C" w:rsidRDefault="007A072A" w:rsidP="007D54B6">
      <w:pPr>
        <w:pStyle w:val="Call"/>
        <w:rPr>
          <w:rFonts w:eastAsia="STKaiti"/>
          <w:i w:val="0"/>
          <w:lang w:val="en-US" w:eastAsia="zh-CN"/>
        </w:rPr>
      </w:pPr>
      <w:r w:rsidRPr="00073D3C">
        <w:rPr>
          <w:rFonts w:eastAsia="STKaiti" w:hint="eastAsia"/>
          <w:i w:val="0"/>
          <w:lang w:val="en-US" w:eastAsia="zh-CN"/>
        </w:rPr>
        <w:t>建议</w:t>
      </w:r>
    </w:p>
    <w:p w:rsidR="007D54B6" w:rsidRPr="007416CD" w:rsidRDefault="007D54B6" w:rsidP="007D54B6">
      <w:pPr>
        <w:rPr>
          <w:lang w:val="en-US" w:eastAsia="zh-CN"/>
        </w:rPr>
      </w:pPr>
      <w:r w:rsidRPr="007416CD">
        <w:rPr>
          <w:b/>
          <w:lang w:val="en-US" w:eastAsia="zh-CN"/>
        </w:rPr>
        <w:t>1</w:t>
      </w:r>
      <w:r w:rsidRPr="007416CD">
        <w:rPr>
          <w:lang w:val="en-US" w:eastAsia="zh-CN"/>
        </w:rPr>
        <w:tab/>
      </w:r>
      <w:r w:rsidR="007A072A" w:rsidRPr="007416CD">
        <w:rPr>
          <w:rFonts w:hint="eastAsia"/>
          <w:lang w:val="en-US" w:eastAsia="zh-CN"/>
        </w:rPr>
        <w:t>附件</w:t>
      </w:r>
      <w:r w:rsidR="008212C8" w:rsidRPr="007416CD">
        <w:rPr>
          <w:rFonts w:hint="eastAsia"/>
          <w:lang w:val="en-US" w:eastAsia="zh-CN"/>
        </w:rPr>
        <w:t xml:space="preserve"> </w:t>
      </w:r>
      <w:r w:rsidR="007A072A" w:rsidRPr="007416CD">
        <w:rPr>
          <w:rFonts w:hint="eastAsia"/>
          <w:lang w:val="en-US" w:eastAsia="zh-CN"/>
        </w:rPr>
        <w:t>2</w:t>
      </w:r>
      <w:r w:rsidR="008212C8" w:rsidRPr="007416CD">
        <w:rPr>
          <w:rFonts w:hint="eastAsia"/>
          <w:lang w:val="en-US" w:eastAsia="zh-CN"/>
        </w:rPr>
        <w:t xml:space="preserve"> </w:t>
      </w:r>
      <w:r w:rsidR="007A072A" w:rsidRPr="007416CD">
        <w:rPr>
          <w:rFonts w:hint="eastAsia"/>
          <w:lang w:val="en-US" w:eastAsia="zh-CN"/>
        </w:rPr>
        <w:t>中描述的接收地球站的特点和保护标准将被用来分析</w:t>
      </w:r>
      <w:r w:rsidR="00E66B70" w:rsidRPr="007416CD">
        <w:rPr>
          <w:rFonts w:hint="eastAsia"/>
          <w:lang w:val="en-US" w:eastAsia="zh-CN"/>
        </w:rPr>
        <w:t>来自</w:t>
      </w:r>
      <w:r w:rsidR="008212C8" w:rsidRPr="007416CD">
        <w:rPr>
          <w:rFonts w:hint="eastAsia"/>
          <w:lang w:val="en-US" w:eastAsia="zh-CN"/>
        </w:rPr>
        <w:t xml:space="preserve"> </w:t>
      </w:r>
      <w:r w:rsidR="00E66B70" w:rsidRPr="007416CD">
        <w:rPr>
          <w:rFonts w:hint="eastAsia"/>
          <w:lang w:val="en-US" w:eastAsia="zh-CN"/>
        </w:rPr>
        <w:t>RNSS</w:t>
      </w:r>
      <w:r w:rsidR="008212C8" w:rsidRPr="007416CD">
        <w:rPr>
          <w:rFonts w:hint="eastAsia"/>
          <w:lang w:val="en-US" w:eastAsia="zh-CN"/>
        </w:rPr>
        <w:t xml:space="preserve"> </w:t>
      </w:r>
      <w:r w:rsidR="00E66B70" w:rsidRPr="007416CD">
        <w:rPr>
          <w:rFonts w:hint="eastAsia"/>
          <w:lang w:val="en-US" w:eastAsia="zh-CN"/>
        </w:rPr>
        <w:t>之外的无线电发射源的</w:t>
      </w:r>
      <w:r w:rsidR="007A072A" w:rsidRPr="007416CD">
        <w:rPr>
          <w:rFonts w:hint="eastAsia"/>
          <w:lang w:val="en-US" w:eastAsia="zh-CN"/>
        </w:rPr>
        <w:t>干扰</w:t>
      </w:r>
      <w:r w:rsidR="00845075">
        <w:rPr>
          <w:rFonts w:hint="eastAsia"/>
          <w:lang w:val="en-US" w:eastAsia="zh-CN"/>
        </w:rPr>
        <w:t>，</w:t>
      </w:r>
      <w:r w:rsidR="007A072A" w:rsidRPr="007416CD">
        <w:rPr>
          <w:rFonts w:hint="eastAsia"/>
          <w:lang w:val="en-US" w:eastAsia="zh-CN"/>
        </w:rPr>
        <w:t>对</w:t>
      </w:r>
      <w:r w:rsidR="00845075">
        <w:rPr>
          <w:rFonts w:hint="eastAsia"/>
          <w:lang w:val="en-US" w:eastAsia="zh-CN"/>
        </w:rPr>
        <w:t>工作在</w:t>
      </w:r>
      <w:r w:rsidR="00845075" w:rsidRPr="007D54B6">
        <w:rPr>
          <w:lang w:val="en-US" w:eastAsia="zh-CN"/>
        </w:rPr>
        <w:t>1 559-1 610 MHz</w:t>
      </w:r>
      <w:r w:rsidR="00845075">
        <w:rPr>
          <w:rFonts w:hint="eastAsia"/>
          <w:lang w:val="en-US" w:eastAsia="zh-CN"/>
        </w:rPr>
        <w:t>频段的</w:t>
      </w:r>
      <w:r w:rsidR="008212C8" w:rsidRPr="007416CD">
        <w:rPr>
          <w:rFonts w:hint="eastAsia"/>
          <w:lang w:val="en-US" w:eastAsia="zh-CN"/>
        </w:rPr>
        <w:t xml:space="preserve"> </w:t>
      </w:r>
      <w:r w:rsidR="007A072A" w:rsidRPr="007416CD">
        <w:rPr>
          <w:rFonts w:hint="eastAsia"/>
          <w:lang w:val="en-US" w:eastAsia="zh-CN"/>
        </w:rPr>
        <w:t>ARNS</w:t>
      </w:r>
      <w:r w:rsidR="008212C8" w:rsidRPr="007416CD">
        <w:rPr>
          <w:rFonts w:hint="eastAsia"/>
          <w:lang w:val="en-US" w:eastAsia="zh-CN"/>
        </w:rPr>
        <w:t xml:space="preserve"> </w:t>
      </w:r>
      <w:r w:rsidR="007A072A" w:rsidRPr="007416CD">
        <w:rPr>
          <w:rFonts w:hint="eastAsia"/>
          <w:lang w:val="en-US" w:eastAsia="zh-CN"/>
        </w:rPr>
        <w:t>和</w:t>
      </w:r>
      <w:r w:rsidR="008212C8" w:rsidRPr="007416CD">
        <w:rPr>
          <w:rFonts w:hint="eastAsia"/>
          <w:lang w:val="en-US" w:eastAsia="zh-CN"/>
        </w:rPr>
        <w:t xml:space="preserve"> </w:t>
      </w:r>
      <w:r w:rsidR="007A072A" w:rsidRPr="007416CD">
        <w:rPr>
          <w:rFonts w:hint="eastAsia"/>
          <w:lang w:val="en-US" w:eastAsia="zh-CN"/>
        </w:rPr>
        <w:t>RNSS</w:t>
      </w:r>
      <w:r w:rsidR="00E66B70" w:rsidRPr="007416CD">
        <w:rPr>
          <w:rFonts w:hint="eastAsia"/>
          <w:lang w:val="en-US" w:eastAsia="zh-CN"/>
        </w:rPr>
        <w:t>（</w:t>
      </w:r>
      <w:r w:rsidR="00073D3C">
        <w:rPr>
          <w:rFonts w:hint="eastAsia"/>
          <w:lang w:val="en-US" w:eastAsia="zh-CN"/>
        </w:rPr>
        <w:t>空对地</w:t>
      </w:r>
      <w:r w:rsidR="00E66B70" w:rsidRPr="007416CD">
        <w:rPr>
          <w:rFonts w:hint="eastAsia"/>
          <w:lang w:val="en-US" w:eastAsia="zh-CN"/>
        </w:rPr>
        <w:t>）接收设备的影响；</w:t>
      </w:r>
    </w:p>
    <w:p w:rsidR="007D54B6" w:rsidRPr="007416CD" w:rsidRDefault="007D54B6" w:rsidP="007D54B6">
      <w:pPr>
        <w:rPr>
          <w:lang w:val="en-US" w:eastAsia="zh-CN"/>
        </w:rPr>
      </w:pPr>
      <w:r w:rsidRPr="007416CD">
        <w:rPr>
          <w:b/>
          <w:lang w:val="en-US" w:eastAsia="zh-CN"/>
        </w:rPr>
        <w:t>2</w:t>
      </w:r>
      <w:r w:rsidRPr="007416CD">
        <w:rPr>
          <w:lang w:val="en-US" w:eastAsia="zh-CN"/>
        </w:rPr>
        <w:tab/>
      </w:r>
      <w:r w:rsidR="00E66B70" w:rsidRPr="007416CD">
        <w:rPr>
          <w:rFonts w:hint="eastAsia"/>
          <w:lang w:val="en-US" w:eastAsia="zh-CN"/>
        </w:rPr>
        <w:t>在进行干扰分析的时候，安全范围（参见附件</w:t>
      </w:r>
      <w:r w:rsidR="00E66B70" w:rsidRPr="007416CD">
        <w:rPr>
          <w:rFonts w:hint="eastAsia"/>
          <w:lang w:val="en-US" w:eastAsia="zh-CN"/>
        </w:rPr>
        <w:t>1</w:t>
      </w:r>
      <w:r w:rsidR="00E66B70" w:rsidRPr="007416CD">
        <w:rPr>
          <w:rFonts w:hint="eastAsia"/>
          <w:lang w:val="en-US" w:eastAsia="zh-CN"/>
        </w:rPr>
        <w:t>的讨论）应适用于安全方面的保护和</w:t>
      </w:r>
      <w:r w:rsidR="005A752C" w:rsidRPr="007416CD">
        <w:rPr>
          <w:rFonts w:hint="eastAsia"/>
          <w:lang w:val="en-US" w:eastAsia="zh-CN"/>
        </w:rPr>
        <w:t xml:space="preserve"> </w:t>
      </w:r>
      <w:r w:rsidR="00E66B70" w:rsidRPr="007416CD">
        <w:rPr>
          <w:rFonts w:hint="eastAsia"/>
          <w:lang w:val="en-US" w:eastAsia="zh-CN"/>
        </w:rPr>
        <w:t>RNSS</w:t>
      </w:r>
      <w:r w:rsidR="00E66B70" w:rsidRPr="007416CD">
        <w:rPr>
          <w:rFonts w:hint="eastAsia"/>
          <w:lang w:val="en-US" w:eastAsia="zh-CN"/>
        </w:rPr>
        <w:t>、</w:t>
      </w:r>
      <w:r w:rsidR="00E66B70" w:rsidRPr="007416CD">
        <w:rPr>
          <w:rFonts w:hint="eastAsia"/>
          <w:lang w:val="en-US" w:eastAsia="zh-CN"/>
        </w:rPr>
        <w:t>ARNS</w:t>
      </w:r>
      <w:r w:rsidR="00E66B70" w:rsidRPr="007416CD">
        <w:rPr>
          <w:rFonts w:hint="eastAsia"/>
          <w:lang w:val="en-US" w:eastAsia="zh-CN"/>
        </w:rPr>
        <w:t>的应用；</w:t>
      </w:r>
    </w:p>
    <w:p w:rsidR="007D54B6" w:rsidRPr="007416CD" w:rsidRDefault="007D54B6" w:rsidP="007D54B6">
      <w:pPr>
        <w:rPr>
          <w:b/>
          <w:lang w:val="en-US" w:eastAsia="zh-CN"/>
        </w:rPr>
      </w:pPr>
      <w:r w:rsidRPr="007416CD">
        <w:rPr>
          <w:b/>
          <w:lang w:val="en-US" w:eastAsia="zh-CN"/>
        </w:rPr>
        <w:t>3</w:t>
      </w:r>
      <w:r w:rsidRPr="007416CD">
        <w:rPr>
          <w:lang w:val="en-US" w:eastAsia="zh-CN"/>
        </w:rPr>
        <w:tab/>
      </w:r>
      <w:r w:rsidR="008E1592">
        <w:rPr>
          <w:rFonts w:hint="eastAsia"/>
          <w:lang w:val="en-US" w:eastAsia="zh-CN"/>
        </w:rPr>
        <w:t>下列注</w:t>
      </w:r>
      <w:r w:rsidR="00E66B70" w:rsidRPr="007416CD">
        <w:rPr>
          <w:rFonts w:hint="eastAsia"/>
          <w:lang w:val="en-US" w:eastAsia="zh-CN"/>
        </w:rPr>
        <w:t>应作为本建议书的一部分。</w:t>
      </w:r>
    </w:p>
    <w:p w:rsidR="007D54B6" w:rsidRPr="007416CD" w:rsidRDefault="005A752C" w:rsidP="008E1592">
      <w:pPr>
        <w:ind w:firstLineChars="200" w:firstLine="480"/>
        <w:rPr>
          <w:lang w:val="en-US" w:eastAsia="zh-CN"/>
        </w:rPr>
      </w:pPr>
      <w:bookmarkStart w:id="15" w:name="OLE_LINK45"/>
      <w:bookmarkStart w:id="16" w:name="OLE_LINK46"/>
      <w:r w:rsidRPr="007416CD">
        <w:rPr>
          <w:rFonts w:hint="eastAsia"/>
          <w:lang w:val="en-US" w:eastAsia="zh-CN"/>
        </w:rPr>
        <w:t>注</w:t>
      </w:r>
      <w:r w:rsidR="007D54B6" w:rsidRPr="007416CD">
        <w:rPr>
          <w:lang w:val="en-US" w:eastAsia="zh-CN"/>
        </w:rPr>
        <w:t> 1 – </w:t>
      </w:r>
      <w:bookmarkEnd w:id="15"/>
      <w:bookmarkEnd w:id="16"/>
      <w:r w:rsidR="008E3CD7" w:rsidRPr="007416CD">
        <w:rPr>
          <w:rFonts w:hint="eastAsia"/>
          <w:lang w:val="en-US" w:eastAsia="zh-CN"/>
        </w:rPr>
        <w:t>本建议书不作为形成</w:t>
      </w:r>
      <w:r w:rsidR="000B502B" w:rsidRPr="007416CD">
        <w:rPr>
          <w:lang w:val="en-US" w:eastAsia="zh-CN"/>
        </w:rPr>
        <w:t>1 559-1 610 MHz</w:t>
      </w:r>
      <w:r w:rsidR="000B502B" w:rsidRPr="007416CD">
        <w:rPr>
          <w:rFonts w:hint="eastAsia"/>
          <w:lang w:val="en-US" w:eastAsia="zh-CN"/>
        </w:rPr>
        <w:t xml:space="preserve"> </w:t>
      </w:r>
      <w:r w:rsidRPr="007416CD">
        <w:rPr>
          <w:rFonts w:hint="eastAsia"/>
          <w:lang w:val="en-US" w:eastAsia="zh-CN"/>
        </w:rPr>
        <w:t>频段最大无效发射水平</w:t>
      </w:r>
      <w:r w:rsidR="000B502B" w:rsidRPr="007416CD">
        <w:rPr>
          <w:rFonts w:hint="eastAsia"/>
          <w:lang w:val="en-US" w:eastAsia="zh-CN"/>
        </w:rPr>
        <w:t>未来修订版的基础。有关最大无效发射水平，参见有关</w:t>
      </w:r>
      <w:r w:rsidRPr="007416CD">
        <w:rPr>
          <w:rFonts w:hint="eastAsia"/>
          <w:lang w:val="en-US" w:eastAsia="zh-CN"/>
        </w:rPr>
        <w:t xml:space="preserve"> </w:t>
      </w:r>
      <w:r w:rsidR="008E3CD7" w:rsidRPr="007416CD">
        <w:rPr>
          <w:rFonts w:hint="eastAsia"/>
          <w:lang w:val="en-US" w:eastAsia="zh-CN"/>
        </w:rPr>
        <w:t>MSS MIES</w:t>
      </w:r>
      <w:r w:rsidRPr="007416CD">
        <w:rPr>
          <w:rFonts w:hint="eastAsia"/>
          <w:lang w:val="en-US" w:eastAsia="zh-CN"/>
        </w:rPr>
        <w:t xml:space="preserve"> </w:t>
      </w:r>
      <w:r w:rsidR="008E1592">
        <w:rPr>
          <w:rFonts w:hint="eastAsia"/>
          <w:lang w:val="en-US" w:eastAsia="zh-CN"/>
        </w:rPr>
        <w:t>的</w:t>
      </w:r>
      <w:r w:rsidR="008E3CD7" w:rsidRPr="007416CD">
        <w:rPr>
          <w:lang w:val="en-US" w:eastAsia="zh-CN"/>
        </w:rPr>
        <w:t>ITU</w:t>
      </w:r>
      <w:r w:rsidR="008E3CD7" w:rsidRPr="007416CD">
        <w:rPr>
          <w:lang w:val="en-US" w:eastAsia="zh-CN"/>
        </w:rPr>
        <w:noBreakHyphen/>
        <w:t>R M.1343-1</w:t>
      </w:r>
      <w:r w:rsidR="008E1592">
        <w:rPr>
          <w:rFonts w:hint="eastAsia"/>
          <w:lang w:val="en-US" w:eastAsia="zh-CN"/>
        </w:rPr>
        <w:t>建议书和</w:t>
      </w:r>
      <w:r w:rsidR="008E3CD7" w:rsidRPr="007416CD">
        <w:rPr>
          <w:lang w:val="en-US" w:eastAsia="zh-CN"/>
        </w:rPr>
        <w:t>ITU</w:t>
      </w:r>
      <w:r w:rsidR="008E3CD7" w:rsidRPr="007416CD">
        <w:rPr>
          <w:lang w:val="en-US" w:eastAsia="zh-CN"/>
        </w:rPr>
        <w:noBreakHyphen/>
        <w:t>R M.1480</w:t>
      </w:r>
      <w:r w:rsidR="008E1592">
        <w:rPr>
          <w:rFonts w:hint="eastAsia"/>
          <w:lang w:val="en-US" w:eastAsia="zh-CN"/>
        </w:rPr>
        <w:t>建议书</w:t>
      </w:r>
      <w:r w:rsidR="008E3CD7" w:rsidRPr="007416CD">
        <w:rPr>
          <w:rFonts w:hint="eastAsia"/>
          <w:lang w:val="en-US" w:eastAsia="zh-CN"/>
        </w:rPr>
        <w:t>的附件和关于</w:t>
      </w:r>
      <w:r w:rsidR="008E3CD7" w:rsidRPr="007416CD">
        <w:rPr>
          <w:rFonts w:hint="eastAsia"/>
          <w:lang w:val="en-US" w:eastAsia="zh-CN"/>
        </w:rPr>
        <w:t>UWB</w:t>
      </w:r>
      <w:r w:rsidR="008E3CD7" w:rsidRPr="007416CD">
        <w:rPr>
          <w:rFonts w:hint="eastAsia"/>
          <w:lang w:val="en-US" w:eastAsia="zh-CN"/>
        </w:rPr>
        <w:t>的</w:t>
      </w:r>
      <w:r w:rsidR="008E3CD7" w:rsidRPr="007416CD">
        <w:rPr>
          <w:lang w:val="en-US" w:eastAsia="zh-CN"/>
        </w:rPr>
        <w:t>ITU</w:t>
      </w:r>
      <w:r w:rsidR="008E3CD7" w:rsidRPr="007416CD">
        <w:rPr>
          <w:lang w:val="en-US" w:eastAsia="zh-CN"/>
        </w:rPr>
        <w:noBreakHyphen/>
        <w:t>R SM.1757</w:t>
      </w:r>
      <w:r w:rsidR="008E1592">
        <w:rPr>
          <w:rFonts w:hint="eastAsia"/>
          <w:lang w:val="en-US" w:eastAsia="zh-CN"/>
        </w:rPr>
        <w:t>建议书</w:t>
      </w:r>
      <w:r w:rsidR="000B502B" w:rsidRPr="007416CD">
        <w:rPr>
          <w:rFonts w:hint="eastAsia"/>
          <w:lang w:val="en-US" w:eastAsia="zh-CN"/>
        </w:rPr>
        <w:t>的附件。</w:t>
      </w:r>
      <w:r w:rsidR="008E1592">
        <w:rPr>
          <w:rFonts w:hint="eastAsia"/>
          <w:lang w:val="en-US" w:eastAsia="zh-CN"/>
        </w:rPr>
        <w:t>已经根据具体的干扰情况制定了</w:t>
      </w:r>
      <w:r w:rsidR="00866576" w:rsidRPr="007416CD">
        <w:rPr>
          <w:lang w:val="en-US" w:eastAsia="zh-CN"/>
        </w:rPr>
        <w:t>ITU</w:t>
      </w:r>
      <w:r w:rsidR="00866576" w:rsidRPr="007416CD">
        <w:rPr>
          <w:lang w:val="en-US" w:eastAsia="zh-CN"/>
        </w:rPr>
        <w:noBreakHyphen/>
        <w:t>R M.1343-1</w:t>
      </w:r>
      <w:r w:rsidR="008E1592">
        <w:rPr>
          <w:rFonts w:hint="eastAsia"/>
          <w:lang w:val="en-US" w:eastAsia="zh-CN"/>
        </w:rPr>
        <w:t>建议书和</w:t>
      </w:r>
      <w:r w:rsidR="00866576" w:rsidRPr="007416CD">
        <w:rPr>
          <w:lang w:val="en-US" w:eastAsia="zh-CN"/>
        </w:rPr>
        <w:t>ITU</w:t>
      </w:r>
      <w:r w:rsidR="00866576" w:rsidRPr="007416CD">
        <w:rPr>
          <w:lang w:val="en-US" w:eastAsia="zh-CN"/>
        </w:rPr>
        <w:noBreakHyphen/>
        <w:t>R M.1480</w:t>
      </w:r>
      <w:r w:rsidRPr="007416CD">
        <w:rPr>
          <w:rFonts w:hint="eastAsia"/>
          <w:lang w:val="en-US" w:eastAsia="zh-CN"/>
        </w:rPr>
        <w:t xml:space="preserve"> </w:t>
      </w:r>
      <w:r w:rsidR="008E1592">
        <w:rPr>
          <w:rFonts w:hint="eastAsia"/>
          <w:lang w:val="en-US" w:eastAsia="zh-CN"/>
        </w:rPr>
        <w:t>建议书</w:t>
      </w:r>
      <w:r w:rsidR="00866576" w:rsidRPr="007416CD">
        <w:rPr>
          <w:rFonts w:hint="eastAsia"/>
          <w:lang w:val="en-US" w:eastAsia="zh-CN"/>
        </w:rPr>
        <w:t>中阐述的</w:t>
      </w:r>
      <w:r w:rsidR="000B502B" w:rsidRPr="007416CD">
        <w:rPr>
          <w:lang w:val="en-US" w:eastAsia="zh-CN"/>
        </w:rPr>
        <w:t>1 559-1 610 MHz</w:t>
      </w:r>
      <w:r w:rsidR="000B502B" w:rsidRPr="007416CD">
        <w:rPr>
          <w:rFonts w:hint="eastAsia"/>
          <w:lang w:val="en-US" w:eastAsia="zh-CN"/>
        </w:rPr>
        <w:t xml:space="preserve"> </w:t>
      </w:r>
      <w:r w:rsidR="003F52B6">
        <w:rPr>
          <w:rFonts w:hint="eastAsia"/>
          <w:lang w:val="en-US" w:eastAsia="zh-CN"/>
        </w:rPr>
        <w:t>频段</w:t>
      </w:r>
      <w:r w:rsidR="00866576" w:rsidRPr="007416CD">
        <w:rPr>
          <w:rFonts w:hint="eastAsia"/>
          <w:lang w:val="en-US" w:eastAsia="zh-CN"/>
        </w:rPr>
        <w:t>的最大无效发射水平。在深入研究之前，这些最大无效发射水平不</w:t>
      </w:r>
      <w:r w:rsidRPr="007416CD">
        <w:rPr>
          <w:rFonts w:hint="eastAsia"/>
          <w:lang w:val="en-US" w:eastAsia="zh-CN"/>
        </w:rPr>
        <w:t>能</w:t>
      </w:r>
      <w:r w:rsidR="00866576" w:rsidRPr="007416CD">
        <w:rPr>
          <w:rFonts w:hint="eastAsia"/>
          <w:lang w:val="en-US" w:eastAsia="zh-CN"/>
        </w:rPr>
        <w:t>用于在</w:t>
      </w:r>
      <w:r w:rsidRPr="007416CD">
        <w:rPr>
          <w:rFonts w:hint="eastAsia"/>
          <w:lang w:val="en-US" w:eastAsia="zh-CN"/>
        </w:rPr>
        <w:t xml:space="preserve"> </w:t>
      </w:r>
      <w:r w:rsidR="00866576" w:rsidRPr="007416CD">
        <w:rPr>
          <w:lang w:val="en-US" w:eastAsia="zh-CN"/>
        </w:rPr>
        <w:t>1-3 GHz</w:t>
      </w:r>
      <w:r w:rsidR="00866576" w:rsidRPr="007416CD">
        <w:rPr>
          <w:rFonts w:hint="eastAsia"/>
          <w:lang w:val="en-US" w:eastAsia="zh-CN"/>
        </w:rPr>
        <w:t xml:space="preserve"> </w:t>
      </w:r>
      <w:r w:rsidR="00866576" w:rsidRPr="007416CD">
        <w:rPr>
          <w:rFonts w:hint="eastAsia"/>
          <w:lang w:val="en-US" w:eastAsia="zh-CN"/>
        </w:rPr>
        <w:t>频段上操作的</w:t>
      </w:r>
      <w:r w:rsidRPr="007416CD">
        <w:rPr>
          <w:rFonts w:hint="eastAsia"/>
          <w:lang w:val="en-US" w:eastAsia="zh-CN"/>
        </w:rPr>
        <w:t xml:space="preserve"> </w:t>
      </w:r>
      <w:r w:rsidR="00866576" w:rsidRPr="007416CD">
        <w:rPr>
          <w:rFonts w:hint="eastAsia"/>
          <w:lang w:val="en-US" w:eastAsia="zh-CN"/>
        </w:rPr>
        <w:t>MSS MES</w:t>
      </w:r>
      <w:r w:rsidRPr="007416CD">
        <w:rPr>
          <w:rFonts w:hint="eastAsia"/>
          <w:lang w:val="en-US" w:eastAsia="zh-CN"/>
        </w:rPr>
        <w:t xml:space="preserve"> </w:t>
      </w:r>
      <w:r w:rsidR="008E1592">
        <w:rPr>
          <w:rFonts w:hint="eastAsia"/>
          <w:lang w:val="en-US" w:eastAsia="zh-CN"/>
        </w:rPr>
        <w:t>业务之外的任何业务。</w:t>
      </w:r>
      <w:r w:rsidR="00866576" w:rsidRPr="007416CD">
        <w:rPr>
          <w:lang w:val="en-US" w:eastAsia="zh-CN"/>
        </w:rPr>
        <w:t>ITU</w:t>
      </w:r>
      <w:r w:rsidR="00866576" w:rsidRPr="007416CD">
        <w:rPr>
          <w:lang w:val="en-US" w:eastAsia="zh-CN"/>
        </w:rPr>
        <w:noBreakHyphen/>
        <w:t>R SM.1757</w:t>
      </w:r>
      <w:r w:rsidR="008E1592">
        <w:rPr>
          <w:rFonts w:hint="eastAsia"/>
          <w:lang w:val="en-US" w:eastAsia="zh-CN"/>
        </w:rPr>
        <w:t>建议书</w:t>
      </w:r>
      <w:r w:rsidR="00866576" w:rsidRPr="007416CD">
        <w:rPr>
          <w:rFonts w:hint="eastAsia"/>
          <w:lang w:val="en-US" w:eastAsia="zh-CN"/>
        </w:rPr>
        <w:t>中规定的水平只针对超宽带技术。</w:t>
      </w:r>
    </w:p>
    <w:p w:rsidR="00CF268E" w:rsidRDefault="00CF26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D54B6" w:rsidRPr="007416CD" w:rsidRDefault="005A752C" w:rsidP="008E1592">
      <w:pPr>
        <w:ind w:firstLineChars="200" w:firstLine="480"/>
        <w:rPr>
          <w:lang w:val="en-US" w:eastAsia="zh-CN"/>
        </w:rPr>
      </w:pPr>
      <w:r w:rsidRPr="007416CD">
        <w:rPr>
          <w:rFonts w:hint="eastAsia"/>
          <w:lang w:val="en-US" w:eastAsia="zh-CN"/>
        </w:rPr>
        <w:lastRenderedPageBreak/>
        <w:t>注</w:t>
      </w:r>
      <w:r w:rsidR="00262481" w:rsidRPr="007416CD">
        <w:rPr>
          <w:lang w:val="en-US" w:eastAsia="zh-CN"/>
        </w:rPr>
        <w:t> </w:t>
      </w:r>
      <w:r w:rsidR="007D54B6" w:rsidRPr="007416CD">
        <w:rPr>
          <w:lang w:val="en-US" w:eastAsia="zh-CN"/>
        </w:rPr>
        <w:t>2</w:t>
      </w:r>
      <w:r w:rsidR="00262481" w:rsidRPr="007416CD">
        <w:rPr>
          <w:lang w:val="en-US" w:eastAsia="zh-CN"/>
        </w:rPr>
        <w:t> </w:t>
      </w:r>
      <w:r w:rsidR="007D54B6" w:rsidRPr="007416CD">
        <w:rPr>
          <w:lang w:val="en-US" w:eastAsia="zh-CN"/>
        </w:rPr>
        <w:t>–</w:t>
      </w:r>
      <w:r w:rsidR="00262481" w:rsidRPr="007416CD">
        <w:rPr>
          <w:lang w:val="en-US" w:eastAsia="zh-CN"/>
        </w:rPr>
        <w:t> </w:t>
      </w:r>
      <w:r w:rsidR="00866576" w:rsidRPr="007416CD">
        <w:rPr>
          <w:rFonts w:hint="eastAsia"/>
          <w:lang w:val="en-US" w:eastAsia="zh-CN"/>
        </w:rPr>
        <w:t>如附件</w:t>
      </w:r>
      <w:r w:rsidRPr="007416CD">
        <w:rPr>
          <w:rFonts w:hint="eastAsia"/>
          <w:lang w:val="en-US" w:eastAsia="zh-CN"/>
        </w:rPr>
        <w:t xml:space="preserve"> </w:t>
      </w:r>
      <w:r w:rsidR="00866576" w:rsidRPr="007416CD">
        <w:rPr>
          <w:rFonts w:hint="eastAsia"/>
          <w:lang w:val="en-US" w:eastAsia="zh-CN"/>
        </w:rPr>
        <w:t>1</w:t>
      </w:r>
      <w:r w:rsidRPr="007416CD">
        <w:rPr>
          <w:rFonts w:hint="eastAsia"/>
          <w:lang w:val="en-US" w:eastAsia="zh-CN"/>
        </w:rPr>
        <w:t xml:space="preserve"> </w:t>
      </w:r>
      <w:r w:rsidRPr="007416CD">
        <w:rPr>
          <w:rFonts w:hint="eastAsia"/>
          <w:lang w:val="en-US" w:eastAsia="zh-CN"/>
        </w:rPr>
        <w:t>中</w:t>
      </w:r>
      <w:r w:rsidRPr="007416CD">
        <w:rPr>
          <w:rFonts w:hint="eastAsia"/>
          <w:lang w:val="en-US" w:eastAsia="zh-CN"/>
        </w:rPr>
        <w:t xml:space="preserve"> </w:t>
      </w:r>
      <w:r w:rsidRPr="007416CD">
        <w:rPr>
          <w:lang w:val="en-US" w:eastAsia="zh-CN"/>
        </w:rPr>
        <w:t>§ 3</w:t>
      </w:r>
      <w:r w:rsidRPr="007416CD">
        <w:rPr>
          <w:rFonts w:hint="eastAsia"/>
          <w:lang w:val="en-US" w:eastAsia="zh-CN"/>
        </w:rPr>
        <w:t xml:space="preserve"> </w:t>
      </w:r>
      <w:r w:rsidR="00866576" w:rsidRPr="007416CD">
        <w:rPr>
          <w:rFonts w:hint="eastAsia"/>
          <w:lang w:val="en-US" w:eastAsia="zh-CN"/>
        </w:rPr>
        <w:t>讨论，</w:t>
      </w:r>
      <w:r w:rsidR="00866576" w:rsidRPr="007416CD">
        <w:rPr>
          <w:lang w:val="en-US" w:eastAsia="zh-CN"/>
        </w:rPr>
        <w:t>6 dB</w:t>
      </w:r>
      <w:r w:rsidR="00766611" w:rsidRPr="007416CD">
        <w:rPr>
          <w:rFonts w:hint="eastAsia"/>
          <w:lang w:val="en-US" w:eastAsia="zh-CN"/>
        </w:rPr>
        <w:t xml:space="preserve"> </w:t>
      </w:r>
      <w:r w:rsidR="00866576" w:rsidRPr="007416CD">
        <w:rPr>
          <w:rFonts w:hint="eastAsia"/>
          <w:lang w:val="en-US" w:eastAsia="zh-CN"/>
        </w:rPr>
        <w:t>的航空无线电导航安全范围</w:t>
      </w:r>
      <w:r w:rsidR="00766611" w:rsidRPr="007416CD">
        <w:rPr>
          <w:rFonts w:hint="eastAsia"/>
          <w:lang w:val="en-US" w:eastAsia="zh-CN"/>
        </w:rPr>
        <w:t>专门用于</w:t>
      </w:r>
      <w:r w:rsidR="00766611" w:rsidRPr="007416CD">
        <w:rPr>
          <w:rFonts w:hint="eastAsia"/>
          <w:lang w:val="en-US" w:eastAsia="zh-CN"/>
        </w:rPr>
        <w:t xml:space="preserve"> </w:t>
      </w:r>
      <w:r w:rsidR="00866576" w:rsidRPr="007416CD">
        <w:rPr>
          <w:lang w:val="en-US" w:eastAsia="zh-CN"/>
        </w:rPr>
        <w:t>1 559-1 610 MHz</w:t>
      </w:r>
      <w:r w:rsidR="00866576" w:rsidRPr="007416CD">
        <w:rPr>
          <w:rFonts w:hint="eastAsia"/>
          <w:lang w:val="en-US" w:eastAsia="zh-CN"/>
        </w:rPr>
        <w:t xml:space="preserve"> </w:t>
      </w:r>
      <w:r w:rsidR="003F52B6">
        <w:rPr>
          <w:rFonts w:hint="eastAsia"/>
          <w:lang w:val="en-US" w:eastAsia="zh-CN"/>
        </w:rPr>
        <w:t>频段</w:t>
      </w:r>
      <w:r w:rsidR="00866576" w:rsidRPr="007416CD">
        <w:rPr>
          <w:rFonts w:hint="eastAsia"/>
          <w:lang w:val="en-US" w:eastAsia="zh-CN"/>
        </w:rPr>
        <w:t>上操作的特定的</w:t>
      </w:r>
      <w:r w:rsidR="00766611" w:rsidRPr="007416CD">
        <w:rPr>
          <w:rFonts w:hint="eastAsia"/>
          <w:lang w:val="en-US" w:eastAsia="zh-CN"/>
        </w:rPr>
        <w:t xml:space="preserve"> </w:t>
      </w:r>
      <w:r w:rsidR="00866576" w:rsidRPr="007416CD">
        <w:rPr>
          <w:rFonts w:hint="eastAsia"/>
          <w:lang w:val="en-US" w:eastAsia="zh-CN"/>
        </w:rPr>
        <w:t>RNSS</w:t>
      </w:r>
      <w:r w:rsidR="00766611" w:rsidRPr="007416CD">
        <w:rPr>
          <w:rFonts w:hint="eastAsia"/>
          <w:lang w:val="en-US" w:eastAsia="zh-CN"/>
        </w:rPr>
        <w:t xml:space="preserve"> </w:t>
      </w:r>
      <w:r w:rsidR="00866576" w:rsidRPr="007416CD">
        <w:rPr>
          <w:rFonts w:hint="eastAsia"/>
          <w:lang w:val="en-US" w:eastAsia="zh-CN"/>
        </w:rPr>
        <w:t>和</w:t>
      </w:r>
      <w:r w:rsidR="00766611" w:rsidRPr="007416CD">
        <w:rPr>
          <w:rFonts w:hint="eastAsia"/>
          <w:lang w:val="en-US" w:eastAsia="zh-CN"/>
        </w:rPr>
        <w:t xml:space="preserve"> </w:t>
      </w:r>
      <w:r w:rsidR="00866576" w:rsidRPr="007416CD">
        <w:rPr>
          <w:rFonts w:hint="eastAsia"/>
          <w:lang w:val="en-US" w:eastAsia="zh-CN"/>
        </w:rPr>
        <w:t>ARNS</w:t>
      </w:r>
      <w:r w:rsidR="00766611" w:rsidRPr="007416CD">
        <w:rPr>
          <w:rFonts w:hint="eastAsia"/>
          <w:lang w:val="en-US" w:eastAsia="zh-CN"/>
        </w:rPr>
        <w:t xml:space="preserve"> </w:t>
      </w:r>
      <w:r w:rsidR="00866576" w:rsidRPr="007416CD">
        <w:rPr>
          <w:rFonts w:hint="eastAsia"/>
          <w:lang w:val="en-US" w:eastAsia="zh-CN"/>
        </w:rPr>
        <w:t>航空无线电导航应用，不用于非航空应用。</w:t>
      </w:r>
      <w:r w:rsidR="00866576" w:rsidRPr="007416CD">
        <w:rPr>
          <w:rFonts w:hint="eastAsia"/>
          <w:lang w:val="en-US" w:eastAsia="zh-CN"/>
        </w:rPr>
        <w:t>RNSS</w:t>
      </w:r>
      <w:r w:rsidR="00766611" w:rsidRPr="007416CD">
        <w:rPr>
          <w:rFonts w:hint="eastAsia"/>
          <w:lang w:val="en-US" w:eastAsia="zh-CN"/>
        </w:rPr>
        <w:t xml:space="preserve"> </w:t>
      </w:r>
      <w:r w:rsidR="00866576" w:rsidRPr="007416CD">
        <w:rPr>
          <w:rFonts w:hint="eastAsia"/>
          <w:lang w:val="en-US" w:eastAsia="zh-CN"/>
        </w:rPr>
        <w:t>非航空安全应用的安全范围，如果有必要的话，将在进一步研究的基础上制定。</w:t>
      </w:r>
    </w:p>
    <w:p w:rsidR="007D54B6" w:rsidRPr="007416CD" w:rsidRDefault="008F05F6" w:rsidP="00262481">
      <w:pPr>
        <w:pStyle w:val="AnnexNoTitle"/>
        <w:rPr>
          <w:lang w:val="en-US" w:eastAsia="zh-CN"/>
        </w:rPr>
      </w:pPr>
      <w:r w:rsidRPr="007416CD">
        <w:rPr>
          <w:rFonts w:hint="eastAsia"/>
          <w:lang w:val="en-US" w:eastAsia="zh-CN"/>
        </w:rPr>
        <w:t>附件</w:t>
      </w:r>
      <w:r w:rsidRPr="007416CD">
        <w:rPr>
          <w:rFonts w:hint="eastAsia"/>
          <w:lang w:val="en-US" w:eastAsia="zh-CN"/>
        </w:rPr>
        <w:t>1</w:t>
      </w:r>
      <w:r w:rsidR="00262481" w:rsidRPr="007416CD">
        <w:rPr>
          <w:lang w:val="en-US" w:eastAsia="zh-CN"/>
        </w:rPr>
        <w:br/>
      </w:r>
      <w:r w:rsidR="00262481" w:rsidRPr="007416CD">
        <w:rPr>
          <w:lang w:val="en-US" w:eastAsia="zh-CN"/>
        </w:rPr>
        <w:br/>
      </w:r>
      <w:r w:rsidRPr="007416CD">
        <w:rPr>
          <w:rFonts w:hint="eastAsia"/>
          <w:lang w:val="en-US" w:eastAsia="zh-CN"/>
        </w:rPr>
        <w:t>RNSS</w:t>
      </w:r>
      <w:r w:rsidR="00B421DB" w:rsidRPr="007416CD">
        <w:rPr>
          <w:rFonts w:hint="eastAsia"/>
          <w:lang w:val="en-US" w:eastAsia="zh-CN"/>
        </w:rPr>
        <w:t>安全应用的</w:t>
      </w:r>
      <w:r w:rsidR="008A7BFE" w:rsidRPr="007416CD">
        <w:rPr>
          <w:rFonts w:hint="eastAsia"/>
          <w:lang w:val="en-US" w:eastAsia="zh-CN"/>
        </w:rPr>
        <w:t>余量</w:t>
      </w:r>
    </w:p>
    <w:p w:rsidR="007D54B6" w:rsidRPr="007416CD" w:rsidRDefault="007D54B6" w:rsidP="007D54B6">
      <w:pPr>
        <w:pStyle w:val="Heading1"/>
        <w:rPr>
          <w:lang w:val="en-US" w:eastAsia="zh-CN"/>
        </w:rPr>
      </w:pPr>
      <w:r w:rsidRPr="007416CD">
        <w:rPr>
          <w:szCs w:val="24"/>
          <w:lang w:val="en-US" w:eastAsia="zh-CN"/>
        </w:rPr>
        <w:t>1</w:t>
      </w:r>
      <w:r w:rsidRPr="007416CD">
        <w:rPr>
          <w:lang w:val="en-US" w:eastAsia="zh-CN"/>
        </w:rPr>
        <w:tab/>
      </w:r>
      <w:r w:rsidR="008F05F6" w:rsidRPr="007416CD">
        <w:rPr>
          <w:rFonts w:hint="eastAsia"/>
          <w:lang w:val="en-US" w:eastAsia="zh-CN"/>
        </w:rPr>
        <w:t>引言</w:t>
      </w:r>
    </w:p>
    <w:p w:rsidR="007D54B6" w:rsidRPr="007416CD" w:rsidRDefault="001102AD" w:rsidP="008E1592">
      <w:pPr>
        <w:ind w:firstLineChars="200" w:firstLine="480"/>
        <w:rPr>
          <w:lang w:val="en-US" w:eastAsia="zh-CN"/>
        </w:rPr>
      </w:pPr>
      <w:bookmarkStart w:id="17" w:name="OLE_LINK113"/>
      <w:bookmarkStart w:id="18" w:name="OLE_LINK116"/>
      <w:r w:rsidRPr="007416CD">
        <w:rPr>
          <w:rFonts w:hint="eastAsia"/>
          <w:lang w:val="en-US" w:eastAsia="zh-CN"/>
        </w:rPr>
        <w:t>ITU</w:t>
      </w:r>
      <w:r w:rsidR="00FE4F64">
        <w:rPr>
          <w:rFonts w:hint="eastAsia"/>
          <w:lang w:val="en-US" w:eastAsia="zh-CN"/>
        </w:rPr>
        <w:t xml:space="preserve"> </w:t>
      </w:r>
      <w:r w:rsidRPr="007416CD">
        <w:rPr>
          <w:rFonts w:hint="eastAsia"/>
          <w:lang w:val="en-US" w:eastAsia="zh-CN"/>
        </w:rPr>
        <w:t>和国际民用航空组织（</w:t>
      </w:r>
      <w:r w:rsidRPr="007416CD">
        <w:rPr>
          <w:rFonts w:hint="eastAsia"/>
          <w:lang w:val="en-US" w:eastAsia="zh-CN"/>
        </w:rPr>
        <w:t>ICAO</w:t>
      </w:r>
      <w:r w:rsidR="002E272F" w:rsidRPr="007416CD">
        <w:rPr>
          <w:rFonts w:hint="eastAsia"/>
          <w:lang w:val="en-US" w:eastAsia="zh-CN"/>
        </w:rPr>
        <w:t>）内部在计划干扰链路频段时</w:t>
      </w:r>
      <w:r w:rsidR="003065F7" w:rsidRPr="007416CD">
        <w:rPr>
          <w:rFonts w:hint="eastAsia"/>
          <w:lang w:val="en-US" w:eastAsia="zh-CN"/>
        </w:rPr>
        <w:t>要</w:t>
      </w:r>
      <w:r w:rsidR="00745C5C" w:rsidRPr="007416CD">
        <w:rPr>
          <w:rFonts w:hint="eastAsia"/>
          <w:lang w:val="en-US" w:eastAsia="zh-CN"/>
        </w:rPr>
        <w:t>给信号余量</w:t>
      </w:r>
      <w:r w:rsidRPr="007416CD">
        <w:rPr>
          <w:rFonts w:hint="eastAsia"/>
          <w:lang w:val="en-US" w:eastAsia="zh-CN"/>
        </w:rPr>
        <w:t>预留一部分</w:t>
      </w:r>
      <w:r w:rsidR="003065F7" w:rsidRPr="007416CD">
        <w:rPr>
          <w:rFonts w:hint="eastAsia"/>
          <w:lang w:val="en-US" w:eastAsia="zh-CN"/>
        </w:rPr>
        <w:t>预算，</w:t>
      </w:r>
      <w:r w:rsidRPr="007416CD">
        <w:rPr>
          <w:rFonts w:hint="eastAsia"/>
          <w:lang w:val="en-US" w:eastAsia="zh-CN"/>
        </w:rPr>
        <w:t>这种做法</w:t>
      </w:r>
      <w:r w:rsidR="002E272F" w:rsidRPr="007416CD">
        <w:rPr>
          <w:rFonts w:hint="eastAsia"/>
          <w:lang w:val="en-US" w:eastAsia="zh-CN"/>
        </w:rPr>
        <w:t>已经持续了很长一段时间了</w:t>
      </w:r>
      <w:r w:rsidRPr="007416CD">
        <w:rPr>
          <w:rFonts w:hint="eastAsia"/>
          <w:lang w:val="en-US" w:eastAsia="zh-CN"/>
        </w:rPr>
        <w:t>。</w:t>
      </w:r>
      <w:bookmarkStart w:id="19" w:name="OLE_LINK117"/>
      <w:bookmarkStart w:id="20" w:name="OLE_LINK118"/>
      <w:bookmarkEnd w:id="17"/>
      <w:bookmarkEnd w:id="18"/>
      <w:r w:rsidR="002E272F" w:rsidRPr="007416CD">
        <w:rPr>
          <w:rFonts w:hint="eastAsia"/>
          <w:lang w:val="en-US" w:eastAsia="zh-CN"/>
        </w:rPr>
        <w:t>这是为了保证无线电导航业务的安全</w:t>
      </w:r>
      <w:r w:rsidRPr="007416CD">
        <w:rPr>
          <w:rFonts w:hint="eastAsia"/>
          <w:lang w:val="en-US" w:eastAsia="zh-CN"/>
        </w:rPr>
        <w:t>能够得到保障。</w:t>
      </w:r>
      <w:bookmarkEnd w:id="19"/>
      <w:bookmarkEnd w:id="20"/>
      <w:r w:rsidRPr="007416CD">
        <w:rPr>
          <w:rFonts w:hint="eastAsia"/>
          <w:lang w:val="en-US" w:eastAsia="zh-CN"/>
        </w:rPr>
        <w:t>这些</w:t>
      </w:r>
      <w:r w:rsidR="00745C5C" w:rsidRPr="007416CD">
        <w:rPr>
          <w:rFonts w:hint="eastAsia"/>
          <w:lang w:val="en-US" w:eastAsia="zh-CN"/>
        </w:rPr>
        <w:t>余量</w:t>
      </w:r>
      <w:r w:rsidRPr="007416CD">
        <w:rPr>
          <w:rFonts w:hint="eastAsia"/>
          <w:lang w:val="en-US" w:eastAsia="zh-CN"/>
        </w:rPr>
        <w:t>的</w:t>
      </w:r>
      <w:r w:rsidR="002E272F" w:rsidRPr="007416CD">
        <w:rPr>
          <w:rFonts w:hint="eastAsia"/>
          <w:lang w:val="en-US" w:eastAsia="zh-CN"/>
        </w:rPr>
        <w:t>范围</w:t>
      </w:r>
      <w:r w:rsidRPr="007416CD">
        <w:rPr>
          <w:rFonts w:hint="eastAsia"/>
          <w:lang w:val="en-US" w:eastAsia="zh-CN"/>
        </w:rPr>
        <w:t>一般是</w:t>
      </w:r>
      <w:r w:rsidRPr="007416CD">
        <w:rPr>
          <w:rFonts w:hint="eastAsia"/>
          <w:lang w:val="en-US" w:eastAsia="zh-CN"/>
        </w:rPr>
        <w:t>6</w:t>
      </w:r>
      <w:r w:rsidR="008E1592">
        <w:rPr>
          <w:rFonts w:hint="eastAsia"/>
          <w:lang w:val="en-US" w:eastAsia="zh-CN"/>
        </w:rPr>
        <w:t>-</w:t>
      </w:r>
      <w:r w:rsidRPr="007416CD">
        <w:rPr>
          <w:rFonts w:hint="eastAsia"/>
          <w:lang w:val="en-US" w:eastAsia="zh-CN"/>
        </w:rPr>
        <w:t xml:space="preserve">10 </w:t>
      </w:r>
      <w:bookmarkStart w:id="21" w:name="OLE_LINK119"/>
      <w:bookmarkStart w:id="22" w:name="OLE_LINK120"/>
      <w:r w:rsidRPr="007416CD">
        <w:rPr>
          <w:rFonts w:hint="eastAsia"/>
          <w:lang w:val="en-US" w:eastAsia="zh-CN"/>
        </w:rPr>
        <w:t>dB</w:t>
      </w:r>
      <w:bookmarkEnd w:id="21"/>
      <w:bookmarkEnd w:id="22"/>
      <w:r w:rsidRPr="007416CD">
        <w:rPr>
          <w:rFonts w:hint="eastAsia"/>
          <w:lang w:val="en-US" w:eastAsia="zh-CN"/>
        </w:rPr>
        <w:t>或者更多。另外，先前</w:t>
      </w:r>
      <w:r w:rsidR="002E272F" w:rsidRPr="007416CD">
        <w:rPr>
          <w:rFonts w:hint="eastAsia"/>
          <w:lang w:val="en-US" w:eastAsia="zh-CN"/>
        </w:rPr>
        <w:t xml:space="preserve"> </w:t>
      </w:r>
      <w:r w:rsidRPr="007416CD">
        <w:rPr>
          <w:rFonts w:hint="eastAsia"/>
          <w:lang w:val="en-US" w:eastAsia="zh-CN"/>
        </w:rPr>
        <w:t>ITU-R</w:t>
      </w:r>
      <w:r w:rsidR="002E272F" w:rsidRPr="007416CD">
        <w:rPr>
          <w:rFonts w:hint="eastAsia"/>
          <w:lang w:val="en-US" w:eastAsia="zh-CN"/>
        </w:rPr>
        <w:t xml:space="preserve"> </w:t>
      </w:r>
      <w:r w:rsidRPr="007416CD">
        <w:rPr>
          <w:rFonts w:hint="eastAsia"/>
          <w:lang w:val="en-US" w:eastAsia="zh-CN"/>
        </w:rPr>
        <w:t>无线电导航安全应用的</w:t>
      </w:r>
      <w:r w:rsidR="00211D72" w:rsidRPr="007416CD">
        <w:rPr>
          <w:rFonts w:hint="eastAsia"/>
          <w:lang w:val="en-US" w:eastAsia="zh-CN"/>
        </w:rPr>
        <w:t>安全</w:t>
      </w:r>
      <w:r w:rsidR="008A7BFE" w:rsidRPr="007416CD">
        <w:rPr>
          <w:rFonts w:hint="eastAsia"/>
          <w:lang w:val="en-US" w:eastAsia="zh-CN"/>
        </w:rPr>
        <w:t>余量</w:t>
      </w:r>
      <w:r w:rsidR="002E272F" w:rsidRPr="007416CD">
        <w:rPr>
          <w:rFonts w:hint="eastAsia"/>
          <w:lang w:val="en-US" w:eastAsia="zh-CN"/>
        </w:rPr>
        <w:t>留</w:t>
      </w:r>
      <w:r w:rsidRPr="007416CD">
        <w:rPr>
          <w:rFonts w:hint="eastAsia"/>
          <w:lang w:val="en-US" w:eastAsia="zh-CN"/>
        </w:rPr>
        <w:t>得</w:t>
      </w:r>
      <w:r w:rsidR="003065F7" w:rsidRPr="007416CD">
        <w:rPr>
          <w:rFonts w:hint="eastAsia"/>
          <w:lang w:val="en-US" w:eastAsia="zh-CN"/>
        </w:rPr>
        <w:t>很</w:t>
      </w:r>
      <w:r w:rsidRPr="007416CD">
        <w:rPr>
          <w:rFonts w:hint="eastAsia"/>
          <w:lang w:val="en-US" w:eastAsia="zh-CN"/>
        </w:rPr>
        <w:t>充足。例如：</w:t>
      </w:r>
    </w:p>
    <w:p w:rsidR="007D54B6" w:rsidRPr="007416CD" w:rsidRDefault="004409F0" w:rsidP="008E1592">
      <w:pPr>
        <w:ind w:firstLineChars="200" w:firstLine="480"/>
        <w:rPr>
          <w:lang w:val="en-US" w:eastAsia="zh-CN"/>
        </w:rPr>
      </w:pPr>
      <w:r w:rsidRPr="007416CD">
        <w:rPr>
          <w:rFonts w:hint="eastAsia"/>
          <w:lang w:val="en-US" w:eastAsia="zh-CN"/>
        </w:rPr>
        <w:t>“不管无线电</w:t>
      </w:r>
      <w:r w:rsidR="00A60066" w:rsidRPr="007416CD">
        <w:rPr>
          <w:rFonts w:hint="eastAsia"/>
          <w:lang w:val="en-US" w:eastAsia="zh-CN"/>
        </w:rPr>
        <w:t>频段</w:t>
      </w:r>
      <w:r w:rsidRPr="007416CD">
        <w:rPr>
          <w:rFonts w:hint="eastAsia"/>
          <w:lang w:val="en-US" w:eastAsia="zh-CN"/>
        </w:rPr>
        <w:t>规划机构最初的意图是什么，</w:t>
      </w:r>
      <w:r w:rsidR="00A60066" w:rsidRPr="007416CD">
        <w:rPr>
          <w:rFonts w:hint="eastAsia"/>
          <w:lang w:val="en-US" w:eastAsia="zh-CN"/>
        </w:rPr>
        <w:t>但</w:t>
      </w:r>
      <w:r w:rsidRPr="007416CD">
        <w:rPr>
          <w:rFonts w:hint="eastAsia"/>
          <w:lang w:val="en-US" w:eastAsia="zh-CN"/>
        </w:rPr>
        <w:t>毫无疑问的是，</w:t>
      </w:r>
      <w:r w:rsidR="003065F7" w:rsidRPr="007416CD">
        <w:rPr>
          <w:rFonts w:hint="eastAsia"/>
          <w:lang w:val="en-US" w:eastAsia="zh-CN"/>
        </w:rPr>
        <w:t>无线电</w:t>
      </w:r>
      <w:r w:rsidR="00A60066" w:rsidRPr="007416CD">
        <w:rPr>
          <w:rFonts w:hint="eastAsia"/>
          <w:lang w:val="en-US" w:eastAsia="zh-CN"/>
        </w:rPr>
        <w:t>频段资源</w:t>
      </w:r>
      <w:r w:rsidR="003065F7" w:rsidRPr="007416CD">
        <w:rPr>
          <w:rFonts w:hint="eastAsia"/>
          <w:lang w:val="en-US" w:eastAsia="zh-CN"/>
        </w:rPr>
        <w:t>面临</w:t>
      </w:r>
      <w:r w:rsidR="008C2EC3" w:rsidRPr="007416CD">
        <w:rPr>
          <w:rFonts w:hint="eastAsia"/>
          <w:lang w:val="en-US" w:eastAsia="zh-CN"/>
        </w:rPr>
        <w:t>向各种无线电通信业务</w:t>
      </w:r>
      <w:r w:rsidR="00101E4D" w:rsidRPr="007416CD">
        <w:rPr>
          <w:rFonts w:hint="eastAsia"/>
          <w:lang w:val="en-US" w:eastAsia="zh-CN"/>
        </w:rPr>
        <w:t>分配新频段</w:t>
      </w:r>
      <w:r w:rsidR="003065F7" w:rsidRPr="007416CD">
        <w:rPr>
          <w:rFonts w:hint="eastAsia"/>
          <w:lang w:val="en-US" w:eastAsia="zh-CN"/>
        </w:rPr>
        <w:t>的压力，而这种压力可能会导致航空保护标准被广泛视为非航空共享标准。</w:t>
      </w:r>
      <w:r w:rsidR="00A60066" w:rsidRPr="007416CD">
        <w:rPr>
          <w:rFonts w:hint="eastAsia"/>
          <w:lang w:val="en-US" w:eastAsia="zh-CN"/>
        </w:rPr>
        <w:t>因此</w:t>
      </w:r>
      <w:r w:rsidR="003065F7" w:rsidRPr="007416CD">
        <w:rPr>
          <w:rFonts w:hint="eastAsia"/>
          <w:lang w:val="en-US" w:eastAsia="zh-CN"/>
        </w:rPr>
        <w:t>，安全业务必须采取</w:t>
      </w:r>
      <w:r w:rsidR="00A60066" w:rsidRPr="007416CD">
        <w:rPr>
          <w:rFonts w:hint="eastAsia"/>
          <w:lang w:val="en-US" w:eastAsia="zh-CN"/>
        </w:rPr>
        <w:t>足够</w:t>
      </w:r>
      <w:r w:rsidR="003065F7" w:rsidRPr="007416CD">
        <w:rPr>
          <w:rFonts w:hint="eastAsia"/>
          <w:lang w:val="en-US" w:eastAsia="zh-CN"/>
        </w:rPr>
        <w:t>的预防措施，以保证共享同一个无线电频段的所有无线电业务必须受到充分的限</w:t>
      </w:r>
      <w:r w:rsidR="00A60066" w:rsidRPr="007416CD">
        <w:rPr>
          <w:rFonts w:hint="eastAsia"/>
          <w:lang w:val="en-US" w:eastAsia="zh-CN"/>
        </w:rPr>
        <w:t>制，保证在任何可能的情况下都要留出合理的频段范围，确保有害总干扰</w:t>
      </w:r>
      <w:r w:rsidR="003065F7" w:rsidRPr="007416CD">
        <w:rPr>
          <w:rFonts w:hint="eastAsia"/>
          <w:lang w:val="en-US" w:eastAsia="zh-CN"/>
        </w:rPr>
        <w:t>决不能超过既定的保护标准。</w:t>
      </w:r>
      <w:r w:rsidRPr="007416CD">
        <w:rPr>
          <w:rFonts w:hint="eastAsia"/>
          <w:lang w:val="en-US" w:eastAsia="zh-CN"/>
        </w:rPr>
        <w:t>”</w:t>
      </w:r>
      <w:r w:rsidR="003065F7" w:rsidRPr="007416CD">
        <w:rPr>
          <w:position w:val="6"/>
          <w:sz w:val="18"/>
          <w:lang w:eastAsia="zh-CN"/>
        </w:rPr>
        <w:t xml:space="preserve"> </w:t>
      </w:r>
      <w:r w:rsidR="003065F7" w:rsidRPr="007416CD">
        <w:rPr>
          <w:position w:val="6"/>
          <w:sz w:val="18"/>
        </w:rPr>
        <w:footnoteReference w:id="2"/>
      </w:r>
    </w:p>
    <w:p w:rsidR="007D54B6" w:rsidRPr="007416CD" w:rsidRDefault="003065F7" w:rsidP="008E1592">
      <w:pPr>
        <w:ind w:firstLineChars="200" w:firstLine="480"/>
        <w:rPr>
          <w:lang w:val="en-US" w:eastAsia="zh-CN"/>
        </w:rPr>
      </w:pPr>
      <w:r w:rsidRPr="007416CD">
        <w:rPr>
          <w:rFonts w:hint="eastAsia"/>
          <w:lang w:val="en-US" w:eastAsia="zh-CN"/>
        </w:rPr>
        <w:t>另外，</w:t>
      </w:r>
      <w:r w:rsidRPr="007416CD">
        <w:rPr>
          <w:lang w:val="en-US" w:eastAsia="zh-CN"/>
        </w:rPr>
        <w:t>ITU</w:t>
      </w:r>
      <w:r w:rsidRPr="007416CD">
        <w:rPr>
          <w:lang w:val="en-US" w:eastAsia="zh-CN"/>
        </w:rPr>
        <w:noBreakHyphen/>
        <w:t>R M.1318-1</w:t>
      </w:r>
      <w:r w:rsidR="008E1592">
        <w:rPr>
          <w:rFonts w:hint="eastAsia"/>
          <w:lang w:val="en-US" w:eastAsia="zh-CN"/>
        </w:rPr>
        <w:t>建议书</w:t>
      </w:r>
      <w:r w:rsidRPr="007416CD">
        <w:rPr>
          <w:rFonts w:hint="eastAsia"/>
          <w:lang w:val="en-US" w:eastAsia="zh-CN"/>
        </w:rPr>
        <w:t>附件还描述了针对来自</w:t>
      </w:r>
      <w:r w:rsidR="00A60066" w:rsidRPr="007416CD">
        <w:rPr>
          <w:rFonts w:hint="eastAsia"/>
          <w:lang w:val="en-US" w:eastAsia="zh-CN"/>
        </w:rPr>
        <w:t xml:space="preserve"> </w:t>
      </w:r>
      <w:r w:rsidRPr="007416CD">
        <w:rPr>
          <w:rFonts w:hint="eastAsia"/>
          <w:lang w:val="en-US" w:eastAsia="zh-CN"/>
        </w:rPr>
        <w:t>RNSS</w:t>
      </w:r>
      <w:r w:rsidR="00A60066" w:rsidRPr="007416CD">
        <w:rPr>
          <w:rFonts w:hint="eastAsia"/>
          <w:lang w:val="en-US" w:eastAsia="zh-CN"/>
        </w:rPr>
        <w:t xml:space="preserve"> </w:t>
      </w:r>
      <w:r w:rsidRPr="007416CD">
        <w:rPr>
          <w:rFonts w:hint="eastAsia"/>
          <w:lang w:val="en-US" w:eastAsia="zh-CN"/>
        </w:rPr>
        <w:t>之外的无线电发射源对</w:t>
      </w:r>
      <w:r w:rsidR="00A60066" w:rsidRPr="007416CD">
        <w:rPr>
          <w:rFonts w:hint="eastAsia"/>
          <w:lang w:val="en-US" w:eastAsia="zh-CN"/>
        </w:rPr>
        <w:t xml:space="preserve"> </w:t>
      </w:r>
      <w:r w:rsidRPr="007416CD">
        <w:rPr>
          <w:rFonts w:hint="eastAsia"/>
          <w:lang w:val="en-US" w:eastAsia="zh-CN"/>
        </w:rPr>
        <w:t>RNSS</w:t>
      </w:r>
      <w:r w:rsidR="00A60066" w:rsidRPr="007416CD">
        <w:rPr>
          <w:rFonts w:hint="eastAsia"/>
          <w:lang w:val="en-US" w:eastAsia="zh-CN"/>
        </w:rPr>
        <w:t xml:space="preserve"> </w:t>
      </w:r>
      <w:r w:rsidRPr="007416CD">
        <w:rPr>
          <w:rFonts w:hint="eastAsia"/>
          <w:lang w:val="en-US" w:eastAsia="zh-CN"/>
        </w:rPr>
        <w:t>发射设备的干扰的评估模型。该模型使用了一种叫做“保护</w:t>
      </w:r>
      <w:r w:rsidR="008A7BFE" w:rsidRPr="007416CD">
        <w:rPr>
          <w:rFonts w:hint="eastAsia"/>
          <w:lang w:val="en-US" w:eastAsia="zh-CN"/>
        </w:rPr>
        <w:t>余量</w:t>
      </w:r>
      <w:r w:rsidRPr="007416CD">
        <w:rPr>
          <w:rFonts w:hint="eastAsia"/>
          <w:lang w:val="en-US" w:eastAsia="zh-CN"/>
        </w:rPr>
        <w:t>”（</w:t>
      </w:r>
      <w:r w:rsidRPr="007416CD">
        <w:rPr>
          <w:rFonts w:hint="eastAsia"/>
          <w:lang w:val="en-US" w:eastAsia="zh-CN"/>
        </w:rPr>
        <w:t>dB</w:t>
      </w:r>
      <w:r w:rsidRPr="007416CD">
        <w:rPr>
          <w:rFonts w:hint="eastAsia"/>
          <w:lang w:val="en-US" w:eastAsia="zh-CN"/>
        </w:rPr>
        <w:t>）的因素。有关该因素的描述说，该因素用于“确保</w:t>
      </w:r>
      <w:r w:rsidR="008E1592">
        <w:rPr>
          <w:rFonts w:hint="eastAsia"/>
          <w:lang w:val="en-US" w:eastAsia="zh-CN"/>
        </w:rPr>
        <w:t>《无线电规则》第</w:t>
      </w:r>
      <w:r w:rsidRPr="007416CD">
        <w:rPr>
          <w:lang w:val="en-US" w:eastAsia="zh-CN"/>
        </w:rPr>
        <w:t>4.10</w:t>
      </w:r>
      <w:r w:rsidR="008E1592">
        <w:rPr>
          <w:rFonts w:hint="eastAsia"/>
          <w:lang w:val="en-US" w:eastAsia="zh-CN"/>
        </w:rPr>
        <w:t>条</w:t>
      </w:r>
      <w:r w:rsidRPr="007416CD">
        <w:rPr>
          <w:rFonts w:hint="eastAsia"/>
          <w:lang w:val="en-US" w:eastAsia="zh-CN"/>
        </w:rPr>
        <w:t>提供的保护”。</w:t>
      </w:r>
    </w:p>
    <w:p w:rsidR="007D54B6" w:rsidRPr="007416CD" w:rsidRDefault="007D54B6" w:rsidP="007D54B6">
      <w:pPr>
        <w:pStyle w:val="Heading1"/>
        <w:rPr>
          <w:lang w:val="en-US" w:eastAsia="zh-CN"/>
        </w:rPr>
      </w:pPr>
      <w:r w:rsidRPr="007416CD">
        <w:rPr>
          <w:lang w:val="en-US" w:eastAsia="zh-CN"/>
        </w:rPr>
        <w:t>2</w:t>
      </w:r>
      <w:r w:rsidRPr="007416CD">
        <w:rPr>
          <w:lang w:val="en-US" w:eastAsia="zh-CN"/>
        </w:rPr>
        <w:tab/>
      </w:r>
      <w:r w:rsidR="00211D72" w:rsidRPr="007416CD">
        <w:rPr>
          <w:rFonts w:hint="eastAsia"/>
          <w:lang w:val="en-US" w:eastAsia="zh-CN"/>
        </w:rPr>
        <w:t>安全</w:t>
      </w:r>
      <w:r w:rsidR="008A7BFE" w:rsidRPr="007416CD">
        <w:rPr>
          <w:rFonts w:hint="eastAsia"/>
          <w:lang w:val="en-US" w:eastAsia="zh-CN"/>
        </w:rPr>
        <w:t>余量的目的</w:t>
      </w:r>
    </w:p>
    <w:p w:rsidR="007D54B6" w:rsidRPr="007416CD" w:rsidRDefault="00211D72" w:rsidP="00A372F0">
      <w:pPr>
        <w:ind w:firstLineChars="200" w:firstLine="480"/>
        <w:rPr>
          <w:lang w:val="en-US" w:eastAsia="zh-CN"/>
        </w:rPr>
      </w:pPr>
      <w:r w:rsidRPr="007416CD">
        <w:rPr>
          <w:rFonts w:hint="eastAsia"/>
          <w:lang w:val="en-US" w:eastAsia="zh-CN"/>
        </w:rPr>
        <w:t>安全</w:t>
      </w:r>
      <w:r w:rsidR="008A7BFE" w:rsidRPr="007416CD">
        <w:rPr>
          <w:rFonts w:hint="eastAsia"/>
          <w:lang w:val="en-US" w:eastAsia="zh-CN"/>
        </w:rPr>
        <w:t>余量</w:t>
      </w:r>
      <w:r w:rsidRPr="007416CD">
        <w:rPr>
          <w:rFonts w:hint="eastAsia"/>
          <w:lang w:val="en-US" w:eastAsia="zh-CN"/>
        </w:rPr>
        <w:t>（</w:t>
      </w:r>
      <w:r w:rsidR="00F42AD5" w:rsidRPr="007416CD">
        <w:rPr>
          <w:rFonts w:hint="eastAsia"/>
          <w:lang w:val="en-US" w:eastAsia="zh-CN"/>
        </w:rPr>
        <w:t>又称</w:t>
      </w:r>
      <w:r w:rsidRPr="007416CD">
        <w:rPr>
          <w:rFonts w:hint="eastAsia"/>
          <w:lang w:val="en-US" w:eastAsia="zh-CN"/>
        </w:rPr>
        <w:t>“公共安全因素”）对于旨在</w:t>
      </w:r>
      <w:r w:rsidR="008A7BFE" w:rsidRPr="007416CD">
        <w:rPr>
          <w:rFonts w:hint="eastAsia"/>
          <w:lang w:val="en-US" w:eastAsia="zh-CN"/>
        </w:rPr>
        <w:t>研究</w:t>
      </w:r>
      <w:r w:rsidRPr="007416CD">
        <w:rPr>
          <w:rFonts w:hint="eastAsia"/>
          <w:lang w:val="en-US" w:eastAsia="zh-CN"/>
        </w:rPr>
        <w:t>由于真实存在但无法量化的无线电频率干扰</w:t>
      </w:r>
      <w:r w:rsidR="00F42AD5" w:rsidRPr="007416CD">
        <w:rPr>
          <w:rFonts w:hint="eastAsia"/>
          <w:lang w:val="en-US" w:eastAsia="zh-CN"/>
        </w:rPr>
        <w:t>所</w:t>
      </w:r>
      <w:r w:rsidRPr="007416CD">
        <w:rPr>
          <w:rFonts w:hint="eastAsia"/>
          <w:lang w:val="en-US" w:eastAsia="zh-CN"/>
        </w:rPr>
        <w:t>引起的生命损失风险的生命安全应用至关重要。</w:t>
      </w:r>
      <w:r w:rsidR="00745C5C" w:rsidRPr="007416CD">
        <w:rPr>
          <w:rFonts w:hint="eastAsia"/>
          <w:lang w:val="en-US" w:eastAsia="zh-CN"/>
        </w:rPr>
        <w:t>为了支持生命安全应用，</w:t>
      </w:r>
      <w:r w:rsidR="00F42AD5" w:rsidRPr="007416CD">
        <w:rPr>
          <w:rFonts w:hint="eastAsia"/>
          <w:lang w:val="en-US" w:eastAsia="zh-CN"/>
        </w:rPr>
        <w:t>必须</w:t>
      </w:r>
      <w:r w:rsidR="008A7BFE" w:rsidRPr="007416CD">
        <w:rPr>
          <w:rFonts w:hint="eastAsia"/>
          <w:lang w:val="en-US" w:eastAsia="zh-CN"/>
        </w:rPr>
        <w:t>研究</w:t>
      </w:r>
      <w:r w:rsidR="00745C5C" w:rsidRPr="007416CD">
        <w:rPr>
          <w:rFonts w:hint="eastAsia"/>
          <w:lang w:val="en-US" w:eastAsia="zh-CN"/>
        </w:rPr>
        <w:t>所有干扰源</w:t>
      </w:r>
      <w:r w:rsidR="00FE4F64">
        <w:rPr>
          <w:rFonts w:hint="eastAsia"/>
          <w:lang w:val="en-US" w:eastAsia="zh-CN"/>
        </w:rPr>
        <w:t>。</w:t>
      </w:r>
    </w:p>
    <w:p w:rsidR="007D54B6" w:rsidRPr="007416CD" w:rsidRDefault="007D54B6" w:rsidP="007D54B6">
      <w:pPr>
        <w:pStyle w:val="Heading1"/>
        <w:rPr>
          <w:lang w:val="en-US" w:eastAsia="zh-CN"/>
        </w:rPr>
      </w:pPr>
      <w:r w:rsidRPr="007416CD">
        <w:rPr>
          <w:lang w:val="en-US" w:eastAsia="zh-CN"/>
        </w:rPr>
        <w:t>3</w:t>
      </w:r>
      <w:r w:rsidRPr="007416CD">
        <w:rPr>
          <w:lang w:val="en-US" w:eastAsia="zh-CN"/>
        </w:rPr>
        <w:tab/>
      </w:r>
      <w:r w:rsidR="00F42AD5" w:rsidRPr="007416CD">
        <w:rPr>
          <w:rFonts w:hint="eastAsia"/>
          <w:lang w:val="en-US" w:eastAsia="zh-CN"/>
        </w:rPr>
        <w:t>航空无线电导航安全余量的</w:t>
      </w:r>
      <w:r w:rsidR="00211D72" w:rsidRPr="007416CD">
        <w:rPr>
          <w:rFonts w:hint="eastAsia"/>
          <w:lang w:val="en-US" w:eastAsia="zh-CN"/>
        </w:rPr>
        <w:t>应用</w:t>
      </w:r>
    </w:p>
    <w:p w:rsidR="007D54B6" w:rsidRPr="007416CD" w:rsidRDefault="007D54B6" w:rsidP="007D54B6">
      <w:pPr>
        <w:pStyle w:val="Heading2"/>
        <w:rPr>
          <w:lang w:val="en-US" w:eastAsia="zh-CN"/>
        </w:rPr>
      </w:pPr>
      <w:r w:rsidRPr="007416CD">
        <w:rPr>
          <w:lang w:val="en-US" w:eastAsia="zh-CN"/>
        </w:rPr>
        <w:t>3.1</w:t>
      </w:r>
      <w:r w:rsidRPr="007416CD">
        <w:rPr>
          <w:lang w:val="en-US" w:eastAsia="zh-CN"/>
        </w:rPr>
        <w:tab/>
      </w:r>
      <w:r w:rsidR="00211D72" w:rsidRPr="007416CD">
        <w:rPr>
          <w:rFonts w:hint="eastAsia"/>
          <w:lang w:val="en-US" w:eastAsia="zh-CN"/>
        </w:rPr>
        <w:t>航空无线电导航安全</w:t>
      </w:r>
      <w:r w:rsidR="008A7BFE" w:rsidRPr="007416CD">
        <w:rPr>
          <w:rFonts w:hint="eastAsia"/>
          <w:lang w:val="en-US" w:eastAsia="zh-CN"/>
        </w:rPr>
        <w:t>余量</w:t>
      </w:r>
      <w:r w:rsidR="00211D72" w:rsidRPr="007416CD">
        <w:rPr>
          <w:rFonts w:hint="eastAsia"/>
          <w:lang w:val="en-US" w:eastAsia="zh-CN"/>
        </w:rPr>
        <w:t>的背景</w:t>
      </w:r>
    </w:p>
    <w:p w:rsidR="007D54B6" w:rsidRPr="007416CD" w:rsidRDefault="008A7BFE" w:rsidP="00A372F0">
      <w:pPr>
        <w:ind w:firstLineChars="200" w:firstLine="480"/>
        <w:rPr>
          <w:lang w:val="en-US" w:eastAsia="zh-CN"/>
        </w:rPr>
      </w:pPr>
      <w:r w:rsidRPr="007416CD">
        <w:rPr>
          <w:rFonts w:hint="eastAsia"/>
          <w:lang w:val="en-US" w:eastAsia="zh-CN"/>
        </w:rPr>
        <w:t>安全余量在导航系统中的应用已经相当成熟。</w:t>
      </w:r>
      <w:r w:rsidRPr="007416CD">
        <w:rPr>
          <w:rFonts w:hint="eastAsia"/>
          <w:lang w:val="en-US" w:eastAsia="zh-CN"/>
        </w:rPr>
        <w:t>ICAO</w:t>
      </w:r>
      <w:r w:rsidRPr="007416CD">
        <w:rPr>
          <w:rFonts w:hint="eastAsia"/>
          <w:lang w:val="en-US" w:eastAsia="zh-CN"/>
        </w:rPr>
        <w:t>为信号强度微波着陆系统（</w:t>
      </w:r>
      <w:r w:rsidRPr="007416CD">
        <w:rPr>
          <w:rFonts w:hint="eastAsia"/>
          <w:lang w:val="en-US" w:eastAsia="zh-CN"/>
        </w:rPr>
        <w:t>MLS</w:t>
      </w:r>
      <w:r w:rsidRPr="007416CD">
        <w:rPr>
          <w:rFonts w:hint="eastAsia"/>
          <w:lang w:val="en-US" w:eastAsia="zh-CN"/>
        </w:rPr>
        <w:t>）规定的安全余量为</w:t>
      </w:r>
      <w:r w:rsidR="00456CBB" w:rsidRPr="007416CD">
        <w:rPr>
          <w:rFonts w:hint="eastAsia"/>
          <w:lang w:val="en-US" w:eastAsia="zh-CN"/>
        </w:rPr>
        <w:t xml:space="preserve"> </w:t>
      </w:r>
      <w:r w:rsidRPr="007416CD">
        <w:rPr>
          <w:rFonts w:hint="eastAsia"/>
          <w:lang w:val="en-US" w:eastAsia="zh-CN"/>
        </w:rPr>
        <w:t>6</w:t>
      </w:r>
      <w:r w:rsidR="00FE4F64">
        <w:rPr>
          <w:rFonts w:hint="eastAsia"/>
          <w:lang w:val="en-US" w:eastAsia="zh-CN"/>
        </w:rPr>
        <w:t xml:space="preserve"> </w:t>
      </w:r>
      <w:r w:rsidRPr="007416CD">
        <w:rPr>
          <w:rFonts w:hint="eastAsia"/>
          <w:lang w:val="en-US" w:eastAsia="zh-CN"/>
        </w:rPr>
        <w:t>dB</w:t>
      </w:r>
      <w:r w:rsidRPr="007416CD">
        <w:rPr>
          <w:rFonts w:hint="eastAsia"/>
          <w:lang w:val="en-US" w:eastAsia="zh-CN"/>
        </w:rPr>
        <w:t>（《</w:t>
      </w:r>
      <w:r w:rsidRPr="007416CD">
        <w:rPr>
          <w:rFonts w:hint="eastAsia"/>
          <w:lang w:val="en-US" w:eastAsia="zh-CN"/>
        </w:rPr>
        <w:t>ICAO</w:t>
      </w:r>
      <w:r w:rsidR="00456CBB" w:rsidRPr="007416CD">
        <w:rPr>
          <w:rFonts w:hint="eastAsia"/>
          <w:lang w:val="en-US" w:eastAsia="zh-CN"/>
        </w:rPr>
        <w:t xml:space="preserve"> </w:t>
      </w:r>
      <w:r w:rsidR="00456CBB" w:rsidRPr="007416CD">
        <w:rPr>
          <w:rFonts w:hint="eastAsia"/>
          <w:lang w:val="en-US" w:eastAsia="zh-CN"/>
        </w:rPr>
        <w:t>公约</w:t>
      </w:r>
      <w:r w:rsidRPr="007416CD">
        <w:rPr>
          <w:rFonts w:hint="eastAsia"/>
          <w:lang w:val="en-US" w:eastAsia="zh-CN"/>
        </w:rPr>
        <w:t>：国际标准和推荐做法</w:t>
      </w:r>
      <w:r w:rsidRPr="007416CD">
        <w:rPr>
          <w:rFonts w:hint="eastAsia"/>
          <w:lang w:val="en-US" w:eastAsia="zh-CN"/>
        </w:rPr>
        <w:t xml:space="preserve"> </w:t>
      </w:r>
      <w:r w:rsidRPr="007416CD">
        <w:rPr>
          <w:lang w:val="en-US" w:eastAsia="zh-CN"/>
        </w:rPr>
        <w:t>–</w:t>
      </w:r>
      <w:r w:rsidRPr="007416CD">
        <w:rPr>
          <w:rFonts w:hint="eastAsia"/>
          <w:lang w:val="en-US" w:eastAsia="zh-CN"/>
        </w:rPr>
        <w:t xml:space="preserve"> </w:t>
      </w:r>
      <w:r w:rsidRPr="007416CD">
        <w:rPr>
          <w:rFonts w:hint="eastAsia"/>
          <w:lang w:val="en-US" w:eastAsia="zh-CN"/>
        </w:rPr>
        <w:t>航空电信》第一卷</w:t>
      </w:r>
      <w:r w:rsidR="00456CBB" w:rsidRPr="007416CD">
        <w:rPr>
          <w:rFonts w:hint="eastAsia"/>
          <w:lang w:val="en-US" w:eastAsia="zh-CN"/>
        </w:rPr>
        <w:t xml:space="preserve"> </w:t>
      </w:r>
      <w:r w:rsidR="00A372F0">
        <w:rPr>
          <w:rFonts w:hint="eastAsia"/>
          <w:lang w:val="en-US" w:eastAsia="zh-CN"/>
        </w:rPr>
        <w:t>—</w:t>
      </w:r>
      <w:r w:rsidRPr="007416CD">
        <w:rPr>
          <w:rFonts w:hint="eastAsia"/>
          <w:lang w:val="en-US" w:eastAsia="zh-CN"/>
        </w:rPr>
        <w:t xml:space="preserve"> </w:t>
      </w:r>
      <w:r w:rsidRPr="007416CD">
        <w:rPr>
          <w:rFonts w:hint="eastAsia"/>
          <w:lang w:val="en-US" w:eastAsia="zh-CN"/>
        </w:rPr>
        <w:t>无线电导航设备（附件</w:t>
      </w:r>
      <w:r w:rsidR="00456CBB" w:rsidRPr="007416CD">
        <w:rPr>
          <w:rFonts w:hint="eastAsia"/>
          <w:lang w:val="en-US" w:eastAsia="zh-CN"/>
        </w:rPr>
        <w:t xml:space="preserve"> </w:t>
      </w:r>
      <w:r w:rsidRPr="007416CD">
        <w:rPr>
          <w:rFonts w:hint="eastAsia"/>
          <w:lang w:val="en-US" w:eastAsia="zh-CN"/>
        </w:rPr>
        <w:t>G</w:t>
      </w:r>
      <w:r w:rsidRPr="007416CD">
        <w:rPr>
          <w:rFonts w:hint="eastAsia"/>
          <w:lang w:val="en-US" w:eastAsia="zh-CN"/>
        </w:rPr>
        <w:t>、表</w:t>
      </w:r>
      <w:r w:rsidRPr="007416CD">
        <w:rPr>
          <w:rFonts w:hint="eastAsia"/>
          <w:lang w:val="en-US" w:eastAsia="zh-CN"/>
        </w:rPr>
        <w:t>G-2</w:t>
      </w:r>
      <w:r w:rsidRPr="007416CD">
        <w:rPr>
          <w:rFonts w:hint="eastAsia"/>
          <w:lang w:val="en-US" w:eastAsia="zh-CN"/>
        </w:rPr>
        <w:t>）附件</w:t>
      </w:r>
      <w:r w:rsidRPr="007416CD">
        <w:rPr>
          <w:rFonts w:hint="eastAsia"/>
          <w:lang w:val="en-US" w:eastAsia="zh-CN"/>
        </w:rPr>
        <w:t>10</w:t>
      </w:r>
      <w:r w:rsidRPr="007416CD">
        <w:rPr>
          <w:rFonts w:hint="eastAsia"/>
          <w:lang w:val="en-US" w:eastAsia="zh-CN"/>
        </w:rPr>
        <w:t>）。</w:t>
      </w:r>
      <w:bookmarkStart w:id="23" w:name="OLE_LINK212"/>
      <w:bookmarkStart w:id="24" w:name="OLE_LINK213"/>
      <w:r w:rsidRPr="007416CD">
        <w:rPr>
          <w:rFonts w:hint="eastAsia"/>
          <w:lang w:val="en-US" w:eastAsia="zh-CN"/>
        </w:rPr>
        <w:t>仪表</w:t>
      </w:r>
      <w:r w:rsidR="00FE4F64">
        <w:rPr>
          <w:rFonts w:hint="eastAsia"/>
          <w:lang w:val="en-US" w:eastAsia="zh-CN"/>
        </w:rPr>
        <w:t>指示</w:t>
      </w:r>
      <w:r w:rsidRPr="007416CD">
        <w:rPr>
          <w:rFonts w:hint="eastAsia"/>
          <w:lang w:val="en-US" w:eastAsia="zh-CN"/>
        </w:rPr>
        <w:t>着陆系统（</w:t>
      </w:r>
      <w:r w:rsidRPr="007416CD">
        <w:rPr>
          <w:rFonts w:hint="eastAsia"/>
          <w:lang w:val="en-US" w:eastAsia="zh-CN"/>
        </w:rPr>
        <w:t>ILS</w:t>
      </w:r>
      <w:r w:rsidRPr="007416CD">
        <w:rPr>
          <w:rFonts w:hint="eastAsia"/>
          <w:lang w:val="en-US" w:eastAsia="zh-CN"/>
        </w:rPr>
        <w:t>）</w:t>
      </w:r>
      <w:bookmarkEnd w:id="23"/>
      <w:bookmarkEnd w:id="24"/>
      <w:r w:rsidRPr="007416CD">
        <w:rPr>
          <w:rFonts w:hint="eastAsia"/>
          <w:lang w:val="en-US" w:eastAsia="zh-CN"/>
        </w:rPr>
        <w:t>适用的安全余量为</w:t>
      </w:r>
      <w:r w:rsidR="00456CBB" w:rsidRPr="007416CD">
        <w:rPr>
          <w:rFonts w:hint="eastAsia"/>
          <w:lang w:val="en-US" w:eastAsia="zh-CN"/>
        </w:rPr>
        <w:t xml:space="preserve"> </w:t>
      </w:r>
      <w:r w:rsidRPr="007416CD">
        <w:rPr>
          <w:rFonts w:hint="eastAsia"/>
          <w:lang w:val="en-US" w:eastAsia="zh-CN"/>
        </w:rPr>
        <w:t>8</w:t>
      </w:r>
      <w:r w:rsidR="00FE4F64">
        <w:rPr>
          <w:rFonts w:hint="eastAsia"/>
          <w:lang w:val="en-US" w:eastAsia="zh-CN"/>
        </w:rPr>
        <w:t xml:space="preserve"> </w:t>
      </w:r>
      <w:r w:rsidRPr="007416CD">
        <w:rPr>
          <w:rFonts w:hint="eastAsia"/>
          <w:lang w:val="en-US" w:eastAsia="zh-CN"/>
        </w:rPr>
        <w:t>dB</w:t>
      </w:r>
      <w:r w:rsidR="00A372F0">
        <w:rPr>
          <w:rFonts w:hint="eastAsia"/>
          <w:lang w:val="en-US" w:eastAsia="zh-CN"/>
        </w:rPr>
        <w:t>（参见</w:t>
      </w:r>
      <w:r w:rsidRPr="007416CD">
        <w:rPr>
          <w:lang w:val="en-US" w:eastAsia="zh-CN"/>
        </w:rPr>
        <w:t>ITU</w:t>
      </w:r>
      <w:r w:rsidRPr="007416CD">
        <w:rPr>
          <w:lang w:val="en-US" w:eastAsia="zh-CN"/>
        </w:rPr>
        <w:noBreakHyphen/>
        <w:t>R SM.1009-1</w:t>
      </w:r>
      <w:r w:rsidR="00A372F0">
        <w:rPr>
          <w:rFonts w:hint="eastAsia"/>
          <w:lang w:val="en-US" w:eastAsia="zh-CN"/>
        </w:rPr>
        <w:t>建议书</w:t>
      </w:r>
      <w:r w:rsidRPr="007416CD">
        <w:rPr>
          <w:rFonts w:hint="eastAsia"/>
          <w:lang w:val="en-US" w:eastAsia="zh-CN"/>
        </w:rPr>
        <w:t>附件</w:t>
      </w:r>
      <w:r w:rsidRPr="007416CD">
        <w:rPr>
          <w:rFonts w:hint="eastAsia"/>
          <w:lang w:val="en-US" w:eastAsia="zh-CN"/>
        </w:rPr>
        <w:t>2</w:t>
      </w:r>
      <w:r w:rsidRPr="007416CD">
        <w:rPr>
          <w:rFonts w:hint="eastAsia"/>
          <w:lang w:val="en-US" w:eastAsia="zh-CN"/>
        </w:rPr>
        <w:t>的附录</w:t>
      </w:r>
      <w:r w:rsidRPr="007416CD">
        <w:rPr>
          <w:rFonts w:hint="eastAsia"/>
          <w:lang w:val="en-US" w:eastAsia="zh-CN"/>
        </w:rPr>
        <w:t>3</w:t>
      </w:r>
      <w:r w:rsidRPr="007416CD">
        <w:rPr>
          <w:rFonts w:hint="eastAsia"/>
          <w:lang w:val="en-US" w:eastAsia="zh-CN"/>
        </w:rPr>
        <w:t>）。上述各余量都要根据导航系统</w:t>
      </w:r>
      <w:r w:rsidR="00306413" w:rsidRPr="007416CD">
        <w:rPr>
          <w:rFonts w:hint="eastAsia"/>
          <w:lang w:val="en-US" w:eastAsia="zh-CN"/>
        </w:rPr>
        <w:t>的载波</w:t>
      </w:r>
      <w:r w:rsidRPr="007416CD">
        <w:rPr>
          <w:rFonts w:hint="eastAsia"/>
          <w:lang w:val="en-US" w:eastAsia="zh-CN"/>
        </w:rPr>
        <w:t>功率来定义。</w:t>
      </w:r>
    </w:p>
    <w:p w:rsidR="007D54B6" w:rsidRPr="007416CD" w:rsidRDefault="00B02860" w:rsidP="00A372F0">
      <w:pPr>
        <w:ind w:firstLineChars="200" w:firstLine="480"/>
        <w:rPr>
          <w:lang w:val="en-US" w:eastAsia="zh-CN"/>
        </w:rPr>
      </w:pPr>
      <w:r w:rsidRPr="007416CD">
        <w:rPr>
          <w:rFonts w:hint="eastAsia"/>
          <w:lang w:val="en-US" w:eastAsia="zh-CN"/>
        </w:rPr>
        <w:t>为了测试这些系统的性能，所需的信号功率</w:t>
      </w:r>
      <w:r w:rsidR="009C13E0" w:rsidRPr="007416CD">
        <w:rPr>
          <w:rFonts w:hint="eastAsia"/>
          <w:lang w:val="en-US" w:eastAsia="zh-CN"/>
        </w:rPr>
        <w:t>水平</w:t>
      </w:r>
      <w:r w:rsidR="006E2C3A" w:rsidRPr="007416CD">
        <w:rPr>
          <w:rFonts w:hint="eastAsia"/>
          <w:lang w:val="en-US" w:eastAsia="zh-CN"/>
        </w:rPr>
        <w:t>的计算是</w:t>
      </w:r>
      <w:r w:rsidRPr="007416CD">
        <w:rPr>
          <w:rFonts w:hint="eastAsia"/>
          <w:lang w:val="en-US" w:eastAsia="zh-CN"/>
        </w:rPr>
        <w:t>从正常水平减去安全余量，然后通过测试来确定该系统是否能够在存在干扰的情况下</w:t>
      </w:r>
      <w:r w:rsidR="006E2C3A" w:rsidRPr="007416CD">
        <w:rPr>
          <w:rFonts w:hint="eastAsia"/>
          <w:lang w:val="en-US" w:eastAsia="zh-CN"/>
        </w:rPr>
        <w:t>表现出既定的性能</w:t>
      </w:r>
      <w:r w:rsidR="00B730F0" w:rsidRPr="007416CD">
        <w:rPr>
          <w:rFonts w:hint="eastAsia"/>
          <w:lang w:val="en-US" w:eastAsia="zh-CN"/>
        </w:rPr>
        <w:t>。换句话说，制造</w:t>
      </w:r>
      <w:r w:rsidR="00B730F0" w:rsidRPr="007416CD">
        <w:rPr>
          <w:rFonts w:hint="eastAsia"/>
          <w:lang w:val="en-US" w:eastAsia="zh-CN"/>
        </w:rPr>
        <w:lastRenderedPageBreak/>
        <w:t>商的设备设计必须</w:t>
      </w:r>
      <w:r w:rsidR="00306413" w:rsidRPr="007416CD">
        <w:rPr>
          <w:rFonts w:hint="eastAsia"/>
          <w:lang w:val="en-US" w:eastAsia="zh-CN"/>
        </w:rPr>
        <w:t>能够在接收所需的（减去安全边际后的）低功率信号水平时，</w:t>
      </w:r>
      <w:r w:rsidR="00B730F0" w:rsidRPr="007416CD">
        <w:rPr>
          <w:rFonts w:hint="eastAsia"/>
          <w:lang w:val="en-US" w:eastAsia="zh-CN"/>
        </w:rPr>
        <w:t>能够应对预料到的最高干扰水平。</w:t>
      </w:r>
      <w:r w:rsidRPr="007416CD">
        <w:rPr>
          <w:rFonts w:hint="eastAsia"/>
          <w:lang w:val="en-US" w:eastAsia="zh-CN"/>
        </w:rPr>
        <w:t xml:space="preserve"> </w:t>
      </w:r>
    </w:p>
    <w:p w:rsidR="007D54B6" w:rsidRPr="007416CD" w:rsidRDefault="00306413" w:rsidP="00A372F0">
      <w:pPr>
        <w:ind w:firstLineChars="200" w:firstLine="480"/>
        <w:rPr>
          <w:lang w:val="en-US" w:eastAsia="zh-CN"/>
        </w:rPr>
      </w:pPr>
      <w:bookmarkStart w:id="25" w:name="OLE_LINK135"/>
      <w:bookmarkStart w:id="26" w:name="OLE_LINK136"/>
      <w:r w:rsidRPr="007416CD">
        <w:rPr>
          <w:rFonts w:hint="eastAsia"/>
          <w:lang w:val="en-US" w:eastAsia="zh-CN"/>
        </w:rPr>
        <w:t>如果使用</w:t>
      </w:r>
      <w:r w:rsidRPr="007416CD">
        <w:rPr>
          <w:rFonts w:hint="eastAsia"/>
          <w:lang w:val="en-US" w:eastAsia="zh-CN"/>
        </w:rPr>
        <w:t>GNSS</w:t>
      </w:r>
      <w:r w:rsidR="0009110B" w:rsidRPr="007416CD">
        <w:rPr>
          <w:position w:val="6"/>
          <w:sz w:val="18"/>
        </w:rPr>
        <w:footnoteReference w:id="3"/>
      </w:r>
      <w:r w:rsidR="0009110B" w:rsidRPr="007416CD">
        <w:rPr>
          <w:rFonts w:hint="eastAsia"/>
          <w:lang w:val="en-US" w:eastAsia="zh-CN"/>
        </w:rPr>
        <w:t>，这种方法</w:t>
      </w:r>
      <w:r w:rsidRPr="007416CD">
        <w:rPr>
          <w:rFonts w:hint="eastAsia"/>
          <w:lang w:val="en-US" w:eastAsia="zh-CN"/>
        </w:rPr>
        <w:t>不</w:t>
      </w:r>
      <w:r w:rsidR="009C13E0" w:rsidRPr="007416CD">
        <w:rPr>
          <w:rFonts w:hint="eastAsia"/>
          <w:lang w:val="en-US" w:eastAsia="zh-CN"/>
        </w:rPr>
        <w:t>可行</w:t>
      </w:r>
      <w:r w:rsidRPr="007416CD">
        <w:rPr>
          <w:rFonts w:hint="eastAsia"/>
          <w:lang w:val="en-US" w:eastAsia="zh-CN"/>
        </w:rPr>
        <w:t>的，因为将载波功率在设计功率的基础上降低</w:t>
      </w:r>
      <w:r w:rsidRPr="007416CD">
        <w:rPr>
          <w:rFonts w:hint="eastAsia"/>
          <w:lang w:val="en-US" w:eastAsia="zh-CN"/>
        </w:rPr>
        <w:t>6dB</w:t>
      </w:r>
      <w:r w:rsidRPr="007416CD">
        <w:rPr>
          <w:rFonts w:hint="eastAsia"/>
          <w:lang w:val="en-US" w:eastAsia="zh-CN"/>
        </w:rPr>
        <w:t>或更多将会导致</w:t>
      </w:r>
      <w:r w:rsidR="00476D99" w:rsidRPr="007416CD">
        <w:rPr>
          <w:rFonts w:hint="eastAsia"/>
          <w:lang w:val="en-US" w:eastAsia="zh-CN"/>
        </w:rPr>
        <w:t>根据</w:t>
      </w:r>
      <w:r w:rsidR="00BA08E2" w:rsidRPr="007416CD">
        <w:rPr>
          <w:rFonts w:hint="eastAsia"/>
          <w:lang w:val="en-US" w:eastAsia="zh-CN"/>
        </w:rPr>
        <w:t>信号接收</w:t>
      </w:r>
      <w:r w:rsidR="00476D99" w:rsidRPr="007416CD">
        <w:rPr>
          <w:rFonts w:hint="eastAsia"/>
          <w:lang w:val="en-US" w:eastAsia="zh-CN"/>
        </w:rPr>
        <w:t>设备</w:t>
      </w:r>
      <w:r w:rsidR="00BA08E2" w:rsidRPr="007416CD">
        <w:rPr>
          <w:rFonts w:hint="eastAsia"/>
          <w:lang w:val="en-US" w:eastAsia="zh-CN"/>
        </w:rPr>
        <w:t>跟踪算法计算出来的卫星位置的偏低。</w:t>
      </w:r>
      <w:bookmarkEnd w:id="25"/>
      <w:bookmarkEnd w:id="26"/>
      <w:r w:rsidR="00BA08E2" w:rsidRPr="007416CD">
        <w:rPr>
          <w:rFonts w:hint="eastAsia"/>
          <w:lang w:val="en-US" w:eastAsia="zh-CN"/>
        </w:rPr>
        <w:t>这是因为接收到的</w:t>
      </w:r>
      <w:r w:rsidR="00BA08E2" w:rsidRPr="007416CD">
        <w:rPr>
          <w:rFonts w:hint="eastAsia"/>
          <w:lang w:val="en-US" w:eastAsia="zh-CN"/>
        </w:rPr>
        <w:t>GNSS</w:t>
      </w:r>
      <w:r w:rsidR="00BA08E2" w:rsidRPr="007416CD">
        <w:rPr>
          <w:rFonts w:hint="eastAsia"/>
          <w:lang w:val="en-US" w:eastAsia="zh-CN"/>
        </w:rPr>
        <w:t>卫星功率相对有限，</w:t>
      </w:r>
      <w:r w:rsidR="0009110B" w:rsidRPr="007416CD">
        <w:rPr>
          <w:rFonts w:hint="eastAsia"/>
          <w:lang w:val="en-US" w:eastAsia="zh-CN"/>
        </w:rPr>
        <w:t>所以</w:t>
      </w:r>
      <w:r w:rsidR="0009110B" w:rsidRPr="007416CD">
        <w:rPr>
          <w:rFonts w:hint="eastAsia"/>
          <w:lang w:val="en-US" w:eastAsia="zh-CN"/>
        </w:rPr>
        <w:t>GNSS</w:t>
      </w:r>
      <w:r w:rsidR="0009110B" w:rsidRPr="007416CD">
        <w:rPr>
          <w:rFonts w:hint="eastAsia"/>
          <w:lang w:val="en-US" w:eastAsia="zh-CN"/>
        </w:rPr>
        <w:t>接收设备在很小的动态范围内操作。对于</w:t>
      </w:r>
      <w:r w:rsidR="0009110B" w:rsidRPr="007416CD">
        <w:rPr>
          <w:rFonts w:hint="eastAsia"/>
          <w:lang w:val="en-US" w:eastAsia="zh-CN"/>
        </w:rPr>
        <w:t>GNSS</w:t>
      </w:r>
      <w:r w:rsidR="0009110B" w:rsidRPr="007416CD">
        <w:rPr>
          <w:rFonts w:hint="eastAsia"/>
          <w:lang w:val="en-US" w:eastAsia="zh-CN"/>
        </w:rPr>
        <w:t>接收设备来说，衡量接收到的主信号质量的数据是</w:t>
      </w:r>
      <w:r w:rsidR="0009110B" w:rsidRPr="007416CD">
        <w:rPr>
          <w:i/>
          <w:lang w:val="en-US" w:eastAsia="zh-CN"/>
        </w:rPr>
        <w:t>C</w:t>
      </w:r>
      <w:r w:rsidR="0009110B" w:rsidRPr="007416CD">
        <w:rPr>
          <w:lang w:val="en-US" w:eastAsia="zh-CN"/>
        </w:rPr>
        <w:t>/</w:t>
      </w:r>
      <w:r w:rsidR="0009110B" w:rsidRPr="007416CD">
        <w:rPr>
          <w:i/>
          <w:lang w:val="en-US" w:eastAsia="zh-CN"/>
        </w:rPr>
        <w:t>N</w:t>
      </w:r>
      <w:r w:rsidR="0009110B" w:rsidRPr="007416CD">
        <w:rPr>
          <w:iCs/>
          <w:vertAlign w:val="subscript"/>
          <w:lang w:val="en-US" w:eastAsia="zh-CN"/>
        </w:rPr>
        <w:t>0,</w:t>
      </w:r>
      <w:r w:rsidR="0009110B" w:rsidRPr="007416CD">
        <w:rPr>
          <w:i/>
          <w:iCs/>
          <w:vertAlign w:val="subscript"/>
          <w:lang w:val="en-US" w:eastAsia="zh-CN"/>
        </w:rPr>
        <w:t>EFF</w:t>
      </w:r>
      <w:r w:rsidR="0009110B" w:rsidRPr="007416CD">
        <w:rPr>
          <w:rFonts w:hint="eastAsia"/>
          <w:lang w:val="en-US" w:eastAsia="zh-CN"/>
        </w:rPr>
        <w:t>比例，</w:t>
      </w:r>
      <w:r w:rsidR="008821EF" w:rsidRPr="007416CD">
        <w:rPr>
          <w:rFonts w:hint="eastAsia"/>
          <w:lang w:val="en-US" w:eastAsia="zh-CN"/>
        </w:rPr>
        <w:t>回收的载波功率（</w:t>
      </w:r>
      <w:r w:rsidR="008821EF" w:rsidRPr="007416CD">
        <w:rPr>
          <w:rFonts w:hint="eastAsia"/>
          <w:lang w:val="en-US" w:eastAsia="zh-CN"/>
        </w:rPr>
        <w:t>C</w:t>
      </w:r>
      <w:r w:rsidR="008821EF" w:rsidRPr="007416CD">
        <w:rPr>
          <w:rFonts w:hint="eastAsia"/>
          <w:lang w:val="en-US" w:eastAsia="zh-CN"/>
        </w:rPr>
        <w:t>）与有效噪声</w:t>
      </w:r>
      <w:r w:rsidR="008821EF" w:rsidRPr="007416CD">
        <w:rPr>
          <w:rFonts w:hint="eastAsia"/>
          <w:lang w:val="en-US" w:eastAsia="zh-CN"/>
        </w:rPr>
        <w:t>+</w:t>
      </w:r>
      <w:r w:rsidR="008821EF" w:rsidRPr="007416CD">
        <w:rPr>
          <w:rFonts w:hint="eastAsia"/>
          <w:lang w:val="en-US" w:eastAsia="zh-CN"/>
        </w:rPr>
        <w:t>干扰功率频谱密度的比例，即</w:t>
      </w:r>
      <w:r w:rsidR="008821EF" w:rsidRPr="007416CD">
        <w:rPr>
          <w:i/>
          <w:lang w:val="en-US" w:eastAsia="zh-CN"/>
        </w:rPr>
        <w:t>N</w:t>
      </w:r>
      <w:r w:rsidR="008821EF" w:rsidRPr="007416CD">
        <w:rPr>
          <w:position w:val="-4"/>
          <w:sz w:val="16"/>
          <w:lang w:val="en-US" w:eastAsia="zh-CN"/>
        </w:rPr>
        <w:t>0</w:t>
      </w:r>
      <w:r w:rsidR="008821EF" w:rsidRPr="007416CD">
        <w:rPr>
          <w:i/>
          <w:position w:val="-4"/>
          <w:sz w:val="16"/>
          <w:lang w:val="en-US" w:eastAsia="zh-CN"/>
        </w:rPr>
        <w:t>,EFF</w:t>
      </w:r>
      <w:r w:rsidR="008821EF" w:rsidRPr="007416CD">
        <w:rPr>
          <w:lang w:val="en-US" w:eastAsia="zh-CN"/>
        </w:rPr>
        <w:t xml:space="preserve"> = </w:t>
      </w:r>
      <w:r w:rsidR="008821EF" w:rsidRPr="007416CD">
        <w:rPr>
          <w:i/>
          <w:iCs/>
          <w:lang w:val="en-US" w:eastAsia="zh-CN"/>
        </w:rPr>
        <w:t>N</w:t>
      </w:r>
      <w:r w:rsidR="008821EF" w:rsidRPr="007416CD">
        <w:rPr>
          <w:vertAlign w:val="subscript"/>
          <w:lang w:val="en-US" w:eastAsia="zh-CN"/>
        </w:rPr>
        <w:t>0</w:t>
      </w:r>
      <w:r w:rsidR="008821EF" w:rsidRPr="007416CD">
        <w:rPr>
          <w:lang w:val="en-US" w:eastAsia="zh-CN"/>
        </w:rPr>
        <w:t xml:space="preserve"> + </w:t>
      </w:r>
      <w:r w:rsidR="008821EF" w:rsidRPr="007416CD">
        <w:rPr>
          <w:i/>
          <w:iCs/>
          <w:lang w:val="en-US" w:eastAsia="zh-CN"/>
        </w:rPr>
        <w:t>I</w:t>
      </w:r>
      <w:r w:rsidR="008821EF" w:rsidRPr="007416CD">
        <w:rPr>
          <w:vertAlign w:val="subscript"/>
          <w:lang w:val="en-US" w:eastAsia="zh-CN"/>
        </w:rPr>
        <w:t>0</w:t>
      </w:r>
      <w:r w:rsidR="008821EF" w:rsidRPr="007416CD">
        <w:rPr>
          <w:rFonts w:hint="eastAsia"/>
          <w:lang w:val="en-US" w:eastAsia="zh-CN"/>
        </w:rPr>
        <w:t>。</w:t>
      </w:r>
      <w:r w:rsidR="008821EF" w:rsidRPr="007416CD">
        <w:rPr>
          <w:rFonts w:hint="eastAsia"/>
          <w:lang w:val="en-US" w:eastAsia="zh-CN"/>
        </w:rPr>
        <w:t>GNSS</w:t>
      </w:r>
      <w:r w:rsidR="003B4454" w:rsidRPr="007416CD">
        <w:rPr>
          <w:rFonts w:hint="eastAsia"/>
          <w:lang w:val="en-US" w:eastAsia="zh-CN"/>
        </w:rPr>
        <w:t xml:space="preserve"> </w:t>
      </w:r>
      <w:r w:rsidR="008821EF" w:rsidRPr="007416CD">
        <w:rPr>
          <w:rFonts w:hint="eastAsia"/>
          <w:lang w:val="en-US" w:eastAsia="zh-CN"/>
        </w:rPr>
        <w:t>必须能够在最低</w:t>
      </w:r>
      <w:r w:rsidR="008821EF" w:rsidRPr="007416CD">
        <w:rPr>
          <w:i/>
          <w:lang w:val="en-US" w:eastAsia="zh-CN"/>
        </w:rPr>
        <w:t>C</w:t>
      </w:r>
      <w:r w:rsidR="008821EF" w:rsidRPr="007416CD">
        <w:rPr>
          <w:lang w:val="en-US" w:eastAsia="zh-CN"/>
        </w:rPr>
        <w:t>/</w:t>
      </w:r>
      <w:r w:rsidR="008821EF" w:rsidRPr="007416CD">
        <w:rPr>
          <w:i/>
          <w:lang w:val="en-US" w:eastAsia="zh-CN"/>
        </w:rPr>
        <w:t>N</w:t>
      </w:r>
      <w:r w:rsidR="008821EF" w:rsidRPr="007416CD">
        <w:rPr>
          <w:iCs/>
          <w:vertAlign w:val="subscript"/>
          <w:lang w:val="en-US" w:eastAsia="zh-CN"/>
        </w:rPr>
        <w:t>0,</w:t>
      </w:r>
      <w:r w:rsidR="008821EF" w:rsidRPr="007416CD">
        <w:rPr>
          <w:i/>
          <w:iCs/>
          <w:vertAlign w:val="subscript"/>
          <w:lang w:val="en-US" w:eastAsia="zh-CN"/>
        </w:rPr>
        <w:t>EFF</w:t>
      </w:r>
      <w:r w:rsidR="003B4454" w:rsidRPr="007416CD">
        <w:rPr>
          <w:rFonts w:hint="eastAsia"/>
          <w:i/>
          <w:iCs/>
          <w:vertAlign w:val="subscript"/>
          <w:lang w:val="en-US" w:eastAsia="zh-CN"/>
        </w:rPr>
        <w:t xml:space="preserve"> </w:t>
      </w:r>
      <w:r w:rsidR="008821EF" w:rsidRPr="007416CD">
        <w:rPr>
          <w:rFonts w:hint="eastAsia"/>
          <w:lang w:val="en-US" w:eastAsia="zh-CN"/>
        </w:rPr>
        <w:t>值附近操作。</w:t>
      </w:r>
      <w:r w:rsidR="00CC6B6D" w:rsidRPr="007416CD">
        <w:rPr>
          <w:rFonts w:hint="eastAsia"/>
          <w:lang w:val="en-US" w:eastAsia="zh-CN"/>
        </w:rPr>
        <w:t>这一区域的很多</w:t>
      </w:r>
      <w:r w:rsidR="008821EF" w:rsidRPr="007416CD">
        <w:rPr>
          <w:rFonts w:hint="eastAsia"/>
          <w:lang w:val="en-US" w:eastAsia="zh-CN"/>
        </w:rPr>
        <w:t>重要的性能参数</w:t>
      </w:r>
      <w:r w:rsidR="00CC6B6D" w:rsidRPr="007416CD">
        <w:rPr>
          <w:rFonts w:hint="eastAsia"/>
          <w:lang w:val="en-US" w:eastAsia="zh-CN"/>
        </w:rPr>
        <w:t>（</w:t>
      </w:r>
      <w:r w:rsidR="008821EF" w:rsidRPr="007416CD">
        <w:rPr>
          <w:rFonts w:hint="eastAsia"/>
          <w:lang w:val="en-US" w:eastAsia="zh-CN"/>
        </w:rPr>
        <w:t>如检测到的</w:t>
      </w:r>
      <w:r w:rsidR="008821EF" w:rsidRPr="007416CD">
        <w:rPr>
          <w:lang w:val="en-US" w:eastAsia="zh-CN"/>
        </w:rPr>
        <w:t>误字率</w:t>
      </w:r>
      <w:r w:rsidR="008821EF" w:rsidRPr="007416CD">
        <w:rPr>
          <w:rFonts w:hint="eastAsia"/>
          <w:lang w:val="en-US" w:eastAsia="zh-CN"/>
        </w:rPr>
        <w:t>或载波相位误差</w:t>
      </w:r>
      <w:r w:rsidR="00CC6B6D" w:rsidRPr="007416CD">
        <w:rPr>
          <w:rFonts w:hint="eastAsia"/>
          <w:lang w:val="en-US" w:eastAsia="zh-CN"/>
        </w:rPr>
        <w:t>）</w:t>
      </w:r>
      <w:r w:rsidR="008821EF" w:rsidRPr="007416CD">
        <w:rPr>
          <w:rFonts w:hint="eastAsia"/>
          <w:lang w:val="en-US" w:eastAsia="zh-CN"/>
        </w:rPr>
        <w:t>因为</w:t>
      </w:r>
      <w:bookmarkStart w:id="29" w:name="OLE_LINK145"/>
      <w:bookmarkStart w:id="30" w:name="OLE_LINK146"/>
      <w:r w:rsidR="003B4454" w:rsidRPr="007416CD">
        <w:rPr>
          <w:rFonts w:hint="eastAsia"/>
          <w:lang w:val="en-US" w:eastAsia="zh-CN"/>
        </w:rPr>
        <w:t xml:space="preserve"> </w:t>
      </w:r>
      <w:r w:rsidR="008821EF" w:rsidRPr="007416CD">
        <w:rPr>
          <w:i/>
          <w:lang w:val="en-US" w:eastAsia="zh-CN"/>
        </w:rPr>
        <w:t>C</w:t>
      </w:r>
      <w:r w:rsidR="008821EF" w:rsidRPr="007416CD">
        <w:rPr>
          <w:lang w:val="en-US" w:eastAsia="zh-CN"/>
        </w:rPr>
        <w:t>/</w:t>
      </w:r>
      <w:r w:rsidR="008821EF" w:rsidRPr="007416CD">
        <w:rPr>
          <w:i/>
          <w:lang w:val="en-US" w:eastAsia="zh-CN"/>
        </w:rPr>
        <w:t>N</w:t>
      </w:r>
      <w:r w:rsidR="008821EF" w:rsidRPr="007416CD">
        <w:rPr>
          <w:iCs/>
          <w:vertAlign w:val="subscript"/>
          <w:lang w:val="en-US" w:eastAsia="zh-CN"/>
        </w:rPr>
        <w:t>0,</w:t>
      </w:r>
      <w:r w:rsidR="008821EF" w:rsidRPr="007416CD">
        <w:rPr>
          <w:i/>
          <w:iCs/>
          <w:vertAlign w:val="subscript"/>
          <w:lang w:val="en-US" w:eastAsia="zh-CN"/>
        </w:rPr>
        <w:t>EFF</w:t>
      </w:r>
      <w:bookmarkEnd w:id="29"/>
      <w:bookmarkEnd w:id="30"/>
      <w:r w:rsidR="003B4454" w:rsidRPr="007416CD">
        <w:rPr>
          <w:rFonts w:hint="eastAsia"/>
          <w:i/>
          <w:iCs/>
          <w:vertAlign w:val="subscript"/>
          <w:lang w:val="en-US" w:eastAsia="zh-CN"/>
        </w:rPr>
        <w:t xml:space="preserve"> </w:t>
      </w:r>
      <w:r w:rsidR="008821EF" w:rsidRPr="007416CD">
        <w:rPr>
          <w:rFonts w:hint="eastAsia"/>
          <w:lang w:val="en-US" w:eastAsia="zh-CN"/>
        </w:rPr>
        <w:t>的小幅降低而迅速上升。造成</w:t>
      </w:r>
      <w:r w:rsidR="008821EF" w:rsidRPr="007416CD">
        <w:rPr>
          <w:i/>
          <w:lang w:val="en-US" w:eastAsia="zh-CN"/>
        </w:rPr>
        <w:t>C</w:t>
      </w:r>
      <w:r w:rsidR="008821EF" w:rsidRPr="007416CD">
        <w:rPr>
          <w:lang w:val="en-US" w:eastAsia="zh-CN"/>
        </w:rPr>
        <w:t>/</w:t>
      </w:r>
      <w:r w:rsidR="008821EF" w:rsidRPr="007416CD">
        <w:rPr>
          <w:i/>
          <w:lang w:val="en-US" w:eastAsia="zh-CN"/>
        </w:rPr>
        <w:t>N</w:t>
      </w:r>
      <w:r w:rsidR="008821EF" w:rsidRPr="007416CD">
        <w:rPr>
          <w:iCs/>
          <w:vertAlign w:val="subscript"/>
          <w:lang w:val="en-US" w:eastAsia="zh-CN"/>
        </w:rPr>
        <w:t>0,</w:t>
      </w:r>
      <w:r w:rsidR="008821EF" w:rsidRPr="007416CD">
        <w:rPr>
          <w:i/>
          <w:iCs/>
          <w:vertAlign w:val="subscript"/>
          <w:lang w:val="en-US" w:eastAsia="zh-CN"/>
        </w:rPr>
        <w:t>EFF</w:t>
      </w:r>
      <w:r w:rsidR="008821EF" w:rsidRPr="007416CD">
        <w:rPr>
          <w:rFonts w:hint="eastAsia"/>
          <w:lang w:val="en-US" w:eastAsia="zh-CN"/>
        </w:rPr>
        <w:t>小幅降低的因素很多，干扰是其中的一个原因。</w:t>
      </w:r>
    </w:p>
    <w:p w:rsidR="007D54B6" w:rsidRPr="007416CD" w:rsidRDefault="007D54B6" w:rsidP="007D54B6">
      <w:pPr>
        <w:pStyle w:val="Heading2"/>
        <w:rPr>
          <w:lang w:val="en-US" w:eastAsia="zh-CN"/>
        </w:rPr>
      </w:pPr>
      <w:r w:rsidRPr="007416CD">
        <w:rPr>
          <w:lang w:val="en-US" w:eastAsia="zh-CN"/>
        </w:rPr>
        <w:t>3.2</w:t>
      </w:r>
      <w:r w:rsidRPr="007416CD">
        <w:rPr>
          <w:lang w:val="en-US" w:eastAsia="zh-CN"/>
        </w:rPr>
        <w:tab/>
      </w:r>
      <w:r w:rsidR="00DF0DD5" w:rsidRPr="007416CD">
        <w:rPr>
          <w:rFonts w:hint="eastAsia"/>
          <w:lang w:val="en-US" w:eastAsia="zh-CN"/>
        </w:rPr>
        <w:t>在频段</w:t>
      </w:r>
      <w:r w:rsidR="006A715A">
        <w:rPr>
          <w:rFonts w:hint="eastAsia"/>
          <w:lang w:val="en-US" w:eastAsia="zh-CN"/>
        </w:rPr>
        <w:t xml:space="preserve"> </w:t>
      </w:r>
      <w:r w:rsidR="00DF0DD5" w:rsidRPr="007416CD">
        <w:rPr>
          <w:lang w:val="en-US" w:eastAsia="zh-CN"/>
        </w:rPr>
        <w:t>1 559-1 610 MHz</w:t>
      </w:r>
      <w:r w:rsidR="006A715A">
        <w:rPr>
          <w:rFonts w:hint="eastAsia"/>
          <w:lang w:val="en-US" w:eastAsia="zh-CN"/>
        </w:rPr>
        <w:t xml:space="preserve"> </w:t>
      </w:r>
      <w:r w:rsidR="00DF0DD5" w:rsidRPr="007416CD">
        <w:rPr>
          <w:rFonts w:hint="eastAsia"/>
          <w:lang w:val="en-US" w:eastAsia="zh-CN"/>
        </w:rPr>
        <w:t>上操作的</w:t>
      </w:r>
      <w:r w:rsidR="003B4454" w:rsidRPr="007416CD">
        <w:rPr>
          <w:rFonts w:hint="eastAsia"/>
          <w:lang w:val="en-US" w:eastAsia="zh-CN"/>
        </w:rPr>
        <w:t xml:space="preserve"> </w:t>
      </w:r>
      <w:r w:rsidR="00DF0DD5" w:rsidRPr="007416CD">
        <w:rPr>
          <w:rFonts w:hint="eastAsia"/>
          <w:lang w:val="en-US" w:eastAsia="zh-CN"/>
        </w:rPr>
        <w:t xml:space="preserve">GNSS </w:t>
      </w:r>
      <w:r w:rsidR="00DF0DD5" w:rsidRPr="007416CD">
        <w:rPr>
          <w:rFonts w:hint="eastAsia"/>
          <w:lang w:val="en-US" w:eastAsia="zh-CN"/>
        </w:rPr>
        <w:t>的安全余量</w:t>
      </w:r>
    </w:p>
    <w:p w:rsidR="007D54B6" w:rsidRPr="007416CD" w:rsidRDefault="00DF0DD5" w:rsidP="00A372F0">
      <w:pPr>
        <w:ind w:firstLineChars="200" w:firstLine="480"/>
        <w:rPr>
          <w:i/>
          <w:lang w:val="en-US" w:eastAsia="zh-CN"/>
        </w:rPr>
      </w:pPr>
      <w:r w:rsidRPr="007416CD">
        <w:rPr>
          <w:rFonts w:hint="eastAsia"/>
          <w:lang w:val="en-US" w:eastAsia="zh-CN"/>
        </w:rPr>
        <w:t>对于</w:t>
      </w:r>
      <w:r w:rsidR="003B4454" w:rsidRPr="007416CD">
        <w:rPr>
          <w:rFonts w:hint="eastAsia"/>
          <w:lang w:val="en-US" w:eastAsia="zh-CN"/>
        </w:rPr>
        <w:t xml:space="preserve"> </w:t>
      </w:r>
      <w:r w:rsidRPr="007416CD">
        <w:rPr>
          <w:rFonts w:hint="eastAsia"/>
          <w:lang w:val="en-US" w:eastAsia="zh-CN"/>
        </w:rPr>
        <w:t>MLS</w:t>
      </w:r>
      <w:r w:rsidR="003B4454" w:rsidRPr="007416CD">
        <w:rPr>
          <w:rFonts w:hint="eastAsia"/>
          <w:lang w:val="en-US" w:eastAsia="zh-CN"/>
        </w:rPr>
        <w:t xml:space="preserve"> </w:t>
      </w:r>
      <w:r w:rsidRPr="007416CD">
        <w:rPr>
          <w:rFonts w:hint="eastAsia"/>
          <w:lang w:val="en-US" w:eastAsia="zh-CN"/>
        </w:rPr>
        <w:t>和</w:t>
      </w:r>
      <w:r w:rsidR="003B4454" w:rsidRPr="007416CD">
        <w:rPr>
          <w:rFonts w:hint="eastAsia"/>
          <w:lang w:val="en-US" w:eastAsia="zh-CN"/>
        </w:rPr>
        <w:t xml:space="preserve"> </w:t>
      </w:r>
      <w:r w:rsidRPr="007416CD">
        <w:rPr>
          <w:rFonts w:hint="eastAsia"/>
          <w:lang w:val="en-US" w:eastAsia="zh-CN"/>
        </w:rPr>
        <w:t>ILS</w:t>
      </w:r>
      <w:r w:rsidRPr="007416CD">
        <w:rPr>
          <w:rFonts w:hint="eastAsia"/>
          <w:lang w:val="en-US" w:eastAsia="zh-CN"/>
        </w:rPr>
        <w:t>，为</w:t>
      </w:r>
      <w:r w:rsidR="003B4454" w:rsidRPr="007416CD">
        <w:rPr>
          <w:rFonts w:hint="eastAsia"/>
          <w:lang w:val="en-US" w:eastAsia="zh-CN"/>
        </w:rPr>
        <w:t xml:space="preserve"> </w:t>
      </w:r>
      <w:r w:rsidRPr="007416CD">
        <w:rPr>
          <w:rFonts w:hint="eastAsia"/>
          <w:lang w:val="en-US" w:eastAsia="zh-CN"/>
        </w:rPr>
        <w:t>GNSS</w:t>
      </w:r>
      <w:r w:rsidR="003B4454" w:rsidRPr="007416CD">
        <w:rPr>
          <w:rFonts w:hint="eastAsia"/>
          <w:lang w:val="en-US" w:eastAsia="zh-CN"/>
        </w:rPr>
        <w:t xml:space="preserve"> </w:t>
      </w:r>
      <w:r w:rsidRPr="007416CD">
        <w:rPr>
          <w:rFonts w:hint="eastAsia"/>
          <w:lang w:val="en-US" w:eastAsia="zh-CN"/>
        </w:rPr>
        <w:t>设计的方法是确定一个能够让接收设备接受并且能够满足相关性能要求的非航空</w:t>
      </w:r>
      <w:bookmarkStart w:id="31" w:name="OLE_LINK151"/>
      <w:bookmarkStart w:id="32" w:name="OLE_LINK152"/>
      <w:r w:rsidRPr="007416CD">
        <w:rPr>
          <w:rFonts w:hint="eastAsia"/>
          <w:lang w:val="en-US" w:eastAsia="zh-CN"/>
        </w:rPr>
        <w:t>无线电频率干扰</w:t>
      </w:r>
      <w:bookmarkEnd w:id="31"/>
      <w:bookmarkEnd w:id="32"/>
      <w:r w:rsidRPr="007416CD">
        <w:rPr>
          <w:position w:val="6"/>
          <w:sz w:val="18"/>
        </w:rPr>
        <w:footnoteReference w:id="4"/>
      </w:r>
      <w:r w:rsidRPr="007416CD">
        <w:rPr>
          <w:rFonts w:hint="eastAsia"/>
          <w:lang w:val="en-US" w:eastAsia="zh-CN"/>
        </w:rPr>
        <w:t xml:space="preserve"> (</w:t>
      </w:r>
      <w:bookmarkStart w:id="33" w:name="OLE_LINK149"/>
      <w:bookmarkStart w:id="34" w:name="OLE_LINK150"/>
      <w:r w:rsidRPr="007416CD">
        <w:rPr>
          <w:rFonts w:hint="eastAsia"/>
          <w:lang w:val="en-US" w:eastAsia="zh-CN"/>
        </w:rPr>
        <w:t>RFI</w:t>
      </w:r>
      <w:bookmarkEnd w:id="33"/>
      <w:bookmarkEnd w:id="34"/>
      <w:r w:rsidRPr="007416CD">
        <w:rPr>
          <w:rFonts w:hint="eastAsia"/>
          <w:lang w:val="en-US" w:eastAsia="zh-CN"/>
        </w:rPr>
        <w:t>)</w:t>
      </w:r>
      <w:r w:rsidR="00414D2E" w:rsidRPr="007416CD">
        <w:rPr>
          <w:rFonts w:hint="eastAsia"/>
          <w:lang w:val="en-US" w:eastAsia="zh-CN"/>
        </w:rPr>
        <w:t>的水平。对于</w:t>
      </w:r>
      <w:r w:rsidR="00414D2E" w:rsidRPr="007416CD">
        <w:rPr>
          <w:rFonts w:hint="eastAsia"/>
          <w:lang w:val="en-US" w:eastAsia="zh-CN"/>
        </w:rPr>
        <w:t>GNSS</w:t>
      </w:r>
      <w:r w:rsidR="00414D2E" w:rsidRPr="007416CD">
        <w:rPr>
          <w:rFonts w:hint="eastAsia"/>
          <w:lang w:val="en-US" w:eastAsia="zh-CN"/>
        </w:rPr>
        <w:t>，接收设备</w:t>
      </w:r>
      <w:r w:rsidR="003B4454" w:rsidRPr="007416CD">
        <w:rPr>
          <w:rFonts w:hint="eastAsia"/>
          <w:lang w:val="en-US" w:eastAsia="zh-CN"/>
        </w:rPr>
        <w:t>的</w:t>
      </w:r>
      <w:r w:rsidR="003B4454" w:rsidRPr="007416CD">
        <w:rPr>
          <w:rFonts w:hint="eastAsia"/>
          <w:lang w:val="en-US" w:eastAsia="zh-CN"/>
        </w:rPr>
        <w:t xml:space="preserve"> </w:t>
      </w:r>
      <w:r w:rsidR="00414D2E" w:rsidRPr="007416CD">
        <w:rPr>
          <w:rFonts w:hint="eastAsia"/>
          <w:lang w:val="en-US" w:eastAsia="zh-CN"/>
        </w:rPr>
        <w:t>PFI</w:t>
      </w:r>
      <w:r w:rsidR="003B4454" w:rsidRPr="007416CD">
        <w:rPr>
          <w:rFonts w:hint="eastAsia"/>
          <w:lang w:val="en-US" w:eastAsia="zh-CN"/>
        </w:rPr>
        <w:t xml:space="preserve"> </w:t>
      </w:r>
      <w:r w:rsidR="00414D2E" w:rsidRPr="007416CD">
        <w:rPr>
          <w:rFonts w:hint="eastAsia"/>
          <w:lang w:val="en-US" w:eastAsia="zh-CN"/>
        </w:rPr>
        <w:t>测试限值（即，设计</w:t>
      </w:r>
      <w:r w:rsidR="000473B8" w:rsidRPr="007416CD">
        <w:rPr>
          <w:rFonts w:hint="eastAsia"/>
          <w:lang w:val="en-US" w:eastAsia="zh-CN"/>
        </w:rPr>
        <w:t>门限</w:t>
      </w:r>
      <w:r w:rsidR="00414D2E" w:rsidRPr="007416CD">
        <w:rPr>
          <w:rFonts w:hint="eastAsia"/>
          <w:lang w:val="en-US" w:eastAsia="zh-CN"/>
        </w:rPr>
        <w:t>）超过最大可允许环境</w:t>
      </w:r>
      <w:r w:rsidR="00257163" w:rsidRPr="007416CD">
        <w:rPr>
          <w:rFonts w:hint="eastAsia"/>
          <w:lang w:val="en-US" w:eastAsia="zh-CN"/>
        </w:rPr>
        <w:t>总干扰</w:t>
      </w:r>
      <w:r w:rsidR="00414D2E" w:rsidRPr="007416CD">
        <w:rPr>
          <w:rFonts w:hint="eastAsia"/>
          <w:lang w:val="en-US" w:eastAsia="zh-CN"/>
        </w:rPr>
        <w:t>，超过的数量就是安全余量。具体地说，如果</w:t>
      </w:r>
      <w:r w:rsidR="00414D2E" w:rsidRPr="007416CD">
        <w:rPr>
          <w:rFonts w:hint="eastAsia"/>
          <w:lang w:val="en-US" w:eastAsia="zh-CN"/>
        </w:rPr>
        <w:t>GNSS</w:t>
      </w:r>
      <w:r w:rsidR="003B4454" w:rsidRPr="007416CD">
        <w:rPr>
          <w:rFonts w:hint="eastAsia"/>
          <w:lang w:val="en-US" w:eastAsia="zh-CN"/>
        </w:rPr>
        <w:t xml:space="preserve"> </w:t>
      </w:r>
      <w:r w:rsidR="00414D2E" w:rsidRPr="007416CD">
        <w:rPr>
          <w:rFonts w:hint="eastAsia"/>
          <w:lang w:val="en-US" w:eastAsia="zh-CN"/>
        </w:rPr>
        <w:t>的连续干扰测试</w:t>
      </w:r>
      <w:r w:rsidR="003B4454" w:rsidRPr="007416CD">
        <w:rPr>
          <w:rFonts w:hint="eastAsia"/>
          <w:lang w:val="en-US" w:eastAsia="zh-CN"/>
        </w:rPr>
        <w:t>总</w:t>
      </w:r>
      <w:r w:rsidR="00414D2E" w:rsidRPr="007416CD">
        <w:rPr>
          <w:rFonts w:hint="eastAsia"/>
          <w:lang w:val="en-US" w:eastAsia="zh-CN"/>
        </w:rPr>
        <w:t>限值</w:t>
      </w:r>
      <w:r w:rsidR="009F7F01" w:rsidRPr="007416CD">
        <w:rPr>
          <w:rFonts w:hint="eastAsia"/>
          <w:lang w:val="en-US" w:eastAsia="zh-CN"/>
        </w:rPr>
        <w:t>是</w:t>
      </w:r>
      <w:r w:rsidR="003B4454" w:rsidRPr="007416CD">
        <w:rPr>
          <w:rFonts w:hint="eastAsia"/>
          <w:lang w:val="en-US" w:eastAsia="zh-CN"/>
        </w:rPr>
        <w:t xml:space="preserve"> </w:t>
      </w:r>
      <w:r w:rsidR="009F7F01" w:rsidRPr="007416CD">
        <w:rPr>
          <w:i/>
          <w:lang w:val="en-US" w:eastAsia="zh-CN"/>
        </w:rPr>
        <w:t>J</w:t>
      </w:r>
      <w:r w:rsidR="009F7F01" w:rsidRPr="007416CD">
        <w:rPr>
          <w:i/>
          <w:iCs/>
          <w:vertAlign w:val="subscript"/>
          <w:lang w:val="en-US" w:eastAsia="zh-CN"/>
        </w:rPr>
        <w:t>agg</w:t>
      </w:r>
      <w:r w:rsidR="009F7F01" w:rsidRPr="007416CD">
        <w:rPr>
          <w:vertAlign w:val="subscript"/>
          <w:lang w:val="en-US" w:eastAsia="zh-CN"/>
        </w:rPr>
        <w:t>,max</w:t>
      </w:r>
      <w:r w:rsidR="009F7F01" w:rsidRPr="007416CD">
        <w:rPr>
          <w:iCs/>
          <w:lang w:val="en-US" w:eastAsia="zh-CN"/>
        </w:rPr>
        <w:t xml:space="preserve"> (dBW)</w:t>
      </w:r>
      <w:r w:rsidR="009F7F01" w:rsidRPr="007416CD">
        <w:rPr>
          <w:rFonts w:hint="eastAsia"/>
          <w:iCs/>
          <w:lang w:val="en-US" w:eastAsia="zh-CN"/>
        </w:rPr>
        <w:t>，并且使用了安全余量的话，那么最大</w:t>
      </w:r>
      <w:r w:rsidR="00476D99" w:rsidRPr="007416CD">
        <w:rPr>
          <w:rFonts w:hint="eastAsia"/>
          <w:iCs/>
          <w:lang w:val="en-US" w:eastAsia="zh-CN"/>
        </w:rPr>
        <w:t>的</w:t>
      </w:r>
      <w:r w:rsidR="009F7F01" w:rsidRPr="007416CD">
        <w:rPr>
          <w:rFonts w:hint="eastAsia"/>
          <w:iCs/>
          <w:lang w:val="en-US" w:eastAsia="zh-CN"/>
        </w:rPr>
        <w:t>安全</w:t>
      </w:r>
      <w:r w:rsidR="00476D99" w:rsidRPr="007416CD">
        <w:rPr>
          <w:rFonts w:hint="eastAsia"/>
          <w:iCs/>
          <w:lang w:val="en-US" w:eastAsia="zh-CN"/>
        </w:rPr>
        <w:t>的</w:t>
      </w:r>
      <w:r w:rsidR="009F7F01" w:rsidRPr="007416CD">
        <w:rPr>
          <w:rFonts w:hint="eastAsia"/>
          <w:iCs/>
          <w:lang w:val="en-US" w:eastAsia="zh-CN"/>
        </w:rPr>
        <w:t>环境</w:t>
      </w:r>
      <w:r w:rsidR="00476D99" w:rsidRPr="007416CD">
        <w:rPr>
          <w:rFonts w:hint="eastAsia"/>
          <w:iCs/>
          <w:lang w:val="en-US" w:eastAsia="zh-CN"/>
        </w:rPr>
        <w:t>方面的持续</w:t>
      </w:r>
      <w:r w:rsidR="003B4454" w:rsidRPr="007416CD">
        <w:rPr>
          <w:rFonts w:hint="eastAsia"/>
          <w:iCs/>
          <w:lang w:val="en-US" w:eastAsia="zh-CN"/>
        </w:rPr>
        <w:t xml:space="preserve"> </w:t>
      </w:r>
      <w:r w:rsidR="00476D99" w:rsidRPr="007416CD">
        <w:rPr>
          <w:rFonts w:hint="eastAsia"/>
          <w:iCs/>
          <w:lang w:val="en-US" w:eastAsia="zh-CN"/>
        </w:rPr>
        <w:t>PFI</w:t>
      </w:r>
      <w:r w:rsidR="003B4454" w:rsidRPr="007416CD">
        <w:rPr>
          <w:rFonts w:hint="eastAsia"/>
          <w:iCs/>
          <w:lang w:val="en-US" w:eastAsia="zh-CN"/>
        </w:rPr>
        <w:t xml:space="preserve"> </w:t>
      </w:r>
      <w:r w:rsidR="00476D99" w:rsidRPr="007416CD">
        <w:rPr>
          <w:rFonts w:hint="eastAsia"/>
          <w:iCs/>
          <w:lang w:val="en-US" w:eastAsia="zh-CN"/>
        </w:rPr>
        <w:t>总和</w:t>
      </w:r>
      <w:r w:rsidR="003B4454" w:rsidRPr="007416CD">
        <w:rPr>
          <w:rFonts w:hint="eastAsia"/>
          <w:iCs/>
          <w:lang w:val="en-US" w:eastAsia="zh-CN"/>
        </w:rPr>
        <w:t xml:space="preserve"> </w:t>
      </w:r>
      <w:r w:rsidR="00476D99" w:rsidRPr="007416CD">
        <w:rPr>
          <w:i/>
          <w:lang w:val="en-US" w:eastAsia="zh-CN"/>
        </w:rPr>
        <w:t>J</w:t>
      </w:r>
      <w:r w:rsidR="00476D99" w:rsidRPr="007416CD">
        <w:rPr>
          <w:i/>
          <w:vertAlign w:val="subscript"/>
          <w:lang w:val="en-US" w:eastAsia="zh-CN"/>
        </w:rPr>
        <w:t>safe,</w:t>
      </w:r>
      <w:r w:rsidR="00476D99" w:rsidRPr="007416CD">
        <w:rPr>
          <w:vertAlign w:val="subscript"/>
          <w:lang w:val="en-US" w:eastAsia="zh-CN"/>
        </w:rPr>
        <w:t>max</w:t>
      </w:r>
      <w:r w:rsidR="00476D99" w:rsidRPr="007416CD">
        <w:rPr>
          <w:lang w:val="en-US" w:eastAsia="zh-CN"/>
        </w:rPr>
        <w:t> (dBW)</w:t>
      </w:r>
      <w:r w:rsidR="00476D99" w:rsidRPr="007416CD">
        <w:rPr>
          <w:rFonts w:hint="eastAsia"/>
          <w:lang w:val="en-US" w:eastAsia="zh-CN"/>
        </w:rPr>
        <w:t>是：</w:t>
      </w:r>
    </w:p>
    <w:p w:rsidR="007E79DE" w:rsidRPr="007416CD" w:rsidRDefault="007E79DE" w:rsidP="007E79DE">
      <w:pPr>
        <w:pStyle w:val="Blanc"/>
        <w:rPr>
          <w:lang w:eastAsia="zh-CN"/>
        </w:rPr>
      </w:pPr>
    </w:p>
    <w:p w:rsidR="007D54B6" w:rsidRPr="007416CD" w:rsidRDefault="007D54B6" w:rsidP="007D54B6">
      <w:pPr>
        <w:pStyle w:val="Equation"/>
        <w:rPr>
          <w:lang w:val="en-US"/>
        </w:rPr>
      </w:pPr>
      <w:r w:rsidRPr="007416CD">
        <w:rPr>
          <w:lang w:val="en-US" w:eastAsia="zh-CN"/>
        </w:rPr>
        <w:tab/>
      </w:r>
      <w:r w:rsidRPr="007416CD">
        <w:rPr>
          <w:lang w:val="en-US" w:eastAsia="zh-CN"/>
        </w:rPr>
        <w:tab/>
      </w:r>
      <w:r w:rsidRPr="007416CD">
        <w:rPr>
          <w:i/>
          <w:lang w:val="en-US"/>
        </w:rPr>
        <w:t>J</w:t>
      </w:r>
      <w:r w:rsidRPr="007416CD">
        <w:rPr>
          <w:i/>
          <w:iCs/>
          <w:vertAlign w:val="subscript"/>
          <w:lang w:val="en-US"/>
        </w:rPr>
        <w:t>safe</w:t>
      </w:r>
      <w:r w:rsidRPr="007416CD">
        <w:rPr>
          <w:iCs/>
          <w:vertAlign w:val="subscript"/>
          <w:lang w:val="en-US"/>
        </w:rPr>
        <w:t>,</w:t>
      </w:r>
      <w:r w:rsidRPr="007416CD">
        <w:rPr>
          <w:vertAlign w:val="subscript"/>
          <w:lang w:val="en-US"/>
        </w:rPr>
        <w:t>max</w:t>
      </w:r>
      <w:r w:rsidRPr="007416CD">
        <w:rPr>
          <w:lang w:val="en-US"/>
        </w:rPr>
        <w:t xml:space="preserve"> = </w:t>
      </w:r>
      <w:r w:rsidRPr="007416CD">
        <w:rPr>
          <w:i/>
          <w:lang w:val="en-US"/>
        </w:rPr>
        <w:t>J</w:t>
      </w:r>
      <w:r w:rsidRPr="007416CD">
        <w:rPr>
          <w:i/>
          <w:iCs/>
          <w:vertAlign w:val="subscript"/>
          <w:lang w:val="en-US"/>
        </w:rPr>
        <w:t>agg</w:t>
      </w:r>
      <w:r w:rsidRPr="007416CD">
        <w:rPr>
          <w:iCs/>
          <w:vertAlign w:val="subscript"/>
          <w:lang w:val="en-US"/>
        </w:rPr>
        <w:t>,</w:t>
      </w:r>
      <w:r w:rsidRPr="007416CD">
        <w:rPr>
          <w:vertAlign w:val="subscript"/>
          <w:lang w:val="en-US"/>
        </w:rPr>
        <w:t>max</w:t>
      </w:r>
      <w:r w:rsidRPr="007416CD">
        <w:rPr>
          <w:lang w:val="en-US"/>
        </w:rPr>
        <w:t xml:space="preserve"> – </w:t>
      </w:r>
      <w:r w:rsidRPr="007416CD">
        <w:rPr>
          <w:i/>
          <w:lang w:val="en-US"/>
        </w:rPr>
        <w:t>M</w:t>
      </w:r>
    </w:p>
    <w:p w:rsidR="007E79DE" w:rsidRPr="007416CD" w:rsidRDefault="007E79DE" w:rsidP="007E79DE">
      <w:pPr>
        <w:pStyle w:val="Blanc"/>
      </w:pPr>
    </w:p>
    <w:p w:rsidR="007D54B6" w:rsidRPr="007416CD" w:rsidRDefault="00476D99" w:rsidP="00A372F0">
      <w:pPr>
        <w:ind w:firstLineChars="200" w:firstLine="480"/>
        <w:rPr>
          <w:lang w:val="en-US" w:eastAsia="zh-CN"/>
        </w:rPr>
      </w:pPr>
      <w:r w:rsidRPr="007416CD">
        <w:rPr>
          <w:rFonts w:hint="eastAsia"/>
          <w:lang w:val="en-US" w:eastAsia="zh-CN"/>
        </w:rPr>
        <w:t>对于在</w:t>
      </w:r>
      <w:r w:rsidRPr="007416CD">
        <w:rPr>
          <w:lang w:val="en-US" w:eastAsia="zh-CN"/>
        </w:rPr>
        <w:t>1 559-1 610 MHz</w:t>
      </w:r>
      <w:r w:rsidR="003B4454" w:rsidRPr="007416CD">
        <w:rPr>
          <w:rFonts w:hint="eastAsia"/>
          <w:lang w:val="en-US" w:eastAsia="zh-CN"/>
        </w:rPr>
        <w:t xml:space="preserve"> </w:t>
      </w:r>
      <w:r w:rsidRPr="007416CD">
        <w:rPr>
          <w:rFonts w:hint="eastAsia"/>
          <w:lang w:val="en-US" w:eastAsia="zh-CN"/>
        </w:rPr>
        <w:t>频段上操作的</w:t>
      </w:r>
      <w:r w:rsidR="003B4454" w:rsidRPr="007416CD">
        <w:rPr>
          <w:rFonts w:hint="eastAsia"/>
          <w:lang w:val="en-US" w:eastAsia="zh-CN"/>
        </w:rPr>
        <w:t xml:space="preserve"> </w:t>
      </w:r>
      <w:r w:rsidRPr="007416CD">
        <w:rPr>
          <w:rFonts w:hint="eastAsia"/>
          <w:lang w:val="en-US" w:eastAsia="zh-CN"/>
        </w:rPr>
        <w:t>GNSS</w:t>
      </w:r>
      <w:r w:rsidRPr="007416CD">
        <w:rPr>
          <w:rFonts w:hint="eastAsia"/>
          <w:lang w:val="en-US" w:eastAsia="zh-CN"/>
        </w:rPr>
        <w:t>，必要的安全余量</w:t>
      </w:r>
      <w:r w:rsidR="003722E9" w:rsidRPr="007416CD">
        <w:rPr>
          <w:rFonts w:hint="eastAsia"/>
          <w:lang w:val="en-US" w:eastAsia="zh-CN"/>
        </w:rPr>
        <w:t xml:space="preserve"> </w:t>
      </w:r>
      <w:r w:rsidRPr="007416CD">
        <w:rPr>
          <w:i/>
          <w:lang w:val="en-US" w:eastAsia="zh-CN"/>
        </w:rPr>
        <w:t>M</w:t>
      </w:r>
      <w:r w:rsidRPr="007416CD">
        <w:rPr>
          <w:lang w:val="en-US" w:eastAsia="zh-CN"/>
        </w:rPr>
        <w:t xml:space="preserve"> (dB)</w:t>
      </w:r>
      <w:r w:rsidR="003B4454" w:rsidRPr="007416CD">
        <w:rPr>
          <w:rFonts w:hint="eastAsia"/>
          <w:lang w:val="en-US" w:eastAsia="zh-CN"/>
        </w:rPr>
        <w:t xml:space="preserve"> </w:t>
      </w:r>
      <w:r w:rsidRPr="007416CD">
        <w:rPr>
          <w:rFonts w:hint="eastAsia"/>
          <w:lang w:val="en-US" w:eastAsia="zh-CN"/>
        </w:rPr>
        <w:t>是</w:t>
      </w:r>
      <w:r w:rsidR="003B4454" w:rsidRPr="007416CD">
        <w:rPr>
          <w:rFonts w:hint="eastAsia"/>
          <w:lang w:val="en-US" w:eastAsia="zh-CN"/>
        </w:rPr>
        <w:t xml:space="preserve"> </w:t>
      </w:r>
      <w:r w:rsidRPr="007416CD">
        <w:rPr>
          <w:rFonts w:hint="eastAsia"/>
          <w:lang w:val="en-US" w:eastAsia="zh-CN"/>
        </w:rPr>
        <w:t>6dB</w:t>
      </w:r>
      <w:r w:rsidRPr="007416CD">
        <w:rPr>
          <w:rFonts w:hint="eastAsia"/>
          <w:lang w:val="en-US" w:eastAsia="zh-CN"/>
        </w:rPr>
        <w:t>。</w:t>
      </w:r>
    </w:p>
    <w:p w:rsidR="007D54B6" w:rsidRPr="007416CD" w:rsidRDefault="000B3F7D" w:rsidP="00A372F0">
      <w:pPr>
        <w:ind w:firstLineChars="200" w:firstLine="480"/>
        <w:rPr>
          <w:lang w:val="en-US" w:eastAsia="zh-CN"/>
        </w:rPr>
      </w:pPr>
      <w:r w:rsidRPr="007416CD">
        <w:rPr>
          <w:lang w:val="en-US" w:eastAsia="zh-CN"/>
        </w:rPr>
        <w:t>5.6 dB</w:t>
      </w:r>
      <w:r w:rsidR="00F4047F" w:rsidRPr="007416CD">
        <w:rPr>
          <w:rFonts w:hint="eastAsia"/>
          <w:lang w:val="en-US" w:eastAsia="zh-CN"/>
        </w:rPr>
        <w:t xml:space="preserve"> </w:t>
      </w:r>
      <w:r w:rsidR="00F4047F" w:rsidRPr="007416CD">
        <w:rPr>
          <w:rFonts w:hint="eastAsia"/>
          <w:lang w:val="en-US" w:eastAsia="zh-CN"/>
        </w:rPr>
        <w:t>这个安全余量过去</w:t>
      </w:r>
      <w:r w:rsidRPr="007416CD">
        <w:rPr>
          <w:rFonts w:hint="eastAsia"/>
          <w:lang w:val="en-US" w:eastAsia="zh-CN"/>
        </w:rPr>
        <w:t>用于</w:t>
      </w:r>
      <w:r w:rsidR="00F4047F" w:rsidRPr="007416CD">
        <w:rPr>
          <w:rFonts w:hint="eastAsia"/>
          <w:lang w:val="en-US" w:eastAsia="zh-CN"/>
        </w:rPr>
        <w:t>设计</w:t>
      </w:r>
      <w:r w:rsidRPr="007416CD">
        <w:rPr>
          <w:lang w:val="en-US" w:eastAsia="zh-CN"/>
        </w:rPr>
        <w:t>ITU</w:t>
      </w:r>
      <w:r w:rsidRPr="007416CD">
        <w:rPr>
          <w:lang w:val="en-US" w:eastAsia="zh-CN"/>
        </w:rPr>
        <w:noBreakHyphen/>
        <w:t>R M.1343-1</w:t>
      </w:r>
      <w:r w:rsidRPr="007416CD">
        <w:rPr>
          <w:rFonts w:hint="eastAsia"/>
          <w:lang w:val="en-US" w:eastAsia="zh-CN"/>
        </w:rPr>
        <w:t>建议书中采用的</w:t>
      </w:r>
      <w:r w:rsidRPr="007416CD">
        <w:rPr>
          <w:lang w:val="en-US" w:eastAsia="zh-CN"/>
        </w:rPr>
        <w:t>−70 dB(W/MHz)</w:t>
      </w:r>
      <w:r w:rsidR="00F4047F" w:rsidRPr="007416CD">
        <w:rPr>
          <w:rFonts w:hint="eastAsia"/>
          <w:lang w:val="en-US" w:eastAsia="zh-CN"/>
        </w:rPr>
        <w:t xml:space="preserve"> </w:t>
      </w:r>
      <w:r w:rsidRPr="007416CD">
        <w:rPr>
          <w:rFonts w:hint="eastAsia"/>
          <w:lang w:val="en-US" w:eastAsia="zh-CN"/>
        </w:rPr>
        <w:t>这一发射限值。但是，对于普通应用来说，需要将这一限值微调到</w:t>
      </w:r>
      <w:r w:rsidR="00F4047F" w:rsidRPr="007416CD">
        <w:rPr>
          <w:rFonts w:hint="eastAsia"/>
          <w:lang w:val="en-US" w:eastAsia="zh-CN"/>
        </w:rPr>
        <w:t xml:space="preserve"> </w:t>
      </w:r>
      <w:r w:rsidRPr="007416CD">
        <w:rPr>
          <w:rFonts w:hint="eastAsia"/>
          <w:lang w:val="en-US" w:eastAsia="zh-CN"/>
        </w:rPr>
        <w:t>6dB</w:t>
      </w:r>
      <w:r w:rsidRPr="007416CD">
        <w:rPr>
          <w:rFonts w:hint="eastAsia"/>
          <w:lang w:val="en-US" w:eastAsia="zh-CN"/>
        </w:rPr>
        <w:t>，这是为了将它调整到</w:t>
      </w:r>
      <w:r w:rsidR="00F4047F" w:rsidRPr="007416CD">
        <w:rPr>
          <w:rFonts w:hint="eastAsia"/>
          <w:lang w:val="en-US" w:eastAsia="zh-CN"/>
        </w:rPr>
        <w:t xml:space="preserve"> </w:t>
      </w:r>
      <w:r w:rsidRPr="007416CD">
        <w:rPr>
          <w:rFonts w:hint="eastAsia"/>
          <w:lang w:val="en-US" w:eastAsia="zh-CN"/>
        </w:rPr>
        <w:t>ITU-R</w:t>
      </w:r>
      <w:r w:rsidR="00F4047F" w:rsidRPr="007416CD">
        <w:rPr>
          <w:rFonts w:hint="eastAsia"/>
          <w:lang w:val="en-US" w:eastAsia="zh-CN"/>
        </w:rPr>
        <w:t xml:space="preserve"> </w:t>
      </w:r>
      <w:r w:rsidRPr="007416CD">
        <w:rPr>
          <w:rFonts w:hint="eastAsia"/>
          <w:lang w:val="en-US" w:eastAsia="zh-CN"/>
        </w:rPr>
        <w:t>用于其它安全应用的安全业务余量的范围中来。参见</w:t>
      </w:r>
      <w:r w:rsidR="007416CD" w:rsidRPr="007416CD">
        <w:rPr>
          <w:rFonts w:hint="eastAsia"/>
          <w:lang w:val="en-US" w:eastAsia="zh-CN"/>
        </w:rPr>
        <w:t>前文</w:t>
      </w:r>
      <w:r w:rsidR="007644E6" w:rsidRPr="007416CD">
        <w:rPr>
          <w:rFonts w:hint="eastAsia"/>
          <w:lang w:val="en-US" w:eastAsia="zh-CN"/>
        </w:rPr>
        <w:t xml:space="preserve"> </w:t>
      </w:r>
      <w:r w:rsidR="007644E6" w:rsidRPr="007416CD">
        <w:rPr>
          <w:lang w:val="en-US" w:eastAsia="zh-CN"/>
        </w:rPr>
        <w:t>§ 3.1</w:t>
      </w:r>
      <w:r w:rsidRPr="007416CD">
        <w:rPr>
          <w:rFonts w:hint="eastAsia"/>
          <w:lang w:val="en-US" w:eastAsia="zh-CN"/>
        </w:rPr>
        <w:t>。</w:t>
      </w:r>
    </w:p>
    <w:p w:rsidR="007D54B6" w:rsidRPr="007416CD" w:rsidRDefault="000B3F7D" w:rsidP="00A372F0">
      <w:pPr>
        <w:ind w:firstLineChars="200" w:firstLine="480"/>
        <w:rPr>
          <w:lang w:val="en-US" w:eastAsia="zh-CN"/>
        </w:rPr>
      </w:pPr>
      <w:r w:rsidRPr="007416CD">
        <w:rPr>
          <w:rFonts w:hint="eastAsia"/>
          <w:lang w:val="en-US" w:eastAsia="zh-CN"/>
        </w:rPr>
        <w:t>例如，在</w:t>
      </w:r>
      <w:r w:rsidR="003F76D9" w:rsidRPr="007416CD">
        <w:rPr>
          <w:rFonts w:hint="eastAsia"/>
          <w:lang w:val="en-US" w:eastAsia="zh-CN"/>
        </w:rPr>
        <w:t xml:space="preserve"> </w:t>
      </w:r>
      <w:r w:rsidRPr="007416CD">
        <w:rPr>
          <w:lang w:val="en-US" w:eastAsia="zh-CN"/>
        </w:rPr>
        <w:t xml:space="preserve">1 575.42 </w:t>
      </w:r>
      <w:r w:rsidRPr="007416CD">
        <w:sym w:font="Symbol" w:char="00B1"/>
      </w:r>
      <w:r w:rsidRPr="007416CD">
        <w:rPr>
          <w:lang w:val="en-US" w:eastAsia="zh-CN"/>
        </w:rPr>
        <w:t xml:space="preserve"> 12 MHz</w:t>
      </w:r>
      <w:r w:rsidR="003F76D9" w:rsidRPr="007416CD">
        <w:rPr>
          <w:rFonts w:hint="eastAsia"/>
          <w:lang w:val="en-US" w:eastAsia="zh-CN"/>
        </w:rPr>
        <w:t>频段</w:t>
      </w:r>
      <w:r w:rsidRPr="007416CD">
        <w:rPr>
          <w:rFonts w:hint="eastAsia"/>
          <w:lang w:val="en-US" w:eastAsia="zh-CN"/>
        </w:rPr>
        <w:t>上操作的</w:t>
      </w:r>
      <w:r w:rsidR="00973937" w:rsidRPr="007416CD">
        <w:rPr>
          <w:rFonts w:hint="eastAsia"/>
          <w:lang w:val="en-US" w:eastAsia="zh-CN"/>
        </w:rPr>
        <w:t>类</w:t>
      </w:r>
      <w:r w:rsidR="00973937">
        <w:rPr>
          <w:rFonts w:hint="eastAsia"/>
          <w:lang w:val="en-US" w:eastAsia="zh-CN"/>
        </w:rPr>
        <w:t>别</w:t>
      </w:r>
      <w:r w:rsidR="00973937" w:rsidRPr="007D54B6">
        <w:rPr>
          <w:lang w:val="en-US" w:eastAsia="zh-CN"/>
        </w:rPr>
        <w:t> I</w:t>
      </w:r>
      <w:r w:rsidRPr="007416CD">
        <w:rPr>
          <w:rFonts w:hint="eastAsia"/>
          <w:lang w:val="en-US" w:eastAsia="zh-CN"/>
        </w:rPr>
        <w:t>精确</w:t>
      </w:r>
      <w:r w:rsidR="001E4830">
        <w:rPr>
          <w:rFonts w:ascii="Arial" w:hAnsi="Arial" w:cs="Arial"/>
          <w:color w:val="000000"/>
          <w:lang w:eastAsia="zh-CN"/>
        </w:rPr>
        <w:t>方法</w:t>
      </w:r>
      <w:r w:rsidR="002718A6" w:rsidRPr="007416CD">
        <w:rPr>
          <w:rFonts w:hint="eastAsia"/>
          <w:lang w:val="en-US" w:eastAsia="zh-CN"/>
        </w:rPr>
        <w:t>中的</w:t>
      </w:r>
      <w:r w:rsidR="003F76D9" w:rsidRPr="007416CD">
        <w:rPr>
          <w:rFonts w:hint="eastAsia"/>
          <w:lang w:val="en-US" w:eastAsia="zh-CN"/>
        </w:rPr>
        <w:t xml:space="preserve"> </w:t>
      </w:r>
      <w:r w:rsidRPr="007416CD">
        <w:rPr>
          <w:rFonts w:hint="eastAsia"/>
          <w:lang w:val="en-US" w:eastAsia="zh-CN"/>
        </w:rPr>
        <w:t>SBAS 1</w:t>
      </w:r>
      <w:r w:rsidR="003F76D9" w:rsidRPr="007416CD">
        <w:rPr>
          <w:rFonts w:hint="eastAsia"/>
          <w:lang w:val="en-US" w:eastAsia="zh-CN"/>
        </w:rPr>
        <w:t xml:space="preserve"> </w:t>
      </w:r>
      <w:r w:rsidRPr="007416CD">
        <w:rPr>
          <w:rFonts w:hint="eastAsia"/>
          <w:lang w:val="en-US" w:eastAsia="zh-CN"/>
        </w:rPr>
        <w:t>型空中导航接收设备（参见附件</w:t>
      </w:r>
      <w:r w:rsidRPr="007416CD">
        <w:rPr>
          <w:rFonts w:hint="eastAsia"/>
          <w:lang w:val="en-US" w:eastAsia="zh-CN"/>
        </w:rPr>
        <w:t>2</w:t>
      </w:r>
      <w:r w:rsidRPr="007416CD">
        <w:rPr>
          <w:rFonts w:hint="eastAsia"/>
          <w:lang w:val="en-US" w:eastAsia="zh-CN"/>
        </w:rPr>
        <w:t>中表</w:t>
      </w:r>
      <w:r w:rsidRPr="007416CD">
        <w:rPr>
          <w:rFonts w:hint="eastAsia"/>
          <w:lang w:val="en-US" w:eastAsia="zh-CN"/>
        </w:rPr>
        <w:t>2</w:t>
      </w:r>
      <w:r w:rsidRPr="007416CD">
        <w:rPr>
          <w:rFonts w:hint="eastAsia"/>
          <w:lang w:val="en-US" w:eastAsia="zh-CN"/>
        </w:rPr>
        <w:t>）的设计和测试的目标是在信号跟踪模式下能够经受</w:t>
      </w:r>
      <w:r w:rsidRPr="007416CD">
        <w:rPr>
          <w:lang w:val="en-US" w:eastAsia="zh-CN"/>
        </w:rPr>
        <w:t>−140.5 dB(W/MHz)</w:t>
      </w:r>
      <w:r w:rsidRPr="007416CD">
        <w:rPr>
          <w:rFonts w:hint="eastAsia"/>
          <w:lang w:val="en-US" w:eastAsia="zh-CN"/>
        </w:rPr>
        <w:t>这一宽带干扰</w:t>
      </w:r>
      <w:r w:rsidR="000473B8" w:rsidRPr="007416CD">
        <w:rPr>
          <w:rFonts w:hint="eastAsia"/>
          <w:lang w:val="en-US" w:eastAsia="zh-CN"/>
        </w:rPr>
        <w:t>门限</w:t>
      </w:r>
      <w:r w:rsidRPr="007416CD">
        <w:rPr>
          <w:rFonts w:hint="eastAsia"/>
          <w:lang w:val="en-US" w:eastAsia="zh-CN"/>
        </w:rPr>
        <w:t>水平总和的影响。</w:t>
      </w:r>
      <w:r w:rsidR="000D50FC" w:rsidRPr="007416CD">
        <w:rPr>
          <w:rFonts w:hint="eastAsia"/>
          <w:lang w:val="en-US" w:eastAsia="zh-CN"/>
        </w:rPr>
        <w:t>根据上述等式，将</w:t>
      </w:r>
      <w:r w:rsidR="003F76D9" w:rsidRPr="007416CD">
        <w:rPr>
          <w:rFonts w:hint="eastAsia"/>
          <w:lang w:val="en-US" w:eastAsia="zh-CN"/>
        </w:rPr>
        <w:t xml:space="preserve"> </w:t>
      </w:r>
      <w:r w:rsidRPr="007416CD">
        <w:rPr>
          <w:lang w:val="en-US" w:eastAsia="zh-CN"/>
        </w:rPr>
        <w:t>6 dB</w:t>
      </w:r>
      <w:r w:rsidR="003F76D9" w:rsidRPr="007416CD">
        <w:rPr>
          <w:rFonts w:hint="eastAsia"/>
          <w:lang w:val="en-US" w:eastAsia="zh-CN"/>
        </w:rPr>
        <w:t xml:space="preserve"> </w:t>
      </w:r>
      <w:r w:rsidRPr="007416CD">
        <w:rPr>
          <w:rFonts w:hint="eastAsia"/>
          <w:lang w:val="en-US" w:eastAsia="zh-CN"/>
        </w:rPr>
        <w:t>这一安全余量</w:t>
      </w:r>
      <w:r w:rsidR="000D50FC" w:rsidRPr="007416CD">
        <w:rPr>
          <w:rFonts w:hint="eastAsia"/>
          <w:lang w:val="en-US" w:eastAsia="zh-CN"/>
        </w:rPr>
        <w:t>运用于</w:t>
      </w:r>
      <w:r w:rsidR="000473B8" w:rsidRPr="007416CD">
        <w:rPr>
          <w:rFonts w:hint="eastAsia"/>
          <w:lang w:val="en-US" w:eastAsia="zh-CN"/>
        </w:rPr>
        <w:t>门限</w:t>
      </w:r>
      <w:r w:rsidR="000D50FC" w:rsidRPr="007416CD">
        <w:rPr>
          <w:rFonts w:hint="eastAsia"/>
          <w:lang w:val="en-US" w:eastAsia="zh-CN"/>
        </w:rPr>
        <w:t>总和会导致可允许收到干扰的安全水平成为</w:t>
      </w:r>
      <w:r w:rsidR="003F76D9" w:rsidRPr="007416CD">
        <w:rPr>
          <w:rFonts w:hint="eastAsia"/>
          <w:lang w:val="en-US" w:eastAsia="zh-CN"/>
        </w:rPr>
        <w:t xml:space="preserve"> </w:t>
      </w:r>
      <w:r w:rsidR="000D50FC" w:rsidRPr="007416CD">
        <w:rPr>
          <w:lang w:val="en-US" w:eastAsia="zh-CN"/>
        </w:rPr>
        <w:t>−146.5 dB(W/MHz)</w:t>
      </w:r>
      <w:r w:rsidR="000D50FC" w:rsidRPr="007416CD">
        <w:rPr>
          <w:rFonts w:hint="eastAsia"/>
          <w:lang w:val="en-US" w:eastAsia="zh-CN"/>
        </w:rPr>
        <w:t>。</w:t>
      </w:r>
    </w:p>
    <w:p w:rsidR="007D54B6" w:rsidRPr="007416CD" w:rsidRDefault="000D50FC" w:rsidP="00A372F0">
      <w:pPr>
        <w:ind w:firstLineChars="200" w:firstLine="480"/>
        <w:rPr>
          <w:lang w:val="en-US" w:eastAsia="zh-CN"/>
        </w:rPr>
      </w:pPr>
      <w:r w:rsidRPr="007416CD">
        <w:rPr>
          <w:rFonts w:hint="eastAsia"/>
          <w:lang w:val="en-US" w:eastAsia="zh-CN"/>
        </w:rPr>
        <w:t>航空安全余量必须至少为</w:t>
      </w:r>
      <w:r w:rsidR="003F76D9" w:rsidRPr="007416CD">
        <w:rPr>
          <w:rFonts w:hint="eastAsia"/>
          <w:lang w:val="en-US" w:eastAsia="zh-CN"/>
        </w:rPr>
        <w:t xml:space="preserve"> </w:t>
      </w:r>
      <w:r w:rsidRPr="007416CD">
        <w:rPr>
          <w:rFonts w:hint="eastAsia"/>
          <w:lang w:val="en-US" w:eastAsia="zh-CN"/>
        </w:rPr>
        <w:t>6</w:t>
      </w:r>
      <w:r w:rsidR="00973937">
        <w:rPr>
          <w:rFonts w:hint="eastAsia"/>
          <w:lang w:val="en-US" w:eastAsia="zh-CN"/>
        </w:rPr>
        <w:t xml:space="preserve"> </w:t>
      </w:r>
      <w:r w:rsidRPr="007416CD">
        <w:rPr>
          <w:rFonts w:hint="eastAsia"/>
          <w:lang w:val="en-US" w:eastAsia="zh-CN"/>
        </w:rPr>
        <w:t>dB</w:t>
      </w:r>
      <w:r w:rsidRPr="007416CD">
        <w:rPr>
          <w:rFonts w:hint="eastAsia"/>
          <w:lang w:val="en-US" w:eastAsia="zh-CN"/>
        </w:rPr>
        <w:t>，这是为了保护</w:t>
      </w:r>
      <w:r w:rsidR="00431B4F" w:rsidRPr="007416CD">
        <w:rPr>
          <w:rFonts w:hint="eastAsia"/>
          <w:lang w:val="en-US" w:eastAsia="zh-CN"/>
        </w:rPr>
        <w:t xml:space="preserve"> </w:t>
      </w:r>
      <w:r w:rsidRPr="007416CD">
        <w:rPr>
          <w:rFonts w:hint="eastAsia"/>
          <w:lang w:val="en-US" w:eastAsia="zh-CN"/>
        </w:rPr>
        <w:t>GNSS</w:t>
      </w:r>
      <w:r w:rsidR="00431B4F" w:rsidRPr="007416CD">
        <w:rPr>
          <w:rFonts w:hint="eastAsia"/>
          <w:lang w:val="en-US" w:eastAsia="zh-CN"/>
        </w:rPr>
        <w:t xml:space="preserve"> </w:t>
      </w:r>
      <w:r w:rsidRPr="007416CD">
        <w:rPr>
          <w:rFonts w:hint="eastAsia"/>
          <w:lang w:val="en-US" w:eastAsia="zh-CN"/>
        </w:rPr>
        <w:t>的安全应用。在此基础上，安全余量还可以根据下列情况进行增加：</w:t>
      </w:r>
    </w:p>
    <w:p w:rsidR="007D54B6" w:rsidRPr="007416CD" w:rsidRDefault="007D54B6" w:rsidP="007D54B6">
      <w:pPr>
        <w:pStyle w:val="enumlev1"/>
        <w:rPr>
          <w:lang w:val="en-US" w:eastAsia="zh-CN"/>
        </w:rPr>
      </w:pPr>
      <w:r w:rsidRPr="007416CD">
        <w:rPr>
          <w:lang w:val="en-US" w:eastAsia="zh-CN"/>
        </w:rPr>
        <w:t>–</w:t>
      </w:r>
      <w:r w:rsidRPr="007416CD">
        <w:rPr>
          <w:lang w:val="en-US" w:eastAsia="zh-CN"/>
        </w:rPr>
        <w:tab/>
      </w:r>
      <w:r w:rsidR="000D50FC" w:rsidRPr="007416CD">
        <w:rPr>
          <w:rFonts w:hint="eastAsia"/>
          <w:lang w:val="en-US" w:eastAsia="zh-CN"/>
        </w:rPr>
        <w:t>针对干扰分析过程中使用的所有参数的统计数据的影响，除非假定出现最糟糕的情形；</w:t>
      </w:r>
    </w:p>
    <w:p w:rsidR="007D54B6" w:rsidRPr="007416CD" w:rsidRDefault="007D54B6" w:rsidP="007D54B6">
      <w:pPr>
        <w:pStyle w:val="enumlev1"/>
        <w:rPr>
          <w:lang w:val="en-US" w:eastAsia="zh-CN"/>
        </w:rPr>
      </w:pPr>
      <w:r w:rsidRPr="007416CD">
        <w:rPr>
          <w:lang w:val="en-US" w:eastAsia="zh-CN"/>
        </w:rPr>
        <w:t>–</w:t>
      </w:r>
      <w:r w:rsidRPr="007416CD">
        <w:rPr>
          <w:lang w:val="en-US" w:eastAsia="zh-CN"/>
        </w:rPr>
        <w:tab/>
      </w:r>
      <w:r w:rsidR="00392D06" w:rsidRPr="007416CD">
        <w:rPr>
          <w:rFonts w:hint="eastAsia"/>
          <w:lang w:val="en-US" w:eastAsia="zh-CN"/>
        </w:rPr>
        <w:t>没有明确包括在干扰分析中但可能增加</w:t>
      </w:r>
      <w:r w:rsidR="00431B4F" w:rsidRPr="007416CD">
        <w:rPr>
          <w:rFonts w:hint="eastAsia"/>
          <w:lang w:val="en-US" w:eastAsia="zh-CN"/>
        </w:rPr>
        <w:t xml:space="preserve"> </w:t>
      </w:r>
      <w:r w:rsidR="00392D06" w:rsidRPr="007416CD">
        <w:rPr>
          <w:rFonts w:hint="eastAsia"/>
          <w:lang w:val="en-US" w:eastAsia="zh-CN"/>
        </w:rPr>
        <w:t>GNSS</w:t>
      </w:r>
      <w:r w:rsidR="00431B4F" w:rsidRPr="007416CD">
        <w:rPr>
          <w:rFonts w:hint="eastAsia"/>
          <w:lang w:val="en-US" w:eastAsia="zh-CN"/>
        </w:rPr>
        <w:t xml:space="preserve"> </w:t>
      </w:r>
      <w:r w:rsidR="00392D06" w:rsidRPr="007416CD">
        <w:rPr>
          <w:rFonts w:hint="eastAsia"/>
          <w:lang w:val="en-US" w:eastAsia="zh-CN"/>
        </w:rPr>
        <w:t>干扰的无线电频率干扰（</w:t>
      </w:r>
      <w:r w:rsidR="00392D06" w:rsidRPr="007416CD">
        <w:rPr>
          <w:rFonts w:hint="eastAsia"/>
          <w:lang w:val="en-US" w:eastAsia="zh-CN"/>
        </w:rPr>
        <w:t>RFI</w:t>
      </w:r>
      <w:r w:rsidR="00392D06" w:rsidRPr="007416CD">
        <w:rPr>
          <w:rFonts w:hint="eastAsia"/>
          <w:lang w:val="en-US" w:eastAsia="zh-CN"/>
        </w:rPr>
        <w:t>）源。</w:t>
      </w:r>
    </w:p>
    <w:p w:rsidR="00CF268E" w:rsidRDefault="00CF268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D54B6" w:rsidRPr="007416CD" w:rsidRDefault="007D54B6" w:rsidP="007D54B6">
      <w:pPr>
        <w:pStyle w:val="Heading2"/>
        <w:rPr>
          <w:lang w:val="en-US" w:eastAsia="zh-CN"/>
        </w:rPr>
      </w:pPr>
      <w:r w:rsidRPr="007416CD">
        <w:rPr>
          <w:lang w:val="en-US" w:eastAsia="zh-CN"/>
        </w:rPr>
        <w:lastRenderedPageBreak/>
        <w:t>3.3</w:t>
      </w:r>
      <w:r w:rsidRPr="007416CD">
        <w:rPr>
          <w:lang w:val="en-US" w:eastAsia="zh-CN"/>
        </w:rPr>
        <w:tab/>
      </w:r>
      <w:r w:rsidR="00973D83" w:rsidRPr="007416CD">
        <w:rPr>
          <w:rFonts w:hint="eastAsia"/>
          <w:lang w:val="en-US" w:eastAsia="zh-CN"/>
        </w:rPr>
        <w:t>航空无线电导航干扰风险的分配和遵守</w:t>
      </w:r>
    </w:p>
    <w:p w:rsidR="007D54B6" w:rsidRPr="007416CD" w:rsidRDefault="007D54B6" w:rsidP="007D54B6">
      <w:pPr>
        <w:pStyle w:val="Heading3"/>
        <w:rPr>
          <w:lang w:val="en-US" w:eastAsia="zh-CN"/>
        </w:rPr>
      </w:pPr>
      <w:r w:rsidRPr="007416CD">
        <w:rPr>
          <w:lang w:val="en-US" w:eastAsia="zh-CN"/>
        </w:rPr>
        <w:t>3.3.1</w:t>
      </w:r>
      <w:r w:rsidRPr="007416CD">
        <w:rPr>
          <w:lang w:val="en-US" w:eastAsia="zh-CN"/>
        </w:rPr>
        <w:tab/>
      </w:r>
      <w:r w:rsidR="00973D83" w:rsidRPr="007416CD">
        <w:rPr>
          <w:rFonts w:hint="eastAsia"/>
          <w:lang w:val="en-US" w:eastAsia="zh-CN"/>
        </w:rPr>
        <w:t>干扰风险的分配</w:t>
      </w:r>
    </w:p>
    <w:p w:rsidR="007D54B6" w:rsidRPr="007416CD" w:rsidRDefault="002D00C7" w:rsidP="00A372F0">
      <w:pPr>
        <w:ind w:firstLineChars="200" w:firstLine="480"/>
        <w:rPr>
          <w:lang w:val="en-US" w:eastAsia="zh-CN"/>
        </w:rPr>
      </w:pPr>
      <w:r w:rsidRPr="007416CD">
        <w:rPr>
          <w:rFonts w:hint="eastAsia"/>
          <w:lang w:val="en-US" w:eastAsia="zh-CN"/>
        </w:rPr>
        <w:t>针对通信网络进行的基于业务</w:t>
      </w:r>
      <w:r w:rsidR="00DB375D" w:rsidRPr="007416CD">
        <w:rPr>
          <w:rFonts w:hint="eastAsia"/>
          <w:lang w:val="en-US" w:eastAsia="zh-CN"/>
        </w:rPr>
        <w:t>不可用</w:t>
      </w:r>
      <w:r w:rsidRPr="007416CD">
        <w:rPr>
          <w:rFonts w:hint="eastAsia"/>
          <w:lang w:val="en-US" w:eastAsia="zh-CN"/>
        </w:rPr>
        <w:t>的干扰分析不适用于生命安全业务，因为，如果服务的中断超过</w:t>
      </w:r>
      <w:r w:rsidRPr="007416CD">
        <w:rPr>
          <w:lang w:val="en-US" w:eastAsia="zh-CN"/>
        </w:rPr>
        <w:t>1 </w:t>
      </w:r>
      <w:r w:rsidRPr="007416CD">
        <w:rPr>
          <w:rFonts w:ascii="Symbol" w:hAnsi="Symbol"/>
          <w:lang w:eastAsia="zh-CN"/>
        </w:rPr>
        <w:t></w:t>
      </w:r>
      <w:r w:rsidRPr="007416CD">
        <w:rPr>
          <w:lang w:val="en-US" w:eastAsia="zh-CN"/>
        </w:rPr>
        <w:t> 10</w:t>
      </w:r>
      <w:r w:rsidRPr="007416CD">
        <w:rPr>
          <w:position w:val="6"/>
          <w:sz w:val="16"/>
          <w:lang w:val="en-US" w:eastAsia="zh-CN"/>
        </w:rPr>
        <w:t>−6</w:t>
      </w:r>
      <w:r w:rsidRPr="007416CD">
        <w:rPr>
          <w:lang w:val="en-US" w:eastAsia="zh-CN"/>
        </w:rPr>
        <w:t>/h</w:t>
      </w:r>
      <w:r w:rsidRPr="007416CD">
        <w:rPr>
          <w:rFonts w:hint="eastAsia"/>
          <w:lang w:val="en-US" w:eastAsia="zh-CN"/>
        </w:rPr>
        <w:t>这一比率，这样的中断是不能接受的（见下文）。另外，这些分析不能解决由于设备陈旧或故障带来的杂散发射的影响、以及设备之间性能差异带来的影响。另外，还有可能忽视平时不产生干扰的意外干扰源</w:t>
      </w:r>
      <w:r w:rsidR="001E0E8F" w:rsidRPr="007416CD">
        <w:rPr>
          <w:rFonts w:hint="eastAsia"/>
          <w:lang w:val="en-US" w:eastAsia="zh-CN"/>
        </w:rPr>
        <w:t>产生的影响。但是，航空界试图量化与引起业务中断或产生误导性信息的</w:t>
      </w:r>
      <w:r w:rsidRPr="007416CD">
        <w:rPr>
          <w:rFonts w:hint="eastAsia"/>
          <w:lang w:val="en-US" w:eastAsia="zh-CN"/>
        </w:rPr>
        <w:t>事件相关的风险，包括那些不大可能发生的事件。</w:t>
      </w:r>
    </w:p>
    <w:p w:rsidR="007D54B6" w:rsidRPr="007416CD" w:rsidRDefault="002D00C7" w:rsidP="00A372F0">
      <w:pPr>
        <w:ind w:firstLineChars="200" w:firstLine="480"/>
        <w:rPr>
          <w:lang w:val="en-US" w:eastAsia="zh-CN"/>
        </w:rPr>
      </w:pPr>
      <w:r w:rsidRPr="007416CD">
        <w:rPr>
          <w:rFonts w:hint="eastAsia"/>
          <w:lang w:val="en-US" w:eastAsia="zh-CN"/>
        </w:rPr>
        <w:t>航空设备的设计必须能够应对罕见事件的发生。考虑到民用航空器每年都要在空中飞行几百万个小时，一年中在某处发生非常罕见（</w:t>
      </w:r>
      <w:r w:rsidRPr="007416CD">
        <w:rPr>
          <w:lang w:val="en-US" w:eastAsia="zh-CN"/>
        </w:rPr>
        <w:t>1 </w:t>
      </w:r>
      <w:r w:rsidRPr="007416CD">
        <w:rPr>
          <w:rFonts w:ascii="Symbol" w:hAnsi="Symbol"/>
          <w:lang w:eastAsia="zh-CN"/>
        </w:rPr>
        <w:t></w:t>
      </w:r>
      <w:r w:rsidRPr="007416CD">
        <w:rPr>
          <w:lang w:val="en-US" w:eastAsia="zh-CN"/>
        </w:rPr>
        <w:t> 10</w:t>
      </w:r>
      <w:r w:rsidRPr="007416CD">
        <w:rPr>
          <w:position w:val="6"/>
          <w:sz w:val="16"/>
          <w:lang w:val="en-US" w:eastAsia="zh-CN"/>
        </w:rPr>
        <w:t>−6</w:t>
      </w:r>
      <w:r w:rsidRPr="007416CD">
        <w:rPr>
          <w:lang w:val="en-US" w:eastAsia="zh-CN"/>
        </w:rPr>
        <w:t>/h</w:t>
      </w:r>
      <w:r w:rsidRPr="007416CD">
        <w:rPr>
          <w:rFonts w:hint="eastAsia"/>
          <w:lang w:val="en-US" w:eastAsia="zh-CN"/>
        </w:rPr>
        <w:t>）的事件的概率几乎是</w:t>
      </w:r>
      <w:r w:rsidR="00A372F0">
        <w:rPr>
          <w:rFonts w:ascii="Arial" w:hAnsi="Arial" w:cs="Arial"/>
          <w:color w:val="000000"/>
          <w:lang w:eastAsia="zh-CN"/>
        </w:rPr>
        <w:t>肯定的</w:t>
      </w:r>
      <w:r w:rsidRPr="007416CD">
        <w:rPr>
          <w:rFonts w:hint="eastAsia"/>
          <w:lang w:val="en-US" w:eastAsia="zh-CN"/>
        </w:rPr>
        <w:t>。所以，一定要注意：在干扰分析的过程中，必须评估干扰引起的风险。</w:t>
      </w:r>
    </w:p>
    <w:p w:rsidR="007D54B6" w:rsidRPr="007416CD" w:rsidRDefault="00BE677C" w:rsidP="00A372F0">
      <w:pPr>
        <w:ind w:firstLineChars="200" w:firstLine="480"/>
        <w:rPr>
          <w:lang w:val="en-US" w:eastAsia="zh-CN"/>
        </w:rPr>
      </w:pPr>
      <w:bookmarkStart w:id="35" w:name="OLE_LINK232"/>
      <w:bookmarkStart w:id="36" w:name="OLE_LINK233"/>
      <w:r w:rsidRPr="007416CD">
        <w:rPr>
          <w:rFonts w:hint="eastAsia"/>
          <w:lang w:val="en-US" w:eastAsia="zh-CN"/>
        </w:rPr>
        <w:t>ICAO</w:t>
      </w:r>
      <w:r w:rsidR="00461D75" w:rsidRPr="007416CD">
        <w:rPr>
          <w:rFonts w:hint="eastAsia"/>
          <w:lang w:val="en-US" w:eastAsia="zh-CN"/>
        </w:rPr>
        <w:t xml:space="preserve"> </w:t>
      </w:r>
      <w:r w:rsidRPr="007416CD">
        <w:rPr>
          <w:rFonts w:hint="eastAsia"/>
          <w:lang w:val="en-US" w:eastAsia="zh-CN"/>
        </w:rPr>
        <w:t>针对</w:t>
      </w:r>
      <w:r w:rsidR="00461D75" w:rsidRPr="007416CD">
        <w:rPr>
          <w:rFonts w:hint="eastAsia"/>
          <w:lang w:val="en-US" w:eastAsia="zh-CN"/>
        </w:rPr>
        <w:t xml:space="preserve"> </w:t>
      </w:r>
      <w:r w:rsidRPr="007416CD">
        <w:rPr>
          <w:rFonts w:hint="eastAsia"/>
          <w:lang w:val="en-US" w:eastAsia="zh-CN"/>
        </w:rPr>
        <w:t xml:space="preserve">GNSS </w:t>
      </w:r>
      <w:bookmarkStart w:id="37" w:name="OLE_LINK185"/>
      <w:bookmarkStart w:id="38" w:name="OLE_LINK186"/>
      <w:r w:rsidRPr="007416CD">
        <w:rPr>
          <w:lang w:val="en-US" w:eastAsia="zh-CN"/>
        </w:rPr>
        <w:t>星基增强系统</w:t>
      </w:r>
      <w:bookmarkEnd w:id="37"/>
      <w:bookmarkEnd w:id="38"/>
      <w:r w:rsidRPr="007416CD">
        <w:rPr>
          <w:rFonts w:hint="eastAsia"/>
          <w:lang w:val="en-US" w:eastAsia="zh-CN"/>
        </w:rPr>
        <w:t>（</w:t>
      </w:r>
      <w:r w:rsidRPr="007416CD">
        <w:rPr>
          <w:rFonts w:hint="eastAsia"/>
          <w:lang w:val="en-US" w:eastAsia="zh-CN"/>
        </w:rPr>
        <w:t>SBAS</w:t>
      </w:r>
      <w:r w:rsidRPr="007416CD">
        <w:rPr>
          <w:rFonts w:hint="eastAsia"/>
          <w:lang w:val="en-US" w:eastAsia="zh-CN"/>
        </w:rPr>
        <w:t>）和陆基增强系统（</w:t>
      </w:r>
      <w:r w:rsidRPr="007416CD">
        <w:rPr>
          <w:rFonts w:hint="eastAsia"/>
          <w:lang w:val="en-US" w:eastAsia="zh-CN"/>
        </w:rPr>
        <w:t>GBAS</w:t>
      </w:r>
      <w:r w:rsidRPr="007416CD">
        <w:rPr>
          <w:rFonts w:hint="eastAsia"/>
          <w:lang w:val="en-US" w:eastAsia="zh-CN"/>
        </w:rPr>
        <w:t>）的机载接收设备的标准要求，信号强度超过</w:t>
      </w:r>
      <w:r w:rsidR="00461D75" w:rsidRPr="007416CD">
        <w:rPr>
          <w:rFonts w:hint="eastAsia"/>
          <w:lang w:val="en-US" w:eastAsia="zh-CN"/>
        </w:rPr>
        <w:t xml:space="preserve"> </w:t>
      </w:r>
      <w:r w:rsidRPr="007416CD">
        <w:rPr>
          <w:rFonts w:hint="eastAsia"/>
          <w:lang w:val="en-US" w:eastAsia="zh-CN"/>
        </w:rPr>
        <w:t>RFI</w:t>
      </w:r>
      <w:r w:rsidR="00461D75" w:rsidRPr="007416CD">
        <w:rPr>
          <w:rFonts w:hint="eastAsia"/>
          <w:lang w:val="en-US" w:eastAsia="zh-CN"/>
        </w:rPr>
        <w:t xml:space="preserve"> </w:t>
      </w:r>
      <w:r w:rsidR="00461D75" w:rsidRPr="007416CD">
        <w:rPr>
          <w:rFonts w:hint="eastAsia"/>
          <w:lang w:val="en-US" w:eastAsia="zh-CN"/>
        </w:rPr>
        <w:t>接收设备</w:t>
      </w:r>
      <w:r w:rsidRPr="007416CD">
        <w:rPr>
          <w:rFonts w:hint="eastAsia"/>
          <w:lang w:val="en-US" w:eastAsia="zh-CN"/>
        </w:rPr>
        <w:t>敏感度水平的时候，必须发布航行警告。</w:t>
      </w:r>
      <w:r w:rsidRPr="007416CD">
        <w:rPr>
          <w:rFonts w:hint="eastAsia"/>
          <w:lang w:val="en-US" w:eastAsia="zh-CN"/>
        </w:rPr>
        <w:t>GNSS</w:t>
      </w:r>
      <w:r w:rsidR="00461D75" w:rsidRPr="007416CD">
        <w:rPr>
          <w:rFonts w:hint="eastAsia"/>
          <w:lang w:val="en-US" w:eastAsia="zh-CN"/>
        </w:rPr>
        <w:t xml:space="preserve"> </w:t>
      </w:r>
      <w:r w:rsidRPr="007416CD">
        <w:rPr>
          <w:rFonts w:hint="eastAsia"/>
          <w:lang w:val="en-US" w:eastAsia="zh-CN"/>
        </w:rPr>
        <w:t>风险分析</w:t>
      </w:r>
      <w:r w:rsidR="002718A6" w:rsidRPr="007416CD">
        <w:rPr>
          <w:rFonts w:hint="eastAsia"/>
          <w:lang w:val="en-US" w:eastAsia="zh-CN"/>
        </w:rPr>
        <w:t>分配</w:t>
      </w:r>
      <w:r w:rsidRPr="007416CD">
        <w:rPr>
          <w:rFonts w:hint="eastAsia"/>
          <w:lang w:val="en-US" w:eastAsia="zh-CN"/>
        </w:rPr>
        <w:t>给</w:t>
      </w:r>
      <w:r w:rsidR="00461D75" w:rsidRPr="007416CD">
        <w:rPr>
          <w:rFonts w:hint="eastAsia"/>
          <w:lang w:val="en-US" w:eastAsia="zh-CN"/>
        </w:rPr>
        <w:t>类别</w:t>
      </w:r>
      <w:r w:rsidR="00461D75" w:rsidRPr="007416CD">
        <w:rPr>
          <w:rFonts w:hint="eastAsia"/>
          <w:lang w:val="en-US" w:eastAsia="zh-CN"/>
        </w:rPr>
        <w:t xml:space="preserve"> I</w:t>
      </w:r>
      <w:bookmarkStart w:id="39" w:name="OLE_LINK24"/>
      <w:bookmarkStart w:id="40" w:name="OLE_LINK25"/>
      <w:r w:rsidR="00461D75" w:rsidRPr="007416CD">
        <w:rPr>
          <w:rFonts w:hint="eastAsia"/>
          <w:lang w:val="en-US" w:eastAsia="zh-CN"/>
        </w:rPr>
        <w:t xml:space="preserve"> </w:t>
      </w:r>
      <w:r w:rsidR="00973937">
        <w:rPr>
          <w:rFonts w:hint="eastAsia"/>
          <w:lang w:val="en-US" w:eastAsia="zh-CN"/>
        </w:rPr>
        <w:t>方法</w:t>
      </w:r>
      <w:bookmarkEnd w:id="39"/>
      <w:bookmarkEnd w:id="40"/>
      <w:r w:rsidR="002718A6" w:rsidRPr="007416CD">
        <w:rPr>
          <w:rFonts w:hint="eastAsia"/>
          <w:lang w:val="en-US" w:eastAsia="zh-CN"/>
        </w:rPr>
        <w:t>中非</w:t>
      </w:r>
      <w:r w:rsidR="00461D75" w:rsidRPr="007416CD">
        <w:rPr>
          <w:rFonts w:hint="eastAsia"/>
          <w:lang w:val="en-US" w:eastAsia="zh-CN"/>
        </w:rPr>
        <w:t xml:space="preserve"> </w:t>
      </w:r>
      <w:r w:rsidRPr="007416CD">
        <w:rPr>
          <w:rFonts w:hint="eastAsia"/>
          <w:lang w:val="en-US" w:eastAsia="zh-CN"/>
        </w:rPr>
        <w:t>GNSS</w:t>
      </w:r>
      <w:r w:rsidR="00461D75" w:rsidRPr="007416CD">
        <w:rPr>
          <w:rFonts w:hint="eastAsia"/>
          <w:lang w:val="en-US" w:eastAsia="zh-CN"/>
        </w:rPr>
        <w:t xml:space="preserve"> </w:t>
      </w:r>
      <w:r w:rsidRPr="007416CD">
        <w:rPr>
          <w:rFonts w:hint="eastAsia"/>
          <w:lang w:val="en-US" w:eastAsia="zh-CN"/>
        </w:rPr>
        <w:t>干扰</w:t>
      </w:r>
      <w:r w:rsidR="002718A6" w:rsidRPr="007416CD">
        <w:rPr>
          <w:rFonts w:hint="eastAsia"/>
          <w:lang w:val="en-US" w:eastAsia="zh-CN"/>
        </w:rPr>
        <w:t>的每个</w:t>
      </w:r>
      <w:r w:rsidR="00973937">
        <w:rPr>
          <w:rFonts w:hint="eastAsia"/>
          <w:lang w:val="en-US" w:eastAsia="zh-CN"/>
        </w:rPr>
        <w:t>方法</w:t>
      </w:r>
      <w:r w:rsidR="002718A6" w:rsidRPr="007416CD">
        <w:rPr>
          <w:rFonts w:hint="eastAsia"/>
          <w:lang w:val="en-US" w:eastAsia="zh-CN"/>
        </w:rPr>
        <w:t>连续性</w:t>
      </w:r>
      <w:r w:rsidR="00DB375D" w:rsidRPr="007416CD">
        <w:rPr>
          <w:rFonts w:hint="eastAsia"/>
          <w:lang w:val="en-US" w:eastAsia="zh-CN"/>
        </w:rPr>
        <w:t>损失</w:t>
      </w:r>
      <w:r w:rsidRPr="007416CD">
        <w:rPr>
          <w:rFonts w:hint="eastAsia"/>
          <w:lang w:val="en-US" w:eastAsia="zh-CN"/>
        </w:rPr>
        <w:t>的数值为</w:t>
      </w:r>
      <w:r w:rsidRPr="007416CD">
        <w:rPr>
          <w:lang w:val="en-US" w:eastAsia="zh-CN"/>
        </w:rPr>
        <w:t>1 </w:t>
      </w:r>
      <w:r w:rsidRPr="007416CD">
        <w:rPr>
          <w:rFonts w:ascii="Symbol" w:hAnsi="Symbol"/>
          <w:lang w:eastAsia="zh-CN"/>
        </w:rPr>
        <w:t></w:t>
      </w:r>
      <w:r w:rsidRPr="007416CD">
        <w:rPr>
          <w:lang w:val="en-US" w:eastAsia="zh-CN"/>
        </w:rPr>
        <w:t> 10</w:t>
      </w:r>
      <w:r w:rsidRPr="007416CD">
        <w:rPr>
          <w:position w:val="6"/>
          <w:sz w:val="16"/>
          <w:lang w:val="en-US" w:eastAsia="zh-CN"/>
        </w:rPr>
        <w:t>−5</w:t>
      </w:r>
      <w:r w:rsidRPr="007416CD">
        <w:rPr>
          <w:rFonts w:hint="eastAsia"/>
          <w:lang w:val="en-US" w:eastAsia="zh-CN"/>
        </w:rPr>
        <w:t>。</w:t>
      </w:r>
      <w:r w:rsidR="002718A6" w:rsidRPr="007416CD">
        <w:rPr>
          <w:rFonts w:hint="eastAsia"/>
          <w:lang w:val="en-US" w:eastAsia="zh-CN"/>
        </w:rPr>
        <w:t>连续性要求的目的是将</w:t>
      </w:r>
      <w:r w:rsidR="00461D75" w:rsidRPr="007416CD">
        <w:rPr>
          <w:rFonts w:hint="eastAsia"/>
          <w:lang w:val="en-US" w:eastAsia="zh-CN"/>
        </w:rPr>
        <w:t xml:space="preserve"> </w:t>
      </w:r>
      <w:r w:rsidR="002718A6" w:rsidRPr="007416CD">
        <w:rPr>
          <w:rFonts w:hint="eastAsia"/>
          <w:lang w:val="en-US" w:eastAsia="zh-CN"/>
        </w:rPr>
        <w:t>RFI</w:t>
      </w:r>
      <w:r w:rsidR="00461D75" w:rsidRPr="007416CD">
        <w:rPr>
          <w:rFonts w:hint="eastAsia"/>
          <w:lang w:val="en-US" w:eastAsia="zh-CN"/>
        </w:rPr>
        <w:t xml:space="preserve"> </w:t>
      </w:r>
      <w:r w:rsidR="002718A6" w:rsidRPr="007416CD">
        <w:rPr>
          <w:rFonts w:hint="eastAsia"/>
          <w:lang w:val="en-US" w:eastAsia="zh-CN"/>
        </w:rPr>
        <w:t>事件限制在十万分之一的</w:t>
      </w:r>
      <w:r w:rsidR="00973937">
        <w:rPr>
          <w:rFonts w:hint="eastAsia"/>
          <w:lang w:val="en-US" w:eastAsia="zh-CN"/>
        </w:rPr>
        <w:t>方法</w:t>
      </w:r>
      <w:r w:rsidR="002718A6" w:rsidRPr="007416CD">
        <w:rPr>
          <w:rFonts w:hint="eastAsia"/>
          <w:lang w:val="en-US" w:eastAsia="zh-CN"/>
        </w:rPr>
        <w:t>概率中。</w:t>
      </w:r>
      <w:r w:rsidR="00DB375D" w:rsidRPr="007416CD">
        <w:rPr>
          <w:rFonts w:hint="eastAsia"/>
          <w:lang w:val="en-US" w:eastAsia="zh-CN"/>
        </w:rPr>
        <w:t>在精密</w:t>
      </w:r>
      <w:r w:rsidR="00973937">
        <w:rPr>
          <w:rFonts w:hint="eastAsia"/>
          <w:lang w:val="en-US" w:eastAsia="zh-CN"/>
        </w:rPr>
        <w:t>方法</w:t>
      </w:r>
      <w:r w:rsidR="00DB375D" w:rsidRPr="007416CD">
        <w:rPr>
          <w:rFonts w:hint="eastAsia"/>
          <w:lang w:val="en-US" w:eastAsia="zh-CN"/>
        </w:rPr>
        <w:t>过程中，</w:t>
      </w:r>
      <w:r w:rsidR="00DB375D" w:rsidRPr="007416CD">
        <w:rPr>
          <w:rFonts w:hint="eastAsia"/>
          <w:lang w:val="en-US" w:eastAsia="zh-CN"/>
        </w:rPr>
        <w:t xml:space="preserve">GNSS </w:t>
      </w:r>
      <w:r w:rsidR="00DB375D" w:rsidRPr="007416CD">
        <w:rPr>
          <w:i/>
          <w:lang w:val="en-US" w:eastAsia="zh-CN"/>
        </w:rPr>
        <w:t>C</w:t>
      </w:r>
      <w:r w:rsidR="00DB375D" w:rsidRPr="007416CD">
        <w:rPr>
          <w:lang w:val="en-US" w:eastAsia="zh-CN"/>
        </w:rPr>
        <w:t>/</w:t>
      </w:r>
      <w:r w:rsidR="00DB375D" w:rsidRPr="007416CD">
        <w:rPr>
          <w:i/>
          <w:lang w:val="en-US" w:eastAsia="zh-CN"/>
        </w:rPr>
        <w:t>N</w:t>
      </w:r>
      <w:r w:rsidR="00DB375D" w:rsidRPr="007416CD">
        <w:rPr>
          <w:vertAlign w:val="subscript"/>
          <w:lang w:val="en-US" w:eastAsia="zh-CN"/>
        </w:rPr>
        <w:t>0,</w:t>
      </w:r>
      <w:r w:rsidR="00DB375D" w:rsidRPr="007416CD">
        <w:rPr>
          <w:i/>
          <w:vertAlign w:val="subscript"/>
          <w:lang w:val="en-US" w:eastAsia="zh-CN"/>
        </w:rPr>
        <w:t>EFF</w:t>
      </w:r>
      <w:r w:rsidR="00DB375D" w:rsidRPr="007416CD">
        <w:rPr>
          <w:rFonts w:hint="eastAsia"/>
          <w:lang w:val="en-US" w:eastAsia="zh-CN"/>
        </w:rPr>
        <w:t xml:space="preserve"> </w:t>
      </w:r>
      <w:r w:rsidR="00DB375D" w:rsidRPr="007416CD">
        <w:rPr>
          <w:rFonts w:hint="eastAsia"/>
          <w:lang w:val="en-US" w:eastAsia="zh-CN"/>
        </w:rPr>
        <w:t>的变化可能要用掉</w:t>
      </w:r>
      <w:r w:rsidR="000D6325" w:rsidRPr="007416CD">
        <w:rPr>
          <w:rFonts w:hint="eastAsia"/>
          <w:lang w:val="en-US" w:eastAsia="zh-CN"/>
        </w:rPr>
        <w:t xml:space="preserve"> </w:t>
      </w:r>
      <w:r w:rsidR="00DB375D" w:rsidRPr="007416CD">
        <w:rPr>
          <w:lang w:val="en-US" w:eastAsia="zh-CN"/>
        </w:rPr>
        <w:t>6 dB</w:t>
      </w:r>
      <w:r w:rsidR="00DB375D" w:rsidRPr="007416CD">
        <w:rPr>
          <w:rFonts w:hint="eastAsia"/>
          <w:lang w:val="en-US" w:eastAsia="zh-CN"/>
        </w:rPr>
        <w:t>的航空安全余量（参见</w:t>
      </w:r>
      <w:r w:rsidR="00DB375D" w:rsidRPr="007416CD">
        <w:rPr>
          <w:rFonts w:hint="eastAsia"/>
          <w:lang w:val="en-US" w:eastAsia="zh-CN"/>
        </w:rPr>
        <w:t>3.1</w:t>
      </w:r>
      <w:r w:rsidR="00DB375D" w:rsidRPr="007416CD">
        <w:rPr>
          <w:rFonts w:hint="eastAsia"/>
          <w:lang w:val="en-US" w:eastAsia="zh-CN"/>
        </w:rPr>
        <w:t>节）。因此，高于</w:t>
      </w:r>
      <w:r w:rsidR="000D6325" w:rsidRPr="007416CD">
        <w:rPr>
          <w:rFonts w:hint="eastAsia"/>
          <w:lang w:val="en-US" w:eastAsia="zh-CN"/>
        </w:rPr>
        <w:t xml:space="preserve"> </w:t>
      </w:r>
      <w:r w:rsidR="00DB375D" w:rsidRPr="007416CD">
        <w:rPr>
          <w:lang w:val="en-US" w:eastAsia="zh-CN"/>
        </w:rPr>
        <w:t>−146.5 dB(W/MHz)</w:t>
      </w:r>
      <w:r w:rsidR="000D6325" w:rsidRPr="007416CD">
        <w:rPr>
          <w:rFonts w:hint="eastAsia"/>
          <w:lang w:val="en-US" w:eastAsia="zh-CN"/>
        </w:rPr>
        <w:t xml:space="preserve"> </w:t>
      </w:r>
      <w:r w:rsidR="00DB375D" w:rsidRPr="007416CD">
        <w:rPr>
          <w:rFonts w:hint="eastAsia"/>
          <w:lang w:val="en-US" w:eastAsia="zh-CN"/>
        </w:rPr>
        <w:t>这一限值的非航空</w:t>
      </w:r>
      <w:r w:rsidR="00257163" w:rsidRPr="007416CD">
        <w:rPr>
          <w:rFonts w:hint="eastAsia"/>
          <w:lang w:val="en-US" w:eastAsia="zh-CN"/>
        </w:rPr>
        <w:t>总干扰</w:t>
      </w:r>
      <w:r w:rsidR="00DB375D" w:rsidRPr="007416CD">
        <w:rPr>
          <w:rFonts w:hint="eastAsia"/>
          <w:lang w:val="en-US" w:eastAsia="zh-CN"/>
        </w:rPr>
        <w:t>的增加（参见</w:t>
      </w:r>
      <w:r w:rsidR="00DB375D" w:rsidRPr="007416CD">
        <w:rPr>
          <w:rFonts w:hint="eastAsia"/>
          <w:lang w:val="en-US" w:eastAsia="zh-CN"/>
        </w:rPr>
        <w:t>3.2</w:t>
      </w:r>
      <w:r w:rsidR="00DB375D" w:rsidRPr="007416CD">
        <w:rPr>
          <w:rFonts w:hint="eastAsia"/>
          <w:lang w:val="en-US" w:eastAsia="zh-CN"/>
        </w:rPr>
        <w:t>中的例子）将引起</w:t>
      </w:r>
      <w:r w:rsidR="000D6325" w:rsidRPr="007416CD">
        <w:rPr>
          <w:rFonts w:hint="eastAsia"/>
          <w:lang w:val="en-US" w:eastAsia="zh-CN"/>
        </w:rPr>
        <w:t xml:space="preserve"> </w:t>
      </w:r>
      <w:r w:rsidR="00DB375D" w:rsidRPr="007416CD">
        <w:rPr>
          <w:rFonts w:hint="eastAsia"/>
          <w:lang w:val="en-US" w:eastAsia="zh-CN"/>
        </w:rPr>
        <w:t>GNSS</w:t>
      </w:r>
      <w:r w:rsidR="000D6325" w:rsidRPr="007416CD">
        <w:rPr>
          <w:rFonts w:hint="eastAsia"/>
          <w:lang w:val="en-US" w:eastAsia="zh-CN"/>
        </w:rPr>
        <w:t xml:space="preserve"> </w:t>
      </w:r>
      <w:r w:rsidR="00DB375D" w:rsidRPr="007416CD">
        <w:rPr>
          <w:rFonts w:hint="eastAsia"/>
          <w:lang w:val="en-US" w:eastAsia="zh-CN"/>
        </w:rPr>
        <w:t>接收设备发生连续性损失事件。</w:t>
      </w:r>
      <w:r w:rsidR="00074623" w:rsidRPr="007416CD">
        <w:rPr>
          <w:rFonts w:hint="eastAsia"/>
          <w:lang w:val="en-US" w:eastAsia="zh-CN"/>
        </w:rPr>
        <w:t>较早</w:t>
      </w:r>
      <w:r w:rsidR="00DB375D" w:rsidRPr="007416CD">
        <w:rPr>
          <w:rFonts w:hint="eastAsia"/>
          <w:lang w:val="en-US" w:eastAsia="zh-CN"/>
        </w:rPr>
        <w:t>给出这种解释的是第</w:t>
      </w:r>
      <w:r w:rsidR="00DB375D" w:rsidRPr="007416CD">
        <w:rPr>
          <w:rFonts w:hint="eastAsia"/>
          <w:lang w:val="en-US" w:eastAsia="zh-CN"/>
        </w:rPr>
        <w:t xml:space="preserve"> 3.1 </w:t>
      </w:r>
      <w:r w:rsidR="00DB375D" w:rsidRPr="007416CD">
        <w:rPr>
          <w:rFonts w:hint="eastAsia"/>
          <w:lang w:val="en-US" w:eastAsia="zh-CN"/>
        </w:rPr>
        <w:t>节中</w:t>
      </w:r>
      <w:r w:rsidR="00DB375D" w:rsidRPr="007416CD">
        <w:rPr>
          <w:rFonts w:hint="eastAsia"/>
          <w:lang w:val="en-US" w:eastAsia="zh-CN"/>
        </w:rPr>
        <w:t xml:space="preserve"> </w:t>
      </w:r>
      <w:r w:rsidR="00DB375D" w:rsidRPr="007416CD">
        <w:rPr>
          <w:lang w:val="en-US" w:eastAsia="zh-CN"/>
        </w:rPr>
        <w:t>ITU</w:t>
      </w:r>
      <w:r w:rsidR="00DB375D" w:rsidRPr="007416CD">
        <w:rPr>
          <w:lang w:val="en-US" w:eastAsia="zh-CN"/>
        </w:rPr>
        <w:noBreakHyphen/>
        <w:t>R</w:t>
      </w:r>
      <w:r w:rsidR="00DB375D" w:rsidRPr="007416CD">
        <w:rPr>
          <w:rFonts w:hint="eastAsia"/>
          <w:lang w:val="en-US" w:eastAsia="zh-CN"/>
        </w:rPr>
        <w:t xml:space="preserve"> </w:t>
      </w:r>
      <w:r w:rsidR="00DB375D" w:rsidRPr="007416CD">
        <w:rPr>
          <w:rFonts w:hint="eastAsia"/>
          <w:lang w:val="en-US" w:eastAsia="zh-CN"/>
        </w:rPr>
        <w:t>给</w:t>
      </w:r>
      <w:r w:rsidR="00DB375D" w:rsidRPr="007416CD">
        <w:rPr>
          <w:rFonts w:hint="eastAsia"/>
          <w:lang w:val="en-US" w:eastAsia="zh-CN"/>
        </w:rPr>
        <w:t xml:space="preserve"> ILS</w:t>
      </w:r>
      <w:r w:rsidR="00DB375D" w:rsidRPr="007416CD">
        <w:rPr>
          <w:rFonts w:hint="eastAsia"/>
          <w:lang w:val="en-US" w:eastAsia="zh-CN"/>
        </w:rPr>
        <w:t>下的定义。</w:t>
      </w:r>
      <w:r w:rsidR="00074623" w:rsidRPr="007416CD">
        <w:rPr>
          <w:rFonts w:hint="eastAsia"/>
          <w:lang w:val="en-US" w:eastAsia="zh-CN"/>
        </w:rPr>
        <w:t>该定义针对</w:t>
      </w:r>
      <w:r w:rsidR="000D6325" w:rsidRPr="007416CD">
        <w:rPr>
          <w:rFonts w:hint="eastAsia"/>
          <w:lang w:val="en-US" w:eastAsia="zh-CN"/>
        </w:rPr>
        <w:t xml:space="preserve"> </w:t>
      </w:r>
      <w:r w:rsidR="00074623" w:rsidRPr="007416CD">
        <w:rPr>
          <w:rFonts w:hint="eastAsia"/>
          <w:lang w:val="en-US" w:eastAsia="zh-CN"/>
        </w:rPr>
        <w:t>ILS</w:t>
      </w:r>
      <w:r w:rsidR="000D6325" w:rsidRPr="007416CD">
        <w:rPr>
          <w:rFonts w:hint="eastAsia"/>
          <w:lang w:val="en-US" w:eastAsia="zh-CN"/>
        </w:rPr>
        <w:t xml:space="preserve"> </w:t>
      </w:r>
      <w:r w:rsidR="00074623" w:rsidRPr="007416CD">
        <w:rPr>
          <w:rFonts w:hint="eastAsia"/>
          <w:lang w:val="en-US" w:eastAsia="zh-CN"/>
        </w:rPr>
        <w:t>覆盖范围内选择的一些空间点在最低</w:t>
      </w:r>
      <w:r w:rsidR="000D6325" w:rsidRPr="007416CD">
        <w:rPr>
          <w:rFonts w:hint="eastAsia"/>
          <w:lang w:val="en-US" w:eastAsia="zh-CN"/>
        </w:rPr>
        <w:t xml:space="preserve"> </w:t>
      </w:r>
      <w:r w:rsidR="00074623" w:rsidRPr="007416CD">
        <w:rPr>
          <w:i/>
          <w:lang w:val="en-US" w:eastAsia="zh-CN"/>
        </w:rPr>
        <w:t>C</w:t>
      </w:r>
      <w:r w:rsidR="00074623" w:rsidRPr="007416CD">
        <w:rPr>
          <w:lang w:val="en-US" w:eastAsia="zh-CN"/>
        </w:rPr>
        <w:t>/</w:t>
      </w:r>
      <w:r w:rsidR="00074623" w:rsidRPr="007416CD">
        <w:rPr>
          <w:i/>
          <w:lang w:val="en-US" w:eastAsia="zh-CN"/>
        </w:rPr>
        <w:t>N</w:t>
      </w:r>
      <w:r w:rsidR="00074623" w:rsidRPr="007416CD">
        <w:rPr>
          <w:vertAlign w:val="subscript"/>
          <w:lang w:val="en-US" w:eastAsia="zh-CN"/>
        </w:rPr>
        <w:t>0,</w:t>
      </w:r>
      <w:r w:rsidR="00074623" w:rsidRPr="007416CD">
        <w:rPr>
          <w:i/>
          <w:vertAlign w:val="subscript"/>
          <w:lang w:val="en-US" w:eastAsia="zh-CN"/>
        </w:rPr>
        <w:t>EFF</w:t>
      </w:r>
      <w:r w:rsidR="00074623" w:rsidRPr="007416CD">
        <w:rPr>
          <w:rFonts w:hint="eastAsia"/>
          <w:lang w:val="en-US" w:eastAsia="zh-CN"/>
        </w:rPr>
        <w:t xml:space="preserve"> </w:t>
      </w:r>
      <w:r w:rsidR="00074623" w:rsidRPr="007416CD">
        <w:rPr>
          <w:rFonts w:hint="eastAsia"/>
          <w:lang w:val="en-US" w:eastAsia="zh-CN"/>
        </w:rPr>
        <w:t>条件下对</w:t>
      </w:r>
      <w:r w:rsidR="00074623" w:rsidRPr="007416CD">
        <w:rPr>
          <w:rFonts w:hint="eastAsia"/>
          <w:lang w:val="en-US" w:eastAsia="zh-CN"/>
        </w:rPr>
        <w:t>RFI</w:t>
      </w:r>
      <w:r w:rsidR="00074623" w:rsidRPr="007416CD">
        <w:rPr>
          <w:rFonts w:hint="eastAsia"/>
          <w:lang w:val="en-US" w:eastAsia="zh-CN"/>
        </w:rPr>
        <w:t>进行了评估。换句话说，因为安全余量的存在，所以</w:t>
      </w:r>
      <w:r w:rsidR="00BC1539">
        <w:rPr>
          <w:rFonts w:hint="eastAsia"/>
          <w:lang w:val="en-US" w:eastAsia="zh-CN"/>
        </w:rPr>
        <w:t>没有将信用量分配给</w:t>
      </w:r>
      <w:r w:rsidR="00074623" w:rsidRPr="007416CD">
        <w:rPr>
          <w:rFonts w:hint="eastAsia"/>
          <w:lang w:val="en-US" w:eastAsia="zh-CN"/>
        </w:rPr>
        <w:t>干扰信号。</w:t>
      </w:r>
      <w:bookmarkEnd w:id="35"/>
      <w:bookmarkEnd w:id="36"/>
    </w:p>
    <w:p w:rsidR="007D54B6" w:rsidRPr="007416CD" w:rsidRDefault="007D54B6" w:rsidP="007D54B6">
      <w:pPr>
        <w:pStyle w:val="Heading3"/>
        <w:rPr>
          <w:lang w:val="en-US" w:eastAsia="zh-CN"/>
        </w:rPr>
      </w:pPr>
      <w:r w:rsidRPr="007416CD">
        <w:rPr>
          <w:lang w:val="en-US" w:eastAsia="zh-CN"/>
        </w:rPr>
        <w:t>3.3.2</w:t>
      </w:r>
      <w:r w:rsidRPr="007416CD">
        <w:rPr>
          <w:lang w:val="en-US" w:eastAsia="zh-CN"/>
        </w:rPr>
        <w:tab/>
      </w:r>
      <w:r w:rsidR="00074623" w:rsidRPr="007416CD">
        <w:rPr>
          <w:rFonts w:hint="eastAsia"/>
          <w:lang w:val="en-US" w:eastAsia="zh-CN"/>
        </w:rPr>
        <w:t>法规遵守方面的考虑</w:t>
      </w:r>
    </w:p>
    <w:p w:rsidR="007D54B6" w:rsidRPr="007416CD" w:rsidRDefault="00074623" w:rsidP="00E80D71">
      <w:pPr>
        <w:ind w:firstLineChars="200" w:firstLine="480"/>
        <w:rPr>
          <w:lang w:val="en-US" w:eastAsia="zh-CN"/>
        </w:rPr>
      </w:pPr>
      <w:r w:rsidRPr="007416CD">
        <w:rPr>
          <w:rFonts w:hint="eastAsia"/>
          <w:lang w:val="en-US" w:eastAsia="zh-CN"/>
        </w:rPr>
        <w:t>任何要求分享</w:t>
      </w:r>
      <w:r w:rsidR="0027677A" w:rsidRPr="007416CD">
        <w:rPr>
          <w:rFonts w:hint="eastAsia"/>
          <w:lang w:val="en-US" w:eastAsia="zh-CN"/>
        </w:rPr>
        <w:t xml:space="preserve"> </w:t>
      </w:r>
      <w:r w:rsidRPr="007416CD">
        <w:rPr>
          <w:lang w:val="en-US" w:eastAsia="zh-CN"/>
        </w:rPr>
        <w:t>ARNS/RNSS</w:t>
      </w:r>
      <w:r w:rsidRPr="007416CD">
        <w:rPr>
          <w:rFonts w:hint="eastAsia"/>
          <w:lang w:val="en-US" w:eastAsia="zh-CN"/>
        </w:rPr>
        <w:t xml:space="preserve"> </w:t>
      </w:r>
      <w:r w:rsidRPr="007416CD">
        <w:rPr>
          <w:rFonts w:hint="eastAsia"/>
          <w:lang w:val="en-US" w:eastAsia="zh-CN"/>
        </w:rPr>
        <w:t>频段的提议必须考虑所提业务的故障模式。该提议必须列出可能威胁国家安全业务的任何故障，并阐述怎样来发现这些模式。同时，该提议还需讨论</w:t>
      </w:r>
      <w:r w:rsidR="00CF308C" w:rsidRPr="007416CD">
        <w:rPr>
          <w:rFonts w:hint="eastAsia"/>
          <w:lang w:val="en-US" w:eastAsia="zh-CN"/>
        </w:rPr>
        <w:t>该怎样将故障告知</w:t>
      </w:r>
      <w:r w:rsidRPr="007416CD">
        <w:rPr>
          <w:rFonts w:hint="eastAsia"/>
          <w:lang w:val="en-US" w:eastAsia="zh-CN"/>
        </w:rPr>
        <w:t>安全业务的用户</w:t>
      </w:r>
      <w:r w:rsidR="00CF308C" w:rsidRPr="007416CD">
        <w:rPr>
          <w:rFonts w:hint="eastAsia"/>
          <w:lang w:val="en-US" w:eastAsia="zh-CN"/>
        </w:rPr>
        <w:t>，并分析应在</w:t>
      </w:r>
      <w:r w:rsidR="00505A9E" w:rsidRPr="007416CD">
        <w:rPr>
          <w:rFonts w:hint="eastAsia"/>
          <w:lang w:val="en-US" w:eastAsia="zh-CN"/>
        </w:rPr>
        <w:t>什么</w:t>
      </w:r>
      <w:r w:rsidR="00CF308C" w:rsidRPr="007416CD">
        <w:rPr>
          <w:rFonts w:hint="eastAsia"/>
          <w:lang w:val="en-US" w:eastAsia="zh-CN"/>
        </w:rPr>
        <w:t>时候将警示信息告知用户。该提议还必须描述怎样将所有相关故障的突出特点存档以便将来的分析。</w:t>
      </w:r>
      <w:r w:rsidR="006E37DF" w:rsidRPr="007416CD">
        <w:rPr>
          <w:rFonts w:hint="eastAsia"/>
          <w:lang w:val="en-US" w:eastAsia="zh-CN"/>
        </w:rPr>
        <w:t>这些故障包括带内辐射功率或带外辐射功率的偏移，还包括辐射频谱的偏差</w:t>
      </w:r>
      <w:r w:rsidR="00E80D71">
        <w:rPr>
          <w:rFonts w:hint="eastAsia"/>
          <w:lang w:val="en-US" w:eastAsia="zh-CN"/>
        </w:rPr>
        <w:t xml:space="preserve"> </w:t>
      </w:r>
      <w:r w:rsidR="006E37DF" w:rsidRPr="007416CD">
        <w:rPr>
          <w:rFonts w:hint="eastAsia"/>
          <w:lang w:val="en-US" w:eastAsia="zh-CN"/>
        </w:rPr>
        <w:t>—</w:t>
      </w:r>
      <w:r w:rsidR="00E80D71">
        <w:rPr>
          <w:rFonts w:hint="eastAsia"/>
          <w:lang w:val="en-US" w:eastAsia="zh-CN"/>
        </w:rPr>
        <w:t xml:space="preserve"> </w:t>
      </w:r>
      <w:r w:rsidR="006E37DF" w:rsidRPr="007416CD">
        <w:rPr>
          <w:rFonts w:hint="eastAsia"/>
          <w:lang w:val="en-US" w:eastAsia="zh-CN"/>
        </w:rPr>
        <w:t>如，窄带与宽带的相对关系。</w:t>
      </w:r>
    </w:p>
    <w:p w:rsidR="007D54B6" w:rsidRPr="007416CD" w:rsidRDefault="006E37DF" w:rsidP="00E80D71">
      <w:pPr>
        <w:ind w:firstLineChars="200" w:firstLine="480"/>
        <w:rPr>
          <w:lang w:val="en-US" w:eastAsia="zh-CN"/>
        </w:rPr>
      </w:pPr>
      <w:r w:rsidRPr="007416CD">
        <w:rPr>
          <w:rFonts w:hint="eastAsia"/>
          <w:lang w:val="en-US" w:eastAsia="zh-CN"/>
        </w:rPr>
        <w:t>该提议还必须详细说明怎样在所有相关的操作情形下始终采用特定的安全余量。这些分析应包括从该业务到所有安全业务用户的路径损耗计算。这些分析需要考虑该业务靠近飞机、船舶和陆地上安全业务紧急用户的所有可能性。</w:t>
      </w:r>
    </w:p>
    <w:p w:rsidR="007D54B6" w:rsidRPr="007416CD" w:rsidRDefault="006E37DF" w:rsidP="00E80D71">
      <w:pPr>
        <w:ind w:firstLineChars="200" w:firstLine="480"/>
        <w:rPr>
          <w:lang w:val="en-US" w:eastAsia="zh-CN"/>
        </w:rPr>
      </w:pPr>
      <w:r w:rsidRPr="007416CD">
        <w:rPr>
          <w:rFonts w:hint="eastAsia"/>
          <w:lang w:val="en-US" w:eastAsia="zh-CN"/>
        </w:rPr>
        <w:t>相关分析还应合理地考虑干扰源的多样性。该提议还必须考虑该业务靠近安全业务使用的固定无线电资产的可能性。</w:t>
      </w:r>
    </w:p>
    <w:p w:rsidR="007D54B6" w:rsidRPr="007416CD" w:rsidRDefault="006E37DF" w:rsidP="00E80D71">
      <w:pPr>
        <w:ind w:firstLineChars="200" w:firstLine="480"/>
        <w:rPr>
          <w:lang w:val="en-US" w:eastAsia="zh-CN"/>
        </w:rPr>
      </w:pPr>
      <w:r w:rsidRPr="007416CD">
        <w:rPr>
          <w:rFonts w:hint="eastAsia"/>
          <w:lang w:val="en-US" w:eastAsia="zh-CN"/>
        </w:rPr>
        <w:t>最后，该建议还应考虑对最近增加的或规划中的</w:t>
      </w:r>
      <w:r w:rsidR="00E33973" w:rsidRPr="007416CD">
        <w:rPr>
          <w:rFonts w:hint="eastAsia"/>
          <w:lang w:val="en-US" w:eastAsia="zh-CN"/>
        </w:rPr>
        <w:t>安全业务的影响。</w:t>
      </w:r>
    </w:p>
    <w:p w:rsidR="00CF268E" w:rsidRDefault="00CF268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D54B6" w:rsidRPr="007416CD" w:rsidRDefault="007D54B6" w:rsidP="007D54B6">
      <w:pPr>
        <w:pStyle w:val="Heading2"/>
        <w:rPr>
          <w:lang w:val="en-US" w:eastAsia="zh-CN"/>
        </w:rPr>
      </w:pPr>
      <w:r w:rsidRPr="007416CD">
        <w:rPr>
          <w:lang w:val="en-US" w:eastAsia="zh-CN"/>
        </w:rPr>
        <w:lastRenderedPageBreak/>
        <w:t>3.4</w:t>
      </w:r>
      <w:r w:rsidRPr="007416CD">
        <w:rPr>
          <w:lang w:val="en-US" w:eastAsia="zh-CN"/>
        </w:rPr>
        <w:tab/>
      </w:r>
      <w:r w:rsidR="00E33973" w:rsidRPr="007416CD">
        <w:rPr>
          <w:rFonts w:hint="eastAsia"/>
          <w:lang w:val="en-US" w:eastAsia="zh-CN"/>
        </w:rPr>
        <w:t>结论</w:t>
      </w:r>
    </w:p>
    <w:p w:rsidR="007D54B6" w:rsidRPr="007416CD" w:rsidRDefault="007D54B6" w:rsidP="007D54B6">
      <w:pPr>
        <w:rPr>
          <w:lang w:val="en-US" w:eastAsia="zh-CN"/>
        </w:rPr>
      </w:pPr>
      <w:r w:rsidRPr="007416CD">
        <w:rPr>
          <w:b/>
          <w:bCs/>
          <w:lang w:val="en-US" w:eastAsia="zh-CN"/>
        </w:rPr>
        <w:t>1</w:t>
      </w:r>
      <w:r w:rsidRPr="007416CD">
        <w:rPr>
          <w:lang w:val="en-US" w:eastAsia="zh-CN"/>
        </w:rPr>
        <w:tab/>
      </w:r>
      <w:r w:rsidR="00E33973" w:rsidRPr="007416CD">
        <w:rPr>
          <w:lang w:val="en-US" w:eastAsia="zh-CN"/>
        </w:rPr>
        <w:t>6 dB GNSS</w:t>
      </w:r>
      <w:r w:rsidR="008053D3" w:rsidRPr="007416CD">
        <w:rPr>
          <w:rFonts w:hint="eastAsia"/>
          <w:lang w:val="en-US" w:eastAsia="zh-CN"/>
        </w:rPr>
        <w:t xml:space="preserve"> </w:t>
      </w:r>
      <w:r w:rsidR="00E33973" w:rsidRPr="007416CD">
        <w:rPr>
          <w:rFonts w:hint="eastAsia"/>
          <w:lang w:val="en-US" w:eastAsia="zh-CN"/>
        </w:rPr>
        <w:t>这一安全余量将导致大大低于</w:t>
      </w:r>
      <w:r w:rsidR="008053D3" w:rsidRPr="007416CD">
        <w:rPr>
          <w:rFonts w:hint="eastAsia"/>
          <w:lang w:val="en-US" w:eastAsia="zh-CN"/>
        </w:rPr>
        <w:t xml:space="preserve"> </w:t>
      </w:r>
      <w:r w:rsidR="00E33973" w:rsidRPr="007416CD">
        <w:rPr>
          <w:lang w:val="en-US" w:eastAsia="zh-CN"/>
        </w:rPr>
        <w:t>6 dB</w:t>
      </w:r>
      <w:r w:rsidR="00E33973" w:rsidRPr="007416CD">
        <w:rPr>
          <w:rFonts w:hint="eastAsia"/>
          <w:lang w:val="en-US" w:eastAsia="zh-CN"/>
        </w:rPr>
        <w:t>的</w:t>
      </w:r>
      <w:r w:rsidR="008053D3" w:rsidRPr="007416CD">
        <w:rPr>
          <w:rFonts w:hint="eastAsia"/>
          <w:lang w:val="en-US" w:eastAsia="zh-CN"/>
        </w:rPr>
        <w:t xml:space="preserve"> </w:t>
      </w:r>
      <w:r w:rsidR="00E33973" w:rsidRPr="007416CD">
        <w:rPr>
          <w:i/>
          <w:lang w:val="en-US" w:eastAsia="zh-CN"/>
        </w:rPr>
        <w:t>C</w:t>
      </w:r>
      <w:r w:rsidR="00E33973" w:rsidRPr="007416CD">
        <w:rPr>
          <w:lang w:val="en-US" w:eastAsia="zh-CN"/>
        </w:rPr>
        <w:t>/</w:t>
      </w:r>
      <w:r w:rsidR="00E33973" w:rsidRPr="007416CD">
        <w:rPr>
          <w:i/>
          <w:lang w:val="en-US" w:eastAsia="zh-CN"/>
        </w:rPr>
        <w:t>N</w:t>
      </w:r>
      <w:r w:rsidR="00E33973" w:rsidRPr="007416CD">
        <w:rPr>
          <w:vertAlign w:val="subscript"/>
          <w:lang w:val="en-US" w:eastAsia="zh-CN"/>
        </w:rPr>
        <w:t>0,</w:t>
      </w:r>
      <w:r w:rsidR="00E33973" w:rsidRPr="007416CD">
        <w:rPr>
          <w:i/>
          <w:vertAlign w:val="subscript"/>
          <w:lang w:val="en-US" w:eastAsia="zh-CN"/>
        </w:rPr>
        <w:t>EFF</w:t>
      </w:r>
      <w:r w:rsidR="008053D3" w:rsidRPr="007416CD">
        <w:rPr>
          <w:rFonts w:hint="eastAsia"/>
          <w:i/>
          <w:vertAlign w:val="subscript"/>
          <w:lang w:val="en-US" w:eastAsia="zh-CN"/>
        </w:rPr>
        <w:t xml:space="preserve"> </w:t>
      </w:r>
      <w:r w:rsidR="00E33973" w:rsidRPr="007416CD">
        <w:rPr>
          <w:rFonts w:hint="eastAsia"/>
          <w:lang w:val="en-US" w:eastAsia="zh-CN"/>
        </w:rPr>
        <w:t>余量。这么低的</w:t>
      </w:r>
      <w:r w:rsidR="008053D3" w:rsidRPr="007416CD">
        <w:rPr>
          <w:rFonts w:hint="eastAsia"/>
          <w:lang w:val="en-US" w:eastAsia="zh-CN"/>
        </w:rPr>
        <w:t xml:space="preserve"> </w:t>
      </w:r>
      <w:r w:rsidR="00E33973" w:rsidRPr="007416CD">
        <w:rPr>
          <w:i/>
          <w:lang w:val="en-US" w:eastAsia="zh-CN"/>
        </w:rPr>
        <w:t>C</w:t>
      </w:r>
      <w:r w:rsidR="00E33973" w:rsidRPr="007416CD">
        <w:rPr>
          <w:lang w:val="en-US" w:eastAsia="zh-CN"/>
        </w:rPr>
        <w:t>/</w:t>
      </w:r>
      <w:r w:rsidR="00E33973" w:rsidRPr="007416CD">
        <w:rPr>
          <w:i/>
          <w:lang w:val="en-US" w:eastAsia="zh-CN"/>
        </w:rPr>
        <w:t>N</w:t>
      </w:r>
      <w:r w:rsidR="00E33973" w:rsidRPr="007416CD">
        <w:rPr>
          <w:vertAlign w:val="subscript"/>
          <w:lang w:val="en-US" w:eastAsia="zh-CN"/>
        </w:rPr>
        <w:t>0,</w:t>
      </w:r>
      <w:r w:rsidR="00E33973" w:rsidRPr="007416CD">
        <w:rPr>
          <w:i/>
          <w:vertAlign w:val="subscript"/>
          <w:lang w:val="en-US" w:eastAsia="zh-CN"/>
        </w:rPr>
        <w:t>EFF</w:t>
      </w:r>
      <w:r w:rsidR="008053D3" w:rsidRPr="007416CD">
        <w:rPr>
          <w:rFonts w:hint="eastAsia"/>
          <w:i/>
          <w:vertAlign w:val="subscript"/>
          <w:lang w:val="en-US" w:eastAsia="zh-CN"/>
        </w:rPr>
        <w:t xml:space="preserve">  </w:t>
      </w:r>
      <w:r w:rsidR="00E33973" w:rsidRPr="007416CD">
        <w:rPr>
          <w:rFonts w:hint="eastAsia"/>
          <w:lang w:val="en-US" w:eastAsia="zh-CN"/>
        </w:rPr>
        <w:t>值小于</w:t>
      </w:r>
      <w:r w:rsidR="008053D3" w:rsidRPr="007416CD">
        <w:rPr>
          <w:rFonts w:hint="eastAsia"/>
          <w:lang w:val="en-US" w:eastAsia="zh-CN"/>
        </w:rPr>
        <w:t xml:space="preserve"> </w:t>
      </w:r>
      <w:r w:rsidR="00E33973" w:rsidRPr="007416CD">
        <w:rPr>
          <w:rFonts w:hint="eastAsia"/>
          <w:lang w:val="en-US" w:eastAsia="zh-CN"/>
        </w:rPr>
        <w:t>ICAO</w:t>
      </w:r>
      <w:r w:rsidR="008053D3" w:rsidRPr="007416CD">
        <w:rPr>
          <w:rFonts w:hint="eastAsia"/>
          <w:lang w:val="en-US" w:eastAsia="zh-CN"/>
        </w:rPr>
        <w:t xml:space="preserve"> </w:t>
      </w:r>
      <w:r w:rsidR="00E33973" w:rsidRPr="007416CD">
        <w:rPr>
          <w:rFonts w:hint="eastAsia"/>
          <w:lang w:val="en-US" w:eastAsia="zh-CN"/>
        </w:rPr>
        <w:t>确定的其它导航系统，但是仍在</w:t>
      </w:r>
      <w:r w:rsidR="008053D3" w:rsidRPr="007416CD">
        <w:rPr>
          <w:rFonts w:hint="eastAsia"/>
          <w:lang w:val="en-US" w:eastAsia="zh-CN"/>
        </w:rPr>
        <w:t xml:space="preserve"> </w:t>
      </w:r>
      <w:r w:rsidR="00E33973" w:rsidRPr="007416CD">
        <w:rPr>
          <w:lang w:val="en-US" w:eastAsia="zh-CN"/>
        </w:rPr>
        <w:t>ITU</w:t>
      </w:r>
      <w:r w:rsidR="00E33973" w:rsidRPr="007416CD">
        <w:rPr>
          <w:lang w:val="en-US" w:eastAsia="zh-CN"/>
        </w:rPr>
        <w:noBreakHyphen/>
        <w:t>R</w:t>
      </w:r>
      <w:r w:rsidR="008053D3" w:rsidRPr="007416CD">
        <w:rPr>
          <w:rFonts w:hint="eastAsia"/>
          <w:lang w:val="en-US" w:eastAsia="zh-CN"/>
        </w:rPr>
        <w:t xml:space="preserve"> </w:t>
      </w:r>
      <w:r w:rsidR="00E33973" w:rsidRPr="007416CD">
        <w:rPr>
          <w:rFonts w:hint="eastAsia"/>
          <w:lang w:val="en-US" w:eastAsia="zh-CN"/>
        </w:rPr>
        <w:t>安全业务规定可接受的余量范围之内。</w:t>
      </w:r>
    </w:p>
    <w:p w:rsidR="007D54B6" w:rsidRPr="007416CD" w:rsidRDefault="007D54B6" w:rsidP="007D54B6">
      <w:pPr>
        <w:rPr>
          <w:lang w:val="en-US" w:eastAsia="zh-CN"/>
        </w:rPr>
      </w:pPr>
      <w:r w:rsidRPr="007416CD">
        <w:rPr>
          <w:b/>
          <w:bCs/>
          <w:lang w:val="en-US" w:eastAsia="zh-CN"/>
        </w:rPr>
        <w:t>2</w:t>
      </w:r>
      <w:r w:rsidRPr="007416CD">
        <w:rPr>
          <w:lang w:val="en-US" w:eastAsia="zh-CN"/>
        </w:rPr>
        <w:tab/>
      </w:r>
      <w:r w:rsidR="00E33973" w:rsidRPr="007416CD">
        <w:rPr>
          <w:rFonts w:hint="eastAsia"/>
          <w:lang w:val="en-US" w:eastAsia="zh-CN"/>
        </w:rPr>
        <w:t>无线电导航业务的安全评估要求</w:t>
      </w:r>
      <w:r w:rsidR="002352CC" w:rsidRPr="007416CD">
        <w:rPr>
          <w:rFonts w:hint="eastAsia"/>
          <w:lang w:val="en-US" w:eastAsia="zh-CN"/>
        </w:rPr>
        <w:t>非航空</w:t>
      </w:r>
      <w:r w:rsidR="008053D3" w:rsidRPr="007416CD">
        <w:rPr>
          <w:rFonts w:hint="eastAsia"/>
          <w:lang w:val="en-US" w:eastAsia="zh-CN"/>
        </w:rPr>
        <w:t xml:space="preserve"> </w:t>
      </w:r>
      <w:r w:rsidR="002352CC" w:rsidRPr="007416CD">
        <w:rPr>
          <w:rFonts w:hint="eastAsia"/>
          <w:lang w:val="en-US" w:eastAsia="zh-CN"/>
        </w:rPr>
        <w:t>RFI</w:t>
      </w:r>
      <w:r w:rsidR="008053D3" w:rsidRPr="007416CD">
        <w:rPr>
          <w:rFonts w:hint="eastAsia"/>
          <w:lang w:val="en-US" w:eastAsia="zh-CN"/>
        </w:rPr>
        <w:t xml:space="preserve"> </w:t>
      </w:r>
      <w:r w:rsidR="008053D3" w:rsidRPr="007416CD">
        <w:rPr>
          <w:rFonts w:hint="eastAsia"/>
          <w:lang w:val="en-US" w:eastAsia="zh-CN"/>
        </w:rPr>
        <w:t>发射</w:t>
      </w:r>
      <w:r w:rsidR="002352CC" w:rsidRPr="007416CD">
        <w:rPr>
          <w:rFonts w:hint="eastAsia"/>
          <w:lang w:val="en-US" w:eastAsia="zh-CN"/>
        </w:rPr>
        <w:t>源超过其保护限值的概率应低于十万分之一的</w:t>
      </w:r>
      <w:r w:rsidR="008053D3" w:rsidRPr="007416CD">
        <w:rPr>
          <w:rFonts w:hint="eastAsia"/>
          <w:lang w:val="en-US" w:eastAsia="zh-CN"/>
        </w:rPr>
        <w:t>类别</w:t>
      </w:r>
      <w:r w:rsidR="008053D3" w:rsidRPr="007416CD">
        <w:rPr>
          <w:rFonts w:hint="eastAsia"/>
          <w:lang w:val="en-US" w:eastAsia="zh-CN"/>
        </w:rPr>
        <w:t xml:space="preserve"> I </w:t>
      </w:r>
      <w:r w:rsidR="00973937">
        <w:rPr>
          <w:rFonts w:hint="eastAsia"/>
          <w:lang w:val="en-US" w:eastAsia="zh-CN"/>
        </w:rPr>
        <w:t>方法</w:t>
      </w:r>
      <w:r w:rsidR="002352CC" w:rsidRPr="007416CD">
        <w:rPr>
          <w:rFonts w:hint="eastAsia"/>
          <w:lang w:val="en-US" w:eastAsia="zh-CN"/>
        </w:rPr>
        <w:t>概率。</w:t>
      </w:r>
      <w:r w:rsidR="008053D3" w:rsidRPr="007416CD">
        <w:rPr>
          <w:rFonts w:hint="eastAsia"/>
          <w:lang w:val="en-US" w:eastAsia="zh-CN"/>
        </w:rPr>
        <w:t xml:space="preserve">GNSS </w:t>
      </w:r>
      <w:r w:rsidR="008053D3" w:rsidRPr="007416CD">
        <w:rPr>
          <w:rFonts w:hint="eastAsia"/>
          <w:lang w:val="en-US" w:eastAsia="zh-CN"/>
        </w:rPr>
        <w:t>安全余量不包括</w:t>
      </w:r>
      <w:r w:rsidR="002352CC" w:rsidRPr="007416CD">
        <w:rPr>
          <w:rFonts w:hint="eastAsia"/>
          <w:lang w:val="en-US" w:eastAsia="zh-CN"/>
        </w:rPr>
        <w:t>连续性损失的风险。</w:t>
      </w:r>
    </w:p>
    <w:p w:rsidR="007D54B6" w:rsidRPr="007416CD" w:rsidRDefault="007D54B6" w:rsidP="007D54B6">
      <w:pPr>
        <w:rPr>
          <w:lang w:val="en-US" w:eastAsia="zh-CN"/>
        </w:rPr>
      </w:pPr>
      <w:r w:rsidRPr="007416CD">
        <w:rPr>
          <w:b/>
          <w:bCs/>
          <w:lang w:val="en-US" w:eastAsia="zh-CN"/>
        </w:rPr>
        <w:t>3</w:t>
      </w:r>
      <w:r w:rsidRPr="007416CD">
        <w:rPr>
          <w:lang w:val="en-US" w:eastAsia="zh-CN"/>
        </w:rPr>
        <w:tab/>
      </w:r>
      <w:r w:rsidR="0021748D" w:rsidRPr="007416CD">
        <w:rPr>
          <w:rFonts w:hint="eastAsia"/>
          <w:lang w:val="en-US" w:eastAsia="zh-CN"/>
        </w:rPr>
        <w:t>可</w:t>
      </w:r>
      <w:r w:rsidR="00293923" w:rsidRPr="007416CD">
        <w:rPr>
          <w:rFonts w:hint="eastAsia"/>
          <w:lang w:val="en-US" w:eastAsia="zh-CN"/>
        </w:rPr>
        <w:t>允许的非航空干扰</w:t>
      </w:r>
      <w:r w:rsidR="0021748D" w:rsidRPr="007416CD">
        <w:rPr>
          <w:rFonts w:hint="eastAsia"/>
          <w:lang w:val="en-US" w:eastAsia="zh-CN"/>
        </w:rPr>
        <w:t>是一个固定数，表示来自所有已知干扰源的</w:t>
      </w:r>
      <w:r w:rsidR="00257163" w:rsidRPr="007416CD">
        <w:rPr>
          <w:rFonts w:hint="eastAsia"/>
          <w:lang w:val="en-US" w:eastAsia="zh-CN"/>
        </w:rPr>
        <w:t>总干扰</w:t>
      </w:r>
      <w:r w:rsidR="0004062A" w:rsidRPr="007416CD">
        <w:rPr>
          <w:rFonts w:hint="eastAsia"/>
          <w:lang w:val="en-US" w:eastAsia="zh-CN"/>
        </w:rPr>
        <w:t>。如果推出新业务的话，必须对新业务的发射进行限制，以确保不得</w:t>
      </w:r>
      <w:r w:rsidR="0021748D" w:rsidRPr="007416CD">
        <w:rPr>
          <w:rFonts w:hint="eastAsia"/>
          <w:lang w:val="en-US" w:eastAsia="zh-CN"/>
        </w:rPr>
        <w:t>超过可允许的</w:t>
      </w:r>
      <w:r w:rsidR="00257163" w:rsidRPr="007416CD">
        <w:rPr>
          <w:rFonts w:hint="eastAsia"/>
          <w:lang w:val="en-US" w:eastAsia="zh-CN"/>
        </w:rPr>
        <w:t>总干扰</w:t>
      </w:r>
      <w:r w:rsidR="0021748D" w:rsidRPr="007416CD">
        <w:rPr>
          <w:rFonts w:hint="eastAsia"/>
          <w:lang w:val="en-US" w:eastAsia="zh-CN"/>
        </w:rPr>
        <w:t>。</w:t>
      </w:r>
    </w:p>
    <w:p w:rsidR="007D54B6" w:rsidRPr="007416CD" w:rsidRDefault="007D54B6" w:rsidP="007D54B6">
      <w:pPr>
        <w:rPr>
          <w:lang w:val="en-US" w:eastAsia="zh-CN"/>
        </w:rPr>
      </w:pPr>
    </w:p>
    <w:p w:rsidR="007D54B6" w:rsidRDefault="007D54B6" w:rsidP="007D54B6">
      <w:pPr>
        <w:rPr>
          <w:lang w:val="en-US" w:eastAsia="zh-CN"/>
        </w:rPr>
      </w:pPr>
    </w:p>
    <w:p w:rsidR="00CF268E" w:rsidRPr="007416CD" w:rsidRDefault="00CF268E" w:rsidP="007D54B6">
      <w:pPr>
        <w:rPr>
          <w:lang w:val="en-US" w:eastAsia="zh-CN"/>
        </w:rPr>
      </w:pPr>
    </w:p>
    <w:p w:rsidR="007D54B6" w:rsidRPr="007416CD" w:rsidRDefault="00A14B7D" w:rsidP="00262481">
      <w:pPr>
        <w:pStyle w:val="AnnexNoTitle"/>
        <w:rPr>
          <w:lang w:val="en-US" w:eastAsia="zh-CN"/>
        </w:rPr>
      </w:pPr>
      <w:r w:rsidRPr="007416CD">
        <w:rPr>
          <w:rFonts w:hint="eastAsia"/>
          <w:lang w:val="en-US" w:eastAsia="zh-CN"/>
        </w:rPr>
        <w:t>附件</w:t>
      </w:r>
      <w:r w:rsidRPr="007416CD">
        <w:rPr>
          <w:rFonts w:hint="eastAsia"/>
          <w:lang w:val="en-US" w:eastAsia="zh-CN"/>
        </w:rPr>
        <w:t>2</w:t>
      </w:r>
      <w:r w:rsidR="00262481" w:rsidRPr="007416CD">
        <w:rPr>
          <w:lang w:val="en-US" w:eastAsia="zh-CN"/>
        </w:rPr>
        <w:br/>
      </w:r>
      <w:r w:rsidR="00262481" w:rsidRPr="007416CD">
        <w:rPr>
          <w:lang w:val="en-US" w:eastAsia="zh-CN"/>
        </w:rPr>
        <w:br/>
      </w:r>
      <w:r w:rsidRPr="007416CD">
        <w:rPr>
          <w:rFonts w:hint="eastAsia"/>
          <w:lang w:val="en-US" w:eastAsia="zh-CN"/>
        </w:rPr>
        <w:t>在</w:t>
      </w:r>
      <w:r w:rsidR="0004062A" w:rsidRPr="007416CD">
        <w:rPr>
          <w:rFonts w:hint="eastAsia"/>
          <w:lang w:val="en-US" w:eastAsia="zh-CN"/>
        </w:rPr>
        <w:t xml:space="preserve"> </w:t>
      </w:r>
      <w:r w:rsidRPr="007416CD">
        <w:rPr>
          <w:bCs/>
          <w:spacing w:val="-3"/>
          <w:lang w:val="en-US" w:eastAsia="zh-CN"/>
        </w:rPr>
        <w:t>1 559-1 610</w:t>
      </w:r>
      <w:r w:rsidRPr="007416CD">
        <w:rPr>
          <w:lang w:val="en-US" w:eastAsia="zh-CN"/>
        </w:rPr>
        <w:t> MHz</w:t>
      </w:r>
      <w:r w:rsidR="0004062A" w:rsidRPr="007416CD">
        <w:rPr>
          <w:rFonts w:hint="eastAsia"/>
          <w:lang w:val="en-US" w:eastAsia="zh-CN"/>
        </w:rPr>
        <w:t xml:space="preserve"> </w:t>
      </w:r>
      <w:r w:rsidRPr="007416CD">
        <w:rPr>
          <w:rFonts w:hint="eastAsia"/>
          <w:lang w:val="en-US" w:eastAsia="zh-CN"/>
        </w:rPr>
        <w:t>频段上操作的</w:t>
      </w:r>
      <w:r w:rsidRPr="007416CD">
        <w:rPr>
          <w:rFonts w:hint="eastAsia"/>
          <w:lang w:val="en-US" w:eastAsia="zh-CN"/>
        </w:rPr>
        <w:t xml:space="preserve"> RNSS</w:t>
      </w:r>
      <w:r w:rsidRPr="007416CD">
        <w:rPr>
          <w:rFonts w:hint="eastAsia"/>
          <w:lang w:val="en-US" w:eastAsia="zh-CN"/>
        </w:rPr>
        <w:t>（地对空）</w:t>
      </w:r>
      <w:r w:rsidR="00CF268E">
        <w:rPr>
          <w:lang w:val="en-US" w:eastAsia="zh-CN"/>
        </w:rPr>
        <w:br/>
      </w:r>
      <w:r w:rsidRPr="007416CD">
        <w:rPr>
          <w:rFonts w:hint="eastAsia"/>
          <w:lang w:val="en-US" w:eastAsia="zh-CN"/>
        </w:rPr>
        <w:t>接收地球站的技术特点和保护标准</w:t>
      </w:r>
    </w:p>
    <w:p w:rsidR="007D54B6" w:rsidRPr="007416CD" w:rsidRDefault="007D54B6" w:rsidP="007D54B6">
      <w:pPr>
        <w:pStyle w:val="Heading1"/>
        <w:rPr>
          <w:lang w:val="en-US" w:eastAsia="zh-CN"/>
        </w:rPr>
      </w:pPr>
      <w:r w:rsidRPr="007416CD">
        <w:rPr>
          <w:lang w:val="en-US" w:eastAsia="zh-CN"/>
        </w:rPr>
        <w:t>1</w:t>
      </w:r>
      <w:r w:rsidRPr="007416CD">
        <w:rPr>
          <w:lang w:val="en-US" w:eastAsia="zh-CN"/>
        </w:rPr>
        <w:tab/>
      </w:r>
      <w:r w:rsidR="00A14B7D" w:rsidRPr="007416CD">
        <w:rPr>
          <w:rFonts w:hint="eastAsia"/>
          <w:lang w:val="en-US" w:eastAsia="zh-CN"/>
        </w:rPr>
        <w:t>引言</w:t>
      </w:r>
    </w:p>
    <w:p w:rsidR="007D54B6" w:rsidRPr="007416CD" w:rsidRDefault="00A14B7D" w:rsidP="00E80D71">
      <w:pPr>
        <w:ind w:firstLineChars="200" w:firstLine="480"/>
        <w:rPr>
          <w:lang w:val="en-US" w:eastAsia="zh-CN"/>
        </w:rPr>
      </w:pPr>
      <w:r w:rsidRPr="007416CD">
        <w:rPr>
          <w:rFonts w:hint="eastAsia"/>
          <w:lang w:val="en-US" w:eastAsia="zh-CN"/>
        </w:rPr>
        <w:t>该附件的目的是描述一些</w:t>
      </w:r>
      <w:r w:rsidR="00A35D35" w:rsidRPr="007416CD">
        <w:rPr>
          <w:rFonts w:hint="eastAsia"/>
          <w:lang w:val="en-US" w:eastAsia="zh-CN"/>
        </w:rPr>
        <w:t xml:space="preserve"> </w:t>
      </w:r>
      <w:r w:rsidRPr="007416CD">
        <w:rPr>
          <w:rFonts w:hint="eastAsia"/>
          <w:lang w:val="en-US" w:eastAsia="zh-CN"/>
        </w:rPr>
        <w:t>RNSS</w:t>
      </w:r>
      <w:r w:rsidR="00A35D35" w:rsidRPr="007416CD">
        <w:rPr>
          <w:rFonts w:hint="eastAsia"/>
          <w:lang w:val="en-US" w:eastAsia="zh-CN"/>
        </w:rPr>
        <w:t xml:space="preserve"> </w:t>
      </w:r>
      <w:r w:rsidRPr="007416CD">
        <w:rPr>
          <w:rFonts w:hint="eastAsia"/>
          <w:lang w:val="en-US" w:eastAsia="zh-CN"/>
        </w:rPr>
        <w:t>接收应用，简要描述在</w:t>
      </w:r>
      <w:r w:rsidR="00A35D35" w:rsidRPr="007416CD">
        <w:rPr>
          <w:rFonts w:hint="eastAsia"/>
          <w:lang w:val="en-US" w:eastAsia="zh-CN"/>
        </w:rPr>
        <w:t xml:space="preserve"> </w:t>
      </w:r>
      <w:r w:rsidRPr="007416CD">
        <w:rPr>
          <w:bCs/>
          <w:spacing w:val="-3"/>
          <w:lang w:val="en-US" w:eastAsia="zh-CN"/>
        </w:rPr>
        <w:t>1 559-1 610</w:t>
      </w:r>
      <w:r w:rsidRPr="007416CD">
        <w:rPr>
          <w:lang w:val="en-US" w:eastAsia="zh-CN"/>
        </w:rPr>
        <w:t> MHz</w:t>
      </w:r>
      <w:r w:rsidR="00A35D35" w:rsidRPr="007416CD">
        <w:rPr>
          <w:rFonts w:hint="eastAsia"/>
          <w:lang w:val="en-US" w:eastAsia="zh-CN"/>
        </w:rPr>
        <w:t xml:space="preserve"> </w:t>
      </w:r>
      <w:r w:rsidRPr="007416CD">
        <w:rPr>
          <w:rFonts w:hint="eastAsia"/>
          <w:lang w:val="en-US" w:eastAsia="zh-CN"/>
        </w:rPr>
        <w:t>频段上</w:t>
      </w:r>
      <w:r w:rsidR="001E7580" w:rsidRPr="007416CD">
        <w:rPr>
          <w:rFonts w:hint="eastAsia"/>
          <w:lang w:val="en-US" w:eastAsia="zh-CN"/>
        </w:rPr>
        <w:t>操作的</w:t>
      </w:r>
      <w:r w:rsidR="00A35D35" w:rsidRPr="007416CD">
        <w:rPr>
          <w:rFonts w:hint="eastAsia"/>
          <w:lang w:val="en-US" w:eastAsia="zh-CN"/>
        </w:rPr>
        <w:t xml:space="preserve"> </w:t>
      </w:r>
      <w:r w:rsidR="001E7580" w:rsidRPr="007416CD">
        <w:rPr>
          <w:rFonts w:hint="eastAsia"/>
          <w:lang w:val="en-US" w:eastAsia="zh-CN"/>
        </w:rPr>
        <w:t>RNSS</w:t>
      </w:r>
      <w:r w:rsidR="00A35D35" w:rsidRPr="007416CD">
        <w:rPr>
          <w:rFonts w:hint="eastAsia"/>
          <w:lang w:val="en-US" w:eastAsia="zh-CN"/>
        </w:rPr>
        <w:t xml:space="preserve"> </w:t>
      </w:r>
      <w:r w:rsidR="001E7580" w:rsidRPr="007416CD">
        <w:rPr>
          <w:rFonts w:hint="eastAsia"/>
          <w:lang w:val="en-US" w:eastAsia="zh-CN"/>
        </w:rPr>
        <w:t>信号，并阐述</w:t>
      </w:r>
      <w:r w:rsidR="00A35D35" w:rsidRPr="007416CD">
        <w:rPr>
          <w:rFonts w:hint="eastAsia"/>
          <w:lang w:val="en-US" w:eastAsia="zh-CN"/>
        </w:rPr>
        <w:t xml:space="preserve"> </w:t>
      </w:r>
      <w:r w:rsidR="001E7580" w:rsidRPr="007416CD">
        <w:rPr>
          <w:rFonts w:hint="eastAsia"/>
          <w:lang w:val="en-US" w:eastAsia="zh-CN"/>
        </w:rPr>
        <w:t>RNSS</w:t>
      </w:r>
      <w:r w:rsidR="00A35D35" w:rsidRPr="007416CD">
        <w:rPr>
          <w:rFonts w:hint="eastAsia"/>
          <w:lang w:val="en-US" w:eastAsia="zh-CN"/>
        </w:rPr>
        <w:t xml:space="preserve"> </w:t>
      </w:r>
      <w:r w:rsidR="001E7580" w:rsidRPr="007416CD">
        <w:rPr>
          <w:rFonts w:hint="eastAsia"/>
          <w:lang w:val="en-US" w:eastAsia="zh-CN"/>
        </w:rPr>
        <w:t>接收设备保护标准。有关这些接收设备所使用的</w:t>
      </w:r>
      <w:r w:rsidR="001E7580" w:rsidRPr="007416CD">
        <w:rPr>
          <w:rFonts w:hint="eastAsia"/>
          <w:lang w:val="en-US" w:eastAsia="zh-CN"/>
        </w:rPr>
        <w:t>RNSS</w:t>
      </w:r>
      <w:r w:rsidR="00A35D35" w:rsidRPr="007416CD">
        <w:rPr>
          <w:rFonts w:hint="eastAsia"/>
          <w:lang w:val="en-US" w:eastAsia="zh-CN"/>
        </w:rPr>
        <w:t xml:space="preserve"> </w:t>
      </w:r>
      <w:r w:rsidR="001E7580" w:rsidRPr="007416CD">
        <w:rPr>
          <w:rFonts w:hint="eastAsia"/>
          <w:lang w:val="en-US" w:eastAsia="zh-CN"/>
        </w:rPr>
        <w:t>信号的详细信息，参见</w:t>
      </w:r>
      <w:r w:rsidR="001E7580" w:rsidRPr="007416CD">
        <w:rPr>
          <w:lang w:val="en-US" w:eastAsia="zh-CN"/>
        </w:rPr>
        <w:t>ITU</w:t>
      </w:r>
      <w:r w:rsidR="001E7580" w:rsidRPr="007416CD">
        <w:rPr>
          <w:lang w:val="en-US" w:eastAsia="zh-CN"/>
        </w:rPr>
        <w:noBreakHyphen/>
        <w:t>R M.1787</w:t>
      </w:r>
      <w:r w:rsidR="001E7580" w:rsidRPr="007416CD">
        <w:rPr>
          <w:rFonts w:hint="eastAsia"/>
          <w:lang w:val="en-US" w:eastAsia="zh-CN"/>
        </w:rPr>
        <w:t>建议书。第</w:t>
      </w:r>
      <w:r w:rsidR="00675353" w:rsidRPr="007416CD">
        <w:rPr>
          <w:rFonts w:hint="eastAsia"/>
          <w:lang w:val="en-US" w:eastAsia="zh-CN"/>
        </w:rPr>
        <w:t xml:space="preserve"> </w:t>
      </w:r>
      <w:r w:rsidR="001E7580" w:rsidRPr="007416CD">
        <w:rPr>
          <w:rFonts w:hint="eastAsia"/>
          <w:lang w:val="en-US" w:eastAsia="zh-CN"/>
        </w:rPr>
        <w:t>2</w:t>
      </w:r>
      <w:r w:rsidR="00675353" w:rsidRPr="007416CD">
        <w:rPr>
          <w:rFonts w:hint="eastAsia"/>
          <w:lang w:val="en-US" w:eastAsia="zh-CN"/>
        </w:rPr>
        <w:t xml:space="preserve"> </w:t>
      </w:r>
      <w:r w:rsidR="001E7580" w:rsidRPr="007416CD">
        <w:rPr>
          <w:rFonts w:hint="eastAsia"/>
          <w:lang w:val="en-US" w:eastAsia="zh-CN"/>
        </w:rPr>
        <w:t>节描述了</w:t>
      </w:r>
      <w:r w:rsidR="00675353" w:rsidRPr="007416CD">
        <w:rPr>
          <w:rFonts w:hint="eastAsia"/>
          <w:lang w:val="en-US" w:eastAsia="zh-CN"/>
        </w:rPr>
        <w:t xml:space="preserve"> </w:t>
      </w:r>
      <w:r w:rsidR="001E7580" w:rsidRPr="007416CD">
        <w:rPr>
          <w:rFonts w:hint="eastAsia"/>
          <w:lang w:val="en-US" w:eastAsia="zh-CN"/>
        </w:rPr>
        <w:t>RNSS</w:t>
      </w:r>
      <w:r w:rsidR="00675353" w:rsidRPr="007416CD">
        <w:rPr>
          <w:rFonts w:hint="eastAsia"/>
          <w:lang w:val="en-US" w:eastAsia="zh-CN"/>
        </w:rPr>
        <w:t xml:space="preserve"> </w:t>
      </w:r>
      <w:r w:rsidR="001E7580" w:rsidRPr="007416CD">
        <w:rPr>
          <w:rFonts w:hint="eastAsia"/>
          <w:lang w:val="en-US" w:eastAsia="zh-CN"/>
        </w:rPr>
        <w:t>应用。</w:t>
      </w:r>
      <w:r w:rsidR="00675353" w:rsidRPr="007416CD">
        <w:rPr>
          <w:rFonts w:hint="eastAsia"/>
          <w:lang w:val="en-US" w:eastAsia="zh-CN"/>
        </w:rPr>
        <w:t>第</w:t>
      </w:r>
      <w:r w:rsidR="00675353" w:rsidRPr="007416CD">
        <w:rPr>
          <w:rFonts w:hint="eastAsia"/>
          <w:lang w:val="en-US" w:eastAsia="zh-CN"/>
        </w:rPr>
        <w:t xml:space="preserve"> 3 </w:t>
      </w:r>
      <w:r w:rsidR="00675353" w:rsidRPr="007416CD">
        <w:rPr>
          <w:rFonts w:hint="eastAsia"/>
          <w:lang w:val="en-US" w:eastAsia="zh-CN"/>
        </w:rPr>
        <w:t>节和第</w:t>
      </w:r>
      <w:r w:rsidR="00675353" w:rsidRPr="007416CD">
        <w:rPr>
          <w:rFonts w:hint="eastAsia"/>
          <w:lang w:val="en-US" w:eastAsia="zh-CN"/>
        </w:rPr>
        <w:t xml:space="preserve"> 4 </w:t>
      </w:r>
      <w:r w:rsidR="00675353" w:rsidRPr="007416CD">
        <w:rPr>
          <w:rFonts w:hint="eastAsia"/>
          <w:lang w:val="en-US" w:eastAsia="zh-CN"/>
        </w:rPr>
        <w:t>节描述了用于</w:t>
      </w:r>
      <w:r w:rsidR="00675353" w:rsidRPr="007416CD">
        <w:rPr>
          <w:rFonts w:hint="eastAsia"/>
          <w:lang w:val="en-US" w:eastAsia="zh-CN"/>
        </w:rPr>
        <w:t xml:space="preserve"> RNSS </w:t>
      </w:r>
      <w:r w:rsidR="00675353" w:rsidRPr="007416CD">
        <w:rPr>
          <w:rFonts w:hint="eastAsia"/>
          <w:lang w:val="en-US" w:eastAsia="zh-CN"/>
        </w:rPr>
        <w:t>接收设备保护的最大接收干扰功率</w:t>
      </w:r>
      <w:r w:rsidR="00C415A1" w:rsidRPr="007416CD">
        <w:rPr>
          <w:rFonts w:hint="eastAsia"/>
          <w:lang w:val="en-US" w:eastAsia="zh-CN"/>
        </w:rPr>
        <w:t>总和的</w:t>
      </w:r>
      <w:r w:rsidR="000473B8" w:rsidRPr="007416CD">
        <w:rPr>
          <w:rFonts w:hint="eastAsia"/>
          <w:lang w:val="en-US" w:eastAsia="zh-CN"/>
        </w:rPr>
        <w:t>门限</w:t>
      </w:r>
      <w:r w:rsidR="00C415A1" w:rsidRPr="007416CD">
        <w:rPr>
          <w:rFonts w:hint="eastAsia"/>
          <w:lang w:val="en-US" w:eastAsia="zh-CN"/>
        </w:rPr>
        <w:t>值</w:t>
      </w:r>
      <w:r w:rsidR="00A35D35" w:rsidRPr="007416CD">
        <w:rPr>
          <w:rFonts w:hint="eastAsia"/>
          <w:lang w:val="en-US" w:eastAsia="zh-CN"/>
        </w:rPr>
        <w:t>的</w:t>
      </w:r>
      <w:r w:rsidR="00675353" w:rsidRPr="007416CD">
        <w:rPr>
          <w:rFonts w:hint="eastAsia"/>
          <w:lang w:val="en-US" w:eastAsia="zh-CN"/>
        </w:rPr>
        <w:t>使用情况。文章提出的保护水平总的来说是为了确定持续的非</w:t>
      </w:r>
      <w:r w:rsidR="00871E98" w:rsidRPr="007416CD">
        <w:rPr>
          <w:rFonts w:hint="eastAsia"/>
          <w:lang w:val="en-US" w:eastAsia="zh-CN"/>
        </w:rPr>
        <w:t xml:space="preserve"> </w:t>
      </w:r>
      <w:r w:rsidR="00675353" w:rsidRPr="007416CD">
        <w:rPr>
          <w:rFonts w:hint="eastAsia"/>
          <w:lang w:val="en-US" w:eastAsia="zh-CN"/>
        </w:rPr>
        <w:t>RNSS</w:t>
      </w:r>
      <w:r w:rsidR="00871E98" w:rsidRPr="007416CD">
        <w:rPr>
          <w:rFonts w:hint="eastAsia"/>
          <w:lang w:val="en-US" w:eastAsia="zh-CN"/>
        </w:rPr>
        <w:t xml:space="preserve"> </w:t>
      </w:r>
      <w:r w:rsidR="00675353" w:rsidRPr="007416CD">
        <w:rPr>
          <w:rFonts w:hint="eastAsia"/>
          <w:lang w:val="en-US" w:eastAsia="zh-CN"/>
        </w:rPr>
        <w:t>干扰源。</w:t>
      </w:r>
      <w:r w:rsidR="00455F2F" w:rsidRPr="007416CD">
        <w:rPr>
          <w:rFonts w:hint="eastAsia"/>
          <w:lang w:val="en-US" w:eastAsia="zh-CN"/>
        </w:rPr>
        <w:t>本附件中不讨论脉冲信号，</w:t>
      </w:r>
      <w:r w:rsidR="007F6483" w:rsidRPr="007416CD">
        <w:rPr>
          <w:rFonts w:hint="eastAsia"/>
          <w:lang w:val="en-US" w:eastAsia="zh-CN"/>
        </w:rPr>
        <w:t>将在深入研究之后针对具体案例进行分析。</w:t>
      </w:r>
      <w:r w:rsidR="007F6483" w:rsidRPr="007416CD">
        <w:rPr>
          <w:lang w:val="en-US" w:eastAsia="zh-CN"/>
        </w:rPr>
        <w:t>ITU</w:t>
      </w:r>
      <w:r w:rsidR="007F6483" w:rsidRPr="007416CD">
        <w:rPr>
          <w:lang w:val="en-US" w:eastAsia="zh-CN"/>
        </w:rPr>
        <w:noBreakHyphen/>
        <w:t>R M.1905</w:t>
      </w:r>
      <w:r w:rsidR="00871E98" w:rsidRPr="007416CD">
        <w:rPr>
          <w:rFonts w:hint="eastAsia"/>
          <w:lang w:val="en-US" w:eastAsia="zh-CN"/>
        </w:rPr>
        <w:t xml:space="preserve"> </w:t>
      </w:r>
      <w:r w:rsidR="007F6483" w:rsidRPr="007416CD">
        <w:rPr>
          <w:rFonts w:hint="eastAsia"/>
          <w:lang w:val="en-US" w:eastAsia="zh-CN"/>
        </w:rPr>
        <w:t>建议书和</w:t>
      </w:r>
      <w:r w:rsidR="007F6483" w:rsidRPr="007416CD">
        <w:rPr>
          <w:lang w:val="en-US" w:eastAsia="zh-CN"/>
        </w:rPr>
        <w:t>ITU</w:t>
      </w:r>
      <w:r w:rsidR="007F6483" w:rsidRPr="007416CD">
        <w:rPr>
          <w:lang w:val="en-US" w:eastAsia="zh-CN"/>
        </w:rPr>
        <w:noBreakHyphen/>
        <w:t>R M.1902</w:t>
      </w:r>
      <w:r w:rsidR="00871E98" w:rsidRPr="007416CD">
        <w:rPr>
          <w:rFonts w:hint="eastAsia"/>
          <w:lang w:val="en-US" w:eastAsia="zh-CN"/>
        </w:rPr>
        <w:t xml:space="preserve"> </w:t>
      </w:r>
      <w:r w:rsidR="000B166D" w:rsidRPr="007416CD">
        <w:rPr>
          <w:rFonts w:hint="eastAsia"/>
          <w:lang w:val="en-US" w:eastAsia="zh-CN"/>
        </w:rPr>
        <w:t>建议书将简要讨论其它频段中</w:t>
      </w:r>
      <w:r w:rsidR="007F6483" w:rsidRPr="007416CD">
        <w:rPr>
          <w:rFonts w:hint="eastAsia"/>
          <w:lang w:val="en-US" w:eastAsia="zh-CN"/>
        </w:rPr>
        <w:t>的脉冲干扰信号。</w:t>
      </w:r>
    </w:p>
    <w:p w:rsidR="007D54B6" w:rsidRPr="007416CD" w:rsidRDefault="009F186F" w:rsidP="00E80D71">
      <w:pPr>
        <w:ind w:firstLineChars="200" w:firstLine="480"/>
        <w:rPr>
          <w:lang w:val="en-US" w:eastAsia="zh-CN"/>
        </w:rPr>
      </w:pPr>
      <w:r w:rsidRPr="007416CD">
        <w:rPr>
          <w:rFonts w:hint="eastAsia"/>
          <w:lang w:val="en-US" w:eastAsia="zh-CN"/>
        </w:rPr>
        <w:t>表</w:t>
      </w:r>
      <w:r w:rsidRPr="007416CD">
        <w:rPr>
          <w:rFonts w:hint="eastAsia"/>
          <w:lang w:val="en-US" w:eastAsia="zh-CN"/>
        </w:rPr>
        <w:t xml:space="preserve"> 2 </w:t>
      </w:r>
      <w:r w:rsidRPr="007416CD">
        <w:rPr>
          <w:rFonts w:hint="eastAsia"/>
          <w:lang w:val="en-US" w:eastAsia="zh-CN"/>
        </w:rPr>
        <w:t>列出了来自</w:t>
      </w:r>
      <w:r w:rsidR="00C415A1" w:rsidRPr="007416CD">
        <w:rPr>
          <w:rFonts w:hint="eastAsia"/>
          <w:lang w:val="en-US" w:eastAsia="zh-CN"/>
        </w:rPr>
        <w:t xml:space="preserve"> </w:t>
      </w:r>
      <w:r w:rsidRPr="007416CD">
        <w:rPr>
          <w:rFonts w:hint="eastAsia"/>
          <w:lang w:val="en-US" w:eastAsia="zh-CN"/>
        </w:rPr>
        <w:t>RNSS</w:t>
      </w:r>
      <w:r w:rsidR="00C415A1" w:rsidRPr="007416CD">
        <w:rPr>
          <w:rFonts w:hint="eastAsia"/>
          <w:lang w:val="en-US" w:eastAsia="zh-CN"/>
        </w:rPr>
        <w:t xml:space="preserve"> </w:t>
      </w:r>
      <w:r w:rsidRPr="007416CD">
        <w:rPr>
          <w:rFonts w:hint="eastAsia"/>
          <w:lang w:val="en-US" w:eastAsia="zh-CN"/>
        </w:rPr>
        <w:t>之外的干扰源的最大接收干扰功率总和的</w:t>
      </w:r>
      <w:r w:rsidR="000473B8" w:rsidRPr="007416CD">
        <w:rPr>
          <w:rFonts w:hint="eastAsia"/>
          <w:lang w:val="en-US" w:eastAsia="zh-CN"/>
        </w:rPr>
        <w:t>门限</w:t>
      </w:r>
      <w:r w:rsidRPr="007416CD">
        <w:rPr>
          <w:rFonts w:hint="eastAsia"/>
          <w:lang w:val="en-US" w:eastAsia="zh-CN"/>
        </w:rPr>
        <w:t>值。对于窄带干扰，接收功率值和干扰带宽的上限一起使用。对于宽带干扰，接收功率频谱密度和干扰带宽的下限一起使用。这些</w:t>
      </w:r>
      <w:r w:rsidR="000473B8" w:rsidRPr="007416CD">
        <w:rPr>
          <w:rFonts w:hint="eastAsia"/>
          <w:lang w:val="en-US" w:eastAsia="zh-CN"/>
        </w:rPr>
        <w:t>门限</w:t>
      </w:r>
      <w:r w:rsidRPr="007416CD">
        <w:rPr>
          <w:rFonts w:hint="eastAsia"/>
          <w:lang w:val="en-US" w:eastAsia="zh-CN"/>
        </w:rPr>
        <w:t>值针对的是接收天线输出的</w:t>
      </w:r>
      <w:r w:rsidR="00257163" w:rsidRPr="007416CD">
        <w:rPr>
          <w:rFonts w:hint="eastAsia"/>
          <w:lang w:val="en-US" w:eastAsia="zh-CN"/>
        </w:rPr>
        <w:t>总干扰</w:t>
      </w:r>
      <w:r w:rsidRPr="007416CD">
        <w:rPr>
          <w:rFonts w:hint="eastAsia"/>
          <w:lang w:val="en-US" w:eastAsia="zh-CN"/>
        </w:rPr>
        <w:t>。</w:t>
      </w:r>
    </w:p>
    <w:p w:rsidR="007D54B6" w:rsidRPr="007416CD" w:rsidRDefault="007D54B6" w:rsidP="007D54B6">
      <w:pPr>
        <w:pStyle w:val="Heading1"/>
        <w:rPr>
          <w:lang w:val="en-US" w:eastAsia="zh-CN"/>
        </w:rPr>
      </w:pPr>
      <w:r w:rsidRPr="007416CD">
        <w:rPr>
          <w:lang w:val="en-US" w:eastAsia="zh-CN"/>
        </w:rPr>
        <w:t>2</w:t>
      </w:r>
      <w:r w:rsidRPr="007416CD">
        <w:rPr>
          <w:lang w:val="en-US" w:eastAsia="zh-CN"/>
        </w:rPr>
        <w:tab/>
      </w:r>
      <w:r w:rsidR="009F186F" w:rsidRPr="007416CD">
        <w:rPr>
          <w:rFonts w:hint="eastAsia"/>
          <w:lang w:val="en-US" w:eastAsia="zh-CN"/>
        </w:rPr>
        <w:t>RNSS</w:t>
      </w:r>
      <w:r w:rsidR="000B166D" w:rsidRPr="007416CD">
        <w:rPr>
          <w:rFonts w:hint="eastAsia"/>
          <w:lang w:val="en-US" w:eastAsia="zh-CN"/>
        </w:rPr>
        <w:t xml:space="preserve"> </w:t>
      </w:r>
      <w:r w:rsidR="009F186F" w:rsidRPr="007416CD">
        <w:rPr>
          <w:rFonts w:hint="eastAsia"/>
          <w:lang w:val="en-US" w:eastAsia="zh-CN"/>
        </w:rPr>
        <w:t>应用</w:t>
      </w:r>
    </w:p>
    <w:p w:rsidR="007D54B6" w:rsidRPr="007416CD" w:rsidRDefault="00AF1B3A" w:rsidP="00C245A5">
      <w:pPr>
        <w:ind w:firstLineChars="200" w:firstLine="480"/>
        <w:rPr>
          <w:lang w:val="en-US" w:eastAsia="zh-CN"/>
        </w:rPr>
      </w:pPr>
      <w:r w:rsidRPr="007416CD">
        <w:rPr>
          <w:rFonts w:hint="eastAsia"/>
          <w:snapToGrid w:val="0"/>
          <w:lang w:val="en-US" w:eastAsia="zh-CN"/>
        </w:rPr>
        <w:t>本附件描述了用于某些应用的一些</w:t>
      </w:r>
      <w:r w:rsidRPr="007416CD">
        <w:rPr>
          <w:rFonts w:hint="eastAsia"/>
          <w:snapToGrid w:val="0"/>
          <w:lang w:val="en-US" w:eastAsia="zh-CN"/>
        </w:rPr>
        <w:t xml:space="preserve"> RNSS </w:t>
      </w:r>
      <w:r w:rsidRPr="007416CD">
        <w:rPr>
          <w:rFonts w:hint="eastAsia"/>
          <w:snapToGrid w:val="0"/>
          <w:lang w:val="en-US" w:eastAsia="zh-CN"/>
        </w:rPr>
        <w:t>接收设备的</w:t>
      </w:r>
      <w:r w:rsidR="000B166D" w:rsidRPr="007416CD">
        <w:rPr>
          <w:rFonts w:hint="eastAsia"/>
          <w:snapToGrid w:val="0"/>
          <w:lang w:val="en-US" w:eastAsia="zh-CN"/>
        </w:rPr>
        <w:t>型号</w:t>
      </w:r>
      <w:r w:rsidRPr="007416CD">
        <w:rPr>
          <w:rFonts w:hint="eastAsia"/>
          <w:snapToGrid w:val="0"/>
          <w:lang w:val="en-US" w:eastAsia="zh-CN"/>
        </w:rPr>
        <w:t>。</w:t>
      </w:r>
      <w:r w:rsidR="00A86951" w:rsidRPr="007416CD">
        <w:rPr>
          <w:rFonts w:hint="eastAsia"/>
          <w:snapToGrid w:val="0"/>
          <w:lang w:val="en-US" w:eastAsia="zh-CN"/>
        </w:rPr>
        <w:t>有关部门已经</w:t>
      </w:r>
      <w:r w:rsidRPr="007416CD">
        <w:rPr>
          <w:rFonts w:hint="eastAsia"/>
          <w:snapToGrid w:val="0"/>
          <w:lang w:val="en-US" w:eastAsia="zh-CN"/>
        </w:rPr>
        <w:t>针对一些</w:t>
      </w:r>
      <w:r w:rsidR="000B166D" w:rsidRPr="007416CD">
        <w:rPr>
          <w:rFonts w:hint="eastAsia"/>
          <w:snapToGrid w:val="0"/>
          <w:lang w:val="en-US" w:eastAsia="zh-CN"/>
        </w:rPr>
        <w:t>型号</w:t>
      </w:r>
      <w:r w:rsidRPr="007416CD">
        <w:rPr>
          <w:rFonts w:hint="eastAsia"/>
          <w:snapToGrid w:val="0"/>
          <w:lang w:val="en-US" w:eastAsia="zh-CN"/>
        </w:rPr>
        <w:t>的航空接收设备</w:t>
      </w:r>
      <w:r w:rsidR="00A86951" w:rsidRPr="007416CD">
        <w:rPr>
          <w:rFonts w:hint="eastAsia"/>
          <w:snapToGrid w:val="0"/>
          <w:lang w:val="en-US" w:eastAsia="zh-CN"/>
        </w:rPr>
        <w:t>制定了相对</w:t>
      </w:r>
      <w:r w:rsidRPr="007416CD">
        <w:rPr>
          <w:rFonts w:hint="eastAsia"/>
          <w:snapToGrid w:val="0"/>
          <w:lang w:val="en-US" w:eastAsia="zh-CN"/>
        </w:rPr>
        <w:t>完善</w:t>
      </w:r>
      <w:r w:rsidR="00A86951" w:rsidRPr="007416CD">
        <w:rPr>
          <w:rFonts w:hint="eastAsia"/>
          <w:snapToGrid w:val="0"/>
          <w:lang w:val="en-US" w:eastAsia="zh-CN"/>
        </w:rPr>
        <w:t>的要求</w:t>
      </w:r>
      <w:r w:rsidRPr="007416CD">
        <w:rPr>
          <w:rFonts w:hint="eastAsia"/>
          <w:snapToGrid w:val="0"/>
          <w:lang w:val="en-US" w:eastAsia="zh-CN"/>
        </w:rPr>
        <w:t>。</w:t>
      </w:r>
      <w:r w:rsidR="00A86951" w:rsidRPr="007416CD">
        <w:rPr>
          <w:rFonts w:hint="eastAsia"/>
          <w:snapToGrid w:val="0"/>
          <w:lang w:val="en-US" w:eastAsia="zh-CN"/>
        </w:rPr>
        <w:t>据说，目前某些非航空应用受干扰的影响相对更大。这主要是因为一些情况下路径损耗过多，或者是因为其它情况下额外的信号处理损失（如在半无代码处理过程中）。随着</w:t>
      </w:r>
      <w:r w:rsidR="000B166D" w:rsidRPr="007416CD">
        <w:rPr>
          <w:rFonts w:hint="eastAsia"/>
          <w:snapToGrid w:val="0"/>
          <w:lang w:val="en-US" w:eastAsia="zh-CN"/>
        </w:rPr>
        <w:t xml:space="preserve"> </w:t>
      </w:r>
      <w:r w:rsidR="00A86951" w:rsidRPr="007416CD">
        <w:rPr>
          <w:rFonts w:hint="eastAsia"/>
          <w:snapToGrid w:val="0"/>
          <w:lang w:val="en-US" w:eastAsia="zh-CN"/>
        </w:rPr>
        <w:t>RNSS</w:t>
      </w:r>
      <w:r w:rsidR="000B166D" w:rsidRPr="007416CD">
        <w:rPr>
          <w:rFonts w:hint="eastAsia"/>
          <w:snapToGrid w:val="0"/>
          <w:lang w:val="en-US" w:eastAsia="zh-CN"/>
        </w:rPr>
        <w:t xml:space="preserve"> </w:t>
      </w:r>
      <w:r w:rsidR="00A86951" w:rsidRPr="007416CD">
        <w:rPr>
          <w:rFonts w:hint="eastAsia"/>
          <w:snapToGrid w:val="0"/>
          <w:lang w:val="en-US" w:eastAsia="zh-CN"/>
        </w:rPr>
        <w:t>继续演进，使用受</w:t>
      </w:r>
      <w:r w:rsidR="000B166D" w:rsidRPr="007416CD">
        <w:rPr>
          <w:rFonts w:hint="eastAsia"/>
          <w:snapToGrid w:val="0"/>
          <w:lang w:val="en-US" w:eastAsia="zh-CN"/>
        </w:rPr>
        <w:t xml:space="preserve"> </w:t>
      </w:r>
      <w:r w:rsidR="00A86951" w:rsidRPr="007416CD">
        <w:rPr>
          <w:rFonts w:hint="eastAsia"/>
          <w:snapToGrid w:val="0"/>
          <w:lang w:val="en-US" w:eastAsia="zh-CN"/>
        </w:rPr>
        <w:t>RFI</w:t>
      </w:r>
      <w:r w:rsidR="000B166D" w:rsidRPr="007416CD">
        <w:rPr>
          <w:rFonts w:hint="eastAsia"/>
          <w:snapToGrid w:val="0"/>
          <w:lang w:val="en-US" w:eastAsia="zh-CN"/>
        </w:rPr>
        <w:t xml:space="preserve"> </w:t>
      </w:r>
      <w:r w:rsidR="00A86951" w:rsidRPr="007416CD">
        <w:rPr>
          <w:rFonts w:hint="eastAsia"/>
          <w:snapToGrid w:val="0"/>
          <w:lang w:val="en-US" w:eastAsia="zh-CN"/>
        </w:rPr>
        <w:t>影响更大的接收设备的</w:t>
      </w:r>
      <w:r w:rsidR="000B166D" w:rsidRPr="007416CD">
        <w:rPr>
          <w:rFonts w:hint="eastAsia"/>
          <w:snapToGrid w:val="0"/>
          <w:lang w:val="en-US" w:eastAsia="zh-CN"/>
        </w:rPr>
        <w:t xml:space="preserve"> </w:t>
      </w:r>
      <w:r w:rsidR="00A86951" w:rsidRPr="007416CD">
        <w:rPr>
          <w:rFonts w:hint="eastAsia"/>
          <w:snapToGrid w:val="0"/>
          <w:lang w:val="en-US" w:eastAsia="zh-CN"/>
        </w:rPr>
        <w:t>RNSS</w:t>
      </w:r>
      <w:r w:rsidR="000B166D" w:rsidRPr="007416CD">
        <w:rPr>
          <w:rFonts w:hint="eastAsia"/>
          <w:snapToGrid w:val="0"/>
          <w:lang w:val="en-US" w:eastAsia="zh-CN"/>
        </w:rPr>
        <w:t xml:space="preserve"> </w:t>
      </w:r>
      <w:r w:rsidR="00A86951" w:rsidRPr="007416CD">
        <w:rPr>
          <w:rFonts w:hint="eastAsia"/>
          <w:snapToGrid w:val="0"/>
          <w:lang w:val="en-US" w:eastAsia="zh-CN"/>
        </w:rPr>
        <w:t>应用</w:t>
      </w:r>
      <w:r w:rsidR="0051012C" w:rsidRPr="007416CD">
        <w:rPr>
          <w:rFonts w:hint="eastAsia"/>
          <w:snapToGrid w:val="0"/>
          <w:lang w:val="en-US" w:eastAsia="zh-CN"/>
        </w:rPr>
        <w:t>开始被使用，这要求对本建议书进行更新，为的是将这一情况考虑在内。</w:t>
      </w:r>
    </w:p>
    <w:p w:rsidR="00CF268E" w:rsidRDefault="00CF268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D54B6" w:rsidRPr="007416CD" w:rsidRDefault="007D54B6" w:rsidP="007D54B6">
      <w:pPr>
        <w:pStyle w:val="Heading2"/>
        <w:rPr>
          <w:lang w:val="en-US" w:eastAsia="zh-CN"/>
        </w:rPr>
      </w:pPr>
      <w:r w:rsidRPr="007416CD">
        <w:rPr>
          <w:lang w:val="en-US" w:eastAsia="zh-CN"/>
        </w:rPr>
        <w:lastRenderedPageBreak/>
        <w:t>2.1</w:t>
      </w:r>
      <w:r w:rsidRPr="007416CD">
        <w:rPr>
          <w:lang w:val="en-US" w:eastAsia="zh-CN"/>
        </w:rPr>
        <w:tab/>
      </w:r>
      <w:r w:rsidR="004C45BB" w:rsidRPr="007416CD">
        <w:rPr>
          <w:rFonts w:hint="eastAsia"/>
          <w:lang w:val="en-US" w:eastAsia="zh-CN"/>
        </w:rPr>
        <w:t>航空</w:t>
      </w:r>
      <w:r w:rsidR="004C45BB" w:rsidRPr="007416CD">
        <w:rPr>
          <w:rFonts w:hint="eastAsia"/>
          <w:lang w:val="en-US" w:eastAsia="zh-CN"/>
        </w:rPr>
        <w:t xml:space="preserve"> RNSS </w:t>
      </w:r>
      <w:r w:rsidR="004C45BB" w:rsidRPr="007416CD">
        <w:rPr>
          <w:rFonts w:hint="eastAsia"/>
          <w:lang w:val="en-US" w:eastAsia="zh-CN"/>
        </w:rPr>
        <w:t>接收设备</w:t>
      </w:r>
    </w:p>
    <w:p w:rsidR="007D54B6" w:rsidRPr="007416CD" w:rsidRDefault="007D54B6" w:rsidP="007D54B6">
      <w:pPr>
        <w:pStyle w:val="Heading3"/>
        <w:rPr>
          <w:lang w:val="en-US" w:eastAsia="zh-CN"/>
        </w:rPr>
      </w:pPr>
      <w:r w:rsidRPr="007416CD">
        <w:rPr>
          <w:lang w:val="en-US" w:eastAsia="zh-CN"/>
        </w:rPr>
        <w:t>2.1.1</w:t>
      </w:r>
      <w:r w:rsidRPr="007416CD">
        <w:rPr>
          <w:lang w:val="en-US" w:eastAsia="zh-CN"/>
        </w:rPr>
        <w:tab/>
      </w:r>
      <w:r w:rsidR="001132B9" w:rsidRPr="007416CD">
        <w:rPr>
          <w:rFonts w:hint="eastAsia"/>
          <w:lang w:val="en-US" w:eastAsia="zh-CN"/>
        </w:rPr>
        <w:t>SBAS</w:t>
      </w:r>
      <w:r w:rsidR="000B166D" w:rsidRPr="007416CD">
        <w:rPr>
          <w:rFonts w:hint="eastAsia"/>
          <w:lang w:val="en-US" w:eastAsia="zh-CN"/>
        </w:rPr>
        <w:t xml:space="preserve"> </w:t>
      </w:r>
      <w:r w:rsidR="000B166D" w:rsidRPr="007416CD">
        <w:rPr>
          <w:rFonts w:hint="eastAsia"/>
          <w:lang w:val="en-US" w:eastAsia="zh-CN"/>
        </w:rPr>
        <w:t>类别</w:t>
      </w:r>
      <w:r w:rsidR="000B166D" w:rsidRPr="007416CD">
        <w:rPr>
          <w:rFonts w:hint="eastAsia"/>
          <w:lang w:val="en-US" w:eastAsia="zh-CN"/>
        </w:rPr>
        <w:t xml:space="preserve"> I </w:t>
      </w:r>
      <w:r w:rsidR="001132B9" w:rsidRPr="007416CD">
        <w:rPr>
          <w:rFonts w:hint="eastAsia"/>
          <w:lang w:val="en-US" w:eastAsia="zh-CN"/>
        </w:rPr>
        <w:t>精密</w:t>
      </w:r>
      <w:r w:rsidR="00973937">
        <w:rPr>
          <w:rFonts w:hint="eastAsia"/>
          <w:lang w:val="en-US" w:eastAsia="zh-CN"/>
        </w:rPr>
        <w:t>方法</w:t>
      </w:r>
      <w:r w:rsidR="001132B9" w:rsidRPr="007416CD">
        <w:rPr>
          <w:rFonts w:hint="eastAsia"/>
          <w:lang w:val="en-US" w:eastAsia="zh-CN"/>
        </w:rPr>
        <w:t>接收设备</w:t>
      </w:r>
    </w:p>
    <w:p w:rsidR="007D54B6" w:rsidRPr="007416CD" w:rsidRDefault="001132B9" w:rsidP="00C245A5">
      <w:pPr>
        <w:ind w:firstLineChars="200" w:firstLine="480"/>
        <w:rPr>
          <w:lang w:val="en-US" w:eastAsia="zh-CN"/>
        </w:rPr>
      </w:pPr>
      <w:r w:rsidRPr="007416CD">
        <w:rPr>
          <w:rFonts w:hint="eastAsia"/>
          <w:lang w:val="en-US" w:eastAsia="zh-CN"/>
        </w:rPr>
        <w:t>SBAS</w:t>
      </w:r>
      <w:r w:rsidRPr="007416CD">
        <w:rPr>
          <w:rFonts w:hint="eastAsia"/>
          <w:lang w:val="en-US" w:eastAsia="zh-CN"/>
        </w:rPr>
        <w:t>的目的是通过</w:t>
      </w:r>
      <w:r w:rsidR="000B166D" w:rsidRPr="007416CD">
        <w:rPr>
          <w:rFonts w:hint="eastAsia"/>
          <w:lang w:val="en-US" w:eastAsia="zh-CN"/>
        </w:rPr>
        <w:t xml:space="preserve"> </w:t>
      </w:r>
      <w:r w:rsidRPr="007416CD">
        <w:rPr>
          <w:rFonts w:hint="eastAsia"/>
          <w:lang w:val="en-US" w:eastAsia="zh-CN"/>
        </w:rPr>
        <w:t>GSO</w:t>
      </w:r>
      <w:r w:rsidR="000B166D" w:rsidRPr="007416CD">
        <w:rPr>
          <w:rFonts w:hint="eastAsia"/>
          <w:lang w:val="en-US" w:eastAsia="zh-CN"/>
        </w:rPr>
        <w:t xml:space="preserve"> </w:t>
      </w:r>
      <w:r w:rsidRPr="007416CD">
        <w:rPr>
          <w:rFonts w:hint="eastAsia"/>
          <w:lang w:val="en-US" w:eastAsia="zh-CN"/>
        </w:rPr>
        <w:t>卫星信号提供</w:t>
      </w:r>
      <w:r w:rsidRPr="007416CD">
        <w:rPr>
          <w:rFonts w:hint="eastAsia"/>
          <w:lang w:val="en-US" w:eastAsia="zh-CN"/>
        </w:rPr>
        <w:t xml:space="preserve"> RNSS </w:t>
      </w:r>
      <w:r w:rsidRPr="007416CD">
        <w:rPr>
          <w:rFonts w:hint="eastAsia"/>
          <w:lang w:val="en-US" w:eastAsia="zh-CN"/>
        </w:rPr>
        <w:t>区域测量误差修正和完整性数据。</w:t>
      </w:r>
    </w:p>
    <w:p w:rsidR="007D54B6" w:rsidRPr="007416CD" w:rsidRDefault="007F38B8" w:rsidP="007D54B6">
      <w:pPr>
        <w:pStyle w:val="Headingb"/>
        <w:rPr>
          <w:lang w:val="en-US" w:eastAsia="zh-CN"/>
        </w:rPr>
      </w:pPr>
      <w:r w:rsidRPr="007416CD">
        <w:rPr>
          <w:rFonts w:hint="eastAsia"/>
          <w:lang w:val="en-US" w:eastAsia="zh-CN"/>
        </w:rPr>
        <w:t>型号</w:t>
      </w:r>
      <w:r w:rsidRPr="007416CD">
        <w:rPr>
          <w:rFonts w:hint="eastAsia"/>
          <w:lang w:val="en-US" w:eastAsia="zh-CN"/>
        </w:rPr>
        <w:t xml:space="preserve"> 1</w:t>
      </w:r>
    </w:p>
    <w:p w:rsidR="007D54B6" w:rsidRPr="007416CD" w:rsidRDefault="001132B9" w:rsidP="00C245A5">
      <w:pPr>
        <w:ind w:firstLineChars="200" w:firstLine="480"/>
        <w:rPr>
          <w:lang w:val="en-US" w:eastAsia="zh-CN"/>
        </w:rPr>
      </w:pPr>
      <w:bookmarkStart w:id="41" w:name="OLE_LINK258"/>
      <w:bookmarkStart w:id="42" w:name="OLE_LINK259"/>
      <w:r w:rsidRPr="007416CD">
        <w:rPr>
          <w:rFonts w:hint="eastAsia"/>
          <w:lang w:val="en-US" w:eastAsia="zh-CN"/>
        </w:rPr>
        <w:t>这个型号的航空接收设备是一种用于提供</w:t>
      </w:r>
      <w:r w:rsidRPr="007416CD">
        <w:rPr>
          <w:rFonts w:hint="eastAsia"/>
          <w:lang w:val="en-US" w:eastAsia="zh-CN"/>
        </w:rPr>
        <w:t xml:space="preserve"> ICAO </w:t>
      </w:r>
      <w:r w:rsidR="007F38B8" w:rsidRPr="007416CD">
        <w:rPr>
          <w:rFonts w:hint="eastAsia"/>
          <w:lang w:val="en-US" w:eastAsia="zh-CN"/>
        </w:rPr>
        <w:t>类别</w:t>
      </w:r>
      <w:r w:rsidR="007F38B8" w:rsidRPr="007416CD">
        <w:rPr>
          <w:rFonts w:hint="eastAsia"/>
          <w:lang w:val="en-US" w:eastAsia="zh-CN"/>
        </w:rPr>
        <w:t xml:space="preserve"> I </w:t>
      </w:r>
      <w:r w:rsidRPr="007416CD">
        <w:rPr>
          <w:rFonts w:hint="eastAsia"/>
          <w:lang w:val="en-US" w:eastAsia="zh-CN"/>
        </w:rPr>
        <w:t>的精密</w:t>
      </w:r>
      <w:r w:rsidR="00973937">
        <w:rPr>
          <w:rFonts w:hint="eastAsia"/>
          <w:lang w:val="en-US" w:eastAsia="zh-CN"/>
        </w:rPr>
        <w:t>方法</w:t>
      </w:r>
      <w:r w:rsidRPr="007416CD">
        <w:rPr>
          <w:rFonts w:hint="eastAsia"/>
          <w:lang w:val="en-US" w:eastAsia="zh-CN"/>
        </w:rPr>
        <w:t>的机载航空接收设备。</w:t>
      </w:r>
      <w:bookmarkEnd w:id="41"/>
      <w:bookmarkEnd w:id="42"/>
      <w:r w:rsidRPr="007416CD">
        <w:rPr>
          <w:rFonts w:hint="eastAsia"/>
          <w:lang w:val="en-US" w:eastAsia="zh-CN"/>
        </w:rPr>
        <w:t>这种设备必须满足</w:t>
      </w:r>
      <w:r w:rsidR="007F38B8" w:rsidRPr="007416CD">
        <w:rPr>
          <w:rFonts w:hint="eastAsia"/>
          <w:lang w:val="en-US" w:eastAsia="zh-CN"/>
        </w:rPr>
        <w:t xml:space="preserve"> </w:t>
      </w:r>
      <w:r w:rsidRPr="007416CD">
        <w:rPr>
          <w:rFonts w:hint="eastAsia"/>
          <w:lang w:val="en-US" w:eastAsia="zh-CN"/>
        </w:rPr>
        <w:t>SBAS</w:t>
      </w:r>
      <w:r w:rsidR="007F38B8" w:rsidRPr="007416CD">
        <w:rPr>
          <w:rFonts w:hint="eastAsia"/>
          <w:lang w:val="en-US" w:eastAsia="zh-CN"/>
        </w:rPr>
        <w:t xml:space="preserve"> </w:t>
      </w:r>
      <w:r w:rsidRPr="007416CD">
        <w:rPr>
          <w:rFonts w:hint="eastAsia"/>
          <w:lang w:val="en-US" w:eastAsia="zh-CN"/>
        </w:rPr>
        <w:t>的规格要求。这种设备能够跟踪</w:t>
      </w:r>
      <w:bookmarkStart w:id="43" w:name="OLE_LINK264"/>
      <w:bookmarkStart w:id="44" w:name="OLE_LINK265"/>
      <w:r w:rsidR="007F38B8" w:rsidRPr="007416CD">
        <w:rPr>
          <w:rFonts w:hint="eastAsia"/>
          <w:lang w:val="en-US" w:eastAsia="zh-CN"/>
        </w:rPr>
        <w:t xml:space="preserve"> </w:t>
      </w:r>
      <w:r w:rsidRPr="007416CD">
        <w:rPr>
          <w:lang w:val="en-US" w:eastAsia="zh-CN"/>
        </w:rPr>
        <w:t>RNSS L1 C/A</w:t>
      </w:r>
      <w:r w:rsidRPr="007416CD">
        <w:rPr>
          <w:rFonts w:hint="eastAsia"/>
          <w:lang w:val="en-US" w:eastAsia="zh-CN"/>
        </w:rPr>
        <w:t>和</w:t>
      </w:r>
      <w:r w:rsidRPr="007416CD">
        <w:rPr>
          <w:lang w:val="en-US" w:eastAsia="zh-CN"/>
        </w:rPr>
        <w:t>SBAS L1 CDMA</w:t>
      </w:r>
      <w:r w:rsidRPr="007416CD">
        <w:rPr>
          <w:rFonts w:hint="eastAsia"/>
          <w:lang w:val="en-US" w:eastAsia="zh-CN"/>
        </w:rPr>
        <w:t>两种信号</w:t>
      </w:r>
      <w:bookmarkEnd w:id="43"/>
      <w:bookmarkEnd w:id="44"/>
      <w:r w:rsidRPr="007416CD">
        <w:rPr>
          <w:position w:val="6"/>
          <w:sz w:val="18"/>
        </w:rPr>
        <w:footnoteReference w:id="5"/>
      </w:r>
      <w:r w:rsidRPr="007416CD">
        <w:rPr>
          <w:rFonts w:hint="eastAsia"/>
          <w:lang w:val="en-US" w:eastAsia="zh-CN"/>
        </w:rPr>
        <w:t>。</w:t>
      </w:r>
      <w:r w:rsidRPr="007416CD">
        <w:rPr>
          <w:lang w:val="en-US" w:eastAsia="zh-CN"/>
        </w:rPr>
        <w:t>SBAS L1</w:t>
      </w:r>
      <w:r w:rsidRPr="007416CD">
        <w:rPr>
          <w:rFonts w:hint="eastAsia"/>
          <w:lang w:val="en-US" w:eastAsia="zh-CN"/>
        </w:rPr>
        <w:t>的信号代码类似于同一中心频率（</w:t>
      </w:r>
      <w:r w:rsidRPr="007416CD">
        <w:rPr>
          <w:lang w:val="en-US" w:eastAsia="zh-CN"/>
        </w:rPr>
        <w:t>1 575.42 MHz</w:t>
      </w:r>
      <w:r w:rsidRPr="007416CD">
        <w:rPr>
          <w:rFonts w:hint="eastAsia"/>
          <w:lang w:val="en-US" w:eastAsia="zh-CN"/>
        </w:rPr>
        <w:t>）发射的</w:t>
      </w:r>
      <w:r w:rsidR="007F38B8" w:rsidRPr="007416CD">
        <w:rPr>
          <w:rFonts w:hint="eastAsia"/>
          <w:lang w:val="en-US" w:eastAsia="zh-CN"/>
        </w:rPr>
        <w:t xml:space="preserve"> </w:t>
      </w:r>
      <w:r w:rsidRPr="007416CD">
        <w:rPr>
          <w:lang w:val="en-US" w:eastAsia="zh-CN"/>
        </w:rPr>
        <w:t>L1 C/A</w:t>
      </w:r>
      <w:r w:rsidR="007F38B8" w:rsidRPr="007416CD">
        <w:rPr>
          <w:rFonts w:hint="eastAsia"/>
          <w:lang w:val="en-US" w:eastAsia="zh-CN"/>
        </w:rPr>
        <w:t xml:space="preserve"> </w:t>
      </w:r>
      <w:r w:rsidRPr="007416CD">
        <w:rPr>
          <w:rFonts w:hint="eastAsia"/>
          <w:lang w:val="en-US" w:eastAsia="zh-CN"/>
        </w:rPr>
        <w:t>信号。</w:t>
      </w:r>
      <w:r w:rsidR="007F38B8" w:rsidRPr="007416CD">
        <w:rPr>
          <w:rFonts w:hint="eastAsia"/>
          <w:lang w:val="en-US" w:eastAsia="zh-CN"/>
        </w:rPr>
        <w:t>表</w:t>
      </w:r>
      <w:r w:rsidR="007F38B8" w:rsidRPr="007416CD">
        <w:rPr>
          <w:rFonts w:hint="eastAsia"/>
          <w:lang w:val="en-US" w:eastAsia="zh-CN"/>
        </w:rPr>
        <w:t xml:space="preserve"> 2 </w:t>
      </w:r>
      <w:r w:rsidR="007F38B8" w:rsidRPr="007416CD">
        <w:rPr>
          <w:rFonts w:hint="eastAsia"/>
          <w:lang w:val="en-US" w:eastAsia="zh-CN"/>
        </w:rPr>
        <w:t>中的第</w:t>
      </w:r>
      <w:r w:rsidR="007F38B8" w:rsidRPr="007416CD">
        <w:rPr>
          <w:rFonts w:hint="eastAsia"/>
          <w:lang w:val="en-US" w:eastAsia="zh-CN"/>
        </w:rPr>
        <w:t xml:space="preserve"> 1 </w:t>
      </w:r>
      <w:r w:rsidR="007F38B8" w:rsidRPr="007416CD">
        <w:rPr>
          <w:rFonts w:hint="eastAsia"/>
          <w:lang w:val="en-US" w:eastAsia="zh-CN"/>
        </w:rPr>
        <w:t>栏列出了这种接收设备的特点。</w:t>
      </w:r>
    </w:p>
    <w:p w:rsidR="007D54B6" w:rsidRPr="007416CD" w:rsidRDefault="001132B9" w:rsidP="007D54B6">
      <w:pPr>
        <w:pStyle w:val="Headingb"/>
        <w:rPr>
          <w:lang w:val="en-US" w:eastAsia="zh-CN"/>
        </w:rPr>
      </w:pPr>
      <w:r w:rsidRPr="007416CD">
        <w:rPr>
          <w:rFonts w:hint="eastAsia"/>
          <w:lang w:val="en-US" w:eastAsia="zh-CN"/>
        </w:rPr>
        <w:t>型号</w:t>
      </w:r>
      <w:r w:rsidRPr="007416CD">
        <w:rPr>
          <w:rFonts w:hint="eastAsia"/>
          <w:lang w:val="en-US" w:eastAsia="zh-CN"/>
        </w:rPr>
        <w:t xml:space="preserve"> </w:t>
      </w:r>
      <w:r w:rsidR="007F38B8" w:rsidRPr="007416CD">
        <w:rPr>
          <w:rFonts w:hint="eastAsia"/>
          <w:lang w:val="en-US" w:eastAsia="zh-CN"/>
        </w:rPr>
        <w:t>2</w:t>
      </w:r>
    </w:p>
    <w:p w:rsidR="007D54B6" w:rsidRPr="007416CD" w:rsidRDefault="00955029" w:rsidP="00F74559">
      <w:pPr>
        <w:ind w:firstLineChars="200" w:firstLine="480"/>
        <w:rPr>
          <w:lang w:val="en-US" w:eastAsia="zh-CN"/>
        </w:rPr>
      </w:pPr>
      <w:bookmarkStart w:id="45" w:name="OLE_LINK272"/>
      <w:bookmarkStart w:id="46" w:name="OLE_LINK273"/>
      <w:r w:rsidRPr="007416CD">
        <w:rPr>
          <w:rFonts w:hint="eastAsia"/>
          <w:lang w:val="en-US" w:eastAsia="zh-CN"/>
        </w:rPr>
        <w:t>这个型号的航空接收设备</w:t>
      </w:r>
      <w:bookmarkEnd w:id="45"/>
      <w:bookmarkEnd w:id="46"/>
      <w:r w:rsidRPr="007416CD">
        <w:rPr>
          <w:rFonts w:hint="eastAsia"/>
          <w:lang w:val="en-US" w:eastAsia="zh-CN"/>
        </w:rPr>
        <w:t>也是一种用于提供</w:t>
      </w:r>
      <w:r w:rsidRPr="007416CD">
        <w:rPr>
          <w:rFonts w:hint="eastAsia"/>
          <w:lang w:val="en-US" w:eastAsia="zh-CN"/>
        </w:rPr>
        <w:t xml:space="preserve"> ICAO </w:t>
      </w:r>
      <w:r w:rsidR="007C1156" w:rsidRPr="007416CD">
        <w:rPr>
          <w:rFonts w:hint="eastAsia"/>
          <w:lang w:val="en-US" w:eastAsia="zh-CN"/>
        </w:rPr>
        <w:t>类别</w:t>
      </w:r>
      <w:r w:rsidR="007C1156" w:rsidRPr="007416CD">
        <w:rPr>
          <w:rFonts w:hint="eastAsia"/>
          <w:lang w:val="en-US" w:eastAsia="zh-CN"/>
        </w:rPr>
        <w:t xml:space="preserve"> I </w:t>
      </w:r>
      <w:r w:rsidRPr="007416CD">
        <w:rPr>
          <w:rFonts w:hint="eastAsia"/>
          <w:lang w:val="en-US" w:eastAsia="zh-CN"/>
        </w:rPr>
        <w:t>精密</w:t>
      </w:r>
      <w:r w:rsidR="00973937">
        <w:rPr>
          <w:rFonts w:hint="eastAsia"/>
          <w:lang w:val="en-US" w:eastAsia="zh-CN"/>
        </w:rPr>
        <w:t>方法</w:t>
      </w:r>
      <w:r w:rsidRPr="007416CD">
        <w:rPr>
          <w:rFonts w:hint="eastAsia"/>
          <w:lang w:val="en-US" w:eastAsia="zh-CN"/>
        </w:rPr>
        <w:t>的机载航空接收设备。但是，这个型号的接收设备同时在几个载波频率上处理</w:t>
      </w:r>
      <w:r w:rsidR="007C1156" w:rsidRPr="007416CD">
        <w:rPr>
          <w:rFonts w:hint="eastAsia"/>
          <w:lang w:val="en-US" w:eastAsia="zh-CN"/>
        </w:rPr>
        <w:t xml:space="preserve"> </w:t>
      </w:r>
      <w:r w:rsidRPr="007416CD">
        <w:rPr>
          <w:lang w:val="en-US" w:eastAsia="zh-CN"/>
        </w:rPr>
        <w:t>FDMA RNSS</w:t>
      </w:r>
      <w:r w:rsidR="007C1156" w:rsidRPr="007416CD">
        <w:rPr>
          <w:rFonts w:hint="eastAsia"/>
          <w:lang w:val="en-US" w:eastAsia="zh-CN"/>
        </w:rPr>
        <w:t xml:space="preserve"> </w:t>
      </w:r>
      <w:r w:rsidRPr="007416CD">
        <w:rPr>
          <w:rFonts w:hint="eastAsia"/>
          <w:lang w:val="en-US" w:eastAsia="zh-CN"/>
        </w:rPr>
        <w:t>信号</w:t>
      </w:r>
      <w:r w:rsidRPr="007416CD">
        <w:rPr>
          <w:position w:val="6"/>
          <w:sz w:val="18"/>
        </w:rPr>
        <w:footnoteReference w:id="6"/>
      </w:r>
      <w:r w:rsidRPr="007416CD">
        <w:rPr>
          <w:rFonts w:hint="eastAsia"/>
          <w:lang w:val="en-US" w:eastAsia="zh-CN"/>
        </w:rPr>
        <w:t>。它可以跟踪可能使用不同载波频率的</w:t>
      </w:r>
      <w:r w:rsidR="007C1156" w:rsidRPr="007416CD">
        <w:rPr>
          <w:rFonts w:hint="eastAsia"/>
          <w:lang w:val="en-US" w:eastAsia="zh-CN"/>
        </w:rPr>
        <w:t xml:space="preserve"> </w:t>
      </w:r>
      <w:r w:rsidRPr="007416CD">
        <w:rPr>
          <w:lang w:val="en-US" w:eastAsia="zh-CN"/>
        </w:rPr>
        <w:t>RNSS</w:t>
      </w:r>
      <w:r w:rsidR="007C1156" w:rsidRPr="007416CD">
        <w:rPr>
          <w:rFonts w:hint="eastAsia"/>
          <w:lang w:val="en-US" w:eastAsia="zh-CN"/>
        </w:rPr>
        <w:t xml:space="preserve"> </w:t>
      </w:r>
      <w:r w:rsidRPr="007416CD">
        <w:rPr>
          <w:rFonts w:hint="eastAsia"/>
          <w:lang w:val="en-US" w:eastAsia="zh-CN"/>
        </w:rPr>
        <w:t>和</w:t>
      </w:r>
      <w:r w:rsidR="007C1156" w:rsidRPr="007416CD">
        <w:rPr>
          <w:rFonts w:hint="eastAsia"/>
          <w:lang w:val="en-US" w:eastAsia="zh-CN"/>
        </w:rPr>
        <w:t xml:space="preserve"> </w:t>
      </w:r>
      <w:r w:rsidRPr="007416CD">
        <w:rPr>
          <w:rFonts w:hint="eastAsia"/>
          <w:lang w:val="en-US" w:eastAsia="zh-CN"/>
        </w:rPr>
        <w:t>SBAS</w:t>
      </w:r>
      <w:r w:rsidR="007C1156" w:rsidRPr="007416CD">
        <w:rPr>
          <w:rFonts w:hint="eastAsia"/>
          <w:lang w:val="en-US" w:eastAsia="zh-CN"/>
        </w:rPr>
        <w:t xml:space="preserve"> </w:t>
      </w:r>
      <w:r w:rsidRPr="007416CD">
        <w:rPr>
          <w:rFonts w:hint="eastAsia"/>
          <w:lang w:val="en-US" w:eastAsia="zh-CN"/>
        </w:rPr>
        <w:t>两种信号。</w:t>
      </w:r>
      <w:bookmarkStart w:id="47" w:name="OLE_LINK90"/>
      <w:bookmarkStart w:id="48" w:name="OLE_LINK91"/>
      <w:r w:rsidRPr="007416CD">
        <w:rPr>
          <w:rFonts w:hint="eastAsia"/>
          <w:lang w:val="en-US" w:eastAsia="zh-CN"/>
        </w:rPr>
        <w:t>表</w:t>
      </w:r>
      <w:r w:rsidR="007C1156" w:rsidRPr="007416CD">
        <w:rPr>
          <w:rFonts w:hint="eastAsia"/>
          <w:lang w:val="en-US" w:eastAsia="zh-CN"/>
        </w:rPr>
        <w:t xml:space="preserve"> </w:t>
      </w:r>
      <w:r w:rsidRPr="007416CD">
        <w:rPr>
          <w:rFonts w:hint="eastAsia"/>
          <w:lang w:val="en-US" w:eastAsia="zh-CN"/>
        </w:rPr>
        <w:t>2</w:t>
      </w:r>
      <w:r w:rsidR="007C1156" w:rsidRPr="007416CD">
        <w:rPr>
          <w:rFonts w:hint="eastAsia"/>
          <w:lang w:val="en-US" w:eastAsia="zh-CN"/>
        </w:rPr>
        <w:t xml:space="preserve"> </w:t>
      </w:r>
      <w:r w:rsidRPr="007416CD">
        <w:rPr>
          <w:rFonts w:hint="eastAsia"/>
          <w:lang w:val="en-US" w:eastAsia="zh-CN"/>
        </w:rPr>
        <w:t>中的第</w:t>
      </w:r>
      <w:r w:rsidRPr="007416CD">
        <w:rPr>
          <w:rFonts w:hint="eastAsia"/>
          <w:lang w:val="en-US" w:eastAsia="zh-CN"/>
        </w:rPr>
        <w:t xml:space="preserve"> 2 </w:t>
      </w:r>
      <w:r w:rsidRPr="007416CD">
        <w:rPr>
          <w:rFonts w:hint="eastAsia"/>
          <w:lang w:val="en-US" w:eastAsia="zh-CN"/>
        </w:rPr>
        <w:t>栏列出了这种接收设备的特点。</w:t>
      </w:r>
      <w:bookmarkEnd w:id="47"/>
      <w:bookmarkEnd w:id="48"/>
    </w:p>
    <w:p w:rsidR="007D54B6" w:rsidRPr="007416CD" w:rsidRDefault="007D54B6" w:rsidP="007D54B6">
      <w:pPr>
        <w:pStyle w:val="Heading3"/>
        <w:rPr>
          <w:lang w:val="en-US" w:eastAsia="zh-CN"/>
        </w:rPr>
      </w:pPr>
      <w:r w:rsidRPr="007416CD">
        <w:rPr>
          <w:lang w:val="en-US" w:eastAsia="zh-CN"/>
        </w:rPr>
        <w:t>2.1.2</w:t>
      </w:r>
      <w:r w:rsidRPr="007416CD">
        <w:rPr>
          <w:lang w:val="en-US" w:eastAsia="zh-CN"/>
        </w:rPr>
        <w:tab/>
      </w:r>
      <w:r w:rsidR="00955029" w:rsidRPr="007416CD">
        <w:rPr>
          <w:rFonts w:hint="eastAsia"/>
          <w:lang w:val="en-US" w:eastAsia="zh-CN"/>
        </w:rPr>
        <w:t>GBAS</w:t>
      </w:r>
      <w:r w:rsidR="00230214" w:rsidRPr="007416CD">
        <w:rPr>
          <w:rFonts w:hint="eastAsia"/>
          <w:lang w:val="en-US" w:eastAsia="zh-CN"/>
        </w:rPr>
        <w:t xml:space="preserve"> </w:t>
      </w:r>
      <w:r w:rsidR="007C1156" w:rsidRPr="007416CD">
        <w:rPr>
          <w:rFonts w:hint="eastAsia"/>
          <w:lang w:val="en-US" w:eastAsia="zh-CN"/>
        </w:rPr>
        <w:t>类别</w:t>
      </w:r>
      <w:r w:rsidR="007C1156" w:rsidRPr="007416CD">
        <w:rPr>
          <w:rFonts w:hint="eastAsia"/>
          <w:lang w:val="en-US" w:eastAsia="zh-CN"/>
        </w:rPr>
        <w:t xml:space="preserve"> </w:t>
      </w:r>
      <w:r w:rsidR="00955029" w:rsidRPr="007416CD">
        <w:rPr>
          <w:lang w:val="en-US" w:eastAsia="zh-CN"/>
        </w:rPr>
        <w:t>II/III</w:t>
      </w:r>
      <w:r w:rsidR="007C1156" w:rsidRPr="007416CD">
        <w:rPr>
          <w:rFonts w:hint="eastAsia"/>
          <w:lang w:val="en-US" w:eastAsia="zh-CN"/>
        </w:rPr>
        <w:t xml:space="preserve"> </w:t>
      </w:r>
      <w:r w:rsidR="00955029" w:rsidRPr="007416CD">
        <w:rPr>
          <w:rFonts w:hint="eastAsia"/>
          <w:lang w:val="en-US" w:eastAsia="zh-CN"/>
        </w:rPr>
        <w:t>精密</w:t>
      </w:r>
      <w:r w:rsidR="00973937">
        <w:rPr>
          <w:rFonts w:hint="eastAsia"/>
          <w:lang w:val="en-US" w:eastAsia="zh-CN"/>
        </w:rPr>
        <w:t>方法</w:t>
      </w:r>
      <w:r w:rsidR="00955029" w:rsidRPr="007416CD">
        <w:rPr>
          <w:rFonts w:hint="eastAsia"/>
          <w:lang w:val="en-US" w:eastAsia="zh-CN"/>
        </w:rPr>
        <w:t>接收设备</w:t>
      </w:r>
    </w:p>
    <w:p w:rsidR="007D54B6" w:rsidRPr="007416CD" w:rsidRDefault="00230214" w:rsidP="007D54B6">
      <w:pPr>
        <w:pStyle w:val="Headingb"/>
        <w:rPr>
          <w:lang w:val="en-US" w:eastAsia="zh-CN"/>
        </w:rPr>
      </w:pPr>
      <w:r w:rsidRPr="007416CD">
        <w:rPr>
          <w:rFonts w:hint="eastAsia"/>
          <w:lang w:val="en-US" w:eastAsia="zh-CN"/>
        </w:rPr>
        <w:t>型号</w:t>
      </w:r>
      <w:r w:rsidR="008B17D8">
        <w:rPr>
          <w:rFonts w:hint="eastAsia"/>
          <w:lang w:val="en-US" w:eastAsia="zh-CN"/>
        </w:rPr>
        <w:t xml:space="preserve"> </w:t>
      </w:r>
      <w:r w:rsidR="007C1156" w:rsidRPr="007416CD">
        <w:rPr>
          <w:rFonts w:hint="eastAsia"/>
          <w:lang w:val="en-US" w:eastAsia="zh-CN"/>
        </w:rPr>
        <w:t>1</w:t>
      </w:r>
    </w:p>
    <w:p w:rsidR="007D54B6" w:rsidRPr="007416CD" w:rsidRDefault="00230214" w:rsidP="00F74559">
      <w:pPr>
        <w:ind w:firstLineChars="200" w:firstLine="480"/>
        <w:rPr>
          <w:lang w:val="en-US" w:eastAsia="zh-CN"/>
        </w:rPr>
      </w:pPr>
      <w:bookmarkStart w:id="49" w:name="OLE_LINK276"/>
      <w:bookmarkStart w:id="50" w:name="OLE_LINK277"/>
      <w:r w:rsidRPr="007416CD">
        <w:rPr>
          <w:rFonts w:hint="eastAsia"/>
          <w:lang w:val="en-US" w:eastAsia="zh-CN"/>
        </w:rPr>
        <w:t>这个型号的航空接收设备是一种用于提供</w:t>
      </w:r>
      <w:r w:rsidRPr="007416CD">
        <w:rPr>
          <w:rFonts w:hint="eastAsia"/>
          <w:lang w:val="en-US" w:eastAsia="zh-CN"/>
        </w:rPr>
        <w:t>ICAO</w:t>
      </w:r>
      <w:r w:rsidRPr="007416CD">
        <w:rPr>
          <w:rFonts w:hint="eastAsia"/>
          <w:lang w:val="en-US" w:eastAsia="zh-CN"/>
        </w:rPr>
        <w:t>第</w:t>
      </w:r>
      <w:r w:rsidRPr="007416CD">
        <w:rPr>
          <w:lang w:val="en-US" w:eastAsia="zh-CN"/>
        </w:rPr>
        <w:t xml:space="preserve"> II/III</w:t>
      </w:r>
      <w:r w:rsidRPr="007416CD">
        <w:rPr>
          <w:rFonts w:hint="eastAsia"/>
          <w:lang w:val="en-US" w:eastAsia="zh-CN"/>
        </w:rPr>
        <w:t xml:space="preserve"> </w:t>
      </w:r>
      <w:r w:rsidRPr="007416CD">
        <w:rPr>
          <w:rFonts w:hint="eastAsia"/>
          <w:lang w:val="en-US" w:eastAsia="zh-CN"/>
        </w:rPr>
        <w:t>类精密</w:t>
      </w:r>
      <w:r w:rsidR="00973937">
        <w:rPr>
          <w:rFonts w:hint="eastAsia"/>
          <w:lang w:val="en-US" w:eastAsia="zh-CN"/>
        </w:rPr>
        <w:t>方法</w:t>
      </w:r>
      <w:r w:rsidRPr="007416CD">
        <w:rPr>
          <w:rFonts w:hint="eastAsia"/>
          <w:lang w:val="en-US" w:eastAsia="zh-CN"/>
        </w:rPr>
        <w:t>的机载航空接收设备。</w:t>
      </w:r>
      <w:bookmarkEnd w:id="49"/>
      <w:bookmarkEnd w:id="50"/>
      <w:r w:rsidRPr="007416CD">
        <w:rPr>
          <w:rFonts w:hint="eastAsia"/>
          <w:lang w:val="en-US" w:eastAsia="zh-CN"/>
        </w:rPr>
        <w:t>这个型号的接收设备必须满足</w:t>
      </w:r>
      <w:r w:rsidRPr="007416CD">
        <w:rPr>
          <w:rFonts w:hint="eastAsia"/>
          <w:lang w:val="en-US" w:eastAsia="zh-CN"/>
        </w:rPr>
        <w:t>GSAS</w:t>
      </w:r>
      <w:r w:rsidRPr="007416CD">
        <w:rPr>
          <w:rFonts w:hint="eastAsia"/>
          <w:lang w:val="en-US" w:eastAsia="zh-CN"/>
        </w:rPr>
        <w:t>要求和</w:t>
      </w:r>
      <w:bookmarkStart w:id="51" w:name="OLE_LINK278"/>
      <w:bookmarkStart w:id="52" w:name="OLE_LINK279"/>
      <w:r w:rsidRPr="007416CD">
        <w:rPr>
          <w:rFonts w:hint="eastAsia"/>
          <w:lang w:val="en-US" w:eastAsia="zh-CN"/>
        </w:rPr>
        <w:t>针对</w:t>
      </w:r>
      <w:bookmarkStart w:id="53" w:name="OLE_LINK28"/>
      <w:bookmarkStart w:id="54" w:name="OLE_LINK29"/>
      <w:r w:rsidR="00ED27FD" w:rsidRPr="007416CD">
        <w:rPr>
          <w:rFonts w:hint="eastAsia"/>
          <w:lang w:val="en-US" w:eastAsia="zh-CN"/>
        </w:rPr>
        <w:t>类</w:t>
      </w:r>
      <w:r w:rsidR="00ED27FD">
        <w:rPr>
          <w:rFonts w:hint="eastAsia"/>
          <w:lang w:val="en-US" w:eastAsia="zh-CN"/>
        </w:rPr>
        <w:t>别</w:t>
      </w:r>
      <w:r w:rsidR="00ED27FD">
        <w:rPr>
          <w:rFonts w:hint="eastAsia"/>
          <w:lang w:val="en-US" w:eastAsia="zh-CN"/>
        </w:rPr>
        <w:t xml:space="preserve"> </w:t>
      </w:r>
      <w:r w:rsidRPr="007416CD">
        <w:rPr>
          <w:rFonts w:hint="eastAsia"/>
          <w:lang w:val="en-US" w:eastAsia="zh-CN"/>
        </w:rPr>
        <w:t>I</w:t>
      </w:r>
      <w:bookmarkEnd w:id="53"/>
      <w:bookmarkEnd w:id="54"/>
      <w:r w:rsidRPr="007416CD">
        <w:rPr>
          <w:rFonts w:hint="eastAsia"/>
          <w:lang w:val="en-US" w:eastAsia="zh-CN"/>
        </w:rPr>
        <w:t>设备的要求</w:t>
      </w:r>
      <w:bookmarkEnd w:id="51"/>
      <w:bookmarkEnd w:id="52"/>
      <w:r w:rsidRPr="007416CD">
        <w:rPr>
          <w:rFonts w:hint="eastAsia"/>
          <w:lang w:val="en-US" w:eastAsia="zh-CN"/>
        </w:rPr>
        <w:t>，</w:t>
      </w:r>
      <w:bookmarkStart w:id="55" w:name="OLE_LINK280"/>
      <w:bookmarkStart w:id="56" w:name="OLE_LINK281"/>
      <w:r w:rsidRPr="007416CD">
        <w:rPr>
          <w:rFonts w:hint="eastAsia"/>
          <w:lang w:val="en-US" w:eastAsia="zh-CN"/>
        </w:rPr>
        <w:t>必须能够跟踪</w:t>
      </w:r>
      <w:r w:rsidRPr="007416CD">
        <w:rPr>
          <w:rFonts w:hint="eastAsia"/>
          <w:lang w:val="en-US" w:eastAsia="zh-CN"/>
        </w:rPr>
        <w:t>RNSS</w:t>
      </w:r>
      <w:r w:rsidRPr="007416CD">
        <w:rPr>
          <w:rFonts w:hint="eastAsia"/>
          <w:lang w:val="en-US" w:eastAsia="zh-CN"/>
        </w:rPr>
        <w:t>（</w:t>
      </w:r>
      <w:r w:rsidRPr="007416CD">
        <w:rPr>
          <w:lang w:val="en-US" w:eastAsia="zh-CN"/>
        </w:rPr>
        <w:t>L1 C/A</w:t>
      </w:r>
      <w:r w:rsidRPr="007416CD">
        <w:rPr>
          <w:rFonts w:hint="eastAsia"/>
          <w:lang w:val="en-US" w:eastAsia="zh-CN"/>
        </w:rPr>
        <w:t>）</w:t>
      </w:r>
      <w:r w:rsidR="001A73FA" w:rsidRPr="007416CD">
        <w:rPr>
          <w:rFonts w:hint="eastAsia"/>
          <w:lang w:val="en-US" w:eastAsia="zh-CN"/>
        </w:rPr>
        <w:t>卫星信号和</w:t>
      </w:r>
      <w:r w:rsidR="001A73FA" w:rsidRPr="007416CD">
        <w:rPr>
          <w:rFonts w:hint="eastAsia"/>
          <w:lang w:val="en-US" w:eastAsia="zh-CN"/>
        </w:rPr>
        <w:t>VHF</w:t>
      </w:r>
      <w:r w:rsidR="001A73FA" w:rsidRPr="007416CD">
        <w:rPr>
          <w:rFonts w:hint="eastAsia"/>
          <w:lang w:val="en-US" w:eastAsia="zh-CN"/>
        </w:rPr>
        <w:t>频段的</w:t>
      </w:r>
      <w:r w:rsidR="001A73FA" w:rsidRPr="007416CD">
        <w:rPr>
          <w:rFonts w:hint="eastAsia"/>
          <w:lang w:val="en-US" w:eastAsia="zh-CN"/>
        </w:rPr>
        <w:t>GBAS</w:t>
      </w:r>
      <w:r w:rsidR="001A73FA" w:rsidRPr="007416CD">
        <w:rPr>
          <w:rFonts w:hint="eastAsia"/>
          <w:lang w:val="en-US" w:eastAsia="zh-CN"/>
        </w:rPr>
        <w:t>数据链信号</w:t>
      </w:r>
      <w:bookmarkEnd w:id="55"/>
      <w:bookmarkEnd w:id="56"/>
      <w:r w:rsidR="001A73FA" w:rsidRPr="007416CD">
        <w:rPr>
          <w:rFonts w:hint="eastAsia"/>
          <w:lang w:val="en-US" w:eastAsia="zh-CN"/>
        </w:rPr>
        <w:t>。这种接收设备能够接收</w:t>
      </w:r>
      <w:r w:rsidR="001A73FA" w:rsidRPr="007416CD">
        <w:rPr>
          <w:rFonts w:hint="eastAsia"/>
          <w:lang w:val="en-US" w:eastAsia="zh-CN"/>
        </w:rPr>
        <w:t>CDMA</w:t>
      </w:r>
      <w:r w:rsidR="001A73FA" w:rsidRPr="007416CD">
        <w:rPr>
          <w:rFonts w:hint="eastAsia"/>
          <w:lang w:val="en-US" w:eastAsia="zh-CN"/>
        </w:rPr>
        <w:t>信号。</w:t>
      </w:r>
      <w:bookmarkStart w:id="57" w:name="OLE_LINK282"/>
      <w:bookmarkStart w:id="58" w:name="OLE_LINK283"/>
      <w:r w:rsidR="001A73FA" w:rsidRPr="007416CD">
        <w:rPr>
          <w:rFonts w:hint="eastAsia"/>
          <w:lang w:val="en-US" w:eastAsia="zh-CN"/>
        </w:rPr>
        <w:t>表</w:t>
      </w:r>
      <w:r w:rsidR="001A73FA" w:rsidRPr="007416CD">
        <w:rPr>
          <w:rFonts w:hint="eastAsia"/>
          <w:lang w:val="en-US" w:eastAsia="zh-CN"/>
        </w:rPr>
        <w:t xml:space="preserve"> 2 </w:t>
      </w:r>
      <w:r w:rsidR="001A73FA" w:rsidRPr="007416CD">
        <w:rPr>
          <w:rFonts w:hint="eastAsia"/>
          <w:lang w:val="en-US" w:eastAsia="zh-CN"/>
        </w:rPr>
        <w:t>第</w:t>
      </w:r>
      <w:r w:rsidR="001A73FA" w:rsidRPr="007416CD">
        <w:rPr>
          <w:rFonts w:hint="eastAsia"/>
          <w:lang w:val="en-US" w:eastAsia="zh-CN"/>
        </w:rPr>
        <w:t xml:space="preserve"> 3 </w:t>
      </w:r>
      <w:r w:rsidR="001A73FA" w:rsidRPr="007416CD">
        <w:rPr>
          <w:rFonts w:hint="eastAsia"/>
          <w:lang w:val="en-US" w:eastAsia="zh-CN"/>
        </w:rPr>
        <w:t>栏列出了</w:t>
      </w:r>
      <w:r w:rsidR="009C3354" w:rsidRPr="007416CD">
        <w:rPr>
          <w:rFonts w:hint="eastAsia"/>
          <w:lang w:val="en-US" w:eastAsia="zh-CN"/>
        </w:rPr>
        <w:t>该型号接收设备</w:t>
      </w:r>
      <w:r w:rsidR="001A73FA" w:rsidRPr="007416CD">
        <w:rPr>
          <w:rFonts w:hint="eastAsia"/>
          <w:lang w:val="en-US" w:eastAsia="zh-CN"/>
        </w:rPr>
        <w:t>的特点。</w:t>
      </w:r>
      <w:bookmarkEnd w:id="57"/>
      <w:bookmarkEnd w:id="58"/>
    </w:p>
    <w:p w:rsidR="007D54B6" w:rsidRPr="007416CD" w:rsidRDefault="001A73FA" w:rsidP="007D54B6">
      <w:pPr>
        <w:pStyle w:val="Headingb"/>
        <w:rPr>
          <w:lang w:val="en-US" w:eastAsia="zh-CN"/>
        </w:rPr>
      </w:pPr>
      <w:r w:rsidRPr="007416CD">
        <w:rPr>
          <w:rFonts w:hint="eastAsia"/>
          <w:lang w:val="en-US" w:eastAsia="zh-CN"/>
        </w:rPr>
        <w:t>型号</w:t>
      </w:r>
      <w:r w:rsidR="008B17D8">
        <w:rPr>
          <w:rFonts w:hint="eastAsia"/>
          <w:lang w:val="en-US" w:eastAsia="zh-CN"/>
        </w:rPr>
        <w:t xml:space="preserve"> </w:t>
      </w:r>
      <w:r w:rsidR="007C1156" w:rsidRPr="007416CD">
        <w:rPr>
          <w:rFonts w:hint="eastAsia"/>
          <w:lang w:val="en-US" w:eastAsia="zh-CN"/>
        </w:rPr>
        <w:t>2</w:t>
      </w:r>
    </w:p>
    <w:p w:rsidR="007D54B6" w:rsidRPr="007416CD" w:rsidRDefault="001A73FA" w:rsidP="00F74559">
      <w:pPr>
        <w:ind w:firstLineChars="200" w:firstLine="480"/>
        <w:rPr>
          <w:lang w:val="en-US" w:eastAsia="zh-CN"/>
        </w:rPr>
      </w:pPr>
      <w:r w:rsidRPr="007416CD">
        <w:rPr>
          <w:rFonts w:hint="eastAsia"/>
          <w:lang w:val="en-US" w:eastAsia="zh-CN"/>
        </w:rPr>
        <w:t>这个型号的航空接收设备也是一种用于提供</w:t>
      </w:r>
      <w:r w:rsidR="007C1156" w:rsidRPr="007416CD">
        <w:rPr>
          <w:rFonts w:hint="eastAsia"/>
          <w:lang w:val="en-US" w:eastAsia="zh-CN"/>
        </w:rPr>
        <w:t xml:space="preserve"> </w:t>
      </w:r>
      <w:r w:rsidRPr="007416CD">
        <w:rPr>
          <w:rFonts w:hint="eastAsia"/>
          <w:lang w:val="en-US" w:eastAsia="zh-CN"/>
        </w:rPr>
        <w:t>ICAO</w:t>
      </w:r>
      <w:r w:rsidR="007C1156" w:rsidRPr="007416CD">
        <w:rPr>
          <w:rFonts w:hint="eastAsia"/>
          <w:lang w:val="en-US" w:eastAsia="zh-CN"/>
        </w:rPr>
        <w:t xml:space="preserve"> </w:t>
      </w:r>
      <w:r w:rsidRPr="007416CD">
        <w:rPr>
          <w:rFonts w:hint="eastAsia"/>
          <w:lang w:val="en-US" w:eastAsia="zh-CN"/>
        </w:rPr>
        <w:t>第</w:t>
      </w:r>
      <w:r w:rsidRPr="007416CD">
        <w:rPr>
          <w:lang w:val="en-US" w:eastAsia="zh-CN"/>
        </w:rPr>
        <w:t xml:space="preserve"> II/III</w:t>
      </w:r>
      <w:r w:rsidRPr="007416CD">
        <w:rPr>
          <w:rFonts w:hint="eastAsia"/>
          <w:lang w:val="en-US" w:eastAsia="zh-CN"/>
        </w:rPr>
        <w:t xml:space="preserve"> </w:t>
      </w:r>
      <w:r w:rsidRPr="007416CD">
        <w:rPr>
          <w:rFonts w:hint="eastAsia"/>
          <w:lang w:val="en-US" w:eastAsia="zh-CN"/>
        </w:rPr>
        <w:t>类精密</w:t>
      </w:r>
      <w:r w:rsidR="00973937">
        <w:rPr>
          <w:rFonts w:hint="eastAsia"/>
          <w:lang w:val="en-US" w:eastAsia="zh-CN"/>
        </w:rPr>
        <w:t>方法</w:t>
      </w:r>
      <w:r w:rsidRPr="007416CD">
        <w:rPr>
          <w:rFonts w:hint="eastAsia"/>
          <w:lang w:val="en-US" w:eastAsia="zh-CN"/>
        </w:rPr>
        <w:t>的机载航空接收设备。这种接收设备同时在几个载波频率上处理</w:t>
      </w:r>
      <w:r w:rsidR="007C1156" w:rsidRPr="007416CD">
        <w:rPr>
          <w:rFonts w:hint="eastAsia"/>
          <w:lang w:val="en-US" w:eastAsia="zh-CN"/>
        </w:rPr>
        <w:t xml:space="preserve"> </w:t>
      </w:r>
      <w:r w:rsidRPr="007416CD">
        <w:rPr>
          <w:rFonts w:hint="eastAsia"/>
          <w:lang w:val="en-US" w:eastAsia="zh-CN"/>
        </w:rPr>
        <w:t>FDMA</w:t>
      </w:r>
      <w:r w:rsidR="007C1156" w:rsidRPr="007416CD">
        <w:rPr>
          <w:rFonts w:hint="eastAsia"/>
          <w:lang w:val="en-US" w:eastAsia="zh-CN"/>
        </w:rPr>
        <w:t xml:space="preserve"> </w:t>
      </w:r>
      <w:r w:rsidRPr="007416CD">
        <w:rPr>
          <w:rFonts w:hint="eastAsia"/>
          <w:lang w:val="en-US" w:eastAsia="zh-CN"/>
        </w:rPr>
        <w:t>信号。该型号的设备必须满足</w:t>
      </w:r>
      <w:r w:rsidRPr="007416CD">
        <w:rPr>
          <w:rFonts w:hint="eastAsia"/>
          <w:lang w:val="en-US" w:eastAsia="zh-CN"/>
        </w:rPr>
        <w:t>GBAS</w:t>
      </w:r>
      <w:r w:rsidRPr="007416CD">
        <w:rPr>
          <w:rFonts w:hint="eastAsia"/>
          <w:lang w:val="en-US" w:eastAsia="zh-CN"/>
        </w:rPr>
        <w:t>要求和针对</w:t>
      </w:r>
      <w:r w:rsidR="00ED27FD">
        <w:rPr>
          <w:rFonts w:hint="eastAsia"/>
          <w:lang w:val="en-US" w:eastAsia="zh-CN"/>
        </w:rPr>
        <w:t>类别</w:t>
      </w:r>
      <w:r w:rsidR="00ED27FD">
        <w:rPr>
          <w:lang w:val="en-US" w:eastAsia="zh-CN"/>
        </w:rPr>
        <w:t xml:space="preserve"> I</w:t>
      </w:r>
      <w:r w:rsidR="00ED27FD">
        <w:rPr>
          <w:rFonts w:hint="eastAsia"/>
          <w:lang w:val="en-US" w:eastAsia="zh-CN"/>
        </w:rPr>
        <w:t xml:space="preserve"> </w:t>
      </w:r>
      <w:r w:rsidRPr="007416CD">
        <w:rPr>
          <w:rFonts w:hint="eastAsia"/>
          <w:lang w:val="en-US" w:eastAsia="zh-CN"/>
        </w:rPr>
        <w:t>设备的要求，必须能够跟踪</w:t>
      </w:r>
      <w:r w:rsidRPr="007416CD">
        <w:rPr>
          <w:rFonts w:hint="eastAsia"/>
          <w:lang w:val="en-US" w:eastAsia="zh-CN"/>
        </w:rPr>
        <w:t xml:space="preserve"> RNSS </w:t>
      </w:r>
      <w:r w:rsidRPr="007416CD">
        <w:rPr>
          <w:rFonts w:hint="eastAsia"/>
          <w:lang w:val="en-US" w:eastAsia="zh-CN"/>
        </w:rPr>
        <w:t>卫星信号和</w:t>
      </w:r>
      <w:r w:rsidRPr="007416CD">
        <w:rPr>
          <w:rFonts w:hint="eastAsia"/>
          <w:lang w:val="en-US" w:eastAsia="zh-CN"/>
        </w:rPr>
        <w:t xml:space="preserve"> VHF </w:t>
      </w:r>
      <w:r w:rsidRPr="007416CD">
        <w:rPr>
          <w:rFonts w:hint="eastAsia"/>
          <w:lang w:val="en-US" w:eastAsia="zh-CN"/>
        </w:rPr>
        <w:t>频段的</w:t>
      </w:r>
      <w:r w:rsidRPr="007416CD">
        <w:rPr>
          <w:rFonts w:hint="eastAsia"/>
          <w:lang w:val="en-US" w:eastAsia="zh-CN"/>
        </w:rPr>
        <w:t>GBAS</w:t>
      </w:r>
      <w:r w:rsidRPr="007416CD">
        <w:rPr>
          <w:rFonts w:hint="eastAsia"/>
          <w:lang w:val="en-US" w:eastAsia="zh-CN"/>
        </w:rPr>
        <w:t>数据链信号。同时，这种接收设备还可以处理来自伪卫星的信号</w:t>
      </w:r>
      <w:r w:rsidRPr="007416CD">
        <w:rPr>
          <w:position w:val="6"/>
          <w:sz w:val="18"/>
        </w:rPr>
        <w:footnoteReference w:id="7"/>
      </w:r>
      <w:r w:rsidRPr="007416CD">
        <w:rPr>
          <w:rFonts w:hint="eastAsia"/>
          <w:lang w:val="en-US" w:eastAsia="zh-CN"/>
        </w:rPr>
        <w:t>。</w:t>
      </w:r>
      <w:bookmarkStart w:id="59" w:name="OLE_LINK318"/>
      <w:bookmarkStart w:id="60" w:name="OLE_LINK319"/>
      <w:r w:rsidRPr="007416CD">
        <w:rPr>
          <w:rFonts w:hint="eastAsia"/>
          <w:lang w:val="en-US" w:eastAsia="zh-CN"/>
        </w:rPr>
        <w:t>表</w:t>
      </w:r>
      <w:r w:rsidRPr="007416CD">
        <w:rPr>
          <w:rFonts w:hint="eastAsia"/>
          <w:lang w:val="en-US" w:eastAsia="zh-CN"/>
        </w:rPr>
        <w:t xml:space="preserve"> 2 </w:t>
      </w:r>
      <w:r w:rsidRPr="007416CD">
        <w:rPr>
          <w:rFonts w:hint="eastAsia"/>
          <w:lang w:val="en-US" w:eastAsia="zh-CN"/>
        </w:rPr>
        <w:t>第</w:t>
      </w:r>
      <w:r w:rsidRPr="007416CD">
        <w:rPr>
          <w:rFonts w:hint="eastAsia"/>
          <w:lang w:val="en-US" w:eastAsia="zh-CN"/>
        </w:rPr>
        <w:t xml:space="preserve"> 4 </w:t>
      </w:r>
      <w:r w:rsidRPr="007416CD">
        <w:rPr>
          <w:rFonts w:hint="eastAsia"/>
          <w:lang w:val="en-US" w:eastAsia="zh-CN"/>
        </w:rPr>
        <w:t>栏列出了</w:t>
      </w:r>
      <w:r w:rsidR="009C3354" w:rsidRPr="007416CD">
        <w:rPr>
          <w:rFonts w:hint="eastAsia"/>
          <w:lang w:val="en-US" w:eastAsia="zh-CN"/>
        </w:rPr>
        <w:t>该型号接收设备</w:t>
      </w:r>
      <w:r w:rsidRPr="007416CD">
        <w:rPr>
          <w:rFonts w:hint="eastAsia"/>
          <w:lang w:val="en-US" w:eastAsia="zh-CN"/>
        </w:rPr>
        <w:t>的特点。</w:t>
      </w:r>
      <w:bookmarkEnd w:id="59"/>
      <w:bookmarkEnd w:id="60"/>
    </w:p>
    <w:p w:rsidR="007D54B6" w:rsidRPr="007416CD" w:rsidRDefault="007D54B6" w:rsidP="007D54B6">
      <w:pPr>
        <w:pStyle w:val="Heading3"/>
        <w:rPr>
          <w:lang w:val="en-US" w:eastAsia="zh-CN"/>
        </w:rPr>
      </w:pPr>
      <w:r w:rsidRPr="007416CD">
        <w:rPr>
          <w:lang w:val="en-US" w:eastAsia="zh-CN"/>
        </w:rPr>
        <w:t>2.1.3</w:t>
      </w:r>
      <w:r w:rsidRPr="007416CD">
        <w:rPr>
          <w:lang w:val="en-US" w:eastAsia="zh-CN"/>
        </w:rPr>
        <w:tab/>
      </w:r>
      <w:r w:rsidR="001A73FA" w:rsidRPr="007416CD">
        <w:rPr>
          <w:rFonts w:hint="eastAsia"/>
          <w:lang w:val="en-US" w:eastAsia="zh-CN"/>
        </w:rPr>
        <w:t xml:space="preserve">SBAS </w:t>
      </w:r>
      <w:r w:rsidR="001A73FA" w:rsidRPr="007416CD">
        <w:rPr>
          <w:rFonts w:hint="eastAsia"/>
          <w:lang w:val="en-US" w:eastAsia="zh-CN"/>
        </w:rPr>
        <w:t>地面参考接收设备</w:t>
      </w:r>
    </w:p>
    <w:p w:rsidR="007D54B6" w:rsidRPr="007416CD" w:rsidRDefault="00F9456E" w:rsidP="00F74559">
      <w:pPr>
        <w:ind w:firstLineChars="200" w:firstLine="480"/>
        <w:rPr>
          <w:lang w:val="en-US" w:eastAsia="zh-CN"/>
        </w:rPr>
      </w:pPr>
      <w:r w:rsidRPr="007416CD">
        <w:rPr>
          <w:rFonts w:hint="eastAsia"/>
          <w:lang w:eastAsia="zh-CN"/>
        </w:rPr>
        <w:t>这个型号的航空接收设备是一种陆基参考接收设备，主要用于</w:t>
      </w:r>
      <w:r w:rsidRPr="007416CD">
        <w:rPr>
          <w:rFonts w:hint="eastAsia"/>
          <w:lang w:eastAsia="zh-CN"/>
        </w:rPr>
        <w:t>SBAS</w:t>
      </w:r>
      <w:r w:rsidRPr="007416CD">
        <w:rPr>
          <w:rFonts w:hint="eastAsia"/>
          <w:lang w:eastAsia="zh-CN"/>
        </w:rPr>
        <w:t>地面网络运营来决定电离层延迟时间和</w:t>
      </w:r>
      <w:r w:rsidR="00A61D27" w:rsidRPr="007416CD">
        <w:rPr>
          <w:rFonts w:hint="eastAsia"/>
          <w:lang w:eastAsia="zh-CN"/>
        </w:rPr>
        <w:t xml:space="preserve"> </w:t>
      </w:r>
      <w:r w:rsidRPr="007416CD">
        <w:rPr>
          <w:rFonts w:hint="eastAsia"/>
          <w:lang w:eastAsia="zh-CN"/>
        </w:rPr>
        <w:t>RNSS</w:t>
      </w:r>
      <w:r w:rsidRPr="007416CD">
        <w:rPr>
          <w:rFonts w:hint="eastAsia"/>
          <w:lang w:eastAsia="zh-CN"/>
        </w:rPr>
        <w:t>信号完整性。这种接收设备采用了一种半无码技术。该技术具有</w:t>
      </w:r>
      <w:r w:rsidRPr="007416CD">
        <w:rPr>
          <w:rFonts w:hint="eastAsia"/>
          <w:lang w:eastAsia="zh-CN"/>
        </w:rPr>
        <w:lastRenderedPageBreak/>
        <w:t>一种由</w:t>
      </w:r>
      <w:r w:rsidRPr="007416CD">
        <w:rPr>
          <w:rFonts w:hint="eastAsia"/>
          <w:lang w:eastAsia="zh-CN"/>
        </w:rPr>
        <w:t>RNSS</w:t>
      </w:r>
      <w:r w:rsidRPr="007416CD">
        <w:rPr>
          <w:rFonts w:hint="eastAsia"/>
          <w:lang w:eastAsia="zh-CN"/>
        </w:rPr>
        <w:t>信号架构支持的特殊功能，在获</w:t>
      </w:r>
      <w:r w:rsidR="00B83669" w:rsidRPr="007416CD">
        <w:rPr>
          <w:rFonts w:hint="eastAsia"/>
          <w:lang w:eastAsia="zh-CN"/>
        </w:rPr>
        <w:t>知</w:t>
      </w:r>
      <w:r w:rsidRPr="007416CD">
        <w:rPr>
          <w:rFonts w:hint="eastAsia"/>
          <w:lang w:eastAsia="zh-CN"/>
        </w:rPr>
        <w:t>了</w:t>
      </w:r>
      <w:r w:rsidRPr="007416CD">
        <w:rPr>
          <w:lang w:val="en-US" w:eastAsia="zh-CN"/>
        </w:rPr>
        <w:t>L1 C/A</w:t>
      </w:r>
      <w:r w:rsidRPr="007416CD">
        <w:rPr>
          <w:position w:val="6"/>
          <w:sz w:val="18"/>
        </w:rPr>
        <w:footnoteReference w:id="8"/>
      </w:r>
      <w:r w:rsidR="00A61D27" w:rsidRPr="007416CD">
        <w:rPr>
          <w:rFonts w:hint="eastAsia"/>
          <w:lang w:val="en-US" w:eastAsia="zh-CN"/>
        </w:rPr>
        <w:t xml:space="preserve"> </w:t>
      </w:r>
      <w:r w:rsidRPr="007416CD">
        <w:rPr>
          <w:rFonts w:hint="eastAsia"/>
          <w:lang w:eastAsia="zh-CN"/>
        </w:rPr>
        <w:t>编码和载波跟踪的动态载波相位和</w:t>
      </w:r>
      <w:r w:rsidRPr="007416CD">
        <w:rPr>
          <w:lang w:eastAsia="zh-CN"/>
        </w:rPr>
        <w:t>平均加密时钟</w:t>
      </w:r>
      <w:r w:rsidR="00352AA2" w:rsidRPr="007416CD">
        <w:rPr>
          <w:rFonts w:hint="eastAsia"/>
          <w:lang w:eastAsia="zh-CN"/>
        </w:rPr>
        <w:t>速</w:t>
      </w:r>
      <w:r w:rsidRPr="007416CD">
        <w:rPr>
          <w:lang w:eastAsia="zh-CN"/>
        </w:rPr>
        <w:t>率</w:t>
      </w:r>
      <w:r w:rsidRPr="007416CD">
        <w:rPr>
          <w:rFonts w:hint="eastAsia"/>
          <w:lang w:eastAsia="zh-CN"/>
        </w:rPr>
        <w:t>之</w:t>
      </w:r>
      <w:r w:rsidRPr="007416CD">
        <w:rPr>
          <w:rFonts w:ascii="Tahoma" w:hAnsi="Tahoma" w:cs="Tahoma" w:hint="eastAsia"/>
          <w:szCs w:val="21"/>
          <w:lang w:eastAsia="zh-CN"/>
        </w:rPr>
        <w:t>后，</w:t>
      </w:r>
      <w:r w:rsidRPr="007416CD">
        <w:rPr>
          <w:rFonts w:hint="eastAsia"/>
          <w:lang w:eastAsia="zh-CN"/>
        </w:rPr>
        <w:t>就可以跟踪</w:t>
      </w:r>
      <w:r w:rsidR="009B65EE" w:rsidRPr="007416CD">
        <w:rPr>
          <w:rFonts w:hint="eastAsia"/>
          <w:lang w:eastAsia="zh-CN"/>
        </w:rPr>
        <w:t xml:space="preserve"> </w:t>
      </w:r>
      <w:r w:rsidRPr="007416CD">
        <w:rPr>
          <w:rFonts w:hint="eastAsia"/>
          <w:lang w:eastAsia="zh-CN"/>
        </w:rPr>
        <w:t>L1</w:t>
      </w:r>
      <w:r w:rsidR="009B65EE" w:rsidRPr="007416CD">
        <w:rPr>
          <w:rFonts w:hint="eastAsia"/>
          <w:lang w:eastAsia="zh-CN"/>
        </w:rPr>
        <w:t xml:space="preserve"> </w:t>
      </w:r>
      <w:r w:rsidRPr="007416CD">
        <w:rPr>
          <w:rFonts w:hint="eastAsia"/>
          <w:lang w:eastAsia="zh-CN"/>
        </w:rPr>
        <w:t>和</w:t>
      </w:r>
      <w:r w:rsidR="009B65EE" w:rsidRPr="007416CD">
        <w:rPr>
          <w:rFonts w:hint="eastAsia"/>
          <w:lang w:eastAsia="zh-CN"/>
        </w:rPr>
        <w:t xml:space="preserve"> </w:t>
      </w:r>
      <w:r w:rsidRPr="007416CD">
        <w:rPr>
          <w:rFonts w:hint="eastAsia"/>
          <w:lang w:eastAsia="zh-CN"/>
        </w:rPr>
        <w:t>L2</w:t>
      </w:r>
      <w:r w:rsidRPr="007416CD">
        <w:rPr>
          <w:lang w:eastAsia="zh-CN"/>
        </w:rPr>
        <w:t xml:space="preserve"> </w:t>
      </w:r>
      <w:r w:rsidRPr="007416CD">
        <w:rPr>
          <w:lang w:val="en-US" w:eastAsia="zh-CN"/>
        </w:rPr>
        <w:t>P(Y)</w:t>
      </w:r>
      <w:r w:rsidRPr="007416CD">
        <w:rPr>
          <w:rFonts w:hint="eastAsia"/>
          <w:lang w:eastAsia="zh-CN"/>
        </w:rPr>
        <w:t xml:space="preserve"> </w:t>
      </w:r>
      <w:r w:rsidRPr="007416CD">
        <w:rPr>
          <w:rFonts w:hint="eastAsia"/>
          <w:lang w:eastAsia="zh-CN"/>
        </w:rPr>
        <w:t>编码。</w:t>
      </w:r>
      <w:r w:rsidR="00137890" w:rsidRPr="007416CD">
        <w:rPr>
          <w:rFonts w:hint="eastAsia"/>
          <w:lang w:eastAsia="zh-CN"/>
        </w:rPr>
        <w:t>这种</w:t>
      </w:r>
      <w:r w:rsidR="00AB2CC9" w:rsidRPr="007416CD">
        <w:rPr>
          <w:rFonts w:hint="eastAsia"/>
          <w:lang w:eastAsia="zh-CN"/>
        </w:rPr>
        <w:t>交叉关联</w:t>
      </w:r>
      <w:r w:rsidR="00137890" w:rsidRPr="007416CD">
        <w:rPr>
          <w:rFonts w:hint="eastAsia"/>
          <w:lang w:eastAsia="zh-CN"/>
        </w:rPr>
        <w:t>技术提供了测量</w:t>
      </w:r>
      <w:r w:rsidR="00137890" w:rsidRPr="007416CD">
        <w:rPr>
          <w:rFonts w:hint="eastAsia"/>
          <w:lang w:eastAsia="zh-CN"/>
        </w:rPr>
        <w:t>L2</w:t>
      </w:r>
      <w:r w:rsidR="00137890" w:rsidRPr="007416CD">
        <w:rPr>
          <w:rFonts w:hint="eastAsia"/>
          <w:lang w:eastAsia="zh-CN"/>
        </w:rPr>
        <w:t>信号延迟的能力，因此使得确定因为电离层而导致的信号延迟的变化成为可能。</w:t>
      </w:r>
      <w:r w:rsidR="009B65EE" w:rsidRPr="007416CD">
        <w:rPr>
          <w:rFonts w:hint="eastAsia"/>
          <w:lang w:eastAsia="zh-CN"/>
        </w:rPr>
        <w:t>互相关方案</w:t>
      </w:r>
      <w:r w:rsidR="00137890" w:rsidRPr="007416CD">
        <w:rPr>
          <w:rFonts w:hint="eastAsia"/>
          <w:lang w:eastAsia="zh-CN"/>
        </w:rPr>
        <w:t>得以制定，部分原因是</w:t>
      </w:r>
      <w:r w:rsidR="00A61D27" w:rsidRPr="007416CD">
        <w:rPr>
          <w:rFonts w:hint="eastAsia"/>
          <w:lang w:eastAsia="zh-CN"/>
        </w:rPr>
        <w:t xml:space="preserve"> </w:t>
      </w:r>
      <w:r w:rsidR="00137890" w:rsidRPr="007416CD">
        <w:rPr>
          <w:rFonts w:hint="eastAsia"/>
          <w:lang w:eastAsia="zh-CN"/>
        </w:rPr>
        <w:t>L1</w:t>
      </w:r>
      <w:r w:rsidR="00137890" w:rsidRPr="007416CD">
        <w:rPr>
          <w:rFonts w:hint="eastAsia"/>
          <w:lang w:eastAsia="zh-CN"/>
        </w:rPr>
        <w:t>和</w:t>
      </w:r>
      <w:r w:rsidR="009B65EE" w:rsidRPr="007416CD">
        <w:rPr>
          <w:rFonts w:hint="eastAsia"/>
          <w:lang w:eastAsia="zh-CN"/>
        </w:rPr>
        <w:t xml:space="preserve"> </w:t>
      </w:r>
      <w:r w:rsidR="00137890" w:rsidRPr="007416CD">
        <w:rPr>
          <w:lang w:val="en-US" w:eastAsia="zh-CN"/>
        </w:rPr>
        <w:t>L2 P(Y)</w:t>
      </w:r>
      <w:r w:rsidR="009B65EE" w:rsidRPr="007416CD">
        <w:rPr>
          <w:rFonts w:hint="eastAsia"/>
          <w:lang w:val="en-US" w:eastAsia="zh-CN"/>
        </w:rPr>
        <w:t xml:space="preserve"> </w:t>
      </w:r>
      <w:r w:rsidR="00137890" w:rsidRPr="007416CD">
        <w:rPr>
          <w:rFonts w:hint="eastAsia"/>
          <w:lang w:eastAsia="zh-CN"/>
        </w:rPr>
        <w:t>信号的编码相同。这种型号的接收设备必须捕获和跟踪与</w:t>
      </w:r>
      <w:r w:rsidR="00A61D27" w:rsidRPr="007416CD">
        <w:rPr>
          <w:rFonts w:hint="eastAsia"/>
          <w:lang w:eastAsia="zh-CN"/>
        </w:rPr>
        <w:t xml:space="preserve"> </w:t>
      </w:r>
      <w:r w:rsidR="00137890" w:rsidRPr="007416CD">
        <w:rPr>
          <w:lang w:val="en-US" w:eastAsia="zh-CN"/>
        </w:rPr>
        <w:t>L1 C/A</w:t>
      </w:r>
      <w:r w:rsidR="00137890" w:rsidRPr="007416CD">
        <w:rPr>
          <w:rFonts w:hint="eastAsia"/>
          <w:lang w:eastAsia="zh-CN"/>
        </w:rPr>
        <w:t>的载波频率相同</w:t>
      </w:r>
      <w:r w:rsidR="00137890" w:rsidRPr="007416CD">
        <w:rPr>
          <w:rFonts w:hint="eastAsia"/>
          <w:lang w:eastAsia="zh-CN"/>
        </w:rPr>
        <w:t xml:space="preserve"> </w:t>
      </w:r>
      <w:r w:rsidR="00137890" w:rsidRPr="007416CD">
        <w:rPr>
          <w:lang w:val="en-US" w:eastAsia="zh-CN"/>
        </w:rPr>
        <w:t>SBAS</w:t>
      </w:r>
      <w:r w:rsidR="009B65EE" w:rsidRPr="007416CD">
        <w:rPr>
          <w:rFonts w:hint="eastAsia"/>
          <w:lang w:val="en-US" w:eastAsia="zh-CN"/>
        </w:rPr>
        <w:t xml:space="preserve"> </w:t>
      </w:r>
      <w:r w:rsidR="00137890" w:rsidRPr="007416CD">
        <w:rPr>
          <w:rFonts w:hint="eastAsia"/>
          <w:lang w:eastAsia="zh-CN"/>
        </w:rPr>
        <w:t>卫星信号。半无码接收设备对干扰更为敏感，这是因为半无码接收设备在操作时并不</w:t>
      </w:r>
      <w:r w:rsidR="00575412" w:rsidRPr="007416CD">
        <w:rPr>
          <w:rFonts w:hint="eastAsia"/>
          <w:lang w:eastAsia="zh-CN"/>
        </w:rPr>
        <w:t>知晓</w:t>
      </w:r>
      <w:r w:rsidR="00137890" w:rsidRPr="007416CD">
        <w:rPr>
          <w:lang w:eastAsia="zh-CN"/>
        </w:rPr>
        <w:t>Y </w:t>
      </w:r>
      <w:r w:rsidR="00137890" w:rsidRPr="007416CD">
        <w:rPr>
          <w:rFonts w:hint="eastAsia"/>
          <w:lang w:eastAsia="zh-CN"/>
        </w:rPr>
        <w:t>代码</w:t>
      </w:r>
      <w:r w:rsidR="00137890" w:rsidRPr="007416CD">
        <w:rPr>
          <w:position w:val="6"/>
          <w:sz w:val="18"/>
        </w:rPr>
        <w:footnoteReference w:id="9"/>
      </w:r>
      <w:r w:rsidR="00137890" w:rsidRPr="007416CD">
        <w:rPr>
          <w:rFonts w:hint="eastAsia"/>
          <w:lang w:eastAsia="zh-CN"/>
        </w:rPr>
        <w:t>。</w:t>
      </w:r>
      <w:r w:rsidR="00B83669" w:rsidRPr="007416CD">
        <w:rPr>
          <w:rFonts w:hint="eastAsia"/>
          <w:lang w:eastAsia="zh-CN"/>
        </w:rPr>
        <w:t xml:space="preserve">SBAS </w:t>
      </w:r>
      <w:r w:rsidR="00B83669" w:rsidRPr="007416CD">
        <w:rPr>
          <w:rFonts w:hint="eastAsia"/>
          <w:lang w:eastAsia="zh-CN"/>
        </w:rPr>
        <w:t>地面接收设备扮演了相当重要的角色，比如在一些已知的固定地点的</w:t>
      </w:r>
      <w:r w:rsidR="00B83669" w:rsidRPr="007416CD">
        <w:rPr>
          <w:rFonts w:hint="eastAsia"/>
          <w:lang w:eastAsia="zh-CN"/>
        </w:rPr>
        <w:t>SBAS</w:t>
      </w:r>
      <w:r w:rsidR="00B83669" w:rsidRPr="007416CD">
        <w:rPr>
          <w:rFonts w:hint="eastAsia"/>
          <w:lang w:eastAsia="zh-CN"/>
        </w:rPr>
        <w:t>地面台站监测</w:t>
      </w:r>
      <w:r w:rsidR="009B65EE" w:rsidRPr="007416CD">
        <w:rPr>
          <w:rFonts w:hint="eastAsia"/>
          <w:lang w:eastAsia="zh-CN"/>
        </w:rPr>
        <w:t xml:space="preserve"> </w:t>
      </w:r>
      <w:r w:rsidR="00B83669" w:rsidRPr="007416CD">
        <w:rPr>
          <w:rFonts w:hint="eastAsia"/>
          <w:lang w:eastAsia="zh-CN"/>
        </w:rPr>
        <w:t>RNSS</w:t>
      </w:r>
      <w:r w:rsidR="009B65EE" w:rsidRPr="007416CD">
        <w:rPr>
          <w:rFonts w:hint="eastAsia"/>
          <w:lang w:eastAsia="zh-CN"/>
        </w:rPr>
        <w:t xml:space="preserve"> </w:t>
      </w:r>
      <w:r w:rsidR="00B83669" w:rsidRPr="007416CD">
        <w:rPr>
          <w:rFonts w:hint="eastAsia"/>
          <w:lang w:eastAsia="zh-CN"/>
        </w:rPr>
        <w:t>信号的完整性。</w:t>
      </w:r>
      <w:bookmarkStart w:id="61" w:name="OLE_LINK320"/>
      <w:bookmarkStart w:id="62" w:name="OLE_LINK321"/>
      <w:r w:rsidR="00A3005B" w:rsidRPr="007416CD">
        <w:rPr>
          <w:rFonts w:hint="eastAsia"/>
          <w:lang w:eastAsia="zh-CN"/>
        </w:rPr>
        <w:t>因此，</w:t>
      </w:r>
      <w:r w:rsidR="00575412" w:rsidRPr="007416CD">
        <w:rPr>
          <w:rFonts w:hint="eastAsia"/>
          <w:lang w:eastAsia="zh-CN"/>
        </w:rPr>
        <w:t>应该可以针对这种接收设备进行适当的保护，确保其能够</w:t>
      </w:r>
      <w:r w:rsidR="00A3005B" w:rsidRPr="007416CD">
        <w:rPr>
          <w:rFonts w:hint="eastAsia"/>
          <w:lang w:eastAsia="zh-CN"/>
        </w:rPr>
        <w:t>持续</w:t>
      </w:r>
      <w:r w:rsidR="007F7321" w:rsidRPr="007416CD">
        <w:rPr>
          <w:rFonts w:hint="eastAsia"/>
          <w:lang w:eastAsia="zh-CN"/>
        </w:rPr>
        <w:t>地</w:t>
      </w:r>
      <w:r w:rsidR="00A3005B" w:rsidRPr="007416CD">
        <w:rPr>
          <w:rFonts w:hint="eastAsia"/>
          <w:lang w:eastAsia="zh-CN"/>
        </w:rPr>
        <w:t>不间断跟踪</w:t>
      </w:r>
      <w:r w:rsidR="00A3005B" w:rsidRPr="007416CD">
        <w:rPr>
          <w:rFonts w:hint="eastAsia"/>
          <w:lang w:eastAsia="zh-CN"/>
        </w:rPr>
        <w:t xml:space="preserve"> RNSS</w:t>
      </w:r>
      <w:r w:rsidR="00A61D27" w:rsidRPr="007416CD">
        <w:rPr>
          <w:rFonts w:hint="eastAsia"/>
          <w:lang w:eastAsia="zh-CN"/>
        </w:rPr>
        <w:t xml:space="preserve"> </w:t>
      </w:r>
      <w:r w:rsidR="00A3005B" w:rsidRPr="007416CD">
        <w:rPr>
          <w:rFonts w:hint="eastAsia"/>
          <w:lang w:eastAsia="zh-CN"/>
        </w:rPr>
        <w:t>信号</w:t>
      </w:r>
      <w:r w:rsidR="00575412" w:rsidRPr="007416CD">
        <w:rPr>
          <w:rFonts w:hint="eastAsia"/>
          <w:lang w:eastAsia="zh-CN"/>
        </w:rPr>
        <w:t>。这种保护包括，但不限于增加物理缓冲区。</w:t>
      </w:r>
      <w:bookmarkStart w:id="63" w:name="OLE_LINK326"/>
      <w:bookmarkStart w:id="64" w:name="OLE_LINK327"/>
      <w:bookmarkEnd w:id="61"/>
      <w:bookmarkEnd w:id="62"/>
      <w:r w:rsidR="00575412" w:rsidRPr="007416CD">
        <w:rPr>
          <w:rFonts w:hint="eastAsia"/>
          <w:lang w:val="en-US" w:eastAsia="zh-CN"/>
        </w:rPr>
        <w:t>表</w:t>
      </w:r>
      <w:r w:rsidR="00575412" w:rsidRPr="007416CD">
        <w:rPr>
          <w:rFonts w:hint="eastAsia"/>
          <w:lang w:val="en-US" w:eastAsia="zh-CN"/>
        </w:rPr>
        <w:t xml:space="preserve"> 2 </w:t>
      </w:r>
      <w:r w:rsidR="00575412" w:rsidRPr="007416CD">
        <w:rPr>
          <w:rFonts w:hint="eastAsia"/>
          <w:lang w:val="en-US" w:eastAsia="zh-CN"/>
        </w:rPr>
        <w:t>第</w:t>
      </w:r>
      <w:r w:rsidR="00575412" w:rsidRPr="007416CD">
        <w:rPr>
          <w:rFonts w:hint="eastAsia"/>
          <w:lang w:val="en-US" w:eastAsia="zh-CN"/>
        </w:rPr>
        <w:t xml:space="preserve"> 5 </w:t>
      </w:r>
      <w:r w:rsidR="00575412" w:rsidRPr="007416CD">
        <w:rPr>
          <w:rFonts w:hint="eastAsia"/>
          <w:lang w:val="en-US" w:eastAsia="zh-CN"/>
        </w:rPr>
        <w:t>栏列出了</w:t>
      </w:r>
      <w:r w:rsidR="009C3354" w:rsidRPr="007416CD">
        <w:rPr>
          <w:rFonts w:hint="eastAsia"/>
          <w:lang w:val="en-US" w:eastAsia="zh-CN"/>
        </w:rPr>
        <w:t>该型号接收设备</w:t>
      </w:r>
      <w:r w:rsidR="00575412" w:rsidRPr="007416CD">
        <w:rPr>
          <w:rFonts w:hint="eastAsia"/>
          <w:lang w:val="en-US" w:eastAsia="zh-CN"/>
        </w:rPr>
        <w:t>的特点。</w:t>
      </w:r>
      <w:bookmarkEnd w:id="63"/>
      <w:bookmarkEnd w:id="64"/>
    </w:p>
    <w:p w:rsidR="007D54B6" w:rsidRPr="007416CD" w:rsidRDefault="00F63C5E" w:rsidP="00F74559">
      <w:pPr>
        <w:ind w:firstLineChars="200" w:firstLine="480"/>
        <w:rPr>
          <w:lang w:val="en-US" w:eastAsia="zh-CN"/>
        </w:rPr>
      </w:pPr>
      <w:r w:rsidRPr="007416CD">
        <w:rPr>
          <w:rFonts w:hint="eastAsia"/>
          <w:lang w:val="en-US" w:eastAsia="zh-CN"/>
        </w:rPr>
        <w:t>SBAS</w:t>
      </w:r>
      <w:r w:rsidR="00E35292" w:rsidRPr="007416CD">
        <w:rPr>
          <w:rFonts w:hint="eastAsia"/>
          <w:lang w:val="en-US" w:eastAsia="zh-CN"/>
        </w:rPr>
        <w:t xml:space="preserve"> </w:t>
      </w:r>
      <w:r w:rsidRPr="007416CD">
        <w:rPr>
          <w:rFonts w:hint="eastAsia"/>
          <w:lang w:val="en-US" w:eastAsia="zh-CN"/>
        </w:rPr>
        <w:t>地面参考接收设备担任着重要职责，如，在已知的固定地点的</w:t>
      </w:r>
      <w:r w:rsidRPr="007416CD">
        <w:rPr>
          <w:rFonts w:hint="eastAsia"/>
          <w:lang w:val="en-US" w:eastAsia="zh-CN"/>
        </w:rPr>
        <w:t>SBAS</w:t>
      </w:r>
      <w:r w:rsidR="00E35292" w:rsidRPr="007416CD">
        <w:rPr>
          <w:rFonts w:hint="eastAsia"/>
          <w:lang w:val="en-US" w:eastAsia="zh-CN"/>
        </w:rPr>
        <w:t xml:space="preserve"> </w:t>
      </w:r>
      <w:r w:rsidRPr="007416CD">
        <w:rPr>
          <w:rFonts w:hint="eastAsia"/>
          <w:lang w:val="en-US" w:eastAsia="zh-CN"/>
        </w:rPr>
        <w:t>地面参考台站对</w:t>
      </w:r>
      <w:r w:rsidRPr="007416CD">
        <w:rPr>
          <w:rFonts w:hint="eastAsia"/>
          <w:lang w:val="en-US" w:eastAsia="zh-CN"/>
        </w:rPr>
        <w:t xml:space="preserve"> RNSS </w:t>
      </w:r>
      <w:r w:rsidRPr="007416CD">
        <w:rPr>
          <w:rFonts w:hint="eastAsia"/>
          <w:lang w:val="en-US" w:eastAsia="zh-CN"/>
        </w:rPr>
        <w:t>系统进行完整性监测。</w:t>
      </w:r>
      <w:r w:rsidRPr="007416CD">
        <w:rPr>
          <w:rFonts w:hint="eastAsia"/>
          <w:lang w:eastAsia="zh-CN"/>
        </w:rPr>
        <w:t>因此，应该可以针对这种接收设备进行适当的保护，确保其能够持续</w:t>
      </w:r>
      <w:r w:rsidR="007F7321" w:rsidRPr="007416CD">
        <w:rPr>
          <w:rFonts w:hint="eastAsia"/>
          <w:lang w:eastAsia="zh-CN"/>
        </w:rPr>
        <w:t>地</w:t>
      </w:r>
      <w:r w:rsidRPr="007416CD">
        <w:rPr>
          <w:rFonts w:hint="eastAsia"/>
          <w:lang w:eastAsia="zh-CN"/>
        </w:rPr>
        <w:t>不间断跟踪</w:t>
      </w:r>
      <w:r w:rsidRPr="007416CD">
        <w:rPr>
          <w:rFonts w:hint="eastAsia"/>
          <w:lang w:eastAsia="zh-CN"/>
        </w:rPr>
        <w:t xml:space="preserve"> RNSS</w:t>
      </w:r>
      <w:r w:rsidR="00E35292" w:rsidRPr="007416CD">
        <w:rPr>
          <w:rFonts w:hint="eastAsia"/>
          <w:lang w:eastAsia="zh-CN"/>
        </w:rPr>
        <w:t xml:space="preserve"> </w:t>
      </w:r>
      <w:r w:rsidRPr="007416CD">
        <w:rPr>
          <w:rFonts w:hint="eastAsia"/>
          <w:lang w:eastAsia="zh-CN"/>
        </w:rPr>
        <w:t>信号。这种保护包括，但不限于增加物理缓冲区。</w:t>
      </w:r>
    </w:p>
    <w:p w:rsidR="007D54B6" w:rsidRPr="007416CD" w:rsidRDefault="007D54B6" w:rsidP="007D54B6">
      <w:pPr>
        <w:pStyle w:val="Heading3"/>
        <w:rPr>
          <w:lang w:val="en-US" w:eastAsia="zh-CN"/>
        </w:rPr>
      </w:pPr>
      <w:r w:rsidRPr="007416CD">
        <w:rPr>
          <w:lang w:val="en-US" w:eastAsia="zh-CN"/>
        </w:rPr>
        <w:t>2.1.4</w:t>
      </w:r>
      <w:r w:rsidRPr="007416CD">
        <w:rPr>
          <w:lang w:val="en-US" w:eastAsia="zh-CN"/>
        </w:rPr>
        <w:tab/>
      </w:r>
      <w:r w:rsidR="007F7321" w:rsidRPr="007416CD">
        <w:rPr>
          <w:rFonts w:hint="eastAsia"/>
          <w:lang w:val="en-US" w:eastAsia="zh-CN"/>
        </w:rPr>
        <w:t>空中导航精密</w:t>
      </w:r>
      <w:r w:rsidR="00973937">
        <w:rPr>
          <w:rFonts w:hint="eastAsia"/>
          <w:lang w:val="en-US" w:eastAsia="zh-CN"/>
        </w:rPr>
        <w:t>方法</w:t>
      </w:r>
      <w:r w:rsidR="007F7321" w:rsidRPr="007416CD">
        <w:rPr>
          <w:rFonts w:hint="eastAsia"/>
          <w:lang w:val="en-US" w:eastAsia="zh-CN"/>
        </w:rPr>
        <w:t>接收设备</w:t>
      </w:r>
    </w:p>
    <w:p w:rsidR="007D54B6" w:rsidRPr="007416CD" w:rsidRDefault="007F7321" w:rsidP="00F74559">
      <w:pPr>
        <w:ind w:firstLineChars="200" w:firstLine="480"/>
        <w:rPr>
          <w:lang w:val="en-US" w:eastAsia="zh-CN"/>
        </w:rPr>
      </w:pPr>
      <w:r w:rsidRPr="007416CD">
        <w:rPr>
          <w:rFonts w:hint="eastAsia"/>
          <w:lang w:val="en-US" w:eastAsia="zh-CN"/>
        </w:rPr>
        <w:t>这种型号的接收设备是一种用于提供精密</w:t>
      </w:r>
      <w:r w:rsidR="00973937">
        <w:rPr>
          <w:rFonts w:hint="eastAsia"/>
          <w:lang w:val="en-US" w:eastAsia="zh-CN"/>
        </w:rPr>
        <w:t>方法</w:t>
      </w:r>
      <w:r w:rsidRPr="007416CD">
        <w:rPr>
          <w:rFonts w:hint="eastAsia"/>
          <w:lang w:val="en-US" w:eastAsia="zh-CN"/>
        </w:rPr>
        <w:t>的空中导航接收设备。这种接收设备同时在几个载波频率上处理</w:t>
      </w:r>
      <w:r w:rsidR="00E35292" w:rsidRPr="007416CD">
        <w:rPr>
          <w:rFonts w:hint="eastAsia"/>
          <w:lang w:val="en-US" w:eastAsia="zh-CN"/>
        </w:rPr>
        <w:t xml:space="preserve"> </w:t>
      </w:r>
      <w:r w:rsidRPr="007416CD">
        <w:rPr>
          <w:rFonts w:hint="eastAsia"/>
          <w:lang w:val="en-US" w:eastAsia="zh-CN"/>
        </w:rPr>
        <w:t>FDMA RNSS</w:t>
      </w:r>
      <w:r w:rsidR="00E35292" w:rsidRPr="007416CD">
        <w:rPr>
          <w:rFonts w:hint="eastAsia"/>
          <w:lang w:val="en-US" w:eastAsia="zh-CN"/>
        </w:rPr>
        <w:t xml:space="preserve"> </w:t>
      </w:r>
      <w:r w:rsidRPr="007416CD">
        <w:rPr>
          <w:rFonts w:hint="eastAsia"/>
          <w:lang w:val="en-US" w:eastAsia="zh-CN"/>
        </w:rPr>
        <w:t>信号。</w:t>
      </w:r>
      <w:r w:rsidR="00D93B45" w:rsidRPr="007416CD">
        <w:rPr>
          <w:rFonts w:hint="eastAsia"/>
          <w:lang w:val="en-US" w:eastAsia="zh-CN"/>
        </w:rPr>
        <w:t>表</w:t>
      </w:r>
      <w:r w:rsidR="00D93B45" w:rsidRPr="007416CD">
        <w:rPr>
          <w:rFonts w:hint="eastAsia"/>
          <w:lang w:val="en-US" w:eastAsia="zh-CN"/>
        </w:rPr>
        <w:t xml:space="preserve"> 2 </w:t>
      </w:r>
      <w:r w:rsidR="00D93B45" w:rsidRPr="007416CD">
        <w:rPr>
          <w:rFonts w:hint="eastAsia"/>
          <w:lang w:val="en-US" w:eastAsia="zh-CN"/>
        </w:rPr>
        <w:t>第</w:t>
      </w:r>
      <w:r w:rsidR="00D93B45" w:rsidRPr="007416CD">
        <w:rPr>
          <w:rFonts w:hint="eastAsia"/>
          <w:lang w:val="en-US" w:eastAsia="zh-CN"/>
        </w:rPr>
        <w:t xml:space="preserve"> 6 </w:t>
      </w:r>
      <w:r w:rsidR="00D93B45" w:rsidRPr="007416CD">
        <w:rPr>
          <w:rFonts w:hint="eastAsia"/>
          <w:lang w:val="en-US" w:eastAsia="zh-CN"/>
        </w:rPr>
        <w:t>栏列出了</w:t>
      </w:r>
      <w:r w:rsidR="009C3354" w:rsidRPr="007416CD">
        <w:rPr>
          <w:rFonts w:hint="eastAsia"/>
          <w:lang w:val="en-US" w:eastAsia="zh-CN"/>
        </w:rPr>
        <w:t>该型号接收设备</w:t>
      </w:r>
      <w:r w:rsidR="00D93B45" w:rsidRPr="007416CD">
        <w:rPr>
          <w:rFonts w:hint="eastAsia"/>
          <w:lang w:val="en-US" w:eastAsia="zh-CN"/>
        </w:rPr>
        <w:t>的特点。</w:t>
      </w:r>
    </w:p>
    <w:p w:rsidR="007D54B6" w:rsidRPr="007416CD" w:rsidRDefault="00D93B45" w:rsidP="00F74559">
      <w:pPr>
        <w:ind w:firstLineChars="200" w:firstLine="480"/>
        <w:rPr>
          <w:lang w:val="en-US" w:eastAsia="zh-CN"/>
        </w:rPr>
      </w:pPr>
      <w:r w:rsidRPr="007416CD">
        <w:rPr>
          <w:lang w:val="en-US" w:eastAsia="zh-CN"/>
        </w:rPr>
        <w:t>FDMA</w:t>
      </w:r>
      <w:r w:rsidR="00E35292" w:rsidRPr="007416CD">
        <w:rPr>
          <w:rFonts w:hint="eastAsia"/>
          <w:lang w:val="en-US" w:eastAsia="zh-CN"/>
        </w:rPr>
        <w:t xml:space="preserve"> </w:t>
      </w:r>
      <w:r w:rsidRPr="007416CD">
        <w:rPr>
          <w:rFonts w:hint="eastAsia"/>
          <w:lang w:val="en-US" w:eastAsia="zh-CN"/>
        </w:rPr>
        <w:t>空中导航接收设备的特点还可能是用于</w:t>
      </w:r>
      <w:bookmarkStart w:id="65" w:name="OLE_LINK332"/>
      <w:bookmarkStart w:id="66" w:name="OLE_LINK333"/>
      <w:r w:rsidRPr="007416CD">
        <w:rPr>
          <w:rFonts w:hint="eastAsia"/>
          <w:lang w:val="en-US" w:eastAsia="zh-CN"/>
        </w:rPr>
        <w:t>专门为</w:t>
      </w:r>
      <w:bookmarkStart w:id="67" w:name="OLE_LINK330"/>
      <w:bookmarkStart w:id="68" w:name="OLE_LINK331"/>
      <w:r w:rsidRPr="007416CD">
        <w:rPr>
          <w:rFonts w:hint="eastAsia"/>
          <w:lang w:val="en-US" w:eastAsia="zh-CN"/>
        </w:rPr>
        <w:t>陆地和海洋应用</w:t>
      </w:r>
      <w:bookmarkEnd w:id="67"/>
      <w:bookmarkEnd w:id="68"/>
      <w:r w:rsidRPr="007416CD">
        <w:rPr>
          <w:rFonts w:hint="eastAsia"/>
          <w:lang w:val="en-US" w:eastAsia="zh-CN"/>
        </w:rPr>
        <w:t>开发的接收设备</w:t>
      </w:r>
      <w:bookmarkEnd w:id="65"/>
      <w:bookmarkEnd w:id="66"/>
      <w:r w:rsidRPr="007416CD">
        <w:rPr>
          <w:rFonts w:hint="eastAsia"/>
          <w:lang w:val="en-US" w:eastAsia="zh-CN"/>
        </w:rPr>
        <w:t>。本建议书的附件</w:t>
      </w:r>
      <w:r w:rsidR="005A084A" w:rsidRPr="007416CD">
        <w:rPr>
          <w:rFonts w:hint="eastAsia"/>
          <w:lang w:val="en-US" w:eastAsia="zh-CN"/>
        </w:rPr>
        <w:t>不讨论</w:t>
      </w:r>
      <w:r w:rsidR="00A5156A" w:rsidRPr="007416CD">
        <w:rPr>
          <w:rFonts w:hint="eastAsia"/>
          <w:lang w:val="en-US" w:eastAsia="zh-CN"/>
        </w:rPr>
        <w:t>后两种接收设备</w:t>
      </w:r>
      <w:r w:rsidR="005A084A" w:rsidRPr="007416CD">
        <w:rPr>
          <w:rFonts w:hint="eastAsia"/>
          <w:lang w:val="en-US" w:eastAsia="zh-CN"/>
        </w:rPr>
        <w:t>。</w:t>
      </w:r>
    </w:p>
    <w:p w:rsidR="007D54B6" w:rsidRPr="007416CD" w:rsidRDefault="007D54B6" w:rsidP="007D54B6">
      <w:pPr>
        <w:pStyle w:val="Heading2"/>
        <w:rPr>
          <w:lang w:val="en-US" w:eastAsia="zh-CN"/>
        </w:rPr>
      </w:pPr>
      <w:r w:rsidRPr="007416CD">
        <w:rPr>
          <w:lang w:val="en-US" w:eastAsia="zh-CN"/>
        </w:rPr>
        <w:t>2.2</w:t>
      </w:r>
      <w:r w:rsidRPr="007416CD">
        <w:rPr>
          <w:lang w:val="en-US" w:eastAsia="zh-CN"/>
        </w:rPr>
        <w:tab/>
      </w:r>
      <w:r w:rsidR="00A5156A" w:rsidRPr="007416CD">
        <w:rPr>
          <w:rFonts w:hint="eastAsia"/>
          <w:lang w:val="en-US" w:eastAsia="zh-CN"/>
        </w:rPr>
        <w:t>高精度接收设备</w:t>
      </w:r>
    </w:p>
    <w:p w:rsidR="007D54B6" w:rsidRPr="007416CD" w:rsidRDefault="00A5156A" w:rsidP="00F74559">
      <w:pPr>
        <w:ind w:firstLineChars="200" w:firstLine="480"/>
        <w:rPr>
          <w:lang w:val="en-US" w:eastAsia="zh-CN"/>
        </w:rPr>
      </w:pPr>
      <w:r w:rsidRPr="007416CD">
        <w:rPr>
          <w:rFonts w:hint="eastAsia"/>
          <w:lang w:val="en-US" w:eastAsia="zh-CN"/>
        </w:rPr>
        <w:t>高精度类的接收设备指的是</w:t>
      </w:r>
      <w:r w:rsidR="0007152B" w:rsidRPr="007416CD">
        <w:rPr>
          <w:rFonts w:hint="eastAsia"/>
          <w:lang w:val="en-US" w:eastAsia="zh-CN"/>
        </w:rPr>
        <w:t>运用双频技术或三频信号和</w:t>
      </w:r>
      <w:r w:rsidR="0007152B" w:rsidRPr="007416CD">
        <w:rPr>
          <w:rFonts w:hint="eastAsia"/>
          <w:lang w:val="en-US" w:eastAsia="zh-CN"/>
        </w:rPr>
        <w:t>SBAS</w:t>
      </w:r>
      <w:r w:rsidR="0007152B" w:rsidRPr="007416CD">
        <w:rPr>
          <w:rFonts w:hint="eastAsia"/>
          <w:lang w:val="en-US" w:eastAsia="zh-CN"/>
        </w:rPr>
        <w:t>网络，</w:t>
      </w:r>
      <w:r w:rsidRPr="007416CD">
        <w:rPr>
          <w:rFonts w:hint="eastAsia"/>
          <w:lang w:val="en-US" w:eastAsia="zh-CN"/>
        </w:rPr>
        <w:t>专门</w:t>
      </w:r>
      <w:r w:rsidR="0007152B" w:rsidRPr="007416CD">
        <w:rPr>
          <w:rFonts w:hint="eastAsia"/>
          <w:lang w:val="en-US" w:eastAsia="zh-CN"/>
        </w:rPr>
        <w:t>在动态模式下实时提供</w:t>
      </w:r>
      <w:r w:rsidR="00E35292" w:rsidRPr="007416CD">
        <w:rPr>
          <w:rFonts w:hint="eastAsia"/>
          <w:lang w:val="en-US" w:eastAsia="zh-CN"/>
        </w:rPr>
        <w:t xml:space="preserve"> </w:t>
      </w:r>
      <w:r w:rsidR="0007152B" w:rsidRPr="007416CD">
        <w:rPr>
          <w:rFonts w:hint="eastAsia"/>
          <w:lang w:val="en-US" w:eastAsia="zh-CN"/>
        </w:rPr>
        <w:t>1-2</w:t>
      </w:r>
      <w:r w:rsidR="00E35292" w:rsidRPr="007416CD">
        <w:rPr>
          <w:rFonts w:hint="eastAsia"/>
          <w:lang w:val="en-US" w:eastAsia="zh-CN"/>
        </w:rPr>
        <w:t xml:space="preserve"> </w:t>
      </w:r>
      <w:r w:rsidR="0007152B" w:rsidRPr="007416CD">
        <w:rPr>
          <w:rFonts w:hint="eastAsia"/>
          <w:lang w:val="en-US" w:eastAsia="zh-CN"/>
        </w:rPr>
        <w:t>厘米水平的定位精确度。</w:t>
      </w:r>
      <w:r w:rsidR="003C7C87" w:rsidRPr="007416CD">
        <w:rPr>
          <w:rFonts w:hint="eastAsia"/>
          <w:lang w:val="en-US" w:eastAsia="zh-CN"/>
        </w:rPr>
        <w:t>这种接收设备的特点与前面描述的航空半无码</w:t>
      </w:r>
      <w:r w:rsidR="00E35292" w:rsidRPr="007416CD">
        <w:rPr>
          <w:rFonts w:hint="eastAsia"/>
          <w:lang w:val="en-US" w:eastAsia="zh-CN"/>
        </w:rPr>
        <w:t xml:space="preserve"> </w:t>
      </w:r>
      <w:r w:rsidR="003C7C87" w:rsidRPr="007416CD">
        <w:rPr>
          <w:rFonts w:hint="eastAsia"/>
          <w:lang w:val="en-US" w:eastAsia="zh-CN"/>
        </w:rPr>
        <w:t>SBAS</w:t>
      </w:r>
      <w:r w:rsidR="00E35292" w:rsidRPr="007416CD">
        <w:rPr>
          <w:rFonts w:hint="eastAsia"/>
          <w:lang w:val="en-US" w:eastAsia="zh-CN"/>
        </w:rPr>
        <w:t xml:space="preserve"> </w:t>
      </w:r>
      <w:r w:rsidR="003C7C87" w:rsidRPr="007416CD">
        <w:rPr>
          <w:rFonts w:hint="eastAsia"/>
          <w:lang w:val="en-US" w:eastAsia="zh-CN"/>
        </w:rPr>
        <w:t>地面参考接收设备相类似，但是一些应用的敏感度要超过这些航空应用，因为高精度设备是在</w:t>
      </w:r>
      <w:r w:rsidR="00093DAB" w:rsidRPr="007416CD">
        <w:rPr>
          <w:rFonts w:hint="eastAsia"/>
          <w:lang w:val="en-US" w:eastAsia="zh-CN"/>
        </w:rPr>
        <w:t>挑战性较高的</w:t>
      </w:r>
      <w:r w:rsidR="003C7C87" w:rsidRPr="007416CD">
        <w:rPr>
          <w:rFonts w:hint="eastAsia"/>
          <w:lang w:val="en-US" w:eastAsia="zh-CN"/>
        </w:rPr>
        <w:t>环境</w:t>
      </w:r>
      <w:r w:rsidR="00093DAB" w:rsidRPr="007416CD">
        <w:rPr>
          <w:rFonts w:hint="eastAsia"/>
          <w:lang w:val="en-US" w:eastAsia="zh-CN"/>
        </w:rPr>
        <w:t>里</w:t>
      </w:r>
      <w:r w:rsidR="003C7C87" w:rsidRPr="007416CD">
        <w:rPr>
          <w:rFonts w:hint="eastAsia"/>
          <w:lang w:val="en-US" w:eastAsia="zh-CN"/>
        </w:rPr>
        <w:t>操作的，比如，在</w:t>
      </w:r>
      <w:r w:rsidR="00E35292" w:rsidRPr="007416CD">
        <w:rPr>
          <w:rFonts w:hint="eastAsia"/>
          <w:lang w:val="en-US" w:eastAsia="zh-CN"/>
        </w:rPr>
        <w:t>树荫下</w:t>
      </w:r>
      <w:r w:rsidR="003C7C87" w:rsidRPr="007416CD">
        <w:rPr>
          <w:rFonts w:hint="eastAsia"/>
          <w:lang w:val="en-US" w:eastAsia="zh-CN"/>
        </w:rPr>
        <w:t>。高精度接收设备和系统一般用于要求定位非常</w:t>
      </w:r>
      <w:r w:rsidR="00E35292" w:rsidRPr="007416CD">
        <w:rPr>
          <w:rFonts w:hint="eastAsia"/>
          <w:lang w:val="en-US" w:eastAsia="zh-CN"/>
        </w:rPr>
        <w:t>精确</w:t>
      </w:r>
      <w:r w:rsidR="003C7C87" w:rsidRPr="007416CD">
        <w:rPr>
          <w:rFonts w:hint="eastAsia"/>
          <w:lang w:val="en-US" w:eastAsia="zh-CN"/>
        </w:rPr>
        <w:t>的环境中，如农业、建筑、采矿、自然资源管理、科学和勘测。</w:t>
      </w:r>
    </w:p>
    <w:p w:rsidR="007D54B6" w:rsidRPr="007416CD" w:rsidRDefault="005113A5" w:rsidP="00F74559">
      <w:pPr>
        <w:ind w:firstLineChars="200" w:firstLine="480"/>
        <w:rPr>
          <w:lang w:val="en-US" w:eastAsia="zh-CN"/>
        </w:rPr>
      </w:pPr>
      <w:r w:rsidRPr="007416CD">
        <w:rPr>
          <w:rFonts w:hint="eastAsia"/>
          <w:lang w:val="en-US" w:eastAsia="zh-CN"/>
        </w:rPr>
        <w:t>高精度</w:t>
      </w:r>
      <w:r w:rsidRPr="007416CD">
        <w:rPr>
          <w:rFonts w:hint="eastAsia"/>
          <w:lang w:val="en-US" w:eastAsia="zh-CN"/>
        </w:rPr>
        <w:t xml:space="preserve"> RNSS </w:t>
      </w:r>
      <w:r w:rsidRPr="007416CD">
        <w:rPr>
          <w:rFonts w:hint="eastAsia"/>
          <w:lang w:val="en-US" w:eastAsia="zh-CN"/>
        </w:rPr>
        <w:t>接收设备</w:t>
      </w:r>
      <w:r w:rsidR="00294362" w:rsidRPr="007416CD">
        <w:rPr>
          <w:rFonts w:hint="eastAsia"/>
          <w:lang w:val="en-US" w:eastAsia="zh-CN"/>
        </w:rPr>
        <w:t>采用</w:t>
      </w:r>
      <w:r w:rsidR="00E35292" w:rsidRPr="007416CD">
        <w:rPr>
          <w:rFonts w:hint="eastAsia"/>
          <w:lang w:val="en-US" w:eastAsia="zh-CN"/>
        </w:rPr>
        <w:t>的是</w:t>
      </w:r>
      <w:r w:rsidR="00294362" w:rsidRPr="007416CD">
        <w:rPr>
          <w:rFonts w:hint="eastAsia"/>
          <w:lang w:val="en-US" w:eastAsia="zh-CN"/>
        </w:rPr>
        <w:t>半无码技术。通过代码跟踪其中的一个信号（如，</w:t>
      </w:r>
      <w:r w:rsidR="00294362" w:rsidRPr="007416CD">
        <w:rPr>
          <w:lang w:val="en-US" w:eastAsia="zh-CN"/>
        </w:rPr>
        <w:t>L1 C/A</w:t>
      </w:r>
      <w:r w:rsidR="00294362" w:rsidRPr="007416CD">
        <w:rPr>
          <w:rFonts w:hint="eastAsia"/>
          <w:lang w:val="en-US" w:eastAsia="zh-CN"/>
        </w:rPr>
        <w:t>）获知了动态载波相位之后，就可以用半无码技术来捕获和跟踪</w:t>
      </w:r>
      <w:r w:rsidR="00E35292" w:rsidRPr="007416CD">
        <w:rPr>
          <w:rFonts w:hint="eastAsia"/>
          <w:lang w:val="en-US" w:eastAsia="zh-CN"/>
        </w:rPr>
        <w:t xml:space="preserve"> </w:t>
      </w:r>
      <w:r w:rsidR="00294362" w:rsidRPr="007416CD">
        <w:rPr>
          <w:rFonts w:hint="eastAsia"/>
          <w:lang w:val="en-US" w:eastAsia="zh-CN"/>
        </w:rPr>
        <w:t>2</w:t>
      </w:r>
      <w:r w:rsidR="00F74559">
        <w:rPr>
          <w:rFonts w:hint="eastAsia"/>
          <w:lang w:val="en-US" w:eastAsia="zh-CN"/>
        </w:rPr>
        <w:t>-</w:t>
      </w:r>
      <w:r w:rsidR="00294362" w:rsidRPr="007416CD">
        <w:rPr>
          <w:rFonts w:hint="eastAsia"/>
          <w:lang w:val="en-US" w:eastAsia="zh-CN"/>
        </w:rPr>
        <w:t>3</w:t>
      </w:r>
      <w:r w:rsidR="00E35292" w:rsidRPr="007416CD">
        <w:rPr>
          <w:rFonts w:hint="eastAsia"/>
          <w:lang w:val="en-US" w:eastAsia="zh-CN"/>
        </w:rPr>
        <w:t xml:space="preserve"> </w:t>
      </w:r>
      <w:r w:rsidR="00294362" w:rsidRPr="007416CD">
        <w:rPr>
          <w:rFonts w:hint="eastAsia"/>
          <w:lang w:val="en-US" w:eastAsia="zh-CN"/>
        </w:rPr>
        <w:t>个不同载波的</w:t>
      </w:r>
      <w:r w:rsidR="00E35292" w:rsidRPr="007416CD">
        <w:rPr>
          <w:rFonts w:hint="eastAsia"/>
          <w:lang w:val="en-US" w:eastAsia="zh-CN"/>
        </w:rPr>
        <w:t xml:space="preserve"> </w:t>
      </w:r>
      <w:r w:rsidR="00294362" w:rsidRPr="007416CD">
        <w:rPr>
          <w:rFonts w:hint="eastAsia"/>
          <w:lang w:val="en-US" w:eastAsia="zh-CN"/>
        </w:rPr>
        <w:t>RNSS</w:t>
      </w:r>
      <w:r w:rsidR="00E35292" w:rsidRPr="007416CD">
        <w:rPr>
          <w:rFonts w:hint="eastAsia"/>
          <w:lang w:val="en-US" w:eastAsia="zh-CN"/>
        </w:rPr>
        <w:t xml:space="preserve"> </w:t>
      </w:r>
      <w:r w:rsidR="00294362" w:rsidRPr="007416CD">
        <w:rPr>
          <w:rFonts w:hint="eastAsia"/>
          <w:lang w:val="en-US" w:eastAsia="zh-CN"/>
        </w:rPr>
        <w:t>信号。这种接收设备要求对使用的所有</w:t>
      </w:r>
      <w:r w:rsidR="00294362" w:rsidRPr="007416CD">
        <w:rPr>
          <w:rFonts w:hint="eastAsia"/>
          <w:lang w:val="en-US" w:eastAsia="zh-CN"/>
        </w:rPr>
        <w:t>RNSS</w:t>
      </w:r>
      <w:r w:rsidR="00294362" w:rsidRPr="007416CD">
        <w:rPr>
          <w:rFonts w:hint="eastAsia"/>
          <w:lang w:val="en-US" w:eastAsia="zh-CN"/>
        </w:rPr>
        <w:t>频段进行保护。保护的基本方法有两个：</w:t>
      </w:r>
      <w:r w:rsidR="00294362" w:rsidRPr="007416CD">
        <w:rPr>
          <w:rFonts w:hint="eastAsia"/>
          <w:lang w:val="en-US" w:eastAsia="zh-CN"/>
        </w:rPr>
        <w:t>1)</w:t>
      </w:r>
      <w:r w:rsidR="00DB5AC5" w:rsidRPr="007416CD">
        <w:rPr>
          <w:rFonts w:hint="eastAsia"/>
          <w:lang w:val="en-US" w:eastAsia="zh-CN"/>
        </w:rPr>
        <w:t xml:space="preserve"> </w:t>
      </w:r>
      <w:r w:rsidR="00294362" w:rsidRPr="007416CD">
        <w:rPr>
          <w:rFonts w:hint="eastAsia"/>
          <w:lang w:val="en-US" w:eastAsia="zh-CN"/>
        </w:rPr>
        <w:t>不同</w:t>
      </w:r>
      <w:r w:rsidR="003F52B6">
        <w:rPr>
          <w:rFonts w:hint="eastAsia"/>
          <w:lang w:val="en-US" w:eastAsia="zh-CN"/>
        </w:rPr>
        <w:t>频段</w:t>
      </w:r>
      <w:r w:rsidR="00294362" w:rsidRPr="007416CD">
        <w:rPr>
          <w:rFonts w:hint="eastAsia"/>
          <w:lang w:val="en-US" w:eastAsia="zh-CN"/>
        </w:rPr>
        <w:t>的</w:t>
      </w:r>
      <w:r w:rsidR="00294362" w:rsidRPr="007416CD">
        <w:rPr>
          <w:rFonts w:hint="eastAsia"/>
          <w:lang w:val="en-US" w:eastAsia="zh-CN"/>
        </w:rPr>
        <w:t xml:space="preserve"> RNSS </w:t>
      </w:r>
      <w:bookmarkStart w:id="69" w:name="OLE_LINK576"/>
      <w:bookmarkStart w:id="70" w:name="OLE_LINK577"/>
      <w:r w:rsidR="00294362" w:rsidRPr="007416CD">
        <w:rPr>
          <w:rFonts w:hint="eastAsia"/>
          <w:lang w:val="en-US" w:eastAsia="zh-CN"/>
        </w:rPr>
        <w:t>信号</w:t>
      </w:r>
      <w:bookmarkEnd w:id="69"/>
      <w:bookmarkEnd w:id="70"/>
      <w:r w:rsidR="00E35292" w:rsidRPr="007416CD">
        <w:rPr>
          <w:rFonts w:hint="eastAsia"/>
          <w:lang w:val="en-US" w:eastAsia="zh-CN"/>
        </w:rPr>
        <w:t>互相关</w:t>
      </w:r>
      <w:r w:rsidR="00DB5AC5" w:rsidRPr="007416CD">
        <w:rPr>
          <w:rFonts w:hint="eastAsia"/>
          <w:lang w:val="en-US" w:eastAsia="zh-CN"/>
        </w:rPr>
        <w:t>；</w:t>
      </w:r>
      <w:r w:rsidR="00294362" w:rsidRPr="007416CD">
        <w:rPr>
          <w:rFonts w:hint="eastAsia"/>
          <w:lang w:val="en-US" w:eastAsia="zh-CN"/>
        </w:rPr>
        <w:t>或者</w:t>
      </w:r>
      <w:r w:rsidR="00DB5AC5" w:rsidRPr="007416CD">
        <w:rPr>
          <w:rFonts w:hint="eastAsia"/>
          <w:lang w:val="en-US" w:eastAsia="zh-CN"/>
        </w:rPr>
        <w:t xml:space="preserve"> </w:t>
      </w:r>
      <w:r w:rsidR="00294362" w:rsidRPr="007416CD">
        <w:rPr>
          <w:rFonts w:hint="eastAsia"/>
          <w:lang w:val="en-US" w:eastAsia="zh-CN"/>
        </w:rPr>
        <w:t>2</w:t>
      </w:r>
      <w:r w:rsidR="00294362" w:rsidRPr="007416CD">
        <w:rPr>
          <w:rFonts w:hint="eastAsia"/>
          <w:lang w:val="en-US" w:eastAsia="zh-CN"/>
        </w:rPr>
        <w:t>）实际上对</w:t>
      </w:r>
      <w:r w:rsidR="00294362" w:rsidRPr="007416CD">
        <w:rPr>
          <w:rFonts w:hint="eastAsia"/>
          <w:lang w:val="en-US" w:eastAsia="zh-CN"/>
        </w:rPr>
        <w:t>RNSS</w:t>
      </w:r>
      <w:r w:rsidR="00484E82" w:rsidRPr="007416CD">
        <w:rPr>
          <w:rFonts w:hint="eastAsia"/>
          <w:lang w:val="en-US" w:eastAsia="zh-CN"/>
        </w:rPr>
        <w:t xml:space="preserve"> </w:t>
      </w:r>
      <w:r w:rsidR="00294362" w:rsidRPr="007416CD">
        <w:rPr>
          <w:rFonts w:hint="eastAsia"/>
          <w:lang w:val="en-US" w:eastAsia="zh-CN"/>
        </w:rPr>
        <w:t>信号进行分别跟踪。这两种方法可以根据情况灵活调整，也可以两种方法结合使用。</w:t>
      </w:r>
      <w:r w:rsidR="00AB2CC9" w:rsidRPr="007416CD">
        <w:rPr>
          <w:rFonts w:hint="eastAsia"/>
          <w:lang w:val="en-US" w:eastAsia="zh-CN"/>
        </w:rPr>
        <w:t>两种方法的目的都是提供一个电离层延迟的估计值或是一系列独立的载波相位测量值，以便于快速消除波长的</w:t>
      </w:r>
      <w:r w:rsidR="001F692F" w:rsidRPr="007416CD">
        <w:rPr>
          <w:rFonts w:hint="eastAsia"/>
          <w:lang w:val="en-US" w:eastAsia="zh-CN"/>
        </w:rPr>
        <w:t>模糊度</w:t>
      </w:r>
      <w:r w:rsidR="00AB2CC9" w:rsidRPr="007416CD">
        <w:rPr>
          <w:rFonts w:hint="eastAsia"/>
          <w:lang w:val="en-US" w:eastAsia="zh-CN"/>
        </w:rPr>
        <w:t>。这个过程可以改善定位的准确性，甚至当接收设备处于移动中也是如此。如果信号的代码相同或几乎是同步的，那么</w:t>
      </w:r>
      <w:r w:rsidR="009B65EE" w:rsidRPr="007416CD">
        <w:rPr>
          <w:rFonts w:hint="eastAsia"/>
          <w:lang w:val="en-US" w:eastAsia="zh-CN"/>
        </w:rPr>
        <w:t>互相关方案</w:t>
      </w:r>
      <w:r w:rsidR="00AB2CC9" w:rsidRPr="007416CD">
        <w:rPr>
          <w:rFonts w:hint="eastAsia"/>
          <w:lang w:val="en-US" w:eastAsia="zh-CN"/>
        </w:rPr>
        <w:t>就可以实施。</w:t>
      </w:r>
      <w:r w:rsidR="00CF3804" w:rsidRPr="007416CD">
        <w:rPr>
          <w:rFonts w:hint="eastAsia"/>
          <w:lang w:val="en-US" w:eastAsia="zh-CN"/>
        </w:rPr>
        <w:t>相对于同一卫星的另一个载波频率上的信号，</w:t>
      </w:r>
      <w:r w:rsidR="00484E82" w:rsidRPr="007416CD">
        <w:rPr>
          <w:rFonts w:hint="eastAsia"/>
          <w:lang w:val="en-US" w:eastAsia="zh-CN"/>
        </w:rPr>
        <w:t>这个</w:t>
      </w:r>
      <w:r w:rsidR="00CF3804" w:rsidRPr="007416CD">
        <w:rPr>
          <w:rFonts w:hint="eastAsia"/>
          <w:lang w:val="en-US" w:eastAsia="zh-CN"/>
        </w:rPr>
        <w:t>载波频率上的信号会在电离层的作用下发生移相和延迟。但是，在信号的代码和</w:t>
      </w:r>
      <w:r w:rsidR="00CF3804" w:rsidRPr="007416CD">
        <w:rPr>
          <w:lang w:val="en-US" w:eastAsia="zh-CN"/>
        </w:rPr>
        <w:t>载波多普勒</w:t>
      </w:r>
      <w:r w:rsidR="00CF3804" w:rsidRPr="007416CD">
        <w:rPr>
          <w:rFonts w:hint="eastAsia"/>
          <w:lang w:val="en-US" w:eastAsia="zh-CN"/>
        </w:rPr>
        <w:t>相同的时候，使用频段很窄的跟踪回路辅助半无码跟踪的能力就</w:t>
      </w:r>
      <w:r w:rsidR="00484E82" w:rsidRPr="007416CD">
        <w:rPr>
          <w:rFonts w:hint="eastAsia"/>
          <w:lang w:val="en-US" w:eastAsia="zh-CN"/>
        </w:rPr>
        <w:t>有</w:t>
      </w:r>
      <w:r w:rsidR="00CF3804" w:rsidRPr="007416CD">
        <w:rPr>
          <w:rFonts w:hint="eastAsia"/>
          <w:lang w:val="en-US" w:eastAsia="zh-CN"/>
        </w:rPr>
        <w:t>可能存在。</w:t>
      </w:r>
    </w:p>
    <w:p w:rsidR="007D54B6" w:rsidRPr="007416CD" w:rsidRDefault="00CF3804" w:rsidP="00F74559">
      <w:pPr>
        <w:ind w:firstLineChars="200" w:firstLine="480"/>
        <w:rPr>
          <w:lang w:val="en-US" w:eastAsia="zh-CN"/>
        </w:rPr>
      </w:pPr>
      <w:r w:rsidRPr="007416CD">
        <w:rPr>
          <w:rFonts w:hint="eastAsia"/>
          <w:lang w:val="en-US" w:eastAsia="zh-CN"/>
        </w:rPr>
        <w:lastRenderedPageBreak/>
        <w:t>如果某一个卫星发射</w:t>
      </w:r>
      <w:bookmarkStart w:id="71" w:name="OLE_LINK304"/>
      <w:bookmarkStart w:id="72" w:name="OLE_LINK305"/>
      <w:r w:rsidR="00484E82" w:rsidRPr="007416CD">
        <w:rPr>
          <w:rFonts w:hint="eastAsia"/>
          <w:lang w:val="en-US" w:eastAsia="zh-CN"/>
        </w:rPr>
        <w:t xml:space="preserve"> </w:t>
      </w:r>
      <w:r w:rsidRPr="007416CD">
        <w:rPr>
          <w:rFonts w:hint="eastAsia"/>
          <w:lang w:val="en-US" w:eastAsia="zh-CN"/>
        </w:rPr>
        <w:t>L2C</w:t>
      </w:r>
      <w:bookmarkEnd w:id="71"/>
      <w:bookmarkEnd w:id="72"/>
      <w:r w:rsidRPr="007416CD">
        <w:rPr>
          <w:position w:val="6"/>
          <w:sz w:val="18"/>
        </w:rPr>
        <w:footnoteReference w:id="10"/>
      </w:r>
      <w:r w:rsidR="00484E82" w:rsidRPr="007416CD">
        <w:rPr>
          <w:rFonts w:hint="eastAsia"/>
          <w:lang w:val="en-US" w:eastAsia="zh-CN"/>
        </w:rPr>
        <w:t xml:space="preserve"> </w:t>
      </w:r>
      <w:r w:rsidRPr="007416CD">
        <w:rPr>
          <w:rFonts w:hint="eastAsia"/>
          <w:lang w:val="en-US" w:eastAsia="zh-CN"/>
        </w:rPr>
        <w:t>信号的话，使用这种接收设备的新版本还可能跟踪</w:t>
      </w:r>
      <w:r w:rsidR="001F692F" w:rsidRPr="007416CD">
        <w:rPr>
          <w:rFonts w:hint="eastAsia"/>
          <w:lang w:val="en-US" w:eastAsia="zh-CN"/>
        </w:rPr>
        <w:t xml:space="preserve"> </w:t>
      </w:r>
      <w:r w:rsidRPr="007416CD">
        <w:rPr>
          <w:rFonts w:hint="eastAsia"/>
          <w:lang w:val="en-US" w:eastAsia="zh-CN"/>
        </w:rPr>
        <w:t>L2C</w:t>
      </w:r>
      <w:r w:rsidR="001F00FC" w:rsidRPr="007416CD">
        <w:rPr>
          <w:rFonts w:hint="eastAsia"/>
          <w:lang w:val="en-US" w:eastAsia="zh-CN"/>
        </w:rPr>
        <w:t xml:space="preserve"> </w:t>
      </w:r>
      <w:r w:rsidRPr="007416CD">
        <w:rPr>
          <w:rFonts w:hint="eastAsia"/>
          <w:lang w:val="en-US" w:eastAsia="zh-CN"/>
        </w:rPr>
        <w:t>信号。虽然不管在那种情况下，这种接收设备</w:t>
      </w:r>
      <w:r w:rsidR="001F692F" w:rsidRPr="007416CD">
        <w:rPr>
          <w:rFonts w:hint="eastAsia"/>
          <w:lang w:val="en-US" w:eastAsia="zh-CN"/>
        </w:rPr>
        <w:t>可能都不会针对这颗卫星在半无码模式下操作，但是，既然这些接收设备配合半无码接收设备，对</w:t>
      </w:r>
      <w:r w:rsidR="00D84BA6" w:rsidRPr="007416CD">
        <w:rPr>
          <w:rFonts w:hint="eastAsia"/>
          <w:lang w:val="en-US" w:eastAsia="zh-CN"/>
        </w:rPr>
        <w:t>没有</w:t>
      </w:r>
      <w:r w:rsidR="001F00FC" w:rsidRPr="007416CD">
        <w:rPr>
          <w:rFonts w:hint="eastAsia"/>
          <w:lang w:val="en-US" w:eastAsia="zh-CN"/>
        </w:rPr>
        <w:t xml:space="preserve"> </w:t>
      </w:r>
      <w:r w:rsidR="00D84BA6" w:rsidRPr="007416CD">
        <w:rPr>
          <w:rFonts w:hint="eastAsia"/>
          <w:lang w:val="en-US" w:eastAsia="zh-CN"/>
        </w:rPr>
        <w:t>L2C</w:t>
      </w:r>
      <w:r w:rsidR="001F00FC" w:rsidRPr="007416CD">
        <w:rPr>
          <w:rFonts w:hint="eastAsia"/>
          <w:lang w:val="en-US" w:eastAsia="zh-CN"/>
        </w:rPr>
        <w:t xml:space="preserve"> </w:t>
      </w:r>
      <w:r w:rsidR="00D84BA6" w:rsidRPr="007416CD">
        <w:rPr>
          <w:rFonts w:hint="eastAsia"/>
          <w:lang w:val="en-US" w:eastAsia="zh-CN"/>
        </w:rPr>
        <w:t>信号的</w:t>
      </w:r>
      <w:r w:rsidR="001F692F" w:rsidRPr="007416CD">
        <w:rPr>
          <w:rFonts w:hint="eastAsia"/>
          <w:lang w:val="en-US" w:eastAsia="zh-CN"/>
        </w:rPr>
        <w:t>卫星进行半无码跟踪，他们对干扰的敏感度和半无码对干扰的灵敏度一样高。</w:t>
      </w:r>
      <w:r w:rsidR="001F692F" w:rsidRPr="007416CD">
        <w:rPr>
          <w:rFonts w:hint="eastAsia"/>
          <w:lang w:val="en-US" w:eastAsia="zh-CN"/>
        </w:rPr>
        <w:t xml:space="preserve"> </w:t>
      </w:r>
    </w:p>
    <w:p w:rsidR="007D54B6" w:rsidRPr="007416CD" w:rsidRDefault="000473B8" w:rsidP="00F74559">
      <w:pPr>
        <w:ind w:firstLineChars="200" w:firstLine="480"/>
        <w:rPr>
          <w:lang w:val="en-US" w:eastAsia="zh-CN"/>
        </w:rPr>
      </w:pPr>
      <w:r w:rsidRPr="007416CD">
        <w:rPr>
          <w:rFonts w:hint="eastAsia"/>
          <w:lang w:val="en-US" w:eastAsia="zh-CN"/>
        </w:rPr>
        <w:t>多频段接收设备还可以用于商用级网络。在这种应用中，</w:t>
      </w:r>
      <w:r w:rsidRPr="007416CD">
        <w:rPr>
          <w:rFonts w:hint="eastAsia"/>
          <w:lang w:val="en-US" w:eastAsia="zh-CN"/>
        </w:rPr>
        <w:t>RNSS</w:t>
      </w:r>
      <w:r w:rsidR="001F00FC" w:rsidRPr="007416CD">
        <w:rPr>
          <w:rFonts w:hint="eastAsia"/>
          <w:lang w:val="en-US" w:eastAsia="zh-CN"/>
        </w:rPr>
        <w:t xml:space="preserve"> </w:t>
      </w:r>
      <w:r w:rsidRPr="007416CD">
        <w:rPr>
          <w:rFonts w:hint="eastAsia"/>
          <w:lang w:val="en-US" w:eastAsia="zh-CN"/>
        </w:rPr>
        <w:t>信号经过半无码方法处理之后，可以确定信号的电离层延迟。定位网络可以运用这一方法来改善针对大片区域的定位精确度。</w:t>
      </w:r>
    </w:p>
    <w:p w:rsidR="007D54B6" w:rsidRPr="007416CD" w:rsidRDefault="000473B8" w:rsidP="00F74559">
      <w:pPr>
        <w:ind w:firstLineChars="200" w:firstLine="480"/>
        <w:rPr>
          <w:lang w:val="en-US" w:eastAsia="zh-CN"/>
        </w:rPr>
      </w:pPr>
      <w:r w:rsidRPr="007416CD">
        <w:rPr>
          <w:rFonts w:hint="eastAsia"/>
          <w:lang w:val="en-US" w:eastAsia="zh-CN"/>
        </w:rPr>
        <w:t>与前面</w:t>
      </w:r>
      <w:r w:rsidR="001F00FC" w:rsidRPr="007416CD">
        <w:rPr>
          <w:rFonts w:hint="eastAsia"/>
          <w:lang w:val="en-US" w:eastAsia="zh-CN"/>
        </w:rPr>
        <w:t xml:space="preserve"> </w:t>
      </w:r>
      <w:r w:rsidR="001F00FC" w:rsidRPr="007416CD">
        <w:rPr>
          <w:lang w:val="en-US" w:eastAsia="zh-CN"/>
        </w:rPr>
        <w:t>§ 2.1</w:t>
      </w:r>
      <w:r w:rsidR="001F00FC" w:rsidRPr="007416CD">
        <w:rPr>
          <w:rFonts w:hint="eastAsia"/>
          <w:lang w:val="en-US" w:eastAsia="zh-CN"/>
        </w:rPr>
        <w:t xml:space="preserve"> </w:t>
      </w:r>
      <w:r w:rsidRPr="007416CD">
        <w:rPr>
          <w:rFonts w:hint="eastAsia"/>
          <w:lang w:val="en-US" w:eastAsia="zh-CN"/>
        </w:rPr>
        <w:t>描述的航空半无码接收设备相比，多频段商用地面网络接收设备往往对干扰更为敏感，</w:t>
      </w:r>
      <w:r w:rsidR="001F00FC" w:rsidRPr="007416CD">
        <w:rPr>
          <w:rFonts w:hint="eastAsia"/>
          <w:lang w:val="en-US" w:eastAsia="zh-CN"/>
        </w:rPr>
        <w:t>虽然它甚至还</w:t>
      </w:r>
      <w:r w:rsidRPr="007416CD">
        <w:rPr>
          <w:rFonts w:hint="eastAsia"/>
          <w:lang w:val="en-US" w:eastAsia="zh-CN"/>
        </w:rPr>
        <w:t>可以跟踪来自单个卫星的</w:t>
      </w:r>
      <w:r w:rsidR="001F00FC" w:rsidRPr="007416CD">
        <w:rPr>
          <w:rFonts w:hint="eastAsia"/>
          <w:lang w:val="en-US" w:eastAsia="zh-CN"/>
        </w:rPr>
        <w:t xml:space="preserve"> </w:t>
      </w:r>
      <w:r w:rsidRPr="007416CD">
        <w:rPr>
          <w:rFonts w:hint="eastAsia"/>
          <w:lang w:val="en-US" w:eastAsia="zh-CN"/>
        </w:rPr>
        <w:t>L2C</w:t>
      </w:r>
      <w:r w:rsidR="001F00FC" w:rsidRPr="007416CD">
        <w:rPr>
          <w:rFonts w:hint="eastAsia"/>
          <w:lang w:val="en-US" w:eastAsia="zh-CN"/>
        </w:rPr>
        <w:t xml:space="preserve"> </w:t>
      </w:r>
      <w:r w:rsidRPr="007416CD">
        <w:rPr>
          <w:rFonts w:hint="eastAsia"/>
          <w:lang w:val="en-US" w:eastAsia="zh-CN"/>
        </w:rPr>
        <w:t>信号。这种接收设备一般用于在动态环境中操作，不大量运用精确频率参考。</w:t>
      </w:r>
      <w:r w:rsidR="008951A3" w:rsidRPr="007416CD">
        <w:rPr>
          <w:rFonts w:hint="eastAsia"/>
          <w:lang w:val="en-US" w:eastAsia="zh-CN"/>
        </w:rPr>
        <w:t>下面表</w:t>
      </w:r>
      <w:r w:rsidR="008951A3" w:rsidRPr="007416CD">
        <w:rPr>
          <w:rFonts w:hint="eastAsia"/>
          <w:lang w:val="en-US" w:eastAsia="zh-CN"/>
        </w:rPr>
        <w:t xml:space="preserve"> 2 </w:t>
      </w:r>
      <w:r w:rsidR="008951A3" w:rsidRPr="007416CD">
        <w:rPr>
          <w:rFonts w:hint="eastAsia"/>
          <w:lang w:val="en-US" w:eastAsia="zh-CN"/>
        </w:rPr>
        <w:t>中列出的针对高精度</w:t>
      </w:r>
      <w:r w:rsidR="008951A3" w:rsidRPr="007416CD">
        <w:rPr>
          <w:rFonts w:hint="eastAsia"/>
          <w:lang w:val="en-US" w:eastAsia="zh-CN"/>
        </w:rPr>
        <w:t xml:space="preserve"> RNSS</w:t>
      </w:r>
      <w:r w:rsidR="001F00FC" w:rsidRPr="007416CD">
        <w:rPr>
          <w:rFonts w:hint="eastAsia"/>
          <w:lang w:val="en-US" w:eastAsia="zh-CN"/>
        </w:rPr>
        <w:t xml:space="preserve"> </w:t>
      </w:r>
      <w:r w:rsidR="008951A3" w:rsidRPr="007416CD">
        <w:rPr>
          <w:rFonts w:hint="eastAsia"/>
          <w:lang w:val="en-US" w:eastAsia="zh-CN"/>
        </w:rPr>
        <w:t>接收设备的干扰门限也是用于商用级半无码接收设备。</w:t>
      </w:r>
      <w:r w:rsidR="001F00FC" w:rsidRPr="007416CD">
        <w:rPr>
          <w:rFonts w:hint="eastAsia"/>
          <w:lang w:val="en-US" w:eastAsia="zh-CN"/>
        </w:rPr>
        <w:t xml:space="preserve"> </w:t>
      </w:r>
    </w:p>
    <w:p w:rsidR="007D54B6" w:rsidRPr="007416CD" w:rsidRDefault="00671BE8" w:rsidP="00F74559">
      <w:pPr>
        <w:ind w:firstLineChars="200" w:firstLine="480"/>
        <w:rPr>
          <w:lang w:val="en-US" w:eastAsia="zh-CN"/>
        </w:rPr>
      </w:pPr>
      <w:r w:rsidRPr="007416CD">
        <w:rPr>
          <w:rFonts w:hint="eastAsia"/>
          <w:lang w:val="en-US" w:eastAsia="zh-CN"/>
        </w:rPr>
        <w:t>需要注意的是，这些半无码接收设备的相关跟踪门限（参见表</w:t>
      </w:r>
      <w:r w:rsidRPr="007416CD">
        <w:rPr>
          <w:rFonts w:hint="eastAsia"/>
          <w:lang w:val="en-US" w:eastAsia="zh-CN"/>
        </w:rPr>
        <w:t>2</w:t>
      </w:r>
      <w:r w:rsidRPr="007416CD">
        <w:rPr>
          <w:rFonts w:hint="eastAsia"/>
          <w:lang w:val="en-US" w:eastAsia="zh-CN"/>
        </w:rPr>
        <w:t>中“高精度”一栏）都是基于被跟踪信号最为敏感的频段。例如，在</w:t>
      </w:r>
      <w:r w:rsidR="00EA7A60" w:rsidRPr="007416CD">
        <w:rPr>
          <w:rFonts w:hint="eastAsia"/>
          <w:lang w:val="en-US" w:eastAsia="zh-CN"/>
        </w:rPr>
        <w:t>一些涉及</w:t>
      </w:r>
      <w:r w:rsidR="00EA7A60" w:rsidRPr="007416CD">
        <w:rPr>
          <w:lang w:val="en-US" w:eastAsia="zh-CN"/>
        </w:rPr>
        <w:t>1 559-1 610 MHz</w:t>
      </w:r>
      <w:r w:rsidR="00EA7A60" w:rsidRPr="007416CD">
        <w:rPr>
          <w:rFonts w:hint="eastAsia"/>
          <w:lang w:val="en-US" w:eastAsia="zh-CN"/>
        </w:rPr>
        <w:t>频段上操作的多频段</w:t>
      </w:r>
      <w:r w:rsidR="00F74559">
        <w:rPr>
          <w:rFonts w:hint="eastAsia"/>
          <w:lang w:val="en-US" w:eastAsia="zh-CN"/>
        </w:rPr>
        <w:t xml:space="preserve">   </w:t>
      </w:r>
      <w:r w:rsidR="00EA7A60" w:rsidRPr="007416CD">
        <w:rPr>
          <w:rFonts w:hint="eastAsia"/>
          <w:lang w:val="en-US" w:eastAsia="zh-CN"/>
        </w:rPr>
        <w:t>应用中，最敏感的信号可能在</w:t>
      </w:r>
      <w:r w:rsidR="001F00FC" w:rsidRPr="007416CD">
        <w:rPr>
          <w:rFonts w:hint="eastAsia"/>
          <w:lang w:val="en-US" w:eastAsia="zh-CN"/>
        </w:rPr>
        <w:t xml:space="preserve"> </w:t>
      </w:r>
      <w:r w:rsidR="00EA7A60" w:rsidRPr="007416CD">
        <w:rPr>
          <w:lang w:val="en-US" w:eastAsia="zh-CN"/>
        </w:rPr>
        <w:t>1 215-1 300 MHz</w:t>
      </w:r>
      <w:r w:rsidR="001F00FC" w:rsidRPr="007416CD">
        <w:rPr>
          <w:rFonts w:hint="eastAsia"/>
          <w:lang w:val="en-US" w:eastAsia="zh-CN"/>
        </w:rPr>
        <w:t xml:space="preserve"> </w:t>
      </w:r>
      <w:r w:rsidR="00EA7A60" w:rsidRPr="007416CD">
        <w:rPr>
          <w:rFonts w:hint="eastAsia"/>
          <w:lang w:val="en-US" w:eastAsia="zh-CN"/>
        </w:rPr>
        <w:t>频段。</w:t>
      </w:r>
      <w:r w:rsidR="00EA7A60" w:rsidRPr="007416CD">
        <w:rPr>
          <w:lang w:val="en-US" w:eastAsia="zh-CN"/>
        </w:rPr>
        <w:t>ITU</w:t>
      </w:r>
      <w:r w:rsidR="00EA7A60" w:rsidRPr="007416CD">
        <w:rPr>
          <w:lang w:val="en-US" w:eastAsia="zh-CN"/>
        </w:rPr>
        <w:noBreakHyphen/>
        <w:t>R M.1902</w:t>
      </w:r>
      <w:r w:rsidR="00EA7A60" w:rsidRPr="007416CD">
        <w:rPr>
          <w:rFonts w:hint="eastAsia"/>
          <w:lang w:val="en-US" w:eastAsia="zh-CN"/>
        </w:rPr>
        <w:t>建议书提出了针对这种情况的相关保护标准。</w:t>
      </w:r>
    </w:p>
    <w:p w:rsidR="007D54B6" w:rsidRPr="007416CD" w:rsidRDefault="00EA7A60" w:rsidP="00F74559">
      <w:pPr>
        <w:ind w:firstLineChars="200" w:firstLine="480"/>
        <w:rPr>
          <w:lang w:val="en-US" w:eastAsia="zh-CN"/>
        </w:rPr>
      </w:pPr>
      <w:r w:rsidRPr="007416CD">
        <w:rPr>
          <w:rFonts w:hint="eastAsia"/>
          <w:lang w:val="en-US" w:eastAsia="zh-CN"/>
        </w:rPr>
        <w:t>表</w:t>
      </w:r>
      <w:r w:rsidRPr="007416CD">
        <w:rPr>
          <w:rFonts w:hint="eastAsia"/>
          <w:lang w:val="en-US" w:eastAsia="zh-CN"/>
        </w:rPr>
        <w:t xml:space="preserve"> 2 </w:t>
      </w:r>
      <w:r w:rsidRPr="007416CD">
        <w:rPr>
          <w:rFonts w:hint="eastAsia"/>
          <w:lang w:val="en-US" w:eastAsia="zh-CN"/>
        </w:rPr>
        <w:t>第</w:t>
      </w:r>
      <w:r w:rsidRPr="007416CD">
        <w:rPr>
          <w:rFonts w:hint="eastAsia"/>
          <w:lang w:val="en-US" w:eastAsia="zh-CN"/>
        </w:rPr>
        <w:t>11</w:t>
      </w:r>
      <w:r w:rsidRPr="007416CD">
        <w:rPr>
          <w:rFonts w:hint="eastAsia"/>
          <w:lang w:val="en-US" w:eastAsia="zh-CN"/>
        </w:rPr>
        <w:t>栏列出了两种类型接收设备。每种设备</w:t>
      </w:r>
      <w:r w:rsidR="000A28A3" w:rsidRPr="007416CD">
        <w:rPr>
          <w:rFonts w:hint="eastAsia"/>
          <w:lang w:val="en-US" w:eastAsia="zh-CN"/>
        </w:rPr>
        <w:t>都是用一种不同的</w:t>
      </w:r>
      <w:r w:rsidR="001F00FC" w:rsidRPr="007416CD">
        <w:rPr>
          <w:rFonts w:hint="eastAsia"/>
          <w:lang w:val="en-US" w:eastAsia="zh-CN"/>
        </w:rPr>
        <w:t xml:space="preserve"> </w:t>
      </w:r>
      <w:r w:rsidR="000A28A3" w:rsidRPr="007416CD">
        <w:rPr>
          <w:rFonts w:hint="eastAsia"/>
          <w:lang w:val="en-US" w:eastAsia="zh-CN"/>
        </w:rPr>
        <w:t>RNSS</w:t>
      </w:r>
      <w:r w:rsidR="001F00FC" w:rsidRPr="007416CD">
        <w:rPr>
          <w:rFonts w:hint="eastAsia"/>
          <w:lang w:val="en-US" w:eastAsia="zh-CN"/>
        </w:rPr>
        <w:t xml:space="preserve"> </w:t>
      </w:r>
      <w:r w:rsidR="000A28A3" w:rsidRPr="007416CD">
        <w:rPr>
          <w:rFonts w:hint="eastAsia"/>
          <w:lang w:val="en-US" w:eastAsia="zh-CN"/>
        </w:rPr>
        <w:t>卫星信号（</w:t>
      </w:r>
      <w:r w:rsidR="00D90849" w:rsidRPr="007416CD">
        <w:rPr>
          <w:rFonts w:hint="eastAsia"/>
          <w:lang w:val="en-US" w:eastAsia="zh-CN"/>
        </w:rPr>
        <w:t>采用</w:t>
      </w:r>
      <w:r w:rsidR="00D90849" w:rsidRPr="007416CD">
        <w:rPr>
          <w:rFonts w:hint="eastAsia"/>
          <w:lang w:val="en-US" w:eastAsia="zh-CN"/>
        </w:rPr>
        <w:t xml:space="preserve"> CDMA </w:t>
      </w:r>
      <w:r w:rsidR="00D90849" w:rsidRPr="007416CD">
        <w:rPr>
          <w:rFonts w:hint="eastAsia"/>
          <w:lang w:val="en-US" w:eastAsia="zh-CN"/>
        </w:rPr>
        <w:t>技术接收</w:t>
      </w:r>
      <w:r w:rsidR="00D90849" w:rsidRPr="007416CD">
        <w:rPr>
          <w:rFonts w:hint="eastAsia"/>
          <w:lang w:val="en-US" w:eastAsia="zh-CN"/>
        </w:rPr>
        <w:t xml:space="preserve"> </w:t>
      </w:r>
      <w:r w:rsidR="000A28A3" w:rsidRPr="007416CD">
        <w:rPr>
          <w:lang w:val="en-US" w:eastAsia="ja-JP"/>
        </w:rPr>
        <w:t>L1 P(Y)</w:t>
      </w:r>
      <w:r w:rsidR="00D90849" w:rsidRPr="007416CD">
        <w:rPr>
          <w:rFonts w:hint="eastAsia"/>
          <w:lang w:val="en-US" w:eastAsia="zh-CN"/>
        </w:rPr>
        <w:t xml:space="preserve"> </w:t>
      </w:r>
      <w:r w:rsidR="00D90849" w:rsidRPr="007416CD">
        <w:rPr>
          <w:rFonts w:hint="eastAsia"/>
          <w:lang w:val="en-US" w:eastAsia="zh-CN"/>
        </w:rPr>
        <w:t>信号</w:t>
      </w:r>
      <w:r w:rsidR="000A28A3" w:rsidRPr="007416CD">
        <w:rPr>
          <w:lang w:val="en-US" w:eastAsia="ja-JP"/>
        </w:rPr>
        <w:t xml:space="preserve"> </w:t>
      </w:r>
      <w:r w:rsidR="000A28A3" w:rsidRPr="007416CD">
        <w:rPr>
          <w:rFonts w:hint="eastAsia"/>
          <w:lang w:val="en-US" w:eastAsia="zh-CN"/>
        </w:rPr>
        <w:t>和</w:t>
      </w:r>
      <w:r w:rsidR="000A28A3" w:rsidRPr="007416CD">
        <w:rPr>
          <w:rFonts w:hint="eastAsia"/>
          <w:lang w:val="en-US" w:eastAsia="zh-CN"/>
        </w:rPr>
        <w:t xml:space="preserve"> </w:t>
      </w:r>
      <w:r w:rsidR="000A28A3" w:rsidRPr="007416CD">
        <w:rPr>
          <w:lang w:val="en-US" w:eastAsia="ja-JP"/>
        </w:rPr>
        <w:t xml:space="preserve">C/A </w:t>
      </w:r>
      <w:r w:rsidR="000A28A3" w:rsidRPr="007416CD">
        <w:rPr>
          <w:rFonts w:hint="eastAsia"/>
          <w:lang w:val="en-US" w:eastAsia="zh-CN"/>
        </w:rPr>
        <w:t>信号</w:t>
      </w:r>
      <w:r w:rsidR="00D90849" w:rsidRPr="007416CD">
        <w:rPr>
          <w:rFonts w:hint="eastAsia"/>
          <w:lang w:val="en-US" w:eastAsia="zh-CN"/>
        </w:rPr>
        <w:t>，或</w:t>
      </w:r>
      <w:r w:rsidR="000A28A3" w:rsidRPr="007416CD">
        <w:rPr>
          <w:rFonts w:hint="eastAsia"/>
          <w:lang w:val="en-US" w:eastAsia="zh-CN"/>
        </w:rPr>
        <w:t>使用</w:t>
      </w:r>
      <w:r w:rsidR="00D90849" w:rsidRPr="007416CD">
        <w:rPr>
          <w:rFonts w:hint="eastAsia"/>
          <w:lang w:val="en-US" w:eastAsia="zh-CN"/>
        </w:rPr>
        <w:t xml:space="preserve"> </w:t>
      </w:r>
      <w:r w:rsidR="000A28A3" w:rsidRPr="007416CD">
        <w:rPr>
          <w:rFonts w:hint="eastAsia"/>
          <w:lang w:val="en-US" w:eastAsia="zh-CN"/>
        </w:rPr>
        <w:t>FDMA</w:t>
      </w:r>
      <w:r w:rsidR="00D90849" w:rsidRPr="007416CD">
        <w:rPr>
          <w:rFonts w:hint="eastAsia"/>
          <w:lang w:val="en-US" w:eastAsia="zh-CN"/>
        </w:rPr>
        <w:t xml:space="preserve"> </w:t>
      </w:r>
      <w:r w:rsidR="00D90849" w:rsidRPr="007416CD">
        <w:rPr>
          <w:rFonts w:hint="eastAsia"/>
          <w:lang w:val="en-US" w:eastAsia="zh-CN"/>
        </w:rPr>
        <w:t>技术</w:t>
      </w:r>
      <w:r w:rsidR="000A28A3" w:rsidRPr="007416CD">
        <w:rPr>
          <w:rFonts w:hint="eastAsia"/>
          <w:lang w:val="en-US" w:eastAsia="zh-CN"/>
        </w:rPr>
        <w:t>）、频率范围和滤波器带宽。两种接收设备的保护标准和其它特点是一样的。</w:t>
      </w:r>
    </w:p>
    <w:p w:rsidR="007D54B6" w:rsidRPr="007416CD" w:rsidRDefault="007D54B6" w:rsidP="007D54B6">
      <w:pPr>
        <w:pStyle w:val="Heading2"/>
        <w:rPr>
          <w:lang w:val="en-US" w:eastAsia="zh-CN"/>
        </w:rPr>
      </w:pPr>
      <w:r w:rsidRPr="007416CD">
        <w:rPr>
          <w:lang w:val="en-US" w:eastAsia="zh-CN"/>
        </w:rPr>
        <w:t>2.3</w:t>
      </w:r>
      <w:r w:rsidRPr="007416CD">
        <w:rPr>
          <w:lang w:val="en-US" w:eastAsia="zh-CN"/>
        </w:rPr>
        <w:tab/>
      </w:r>
      <w:r w:rsidR="000A28A3" w:rsidRPr="007416CD">
        <w:rPr>
          <w:rFonts w:hint="eastAsia"/>
          <w:lang w:val="en-US" w:eastAsia="zh-CN"/>
        </w:rPr>
        <w:t>辅助</w:t>
      </w:r>
      <w:r w:rsidR="001F00FC" w:rsidRPr="007416CD">
        <w:rPr>
          <w:rFonts w:hint="eastAsia"/>
          <w:lang w:val="en-US" w:eastAsia="zh-CN"/>
        </w:rPr>
        <w:t xml:space="preserve"> </w:t>
      </w:r>
      <w:r w:rsidR="000A28A3" w:rsidRPr="007416CD">
        <w:rPr>
          <w:lang w:val="en-US" w:eastAsia="zh-CN"/>
        </w:rPr>
        <w:t>RNSS (A</w:t>
      </w:r>
      <w:r w:rsidR="000A28A3" w:rsidRPr="007416CD">
        <w:rPr>
          <w:lang w:val="en-US" w:eastAsia="zh-CN"/>
        </w:rPr>
        <w:noBreakHyphen/>
        <w:t>RNSS)</w:t>
      </w:r>
      <w:r w:rsidR="001F00FC" w:rsidRPr="007416CD">
        <w:rPr>
          <w:rFonts w:hint="eastAsia"/>
          <w:lang w:val="en-US" w:eastAsia="zh-CN"/>
        </w:rPr>
        <w:t xml:space="preserve"> </w:t>
      </w:r>
      <w:r w:rsidR="000A28A3" w:rsidRPr="007416CD">
        <w:rPr>
          <w:rFonts w:hint="eastAsia"/>
          <w:lang w:val="en-US" w:eastAsia="zh-CN"/>
        </w:rPr>
        <w:t>接收设备</w:t>
      </w:r>
    </w:p>
    <w:p w:rsidR="007D54B6" w:rsidRPr="007416CD" w:rsidRDefault="000A28A3" w:rsidP="00F74559">
      <w:pPr>
        <w:ind w:firstLineChars="200" w:firstLine="480"/>
        <w:rPr>
          <w:lang w:val="en-US" w:eastAsia="zh-CN"/>
        </w:rPr>
      </w:pPr>
      <w:r w:rsidRPr="007416CD">
        <w:rPr>
          <w:lang w:val="en-US" w:eastAsia="zh-CN"/>
        </w:rPr>
        <w:t>A</w:t>
      </w:r>
      <w:r w:rsidRPr="007416CD">
        <w:rPr>
          <w:lang w:val="en-US" w:eastAsia="zh-CN"/>
        </w:rPr>
        <w:noBreakHyphen/>
        <w:t>RNSS</w:t>
      </w:r>
      <w:r w:rsidR="001F00FC" w:rsidRPr="007416CD">
        <w:rPr>
          <w:rFonts w:hint="eastAsia"/>
          <w:lang w:val="en-US" w:eastAsia="zh-CN"/>
        </w:rPr>
        <w:t xml:space="preserve"> </w:t>
      </w:r>
      <w:r w:rsidRPr="007416CD">
        <w:rPr>
          <w:rFonts w:hint="eastAsia"/>
          <w:lang w:val="en-US" w:eastAsia="zh-CN"/>
        </w:rPr>
        <w:t>指的是商用级</w:t>
      </w:r>
      <w:r w:rsidR="001F00FC" w:rsidRPr="007416CD">
        <w:rPr>
          <w:rFonts w:hint="eastAsia"/>
          <w:lang w:val="en-US" w:eastAsia="zh-CN"/>
        </w:rPr>
        <w:t>便携式</w:t>
      </w:r>
      <w:r w:rsidR="00AA618F" w:rsidRPr="007416CD">
        <w:rPr>
          <w:rFonts w:hint="eastAsia"/>
          <w:lang w:val="en-US" w:eastAsia="zh-CN"/>
        </w:rPr>
        <w:t>辅助</w:t>
      </w:r>
      <w:r w:rsidR="001F00FC" w:rsidRPr="007416CD">
        <w:rPr>
          <w:rFonts w:hint="eastAsia"/>
          <w:lang w:val="en-US" w:eastAsia="zh-CN"/>
        </w:rPr>
        <w:t xml:space="preserve"> </w:t>
      </w:r>
      <w:r w:rsidR="00AA618F" w:rsidRPr="007416CD">
        <w:rPr>
          <w:rFonts w:hint="eastAsia"/>
          <w:lang w:val="en-US" w:eastAsia="zh-CN"/>
        </w:rPr>
        <w:t>RNSS</w:t>
      </w:r>
      <w:r w:rsidR="001F00FC" w:rsidRPr="007416CD">
        <w:rPr>
          <w:rFonts w:hint="eastAsia"/>
          <w:lang w:val="en-US" w:eastAsia="zh-CN"/>
        </w:rPr>
        <w:t xml:space="preserve"> </w:t>
      </w:r>
      <w:r w:rsidR="00AA618F" w:rsidRPr="007416CD">
        <w:rPr>
          <w:rFonts w:hint="eastAsia"/>
          <w:lang w:val="en-US" w:eastAsia="zh-CN"/>
        </w:rPr>
        <w:t>接收设备。这种接收设备在“压力”环境下操作，如密林地带、室内或高楼之间。有时候还作为“辅助手机”的设备来使用，因为还会实时提供辅助信息（多普勒、时间、导航等数据），推动</w:t>
      </w:r>
      <w:r w:rsidR="00AB70CF" w:rsidRPr="007416CD">
        <w:rPr>
          <w:rFonts w:hint="eastAsia"/>
          <w:lang w:val="en-US" w:eastAsia="zh-CN"/>
        </w:rPr>
        <w:t>捕获和跟踪显著衰减（比如因为建筑物的墙体）的</w:t>
      </w:r>
      <w:r w:rsidR="00AB70CF" w:rsidRPr="007416CD">
        <w:rPr>
          <w:rFonts w:hint="eastAsia"/>
          <w:lang w:val="en-US" w:eastAsia="zh-CN"/>
        </w:rPr>
        <w:t xml:space="preserve"> </w:t>
      </w:r>
      <w:r w:rsidR="00AA618F" w:rsidRPr="007416CD">
        <w:rPr>
          <w:rFonts w:hint="eastAsia"/>
          <w:lang w:val="en-US" w:eastAsia="zh-CN"/>
        </w:rPr>
        <w:t>RNSS</w:t>
      </w:r>
      <w:r w:rsidR="00AA618F" w:rsidRPr="007416CD">
        <w:rPr>
          <w:rFonts w:hint="eastAsia"/>
          <w:lang w:val="en-US" w:eastAsia="zh-CN"/>
        </w:rPr>
        <w:t>信号</w:t>
      </w:r>
      <w:r w:rsidR="00AB70CF" w:rsidRPr="007416CD">
        <w:rPr>
          <w:rFonts w:hint="eastAsia"/>
          <w:lang w:val="en-US" w:eastAsia="zh-CN"/>
        </w:rPr>
        <w:t>。</w:t>
      </w:r>
      <w:r w:rsidR="00603DF7" w:rsidRPr="007416CD">
        <w:rPr>
          <w:rFonts w:hint="eastAsia"/>
          <w:lang w:val="en-US" w:eastAsia="zh-CN"/>
        </w:rPr>
        <w:t>因为浓重的树荫或墙体造成信号衰减，所以标准的</w:t>
      </w:r>
      <w:r w:rsidR="00603DF7" w:rsidRPr="007416CD">
        <w:rPr>
          <w:rFonts w:hint="eastAsia"/>
          <w:lang w:val="en-US" w:eastAsia="zh-CN"/>
        </w:rPr>
        <w:t xml:space="preserve"> RNSS </w:t>
      </w:r>
      <w:r w:rsidR="00603DF7" w:rsidRPr="007416CD">
        <w:rPr>
          <w:rFonts w:hint="eastAsia"/>
          <w:lang w:val="en-US" w:eastAsia="zh-CN"/>
        </w:rPr>
        <w:t>接收信号水平</w:t>
      </w:r>
      <w:r w:rsidR="001F00FC" w:rsidRPr="007416CD">
        <w:rPr>
          <w:rFonts w:hint="eastAsia"/>
          <w:lang w:val="en-US" w:eastAsia="zh-CN"/>
        </w:rPr>
        <w:t>很难确定</w:t>
      </w:r>
      <w:r w:rsidR="007C734C" w:rsidRPr="007416CD">
        <w:rPr>
          <w:rFonts w:hint="eastAsia"/>
          <w:lang w:val="en-US" w:eastAsia="zh-CN"/>
        </w:rPr>
        <w:t>，</w:t>
      </w:r>
      <w:r w:rsidR="00F55231" w:rsidRPr="007416CD">
        <w:rPr>
          <w:rFonts w:hint="eastAsia"/>
          <w:lang w:val="en-US" w:eastAsia="zh-CN"/>
        </w:rPr>
        <w:t>因此，无法定义相对于接收信号水平的干扰功率门限。</w:t>
      </w:r>
    </w:p>
    <w:p w:rsidR="007D54B6" w:rsidRPr="007416CD" w:rsidRDefault="007C734C" w:rsidP="00F74559">
      <w:pPr>
        <w:ind w:firstLineChars="150" w:firstLine="360"/>
        <w:rPr>
          <w:lang w:val="en-US" w:eastAsia="zh-CN"/>
        </w:rPr>
      </w:pPr>
      <w:r w:rsidRPr="007416CD">
        <w:rPr>
          <w:rFonts w:hint="eastAsia"/>
          <w:lang w:val="en-US" w:eastAsia="zh-CN"/>
        </w:rPr>
        <w:t>因此，</w:t>
      </w:r>
      <w:r w:rsidR="00ED291B" w:rsidRPr="007416CD">
        <w:rPr>
          <w:rFonts w:hint="eastAsia"/>
          <w:lang w:val="en-US" w:eastAsia="zh-CN"/>
        </w:rPr>
        <w:t>人们接受的办法是在不能将噪音</w:t>
      </w:r>
      <w:r w:rsidR="00235342" w:rsidRPr="007416CD">
        <w:rPr>
          <w:rFonts w:hint="eastAsia"/>
          <w:lang w:val="en-US" w:eastAsia="zh-CN"/>
        </w:rPr>
        <w:t>总和的</w:t>
      </w:r>
      <w:r w:rsidR="00ED291B" w:rsidRPr="007416CD">
        <w:rPr>
          <w:rFonts w:hint="eastAsia"/>
          <w:lang w:val="en-US" w:eastAsia="zh-CN"/>
        </w:rPr>
        <w:t>底限在环境噪音底限的基础上推高超过</w:t>
      </w:r>
      <w:r w:rsidR="00235342" w:rsidRPr="007416CD">
        <w:rPr>
          <w:rFonts w:hint="eastAsia"/>
          <w:lang w:val="en-US" w:eastAsia="zh-CN"/>
        </w:rPr>
        <w:t xml:space="preserve"> </w:t>
      </w:r>
      <w:r w:rsidR="00ED291B" w:rsidRPr="007416CD">
        <w:rPr>
          <w:rFonts w:hint="eastAsia"/>
          <w:lang w:val="en-US" w:eastAsia="zh-CN"/>
        </w:rPr>
        <w:t>1dB</w:t>
      </w:r>
      <w:r w:rsidR="00235342" w:rsidRPr="007416CD">
        <w:rPr>
          <w:rFonts w:hint="eastAsia"/>
          <w:lang w:val="en-US" w:eastAsia="zh-CN"/>
        </w:rPr>
        <w:t xml:space="preserve"> </w:t>
      </w:r>
      <w:r w:rsidR="00ED291B" w:rsidRPr="007416CD">
        <w:rPr>
          <w:rFonts w:hint="eastAsia"/>
          <w:lang w:val="en-US" w:eastAsia="zh-CN"/>
        </w:rPr>
        <w:t>水平的前提下，确定干扰功率密度总和的门限。这里的环境噪音底限指的是室内环境的噪音底限（</w:t>
      </w:r>
      <w:r w:rsidR="00ED291B" w:rsidRPr="007416CD">
        <w:rPr>
          <w:lang w:val="en-US" w:eastAsia="zh-CN"/>
        </w:rPr>
        <w:t>−144 dBW/MHz</w:t>
      </w:r>
      <w:r w:rsidR="00ED291B" w:rsidRPr="007416CD">
        <w:rPr>
          <w:rFonts w:hint="eastAsia"/>
          <w:lang w:val="en-US" w:eastAsia="zh-CN"/>
        </w:rPr>
        <w:t>），相当于噪音系数为</w:t>
      </w:r>
      <w:r w:rsidR="00235342" w:rsidRPr="007416CD">
        <w:rPr>
          <w:rFonts w:hint="eastAsia"/>
          <w:lang w:val="en-US" w:eastAsia="zh-CN"/>
        </w:rPr>
        <w:t xml:space="preserve"> </w:t>
      </w:r>
      <w:r w:rsidR="00ED291B" w:rsidRPr="007416CD">
        <w:rPr>
          <w:rFonts w:hint="eastAsia"/>
          <w:lang w:val="en-US" w:eastAsia="zh-CN"/>
        </w:rPr>
        <w:t>3dB</w:t>
      </w:r>
      <w:r w:rsidR="00235342" w:rsidRPr="007416CD">
        <w:rPr>
          <w:rFonts w:hint="eastAsia"/>
          <w:lang w:val="en-US" w:eastAsia="zh-CN"/>
        </w:rPr>
        <w:t xml:space="preserve"> </w:t>
      </w:r>
      <w:r w:rsidR="00ED291B" w:rsidRPr="007416CD">
        <w:rPr>
          <w:rFonts w:hint="eastAsia"/>
          <w:lang w:val="en-US" w:eastAsia="zh-CN"/>
        </w:rPr>
        <w:t>的接收设备产生的</w:t>
      </w:r>
      <w:r w:rsidR="00ED291B" w:rsidRPr="007416CD">
        <w:rPr>
          <w:rFonts w:hint="eastAsia"/>
          <w:lang w:val="en-US" w:eastAsia="zh-CN"/>
        </w:rPr>
        <w:t xml:space="preserve"> </w:t>
      </w:r>
      <w:bookmarkStart w:id="73" w:name="OLE_LINK15"/>
      <w:bookmarkStart w:id="74" w:name="OLE_LINK16"/>
      <w:r w:rsidR="00ED291B" w:rsidRPr="007416CD">
        <w:rPr>
          <w:lang w:val="en-US" w:eastAsia="zh-CN"/>
        </w:rPr>
        <w:t>−</w:t>
      </w:r>
      <w:bookmarkEnd w:id="73"/>
      <w:bookmarkEnd w:id="74"/>
      <w:r w:rsidR="00ED291B" w:rsidRPr="007416CD">
        <w:rPr>
          <w:lang w:val="en-US" w:eastAsia="zh-CN"/>
        </w:rPr>
        <w:t>141 dBW/MHz</w:t>
      </w:r>
      <w:r w:rsidR="00ED291B" w:rsidRPr="007416CD">
        <w:rPr>
          <w:rFonts w:hint="eastAsia"/>
          <w:lang w:val="en-US" w:eastAsia="zh-CN"/>
        </w:rPr>
        <w:t xml:space="preserve"> </w:t>
      </w:r>
      <w:r w:rsidR="00ED291B" w:rsidRPr="007416CD">
        <w:rPr>
          <w:rFonts w:hint="eastAsia"/>
          <w:lang w:val="en-US" w:eastAsia="zh-CN"/>
        </w:rPr>
        <w:t>的噪音功率密度，导致</w:t>
      </w:r>
      <w:r w:rsidR="002520FF" w:rsidRPr="007416CD">
        <w:rPr>
          <w:rFonts w:hint="eastAsia"/>
          <w:lang w:val="en-US" w:eastAsia="zh-CN"/>
        </w:rPr>
        <w:t>在使用</w:t>
      </w:r>
      <w:bookmarkStart w:id="75" w:name="OLE_LINK582"/>
      <w:bookmarkStart w:id="76" w:name="OLE_LINK583"/>
      <w:r w:rsidR="002520FF" w:rsidRPr="007416CD">
        <w:rPr>
          <w:lang w:val="en-US" w:eastAsia="zh-CN"/>
        </w:rPr>
        <w:t>圆偏振</w:t>
      </w:r>
      <w:r w:rsidR="002520FF" w:rsidRPr="007416CD">
        <w:rPr>
          <w:rFonts w:hint="eastAsia"/>
          <w:lang w:val="en-US" w:eastAsia="zh-CN"/>
        </w:rPr>
        <w:t>无源</w:t>
      </w:r>
      <w:r w:rsidR="002520FF" w:rsidRPr="007416CD">
        <w:rPr>
          <w:lang w:val="en-US" w:eastAsia="zh-CN"/>
        </w:rPr>
        <w:t>天线</w:t>
      </w:r>
      <w:bookmarkEnd w:id="75"/>
      <w:bookmarkEnd w:id="76"/>
      <w:r w:rsidR="002520FF" w:rsidRPr="007416CD">
        <w:rPr>
          <w:rFonts w:hint="eastAsia"/>
          <w:lang w:val="en-US" w:eastAsia="zh-CN"/>
        </w:rPr>
        <w:t>输出为</w:t>
      </w:r>
      <w:r w:rsidR="00235342" w:rsidRPr="007416CD">
        <w:rPr>
          <w:rFonts w:hint="eastAsia"/>
          <w:lang w:val="en-US" w:eastAsia="zh-CN"/>
        </w:rPr>
        <w:t xml:space="preserve"> </w:t>
      </w:r>
      <w:r w:rsidR="002520FF" w:rsidRPr="007416CD">
        <w:rPr>
          <w:lang w:val="en-US" w:eastAsia="zh-CN"/>
        </w:rPr>
        <w:t>0 dBi</w:t>
      </w:r>
      <w:r w:rsidR="00235342" w:rsidRPr="007416CD">
        <w:rPr>
          <w:rFonts w:hint="eastAsia"/>
          <w:lang w:val="en-US" w:eastAsia="zh-CN"/>
        </w:rPr>
        <w:t xml:space="preserve"> </w:t>
      </w:r>
      <w:r w:rsidR="002520FF" w:rsidRPr="007416CD">
        <w:rPr>
          <w:rFonts w:hint="eastAsia"/>
          <w:lang w:val="en-US" w:eastAsia="zh-CN"/>
        </w:rPr>
        <w:t>的情况下</w:t>
      </w:r>
      <w:r w:rsidR="00ED291B" w:rsidRPr="007416CD">
        <w:rPr>
          <w:lang w:val="en-US" w:eastAsia="zh-CN"/>
        </w:rPr>
        <w:t>宽带干扰功率密度</w:t>
      </w:r>
      <w:r w:rsidR="00ED291B" w:rsidRPr="007416CD">
        <w:rPr>
          <w:rFonts w:hint="eastAsia"/>
          <w:lang w:val="en-US" w:eastAsia="zh-CN"/>
        </w:rPr>
        <w:t>总和的限值为</w:t>
      </w:r>
      <w:r w:rsidR="00F74559">
        <w:rPr>
          <w:rFonts w:hint="eastAsia"/>
          <w:lang w:val="en-US" w:eastAsia="zh-CN"/>
        </w:rPr>
        <w:t xml:space="preserve"> </w:t>
      </w:r>
      <w:r w:rsidR="002520FF" w:rsidRPr="007416CD">
        <w:rPr>
          <w:lang w:val="en-US" w:eastAsia="zh-CN"/>
        </w:rPr>
        <w:t>–</w:t>
      </w:r>
      <w:r w:rsidR="002520FF" w:rsidRPr="007416CD">
        <w:rPr>
          <w:rFonts w:hint="eastAsia"/>
          <w:lang w:val="en-US" w:eastAsia="zh-CN"/>
        </w:rPr>
        <w:t>146.9dBW/MHz</w:t>
      </w:r>
      <w:r w:rsidR="002520FF" w:rsidRPr="007416CD">
        <w:rPr>
          <w:rFonts w:hint="eastAsia"/>
          <w:lang w:val="en-US" w:eastAsia="zh-CN"/>
        </w:rPr>
        <w:t>。对于窄带</w:t>
      </w:r>
      <w:r w:rsidR="00257163" w:rsidRPr="007416CD">
        <w:rPr>
          <w:rFonts w:hint="eastAsia"/>
          <w:lang w:val="en-US" w:eastAsia="zh-CN"/>
        </w:rPr>
        <w:t>总干扰</w:t>
      </w:r>
      <w:r w:rsidR="002520FF" w:rsidRPr="007416CD">
        <w:rPr>
          <w:rFonts w:hint="eastAsia"/>
          <w:lang w:val="en-US" w:eastAsia="zh-CN"/>
        </w:rPr>
        <w:t>（见图</w:t>
      </w:r>
      <w:r w:rsidR="002520FF" w:rsidRPr="007416CD">
        <w:rPr>
          <w:rFonts w:hint="eastAsia"/>
          <w:lang w:val="en-US" w:eastAsia="zh-CN"/>
        </w:rPr>
        <w:t>1</w:t>
      </w:r>
      <w:r w:rsidR="002520FF" w:rsidRPr="007416CD">
        <w:rPr>
          <w:rFonts w:hint="eastAsia"/>
          <w:lang w:val="en-US" w:eastAsia="zh-CN"/>
        </w:rPr>
        <w:t>）来说，干扰功率门限就是</w:t>
      </w:r>
      <w:r w:rsidR="00F74559">
        <w:rPr>
          <w:rFonts w:hint="eastAsia"/>
          <w:lang w:val="en-US" w:eastAsia="zh-CN"/>
        </w:rPr>
        <w:t xml:space="preserve"> </w:t>
      </w:r>
      <w:r w:rsidR="00F74559">
        <w:rPr>
          <w:lang w:val="en-US" w:eastAsia="zh-CN"/>
        </w:rPr>
        <w:t>−</w:t>
      </w:r>
      <w:r w:rsidR="002520FF" w:rsidRPr="007416CD">
        <w:rPr>
          <w:rFonts w:hint="eastAsia"/>
          <w:lang w:val="en-US" w:eastAsia="zh-CN"/>
        </w:rPr>
        <w:t>156.9 dBW</w:t>
      </w:r>
      <w:r w:rsidR="002520FF" w:rsidRPr="007416CD">
        <w:rPr>
          <w:rFonts w:hint="eastAsia"/>
          <w:lang w:val="en-US" w:eastAsia="zh-CN"/>
        </w:rPr>
        <w:t>。因为这些接收设备一般</w:t>
      </w:r>
      <w:r w:rsidR="00556432" w:rsidRPr="007416CD">
        <w:rPr>
          <w:rFonts w:hint="eastAsia"/>
          <w:lang w:val="en-US" w:eastAsia="zh-CN"/>
        </w:rPr>
        <w:t>都有辅助措施，所以捕获和跟踪的门限是相同的。表</w:t>
      </w:r>
      <w:r w:rsidR="00556432" w:rsidRPr="007416CD">
        <w:rPr>
          <w:rFonts w:hint="eastAsia"/>
          <w:lang w:val="en-US" w:eastAsia="zh-CN"/>
        </w:rPr>
        <w:t xml:space="preserve"> 2 </w:t>
      </w:r>
      <w:r w:rsidR="00556432" w:rsidRPr="007416CD">
        <w:rPr>
          <w:rFonts w:hint="eastAsia"/>
          <w:lang w:val="en-US" w:eastAsia="zh-CN"/>
        </w:rPr>
        <w:t>第</w:t>
      </w:r>
      <w:r w:rsidR="00556432" w:rsidRPr="007416CD">
        <w:rPr>
          <w:rFonts w:hint="eastAsia"/>
          <w:lang w:val="en-US" w:eastAsia="zh-CN"/>
        </w:rPr>
        <w:t xml:space="preserve"> 7 </w:t>
      </w:r>
      <w:r w:rsidR="00556432" w:rsidRPr="007416CD">
        <w:rPr>
          <w:rFonts w:hint="eastAsia"/>
          <w:lang w:val="en-US" w:eastAsia="zh-CN"/>
        </w:rPr>
        <w:t>栏明确列出了这种接收设备的特点。</w:t>
      </w:r>
    </w:p>
    <w:p w:rsidR="00CF268E" w:rsidRDefault="00CF268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D54B6" w:rsidRPr="007416CD" w:rsidRDefault="007D54B6" w:rsidP="007D54B6">
      <w:pPr>
        <w:pStyle w:val="Heading2"/>
        <w:rPr>
          <w:lang w:val="en-US" w:eastAsia="zh-CN"/>
        </w:rPr>
      </w:pPr>
      <w:r w:rsidRPr="007416CD">
        <w:rPr>
          <w:lang w:val="en-US" w:eastAsia="zh-CN"/>
        </w:rPr>
        <w:lastRenderedPageBreak/>
        <w:t>2.4</w:t>
      </w:r>
      <w:r w:rsidRPr="007416CD">
        <w:rPr>
          <w:lang w:val="en-US" w:eastAsia="zh-CN"/>
        </w:rPr>
        <w:tab/>
      </w:r>
      <w:r w:rsidR="00556432" w:rsidRPr="007416CD">
        <w:rPr>
          <w:rFonts w:hint="eastAsia"/>
          <w:lang w:val="en-US" w:eastAsia="zh-CN"/>
        </w:rPr>
        <w:t>通用接收设备</w:t>
      </w:r>
    </w:p>
    <w:p w:rsidR="007D54B6" w:rsidRPr="007416CD" w:rsidRDefault="002012B1" w:rsidP="00F74559">
      <w:pPr>
        <w:ind w:firstLineChars="200" w:firstLine="480"/>
        <w:rPr>
          <w:lang w:val="en-US" w:eastAsia="zh-CN"/>
        </w:rPr>
      </w:pPr>
      <w:r>
        <w:rPr>
          <w:rFonts w:hint="eastAsia"/>
          <w:lang w:val="en-US" w:eastAsia="zh-CN"/>
        </w:rPr>
        <w:t>通用接收设备指的是</w:t>
      </w:r>
      <w:r w:rsidR="00556432" w:rsidRPr="007416CD">
        <w:rPr>
          <w:rFonts w:hint="eastAsia"/>
          <w:lang w:val="en-US" w:eastAsia="zh-CN"/>
        </w:rPr>
        <w:t>几个型号的</w:t>
      </w:r>
      <w:r w:rsidR="007416CD" w:rsidRPr="007416CD">
        <w:rPr>
          <w:rFonts w:hint="eastAsia"/>
          <w:lang w:val="en-US" w:eastAsia="zh-CN"/>
        </w:rPr>
        <w:t xml:space="preserve"> </w:t>
      </w:r>
      <w:r w:rsidR="00556432" w:rsidRPr="007416CD">
        <w:rPr>
          <w:rFonts w:hint="eastAsia"/>
          <w:lang w:val="en-US" w:eastAsia="zh-CN"/>
        </w:rPr>
        <w:t>RNSS</w:t>
      </w:r>
      <w:r w:rsidR="007416CD" w:rsidRPr="007416CD">
        <w:rPr>
          <w:rFonts w:hint="eastAsia"/>
          <w:lang w:val="en-US" w:eastAsia="zh-CN"/>
        </w:rPr>
        <w:t xml:space="preserve"> </w:t>
      </w:r>
      <w:r w:rsidR="00556432" w:rsidRPr="007416CD">
        <w:rPr>
          <w:rFonts w:hint="eastAsia"/>
          <w:lang w:val="en-US" w:eastAsia="zh-CN"/>
        </w:rPr>
        <w:t>接收设备。这些接收设备专门用于车辆导航、行人导航和普通定位等。有关这些设备的型号，参见表</w:t>
      </w:r>
      <w:r w:rsidR="00556432" w:rsidRPr="007416CD">
        <w:rPr>
          <w:rFonts w:hint="eastAsia"/>
          <w:lang w:val="en-US" w:eastAsia="zh-CN"/>
        </w:rPr>
        <w:t xml:space="preserve"> 2 </w:t>
      </w:r>
      <w:r w:rsidR="00556432" w:rsidRPr="007416CD">
        <w:rPr>
          <w:rFonts w:hint="eastAsia"/>
          <w:lang w:val="en-US" w:eastAsia="zh-CN"/>
        </w:rPr>
        <w:t>第</w:t>
      </w:r>
      <w:r w:rsidR="00556432" w:rsidRPr="007416CD">
        <w:rPr>
          <w:rFonts w:hint="eastAsia"/>
          <w:lang w:val="en-US" w:eastAsia="zh-CN"/>
        </w:rPr>
        <w:t xml:space="preserve"> 8 </w:t>
      </w:r>
      <w:r w:rsidR="00556432" w:rsidRPr="007416CD">
        <w:rPr>
          <w:rFonts w:hint="eastAsia"/>
          <w:lang w:val="en-US" w:eastAsia="zh-CN"/>
        </w:rPr>
        <w:t>栏。</w:t>
      </w:r>
      <w:r w:rsidR="00D90849" w:rsidRPr="007416CD">
        <w:rPr>
          <w:rFonts w:hint="eastAsia"/>
          <w:lang w:val="en-US" w:eastAsia="zh-CN"/>
        </w:rPr>
        <w:t>第</w:t>
      </w:r>
      <w:r w:rsidR="00D90849" w:rsidRPr="007416CD">
        <w:rPr>
          <w:rFonts w:hint="eastAsia"/>
          <w:lang w:val="en-US" w:eastAsia="zh-CN"/>
        </w:rPr>
        <w:t xml:space="preserve"> 8 </w:t>
      </w:r>
      <w:r w:rsidR="00D90849" w:rsidRPr="007416CD">
        <w:rPr>
          <w:rFonts w:hint="eastAsia"/>
          <w:lang w:val="en-US" w:eastAsia="zh-CN"/>
        </w:rPr>
        <w:t>栏的两种通用接收设备使用不同的信号类型（采用</w:t>
      </w:r>
      <w:r w:rsidR="00D90849" w:rsidRPr="007416CD">
        <w:rPr>
          <w:rFonts w:hint="eastAsia"/>
          <w:lang w:val="en-US" w:eastAsia="zh-CN"/>
        </w:rPr>
        <w:t xml:space="preserve">CDMA </w:t>
      </w:r>
      <w:r w:rsidR="00D90849" w:rsidRPr="007416CD">
        <w:rPr>
          <w:rFonts w:hint="eastAsia"/>
          <w:lang w:val="en-US" w:eastAsia="zh-CN"/>
        </w:rPr>
        <w:t>接收</w:t>
      </w:r>
      <w:r w:rsidR="007416CD" w:rsidRPr="007416CD">
        <w:rPr>
          <w:rFonts w:hint="eastAsia"/>
          <w:lang w:val="en-US" w:eastAsia="zh-CN"/>
        </w:rPr>
        <w:t xml:space="preserve"> </w:t>
      </w:r>
      <w:r w:rsidR="00D90849" w:rsidRPr="007416CD">
        <w:rPr>
          <w:lang w:val="en-US" w:eastAsia="ja-JP"/>
        </w:rPr>
        <w:t>L1 C/A</w:t>
      </w:r>
      <w:r w:rsidR="007416CD" w:rsidRPr="007416CD">
        <w:rPr>
          <w:rFonts w:hint="eastAsia"/>
          <w:lang w:val="en-US" w:eastAsia="zh-CN"/>
        </w:rPr>
        <w:t xml:space="preserve"> </w:t>
      </w:r>
      <w:r w:rsidR="00D90849" w:rsidRPr="007416CD">
        <w:rPr>
          <w:rFonts w:hint="eastAsia"/>
          <w:lang w:val="en-US" w:eastAsia="zh-CN"/>
        </w:rPr>
        <w:t>信号，或采用</w:t>
      </w:r>
      <w:r w:rsidR="00D90849" w:rsidRPr="007416CD">
        <w:rPr>
          <w:rFonts w:hint="eastAsia"/>
          <w:lang w:val="en-US" w:eastAsia="zh-CN"/>
        </w:rPr>
        <w:t xml:space="preserve"> FDMA </w:t>
      </w:r>
      <w:r w:rsidR="00D90849" w:rsidRPr="007416CD">
        <w:rPr>
          <w:rFonts w:hint="eastAsia"/>
          <w:lang w:val="en-US" w:eastAsia="zh-CN"/>
        </w:rPr>
        <w:t>技术）、</w:t>
      </w:r>
      <w:bookmarkStart w:id="77" w:name="OLE_LINK370"/>
      <w:bookmarkStart w:id="78" w:name="OLE_LINK371"/>
      <w:r w:rsidR="00D90849" w:rsidRPr="007416CD">
        <w:rPr>
          <w:rFonts w:hint="eastAsia"/>
          <w:lang w:val="en-US" w:eastAsia="zh-CN"/>
        </w:rPr>
        <w:t>频率范围和预相关带宽</w:t>
      </w:r>
      <w:bookmarkEnd w:id="77"/>
      <w:bookmarkEnd w:id="78"/>
      <w:r w:rsidR="00D90849" w:rsidRPr="007416CD">
        <w:rPr>
          <w:rFonts w:hint="eastAsia"/>
          <w:lang w:val="en-US" w:eastAsia="zh-CN"/>
        </w:rPr>
        <w:t>。</w:t>
      </w:r>
      <w:bookmarkStart w:id="79" w:name="OLE_LINK372"/>
      <w:bookmarkStart w:id="80" w:name="OLE_LINK373"/>
      <w:r w:rsidR="00D90849" w:rsidRPr="007416CD">
        <w:rPr>
          <w:rFonts w:hint="eastAsia"/>
          <w:lang w:val="en-US" w:eastAsia="zh-CN"/>
        </w:rPr>
        <w:t>两种接收设备的保护标准和其它特点都是相同的。</w:t>
      </w:r>
      <w:bookmarkEnd w:id="79"/>
      <w:bookmarkEnd w:id="80"/>
      <w:r w:rsidR="00D90849" w:rsidRPr="007416CD">
        <w:rPr>
          <w:rFonts w:hint="eastAsia"/>
          <w:lang w:val="en-US" w:eastAsia="zh-CN"/>
        </w:rPr>
        <w:t>第二种通用接收设备（第</w:t>
      </w:r>
      <w:r w:rsidR="00D90849" w:rsidRPr="007416CD">
        <w:rPr>
          <w:rFonts w:hint="eastAsia"/>
          <w:lang w:val="en-US" w:eastAsia="zh-CN"/>
        </w:rPr>
        <w:t xml:space="preserve"> 9 </w:t>
      </w:r>
      <w:r w:rsidR="00D90849" w:rsidRPr="007416CD">
        <w:rPr>
          <w:rFonts w:hint="eastAsia"/>
          <w:lang w:val="en-US" w:eastAsia="zh-CN"/>
        </w:rPr>
        <w:t>栏）使用了</w:t>
      </w:r>
      <w:r w:rsidR="00D90849" w:rsidRPr="007416CD">
        <w:rPr>
          <w:rFonts w:hint="eastAsia"/>
          <w:lang w:val="en-US" w:eastAsia="zh-CN"/>
        </w:rPr>
        <w:t xml:space="preserve"> CDMA </w:t>
      </w:r>
      <w:r w:rsidR="00D90849" w:rsidRPr="007416CD">
        <w:rPr>
          <w:rFonts w:hint="eastAsia"/>
          <w:lang w:val="en-US" w:eastAsia="zh-CN"/>
        </w:rPr>
        <w:t>信号（</w:t>
      </w:r>
      <w:r w:rsidR="00D90849" w:rsidRPr="007416CD">
        <w:rPr>
          <w:lang w:val="en-US" w:eastAsia="ja-JP"/>
        </w:rPr>
        <w:t>B1-C</w:t>
      </w:r>
      <w:r w:rsidR="00D90849" w:rsidRPr="007416CD">
        <w:rPr>
          <w:rFonts w:hint="eastAsia"/>
          <w:lang w:val="en-US" w:eastAsia="zh-CN"/>
        </w:rPr>
        <w:t>）</w:t>
      </w:r>
      <w:bookmarkStart w:id="81" w:name="OLE_LINK367"/>
      <w:bookmarkStart w:id="82" w:name="OLE_LINK368"/>
      <w:r w:rsidR="008625E9" w:rsidRPr="007416CD">
        <w:rPr>
          <w:position w:val="6"/>
          <w:sz w:val="18"/>
          <w:lang w:eastAsia="ja-JP"/>
        </w:rPr>
        <w:footnoteReference w:id="11"/>
      </w:r>
      <w:bookmarkEnd w:id="81"/>
      <w:bookmarkEnd w:id="82"/>
      <w:r w:rsidR="008625E9" w:rsidRPr="007416CD">
        <w:rPr>
          <w:rFonts w:hint="eastAsia"/>
          <w:lang w:val="en-US" w:eastAsia="zh-CN"/>
        </w:rPr>
        <w:t>，与第一种通用接收设备相比具有不同的特点和保护标准。</w:t>
      </w:r>
    </w:p>
    <w:p w:rsidR="007D54B6" w:rsidRPr="007416CD" w:rsidRDefault="007D54B6" w:rsidP="007D54B6">
      <w:pPr>
        <w:pStyle w:val="Heading2"/>
        <w:rPr>
          <w:lang w:val="en-US" w:eastAsia="zh-CN"/>
        </w:rPr>
      </w:pPr>
      <w:r w:rsidRPr="007416CD">
        <w:rPr>
          <w:lang w:val="en-US" w:eastAsia="zh-CN"/>
        </w:rPr>
        <w:t>2.5</w:t>
      </w:r>
      <w:r w:rsidRPr="007416CD">
        <w:rPr>
          <w:lang w:val="en-US" w:eastAsia="zh-CN"/>
        </w:rPr>
        <w:tab/>
      </w:r>
      <w:r w:rsidR="005769E3" w:rsidRPr="007416CD">
        <w:rPr>
          <w:rFonts w:hint="eastAsia"/>
          <w:lang w:val="en-US" w:eastAsia="zh-CN"/>
        </w:rPr>
        <w:t>室内定位</w:t>
      </w:r>
    </w:p>
    <w:p w:rsidR="007D54B6" w:rsidRPr="007416CD" w:rsidRDefault="005769E3" w:rsidP="00F74559">
      <w:pPr>
        <w:ind w:firstLineChars="200" w:firstLine="480"/>
        <w:rPr>
          <w:lang w:val="en-US" w:eastAsia="zh-CN"/>
        </w:rPr>
      </w:pPr>
      <w:r w:rsidRPr="007416CD">
        <w:rPr>
          <w:rFonts w:hint="eastAsia"/>
          <w:lang w:val="en-US" w:eastAsia="zh-CN"/>
        </w:rPr>
        <w:t>室内定位类别的接收设备指的是用于室内，</w:t>
      </w:r>
      <w:r w:rsidR="00D33161" w:rsidRPr="007416CD">
        <w:rPr>
          <w:i/>
          <w:iCs/>
          <w:lang w:val="en-US" w:eastAsia="zh-CN"/>
        </w:rPr>
        <w:t>C</w:t>
      </w:r>
      <w:r w:rsidR="00D33161" w:rsidRPr="007416CD">
        <w:rPr>
          <w:lang w:val="en-US" w:eastAsia="zh-CN"/>
        </w:rPr>
        <w:t>/</w:t>
      </w:r>
      <w:r w:rsidR="00D33161" w:rsidRPr="007416CD">
        <w:rPr>
          <w:i/>
          <w:iCs/>
          <w:lang w:val="en-US" w:eastAsia="zh-CN"/>
        </w:rPr>
        <w:t>N</w:t>
      </w:r>
      <w:r w:rsidR="00D33161" w:rsidRPr="007416CD">
        <w:rPr>
          <w:vertAlign w:val="subscript"/>
          <w:lang w:val="en-US" w:eastAsia="zh-CN"/>
        </w:rPr>
        <w:t>0</w:t>
      </w:r>
      <w:r w:rsidR="00D33161" w:rsidRPr="007416CD">
        <w:rPr>
          <w:rFonts w:hint="eastAsia"/>
          <w:lang w:val="en-US" w:eastAsia="zh-CN"/>
        </w:rPr>
        <w:t>往往很低的</w:t>
      </w:r>
      <w:r w:rsidR="00D33161" w:rsidRPr="007416CD">
        <w:rPr>
          <w:rFonts w:hint="eastAsia"/>
          <w:lang w:val="en-US" w:eastAsia="zh-CN"/>
        </w:rPr>
        <w:t xml:space="preserve"> RNSS </w:t>
      </w:r>
      <w:r w:rsidR="00D33161" w:rsidRPr="007416CD">
        <w:rPr>
          <w:rFonts w:hint="eastAsia"/>
          <w:lang w:val="en-US" w:eastAsia="zh-CN"/>
        </w:rPr>
        <w:t>接收设备。因为载波跟踪不能用来跟踪室内环境的低功率信号，所以这种接收设备只能使用代码跟踪。表</w:t>
      </w:r>
      <w:r w:rsidR="00D33161" w:rsidRPr="007416CD">
        <w:rPr>
          <w:rFonts w:hint="eastAsia"/>
          <w:lang w:val="en-US" w:eastAsia="zh-CN"/>
        </w:rPr>
        <w:t xml:space="preserve"> 2 </w:t>
      </w:r>
      <w:r w:rsidR="00D33161" w:rsidRPr="007416CD">
        <w:rPr>
          <w:rFonts w:hint="eastAsia"/>
          <w:lang w:val="en-US" w:eastAsia="zh-CN"/>
        </w:rPr>
        <w:t>第</w:t>
      </w:r>
      <w:r w:rsidR="00D33161" w:rsidRPr="007416CD">
        <w:rPr>
          <w:rFonts w:hint="eastAsia"/>
          <w:lang w:val="en-US" w:eastAsia="zh-CN"/>
        </w:rPr>
        <w:t xml:space="preserve"> 10 </w:t>
      </w:r>
      <w:r w:rsidR="00D33161" w:rsidRPr="007416CD">
        <w:rPr>
          <w:rFonts w:hint="eastAsia"/>
          <w:lang w:val="en-US" w:eastAsia="zh-CN"/>
        </w:rPr>
        <w:t>栏中列出了两种这样的接收设备。每种都使用不同的</w:t>
      </w:r>
      <w:r w:rsidR="00D33161" w:rsidRPr="007416CD">
        <w:rPr>
          <w:rFonts w:hint="eastAsia"/>
          <w:lang w:val="en-US" w:eastAsia="zh-CN"/>
        </w:rPr>
        <w:t xml:space="preserve"> RNSS </w:t>
      </w:r>
      <w:r w:rsidR="00D33161" w:rsidRPr="007416CD">
        <w:rPr>
          <w:rFonts w:hint="eastAsia"/>
          <w:lang w:val="en-US" w:eastAsia="zh-CN"/>
        </w:rPr>
        <w:t>卫星信号（</w:t>
      </w:r>
      <w:r w:rsidR="00A904C6" w:rsidRPr="007416CD">
        <w:rPr>
          <w:rFonts w:hint="eastAsia"/>
          <w:lang w:val="en-US" w:eastAsia="zh-CN"/>
        </w:rPr>
        <w:t>或者采用</w:t>
      </w:r>
      <w:r w:rsidR="00A904C6" w:rsidRPr="007416CD">
        <w:rPr>
          <w:rFonts w:hint="eastAsia"/>
          <w:lang w:val="en-US" w:eastAsia="zh-CN"/>
        </w:rPr>
        <w:t>CDMA</w:t>
      </w:r>
      <w:r w:rsidR="00A904C6" w:rsidRPr="007416CD">
        <w:rPr>
          <w:rFonts w:hint="eastAsia"/>
          <w:lang w:val="en-US" w:eastAsia="zh-CN"/>
        </w:rPr>
        <w:t>技术接收</w:t>
      </w:r>
      <w:r w:rsidR="007416CD" w:rsidRPr="007416CD">
        <w:rPr>
          <w:rFonts w:hint="eastAsia"/>
          <w:lang w:val="en-US" w:eastAsia="zh-CN"/>
        </w:rPr>
        <w:t xml:space="preserve"> </w:t>
      </w:r>
      <w:r w:rsidR="00A904C6" w:rsidRPr="007416CD">
        <w:rPr>
          <w:lang w:val="en-US" w:eastAsia="ja-JP"/>
        </w:rPr>
        <w:t>L1 C/A</w:t>
      </w:r>
      <w:r w:rsidR="007416CD" w:rsidRPr="007416CD">
        <w:rPr>
          <w:rFonts w:hint="eastAsia"/>
          <w:lang w:val="en-US" w:eastAsia="zh-CN"/>
        </w:rPr>
        <w:t xml:space="preserve"> </w:t>
      </w:r>
      <w:r w:rsidR="00A904C6" w:rsidRPr="007416CD">
        <w:rPr>
          <w:rFonts w:hint="eastAsia"/>
          <w:lang w:val="en-US" w:eastAsia="zh-CN"/>
        </w:rPr>
        <w:t>信号，或者采用</w:t>
      </w:r>
      <w:r w:rsidR="00A904C6" w:rsidRPr="007416CD">
        <w:rPr>
          <w:rFonts w:hint="eastAsia"/>
          <w:lang w:val="en-US" w:eastAsia="zh-CN"/>
        </w:rPr>
        <w:t xml:space="preserve"> FDMA </w:t>
      </w:r>
      <w:r w:rsidR="00A904C6" w:rsidRPr="007416CD">
        <w:rPr>
          <w:rFonts w:hint="eastAsia"/>
          <w:lang w:val="en-US" w:eastAsia="zh-CN"/>
        </w:rPr>
        <w:t>技术</w:t>
      </w:r>
      <w:r w:rsidR="00D33161" w:rsidRPr="007416CD">
        <w:rPr>
          <w:rFonts w:hint="eastAsia"/>
          <w:lang w:val="en-US" w:eastAsia="zh-CN"/>
        </w:rPr>
        <w:t>）</w:t>
      </w:r>
      <w:r w:rsidR="00A904C6" w:rsidRPr="007416CD">
        <w:rPr>
          <w:rFonts w:hint="eastAsia"/>
          <w:lang w:val="en-US" w:eastAsia="zh-CN"/>
        </w:rPr>
        <w:t>、频率范围和预相关带宽。两种接收设备的保护标准和其它特点都是相同的。</w:t>
      </w:r>
    </w:p>
    <w:p w:rsidR="007D54B6" w:rsidRPr="007416CD" w:rsidRDefault="007D54B6" w:rsidP="007D54B6">
      <w:pPr>
        <w:pStyle w:val="Heading1"/>
        <w:rPr>
          <w:lang w:val="en-US" w:eastAsia="zh-CN"/>
        </w:rPr>
      </w:pPr>
      <w:r w:rsidRPr="007416CD">
        <w:rPr>
          <w:lang w:val="en-US" w:eastAsia="zh-CN"/>
        </w:rPr>
        <w:t>3</w:t>
      </w:r>
      <w:r w:rsidRPr="007416CD">
        <w:rPr>
          <w:lang w:val="en-US" w:eastAsia="zh-CN"/>
        </w:rPr>
        <w:tab/>
      </w:r>
      <w:r w:rsidR="001E761F" w:rsidRPr="007416CD">
        <w:rPr>
          <w:rFonts w:hint="eastAsia"/>
          <w:lang w:val="en-US" w:eastAsia="zh-CN"/>
        </w:rPr>
        <w:t>RNSS</w:t>
      </w:r>
      <w:r w:rsidR="007416CD" w:rsidRPr="007416CD">
        <w:rPr>
          <w:rFonts w:hint="eastAsia"/>
          <w:lang w:val="en-US" w:eastAsia="zh-CN"/>
        </w:rPr>
        <w:t xml:space="preserve"> </w:t>
      </w:r>
      <w:r w:rsidR="001E761F" w:rsidRPr="007416CD">
        <w:rPr>
          <w:rFonts w:hint="eastAsia"/>
          <w:lang w:val="en-US" w:eastAsia="zh-CN"/>
        </w:rPr>
        <w:t>针对非</w:t>
      </w:r>
      <w:r w:rsidR="001E761F" w:rsidRPr="007416CD">
        <w:rPr>
          <w:rFonts w:hint="eastAsia"/>
          <w:lang w:val="en-US" w:eastAsia="zh-CN"/>
        </w:rPr>
        <w:t>RNSS</w:t>
      </w:r>
      <w:r w:rsidR="007416CD" w:rsidRPr="007416CD">
        <w:rPr>
          <w:rFonts w:hint="eastAsia"/>
          <w:lang w:val="en-US" w:eastAsia="zh-CN"/>
        </w:rPr>
        <w:t xml:space="preserve"> </w:t>
      </w:r>
      <w:r w:rsidR="001E761F" w:rsidRPr="007416CD">
        <w:rPr>
          <w:rFonts w:hint="eastAsia"/>
          <w:lang w:val="en-US" w:eastAsia="zh-CN"/>
        </w:rPr>
        <w:t>无线电发射源的持续干扰门限</w:t>
      </w:r>
    </w:p>
    <w:p w:rsidR="007D54B6" w:rsidRPr="007416CD" w:rsidRDefault="001E761F" w:rsidP="00F74559">
      <w:pPr>
        <w:ind w:firstLineChars="200" w:firstLine="480"/>
        <w:rPr>
          <w:lang w:val="en-US" w:eastAsia="zh-CN"/>
        </w:rPr>
      </w:pPr>
      <w:r w:rsidRPr="007416CD">
        <w:rPr>
          <w:rFonts w:hint="eastAsia"/>
          <w:lang w:val="en-US" w:eastAsia="zh-CN"/>
        </w:rPr>
        <w:t>在下面的描述中，天线输出的接收功率水平指的是</w:t>
      </w:r>
      <w:r w:rsidR="00591383" w:rsidRPr="007416CD">
        <w:rPr>
          <w:rFonts w:hint="eastAsia"/>
          <w:lang w:val="en-US" w:eastAsia="zh-CN"/>
        </w:rPr>
        <w:t>带来</w:t>
      </w:r>
      <w:r w:rsidRPr="007416CD">
        <w:rPr>
          <w:rFonts w:hint="eastAsia"/>
          <w:lang w:val="en-US" w:eastAsia="zh-CN"/>
        </w:rPr>
        <w:t>干扰源方向</w:t>
      </w:r>
      <w:r w:rsidR="00591383" w:rsidRPr="007416CD">
        <w:rPr>
          <w:rFonts w:hint="eastAsia"/>
          <w:lang w:val="en-US" w:eastAsia="zh-CN"/>
        </w:rPr>
        <w:t>最大天线增益的功率水平。图</w:t>
      </w:r>
      <w:r w:rsidR="00591383" w:rsidRPr="007416CD">
        <w:rPr>
          <w:rFonts w:hint="eastAsia"/>
          <w:lang w:val="en-US" w:eastAsia="zh-CN"/>
        </w:rPr>
        <w:t>1</w:t>
      </w:r>
      <w:r w:rsidR="00591383" w:rsidRPr="007416CD">
        <w:rPr>
          <w:rFonts w:hint="eastAsia"/>
          <w:lang w:val="en-US" w:eastAsia="zh-CN"/>
        </w:rPr>
        <w:t>说明了</w:t>
      </w:r>
      <w:r w:rsidR="00CE5191" w:rsidRPr="007416CD">
        <w:rPr>
          <w:rFonts w:hint="eastAsia"/>
          <w:lang w:val="en-US" w:eastAsia="zh-CN"/>
        </w:rPr>
        <w:t>相对总干扰水平</w:t>
      </w:r>
      <w:r w:rsidR="00CE5191" w:rsidRPr="007416CD">
        <w:rPr>
          <w:rFonts w:hint="eastAsia"/>
          <w:lang w:val="en-US" w:eastAsia="zh-CN"/>
        </w:rPr>
        <w:t xml:space="preserve"> RNSS </w:t>
      </w:r>
      <w:r w:rsidR="00CE5191" w:rsidRPr="007416CD">
        <w:rPr>
          <w:rFonts w:hint="eastAsia"/>
          <w:lang w:val="en-US" w:eastAsia="zh-CN"/>
        </w:rPr>
        <w:t>规格与</w:t>
      </w:r>
      <w:r w:rsidR="00591383" w:rsidRPr="007416CD">
        <w:rPr>
          <w:rFonts w:hint="eastAsia"/>
          <w:lang w:val="en-US" w:eastAsia="zh-CN"/>
        </w:rPr>
        <w:t>使用</w:t>
      </w:r>
      <w:r w:rsidR="00591383" w:rsidRPr="007416CD">
        <w:rPr>
          <w:lang w:val="en-US" w:eastAsia="zh-CN"/>
        </w:rPr>
        <w:t>L1 C/A</w:t>
      </w:r>
      <w:r w:rsidR="00591383" w:rsidRPr="007416CD">
        <w:rPr>
          <w:rFonts w:hint="eastAsia"/>
          <w:lang w:val="en-US" w:eastAsia="zh-CN"/>
        </w:rPr>
        <w:t>信号的干扰源带宽</w:t>
      </w:r>
      <w:r w:rsidR="00CE5191" w:rsidRPr="007416CD">
        <w:rPr>
          <w:rFonts w:hint="eastAsia"/>
          <w:lang w:val="en-US" w:eastAsia="zh-CN"/>
        </w:rPr>
        <w:t>之间的关系。</w:t>
      </w:r>
      <w:r w:rsidR="00F87E14" w:rsidRPr="007416CD">
        <w:rPr>
          <w:rFonts w:hint="eastAsia"/>
          <w:lang w:val="en-US" w:eastAsia="zh-CN"/>
        </w:rPr>
        <w:t>表</w:t>
      </w:r>
      <w:r w:rsidR="00F87E14" w:rsidRPr="007416CD">
        <w:rPr>
          <w:rFonts w:hint="eastAsia"/>
          <w:lang w:val="en-US" w:eastAsia="zh-CN"/>
        </w:rPr>
        <w:t xml:space="preserve"> 2 </w:t>
      </w:r>
      <w:r w:rsidR="00CE5191" w:rsidRPr="007416CD">
        <w:rPr>
          <w:rFonts w:hint="eastAsia"/>
          <w:lang w:val="en-US" w:eastAsia="zh-CN"/>
        </w:rPr>
        <w:t>相对于</w:t>
      </w:r>
      <w:r w:rsidR="000E40D0" w:rsidRPr="007416CD">
        <w:rPr>
          <w:rFonts w:hint="eastAsia"/>
          <w:lang w:val="en-US" w:eastAsia="zh-CN"/>
        </w:rPr>
        <w:t>针对某些</w:t>
      </w:r>
      <w:r w:rsidR="00F87E14" w:rsidRPr="007416CD">
        <w:rPr>
          <w:rFonts w:hint="eastAsia"/>
          <w:lang w:val="en-US" w:eastAsia="zh-CN"/>
        </w:rPr>
        <w:t xml:space="preserve"> </w:t>
      </w:r>
      <w:r w:rsidR="000E40D0" w:rsidRPr="007416CD">
        <w:rPr>
          <w:lang w:val="en-US" w:eastAsia="zh-CN"/>
        </w:rPr>
        <w:t>L1 C/A</w:t>
      </w:r>
      <w:r w:rsidR="007416CD" w:rsidRPr="007416CD">
        <w:rPr>
          <w:rFonts w:hint="eastAsia"/>
          <w:lang w:val="en-US" w:eastAsia="zh-CN"/>
        </w:rPr>
        <w:t xml:space="preserve"> </w:t>
      </w:r>
      <w:r w:rsidR="000E40D0" w:rsidRPr="007416CD">
        <w:rPr>
          <w:rFonts w:hint="eastAsia"/>
          <w:lang w:val="en-US" w:eastAsia="zh-CN"/>
        </w:rPr>
        <w:t>接收设备型号校正的</w:t>
      </w:r>
      <w:r w:rsidR="000E40D0" w:rsidRPr="007416CD">
        <w:rPr>
          <w:rFonts w:hint="eastAsia"/>
          <w:lang w:val="en-US" w:eastAsia="zh-CN"/>
        </w:rPr>
        <w:t xml:space="preserve"> </w:t>
      </w:r>
      <w:r w:rsidR="00CE5191" w:rsidRPr="007416CD">
        <w:rPr>
          <w:lang w:val="en-US" w:eastAsia="zh-CN"/>
        </w:rPr>
        <w:t>1.0 MHz</w:t>
      </w:r>
      <w:r w:rsidR="000E40D0" w:rsidRPr="007416CD">
        <w:rPr>
          <w:rFonts w:hint="eastAsia"/>
          <w:lang w:val="en-US" w:eastAsia="zh-CN"/>
        </w:rPr>
        <w:t xml:space="preserve"> </w:t>
      </w:r>
      <w:r w:rsidR="00CE5191" w:rsidRPr="007416CD">
        <w:rPr>
          <w:rFonts w:hint="eastAsia"/>
          <w:lang w:val="en-US" w:eastAsia="zh-CN"/>
        </w:rPr>
        <w:t>干扰带宽跟踪模式门限功率水平</w:t>
      </w:r>
      <w:r w:rsidR="00F74559">
        <w:rPr>
          <w:rFonts w:hint="eastAsia"/>
          <w:lang w:val="en-US" w:eastAsia="zh-CN"/>
        </w:rPr>
        <w:t>（如注</w:t>
      </w:r>
      <w:r w:rsidR="00F87E14" w:rsidRPr="007416CD">
        <w:rPr>
          <w:rFonts w:hint="eastAsia"/>
          <w:lang w:val="en-US" w:eastAsia="zh-CN"/>
        </w:rPr>
        <w:t xml:space="preserve"> 1 </w:t>
      </w:r>
      <w:r w:rsidR="00F87E14" w:rsidRPr="007416CD">
        <w:rPr>
          <w:rFonts w:hint="eastAsia"/>
          <w:lang w:val="en-US" w:eastAsia="zh-CN"/>
        </w:rPr>
        <w:t>所示）。</w:t>
      </w:r>
    </w:p>
    <w:p w:rsidR="007D54B6" w:rsidRPr="007416CD" w:rsidRDefault="006320A4" w:rsidP="00F74559">
      <w:pPr>
        <w:ind w:firstLineChars="200" w:firstLine="480"/>
        <w:rPr>
          <w:lang w:val="en-US" w:eastAsia="zh-CN"/>
        </w:rPr>
      </w:pPr>
      <w:r w:rsidRPr="007416CD">
        <w:rPr>
          <w:rFonts w:hint="eastAsia"/>
          <w:lang w:val="en-US" w:eastAsia="zh-CN"/>
        </w:rPr>
        <w:t>图</w:t>
      </w:r>
      <w:r w:rsidRPr="007416CD">
        <w:rPr>
          <w:rFonts w:hint="eastAsia"/>
          <w:lang w:val="en-US" w:eastAsia="zh-CN"/>
        </w:rPr>
        <w:t xml:space="preserve"> 1 </w:t>
      </w:r>
      <w:r w:rsidRPr="007416CD">
        <w:rPr>
          <w:rFonts w:hint="eastAsia"/>
          <w:lang w:val="en-US" w:eastAsia="zh-CN"/>
        </w:rPr>
        <w:t>中的捕获模式曲线适用于</w:t>
      </w:r>
      <w:r w:rsidRPr="007416CD">
        <w:rPr>
          <w:rFonts w:hint="eastAsia"/>
          <w:lang w:val="en-US" w:eastAsia="zh-CN"/>
        </w:rPr>
        <w:t xml:space="preserve"> SBAS </w:t>
      </w:r>
      <w:r w:rsidRPr="007416CD">
        <w:rPr>
          <w:rFonts w:hint="eastAsia"/>
          <w:lang w:val="en-US" w:eastAsia="zh-CN"/>
        </w:rPr>
        <w:t>和</w:t>
      </w:r>
      <w:r w:rsidRPr="007416CD">
        <w:rPr>
          <w:rFonts w:hint="eastAsia"/>
          <w:lang w:val="en-US" w:eastAsia="zh-CN"/>
        </w:rPr>
        <w:t xml:space="preserve"> GBAS </w:t>
      </w:r>
      <w:r w:rsidRPr="007416CD">
        <w:rPr>
          <w:rFonts w:hint="eastAsia"/>
          <w:lang w:val="en-US" w:eastAsia="zh-CN"/>
        </w:rPr>
        <w:t>第一种型号的接收设备。</w:t>
      </w:r>
      <w:r w:rsidRPr="007416CD">
        <w:rPr>
          <w:lang w:val="en-US" w:eastAsia="zh-CN"/>
        </w:rPr>
        <w:t>A</w:t>
      </w:r>
      <w:r w:rsidRPr="007416CD">
        <w:rPr>
          <w:lang w:val="en-US" w:eastAsia="zh-CN"/>
        </w:rPr>
        <w:noBreakHyphen/>
        <w:t>RNSS</w:t>
      </w:r>
      <w:r w:rsidR="007416CD" w:rsidRPr="007416CD">
        <w:rPr>
          <w:rFonts w:hint="eastAsia"/>
          <w:lang w:val="en-US" w:eastAsia="zh-CN"/>
        </w:rPr>
        <w:t xml:space="preserve"> </w:t>
      </w:r>
      <w:r w:rsidRPr="007416CD">
        <w:rPr>
          <w:rFonts w:hint="eastAsia"/>
          <w:lang w:val="en-US" w:eastAsia="zh-CN"/>
        </w:rPr>
        <w:t>和高精度接收设备的捕获曲线与图</w:t>
      </w:r>
      <w:r w:rsidRPr="007416CD">
        <w:rPr>
          <w:rFonts w:hint="eastAsia"/>
          <w:lang w:val="en-US" w:eastAsia="zh-CN"/>
        </w:rPr>
        <w:t xml:space="preserve"> 1 </w:t>
      </w:r>
      <w:r w:rsidRPr="007416CD">
        <w:rPr>
          <w:rFonts w:hint="eastAsia"/>
          <w:lang w:val="en-US" w:eastAsia="zh-CN"/>
        </w:rPr>
        <w:t>中的跟踪模式曲线相同。</w:t>
      </w:r>
      <w:r w:rsidR="00036BD4" w:rsidRPr="007416CD">
        <w:rPr>
          <w:rFonts w:hint="eastAsia"/>
          <w:lang w:val="en-US" w:eastAsia="zh-CN"/>
        </w:rPr>
        <w:t>表</w:t>
      </w:r>
      <w:r w:rsidR="00036BD4" w:rsidRPr="007416CD">
        <w:rPr>
          <w:rFonts w:hint="eastAsia"/>
          <w:lang w:val="en-US" w:eastAsia="zh-CN"/>
        </w:rPr>
        <w:t xml:space="preserve"> 1 </w:t>
      </w:r>
      <w:r w:rsidR="00036BD4" w:rsidRPr="007416CD">
        <w:rPr>
          <w:rFonts w:hint="eastAsia"/>
          <w:lang w:val="en-US" w:eastAsia="zh-CN"/>
        </w:rPr>
        <w:t>列出了图</w:t>
      </w:r>
      <w:r w:rsidR="00036BD4" w:rsidRPr="007416CD">
        <w:rPr>
          <w:rFonts w:hint="eastAsia"/>
          <w:lang w:val="en-US" w:eastAsia="zh-CN"/>
        </w:rPr>
        <w:t xml:space="preserve"> 1 </w:t>
      </w:r>
      <w:r w:rsidR="00036BD4" w:rsidRPr="007416CD">
        <w:rPr>
          <w:rFonts w:hint="eastAsia"/>
          <w:lang w:val="en-US" w:eastAsia="zh-CN"/>
        </w:rPr>
        <w:t>曲线中的带宽断点和相对水平值。</w:t>
      </w:r>
    </w:p>
    <w:p w:rsidR="007D54B6" w:rsidRPr="007416CD" w:rsidRDefault="009A392A" w:rsidP="00812717">
      <w:pPr>
        <w:pStyle w:val="FigureNo"/>
        <w:rPr>
          <w:lang w:val="en-US" w:eastAsia="zh-CN"/>
        </w:rPr>
      </w:pPr>
      <w:bookmarkStart w:id="83" w:name="OLE_LINK5"/>
      <w:bookmarkStart w:id="84" w:name="OLE_LINK6"/>
      <w:bookmarkStart w:id="85" w:name="OLE_LINK17"/>
      <w:bookmarkStart w:id="86" w:name="OLE_LINK18"/>
      <w:bookmarkStart w:id="87" w:name="OLE_LINK19"/>
      <w:r w:rsidRPr="007416CD">
        <w:rPr>
          <w:rFonts w:hint="eastAsia"/>
          <w:lang w:val="en-US" w:eastAsia="zh-CN"/>
        </w:rPr>
        <w:lastRenderedPageBreak/>
        <w:t>图</w:t>
      </w:r>
      <w:r w:rsidRPr="007416CD">
        <w:rPr>
          <w:rFonts w:hint="eastAsia"/>
          <w:lang w:val="en-US" w:eastAsia="zh-CN"/>
        </w:rPr>
        <w:t>1</w:t>
      </w:r>
    </w:p>
    <w:p w:rsidR="007D54B6" w:rsidRPr="007416CD" w:rsidRDefault="009A392A" w:rsidP="007D54B6">
      <w:pPr>
        <w:pStyle w:val="Figuretitle"/>
        <w:rPr>
          <w:lang w:val="en-US" w:eastAsia="zh-CN"/>
        </w:rPr>
      </w:pPr>
      <w:r w:rsidRPr="007416CD">
        <w:rPr>
          <w:rFonts w:hint="eastAsia"/>
          <w:lang w:val="en-US" w:eastAsia="zh-CN"/>
        </w:rPr>
        <w:t>使用</w:t>
      </w:r>
      <w:r w:rsidRPr="007416CD">
        <w:rPr>
          <w:rFonts w:hint="eastAsia"/>
          <w:lang w:val="en-US" w:eastAsia="zh-CN"/>
        </w:rPr>
        <w:t xml:space="preserve"> </w:t>
      </w:r>
      <w:r w:rsidRPr="007416CD">
        <w:rPr>
          <w:lang w:val="en-US" w:eastAsia="zh-CN"/>
        </w:rPr>
        <w:t>L1 C/A</w:t>
      </w:r>
      <w:r w:rsidRPr="007416CD">
        <w:rPr>
          <w:rFonts w:hint="eastAsia"/>
          <w:lang w:val="en-US" w:eastAsia="zh-CN"/>
        </w:rPr>
        <w:t xml:space="preserve"> </w:t>
      </w:r>
      <w:r w:rsidRPr="007416CD">
        <w:rPr>
          <w:rFonts w:hint="eastAsia"/>
          <w:lang w:val="en-US" w:eastAsia="zh-CN"/>
        </w:rPr>
        <w:t>信号的接收设备的相对持续干扰功率门限</w:t>
      </w:r>
      <w:bookmarkEnd w:id="83"/>
      <w:bookmarkEnd w:id="84"/>
    </w:p>
    <w:bookmarkEnd w:id="85"/>
    <w:bookmarkEnd w:id="86"/>
    <w:bookmarkEnd w:id="87"/>
    <w:p w:rsidR="00301F08" w:rsidRDefault="004E7CD8" w:rsidP="00301F08">
      <w:pPr>
        <w:rPr>
          <w:noProof/>
        </w:rPr>
      </w:pPr>
      <w:r>
        <w:rPr>
          <w:noProof/>
          <w:lang w:val="en-US" w:eastAsia="zh-CN"/>
        </w:rPr>
        <mc:AlternateContent>
          <mc:Choice Requires="wpc">
            <w:drawing>
              <wp:inline distT="0" distB="0" distL="0" distR="0">
                <wp:extent cx="5187315" cy="3414395"/>
                <wp:effectExtent l="0" t="0" r="0" b="0"/>
                <wp:docPr id="88"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Rectangle 6"/>
                        <wps:cNvSpPr>
                          <a:spLocks noChangeArrowheads="1"/>
                        </wps:cNvSpPr>
                        <wps:spPr bwMode="auto">
                          <a:xfrm>
                            <a:off x="4746625" y="3178810"/>
                            <a:ext cx="398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4"/>
                                  <w:szCs w:val="14"/>
                                </w:rPr>
                                <w:t>M.1903-01</w:t>
                              </w:r>
                            </w:p>
                          </w:txbxContent>
                        </wps:txbx>
                        <wps:bodyPr rot="0" vert="horz" wrap="none" lIns="0" tIns="0" rIns="0" bIns="0" anchor="t" anchorCtr="0">
                          <a:spAutoFit/>
                        </wps:bodyPr>
                      </wps:wsp>
                      <wps:wsp>
                        <wps:cNvPr id="61" name="Line 7"/>
                        <wps:cNvCnPr>
                          <a:cxnSpLocks noChangeShapeType="1"/>
                        </wps:cNvCnPr>
                        <wps:spPr bwMode="auto">
                          <a:xfrm>
                            <a:off x="1004570" y="2857500"/>
                            <a:ext cx="419735"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62" name="Line 8"/>
                        <wps:cNvCnPr>
                          <a:cxnSpLocks noChangeShapeType="1"/>
                        </wps:cNvCnPr>
                        <wps:spPr bwMode="auto">
                          <a:xfrm>
                            <a:off x="1004570" y="3007360"/>
                            <a:ext cx="2095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3" name="Line 9"/>
                        <wps:cNvCnPr>
                          <a:cxnSpLocks noChangeShapeType="1"/>
                        </wps:cNvCnPr>
                        <wps:spPr bwMode="auto">
                          <a:xfrm>
                            <a:off x="1082675" y="3007360"/>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4" name="Line 10"/>
                        <wps:cNvCnPr>
                          <a:cxnSpLocks noChangeShapeType="1"/>
                        </wps:cNvCnPr>
                        <wps:spPr bwMode="auto">
                          <a:xfrm>
                            <a:off x="1153795" y="3007360"/>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5" name="Line 11"/>
                        <wps:cNvCnPr>
                          <a:cxnSpLocks noChangeShapeType="1"/>
                        </wps:cNvCnPr>
                        <wps:spPr bwMode="auto">
                          <a:xfrm>
                            <a:off x="1231900" y="3007360"/>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6" name="Line 12"/>
                        <wps:cNvCnPr>
                          <a:cxnSpLocks noChangeShapeType="1"/>
                        </wps:cNvCnPr>
                        <wps:spPr bwMode="auto">
                          <a:xfrm>
                            <a:off x="1303020" y="3007360"/>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7" name="Line 13"/>
                        <wps:cNvCnPr>
                          <a:cxnSpLocks noChangeShapeType="1"/>
                        </wps:cNvCnPr>
                        <wps:spPr bwMode="auto">
                          <a:xfrm>
                            <a:off x="1381760" y="3007360"/>
                            <a:ext cx="2095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75995" y="35560"/>
                            <a:ext cx="4026535" cy="2301875"/>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15"/>
                        <wps:cNvSpPr>
                          <a:spLocks noChangeArrowheads="1"/>
                        </wps:cNvSpPr>
                        <wps:spPr bwMode="auto">
                          <a:xfrm>
                            <a:off x="1004570" y="57150"/>
                            <a:ext cx="3969385" cy="2244725"/>
                          </a:xfrm>
                          <a:prstGeom prst="rect">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6"/>
                        <wps:cNvSpPr>
                          <a:spLocks noChangeArrowheads="1"/>
                        </wps:cNvSpPr>
                        <wps:spPr bwMode="auto">
                          <a:xfrm>
                            <a:off x="2320290" y="2565400"/>
                            <a:ext cx="762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sidRPr="00012F0F">
                                <w:rPr>
                                  <w:rFonts w:hint="eastAsia"/>
                                  <w:noProof/>
                                  <w:sz w:val="18"/>
                                  <w:szCs w:val="18"/>
                                </w:rPr>
                                <w:t>干扰带宽</w:t>
                              </w:r>
                              <w:r>
                                <w:rPr>
                                  <w:rFonts w:hint="eastAsia"/>
                                  <w:noProof/>
                                </w:rPr>
                                <w:t xml:space="preserve"> </w:t>
                              </w:r>
                              <w:r>
                                <w:rPr>
                                  <w:color w:val="24282B"/>
                                  <w:sz w:val="18"/>
                                  <w:szCs w:val="18"/>
                                </w:rPr>
                                <w:t>(kHz)</w:t>
                              </w:r>
                            </w:p>
                          </w:txbxContent>
                        </wps:txbx>
                        <wps:bodyPr rot="0" vert="horz" wrap="none" lIns="0" tIns="0" rIns="0" bIns="0" anchor="t" anchorCtr="0">
                          <a:spAutoFit/>
                        </wps:bodyPr>
                      </wps:wsp>
                      <wps:wsp>
                        <wps:cNvPr id="71" name="Rectangle 17"/>
                        <wps:cNvSpPr>
                          <a:spLocks noChangeArrowheads="1"/>
                        </wps:cNvSpPr>
                        <wps:spPr bwMode="auto">
                          <a:xfrm>
                            <a:off x="1495425" y="271018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Pr="00012F0F" w:rsidRDefault="00AF5220" w:rsidP="00301F08">
                              <w:pPr>
                                <w:rPr>
                                  <w:sz w:val="18"/>
                                  <w:szCs w:val="18"/>
                                </w:rPr>
                              </w:pPr>
                              <w:r w:rsidRPr="00012F0F">
                                <w:rPr>
                                  <w:rFonts w:hint="eastAsia"/>
                                  <w:noProof/>
                                  <w:sz w:val="18"/>
                                  <w:szCs w:val="18"/>
                                </w:rPr>
                                <w:t>跟踪</w:t>
                              </w:r>
                            </w:p>
                          </w:txbxContent>
                        </wps:txbx>
                        <wps:bodyPr rot="0" vert="horz" wrap="none" lIns="0" tIns="0" rIns="0" bIns="0" anchor="t" anchorCtr="0">
                          <a:spAutoFit/>
                        </wps:bodyPr>
                      </wps:wsp>
                      <wps:wsp>
                        <wps:cNvPr id="72" name="Rectangle 18"/>
                        <wps:cNvSpPr>
                          <a:spLocks noChangeArrowheads="1"/>
                        </wps:cNvSpPr>
                        <wps:spPr bwMode="auto">
                          <a:xfrm>
                            <a:off x="1495425" y="283464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Pr="00012F0F" w:rsidRDefault="00AF5220" w:rsidP="00301F08">
                              <w:pPr>
                                <w:rPr>
                                  <w:sz w:val="18"/>
                                  <w:szCs w:val="18"/>
                                </w:rPr>
                              </w:pPr>
                              <w:r w:rsidRPr="00012F0F">
                                <w:rPr>
                                  <w:rFonts w:hint="eastAsia"/>
                                  <w:noProof/>
                                  <w:sz w:val="18"/>
                                  <w:szCs w:val="18"/>
                                </w:rPr>
                                <w:t>捕获</w:t>
                              </w:r>
                            </w:p>
                          </w:txbxContent>
                        </wps:txbx>
                        <wps:bodyPr rot="0" vert="horz" wrap="none" lIns="0" tIns="0" rIns="0" bIns="0" anchor="t" anchorCtr="0">
                          <a:spAutoFit/>
                        </wps:bodyPr>
                      </wps:wsp>
                      <wps:wsp>
                        <wps:cNvPr id="73" name="Rectangle 19"/>
                        <wps:cNvSpPr>
                          <a:spLocks noChangeArrowheads="1"/>
                        </wps:cNvSpPr>
                        <wps:spPr bwMode="auto">
                          <a:xfrm>
                            <a:off x="855345" y="2352040"/>
                            <a:ext cx="307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1.E-02</w:t>
                              </w:r>
                            </w:p>
                          </w:txbxContent>
                        </wps:txbx>
                        <wps:bodyPr rot="0" vert="horz" wrap="none" lIns="0" tIns="0" rIns="0" bIns="0" anchor="t" anchorCtr="0">
                          <a:spAutoFit/>
                        </wps:bodyPr>
                      </wps:wsp>
                      <wps:wsp>
                        <wps:cNvPr id="74" name="Rectangle 20"/>
                        <wps:cNvSpPr>
                          <a:spLocks noChangeArrowheads="1"/>
                        </wps:cNvSpPr>
                        <wps:spPr bwMode="auto">
                          <a:xfrm>
                            <a:off x="762635" y="215138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–30</w:t>
                              </w:r>
                            </w:p>
                          </w:txbxContent>
                        </wps:txbx>
                        <wps:bodyPr rot="0" vert="horz" wrap="none" lIns="0" tIns="0" rIns="0" bIns="0" anchor="t" anchorCtr="0">
                          <a:spAutoFit/>
                        </wps:bodyPr>
                      </wps:wsp>
                      <wps:wsp>
                        <wps:cNvPr id="75" name="Rectangle 21"/>
                        <wps:cNvSpPr>
                          <a:spLocks noChangeArrowheads="1"/>
                        </wps:cNvSpPr>
                        <wps:spPr bwMode="auto">
                          <a:xfrm>
                            <a:off x="762635" y="178308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–20</w:t>
                              </w:r>
                            </w:p>
                          </w:txbxContent>
                        </wps:txbx>
                        <wps:bodyPr rot="0" vert="horz" wrap="none" lIns="0" tIns="0" rIns="0" bIns="0" anchor="t" anchorCtr="0">
                          <a:spAutoFit/>
                        </wps:bodyPr>
                      </wps:wsp>
                      <wps:wsp>
                        <wps:cNvPr id="76" name="Rectangle 22"/>
                        <wps:cNvSpPr>
                          <a:spLocks noChangeArrowheads="1"/>
                        </wps:cNvSpPr>
                        <wps:spPr bwMode="auto">
                          <a:xfrm>
                            <a:off x="762635" y="140779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–10</w:t>
                              </w:r>
                            </w:p>
                          </w:txbxContent>
                        </wps:txbx>
                        <wps:bodyPr rot="0" vert="horz" wrap="none" lIns="0" tIns="0" rIns="0" bIns="0" anchor="t" anchorCtr="0">
                          <a:spAutoFit/>
                        </wps:bodyPr>
                      </wps:wsp>
                      <wps:wsp>
                        <wps:cNvPr id="77" name="Rectangle 23"/>
                        <wps:cNvSpPr>
                          <a:spLocks noChangeArrowheads="1"/>
                        </wps:cNvSpPr>
                        <wps:spPr bwMode="auto">
                          <a:xfrm>
                            <a:off x="876300" y="103759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0</w:t>
                              </w:r>
                            </w:p>
                          </w:txbxContent>
                        </wps:txbx>
                        <wps:bodyPr rot="0" vert="horz" wrap="none" lIns="0" tIns="0" rIns="0" bIns="0" anchor="t" anchorCtr="0">
                          <a:spAutoFit/>
                        </wps:bodyPr>
                      </wps:wsp>
                      <wps:wsp>
                        <wps:cNvPr id="78" name="Rectangle 24"/>
                        <wps:cNvSpPr>
                          <a:spLocks noChangeArrowheads="1"/>
                        </wps:cNvSpPr>
                        <wps:spPr bwMode="auto">
                          <a:xfrm>
                            <a:off x="819785" y="6667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10</w:t>
                              </w:r>
                            </w:p>
                          </w:txbxContent>
                        </wps:txbx>
                        <wps:bodyPr rot="0" vert="horz" wrap="none" lIns="0" tIns="0" rIns="0" bIns="0" anchor="t" anchorCtr="0">
                          <a:spAutoFit/>
                        </wps:bodyPr>
                      </wps:wsp>
                      <wps:wsp>
                        <wps:cNvPr id="79" name="Rectangle 25"/>
                        <wps:cNvSpPr>
                          <a:spLocks noChangeArrowheads="1"/>
                        </wps:cNvSpPr>
                        <wps:spPr bwMode="auto">
                          <a:xfrm>
                            <a:off x="819785" y="29464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20</w:t>
                              </w:r>
                            </w:p>
                          </w:txbxContent>
                        </wps:txbx>
                        <wps:bodyPr rot="0" vert="horz" wrap="none" lIns="0" tIns="0" rIns="0" bIns="0" anchor="t" anchorCtr="0">
                          <a:spAutoFit/>
                        </wps:bodyPr>
                      </wps:wsp>
                      <wps:wsp>
                        <wps:cNvPr id="80" name="Rectangle 26"/>
                        <wps:cNvSpPr>
                          <a:spLocks noChangeArrowheads="1"/>
                        </wps:cNvSpPr>
                        <wps:spPr bwMode="auto">
                          <a:xfrm>
                            <a:off x="1424305" y="2352040"/>
                            <a:ext cx="307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1.E-01</w:t>
                              </w:r>
                            </w:p>
                          </w:txbxContent>
                        </wps:txbx>
                        <wps:bodyPr rot="0" vert="horz" wrap="none" lIns="0" tIns="0" rIns="0" bIns="0" anchor="t" anchorCtr="0">
                          <a:spAutoFit/>
                        </wps:bodyPr>
                      </wps:wsp>
                      <wps:wsp>
                        <wps:cNvPr id="81" name="Rectangle 27"/>
                        <wps:cNvSpPr>
                          <a:spLocks noChangeArrowheads="1"/>
                        </wps:cNvSpPr>
                        <wps:spPr bwMode="auto">
                          <a:xfrm>
                            <a:off x="1971675"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1.E+00</w:t>
                              </w:r>
                            </w:p>
                          </w:txbxContent>
                        </wps:txbx>
                        <wps:bodyPr rot="0" vert="horz" wrap="none" lIns="0" tIns="0" rIns="0" bIns="0" anchor="t" anchorCtr="0">
                          <a:spAutoFit/>
                        </wps:bodyPr>
                      </wps:wsp>
                      <wps:wsp>
                        <wps:cNvPr id="82" name="Rectangle 28"/>
                        <wps:cNvSpPr>
                          <a:spLocks noChangeArrowheads="1"/>
                        </wps:cNvSpPr>
                        <wps:spPr bwMode="auto">
                          <a:xfrm>
                            <a:off x="2541270"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1.E+01</w:t>
                              </w:r>
                            </w:p>
                          </w:txbxContent>
                        </wps:txbx>
                        <wps:bodyPr rot="0" vert="horz" wrap="none" lIns="0" tIns="0" rIns="0" bIns="0" anchor="t" anchorCtr="0">
                          <a:spAutoFit/>
                        </wps:bodyPr>
                      </wps:wsp>
                      <wps:wsp>
                        <wps:cNvPr id="83" name="Rectangle 29"/>
                        <wps:cNvSpPr>
                          <a:spLocks noChangeArrowheads="1"/>
                        </wps:cNvSpPr>
                        <wps:spPr bwMode="auto">
                          <a:xfrm>
                            <a:off x="3110230"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1.E+02</w:t>
                              </w:r>
                            </w:p>
                          </w:txbxContent>
                        </wps:txbx>
                        <wps:bodyPr rot="0" vert="horz" wrap="none" lIns="0" tIns="0" rIns="0" bIns="0" anchor="t" anchorCtr="0">
                          <a:spAutoFit/>
                        </wps:bodyPr>
                      </wps:wsp>
                      <wps:wsp>
                        <wps:cNvPr id="84" name="Rectangle 30"/>
                        <wps:cNvSpPr>
                          <a:spLocks noChangeArrowheads="1"/>
                        </wps:cNvSpPr>
                        <wps:spPr bwMode="auto">
                          <a:xfrm>
                            <a:off x="3679190"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1.E+03</w:t>
                              </w:r>
                            </w:p>
                          </w:txbxContent>
                        </wps:txbx>
                        <wps:bodyPr rot="0" vert="horz" wrap="none" lIns="0" tIns="0" rIns="0" bIns="0" anchor="t" anchorCtr="0">
                          <a:spAutoFit/>
                        </wps:bodyPr>
                      </wps:wsp>
                      <wps:wsp>
                        <wps:cNvPr id="85" name="Rectangle 31"/>
                        <wps:cNvSpPr>
                          <a:spLocks noChangeArrowheads="1"/>
                        </wps:cNvSpPr>
                        <wps:spPr bwMode="auto">
                          <a:xfrm>
                            <a:off x="4241165"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1.E+04</w:t>
                              </w:r>
                            </w:p>
                          </w:txbxContent>
                        </wps:txbx>
                        <wps:bodyPr rot="0" vert="horz" wrap="none" lIns="0" tIns="0" rIns="0" bIns="0" anchor="t" anchorCtr="0">
                          <a:spAutoFit/>
                        </wps:bodyPr>
                      </wps:wsp>
                      <wps:wsp>
                        <wps:cNvPr id="86" name="Rectangle 32"/>
                        <wps:cNvSpPr>
                          <a:spLocks noChangeArrowheads="1"/>
                        </wps:cNvSpPr>
                        <wps:spPr bwMode="auto">
                          <a:xfrm>
                            <a:off x="4810125" y="2352040"/>
                            <a:ext cx="334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301F08">
                              <w:r>
                                <w:rPr>
                                  <w:color w:val="24282B"/>
                                  <w:sz w:val="18"/>
                                  <w:szCs w:val="18"/>
                                </w:rPr>
                                <w:t>1.E+05</w:t>
                              </w:r>
                            </w:p>
                          </w:txbxContent>
                        </wps:txbx>
                        <wps:bodyPr rot="0" vert="horz" wrap="none" lIns="0" tIns="0" rIns="0" bIns="0" anchor="t" anchorCtr="0">
                          <a:spAutoFit/>
                        </wps:bodyPr>
                      </wps:wsp>
                      <wps:wsp>
                        <wps:cNvPr id="87" name="Rectangle 33"/>
                        <wps:cNvSpPr>
                          <a:spLocks noChangeArrowheads="1"/>
                        </wps:cNvSpPr>
                        <wps:spPr bwMode="auto">
                          <a:xfrm>
                            <a:off x="296545" y="103505"/>
                            <a:ext cx="434340" cy="213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220" w:rsidRDefault="00AF5220" w:rsidP="00525EAC">
                              <w:pPr>
                                <w:spacing w:line="140" w:lineRule="exact"/>
                                <w:ind w:firstLineChars="150" w:firstLine="270"/>
                                <w:rPr>
                                  <w:noProof/>
                                  <w:sz w:val="18"/>
                                  <w:szCs w:val="18"/>
                                  <w:lang w:eastAsia="zh-CN"/>
                                </w:rPr>
                              </w:pPr>
                              <w:r w:rsidRPr="00BE282A">
                                <w:rPr>
                                  <w:rFonts w:hint="eastAsia"/>
                                  <w:noProof/>
                                  <w:sz w:val="18"/>
                                  <w:szCs w:val="18"/>
                                  <w:lang w:eastAsia="zh-CN"/>
                                </w:rPr>
                                <w:t>相对于</w:t>
                              </w:r>
                              <w:r w:rsidRPr="00BE282A">
                                <w:rPr>
                                  <w:rFonts w:hint="eastAsia"/>
                                  <w:noProof/>
                                  <w:sz w:val="18"/>
                                  <w:szCs w:val="18"/>
                                  <w:lang w:eastAsia="zh-CN"/>
                                </w:rPr>
                                <w:t>1 MHz</w:t>
                              </w:r>
                              <w:r w:rsidRPr="00BE282A">
                                <w:rPr>
                                  <w:rFonts w:hint="eastAsia"/>
                                  <w:noProof/>
                                  <w:sz w:val="18"/>
                                  <w:szCs w:val="18"/>
                                  <w:lang w:eastAsia="zh-CN"/>
                                </w:rPr>
                                <w:t>带宽上干扰功率的</w:t>
                              </w:r>
                            </w:p>
                            <w:p w:rsidR="00AF5220" w:rsidRPr="00BE282A" w:rsidRDefault="00AF5220" w:rsidP="00525EAC">
                              <w:pPr>
                                <w:spacing w:line="140" w:lineRule="exact"/>
                                <w:ind w:firstLineChars="200" w:firstLine="360"/>
                                <w:rPr>
                                  <w:noProof/>
                                  <w:sz w:val="18"/>
                                  <w:szCs w:val="18"/>
                                  <w:lang w:eastAsia="zh-CN"/>
                                </w:rPr>
                              </w:pPr>
                              <w:r w:rsidRPr="00BE282A">
                                <w:rPr>
                                  <w:rFonts w:hint="eastAsia"/>
                                  <w:noProof/>
                                  <w:sz w:val="18"/>
                                  <w:szCs w:val="18"/>
                                  <w:lang w:eastAsia="zh-CN"/>
                                </w:rPr>
                                <w:t>干扰功率（天线端口）（</w:t>
                              </w:r>
                              <w:r w:rsidRPr="00BE282A">
                                <w:rPr>
                                  <w:rFonts w:hint="eastAsia"/>
                                  <w:noProof/>
                                  <w:sz w:val="18"/>
                                  <w:szCs w:val="18"/>
                                  <w:lang w:eastAsia="zh-CN"/>
                                </w:rPr>
                                <w:t>dB</w:t>
                              </w:r>
                              <w:r w:rsidRPr="00BE282A">
                                <w:rPr>
                                  <w:rFonts w:hint="eastAsia"/>
                                  <w:noProof/>
                                  <w:sz w:val="18"/>
                                  <w:szCs w:val="18"/>
                                  <w:lang w:eastAsia="zh-CN"/>
                                </w:rPr>
                                <w:t>）</w:t>
                              </w:r>
                            </w:p>
                            <w:p w:rsidR="00AF5220" w:rsidRPr="00BE282A" w:rsidRDefault="00AF5220" w:rsidP="00945EAD">
                              <w:pPr>
                                <w:spacing w:line="180" w:lineRule="exact"/>
                                <w:rPr>
                                  <w:sz w:val="18"/>
                                  <w:szCs w:val="18"/>
                                  <w:lang w:val="en-US" w:eastAsia="zh-CN"/>
                                </w:rPr>
                              </w:pPr>
                            </w:p>
                          </w:txbxContent>
                        </wps:txbx>
                        <wps:bodyPr rot="0" vert="vert270" wrap="square" lIns="0" tIns="0" rIns="0" bIns="0" anchor="t" anchorCtr="0">
                          <a:noAutofit/>
                        </wps:bodyPr>
                      </wps:wsp>
                    </wpc:wpc>
                  </a:graphicData>
                </a:graphic>
              </wp:inline>
            </w:drawing>
          </mc:Choice>
          <mc:Fallback>
            <w:pict>
              <v:group id="Canvas 4" o:spid="_x0000_s1026" editas="canvas" style="width:408.45pt;height:268.85pt;mso-position-horizontal-relative:char;mso-position-vertical-relative:line" coordsize="51873,3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873;height:34143;visibility:visible;mso-wrap-style:square">
                  <v:fill o:detectmouseclick="t"/>
                  <v:path o:connecttype="none"/>
                </v:shape>
                <v:rect id="Rectangle 6" o:spid="_x0000_s1028" style="position:absolute;left:47466;top:31788;width:398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AF5220" w:rsidRDefault="00AF5220" w:rsidP="00301F08">
                        <w:r>
                          <w:rPr>
                            <w:color w:val="24282B"/>
                            <w:sz w:val="14"/>
                            <w:szCs w:val="14"/>
                          </w:rPr>
                          <w:t>M.1903-01</w:t>
                        </w:r>
                      </w:p>
                    </w:txbxContent>
                  </v:textbox>
                </v:rect>
                <v:line id="Line 7" o:spid="_x0000_s1029" style="position:absolute;visibility:visible;mso-wrap-style:square" from="10045,28575" to="142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imMIAAADbAAAADwAAAGRycy9kb3ducmV2LnhtbESPQYvCMBSE7wv+h/AEb2uqYFmqUVQQ&#10;vIl2l+rt0TzbavNSm6j135uFhT0OM/MNM1t0phYPal1lWcFoGIEgzq2uuFDwnW4+v0A4j6yxtkwK&#10;XuRgMe99zDDR9sl7ehx8IQKEXYIKSu+bREqXl2TQDW1DHLyzbQ36INtC6hafAW5qOY6iWBqsOCyU&#10;2NC6pPx6uBsFx8kp3l3qnyxd+XNqs3t2Q5spNeh3yykIT53/D/+1t1pBPILfL+EH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QimMIAAADbAAAADwAAAAAAAAAAAAAA&#10;AAChAgAAZHJzL2Rvd25yZXYueG1sUEsFBgAAAAAEAAQA+QAAAJADAAAAAA==&#10;" strokecolor="#24211d" strokeweight="31e-5mm">
                  <v:stroke joinstyle="miter"/>
                </v:line>
                <v:line id="Line 8" o:spid="_x0000_s1030" style="position:absolute;visibility:visible;mso-wrap-style:square" from="10045,30073" to="1025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7mMIAAADbAAAADwAAAGRycy9kb3ducmV2LnhtbESPT4vCMBTE74LfITzBm6aKFOkaZXVX&#10;8CL4b/X6aN62xealNLHWb28EweMwM79hZovWlKKh2hWWFYyGEQji1OqCMwWn43owBeE8ssbSMil4&#10;kIPFvNuZYaLtnffUHHwmAoRdggpy76tESpfmZNANbUUcvH9bG/RB1pnUNd4D3JRyHEWxNFhwWMix&#10;olVO6fVwMwp22eXC3MbVedlsz7+T7d+Pma6V6vfa7y8Qnlr/Cb/bG60gHs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7mMIAAADbAAAADwAAAAAAAAAAAAAA&#10;AAChAgAAZHJzL2Rvd25yZXYueG1sUEsFBgAAAAAEAAQA+QAAAJADAAAAAA==&#10;" strokecolor="#24211d" strokeweight="0"/>
                <v:line id="Line 9" o:spid="_x0000_s1031" style="position:absolute;visibility:visible;mso-wrap-style:square" from="10826,30073" to="1104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eA8IAAADbAAAADwAAAGRycy9kb3ducmV2LnhtbESPT4vCMBTE74LfIbwFb5quSpFqlNVd&#10;YS+C/70+mmdbtnkpTbbWb28EweMwM79hZovWlKKh2hWWFXwOIhDEqdUFZwqOh3V/AsJ5ZI2lZVJw&#10;JweLebczw0TbG++o2ftMBAi7BBXk3leJlC7NyaAb2Io4eFdbG/RB1pnUNd4C3JRyGEWxNFhwWMix&#10;olVO6d/+3yjYZpcLcxtX52WzOf+MN6dvM1kr1ftov6YgPLX+HX61f7WCeAT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eA8IAAADbAAAADwAAAAAAAAAAAAAA&#10;AAChAgAAZHJzL2Rvd25yZXYueG1sUEsFBgAAAAAEAAQA+QAAAJADAAAAAA==&#10;" strokecolor="#24211d" strokeweight="0"/>
                <v:line id="Line 10" o:spid="_x0000_s1032" style="position:absolute;visibility:visible;mso-wrap-style:square" from="11537,30073" to="1175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Gd8QAAADbAAAADwAAAGRycy9kb3ducmV2LnhtbESPzWrDMBCE74W+g9hCb7XcEIxxooSk&#10;aaAXQ5sf+7pYG9vEWhlLddy3rwqFHIeZ+YZZrifTiZEG11pW8BrFIIgrq1uuFZyO+5cUhPPIGjvL&#10;pOCHHKxXjw9LzLS98ReNB1+LAGGXoYLG+z6T0lUNGXSR7YmDd7GDQR/kUEs94C3ATSdncZxIgy2H&#10;hQZ7emuouh6+jYLPuiyZp6QvtmNevM/z886ke6Wen6bNAoSnyd/D/+0PrSCZw9+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MZ3xAAAANsAAAAPAAAAAAAAAAAA&#10;AAAAAKECAABkcnMvZG93bnJldi54bWxQSwUGAAAAAAQABAD5AAAAkgMAAAAA&#10;" strokecolor="#24211d" strokeweight="0"/>
                <v:line id="Line 11" o:spid="_x0000_s1033" style="position:absolute;visibility:visible;mso-wrap-style:square" from="12319,30073" to="1253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j7MIAAADbAAAADwAAAGRycy9kb3ducmV2LnhtbESPT4vCMBTE74LfIbwFb5quaJFqlNVd&#10;YS+C/70+mmdbtnkpTbbWb28EweMwM79hZovWlKKh2hWWFXwOIhDEqdUFZwqOh3V/AsJ5ZI2lZVJw&#10;JweLebczw0TbG++o2ftMBAi7BBXk3leJlC7NyaAb2Io4eFdbG/RB1pnUNd4C3JRyGEWxNFhwWMix&#10;olVO6d/+3yjYZpcLcxtX52WzOf+MNqdvM1kr1ftov6YgPLX+HX61f7WCe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xj7MIAAADbAAAADwAAAAAAAAAAAAAA&#10;AAChAgAAZHJzL2Rvd25yZXYueG1sUEsFBgAAAAAEAAQA+QAAAJADAAAAAA==&#10;" strokecolor="#24211d" strokeweight="0"/>
                <v:line id="Line 12" o:spid="_x0000_s1034" style="position:absolute;visibility:visible;mso-wrap-style:square" from="13030,30073" to="1324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79m8IAAADbAAAADwAAAGRycy9kb3ducmV2LnhtbESPT4vCMBTE74LfITxhbzZVliLVKLqr&#10;sBfB/14fzbMtNi+lydbut98IgsdhZn7DzBadqURLjSstKxhFMQjizOqScwWn42Y4AeE8ssbKMin4&#10;IweLeb83w1TbB++pPfhcBAi7FBUU3teplC4ryKCLbE0cvJttDPogm1zqBh8Bbio5juNEGiw5LBRY&#10;01dB2f3waxTs8uuVuUvqy6rdXtaf2/O3mWyU+hh0yykIT51/h1/tH60gSeD5Jfw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79m8IAAADbAAAADwAAAAAAAAAAAAAA&#10;AAChAgAAZHJzL2Rvd25yZXYueG1sUEsFBgAAAAAEAAQA+QAAAJADAAAAAA==&#10;" strokecolor="#24211d" strokeweight="0"/>
                <v:line id="Line 13" o:spid="_x0000_s1035" style="position:absolute;visibility:visible;mso-wrap-style:square" from="13817,30073" to="1402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YAMIAAADbAAAADwAAAGRycy9kb3ducmV2LnhtbESPT4vCMBTE74LfITzBm6YuUqUaRXdX&#10;2Ivgf6+P5tkWm5fSZGv3228EweMwM79h5svWlKKh2hWWFYyGEQji1OqCMwWn42YwBeE8ssbSMin4&#10;IwfLRbczx0TbB++pOfhMBAi7BBXk3leJlC7NyaAb2oo4eDdbG/RB1pnUNT4C3JTyI4piabDgsJBj&#10;RZ85pffDr1Gwy65X5jauLutme/keb89fZrpRqt9rVzMQnlr/Dr/aP1pBPIHn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JYAMIAAADbAAAADwAAAAAAAAAAAAAA&#10;AAChAgAAZHJzL2Rvd25yZXYueG1sUEsFBgAAAAAEAAQA+QAAAJADAAAAAA==&#10;" strokecolor="#24211d" strokeweight="0"/>
                <v:shape id="Picture 14" o:spid="_x0000_s1036" type="#_x0000_t75" style="position:absolute;left:9759;top:355;width:40266;height:2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yjCAAAA2wAAAA8AAABkcnMvZG93bnJldi54bWxET1trwjAUfhf2H8IZ7M2mK0NLZ5SxIexF&#10;52Ww17Pm2JQ2JyXJtP775UHw8eO7L1aj7cWZfGgdK3jOchDEtdMtNwq+j+tpCSJEZI29Y1JwpQCr&#10;5cNkgZV2F97T+RAbkUI4VKjAxDhUUobakMWQuYE4cSfnLcYEfSO1x0sKt70s8nwmLbacGgwO9G6o&#10;7g5/VoGTV134l+2625X15sPMv/Y/vyelnh7Ht1cQkcZ4F9/cn1rBLI1NX9I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9GsowgAAANsAAAAPAAAAAAAAAAAAAAAAAJ8C&#10;AABkcnMvZG93bnJldi54bWxQSwUGAAAAAAQABAD3AAAAjgMAAAAA&#10;">
                  <v:imagedata r:id="rId15" o:title=""/>
                </v:shape>
                <v:rect id="Rectangle 15" o:spid="_x0000_s1037" style="position:absolute;left:10045;top:571;width:39694;height:2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HhMMA&#10;AADbAAAADwAAAGRycy9kb3ducmV2LnhtbESPQYvCMBSE78L+h/AWvGmqh6pdo8iKqBdlu8JeH82z&#10;rdu8lCbW+u+NIHgcZuYbZr7sTCVaalxpWcFoGIEgzqwuOVdw+t0MpiCcR9ZYWSYFd3KwXHz05pho&#10;e+MfalOfiwBhl6CCwvs6kdJlBRl0Q1sTB+9sG4M+yCaXusFbgJtKjqMolgZLDgsF1vRdUPafXo2C&#10;yWG2orI+tPtTPPq7bK7bI623SvU/u9UXCE+df4df7Z1WEM/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HhMMAAADbAAAADwAAAAAAAAAAAAAAAACYAgAAZHJzL2Rv&#10;d25yZXYueG1sUEsFBgAAAAAEAAQA9QAAAIgDAAAAAA==&#10;" filled="f" strokecolor="#24211d" strokeweight="31e-5mm"/>
                <v:rect id="Rectangle 16" o:spid="_x0000_s1038" style="position:absolute;left:23202;top:25654;width:7620;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AF5220" w:rsidRDefault="00AF5220" w:rsidP="00301F08">
                        <w:r w:rsidRPr="00012F0F">
                          <w:rPr>
                            <w:rFonts w:hint="eastAsia"/>
                            <w:noProof/>
                            <w:sz w:val="18"/>
                            <w:szCs w:val="18"/>
                          </w:rPr>
                          <w:t>干扰带宽</w:t>
                        </w:r>
                        <w:r>
                          <w:rPr>
                            <w:rFonts w:hint="eastAsia"/>
                            <w:noProof/>
                          </w:rPr>
                          <w:t xml:space="preserve"> </w:t>
                        </w:r>
                        <w:r>
                          <w:rPr>
                            <w:color w:val="24282B"/>
                            <w:sz w:val="18"/>
                            <w:szCs w:val="18"/>
                          </w:rPr>
                          <w:t>(kHz)</w:t>
                        </w:r>
                      </w:p>
                    </w:txbxContent>
                  </v:textbox>
                </v:rect>
                <v:rect id="Rectangle 17" o:spid="_x0000_s1039" style="position:absolute;left:14954;top:27101;width:229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AF5220" w:rsidRPr="00012F0F" w:rsidRDefault="00AF5220" w:rsidP="00301F08">
                        <w:pPr>
                          <w:rPr>
                            <w:sz w:val="18"/>
                            <w:szCs w:val="18"/>
                          </w:rPr>
                        </w:pPr>
                        <w:r w:rsidRPr="00012F0F">
                          <w:rPr>
                            <w:rFonts w:hint="eastAsia"/>
                            <w:noProof/>
                            <w:sz w:val="18"/>
                            <w:szCs w:val="18"/>
                          </w:rPr>
                          <w:t>跟踪</w:t>
                        </w:r>
                      </w:p>
                    </w:txbxContent>
                  </v:textbox>
                </v:rect>
                <v:rect id="Rectangle 18" o:spid="_x0000_s1040" style="position:absolute;left:14954;top:28346;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AF5220" w:rsidRPr="00012F0F" w:rsidRDefault="00AF5220" w:rsidP="00301F08">
                        <w:pPr>
                          <w:rPr>
                            <w:sz w:val="18"/>
                            <w:szCs w:val="18"/>
                          </w:rPr>
                        </w:pPr>
                        <w:r w:rsidRPr="00012F0F">
                          <w:rPr>
                            <w:rFonts w:hint="eastAsia"/>
                            <w:noProof/>
                            <w:sz w:val="18"/>
                            <w:szCs w:val="18"/>
                          </w:rPr>
                          <w:t>捕获</w:t>
                        </w:r>
                      </w:p>
                    </w:txbxContent>
                  </v:textbox>
                </v:rect>
                <v:rect id="Rectangle 19" o:spid="_x0000_s1041" style="position:absolute;left:8553;top:23520;width:308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AF5220" w:rsidRDefault="00AF5220" w:rsidP="00301F08">
                        <w:r>
                          <w:rPr>
                            <w:color w:val="24282B"/>
                            <w:sz w:val="18"/>
                            <w:szCs w:val="18"/>
                          </w:rPr>
                          <w:t>1.E-02</w:t>
                        </w:r>
                      </w:p>
                    </w:txbxContent>
                  </v:textbox>
                </v:rect>
                <v:rect id="Rectangle 20" o:spid="_x0000_s1042" style="position:absolute;left:7626;top:21513;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AF5220" w:rsidRDefault="00AF5220" w:rsidP="00301F08">
                        <w:r>
                          <w:rPr>
                            <w:color w:val="24282B"/>
                            <w:sz w:val="18"/>
                            <w:szCs w:val="18"/>
                          </w:rPr>
                          <w:t>–30</w:t>
                        </w:r>
                      </w:p>
                    </w:txbxContent>
                  </v:textbox>
                </v:rect>
                <v:rect id="Rectangle 21" o:spid="_x0000_s1043" style="position:absolute;left:7626;top:17830;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AF5220" w:rsidRDefault="00AF5220" w:rsidP="00301F08">
                        <w:r>
                          <w:rPr>
                            <w:color w:val="24282B"/>
                            <w:sz w:val="18"/>
                            <w:szCs w:val="18"/>
                          </w:rPr>
                          <w:t>–20</w:t>
                        </w:r>
                      </w:p>
                    </w:txbxContent>
                  </v:textbox>
                </v:rect>
                <v:rect id="Rectangle 22" o:spid="_x0000_s1044" style="position:absolute;left:7626;top:14077;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AF5220" w:rsidRDefault="00AF5220" w:rsidP="00301F08">
                        <w:r>
                          <w:rPr>
                            <w:color w:val="24282B"/>
                            <w:sz w:val="18"/>
                            <w:szCs w:val="18"/>
                          </w:rPr>
                          <w:t>–10</w:t>
                        </w:r>
                      </w:p>
                    </w:txbxContent>
                  </v:textbox>
                </v:rect>
                <v:rect id="Rectangle 23" o:spid="_x0000_s1045" style="position:absolute;left:8763;top:10375;width:57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AF5220" w:rsidRDefault="00AF5220" w:rsidP="00301F08">
                        <w:r>
                          <w:rPr>
                            <w:color w:val="24282B"/>
                            <w:sz w:val="18"/>
                            <w:szCs w:val="18"/>
                          </w:rPr>
                          <w:t>0</w:t>
                        </w:r>
                      </w:p>
                    </w:txbxContent>
                  </v:textbox>
                </v:rect>
                <v:rect id="Rectangle 24" o:spid="_x0000_s1046" style="position:absolute;left:8197;top:6667;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AF5220" w:rsidRDefault="00AF5220" w:rsidP="00301F08">
                        <w:r>
                          <w:rPr>
                            <w:color w:val="24282B"/>
                            <w:sz w:val="18"/>
                            <w:szCs w:val="18"/>
                          </w:rPr>
                          <w:t>10</w:t>
                        </w:r>
                      </w:p>
                    </w:txbxContent>
                  </v:textbox>
                </v:rect>
                <v:rect id="Rectangle 25" o:spid="_x0000_s1047" style="position:absolute;left:8197;top:2946;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AF5220" w:rsidRDefault="00AF5220" w:rsidP="00301F08">
                        <w:r>
                          <w:rPr>
                            <w:color w:val="24282B"/>
                            <w:sz w:val="18"/>
                            <w:szCs w:val="18"/>
                          </w:rPr>
                          <w:t>20</w:t>
                        </w:r>
                      </w:p>
                    </w:txbxContent>
                  </v:textbox>
                </v:rect>
                <v:rect id="Rectangle 26" o:spid="_x0000_s1048" style="position:absolute;left:14243;top:23520;width:307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AF5220" w:rsidRDefault="00AF5220" w:rsidP="00301F08">
                        <w:r>
                          <w:rPr>
                            <w:color w:val="24282B"/>
                            <w:sz w:val="18"/>
                            <w:szCs w:val="18"/>
                          </w:rPr>
                          <w:t>1.E-01</w:t>
                        </w:r>
                      </w:p>
                    </w:txbxContent>
                  </v:textbox>
                </v:rect>
                <v:rect id="Rectangle 27" o:spid="_x0000_s1049" style="position:absolute;left:19716;top:23520;width:334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AF5220" w:rsidRDefault="00AF5220" w:rsidP="00301F08">
                        <w:r>
                          <w:rPr>
                            <w:color w:val="24282B"/>
                            <w:sz w:val="18"/>
                            <w:szCs w:val="18"/>
                          </w:rPr>
                          <w:t>1.E+00</w:t>
                        </w:r>
                      </w:p>
                    </w:txbxContent>
                  </v:textbox>
                </v:rect>
                <v:rect id="Rectangle 28" o:spid="_x0000_s1050" style="position:absolute;left:25412;top:23520;width:334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AF5220" w:rsidRDefault="00AF5220" w:rsidP="00301F08">
                        <w:r>
                          <w:rPr>
                            <w:color w:val="24282B"/>
                            <w:sz w:val="18"/>
                            <w:szCs w:val="18"/>
                          </w:rPr>
                          <w:t>1.E+01</w:t>
                        </w:r>
                      </w:p>
                    </w:txbxContent>
                  </v:textbox>
                </v:rect>
                <v:rect id="Rectangle 29" o:spid="_x0000_s1051" style="position:absolute;left:31102;top:23520;width:334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AF5220" w:rsidRDefault="00AF5220" w:rsidP="00301F08">
                        <w:r>
                          <w:rPr>
                            <w:color w:val="24282B"/>
                            <w:sz w:val="18"/>
                            <w:szCs w:val="18"/>
                          </w:rPr>
                          <w:t>1.E+02</w:t>
                        </w:r>
                      </w:p>
                    </w:txbxContent>
                  </v:textbox>
                </v:rect>
                <v:rect id="Rectangle 30" o:spid="_x0000_s1052" style="position:absolute;left:36791;top:23520;width:334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AF5220" w:rsidRDefault="00AF5220" w:rsidP="00301F08">
                        <w:r>
                          <w:rPr>
                            <w:color w:val="24282B"/>
                            <w:sz w:val="18"/>
                            <w:szCs w:val="18"/>
                          </w:rPr>
                          <w:t>1.E+03</w:t>
                        </w:r>
                      </w:p>
                    </w:txbxContent>
                  </v:textbox>
                </v:rect>
                <v:rect id="Rectangle 31" o:spid="_x0000_s1053" style="position:absolute;left:42411;top:23520;width:334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AF5220" w:rsidRDefault="00AF5220" w:rsidP="00301F08">
                        <w:r>
                          <w:rPr>
                            <w:color w:val="24282B"/>
                            <w:sz w:val="18"/>
                            <w:szCs w:val="18"/>
                          </w:rPr>
                          <w:t>1.E+04</w:t>
                        </w:r>
                      </w:p>
                    </w:txbxContent>
                  </v:textbox>
                </v:rect>
                <v:rect id="Rectangle 32" o:spid="_x0000_s1054" style="position:absolute;left:48101;top:23520;width:334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AF5220" w:rsidRDefault="00AF5220" w:rsidP="00301F08">
                        <w:r>
                          <w:rPr>
                            <w:color w:val="24282B"/>
                            <w:sz w:val="18"/>
                            <w:szCs w:val="18"/>
                          </w:rPr>
                          <w:t>1.E+05</w:t>
                        </w:r>
                      </w:p>
                    </w:txbxContent>
                  </v:textbox>
                </v:rect>
                <v:rect id="Rectangle 33" o:spid="_x0000_s1055" style="position:absolute;left:2965;top:1035;width:4343;height:2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YcMA&#10;AADbAAAADwAAAGRycy9kb3ducmV2LnhtbESPT2sCMRTE7wW/Q3iF3mpWobpsjSJCxZPiH6THx+a5&#10;Wbp5WTbpZv32plDwOMzMb5jFarCN6KnztWMFk3EGgrh0uuZKweX89Z6D8AFZY+OYFNzJw2o5ellg&#10;oV3kI/WnUIkEYV+gAhNCW0jpS0MW/di1xMm7uc5iSLKrpO4wJrht5DTLZtJizWnBYEsbQ+XP6dcq&#10;OM7iwfT5to+Tdfy+hSnxx3Wv1NvrsP4EEWgIz/B/e6cV5H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YcMAAADbAAAADwAAAAAAAAAAAAAAAACYAgAAZHJzL2Rv&#10;d25yZXYueG1sUEsFBgAAAAAEAAQA9QAAAIgDAAAAAA==&#10;" filled="f" stroked="f">
                  <v:textbox style="layout-flow:vertical;mso-layout-flow-alt:bottom-to-top" inset="0,0,0,0">
                    <w:txbxContent>
                      <w:p w:rsidR="00AF5220" w:rsidRDefault="00AF5220" w:rsidP="00525EAC">
                        <w:pPr>
                          <w:spacing w:line="140" w:lineRule="exact"/>
                          <w:ind w:firstLineChars="150" w:firstLine="270"/>
                          <w:rPr>
                            <w:noProof/>
                            <w:sz w:val="18"/>
                            <w:szCs w:val="18"/>
                            <w:lang w:eastAsia="zh-CN"/>
                          </w:rPr>
                        </w:pPr>
                        <w:r w:rsidRPr="00BE282A">
                          <w:rPr>
                            <w:rFonts w:hint="eastAsia"/>
                            <w:noProof/>
                            <w:sz w:val="18"/>
                            <w:szCs w:val="18"/>
                            <w:lang w:eastAsia="zh-CN"/>
                          </w:rPr>
                          <w:t>相对于</w:t>
                        </w:r>
                        <w:r w:rsidRPr="00BE282A">
                          <w:rPr>
                            <w:rFonts w:hint="eastAsia"/>
                            <w:noProof/>
                            <w:sz w:val="18"/>
                            <w:szCs w:val="18"/>
                            <w:lang w:eastAsia="zh-CN"/>
                          </w:rPr>
                          <w:t>1 MHz</w:t>
                        </w:r>
                        <w:r w:rsidRPr="00BE282A">
                          <w:rPr>
                            <w:rFonts w:hint="eastAsia"/>
                            <w:noProof/>
                            <w:sz w:val="18"/>
                            <w:szCs w:val="18"/>
                            <w:lang w:eastAsia="zh-CN"/>
                          </w:rPr>
                          <w:t>带宽上干扰功率的</w:t>
                        </w:r>
                      </w:p>
                      <w:p w:rsidR="00AF5220" w:rsidRPr="00BE282A" w:rsidRDefault="00AF5220" w:rsidP="00525EAC">
                        <w:pPr>
                          <w:spacing w:line="140" w:lineRule="exact"/>
                          <w:ind w:firstLineChars="200" w:firstLine="360"/>
                          <w:rPr>
                            <w:noProof/>
                            <w:sz w:val="18"/>
                            <w:szCs w:val="18"/>
                            <w:lang w:eastAsia="zh-CN"/>
                          </w:rPr>
                        </w:pPr>
                        <w:r w:rsidRPr="00BE282A">
                          <w:rPr>
                            <w:rFonts w:hint="eastAsia"/>
                            <w:noProof/>
                            <w:sz w:val="18"/>
                            <w:szCs w:val="18"/>
                            <w:lang w:eastAsia="zh-CN"/>
                          </w:rPr>
                          <w:t>干扰功率（天线端口）（</w:t>
                        </w:r>
                        <w:r w:rsidRPr="00BE282A">
                          <w:rPr>
                            <w:rFonts w:hint="eastAsia"/>
                            <w:noProof/>
                            <w:sz w:val="18"/>
                            <w:szCs w:val="18"/>
                            <w:lang w:eastAsia="zh-CN"/>
                          </w:rPr>
                          <w:t>dB</w:t>
                        </w:r>
                        <w:r w:rsidRPr="00BE282A">
                          <w:rPr>
                            <w:rFonts w:hint="eastAsia"/>
                            <w:noProof/>
                            <w:sz w:val="18"/>
                            <w:szCs w:val="18"/>
                            <w:lang w:eastAsia="zh-CN"/>
                          </w:rPr>
                          <w:t>）</w:t>
                        </w:r>
                      </w:p>
                      <w:p w:rsidR="00AF5220" w:rsidRPr="00BE282A" w:rsidRDefault="00AF5220" w:rsidP="00945EAD">
                        <w:pPr>
                          <w:spacing w:line="180" w:lineRule="exact"/>
                          <w:rPr>
                            <w:sz w:val="18"/>
                            <w:szCs w:val="18"/>
                            <w:lang w:val="en-US" w:eastAsia="zh-CN"/>
                          </w:rPr>
                        </w:pPr>
                      </w:p>
                    </w:txbxContent>
                  </v:textbox>
                </v:rect>
                <w10:anchorlock/>
              </v:group>
            </w:pict>
          </mc:Fallback>
        </mc:AlternateContent>
      </w:r>
    </w:p>
    <w:p w:rsidR="007D54B6" w:rsidRPr="007416CD" w:rsidRDefault="001C442A" w:rsidP="00812717">
      <w:pPr>
        <w:pStyle w:val="TableNo"/>
        <w:rPr>
          <w:lang w:val="en-US" w:eastAsia="zh-CN"/>
        </w:rPr>
      </w:pPr>
      <w:r>
        <w:rPr>
          <w:rFonts w:hint="eastAsia"/>
          <w:lang w:val="en-US" w:eastAsia="zh-CN"/>
        </w:rPr>
        <w:t>表</w:t>
      </w:r>
      <w:r w:rsidR="007D54B6" w:rsidRPr="007416CD">
        <w:rPr>
          <w:lang w:val="en-US" w:eastAsia="zh-CN"/>
        </w:rPr>
        <w:t xml:space="preserve"> 1</w:t>
      </w:r>
    </w:p>
    <w:p w:rsidR="007D54B6" w:rsidRPr="007416CD" w:rsidRDefault="00036BD4" w:rsidP="00F63FE2">
      <w:pPr>
        <w:pStyle w:val="Tabletitle"/>
        <w:rPr>
          <w:lang w:val="en-US" w:eastAsia="zh-CN"/>
        </w:rPr>
      </w:pPr>
      <w:r w:rsidRPr="007416CD">
        <w:rPr>
          <w:rFonts w:hint="eastAsia"/>
          <w:lang w:val="en-US" w:eastAsia="zh-CN"/>
        </w:rPr>
        <w:t>使用</w:t>
      </w:r>
      <w:r w:rsidRPr="007416CD">
        <w:rPr>
          <w:lang w:val="en-US" w:eastAsia="zh-CN"/>
        </w:rPr>
        <w:t>L1 C/A</w:t>
      </w:r>
      <w:r w:rsidRPr="007416CD">
        <w:rPr>
          <w:rFonts w:hint="eastAsia"/>
          <w:lang w:val="en-US" w:eastAsia="zh-CN"/>
        </w:rPr>
        <w:t xml:space="preserve"> </w:t>
      </w:r>
      <w:r w:rsidRPr="007416CD">
        <w:rPr>
          <w:rFonts w:hint="eastAsia"/>
          <w:lang w:val="en-US" w:eastAsia="zh-CN"/>
        </w:rPr>
        <w:t>信号的接收设备的相对连续干扰功率门限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036BD4" w:rsidP="00262481">
            <w:pPr>
              <w:pStyle w:val="Tablehead"/>
              <w:rPr>
                <w:lang w:eastAsia="zh-CN"/>
              </w:rPr>
            </w:pPr>
            <w:r w:rsidRPr="007416CD">
              <w:rPr>
                <w:rFonts w:hint="eastAsia"/>
                <w:lang w:eastAsia="zh-CN"/>
              </w:rPr>
              <w:t>带宽</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262481">
            <w:pPr>
              <w:pStyle w:val="Tablehead"/>
              <w:rPr>
                <w:lang w:eastAsia="zh-CN"/>
              </w:rPr>
            </w:pPr>
            <w:r w:rsidRPr="007416CD">
              <w:rPr>
                <w:rFonts w:hint="eastAsia"/>
                <w:lang w:eastAsia="zh-CN"/>
              </w:rPr>
              <w:t>相对干扰水平</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 xml:space="preserve">0 ≤ </w:t>
            </w:r>
            <w:r w:rsidRPr="007416CD">
              <w:rPr>
                <w:i/>
              </w:rPr>
              <w:t>BW</w:t>
            </w:r>
            <w:r w:rsidRPr="007416CD">
              <w:rPr>
                <w:i/>
                <w:vertAlign w:val="subscript"/>
              </w:rPr>
              <w:t>I</w:t>
            </w:r>
            <w:r w:rsidRPr="007416CD">
              <w:t xml:space="preserve"> ≤ 700 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F63FE2" w:rsidP="00262481">
            <w:pPr>
              <w:pStyle w:val="Tabletext"/>
            </w:pPr>
            <w:r w:rsidRPr="007416CD">
              <w:t>–</w:t>
            </w:r>
            <w:r w:rsidR="007D54B6" w:rsidRPr="007416CD">
              <w:t>10 dB</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700 Hz &lt;</w:t>
            </w:r>
            <w:r w:rsidRPr="007416CD">
              <w:rPr>
                <w:i/>
              </w:rPr>
              <w:t>BW</w:t>
            </w:r>
            <w:r w:rsidRPr="007416CD">
              <w:rPr>
                <w:i/>
                <w:vertAlign w:val="subscript"/>
              </w:rPr>
              <w:t>I</w:t>
            </w:r>
            <w:r w:rsidRPr="007416CD">
              <w:t xml:space="preserve"> ≤ 10 kHz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036BD4">
            <w:pPr>
              <w:pStyle w:val="Tabletext"/>
              <w:rPr>
                <w:lang w:val="en-US" w:eastAsia="zh-CN"/>
              </w:rPr>
            </w:pPr>
            <w:r w:rsidRPr="007416CD">
              <w:rPr>
                <w:rFonts w:hint="eastAsia"/>
                <w:lang w:val="en-US" w:eastAsia="zh-CN"/>
              </w:rPr>
              <w:t>从</w:t>
            </w:r>
            <w:r w:rsidR="00F63FE2" w:rsidRPr="007416CD">
              <w:rPr>
                <w:lang w:val="en-US" w:eastAsia="zh-CN"/>
              </w:rPr>
              <w:t xml:space="preserve"> –</w:t>
            </w:r>
            <w:r w:rsidR="007D54B6" w:rsidRPr="007416CD">
              <w:rPr>
                <w:lang w:val="en-US" w:eastAsia="zh-CN"/>
              </w:rPr>
              <w:t xml:space="preserve">10 dB </w:t>
            </w:r>
            <w:r w:rsidRPr="007416CD">
              <w:rPr>
                <w:rFonts w:hint="eastAsia"/>
                <w:lang w:val="en-US" w:eastAsia="zh-CN"/>
              </w:rPr>
              <w:t>到</w:t>
            </w:r>
            <w:r w:rsidR="007D54B6" w:rsidRPr="007416CD">
              <w:rPr>
                <w:lang w:val="en-US" w:eastAsia="zh-CN"/>
              </w:rPr>
              <w:t xml:space="preserve"> </w:t>
            </w:r>
            <w:r w:rsidR="00F63FE2" w:rsidRPr="007416CD">
              <w:rPr>
                <w:lang w:val="en-US" w:eastAsia="zh-CN"/>
              </w:rPr>
              <w:t>–</w:t>
            </w:r>
            <w:r w:rsidR="007D54B6" w:rsidRPr="007416CD">
              <w:rPr>
                <w:lang w:val="en-US" w:eastAsia="zh-CN"/>
              </w:rPr>
              <w:t>3 dB</w:t>
            </w:r>
            <w:r w:rsidRPr="007416CD">
              <w:rPr>
                <w:rFonts w:hint="eastAsia"/>
                <w:lang w:val="en-US" w:eastAsia="zh-CN"/>
              </w:rPr>
              <w:t xml:space="preserve"> </w:t>
            </w:r>
            <w:r w:rsidRPr="007416CD">
              <w:rPr>
                <w:rFonts w:hint="eastAsia"/>
                <w:lang w:val="en-US" w:eastAsia="zh-CN"/>
              </w:rPr>
              <w:t>呈线性增加</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10 kHz &lt;</w:t>
            </w:r>
            <w:r w:rsidRPr="007416CD">
              <w:rPr>
                <w:i/>
              </w:rPr>
              <w:t>BW</w:t>
            </w:r>
            <w:r w:rsidRPr="007416CD">
              <w:rPr>
                <w:i/>
                <w:vertAlign w:val="subscript"/>
              </w:rPr>
              <w:t>I</w:t>
            </w:r>
            <w:r w:rsidRPr="007416CD">
              <w:t>≤ 100 kHz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036BD4">
            <w:pPr>
              <w:pStyle w:val="Tabletext"/>
              <w:rPr>
                <w:lang w:val="en-US" w:eastAsia="zh-CN"/>
              </w:rPr>
            </w:pPr>
            <w:r w:rsidRPr="007416CD">
              <w:rPr>
                <w:rFonts w:hint="eastAsia"/>
                <w:lang w:val="en-US" w:eastAsia="zh-CN"/>
              </w:rPr>
              <w:t>从</w:t>
            </w:r>
            <w:r w:rsidRPr="007416CD">
              <w:rPr>
                <w:rFonts w:hint="eastAsia"/>
                <w:lang w:val="en-US" w:eastAsia="zh-CN"/>
              </w:rPr>
              <w:t xml:space="preserve"> </w:t>
            </w:r>
            <w:r w:rsidR="00F63FE2" w:rsidRPr="007416CD">
              <w:rPr>
                <w:lang w:val="en-US" w:eastAsia="zh-CN"/>
              </w:rPr>
              <w:t>–</w:t>
            </w:r>
            <w:r w:rsidR="007D54B6" w:rsidRPr="007416CD">
              <w:rPr>
                <w:lang w:val="en-US" w:eastAsia="zh-CN"/>
              </w:rPr>
              <w:t xml:space="preserve">3 dB </w:t>
            </w:r>
            <w:r w:rsidRPr="007416CD">
              <w:rPr>
                <w:rFonts w:hint="eastAsia"/>
                <w:lang w:val="en-US" w:eastAsia="zh-CN"/>
              </w:rPr>
              <w:t>到</w:t>
            </w:r>
            <w:r w:rsidR="007D54B6" w:rsidRPr="007416CD">
              <w:rPr>
                <w:lang w:val="en-US" w:eastAsia="zh-CN"/>
              </w:rPr>
              <w:t xml:space="preserve"> 0 dB</w:t>
            </w:r>
            <w:r w:rsidRPr="007416CD">
              <w:rPr>
                <w:rFonts w:hint="eastAsia"/>
                <w:lang w:val="en-US" w:eastAsia="zh-CN"/>
              </w:rPr>
              <w:t xml:space="preserve"> </w:t>
            </w:r>
            <w:r w:rsidRPr="007416CD">
              <w:rPr>
                <w:rFonts w:hint="eastAsia"/>
                <w:lang w:val="en-US" w:eastAsia="zh-CN"/>
              </w:rPr>
              <w:t>呈线性增加</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100 kHz &lt;</w:t>
            </w:r>
            <w:r w:rsidRPr="007416CD">
              <w:rPr>
                <w:i/>
              </w:rPr>
              <w:t>BW</w:t>
            </w:r>
            <w:r w:rsidRPr="007416CD">
              <w:rPr>
                <w:i/>
                <w:vertAlign w:val="subscript"/>
              </w:rPr>
              <w:t>I</w:t>
            </w:r>
            <w:r w:rsidRPr="007416CD">
              <w:t>≤ 1 MHz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0 dB</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1 MHz &lt;</w:t>
            </w:r>
            <w:r w:rsidRPr="007416CD">
              <w:rPr>
                <w:i/>
              </w:rPr>
              <w:t>BW</w:t>
            </w:r>
            <w:r w:rsidRPr="007416CD">
              <w:rPr>
                <w:i/>
                <w:vertAlign w:val="subscript"/>
              </w:rPr>
              <w:t>I</w:t>
            </w:r>
            <w:r w:rsidRPr="007416CD">
              <w:t xml:space="preserve"> ≤ 20 MHz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036BD4">
            <w:pPr>
              <w:pStyle w:val="Tabletext"/>
              <w:rPr>
                <w:lang w:val="en-US" w:eastAsia="zh-CN"/>
              </w:rPr>
            </w:pPr>
            <w:r w:rsidRPr="007416CD">
              <w:rPr>
                <w:rFonts w:hint="eastAsia"/>
                <w:lang w:val="en-US" w:eastAsia="zh-CN"/>
              </w:rPr>
              <w:t>从</w:t>
            </w:r>
            <w:r w:rsidR="007D54B6" w:rsidRPr="007416CD">
              <w:rPr>
                <w:lang w:val="en-US"/>
              </w:rPr>
              <w:t xml:space="preserve"> 0 </w:t>
            </w:r>
            <w:r w:rsidRPr="007416CD">
              <w:rPr>
                <w:rFonts w:hint="eastAsia"/>
                <w:lang w:val="en-US" w:eastAsia="zh-CN"/>
              </w:rPr>
              <w:t>到</w:t>
            </w:r>
            <w:r w:rsidR="007D54B6" w:rsidRPr="007416CD">
              <w:rPr>
                <w:lang w:val="en-US"/>
              </w:rPr>
              <w:t xml:space="preserve"> 13 dB*</w:t>
            </w:r>
            <w:r w:rsidRPr="007416CD">
              <w:rPr>
                <w:rFonts w:hint="eastAsia"/>
                <w:lang w:val="en-US" w:eastAsia="zh-CN"/>
              </w:rPr>
              <w:t>呈线性增加</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20 MHz &lt;</w:t>
            </w:r>
            <w:r w:rsidRPr="007416CD">
              <w:rPr>
                <w:i/>
              </w:rPr>
              <w:t>BW</w:t>
            </w:r>
            <w:r w:rsidRPr="007416CD">
              <w:rPr>
                <w:i/>
                <w:vertAlign w:val="subscript"/>
              </w:rPr>
              <w:t>I</w:t>
            </w:r>
            <w:r w:rsidRPr="007416CD">
              <w:t xml:space="preserve"> ≤ 30 MHz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036BD4">
            <w:pPr>
              <w:pStyle w:val="Tabletext"/>
              <w:rPr>
                <w:lang w:val="en-US" w:eastAsia="zh-CN"/>
              </w:rPr>
            </w:pPr>
            <w:r w:rsidRPr="007416CD">
              <w:rPr>
                <w:rFonts w:hint="eastAsia"/>
                <w:lang w:val="en-US" w:eastAsia="zh-CN"/>
              </w:rPr>
              <w:t>从</w:t>
            </w:r>
            <w:r w:rsidR="007D54B6" w:rsidRPr="007416CD">
              <w:rPr>
                <w:lang w:val="en-US"/>
              </w:rPr>
              <w:t xml:space="preserve"> 13</w:t>
            </w:r>
            <w:r w:rsidRPr="007416CD">
              <w:rPr>
                <w:rFonts w:hint="eastAsia"/>
                <w:lang w:val="en-US" w:eastAsia="zh-CN"/>
              </w:rPr>
              <w:t>到</w:t>
            </w:r>
            <w:r w:rsidR="007D54B6" w:rsidRPr="007416CD">
              <w:rPr>
                <w:lang w:val="en-US"/>
              </w:rPr>
              <w:t xml:space="preserve"> 19.4* dB</w:t>
            </w:r>
            <w:r w:rsidRPr="007416CD">
              <w:rPr>
                <w:rFonts w:hint="eastAsia"/>
                <w:lang w:val="en-US" w:eastAsia="zh-CN"/>
              </w:rPr>
              <w:t xml:space="preserve"> </w:t>
            </w:r>
            <w:r w:rsidRPr="007416CD">
              <w:rPr>
                <w:rFonts w:hint="eastAsia"/>
                <w:lang w:val="en-US" w:eastAsia="zh-CN"/>
              </w:rPr>
              <w:t>呈线性增加</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30 MHz &lt;</w:t>
            </w:r>
            <w:r w:rsidRPr="007416CD">
              <w:rPr>
                <w:i/>
              </w:rPr>
              <w:t>BW</w:t>
            </w:r>
            <w:r w:rsidRPr="007416CD">
              <w:rPr>
                <w:i/>
                <w:vertAlign w:val="subscript"/>
              </w:rPr>
              <w:t>I</w:t>
            </w:r>
            <w:r w:rsidRPr="007416CD">
              <w:t xml:space="preserve"> ≤ 40 MHz</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036BD4" w:rsidP="00036BD4">
            <w:pPr>
              <w:pStyle w:val="Tabletext"/>
              <w:rPr>
                <w:lang w:val="en-US" w:eastAsia="zh-CN"/>
              </w:rPr>
            </w:pPr>
            <w:r w:rsidRPr="007416CD">
              <w:rPr>
                <w:rFonts w:hint="eastAsia"/>
                <w:lang w:val="en-US" w:eastAsia="zh-CN"/>
              </w:rPr>
              <w:t>从</w:t>
            </w:r>
            <w:r w:rsidRPr="007416CD">
              <w:rPr>
                <w:rFonts w:hint="eastAsia"/>
                <w:lang w:val="en-US" w:eastAsia="zh-CN"/>
              </w:rPr>
              <w:t xml:space="preserve"> </w:t>
            </w:r>
            <w:r w:rsidR="007D54B6" w:rsidRPr="007416CD">
              <w:rPr>
                <w:lang w:val="en-US"/>
              </w:rPr>
              <w:t xml:space="preserve">19.4 </w:t>
            </w:r>
            <w:r w:rsidRPr="007416CD">
              <w:rPr>
                <w:rFonts w:hint="eastAsia"/>
                <w:lang w:val="en-US" w:eastAsia="zh-CN"/>
              </w:rPr>
              <w:t>到</w:t>
            </w:r>
            <w:r w:rsidR="007D54B6" w:rsidRPr="007416CD">
              <w:rPr>
                <w:lang w:val="en-US"/>
              </w:rPr>
              <w:t xml:space="preserve"> 21* dB</w:t>
            </w:r>
            <w:r w:rsidRPr="007416CD">
              <w:rPr>
                <w:rFonts w:hint="eastAsia"/>
                <w:lang w:val="en-US" w:eastAsia="zh-CN"/>
              </w:rPr>
              <w:t xml:space="preserve"> </w:t>
            </w:r>
            <w:r w:rsidRPr="007416CD">
              <w:rPr>
                <w:rFonts w:hint="eastAsia"/>
                <w:lang w:val="en-US" w:eastAsia="zh-CN"/>
              </w:rPr>
              <w:t>呈线性增加</w:t>
            </w:r>
          </w:p>
        </w:tc>
      </w:tr>
      <w:tr w:rsidR="007D54B6" w:rsidRPr="007416CD"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40 MHz &lt;</w:t>
            </w:r>
            <w:r w:rsidRPr="007416CD">
              <w:rPr>
                <w:i/>
              </w:rPr>
              <w:t>BW</w:t>
            </w:r>
            <w:r w:rsidRPr="007416CD">
              <w:rPr>
                <w:i/>
                <w:vertAlign w:val="subscript"/>
              </w:rPr>
              <w:t>I</w:t>
            </w:r>
          </w:p>
        </w:tc>
        <w:tc>
          <w:tcPr>
            <w:tcW w:w="5103" w:type="dxa"/>
            <w:tcBorders>
              <w:top w:val="single" w:sz="4" w:space="0" w:color="auto"/>
              <w:left w:val="single" w:sz="4" w:space="0" w:color="auto"/>
              <w:bottom w:val="single" w:sz="4" w:space="0" w:color="auto"/>
              <w:right w:val="single" w:sz="4" w:space="0" w:color="auto"/>
            </w:tcBorders>
          </w:tcPr>
          <w:p w:rsidR="007D54B6" w:rsidRPr="007416CD" w:rsidRDefault="007D54B6" w:rsidP="00262481">
            <w:pPr>
              <w:pStyle w:val="Tabletext"/>
            </w:pPr>
            <w:r w:rsidRPr="007416CD">
              <w:t>21 dB*</w:t>
            </w:r>
          </w:p>
        </w:tc>
      </w:tr>
      <w:tr w:rsidR="007D54B6" w:rsidRPr="007416CD" w:rsidTr="00F63FE2">
        <w:trPr>
          <w:jc w:val="center"/>
        </w:trPr>
        <w:tc>
          <w:tcPr>
            <w:tcW w:w="3402" w:type="dxa"/>
            <w:gridSpan w:val="2"/>
            <w:tcBorders>
              <w:top w:val="single" w:sz="4" w:space="0" w:color="auto"/>
              <w:left w:val="nil"/>
              <w:bottom w:val="nil"/>
              <w:right w:val="nil"/>
            </w:tcBorders>
          </w:tcPr>
          <w:p w:rsidR="007D54B6" w:rsidRPr="007416CD" w:rsidRDefault="007D54B6" w:rsidP="008B17D8">
            <w:pPr>
              <w:pStyle w:val="Tablelegend"/>
              <w:ind w:left="288" w:hanging="288"/>
              <w:rPr>
                <w:lang w:eastAsia="zh-CN"/>
              </w:rPr>
            </w:pPr>
            <w:r w:rsidRPr="007416CD">
              <w:rPr>
                <w:lang w:eastAsia="zh-CN"/>
              </w:rPr>
              <w:t>*</w:t>
            </w:r>
            <w:r w:rsidRPr="007416CD">
              <w:rPr>
                <w:lang w:eastAsia="zh-CN"/>
              </w:rPr>
              <w:tab/>
            </w:r>
            <w:r w:rsidR="009A392A" w:rsidRPr="007416CD">
              <w:rPr>
                <w:rFonts w:hint="eastAsia"/>
                <w:lang w:val="en-US" w:eastAsia="zh-CN"/>
              </w:rPr>
              <w:t>对于超过</w:t>
            </w:r>
            <w:r w:rsidR="009A392A" w:rsidRPr="007416CD">
              <w:rPr>
                <w:rFonts w:hint="eastAsia"/>
                <w:lang w:eastAsia="zh-CN"/>
              </w:rPr>
              <w:t xml:space="preserve"> 1 MHz </w:t>
            </w:r>
            <w:r w:rsidR="009A392A" w:rsidRPr="007416CD">
              <w:rPr>
                <w:rFonts w:hint="eastAsia"/>
                <w:lang w:val="en-US" w:eastAsia="zh-CN"/>
              </w:rPr>
              <w:t>的干扰带宽</w:t>
            </w:r>
            <w:r w:rsidR="009A392A" w:rsidRPr="007416CD">
              <w:rPr>
                <w:rFonts w:hint="eastAsia"/>
                <w:lang w:eastAsia="zh-CN"/>
              </w:rPr>
              <w:t>，</w:t>
            </w:r>
            <w:r w:rsidR="002C4918" w:rsidRPr="007416CD">
              <w:rPr>
                <w:lang w:eastAsia="zh-CN"/>
              </w:rPr>
              <w:t xml:space="preserve"> 1</w:t>
            </w:r>
            <w:r w:rsidR="002C4918" w:rsidRPr="007416CD">
              <w:rPr>
                <w:i/>
                <w:lang w:eastAsia="zh-CN"/>
              </w:rPr>
              <w:t> </w:t>
            </w:r>
            <w:r w:rsidR="002C4918" w:rsidRPr="007416CD">
              <w:rPr>
                <w:lang w:eastAsia="zh-CN"/>
              </w:rPr>
              <w:t>575.42 ± 10 MHz</w:t>
            </w:r>
            <w:r w:rsidR="002C4918" w:rsidRPr="007416CD">
              <w:rPr>
                <w:rFonts w:hint="eastAsia"/>
                <w:lang w:eastAsia="zh-CN"/>
              </w:rPr>
              <w:t xml:space="preserve"> </w:t>
            </w:r>
            <w:r w:rsidR="002C4918" w:rsidRPr="007416CD">
              <w:rPr>
                <w:rFonts w:hint="eastAsia"/>
                <w:lang w:eastAsia="zh-CN"/>
              </w:rPr>
              <w:t>这一频率范围内的</w:t>
            </w:r>
            <w:r w:rsidR="009A392A" w:rsidRPr="007416CD">
              <w:rPr>
                <w:rFonts w:hint="eastAsia"/>
                <w:lang w:val="en-US" w:eastAsia="zh-CN"/>
              </w:rPr>
              <w:t>干扰功率的谱密度不会超过表</w:t>
            </w:r>
            <w:r w:rsidR="002C4918" w:rsidRPr="007416CD">
              <w:rPr>
                <w:rFonts w:hint="eastAsia"/>
                <w:lang w:eastAsia="zh-CN"/>
              </w:rPr>
              <w:t xml:space="preserve"> </w:t>
            </w:r>
            <w:r w:rsidR="009A392A" w:rsidRPr="007416CD">
              <w:rPr>
                <w:rFonts w:hint="eastAsia"/>
                <w:lang w:eastAsia="zh-CN"/>
              </w:rPr>
              <w:t xml:space="preserve"> 2 </w:t>
            </w:r>
            <w:r w:rsidR="002C4918" w:rsidRPr="007416CD">
              <w:rPr>
                <w:rFonts w:hint="eastAsia"/>
                <w:lang w:eastAsia="zh-CN"/>
              </w:rPr>
              <w:t xml:space="preserve"> </w:t>
            </w:r>
            <w:r w:rsidR="009A392A" w:rsidRPr="007416CD">
              <w:rPr>
                <w:rFonts w:hint="eastAsia"/>
                <w:lang w:val="en-US" w:eastAsia="zh-CN"/>
              </w:rPr>
              <w:t>列出的</w:t>
            </w:r>
            <w:r w:rsidR="008F0BD2" w:rsidRPr="007416CD">
              <w:rPr>
                <w:rFonts w:hint="eastAsia"/>
                <w:lang w:val="en-US" w:eastAsia="zh-CN"/>
              </w:rPr>
              <w:t>相关宽带门限。</w:t>
            </w:r>
          </w:p>
        </w:tc>
      </w:tr>
    </w:tbl>
    <w:p w:rsidR="007D54B6" w:rsidRPr="007416CD" w:rsidRDefault="007D54B6" w:rsidP="00F63FE2">
      <w:pPr>
        <w:pStyle w:val="Tablefin"/>
        <w:rPr>
          <w:lang w:val="fr-FR" w:eastAsia="zh-CN"/>
        </w:rPr>
      </w:pPr>
    </w:p>
    <w:p w:rsidR="007D54B6" w:rsidRPr="007416CD" w:rsidRDefault="002C4918" w:rsidP="0086081B">
      <w:pPr>
        <w:ind w:firstLineChars="200" w:firstLine="480"/>
        <w:rPr>
          <w:lang w:val="en-US" w:eastAsia="zh-CN"/>
        </w:rPr>
      </w:pPr>
      <w:r w:rsidRPr="007416CD">
        <w:rPr>
          <w:rFonts w:hint="eastAsia"/>
          <w:lang w:val="en-US" w:eastAsia="zh-CN"/>
        </w:rPr>
        <w:t>图</w:t>
      </w:r>
      <w:r w:rsidRPr="007416CD">
        <w:rPr>
          <w:rFonts w:hint="eastAsia"/>
          <w:lang w:val="en-US" w:eastAsia="zh-CN"/>
        </w:rPr>
        <w:t xml:space="preserve"> 2 </w:t>
      </w:r>
      <w:r w:rsidRPr="007416CD">
        <w:rPr>
          <w:rFonts w:hint="eastAsia"/>
          <w:lang w:val="en-US" w:eastAsia="zh-CN"/>
        </w:rPr>
        <w:t>列出了追踪</w:t>
      </w:r>
      <w:r w:rsidRPr="007416CD">
        <w:rPr>
          <w:rFonts w:hint="eastAsia"/>
          <w:lang w:val="en-US" w:eastAsia="zh-CN"/>
        </w:rPr>
        <w:t xml:space="preserve"> </w:t>
      </w:r>
      <w:r w:rsidRPr="007416CD">
        <w:rPr>
          <w:lang w:val="en-US" w:eastAsia="zh-CN"/>
        </w:rPr>
        <w:t>FDMA RNSS</w:t>
      </w:r>
      <w:r w:rsidRPr="007416CD">
        <w:rPr>
          <w:rFonts w:hint="eastAsia"/>
          <w:lang w:val="en-US" w:eastAsia="zh-CN"/>
        </w:rPr>
        <w:t xml:space="preserve"> </w:t>
      </w:r>
      <w:r w:rsidRPr="007416CD">
        <w:rPr>
          <w:rFonts w:hint="eastAsia"/>
          <w:lang w:val="en-US" w:eastAsia="zh-CN"/>
        </w:rPr>
        <w:t>信号的空中导航接收设备的示例，提供了相关干扰门限水平与干扰源带宽的对比。应该指出的是，图</w:t>
      </w:r>
      <w:r w:rsidRPr="007416CD">
        <w:rPr>
          <w:rFonts w:hint="eastAsia"/>
          <w:lang w:val="en-US" w:eastAsia="zh-CN"/>
        </w:rPr>
        <w:t xml:space="preserve"> 2</w:t>
      </w:r>
      <w:r w:rsidR="007416CD" w:rsidRPr="007416CD">
        <w:rPr>
          <w:rFonts w:hint="eastAsia"/>
          <w:lang w:val="en-US" w:eastAsia="zh-CN"/>
        </w:rPr>
        <w:t xml:space="preserve"> </w:t>
      </w:r>
      <w:r w:rsidRPr="007416CD">
        <w:rPr>
          <w:rFonts w:hint="eastAsia"/>
          <w:lang w:val="en-US" w:eastAsia="zh-CN"/>
        </w:rPr>
        <w:t xml:space="preserve"> </w:t>
      </w:r>
      <w:r w:rsidRPr="007416CD">
        <w:rPr>
          <w:rFonts w:hint="eastAsia"/>
          <w:lang w:val="en-US" w:eastAsia="zh-CN"/>
        </w:rPr>
        <w:t>中</w:t>
      </w:r>
      <w:r w:rsidR="006D5AB6" w:rsidRPr="007416CD">
        <w:rPr>
          <w:rFonts w:hint="eastAsia"/>
          <w:lang w:val="en-US" w:eastAsia="zh-CN"/>
        </w:rPr>
        <w:t>标示的门限值没有考虑</w:t>
      </w:r>
      <w:r w:rsidR="007416CD" w:rsidRPr="007416CD">
        <w:rPr>
          <w:rFonts w:hint="eastAsia"/>
          <w:lang w:val="en-US" w:eastAsia="zh-CN"/>
        </w:rPr>
        <w:t xml:space="preserve"> </w:t>
      </w:r>
      <w:r w:rsidR="006D5AB6" w:rsidRPr="007416CD">
        <w:rPr>
          <w:rFonts w:hint="eastAsia"/>
          <w:lang w:val="en-US" w:eastAsia="zh-CN"/>
        </w:rPr>
        <w:t xml:space="preserve"> </w:t>
      </w:r>
      <w:r w:rsidR="006D5AB6" w:rsidRPr="007416CD">
        <w:rPr>
          <w:lang w:val="en-US" w:eastAsia="zh-CN"/>
        </w:rPr>
        <w:t>ICAO</w:t>
      </w:r>
      <w:r w:rsidR="006D5AB6" w:rsidRPr="007416CD">
        <w:rPr>
          <w:rFonts w:hint="eastAsia"/>
          <w:lang w:val="en-US" w:eastAsia="zh-CN"/>
        </w:rPr>
        <w:t xml:space="preserve"> </w:t>
      </w:r>
      <w:r w:rsidR="007416CD" w:rsidRPr="007416CD">
        <w:rPr>
          <w:rFonts w:hint="eastAsia"/>
          <w:lang w:val="en-US" w:eastAsia="zh-CN"/>
        </w:rPr>
        <w:t>一般情况下</w:t>
      </w:r>
      <w:r w:rsidR="006D5AB6" w:rsidRPr="007416CD">
        <w:rPr>
          <w:rFonts w:hint="eastAsia"/>
          <w:lang w:val="en-US" w:eastAsia="zh-CN"/>
        </w:rPr>
        <w:t>在相关标准中规定的安全余量（大约是</w:t>
      </w:r>
      <w:r w:rsidR="006D5AB6" w:rsidRPr="007416CD">
        <w:rPr>
          <w:rFonts w:hint="eastAsia"/>
          <w:lang w:val="en-US" w:eastAsia="zh-CN"/>
        </w:rPr>
        <w:t>6 dB</w:t>
      </w:r>
      <w:r w:rsidR="006D5AB6" w:rsidRPr="007416CD">
        <w:rPr>
          <w:rFonts w:hint="eastAsia"/>
          <w:lang w:val="en-US" w:eastAsia="zh-CN"/>
        </w:rPr>
        <w:t>）。</w:t>
      </w:r>
    </w:p>
    <w:p w:rsidR="007D54B6" w:rsidRPr="007416CD" w:rsidRDefault="006D5AB6" w:rsidP="00812717">
      <w:pPr>
        <w:pStyle w:val="FigureNo"/>
        <w:rPr>
          <w:lang w:val="en-US" w:eastAsia="zh-CN"/>
        </w:rPr>
      </w:pPr>
      <w:bookmarkStart w:id="88" w:name="OLE_LINK7"/>
      <w:bookmarkStart w:id="89" w:name="OLE_LINK8"/>
      <w:r w:rsidRPr="007416CD">
        <w:rPr>
          <w:rFonts w:hint="eastAsia"/>
          <w:lang w:val="en-US" w:eastAsia="zh-CN"/>
        </w:rPr>
        <w:lastRenderedPageBreak/>
        <w:t>图</w:t>
      </w:r>
      <w:r w:rsidRPr="007416CD">
        <w:rPr>
          <w:rFonts w:hint="eastAsia"/>
          <w:lang w:val="en-US" w:eastAsia="zh-CN"/>
        </w:rPr>
        <w:t xml:space="preserve"> 2 </w:t>
      </w:r>
    </w:p>
    <w:p w:rsidR="007D54B6" w:rsidRPr="007416CD" w:rsidRDefault="006D5AB6" w:rsidP="007D54B6">
      <w:pPr>
        <w:pStyle w:val="Figuretitle"/>
        <w:rPr>
          <w:lang w:val="en-US" w:eastAsia="zh-CN"/>
        </w:rPr>
      </w:pPr>
      <w:bookmarkStart w:id="90" w:name="OLE_LINK20"/>
      <w:bookmarkStart w:id="91" w:name="OLE_LINK21"/>
      <w:bookmarkStart w:id="92" w:name="OLE_LINK22"/>
      <w:bookmarkStart w:id="93" w:name="OLE_LINK23"/>
      <w:r w:rsidRPr="007416CD">
        <w:rPr>
          <w:rFonts w:hint="eastAsia"/>
          <w:lang w:val="en-US" w:eastAsia="zh-CN"/>
        </w:rPr>
        <w:t>FDMA</w:t>
      </w:r>
      <w:r w:rsidR="007416CD" w:rsidRPr="007416CD">
        <w:rPr>
          <w:rFonts w:hint="eastAsia"/>
          <w:lang w:val="en-US" w:eastAsia="zh-CN"/>
        </w:rPr>
        <w:t xml:space="preserve"> </w:t>
      </w:r>
      <w:r w:rsidRPr="007416CD">
        <w:rPr>
          <w:rFonts w:hint="eastAsia"/>
          <w:lang w:val="en-US" w:eastAsia="zh-CN"/>
        </w:rPr>
        <w:t>接收设备的干扰门限值</w:t>
      </w:r>
      <w:bookmarkEnd w:id="88"/>
      <w:bookmarkEnd w:id="89"/>
      <w:r w:rsidR="007D54B6" w:rsidRPr="007416CD">
        <w:rPr>
          <w:lang w:val="en-US" w:eastAsia="zh-CN"/>
        </w:rPr>
        <w:t xml:space="preserve"> </w:t>
      </w:r>
    </w:p>
    <w:p w:rsidR="00F63FE2" w:rsidRPr="007416CD" w:rsidRDefault="004E7CD8" w:rsidP="00F63FE2">
      <w:pPr>
        <w:pStyle w:val="Figure"/>
        <w:rPr>
          <w:lang w:val="en-US"/>
        </w:rPr>
      </w:pPr>
      <w:r>
        <w:rPr>
          <w:noProof/>
          <w:lang w:val="en-US" w:eastAsia="zh-CN"/>
        </w:rPr>
        <mc:AlternateContent>
          <mc:Choice Requires="wpc">
            <w:drawing>
              <wp:inline distT="0" distB="0" distL="0" distR="0">
                <wp:extent cx="3792855" cy="3449955"/>
                <wp:effectExtent l="0" t="0" r="0" b="0"/>
                <wp:docPr id="59"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38"/>
                        <wps:cNvSpPr>
                          <a:spLocks noChangeArrowheads="1"/>
                        </wps:cNvSpPr>
                        <wps:spPr bwMode="auto">
                          <a:xfrm>
                            <a:off x="3349625" y="3251835"/>
                            <a:ext cx="398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M.1903-02</w:t>
                              </w:r>
                            </w:p>
                          </w:txbxContent>
                        </wps:txbx>
                        <wps:bodyPr rot="0" vert="horz" wrap="none" lIns="0" tIns="0" rIns="0" bIns="0" anchor="t" anchorCtr="0">
                          <a:spAutoFit/>
                        </wps:bodyPr>
                      </wps:wsp>
                      <wps:wsp>
                        <wps:cNvPr id="2" name="Line 39"/>
                        <wps:cNvCnPr>
                          <a:cxnSpLocks noChangeShapeType="1"/>
                        </wps:cNvCnPr>
                        <wps:spPr bwMode="auto">
                          <a:xfrm flipH="1">
                            <a:off x="893445" y="3103880"/>
                            <a:ext cx="415290"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 name="Line 40"/>
                        <wps:cNvCnPr>
                          <a:cxnSpLocks noChangeShapeType="1"/>
                        </wps:cNvCnPr>
                        <wps:spPr bwMode="auto">
                          <a:xfrm flipH="1">
                            <a:off x="1259205" y="295592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 name="Line 41"/>
                        <wps:cNvCnPr>
                          <a:cxnSpLocks noChangeShapeType="1"/>
                        </wps:cNvCnPr>
                        <wps:spPr bwMode="auto">
                          <a:xfrm flipH="1">
                            <a:off x="1174750" y="295592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 name="Line 42"/>
                        <wps:cNvCnPr>
                          <a:cxnSpLocks noChangeShapeType="1"/>
                        </wps:cNvCnPr>
                        <wps:spPr bwMode="auto">
                          <a:xfrm flipH="1">
                            <a:off x="1090295" y="295592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 name="Line 43"/>
                        <wps:cNvCnPr>
                          <a:cxnSpLocks noChangeShapeType="1"/>
                        </wps:cNvCnPr>
                        <wps:spPr bwMode="auto">
                          <a:xfrm flipH="1">
                            <a:off x="1005840" y="295592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 name="Line 44"/>
                        <wps:cNvCnPr>
                          <a:cxnSpLocks noChangeShapeType="1"/>
                        </wps:cNvCnPr>
                        <wps:spPr bwMode="auto">
                          <a:xfrm flipH="1">
                            <a:off x="921385" y="295592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 name="Line 45"/>
                        <wps:cNvCnPr>
                          <a:cxnSpLocks noChangeShapeType="1"/>
                        </wps:cNvCnPr>
                        <wps:spPr bwMode="auto">
                          <a:xfrm flipH="1">
                            <a:off x="1259205" y="280098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 name="Line 46"/>
                        <wps:cNvCnPr>
                          <a:cxnSpLocks noChangeShapeType="1"/>
                        </wps:cNvCnPr>
                        <wps:spPr bwMode="auto">
                          <a:xfrm flipH="1">
                            <a:off x="1217295" y="2800985"/>
                            <a:ext cx="698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 name="Line 47"/>
                        <wps:cNvCnPr>
                          <a:cxnSpLocks noChangeShapeType="1"/>
                        </wps:cNvCnPr>
                        <wps:spPr bwMode="auto">
                          <a:xfrm flipH="1">
                            <a:off x="1132840" y="2800985"/>
                            <a:ext cx="4889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 name="Line 48"/>
                        <wps:cNvCnPr>
                          <a:cxnSpLocks noChangeShapeType="1"/>
                        </wps:cNvCnPr>
                        <wps:spPr bwMode="auto">
                          <a:xfrm flipH="1">
                            <a:off x="1090295" y="2800985"/>
                            <a:ext cx="698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 name="Line 49"/>
                        <wps:cNvCnPr>
                          <a:cxnSpLocks noChangeShapeType="1"/>
                        </wps:cNvCnPr>
                        <wps:spPr bwMode="auto">
                          <a:xfrm flipH="1">
                            <a:off x="1005840" y="2800985"/>
                            <a:ext cx="4953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 name="Line 50"/>
                        <wps:cNvCnPr>
                          <a:cxnSpLocks noChangeShapeType="1"/>
                        </wps:cNvCnPr>
                        <wps:spPr bwMode="auto">
                          <a:xfrm flipH="1">
                            <a:off x="963930" y="2800985"/>
                            <a:ext cx="698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 name="Line 51"/>
                        <wps:cNvCnPr>
                          <a:cxnSpLocks noChangeShapeType="1"/>
                        </wps:cNvCnPr>
                        <wps:spPr bwMode="auto">
                          <a:xfrm flipH="1">
                            <a:off x="893445" y="2800985"/>
                            <a:ext cx="349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 name="Line 52"/>
                        <wps:cNvCnPr>
                          <a:cxnSpLocks noChangeShapeType="1"/>
                        </wps:cNvCnPr>
                        <wps:spPr bwMode="auto">
                          <a:xfrm flipH="1">
                            <a:off x="893445" y="2800985"/>
                            <a:ext cx="349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72490" y="34925"/>
                            <a:ext cx="2772410" cy="2252345"/>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54"/>
                        <wps:cNvSpPr>
                          <a:spLocks noChangeArrowheads="1"/>
                        </wps:cNvSpPr>
                        <wps:spPr bwMode="auto">
                          <a:xfrm>
                            <a:off x="893445" y="56515"/>
                            <a:ext cx="2723515" cy="2202815"/>
                          </a:xfrm>
                          <a:prstGeom prst="rect">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55"/>
                        <wps:cNvCnPr>
                          <a:cxnSpLocks noChangeShapeType="1"/>
                        </wps:cNvCnPr>
                        <wps:spPr bwMode="auto">
                          <a:xfrm>
                            <a:off x="977900" y="1463675"/>
                            <a:ext cx="0" cy="18351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 name="Freeform 56"/>
                        <wps:cNvSpPr>
                          <a:spLocks/>
                        </wps:cNvSpPr>
                        <wps:spPr bwMode="auto">
                          <a:xfrm>
                            <a:off x="949960" y="1456690"/>
                            <a:ext cx="48895" cy="42545"/>
                          </a:xfrm>
                          <a:custGeom>
                            <a:avLst/>
                            <a:gdLst>
                              <a:gd name="T0" fmla="*/ 44 w 77"/>
                              <a:gd name="T1" fmla="*/ 0 h 67"/>
                              <a:gd name="T2" fmla="*/ 77 w 77"/>
                              <a:gd name="T3" fmla="*/ 67 h 67"/>
                              <a:gd name="T4" fmla="*/ 0 w 77"/>
                              <a:gd name="T5" fmla="*/ 67 h 67"/>
                              <a:gd name="T6" fmla="*/ 44 w 77"/>
                              <a:gd name="T7" fmla="*/ 0 h 67"/>
                            </a:gdLst>
                            <a:ahLst/>
                            <a:cxnLst>
                              <a:cxn ang="0">
                                <a:pos x="T0" y="T1"/>
                              </a:cxn>
                              <a:cxn ang="0">
                                <a:pos x="T2" y="T3"/>
                              </a:cxn>
                              <a:cxn ang="0">
                                <a:pos x="T4" y="T5"/>
                              </a:cxn>
                              <a:cxn ang="0">
                                <a:pos x="T6" y="T7"/>
                              </a:cxn>
                            </a:cxnLst>
                            <a:rect l="0" t="0" r="r" b="b"/>
                            <a:pathLst>
                              <a:path w="77" h="67">
                                <a:moveTo>
                                  <a:pt x="44" y="0"/>
                                </a:moveTo>
                                <a:lnTo>
                                  <a:pt x="77" y="67"/>
                                </a:lnTo>
                                <a:lnTo>
                                  <a:pt x="0" y="67"/>
                                </a:lnTo>
                                <a:lnTo>
                                  <a:pt x="4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7"/>
                        <wps:cNvSpPr>
                          <a:spLocks/>
                        </wps:cNvSpPr>
                        <wps:spPr bwMode="auto">
                          <a:xfrm>
                            <a:off x="949960" y="1618615"/>
                            <a:ext cx="48895" cy="42545"/>
                          </a:xfrm>
                          <a:custGeom>
                            <a:avLst/>
                            <a:gdLst>
                              <a:gd name="T0" fmla="*/ 44 w 77"/>
                              <a:gd name="T1" fmla="*/ 67 h 67"/>
                              <a:gd name="T2" fmla="*/ 77 w 77"/>
                              <a:gd name="T3" fmla="*/ 0 h 67"/>
                              <a:gd name="T4" fmla="*/ 0 w 77"/>
                              <a:gd name="T5" fmla="*/ 0 h 67"/>
                              <a:gd name="T6" fmla="*/ 44 w 77"/>
                              <a:gd name="T7" fmla="*/ 67 h 67"/>
                            </a:gdLst>
                            <a:ahLst/>
                            <a:cxnLst>
                              <a:cxn ang="0">
                                <a:pos x="T0" y="T1"/>
                              </a:cxn>
                              <a:cxn ang="0">
                                <a:pos x="T2" y="T3"/>
                              </a:cxn>
                              <a:cxn ang="0">
                                <a:pos x="T4" y="T5"/>
                              </a:cxn>
                              <a:cxn ang="0">
                                <a:pos x="T6" y="T7"/>
                              </a:cxn>
                            </a:cxnLst>
                            <a:rect l="0" t="0" r="r" b="b"/>
                            <a:pathLst>
                              <a:path w="77" h="67">
                                <a:moveTo>
                                  <a:pt x="44" y="67"/>
                                </a:moveTo>
                                <a:lnTo>
                                  <a:pt x="77" y="0"/>
                                </a:lnTo>
                                <a:lnTo>
                                  <a:pt x="0" y="0"/>
                                </a:lnTo>
                                <a:lnTo>
                                  <a:pt x="44"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58"/>
                        <wps:cNvSpPr>
                          <a:spLocks noChangeArrowheads="1"/>
                        </wps:cNvSpPr>
                        <wps:spPr bwMode="auto">
                          <a:xfrm>
                            <a:off x="921385" y="1513205"/>
                            <a:ext cx="11303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9"/>
                        <wps:cNvCnPr>
                          <a:cxnSpLocks noChangeShapeType="1"/>
                        </wps:cNvCnPr>
                        <wps:spPr bwMode="auto">
                          <a:xfrm>
                            <a:off x="1259205" y="1463675"/>
                            <a:ext cx="0" cy="4083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 name="Freeform 60"/>
                        <wps:cNvSpPr>
                          <a:spLocks/>
                        </wps:cNvSpPr>
                        <wps:spPr bwMode="auto">
                          <a:xfrm>
                            <a:off x="1238250" y="1456690"/>
                            <a:ext cx="49530" cy="42545"/>
                          </a:xfrm>
                          <a:custGeom>
                            <a:avLst/>
                            <a:gdLst>
                              <a:gd name="T0" fmla="*/ 33 w 78"/>
                              <a:gd name="T1" fmla="*/ 0 h 67"/>
                              <a:gd name="T2" fmla="*/ 78 w 78"/>
                              <a:gd name="T3" fmla="*/ 67 h 67"/>
                              <a:gd name="T4" fmla="*/ 0 w 78"/>
                              <a:gd name="T5" fmla="*/ 67 h 67"/>
                              <a:gd name="T6" fmla="*/ 33 w 78"/>
                              <a:gd name="T7" fmla="*/ 0 h 67"/>
                            </a:gdLst>
                            <a:ahLst/>
                            <a:cxnLst>
                              <a:cxn ang="0">
                                <a:pos x="T0" y="T1"/>
                              </a:cxn>
                              <a:cxn ang="0">
                                <a:pos x="T2" y="T3"/>
                              </a:cxn>
                              <a:cxn ang="0">
                                <a:pos x="T4" y="T5"/>
                              </a:cxn>
                              <a:cxn ang="0">
                                <a:pos x="T6" y="T7"/>
                              </a:cxn>
                            </a:cxnLst>
                            <a:rect l="0" t="0" r="r" b="b"/>
                            <a:pathLst>
                              <a:path w="78" h="67">
                                <a:moveTo>
                                  <a:pt x="33" y="0"/>
                                </a:moveTo>
                                <a:lnTo>
                                  <a:pt x="78" y="67"/>
                                </a:lnTo>
                                <a:lnTo>
                                  <a:pt x="0" y="67"/>
                                </a:lnTo>
                                <a:lnTo>
                                  <a:pt x="3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1"/>
                        <wps:cNvSpPr>
                          <a:spLocks/>
                        </wps:cNvSpPr>
                        <wps:spPr bwMode="auto">
                          <a:xfrm>
                            <a:off x="1238250" y="1837055"/>
                            <a:ext cx="49530" cy="41910"/>
                          </a:xfrm>
                          <a:custGeom>
                            <a:avLst/>
                            <a:gdLst>
                              <a:gd name="T0" fmla="*/ 33 w 78"/>
                              <a:gd name="T1" fmla="*/ 66 h 66"/>
                              <a:gd name="T2" fmla="*/ 78 w 78"/>
                              <a:gd name="T3" fmla="*/ 0 h 66"/>
                              <a:gd name="T4" fmla="*/ 0 w 78"/>
                              <a:gd name="T5" fmla="*/ 0 h 66"/>
                              <a:gd name="T6" fmla="*/ 33 w 78"/>
                              <a:gd name="T7" fmla="*/ 66 h 66"/>
                            </a:gdLst>
                            <a:ahLst/>
                            <a:cxnLst>
                              <a:cxn ang="0">
                                <a:pos x="T0" y="T1"/>
                              </a:cxn>
                              <a:cxn ang="0">
                                <a:pos x="T2" y="T3"/>
                              </a:cxn>
                              <a:cxn ang="0">
                                <a:pos x="T4" y="T5"/>
                              </a:cxn>
                              <a:cxn ang="0">
                                <a:pos x="T6" y="T7"/>
                              </a:cxn>
                            </a:cxnLst>
                            <a:rect l="0" t="0" r="r" b="b"/>
                            <a:pathLst>
                              <a:path w="78" h="66">
                                <a:moveTo>
                                  <a:pt x="33" y="66"/>
                                </a:moveTo>
                                <a:lnTo>
                                  <a:pt x="78" y="0"/>
                                </a:lnTo>
                                <a:lnTo>
                                  <a:pt x="0" y="0"/>
                                </a:lnTo>
                                <a:lnTo>
                                  <a:pt x="33" y="6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62"/>
                        <wps:cNvSpPr>
                          <a:spLocks noChangeArrowheads="1"/>
                        </wps:cNvSpPr>
                        <wps:spPr bwMode="auto">
                          <a:xfrm>
                            <a:off x="1146810" y="1513205"/>
                            <a:ext cx="14097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3"/>
                        <wps:cNvSpPr>
                          <a:spLocks noChangeArrowheads="1"/>
                        </wps:cNvSpPr>
                        <wps:spPr bwMode="auto">
                          <a:xfrm>
                            <a:off x="2990850" y="63500"/>
                            <a:ext cx="17589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4"/>
                        <wps:cNvSpPr>
                          <a:spLocks noChangeArrowheads="1"/>
                        </wps:cNvSpPr>
                        <wps:spPr bwMode="auto">
                          <a:xfrm>
                            <a:off x="802005" y="230187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0.01</w:t>
                              </w:r>
                            </w:p>
                          </w:txbxContent>
                        </wps:txbx>
                        <wps:bodyPr rot="0" vert="horz" wrap="none" lIns="0" tIns="0" rIns="0" bIns="0" anchor="t" anchorCtr="0">
                          <a:spAutoFit/>
                        </wps:bodyPr>
                      </wps:wsp>
                      <wps:wsp>
                        <wps:cNvPr id="30" name="Rectangle 65"/>
                        <wps:cNvSpPr>
                          <a:spLocks noChangeArrowheads="1"/>
                        </wps:cNvSpPr>
                        <wps:spPr bwMode="auto">
                          <a:xfrm>
                            <a:off x="1597025" y="2445385"/>
                            <a:ext cx="7239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sidRPr="00F4713C">
                                <w:rPr>
                                  <w:rFonts w:hint="eastAsia"/>
                                  <w:noProof/>
                                  <w:sz w:val="18"/>
                                  <w:szCs w:val="18"/>
                                </w:rPr>
                                <w:t>干扰带宽</w:t>
                              </w:r>
                              <w:r>
                                <w:rPr>
                                  <w:color w:val="24282B"/>
                                  <w:sz w:val="18"/>
                                  <w:szCs w:val="18"/>
                                </w:rPr>
                                <w:t>(kHz)</w:t>
                              </w:r>
                            </w:p>
                          </w:txbxContent>
                        </wps:txbx>
                        <wps:bodyPr rot="0" vert="horz" wrap="none" lIns="0" tIns="0" rIns="0" bIns="0" anchor="t" anchorCtr="0">
                          <a:spAutoFit/>
                        </wps:bodyPr>
                      </wps:wsp>
                      <wps:wsp>
                        <wps:cNvPr id="31" name="Rectangle 66"/>
                        <wps:cNvSpPr>
                          <a:spLocks noChangeArrowheads="1"/>
                        </wps:cNvSpPr>
                        <wps:spPr bwMode="auto">
                          <a:xfrm>
                            <a:off x="605155" y="2117725"/>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–160</w:t>
                              </w:r>
                            </w:p>
                          </w:txbxContent>
                        </wps:txbx>
                        <wps:bodyPr rot="0" vert="horz" wrap="none" lIns="0" tIns="0" rIns="0" bIns="0" anchor="t" anchorCtr="0">
                          <a:spAutoFit/>
                        </wps:bodyPr>
                      </wps:wsp>
                      <wps:wsp>
                        <wps:cNvPr id="32" name="Rectangle 67"/>
                        <wps:cNvSpPr>
                          <a:spLocks noChangeArrowheads="1"/>
                        </wps:cNvSpPr>
                        <wps:spPr bwMode="auto">
                          <a:xfrm>
                            <a:off x="1217295" y="2301875"/>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0.1</w:t>
                              </w:r>
                            </w:p>
                          </w:txbxContent>
                        </wps:txbx>
                        <wps:bodyPr rot="0" vert="horz" wrap="none" lIns="0" tIns="0" rIns="0" bIns="0" anchor="t" anchorCtr="0">
                          <a:spAutoFit/>
                        </wps:bodyPr>
                      </wps:wsp>
                      <wps:wsp>
                        <wps:cNvPr id="33" name="Rectangle 68"/>
                        <wps:cNvSpPr>
                          <a:spLocks noChangeArrowheads="1"/>
                        </wps:cNvSpPr>
                        <wps:spPr bwMode="auto">
                          <a:xfrm>
                            <a:off x="1646555" y="230187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w:t>
                              </w:r>
                            </w:p>
                          </w:txbxContent>
                        </wps:txbx>
                        <wps:bodyPr rot="0" vert="horz" wrap="none" lIns="0" tIns="0" rIns="0" bIns="0" anchor="t" anchorCtr="0">
                          <a:spAutoFit/>
                        </wps:bodyPr>
                      </wps:wsp>
                      <wps:wsp>
                        <wps:cNvPr id="34" name="Rectangle 69"/>
                        <wps:cNvSpPr>
                          <a:spLocks noChangeArrowheads="1"/>
                        </wps:cNvSpPr>
                        <wps:spPr bwMode="auto">
                          <a:xfrm>
                            <a:off x="2005330" y="230187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10</w:t>
                              </w:r>
                            </w:p>
                          </w:txbxContent>
                        </wps:txbx>
                        <wps:bodyPr rot="0" vert="horz" wrap="none" lIns="0" tIns="0" rIns="0" bIns="0" anchor="t" anchorCtr="0">
                          <a:spAutoFit/>
                        </wps:bodyPr>
                      </wps:wsp>
                      <wps:wsp>
                        <wps:cNvPr id="35" name="Rectangle 70"/>
                        <wps:cNvSpPr>
                          <a:spLocks noChangeArrowheads="1"/>
                        </wps:cNvSpPr>
                        <wps:spPr bwMode="auto">
                          <a:xfrm>
                            <a:off x="2364105" y="230187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100</w:t>
                              </w:r>
                            </w:p>
                          </w:txbxContent>
                        </wps:txbx>
                        <wps:bodyPr rot="0" vert="horz" wrap="none" lIns="0" tIns="0" rIns="0" bIns="0" anchor="t" anchorCtr="0">
                          <a:spAutoFit/>
                        </wps:bodyPr>
                      </wps:wsp>
                      <wps:wsp>
                        <wps:cNvPr id="36" name="Rectangle 71"/>
                        <wps:cNvSpPr>
                          <a:spLocks noChangeArrowheads="1"/>
                        </wps:cNvSpPr>
                        <wps:spPr bwMode="auto">
                          <a:xfrm>
                            <a:off x="2715895" y="230187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110</w:t>
                              </w:r>
                            </w:p>
                          </w:txbxContent>
                        </wps:txbx>
                        <wps:bodyPr rot="0" vert="horz" wrap="none" lIns="0" tIns="0" rIns="0" bIns="0" anchor="t" anchorCtr="0">
                          <a:spAutoFit/>
                        </wps:bodyPr>
                      </wps:wsp>
                      <wps:wsp>
                        <wps:cNvPr id="37" name="Rectangle 72"/>
                        <wps:cNvSpPr>
                          <a:spLocks noChangeArrowheads="1"/>
                        </wps:cNvSpPr>
                        <wps:spPr bwMode="auto">
                          <a:xfrm>
                            <a:off x="2772410" y="2287905"/>
                            <a:ext cx="292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rFonts w:ascii="Symbol" w:hAnsi="Symbol" w:cs="Symbol"/>
                                  <w:color w:val="24282B"/>
                                  <w:sz w:val="18"/>
                                  <w:szCs w:val="18"/>
                                </w:rPr>
                                <w:t></w:t>
                              </w:r>
                            </w:p>
                          </w:txbxContent>
                        </wps:txbx>
                        <wps:bodyPr rot="0" vert="horz" wrap="none" lIns="0" tIns="0" rIns="0" bIns="0" anchor="t" anchorCtr="0">
                          <a:spAutoFit/>
                        </wps:bodyPr>
                      </wps:wsp>
                      <wps:wsp>
                        <wps:cNvPr id="38" name="Rectangle 73"/>
                        <wps:cNvSpPr>
                          <a:spLocks noChangeArrowheads="1"/>
                        </wps:cNvSpPr>
                        <wps:spPr bwMode="auto">
                          <a:xfrm>
                            <a:off x="2913380" y="22872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2"/>
                                  <w:szCs w:val="12"/>
                                </w:rPr>
                                <w:t>3</w:t>
                              </w:r>
                            </w:p>
                          </w:txbxContent>
                        </wps:txbx>
                        <wps:bodyPr rot="0" vert="horz" wrap="none" lIns="0" tIns="0" rIns="0" bIns="0" anchor="t" anchorCtr="0">
                          <a:spAutoFit/>
                        </wps:bodyPr>
                      </wps:wsp>
                      <wps:wsp>
                        <wps:cNvPr id="39" name="Rectangle 74"/>
                        <wps:cNvSpPr>
                          <a:spLocks noChangeArrowheads="1"/>
                        </wps:cNvSpPr>
                        <wps:spPr bwMode="auto">
                          <a:xfrm>
                            <a:off x="3103245" y="230187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110</w:t>
                              </w:r>
                            </w:p>
                          </w:txbxContent>
                        </wps:txbx>
                        <wps:bodyPr rot="0" vert="horz" wrap="none" lIns="0" tIns="0" rIns="0" bIns="0" anchor="t" anchorCtr="0">
                          <a:spAutoFit/>
                        </wps:bodyPr>
                      </wps:wsp>
                      <wps:wsp>
                        <wps:cNvPr id="40" name="Rectangle 75"/>
                        <wps:cNvSpPr>
                          <a:spLocks noChangeArrowheads="1"/>
                        </wps:cNvSpPr>
                        <wps:spPr bwMode="auto">
                          <a:xfrm>
                            <a:off x="3159760" y="2287905"/>
                            <a:ext cx="292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rFonts w:ascii="Symbol" w:hAnsi="Symbol" w:cs="Symbol"/>
                                  <w:color w:val="24282B"/>
                                  <w:sz w:val="18"/>
                                  <w:szCs w:val="18"/>
                                </w:rPr>
                                <w:t></w:t>
                              </w:r>
                            </w:p>
                          </w:txbxContent>
                        </wps:txbx>
                        <wps:bodyPr rot="0" vert="horz" wrap="none" lIns="0" tIns="0" rIns="0" bIns="0" anchor="t" anchorCtr="0">
                          <a:spAutoFit/>
                        </wps:bodyPr>
                      </wps:wsp>
                      <wps:wsp>
                        <wps:cNvPr id="41" name="Rectangle 76"/>
                        <wps:cNvSpPr>
                          <a:spLocks noChangeArrowheads="1"/>
                        </wps:cNvSpPr>
                        <wps:spPr bwMode="auto">
                          <a:xfrm>
                            <a:off x="3300095" y="22872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2"/>
                                  <w:szCs w:val="12"/>
                                </w:rPr>
                                <w:t>4</w:t>
                              </w:r>
                            </w:p>
                          </w:txbxContent>
                        </wps:txbx>
                        <wps:bodyPr rot="0" vert="horz" wrap="none" lIns="0" tIns="0" rIns="0" bIns="0" anchor="t" anchorCtr="0">
                          <a:spAutoFit/>
                        </wps:bodyPr>
                      </wps:wsp>
                      <wps:wsp>
                        <wps:cNvPr id="42" name="Rectangle 77"/>
                        <wps:cNvSpPr>
                          <a:spLocks noChangeArrowheads="1"/>
                        </wps:cNvSpPr>
                        <wps:spPr bwMode="auto">
                          <a:xfrm>
                            <a:off x="3504565" y="230187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110</w:t>
                              </w:r>
                            </w:p>
                          </w:txbxContent>
                        </wps:txbx>
                        <wps:bodyPr rot="0" vert="horz" wrap="none" lIns="0" tIns="0" rIns="0" bIns="0" anchor="t" anchorCtr="0">
                          <a:spAutoFit/>
                        </wps:bodyPr>
                      </wps:wsp>
                      <wps:wsp>
                        <wps:cNvPr id="43" name="Rectangle 78"/>
                        <wps:cNvSpPr>
                          <a:spLocks noChangeArrowheads="1"/>
                        </wps:cNvSpPr>
                        <wps:spPr bwMode="auto">
                          <a:xfrm>
                            <a:off x="3560445" y="2287905"/>
                            <a:ext cx="292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rFonts w:ascii="Symbol" w:hAnsi="Symbol" w:cs="Symbol"/>
                                  <w:color w:val="24282B"/>
                                  <w:sz w:val="18"/>
                                  <w:szCs w:val="18"/>
                                </w:rPr>
                                <w:t></w:t>
                              </w:r>
                            </w:p>
                          </w:txbxContent>
                        </wps:txbx>
                        <wps:bodyPr rot="0" vert="horz" wrap="none" lIns="0" tIns="0" rIns="0" bIns="0" anchor="t" anchorCtr="0">
                          <a:spAutoFit/>
                        </wps:bodyPr>
                      </wps:wsp>
                      <wps:wsp>
                        <wps:cNvPr id="44" name="Rectangle 79"/>
                        <wps:cNvSpPr>
                          <a:spLocks noChangeArrowheads="1"/>
                        </wps:cNvSpPr>
                        <wps:spPr bwMode="auto">
                          <a:xfrm>
                            <a:off x="3701415" y="22872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2"/>
                                  <w:szCs w:val="12"/>
                                </w:rPr>
                                <w:t>5</w:t>
                              </w:r>
                            </w:p>
                          </w:txbxContent>
                        </wps:txbx>
                        <wps:bodyPr rot="0" vert="horz" wrap="none" lIns="0" tIns="0" rIns="0" bIns="0" anchor="t" anchorCtr="0">
                          <a:spAutoFit/>
                        </wps:bodyPr>
                      </wps:wsp>
                      <wps:wsp>
                        <wps:cNvPr id="45" name="Rectangle 80"/>
                        <wps:cNvSpPr>
                          <a:spLocks noChangeArrowheads="1"/>
                        </wps:cNvSpPr>
                        <wps:spPr bwMode="auto">
                          <a:xfrm>
                            <a:off x="1379220" y="2654935"/>
                            <a:ext cx="1372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Pr="00F4713C" w:rsidRDefault="00B32594" w:rsidP="00B32594">
                              <w:pPr>
                                <w:rPr>
                                  <w:sz w:val="18"/>
                                  <w:szCs w:val="18"/>
                                  <w:lang w:eastAsia="zh-CN"/>
                                </w:rPr>
                              </w:pPr>
                              <w:r w:rsidRPr="00F4713C">
                                <w:rPr>
                                  <w:rFonts w:hint="eastAsia"/>
                                  <w:noProof/>
                                  <w:sz w:val="18"/>
                                  <w:szCs w:val="18"/>
                                  <w:lang w:eastAsia="zh-CN"/>
                                </w:rPr>
                                <w:t>终端区域、航线和所有捕获</w:t>
                              </w:r>
                            </w:p>
                          </w:txbxContent>
                        </wps:txbx>
                        <wps:bodyPr rot="0" vert="horz" wrap="none" lIns="0" tIns="0" rIns="0" bIns="0" anchor="t" anchorCtr="0">
                          <a:spAutoFit/>
                        </wps:bodyPr>
                      </wps:wsp>
                      <wps:wsp>
                        <wps:cNvPr id="46" name="Rectangle 81"/>
                        <wps:cNvSpPr>
                          <a:spLocks noChangeArrowheads="1"/>
                        </wps:cNvSpPr>
                        <wps:spPr bwMode="auto">
                          <a:xfrm>
                            <a:off x="1379220" y="2798445"/>
                            <a:ext cx="572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Pr="00F4713C" w:rsidRDefault="00B32594" w:rsidP="00B32594">
                              <w:pPr>
                                <w:rPr>
                                  <w:sz w:val="18"/>
                                  <w:szCs w:val="18"/>
                                </w:rPr>
                              </w:pPr>
                              <w:r w:rsidRPr="00F4713C">
                                <w:rPr>
                                  <w:rFonts w:hint="eastAsia"/>
                                  <w:noProof/>
                                  <w:sz w:val="18"/>
                                  <w:szCs w:val="18"/>
                                </w:rPr>
                                <w:t>非精密方式</w:t>
                              </w:r>
                            </w:p>
                          </w:txbxContent>
                        </wps:txbx>
                        <wps:bodyPr rot="0" vert="horz" wrap="none" lIns="0" tIns="0" rIns="0" bIns="0" anchor="t" anchorCtr="0">
                          <a:spAutoFit/>
                        </wps:bodyPr>
                      </wps:wsp>
                      <wps:wsp>
                        <wps:cNvPr id="47" name="Rectangle 82"/>
                        <wps:cNvSpPr>
                          <a:spLocks noChangeArrowheads="1"/>
                        </wps:cNvSpPr>
                        <wps:spPr bwMode="auto">
                          <a:xfrm>
                            <a:off x="1379220" y="2955290"/>
                            <a:ext cx="1372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Pr="00F4713C" w:rsidRDefault="00B32594" w:rsidP="00B32594">
                              <w:pPr>
                                <w:rPr>
                                  <w:sz w:val="18"/>
                                  <w:szCs w:val="18"/>
                                  <w:lang w:eastAsia="zh-CN"/>
                                </w:rPr>
                              </w:pPr>
                              <w:r w:rsidRPr="00F4713C">
                                <w:rPr>
                                  <w:rFonts w:hint="eastAsia"/>
                                  <w:noProof/>
                                  <w:sz w:val="18"/>
                                  <w:szCs w:val="18"/>
                                  <w:lang w:eastAsia="zh-CN"/>
                                </w:rPr>
                                <w:t>精密方式和配备的卫星通信</w:t>
                              </w:r>
                            </w:p>
                          </w:txbxContent>
                        </wps:txbx>
                        <wps:bodyPr rot="0" vert="horz" wrap="none" lIns="0" tIns="0" rIns="0" bIns="0" anchor="t" anchorCtr="0">
                          <a:spAutoFit/>
                        </wps:bodyPr>
                      </wps:wsp>
                      <wps:wsp>
                        <wps:cNvPr id="48" name="Rectangle 83"/>
                        <wps:cNvSpPr>
                          <a:spLocks noChangeArrowheads="1"/>
                        </wps:cNvSpPr>
                        <wps:spPr bwMode="auto">
                          <a:xfrm>
                            <a:off x="605155" y="1742440"/>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–155</w:t>
                              </w:r>
                            </w:p>
                          </w:txbxContent>
                        </wps:txbx>
                        <wps:bodyPr rot="0" vert="horz" wrap="none" lIns="0" tIns="0" rIns="0" bIns="0" anchor="t" anchorCtr="0">
                          <a:spAutoFit/>
                        </wps:bodyPr>
                      </wps:wsp>
                      <wps:wsp>
                        <wps:cNvPr id="49" name="Rectangle 84"/>
                        <wps:cNvSpPr>
                          <a:spLocks noChangeArrowheads="1"/>
                        </wps:cNvSpPr>
                        <wps:spPr bwMode="auto">
                          <a:xfrm>
                            <a:off x="605155" y="1390015"/>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–150</w:t>
                              </w:r>
                            </w:p>
                          </w:txbxContent>
                        </wps:txbx>
                        <wps:bodyPr rot="0" vert="horz" wrap="none" lIns="0" tIns="0" rIns="0" bIns="0" anchor="t" anchorCtr="0">
                          <a:spAutoFit/>
                        </wps:bodyPr>
                      </wps:wsp>
                      <wps:wsp>
                        <wps:cNvPr id="50" name="Rectangle 85"/>
                        <wps:cNvSpPr>
                          <a:spLocks noChangeArrowheads="1"/>
                        </wps:cNvSpPr>
                        <wps:spPr bwMode="auto">
                          <a:xfrm>
                            <a:off x="605155" y="1027430"/>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–145</w:t>
                              </w:r>
                            </w:p>
                          </w:txbxContent>
                        </wps:txbx>
                        <wps:bodyPr rot="0" vert="horz" wrap="none" lIns="0" tIns="0" rIns="0" bIns="0" anchor="t" anchorCtr="0">
                          <a:spAutoFit/>
                        </wps:bodyPr>
                      </wps:wsp>
                      <wps:wsp>
                        <wps:cNvPr id="51" name="Rectangle 86"/>
                        <wps:cNvSpPr>
                          <a:spLocks noChangeArrowheads="1"/>
                        </wps:cNvSpPr>
                        <wps:spPr bwMode="auto">
                          <a:xfrm>
                            <a:off x="605155" y="654050"/>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–140</w:t>
                              </w:r>
                            </w:p>
                          </w:txbxContent>
                        </wps:txbx>
                        <wps:bodyPr rot="0" vert="horz" wrap="none" lIns="0" tIns="0" rIns="0" bIns="0" anchor="t" anchorCtr="0">
                          <a:spAutoFit/>
                        </wps:bodyPr>
                      </wps:wsp>
                      <wps:wsp>
                        <wps:cNvPr id="52" name="Rectangle 87"/>
                        <wps:cNvSpPr>
                          <a:spLocks noChangeArrowheads="1"/>
                        </wps:cNvSpPr>
                        <wps:spPr bwMode="auto">
                          <a:xfrm>
                            <a:off x="605155" y="285750"/>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8"/>
                                  <w:szCs w:val="18"/>
                                </w:rPr>
                                <w:t>–135</w:t>
                              </w:r>
                            </w:p>
                          </w:txbxContent>
                        </wps:txbx>
                        <wps:bodyPr rot="0" vert="horz" wrap="none" lIns="0" tIns="0" rIns="0" bIns="0" anchor="t" anchorCtr="0">
                          <a:spAutoFit/>
                        </wps:bodyPr>
                      </wps:wsp>
                      <wps:wsp>
                        <wps:cNvPr id="53" name="Rectangle 88"/>
                        <wps:cNvSpPr>
                          <a:spLocks noChangeArrowheads="1"/>
                        </wps:cNvSpPr>
                        <wps:spPr bwMode="auto">
                          <a:xfrm rot="16200000">
                            <a:off x="127635" y="1132840"/>
                            <a:ext cx="22415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Pr="00CD68DB" w:rsidRDefault="00B32594" w:rsidP="00B32594">
                              <w:pPr>
                                <w:rPr>
                                  <w:sz w:val="18"/>
                                  <w:szCs w:val="18"/>
                                </w:rPr>
                              </w:pPr>
                              <w:r w:rsidRPr="00CD68DB">
                                <w:rPr>
                                  <w:rFonts w:hint="eastAsia"/>
                                  <w:noProof/>
                                  <w:sz w:val="18"/>
                                  <w:szCs w:val="18"/>
                                </w:rPr>
                                <w:t>干扰门限</w:t>
                              </w:r>
                              <w:r w:rsidRPr="00CD68DB">
                                <w:rPr>
                                  <w:rFonts w:hint="eastAsia"/>
                                  <w:noProof/>
                                  <w:sz w:val="18"/>
                                  <w:szCs w:val="18"/>
                                </w:rPr>
                                <w:t>(dBW)</w:t>
                              </w:r>
                            </w:p>
                          </w:txbxContent>
                        </wps:txbx>
                        <wps:bodyPr rot="0" vert="vert270" wrap="none" lIns="0" tIns="0" rIns="0" bIns="0" anchor="t" anchorCtr="0">
                          <a:spAutoFit/>
                        </wps:bodyPr>
                      </wps:wsp>
                      <wps:wsp>
                        <wps:cNvPr id="54" name="Rectangle 89"/>
                        <wps:cNvSpPr>
                          <a:spLocks noChangeArrowheads="1"/>
                        </wps:cNvSpPr>
                        <wps:spPr bwMode="auto">
                          <a:xfrm>
                            <a:off x="907415" y="1506220"/>
                            <a:ext cx="170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3 dB</w:t>
                              </w:r>
                            </w:p>
                          </w:txbxContent>
                        </wps:txbx>
                        <wps:bodyPr rot="0" vert="horz" wrap="none" lIns="0" tIns="0" rIns="0" bIns="0" anchor="t" anchorCtr="0">
                          <a:spAutoFit/>
                        </wps:bodyPr>
                      </wps:wsp>
                      <wps:wsp>
                        <wps:cNvPr id="55" name="Rectangle 90"/>
                        <wps:cNvSpPr>
                          <a:spLocks noChangeArrowheads="1"/>
                        </wps:cNvSpPr>
                        <wps:spPr bwMode="auto">
                          <a:xfrm>
                            <a:off x="1020445" y="140081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–149</w:t>
                              </w:r>
                            </w:p>
                          </w:txbxContent>
                        </wps:txbx>
                        <wps:bodyPr rot="0" vert="horz" wrap="none" lIns="0" tIns="0" rIns="0" bIns="0" anchor="t" anchorCtr="0">
                          <a:spAutoFit/>
                        </wps:bodyPr>
                      </wps:wsp>
                      <wps:wsp>
                        <wps:cNvPr id="56" name="Rectangle 91"/>
                        <wps:cNvSpPr>
                          <a:spLocks noChangeArrowheads="1"/>
                        </wps:cNvSpPr>
                        <wps:spPr bwMode="auto">
                          <a:xfrm>
                            <a:off x="1132840" y="1513205"/>
                            <a:ext cx="170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6 dB</w:t>
                              </w:r>
                            </w:p>
                          </w:txbxContent>
                        </wps:txbx>
                        <wps:bodyPr rot="0" vert="horz" wrap="none" lIns="0" tIns="0" rIns="0" bIns="0" anchor="t" anchorCtr="0">
                          <a:spAutoFit/>
                        </wps:bodyPr>
                      </wps:wsp>
                      <wps:wsp>
                        <wps:cNvPr id="57" name="Rectangle 92"/>
                        <wps:cNvSpPr>
                          <a:spLocks noChangeArrowheads="1"/>
                        </wps:cNvSpPr>
                        <wps:spPr bwMode="auto">
                          <a:xfrm>
                            <a:off x="2279650" y="942975"/>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–143</w:t>
                              </w:r>
                            </w:p>
                          </w:txbxContent>
                        </wps:txbx>
                        <wps:bodyPr rot="0" vert="horz" wrap="none" lIns="0" tIns="0" rIns="0" bIns="0" anchor="t" anchorCtr="0">
                          <a:spAutoFit/>
                        </wps:bodyPr>
                      </wps:wsp>
                      <wps:wsp>
                        <wps:cNvPr id="58" name="Rectangle 93"/>
                        <wps:cNvSpPr>
                          <a:spLocks noChangeArrowheads="1"/>
                        </wps:cNvSpPr>
                        <wps:spPr bwMode="auto">
                          <a:xfrm>
                            <a:off x="2997835" y="56515"/>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594" w:rsidRDefault="00B32594" w:rsidP="00B32594">
                              <w:r>
                                <w:rPr>
                                  <w:color w:val="24282B"/>
                                  <w:sz w:val="14"/>
                                  <w:szCs w:val="14"/>
                                </w:rPr>
                                <w:t>–130</w:t>
                              </w:r>
                            </w:p>
                          </w:txbxContent>
                        </wps:txbx>
                        <wps:bodyPr rot="0" vert="horz" wrap="none" lIns="0" tIns="0" rIns="0" bIns="0" anchor="t" anchorCtr="0">
                          <a:spAutoFit/>
                        </wps:bodyPr>
                      </wps:wsp>
                    </wpc:wpc>
                  </a:graphicData>
                </a:graphic>
              </wp:inline>
            </w:drawing>
          </mc:Choice>
          <mc:Fallback>
            <w:pict>
              <v:group id="Canvas 36" o:spid="_x0000_s1056" editas="canvas" style="width:298.65pt;height:271.65pt;mso-position-horizontal-relative:char;mso-position-vertical-relative:line" coordsize="37928,3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">
                <v:shape id="_x0000_s1057" type="#_x0000_t75" style="position:absolute;width:37928;height:34499;visibility:visible;mso-wrap-style:square">
                  <v:fill o:detectmouseclick="t"/>
                  <v:path o:connecttype="none"/>
                </v:shape>
                <v:rect id="Rectangle 38" o:spid="_x0000_s1058" style="position:absolute;left:33496;top:32518;width:398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B32594" w:rsidRDefault="00B32594" w:rsidP="00B32594">
                        <w:r>
                          <w:rPr>
                            <w:color w:val="24282B"/>
                            <w:sz w:val="14"/>
                            <w:szCs w:val="14"/>
                          </w:rPr>
                          <w:t>M.1903-02</w:t>
                        </w:r>
                      </w:p>
                    </w:txbxContent>
                  </v:textbox>
                </v:rect>
                <v:line id="Line 39" o:spid="_x0000_s1059" style="position:absolute;flip:x;visibility:visible;mso-wrap-style:square" from="8934,31038" to="13087,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y9MEAAADaAAAADwAAAGRycy9kb3ducmV2LnhtbESPQYvCMBSE7wv+h/AEb5oqYpdqFBUV&#10;vQhb9f5onm2xealN1PrvzcLCHoeZ+YaZLVpTiSc1rrSsYDiIQBBnVpecKziftv1vEM4ja6wsk4I3&#10;OVjMO18zTLR98Q89U5+LAGGXoILC+zqR0mUFGXQDWxMH72obgz7IJpe6wVeAm0qOomgiDZYcFgqs&#10;aV1QdksfRsFjHGfl/n7ejdPYHFfvTXw57GKlet12OQXhqfX/4b/2XisYwe+VcAPk/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fL0wQAAANoAAAAPAAAAAAAAAAAAAAAA&#10;AKECAABkcnMvZG93bnJldi54bWxQSwUGAAAAAAQABAD5AAAAjwMAAAAA&#10;" strokecolor="#24211d" strokeweight="31e-5mm">
                  <v:stroke joinstyle="miter"/>
                </v:line>
                <v:line id="Line 40" o:spid="_x0000_s1060" style="position:absolute;flip:x;visibility:visible;mso-wrap-style:square" from="12592,29559" to="13087,2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wPaMIAAADaAAAADwAAAGRycy9kb3ducmV2LnhtbESPUWvCMBSF3wX/Q7iCb5pO3RjVKCIU&#10;BwNB3Q+4NHdNXXNTmph2/34RhD0ezjnf4Wx2g21EpM7XjhW8zDMQxKXTNVcKvq7F7B2ED8gaG8ek&#10;4Jc87Lbj0QZz7Xo+U7yESiQI+xwVmBDaXEpfGrLo564lTt636yyGJLtK6g77BLeNXGTZm7RYc1ow&#10;2NLBUPlzuVsFgy6K8/1WrGwfT8fscxFfzTIqNZ0M+zWIQEP4Dz/bH1rBEh5X0g2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wPaMIAAADaAAAADwAAAAAAAAAAAAAA&#10;AAChAgAAZHJzL2Rvd25yZXYueG1sUEsFBgAAAAAEAAQA+QAAAJADAAAAAA==&#10;" strokecolor="#24211d" strokeweight="0"/>
                <v:line id="Line 41" o:spid="_x0000_s1061" style="position:absolute;flip:x;visibility:visible;mso-wrap-style:square" from="11747,29559" to="12242,2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XHMIAAADaAAAADwAAAGRycy9kb3ducmV2LnhtbESPUWvCMBSF3wf+h3CFvc106saoRhGh&#10;KAiCuh9wae6auuamNDHt/r0RhD0ezjnf4SzXg21EpM7XjhW8TzIQxKXTNVcKvi/F2xcIH5A1No5J&#10;wR95WK9GL0vMtev5RPEcKpEg7HNUYEJocyl9aciin7iWOHk/rrMYkuwqqTvsE9w2cppln9JizWnB&#10;YEtbQ+Xv+WYVDLooTrdrMbd9PO6ywzR+mFlU6nU8bBYgAg3hP/xs77WCOTyupBs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XHMIAAADaAAAADwAAAAAAAAAAAAAA&#10;AAChAgAAZHJzL2Rvd25yZXYueG1sUEsFBgAAAAAEAAQA+QAAAJADAAAAAA==&#10;" strokecolor="#24211d" strokeweight="0"/>
                <v:line id="Line 42" o:spid="_x0000_s1062" style="position:absolute;flip:x;visibility:visible;mso-wrap-style:square" from="10902,29559" to="11398,2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us8MIAAADaAAAADwAAAGRycy9kb3ducmV2LnhtbESP3WoCMRSE7wu+QziCdzWrtiKrUaSw&#10;VCgU/HmAw+a4Wd2cLJuYXd++KRR6OczMN8xmN9hGROp87VjBbJqBIC6drrlScDkXrysQPiBrbByT&#10;gid52G1HLxvMtev5SPEUKpEg7HNUYEJocyl9aciin7qWOHlX11kMSXaV1B32CW4bOc+ypbRYc1ow&#10;2NKHofJ+elgFgy6K4+NWvNk+fn9mX/P4bhZRqcl42K9BBBrCf/ivfdAKlvB7Jd0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us8MIAAADaAAAADwAAAAAAAAAAAAAA&#10;AAChAgAAZHJzL2Rvd25yZXYueG1sUEsFBgAAAAAEAAQA+QAAAJADAAAAAA==&#10;" strokecolor="#24211d" strokeweight="0"/>
                <v:line id="Line 43" o:spid="_x0000_s1063" style="position:absolute;flip:x;visibility:visible;mso-wrap-style:square" from="10058,29559" to="10553,2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dGcAAAADaAAAADwAAAGRycy9kb3ducmV2LnhtbERP3WrCMBS+F/YO4Qy803S6jdGZljEo&#10;CoOBdQ9waM6abs1JaWJa395cCF5+fP+7cra9iDT6zrGCp3UGgrhxuuNWwc+pWr2B8AFZY++YFFzI&#10;Q1k8LHaYazfxkWIdWpFC2OeowIQw5FL6xpBFv3YDceJ+3WgxJDi2Uo84pXDby02WvUqLHacGgwN9&#10;Gmr+67NVMOuqOp7/qmc7xe999rWJL2YblVo+zh/vIALN4S6+uQ9aQdqarqQbIIsr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YnRnAAAAA2gAAAA8AAAAAAAAAAAAAAAAA&#10;oQIAAGRycy9kb3ducmV2LnhtbFBLBQYAAAAABAAEAPkAAACOAwAAAAA=&#10;" strokecolor="#24211d" strokeweight="0"/>
                <v:line id="Line 44" o:spid="_x0000_s1064" style="position:absolute;flip:x;visibility:visible;mso-wrap-style:square" from="9213,29559" to="9709,2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4gsMAAADaAAAADwAAAGRycy9kb3ducmV2LnhtbESP3WoCMRSE7wu+QzgF72q2tpV2NYoU&#10;FgtCwZ8HOGyOm203J8smZte3N4Lg5TAz3zCL1WAbEanztWMFr5MMBHHpdM2VguOhePkE4QOyxsYx&#10;KbiQh9Vy9LTAXLuedxT3oRIJwj5HBSaENpfSl4Ys+olriZN3cp3FkGRXSd1hn+C2kdMsm0mLNacF&#10;gy19Gyr/92erYNBFsTv/Fe+2j7+bbDuNH+YtKjV+HtZzEIGG8Ajf2z9awRfcrqQb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UOILDAAAA2gAAAA8AAAAAAAAAAAAA&#10;AAAAoQIAAGRycy9kb3ducmV2LnhtbFBLBQYAAAAABAAEAPkAAACRAwAAAAA=&#10;" strokecolor="#24211d" strokeweight="0"/>
                <v:line id="Line 45" o:spid="_x0000_s1065" style="position:absolute;flip:x;visibility:visible;mso-wrap-style:square" from="12592,28009" to="13087,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M28QAAADbAAAADwAAAGRycy9kb3ducmV2LnhtbESP0WrDMAxF3wf7B6NB31Zn7TZGVreM&#10;QWhhMGi7DxCxFmeL5RC7Tvr31UOhbxL36t6j1Wbynco0xDawgad5AYq4DrblxsDPsXp8AxUTssUu&#10;MBk4U4TN+v5uhaUNI+8pH1KjJIRjiQZcSn2pdawdeYzz0BOL9hsGj0nWodF2wFHCfacXRfGqPbYs&#10;DQ57+nRU/x9O3sBkq2p/+que/Zi/t8XXIr+4ZTZm9jB9vINKNKWb+Xq9s4Iv9PKLD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QzbxAAAANsAAAAPAAAAAAAAAAAA&#10;AAAAAKECAABkcnMvZG93bnJldi54bWxQSwUGAAAAAAQABAD5AAAAkgMAAAAA&#10;" strokecolor="#24211d" strokeweight="0"/>
                <v:line id="Line 46" o:spid="_x0000_s1066" style="position:absolute;flip:x;visibility:visible;mso-wrap-style:square" from="12172,28009" to="12242,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pQMEAAADbAAAADwAAAGRycy9kb3ducmV2LnhtbERPS2rDMBDdB3IHMYXuEjlpE4pjOYSC&#10;aaFQyOcAgzW1nFojYymye/uqUMhuHu87xX6ynYg0+NaxgtUyA0FcO91yo+ByrhYvIHxA1tg5JgU/&#10;5GFfzmcF5tqNfKR4Co1IIexzVGBC6HMpfW3Iol+6njhxX26wGBIcGqkHHFO47eQ6y7bSYsupwWBP&#10;r4bq79PNKph0VR1v1+rZjvHzLftYx415iko9PkyHHYhAU7iL/93vOs1fwd8v6QB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3alAwQAAANsAAAAPAAAAAAAAAAAAAAAA&#10;AKECAABkcnMvZG93bnJldi54bWxQSwUGAAAAAAQABAD5AAAAjwMAAAAA&#10;" strokecolor="#24211d" strokeweight="0"/>
                <v:line id="Line 47" o:spid="_x0000_s1067" style="position:absolute;flip:x;visibility:visible;mso-wrap-style:square" from="11328,28009" to="11817,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3N8AAAADbAAAADwAAAGRycy9kb3ducmV2LnhtbERP3WrCMBS+H/gO4QjezdS6DalGkUGZ&#10;MBjofIBDc2yqzUlpYlrffhkMdnc+vt+z2Y22FZF63zhWsJhnIIgrpxuuFZy/y+cVCB+QNbaOScGD&#10;POy2k6cNFtoNfKR4CrVIIewLVGBC6AopfWXIop+7jjhxF9dbDAn2tdQ9DinctjLPsjdpseHUYLCj&#10;d0PV7XS3CkZdlsf7tXyxQ/z6yD7z+GqWUanZdNyvQQQaw7/4z33QaX4O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PNzfAAAAA2wAAAA8AAAAAAAAAAAAAAAAA&#10;oQIAAGRycy9kb3ducmV2LnhtbFBLBQYAAAAABAAEAPkAAACOAwAAAAA=&#10;" strokecolor="#24211d" strokeweight="0"/>
                <v:line id="Line 48" o:spid="_x0000_s1068" style="position:absolute;flip:x;visibility:visible;mso-wrap-style:square" from="10902,28009" to="10972,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SrMAAAADbAAAADwAAAGRycy9kb3ducmV2LnhtbERP3WrCMBS+F3yHcATvNJ26MapRRCgO&#10;BoK6Bzg0Z01dc1KamHZvvwjC7s7H93s2u8E2IlLna8cKXuYZCOLS6ZorBV/XYvYOwgdkjY1jUvBL&#10;Hnbb8WiDuXY9nyleQiVSCPscFZgQ2lxKXxqy6OeuJU7ct+sshgS7SuoO+xRuG7nIsjdpsebUYLCl&#10;g6Hy53K3CgZdFOf7rVjZPp6O2ecivpplVGo6GfZrEIGG8C9+uj90mr+Exy/pA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DkqzAAAAA2wAAAA8AAAAAAAAAAAAAAAAA&#10;oQIAAGRycy9kb3ducmV2LnhtbFBLBQYAAAAABAAEAPkAAACOAwAAAAA=&#10;" strokecolor="#24211d" strokeweight="0"/>
                <v:line id="Line 49" o:spid="_x0000_s1069" style="position:absolute;flip:x;visibility:visible;mso-wrap-style:square" from="10058,28009" to="10553,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K2MAAAADbAAAADwAAAGRycy9kb3ducmV2LnhtbERP3WrCMBS+H/gO4Qi7m+nUjVGNIkJR&#10;EAR1D3Bozpq65qQ0Me3e3gjC7s7H93uW68E2IlLna8cK3icZCOLS6ZorBd+X4u0LhA/IGhvHpOCP&#10;PKxXo5cl5tr1fKJ4DpVIIexzVGBCaHMpfWnIop+4ljhxP66zGBLsKqk77FO4beQ0yz6lxZpTg8GW&#10;tobK3/PNKhh0UZxu12Ju+3jcZYdp/DCzqNTreNgsQAQawr/46d7rNH8Oj1/SAX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qCtjAAAAA2wAAAA8AAAAAAAAAAAAAAAAA&#10;oQIAAGRycy9kb3ducmV2LnhtbFBLBQYAAAAABAAEAPkAAACOAwAAAAA=&#10;" strokecolor="#24211d" strokeweight="0"/>
                <v:line id="Line 50" o:spid="_x0000_s1070" style="position:absolute;flip:x;visibility:visible;mso-wrap-style:square" from="9639,28009" to="9709,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vQ8AAAADbAAAADwAAAGRycy9kb3ducmV2LnhtbERP3WrCMBS+F3yHcITdaTqnY1SjiFA2&#10;EAR1D3Bozpq65qQ0Me3efhEE787H93vW28E2IlLna8cKXmcZCOLS6ZorBd+XYvoBwgdkjY1jUvBH&#10;Hrab8WiNuXY9nyieQyVSCPscFZgQ2lxKXxqy6GeuJU7cj+sshgS7SuoO+xRuGznPsndpsebUYLCl&#10;vaHy93yzCgZdFKfbtVjYPh4/s8M8Ls1bVOplMuxWIAIN4Sl+uL90mr+E+y/pA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r0PAAAAA2wAAAA8AAAAAAAAAAAAAAAAA&#10;oQIAAGRycy9kb3ducmV2LnhtbFBLBQYAAAAABAAEAPkAAACOAwAAAAA=&#10;" strokecolor="#24211d" strokeweight="0"/>
                <v:line id="Line 51" o:spid="_x0000_s1071" style="position:absolute;flip:x;visibility:visible;mso-wrap-style:square" from="8934,28009" to="9283,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xNMAAAADbAAAADwAAAGRycy9kb3ducmV2LnhtbERP3WrCMBS+H/gO4QjezVTdRKpRZFAm&#10;DAb+PMChOTbV5qQ0Ma1vvwwGuzsf3+/Z7AbbiEidrx0rmE0zEMSl0zVXCi7n4nUFwgdkjY1jUvAk&#10;D7vt6GWDuXY9HymeQiVSCPscFZgQ2lxKXxqy6KeuJU7c1XUWQ4JdJXWHfQq3jZxn2VJarDk1GGzp&#10;w1B5Pz2sgkEXxfFxK95sH78/s695fDeLqNRkPOzXIAIN4V/85z7oNH8Jv7+kA+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0MTTAAAAA2wAAAA8AAAAAAAAAAAAAAAAA&#10;oQIAAGRycy9kb3ducmV2LnhtbFBLBQYAAAAABAAEAPkAAACOAwAAAAA=&#10;" strokecolor="#24211d" strokeweight="0"/>
                <v:line id="Line 52" o:spid="_x0000_s1072" style="position:absolute;flip:x;visibility:visible;mso-wrap-style:square" from="8934,28009" to="9283,2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Ur8EAAADbAAAADwAAAGRycy9kb3ducmV2LnhtbERP3WrCMBS+H/gO4Qy8m+nc5kY1igyK&#10;A2HgzwMcmmPTrTkpTUzr2xtB8O58fL9nsRpsIyJ1vnas4HWSgSAuna65UnA8FC9fIHxA1tg4JgUX&#10;8rBajp4WmGvX847iPlQihbDPUYEJoc2l9KUhi37iWuLEnVxnMSTYVVJ32Kdw28hpls2kxZpTg8GW&#10;vg2V//uzVTDootid/4p328ffTbadxg/zFpUaPw/rOYhAQ3iI7+4fneZ/wu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JSvwQAAANsAAAAPAAAAAAAAAAAAAAAA&#10;AKECAABkcnMvZG93bnJldi54bWxQSwUGAAAAAAQABAD5AAAAjwMAAAAA&#10;" strokecolor="#24211d" strokeweight="0"/>
                <v:shape id="Picture 53" o:spid="_x0000_s1073" type="#_x0000_t75" style="position:absolute;left:8724;top:349;width:27725;height:2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7/nEAAAA2wAAAA8AAABkcnMvZG93bnJldi54bWxEj0FrwkAQhe8F/8MygpeiG8UWja4iUqEe&#10;q1I8DtkxCWZnQ3abxH/fOQjeZnhv3vtmve1dpVpqQunZwHSSgCLOvC05N3A5H8YLUCEiW6w8k4EH&#10;BdhuBm9rTK3v+IfaU8yVhHBI0UARY51qHbKCHIaJr4lFu/nGYZS1ybVtsJNwV+lZknxqhyVLQ4E1&#10;7QvK7qc/Z2BxPc4+2oe3y3L+vv/anbvfyz03ZjTsdytQkfr4Mj+vv63gC6z8IgP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i7/nEAAAA2wAAAA8AAAAAAAAAAAAAAAAA&#10;nwIAAGRycy9kb3ducmV2LnhtbFBLBQYAAAAABAAEAPcAAACQAwAAAAA=&#10;">
                  <v:imagedata r:id="rId17" o:title=""/>
                </v:shape>
                <v:rect id="Rectangle 54" o:spid="_x0000_s1074" style="position:absolute;left:8934;top:565;width:27235;height:2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0+cAA&#10;AADbAAAADwAAAGRycy9kb3ducmV2LnhtbERPy6rCMBDdC/5DGMGdpt6FXqtRxIuoGy8+wO3QjG21&#10;mZQm1vr3RhDczeE8ZzpvTCFqqlxuWcGgH4EgTqzOOVVwOq56vyCcR9ZYWCYFT3Iwn7VbU4y1ffCe&#10;6oNPRQhhF6OCzPsyltIlGRl0fVsSB+5iK4M+wCqVusJHCDeF/ImioTSYc2jIsKRlRsntcDcKRrvx&#10;gvJyV29Pw8H5urqv/+lvrVS30ywmIDw1/iv+uDc6zB/D+5dw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P0+cAAAADbAAAADwAAAAAAAAAAAAAAAACYAgAAZHJzL2Rvd25y&#10;ZXYueG1sUEsFBgAAAAAEAAQA9QAAAIUDAAAAAA==&#10;" filled="f" strokecolor="#24211d" strokeweight="31e-5mm"/>
                <v:line id="Line 55" o:spid="_x0000_s1075" style="position:absolute;visibility:visible;mso-wrap-style:square" from="9779,14636" to="9779,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5tMEAAADbAAAADwAAAGRycy9kb3ducmV2LnhtbERPy2rCQBTdF/yH4QrumokiItFR1FZw&#10;E2h9xO0lc02CmTshMybp33cWhS4P573eDqYWHbWusqxgGsUgiHOrKy4UXC/H9yUI55E11pZJwQ85&#10;2G5Gb2tMtO35m7qzL0QIYZeggtL7JpHS5SUZdJFtiAP3sK1BH2BbSN1iH8JNLWdxvJAGKw4NJTZ0&#10;KCl/nl9GwVdxvzMPiybbd2n2OU9vH2Z5VGoyHnYrEJ4G/y/+c5+0gllYH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Xm0wQAAANsAAAAPAAAAAAAAAAAAAAAA&#10;AKECAABkcnMvZG93bnJldi54bWxQSwUGAAAAAAQABAD5AAAAjwMAAAAA&#10;" strokecolor="#24211d" strokeweight="0"/>
                <v:shape id="Freeform 56" o:spid="_x0000_s1076" style="position:absolute;left:9499;top:14566;width:489;height:426;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ho8AA&#10;AADbAAAADwAAAGRycy9kb3ducmV2LnhtbESPzYrCMBSF9wO+Q7iCuzG1CxmqUUQUXAl2ZNbX5tpU&#10;m5vSxNq+vRGEWR7Oz8dZrntbi45aXzlWMJsmIIgLpysuFZx/998/IHxA1lg7JgUDeVivRl9LzLR7&#10;8om6PJQijrDPUIEJocmk9IUhi37qGuLoXV1rMUTZllK3+IzjtpZpksylxYojwWBDW0PFPX/YN/ev&#10;u8xvab3bBzMcH+lQ3M65UpNxv1mACNSH//CnfdAK0hm8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qho8AAAADbAAAADwAAAAAAAAAAAAAAAACYAgAAZHJzL2Rvd25y&#10;ZXYueG1sUEsFBgAAAAAEAAQA9QAAAIUDAAAAAA==&#10;" path="m44,l77,67,,67,44,xe" fillcolor="#24211d" stroked="f">
                  <v:path arrowok="t" o:connecttype="custom" o:connectlocs="27940,0;48895,42545;0,42545;27940,0" o:connectangles="0,0,0,0"/>
                </v:shape>
                <v:shape id="Freeform 57" o:spid="_x0000_s1077" style="position:absolute;left:9499;top:1618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1MAA&#10;AADbAAAADwAAAGRycy9kb3ducmV2LnhtbESPzYrCMBSF94LvEK7gTlOzEOkYZRgUXAlWmfWd5k5T&#10;p7kpTazt20+EgVkezs/H2e4H14ieulB71rBaZiCIS29qrjTcrsfFBkSIyAYbz6RhpAD73XSyxdz4&#10;J1+oL2Il0giHHDXYGNtcylBachiWviVO3rfvHMYku0qaDp9p3DVSZdlaOqw5ESy29GGp/Cke7sX9&#10;7L/Wd9UcjtGO54cay/ut0Ho+G97fQEQa4n/4r30yGpSC1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1MAAAADbAAAADwAAAAAAAAAAAAAAAACYAgAAZHJzL2Rvd25y&#10;ZXYueG1sUEsFBgAAAAAEAAQA9QAAAIUDAAAAAA==&#10;" path="m44,67l77,,,,44,67xe" fillcolor="#24211d" stroked="f">
                  <v:path arrowok="t" o:connecttype="custom" o:connectlocs="27940,42545;48895,0;0,0;27940,42545" o:connectangles="0,0,0,0"/>
                </v:shape>
                <v:rect id="Rectangle 58" o:spid="_x0000_s1078" style="position:absolute;left:9213;top:15132;width:11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line id="Line 59" o:spid="_x0000_s1079" style="position:absolute;visibility:visible;mso-wrap-style:square" from="12592,14636" to="12592,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t8EAAADbAAAADwAAAGRycy9kb3ducmV2LnhtbESPS6vCMBSE94L/IRzBnaaKiFSj+AQ3&#10;wvW9PTTHtticlCbW3n9/c0FwOczMN8xs0ZhC1FS53LKCQT8CQZxYnXOq4HLe9SYgnEfWWFgmBb/k&#10;YDFvt2YYa/vmI9Unn4oAYRejgsz7MpbSJRkZdH1bEgfvYSuDPsgqlbrCd4CbQg6jaCwN5hwWMixp&#10;nVHyPL2Mgp/0fmduxuVtVR9u29HhujGTnVLdTrOcgvDU+G/4095rBcMR/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n+3wQAAANsAAAAPAAAAAAAAAAAAAAAA&#10;AKECAABkcnMvZG93bnJldi54bWxQSwUGAAAAAAQABAD5AAAAjwMAAAAA&#10;" strokecolor="#24211d" strokeweight="0"/>
                <v:shape id="Freeform 60" o:spid="_x0000_s1080" style="position:absolute;left:12382;top:14566;width:495;height:426;visibility:visible;mso-wrap-style:square;v-text-anchor:top" coordsize="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AvcIA&#10;AADbAAAADwAAAGRycy9kb3ducmV2LnhtbESPQWuDQBSE74X8h+UFeinJGsEiJpvQBELToxpyfrgv&#10;KnXfirtV+++zgUKPw8x8w+wOs+nESINrLSvYrCMQxJXVLdcKruV5lYJwHlljZ5kU/JKDw37xssNM&#10;24lzGgtfiwBhl6GCxvs+k9JVDRl0a9sTB+9uB4M+yKGWesApwE0n4yh6lwZbDgsN9nRqqPoufoyC&#10;nD8v6TFym/xcfE2lvSX2zSRKvS7njy0IT7P/D/+1L1pBnMDzS/gB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cC9wgAAANsAAAAPAAAAAAAAAAAAAAAAAJgCAABkcnMvZG93&#10;bnJldi54bWxQSwUGAAAAAAQABAD1AAAAhwMAAAAA&#10;" path="m33,l78,67,,67,33,xe" fillcolor="#24211d" stroked="f">
                  <v:path arrowok="t" o:connecttype="custom" o:connectlocs="20955,0;49530,42545;0,42545;20955,0" o:connectangles="0,0,0,0"/>
                </v:shape>
                <v:shape id="Freeform 61" o:spid="_x0000_s1081" style="position:absolute;left:12382;top:18370;width:495;height:419;visibility:visible;mso-wrap-style:square;v-text-anchor:top" coordsize="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jtcEA&#10;AADbAAAADwAAAGRycy9kb3ducmV2LnhtbESPT4vCMBTE74LfITzBm6aKyNI1ioiix7W7sNe3zesf&#10;bF5KEtv67TeC4HGYmd8wm91gGtGR87VlBYt5AoI4t7rmUsHP92n2AcIHZI2NZVLwIA+77Xi0wVTb&#10;nq/UZaEUEcI+RQVVCG0qpc8rMujntiWOXmGdwRClK6V22Ee4aeQySdbSYM1xocKWDhXlt+xuFNDt&#10;sPhN3D5b/XX3Xn8dZXFeFUpNJ8P+E0SgIbzDr/ZFK1iu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47XBAAAA2wAAAA8AAAAAAAAAAAAAAAAAmAIAAGRycy9kb3du&#10;cmV2LnhtbFBLBQYAAAAABAAEAPUAAACGAwAAAAA=&#10;" path="m33,66l78,,,,33,66xe" fillcolor="#24211d" stroked="f">
                  <v:path arrowok="t" o:connecttype="custom" o:connectlocs="20955,41910;49530,0;0,0;20955,41910" o:connectangles="0,0,0,0"/>
                </v:shape>
                <v:rect id="Rectangle 62" o:spid="_x0000_s1082" style="position:absolute;left:11468;top:15132;width:140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63" o:spid="_x0000_s1083" style="position:absolute;left:29908;top:635;width:175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64" o:spid="_x0000_s1084" style="position:absolute;left:8020;top:23018;width:200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B32594" w:rsidRDefault="00B32594" w:rsidP="00B32594">
                        <w:r>
                          <w:rPr>
                            <w:color w:val="24282B"/>
                            <w:sz w:val="18"/>
                            <w:szCs w:val="18"/>
                          </w:rPr>
                          <w:t>0.01</w:t>
                        </w:r>
                      </w:p>
                    </w:txbxContent>
                  </v:textbox>
                </v:rect>
                <v:rect id="Rectangle 65" o:spid="_x0000_s1085" style="position:absolute;left:15970;top:24453;width:723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32594" w:rsidRDefault="00B32594" w:rsidP="00B32594">
                        <w:r w:rsidRPr="00F4713C">
                          <w:rPr>
                            <w:rFonts w:hint="eastAsia"/>
                            <w:noProof/>
                            <w:sz w:val="18"/>
                            <w:szCs w:val="18"/>
                          </w:rPr>
                          <w:t>干扰带宽</w:t>
                        </w:r>
                        <w:r>
                          <w:rPr>
                            <w:color w:val="24282B"/>
                            <w:sz w:val="18"/>
                            <w:szCs w:val="18"/>
                          </w:rPr>
                          <w:t>(kHz)</w:t>
                        </w:r>
                      </w:p>
                    </w:txbxContent>
                  </v:textbox>
                </v:rect>
                <v:rect id="Rectangle 66" o:spid="_x0000_s1086" style="position:absolute;left:6051;top:21177;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32594" w:rsidRDefault="00B32594" w:rsidP="00B32594">
                        <w:r>
                          <w:rPr>
                            <w:color w:val="24282B"/>
                            <w:sz w:val="18"/>
                            <w:szCs w:val="18"/>
                          </w:rPr>
                          <w:t>–160</w:t>
                        </w:r>
                      </w:p>
                    </w:txbxContent>
                  </v:textbox>
                </v:rect>
                <v:rect id="Rectangle 67" o:spid="_x0000_s1087" style="position:absolute;left:12172;top:23018;width:143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B32594" w:rsidRDefault="00B32594" w:rsidP="00B32594">
                        <w:r>
                          <w:rPr>
                            <w:color w:val="24282B"/>
                            <w:sz w:val="18"/>
                            <w:szCs w:val="18"/>
                          </w:rPr>
                          <w:t>0.1</w:t>
                        </w:r>
                      </w:p>
                    </w:txbxContent>
                  </v:textbox>
                </v:rect>
                <v:rect id="Rectangle 68" o:spid="_x0000_s1088" style="position:absolute;left:16465;top:23018;width:57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B32594" w:rsidRDefault="00B32594" w:rsidP="00B32594">
                        <w:r>
                          <w:rPr>
                            <w:color w:val="24282B"/>
                            <w:sz w:val="18"/>
                            <w:szCs w:val="18"/>
                          </w:rPr>
                          <w:t>1</w:t>
                        </w:r>
                      </w:p>
                    </w:txbxContent>
                  </v:textbox>
                </v:rect>
                <v:rect id="Rectangle 69" o:spid="_x0000_s1089" style="position:absolute;left:20053;top:23018;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B32594" w:rsidRDefault="00B32594" w:rsidP="00B32594">
                        <w:r>
                          <w:rPr>
                            <w:color w:val="24282B"/>
                            <w:sz w:val="18"/>
                            <w:szCs w:val="18"/>
                          </w:rPr>
                          <w:t>10</w:t>
                        </w:r>
                      </w:p>
                    </w:txbxContent>
                  </v:textbox>
                </v:rect>
                <v:rect id="Rectangle 70" o:spid="_x0000_s1090" style="position:absolute;left:23641;top:23018;width:172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B32594" w:rsidRDefault="00B32594" w:rsidP="00B32594">
                        <w:r>
                          <w:rPr>
                            <w:color w:val="24282B"/>
                            <w:sz w:val="18"/>
                            <w:szCs w:val="18"/>
                          </w:rPr>
                          <w:t>100</w:t>
                        </w:r>
                      </w:p>
                    </w:txbxContent>
                  </v:textbox>
                </v:rect>
                <v:rect id="Rectangle 71" o:spid="_x0000_s1091" style="position:absolute;left:27158;top:23018;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B32594" w:rsidRDefault="00B32594" w:rsidP="00B32594">
                        <w:r>
                          <w:rPr>
                            <w:color w:val="24282B"/>
                            <w:sz w:val="18"/>
                            <w:szCs w:val="18"/>
                          </w:rPr>
                          <w:t>110</w:t>
                        </w:r>
                      </w:p>
                    </w:txbxContent>
                  </v:textbox>
                </v:rect>
                <v:rect id="Rectangle 72" o:spid="_x0000_s1092" style="position:absolute;left:27724;top:22879;width:292;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B32594" w:rsidRDefault="00B32594" w:rsidP="00B32594">
                        <w:r>
                          <w:rPr>
                            <w:rFonts w:ascii="Symbol" w:hAnsi="Symbol" w:cs="Symbol"/>
                            <w:color w:val="24282B"/>
                            <w:sz w:val="18"/>
                            <w:szCs w:val="18"/>
                          </w:rPr>
                          <w:t></w:t>
                        </w:r>
                      </w:p>
                    </w:txbxContent>
                  </v:textbox>
                </v:rect>
                <v:rect id="Rectangle 73" o:spid="_x0000_s1093" style="position:absolute;left:29133;top:22872;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B32594" w:rsidRDefault="00B32594" w:rsidP="00B32594">
                        <w:r>
                          <w:rPr>
                            <w:color w:val="24282B"/>
                            <w:sz w:val="12"/>
                            <w:szCs w:val="12"/>
                          </w:rPr>
                          <w:t>3</w:t>
                        </w:r>
                      </w:p>
                    </w:txbxContent>
                  </v:textbox>
                </v:rect>
                <v:rect id="Rectangle 74" o:spid="_x0000_s1094" style="position:absolute;left:31032;top:23018;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B32594" w:rsidRDefault="00B32594" w:rsidP="00B32594">
                        <w:r>
                          <w:rPr>
                            <w:color w:val="24282B"/>
                            <w:sz w:val="18"/>
                            <w:szCs w:val="18"/>
                          </w:rPr>
                          <w:t>110</w:t>
                        </w:r>
                      </w:p>
                    </w:txbxContent>
                  </v:textbox>
                </v:rect>
                <v:rect id="Rectangle 75" o:spid="_x0000_s1095" style="position:absolute;left:31597;top:22879;width:292;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B32594" w:rsidRDefault="00B32594" w:rsidP="00B32594">
                        <w:r>
                          <w:rPr>
                            <w:rFonts w:ascii="Symbol" w:hAnsi="Symbol" w:cs="Symbol"/>
                            <w:color w:val="24282B"/>
                            <w:sz w:val="18"/>
                            <w:szCs w:val="18"/>
                          </w:rPr>
                          <w:t></w:t>
                        </w:r>
                      </w:p>
                    </w:txbxContent>
                  </v:textbox>
                </v:rect>
                <v:rect id="Rectangle 76" o:spid="_x0000_s1096" style="position:absolute;left:33000;top:22872;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B32594" w:rsidRDefault="00B32594" w:rsidP="00B32594">
                        <w:r>
                          <w:rPr>
                            <w:color w:val="24282B"/>
                            <w:sz w:val="12"/>
                            <w:szCs w:val="12"/>
                          </w:rPr>
                          <w:t>4</w:t>
                        </w:r>
                      </w:p>
                    </w:txbxContent>
                  </v:textbox>
                </v:rect>
                <v:rect id="Rectangle 77" o:spid="_x0000_s1097" style="position:absolute;left:35045;top:23018;width:172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B32594" w:rsidRDefault="00B32594" w:rsidP="00B32594">
                        <w:r>
                          <w:rPr>
                            <w:color w:val="24282B"/>
                            <w:sz w:val="18"/>
                            <w:szCs w:val="18"/>
                          </w:rPr>
                          <w:t>110</w:t>
                        </w:r>
                      </w:p>
                    </w:txbxContent>
                  </v:textbox>
                </v:rect>
                <v:rect id="Rectangle 78" o:spid="_x0000_s1098" style="position:absolute;left:35604;top:22879;width:292;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B32594" w:rsidRDefault="00B32594" w:rsidP="00B32594">
                        <w:r>
                          <w:rPr>
                            <w:rFonts w:ascii="Symbol" w:hAnsi="Symbol" w:cs="Symbol"/>
                            <w:color w:val="24282B"/>
                            <w:sz w:val="18"/>
                            <w:szCs w:val="18"/>
                          </w:rPr>
                          <w:t></w:t>
                        </w:r>
                      </w:p>
                    </w:txbxContent>
                  </v:textbox>
                </v:rect>
                <v:rect id="Rectangle 79" o:spid="_x0000_s1099" style="position:absolute;left:37014;top:22872;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B32594" w:rsidRDefault="00B32594" w:rsidP="00B32594">
                        <w:r>
                          <w:rPr>
                            <w:color w:val="24282B"/>
                            <w:sz w:val="12"/>
                            <w:szCs w:val="12"/>
                          </w:rPr>
                          <w:t>5</w:t>
                        </w:r>
                      </w:p>
                    </w:txbxContent>
                  </v:textbox>
                </v:rect>
                <v:rect id="Rectangle 80" o:spid="_x0000_s1100" style="position:absolute;left:13792;top:26549;width:1372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32594" w:rsidRPr="00F4713C" w:rsidRDefault="00B32594" w:rsidP="00B32594">
                        <w:pPr>
                          <w:rPr>
                            <w:sz w:val="18"/>
                            <w:szCs w:val="18"/>
                            <w:lang w:eastAsia="zh-CN"/>
                          </w:rPr>
                        </w:pPr>
                        <w:r w:rsidRPr="00F4713C">
                          <w:rPr>
                            <w:rFonts w:hint="eastAsia"/>
                            <w:noProof/>
                            <w:sz w:val="18"/>
                            <w:szCs w:val="18"/>
                            <w:lang w:eastAsia="zh-CN"/>
                          </w:rPr>
                          <w:t>终端区域、航线和所有捕获</w:t>
                        </w:r>
                      </w:p>
                    </w:txbxContent>
                  </v:textbox>
                </v:rect>
                <v:rect id="Rectangle 81" o:spid="_x0000_s1101" style="position:absolute;left:13792;top:27984;width:5721;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32594" w:rsidRPr="00F4713C" w:rsidRDefault="00B32594" w:rsidP="00B32594">
                        <w:pPr>
                          <w:rPr>
                            <w:sz w:val="18"/>
                            <w:szCs w:val="18"/>
                          </w:rPr>
                        </w:pPr>
                        <w:r w:rsidRPr="00F4713C">
                          <w:rPr>
                            <w:rFonts w:hint="eastAsia"/>
                            <w:noProof/>
                            <w:sz w:val="18"/>
                            <w:szCs w:val="18"/>
                          </w:rPr>
                          <w:t>非精密方式</w:t>
                        </w:r>
                      </w:p>
                    </w:txbxContent>
                  </v:textbox>
                </v:rect>
                <v:rect id="Rectangle 82" o:spid="_x0000_s1102" style="position:absolute;left:13792;top:29552;width:1372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32594" w:rsidRPr="00F4713C" w:rsidRDefault="00B32594" w:rsidP="00B32594">
                        <w:pPr>
                          <w:rPr>
                            <w:sz w:val="18"/>
                            <w:szCs w:val="18"/>
                            <w:lang w:eastAsia="zh-CN"/>
                          </w:rPr>
                        </w:pPr>
                        <w:r w:rsidRPr="00F4713C">
                          <w:rPr>
                            <w:rFonts w:hint="eastAsia"/>
                            <w:noProof/>
                            <w:sz w:val="18"/>
                            <w:szCs w:val="18"/>
                            <w:lang w:eastAsia="zh-CN"/>
                          </w:rPr>
                          <w:t>精密方式和配备的卫星通信</w:t>
                        </w:r>
                      </w:p>
                    </w:txbxContent>
                  </v:textbox>
                </v:rect>
                <v:rect id="Rectangle 83" o:spid="_x0000_s1103" style="position:absolute;left:6051;top:17424;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32594" w:rsidRDefault="00B32594" w:rsidP="00B32594">
                        <w:r>
                          <w:rPr>
                            <w:color w:val="24282B"/>
                            <w:sz w:val="18"/>
                            <w:szCs w:val="18"/>
                          </w:rPr>
                          <w:t>–155</w:t>
                        </w:r>
                      </w:p>
                    </w:txbxContent>
                  </v:textbox>
                </v:rect>
                <v:rect id="Rectangle 84" o:spid="_x0000_s1104" style="position:absolute;left:6051;top:13900;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32594" w:rsidRDefault="00B32594" w:rsidP="00B32594">
                        <w:r>
                          <w:rPr>
                            <w:color w:val="24282B"/>
                            <w:sz w:val="18"/>
                            <w:szCs w:val="18"/>
                          </w:rPr>
                          <w:t>–150</w:t>
                        </w:r>
                      </w:p>
                    </w:txbxContent>
                  </v:textbox>
                </v:rect>
                <v:rect id="Rectangle 85" o:spid="_x0000_s1105" style="position:absolute;left:6051;top:10274;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32594" w:rsidRDefault="00B32594" w:rsidP="00B32594">
                        <w:r>
                          <w:rPr>
                            <w:color w:val="24282B"/>
                            <w:sz w:val="18"/>
                            <w:szCs w:val="18"/>
                          </w:rPr>
                          <w:t>–145</w:t>
                        </w:r>
                      </w:p>
                    </w:txbxContent>
                  </v:textbox>
                </v:rect>
                <v:rect id="Rectangle 86" o:spid="_x0000_s1106" style="position:absolute;left:6051;top:6540;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B32594" w:rsidRDefault="00B32594" w:rsidP="00B32594">
                        <w:r>
                          <w:rPr>
                            <w:color w:val="24282B"/>
                            <w:sz w:val="18"/>
                            <w:szCs w:val="18"/>
                          </w:rPr>
                          <w:t>–140</w:t>
                        </w:r>
                      </w:p>
                    </w:txbxContent>
                  </v:textbox>
                </v:rect>
                <v:rect id="Rectangle 87" o:spid="_x0000_s1107" style="position:absolute;left:6051;top:2857;width:229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B32594" w:rsidRDefault="00B32594" w:rsidP="00B32594">
                        <w:r>
                          <w:rPr>
                            <w:color w:val="24282B"/>
                            <w:sz w:val="18"/>
                            <w:szCs w:val="18"/>
                          </w:rPr>
                          <w:t>–135</w:t>
                        </w:r>
                      </w:p>
                    </w:txbxContent>
                  </v:textbox>
                </v:rect>
                <v:rect id="Rectangle 88" o:spid="_x0000_s1108" style="position:absolute;left:1276;top:11329;width:2241;height:77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RpMYA&#10;AADbAAAADwAAAGRycy9kb3ducmV2LnhtbESPQWvCQBSE70L/w/IK3nRj1SLRVdLWlnqrsRS8PbLP&#10;JDT7Ns2uMfrrXaHgcZiZb5jFqjOVaKlxpWUFo2EEgjizuuRcwffufTAD4TyyxsoyKTiTg9XyobfA&#10;WNsTb6lNfS4ChF2MCgrv61hKlxVk0A1tTRy8g20M+iCbXOoGTwFuKvkURc/SYMlhocCaXgvKftOj&#10;UWDbj69Je9z/lJe3tf2bnJPN9CVRqv/YJXMQnjp/D/+3P7WC6Rh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RpMYAAADbAAAADwAAAAAAAAAAAAAAAACYAgAAZHJz&#10;L2Rvd25yZXYueG1sUEsFBgAAAAAEAAQA9QAAAIsDAAAAAA==&#10;" filled="f" stroked="f">
                  <v:textbox style="layout-flow:vertical;mso-layout-flow-alt:bottom-to-top;mso-fit-shape-to-text:t" inset="0,0,0,0">
                    <w:txbxContent>
                      <w:p w:rsidR="00B32594" w:rsidRPr="00CD68DB" w:rsidRDefault="00B32594" w:rsidP="00B32594">
                        <w:pPr>
                          <w:rPr>
                            <w:sz w:val="18"/>
                            <w:szCs w:val="18"/>
                          </w:rPr>
                        </w:pPr>
                        <w:r w:rsidRPr="00CD68DB">
                          <w:rPr>
                            <w:rFonts w:hint="eastAsia"/>
                            <w:noProof/>
                            <w:sz w:val="18"/>
                            <w:szCs w:val="18"/>
                          </w:rPr>
                          <w:t>干扰门限</w:t>
                        </w:r>
                        <w:r w:rsidRPr="00CD68DB">
                          <w:rPr>
                            <w:rFonts w:hint="eastAsia"/>
                            <w:noProof/>
                            <w:sz w:val="18"/>
                            <w:szCs w:val="18"/>
                          </w:rPr>
                          <w:t>(dBW)</w:t>
                        </w:r>
                      </w:p>
                    </w:txbxContent>
                  </v:textbox>
                </v:rect>
                <v:rect id="Rectangle 89" o:spid="_x0000_s1109" style="position:absolute;left:9074;top:15062;width:170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B32594" w:rsidRDefault="00B32594" w:rsidP="00B32594">
                        <w:r>
                          <w:rPr>
                            <w:color w:val="24282B"/>
                            <w:sz w:val="14"/>
                            <w:szCs w:val="14"/>
                          </w:rPr>
                          <w:t>3 dB</w:t>
                        </w:r>
                      </w:p>
                    </w:txbxContent>
                  </v:textbox>
                </v:rect>
                <v:rect id="Rectangle 90" o:spid="_x0000_s1110" style="position:absolute;left:10204;top:14008;width:178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B32594" w:rsidRDefault="00B32594" w:rsidP="00B32594">
                        <w:r>
                          <w:rPr>
                            <w:color w:val="24282B"/>
                            <w:sz w:val="14"/>
                            <w:szCs w:val="14"/>
                          </w:rPr>
                          <w:t>–149</w:t>
                        </w:r>
                      </w:p>
                    </w:txbxContent>
                  </v:textbox>
                </v:rect>
                <v:rect id="Rectangle 91" o:spid="_x0000_s1111" style="position:absolute;left:11328;top:15132;width:170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B32594" w:rsidRDefault="00B32594" w:rsidP="00B32594">
                        <w:r>
                          <w:rPr>
                            <w:color w:val="24282B"/>
                            <w:sz w:val="14"/>
                            <w:szCs w:val="14"/>
                          </w:rPr>
                          <w:t>6 dB</w:t>
                        </w:r>
                      </w:p>
                    </w:txbxContent>
                  </v:textbox>
                </v:rect>
                <v:rect id="Rectangle 92" o:spid="_x0000_s1112" style="position:absolute;left:22796;top:9429;width:1784;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B32594" w:rsidRDefault="00B32594" w:rsidP="00B32594">
                        <w:r>
                          <w:rPr>
                            <w:color w:val="24282B"/>
                            <w:sz w:val="14"/>
                            <w:szCs w:val="14"/>
                          </w:rPr>
                          <w:t>–143</w:t>
                        </w:r>
                      </w:p>
                    </w:txbxContent>
                  </v:textbox>
                </v:rect>
                <v:rect id="Rectangle 93" o:spid="_x0000_s1113" style="position:absolute;left:29978;top:565;width:178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32594" w:rsidRDefault="00B32594" w:rsidP="00B32594">
                        <w:r>
                          <w:rPr>
                            <w:color w:val="24282B"/>
                            <w:sz w:val="14"/>
                            <w:szCs w:val="14"/>
                          </w:rPr>
                          <w:t>–130</w:t>
                        </w:r>
                      </w:p>
                    </w:txbxContent>
                  </v:textbox>
                </v:rect>
                <w10:anchorlock/>
              </v:group>
            </w:pict>
          </mc:Fallback>
        </mc:AlternateContent>
      </w:r>
    </w:p>
    <w:bookmarkEnd w:id="90"/>
    <w:bookmarkEnd w:id="91"/>
    <w:bookmarkEnd w:id="92"/>
    <w:bookmarkEnd w:id="93"/>
    <w:p w:rsidR="007D54B6" w:rsidRPr="007416CD" w:rsidRDefault="007D54B6" w:rsidP="007D54B6">
      <w:pPr>
        <w:pStyle w:val="Heading1"/>
        <w:rPr>
          <w:lang w:val="en-US" w:eastAsia="zh-CN"/>
        </w:rPr>
      </w:pPr>
      <w:r w:rsidRPr="007416CD">
        <w:rPr>
          <w:lang w:val="en-US" w:eastAsia="zh-CN"/>
        </w:rPr>
        <w:t>4</w:t>
      </w:r>
      <w:r w:rsidRPr="007416CD">
        <w:rPr>
          <w:lang w:val="en-US" w:eastAsia="zh-CN"/>
        </w:rPr>
        <w:tab/>
      </w:r>
      <w:r w:rsidR="006D5AB6" w:rsidRPr="007416CD">
        <w:rPr>
          <w:rFonts w:hint="eastAsia"/>
          <w:lang w:val="en-US" w:eastAsia="zh-CN"/>
        </w:rPr>
        <w:t>RNSS</w:t>
      </w:r>
      <w:r w:rsidR="008B17D8">
        <w:rPr>
          <w:rFonts w:hint="eastAsia"/>
          <w:lang w:val="en-US" w:eastAsia="zh-CN"/>
        </w:rPr>
        <w:t xml:space="preserve"> </w:t>
      </w:r>
      <w:r w:rsidR="006D5AB6" w:rsidRPr="007416CD">
        <w:rPr>
          <w:rFonts w:hint="eastAsia"/>
          <w:lang w:val="en-US" w:eastAsia="zh-CN"/>
        </w:rPr>
        <w:t>接收设备的技术特点和保护标准</w:t>
      </w:r>
    </w:p>
    <w:p w:rsidR="007D54B6" w:rsidRPr="007416CD" w:rsidRDefault="00B3779B" w:rsidP="0086081B">
      <w:pPr>
        <w:ind w:firstLineChars="200" w:firstLine="480"/>
        <w:rPr>
          <w:lang w:val="en-US" w:eastAsia="zh-CN"/>
        </w:rPr>
      </w:pPr>
      <w:r w:rsidRPr="007416CD">
        <w:rPr>
          <w:rFonts w:hint="eastAsia"/>
          <w:lang w:val="en-US" w:eastAsia="zh-CN"/>
        </w:rPr>
        <w:t>针对</w:t>
      </w:r>
      <w:r w:rsidRPr="007416CD">
        <w:rPr>
          <w:rFonts w:hint="eastAsia"/>
          <w:lang w:val="en-US" w:eastAsia="zh-CN"/>
        </w:rPr>
        <w:t xml:space="preserve"> </w:t>
      </w:r>
      <w:r w:rsidRPr="007416CD">
        <w:rPr>
          <w:lang w:val="en-US" w:eastAsia="zh-CN"/>
        </w:rPr>
        <w:t>1 559-1 610 MHz</w:t>
      </w:r>
      <w:r w:rsidRPr="007416CD">
        <w:rPr>
          <w:rFonts w:hint="eastAsia"/>
          <w:lang w:val="en-US" w:eastAsia="zh-CN"/>
        </w:rPr>
        <w:t xml:space="preserve"> </w:t>
      </w:r>
      <w:r w:rsidRPr="007416CD">
        <w:rPr>
          <w:rFonts w:hint="eastAsia"/>
          <w:lang w:val="en-US" w:eastAsia="zh-CN"/>
        </w:rPr>
        <w:t>频段中一些具有代表性的</w:t>
      </w:r>
      <w:r w:rsidRPr="007416CD">
        <w:rPr>
          <w:rFonts w:hint="eastAsia"/>
          <w:lang w:val="en-US" w:eastAsia="zh-CN"/>
        </w:rPr>
        <w:t xml:space="preserve"> RNSS </w:t>
      </w:r>
      <w:r w:rsidRPr="007416CD">
        <w:rPr>
          <w:rFonts w:hint="eastAsia"/>
          <w:lang w:val="en-US" w:eastAsia="zh-CN"/>
        </w:rPr>
        <w:t>应用，表</w:t>
      </w:r>
      <w:r w:rsidRPr="007416CD">
        <w:rPr>
          <w:rFonts w:hint="eastAsia"/>
          <w:lang w:val="en-US" w:eastAsia="zh-CN"/>
        </w:rPr>
        <w:t xml:space="preserve"> 2 </w:t>
      </w:r>
      <w:r w:rsidRPr="007416CD">
        <w:rPr>
          <w:rFonts w:hint="eastAsia"/>
          <w:lang w:val="en-US" w:eastAsia="zh-CN"/>
        </w:rPr>
        <w:t>列出了相关技术特点和保护标准（最大</w:t>
      </w:r>
      <w:r w:rsidR="00257163" w:rsidRPr="007416CD">
        <w:rPr>
          <w:rFonts w:hint="eastAsia"/>
          <w:lang w:val="en-US" w:eastAsia="zh-CN"/>
        </w:rPr>
        <w:t>总干扰</w:t>
      </w:r>
      <w:r w:rsidRPr="007416CD">
        <w:rPr>
          <w:rFonts w:hint="eastAsia"/>
          <w:lang w:val="en-US" w:eastAsia="zh-CN"/>
        </w:rPr>
        <w:t>门限）。有关更多有关</w:t>
      </w:r>
      <w:r w:rsidRPr="007416CD">
        <w:rPr>
          <w:rFonts w:hint="eastAsia"/>
          <w:lang w:val="en-US" w:eastAsia="zh-CN"/>
        </w:rPr>
        <w:t xml:space="preserve">RNSS </w:t>
      </w:r>
      <w:r w:rsidRPr="007416CD">
        <w:rPr>
          <w:rFonts w:hint="eastAsia"/>
          <w:lang w:val="en-US" w:eastAsia="zh-CN"/>
        </w:rPr>
        <w:t>信号的信息，参见</w:t>
      </w:r>
      <w:r w:rsidRPr="007416CD">
        <w:rPr>
          <w:lang w:val="en-US" w:eastAsia="zh-CN"/>
        </w:rPr>
        <w:t>ITU</w:t>
      </w:r>
      <w:r w:rsidRPr="007416CD">
        <w:rPr>
          <w:lang w:val="en-US" w:eastAsia="zh-CN"/>
        </w:rPr>
        <w:noBreakHyphen/>
        <w:t>R M.1787</w:t>
      </w:r>
      <w:r w:rsidRPr="007416CD">
        <w:rPr>
          <w:rFonts w:hint="eastAsia"/>
          <w:lang w:val="en-US" w:eastAsia="zh-CN"/>
        </w:rPr>
        <w:t>建议书。</w:t>
      </w:r>
      <w:r w:rsidR="00124118" w:rsidRPr="007416CD">
        <w:rPr>
          <w:rFonts w:hint="eastAsia"/>
          <w:lang w:val="en-US" w:eastAsia="zh-CN"/>
        </w:rPr>
        <w:t>附件</w:t>
      </w:r>
      <w:r w:rsidR="007416CD" w:rsidRPr="007416CD">
        <w:rPr>
          <w:rFonts w:hint="eastAsia"/>
          <w:lang w:val="en-US" w:eastAsia="zh-CN"/>
        </w:rPr>
        <w:t xml:space="preserve"> </w:t>
      </w:r>
      <w:r w:rsidR="00124118" w:rsidRPr="007416CD">
        <w:rPr>
          <w:rFonts w:hint="eastAsia"/>
          <w:lang w:val="en-US" w:eastAsia="zh-CN"/>
        </w:rPr>
        <w:t xml:space="preserve">1 </w:t>
      </w:r>
      <w:r w:rsidR="00124118" w:rsidRPr="007416CD">
        <w:rPr>
          <w:rFonts w:hint="eastAsia"/>
          <w:lang w:val="en-US" w:eastAsia="zh-CN"/>
        </w:rPr>
        <w:t>阐述了安全余量对于</w:t>
      </w:r>
      <w:r w:rsidR="007416CD" w:rsidRPr="007416CD">
        <w:rPr>
          <w:rFonts w:hint="eastAsia"/>
          <w:lang w:val="en-US" w:eastAsia="zh-CN"/>
        </w:rPr>
        <w:t xml:space="preserve"> </w:t>
      </w:r>
      <w:r w:rsidR="00124118" w:rsidRPr="007416CD">
        <w:rPr>
          <w:rFonts w:hint="eastAsia"/>
          <w:lang w:val="en-US" w:eastAsia="zh-CN"/>
        </w:rPr>
        <w:t xml:space="preserve">RNSS </w:t>
      </w:r>
      <w:r w:rsidR="00124118" w:rsidRPr="007416CD">
        <w:rPr>
          <w:rFonts w:hint="eastAsia"/>
          <w:lang w:val="en-US" w:eastAsia="zh-CN"/>
        </w:rPr>
        <w:t>接收设备保护的适用性和应用情况。</w:t>
      </w:r>
    </w:p>
    <w:p w:rsidR="007D54B6" w:rsidRPr="007416CD" w:rsidRDefault="00124118" w:rsidP="0086081B">
      <w:pPr>
        <w:ind w:firstLineChars="200" w:firstLine="480"/>
        <w:rPr>
          <w:lang w:val="en-US" w:eastAsia="zh-CN"/>
        </w:rPr>
      </w:pPr>
      <w:r w:rsidRPr="007416CD">
        <w:rPr>
          <w:rFonts w:hint="eastAsia"/>
          <w:lang w:val="en-US" w:eastAsia="zh-CN"/>
        </w:rPr>
        <w:t>表</w:t>
      </w:r>
      <w:r w:rsidRPr="007416CD">
        <w:rPr>
          <w:rFonts w:hint="eastAsia"/>
          <w:lang w:val="en-US" w:eastAsia="zh-CN"/>
        </w:rPr>
        <w:t xml:space="preserve"> 2 </w:t>
      </w:r>
      <w:r w:rsidRPr="007416CD">
        <w:rPr>
          <w:rFonts w:hint="eastAsia"/>
          <w:lang w:val="en-US" w:eastAsia="zh-CN"/>
        </w:rPr>
        <w:t>针对</w:t>
      </w:r>
      <w:r w:rsidRPr="007416CD">
        <w:rPr>
          <w:rFonts w:hint="eastAsia"/>
          <w:lang w:val="en-US" w:eastAsia="zh-CN"/>
        </w:rPr>
        <w:t xml:space="preserve"> RNSS </w:t>
      </w:r>
      <w:r w:rsidRPr="007416CD">
        <w:rPr>
          <w:rFonts w:hint="eastAsia"/>
          <w:lang w:val="en-US" w:eastAsia="zh-CN"/>
        </w:rPr>
        <w:t>接收设备的型号或应用范围提出了不同的保护层次。该表中涵盖了下列接收设备和应用：</w:t>
      </w:r>
    </w:p>
    <w:p w:rsidR="007D54B6" w:rsidRPr="007416CD" w:rsidRDefault="007D54B6" w:rsidP="00CD3747">
      <w:pPr>
        <w:pStyle w:val="enumlev1"/>
        <w:rPr>
          <w:bCs/>
          <w:lang w:val="en-US" w:eastAsia="zh-CN"/>
        </w:rPr>
      </w:pPr>
      <w:r w:rsidRPr="007416CD">
        <w:rPr>
          <w:b/>
          <w:lang w:val="en-US" w:eastAsia="ja-JP"/>
        </w:rPr>
        <w:t>–</w:t>
      </w:r>
      <w:r w:rsidRPr="007416CD">
        <w:rPr>
          <w:b/>
          <w:lang w:val="en-US" w:eastAsia="ja-JP"/>
        </w:rPr>
        <w:tab/>
      </w:r>
      <w:r w:rsidR="00BE41A1" w:rsidRPr="007416CD">
        <w:rPr>
          <w:rFonts w:hint="eastAsia"/>
          <w:bCs/>
          <w:lang w:val="en-US" w:eastAsia="zh-CN"/>
        </w:rPr>
        <w:t>SBAS</w:t>
      </w:r>
      <w:r w:rsidR="008B17D8">
        <w:rPr>
          <w:rFonts w:hint="eastAsia"/>
          <w:bCs/>
          <w:lang w:val="en-US" w:eastAsia="zh-CN"/>
        </w:rPr>
        <w:t xml:space="preserve"> </w:t>
      </w:r>
      <w:r w:rsidR="00BE41A1" w:rsidRPr="007416CD">
        <w:rPr>
          <w:rFonts w:hint="eastAsia"/>
          <w:bCs/>
          <w:lang w:val="en-US" w:eastAsia="zh-CN"/>
        </w:rPr>
        <w:t>类别</w:t>
      </w:r>
      <w:r w:rsidR="00BE41A1" w:rsidRPr="007416CD">
        <w:rPr>
          <w:rFonts w:hint="eastAsia"/>
          <w:bCs/>
          <w:lang w:val="en-US" w:eastAsia="zh-CN"/>
        </w:rPr>
        <w:t xml:space="preserve">I </w:t>
      </w:r>
      <w:r w:rsidR="00BE41A1" w:rsidRPr="007416CD">
        <w:rPr>
          <w:rFonts w:hint="eastAsia"/>
          <w:bCs/>
          <w:lang w:val="en-US" w:eastAsia="zh-CN"/>
        </w:rPr>
        <w:t>接收设备（</w:t>
      </w:r>
      <w:r w:rsidR="00BE41A1" w:rsidRPr="007416CD">
        <w:rPr>
          <w:rFonts w:hint="eastAsia"/>
          <w:bCs/>
          <w:lang w:val="en-US" w:eastAsia="zh-CN"/>
        </w:rPr>
        <w:t xml:space="preserve">2 </w:t>
      </w:r>
      <w:r w:rsidR="00BE41A1" w:rsidRPr="007416CD">
        <w:rPr>
          <w:rFonts w:hint="eastAsia"/>
          <w:bCs/>
          <w:lang w:val="en-US" w:eastAsia="zh-CN"/>
        </w:rPr>
        <w:t>种型号）和</w:t>
      </w:r>
      <w:r w:rsidR="00BE41A1" w:rsidRPr="007416CD">
        <w:rPr>
          <w:rFonts w:hint="eastAsia"/>
          <w:bCs/>
          <w:lang w:val="en-US" w:eastAsia="zh-CN"/>
        </w:rPr>
        <w:t xml:space="preserve">GBAS </w:t>
      </w:r>
      <w:r w:rsidR="00BE41A1" w:rsidRPr="007416CD">
        <w:rPr>
          <w:rFonts w:hint="eastAsia"/>
          <w:bCs/>
          <w:lang w:val="en-US" w:eastAsia="zh-CN"/>
        </w:rPr>
        <w:t>类别</w:t>
      </w:r>
      <w:r w:rsidR="00BE41A1" w:rsidRPr="007416CD">
        <w:rPr>
          <w:rFonts w:hint="eastAsia"/>
          <w:bCs/>
          <w:lang w:val="en-US" w:eastAsia="zh-CN"/>
        </w:rPr>
        <w:t xml:space="preserve"> </w:t>
      </w:r>
      <w:r w:rsidR="00BE41A1" w:rsidRPr="007416CD">
        <w:rPr>
          <w:bCs/>
          <w:lang w:val="en-US" w:eastAsia="zh-CN"/>
        </w:rPr>
        <w:t> II/III</w:t>
      </w:r>
      <w:r w:rsidR="00BE41A1" w:rsidRPr="007416CD">
        <w:rPr>
          <w:rFonts w:hint="eastAsia"/>
          <w:bCs/>
          <w:lang w:val="en-US" w:eastAsia="zh-CN"/>
        </w:rPr>
        <w:t xml:space="preserve"> </w:t>
      </w:r>
      <w:r w:rsidR="00BE41A1" w:rsidRPr="007416CD">
        <w:rPr>
          <w:rFonts w:hint="eastAsia"/>
          <w:bCs/>
          <w:lang w:val="en-US" w:eastAsia="zh-CN"/>
        </w:rPr>
        <w:t>接收设备（</w:t>
      </w:r>
      <w:r w:rsidR="00BE41A1" w:rsidRPr="007416CD">
        <w:rPr>
          <w:rFonts w:hint="eastAsia"/>
          <w:bCs/>
          <w:lang w:val="en-US" w:eastAsia="zh-CN"/>
        </w:rPr>
        <w:t>2</w:t>
      </w:r>
      <w:r w:rsidR="00BE41A1" w:rsidRPr="007416CD">
        <w:rPr>
          <w:rFonts w:hint="eastAsia"/>
          <w:bCs/>
          <w:lang w:val="en-US" w:eastAsia="zh-CN"/>
        </w:rPr>
        <w:t>种型号）（参见前面</w:t>
      </w:r>
      <w:r w:rsidR="00BE41A1" w:rsidRPr="007416CD">
        <w:rPr>
          <w:rFonts w:hint="eastAsia"/>
          <w:bCs/>
          <w:lang w:val="en-US" w:eastAsia="zh-CN"/>
        </w:rPr>
        <w:t xml:space="preserve"> </w:t>
      </w:r>
      <w:r w:rsidR="00BE41A1" w:rsidRPr="007416CD">
        <w:rPr>
          <w:bCs/>
          <w:lang w:val="en-US" w:eastAsia="zh-CN"/>
        </w:rPr>
        <w:t>§ 2.1.1</w:t>
      </w:r>
      <w:r w:rsidR="00BE41A1" w:rsidRPr="007416CD">
        <w:rPr>
          <w:rFonts w:hint="eastAsia"/>
          <w:bCs/>
          <w:lang w:val="en-US" w:eastAsia="zh-CN"/>
        </w:rPr>
        <w:t xml:space="preserve"> </w:t>
      </w:r>
      <w:r w:rsidR="00BE41A1" w:rsidRPr="007416CD">
        <w:rPr>
          <w:rFonts w:hint="eastAsia"/>
          <w:bCs/>
          <w:lang w:val="en-US" w:eastAsia="zh-CN"/>
        </w:rPr>
        <w:t>和</w:t>
      </w:r>
      <w:r w:rsidR="00BE41A1" w:rsidRPr="007416CD">
        <w:rPr>
          <w:bCs/>
          <w:lang w:val="en-US" w:eastAsia="zh-CN"/>
        </w:rPr>
        <w:t>§ 2.</w:t>
      </w:r>
      <w:r w:rsidR="00BE41A1" w:rsidRPr="007416CD">
        <w:rPr>
          <w:rFonts w:hint="eastAsia"/>
          <w:bCs/>
          <w:lang w:val="en-US" w:eastAsia="zh-CN"/>
        </w:rPr>
        <w:t>1.2</w:t>
      </w:r>
      <w:r w:rsidR="00BE41A1" w:rsidRPr="007416CD">
        <w:rPr>
          <w:rFonts w:hint="eastAsia"/>
          <w:bCs/>
          <w:lang w:val="en-US" w:eastAsia="zh-CN"/>
        </w:rPr>
        <w:t>，以及表</w:t>
      </w:r>
      <w:r w:rsidR="00BE41A1" w:rsidRPr="007416CD">
        <w:rPr>
          <w:rFonts w:hint="eastAsia"/>
          <w:bCs/>
          <w:lang w:val="en-US" w:eastAsia="zh-CN"/>
        </w:rPr>
        <w:t xml:space="preserve"> 2 </w:t>
      </w:r>
      <w:r w:rsidR="00BE41A1" w:rsidRPr="007416CD">
        <w:rPr>
          <w:rFonts w:hint="eastAsia"/>
          <w:bCs/>
          <w:lang w:val="en-US" w:eastAsia="zh-CN"/>
        </w:rPr>
        <w:t>中的第</w:t>
      </w:r>
      <w:r w:rsidR="00BE41A1" w:rsidRPr="007416CD">
        <w:rPr>
          <w:rFonts w:hint="eastAsia"/>
          <w:bCs/>
          <w:lang w:val="en-US" w:eastAsia="zh-CN"/>
        </w:rPr>
        <w:t xml:space="preserve"> 1- 4 </w:t>
      </w:r>
      <w:r w:rsidR="00BE41A1" w:rsidRPr="007416CD">
        <w:rPr>
          <w:rFonts w:hint="eastAsia"/>
          <w:bCs/>
          <w:lang w:val="en-US" w:eastAsia="zh-CN"/>
        </w:rPr>
        <w:t>栏</w:t>
      </w:r>
      <w:r w:rsidR="00BE41A1" w:rsidRPr="007416CD">
        <w:rPr>
          <w:rFonts w:hint="eastAsia"/>
          <w:bCs/>
          <w:lang w:val="en-US" w:eastAsia="zh-CN"/>
        </w:rPr>
        <w:t xml:space="preserve"> </w:t>
      </w:r>
      <w:r w:rsidR="00BE41A1" w:rsidRPr="007416CD">
        <w:rPr>
          <w:rFonts w:hint="eastAsia"/>
          <w:bCs/>
          <w:lang w:val="en-US" w:eastAsia="zh-CN"/>
        </w:rPr>
        <w:t>）</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zh-CN"/>
        </w:rPr>
        <w:tab/>
      </w:r>
      <w:r w:rsidR="00BE41A1" w:rsidRPr="007416CD">
        <w:rPr>
          <w:rFonts w:hint="eastAsia"/>
          <w:bCs/>
          <w:lang w:val="en-US" w:eastAsia="zh-CN"/>
        </w:rPr>
        <w:t xml:space="preserve">SBAS </w:t>
      </w:r>
      <w:r w:rsidR="00BE41A1" w:rsidRPr="007416CD">
        <w:rPr>
          <w:rFonts w:hint="eastAsia"/>
          <w:bCs/>
          <w:lang w:val="en-US" w:eastAsia="zh-CN"/>
        </w:rPr>
        <w:t>地面参考接收设备（参见前面</w:t>
      </w:r>
      <w:r w:rsidR="00BE41A1" w:rsidRPr="007416CD">
        <w:rPr>
          <w:rFonts w:hint="eastAsia"/>
          <w:bCs/>
          <w:lang w:val="en-US" w:eastAsia="zh-CN"/>
        </w:rPr>
        <w:t xml:space="preserve"> </w:t>
      </w:r>
      <w:r w:rsidR="00BE41A1" w:rsidRPr="007416CD">
        <w:rPr>
          <w:bCs/>
          <w:lang w:val="en-US" w:eastAsia="zh-CN"/>
        </w:rPr>
        <w:t>§ 2.1.3</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 </w:t>
      </w:r>
      <w:r w:rsidR="00BE41A1" w:rsidRPr="007416CD">
        <w:rPr>
          <w:rFonts w:hint="eastAsia"/>
          <w:bCs/>
          <w:lang w:val="en-US" w:eastAsia="zh-CN"/>
        </w:rPr>
        <w:t>第</w:t>
      </w:r>
      <w:r w:rsidR="00BE41A1" w:rsidRPr="007416CD">
        <w:rPr>
          <w:rFonts w:hint="eastAsia"/>
          <w:bCs/>
          <w:lang w:val="en-US" w:eastAsia="zh-CN"/>
        </w:rPr>
        <w:t xml:space="preserve"> 5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rFonts w:hint="eastAsia"/>
          <w:bCs/>
          <w:lang w:val="en-US" w:eastAsia="zh-CN"/>
        </w:rPr>
        <w:t>空中导航精密</w:t>
      </w:r>
      <w:r w:rsidR="00973937">
        <w:rPr>
          <w:rFonts w:hint="eastAsia"/>
          <w:bCs/>
          <w:lang w:val="en-US" w:eastAsia="zh-CN"/>
        </w:rPr>
        <w:t>方法</w:t>
      </w:r>
      <w:r w:rsidR="00BE41A1" w:rsidRPr="007416CD">
        <w:rPr>
          <w:rFonts w:hint="eastAsia"/>
          <w:bCs/>
          <w:lang w:val="en-US" w:eastAsia="zh-CN"/>
        </w:rPr>
        <w:t>接收设备（参见前面</w:t>
      </w:r>
      <w:r w:rsidR="004C6DC4">
        <w:rPr>
          <w:rFonts w:hint="eastAsia"/>
          <w:bCs/>
          <w:lang w:val="en-US" w:eastAsia="zh-CN"/>
        </w:rPr>
        <w:t xml:space="preserve"> </w:t>
      </w:r>
      <w:r w:rsidR="00BE41A1" w:rsidRPr="007416CD">
        <w:rPr>
          <w:bCs/>
          <w:lang w:val="en-US" w:eastAsia="zh-CN"/>
        </w:rPr>
        <w:t>§ 2.1.4</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 </w:t>
      </w:r>
      <w:r w:rsidR="00BE41A1" w:rsidRPr="007416CD">
        <w:rPr>
          <w:rFonts w:hint="eastAsia"/>
          <w:bCs/>
          <w:lang w:val="en-US" w:eastAsia="zh-CN"/>
        </w:rPr>
        <w:t>第</w:t>
      </w:r>
      <w:r w:rsidR="00BE41A1" w:rsidRPr="007416CD">
        <w:rPr>
          <w:rFonts w:hint="eastAsia"/>
          <w:bCs/>
          <w:lang w:val="en-US" w:eastAsia="zh-CN"/>
        </w:rPr>
        <w:t xml:space="preserve"> 6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rFonts w:hint="eastAsia"/>
          <w:bCs/>
          <w:lang w:val="en-US" w:eastAsia="zh-CN"/>
        </w:rPr>
        <w:t>高精度（</w:t>
      </w:r>
      <w:r w:rsidR="00BE41A1" w:rsidRPr="007416CD">
        <w:rPr>
          <w:rFonts w:hint="eastAsia"/>
          <w:bCs/>
          <w:lang w:val="en-US" w:eastAsia="zh-CN"/>
        </w:rPr>
        <w:t>2</w:t>
      </w:r>
      <w:r w:rsidR="00BE41A1" w:rsidRPr="007416CD">
        <w:rPr>
          <w:rFonts w:hint="eastAsia"/>
          <w:bCs/>
          <w:lang w:val="en-US" w:eastAsia="zh-CN"/>
        </w:rPr>
        <w:t>种型号）（参见</w:t>
      </w:r>
      <w:r w:rsidR="007416CD" w:rsidRPr="007416CD">
        <w:rPr>
          <w:rFonts w:hint="eastAsia"/>
          <w:bCs/>
          <w:lang w:val="en-US" w:eastAsia="zh-CN"/>
        </w:rPr>
        <w:t>前文</w:t>
      </w:r>
      <w:r w:rsidR="00BE41A1" w:rsidRPr="007416CD">
        <w:rPr>
          <w:rFonts w:hint="eastAsia"/>
          <w:bCs/>
          <w:lang w:val="en-US" w:eastAsia="zh-CN"/>
        </w:rPr>
        <w:t xml:space="preserve"> </w:t>
      </w:r>
      <w:r w:rsidR="00BE41A1" w:rsidRPr="007416CD">
        <w:rPr>
          <w:bCs/>
          <w:lang w:val="en-US" w:eastAsia="zh-CN"/>
        </w:rPr>
        <w:t xml:space="preserve"> § 2.2</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w:t>
      </w:r>
      <w:r w:rsidR="00BE41A1" w:rsidRPr="007416CD">
        <w:rPr>
          <w:rFonts w:hint="eastAsia"/>
          <w:bCs/>
          <w:lang w:val="en-US" w:eastAsia="zh-CN"/>
        </w:rPr>
        <w:t>，第</w:t>
      </w:r>
      <w:r w:rsidR="00BE41A1" w:rsidRPr="007416CD">
        <w:rPr>
          <w:rFonts w:hint="eastAsia"/>
          <w:bCs/>
          <w:lang w:val="en-US" w:eastAsia="zh-CN"/>
        </w:rPr>
        <w:t xml:space="preserve"> 11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bCs/>
          <w:lang w:val="en-US" w:eastAsia="zh-CN"/>
        </w:rPr>
        <w:t>A</w:t>
      </w:r>
      <w:r w:rsidR="00BE41A1" w:rsidRPr="007416CD">
        <w:rPr>
          <w:bCs/>
          <w:lang w:val="en-US" w:eastAsia="zh-CN"/>
        </w:rPr>
        <w:noBreakHyphen/>
        <w:t>RNSS</w:t>
      </w:r>
      <w:r w:rsidR="00BE41A1" w:rsidRPr="007416CD">
        <w:rPr>
          <w:rFonts w:hint="eastAsia"/>
          <w:bCs/>
          <w:lang w:val="en-US" w:eastAsia="zh-CN"/>
        </w:rPr>
        <w:t>（参见</w:t>
      </w:r>
      <w:r w:rsidR="007416CD" w:rsidRPr="007416CD">
        <w:rPr>
          <w:rFonts w:hint="eastAsia"/>
          <w:bCs/>
          <w:lang w:val="en-US" w:eastAsia="zh-CN"/>
        </w:rPr>
        <w:t>前文</w:t>
      </w:r>
      <w:r w:rsidR="00BE41A1" w:rsidRPr="007416CD">
        <w:rPr>
          <w:rFonts w:hint="eastAsia"/>
          <w:bCs/>
          <w:lang w:val="en-US" w:eastAsia="zh-CN"/>
        </w:rPr>
        <w:t xml:space="preserve"> </w:t>
      </w:r>
      <w:r w:rsidR="00BE41A1" w:rsidRPr="007416CD">
        <w:rPr>
          <w:bCs/>
          <w:lang w:val="en-US" w:eastAsia="zh-CN"/>
        </w:rPr>
        <w:t>§ 2.3</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w:t>
      </w:r>
      <w:r w:rsidR="00BE41A1" w:rsidRPr="007416CD">
        <w:rPr>
          <w:rFonts w:hint="eastAsia"/>
          <w:bCs/>
          <w:lang w:val="en-US" w:eastAsia="zh-CN"/>
        </w:rPr>
        <w:t>，第</w:t>
      </w:r>
      <w:r w:rsidR="00BE41A1" w:rsidRPr="007416CD">
        <w:rPr>
          <w:rFonts w:hint="eastAsia"/>
          <w:bCs/>
          <w:lang w:val="en-US" w:eastAsia="zh-CN"/>
        </w:rPr>
        <w:t xml:space="preserve"> 7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rFonts w:hint="eastAsia"/>
          <w:bCs/>
          <w:lang w:val="en-US" w:eastAsia="zh-CN"/>
        </w:rPr>
        <w:t>通用第</w:t>
      </w:r>
      <w:r w:rsidR="00BE41A1" w:rsidRPr="007416CD">
        <w:rPr>
          <w:rFonts w:hint="eastAsia"/>
          <w:bCs/>
          <w:lang w:val="en-US" w:eastAsia="zh-CN"/>
        </w:rPr>
        <w:t xml:space="preserve"> 1</w:t>
      </w:r>
      <w:r w:rsidR="00F23A8A" w:rsidRPr="007416CD">
        <w:rPr>
          <w:rFonts w:hint="eastAsia"/>
          <w:bCs/>
          <w:lang w:val="en-US" w:eastAsia="zh-CN"/>
        </w:rPr>
        <w:t>种</w:t>
      </w:r>
      <w:r w:rsidR="00BE41A1" w:rsidRPr="007416CD">
        <w:rPr>
          <w:rFonts w:hint="eastAsia"/>
          <w:bCs/>
          <w:lang w:val="en-US" w:eastAsia="zh-CN"/>
        </w:rPr>
        <w:t>（</w:t>
      </w:r>
      <w:r w:rsidR="00BE41A1" w:rsidRPr="007416CD">
        <w:rPr>
          <w:rFonts w:hint="eastAsia"/>
          <w:bCs/>
          <w:lang w:val="en-US" w:eastAsia="zh-CN"/>
        </w:rPr>
        <w:t xml:space="preserve">2 </w:t>
      </w:r>
      <w:r w:rsidR="00BE41A1" w:rsidRPr="007416CD">
        <w:rPr>
          <w:rFonts w:hint="eastAsia"/>
          <w:bCs/>
          <w:lang w:val="en-US" w:eastAsia="zh-CN"/>
        </w:rPr>
        <w:t>种型号和表</w:t>
      </w:r>
      <w:r w:rsidR="00BE41A1" w:rsidRPr="007416CD">
        <w:rPr>
          <w:rFonts w:hint="eastAsia"/>
          <w:bCs/>
          <w:lang w:val="en-US" w:eastAsia="zh-CN"/>
        </w:rPr>
        <w:t xml:space="preserve"> 2</w:t>
      </w:r>
      <w:r w:rsidR="00BE41A1" w:rsidRPr="007416CD">
        <w:rPr>
          <w:rFonts w:hint="eastAsia"/>
          <w:bCs/>
          <w:lang w:val="en-US" w:eastAsia="zh-CN"/>
        </w:rPr>
        <w:t>，第</w:t>
      </w:r>
      <w:r w:rsidR="00BE41A1" w:rsidRPr="007416CD">
        <w:rPr>
          <w:rFonts w:hint="eastAsia"/>
          <w:bCs/>
          <w:lang w:val="en-US" w:eastAsia="zh-CN"/>
        </w:rPr>
        <w:t xml:space="preserve"> 8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rFonts w:hint="eastAsia"/>
          <w:bCs/>
          <w:lang w:val="en-US" w:eastAsia="zh-CN"/>
        </w:rPr>
        <w:t>通用第</w:t>
      </w:r>
      <w:r w:rsidR="00BE41A1" w:rsidRPr="007416CD">
        <w:rPr>
          <w:rFonts w:hint="eastAsia"/>
          <w:bCs/>
          <w:lang w:val="en-US" w:eastAsia="zh-CN"/>
        </w:rPr>
        <w:t xml:space="preserve"> 2 </w:t>
      </w:r>
      <w:r w:rsidR="00BE41A1" w:rsidRPr="007416CD">
        <w:rPr>
          <w:rFonts w:hint="eastAsia"/>
          <w:bCs/>
          <w:lang w:val="en-US" w:eastAsia="zh-CN"/>
        </w:rPr>
        <w:t>种（参见</w:t>
      </w:r>
      <w:r w:rsidR="00BE41A1" w:rsidRPr="007416CD">
        <w:rPr>
          <w:rFonts w:hint="eastAsia"/>
          <w:bCs/>
          <w:lang w:val="en-US" w:eastAsia="zh-CN"/>
        </w:rPr>
        <w:t xml:space="preserve"> </w:t>
      </w:r>
      <w:r w:rsidR="007416CD" w:rsidRPr="007416CD">
        <w:rPr>
          <w:rFonts w:hint="eastAsia"/>
          <w:bCs/>
          <w:lang w:val="en-US" w:eastAsia="zh-CN"/>
        </w:rPr>
        <w:t>前文</w:t>
      </w:r>
      <w:r w:rsidR="00BE41A1" w:rsidRPr="007416CD">
        <w:rPr>
          <w:rFonts w:hint="eastAsia"/>
          <w:bCs/>
          <w:lang w:val="en-US" w:eastAsia="zh-CN"/>
        </w:rPr>
        <w:t xml:space="preserve"> </w:t>
      </w:r>
      <w:r w:rsidR="00BE41A1" w:rsidRPr="007416CD">
        <w:rPr>
          <w:bCs/>
          <w:lang w:val="en-US" w:eastAsia="zh-CN"/>
        </w:rPr>
        <w:t>§ 2.4</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w:t>
      </w:r>
      <w:r w:rsidR="00BE41A1" w:rsidRPr="007416CD">
        <w:rPr>
          <w:rFonts w:hint="eastAsia"/>
          <w:bCs/>
          <w:lang w:val="en-US" w:eastAsia="zh-CN"/>
        </w:rPr>
        <w:t>，</w:t>
      </w:r>
      <w:r w:rsidR="00BE41A1" w:rsidRPr="007416CD">
        <w:rPr>
          <w:rFonts w:hint="eastAsia"/>
          <w:bCs/>
          <w:lang w:val="en-US" w:eastAsia="zh-CN"/>
        </w:rPr>
        <w:t xml:space="preserve"> </w:t>
      </w:r>
      <w:r w:rsidR="00BE41A1" w:rsidRPr="007416CD">
        <w:rPr>
          <w:rFonts w:hint="eastAsia"/>
          <w:bCs/>
          <w:lang w:val="en-US" w:eastAsia="zh-CN"/>
        </w:rPr>
        <w:t>第</w:t>
      </w:r>
      <w:r w:rsidR="00BE41A1" w:rsidRPr="007416CD">
        <w:rPr>
          <w:rFonts w:hint="eastAsia"/>
          <w:bCs/>
          <w:lang w:val="en-US" w:eastAsia="zh-CN"/>
        </w:rPr>
        <w:t xml:space="preserve"> 9 </w:t>
      </w:r>
      <w:r w:rsidR="00BE41A1" w:rsidRPr="007416CD">
        <w:rPr>
          <w:rFonts w:hint="eastAsia"/>
          <w:bCs/>
          <w:lang w:val="en-US" w:eastAsia="zh-CN"/>
        </w:rPr>
        <w:t>栏）</w:t>
      </w:r>
    </w:p>
    <w:p w:rsidR="007D54B6" w:rsidRPr="007416CD" w:rsidRDefault="007D54B6" w:rsidP="00CD3747">
      <w:pPr>
        <w:pStyle w:val="enumlev1"/>
        <w:rPr>
          <w:bCs/>
          <w:lang w:val="en-US" w:eastAsia="zh-CN"/>
        </w:rPr>
      </w:pPr>
      <w:r w:rsidRPr="007416CD">
        <w:rPr>
          <w:bCs/>
          <w:lang w:val="en-US" w:eastAsia="ja-JP"/>
        </w:rPr>
        <w:t>–</w:t>
      </w:r>
      <w:r w:rsidRPr="007416CD">
        <w:rPr>
          <w:bCs/>
          <w:lang w:val="en-US" w:eastAsia="ja-JP"/>
        </w:rPr>
        <w:tab/>
      </w:r>
      <w:r w:rsidR="00BE41A1" w:rsidRPr="007416CD">
        <w:rPr>
          <w:rFonts w:hint="eastAsia"/>
          <w:bCs/>
          <w:lang w:val="en-US" w:eastAsia="zh-CN"/>
        </w:rPr>
        <w:t>室内定位（</w:t>
      </w:r>
      <w:r w:rsidR="00BE41A1" w:rsidRPr="007416CD">
        <w:rPr>
          <w:rFonts w:hint="eastAsia"/>
          <w:bCs/>
          <w:lang w:val="en-US" w:eastAsia="zh-CN"/>
        </w:rPr>
        <w:t xml:space="preserve">2 </w:t>
      </w:r>
      <w:r w:rsidR="00BE41A1" w:rsidRPr="007416CD">
        <w:rPr>
          <w:rFonts w:hint="eastAsia"/>
          <w:bCs/>
          <w:lang w:val="en-US" w:eastAsia="zh-CN"/>
        </w:rPr>
        <w:t>种型号）（参见</w:t>
      </w:r>
      <w:r w:rsidR="007416CD" w:rsidRPr="007416CD">
        <w:rPr>
          <w:rFonts w:hint="eastAsia"/>
          <w:bCs/>
          <w:lang w:val="en-US" w:eastAsia="zh-CN"/>
        </w:rPr>
        <w:t>前文</w:t>
      </w:r>
      <w:r w:rsidR="00BE41A1" w:rsidRPr="007416CD">
        <w:rPr>
          <w:rFonts w:hint="eastAsia"/>
          <w:bCs/>
          <w:lang w:val="en-US" w:eastAsia="zh-CN"/>
        </w:rPr>
        <w:t xml:space="preserve"> </w:t>
      </w:r>
      <w:r w:rsidR="00BE41A1" w:rsidRPr="007416CD">
        <w:rPr>
          <w:bCs/>
          <w:lang w:val="en-US" w:eastAsia="zh-CN"/>
        </w:rPr>
        <w:t>§ 2.5</w:t>
      </w:r>
      <w:r w:rsidR="00BE41A1" w:rsidRPr="007416CD">
        <w:rPr>
          <w:rFonts w:hint="eastAsia"/>
          <w:bCs/>
          <w:lang w:val="en-US" w:eastAsia="zh-CN"/>
        </w:rPr>
        <w:t xml:space="preserve"> </w:t>
      </w:r>
      <w:r w:rsidR="00BE41A1" w:rsidRPr="007416CD">
        <w:rPr>
          <w:rFonts w:hint="eastAsia"/>
          <w:bCs/>
          <w:lang w:val="en-US" w:eastAsia="zh-CN"/>
        </w:rPr>
        <w:t>和表</w:t>
      </w:r>
      <w:r w:rsidR="00BE41A1" w:rsidRPr="007416CD">
        <w:rPr>
          <w:rFonts w:hint="eastAsia"/>
          <w:bCs/>
          <w:lang w:val="en-US" w:eastAsia="zh-CN"/>
        </w:rPr>
        <w:t xml:space="preserve"> 2</w:t>
      </w:r>
      <w:r w:rsidR="00BE41A1" w:rsidRPr="007416CD">
        <w:rPr>
          <w:rFonts w:hint="eastAsia"/>
          <w:bCs/>
          <w:lang w:val="en-US" w:eastAsia="zh-CN"/>
        </w:rPr>
        <w:t>，第</w:t>
      </w:r>
      <w:r w:rsidR="00BE41A1" w:rsidRPr="007416CD">
        <w:rPr>
          <w:rFonts w:hint="eastAsia"/>
          <w:bCs/>
          <w:lang w:val="en-US" w:eastAsia="zh-CN"/>
        </w:rPr>
        <w:t xml:space="preserve"> 10 </w:t>
      </w:r>
      <w:r w:rsidR="00BE41A1" w:rsidRPr="007416CD">
        <w:rPr>
          <w:rFonts w:hint="eastAsia"/>
          <w:bCs/>
          <w:lang w:val="en-US" w:eastAsia="zh-CN"/>
        </w:rPr>
        <w:t>栏）</w:t>
      </w:r>
      <w:r w:rsidR="008B17D8">
        <w:rPr>
          <w:rFonts w:hint="eastAsia"/>
          <w:bCs/>
          <w:lang w:val="en-US" w:eastAsia="zh-CN"/>
        </w:rPr>
        <w:t>。</w:t>
      </w:r>
    </w:p>
    <w:p w:rsidR="007D54B6" w:rsidRPr="007416CD" w:rsidRDefault="007D54B6" w:rsidP="007D54B6">
      <w:pPr>
        <w:rPr>
          <w:lang w:val="en-US" w:eastAsia="zh-CN"/>
        </w:rPr>
      </w:pPr>
    </w:p>
    <w:p w:rsidR="007D54B6" w:rsidRPr="007416CD" w:rsidRDefault="007D54B6" w:rsidP="007D54B6">
      <w:pPr>
        <w:rPr>
          <w:lang w:val="en-US" w:eastAsia="zh-CN"/>
        </w:rPr>
        <w:sectPr w:rsidR="007D54B6" w:rsidRPr="007416CD" w:rsidSect="007565CC">
          <w:pgSz w:w="11907" w:h="16834" w:code="9"/>
          <w:pgMar w:top="1418" w:right="1134" w:bottom="1134" w:left="1134" w:header="720" w:footer="482" w:gutter="0"/>
          <w:pgNumType w:start="1"/>
          <w:cols w:space="720"/>
        </w:sectPr>
      </w:pPr>
    </w:p>
    <w:p w:rsidR="007D54B6" w:rsidRPr="007416CD" w:rsidRDefault="00BE41A1" w:rsidP="00CD3747">
      <w:pPr>
        <w:pStyle w:val="TableNo"/>
        <w:spacing w:before="0"/>
        <w:rPr>
          <w:lang w:val="en-US" w:eastAsia="zh-CN"/>
        </w:rPr>
      </w:pPr>
      <w:r w:rsidRPr="007416CD">
        <w:rPr>
          <w:rFonts w:hint="eastAsia"/>
          <w:lang w:val="en-US" w:eastAsia="zh-CN"/>
        </w:rPr>
        <w:lastRenderedPageBreak/>
        <w:t>表</w:t>
      </w:r>
      <w:r w:rsidRPr="007416CD">
        <w:rPr>
          <w:rFonts w:hint="eastAsia"/>
          <w:lang w:val="en-US" w:eastAsia="zh-CN"/>
        </w:rPr>
        <w:t xml:space="preserve"> 2 </w:t>
      </w:r>
    </w:p>
    <w:p w:rsidR="007D54B6" w:rsidRPr="007416CD" w:rsidRDefault="00BE41A1" w:rsidP="007D54B6">
      <w:pPr>
        <w:pStyle w:val="Tabletitle"/>
        <w:rPr>
          <w:lang w:val="en-US" w:eastAsia="zh-CN"/>
        </w:rPr>
      </w:pPr>
      <w:r w:rsidRPr="007416CD">
        <w:rPr>
          <w:rFonts w:hint="eastAsia"/>
          <w:lang w:val="en-US" w:eastAsia="zh-CN"/>
        </w:rPr>
        <w:t>在</w:t>
      </w:r>
      <w:r w:rsidRPr="007416CD">
        <w:rPr>
          <w:rFonts w:hint="eastAsia"/>
          <w:lang w:val="en-US" w:eastAsia="zh-CN"/>
        </w:rPr>
        <w:t xml:space="preserve"> </w:t>
      </w:r>
      <w:r w:rsidRPr="007416CD">
        <w:rPr>
          <w:lang w:val="en-US" w:eastAsia="zh-CN"/>
        </w:rPr>
        <w:t>1 559-1 610 MHz</w:t>
      </w:r>
      <w:r w:rsidRPr="007416CD">
        <w:rPr>
          <w:rFonts w:hint="eastAsia"/>
          <w:lang w:val="en-US" w:eastAsia="zh-CN"/>
        </w:rPr>
        <w:t xml:space="preserve"> </w:t>
      </w:r>
      <w:r w:rsidRPr="007416CD">
        <w:rPr>
          <w:rFonts w:hint="eastAsia"/>
          <w:lang w:val="en-US" w:eastAsia="zh-CN"/>
        </w:rPr>
        <w:t>频段上操作的</w:t>
      </w:r>
      <w:r w:rsidRPr="007416CD">
        <w:rPr>
          <w:rFonts w:hint="eastAsia"/>
          <w:lang w:val="en-US" w:eastAsia="zh-CN"/>
        </w:rPr>
        <w:t xml:space="preserve"> RNSS </w:t>
      </w:r>
      <w:r w:rsidRPr="007416CD">
        <w:rPr>
          <w:rFonts w:hint="eastAsia"/>
          <w:lang w:val="en-US" w:eastAsia="zh-CN"/>
        </w:rPr>
        <w:t>接收设备（空对地）的技术特点和保护标准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435"/>
        <w:gridCol w:w="150"/>
        <w:gridCol w:w="570"/>
        <w:gridCol w:w="1097"/>
        <w:gridCol w:w="266"/>
        <w:gridCol w:w="160"/>
        <w:gridCol w:w="593"/>
        <w:gridCol w:w="767"/>
        <w:gridCol w:w="677"/>
      </w:tblGrid>
      <w:tr w:rsidR="007D54B6" w:rsidRPr="007416CD" w:rsidTr="00F62244">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lang w:val="en-US" w:eastAsia="zh-CN"/>
              </w:rPr>
            </w:pP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sz w:val="18"/>
              </w:rPr>
            </w:pPr>
            <w:r w:rsidRPr="007416CD">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7</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62481">
            <w:pPr>
              <w:pStyle w:val="Tablehead"/>
              <w:rPr>
                <w:rFonts w:eastAsia="MS PGothic"/>
                <w:sz w:val="18"/>
              </w:rPr>
            </w:pPr>
            <w:r w:rsidRPr="007416CD">
              <w:rPr>
                <w:rFonts w:eastAsia="MS PGothic"/>
                <w:sz w:val="18"/>
              </w:rPr>
              <w:t>8</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262481">
            <w:pPr>
              <w:pStyle w:val="Tablehead"/>
              <w:rPr>
                <w:rFonts w:eastAsia="MS PGothic"/>
                <w:sz w:val="18"/>
              </w:rPr>
            </w:pPr>
            <w:r w:rsidRPr="007416CD">
              <w:rPr>
                <w:rFonts w:eastAsia="MS PGothic"/>
                <w:sz w:val="18"/>
              </w:rPr>
              <w:t>9</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262481">
            <w:pPr>
              <w:pStyle w:val="Tablehead"/>
              <w:rPr>
                <w:rFonts w:eastAsia="MS PGothic"/>
                <w:sz w:val="18"/>
              </w:rPr>
            </w:pPr>
            <w:r w:rsidRPr="007416CD">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262481">
            <w:pPr>
              <w:pStyle w:val="Tablehead"/>
              <w:rPr>
                <w:rFonts w:eastAsia="MS PGothic"/>
                <w:sz w:val="18"/>
              </w:rPr>
            </w:pPr>
            <w:r w:rsidRPr="007416CD">
              <w:rPr>
                <w:rFonts w:eastAsia="MS PGothic"/>
                <w:sz w:val="18"/>
              </w:rPr>
              <w:t>11</w:t>
            </w:r>
          </w:p>
        </w:tc>
      </w:tr>
      <w:tr w:rsidR="007D54B6" w:rsidRPr="007416CD" w:rsidTr="00F62244">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BE41A1" w:rsidP="00BE41A1">
            <w:pPr>
              <w:pStyle w:val="Tablehead"/>
              <w:ind w:left="-57" w:right="-57"/>
              <w:rPr>
                <w:sz w:val="18"/>
                <w:lang w:val="en-US" w:eastAsia="zh-CN"/>
              </w:rPr>
            </w:pPr>
            <w:r w:rsidRPr="007416CD">
              <w:rPr>
                <w:rFonts w:hint="eastAsia"/>
                <w:sz w:val="18"/>
                <w:lang w:val="en-US" w:eastAsia="zh-CN"/>
              </w:rPr>
              <w:t>应用</w:t>
            </w:r>
            <w:r w:rsidR="007D54B6" w:rsidRPr="007416CD">
              <w:rPr>
                <w:rFonts w:eastAsia="MS PGothic"/>
                <w:sz w:val="18"/>
                <w:lang w:val="en-US"/>
              </w:rPr>
              <w:br/>
              <w:t>(</w:t>
            </w:r>
            <w:r w:rsidRPr="007416CD">
              <w:rPr>
                <w:rFonts w:hint="eastAsia"/>
                <w:sz w:val="18"/>
                <w:lang w:val="en-US" w:eastAsia="zh-CN"/>
              </w:rPr>
              <w:t>参见</w:t>
            </w:r>
            <w:r w:rsidRPr="007416CD">
              <w:rPr>
                <w:rFonts w:hint="eastAsia"/>
                <w:sz w:val="18"/>
                <w:lang w:val="en-US" w:eastAsia="zh-CN"/>
              </w:rPr>
              <w:t xml:space="preserve"> </w:t>
            </w:r>
            <w:r w:rsidR="007D54B6" w:rsidRPr="007416CD">
              <w:rPr>
                <w:sz w:val="18"/>
                <w:lang w:val="en-US"/>
              </w:rPr>
              <w:t>§ 4</w:t>
            </w:r>
            <w:r w:rsidR="007D54B6" w:rsidRPr="007416CD">
              <w:rPr>
                <w:rFonts w:eastAsia="MS PGothic"/>
                <w:sz w:val="18"/>
                <w:lang w:val="en-US"/>
              </w:rPr>
              <w:t>)</w:t>
            </w:r>
            <w:r w:rsidRPr="007416CD">
              <w:rPr>
                <w:rFonts w:hint="eastAsia"/>
                <w:sz w:val="18"/>
                <w:lang w:val="en-US" w:eastAsia="zh-CN"/>
              </w:rPr>
              <w:t>范围</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head"/>
              <w:ind w:left="-57" w:right="-57"/>
              <w:rPr>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hint="eastAsia"/>
                <w:sz w:val="18"/>
                <w:lang w:val="en-US" w:eastAsia="zh-CN"/>
              </w:rPr>
              <w:t>类别</w:t>
            </w:r>
            <w:r w:rsidRPr="007416CD">
              <w:rPr>
                <w:rFonts w:eastAsia="MS PGothic"/>
                <w:sz w:val="18"/>
                <w:lang w:val="en-US"/>
              </w:rPr>
              <w:t> I</w:t>
            </w:r>
            <w:r w:rsidR="00F63FE2" w:rsidRPr="007416CD">
              <w:rPr>
                <w:rFonts w:eastAsia="MS PGothic"/>
                <w:sz w:val="18"/>
                <w:lang w:val="en-US"/>
              </w:rPr>
              <w:br/>
            </w:r>
            <w:r w:rsidR="00BE41A1" w:rsidRPr="007416CD">
              <w:rPr>
                <w:rFonts w:hint="eastAsia"/>
                <w:sz w:val="18"/>
                <w:lang w:val="en-US" w:eastAsia="zh-CN"/>
              </w:rPr>
              <w:t>型号</w:t>
            </w:r>
            <w:r w:rsidR="00BE41A1" w:rsidRPr="007416CD">
              <w:rPr>
                <w:rFonts w:hint="eastAsia"/>
                <w:sz w:val="18"/>
                <w:lang w:val="en-US" w:eastAsia="zh-CN"/>
              </w:rPr>
              <w:t xml:space="preserve"> </w:t>
            </w:r>
            <w:r w:rsidRPr="007416CD">
              <w:rPr>
                <w:sz w:val="18"/>
                <w:lang w:val="en-US"/>
              </w:rPr>
              <w:t>1</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head"/>
              <w:ind w:left="-57" w:right="-57"/>
              <w:rPr>
                <w:rFonts w:eastAsia="MS PGothic"/>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hint="eastAsia"/>
                <w:sz w:val="18"/>
                <w:lang w:val="en-US" w:eastAsia="zh-CN"/>
              </w:rPr>
              <w:t>类别</w:t>
            </w:r>
            <w:r w:rsidRPr="007416CD">
              <w:rPr>
                <w:rFonts w:eastAsia="MS PGothic"/>
                <w:sz w:val="18"/>
                <w:lang w:val="en-US"/>
              </w:rPr>
              <w:t> I</w:t>
            </w:r>
            <w:r w:rsidR="00F63FE2" w:rsidRPr="007416CD">
              <w:rPr>
                <w:rFonts w:eastAsia="MS PGothic"/>
                <w:sz w:val="18"/>
                <w:lang w:val="en-US"/>
              </w:rPr>
              <w:br/>
            </w:r>
            <w:r w:rsidR="00BE41A1" w:rsidRPr="007416CD">
              <w:rPr>
                <w:rFonts w:hint="eastAsia"/>
                <w:sz w:val="18"/>
                <w:lang w:val="en-US" w:eastAsia="zh-CN"/>
              </w:rPr>
              <w:t>型号</w:t>
            </w:r>
            <w:r w:rsidRPr="007416CD">
              <w:rPr>
                <w:sz w:val="18"/>
                <w:lang w:val="en-US"/>
              </w:rPr>
              <w:t xml:space="preserve"> 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head"/>
              <w:ind w:left="-57" w:right="-57"/>
              <w:rPr>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w:t>
            </w:r>
            <w:r w:rsidRPr="007416CD">
              <w:rPr>
                <w:rFonts w:eastAsia="MS PGothic"/>
                <w:sz w:val="18"/>
                <w:lang w:val="en-US" w:eastAsia="zh-CN"/>
              </w:rPr>
              <w:br/>
              <w:t>III</w:t>
            </w:r>
            <w:r w:rsidR="00F63FE2"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1</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head"/>
              <w:ind w:left="-57" w:right="-57"/>
              <w:rPr>
                <w:rFonts w:eastAsia="MS PGothic"/>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II/III</w:t>
            </w:r>
            <w:r w:rsidR="00F63FE2"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2</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D77641">
            <w:pPr>
              <w:pStyle w:val="Tablehead"/>
              <w:ind w:left="-57" w:right="-57"/>
              <w:rPr>
                <w:rFonts w:eastAsia="MS PGothic"/>
                <w:sz w:val="18"/>
                <w:lang w:val="en-US" w:eastAsia="zh-CN"/>
              </w:rPr>
            </w:pPr>
            <w:r w:rsidRPr="007416CD">
              <w:rPr>
                <w:rFonts w:eastAsia="MS PGothic"/>
                <w:sz w:val="18"/>
                <w:lang w:val="en-US" w:eastAsia="zh-CN"/>
              </w:rPr>
              <w:t xml:space="preserve">SBAS </w:t>
            </w:r>
            <w:r w:rsidR="00D77641" w:rsidRPr="007416CD">
              <w:rPr>
                <w:rFonts w:hint="eastAsia"/>
                <w:sz w:val="18"/>
                <w:lang w:val="en-US" w:eastAsia="zh-CN"/>
              </w:rPr>
              <w:t>地面参考接收设备</w:t>
            </w:r>
            <w:r w:rsidRPr="007416CD">
              <w:rPr>
                <w:rFonts w:eastAsia="MS PGothic"/>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D77641" w:rsidP="00D77641">
            <w:pPr>
              <w:pStyle w:val="Tablehead"/>
              <w:ind w:left="-57" w:right="-57"/>
              <w:rPr>
                <w:rFonts w:eastAsia="MS PGothic"/>
                <w:sz w:val="18"/>
                <w:lang w:val="en-US" w:eastAsia="zh-CN"/>
              </w:rPr>
            </w:pPr>
            <w:r w:rsidRPr="007416CD">
              <w:rPr>
                <w:rFonts w:hint="eastAsia"/>
                <w:sz w:val="18"/>
                <w:lang w:val="en-US" w:eastAsia="zh-CN"/>
              </w:rPr>
              <w:t>控制导航精密</w:t>
            </w:r>
            <w:r w:rsidR="00973937">
              <w:rPr>
                <w:rFonts w:hint="eastAsia"/>
                <w:sz w:val="18"/>
                <w:lang w:val="en-US" w:eastAsia="zh-CN"/>
              </w:rPr>
              <w:t>方法</w:t>
            </w:r>
            <w:r w:rsidRPr="007416CD">
              <w:rPr>
                <w:rFonts w:hint="eastAsia"/>
                <w:sz w:val="18"/>
                <w:lang w:val="en-US" w:eastAsia="zh-CN"/>
              </w:rPr>
              <w:t>接收设备</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head"/>
              <w:ind w:left="-57" w:right="-57"/>
              <w:rPr>
                <w:rFonts w:eastAsia="MS PGothic"/>
                <w:sz w:val="18"/>
              </w:rPr>
            </w:pPr>
            <w:r w:rsidRPr="007416CD">
              <w:rPr>
                <w:rFonts w:eastAsia="MS PGothic"/>
                <w:sz w:val="18"/>
              </w:rPr>
              <w:t>A</w:t>
            </w:r>
            <w:r w:rsidRPr="007416CD">
              <w:rPr>
                <w:rFonts w:eastAsia="MS PGothic"/>
                <w:sz w:val="18"/>
              </w:rPr>
              <w:noBreakHyphen/>
              <w:t>RNSS</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D77641" w:rsidP="00D77641">
            <w:pPr>
              <w:pStyle w:val="Tablehead"/>
              <w:ind w:left="-57" w:right="-57"/>
              <w:rPr>
                <w:sz w:val="18"/>
                <w:lang w:eastAsia="zh-CN"/>
              </w:rPr>
            </w:pPr>
            <w:r w:rsidRPr="007416CD">
              <w:rPr>
                <w:rFonts w:hint="eastAsia"/>
                <w:sz w:val="18"/>
                <w:lang w:eastAsia="zh-CN"/>
              </w:rPr>
              <w:t>通用</w:t>
            </w:r>
            <w:r w:rsidR="007D54B6" w:rsidRPr="007416CD">
              <w:rPr>
                <w:rFonts w:eastAsia="MS PGothic"/>
                <w:sz w:val="18"/>
              </w:rPr>
              <w:t xml:space="preserve"> </w:t>
            </w:r>
            <w:r w:rsidRPr="007416CD">
              <w:rPr>
                <w:rFonts w:hint="eastAsia"/>
                <w:sz w:val="18"/>
                <w:lang w:eastAsia="zh-CN"/>
              </w:rPr>
              <w:t>第</w:t>
            </w:r>
            <w:r w:rsidRPr="007416CD">
              <w:rPr>
                <w:rFonts w:hint="eastAsia"/>
                <w:sz w:val="18"/>
                <w:lang w:eastAsia="zh-CN"/>
              </w:rPr>
              <w:t xml:space="preserve"> 1 </w:t>
            </w:r>
            <w:r w:rsidRPr="007416CD">
              <w:rPr>
                <w:rFonts w:hint="eastAsia"/>
                <w:sz w:val="18"/>
                <w:lang w:eastAsia="zh-CN"/>
              </w:rPr>
              <w:t>种</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D77641" w:rsidP="00D77641">
            <w:pPr>
              <w:pStyle w:val="Tablehead"/>
              <w:ind w:left="-57" w:right="-57"/>
              <w:rPr>
                <w:sz w:val="18"/>
                <w:lang w:eastAsia="zh-CN"/>
              </w:rPr>
            </w:pPr>
            <w:r w:rsidRPr="007416CD">
              <w:rPr>
                <w:rFonts w:hint="eastAsia"/>
                <w:sz w:val="18"/>
                <w:lang w:eastAsia="zh-CN"/>
              </w:rPr>
              <w:t>通用</w:t>
            </w:r>
            <w:r w:rsidR="007D54B6" w:rsidRPr="007416CD">
              <w:rPr>
                <w:rFonts w:eastAsia="MS PGothic"/>
                <w:sz w:val="18"/>
              </w:rPr>
              <w:t xml:space="preserve"> </w:t>
            </w:r>
            <w:r w:rsidRPr="007416CD">
              <w:rPr>
                <w:rFonts w:hint="eastAsia"/>
                <w:sz w:val="18"/>
                <w:lang w:eastAsia="zh-CN"/>
              </w:rPr>
              <w:t>第</w:t>
            </w:r>
            <w:r w:rsidR="007D54B6" w:rsidRPr="007416CD">
              <w:rPr>
                <w:rFonts w:eastAsia="MS PGothic"/>
                <w:sz w:val="18"/>
              </w:rPr>
              <w:t> 2</w:t>
            </w:r>
            <w:r w:rsidRPr="007416CD">
              <w:rPr>
                <w:rFonts w:hint="eastAsia"/>
                <w:sz w:val="18"/>
                <w:lang w:eastAsia="zh-CN"/>
              </w:rPr>
              <w:t xml:space="preserve"> </w:t>
            </w:r>
            <w:r w:rsidRPr="007416CD">
              <w:rPr>
                <w:rFonts w:hint="eastAsia"/>
                <w:sz w:val="18"/>
                <w:lang w:eastAsia="zh-CN"/>
              </w:rPr>
              <w:t>种</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075DBE" w:rsidP="00F63FE2">
            <w:pPr>
              <w:pStyle w:val="Tablehead"/>
              <w:ind w:left="-57" w:right="-57"/>
              <w:rPr>
                <w:sz w:val="18"/>
                <w:lang w:eastAsia="zh-CN"/>
              </w:rPr>
            </w:pPr>
            <w:r w:rsidRPr="007416CD">
              <w:rPr>
                <w:rFonts w:hint="eastAsia"/>
                <w:sz w:val="18"/>
                <w:lang w:eastAsia="zh-CN"/>
              </w:rPr>
              <w:t>室内定位</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075DBE" w:rsidP="00075DBE">
            <w:pPr>
              <w:pStyle w:val="Tablehead"/>
              <w:ind w:left="-57" w:right="-57"/>
              <w:rPr>
                <w:sz w:val="18"/>
                <w:lang w:eastAsia="zh-CN"/>
              </w:rPr>
            </w:pPr>
            <w:r w:rsidRPr="007416CD">
              <w:rPr>
                <w:rFonts w:hint="eastAsia"/>
                <w:sz w:val="18"/>
                <w:lang w:eastAsia="zh-CN"/>
              </w:rPr>
              <w:t>高精度</w:t>
            </w:r>
            <w:r w:rsidR="007D54B6" w:rsidRPr="007416CD">
              <w:rPr>
                <w:rFonts w:eastAsia="MS PGothic"/>
                <w:sz w:val="18"/>
              </w:rPr>
              <w:t xml:space="preserve">* </w:t>
            </w:r>
            <w:r w:rsidRPr="007416CD">
              <w:rPr>
                <w:rFonts w:hint="eastAsia"/>
                <w:sz w:val="18"/>
                <w:lang w:eastAsia="zh-CN"/>
              </w:rPr>
              <w:t>（参见</w:t>
            </w:r>
            <w:r w:rsidR="007D54B6" w:rsidRPr="007416CD">
              <w:rPr>
                <w:rFonts w:eastAsia="MS PGothic"/>
                <w:sz w:val="18"/>
              </w:rPr>
              <w:t xml:space="preserve"> </w:t>
            </w:r>
            <w:r w:rsidR="007D54B6" w:rsidRPr="007416CD">
              <w:rPr>
                <w:sz w:val="18"/>
              </w:rPr>
              <w:t>11</w:t>
            </w:r>
            <w:r w:rsidRPr="007416CD">
              <w:rPr>
                <w:rFonts w:hint="eastAsia"/>
                <w:sz w:val="18"/>
                <w:lang w:eastAsia="zh-CN"/>
              </w:rPr>
              <w:t>）</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D1CBF" w:rsidP="00F63FE2">
            <w:pPr>
              <w:pStyle w:val="Tabletext"/>
              <w:jc w:val="left"/>
              <w:rPr>
                <w:rFonts w:eastAsia="MS PGothic"/>
                <w:sz w:val="18"/>
              </w:rPr>
            </w:pPr>
            <w:r w:rsidRPr="007416CD">
              <w:rPr>
                <w:rFonts w:hint="eastAsia"/>
                <w:sz w:val="18"/>
                <w:lang w:eastAsia="zh-CN"/>
              </w:rPr>
              <w:t>信号频率范围</w:t>
            </w:r>
            <w:r w:rsidR="007D54B6" w:rsidRPr="007416CD">
              <w:rPr>
                <w:rFonts w:eastAsia="MS PGothic"/>
                <w:sz w:val="18"/>
              </w:rPr>
              <w:t xml:space="preserve">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 xml:space="preserve">1 575.42 </w:t>
            </w:r>
            <w:r w:rsidRPr="007416CD">
              <w:rPr>
                <w:rFonts w:eastAsia="MS PGothic"/>
                <w:sz w:val="18"/>
              </w:rPr>
              <w:sym w:font="Symbol" w:char="00B1"/>
            </w:r>
            <w:r w:rsidRPr="007416CD">
              <w:rPr>
                <w:rFonts w:eastAsia="MS PGothic"/>
                <w:sz w:val="18"/>
              </w:rPr>
              <w:t xml:space="preserve"> 15.345</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86081B" w:rsidRDefault="007D54B6" w:rsidP="00CD3747">
            <w:pPr>
              <w:pStyle w:val="Tabletext"/>
              <w:ind w:left="-57" w:right="-57"/>
              <w:jc w:val="center"/>
              <w:rPr>
                <w:sz w:val="18"/>
                <w:vertAlign w:val="superscript"/>
                <w:lang w:eastAsia="ja-JP"/>
              </w:rPr>
            </w:pPr>
            <w:r w:rsidRPr="0086081B">
              <w:rPr>
                <w:sz w:val="18"/>
                <w:lang w:eastAsia="zh-CN"/>
              </w:rPr>
              <w:t>1 602 + 0.5625</w:t>
            </w:r>
            <w:r w:rsidRPr="0086081B">
              <w:rPr>
                <w:i/>
                <w:iCs/>
                <w:sz w:val="18"/>
                <w:lang w:eastAsia="zh-CN"/>
              </w:rPr>
              <w:t>K</w:t>
            </w:r>
            <w:r w:rsidRPr="0086081B">
              <w:rPr>
                <w:sz w:val="18"/>
                <w:lang w:eastAsia="zh-CN"/>
              </w:rPr>
              <w:t xml:space="preserve"> ± 5.11, </w:t>
            </w:r>
            <w:r w:rsidR="0086081B">
              <w:rPr>
                <w:rFonts w:hint="eastAsia"/>
                <w:sz w:val="18"/>
                <w:lang w:val="en-US" w:eastAsia="zh-CN"/>
              </w:rPr>
              <w:t>其中</w:t>
            </w:r>
            <w:r w:rsidRPr="0086081B">
              <w:rPr>
                <w:sz w:val="18"/>
                <w:lang w:eastAsia="zh-CN"/>
              </w:rPr>
              <w:t xml:space="preserve"> </w:t>
            </w:r>
            <w:r w:rsidRPr="0086081B">
              <w:rPr>
                <w:sz w:val="18"/>
                <w:lang w:eastAsia="zh-CN"/>
              </w:rPr>
              <w:br/>
            </w:r>
            <w:r w:rsidRPr="0086081B">
              <w:rPr>
                <w:i/>
                <w:iCs/>
                <w:sz w:val="18"/>
                <w:lang w:eastAsia="zh-CN"/>
              </w:rPr>
              <w:t>K</w:t>
            </w:r>
            <w:r w:rsidRPr="0086081B">
              <w:rPr>
                <w:sz w:val="18"/>
                <w:lang w:eastAsia="zh-CN"/>
              </w:rPr>
              <w:t xml:space="preserve"> = −7, …, +6 </w:t>
            </w:r>
            <w:r w:rsidRPr="0086081B">
              <w:rPr>
                <w:sz w:val="18"/>
                <w:lang w:eastAsia="zh-CN"/>
              </w:rPr>
              <w:br/>
            </w:r>
            <w:r w:rsidR="00075DBE" w:rsidRPr="007416CD">
              <w:rPr>
                <w:rFonts w:hint="eastAsia"/>
                <w:sz w:val="18"/>
                <w:lang w:val="en-US" w:eastAsia="zh-CN"/>
              </w:rPr>
              <w:t>和</w:t>
            </w:r>
            <w:r w:rsidRPr="0086081B">
              <w:rPr>
                <w:sz w:val="18"/>
                <w:lang w:eastAsia="zh-CN"/>
              </w:rPr>
              <w:t> </w:t>
            </w:r>
            <w:r w:rsidRPr="0086081B">
              <w:rPr>
                <w:sz w:val="18"/>
                <w:lang w:eastAsia="zh-CN"/>
              </w:rPr>
              <w:br/>
              <w:t>1 602 + 0.5625</w:t>
            </w:r>
            <w:r w:rsidRPr="0086081B">
              <w:rPr>
                <w:i/>
                <w:iCs/>
                <w:sz w:val="18"/>
                <w:lang w:eastAsia="zh-CN"/>
              </w:rPr>
              <w:t>N</w:t>
            </w:r>
            <w:r w:rsidRPr="0086081B">
              <w:rPr>
                <w:sz w:val="18"/>
                <w:lang w:eastAsia="zh-CN"/>
              </w:rPr>
              <w:t xml:space="preserve"> ± 0.511, </w:t>
            </w:r>
            <w:r w:rsidR="0086081B">
              <w:rPr>
                <w:rFonts w:hint="eastAsia"/>
                <w:sz w:val="18"/>
                <w:lang w:val="en-US" w:eastAsia="zh-CN"/>
              </w:rPr>
              <w:t>其中</w:t>
            </w:r>
            <w:r w:rsidRPr="0086081B">
              <w:rPr>
                <w:sz w:val="18"/>
                <w:lang w:eastAsia="zh-CN"/>
              </w:rPr>
              <w:t xml:space="preserve"> </w:t>
            </w:r>
            <w:r w:rsidRPr="0086081B">
              <w:rPr>
                <w:sz w:val="18"/>
                <w:lang w:eastAsia="zh-CN"/>
              </w:rPr>
              <w:br/>
            </w:r>
            <w:r w:rsidRPr="0086081B">
              <w:rPr>
                <w:i/>
                <w:iCs/>
                <w:sz w:val="18"/>
                <w:lang w:eastAsia="zh-CN"/>
              </w:rPr>
              <w:t>N</w:t>
            </w:r>
            <w:r w:rsidRPr="0086081B">
              <w:rPr>
                <w:sz w:val="18"/>
                <w:lang w:eastAsia="zh-CN"/>
              </w:rPr>
              <w:t xml:space="preserve"> = +7, …, +12</w:t>
            </w:r>
          </w:p>
          <w:p w:rsidR="007D54B6" w:rsidRPr="007416CD" w:rsidRDefault="00075DBE" w:rsidP="00075DBE">
            <w:pPr>
              <w:pStyle w:val="Tabletext"/>
              <w:ind w:left="-57" w:right="-57"/>
              <w:jc w:val="center"/>
              <w:rPr>
                <w:rFonts w:eastAsia="MS PGothic"/>
                <w:sz w:val="18"/>
                <w:lang w:eastAsia="zh-CN"/>
              </w:rPr>
            </w:pPr>
            <w:r w:rsidRPr="007416CD">
              <w:rPr>
                <w:rFonts w:hint="eastAsia"/>
                <w:sz w:val="18"/>
                <w:lang w:eastAsia="zh-CN"/>
              </w:rPr>
              <w:t>（参见</w:t>
            </w:r>
            <w:r w:rsidRPr="007416CD">
              <w:rPr>
                <w:rFonts w:hint="eastAsia"/>
                <w:sz w:val="18"/>
                <w:lang w:eastAsia="zh-CN"/>
              </w:rPr>
              <w:t xml:space="preserve"> </w:t>
            </w:r>
            <w:r w:rsidRPr="007416CD">
              <w:rPr>
                <w:rFonts w:hint="eastAsia"/>
                <w:sz w:val="18"/>
                <w:lang w:eastAsia="zh-CN"/>
              </w:rPr>
              <w:t>注</w:t>
            </w:r>
            <w:r w:rsidR="007D54B6" w:rsidRPr="007416CD">
              <w:rPr>
                <w:rFonts w:eastAsia="MS PGothic"/>
                <w:sz w:val="18"/>
                <w:lang w:eastAsia="ja-JP"/>
              </w:rPr>
              <w:t>12</w:t>
            </w:r>
            <w:r w:rsidRPr="007416CD">
              <w:rPr>
                <w:rFonts w:hint="eastAsia"/>
                <w:sz w:val="18"/>
                <w:lang w:eastAsia="zh-CN"/>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 xml:space="preserve">1 575.42 </w:t>
            </w:r>
            <w:r w:rsidRPr="007416CD">
              <w:rPr>
                <w:rFonts w:eastAsia="MS PGothic"/>
                <w:sz w:val="18"/>
              </w:rPr>
              <w:sym w:font="Symbol" w:char="00B1"/>
            </w:r>
            <w:r w:rsidRPr="007416CD">
              <w:rPr>
                <w:rFonts w:eastAsia="MS PGothic"/>
                <w:sz w:val="18"/>
              </w:rPr>
              <w:t xml:space="preserve"> 15.345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86081B" w:rsidRDefault="007D54B6" w:rsidP="00CD3747">
            <w:pPr>
              <w:pStyle w:val="Tabletext"/>
              <w:ind w:left="-57" w:right="-57"/>
              <w:jc w:val="center"/>
              <w:rPr>
                <w:sz w:val="18"/>
                <w:vertAlign w:val="superscript"/>
                <w:lang w:eastAsia="ja-JP"/>
              </w:rPr>
            </w:pPr>
            <w:r w:rsidRPr="0086081B">
              <w:rPr>
                <w:sz w:val="18"/>
              </w:rPr>
              <w:t>1 602 + 0.5625</w:t>
            </w:r>
            <w:r w:rsidRPr="0086081B">
              <w:rPr>
                <w:i/>
                <w:iCs/>
                <w:sz w:val="18"/>
              </w:rPr>
              <w:t>K</w:t>
            </w:r>
            <w:r w:rsidRPr="0086081B">
              <w:rPr>
                <w:sz w:val="18"/>
              </w:rPr>
              <w:t xml:space="preserve"> ± 5.11, </w:t>
            </w:r>
            <w:r w:rsidR="0086081B">
              <w:rPr>
                <w:rFonts w:hint="eastAsia"/>
                <w:sz w:val="18"/>
                <w:lang w:val="en-US" w:eastAsia="zh-CN"/>
              </w:rPr>
              <w:t>其中</w:t>
            </w:r>
            <w:r w:rsidRPr="0086081B">
              <w:rPr>
                <w:sz w:val="18"/>
              </w:rPr>
              <w:t xml:space="preserve"> </w:t>
            </w:r>
            <w:r w:rsidRPr="0086081B">
              <w:rPr>
                <w:sz w:val="18"/>
              </w:rPr>
              <w:br/>
            </w:r>
            <w:r w:rsidRPr="0086081B">
              <w:rPr>
                <w:i/>
                <w:iCs/>
                <w:sz w:val="18"/>
              </w:rPr>
              <w:t>K</w:t>
            </w:r>
            <w:r w:rsidRPr="0086081B">
              <w:rPr>
                <w:sz w:val="18"/>
              </w:rPr>
              <w:t xml:space="preserve"> = −7, …, +6 </w:t>
            </w:r>
            <w:r w:rsidRPr="0086081B">
              <w:rPr>
                <w:sz w:val="18"/>
              </w:rPr>
              <w:br/>
            </w:r>
            <w:r w:rsidR="002B02B0" w:rsidRPr="007416CD">
              <w:rPr>
                <w:rFonts w:hint="eastAsia"/>
                <w:sz w:val="18"/>
                <w:lang w:val="en-US" w:eastAsia="zh-CN"/>
              </w:rPr>
              <w:t>和</w:t>
            </w:r>
            <w:r w:rsidRPr="0086081B">
              <w:rPr>
                <w:sz w:val="18"/>
              </w:rPr>
              <w:br/>
              <w:t>1 602 + 0.5625</w:t>
            </w:r>
            <w:r w:rsidRPr="0086081B">
              <w:rPr>
                <w:i/>
                <w:iCs/>
                <w:sz w:val="18"/>
              </w:rPr>
              <w:t>N</w:t>
            </w:r>
            <w:r w:rsidRPr="0086081B">
              <w:rPr>
                <w:sz w:val="18"/>
              </w:rPr>
              <w:t xml:space="preserve"> ± 0.511, </w:t>
            </w:r>
            <w:r w:rsidR="0086081B">
              <w:rPr>
                <w:sz w:val="18"/>
                <w:lang w:val="en-US"/>
              </w:rPr>
              <w:t>其中</w:t>
            </w:r>
            <w:r w:rsidRPr="0086081B">
              <w:rPr>
                <w:sz w:val="18"/>
              </w:rPr>
              <w:t xml:space="preserve"> </w:t>
            </w:r>
            <w:r w:rsidRPr="0086081B">
              <w:rPr>
                <w:sz w:val="18"/>
              </w:rPr>
              <w:br/>
            </w:r>
            <w:r w:rsidRPr="0086081B">
              <w:rPr>
                <w:i/>
                <w:iCs/>
                <w:sz w:val="18"/>
              </w:rPr>
              <w:t>N</w:t>
            </w:r>
            <w:r w:rsidRPr="0086081B">
              <w:rPr>
                <w:sz w:val="18"/>
              </w:rPr>
              <w:t> = −12, …, −8</w:t>
            </w:r>
          </w:p>
          <w:p w:rsidR="007D54B6" w:rsidRPr="007416CD" w:rsidRDefault="007D54B6" w:rsidP="00F63FE2">
            <w:pPr>
              <w:pStyle w:val="Tabletext"/>
              <w:ind w:left="-57" w:right="-57"/>
              <w:jc w:val="center"/>
              <w:rPr>
                <w:rFonts w:eastAsia="MS PGothic"/>
                <w:sz w:val="18"/>
                <w:lang w:eastAsia="ja-JP"/>
              </w:rPr>
            </w:pPr>
            <w:r w:rsidRPr="007416CD">
              <w:rPr>
                <w:sz w:val="18"/>
                <w:lang w:eastAsia="ja-JP"/>
              </w:rPr>
              <w:t>(Note 1</w:t>
            </w:r>
            <w:r w:rsidRPr="007416CD">
              <w:rPr>
                <w:rFonts w:eastAsia="MS PGothic"/>
                <w:sz w:val="18"/>
                <w:lang w:eastAsia="ja-JP"/>
              </w:rPr>
              <w:t>5</w:t>
            </w:r>
            <w:r w:rsidRPr="007416CD">
              <w:rPr>
                <w:sz w:val="18"/>
                <w:lang w:eastAsia="ja-JP"/>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 xml:space="preserve">1 575.42 </w:t>
            </w:r>
            <w:r w:rsidRPr="007416CD">
              <w:rPr>
                <w:rFonts w:eastAsia="MS PGothic"/>
                <w:sz w:val="18"/>
              </w:rPr>
              <w:sym w:font="Symbol" w:char="00B1"/>
            </w:r>
            <w:r w:rsidRPr="007416CD">
              <w:rPr>
                <w:rFonts w:eastAsia="MS PGothic"/>
                <w:sz w:val="18"/>
              </w:rPr>
              <w:t xml:space="preserve"> 15.345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CD3747">
            <w:pPr>
              <w:pStyle w:val="Tabletext"/>
              <w:ind w:left="-57" w:right="-57"/>
              <w:jc w:val="center"/>
              <w:rPr>
                <w:sz w:val="18"/>
                <w:vertAlign w:val="superscript"/>
                <w:lang w:eastAsia="ja-JP"/>
              </w:rPr>
            </w:pPr>
            <w:r w:rsidRPr="007416CD">
              <w:rPr>
                <w:sz w:val="18"/>
                <w:lang w:eastAsia="zh-CN"/>
              </w:rPr>
              <w:t>1 602 + 0.5625</w:t>
            </w:r>
            <w:r w:rsidRPr="007416CD">
              <w:rPr>
                <w:i/>
                <w:iCs/>
                <w:sz w:val="18"/>
                <w:lang w:eastAsia="zh-CN"/>
              </w:rPr>
              <w:t>K</w:t>
            </w:r>
            <w:r w:rsidRPr="007416CD">
              <w:rPr>
                <w:sz w:val="18"/>
                <w:lang w:eastAsia="zh-CN"/>
              </w:rPr>
              <w:t xml:space="preserve"> ± 5.11, </w:t>
            </w:r>
            <w:r w:rsidR="0086081B">
              <w:rPr>
                <w:sz w:val="18"/>
                <w:lang w:eastAsia="zh-CN"/>
              </w:rPr>
              <w:t>其中</w:t>
            </w:r>
            <w:r w:rsidRPr="007416CD">
              <w:rPr>
                <w:sz w:val="18"/>
                <w:lang w:eastAsia="zh-CN"/>
              </w:rPr>
              <w:t xml:space="preserve"> </w:t>
            </w:r>
            <w:r w:rsidRPr="007416CD">
              <w:rPr>
                <w:sz w:val="18"/>
                <w:lang w:eastAsia="zh-CN"/>
              </w:rPr>
              <w:br/>
            </w:r>
            <w:r w:rsidRPr="007416CD">
              <w:rPr>
                <w:i/>
                <w:iCs/>
                <w:sz w:val="18"/>
                <w:lang w:eastAsia="zh-CN"/>
              </w:rPr>
              <w:t>K</w:t>
            </w:r>
            <w:r w:rsidRPr="007416CD">
              <w:rPr>
                <w:sz w:val="18"/>
                <w:lang w:eastAsia="zh-CN"/>
              </w:rPr>
              <w:t> = −7, …, +6</w:t>
            </w:r>
          </w:p>
          <w:p w:rsidR="007D54B6" w:rsidRPr="007416CD" w:rsidRDefault="00CD41DD" w:rsidP="00CD41DD">
            <w:pPr>
              <w:pStyle w:val="Tabletext"/>
              <w:ind w:left="-57" w:right="-57"/>
              <w:jc w:val="center"/>
              <w:rPr>
                <w:rFonts w:eastAsia="MS PGothic"/>
                <w:sz w:val="18"/>
                <w:lang w:eastAsia="zh-CN"/>
              </w:rPr>
            </w:pPr>
            <w:r w:rsidRPr="007416CD">
              <w:rPr>
                <w:rFonts w:hint="eastAsia"/>
                <w:sz w:val="18"/>
                <w:lang w:eastAsia="zh-CN"/>
              </w:rPr>
              <w:t>（参见注</w:t>
            </w:r>
            <w:r w:rsidR="007D54B6" w:rsidRPr="007416CD">
              <w:rPr>
                <w:sz w:val="18"/>
                <w:lang w:eastAsia="ja-JP"/>
              </w:rPr>
              <w:t>1</w:t>
            </w:r>
            <w:r w:rsidR="007D54B6" w:rsidRPr="007416CD">
              <w:rPr>
                <w:rFonts w:eastAsia="MS PGothic"/>
                <w:sz w:val="18"/>
                <w:lang w:eastAsia="ja-JP"/>
              </w:rPr>
              <w:t>7</w:t>
            </w:r>
            <w:r w:rsidRPr="007416CD">
              <w:rPr>
                <w:rFonts w:hint="eastAsia"/>
                <w:sz w:val="18"/>
                <w:lang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 xml:space="preserve">1 575.42 </w:t>
            </w:r>
            <w:r w:rsidRPr="007416CD">
              <w:rPr>
                <w:rFonts w:eastAsia="MS PGothic"/>
                <w:sz w:val="18"/>
              </w:rPr>
              <w:sym w:font="Symbol" w:char="00B1"/>
            </w:r>
            <w:r w:rsidRPr="007416CD">
              <w:rPr>
                <w:rFonts w:eastAsia="MS PGothic"/>
                <w:sz w:val="18"/>
              </w:rPr>
              <w:t xml:space="preserve"> 15.345</w:t>
            </w: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rsidR="007D54B6" w:rsidRPr="007416CD" w:rsidRDefault="007D54B6" w:rsidP="00262481">
            <w:pPr>
              <w:pStyle w:val="Tabletext"/>
              <w:jc w:val="center"/>
              <w:rPr>
                <w:sz w:val="18"/>
                <w:lang w:eastAsia="ja-JP"/>
              </w:rPr>
            </w:pPr>
            <w:r w:rsidRPr="007416CD">
              <w:rPr>
                <w:sz w:val="18"/>
                <w:lang w:eastAsia="ja-JP"/>
              </w:rPr>
              <w:t>1 575.42 ± 12</w:t>
            </w:r>
          </w:p>
        </w:tc>
        <w:tc>
          <w:tcPr>
            <w:tcW w:w="720" w:type="dxa"/>
            <w:gridSpan w:val="2"/>
            <w:tcBorders>
              <w:top w:val="single" w:sz="4" w:space="0" w:color="auto"/>
              <w:left w:val="single" w:sz="4" w:space="0" w:color="auto"/>
              <w:bottom w:val="single" w:sz="4" w:space="0" w:color="auto"/>
              <w:right w:val="single" w:sz="4" w:space="0" w:color="auto"/>
            </w:tcBorders>
            <w:textDirection w:val="btLr"/>
            <w:vAlign w:val="center"/>
          </w:tcPr>
          <w:p w:rsidR="007D54B6" w:rsidRPr="007416CD" w:rsidRDefault="007D54B6" w:rsidP="00CD3747">
            <w:pPr>
              <w:pStyle w:val="Tabletext"/>
              <w:jc w:val="center"/>
              <w:rPr>
                <w:sz w:val="18"/>
                <w:lang w:eastAsia="ja-JP"/>
              </w:rPr>
            </w:pPr>
            <w:r w:rsidRPr="007416CD">
              <w:rPr>
                <w:sz w:val="18"/>
              </w:rPr>
              <w:t>1 602 + 0.5625</w:t>
            </w:r>
            <w:r w:rsidRPr="007416CD">
              <w:rPr>
                <w:i/>
                <w:iCs/>
                <w:sz w:val="18"/>
              </w:rPr>
              <w:t>K</w:t>
            </w:r>
            <w:r w:rsidRPr="007416CD">
              <w:rPr>
                <w:sz w:val="18"/>
              </w:rPr>
              <w:br/>
              <w:t xml:space="preserve">± 5.11, </w:t>
            </w:r>
            <w:r w:rsidR="0086081B">
              <w:rPr>
                <w:sz w:val="18"/>
              </w:rPr>
              <w:t>其中</w:t>
            </w:r>
            <w:r w:rsidRPr="007416CD">
              <w:rPr>
                <w:sz w:val="18"/>
              </w:rPr>
              <w:t xml:space="preserve"> </w:t>
            </w:r>
            <w:r w:rsidRPr="007416CD">
              <w:rPr>
                <w:sz w:val="18"/>
              </w:rPr>
              <w:br/>
            </w:r>
            <w:r w:rsidRPr="007416CD">
              <w:rPr>
                <w:i/>
                <w:iCs/>
                <w:sz w:val="18"/>
              </w:rPr>
              <w:t>K</w:t>
            </w:r>
            <w:r w:rsidRPr="007416CD">
              <w:rPr>
                <w:sz w:val="18"/>
              </w:rPr>
              <w:t> = −7, …, +6</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D80B3C">
            <w:pPr>
              <w:pStyle w:val="Tabletext"/>
              <w:ind w:left="-57" w:right="-57"/>
              <w:jc w:val="center"/>
              <w:rPr>
                <w:sz w:val="18"/>
                <w:lang w:val="en-US" w:eastAsia="ja-JP"/>
              </w:rPr>
            </w:pPr>
            <w:r w:rsidRPr="007416CD">
              <w:rPr>
                <w:sz w:val="18"/>
                <w:lang w:val="en-US" w:eastAsia="ja-JP"/>
              </w:rPr>
              <w:t>1 561.098</w:t>
            </w:r>
            <w:r w:rsidR="00D80B3C" w:rsidRPr="007416CD">
              <w:rPr>
                <w:sz w:val="18"/>
                <w:lang w:val="en-US" w:eastAsia="ja-JP"/>
              </w:rPr>
              <w:br/>
            </w:r>
            <w:r w:rsidRPr="007416CD">
              <w:rPr>
                <w:sz w:val="18"/>
                <w:lang w:val="en-US" w:eastAsia="ja-JP"/>
              </w:rPr>
              <w:t>± 2.046</w:t>
            </w:r>
            <w:r w:rsidR="00F63FE2" w:rsidRPr="007416CD">
              <w:rPr>
                <w:sz w:val="18"/>
                <w:lang w:val="en-US" w:eastAsia="ja-JP"/>
              </w:rPr>
              <w:br/>
            </w:r>
            <w:r w:rsidRPr="007416CD">
              <w:rPr>
                <w:sz w:val="18"/>
                <w:lang w:val="en-US" w:eastAsia="ja-JP"/>
              </w:rPr>
              <w:t>1 589.742</w:t>
            </w:r>
            <w:r w:rsidR="00F63FE2" w:rsidRPr="007416CD">
              <w:rPr>
                <w:sz w:val="18"/>
                <w:lang w:val="en-US" w:eastAsia="ja-JP"/>
              </w:rPr>
              <w:br/>
            </w:r>
            <w:r w:rsidRPr="007416CD">
              <w:rPr>
                <w:sz w:val="18"/>
                <w:lang w:val="en-US" w:eastAsia="ja-JP"/>
              </w:rPr>
              <w:t>± 2.046</w:t>
            </w:r>
          </w:p>
        </w:tc>
        <w:tc>
          <w:tcPr>
            <w:tcW w:w="266" w:type="dxa"/>
            <w:tcBorders>
              <w:top w:val="single" w:sz="4" w:space="0" w:color="auto"/>
              <w:left w:val="single" w:sz="4" w:space="0" w:color="auto"/>
              <w:bottom w:val="single" w:sz="4" w:space="0" w:color="auto"/>
              <w:right w:val="single" w:sz="4" w:space="0" w:color="auto"/>
            </w:tcBorders>
            <w:textDirection w:val="btLr"/>
            <w:vAlign w:val="center"/>
          </w:tcPr>
          <w:p w:rsidR="007D54B6" w:rsidRPr="007416CD" w:rsidRDefault="007D54B6" w:rsidP="00262481">
            <w:pPr>
              <w:pStyle w:val="Tabletext"/>
              <w:jc w:val="center"/>
              <w:rPr>
                <w:sz w:val="18"/>
                <w:lang w:val="en-US" w:eastAsia="ja-JP"/>
              </w:rPr>
            </w:pPr>
            <w:r w:rsidRPr="007416CD">
              <w:rPr>
                <w:sz w:val="18"/>
                <w:lang w:val="en-US" w:eastAsia="ja-JP"/>
              </w:rPr>
              <w:t>1 575.42 ± 12</w:t>
            </w:r>
          </w:p>
        </w:tc>
        <w:tc>
          <w:tcPr>
            <w:tcW w:w="753" w:type="dxa"/>
            <w:gridSpan w:val="2"/>
            <w:tcBorders>
              <w:top w:val="single" w:sz="4" w:space="0" w:color="auto"/>
              <w:left w:val="single" w:sz="4" w:space="0" w:color="auto"/>
              <w:bottom w:val="single" w:sz="4" w:space="0" w:color="auto"/>
              <w:right w:val="single" w:sz="4" w:space="0" w:color="auto"/>
            </w:tcBorders>
            <w:textDirection w:val="btLr"/>
            <w:vAlign w:val="center"/>
          </w:tcPr>
          <w:p w:rsidR="007D54B6" w:rsidRPr="007416CD" w:rsidRDefault="007D54B6" w:rsidP="00CD3747">
            <w:pPr>
              <w:pStyle w:val="Tabletext"/>
              <w:jc w:val="center"/>
              <w:rPr>
                <w:sz w:val="18"/>
                <w:lang w:val="en-US" w:eastAsia="ja-JP"/>
              </w:rPr>
            </w:pPr>
            <w:r w:rsidRPr="007416CD">
              <w:rPr>
                <w:sz w:val="18"/>
                <w:lang w:val="en-US"/>
              </w:rPr>
              <w:t>1 602 + 0.5625</w:t>
            </w:r>
            <w:r w:rsidRPr="007416CD">
              <w:rPr>
                <w:i/>
                <w:iCs/>
                <w:sz w:val="18"/>
                <w:lang w:val="en-US"/>
              </w:rPr>
              <w:t>K</w:t>
            </w:r>
            <w:r w:rsidRPr="007416CD">
              <w:rPr>
                <w:sz w:val="18"/>
                <w:lang w:val="en-US"/>
              </w:rPr>
              <w:br/>
              <w:t xml:space="preserve">± 5.11, </w:t>
            </w:r>
            <w:r w:rsidR="0086081B">
              <w:rPr>
                <w:sz w:val="18"/>
                <w:lang w:val="en-US"/>
              </w:rPr>
              <w:t>其中</w:t>
            </w:r>
            <w:r w:rsidRPr="007416CD">
              <w:rPr>
                <w:sz w:val="18"/>
                <w:lang w:val="en-US"/>
              </w:rPr>
              <w:t xml:space="preserve"> </w:t>
            </w:r>
            <w:r w:rsidRPr="007416CD">
              <w:rPr>
                <w:sz w:val="18"/>
                <w:lang w:val="en-US"/>
              </w:rPr>
              <w:br/>
            </w:r>
            <w:r w:rsidRPr="007416CD">
              <w:rPr>
                <w:i/>
                <w:iCs/>
                <w:sz w:val="18"/>
                <w:lang w:val="en-US"/>
              </w:rPr>
              <w:t>K</w:t>
            </w:r>
            <w:r w:rsidRPr="007416CD">
              <w:rPr>
                <w:sz w:val="18"/>
                <w:lang w:val="en-US"/>
              </w:rPr>
              <w:t> = –7, …, +6</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7D54B6" w:rsidRPr="007416CD" w:rsidRDefault="007D54B6" w:rsidP="00262481">
            <w:pPr>
              <w:pStyle w:val="Tabletext"/>
              <w:jc w:val="center"/>
              <w:rPr>
                <w:rFonts w:eastAsia="MS PGothic"/>
                <w:sz w:val="18"/>
                <w:lang w:val="en-US"/>
              </w:rPr>
            </w:pPr>
            <w:r w:rsidRPr="007416CD">
              <w:rPr>
                <w:sz w:val="18"/>
                <w:lang w:val="en-US" w:eastAsia="ja-JP"/>
              </w:rPr>
              <w:t xml:space="preserve">1 575.42 ± </w:t>
            </w:r>
            <w:r w:rsidRPr="007416CD">
              <w:rPr>
                <w:rFonts w:eastAsia="MS PGothic"/>
                <w:sz w:val="18"/>
                <w:lang w:val="en-US"/>
              </w:rPr>
              <w:t>15.345</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7D54B6" w:rsidRPr="007416CD" w:rsidRDefault="007D54B6" w:rsidP="00CD3747">
            <w:pPr>
              <w:pStyle w:val="Tabletext"/>
              <w:jc w:val="center"/>
              <w:rPr>
                <w:rFonts w:eastAsia="MS PGothic"/>
                <w:sz w:val="18"/>
                <w:lang w:val="en-US"/>
              </w:rPr>
            </w:pPr>
            <w:r w:rsidRPr="007416CD">
              <w:rPr>
                <w:sz w:val="18"/>
                <w:lang w:val="en-US"/>
              </w:rPr>
              <w:t>1 602 +0.5625</w:t>
            </w:r>
            <w:r w:rsidRPr="007416CD">
              <w:rPr>
                <w:i/>
                <w:iCs/>
                <w:sz w:val="18"/>
                <w:lang w:val="en-US"/>
              </w:rPr>
              <w:t>K</w:t>
            </w:r>
            <w:r w:rsidRPr="007416CD">
              <w:rPr>
                <w:sz w:val="18"/>
                <w:lang w:val="en-US"/>
              </w:rPr>
              <w:br/>
              <w:t xml:space="preserve">± 5.11, </w:t>
            </w:r>
            <w:r w:rsidR="0086081B">
              <w:rPr>
                <w:sz w:val="18"/>
                <w:lang w:val="en-US"/>
              </w:rPr>
              <w:t>其中</w:t>
            </w:r>
            <w:r w:rsidRPr="007416CD">
              <w:rPr>
                <w:sz w:val="18"/>
                <w:lang w:val="en-US"/>
              </w:rPr>
              <w:t xml:space="preserve"> </w:t>
            </w:r>
            <w:r w:rsidRPr="007416CD">
              <w:rPr>
                <w:sz w:val="18"/>
                <w:lang w:val="en-US"/>
              </w:rPr>
              <w:br/>
            </w:r>
            <w:r w:rsidRPr="007416CD">
              <w:rPr>
                <w:i/>
                <w:iCs/>
                <w:sz w:val="18"/>
                <w:lang w:val="en-US"/>
              </w:rPr>
              <w:t>K</w:t>
            </w:r>
            <w:r w:rsidRPr="007416CD">
              <w:rPr>
                <w:sz w:val="18"/>
                <w:lang w:val="en-US"/>
              </w:rPr>
              <w:t> = –7, …, +6</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D1CBF" w:rsidP="00F63FE2">
            <w:pPr>
              <w:pStyle w:val="Tabletext"/>
              <w:jc w:val="left"/>
              <w:rPr>
                <w:rFonts w:eastAsia="MS PGothic"/>
                <w:sz w:val="18"/>
                <w:lang w:val="en-US" w:eastAsia="zh-CN"/>
              </w:rPr>
            </w:pPr>
            <w:r w:rsidRPr="007416CD">
              <w:rPr>
                <w:rFonts w:hint="eastAsia"/>
                <w:sz w:val="18"/>
                <w:lang w:val="en-US" w:eastAsia="zh-CN"/>
              </w:rPr>
              <w:t>上半球的最大天线增益</w:t>
            </w:r>
            <w:r w:rsidR="007D54B6" w:rsidRPr="007416CD">
              <w:rPr>
                <w:rFonts w:eastAsia="MS PGothic"/>
                <w:sz w:val="18"/>
                <w:lang w:val="en-US" w:eastAsia="zh-CN"/>
              </w:rPr>
              <w:t xml:space="preserve"> (dBi)</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2244" w:rsidRDefault="007D54B6" w:rsidP="00F63FE2">
            <w:pPr>
              <w:pStyle w:val="Tabletext"/>
              <w:ind w:left="-57" w:right="-57"/>
              <w:jc w:val="center"/>
              <w:rPr>
                <w:sz w:val="18"/>
                <w:lang w:val="en-US" w:eastAsia="zh-CN"/>
              </w:rPr>
            </w:pPr>
            <w:r w:rsidRPr="00F62244">
              <w:rPr>
                <w:sz w:val="18"/>
                <w:lang w:val="en-US" w:eastAsia="zh-CN"/>
              </w:rPr>
              <w:t>+3.0</w:t>
            </w:r>
            <w:r w:rsidRPr="00F62244">
              <w:rPr>
                <w:sz w:val="18"/>
                <w:lang w:val="en-US" w:eastAsia="zh-CN"/>
              </w:rPr>
              <w:br/>
            </w:r>
            <w:r w:rsidR="006B6468" w:rsidRPr="00F62244">
              <w:rPr>
                <w:sz w:val="18"/>
                <w:lang w:val="en-US" w:eastAsia="zh-CN"/>
              </w:rPr>
              <w:t>（</w:t>
            </w:r>
            <w:r w:rsidR="00F62244" w:rsidRPr="00F62244">
              <w:rPr>
                <w:rFonts w:hint="eastAsia"/>
                <w:sz w:val="18"/>
                <w:lang w:val="en-US" w:eastAsia="zh-CN"/>
              </w:rPr>
              <w:t>圆形</w:t>
            </w:r>
            <w:r w:rsidR="006B6468" w:rsidRPr="00F62244">
              <w:rPr>
                <w:sz w:val="18"/>
                <w:lang w:val="en-US" w:eastAsia="zh-CN"/>
              </w:rPr>
              <w:t>）</w:t>
            </w:r>
            <w:r w:rsidRPr="00F62244">
              <w:rPr>
                <w:sz w:val="18"/>
                <w:lang w:val="en-US" w:eastAsia="zh-CN"/>
              </w:rPr>
              <w:br/>
              <w:t>(</w:t>
            </w:r>
            <w:r w:rsidR="00F62244">
              <w:rPr>
                <w:rFonts w:hint="eastAsia"/>
                <w:sz w:val="18"/>
                <w:lang w:eastAsia="zh-CN"/>
              </w:rPr>
              <w:t>参见注</w:t>
            </w:r>
            <w:r w:rsidRPr="00F62244">
              <w:rPr>
                <w:sz w:val="18"/>
                <w:lang w:val="en-US" w:eastAsia="zh-CN"/>
              </w:rPr>
              <w:t>5)</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75DBE">
            <w:pPr>
              <w:pStyle w:val="Tabletext"/>
              <w:ind w:left="-57" w:right="-57"/>
              <w:jc w:val="center"/>
              <w:rPr>
                <w:rFonts w:eastAsia="MS PGothic"/>
                <w:sz w:val="18"/>
                <w:lang w:eastAsia="ja-JP"/>
              </w:rPr>
            </w:pPr>
            <w:r w:rsidRPr="007416CD">
              <w:rPr>
                <w:sz w:val="18"/>
              </w:rPr>
              <w:t>+7</w:t>
            </w:r>
            <w:r w:rsidRPr="007416CD">
              <w:rPr>
                <w:sz w:val="18"/>
                <w:vertAlign w:val="superscript"/>
              </w:rPr>
              <w:br/>
            </w:r>
            <w:r w:rsidR="00075DBE" w:rsidRPr="007416CD">
              <w:rPr>
                <w:rFonts w:hint="eastAsia"/>
                <w:sz w:val="18"/>
                <w:lang w:eastAsia="zh-CN"/>
              </w:rPr>
              <w:t>（</w:t>
            </w:r>
            <w:bookmarkStart w:id="94" w:name="OLE_LINK12"/>
            <w:bookmarkStart w:id="95" w:name="OLE_LINK26"/>
            <w:r w:rsidR="00075DBE" w:rsidRPr="007416CD">
              <w:rPr>
                <w:rFonts w:hint="eastAsia"/>
                <w:sz w:val="18"/>
                <w:lang w:eastAsia="zh-CN"/>
              </w:rPr>
              <w:t>参见注</w:t>
            </w:r>
            <w:bookmarkEnd w:id="94"/>
            <w:bookmarkEnd w:id="95"/>
            <w:r w:rsidRPr="007416CD">
              <w:rPr>
                <w:sz w:val="18"/>
                <w:lang w:eastAsia="ja-JP"/>
              </w:rPr>
              <w:t>1</w:t>
            </w:r>
            <w:r w:rsidRPr="007416CD">
              <w:rPr>
                <w:rFonts w:eastAsia="MS PGothic"/>
                <w:sz w:val="18"/>
                <w:lang w:eastAsia="ja-JP"/>
              </w:rPr>
              <w:t>3</w:t>
            </w:r>
            <w:r w:rsidR="00075DBE" w:rsidRPr="007416CD">
              <w:rPr>
                <w:rFonts w:hint="eastAsia"/>
                <w:sz w:val="18"/>
                <w:lang w:eastAsia="zh-CN"/>
              </w:rPr>
              <w:t>）</w:t>
            </w:r>
            <w:r w:rsidRPr="007416CD">
              <w:rPr>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75DBE">
            <w:pPr>
              <w:pStyle w:val="Tabletext"/>
              <w:ind w:left="-57" w:right="-57"/>
              <w:jc w:val="center"/>
              <w:rPr>
                <w:sz w:val="18"/>
                <w:lang w:eastAsia="zh-CN"/>
              </w:rPr>
            </w:pPr>
            <w:r w:rsidRPr="007416CD">
              <w:rPr>
                <w:rFonts w:eastAsia="MS PGothic"/>
                <w:sz w:val="18"/>
              </w:rPr>
              <w:t>+3.0</w:t>
            </w:r>
            <w:r w:rsidRPr="007416CD">
              <w:rPr>
                <w:rFonts w:eastAsia="MS PGothic"/>
                <w:sz w:val="18"/>
                <w:vertAlign w:val="superscript"/>
              </w:rPr>
              <w:br/>
            </w:r>
            <w:r w:rsidR="00075DBE" w:rsidRPr="007416CD">
              <w:rPr>
                <w:rFonts w:hint="eastAsia"/>
                <w:sz w:val="18"/>
                <w:lang w:eastAsia="zh-CN"/>
              </w:rPr>
              <w:t>（</w:t>
            </w:r>
            <w:r w:rsidR="00F62244">
              <w:rPr>
                <w:rFonts w:hint="eastAsia"/>
                <w:sz w:val="18"/>
                <w:lang w:eastAsia="zh-CN"/>
              </w:rPr>
              <w:t>圆形</w:t>
            </w:r>
            <w:r w:rsidR="00075DBE" w:rsidRPr="007416CD">
              <w:rPr>
                <w:rFonts w:hint="eastAsia"/>
                <w:sz w:val="18"/>
                <w:lang w:eastAsia="zh-CN"/>
              </w:rPr>
              <w:t>）（参见注</w:t>
            </w:r>
            <w:r w:rsidR="00075DBE" w:rsidRPr="007416CD">
              <w:rPr>
                <w:rFonts w:hint="eastAsia"/>
                <w:sz w:val="18"/>
                <w:lang w:eastAsia="zh-CN"/>
              </w:rPr>
              <w:t xml:space="preserve"> 5</w:t>
            </w:r>
            <w:r w:rsidR="00075DBE" w:rsidRPr="007416CD">
              <w:rPr>
                <w:rFonts w:hint="eastAsia"/>
                <w:sz w:val="18"/>
                <w:lang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075DBE" w:rsidRPr="007416CD" w:rsidRDefault="007D54B6" w:rsidP="00075DBE">
            <w:pPr>
              <w:pStyle w:val="Tabletext"/>
              <w:ind w:left="-57" w:right="-57"/>
              <w:jc w:val="center"/>
              <w:rPr>
                <w:bCs/>
                <w:sz w:val="18"/>
                <w:lang w:eastAsia="zh-CN"/>
              </w:rPr>
            </w:pPr>
            <w:r w:rsidRPr="007416CD">
              <w:rPr>
                <w:sz w:val="18"/>
              </w:rPr>
              <w:t>+7</w:t>
            </w:r>
          </w:p>
          <w:p w:rsidR="007D54B6" w:rsidRPr="007416CD" w:rsidRDefault="00075DBE" w:rsidP="00075DBE">
            <w:pPr>
              <w:pStyle w:val="Tabletext"/>
              <w:ind w:left="-57" w:right="-57"/>
              <w:jc w:val="center"/>
              <w:rPr>
                <w:bCs/>
                <w:sz w:val="18"/>
                <w:lang w:eastAsia="zh-CN"/>
              </w:rPr>
            </w:pPr>
            <w:r w:rsidRPr="007416CD">
              <w:rPr>
                <w:rFonts w:hint="eastAsia"/>
                <w:bCs/>
                <w:sz w:val="18"/>
                <w:lang w:eastAsia="zh-CN"/>
              </w:rPr>
              <w:t>（参见注</w:t>
            </w:r>
            <w:r w:rsidRPr="007416CD">
              <w:rPr>
                <w:rFonts w:hint="eastAsia"/>
                <w:bCs/>
                <w:sz w:val="18"/>
                <w:lang w:eastAsia="zh-CN"/>
              </w:rPr>
              <w:t xml:space="preserve"> 13 </w:t>
            </w:r>
            <w:r w:rsidRPr="007416CD">
              <w:rPr>
                <w:rFonts w:hint="eastAsia"/>
                <w:bCs/>
                <w:sz w:val="18"/>
                <w:lang w:eastAsia="zh-CN"/>
              </w:rPr>
              <w:t>和</w:t>
            </w:r>
            <w:r w:rsidRPr="007416CD">
              <w:rPr>
                <w:rFonts w:hint="eastAsia"/>
                <w:bCs/>
                <w:sz w:val="18"/>
                <w:lang w:eastAsia="zh-CN"/>
              </w:rPr>
              <w:t xml:space="preserve"> 16</w:t>
            </w:r>
            <w:r w:rsidRPr="007416CD">
              <w:rPr>
                <w:rFonts w:hint="eastAsia"/>
                <w:bCs/>
                <w:sz w:val="18"/>
                <w:lang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75DBE">
            <w:pPr>
              <w:pStyle w:val="Tabletext"/>
              <w:ind w:left="-57" w:right="-57"/>
              <w:jc w:val="center"/>
              <w:rPr>
                <w:sz w:val="18"/>
                <w:lang w:eastAsia="zh-CN"/>
              </w:rPr>
            </w:pPr>
            <w:r w:rsidRPr="007416CD">
              <w:rPr>
                <w:rFonts w:eastAsia="MS PGothic"/>
                <w:sz w:val="18"/>
              </w:rPr>
              <w:t>−2.0</w:t>
            </w:r>
            <w:r w:rsidRPr="007416CD">
              <w:rPr>
                <w:rFonts w:eastAsia="MS PGothic"/>
                <w:sz w:val="18"/>
                <w:vertAlign w:val="superscript"/>
              </w:rPr>
              <w:br/>
            </w:r>
            <w:r w:rsidR="00075DBE" w:rsidRPr="007416CD">
              <w:rPr>
                <w:rFonts w:hint="eastAsia"/>
                <w:sz w:val="18"/>
                <w:lang w:eastAsia="zh-CN"/>
              </w:rPr>
              <w:t>（</w:t>
            </w:r>
            <w:r w:rsidR="00F62244">
              <w:rPr>
                <w:rFonts w:hint="eastAsia"/>
                <w:sz w:val="18"/>
                <w:lang w:eastAsia="zh-CN"/>
              </w:rPr>
              <w:t>圆形</w:t>
            </w:r>
            <w:r w:rsidR="00075DBE" w:rsidRPr="007416CD">
              <w:rPr>
                <w:rFonts w:hint="eastAsia"/>
                <w:sz w:val="18"/>
                <w:lang w:eastAsia="zh-CN"/>
              </w:rPr>
              <w:t>）</w:t>
            </w:r>
            <w:r w:rsidRPr="007416CD">
              <w:rPr>
                <w:rFonts w:eastAsia="MS PGothic"/>
                <w:sz w:val="18"/>
              </w:rPr>
              <w:br/>
            </w:r>
            <w:r w:rsidR="00075DBE" w:rsidRPr="007416CD">
              <w:rPr>
                <w:rFonts w:hint="eastAsia"/>
                <w:sz w:val="18"/>
                <w:lang w:eastAsia="zh-CN"/>
              </w:rPr>
              <w:t>（参见注</w:t>
            </w:r>
            <w:r w:rsidR="00075DBE" w:rsidRPr="007416CD">
              <w:rPr>
                <w:rFonts w:hint="eastAsia"/>
                <w:sz w:val="18"/>
                <w:lang w:eastAsia="zh-CN"/>
              </w:rPr>
              <w:t xml:space="preserve"> </w:t>
            </w:r>
            <w:r w:rsidRPr="007416CD">
              <w:rPr>
                <w:sz w:val="18"/>
              </w:rPr>
              <w:t>6</w:t>
            </w:r>
            <w:r w:rsidR="00075DBE" w:rsidRPr="007416CD">
              <w:rPr>
                <w:rFonts w:hint="eastAsia"/>
                <w:sz w:val="18"/>
                <w:lang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75DBE">
            <w:pPr>
              <w:pStyle w:val="Tabletext"/>
              <w:ind w:left="-57" w:right="-57"/>
              <w:jc w:val="center"/>
              <w:rPr>
                <w:rFonts w:eastAsia="MS PGothic"/>
                <w:bCs/>
                <w:sz w:val="18"/>
                <w:lang w:eastAsia="ja-JP"/>
              </w:rPr>
            </w:pPr>
            <w:r w:rsidRPr="007416CD">
              <w:rPr>
                <w:sz w:val="18"/>
              </w:rPr>
              <w:t>+7</w:t>
            </w:r>
            <w:r w:rsidRPr="007416CD">
              <w:rPr>
                <w:sz w:val="18"/>
                <w:vertAlign w:val="superscript"/>
                <w:lang w:eastAsia="ja-JP"/>
              </w:rPr>
              <w:br/>
            </w:r>
            <w:r w:rsidR="00075DBE" w:rsidRPr="007416CD">
              <w:rPr>
                <w:rFonts w:hint="eastAsia"/>
                <w:bCs/>
                <w:sz w:val="18"/>
                <w:lang w:eastAsia="zh-CN"/>
              </w:rPr>
              <w:t>（参见注</w:t>
            </w:r>
            <w:r w:rsidR="00075DBE" w:rsidRPr="007416CD">
              <w:rPr>
                <w:rFonts w:hint="eastAsia"/>
                <w:bCs/>
                <w:sz w:val="18"/>
                <w:lang w:eastAsia="zh-CN"/>
              </w:rPr>
              <w:t xml:space="preserve"> 13</w:t>
            </w:r>
            <w:r w:rsidR="00075DBE" w:rsidRPr="007416CD">
              <w:rPr>
                <w:rFonts w:hint="eastAsia"/>
                <w:bCs/>
                <w:sz w:val="18"/>
                <w:lang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0.0</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sz w:val="18"/>
                <w:lang w:eastAsia="ja-JP"/>
              </w:rPr>
            </w:pPr>
            <w:r w:rsidRPr="007416CD">
              <w:rPr>
                <w:sz w:val="18"/>
                <w:lang w:eastAsia="ja-JP"/>
              </w:rPr>
              <w:t>6</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napToGrid w:val="0"/>
                <w:sz w:val="18"/>
              </w:rPr>
            </w:pPr>
            <w:r w:rsidRPr="007416CD">
              <w:rPr>
                <w:snapToGrid w:val="0"/>
                <w:sz w:val="18"/>
                <w:lang w:eastAsia="zh-CN"/>
              </w:rPr>
              <w:t>3</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z w:val="18"/>
                <w:lang w:eastAsia="ja-JP"/>
              </w:rPr>
            </w:pPr>
            <w:r w:rsidRPr="007416CD">
              <w:rPr>
                <w:sz w:val="18"/>
                <w:lang w:eastAsia="ja-JP"/>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rPr>
              <w:t>+3.0</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A90D24" w:rsidP="00F63FE2">
            <w:pPr>
              <w:pStyle w:val="Tabletext"/>
              <w:jc w:val="left"/>
              <w:rPr>
                <w:rFonts w:eastAsia="MS PGothic"/>
                <w:sz w:val="18"/>
                <w:lang w:val="en-US" w:eastAsia="zh-CN"/>
              </w:rPr>
            </w:pPr>
            <w:r w:rsidRPr="007416CD">
              <w:rPr>
                <w:rFonts w:hint="eastAsia"/>
                <w:sz w:val="18"/>
                <w:lang w:val="en-US" w:eastAsia="zh-CN"/>
              </w:rPr>
              <w:t>低半球的最大接收天线增益</w:t>
            </w:r>
            <w:r w:rsidR="007D54B6" w:rsidRPr="007416CD">
              <w:rPr>
                <w:rFonts w:eastAsia="MS PGothic"/>
                <w:sz w:val="18"/>
                <w:lang w:val="en-US" w:eastAsia="zh-CN"/>
              </w:rPr>
              <w:t>(dBi)</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2244" w:rsidRDefault="007D54B6" w:rsidP="00F63FE2">
            <w:pPr>
              <w:pStyle w:val="Tabletext"/>
              <w:ind w:left="-57" w:right="-57"/>
              <w:jc w:val="center"/>
              <w:rPr>
                <w:sz w:val="18"/>
                <w:lang w:val="en-US" w:eastAsia="zh-CN"/>
              </w:rPr>
            </w:pPr>
            <w:r w:rsidRPr="00F62244">
              <w:rPr>
                <w:sz w:val="18"/>
                <w:lang w:val="en-US" w:eastAsia="zh-CN"/>
              </w:rPr>
              <w:t>−5.0</w:t>
            </w:r>
            <w:r w:rsidRPr="00F62244">
              <w:rPr>
                <w:sz w:val="18"/>
                <w:lang w:val="en-US" w:eastAsia="zh-CN"/>
              </w:rPr>
              <w:br/>
            </w:r>
            <w:r w:rsidR="006B6468" w:rsidRPr="00F62244">
              <w:rPr>
                <w:sz w:val="18"/>
                <w:lang w:val="en-US" w:eastAsia="zh-CN"/>
              </w:rPr>
              <w:t>（</w:t>
            </w:r>
            <w:r w:rsidR="006B6468" w:rsidRPr="00F62244">
              <w:rPr>
                <w:rFonts w:hint="eastAsia"/>
                <w:sz w:val="18"/>
                <w:lang w:val="en-US" w:eastAsia="zh-CN"/>
              </w:rPr>
              <w:t>线性）</w:t>
            </w:r>
            <w:r w:rsidRPr="00F62244">
              <w:rPr>
                <w:sz w:val="18"/>
                <w:lang w:val="en-US" w:eastAsia="zh-CN"/>
              </w:rPr>
              <w:br/>
              <w:t>(</w:t>
            </w:r>
            <w:r w:rsidR="00F62244">
              <w:rPr>
                <w:rFonts w:hint="eastAsia"/>
                <w:sz w:val="18"/>
                <w:lang w:eastAsia="zh-CN"/>
              </w:rPr>
              <w:t>参见注</w:t>
            </w:r>
            <w:r w:rsidRPr="00F62244">
              <w:rPr>
                <w:sz w:val="18"/>
                <w:lang w:val="en-US" w:eastAsia="zh-CN"/>
              </w:rPr>
              <w:t>7)</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−10</w:t>
            </w:r>
            <w:r w:rsidRPr="007416CD">
              <w:rPr>
                <w:rFonts w:eastAsia="MS PGothic"/>
                <w:sz w:val="18"/>
                <w:lang w:eastAsia="ja-JP"/>
              </w:rPr>
              <w:br/>
            </w:r>
            <w:r w:rsidRPr="007416CD">
              <w:rPr>
                <w:rFonts w:eastAsia="MS PGothic"/>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eastAsia="zh-CN"/>
              </w:rPr>
            </w:pPr>
            <w:r w:rsidRPr="007416CD">
              <w:rPr>
                <w:rFonts w:eastAsia="MS PGothic"/>
                <w:sz w:val="18"/>
                <w:lang w:eastAsia="zh-CN"/>
              </w:rPr>
              <w:t>−5.0</w:t>
            </w:r>
            <w:r w:rsidRPr="007416CD">
              <w:rPr>
                <w:rFonts w:eastAsia="MS PGothic"/>
                <w:sz w:val="18"/>
                <w:vertAlign w:val="superscript"/>
                <w:lang w:eastAsia="zh-CN"/>
              </w:rPr>
              <w:br/>
            </w:r>
            <w:r w:rsidR="00704D09" w:rsidRPr="007416CD">
              <w:rPr>
                <w:rFonts w:hint="eastAsia"/>
                <w:sz w:val="18"/>
                <w:lang w:eastAsia="zh-CN"/>
              </w:rPr>
              <w:t>（线性</w:t>
            </w:r>
            <w:r w:rsidR="002B02B0" w:rsidRPr="007416CD">
              <w:rPr>
                <w:rFonts w:hint="eastAsia"/>
                <w:sz w:val="18"/>
                <w:lang w:eastAsia="zh-CN"/>
              </w:rPr>
              <w:t>）</w:t>
            </w:r>
            <w:r w:rsidRPr="007416CD">
              <w:rPr>
                <w:rFonts w:eastAsia="MS PGothic"/>
                <w:sz w:val="18"/>
                <w:lang w:eastAsia="zh-CN"/>
              </w:rPr>
              <w:br/>
            </w:r>
            <w:r w:rsidR="002B02B0" w:rsidRPr="007416CD">
              <w:rPr>
                <w:rFonts w:hint="eastAsia"/>
                <w:sz w:val="18"/>
                <w:lang w:eastAsia="zh-CN"/>
              </w:rPr>
              <w:t>（参见注</w:t>
            </w:r>
            <w:r w:rsidRPr="007416CD">
              <w:rPr>
                <w:sz w:val="18"/>
                <w:lang w:eastAsia="zh-CN"/>
              </w:rPr>
              <w:t>8</w:t>
            </w:r>
            <w:r w:rsidR="002B02B0" w:rsidRPr="007416CD">
              <w:rPr>
                <w:rFonts w:hint="eastAsia"/>
                <w:sz w:val="18"/>
                <w:lang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−10</w:t>
            </w:r>
            <w:r w:rsidRPr="007416CD">
              <w:rPr>
                <w:rFonts w:eastAsia="MS PGothic"/>
                <w:sz w:val="18"/>
                <w:lang w:eastAsia="ja-JP"/>
              </w:rPr>
              <w:br/>
            </w:r>
            <w:r w:rsidRPr="007416CD">
              <w:rPr>
                <w:rFonts w:eastAsia="MS PGothic"/>
                <w:sz w:val="18"/>
                <w:lang w:eastAsia="ja-JP"/>
              </w:rPr>
              <w:br/>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704D09">
            <w:pPr>
              <w:pStyle w:val="Tabletext"/>
              <w:ind w:left="-57" w:right="-57"/>
              <w:jc w:val="center"/>
              <w:rPr>
                <w:rFonts w:eastAsia="MS PGothic"/>
                <w:sz w:val="18"/>
              </w:rPr>
            </w:pPr>
            <w:r w:rsidRPr="007416CD">
              <w:rPr>
                <w:rFonts w:eastAsia="MS PGothic"/>
                <w:sz w:val="18"/>
              </w:rPr>
              <w:t>−9.0</w:t>
            </w:r>
            <w:r w:rsidRPr="007416CD">
              <w:rPr>
                <w:rFonts w:eastAsia="MS PGothic"/>
                <w:sz w:val="18"/>
                <w:vertAlign w:val="superscript"/>
              </w:rPr>
              <w:br/>
            </w:r>
            <w:r w:rsidR="00704D09" w:rsidRPr="007416CD">
              <w:rPr>
                <w:rFonts w:hint="eastAsia"/>
                <w:sz w:val="18"/>
                <w:lang w:eastAsia="zh-CN"/>
              </w:rPr>
              <w:t>（参见注</w:t>
            </w:r>
            <w:r w:rsidRPr="007416CD">
              <w:rPr>
                <w:sz w:val="18"/>
              </w:rPr>
              <w:t>6</w:t>
            </w:r>
            <w:r w:rsidR="00704D09" w:rsidRPr="007416CD">
              <w:rPr>
                <w:rFonts w:hint="eastAsia"/>
                <w:sz w:val="18"/>
                <w:lang w:eastAsia="zh-CN"/>
              </w:rPr>
              <w:t>）</w:t>
            </w:r>
            <w:r w:rsidRPr="007416CD">
              <w:rPr>
                <w:rFonts w:eastAsia="MS PGothic"/>
                <w:sz w:val="18"/>
                <w:lang w:eastAsia="ja-JP"/>
              </w:rPr>
              <w:br/>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lang w:eastAsia="ja-JP"/>
              </w:rPr>
              <w:t>−10</w:t>
            </w:r>
            <w:r w:rsidRPr="007416CD">
              <w:rPr>
                <w:rFonts w:eastAsia="MS PGothic"/>
                <w:sz w:val="18"/>
                <w:lang w:eastAsia="ja-JP"/>
              </w:rPr>
              <w:br/>
            </w:r>
            <w:r w:rsidRPr="007416CD">
              <w:rPr>
                <w:rFonts w:eastAsia="MS PGothic"/>
                <w:sz w:val="18"/>
                <w:lang w:eastAsia="ja-JP"/>
              </w:rPr>
              <w:br/>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0.0</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75DBE">
            <w:pPr>
              <w:pStyle w:val="Tabletext"/>
              <w:ind w:left="-57" w:right="-57"/>
              <w:jc w:val="center"/>
              <w:rPr>
                <w:sz w:val="18"/>
                <w:lang w:val="en-US" w:eastAsia="zh-CN"/>
              </w:rPr>
            </w:pPr>
            <w:r w:rsidRPr="007416CD">
              <w:rPr>
                <w:sz w:val="18"/>
                <w:lang w:val="en-US" w:eastAsia="ja-JP"/>
              </w:rPr>
              <w:t>6</w:t>
            </w:r>
            <w:r w:rsidR="00F63FE2" w:rsidRPr="007416CD">
              <w:rPr>
                <w:sz w:val="18"/>
                <w:lang w:val="en-US" w:eastAsia="ja-JP"/>
              </w:rPr>
              <w:br/>
            </w:r>
            <w:r w:rsidR="00075DBE" w:rsidRPr="007416CD">
              <w:rPr>
                <w:rFonts w:hint="eastAsia"/>
                <w:sz w:val="18"/>
                <w:lang w:val="en-US" w:eastAsia="zh-CN"/>
              </w:rPr>
              <w:t>（参见</w:t>
            </w:r>
            <w:r w:rsidR="00075DBE" w:rsidRPr="007416CD">
              <w:rPr>
                <w:rFonts w:hint="eastAsia"/>
                <w:sz w:val="18"/>
                <w:lang w:val="en-US" w:eastAsia="zh-CN"/>
              </w:rPr>
              <w:t xml:space="preserve"> </w:t>
            </w:r>
            <w:r w:rsidR="00075DBE" w:rsidRPr="007416CD">
              <w:rPr>
                <w:rFonts w:hint="eastAsia"/>
                <w:sz w:val="18"/>
                <w:lang w:val="en-US" w:eastAsia="zh-CN"/>
              </w:rPr>
              <w:t>注</w:t>
            </w:r>
            <w:r w:rsidRPr="007416CD">
              <w:rPr>
                <w:sz w:val="18"/>
                <w:lang w:val="en-US" w:eastAsia="ja-JP"/>
              </w:rPr>
              <w:t>18</w:t>
            </w:r>
            <w:r w:rsidR="00075DBE" w:rsidRPr="007416CD">
              <w:rPr>
                <w:rFonts w:hint="eastAsia"/>
                <w:sz w:val="18"/>
                <w:lang w:val="en-US" w:eastAsia="zh-CN"/>
              </w:rPr>
              <w:t>）</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napToGrid w:val="0"/>
                <w:sz w:val="18"/>
                <w:lang w:val="en-US"/>
              </w:rPr>
            </w:pPr>
            <w:r w:rsidRPr="007416CD">
              <w:rPr>
                <w:rFonts w:eastAsia="MS PGothic"/>
                <w:sz w:val="18"/>
                <w:lang w:val="en-US"/>
              </w:rPr>
              <w:t>−</w:t>
            </w:r>
            <w:r w:rsidRPr="007416CD">
              <w:rPr>
                <w:snapToGrid w:val="0"/>
                <w:sz w:val="18"/>
                <w:lang w:val="en-US" w:eastAsia="zh-CN"/>
              </w:rPr>
              <w:t>10</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075DBE">
            <w:pPr>
              <w:pStyle w:val="Tabletext"/>
              <w:ind w:left="-57" w:right="-57"/>
              <w:jc w:val="center"/>
              <w:rPr>
                <w:sz w:val="18"/>
                <w:lang w:val="en-US" w:eastAsia="zh-CN"/>
              </w:rPr>
            </w:pPr>
            <w:r w:rsidRPr="007416CD">
              <w:rPr>
                <w:sz w:val="18"/>
                <w:lang w:val="en-US" w:eastAsia="ja-JP"/>
              </w:rPr>
              <w:t>6</w:t>
            </w:r>
            <w:r w:rsidR="00F63FE2" w:rsidRPr="007416CD">
              <w:rPr>
                <w:sz w:val="18"/>
                <w:lang w:val="en-US" w:eastAsia="ja-JP"/>
              </w:rPr>
              <w:br/>
            </w:r>
            <w:r w:rsidR="00075DBE" w:rsidRPr="007416CD">
              <w:rPr>
                <w:rFonts w:hint="eastAsia"/>
                <w:sz w:val="18"/>
                <w:lang w:val="en-US" w:eastAsia="zh-CN"/>
              </w:rPr>
              <w:t>（参见注</w:t>
            </w:r>
            <w:r w:rsidRPr="007416CD">
              <w:rPr>
                <w:sz w:val="18"/>
                <w:lang w:val="en-US" w:eastAsia="ja-JP"/>
              </w:rPr>
              <w:t xml:space="preserve"> 18</w:t>
            </w:r>
            <w:r w:rsidR="00075DBE" w:rsidRPr="007416CD">
              <w:rPr>
                <w:rFonts w:hint="eastAsia"/>
                <w:sz w:val="18"/>
                <w:lang w:val="en-US" w:eastAsia="zh-CN"/>
              </w:rPr>
              <w:t>）</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704D09">
            <w:pPr>
              <w:pStyle w:val="Tabletext"/>
              <w:ind w:left="-57" w:right="-57"/>
              <w:jc w:val="center"/>
              <w:rPr>
                <w:sz w:val="18"/>
                <w:lang w:val="en-US" w:eastAsia="zh-CN"/>
              </w:rPr>
            </w:pPr>
            <w:r w:rsidRPr="007416CD">
              <w:rPr>
                <w:rFonts w:eastAsia="MS PGothic"/>
                <w:sz w:val="18"/>
                <w:lang w:val="en-US"/>
              </w:rPr>
              <w:t>−5.0</w:t>
            </w:r>
            <w:r w:rsidRPr="007416CD">
              <w:rPr>
                <w:rFonts w:eastAsia="MS PGothic"/>
                <w:sz w:val="18"/>
                <w:vertAlign w:val="superscript"/>
                <w:lang w:val="en-US"/>
              </w:rPr>
              <w:br/>
            </w:r>
            <w:r w:rsidR="00704D09" w:rsidRPr="007416CD">
              <w:rPr>
                <w:rFonts w:hint="eastAsia"/>
                <w:sz w:val="18"/>
                <w:lang w:val="en-US" w:eastAsia="zh-CN"/>
              </w:rPr>
              <w:t>（参见注</w:t>
            </w:r>
            <w:r w:rsidRPr="007416CD">
              <w:rPr>
                <w:sz w:val="18"/>
                <w:lang w:val="en-US"/>
              </w:rPr>
              <w:t>10</w:t>
            </w:r>
            <w:r w:rsidR="00704D09" w:rsidRPr="007416CD">
              <w:rPr>
                <w:rFonts w:hint="eastAsia"/>
                <w:sz w:val="18"/>
                <w:lang w:val="en-US" w:eastAsia="zh-CN"/>
              </w:rPr>
              <w:t>）</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75DBE" w:rsidP="00075DBE">
            <w:pPr>
              <w:pStyle w:val="Tabletext"/>
              <w:jc w:val="left"/>
              <w:rPr>
                <w:rFonts w:eastAsia="MS PGothic"/>
                <w:sz w:val="18"/>
                <w:lang w:val="en-US" w:eastAsia="zh-CN"/>
              </w:rPr>
            </w:pPr>
            <w:r w:rsidRPr="007416CD">
              <w:rPr>
                <w:rFonts w:hint="eastAsia"/>
                <w:sz w:val="18"/>
                <w:lang w:val="en-US" w:eastAsia="zh-CN"/>
              </w:rPr>
              <w:t>射频滤波器</w:t>
            </w:r>
            <w:r w:rsidR="007D54B6" w:rsidRPr="007416CD">
              <w:rPr>
                <w:rFonts w:eastAsia="MS PGothic"/>
                <w:sz w:val="18"/>
                <w:lang w:val="en-US" w:eastAsia="zh-CN"/>
              </w:rPr>
              <w:t xml:space="preserve"> 3 dB </w:t>
            </w:r>
            <w:r w:rsidRPr="007416CD">
              <w:rPr>
                <w:rFonts w:hint="eastAsia"/>
                <w:sz w:val="18"/>
                <w:lang w:val="en-US" w:eastAsia="zh-CN"/>
              </w:rPr>
              <w:t>带宽</w:t>
            </w:r>
            <w:r w:rsidR="007D54B6" w:rsidRPr="007416CD">
              <w:rPr>
                <w:rFonts w:eastAsia="MS PGothic"/>
                <w:sz w:val="18"/>
                <w:lang w:val="en-US" w:eastAsia="zh-CN"/>
              </w:rPr>
              <w:t xml:space="preserve">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24.0</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eastAsia="ja-JP"/>
              </w:rPr>
            </w:pPr>
            <w:r w:rsidRPr="007416CD">
              <w:rPr>
                <w:rFonts w:eastAsia="MS PGothic"/>
                <w:sz w:val="18"/>
                <w:lang w:val="en-US" w:eastAsia="ja-JP"/>
              </w:rPr>
              <w:t>30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24.0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eastAsia="ja-JP"/>
              </w:rPr>
            </w:pPr>
            <w:r w:rsidRPr="007416CD">
              <w:rPr>
                <w:rFonts w:eastAsia="MS PGothic"/>
                <w:sz w:val="18"/>
                <w:lang w:val="en-US" w:eastAsia="ja-JP"/>
              </w:rPr>
              <w:t>30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24.0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eastAsia="ja-JP"/>
              </w:rPr>
              <w:t>30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30.69</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sz w:val="18"/>
                <w:lang w:val="en-US" w:eastAsia="ja-JP"/>
              </w:rPr>
            </w:pPr>
            <w:r w:rsidRPr="007416CD">
              <w:rPr>
                <w:sz w:val="18"/>
                <w:lang w:val="en-US" w:eastAsia="ja-JP"/>
              </w:rPr>
              <w:t>32</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napToGrid w:val="0"/>
                <w:sz w:val="18"/>
                <w:lang w:val="en-US"/>
              </w:rPr>
            </w:pPr>
            <w:r w:rsidRPr="007416CD">
              <w:rPr>
                <w:snapToGrid w:val="0"/>
                <w:sz w:val="18"/>
                <w:lang w:val="en-US" w:eastAsia="zh-CN"/>
              </w:rPr>
              <w:t>4.196</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lang w:val="en-US" w:eastAsia="ja-JP"/>
              </w:rPr>
            </w:pPr>
            <w:r w:rsidRPr="007416CD">
              <w:rPr>
                <w:sz w:val="18"/>
                <w:lang w:val="en-US" w:eastAsia="ja-JP"/>
              </w:rPr>
              <w:t>32</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704D09">
            <w:pPr>
              <w:pStyle w:val="Tabletext"/>
              <w:ind w:left="-57" w:right="-57"/>
              <w:jc w:val="center"/>
              <w:rPr>
                <w:rFonts w:eastAsia="MS PGothic"/>
                <w:sz w:val="18"/>
                <w:lang w:val="en-US" w:eastAsia="ja-JP"/>
              </w:rPr>
            </w:pPr>
            <w:r w:rsidRPr="007416CD">
              <w:rPr>
                <w:rFonts w:eastAsia="MS PGothic"/>
                <w:sz w:val="18"/>
                <w:lang w:val="en-US"/>
              </w:rPr>
              <w:t xml:space="preserve">30.69 </w:t>
            </w:r>
            <w:r w:rsidR="00704D09" w:rsidRPr="007416CD">
              <w:rPr>
                <w:rFonts w:hint="eastAsia"/>
                <w:sz w:val="18"/>
                <w:lang w:val="en-US" w:eastAsia="zh-CN"/>
              </w:rPr>
              <w:t>或</w:t>
            </w:r>
            <w:r w:rsidRPr="007416CD">
              <w:rPr>
                <w:rFonts w:eastAsia="MS PGothic"/>
                <w:sz w:val="18"/>
                <w:lang w:val="en-US"/>
              </w:rPr>
              <w:t xml:space="preserve"> 32</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75DBE" w:rsidP="00075DBE">
            <w:pPr>
              <w:pStyle w:val="Tabletext"/>
              <w:jc w:val="left"/>
              <w:rPr>
                <w:rFonts w:eastAsia="MS PGothic"/>
                <w:sz w:val="18"/>
                <w:lang w:eastAsia="zh-CN"/>
              </w:rPr>
            </w:pPr>
            <w:r w:rsidRPr="007416CD">
              <w:rPr>
                <w:rFonts w:hint="eastAsia"/>
                <w:sz w:val="18"/>
                <w:lang w:val="en-US" w:eastAsia="zh-CN"/>
              </w:rPr>
              <w:t>预相关滤波</w:t>
            </w:r>
            <w:r w:rsidRPr="007416CD">
              <w:rPr>
                <w:rFonts w:hint="eastAsia"/>
                <w:sz w:val="18"/>
                <w:lang w:eastAsia="zh-CN"/>
              </w:rPr>
              <w:t>器</w:t>
            </w:r>
            <w:r w:rsidR="007D54B6" w:rsidRPr="007416CD">
              <w:rPr>
                <w:rFonts w:eastAsia="MS PGothic"/>
                <w:sz w:val="18"/>
                <w:lang w:eastAsia="zh-CN"/>
              </w:rPr>
              <w:t xml:space="preserve"> 3 dB </w:t>
            </w:r>
            <w:r w:rsidRPr="007416CD">
              <w:rPr>
                <w:rFonts w:hint="eastAsia"/>
                <w:sz w:val="18"/>
                <w:lang w:eastAsia="zh-CN"/>
              </w:rPr>
              <w:t>带宽</w:t>
            </w:r>
            <w:r w:rsidR="007D54B6" w:rsidRPr="007416CD">
              <w:rPr>
                <w:rFonts w:eastAsia="MS PGothic"/>
                <w:sz w:val="18"/>
                <w:lang w:eastAsia="zh-CN"/>
              </w:rPr>
              <w:t xml:space="preserve">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20.46</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22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20.46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22</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20.46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lang w:eastAsia="ja-JP"/>
              </w:rPr>
              <w:t>22</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20.46</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w:t>
            </w:r>
          </w:p>
        </w:tc>
        <w:tc>
          <w:tcPr>
            <w:tcW w:w="570"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22</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4.096</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w:t>
            </w:r>
          </w:p>
        </w:tc>
        <w:tc>
          <w:tcPr>
            <w:tcW w:w="5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22</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20.46</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22</w:t>
            </w:r>
          </w:p>
        </w:tc>
      </w:tr>
      <w:tr w:rsidR="007D54B6" w:rsidRPr="007416CD" w:rsidTr="00F62244">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75DBE" w:rsidP="00F63FE2">
            <w:pPr>
              <w:pStyle w:val="Tabletext"/>
              <w:jc w:val="left"/>
              <w:rPr>
                <w:rFonts w:eastAsia="MS PGothic"/>
                <w:sz w:val="18"/>
                <w:lang w:val="en-US"/>
              </w:rPr>
            </w:pPr>
            <w:r w:rsidRPr="007416CD">
              <w:rPr>
                <w:rFonts w:hint="eastAsia"/>
                <w:sz w:val="18"/>
                <w:lang w:val="en-US" w:eastAsia="zh-CN"/>
              </w:rPr>
              <w:t>接收系统噪音温度</w:t>
            </w:r>
            <w:r w:rsidR="007D54B6" w:rsidRPr="007416CD">
              <w:rPr>
                <w:rFonts w:eastAsia="MS PGothic"/>
                <w:sz w:val="18"/>
                <w:lang w:val="en-US"/>
              </w:rPr>
              <w:t xml:space="preserve"> (K)</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513</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400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eastAsia="ja-JP"/>
              </w:rPr>
            </w:pPr>
            <w:r w:rsidRPr="007416CD">
              <w:rPr>
                <w:rFonts w:eastAsia="MS PGothic"/>
                <w:sz w:val="18"/>
                <w:lang w:eastAsia="ja-JP"/>
              </w:rPr>
              <w:t>400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lang w:eastAsia="ja-JP"/>
              </w:rPr>
              <w:t>400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513</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sz w:val="18"/>
              </w:rPr>
              <w:t>645</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napToGrid w:val="0"/>
                <w:sz w:val="18"/>
              </w:rPr>
            </w:pPr>
            <w:r w:rsidRPr="007416CD">
              <w:rPr>
                <w:snapToGrid w:val="0"/>
                <w:sz w:val="18"/>
                <w:lang w:eastAsia="zh-CN"/>
              </w:rPr>
              <w:t>330</w:t>
            </w:r>
          </w:p>
        </w:tc>
        <w:tc>
          <w:tcPr>
            <w:tcW w:w="10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z w:val="18"/>
                <w:lang w:eastAsia="ja-JP"/>
              </w:rPr>
            </w:pPr>
            <w:r w:rsidRPr="007416CD">
              <w:rPr>
                <w:sz w:val="18"/>
              </w:rPr>
              <w:t>645</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513</w:t>
            </w:r>
          </w:p>
        </w:tc>
      </w:tr>
    </w:tbl>
    <w:p w:rsidR="007E79DE" w:rsidRPr="007416CD" w:rsidRDefault="007E79DE" w:rsidP="007E79DE">
      <w:pPr>
        <w:pStyle w:val="Tablefin"/>
      </w:pPr>
    </w:p>
    <w:p w:rsidR="007E79DE" w:rsidRPr="007416CD" w:rsidRDefault="00D417BD" w:rsidP="00CD3747">
      <w:pPr>
        <w:pStyle w:val="TableNo"/>
        <w:spacing w:before="0"/>
        <w:rPr>
          <w:lang w:val="en-US" w:eastAsia="zh-CN"/>
        </w:rPr>
      </w:pPr>
      <w:r w:rsidRPr="007416CD">
        <w:rPr>
          <w:rFonts w:hint="eastAsia"/>
          <w:lang w:val="en-US" w:eastAsia="zh-CN"/>
        </w:rPr>
        <w:lastRenderedPageBreak/>
        <w:t>表</w:t>
      </w:r>
      <w:r w:rsidR="007E79DE" w:rsidRPr="007416CD">
        <w:rPr>
          <w:lang w:val="en-US"/>
        </w:rPr>
        <w:t xml:space="preserve"> 2 </w:t>
      </w:r>
      <w:r w:rsidRPr="007416CD">
        <w:rPr>
          <w:rFonts w:hint="eastAsia"/>
          <w:lang w:val="en-US" w:eastAsia="zh-CN"/>
        </w:rPr>
        <w:t>（续）</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1155"/>
        <w:gridCol w:w="1097"/>
        <w:gridCol w:w="1019"/>
        <w:gridCol w:w="767"/>
        <w:gridCol w:w="677"/>
      </w:tblGrid>
      <w:tr w:rsidR="007E79DE" w:rsidRPr="007416CD" w:rsidTr="005B27A1">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sz w:val="18"/>
              </w:rPr>
            </w:pPr>
            <w:r w:rsidRPr="007416CD">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7</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8</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9</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11</w:t>
            </w:r>
          </w:p>
        </w:tc>
      </w:tr>
      <w:tr w:rsidR="007E79DE" w:rsidRPr="007416CD" w:rsidTr="005B27A1">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7416CD" w:rsidRDefault="00D417BD" w:rsidP="00D417BD">
            <w:pPr>
              <w:pStyle w:val="Tablehead"/>
              <w:ind w:left="-57" w:right="-57"/>
              <w:rPr>
                <w:sz w:val="18"/>
                <w:lang w:val="en-US" w:eastAsia="zh-CN"/>
              </w:rPr>
            </w:pPr>
            <w:r w:rsidRPr="007416CD">
              <w:rPr>
                <w:rFonts w:hint="eastAsia"/>
                <w:sz w:val="18"/>
                <w:lang w:val="en-US" w:eastAsia="zh-CN"/>
              </w:rPr>
              <w:t>应用</w:t>
            </w:r>
            <w:r w:rsidR="007E79DE" w:rsidRPr="007416CD">
              <w:rPr>
                <w:rFonts w:eastAsia="MS PGothic"/>
                <w:sz w:val="18"/>
                <w:lang w:val="en-US"/>
              </w:rPr>
              <w:br/>
            </w:r>
            <w:r w:rsidRPr="007416CD">
              <w:rPr>
                <w:rFonts w:hint="eastAsia"/>
                <w:sz w:val="18"/>
                <w:lang w:val="en-US" w:eastAsia="zh-CN"/>
              </w:rPr>
              <w:t>（参见</w:t>
            </w:r>
            <w:r w:rsidR="007E79DE" w:rsidRPr="007416CD">
              <w:rPr>
                <w:sz w:val="18"/>
                <w:lang w:val="en-US"/>
              </w:rPr>
              <w:t>§ 4</w:t>
            </w:r>
            <w:r w:rsidRPr="007416CD">
              <w:rPr>
                <w:rFonts w:hint="eastAsia"/>
                <w:sz w:val="18"/>
                <w:lang w:val="en-US" w:eastAsia="zh-CN"/>
              </w:rPr>
              <w:t>）</w:t>
            </w:r>
            <w:r w:rsidR="007E79DE" w:rsidRPr="007416CD">
              <w:rPr>
                <w:rFonts w:eastAsia="MS PGothic"/>
                <w:sz w:val="18"/>
                <w:lang w:val="en-US"/>
              </w:rPr>
              <w:br/>
            </w:r>
            <w:r w:rsidRPr="007416CD">
              <w:rPr>
                <w:rFonts w:hint="eastAsia"/>
                <w:sz w:val="18"/>
                <w:lang w:val="en-US" w:eastAsia="zh-CN"/>
              </w:rPr>
              <w:t>范围</w:t>
            </w: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ascii="SimSun" w:eastAsia="SimSun" w:hAnsi="SimSun" w:cs="SimSun" w:hint="eastAsia"/>
                <w:sz w:val="18"/>
                <w:lang w:val="en-US"/>
              </w:rPr>
              <w:t>类别</w:t>
            </w:r>
            <w:r w:rsidRPr="007416CD">
              <w:rPr>
                <w:rFonts w:eastAsia="MS PGothic"/>
                <w:sz w:val="18"/>
                <w:lang w:val="en-US"/>
              </w:rPr>
              <w:t> I</w:t>
            </w:r>
            <w:r w:rsidRPr="007416CD">
              <w:rPr>
                <w:rFonts w:eastAsia="MS PGothic"/>
                <w:sz w:val="18"/>
                <w:lang w:val="en-US"/>
              </w:rPr>
              <w:br/>
            </w:r>
            <w:r w:rsidR="00BE41A1" w:rsidRPr="007416CD">
              <w:rPr>
                <w:sz w:val="18"/>
                <w:lang w:val="en-US"/>
              </w:rPr>
              <w:t>型号</w:t>
            </w:r>
            <w:r w:rsidRPr="007416CD">
              <w:rPr>
                <w:sz w:val="18"/>
                <w:lang w:val="en-US"/>
              </w:rPr>
              <w:t xml:space="preserve"> 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ascii="SimSun" w:eastAsia="SimSun" w:hAnsi="SimSun" w:cs="SimSun" w:hint="eastAsia"/>
                <w:sz w:val="18"/>
                <w:lang w:val="en-US"/>
              </w:rPr>
              <w:t>类别</w:t>
            </w:r>
            <w:r w:rsidRPr="007416CD">
              <w:rPr>
                <w:rFonts w:eastAsia="MS PGothic"/>
                <w:sz w:val="18"/>
                <w:lang w:val="en-US"/>
              </w:rPr>
              <w:t> I</w:t>
            </w:r>
            <w:r w:rsidRPr="007416CD">
              <w:rPr>
                <w:rFonts w:eastAsia="MS PGothic"/>
                <w:sz w:val="18"/>
                <w:lang w:val="en-US"/>
              </w:rPr>
              <w:br/>
            </w:r>
            <w:r w:rsidR="00BE41A1" w:rsidRPr="007416CD">
              <w:rPr>
                <w:sz w:val="18"/>
                <w:lang w:val="en-US"/>
              </w:rPr>
              <w:t>型号</w:t>
            </w:r>
            <w:r w:rsidRPr="007416CD">
              <w:rPr>
                <w:sz w:val="18"/>
                <w:lang w:val="en-US"/>
              </w:rPr>
              <w:t xml:space="preserve"> 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w:t>
            </w:r>
            <w:r w:rsidRPr="007416CD">
              <w:rPr>
                <w:rFonts w:eastAsia="MS PGothic"/>
                <w:sz w:val="18"/>
                <w:lang w:val="en-US" w:eastAsia="zh-CN"/>
              </w:rPr>
              <w:br/>
              <w:t>III</w:t>
            </w:r>
            <w:r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1</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II/III</w:t>
            </w:r>
            <w:r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2</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BE41A1">
            <w:pPr>
              <w:pStyle w:val="Tablehead"/>
              <w:ind w:left="-57" w:right="-57"/>
              <w:rPr>
                <w:rFonts w:eastAsia="MS PGothic"/>
                <w:sz w:val="18"/>
                <w:lang w:val="en-US" w:eastAsia="zh-CN"/>
              </w:rPr>
            </w:pPr>
            <w:r w:rsidRPr="007416CD">
              <w:rPr>
                <w:rFonts w:eastAsia="MS PGothic"/>
                <w:sz w:val="18"/>
                <w:lang w:val="en-US" w:eastAsia="zh-CN"/>
              </w:rPr>
              <w:t xml:space="preserve">SBAS </w:t>
            </w:r>
            <w:r w:rsidR="00BE41A1" w:rsidRPr="007416CD">
              <w:rPr>
                <w:rFonts w:hint="eastAsia"/>
                <w:sz w:val="18"/>
                <w:lang w:val="en-US" w:eastAsia="zh-CN"/>
              </w:rPr>
              <w:t>地面参考接收设备</w:t>
            </w:r>
            <w:r w:rsidRPr="007416CD">
              <w:rPr>
                <w:rFonts w:eastAsia="MS PGothic"/>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BE41A1" w:rsidP="00D01645">
            <w:pPr>
              <w:pStyle w:val="Tablehead"/>
              <w:ind w:left="-57" w:right="-57"/>
              <w:rPr>
                <w:rFonts w:eastAsia="MS PGothic"/>
                <w:sz w:val="18"/>
                <w:lang w:val="en-US" w:eastAsia="zh-CN"/>
              </w:rPr>
            </w:pPr>
            <w:r w:rsidRPr="007416CD">
              <w:rPr>
                <w:rFonts w:hint="eastAsia"/>
                <w:sz w:val="18"/>
                <w:lang w:val="en-US" w:eastAsia="zh-CN"/>
              </w:rPr>
              <w:t>空中导航精密</w:t>
            </w:r>
            <w:r w:rsidR="00973937">
              <w:rPr>
                <w:rFonts w:hint="eastAsia"/>
                <w:sz w:val="18"/>
                <w:lang w:val="en-US" w:eastAsia="zh-CN"/>
              </w:rPr>
              <w:t>方法</w:t>
            </w:r>
            <w:r w:rsidRPr="007416CD">
              <w:rPr>
                <w:rFonts w:hint="eastAsia"/>
                <w:sz w:val="18"/>
                <w:lang w:val="en-US" w:eastAsia="zh-CN"/>
              </w:rPr>
              <w:t>接收设备</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rPr>
            </w:pPr>
            <w:r w:rsidRPr="007416CD">
              <w:rPr>
                <w:rFonts w:eastAsia="MS PGothic"/>
                <w:sz w:val="18"/>
              </w:rPr>
              <w:t>A</w:t>
            </w:r>
            <w:r w:rsidRPr="007416CD">
              <w:rPr>
                <w:rFonts w:eastAsia="MS PGothic"/>
                <w:sz w:val="18"/>
              </w:rPr>
              <w:noBreakHyphen/>
              <w:t>RNSS</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7416CD" w:rsidRDefault="00BE41A1" w:rsidP="00BE41A1">
            <w:pPr>
              <w:pStyle w:val="Tablehead"/>
              <w:ind w:left="-57" w:right="-57"/>
              <w:rPr>
                <w:sz w:val="18"/>
                <w:lang w:eastAsia="zh-CN"/>
              </w:rPr>
            </w:pPr>
            <w:r w:rsidRPr="007416CD">
              <w:rPr>
                <w:rFonts w:hint="eastAsia"/>
                <w:sz w:val="18"/>
                <w:lang w:eastAsia="zh-CN"/>
              </w:rPr>
              <w:t>通用</w:t>
            </w:r>
            <w:r w:rsidR="007E79DE" w:rsidRPr="007416CD">
              <w:rPr>
                <w:rFonts w:eastAsia="MS PGothic"/>
                <w:sz w:val="18"/>
              </w:rPr>
              <w:t xml:space="preserve"> </w:t>
            </w:r>
            <w:r w:rsidRPr="007416CD">
              <w:rPr>
                <w:rFonts w:hint="eastAsia"/>
                <w:sz w:val="18"/>
                <w:lang w:eastAsia="zh-CN"/>
              </w:rPr>
              <w:t>第</w:t>
            </w:r>
            <w:r w:rsidRPr="007416CD">
              <w:rPr>
                <w:rFonts w:hint="eastAsia"/>
                <w:sz w:val="18"/>
                <w:lang w:eastAsia="zh-CN"/>
              </w:rPr>
              <w:t xml:space="preserve"> 1 </w:t>
            </w:r>
            <w:r w:rsidRPr="007416CD">
              <w:rPr>
                <w:rFonts w:hint="eastAsia"/>
                <w:sz w:val="18"/>
                <w:lang w:eastAsia="zh-CN"/>
              </w:rPr>
              <w:t>种</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BE41A1" w:rsidP="00BE41A1">
            <w:pPr>
              <w:pStyle w:val="Tablehead"/>
              <w:ind w:left="-57" w:right="-57"/>
              <w:rPr>
                <w:rFonts w:eastAsia="MS PGothic"/>
                <w:sz w:val="18"/>
              </w:rPr>
            </w:pPr>
            <w:r w:rsidRPr="007416CD">
              <w:rPr>
                <w:rFonts w:hint="eastAsia"/>
                <w:sz w:val="18"/>
                <w:lang w:eastAsia="zh-CN"/>
              </w:rPr>
              <w:t>通用</w:t>
            </w:r>
            <w:r w:rsidRPr="007416CD">
              <w:rPr>
                <w:rFonts w:hint="eastAsia"/>
                <w:sz w:val="18"/>
                <w:lang w:eastAsia="zh-CN"/>
              </w:rPr>
              <w:t xml:space="preserve"> </w:t>
            </w:r>
            <w:r w:rsidRPr="007416CD">
              <w:rPr>
                <w:rFonts w:hint="eastAsia"/>
                <w:sz w:val="18"/>
                <w:lang w:eastAsia="zh-CN"/>
              </w:rPr>
              <w:t>第</w:t>
            </w:r>
            <w:r w:rsidRPr="007416CD">
              <w:rPr>
                <w:rFonts w:hint="eastAsia"/>
                <w:sz w:val="18"/>
                <w:lang w:eastAsia="zh-CN"/>
              </w:rPr>
              <w:t xml:space="preserve"> 2 </w:t>
            </w:r>
            <w:r w:rsidRPr="007416CD">
              <w:rPr>
                <w:rFonts w:hint="eastAsia"/>
                <w:sz w:val="18"/>
                <w:lang w:eastAsia="zh-CN"/>
              </w:rPr>
              <w:t>种</w:t>
            </w:r>
            <w:r w:rsidR="007E79DE" w:rsidRPr="007416CD">
              <w:rPr>
                <w:rFonts w:eastAsia="MS PGothic"/>
                <w:sz w:val="18"/>
              </w:rPr>
              <w:t xml:space="preserve"> </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BE41A1" w:rsidP="00D01645">
            <w:pPr>
              <w:pStyle w:val="Tablehead"/>
              <w:ind w:left="-57" w:right="-57"/>
              <w:rPr>
                <w:sz w:val="18"/>
                <w:lang w:eastAsia="zh-CN"/>
              </w:rPr>
            </w:pPr>
            <w:r w:rsidRPr="007416CD">
              <w:rPr>
                <w:rFonts w:hint="eastAsia"/>
                <w:sz w:val="18"/>
                <w:lang w:eastAsia="zh-CN"/>
              </w:rPr>
              <w:t>室内定位</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BE41A1" w:rsidP="00BE41A1">
            <w:pPr>
              <w:pStyle w:val="Tablehead"/>
              <w:ind w:left="-57" w:right="-57"/>
              <w:rPr>
                <w:rFonts w:eastAsia="MS PGothic"/>
                <w:sz w:val="18"/>
              </w:rPr>
            </w:pPr>
            <w:r w:rsidRPr="007416CD">
              <w:rPr>
                <w:rFonts w:hint="eastAsia"/>
                <w:sz w:val="18"/>
                <w:lang w:eastAsia="zh-CN"/>
              </w:rPr>
              <w:t>高精度</w:t>
            </w:r>
            <w:r w:rsidR="007E79DE" w:rsidRPr="007416CD">
              <w:rPr>
                <w:rFonts w:eastAsia="MS PGothic"/>
                <w:sz w:val="18"/>
              </w:rPr>
              <w:t>* (</w:t>
            </w:r>
            <w:r w:rsidRPr="007416CD">
              <w:rPr>
                <w:rFonts w:hint="eastAsia"/>
                <w:sz w:val="18"/>
                <w:lang w:eastAsia="zh-CN"/>
              </w:rPr>
              <w:t>参见注</w:t>
            </w:r>
            <w:r w:rsidR="007E79DE" w:rsidRPr="007416CD">
              <w:rPr>
                <w:rFonts w:eastAsia="MS PGothic"/>
                <w:sz w:val="18"/>
              </w:rPr>
              <w:t xml:space="preserve"> </w:t>
            </w:r>
            <w:r w:rsidR="007E79DE" w:rsidRPr="007416CD">
              <w:rPr>
                <w:sz w:val="18"/>
              </w:rPr>
              <w:t>11</w:t>
            </w:r>
            <w:r w:rsidR="007E79DE" w:rsidRPr="007416CD">
              <w:rPr>
                <w:rFonts w:eastAsia="MS PGothic"/>
                <w:sz w:val="18"/>
              </w:rPr>
              <w:t>)</w:t>
            </w:r>
          </w:p>
        </w:tc>
      </w:tr>
      <w:tr w:rsidR="007D54B6" w:rsidRPr="007416CD" w:rsidTr="005B27A1">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2F5979" w:rsidP="002F5979">
            <w:pPr>
              <w:pStyle w:val="Tabletext"/>
              <w:jc w:val="left"/>
              <w:rPr>
                <w:sz w:val="18"/>
                <w:lang w:eastAsia="zh-CN"/>
              </w:rPr>
            </w:pPr>
            <w:r w:rsidRPr="007416CD">
              <w:rPr>
                <w:rFonts w:hint="eastAsia"/>
                <w:sz w:val="18"/>
                <w:lang w:val="en-US" w:eastAsia="zh-CN"/>
              </w:rPr>
              <w:t>无源天线</w:t>
            </w:r>
            <w:r w:rsidR="00C038ED" w:rsidRPr="007416CD">
              <w:rPr>
                <w:rFonts w:hint="eastAsia"/>
                <w:sz w:val="18"/>
                <w:lang w:val="en-US" w:eastAsia="zh-CN"/>
              </w:rPr>
              <w:t>输出的窄带总干扰的</w:t>
            </w:r>
            <w:r w:rsidRPr="007416CD">
              <w:rPr>
                <w:rFonts w:hint="eastAsia"/>
                <w:sz w:val="18"/>
                <w:lang w:val="en-US" w:eastAsia="zh-CN"/>
              </w:rPr>
              <w:t>跟踪</w:t>
            </w:r>
            <w:r w:rsidR="00C038ED" w:rsidRPr="007416CD">
              <w:rPr>
                <w:rFonts w:hint="eastAsia"/>
                <w:sz w:val="18"/>
                <w:lang w:val="en-US" w:eastAsia="zh-CN"/>
              </w:rPr>
              <w:t>模式门限功率水平</w:t>
            </w:r>
            <w:r w:rsidR="00C038ED" w:rsidRPr="007416CD">
              <w:rPr>
                <w:rFonts w:hint="eastAsia"/>
                <w:sz w:val="18"/>
                <w:lang w:eastAsia="zh-CN"/>
              </w:rPr>
              <w:t>（</w:t>
            </w:r>
            <w:r w:rsidR="00C038ED" w:rsidRPr="007416CD">
              <w:rPr>
                <w:rFonts w:eastAsia="MS PGothic"/>
                <w:sz w:val="18"/>
                <w:lang w:eastAsia="zh-CN"/>
              </w:rPr>
              <w:t>dBW</w:t>
            </w:r>
            <w:r w:rsidR="00C038ED" w:rsidRPr="007416CD">
              <w:rPr>
                <w:rFonts w:hint="eastAsia"/>
                <w:sz w:val="18"/>
                <w:lang w:eastAsia="zh-CN"/>
              </w:rPr>
              <w:t>）</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−150.5</w:t>
            </w:r>
            <w:r w:rsidR="00F63FE2" w:rsidRPr="007416CD">
              <w:rPr>
                <w:rFonts w:eastAsia="MS PGothic"/>
                <w:sz w:val="18"/>
                <w:vertAlign w:val="superscript"/>
                <w:lang w:val="en-US"/>
              </w:rPr>
              <w:br/>
            </w:r>
            <w:r w:rsidR="002B02B0" w:rsidRPr="007416CD">
              <w:rPr>
                <w:rFonts w:hint="eastAsia"/>
                <w:sz w:val="18"/>
                <w:lang w:val="en-US" w:eastAsia="zh-CN"/>
              </w:rPr>
              <w:t>参见注</w:t>
            </w:r>
            <w:r w:rsidRPr="007416CD">
              <w:rPr>
                <w:rFonts w:eastAsia="MS PGothic"/>
                <w:sz w:val="18"/>
                <w:lang w:val="en-US"/>
              </w:rPr>
              <w:t xml:space="preserve">0 </w:t>
            </w:r>
            <w:r w:rsidR="002B02B0" w:rsidRPr="007416CD">
              <w:rPr>
                <w:rFonts w:hint="eastAsia"/>
                <w:sz w:val="18"/>
                <w:lang w:val="en-US" w:eastAsia="zh-CN"/>
              </w:rPr>
              <w:t>和</w:t>
            </w:r>
            <w:r w:rsidRPr="007416CD">
              <w:rPr>
                <w:rFonts w:eastAsia="MS PGothic"/>
                <w:sz w:val="18"/>
                <w:lang w:val="en-US"/>
              </w:rPr>
              <w:t> 1</w:t>
            </w:r>
            <w:r w:rsidR="002B02B0" w:rsidRPr="007416CD">
              <w:rPr>
                <w:rFonts w:hint="eastAsia"/>
                <w:sz w:val="18"/>
                <w:lang w:val="en-US" w:eastAsia="zh-CN"/>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−149</w:t>
            </w:r>
            <w:r w:rsidR="00F63FE2" w:rsidRPr="007416CD">
              <w:rPr>
                <w:rFonts w:eastAsia="MS PGothic"/>
                <w:sz w:val="18"/>
                <w:vertAlign w:val="superscript"/>
                <w:lang w:val="en-US" w:eastAsia="ja-JP"/>
              </w:rPr>
              <w:br/>
            </w:r>
            <w:r w:rsidR="002B02B0" w:rsidRPr="007416CD">
              <w:rPr>
                <w:rFonts w:hint="eastAsia"/>
                <w:sz w:val="18"/>
                <w:lang w:val="en-US" w:eastAsia="zh-CN"/>
              </w:rPr>
              <w:t>（参见注</w:t>
            </w:r>
            <w:r w:rsidRPr="007416CD">
              <w:rPr>
                <w:rFonts w:eastAsia="MS PGothic"/>
                <w:sz w:val="18"/>
                <w:lang w:val="en-US" w:eastAsia="ja-JP"/>
              </w:rPr>
              <w:t xml:space="preserve">3 </w:t>
            </w:r>
            <w:r w:rsidR="002B02B0" w:rsidRPr="007416CD">
              <w:rPr>
                <w:rFonts w:hint="eastAsia"/>
                <w:sz w:val="18"/>
                <w:lang w:val="en-US" w:eastAsia="zh-CN"/>
              </w:rPr>
              <w:t>和</w:t>
            </w:r>
            <w:r w:rsidRPr="007416CD">
              <w:rPr>
                <w:rFonts w:eastAsia="MS PGothic"/>
                <w:sz w:val="18"/>
                <w:lang w:val="en-US" w:eastAsia="ja-JP"/>
              </w:rPr>
              <w:t> 14</w:t>
            </w:r>
            <w:r w:rsidR="002B02B0" w:rsidRPr="007416CD">
              <w:rPr>
                <w:rFonts w:hint="eastAsia"/>
                <w:sz w:val="18"/>
                <w:lang w:val="en-US" w:eastAsia="zh-CN"/>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z w:val="18"/>
                <w:lang w:val="en-US" w:eastAsia="zh-CN"/>
              </w:rPr>
            </w:pPr>
            <w:r w:rsidRPr="007416CD">
              <w:rPr>
                <w:rFonts w:eastAsia="MS PGothic"/>
                <w:sz w:val="18"/>
                <w:lang w:val="en-US"/>
              </w:rPr>
              <w:t>−150.5</w:t>
            </w:r>
            <w:r w:rsidR="00F63FE2" w:rsidRPr="007416CD">
              <w:rPr>
                <w:rFonts w:eastAsia="MS PGothic"/>
                <w:sz w:val="18"/>
                <w:vertAlign w:val="superscript"/>
                <w:lang w:val="en-US"/>
              </w:rPr>
              <w:br/>
            </w:r>
            <w:bookmarkStart w:id="96" w:name="OLE_LINK444"/>
            <w:bookmarkStart w:id="97" w:name="OLE_LINK445"/>
            <w:r w:rsidR="00BE41A1" w:rsidRPr="007416CD">
              <w:rPr>
                <w:rFonts w:hint="eastAsia"/>
                <w:sz w:val="18"/>
                <w:lang w:val="en-US" w:eastAsia="zh-CN"/>
              </w:rPr>
              <w:t>（参见注</w:t>
            </w:r>
            <w:r w:rsidRPr="007416CD">
              <w:rPr>
                <w:rFonts w:eastAsia="MS PGothic"/>
                <w:sz w:val="18"/>
                <w:lang w:val="en-US"/>
              </w:rPr>
              <w:t xml:space="preserve"> </w:t>
            </w:r>
            <w:bookmarkEnd w:id="96"/>
            <w:bookmarkEnd w:id="97"/>
            <w:r w:rsidRPr="007416CD">
              <w:rPr>
                <w:rFonts w:eastAsia="MS PGothic"/>
                <w:sz w:val="18"/>
                <w:lang w:val="en-US"/>
              </w:rPr>
              <w:t xml:space="preserve">0 </w:t>
            </w:r>
            <w:r w:rsidR="00BE41A1" w:rsidRPr="007416CD">
              <w:rPr>
                <w:rFonts w:hint="eastAsia"/>
                <w:sz w:val="18"/>
                <w:lang w:val="en-US" w:eastAsia="zh-CN"/>
              </w:rPr>
              <w:t>和</w:t>
            </w:r>
            <w:r w:rsidRPr="007416CD">
              <w:rPr>
                <w:rFonts w:eastAsia="MS PGothic"/>
                <w:sz w:val="18"/>
                <w:lang w:val="en-US"/>
              </w:rPr>
              <w:t> 1</w:t>
            </w:r>
            <w:r w:rsidR="00BE41A1"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z w:val="18"/>
                <w:lang w:val="en-US" w:eastAsia="zh-CN"/>
              </w:rPr>
            </w:pPr>
            <w:r w:rsidRPr="007416CD">
              <w:rPr>
                <w:rFonts w:eastAsia="MS PGothic"/>
                <w:sz w:val="18"/>
                <w:lang w:val="en-US"/>
              </w:rPr>
              <w:t>−149</w:t>
            </w:r>
            <w:r w:rsidR="00F63FE2" w:rsidRPr="007416CD">
              <w:rPr>
                <w:rFonts w:eastAsia="MS PGothic"/>
                <w:sz w:val="18"/>
                <w:vertAlign w:val="superscript"/>
                <w:lang w:val="en-US" w:eastAsia="ja-JP"/>
              </w:rPr>
              <w:br/>
            </w:r>
            <w:r w:rsidR="00BE41A1" w:rsidRPr="007416CD">
              <w:rPr>
                <w:rFonts w:hint="eastAsia"/>
                <w:sz w:val="18"/>
                <w:lang w:val="en-US" w:eastAsia="zh-CN"/>
              </w:rPr>
              <w:t>（参见注</w:t>
            </w:r>
            <w:r w:rsidRPr="007416CD">
              <w:rPr>
                <w:rFonts w:eastAsia="MS PGothic"/>
                <w:sz w:val="18"/>
                <w:lang w:val="en-US" w:eastAsia="ja-JP"/>
              </w:rPr>
              <w:t xml:space="preserve"> 3 </w:t>
            </w:r>
            <w:r w:rsidR="00BE41A1" w:rsidRPr="007416CD">
              <w:rPr>
                <w:rFonts w:hint="eastAsia"/>
                <w:sz w:val="18"/>
                <w:lang w:val="en-US" w:eastAsia="zh-CN"/>
              </w:rPr>
              <w:t>和</w:t>
            </w:r>
            <w:r w:rsidRPr="007416CD">
              <w:rPr>
                <w:rFonts w:eastAsia="MS PGothic"/>
                <w:sz w:val="18"/>
                <w:lang w:val="en-US" w:eastAsia="ja-JP"/>
              </w:rPr>
              <w:t> 14</w:t>
            </w:r>
            <w:r w:rsidR="00BE41A1" w:rsidRPr="007416CD">
              <w:rPr>
                <w:rFonts w:hint="eastAsia"/>
                <w:sz w:val="18"/>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z w:val="18"/>
                <w:lang w:val="en-US" w:eastAsia="zh-CN"/>
              </w:rPr>
            </w:pPr>
            <w:r w:rsidRPr="007416CD">
              <w:rPr>
                <w:rFonts w:eastAsia="MS PGothic"/>
                <w:sz w:val="18"/>
                <w:lang w:val="en-US"/>
              </w:rPr>
              <w:t>−160.0</w:t>
            </w:r>
            <w:r w:rsidR="00F63FE2" w:rsidRPr="007416CD">
              <w:rPr>
                <w:rFonts w:eastAsia="MS PGothic"/>
                <w:sz w:val="18"/>
                <w:vertAlign w:val="superscript"/>
                <w:lang w:val="en-US"/>
              </w:rPr>
              <w:br/>
            </w:r>
            <w:r w:rsidR="00BE41A1" w:rsidRPr="007416CD">
              <w:rPr>
                <w:rFonts w:hint="eastAsia"/>
                <w:sz w:val="18"/>
                <w:lang w:val="en-US" w:eastAsia="zh-CN"/>
              </w:rPr>
              <w:t>（参见注</w:t>
            </w:r>
            <w:r w:rsidR="00BE41A1" w:rsidRPr="007416CD">
              <w:rPr>
                <w:rFonts w:hint="eastAsia"/>
                <w:sz w:val="18"/>
                <w:lang w:val="en-US" w:eastAsia="zh-CN"/>
              </w:rPr>
              <w:t xml:space="preserve"> </w:t>
            </w:r>
            <w:r w:rsidRPr="007416CD">
              <w:rPr>
                <w:sz w:val="18"/>
                <w:lang w:val="en-US"/>
              </w:rPr>
              <w:t>9</w:t>
            </w:r>
            <w:r w:rsidR="00BE41A1"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vertAlign w:val="superscript"/>
                <w:lang w:val="en-US" w:eastAsia="ja-JP"/>
              </w:rPr>
            </w:pPr>
            <w:r w:rsidRPr="007416CD">
              <w:rPr>
                <w:rFonts w:eastAsia="MS PGothic"/>
                <w:sz w:val="18"/>
                <w:lang w:val="en-US"/>
              </w:rPr>
              <w:t>−149</w:t>
            </w:r>
          </w:p>
          <w:p w:rsidR="007D54B6" w:rsidRPr="007416CD" w:rsidRDefault="00BE41A1" w:rsidP="00BE41A1">
            <w:pPr>
              <w:pStyle w:val="Tabletext"/>
              <w:ind w:left="-57" w:right="-57"/>
              <w:jc w:val="center"/>
              <w:rPr>
                <w:sz w:val="18"/>
                <w:lang w:val="en-US" w:eastAsia="zh-CN"/>
              </w:rPr>
            </w:pPr>
            <w:r w:rsidRPr="007416CD">
              <w:rPr>
                <w:rFonts w:hint="eastAsia"/>
                <w:sz w:val="18"/>
                <w:lang w:val="en-US" w:eastAsia="zh-CN"/>
              </w:rPr>
              <w:t>（参见注</w:t>
            </w:r>
            <w:r w:rsidR="007D54B6" w:rsidRPr="007416CD">
              <w:rPr>
                <w:rFonts w:eastAsia="MS PGothic"/>
                <w:sz w:val="18"/>
                <w:lang w:val="en-US" w:eastAsia="ja-JP"/>
              </w:rPr>
              <w:t xml:space="preserve">3 </w:t>
            </w:r>
            <w:r w:rsidRPr="007416CD">
              <w:rPr>
                <w:rFonts w:hint="eastAsia"/>
                <w:sz w:val="18"/>
                <w:lang w:val="en-US" w:eastAsia="zh-CN"/>
              </w:rPr>
              <w:t>和</w:t>
            </w:r>
            <w:r w:rsidR="007D54B6" w:rsidRPr="007416CD">
              <w:rPr>
                <w:rFonts w:eastAsia="MS PGothic"/>
                <w:sz w:val="18"/>
                <w:lang w:val="en-US" w:eastAsia="ja-JP"/>
              </w:rPr>
              <w:t xml:space="preserve"> 14</w:t>
            </w:r>
            <w:r w:rsidRPr="007416CD">
              <w:rPr>
                <w:rFonts w:hint="eastAsia"/>
                <w:sz w:val="18"/>
                <w:lang w:val="en-US"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z w:val="18"/>
                <w:lang w:val="en-US" w:eastAsia="zh-CN"/>
              </w:rPr>
            </w:pPr>
            <w:r w:rsidRPr="007416CD">
              <w:rPr>
                <w:rFonts w:eastAsia="MS PGothic"/>
                <w:sz w:val="18"/>
                <w:lang w:val="en-US"/>
              </w:rPr>
              <w:t>−156.9</w:t>
            </w:r>
            <w:r w:rsidR="00F63FE2" w:rsidRPr="007416CD">
              <w:rPr>
                <w:rFonts w:eastAsia="MS PGothic"/>
                <w:sz w:val="18"/>
                <w:vertAlign w:val="superscript"/>
                <w:lang w:val="en-US"/>
              </w:rPr>
              <w:br/>
            </w:r>
            <w:r w:rsidR="00BE41A1" w:rsidRPr="007416CD">
              <w:rPr>
                <w:rFonts w:hint="eastAsia"/>
                <w:sz w:val="18"/>
                <w:lang w:val="en-US" w:eastAsia="zh-CN"/>
              </w:rPr>
              <w:t>（参见注</w:t>
            </w:r>
            <w:r w:rsidRPr="007416CD">
              <w:rPr>
                <w:rFonts w:eastAsia="MS PGothic"/>
                <w:sz w:val="18"/>
                <w:lang w:val="en-US"/>
              </w:rPr>
              <w:t>1</w:t>
            </w:r>
            <w:r w:rsidR="00BE41A1" w:rsidRPr="007416CD">
              <w:rPr>
                <w:rFonts w:hint="eastAsia"/>
                <w:sz w:val="18"/>
                <w:lang w:val="en-US" w:eastAsia="zh-CN"/>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z w:val="18"/>
                <w:lang w:val="en-US" w:eastAsia="ja-JP"/>
              </w:rPr>
            </w:pPr>
            <w:r w:rsidRPr="007416CD">
              <w:rPr>
                <w:sz w:val="18"/>
                <w:lang w:val="en-US" w:eastAsia="ja-JP"/>
              </w:rPr>
              <w:t>−152</w:t>
            </w:r>
            <w:r w:rsidR="00F63FE2" w:rsidRPr="007416CD">
              <w:rPr>
                <w:sz w:val="18"/>
                <w:lang w:val="en-US" w:eastAsia="ja-JP"/>
              </w:rPr>
              <w:br/>
            </w:r>
            <w:r w:rsidR="00BE41A1" w:rsidRPr="007416CD">
              <w:rPr>
                <w:rFonts w:hint="eastAsia"/>
                <w:sz w:val="18"/>
                <w:lang w:val="en-US" w:eastAsia="zh-CN"/>
              </w:rPr>
              <w:t>（参见注</w:t>
            </w:r>
            <w:r w:rsidRPr="007416CD">
              <w:rPr>
                <w:sz w:val="18"/>
                <w:lang w:val="en-US" w:eastAsia="ja-JP"/>
              </w:rPr>
              <w:t>2</w:t>
            </w:r>
            <w:r w:rsidR="00BE41A1" w:rsidRPr="007416CD">
              <w:rPr>
                <w:rFonts w:hint="eastAsia"/>
                <w:sz w:val="18"/>
                <w:lang w:val="en-US" w:eastAsia="zh-CN"/>
              </w:rPr>
              <w:t>，</w:t>
            </w:r>
            <w:r w:rsidRPr="007416CD">
              <w:rPr>
                <w:sz w:val="18"/>
                <w:lang w:val="en-US" w:eastAsia="ja-JP"/>
              </w:rPr>
              <w:t xml:space="preserve"> CDMA)</w:t>
            </w:r>
            <w:r w:rsidRPr="007416CD">
              <w:rPr>
                <w:sz w:val="18"/>
                <w:lang w:val="en-US" w:eastAsia="ja-JP"/>
              </w:rPr>
              <w:br/>
            </w:r>
            <w:r w:rsidR="00BE41A1" w:rsidRPr="007416CD">
              <w:rPr>
                <w:rFonts w:hint="eastAsia"/>
                <w:sz w:val="18"/>
                <w:lang w:val="en-US" w:eastAsia="zh-CN"/>
              </w:rPr>
              <w:t>（参见注</w:t>
            </w:r>
            <w:r w:rsidR="00A10083" w:rsidRPr="007416CD">
              <w:rPr>
                <w:rFonts w:hint="eastAsia"/>
                <w:sz w:val="18"/>
                <w:lang w:val="en-US" w:eastAsia="zh-CN"/>
              </w:rPr>
              <w:t xml:space="preserve"> </w:t>
            </w:r>
            <w:r w:rsidRPr="007416CD">
              <w:rPr>
                <w:sz w:val="18"/>
                <w:lang w:val="en-US" w:eastAsia="ja-JP"/>
              </w:rPr>
              <w:t>3</w:t>
            </w:r>
            <w:r w:rsidR="00BE41A1" w:rsidRPr="007416CD">
              <w:rPr>
                <w:rFonts w:hint="eastAsia"/>
                <w:sz w:val="18"/>
                <w:lang w:val="en-US" w:eastAsia="zh-CN"/>
              </w:rPr>
              <w:t>，</w:t>
            </w:r>
            <w:r w:rsidRPr="007416CD">
              <w:rPr>
                <w:sz w:val="18"/>
                <w:lang w:val="en-US" w:eastAsia="ja-JP"/>
              </w:rPr>
              <w:t xml:space="preserve"> FDMA)</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E41A1">
            <w:pPr>
              <w:pStyle w:val="Tabletext"/>
              <w:ind w:left="-57" w:right="-57"/>
              <w:jc w:val="center"/>
              <w:rPr>
                <w:snapToGrid w:val="0"/>
                <w:sz w:val="18"/>
                <w:lang w:val="en-US"/>
              </w:rPr>
            </w:pPr>
            <w:r w:rsidRPr="007416CD">
              <w:rPr>
                <w:rFonts w:eastAsia="MS PGothic"/>
                <w:sz w:val="18"/>
                <w:lang w:val="en-US"/>
              </w:rPr>
              <w:t>−</w:t>
            </w:r>
            <w:r w:rsidRPr="007416CD">
              <w:rPr>
                <w:snapToGrid w:val="0"/>
                <w:sz w:val="18"/>
                <w:lang w:val="en-US" w:eastAsia="zh-CN"/>
              </w:rPr>
              <w:t>150</w:t>
            </w:r>
            <w:r w:rsidR="00F63FE2" w:rsidRPr="007416CD">
              <w:rPr>
                <w:snapToGrid w:val="0"/>
                <w:sz w:val="18"/>
                <w:lang w:val="en-US" w:eastAsia="zh-CN"/>
              </w:rPr>
              <w:br/>
            </w:r>
            <w:r w:rsidR="00BE41A1" w:rsidRPr="007416CD">
              <w:rPr>
                <w:rFonts w:hint="eastAsia"/>
                <w:snapToGrid w:val="0"/>
                <w:sz w:val="18"/>
                <w:lang w:val="en-US" w:eastAsia="zh-CN"/>
              </w:rPr>
              <w:t>（参见注</w:t>
            </w:r>
            <w:r w:rsidRPr="007416CD">
              <w:rPr>
                <w:snapToGrid w:val="0"/>
                <w:sz w:val="18"/>
                <w:lang w:val="en-US" w:eastAsia="zh-CN"/>
              </w:rPr>
              <w:t xml:space="preserve"> 4</w:t>
            </w:r>
            <w:r w:rsidR="00BE41A1" w:rsidRPr="007416CD">
              <w:rPr>
                <w:rFonts w:hint="eastAsia"/>
                <w:snapToGrid w:val="0"/>
                <w:sz w:val="18"/>
                <w:lang w:val="en-US" w:eastAsia="zh-CN"/>
              </w:rPr>
              <w:t>）</w:t>
            </w:r>
          </w:p>
        </w:tc>
        <w:tc>
          <w:tcPr>
            <w:tcW w:w="101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A10083">
            <w:pPr>
              <w:pStyle w:val="Tabletext"/>
              <w:ind w:left="-57" w:right="-57"/>
              <w:jc w:val="center"/>
              <w:rPr>
                <w:sz w:val="18"/>
                <w:lang w:val="en-US" w:eastAsia="zh-CN"/>
              </w:rPr>
            </w:pPr>
            <w:r w:rsidRPr="007416CD">
              <w:rPr>
                <w:sz w:val="18"/>
                <w:lang w:val="en-US" w:eastAsia="ja-JP"/>
              </w:rPr>
              <w:t>−184</w:t>
            </w:r>
            <w:r w:rsidR="00A10083" w:rsidRPr="007416CD">
              <w:rPr>
                <w:rFonts w:hint="eastAsia"/>
                <w:sz w:val="18"/>
                <w:lang w:val="en-US" w:eastAsia="zh-CN"/>
              </w:rPr>
              <w:t>（参见注</w:t>
            </w:r>
            <w:r w:rsidRPr="007416CD">
              <w:rPr>
                <w:sz w:val="18"/>
                <w:lang w:val="en-US" w:eastAsia="ja-JP"/>
              </w:rPr>
              <w:t>2</w:t>
            </w:r>
            <w:r w:rsidR="00A10083" w:rsidRPr="007416CD">
              <w:rPr>
                <w:rFonts w:hint="eastAsia"/>
                <w:sz w:val="18"/>
                <w:lang w:val="en-US" w:eastAsia="zh-CN"/>
              </w:rPr>
              <w:t>，</w:t>
            </w:r>
            <w:r w:rsidRPr="007416CD">
              <w:rPr>
                <w:sz w:val="18"/>
                <w:lang w:val="en-US" w:eastAsia="ja-JP"/>
              </w:rPr>
              <w:t>CDMA</w:t>
            </w:r>
            <w:r w:rsidR="00A10083" w:rsidRPr="007416CD">
              <w:rPr>
                <w:rFonts w:hint="eastAsia"/>
                <w:sz w:val="18"/>
                <w:lang w:val="en-US" w:eastAsia="zh-CN"/>
              </w:rPr>
              <w:t>）</w:t>
            </w:r>
            <w:r w:rsidRPr="007416CD">
              <w:rPr>
                <w:sz w:val="18"/>
                <w:lang w:val="en-US" w:eastAsia="ja-JP"/>
              </w:rPr>
              <w:br/>
            </w:r>
            <w:r w:rsidR="00A10083" w:rsidRPr="007416CD">
              <w:rPr>
                <w:rFonts w:hint="eastAsia"/>
                <w:sz w:val="18"/>
                <w:lang w:val="en-US" w:eastAsia="zh-CN"/>
              </w:rPr>
              <w:t>（参见注</w:t>
            </w:r>
            <w:r w:rsidR="00A10083" w:rsidRPr="007416CD">
              <w:rPr>
                <w:rFonts w:hint="eastAsia"/>
                <w:sz w:val="18"/>
                <w:lang w:val="en-US" w:eastAsia="zh-CN"/>
              </w:rPr>
              <w:t xml:space="preserve"> </w:t>
            </w:r>
            <w:r w:rsidRPr="007416CD">
              <w:rPr>
                <w:sz w:val="18"/>
                <w:lang w:val="en-US" w:eastAsia="ja-JP"/>
              </w:rPr>
              <w:t>3</w:t>
            </w:r>
            <w:r w:rsidR="00A10083" w:rsidRPr="007416CD">
              <w:rPr>
                <w:rFonts w:hint="eastAsia"/>
                <w:sz w:val="18"/>
                <w:lang w:val="en-US" w:eastAsia="zh-CN"/>
              </w:rPr>
              <w:t>，</w:t>
            </w:r>
            <w:r w:rsidRPr="007416CD">
              <w:rPr>
                <w:sz w:val="18"/>
                <w:lang w:val="en-US" w:eastAsia="ja-JP"/>
              </w:rPr>
              <w:t xml:space="preserve"> FDMA</w:t>
            </w:r>
            <w:r w:rsidR="00A10083" w:rsidRPr="007416CD">
              <w:rPr>
                <w:rFonts w:hint="eastAsia"/>
                <w:sz w:val="18"/>
                <w:lang w:val="en-US" w:eastAsia="zh-CN"/>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A10083">
            <w:pPr>
              <w:pStyle w:val="Tabletext"/>
              <w:ind w:left="-57" w:right="-57"/>
              <w:jc w:val="center"/>
              <w:rPr>
                <w:sz w:val="18"/>
                <w:vertAlign w:val="superscript"/>
                <w:lang w:val="en-US" w:eastAsia="zh-CN"/>
              </w:rPr>
            </w:pPr>
            <w:r w:rsidRPr="007416CD">
              <w:rPr>
                <w:rFonts w:eastAsia="MS PGothic"/>
                <w:sz w:val="18"/>
                <w:lang w:val="en-US"/>
              </w:rPr>
              <w:t>−157.4</w:t>
            </w:r>
            <w:r w:rsidR="00F63FE2" w:rsidRPr="007416CD">
              <w:rPr>
                <w:rFonts w:eastAsia="MS PGothic"/>
                <w:sz w:val="18"/>
                <w:lang w:val="en-US"/>
              </w:rPr>
              <w:br/>
            </w:r>
            <w:r w:rsidR="00A10083" w:rsidRPr="007416CD">
              <w:rPr>
                <w:rFonts w:hint="eastAsia"/>
                <w:sz w:val="18"/>
                <w:lang w:val="en-US" w:eastAsia="zh-CN"/>
              </w:rPr>
              <w:t>（参见注</w:t>
            </w:r>
            <w:r w:rsidR="00A10083" w:rsidRPr="007416CD">
              <w:rPr>
                <w:rFonts w:hint="eastAsia"/>
                <w:sz w:val="18"/>
                <w:lang w:val="en-US" w:eastAsia="zh-CN"/>
              </w:rPr>
              <w:t xml:space="preserve"> </w:t>
            </w:r>
            <w:r w:rsidRPr="007416CD">
              <w:rPr>
                <w:rFonts w:eastAsia="MS PGothic"/>
                <w:sz w:val="18"/>
                <w:lang w:val="en-US"/>
              </w:rPr>
              <w:t>1</w:t>
            </w:r>
            <w:r w:rsidR="00A10083" w:rsidRPr="007416CD">
              <w:rPr>
                <w:rFonts w:hint="eastAsia"/>
                <w:sz w:val="18"/>
                <w:lang w:val="en-US" w:eastAsia="zh-CN"/>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A10083">
            <w:pPr>
              <w:pStyle w:val="Tabletext"/>
              <w:ind w:left="-57" w:right="-57"/>
              <w:jc w:val="center"/>
              <w:rPr>
                <w:sz w:val="18"/>
                <w:lang w:val="en-US" w:eastAsia="zh-CN"/>
              </w:rPr>
            </w:pPr>
            <w:r w:rsidRPr="007416CD">
              <w:rPr>
                <w:rFonts w:eastAsia="MS PGothic"/>
                <w:sz w:val="18"/>
                <w:lang w:val="en-US"/>
              </w:rPr>
              <w:t>–157.4</w:t>
            </w:r>
            <w:r w:rsidR="00F63FE2" w:rsidRPr="007416CD">
              <w:rPr>
                <w:rFonts w:eastAsia="MS PGothic"/>
                <w:sz w:val="18"/>
                <w:lang w:val="en-US"/>
              </w:rPr>
              <w:br/>
            </w:r>
            <w:r w:rsidR="00A10083" w:rsidRPr="007416CD">
              <w:rPr>
                <w:rFonts w:hint="eastAsia"/>
                <w:sz w:val="18"/>
                <w:lang w:val="en-US" w:eastAsia="zh-CN"/>
              </w:rPr>
              <w:t>（参见注</w:t>
            </w:r>
            <w:r w:rsidRPr="007416CD">
              <w:rPr>
                <w:rFonts w:eastAsia="MS PGothic"/>
                <w:sz w:val="18"/>
                <w:lang w:val="en-US"/>
              </w:rPr>
              <w:t xml:space="preserve"> 3</w:t>
            </w:r>
            <w:r w:rsidR="00A10083" w:rsidRPr="007416CD">
              <w:rPr>
                <w:rFonts w:hint="eastAsia"/>
                <w:sz w:val="18"/>
                <w:lang w:val="en-US" w:eastAsia="zh-CN"/>
              </w:rPr>
              <w:t>）</w:t>
            </w:r>
          </w:p>
        </w:tc>
      </w:tr>
      <w:tr w:rsidR="007D54B6" w:rsidRPr="007416CD" w:rsidTr="005B27A1">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2F5979" w:rsidP="00F63FE2">
            <w:pPr>
              <w:pStyle w:val="Tabletext"/>
              <w:jc w:val="left"/>
              <w:rPr>
                <w:sz w:val="18"/>
                <w:lang w:eastAsia="zh-CN"/>
              </w:rPr>
            </w:pPr>
            <w:r w:rsidRPr="007416CD">
              <w:rPr>
                <w:rFonts w:hint="eastAsia"/>
                <w:sz w:val="18"/>
                <w:lang w:val="en-US" w:eastAsia="zh-CN"/>
              </w:rPr>
              <w:t>无源天线</w:t>
            </w:r>
            <w:r w:rsidR="00C038ED" w:rsidRPr="007416CD">
              <w:rPr>
                <w:rFonts w:hint="eastAsia"/>
                <w:sz w:val="18"/>
                <w:lang w:val="en-US" w:eastAsia="zh-CN"/>
              </w:rPr>
              <w:t>输出的窄带总干扰的捕获模式门限功率水平</w:t>
            </w:r>
            <w:r w:rsidR="00C038ED" w:rsidRPr="007416CD">
              <w:rPr>
                <w:rFonts w:hint="eastAsia"/>
                <w:sz w:val="18"/>
                <w:lang w:eastAsia="zh-CN"/>
              </w:rPr>
              <w:t>（</w:t>
            </w:r>
            <w:r w:rsidR="00C038ED" w:rsidRPr="007416CD">
              <w:rPr>
                <w:rFonts w:hint="eastAsia"/>
                <w:sz w:val="18"/>
                <w:lang w:eastAsia="zh-CN"/>
              </w:rPr>
              <w:t>dBW</w:t>
            </w:r>
            <w:r w:rsidR="00C038ED" w:rsidRPr="007416CD">
              <w:rPr>
                <w:rFonts w:hint="eastAsia"/>
                <w:sz w:val="18"/>
                <w:lang w:eastAsia="zh-CN"/>
              </w:rPr>
              <w:t>）</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−156.5</w:t>
            </w:r>
            <w:r w:rsidR="00F63FE2" w:rsidRPr="007416CD">
              <w:rPr>
                <w:rFonts w:eastAsia="MS PGothic"/>
                <w:sz w:val="18"/>
                <w:vertAlign w:val="superscript"/>
                <w:lang w:val="en-US"/>
              </w:rPr>
              <w:br/>
            </w:r>
            <w:r w:rsidR="002B02B0" w:rsidRPr="007416CD">
              <w:rPr>
                <w:rFonts w:hint="eastAsia"/>
                <w:sz w:val="18"/>
                <w:lang w:val="en-US" w:eastAsia="zh-CN"/>
              </w:rPr>
              <w:t>（参见注</w:t>
            </w:r>
            <w:r w:rsidRPr="007416CD">
              <w:rPr>
                <w:rFonts w:eastAsia="MS PGothic"/>
                <w:sz w:val="18"/>
                <w:lang w:val="en-US"/>
              </w:rPr>
              <w:t xml:space="preserve">0 </w:t>
            </w:r>
            <w:r w:rsidR="002B02B0" w:rsidRPr="007416CD">
              <w:rPr>
                <w:rFonts w:hint="eastAsia"/>
                <w:sz w:val="18"/>
                <w:lang w:val="en-US" w:eastAsia="zh-CN"/>
              </w:rPr>
              <w:t>和</w:t>
            </w:r>
            <w:r w:rsidRPr="007416CD">
              <w:rPr>
                <w:rFonts w:eastAsia="MS PGothic"/>
                <w:sz w:val="18"/>
                <w:lang w:val="en-US"/>
              </w:rPr>
              <w:t> 1</w:t>
            </w:r>
            <w:r w:rsidR="002B02B0" w:rsidRPr="007416CD">
              <w:rPr>
                <w:rFonts w:hint="eastAsia"/>
                <w:sz w:val="18"/>
                <w:lang w:val="en-US" w:eastAsia="zh-CN"/>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−155</w:t>
            </w:r>
            <w:r w:rsidR="00F63FE2" w:rsidRPr="007416CD">
              <w:rPr>
                <w:rFonts w:eastAsia="MS PGothic"/>
                <w:sz w:val="18"/>
                <w:vertAlign w:val="superscript"/>
                <w:lang w:val="en-US" w:eastAsia="ja-JP"/>
              </w:rPr>
              <w:br/>
            </w:r>
            <w:r w:rsidR="002B02B0" w:rsidRPr="007416CD">
              <w:rPr>
                <w:rFonts w:hint="eastAsia"/>
                <w:sz w:val="18"/>
                <w:lang w:val="en-US" w:eastAsia="zh-CN"/>
              </w:rPr>
              <w:t>（参见注</w:t>
            </w:r>
            <w:r w:rsidRPr="007416CD">
              <w:rPr>
                <w:rFonts w:eastAsia="MS PGothic"/>
                <w:sz w:val="18"/>
                <w:lang w:val="en-US" w:eastAsia="ja-JP"/>
              </w:rPr>
              <w:t xml:space="preserve">3 </w:t>
            </w:r>
            <w:r w:rsidR="002B02B0" w:rsidRPr="007416CD">
              <w:rPr>
                <w:rFonts w:hint="eastAsia"/>
                <w:sz w:val="18"/>
                <w:lang w:val="en-US" w:eastAsia="zh-CN"/>
              </w:rPr>
              <w:t>和</w:t>
            </w:r>
            <w:r w:rsidRPr="007416CD">
              <w:rPr>
                <w:rFonts w:eastAsia="MS PGothic"/>
                <w:sz w:val="18"/>
                <w:lang w:val="en-US" w:eastAsia="ja-JP"/>
              </w:rPr>
              <w:t> 14</w:t>
            </w:r>
            <w:r w:rsidR="002B02B0" w:rsidRPr="007416CD">
              <w:rPr>
                <w:rFonts w:hint="eastAsia"/>
                <w:sz w:val="18"/>
                <w:lang w:val="en-US" w:eastAsia="zh-CN"/>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A10083">
            <w:pPr>
              <w:pStyle w:val="Tabletext"/>
              <w:ind w:left="-57" w:right="-57"/>
              <w:jc w:val="center"/>
              <w:rPr>
                <w:sz w:val="18"/>
                <w:lang w:val="en-US" w:eastAsia="zh-CN"/>
              </w:rPr>
            </w:pPr>
            <w:r w:rsidRPr="007416CD">
              <w:rPr>
                <w:rFonts w:eastAsia="MS PGothic"/>
                <w:sz w:val="18"/>
                <w:lang w:val="en-US"/>
              </w:rPr>
              <w:t>−156.5</w:t>
            </w:r>
            <w:r w:rsidR="00F63FE2" w:rsidRPr="007416CD">
              <w:rPr>
                <w:rFonts w:eastAsia="MS PGothic"/>
                <w:sz w:val="18"/>
                <w:vertAlign w:val="superscript"/>
                <w:lang w:val="en-US"/>
              </w:rPr>
              <w:br/>
            </w:r>
            <w:r w:rsidR="00A10083" w:rsidRPr="007416CD">
              <w:rPr>
                <w:rFonts w:hint="eastAsia"/>
                <w:sz w:val="18"/>
                <w:lang w:val="en-US" w:eastAsia="zh-CN"/>
              </w:rPr>
              <w:t>（参见注</w:t>
            </w:r>
            <w:r w:rsidRPr="007416CD">
              <w:rPr>
                <w:rFonts w:eastAsia="MS PGothic"/>
                <w:sz w:val="18"/>
                <w:lang w:val="en-US"/>
              </w:rPr>
              <w:t xml:space="preserve"> 0 </w:t>
            </w:r>
            <w:r w:rsidR="00A10083" w:rsidRPr="007416CD">
              <w:rPr>
                <w:rFonts w:hint="eastAsia"/>
                <w:sz w:val="18"/>
                <w:lang w:val="en-US" w:eastAsia="zh-CN"/>
              </w:rPr>
              <w:t>和</w:t>
            </w:r>
            <w:r w:rsidRPr="007416CD">
              <w:rPr>
                <w:rFonts w:eastAsia="MS PGothic"/>
                <w:sz w:val="18"/>
                <w:lang w:val="en-US"/>
              </w:rPr>
              <w:t> 1</w:t>
            </w:r>
            <w:r w:rsidR="00A10083"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sz w:val="18"/>
                <w:lang w:val="en-US" w:eastAsia="zh-CN"/>
              </w:rPr>
            </w:pPr>
            <w:r w:rsidRPr="007416CD">
              <w:rPr>
                <w:rFonts w:eastAsia="MS PGothic"/>
                <w:sz w:val="18"/>
                <w:lang w:val="en-US"/>
              </w:rPr>
              <w:t>−155</w:t>
            </w:r>
            <w:r w:rsidR="00F63FE2" w:rsidRPr="007416CD">
              <w:rPr>
                <w:rFonts w:eastAsia="MS PGothic"/>
                <w:sz w:val="18"/>
                <w:vertAlign w:val="superscript"/>
                <w:lang w:val="en-US" w:eastAsia="ja-JP"/>
              </w:rPr>
              <w:br/>
            </w:r>
            <w:r w:rsidR="00F0654E" w:rsidRPr="007416CD">
              <w:rPr>
                <w:rFonts w:hint="eastAsia"/>
                <w:sz w:val="18"/>
                <w:lang w:val="en-US" w:eastAsia="zh-CN"/>
              </w:rPr>
              <w:t>（参见注</w:t>
            </w:r>
            <w:r w:rsidRPr="007416CD">
              <w:rPr>
                <w:rFonts w:eastAsia="MS PGothic"/>
                <w:sz w:val="18"/>
                <w:lang w:val="en-US" w:eastAsia="ja-JP"/>
              </w:rPr>
              <w:t xml:space="preserve"> 3 </w:t>
            </w:r>
            <w:r w:rsidR="00F0654E" w:rsidRPr="007416CD">
              <w:rPr>
                <w:rFonts w:hint="eastAsia"/>
                <w:sz w:val="18"/>
                <w:lang w:val="en-US" w:eastAsia="zh-CN"/>
              </w:rPr>
              <w:t>和</w:t>
            </w:r>
            <w:r w:rsidRPr="007416CD">
              <w:rPr>
                <w:rFonts w:eastAsia="MS PGothic"/>
                <w:sz w:val="18"/>
                <w:lang w:val="en-US" w:eastAsia="ja-JP"/>
              </w:rPr>
              <w:t> 14</w:t>
            </w:r>
            <w:r w:rsidR="00675EBB" w:rsidRPr="007416CD">
              <w:rPr>
                <w:rFonts w:hint="eastAsia"/>
                <w:sz w:val="18"/>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sz w:val="18"/>
                <w:lang w:val="en-US" w:eastAsia="zh-CN"/>
              </w:rPr>
            </w:pPr>
            <w:r w:rsidRPr="007416CD">
              <w:rPr>
                <w:rFonts w:eastAsia="MS PGothic"/>
                <w:sz w:val="18"/>
                <w:lang w:val="en-US"/>
              </w:rPr>
              <w:t>−157.4</w:t>
            </w:r>
            <w:r w:rsidR="00F63FE2" w:rsidRPr="007416CD">
              <w:rPr>
                <w:rFonts w:eastAsia="MS PGothic"/>
                <w:sz w:val="18"/>
                <w:vertAlign w:val="superscript"/>
                <w:lang w:val="en-US"/>
              </w:rPr>
              <w:br/>
            </w:r>
            <w:r w:rsidR="00675EBB" w:rsidRPr="007416CD">
              <w:rPr>
                <w:rFonts w:hint="eastAsia"/>
                <w:sz w:val="18"/>
                <w:lang w:val="en-US" w:eastAsia="zh-CN"/>
              </w:rPr>
              <w:t>（参见注</w:t>
            </w:r>
            <w:r w:rsidRPr="007416CD">
              <w:rPr>
                <w:sz w:val="18"/>
                <w:lang w:val="en-US"/>
              </w:rPr>
              <w:t>9</w:t>
            </w:r>
            <w:r w:rsidR="00675EBB"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sz w:val="18"/>
                <w:lang w:val="en-US" w:eastAsia="zh-CN"/>
              </w:rPr>
            </w:pPr>
            <w:r w:rsidRPr="007416CD">
              <w:rPr>
                <w:rFonts w:eastAsia="MS PGothic"/>
                <w:sz w:val="18"/>
                <w:lang w:val="en-US"/>
              </w:rPr>
              <w:t>−155</w:t>
            </w:r>
            <w:r w:rsidR="00F63FE2" w:rsidRPr="007416CD">
              <w:rPr>
                <w:rFonts w:eastAsia="MS PGothic"/>
                <w:sz w:val="18"/>
                <w:vertAlign w:val="superscript"/>
                <w:lang w:val="en-US" w:eastAsia="ja-JP"/>
              </w:rPr>
              <w:br/>
            </w:r>
            <w:r w:rsidR="00675EBB" w:rsidRPr="007416CD">
              <w:rPr>
                <w:rFonts w:hint="eastAsia"/>
                <w:sz w:val="18"/>
                <w:lang w:val="en-US" w:eastAsia="zh-CN"/>
              </w:rPr>
              <w:t>（参见注</w:t>
            </w:r>
            <w:r w:rsidRPr="007416CD">
              <w:rPr>
                <w:rFonts w:eastAsia="MS PGothic"/>
                <w:sz w:val="18"/>
                <w:lang w:val="en-US" w:eastAsia="ja-JP"/>
              </w:rPr>
              <w:t xml:space="preserve">3 </w:t>
            </w:r>
            <w:r w:rsidR="00675EBB" w:rsidRPr="007416CD">
              <w:rPr>
                <w:rFonts w:hint="eastAsia"/>
                <w:sz w:val="18"/>
                <w:lang w:val="en-US" w:eastAsia="zh-CN"/>
              </w:rPr>
              <w:t>和</w:t>
            </w:r>
            <w:r w:rsidRPr="007416CD">
              <w:rPr>
                <w:rFonts w:eastAsia="MS PGothic"/>
                <w:sz w:val="18"/>
                <w:lang w:val="en-US" w:eastAsia="ja-JP"/>
              </w:rPr>
              <w:t xml:space="preserve"> 14</w:t>
            </w:r>
            <w:r w:rsidR="00675EBB" w:rsidRPr="007416CD">
              <w:rPr>
                <w:rFonts w:hint="eastAsia"/>
                <w:sz w:val="18"/>
                <w:lang w:val="en-US"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sz w:val="18"/>
                <w:lang w:val="en-US" w:eastAsia="zh-CN"/>
              </w:rPr>
            </w:pPr>
            <w:r w:rsidRPr="007416CD">
              <w:rPr>
                <w:rFonts w:eastAsia="MS PGothic"/>
                <w:sz w:val="18"/>
                <w:lang w:val="en-US"/>
              </w:rPr>
              <w:t>−156.9</w:t>
            </w:r>
            <w:r w:rsidR="00F63FE2" w:rsidRPr="007416CD">
              <w:rPr>
                <w:rFonts w:eastAsia="MS PGothic"/>
                <w:sz w:val="18"/>
                <w:vertAlign w:val="superscript"/>
                <w:lang w:val="en-US"/>
              </w:rPr>
              <w:br/>
            </w:r>
            <w:r w:rsidR="00675EBB" w:rsidRPr="007416CD">
              <w:rPr>
                <w:rFonts w:hint="eastAsia"/>
                <w:sz w:val="18"/>
                <w:lang w:val="en-US" w:eastAsia="zh-CN"/>
              </w:rPr>
              <w:t>（参见注</w:t>
            </w:r>
            <w:r w:rsidRPr="007416CD">
              <w:rPr>
                <w:rFonts w:eastAsia="MS PGothic"/>
                <w:sz w:val="18"/>
                <w:lang w:val="en-US"/>
              </w:rPr>
              <w:t>1</w:t>
            </w:r>
            <w:r w:rsidR="00675EBB" w:rsidRPr="007416CD">
              <w:rPr>
                <w:rFonts w:hint="eastAsia"/>
                <w:sz w:val="18"/>
                <w:lang w:val="en-US" w:eastAsia="zh-CN"/>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sz w:val="18"/>
                <w:lang w:val="en-US" w:eastAsia="zh-CN"/>
              </w:rPr>
            </w:pPr>
            <w:r w:rsidRPr="007416CD">
              <w:rPr>
                <w:sz w:val="18"/>
                <w:lang w:val="en-US" w:eastAsia="ja-JP"/>
              </w:rPr>
              <w:t>−158</w:t>
            </w:r>
            <w:r w:rsidR="00F63FE2" w:rsidRPr="007416CD">
              <w:rPr>
                <w:sz w:val="18"/>
                <w:lang w:val="en-US" w:eastAsia="ja-JP"/>
              </w:rPr>
              <w:br/>
            </w:r>
            <w:r w:rsidR="00675EBB" w:rsidRPr="007416CD">
              <w:rPr>
                <w:rFonts w:hint="eastAsia"/>
                <w:sz w:val="18"/>
                <w:lang w:val="en-US" w:eastAsia="zh-CN"/>
              </w:rPr>
              <w:t>（参见注</w:t>
            </w:r>
            <w:r w:rsidRPr="007416CD">
              <w:rPr>
                <w:sz w:val="18"/>
                <w:lang w:val="en-US" w:eastAsia="ja-JP"/>
              </w:rPr>
              <w:t xml:space="preserve"> 2</w:t>
            </w:r>
            <w:r w:rsidR="00675EBB" w:rsidRPr="007416CD">
              <w:rPr>
                <w:rFonts w:hint="eastAsia"/>
                <w:sz w:val="18"/>
                <w:lang w:val="en-US" w:eastAsia="zh-CN"/>
              </w:rPr>
              <w:t>，</w:t>
            </w:r>
            <w:r w:rsidRPr="007416CD">
              <w:rPr>
                <w:sz w:val="18"/>
                <w:lang w:val="en-US" w:eastAsia="ja-JP"/>
              </w:rPr>
              <w:t xml:space="preserve"> CDMA</w:t>
            </w:r>
            <w:r w:rsidR="00675EBB" w:rsidRPr="007416CD">
              <w:rPr>
                <w:rFonts w:hint="eastAsia"/>
                <w:sz w:val="18"/>
                <w:lang w:val="en-US" w:eastAsia="zh-CN"/>
              </w:rPr>
              <w:t>）</w:t>
            </w:r>
            <w:r w:rsidRPr="007416CD">
              <w:rPr>
                <w:sz w:val="18"/>
                <w:lang w:val="en-US" w:eastAsia="ja-JP"/>
              </w:rPr>
              <w:br/>
            </w:r>
            <w:r w:rsidR="00675EBB" w:rsidRPr="007416CD">
              <w:rPr>
                <w:rFonts w:hint="eastAsia"/>
                <w:sz w:val="18"/>
                <w:lang w:val="en-US" w:eastAsia="zh-CN"/>
              </w:rPr>
              <w:t>（注</w:t>
            </w:r>
            <w:r w:rsidRPr="007416CD">
              <w:rPr>
                <w:sz w:val="18"/>
                <w:lang w:val="en-US" w:eastAsia="ja-JP"/>
              </w:rPr>
              <w:t xml:space="preserve"> 3</w:t>
            </w:r>
            <w:r w:rsidR="00675EBB" w:rsidRPr="007416CD">
              <w:rPr>
                <w:rFonts w:hint="eastAsia"/>
                <w:sz w:val="18"/>
                <w:lang w:val="en-US" w:eastAsia="zh-CN"/>
              </w:rPr>
              <w:t>，</w:t>
            </w:r>
            <w:r w:rsidRPr="007416CD">
              <w:rPr>
                <w:sz w:val="18"/>
                <w:lang w:val="en-US" w:eastAsia="ja-JP"/>
              </w:rPr>
              <w:t xml:space="preserve"> FDMA</w:t>
            </w:r>
            <w:r w:rsidR="00675EBB" w:rsidRPr="007416CD">
              <w:rPr>
                <w:rFonts w:hint="eastAsia"/>
                <w:sz w:val="18"/>
                <w:lang w:val="en-US" w:eastAsia="zh-CN"/>
              </w:rPr>
              <w:t>）</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675EBB">
            <w:pPr>
              <w:pStyle w:val="Tabletext"/>
              <w:ind w:left="-57" w:right="-57"/>
              <w:jc w:val="center"/>
              <w:rPr>
                <w:caps/>
                <w:snapToGrid w:val="0"/>
                <w:sz w:val="18"/>
                <w:lang w:val="en-US"/>
              </w:rPr>
            </w:pPr>
            <w:r w:rsidRPr="007416CD">
              <w:rPr>
                <w:rFonts w:eastAsia="MS PGothic"/>
                <w:sz w:val="18"/>
                <w:lang w:val="en-US"/>
              </w:rPr>
              <w:t>−</w:t>
            </w:r>
            <w:r w:rsidRPr="007416CD">
              <w:rPr>
                <w:caps/>
                <w:snapToGrid w:val="0"/>
                <w:sz w:val="18"/>
                <w:lang w:val="en-US" w:eastAsia="zh-CN"/>
              </w:rPr>
              <w:t>156</w:t>
            </w:r>
            <w:r w:rsidR="00F63FE2" w:rsidRPr="007416CD">
              <w:rPr>
                <w:caps/>
                <w:snapToGrid w:val="0"/>
                <w:sz w:val="18"/>
                <w:lang w:val="en-US" w:eastAsia="zh-CN"/>
              </w:rPr>
              <w:br/>
            </w:r>
            <w:r w:rsidR="00675EBB" w:rsidRPr="007416CD">
              <w:rPr>
                <w:rFonts w:hint="eastAsia"/>
                <w:snapToGrid w:val="0"/>
                <w:sz w:val="18"/>
                <w:lang w:val="en-US" w:eastAsia="zh-CN"/>
              </w:rPr>
              <w:t>（参见注</w:t>
            </w:r>
            <w:r w:rsidRPr="007416CD">
              <w:rPr>
                <w:snapToGrid w:val="0"/>
                <w:sz w:val="18"/>
                <w:lang w:val="en-US" w:eastAsia="zh-CN"/>
              </w:rPr>
              <w:t>4</w:t>
            </w:r>
            <w:r w:rsidR="00675EBB" w:rsidRPr="007416CD">
              <w:rPr>
                <w:rFonts w:hint="eastAsia"/>
                <w:snapToGrid w:val="0"/>
                <w:sz w:val="18"/>
                <w:lang w:val="en-US" w:eastAsia="zh-CN"/>
              </w:rPr>
              <w:t>）</w:t>
            </w:r>
          </w:p>
        </w:tc>
        <w:tc>
          <w:tcPr>
            <w:tcW w:w="101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sz w:val="18"/>
                <w:lang w:val="en-US" w:eastAsia="ja-JP"/>
              </w:rPr>
              <w:t>−190</w:t>
            </w:r>
            <w:r w:rsidR="00F63FE2" w:rsidRPr="007416CD">
              <w:rPr>
                <w:sz w:val="18"/>
                <w:lang w:val="en-US" w:eastAsia="ja-JP"/>
              </w:rPr>
              <w:br/>
            </w:r>
            <w:r w:rsidRPr="007416CD">
              <w:rPr>
                <w:sz w:val="18"/>
                <w:lang w:val="en-US" w:eastAsia="ja-JP"/>
              </w:rPr>
              <w:t>(Note 2, CDMA)</w:t>
            </w:r>
            <w:r w:rsidRPr="007416CD">
              <w:rPr>
                <w:sz w:val="18"/>
                <w:lang w:val="en-US" w:eastAsia="ja-JP"/>
              </w:rPr>
              <w:br/>
            </w:r>
            <w:r w:rsidR="00B710EF" w:rsidRPr="007416CD">
              <w:rPr>
                <w:rFonts w:hint="eastAsia"/>
                <w:sz w:val="18"/>
                <w:lang w:val="en-US" w:eastAsia="zh-CN"/>
              </w:rPr>
              <w:t>（参见注</w:t>
            </w:r>
            <w:r w:rsidR="00B710EF" w:rsidRPr="007416CD">
              <w:rPr>
                <w:rFonts w:hint="eastAsia"/>
                <w:sz w:val="18"/>
                <w:lang w:val="en-US" w:eastAsia="zh-CN"/>
              </w:rPr>
              <w:t xml:space="preserve"> </w:t>
            </w:r>
            <w:r w:rsidRPr="007416CD">
              <w:rPr>
                <w:sz w:val="18"/>
                <w:lang w:val="en-US" w:eastAsia="ja-JP"/>
              </w:rPr>
              <w:t>3</w:t>
            </w:r>
            <w:r w:rsidR="00B710EF" w:rsidRPr="007416CD">
              <w:rPr>
                <w:rFonts w:hint="eastAsia"/>
                <w:sz w:val="18"/>
                <w:lang w:val="en-US" w:eastAsia="zh-CN"/>
              </w:rPr>
              <w:t>，</w:t>
            </w:r>
            <w:r w:rsidRPr="007416CD">
              <w:rPr>
                <w:sz w:val="18"/>
                <w:lang w:val="en-US" w:eastAsia="ja-JP"/>
              </w:rPr>
              <w:t xml:space="preserve"> FDMA</w:t>
            </w:r>
            <w:r w:rsidR="00B710EF" w:rsidRPr="007416CD">
              <w:rPr>
                <w:rFonts w:hint="eastAsia"/>
                <w:sz w:val="18"/>
                <w:lang w:val="en-US" w:eastAsia="zh-CN"/>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B710EF">
            <w:pPr>
              <w:pStyle w:val="Tabletext"/>
              <w:ind w:left="-57" w:right="-57"/>
              <w:jc w:val="center"/>
              <w:rPr>
                <w:rFonts w:eastAsia="MS PGothic"/>
                <w:sz w:val="18"/>
                <w:lang w:val="en-US" w:eastAsia="ja-JP"/>
              </w:rPr>
            </w:pPr>
            <w:r w:rsidRPr="007416CD">
              <w:rPr>
                <w:rFonts w:eastAsia="MS PGothic"/>
                <w:sz w:val="18"/>
                <w:lang w:val="en-US"/>
              </w:rPr>
              <w:t>−157.4</w:t>
            </w:r>
            <w:r w:rsidR="00F63FE2" w:rsidRPr="007416CD">
              <w:rPr>
                <w:rFonts w:eastAsia="MS PGothic"/>
                <w:sz w:val="18"/>
                <w:vertAlign w:val="superscript"/>
                <w:lang w:val="en-US"/>
              </w:rPr>
              <w:br/>
            </w:r>
            <w:r w:rsidR="00B710EF" w:rsidRPr="007416CD">
              <w:rPr>
                <w:rFonts w:hint="eastAsia"/>
                <w:sz w:val="18"/>
                <w:lang w:val="en-US" w:eastAsia="zh-CN"/>
              </w:rPr>
              <w:t>（参见注</w:t>
            </w:r>
            <w:r w:rsidRPr="007416CD">
              <w:rPr>
                <w:rFonts w:eastAsia="MS PGothic"/>
                <w:sz w:val="18"/>
                <w:lang w:val="en-US"/>
              </w:rPr>
              <w:t>1</w:t>
            </w:r>
            <w:r w:rsidRPr="007416CD">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eastAsia="ja-JP"/>
              </w:rPr>
              <w:t>–157.4</w:t>
            </w:r>
            <w:r w:rsidR="00F63FE2" w:rsidRPr="007416CD">
              <w:rPr>
                <w:rFonts w:eastAsia="MS PGothic"/>
                <w:sz w:val="18"/>
                <w:lang w:val="en-US" w:eastAsia="ja-JP"/>
              </w:rPr>
              <w:br/>
            </w:r>
            <w:r w:rsidR="00B710EF" w:rsidRPr="007416CD">
              <w:rPr>
                <w:rFonts w:hint="eastAsia"/>
                <w:sz w:val="18"/>
                <w:lang w:val="en-US" w:eastAsia="zh-CN"/>
              </w:rPr>
              <w:t>（参见注</w:t>
            </w:r>
            <w:r w:rsidRPr="007416CD">
              <w:rPr>
                <w:rFonts w:eastAsia="MS PGothic"/>
                <w:sz w:val="18"/>
                <w:lang w:val="en-US"/>
              </w:rPr>
              <w:t>3</w:t>
            </w:r>
            <w:r w:rsidR="00B710EF" w:rsidRPr="007416CD">
              <w:rPr>
                <w:rFonts w:hint="eastAsia"/>
                <w:sz w:val="18"/>
                <w:lang w:val="en-US" w:eastAsia="zh-CN"/>
              </w:rPr>
              <w:t>）</w:t>
            </w:r>
          </w:p>
        </w:tc>
      </w:tr>
      <w:tr w:rsidR="007D54B6" w:rsidRPr="007416CD" w:rsidTr="005B27A1">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2F5979" w:rsidP="00F63FE2">
            <w:pPr>
              <w:pStyle w:val="Tabletext"/>
              <w:jc w:val="left"/>
              <w:rPr>
                <w:sz w:val="18"/>
                <w:lang w:eastAsia="zh-CN"/>
              </w:rPr>
            </w:pPr>
            <w:r w:rsidRPr="007416CD">
              <w:rPr>
                <w:rFonts w:hint="eastAsia"/>
                <w:sz w:val="18"/>
                <w:lang w:val="en-US" w:eastAsia="zh-CN"/>
              </w:rPr>
              <w:t>无源天线输入的宽带总干扰的跟踪模式门限功率密度水平</w:t>
            </w:r>
            <w:r w:rsidRPr="007416CD">
              <w:rPr>
                <w:rFonts w:hint="eastAsia"/>
                <w:sz w:val="18"/>
                <w:lang w:eastAsia="zh-CN"/>
              </w:rPr>
              <w:t>（</w:t>
            </w:r>
            <w:r w:rsidRPr="007416CD">
              <w:rPr>
                <w:rFonts w:eastAsia="MS PGothic"/>
                <w:sz w:val="18"/>
                <w:lang w:eastAsia="zh-CN"/>
              </w:rPr>
              <w:t>dB(W/MHz)</w:t>
            </w:r>
            <w:r w:rsidRPr="007416CD">
              <w:rPr>
                <w:rFonts w:hint="eastAsia"/>
                <w:sz w:val="18"/>
                <w:lang w:eastAsia="zh-CN"/>
              </w:rPr>
              <w:t>）</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−140.5</w:t>
            </w:r>
            <w:r w:rsidR="00F63FE2" w:rsidRPr="007416CD">
              <w:rPr>
                <w:rFonts w:eastAsia="MS PGothic"/>
                <w:sz w:val="18"/>
                <w:vertAlign w:val="superscript"/>
                <w:lang w:val="en-US"/>
              </w:rPr>
              <w:br/>
            </w:r>
            <w:r w:rsidR="002B02B0" w:rsidRPr="007416CD">
              <w:rPr>
                <w:rFonts w:hint="eastAsia"/>
                <w:sz w:val="18"/>
                <w:lang w:val="en-US" w:eastAsia="zh-CN"/>
              </w:rPr>
              <w:t>（参见注</w:t>
            </w:r>
            <w:r w:rsidRPr="007416CD">
              <w:rPr>
                <w:rFonts w:eastAsia="MS PGothic"/>
                <w:sz w:val="18"/>
                <w:lang w:val="en-US"/>
              </w:rPr>
              <w:t xml:space="preserve">0 </w:t>
            </w:r>
            <w:r w:rsidR="002B02B0" w:rsidRPr="007416CD">
              <w:rPr>
                <w:rFonts w:hint="eastAsia"/>
                <w:sz w:val="18"/>
                <w:lang w:val="en-US" w:eastAsia="zh-CN"/>
              </w:rPr>
              <w:t>和</w:t>
            </w:r>
            <w:r w:rsidRPr="007416CD">
              <w:rPr>
                <w:rFonts w:eastAsia="MS PGothic"/>
                <w:sz w:val="18"/>
                <w:lang w:val="en-US"/>
              </w:rPr>
              <w:t> 1</w:t>
            </w:r>
            <w:r w:rsidR="002B02B0" w:rsidRPr="007416CD">
              <w:rPr>
                <w:rFonts w:hint="eastAsia"/>
                <w:sz w:val="18"/>
                <w:lang w:val="en-US" w:eastAsia="zh-CN"/>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2B02B0">
            <w:pPr>
              <w:pStyle w:val="Tabletext"/>
              <w:ind w:left="-57" w:right="-57"/>
              <w:jc w:val="center"/>
              <w:rPr>
                <w:sz w:val="18"/>
                <w:lang w:val="en-US" w:eastAsia="zh-CN"/>
              </w:rPr>
            </w:pPr>
            <w:r w:rsidRPr="007416CD">
              <w:rPr>
                <w:rFonts w:eastAsia="MS PGothic"/>
                <w:sz w:val="18"/>
                <w:lang w:val="en-US"/>
              </w:rPr>
              <w:t>−140</w:t>
            </w:r>
            <w:r w:rsidR="00F63FE2" w:rsidRPr="007416CD">
              <w:rPr>
                <w:rFonts w:eastAsia="MS PGothic"/>
                <w:sz w:val="18"/>
                <w:vertAlign w:val="superscript"/>
                <w:lang w:val="en-US" w:eastAsia="ja-JP"/>
              </w:rPr>
              <w:br/>
            </w:r>
            <w:r w:rsidR="002B02B0" w:rsidRPr="007416CD">
              <w:rPr>
                <w:rFonts w:hint="eastAsia"/>
                <w:sz w:val="18"/>
                <w:lang w:val="en-US" w:eastAsia="zh-CN"/>
              </w:rPr>
              <w:t>（参见注</w:t>
            </w:r>
            <w:r w:rsidRPr="007416CD">
              <w:rPr>
                <w:rFonts w:eastAsia="MS PGothic"/>
                <w:sz w:val="18"/>
                <w:lang w:val="en-US" w:eastAsia="ja-JP"/>
              </w:rPr>
              <w:t xml:space="preserve">3 </w:t>
            </w:r>
            <w:r w:rsidR="002B02B0" w:rsidRPr="007416CD">
              <w:rPr>
                <w:rFonts w:hint="eastAsia"/>
                <w:sz w:val="18"/>
                <w:lang w:val="en-US" w:eastAsia="zh-CN"/>
              </w:rPr>
              <w:t>和</w:t>
            </w:r>
            <w:r w:rsidRPr="007416CD">
              <w:rPr>
                <w:rFonts w:eastAsia="MS PGothic"/>
                <w:sz w:val="18"/>
                <w:lang w:val="en-US" w:eastAsia="ja-JP"/>
              </w:rPr>
              <w:t> 14</w:t>
            </w:r>
            <w:r w:rsidR="002B02B0" w:rsidRPr="007416CD">
              <w:rPr>
                <w:rFonts w:hint="eastAsia"/>
                <w:sz w:val="18"/>
                <w:lang w:val="en-US" w:eastAsia="zh-CN"/>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−140.5</w:t>
            </w:r>
            <w:r w:rsidR="00F63FE2" w:rsidRPr="007416CD">
              <w:rPr>
                <w:rFonts w:eastAsia="MS PGothic"/>
                <w:sz w:val="18"/>
                <w:vertAlign w:val="superscript"/>
                <w:lang w:val="en-US"/>
              </w:rPr>
              <w:br/>
            </w:r>
            <w:r w:rsidR="00B710EF" w:rsidRPr="007416CD">
              <w:rPr>
                <w:rFonts w:hint="eastAsia"/>
                <w:sz w:val="18"/>
                <w:lang w:val="en-US" w:eastAsia="zh-CN"/>
              </w:rPr>
              <w:t>（参见注</w:t>
            </w:r>
            <w:r w:rsidR="00B710EF" w:rsidRPr="007416CD">
              <w:rPr>
                <w:rFonts w:hint="eastAsia"/>
                <w:sz w:val="18"/>
                <w:lang w:val="en-US" w:eastAsia="zh-CN"/>
              </w:rPr>
              <w:t xml:space="preserve"> </w:t>
            </w:r>
            <w:r w:rsidRPr="007416CD">
              <w:rPr>
                <w:rFonts w:eastAsia="MS PGothic"/>
                <w:sz w:val="18"/>
                <w:lang w:val="en-US"/>
              </w:rPr>
              <w:t xml:space="preserve">0 </w:t>
            </w:r>
            <w:r w:rsidR="00B710EF" w:rsidRPr="007416CD">
              <w:rPr>
                <w:rFonts w:hint="eastAsia"/>
                <w:sz w:val="18"/>
                <w:lang w:val="en-US" w:eastAsia="zh-CN"/>
              </w:rPr>
              <w:t>和</w:t>
            </w:r>
            <w:r w:rsidRPr="007416CD">
              <w:rPr>
                <w:rFonts w:eastAsia="MS PGothic"/>
                <w:sz w:val="18"/>
                <w:lang w:val="en-US"/>
              </w:rPr>
              <w:t> 1</w:t>
            </w:r>
            <w:r w:rsidR="00B710EF"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−140</w:t>
            </w:r>
            <w:r w:rsidR="00F63FE2" w:rsidRPr="007416CD">
              <w:rPr>
                <w:rFonts w:eastAsia="MS PGothic"/>
                <w:sz w:val="18"/>
                <w:vertAlign w:val="superscript"/>
                <w:lang w:val="en-US" w:eastAsia="ja-JP"/>
              </w:rPr>
              <w:br/>
            </w:r>
            <w:r w:rsidR="00B710EF" w:rsidRPr="007416CD">
              <w:rPr>
                <w:rFonts w:hint="eastAsia"/>
                <w:sz w:val="18"/>
                <w:lang w:val="en-US" w:eastAsia="zh-CN"/>
              </w:rPr>
              <w:t>（参见注</w:t>
            </w:r>
            <w:r w:rsidRPr="007416CD">
              <w:rPr>
                <w:rFonts w:eastAsia="MS PGothic"/>
                <w:sz w:val="18"/>
                <w:lang w:val="en-US" w:eastAsia="ja-JP"/>
              </w:rPr>
              <w:t xml:space="preserve">3 </w:t>
            </w:r>
            <w:r w:rsidR="00B710EF" w:rsidRPr="007416CD">
              <w:rPr>
                <w:rFonts w:hint="eastAsia"/>
                <w:sz w:val="18"/>
                <w:lang w:val="en-US" w:eastAsia="zh-CN"/>
              </w:rPr>
              <w:t>和</w:t>
            </w:r>
            <w:r w:rsidRPr="007416CD">
              <w:rPr>
                <w:rFonts w:eastAsia="MS PGothic"/>
                <w:sz w:val="18"/>
                <w:lang w:val="en-US" w:eastAsia="ja-JP"/>
              </w:rPr>
              <w:t> 14</w:t>
            </w:r>
            <w:r w:rsidR="00B710EF" w:rsidRPr="007416CD">
              <w:rPr>
                <w:rFonts w:hint="eastAsia"/>
                <w:sz w:val="18"/>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−146.0</w:t>
            </w:r>
            <w:r w:rsidR="00F63FE2" w:rsidRPr="007416CD">
              <w:rPr>
                <w:rFonts w:eastAsia="MS PGothic"/>
                <w:sz w:val="18"/>
                <w:vertAlign w:val="superscript"/>
                <w:lang w:val="en-US"/>
              </w:rPr>
              <w:br/>
            </w:r>
            <w:r w:rsidR="00B710EF" w:rsidRPr="007416CD">
              <w:rPr>
                <w:rFonts w:hint="eastAsia"/>
                <w:sz w:val="18"/>
                <w:lang w:val="en-US" w:eastAsia="zh-CN"/>
              </w:rPr>
              <w:t>（参见注</w:t>
            </w:r>
            <w:r w:rsidRPr="007416CD">
              <w:rPr>
                <w:rFonts w:eastAsia="MS PGothic"/>
                <w:sz w:val="18"/>
                <w:lang w:val="en-US"/>
              </w:rPr>
              <w:t xml:space="preserve"> </w:t>
            </w:r>
            <w:r w:rsidRPr="007416CD">
              <w:rPr>
                <w:sz w:val="18"/>
                <w:lang w:val="en-US"/>
              </w:rPr>
              <w:t>9</w:t>
            </w:r>
            <w:r w:rsidR="00B710EF"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−140</w:t>
            </w:r>
            <w:r w:rsidR="00F63FE2" w:rsidRPr="007416CD">
              <w:rPr>
                <w:rFonts w:eastAsia="MS PGothic"/>
                <w:sz w:val="18"/>
                <w:vertAlign w:val="superscript"/>
                <w:lang w:val="en-US" w:eastAsia="ja-JP"/>
              </w:rPr>
              <w:br/>
            </w:r>
            <w:r w:rsidR="00B710EF" w:rsidRPr="007416CD">
              <w:rPr>
                <w:rFonts w:hint="eastAsia"/>
                <w:sz w:val="18"/>
                <w:lang w:val="en-US" w:eastAsia="zh-CN"/>
              </w:rPr>
              <w:t>（参见注</w:t>
            </w:r>
            <w:r w:rsidR="00B710EF" w:rsidRPr="007416CD">
              <w:rPr>
                <w:rFonts w:hint="eastAsia"/>
                <w:sz w:val="18"/>
                <w:lang w:val="en-US" w:eastAsia="zh-CN"/>
              </w:rPr>
              <w:t xml:space="preserve"> </w:t>
            </w:r>
            <w:r w:rsidRPr="007416CD">
              <w:rPr>
                <w:rFonts w:eastAsia="MS PGothic"/>
                <w:sz w:val="18"/>
                <w:lang w:val="en-US" w:eastAsia="ja-JP"/>
              </w:rPr>
              <w:t xml:space="preserve">3 </w:t>
            </w:r>
            <w:r w:rsidR="00B710EF" w:rsidRPr="007416CD">
              <w:rPr>
                <w:rFonts w:hint="eastAsia"/>
                <w:sz w:val="18"/>
                <w:lang w:val="en-US" w:eastAsia="zh-CN"/>
              </w:rPr>
              <w:t>和</w:t>
            </w:r>
            <w:r w:rsidRPr="007416CD">
              <w:rPr>
                <w:rFonts w:eastAsia="MS PGothic"/>
                <w:sz w:val="18"/>
                <w:lang w:val="en-US" w:eastAsia="ja-JP"/>
              </w:rPr>
              <w:t xml:space="preserve"> 14</w:t>
            </w:r>
            <w:r w:rsidR="00B710EF" w:rsidRPr="007416CD">
              <w:rPr>
                <w:rFonts w:hint="eastAsia"/>
                <w:sz w:val="18"/>
                <w:lang w:val="en-US"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−146.9</w:t>
            </w:r>
            <w:r w:rsidR="00F63FE2" w:rsidRPr="007416CD">
              <w:rPr>
                <w:rFonts w:eastAsia="MS PGothic"/>
                <w:sz w:val="18"/>
                <w:vertAlign w:val="superscript"/>
                <w:lang w:val="en-US"/>
              </w:rPr>
              <w:br/>
            </w:r>
            <w:r w:rsidR="00B710EF" w:rsidRPr="007416CD">
              <w:rPr>
                <w:rFonts w:hint="eastAsia"/>
                <w:sz w:val="18"/>
                <w:lang w:val="en-US" w:eastAsia="zh-CN"/>
              </w:rPr>
              <w:t>（参见注</w:t>
            </w:r>
            <w:r w:rsidRPr="007416CD">
              <w:rPr>
                <w:rFonts w:eastAsia="MS PGothic"/>
                <w:sz w:val="18"/>
                <w:lang w:val="en-US"/>
              </w:rPr>
              <w:t xml:space="preserve"> 1</w:t>
            </w:r>
            <w:r w:rsidR="00B710EF" w:rsidRPr="007416CD">
              <w:rPr>
                <w:rFonts w:hint="eastAsia"/>
                <w:sz w:val="18"/>
                <w:lang w:val="en-US" w:eastAsia="zh-CN"/>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sz w:val="18"/>
                <w:lang w:val="en-US" w:eastAsia="ja-JP"/>
              </w:rPr>
              <w:t>−136</w:t>
            </w:r>
            <w:r w:rsidR="00F63FE2" w:rsidRPr="007416CD">
              <w:rPr>
                <w:sz w:val="18"/>
                <w:lang w:val="en-US" w:eastAsia="ja-JP"/>
              </w:rPr>
              <w:br/>
            </w:r>
            <w:r w:rsidR="00B710EF" w:rsidRPr="007416CD">
              <w:rPr>
                <w:rFonts w:hint="eastAsia"/>
                <w:sz w:val="18"/>
                <w:lang w:val="en-US" w:eastAsia="zh-CN"/>
              </w:rPr>
              <w:t>（参见注</w:t>
            </w:r>
            <w:r w:rsidRPr="007416CD">
              <w:rPr>
                <w:sz w:val="18"/>
                <w:lang w:val="en-US" w:eastAsia="ja-JP"/>
              </w:rPr>
              <w:t>2</w:t>
            </w:r>
            <w:r w:rsidR="00B710EF" w:rsidRPr="007416CD">
              <w:rPr>
                <w:rFonts w:hint="eastAsia"/>
                <w:sz w:val="18"/>
                <w:lang w:val="en-US" w:eastAsia="zh-CN"/>
              </w:rPr>
              <w:t>，</w:t>
            </w:r>
            <w:r w:rsidRPr="007416CD">
              <w:rPr>
                <w:sz w:val="18"/>
                <w:lang w:val="en-US" w:eastAsia="ja-JP"/>
              </w:rPr>
              <w:t xml:space="preserve"> CDMA</w:t>
            </w:r>
            <w:r w:rsidR="00B710EF" w:rsidRPr="007416CD">
              <w:rPr>
                <w:rFonts w:hint="eastAsia"/>
                <w:sz w:val="18"/>
                <w:lang w:val="en-US" w:eastAsia="zh-CN"/>
              </w:rPr>
              <w:t>）</w:t>
            </w:r>
            <w:r w:rsidRPr="007416CD">
              <w:rPr>
                <w:sz w:val="18"/>
                <w:lang w:val="en-US" w:eastAsia="ja-JP"/>
              </w:rPr>
              <w:br/>
            </w:r>
            <w:r w:rsidR="00B710EF" w:rsidRPr="007416CD">
              <w:rPr>
                <w:rFonts w:hint="eastAsia"/>
                <w:sz w:val="18"/>
                <w:lang w:val="en-US" w:eastAsia="zh-CN"/>
              </w:rPr>
              <w:t>（参见注</w:t>
            </w:r>
            <w:r w:rsidRPr="007416CD">
              <w:rPr>
                <w:sz w:val="18"/>
                <w:lang w:val="en-US" w:eastAsia="ja-JP"/>
              </w:rPr>
              <w:t>3</w:t>
            </w:r>
            <w:r w:rsidR="00B710EF" w:rsidRPr="007416CD">
              <w:rPr>
                <w:rFonts w:hint="eastAsia"/>
                <w:sz w:val="18"/>
                <w:lang w:val="en-US" w:eastAsia="zh-CN"/>
              </w:rPr>
              <w:t>，</w:t>
            </w:r>
            <w:r w:rsidRPr="007416CD">
              <w:rPr>
                <w:sz w:val="18"/>
                <w:lang w:val="en-US" w:eastAsia="ja-JP"/>
              </w:rPr>
              <w:t xml:space="preserve"> FDMA</w:t>
            </w:r>
            <w:r w:rsidR="00B710EF" w:rsidRPr="007416CD">
              <w:rPr>
                <w:rFonts w:hint="eastAsia"/>
                <w:sz w:val="18"/>
                <w:lang w:val="en-US" w:eastAsia="zh-CN"/>
              </w:rPr>
              <w:t>）</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napToGrid w:val="0"/>
                <w:sz w:val="18"/>
                <w:lang w:val="en-US"/>
              </w:rPr>
            </w:pPr>
            <w:r w:rsidRPr="007416CD">
              <w:rPr>
                <w:rFonts w:eastAsia="MS PGothic"/>
                <w:sz w:val="18"/>
                <w:lang w:val="en-US"/>
              </w:rPr>
              <w:t>−</w:t>
            </w:r>
            <w:r w:rsidRPr="007416CD">
              <w:rPr>
                <w:snapToGrid w:val="0"/>
                <w:sz w:val="18"/>
                <w:lang w:val="en-US" w:eastAsia="zh-CN"/>
              </w:rPr>
              <w:t>140</w:t>
            </w:r>
            <w:r w:rsidR="00F63FE2" w:rsidRPr="007416CD">
              <w:rPr>
                <w:snapToGrid w:val="0"/>
                <w:sz w:val="18"/>
                <w:lang w:val="en-US" w:eastAsia="zh-CN"/>
              </w:rPr>
              <w:br/>
            </w:r>
            <w:r w:rsidR="00B710EF" w:rsidRPr="007416CD">
              <w:rPr>
                <w:rFonts w:hint="eastAsia"/>
                <w:snapToGrid w:val="0"/>
                <w:sz w:val="18"/>
                <w:lang w:val="en-US" w:eastAsia="zh-CN"/>
              </w:rPr>
              <w:t>（参见注</w:t>
            </w:r>
            <w:r w:rsidRPr="007416CD">
              <w:rPr>
                <w:snapToGrid w:val="0"/>
                <w:sz w:val="18"/>
                <w:lang w:val="en-US" w:eastAsia="zh-CN"/>
              </w:rPr>
              <w:t>4</w:t>
            </w:r>
            <w:r w:rsidR="00B710EF" w:rsidRPr="007416CD">
              <w:rPr>
                <w:rFonts w:hint="eastAsia"/>
                <w:snapToGrid w:val="0"/>
                <w:sz w:val="18"/>
                <w:lang w:val="en-US" w:eastAsia="zh-CN"/>
              </w:rPr>
              <w:t>）</w:t>
            </w:r>
          </w:p>
        </w:tc>
        <w:tc>
          <w:tcPr>
            <w:tcW w:w="101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B710EF">
            <w:pPr>
              <w:pStyle w:val="Tabletext"/>
              <w:ind w:left="-57" w:right="-57"/>
              <w:jc w:val="center"/>
              <w:rPr>
                <w:sz w:val="18"/>
                <w:lang w:val="en-US" w:eastAsia="zh-CN"/>
              </w:rPr>
            </w:pPr>
            <w:r w:rsidRPr="007416CD">
              <w:rPr>
                <w:sz w:val="18"/>
                <w:lang w:val="en-US" w:eastAsia="ja-JP"/>
              </w:rPr>
              <w:t>−142</w:t>
            </w:r>
            <w:r w:rsidR="00F63FE2" w:rsidRPr="007416CD">
              <w:rPr>
                <w:sz w:val="18"/>
                <w:lang w:val="en-US" w:eastAsia="ja-JP"/>
              </w:rPr>
              <w:br/>
            </w:r>
            <w:r w:rsidR="00B710EF" w:rsidRPr="007416CD">
              <w:rPr>
                <w:rFonts w:hint="eastAsia"/>
                <w:sz w:val="18"/>
                <w:lang w:val="en-US" w:eastAsia="zh-CN"/>
              </w:rPr>
              <w:t>（参见注</w:t>
            </w:r>
            <w:r w:rsidRPr="007416CD">
              <w:rPr>
                <w:sz w:val="18"/>
                <w:lang w:val="en-US" w:eastAsia="ja-JP"/>
              </w:rPr>
              <w:t>2</w:t>
            </w:r>
            <w:r w:rsidR="00B710EF" w:rsidRPr="007416CD">
              <w:rPr>
                <w:rFonts w:hint="eastAsia"/>
                <w:sz w:val="18"/>
                <w:lang w:val="en-US" w:eastAsia="zh-CN"/>
              </w:rPr>
              <w:t>，</w:t>
            </w:r>
            <w:r w:rsidRPr="007416CD">
              <w:rPr>
                <w:sz w:val="18"/>
                <w:lang w:val="en-US" w:eastAsia="ja-JP"/>
              </w:rPr>
              <w:t xml:space="preserve"> CDMA</w:t>
            </w:r>
            <w:r w:rsidR="00B710EF" w:rsidRPr="007416CD">
              <w:rPr>
                <w:rFonts w:hint="eastAsia"/>
                <w:sz w:val="18"/>
                <w:lang w:val="en-US" w:eastAsia="zh-CN"/>
              </w:rPr>
              <w:t>）</w:t>
            </w:r>
            <w:r w:rsidRPr="007416CD">
              <w:rPr>
                <w:sz w:val="18"/>
                <w:lang w:val="en-US" w:eastAsia="ja-JP"/>
              </w:rPr>
              <w:br/>
            </w:r>
            <w:r w:rsidR="00B710EF" w:rsidRPr="007416CD">
              <w:rPr>
                <w:rFonts w:hint="eastAsia"/>
                <w:sz w:val="18"/>
                <w:lang w:val="en-US" w:eastAsia="zh-CN"/>
              </w:rPr>
              <w:t>（参见注</w:t>
            </w:r>
            <w:r w:rsidRPr="007416CD">
              <w:rPr>
                <w:sz w:val="18"/>
                <w:lang w:val="en-US" w:eastAsia="ja-JP"/>
              </w:rPr>
              <w:t>3</w:t>
            </w:r>
            <w:r w:rsidR="00B710EF" w:rsidRPr="007416CD">
              <w:rPr>
                <w:rFonts w:hint="eastAsia"/>
                <w:sz w:val="18"/>
                <w:lang w:val="en-US" w:eastAsia="zh-CN"/>
              </w:rPr>
              <w:t>，</w:t>
            </w:r>
            <w:r w:rsidRPr="007416CD">
              <w:rPr>
                <w:sz w:val="18"/>
                <w:lang w:val="en-US" w:eastAsia="ja-JP"/>
              </w:rPr>
              <w:t xml:space="preserve"> FDMA</w:t>
            </w:r>
            <w:r w:rsidR="00B710EF" w:rsidRPr="007416CD">
              <w:rPr>
                <w:rFonts w:hint="eastAsia"/>
                <w:sz w:val="18"/>
                <w:lang w:val="en-US" w:eastAsia="zh-CN"/>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B710EF">
            <w:pPr>
              <w:pStyle w:val="Tabletext"/>
              <w:ind w:left="-57" w:right="-57"/>
              <w:jc w:val="center"/>
              <w:rPr>
                <w:sz w:val="18"/>
                <w:vertAlign w:val="superscript"/>
                <w:lang w:val="en-US" w:eastAsia="zh-CN"/>
              </w:rPr>
            </w:pPr>
            <w:r w:rsidRPr="007416CD">
              <w:rPr>
                <w:rFonts w:eastAsia="MS PGothic"/>
                <w:sz w:val="18"/>
                <w:lang w:val="en-US"/>
              </w:rPr>
              <w:t>−147.4</w:t>
            </w:r>
            <w:r w:rsidR="00F63FE2" w:rsidRPr="007416CD">
              <w:rPr>
                <w:rFonts w:eastAsia="MS PGothic"/>
                <w:sz w:val="18"/>
                <w:lang w:val="en-US"/>
              </w:rPr>
              <w:br/>
            </w:r>
            <w:r w:rsidR="00B710EF" w:rsidRPr="007416CD">
              <w:rPr>
                <w:rFonts w:hint="eastAsia"/>
                <w:sz w:val="18"/>
                <w:lang w:val="en-US" w:eastAsia="zh-CN"/>
              </w:rPr>
              <w:t>（参见注</w:t>
            </w:r>
            <w:r w:rsidRPr="007416CD">
              <w:rPr>
                <w:rFonts w:eastAsia="MS PGothic"/>
                <w:sz w:val="18"/>
                <w:lang w:val="en-US"/>
              </w:rPr>
              <w:t>1</w:t>
            </w:r>
            <w:r w:rsidR="00B710EF" w:rsidRPr="007416CD">
              <w:rPr>
                <w:rFonts w:hint="eastAsia"/>
                <w:sz w:val="18"/>
                <w:lang w:val="en-US" w:eastAsia="zh-CN"/>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B710EF">
            <w:pPr>
              <w:pStyle w:val="Tabletext"/>
              <w:ind w:left="-57" w:right="-57"/>
              <w:jc w:val="center"/>
              <w:rPr>
                <w:sz w:val="18"/>
                <w:lang w:val="en-US" w:eastAsia="zh-CN"/>
              </w:rPr>
            </w:pPr>
            <w:r w:rsidRPr="007416CD">
              <w:rPr>
                <w:rFonts w:eastAsia="MS PGothic"/>
                <w:sz w:val="18"/>
                <w:lang w:val="en-US"/>
              </w:rPr>
              <w:t>–147.4</w:t>
            </w:r>
            <w:r w:rsidR="00F63FE2" w:rsidRPr="007416CD">
              <w:rPr>
                <w:rFonts w:eastAsia="MS PGothic"/>
                <w:sz w:val="18"/>
                <w:lang w:val="en-US"/>
              </w:rPr>
              <w:br/>
            </w:r>
            <w:r w:rsidR="00B710EF" w:rsidRPr="007416CD">
              <w:rPr>
                <w:rFonts w:hint="eastAsia"/>
                <w:sz w:val="18"/>
                <w:lang w:val="en-US" w:eastAsia="zh-CN"/>
              </w:rPr>
              <w:t>（参见注</w:t>
            </w:r>
            <w:r w:rsidRPr="007416CD">
              <w:rPr>
                <w:rFonts w:eastAsia="MS PGothic"/>
                <w:sz w:val="18"/>
                <w:lang w:val="en-US"/>
              </w:rPr>
              <w:t>3</w:t>
            </w:r>
            <w:r w:rsidR="00B710EF" w:rsidRPr="007416CD">
              <w:rPr>
                <w:rFonts w:hint="eastAsia"/>
                <w:sz w:val="18"/>
                <w:lang w:val="en-US" w:eastAsia="zh-CN"/>
              </w:rPr>
              <w:t>）</w:t>
            </w:r>
          </w:p>
        </w:tc>
      </w:tr>
    </w:tbl>
    <w:p w:rsidR="007E79DE" w:rsidRPr="007416CD" w:rsidRDefault="007E79DE" w:rsidP="007E79DE">
      <w:pPr>
        <w:pStyle w:val="Tablefin"/>
      </w:pPr>
    </w:p>
    <w:p w:rsidR="007E79DE" w:rsidRPr="007416CD" w:rsidRDefault="000A1A33" w:rsidP="00CD3747">
      <w:pPr>
        <w:pStyle w:val="TableNo"/>
        <w:spacing w:before="0"/>
        <w:rPr>
          <w:lang w:val="en-US" w:eastAsia="zh-CN"/>
        </w:rPr>
      </w:pPr>
      <w:r w:rsidRPr="007416CD">
        <w:rPr>
          <w:rFonts w:hint="eastAsia"/>
          <w:lang w:val="en-US" w:eastAsia="zh-CN"/>
        </w:rPr>
        <w:lastRenderedPageBreak/>
        <w:t>表</w:t>
      </w:r>
      <w:r w:rsidR="007E79DE" w:rsidRPr="007416CD">
        <w:rPr>
          <w:lang w:val="en-US"/>
        </w:rPr>
        <w:t xml:space="preserve"> 2 </w:t>
      </w:r>
      <w:r w:rsidRPr="007416CD">
        <w:rPr>
          <w:rFonts w:hint="eastAsia"/>
          <w:lang w:val="en-US" w:eastAsia="zh-CN"/>
        </w:rPr>
        <w:t>（</w:t>
      </w:r>
      <w:r w:rsidRPr="007416CD">
        <w:rPr>
          <w:rFonts w:hint="eastAsia"/>
          <w:iCs/>
          <w:lang w:val="en-US" w:eastAsia="zh-CN"/>
        </w:rPr>
        <w:t>完</w:t>
      </w:r>
      <w:r w:rsidRPr="007416CD">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1155"/>
        <w:gridCol w:w="1097"/>
        <w:gridCol w:w="1019"/>
        <w:gridCol w:w="767"/>
        <w:gridCol w:w="677"/>
      </w:tblGrid>
      <w:tr w:rsidR="007E79DE" w:rsidRPr="007416CD" w:rsidTr="006E3050">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sz w:val="18"/>
              </w:rPr>
            </w:pPr>
            <w:r w:rsidRPr="007416CD">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7</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rPr>
                <w:rFonts w:eastAsia="MS PGothic"/>
                <w:sz w:val="18"/>
              </w:rPr>
            </w:pPr>
            <w:r w:rsidRPr="007416CD">
              <w:rPr>
                <w:rFonts w:eastAsia="MS PGothic"/>
                <w:sz w:val="18"/>
              </w:rPr>
              <w:t>8</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9</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7E79DE" w:rsidP="00D01645">
            <w:pPr>
              <w:pStyle w:val="Tablehead"/>
              <w:rPr>
                <w:rFonts w:eastAsia="MS PGothic"/>
                <w:sz w:val="18"/>
              </w:rPr>
            </w:pPr>
            <w:r w:rsidRPr="007416CD">
              <w:rPr>
                <w:rFonts w:eastAsia="MS PGothic"/>
                <w:sz w:val="18"/>
              </w:rPr>
              <w:t>11</w:t>
            </w:r>
          </w:p>
        </w:tc>
      </w:tr>
      <w:tr w:rsidR="007E79DE" w:rsidRPr="007416CD" w:rsidTr="006E3050">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7416CD" w:rsidRDefault="00D417BD" w:rsidP="008D33C5">
            <w:pPr>
              <w:pStyle w:val="Tablehead"/>
              <w:ind w:left="-57" w:right="-57"/>
              <w:rPr>
                <w:rFonts w:eastAsia="MS PGothic"/>
                <w:sz w:val="18"/>
                <w:lang w:val="en-US"/>
              </w:rPr>
            </w:pPr>
            <w:r w:rsidRPr="007416CD">
              <w:rPr>
                <w:rFonts w:hint="eastAsia"/>
                <w:sz w:val="18"/>
                <w:lang w:val="en-US" w:eastAsia="zh-CN"/>
              </w:rPr>
              <w:t>应用</w:t>
            </w:r>
            <w:r w:rsidR="007E79DE" w:rsidRPr="007416CD">
              <w:rPr>
                <w:rFonts w:eastAsia="MS PGothic"/>
                <w:sz w:val="18"/>
                <w:lang w:val="en-US"/>
              </w:rPr>
              <w:br/>
            </w:r>
            <w:r w:rsidRPr="007416CD">
              <w:rPr>
                <w:rFonts w:hint="eastAsia"/>
                <w:sz w:val="18"/>
                <w:lang w:val="en-US" w:eastAsia="zh-CN"/>
              </w:rPr>
              <w:t>（参见</w:t>
            </w:r>
            <w:r w:rsidR="007E79DE" w:rsidRPr="007416CD">
              <w:rPr>
                <w:sz w:val="18"/>
                <w:lang w:val="en-US"/>
              </w:rPr>
              <w:t>§ 4</w:t>
            </w:r>
            <w:r w:rsidR="007E79DE" w:rsidRPr="007416CD">
              <w:rPr>
                <w:rFonts w:eastAsia="MS PGothic"/>
                <w:sz w:val="18"/>
                <w:lang w:val="en-US"/>
              </w:rPr>
              <w:t>)</w:t>
            </w:r>
            <w:r w:rsidR="007E79DE" w:rsidRPr="007416CD">
              <w:rPr>
                <w:rFonts w:eastAsia="MS PGothic"/>
                <w:sz w:val="18"/>
                <w:lang w:val="en-US"/>
              </w:rPr>
              <w:br/>
            </w:r>
            <w:r w:rsidR="008D33C5">
              <w:rPr>
                <w:rFonts w:hint="eastAsia"/>
                <w:sz w:val="18"/>
                <w:lang w:val="en-US" w:eastAsia="zh-CN"/>
              </w:rPr>
              <w:t>参数</w:t>
            </w:r>
            <w:r w:rsidR="007E79DE" w:rsidRPr="007416CD">
              <w:rPr>
                <w:rFonts w:eastAsia="MS PGothic"/>
                <w:sz w:val="18"/>
                <w:lang w:val="en-US"/>
              </w:rPr>
              <w:t>\</w:t>
            </w: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ascii="SimSun" w:eastAsia="SimSun" w:hAnsi="SimSun" w:cs="SimSun" w:hint="eastAsia"/>
                <w:sz w:val="18"/>
                <w:lang w:val="en-US"/>
              </w:rPr>
              <w:t>类别</w:t>
            </w:r>
            <w:r w:rsidRPr="007416CD">
              <w:rPr>
                <w:rFonts w:eastAsia="MS PGothic"/>
                <w:sz w:val="18"/>
                <w:lang w:val="en-US"/>
              </w:rPr>
              <w:t> I</w:t>
            </w:r>
            <w:r w:rsidRPr="007416CD">
              <w:rPr>
                <w:rFonts w:eastAsia="MS PGothic"/>
                <w:sz w:val="18"/>
                <w:lang w:val="en-US"/>
              </w:rPr>
              <w:br/>
            </w:r>
            <w:r w:rsidR="00BE41A1" w:rsidRPr="007416CD">
              <w:rPr>
                <w:sz w:val="18"/>
                <w:lang w:val="en-US"/>
              </w:rPr>
              <w:t>型号</w:t>
            </w:r>
            <w:r w:rsidRPr="007416CD">
              <w:rPr>
                <w:sz w:val="18"/>
                <w:lang w:val="en-US"/>
              </w:rPr>
              <w:t xml:space="preserve"> 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lang w:val="en-US"/>
              </w:rPr>
            </w:pPr>
            <w:r w:rsidRPr="007416CD">
              <w:rPr>
                <w:rFonts w:eastAsia="MS PGothic"/>
                <w:sz w:val="18"/>
                <w:lang w:val="en-US"/>
              </w:rPr>
              <w:t xml:space="preserve">SBAS </w:t>
            </w:r>
            <w:r w:rsidRPr="007416CD">
              <w:rPr>
                <w:rFonts w:eastAsia="MS PGothic"/>
                <w:sz w:val="18"/>
                <w:lang w:val="en-US"/>
              </w:rPr>
              <w:br/>
            </w:r>
            <w:r w:rsidR="00BE41A1" w:rsidRPr="007416CD">
              <w:rPr>
                <w:rFonts w:ascii="SimSun" w:eastAsia="SimSun" w:hAnsi="SimSun" w:cs="SimSun" w:hint="eastAsia"/>
                <w:sz w:val="18"/>
                <w:lang w:val="en-US"/>
              </w:rPr>
              <w:t>类别</w:t>
            </w:r>
            <w:r w:rsidRPr="007416CD">
              <w:rPr>
                <w:rFonts w:eastAsia="MS PGothic"/>
                <w:sz w:val="18"/>
                <w:lang w:val="en-US"/>
              </w:rPr>
              <w:t> I</w:t>
            </w:r>
            <w:r w:rsidRPr="007416CD">
              <w:rPr>
                <w:rFonts w:eastAsia="MS PGothic"/>
                <w:sz w:val="18"/>
                <w:lang w:val="en-US"/>
              </w:rPr>
              <w:br/>
            </w:r>
            <w:r w:rsidR="00BE41A1" w:rsidRPr="007416CD">
              <w:rPr>
                <w:sz w:val="18"/>
                <w:lang w:val="en-US"/>
              </w:rPr>
              <w:t>型号</w:t>
            </w:r>
            <w:r w:rsidRPr="007416CD">
              <w:rPr>
                <w:sz w:val="18"/>
                <w:lang w:val="en-US"/>
              </w:rPr>
              <w:t xml:space="preserve"> 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w:t>
            </w:r>
            <w:r w:rsidRPr="007416CD">
              <w:rPr>
                <w:rFonts w:eastAsia="MS PGothic"/>
                <w:sz w:val="18"/>
                <w:lang w:val="en-US" w:eastAsia="zh-CN"/>
              </w:rPr>
              <w:br/>
              <w:t>III</w:t>
            </w:r>
            <w:r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1</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lang w:val="en-US" w:eastAsia="zh-CN"/>
              </w:rPr>
            </w:pPr>
            <w:r w:rsidRPr="007416CD">
              <w:rPr>
                <w:rFonts w:eastAsia="MS PGothic"/>
                <w:sz w:val="18"/>
                <w:lang w:val="en-US" w:eastAsia="zh-CN"/>
              </w:rPr>
              <w:t xml:space="preserve">GBAS </w:t>
            </w:r>
            <w:r w:rsidRPr="007416CD">
              <w:rPr>
                <w:rFonts w:eastAsia="MS PGothic"/>
                <w:sz w:val="18"/>
                <w:lang w:val="en-US" w:eastAsia="zh-CN"/>
              </w:rPr>
              <w:br/>
            </w:r>
            <w:r w:rsidR="00BE41A1" w:rsidRPr="007416CD">
              <w:rPr>
                <w:rFonts w:ascii="SimSun" w:eastAsia="SimSun" w:hAnsi="SimSun" w:cs="SimSun" w:hint="eastAsia"/>
                <w:sz w:val="18"/>
                <w:lang w:val="en-US" w:eastAsia="zh-CN"/>
              </w:rPr>
              <w:t>类别</w:t>
            </w:r>
            <w:r w:rsidRPr="007416CD">
              <w:rPr>
                <w:rFonts w:eastAsia="MS PGothic"/>
                <w:sz w:val="18"/>
                <w:lang w:val="en-US" w:eastAsia="zh-CN"/>
              </w:rPr>
              <w:t> II/III</w:t>
            </w:r>
            <w:r w:rsidRPr="007416CD">
              <w:rPr>
                <w:rFonts w:eastAsia="MS PGothic"/>
                <w:sz w:val="18"/>
                <w:lang w:val="en-US" w:eastAsia="zh-CN"/>
              </w:rPr>
              <w:br/>
            </w:r>
            <w:r w:rsidR="00BE41A1" w:rsidRPr="007416CD">
              <w:rPr>
                <w:sz w:val="18"/>
                <w:lang w:val="en-US" w:eastAsia="zh-CN"/>
              </w:rPr>
              <w:t>型号</w:t>
            </w:r>
            <w:r w:rsidRPr="007416CD">
              <w:rPr>
                <w:sz w:val="18"/>
                <w:lang w:val="en-US" w:eastAsia="zh-CN"/>
              </w:rPr>
              <w:t xml:space="preserve"> 2</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A10083">
            <w:pPr>
              <w:pStyle w:val="Tablehead"/>
              <w:ind w:left="-57" w:right="-57"/>
              <w:rPr>
                <w:rFonts w:eastAsia="MS PGothic"/>
                <w:sz w:val="18"/>
                <w:lang w:val="en-US" w:eastAsia="zh-CN"/>
              </w:rPr>
            </w:pPr>
            <w:r w:rsidRPr="007416CD">
              <w:rPr>
                <w:rFonts w:eastAsia="MS PGothic"/>
                <w:sz w:val="18"/>
                <w:lang w:val="en-US" w:eastAsia="zh-CN"/>
              </w:rPr>
              <w:t xml:space="preserve">SBAS </w:t>
            </w:r>
            <w:r w:rsidR="00A10083" w:rsidRPr="007416CD">
              <w:rPr>
                <w:rFonts w:hint="eastAsia"/>
                <w:sz w:val="18"/>
                <w:lang w:val="en-US" w:eastAsia="zh-CN"/>
              </w:rPr>
              <w:t>地面参考接收设备</w:t>
            </w:r>
            <w:r w:rsidRPr="007416CD">
              <w:rPr>
                <w:rFonts w:eastAsia="MS PGothic"/>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7416CD" w:rsidRDefault="00C9081C" w:rsidP="00C9081C">
            <w:pPr>
              <w:pStyle w:val="Tablehead"/>
              <w:ind w:left="-57" w:right="-57"/>
              <w:rPr>
                <w:rFonts w:eastAsia="MS PGothic"/>
                <w:sz w:val="18"/>
                <w:lang w:val="en-US" w:eastAsia="zh-CN"/>
              </w:rPr>
            </w:pPr>
            <w:r w:rsidRPr="007416CD">
              <w:rPr>
                <w:rFonts w:hint="eastAsia"/>
                <w:sz w:val="18"/>
                <w:lang w:val="en-US" w:eastAsia="zh-CN"/>
              </w:rPr>
              <w:t>空中导航精密</w:t>
            </w:r>
            <w:r w:rsidR="00973937">
              <w:rPr>
                <w:rFonts w:hint="eastAsia"/>
                <w:sz w:val="18"/>
                <w:lang w:val="en-US" w:eastAsia="zh-CN"/>
              </w:rPr>
              <w:t>方法</w:t>
            </w:r>
            <w:r w:rsidRPr="007416CD">
              <w:rPr>
                <w:rFonts w:hint="eastAsia"/>
                <w:sz w:val="18"/>
                <w:lang w:val="en-US" w:eastAsia="zh-CN"/>
              </w:rPr>
              <w:t>接收设备</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7416CD" w:rsidRDefault="007E79DE" w:rsidP="00D01645">
            <w:pPr>
              <w:pStyle w:val="Tablehead"/>
              <w:ind w:left="-57" w:right="-57"/>
              <w:rPr>
                <w:rFonts w:eastAsia="MS PGothic"/>
                <w:sz w:val="18"/>
              </w:rPr>
            </w:pPr>
            <w:r w:rsidRPr="007416CD">
              <w:rPr>
                <w:rFonts w:eastAsia="MS PGothic"/>
                <w:sz w:val="18"/>
              </w:rPr>
              <w:t>A</w:t>
            </w:r>
            <w:r w:rsidRPr="007416CD">
              <w:rPr>
                <w:rFonts w:eastAsia="MS PGothic"/>
                <w:sz w:val="18"/>
              </w:rPr>
              <w:noBreakHyphen/>
              <w:t>RNSS</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7416CD" w:rsidRDefault="000A1A33" w:rsidP="000A1A33">
            <w:pPr>
              <w:pStyle w:val="Tablehead"/>
              <w:ind w:left="-57" w:right="-57"/>
              <w:rPr>
                <w:sz w:val="18"/>
                <w:lang w:eastAsia="zh-CN"/>
              </w:rPr>
            </w:pPr>
            <w:r w:rsidRPr="007416CD">
              <w:rPr>
                <w:rFonts w:hint="eastAsia"/>
                <w:sz w:val="18"/>
                <w:lang w:eastAsia="zh-CN"/>
              </w:rPr>
              <w:t>通用</w:t>
            </w:r>
            <w:r w:rsidRPr="007416CD">
              <w:rPr>
                <w:rFonts w:hint="eastAsia"/>
                <w:sz w:val="18"/>
                <w:lang w:eastAsia="zh-CN"/>
              </w:rPr>
              <w:t xml:space="preserve"> </w:t>
            </w:r>
            <w:r w:rsidRPr="007416CD">
              <w:rPr>
                <w:rFonts w:hint="eastAsia"/>
                <w:sz w:val="18"/>
                <w:lang w:eastAsia="zh-CN"/>
              </w:rPr>
              <w:t>第</w:t>
            </w:r>
            <w:r w:rsidR="007E79DE" w:rsidRPr="007416CD">
              <w:rPr>
                <w:rFonts w:eastAsia="MS PGothic"/>
                <w:sz w:val="18"/>
              </w:rPr>
              <w:t> 1</w:t>
            </w:r>
            <w:r w:rsidRPr="007416CD">
              <w:rPr>
                <w:rFonts w:hint="eastAsia"/>
                <w:sz w:val="18"/>
                <w:lang w:eastAsia="zh-CN"/>
              </w:rPr>
              <w:t xml:space="preserve"> </w:t>
            </w:r>
            <w:r w:rsidRPr="007416CD">
              <w:rPr>
                <w:rFonts w:hint="eastAsia"/>
                <w:sz w:val="18"/>
                <w:lang w:eastAsia="zh-CN"/>
              </w:rPr>
              <w:t>种</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0A1A33" w:rsidP="000A1A33">
            <w:pPr>
              <w:pStyle w:val="Tablehead"/>
              <w:ind w:left="-57" w:right="-57"/>
              <w:rPr>
                <w:sz w:val="18"/>
                <w:lang w:eastAsia="zh-CN"/>
              </w:rPr>
            </w:pPr>
            <w:r w:rsidRPr="007416CD">
              <w:rPr>
                <w:rFonts w:hint="eastAsia"/>
                <w:sz w:val="18"/>
                <w:lang w:eastAsia="zh-CN"/>
              </w:rPr>
              <w:t>通用</w:t>
            </w:r>
            <w:r w:rsidR="007E79DE" w:rsidRPr="007416CD">
              <w:rPr>
                <w:rFonts w:eastAsia="MS PGothic"/>
                <w:sz w:val="18"/>
              </w:rPr>
              <w:t xml:space="preserve"> </w:t>
            </w:r>
            <w:r w:rsidRPr="007416CD">
              <w:rPr>
                <w:rFonts w:hint="eastAsia"/>
                <w:sz w:val="18"/>
                <w:lang w:eastAsia="zh-CN"/>
              </w:rPr>
              <w:t>第</w:t>
            </w:r>
            <w:r w:rsidR="007E79DE" w:rsidRPr="007416CD">
              <w:rPr>
                <w:rFonts w:eastAsia="MS PGothic"/>
                <w:sz w:val="18"/>
              </w:rPr>
              <w:t> 2</w:t>
            </w:r>
            <w:r w:rsidRPr="007416CD">
              <w:rPr>
                <w:rFonts w:hint="eastAsia"/>
                <w:sz w:val="18"/>
                <w:lang w:eastAsia="zh-CN"/>
              </w:rPr>
              <w:t xml:space="preserve"> </w:t>
            </w:r>
            <w:r w:rsidRPr="007416CD">
              <w:rPr>
                <w:rFonts w:hint="eastAsia"/>
                <w:sz w:val="18"/>
                <w:lang w:eastAsia="zh-CN"/>
              </w:rPr>
              <w:t>种</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0A1A33" w:rsidP="000A1A33">
            <w:pPr>
              <w:pStyle w:val="Tablehead"/>
              <w:ind w:left="-57" w:right="-57"/>
              <w:rPr>
                <w:sz w:val="18"/>
              </w:rPr>
            </w:pPr>
            <w:r w:rsidRPr="007416CD">
              <w:rPr>
                <w:rFonts w:hint="eastAsia"/>
                <w:sz w:val="18"/>
                <w:lang w:eastAsia="zh-CN"/>
              </w:rPr>
              <w:t>室内定位</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7416CD" w:rsidRDefault="000A1A33" w:rsidP="000A1A33">
            <w:pPr>
              <w:pStyle w:val="Tablehead"/>
              <w:ind w:left="-57" w:right="-57"/>
              <w:rPr>
                <w:sz w:val="18"/>
                <w:lang w:eastAsia="zh-CN"/>
              </w:rPr>
            </w:pPr>
            <w:r w:rsidRPr="007416CD">
              <w:rPr>
                <w:rFonts w:hint="eastAsia"/>
                <w:sz w:val="18"/>
                <w:lang w:eastAsia="zh-CN"/>
              </w:rPr>
              <w:t>高精度</w:t>
            </w:r>
            <w:r w:rsidR="007E79DE" w:rsidRPr="007416CD">
              <w:rPr>
                <w:rFonts w:eastAsia="MS PGothic"/>
                <w:sz w:val="18"/>
              </w:rPr>
              <w:t xml:space="preserve">* </w:t>
            </w:r>
            <w:r w:rsidRPr="007416CD">
              <w:rPr>
                <w:rFonts w:hint="eastAsia"/>
                <w:sz w:val="18"/>
                <w:lang w:eastAsia="zh-CN"/>
              </w:rPr>
              <w:t>（参见注</w:t>
            </w:r>
            <w:r w:rsidR="007E79DE" w:rsidRPr="007416CD">
              <w:rPr>
                <w:sz w:val="18"/>
              </w:rPr>
              <w:t>11</w:t>
            </w:r>
            <w:r w:rsidRPr="007416CD">
              <w:rPr>
                <w:rFonts w:hint="eastAsia"/>
                <w:sz w:val="18"/>
                <w:lang w:eastAsia="zh-CN"/>
              </w:rPr>
              <w:t>）</w:t>
            </w:r>
          </w:p>
        </w:tc>
      </w:tr>
      <w:tr w:rsidR="007D54B6" w:rsidRPr="007416CD" w:rsidTr="006E3050">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A1A33" w:rsidP="00F63FE2">
            <w:pPr>
              <w:pStyle w:val="Tabletext"/>
              <w:jc w:val="left"/>
              <w:rPr>
                <w:sz w:val="18"/>
                <w:lang w:eastAsia="zh-CN"/>
              </w:rPr>
            </w:pPr>
            <w:r w:rsidRPr="007416CD">
              <w:rPr>
                <w:rFonts w:hint="eastAsia"/>
                <w:sz w:val="18"/>
                <w:lang w:val="en-US" w:eastAsia="zh-CN"/>
              </w:rPr>
              <w:t>无源天线输出</w:t>
            </w:r>
            <w:r w:rsidRPr="007416CD">
              <w:rPr>
                <w:rFonts w:hint="eastAsia"/>
                <w:sz w:val="18"/>
                <w:lang w:eastAsia="zh-CN"/>
              </w:rPr>
              <w:t>（</w:t>
            </w:r>
            <w:r w:rsidRPr="007416CD">
              <w:rPr>
                <w:rFonts w:eastAsia="MS PGothic"/>
                <w:sz w:val="18"/>
                <w:lang w:eastAsia="zh-CN"/>
              </w:rPr>
              <w:t>dB(W/MHz)</w:t>
            </w:r>
            <w:r w:rsidRPr="007416CD">
              <w:rPr>
                <w:rFonts w:hint="eastAsia"/>
                <w:sz w:val="18"/>
                <w:lang w:eastAsia="zh-CN"/>
              </w:rPr>
              <w:t>）的宽带总干扰的捕获模式门限功率密度水平（</w:t>
            </w:r>
            <w:r w:rsidRPr="007416CD">
              <w:rPr>
                <w:rFonts w:eastAsia="MS PGothic"/>
                <w:sz w:val="18"/>
                <w:lang w:eastAsia="zh-CN"/>
              </w:rPr>
              <w:t>dB(W/MHz)</w:t>
            </w:r>
            <w:r w:rsidRPr="007416CD">
              <w:rPr>
                <w:rFonts w:hint="eastAsia"/>
                <w:sz w:val="18"/>
                <w:lang w:eastAsia="zh-CN"/>
              </w:rPr>
              <w:t>）</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9F21C0">
            <w:pPr>
              <w:pStyle w:val="Tabletext"/>
              <w:ind w:left="-57" w:right="-57"/>
              <w:jc w:val="center"/>
              <w:rPr>
                <w:sz w:val="18"/>
                <w:lang w:val="en-US" w:eastAsia="zh-CN"/>
              </w:rPr>
            </w:pPr>
            <w:r w:rsidRPr="007416CD">
              <w:rPr>
                <w:rFonts w:eastAsia="MS PGothic"/>
                <w:sz w:val="18"/>
                <w:lang w:val="en-US"/>
              </w:rPr>
              <w:t>−146.5</w:t>
            </w:r>
            <w:r w:rsidR="00F63FE2" w:rsidRPr="007416CD">
              <w:rPr>
                <w:rFonts w:eastAsia="MS PGothic"/>
                <w:sz w:val="18"/>
                <w:vertAlign w:val="superscript"/>
                <w:lang w:val="en-US"/>
              </w:rPr>
              <w:br/>
            </w:r>
            <w:r w:rsidR="009F21C0" w:rsidRPr="007416CD">
              <w:rPr>
                <w:rFonts w:hint="eastAsia"/>
                <w:sz w:val="18"/>
                <w:lang w:val="en-US" w:eastAsia="zh-CN"/>
              </w:rPr>
              <w:t>（参见注</w:t>
            </w:r>
            <w:r w:rsidRPr="007416CD">
              <w:rPr>
                <w:rFonts w:eastAsia="MS PGothic"/>
                <w:sz w:val="18"/>
                <w:lang w:val="en-US"/>
              </w:rPr>
              <w:t xml:space="preserve">0 </w:t>
            </w:r>
            <w:r w:rsidR="009F21C0" w:rsidRPr="007416CD">
              <w:rPr>
                <w:rFonts w:hint="eastAsia"/>
                <w:sz w:val="18"/>
                <w:lang w:val="en-US" w:eastAsia="zh-CN"/>
              </w:rPr>
              <w:t>和</w:t>
            </w:r>
            <w:r w:rsidRPr="007416CD">
              <w:rPr>
                <w:rFonts w:eastAsia="MS PGothic"/>
                <w:sz w:val="18"/>
                <w:lang w:val="en-US"/>
              </w:rPr>
              <w:t> 1</w:t>
            </w:r>
            <w:r w:rsidR="009F21C0" w:rsidRPr="007416CD">
              <w:rPr>
                <w:rFonts w:hint="eastAsia"/>
                <w:sz w:val="18"/>
                <w:lang w:val="en-US" w:eastAsia="zh-CN"/>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9F21C0">
            <w:pPr>
              <w:pStyle w:val="Tabletext"/>
              <w:ind w:left="-57" w:right="-57"/>
              <w:jc w:val="center"/>
              <w:rPr>
                <w:sz w:val="18"/>
                <w:lang w:val="en-US" w:eastAsia="zh-CN"/>
              </w:rPr>
            </w:pPr>
            <w:r w:rsidRPr="007416CD">
              <w:rPr>
                <w:rFonts w:eastAsia="MS PGothic"/>
                <w:sz w:val="18"/>
                <w:lang w:val="en-US"/>
              </w:rPr>
              <w:t>−146</w:t>
            </w:r>
            <w:r w:rsidR="000917FA" w:rsidRPr="007416CD">
              <w:rPr>
                <w:rFonts w:eastAsia="MS PGothic"/>
                <w:sz w:val="18"/>
                <w:lang w:val="en-US" w:eastAsia="ja-JP"/>
              </w:rPr>
              <w:br/>
            </w:r>
            <w:r w:rsidR="009F21C0" w:rsidRPr="007416CD">
              <w:rPr>
                <w:rFonts w:hint="eastAsia"/>
                <w:sz w:val="18"/>
                <w:lang w:val="en-US" w:eastAsia="zh-CN"/>
              </w:rPr>
              <w:t>（参见注</w:t>
            </w:r>
            <w:r w:rsidRPr="007416CD">
              <w:rPr>
                <w:rFonts w:eastAsia="MS PGothic"/>
                <w:sz w:val="18"/>
                <w:lang w:val="en-US" w:eastAsia="ja-JP"/>
              </w:rPr>
              <w:t xml:space="preserve">3 </w:t>
            </w:r>
            <w:r w:rsidR="009F21C0" w:rsidRPr="007416CD">
              <w:rPr>
                <w:rFonts w:hint="eastAsia"/>
                <w:sz w:val="18"/>
                <w:lang w:val="en-US" w:eastAsia="zh-CN"/>
              </w:rPr>
              <w:t>和</w:t>
            </w:r>
            <w:r w:rsidRPr="007416CD">
              <w:rPr>
                <w:rFonts w:eastAsia="MS PGothic"/>
                <w:sz w:val="18"/>
                <w:lang w:val="en-US" w:eastAsia="ja-JP"/>
              </w:rPr>
              <w:t> 14</w:t>
            </w:r>
            <w:r w:rsidR="009F21C0" w:rsidRPr="007416CD">
              <w:rPr>
                <w:rFonts w:hint="eastAsia"/>
                <w:sz w:val="18"/>
                <w:lang w:val="en-US" w:eastAsia="zh-CN"/>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−146.5</w:t>
            </w:r>
            <w:r w:rsidR="000917FA" w:rsidRPr="007416CD">
              <w:rPr>
                <w:rFonts w:eastAsia="MS PGothic"/>
                <w:sz w:val="18"/>
                <w:vertAlign w:val="superscript"/>
                <w:lang w:val="en-US"/>
              </w:rPr>
              <w:br/>
            </w:r>
            <w:r w:rsidR="000A1A33" w:rsidRPr="007416CD">
              <w:rPr>
                <w:rFonts w:hint="eastAsia"/>
                <w:sz w:val="18"/>
                <w:lang w:val="en-US" w:eastAsia="zh-CN"/>
              </w:rPr>
              <w:t>（参见注</w:t>
            </w:r>
            <w:r w:rsidRPr="007416CD">
              <w:rPr>
                <w:rFonts w:eastAsia="MS PGothic"/>
                <w:sz w:val="18"/>
                <w:lang w:val="en-US"/>
              </w:rPr>
              <w:t xml:space="preserve">0 </w:t>
            </w:r>
            <w:r w:rsidR="000A1A33" w:rsidRPr="007416CD">
              <w:rPr>
                <w:rFonts w:hint="eastAsia"/>
                <w:sz w:val="18"/>
                <w:lang w:val="en-US" w:eastAsia="zh-CN"/>
              </w:rPr>
              <w:t>和</w:t>
            </w:r>
            <w:r w:rsidRPr="007416CD">
              <w:rPr>
                <w:rFonts w:eastAsia="MS PGothic"/>
                <w:sz w:val="18"/>
                <w:lang w:val="en-US"/>
              </w:rPr>
              <w:t> 1</w:t>
            </w:r>
            <w:r w:rsidR="000A1A33"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−146</w:t>
            </w:r>
            <w:r w:rsidR="000917FA" w:rsidRPr="007416CD">
              <w:rPr>
                <w:rFonts w:eastAsia="MS PGothic"/>
                <w:sz w:val="18"/>
                <w:vertAlign w:val="superscript"/>
                <w:lang w:val="en-US" w:eastAsia="ja-JP"/>
              </w:rPr>
              <w:br/>
            </w:r>
            <w:r w:rsidR="000A1A33" w:rsidRPr="007416CD">
              <w:rPr>
                <w:rFonts w:hint="eastAsia"/>
                <w:sz w:val="18"/>
                <w:lang w:val="en-US" w:eastAsia="zh-CN"/>
              </w:rPr>
              <w:t>（参见注</w:t>
            </w:r>
            <w:r w:rsidRPr="007416CD">
              <w:rPr>
                <w:rFonts w:eastAsia="MS PGothic"/>
                <w:sz w:val="18"/>
                <w:lang w:val="en-US" w:eastAsia="ja-JP"/>
              </w:rPr>
              <w:t xml:space="preserve">3 </w:t>
            </w:r>
            <w:r w:rsidR="000A1A33" w:rsidRPr="007416CD">
              <w:rPr>
                <w:rFonts w:hint="eastAsia"/>
                <w:sz w:val="18"/>
                <w:lang w:val="en-US" w:eastAsia="zh-CN"/>
              </w:rPr>
              <w:t>和</w:t>
            </w:r>
            <w:r w:rsidRPr="007416CD">
              <w:rPr>
                <w:rFonts w:eastAsia="MS PGothic"/>
                <w:sz w:val="18"/>
                <w:lang w:val="en-US" w:eastAsia="ja-JP"/>
              </w:rPr>
              <w:t> 14</w:t>
            </w:r>
            <w:r w:rsidR="000A1A33" w:rsidRPr="007416CD">
              <w:rPr>
                <w:rFonts w:hint="eastAsia"/>
                <w:sz w:val="18"/>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−147.4</w:t>
            </w:r>
            <w:r w:rsidR="000917FA" w:rsidRPr="007416CD">
              <w:rPr>
                <w:rFonts w:eastAsia="MS PGothic"/>
                <w:sz w:val="18"/>
                <w:vertAlign w:val="superscript"/>
                <w:lang w:val="en-US"/>
              </w:rPr>
              <w:br/>
            </w:r>
            <w:r w:rsidR="000A1A33" w:rsidRPr="007416CD">
              <w:rPr>
                <w:rFonts w:hint="eastAsia"/>
                <w:sz w:val="18"/>
                <w:lang w:val="en-US" w:eastAsia="zh-CN"/>
              </w:rPr>
              <w:t>（参见注</w:t>
            </w:r>
            <w:r w:rsidRPr="007416CD">
              <w:rPr>
                <w:sz w:val="18"/>
                <w:lang w:val="en-US"/>
              </w:rPr>
              <w:t>9</w:t>
            </w:r>
            <w:r w:rsidR="000A1A33" w:rsidRPr="007416CD">
              <w:rPr>
                <w:rFonts w:hint="eastAsia"/>
                <w:sz w:val="18"/>
                <w:lang w:val="en-US" w:eastAsia="zh-CN"/>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−146</w:t>
            </w:r>
            <w:r w:rsidR="000917FA" w:rsidRPr="007416CD">
              <w:rPr>
                <w:rFonts w:eastAsia="MS PGothic"/>
                <w:sz w:val="18"/>
                <w:vertAlign w:val="superscript"/>
                <w:lang w:val="en-US" w:eastAsia="ja-JP"/>
              </w:rPr>
              <w:br/>
            </w:r>
            <w:r w:rsidR="000A1A33" w:rsidRPr="007416CD">
              <w:rPr>
                <w:rFonts w:hint="eastAsia"/>
                <w:sz w:val="18"/>
                <w:lang w:val="en-US" w:eastAsia="zh-CN"/>
              </w:rPr>
              <w:t>（参见注</w:t>
            </w:r>
            <w:r w:rsidRPr="007416CD">
              <w:rPr>
                <w:rFonts w:eastAsia="MS PGothic"/>
                <w:sz w:val="18"/>
                <w:lang w:val="en-US" w:eastAsia="ja-JP"/>
              </w:rPr>
              <w:t xml:space="preserve"> 3 </w:t>
            </w:r>
            <w:r w:rsidR="000A1A33" w:rsidRPr="007416CD">
              <w:rPr>
                <w:rFonts w:hint="eastAsia"/>
                <w:sz w:val="18"/>
                <w:lang w:val="en-US" w:eastAsia="zh-CN"/>
              </w:rPr>
              <w:t>和</w:t>
            </w:r>
            <w:r w:rsidRPr="007416CD">
              <w:rPr>
                <w:rFonts w:eastAsia="MS PGothic"/>
                <w:sz w:val="18"/>
                <w:lang w:val="en-US" w:eastAsia="ja-JP"/>
              </w:rPr>
              <w:t xml:space="preserve"> 14</w:t>
            </w:r>
            <w:r w:rsidR="000A1A33" w:rsidRPr="007416CD">
              <w:rPr>
                <w:rFonts w:hint="eastAsia"/>
                <w:sz w:val="18"/>
                <w:lang w:val="en-US"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−146.9</w:t>
            </w:r>
            <w:r w:rsidR="000917FA" w:rsidRPr="007416CD">
              <w:rPr>
                <w:rFonts w:eastAsia="MS PGothic"/>
                <w:sz w:val="18"/>
                <w:vertAlign w:val="superscript"/>
                <w:lang w:val="en-US"/>
              </w:rPr>
              <w:br/>
            </w:r>
            <w:r w:rsidR="000A1A33" w:rsidRPr="007416CD">
              <w:rPr>
                <w:rFonts w:hint="eastAsia"/>
                <w:sz w:val="18"/>
                <w:lang w:val="en-US" w:eastAsia="zh-CN"/>
              </w:rPr>
              <w:t>（参见注</w:t>
            </w:r>
            <w:r w:rsidRPr="007416CD">
              <w:rPr>
                <w:rFonts w:eastAsia="MS PGothic"/>
                <w:sz w:val="18"/>
                <w:lang w:val="en-US"/>
              </w:rPr>
              <w:t>1</w:t>
            </w:r>
            <w:r w:rsidR="000A1A33" w:rsidRPr="007416CD">
              <w:rPr>
                <w:rFonts w:hint="eastAsia"/>
                <w:sz w:val="18"/>
                <w:lang w:val="en-US" w:eastAsia="zh-CN"/>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sz w:val="18"/>
                <w:lang w:val="en-US" w:eastAsia="ja-JP"/>
              </w:rPr>
              <w:t>−142</w:t>
            </w:r>
            <w:r w:rsidR="000917FA" w:rsidRPr="007416CD">
              <w:rPr>
                <w:sz w:val="18"/>
                <w:lang w:val="en-US" w:eastAsia="ja-JP"/>
              </w:rPr>
              <w:br/>
            </w:r>
            <w:r w:rsidR="000A1A33" w:rsidRPr="007416CD">
              <w:rPr>
                <w:rFonts w:hint="eastAsia"/>
                <w:sz w:val="18"/>
                <w:lang w:val="en-US" w:eastAsia="zh-CN"/>
              </w:rPr>
              <w:t>（参见注</w:t>
            </w:r>
            <w:r w:rsidRPr="007416CD">
              <w:rPr>
                <w:sz w:val="18"/>
                <w:lang w:val="en-US" w:eastAsia="ja-JP"/>
              </w:rPr>
              <w:t>2</w:t>
            </w:r>
            <w:r w:rsidR="000A1A33" w:rsidRPr="007416CD">
              <w:rPr>
                <w:rFonts w:hint="eastAsia"/>
                <w:sz w:val="18"/>
                <w:lang w:val="en-US" w:eastAsia="zh-CN"/>
              </w:rPr>
              <w:t>，</w:t>
            </w:r>
            <w:r w:rsidRPr="007416CD">
              <w:rPr>
                <w:sz w:val="18"/>
                <w:lang w:val="en-US" w:eastAsia="ja-JP"/>
              </w:rPr>
              <w:t xml:space="preserve"> CDMA</w:t>
            </w:r>
            <w:r w:rsidR="000A1A33" w:rsidRPr="007416CD">
              <w:rPr>
                <w:rFonts w:hint="eastAsia"/>
                <w:sz w:val="18"/>
                <w:lang w:val="en-US" w:eastAsia="zh-CN"/>
              </w:rPr>
              <w:t>）</w:t>
            </w:r>
            <w:r w:rsidRPr="007416CD">
              <w:rPr>
                <w:sz w:val="18"/>
                <w:lang w:val="en-US" w:eastAsia="ja-JP"/>
              </w:rPr>
              <w:br/>
            </w:r>
            <w:r w:rsidR="000A1A33" w:rsidRPr="007416CD">
              <w:rPr>
                <w:rFonts w:hint="eastAsia"/>
                <w:sz w:val="18"/>
                <w:lang w:val="en-US" w:eastAsia="zh-CN"/>
              </w:rPr>
              <w:t>（参见注</w:t>
            </w:r>
            <w:r w:rsidRPr="007416CD">
              <w:rPr>
                <w:sz w:val="18"/>
                <w:lang w:val="en-US" w:eastAsia="ja-JP"/>
              </w:rPr>
              <w:t>3</w:t>
            </w:r>
            <w:r w:rsidR="000A1A33" w:rsidRPr="007416CD">
              <w:rPr>
                <w:rFonts w:hint="eastAsia"/>
                <w:sz w:val="18"/>
                <w:lang w:val="en-US" w:eastAsia="zh-CN"/>
              </w:rPr>
              <w:t>，</w:t>
            </w:r>
            <w:r w:rsidRPr="007416CD">
              <w:rPr>
                <w:sz w:val="18"/>
                <w:lang w:val="en-US" w:eastAsia="ja-JP"/>
              </w:rPr>
              <w:t xml:space="preserve"> FDMA</w:t>
            </w:r>
            <w:r w:rsidR="000A1A33" w:rsidRPr="007416CD">
              <w:rPr>
                <w:rFonts w:hint="eastAsia"/>
                <w:sz w:val="18"/>
                <w:lang w:val="en-US" w:eastAsia="zh-CN"/>
              </w:rPr>
              <w:t>）</w:t>
            </w:r>
          </w:p>
        </w:tc>
        <w:tc>
          <w:tcPr>
            <w:tcW w:w="109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napToGrid w:val="0"/>
                <w:sz w:val="18"/>
                <w:lang w:val="en-US"/>
              </w:rPr>
            </w:pPr>
            <w:r w:rsidRPr="007416CD">
              <w:rPr>
                <w:rFonts w:eastAsia="MS PGothic"/>
                <w:sz w:val="18"/>
                <w:lang w:val="en-US"/>
              </w:rPr>
              <w:t>−</w:t>
            </w:r>
            <w:r w:rsidRPr="007416CD">
              <w:rPr>
                <w:snapToGrid w:val="0"/>
                <w:sz w:val="18"/>
                <w:lang w:val="en-US" w:eastAsia="zh-CN"/>
              </w:rPr>
              <w:t>146</w:t>
            </w:r>
            <w:r w:rsidR="000917FA" w:rsidRPr="007416CD">
              <w:rPr>
                <w:snapToGrid w:val="0"/>
                <w:sz w:val="18"/>
                <w:lang w:val="en-US" w:eastAsia="zh-CN"/>
              </w:rPr>
              <w:br/>
            </w:r>
            <w:r w:rsidR="000A1A33" w:rsidRPr="007416CD">
              <w:rPr>
                <w:rFonts w:hint="eastAsia"/>
                <w:snapToGrid w:val="0"/>
                <w:sz w:val="18"/>
                <w:lang w:val="en-US" w:eastAsia="zh-CN"/>
              </w:rPr>
              <w:t>（参见注</w:t>
            </w:r>
            <w:r w:rsidRPr="007416CD">
              <w:rPr>
                <w:snapToGrid w:val="0"/>
                <w:sz w:val="18"/>
                <w:lang w:val="en-US" w:eastAsia="zh-CN"/>
              </w:rPr>
              <w:t>4</w:t>
            </w:r>
            <w:r w:rsidR="000A1A33" w:rsidRPr="007416CD">
              <w:rPr>
                <w:rFonts w:hint="eastAsia"/>
                <w:snapToGrid w:val="0"/>
                <w:sz w:val="18"/>
                <w:lang w:val="en-US" w:eastAsia="zh-CN"/>
              </w:rPr>
              <w:t>）</w:t>
            </w:r>
          </w:p>
        </w:tc>
        <w:tc>
          <w:tcPr>
            <w:tcW w:w="101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0A1A33">
            <w:pPr>
              <w:pStyle w:val="Tabletext"/>
              <w:ind w:left="-57" w:right="-57"/>
              <w:jc w:val="center"/>
              <w:rPr>
                <w:sz w:val="18"/>
                <w:lang w:val="en-US" w:eastAsia="zh-CN"/>
              </w:rPr>
            </w:pPr>
            <w:r w:rsidRPr="007416CD">
              <w:rPr>
                <w:sz w:val="18"/>
                <w:lang w:val="en-US" w:eastAsia="ja-JP"/>
              </w:rPr>
              <w:t>−148</w:t>
            </w:r>
            <w:r w:rsidR="000917FA" w:rsidRPr="007416CD">
              <w:rPr>
                <w:sz w:val="18"/>
                <w:lang w:val="en-US" w:eastAsia="ja-JP"/>
              </w:rPr>
              <w:br/>
            </w:r>
            <w:r w:rsidR="000A1A33" w:rsidRPr="007416CD">
              <w:rPr>
                <w:rFonts w:hint="eastAsia"/>
                <w:sz w:val="18"/>
                <w:lang w:val="en-US" w:eastAsia="zh-CN"/>
              </w:rPr>
              <w:t>（参见注</w:t>
            </w:r>
            <w:r w:rsidRPr="007416CD">
              <w:rPr>
                <w:sz w:val="18"/>
                <w:lang w:val="en-US" w:eastAsia="ja-JP"/>
              </w:rPr>
              <w:t>2, CDMA</w:t>
            </w:r>
            <w:r w:rsidR="000A1A33" w:rsidRPr="007416CD">
              <w:rPr>
                <w:rFonts w:hint="eastAsia"/>
                <w:sz w:val="18"/>
                <w:lang w:val="en-US" w:eastAsia="zh-CN"/>
              </w:rPr>
              <w:t>）</w:t>
            </w:r>
            <w:r w:rsidRPr="007416CD">
              <w:rPr>
                <w:sz w:val="18"/>
                <w:lang w:val="en-US" w:eastAsia="ja-JP"/>
              </w:rPr>
              <w:br/>
            </w:r>
            <w:r w:rsidR="000A1A33" w:rsidRPr="007416CD">
              <w:rPr>
                <w:rFonts w:hint="eastAsia"/>
                <w:sz w:val="18"/>
                <w:lang w:val="en-US" w:eastAsia="zh-CN"/>
              </w:rPr>
              <w:t>（参见注</w:t>
            </w:r>
            <w:r w:rsidRPr="007416CD">
              <w:rPr>
                <w:sz w:val="18"/>
                <w:lang w:val="en-US" w:eastAsia="ja-JP"/>
              </w:rPr>
              <w:t>3, FDMA</w:t>
            </w:r>
            <w:r w:rsidR="000A1A33" w:rsidRPr="007416CD">
              <w:rPr>
                <w:rFonts w:hint="eastAsia"/>
                <w:sz w:val="18"/>
                <w:lang w:val="en-US" w:eastAsia="zh-CN"/>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rPr>
              <w:t>−147.4</w:t>
            </w:r>
            <w:r w:rsidR="000917FA" w:rsidRPr="007416CD">
              <w:rPr>
                <w:rFonts w:eastAsia="MS PGothic"/>
                <w:sz w:val="18"/>
                <w:vertAlign w:val="superscript"/>
                <w:lang w:val="en-US"/>
              </w:rPr>
              <w:br/>
            </w:r>
            <w:r w:rsidR="000A1A33" w:rsidRPr="007416CD">
              <w:rPr>
                <w:rFonts w:hint="eastAsia"/>
                <w:sz w:val="18"/>
                <w:lang w:val="en-US" w:eastAsia="zh-CN"/>
              </w:rPr>
              <w:t>（参见注</w:t>
            </w:r>
            <w:r w:rsidRPr="007416CD">
              <w:rPr>
                <w:rFonts w:eastAsia="MS PGothic"/>
                <w:sz w:val="18"/>
                <w:lang w:val="en-US"/>
              </w:rPr>
              <w:t>1</w:t>
            </w:r>
            <w:r w:rsidR="000A1A33" w:rsidRPr="007416CD">
              <w:rPr>
                <w:rFonts w:hint="eastAsia"/>
                <w:sz w:val="18"/>
                <w:lang w:val="en-US" w:eastAsia="zh-CN"/>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0A1A33">
            <w:pPr>
              <w:pStyle w:val="Tabletext"/>
              <w:ind w:left="-57" w:right="-57"/>
              <w:jc w:val="center"/>
              <w:rPr>
                <w:sz w:val="18"/>
                <w:lang w:val="en-US" w:eastAsia="zh-CN"/>
              </w:rPr>
            </w:pPr>
            <w:r w:rsidRPr="007416CD">
              <w:rPr>
                <w:rFonts w:eastAsia="MS PGothic"/>
                <w:sz w:val="18"/>
                <w:lang w:val="en-US" w:eastAsia="ja-JP"/>
              </w:rPr>
              <w:t>–147.4</w:t>
            </w:r>
            <w:r w:rsidR="000917FA" w:rsidRPr="007416CD">
              <w:rPr>
                <w:rFonts w:eastAsia="MS PGothic"/>
                <w:sz w:val="18"/>
                <w:lang w:val="en-US" w:eastAsia="ja-JP"/>
              </w:rPr>
              <w:br/>
            </w:r>
            <w:r w:rsidR="000A1A33" w:rsidRPr="007416CD">
              <w:rPr>
                <w:rFonts w:hint="eastAsia"/>
                <w:sz w:val="18"/>
                <w:lang w:val="en-US" w:eastAsia="zh-CN"/>
              </w:rPr>
              <w:t>（参见注</w:t>
            </w:r>
            <w:r w:rsidRPr="007416CD">
              <w:rPr>
                <w:rFonts w:eastAsia="MS PGothic"/>
                <w:sz w:val="18"/>
                <w:lang w:val="en-US"/>
              </w:rPr>
              <w:t>3</w:t>
            </w:r>
            <w:r w:rsidR="000A1A33" w:rsidRPr="007416CD">
              <w:rPr>
                <w:rFonts w:hint="eastAsia"/>
                <w:sz w:val="18"/>
                <w:lang w:val="en-US" w:eastAsia="zh-CN"/>
              </w:rPr>
              <w:t>）</w:t>
            </w:r>
          </w:p>
        </w:tc>
      </w:tr>
      <w:tr w:rsidR="007D54B6" w:rsidRPr="007416CD" w:rsidTr="006E3050">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A1A33" w:rsidP="006E3050">
            <w:pPr>
              <w:pStyle w:val="Tabletext"/>
              <w:jc w:val="left"/>
              <w:rPr>
                <w:rFonts w:eastAsia="MS PGothic"/>
                <w:sz w:val="18"/>
                <w:lang w:val="en-US" w:eastAsia="zh-CN"/>
              </w:rPr>
            </w:pPr>
            <w:r w:rsidRPr="007416CD">
              <w:rPr>
                <w:sz w:val="18"/>
                <w:lang w:val="en-US" w:eastAsia="zh-CN"/>
              </w:rPr>
              <w:t xml:space="preserve"> </w:t>
            </w:r>
            <w:r w:rsidR="007D54B6" w:rsidRPr="007416CD">
              <w:rPr>
                <w:sz w:val="18"/>
                <w:lang w:val="en-US" w:eastAsia="zh-CN"/>
              </w:rPr>
              <w:t>(</w:t>
            </w:r>
            <w:r w:rsidR="006E3050">
              <w:rPr>
                <w:rFonts w:hint="eastAsia"/>
                <w:sz w:val="18"/>
                <w:lang w:val="en-US" w:eastAsia="zh-CN"/>
              </w:rPr>
              <w:t>注</w:t>
            </w:r>
            <w:r w:rsidR="007D54B6" w:rsidRPr="007416CD">
              <w:rPr>
                <w:sz w:val="18"/>
                <w:lang w:val="en-US" w:eastAsia="zh-CN"/>
              </w:rPr>
              <w:t xml:space="preserve"> 19)</w:t>
            </w:r>
            <w:r w:rsidRPr="007416CD">
              <w:rPr>
                <w:rFonts w:hint="eastAsia"/>
                <w:sz w:val="18"/>
                <w:lang w:val="en-US" w:eastAsia="zh-CN"/>
              </w:rPr>
              <w:t xml:space="preserve"> </w:t>
            </w:r>
            <w:r w:rsidRPr="007416CD">
              <w:rPr>
                <w:rFonts w:hint="eastAsia"/>
                <w:sz w:val="18"/>
                <w:lang w:val="en-US" w:eastAsia="zh-CN"/>
              </w:rPr>
              <w:t>接收设备输入压缩水平（</w:t>
            </w:r>
            <w:r w:rsidRPr="007416CD">
              <w:rPr>
                <w:rFonts w:hint="eastAsia"/>
                <w:sz w:val="18"/>
                <w:lang w:val="en-US" w:eastAsia="zh-CN"/>
              </w:rPr>
              <w:t>dBW</w:t>
            </w:r>
            <w:r w:rsidRPr="007416CD">
              <w:rPr>
                <w:rFonts w:hint="eastAsia"/>
                <w:sz w:val="18"/>
                <w:lang w:val="en-US" w:eastAsia="zh-CN"/>
              </w:rPr>
              <w:t>）（参见注</w:t>
            </w:r>
            <w:r w:rsidRPr="007416CD">
              <w:rPr>
                <w:rFonts w:hint="eastAsia"/>
                <w:sz w:val="18"/>
                <w:lang w:val="en-US" w:eastAsia="zh-CN"/>
              </w:rPr>
              <w:t>19</w:t>
            </w:r>
            <w:r w:rsidRPr="007416CD">
              <w:rPr>
                <w:rFonts w:hint="eastAsia"/>
                <w:sz w:val="18"/>
                <w:lang w:val="en-US" w:eastAsia="zh-CN"/>
              </w:rPr>
              <w:t>）</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−135</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−80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−135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−80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−135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r w:rsidRPr="007416CD">
              <w:rPr>
                <w:rFonts w:eastAsia="MS PGothic"/>
                <w:sz w:val="18"/>
                <w:lang w:val="en-US"/>
              </w:rPr>
              <w:t>−80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lang w:val="en-US"/>
              </w:rPr>
            </w:pP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sz w:val="18"/>
                <w:lang w:val="en-US" w:eastAsia="ja-JP"/>
              </w:rPr>
            </w:pPr>
            <w:r w:rsidRPr="007416CD">
              <w:rPr>
                <w:sz w:val="18"/>
                <w:lang w:val="en-US"/>
              </w:rPr>
              <w:t>−70</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lang w:val="en-US"/>
              </w:rPr>
            </w:pPr>
            <w:r w:rsidRPr="007416CD">
              <w:rPr>
                <w:sz w:val="18"/>
                <w:lang w:val="en-US"/>
              </w:rPr>
              <w:t>−70</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z w:val="18"/>
                <w:lang w:val="en-US" w:eastAsia="ja-JP"/>
              </w:rPr>
            </w:pPr>
            <w:r w:rsidRPr="007416CD">
              <w:rPr>
                <w:rFonts w:eastAsia="MS PGothic"/>
                <w:sz w:val="18"/>
                <w:lang w:val="en-US"/>
              </w:rPr>
              <w:t>−</w:t>
            </w:r>
            <w:r w:rsidRPr="007416CD">
              <w:rPr>
                <w:snapToGrid w:val="0"/>
                <w:sz w:val="18"/>
                <w:lang w:val="en-US" w:eastAsia="zh-CN"/>
              </w:rPr>
              <w:t>100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lang w:val="en-US"/>
              </w:rPr>
            </w:pPr>
          </w:p>
        </w:tc>
      </w:tr>
      <w:tr w:rsidR="007D54B6" w:rsidRPr="007416CD" w:rsidTr="006E3050">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A1A33" w:rsidP="00F63FE2">
            <w:pPr>
              <w:pStyle w:val="Tabletext"/>
              <w:jc w:val="left"/>
              <w:rPr>
                <w:rFonts w:eastAsia="MS PGothic"/>
                <w:sz w:val="18"/>
                <w:lang w:eastAsia="zh-CN"/>
              </w:rPr>
            </w:pPr>
            <w:r w:rsidRPr="007416CD">
              <w:rPr>
                <w:rFonts w:hint="eastAsia"/>
                <w:sz w:val="18"/>
                <w:lang w:eastAsia="zh-CN"/>
              </w:rPr>
              <w:t>接收设备生存水平</w:t>
            </w:r>
            <w:r w:rsidR="007D54B6" w:rsidRPr="007416CD">
              <w:rPr>
                <w:sz w:val="18"/>
                <w:lang w:eastAsia="zh-CN"/>
              </w:rPr>
              <w:t>(dBW)</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−10</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−1</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sz w:val="18"/>
                <w:lang w:eastAsia="ja-JP"/>
              </w:rPr>
            </w:pPr>
            <w:r w:rsidRPr="007416CD">
              <w:rPr>
                <w:sz w:val="18"/>
              </w:rPr>
              <w:t>−20</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sz w:val="18"/>
              </w:rPr>
              <w:t>−20</w:t>
            </w:r>
          </w:p>
        </w:tc>
        <w:tc>
          <w:tcPr>
            <w:tcW w:w="101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sz w:val="18"/>
                <w:lang w:eastAsia="ja-JP"/>
              </w:rPr>
            </w:pPr>
            <w:r w:rsidRPr="007416CD">
              <w:rPr>
                <w:rFonts w:eastAsia="MS PGothic"/>
                <w:sz w:val="18"/>
              </w:rPr>
              <w:t>−</w:t>
            </w:r>
            <w:r w:rsidRPr="007416CD">
              <w:rPr>
                <w:snapToGrid w:val="0"/>
                <w:sz w:val="18"/>
                <w:lang w:eastAsia="zh-CN"/>
              </w:rPr>
              <w:t>17</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p>
        </w:tc>
      </w:tr>
      <w:tr w:rsidR="007D54B6" w:rsidRPr="007416CD" w:rsidTr="006E3050">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7416CD" w:rsidRDefault="000A1A33" w:rsidP="00F63FE2">
            <w:pPr>
              <w:pStyle w:val="Tabletext"/>
              <w:jc w:val="left"/>
              <w:rPr>
                <w:rFonts w:eastAsia="MS PGothic"/>
                <w:sz w:val="18"/>
              </w:rPr>
            </w:pPr>
            <w:r w:rsidRPr="007416CD">
              <w:rPr>
                <w:rFonts w:hint="eastAsia"/>
                <w:sz w:val="18"/>
                <w:lang w:eastAsia="zh-CN"/>
              </w:rPr>
              <w:t>过载恢复时间</w:t>
            </w:r>
            <w:r w:rsidR="007D54B6" w:rsidRPr="007416CD">
              <w:rPr>
                <w:sz w:val="18"/>
              </w:rPr>
              <w:t xml:space="preserve"> (s)</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25.0 × 10</w:t>
            </w:r>
            <w:r w:rsidRPr="007416CD">
              <w:rPr>
                <w:rFonts w:eastAsia="MS PGothic"/>
                <w:sz w:val="18"/>
                <w:vertAlign w:val="superscript"/>
              </w:rPr>
              <w:t>−6</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8D33C5">
            <w:pPr>
              <w:pStyle w:val="Tabletext"/>
              <w:ind w:left="-57" w:right="-57"/>
              <w:jc w:val="center"/>
              <w:rPr>
                <w:rFonts w:eastAsia="MS PGothic"/>
                <w:sz w:val="18"/>
              </w:rPr>
            </w:pPr>
            <w:r w:rsidRPr="007416CD">
              <w:rPr>
                <w:sz w:val="18"/>
              </w:rPr>
              <w:t>(1</w:t>
            </w:r>
            <w:r w:rsidR="008D33C5">
              <w:rPr>
                <w:rFonts w:hint="eastAsia"/>
                <w:sz w:val="18"/>
                <w:lang w:eastAsia="zh-CN"/>
              </w:rPr>
              <w:t>-</w:t>
            </w:r>
            <w:r w:rsidRPr="007416CD">
              <w:rPr>
                <w:sz w:val="18"/>
              </w:rPr>
              <w:t xml:space="preserve"> 5)</w:t>
            </w:r>
            <w:r w:rsidR="005836FC" w:rsidRPr="007416CD">
              <w:rPr>
                <w:rFonts w:eastAsia="MS PGothic"/>
                <w:sz w:val="18"/>
              </w:rPr>
              <w:t xml:space="preserve"> ×</w:t>
            </w:r>
            <w:r w:rsidRPr="007416CD">
              <w:rPr>
                <w:sz w:val="18"/>
              </w:rPr>
              <w:t>10</w:t>
            </w:r>
            <w:r w:rsidRPr="007416CD">
              <w:rPr>
                <w:sz w:val="18"/>
                <w:vertAlign w:val="superscript"/>
              </w:rPr>
              <w:t>−6</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25.0 × 10</w:t>
            </w:r>
            <w:r w:rsidRPr="007416CD">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7416CD" w:rsidRDefault="007D54B6" w:rsidP="008D33C5">
            <w:pPr>
              <w:pStyle w:val="Tabletext"/>
              <w:ind w:left="-57" w:right="-57"/>
              <w:jc w:val="center"/>
              <w:rPr>
                <w:rFonts w:eastAsia="MS PGothic"/>
                <w:sz w:val="18"/>
              </w:rPr>
            </w:pPr>
            <w:r w:rsidRPr="007416CD">
              <w:rPr>
                <w:sz w:val="18"/>
              </w:rPr>
              <w:t>(1</w:t>
            </w:r>
            <w:r w:rsidR="008D33C5">
              <w:rPr>
                <w:rFonts w:hint="eastAsia"/>
                <w:sz w:val="18"/>
                <w:lang w:eastAsia="zh-CN"/>
              </w:rPr>
              <w:t>-</w:t>
            </w:r>
            <w:r w:rsidRPr="007416CD">
              <w:rPr>
                <w:sz w:val="18"/>
              </w:rPr>
              <w:t xml:space="preserve"> 5)</w:t>
            </w:r>
            <w:r w:rsidR="005836FC" w:rsidRPr="007416CD">
              <w:rPr>
                <w:rFonts w:eastAsia="MS PGothic"/>
                <w:sz w:val="18"/>
              </w:rPr>
              <w:t xml:space="preserve"> ×</w:t>
            </w:r>
            <w:r w:rsidRPr="007416CD">
              <w:rPr>
                <w:sz w:val="18"/>
              </w:rPr>
              <w:t>10</w:t>
            </w:r>
            <w:r w:rsidRPr="007416CD">
              <w:rPr>
                <w:sz w:val="18"/>
                <w:vertAlign w:val="superscript"/>
              </w:rPr>
              <w:t>−6</w:t>
            </w:r>
          </w:p>
        </w:tc>
        <w:tc>
          <w:tcPr>
            <w:tcW w:w="9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54B6" w:rsidRPr="007416CD" w:rsidRDefault="007D54B6" w:rsidP="00F63FE2">
            <w:pPr>
              <w:pStyle w:val="Tabletext"/>
              <w:ind w:left="-57" w:right="-57"/>
              <w:jc w:val="center"/>
              <w:rPr>
                <w:rFonts w:eastAsia="MS PGothic"/>
                <w:sz w:val="18"/>
              </w:rPr>
            </w:pPr>
            <w:r w:rsidRPr="007416CD">
              <w:rPr>
                <w:rFonts w:eastAsia="MS PGothic"/>
                <w:sz w:val="18"/>
              </w:rPr>
              <w:t>25.0 × 10</w:t>
            </w:r>
            <w:r w:rsidRPr="007416CD">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54B6" w:rsidRPr="007416CD" w:rsidRDefault="007D54B6" w:rsidP="008D33C5">
            <w:pPr>
              <w:pStyle w:val="Tabletext"/>
              <w:ind w:left="-57" w:right="-57"/>
              <w:jc w:val="center"/>
              <w:rPr>
                <w:rFonts w:eastAsia="MS PGothic"/>
                <w:sz w:val="18"/>
              </w:rPr>
            </w:pPr>
            <w:r w:rsidRPr="007416CD">
              <w:rPr>
                <w:sz w:val="18"/>
              </w:rPr>
              <w:t>(1</w:t>
            </w:r>
            <w:r w:rsidR="008D33C5">
              <w:rPr>
                <w:rFonts w:hint="eastAsia"/>
                <w:sz w:val="18"/>
                <w:lang w:eastAsia="zh-CN"/>
              </w:rPr>
              <w:t>-</w:t>
            </w:r>
            <w:r w:rsidRPr="007416CD">
              <w:rPr>
                <w:sz w:val="18"/>
              </w:rPr>
              <w:t xml:space="preserve"> 5)</w:t>
            </w:r>
            <w:r w:rsidR="005836FC" w:rsidRPr="007416CD">
              <w:rPr>
                <w:rFonts w:eastAsia="MS PGothic"/>
                <w:sz w:val="18"/>
              </w:rPr>
              <w:t xml:space="preserve"> ×</w:t>
            </w:r>
            <w:r w:rsidRPr="007416CD">
              <w:rPr>
                <w:sz w:val="18"/>
              </w:rPr>
              <w:t>10</w:t>
            </w:r>
            <w:r w:rsidRPr="007416CD">
              <w:rPr>
                <w:sz w:val="18"/>
                <w:vertAlign w:val="superscript"/>
              </w:rPr>
              <w:t>−6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54B6" w:rsidRPr="007416CD" w:rsidRDefault="007D54B6" w:rsidP="00F63FE2">
            <w:pPr>
              <w:pStyle w:val="Tabletext"/>
              <w:ind w:left="-57" w:right="-57"/>
              <w:jc w:val="center"/>
              <w:rPr>
                <w:rFonts w:eastAsia="MS PGothic"/>
                <w:sz w:val="18"/>
              </w:rPr>
            </w:pPr>
          </w:p>
        </w:tc>
        <w:tc>
          <w:tcPr>
            <w:tcW w:w="11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54B6" w:rsidRPr="007416CD" w:rsidRDefault="007D54B6" w:rsidP="00F63FE2">
            <w:pPr>
              <w:pStyle w:val="Tabletext"/>
              <w:ind w:left="-57" w:right="-57"/>
              <w:jc w:val="center"/>
              <w:rPr>
                <w:sz w:val="18"/>
                <w:lang w:eastAsia="ja-JP"/>
              </w:rPr>
            </w:pPr>
            <w:r w:rsidRPr="007416CD">
              <w:rPr>
                <w:snapToGrid w:val="0"/>
                <w:sz w:val="18"/>
              </w:rPr>
              <w:t>30 </w:t>
            </w:r>
            <w:r w:rsidRPr="007416CD">
              <w:rPr>
                <w:rFonts w:eastAsia="MS PGothic"/>
                <w:sz w:val="18"/>
              </w:rPr>
              <w:t>×</w:t>
            </w:r>
            <w:r w:rsidRPr="007416CD">
              <w:rPr>
                <w:snapToGrid w:val="0"/>
                <w:sz w:val="18"/>
              </w:rPr>
              <w:t> 10</w:t>
            </w:r>
            <w:r w:rsidRPr="007416CD">
              <w:rPr>
                <w:snapToGrid w:val="0"/>
                <w:sz w:val="18"/>
                <w:vertAlign w:val="superscript"/>
              </w:rPr>
              <w:t>−6</w:t>
            </w:r>
          </w:p>
        </w:tc>
        <w:tc>
          <w:tcPr>
            <w:tcW w:w="10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7416CD" w:rsidRDefault="007D54B6" w:rsidP="00F63FE2">
            <w:pPr>
              <w:pStyle w:val="Tabletext"/>
              <w:ind w:left="-57" w:right="-57"/>
              <w:jc w:val="center"/>
              <w:rPr>
                <w:rFonts w:eastAsia="MS PGothic"/>
                <w:sz w:val="18"/>
              </w:rPr>
            </w:pPr>
            <w:r w:rsidRPr="007416CD">
              <w:rPr>
                <w:snapToGrid w:val="0"/>
                <w:sz w:val="18"/>
              </w:rPr>
              <w:t>30 </w:t>
            </w:r>
            <w:r w:rsidRPr="007416CD">
              <w:rPr>
                <w:rFonts w:eastAsia="MS PGothic"/>
                <w:sz w:val="18"/>
              </w:rPr>
              <w:t>×</w:t>
            </w:r>
            <w:r w:rsidRPr="007416CD">
              <w:rPr>
                <w:snapToGrid w:val="0"/>
                <w:sz w:val="18"/>
              </w:rPr>
              <w:t> 10</w:t>
            </w:r>
            <w:r w:rsidRPr="007416CD">
              <w:rPr>
                <w:snapToGrid w:val="0"/>
                <w:sz w:val="18"/>
                <w:vertAlign w:val="superscript"/>
              </w:rPr>
              <w:t>−6</w:t>
            </w:r>
          </w:p>
        </w:tc>
        <w:tc>
          <w:tcPr>
            <w:tcW w:w="10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54B6" w:rsidRPr="007416CD" w:rsidRDefault="007D54B6" w:rsidP="00F63FE2">
            <w:pPr>
              <w:pStyle w:val="Tabletext"/>
              <w:ind w:left="-57" w:right="-57"/>
              <w:jc w:val="center"/>
              <w:rPr>
                <w:sz w:val="18"/>
                <w:lang w:eastAsia="ja-JP"/>
              </w:rPr>
            </w:pPr>
            <w:r w:rsidRPr="007416CD">
              <w:rPr>
                <w:snapToGrid w:val="0"/>
                <w:sz w:val="18"/>
              </w:rPr>
              <w:t>30 </w:t>
            </w:r>
            <w:r w:rsidRPr="007416CD">
              <w:rPr>
                <w:rFonts w:eastAsia="MS PGothic"/>
                <w:sz w:val="18"/>
              </w:rPr>
              <w:t>×</w:t>
            </w:r>
            <w:r w:rsidRPr="007416CD">
              <w:rPr>
                <w:snapToGrid w:val="0"/>
                <w:sz w:val="18"/>
              </w:rPr>
              <w:t> 10</w:t>
            </w:r>
            <w:r w:rsidRPr="007416CD">
              <w:rPr>
                <w:snapToGrid w:val="0"/>
                <w:sz w:val="18"/>
                <w:vertAlign w:val="superscript"/>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54B6" w:rsidRPr="007416CD" w:rsidRDefault="007D54B6" w:rsidP="00F63FE2">
            <w:pPr>
              <w:pStyle w:val="Tabletext"/>
              <w:ind w:left="-57" w:right="-57"/>
              <w:jc w:val="center"/>
              <w:rPr>
                <w:rFonts w:eastAsia="MS PGothic"/>
                <w:sz w:val="18"/>
              </w:rPr>
            </w:pPr>
            <w:r w:rsidRPr="007416CD">
              <w:rPr>
                <w:snapToGrid w:val="0"/>
                <w:sz w:val="18"/>
              </w:rPr>
              <w:t>30 </w:t>
            </w:r>
            <w:r w:rsidRPr="007416CD">
              <w:rPr>
                <w:rFonts w:eastAsia="MS PGothic"/>
                <w:sz w:val="18"/>
              </w:rPr>
              <w:t>×</w:t>
            </w:r>
            <w:r w:rsidRPr="007416CD">
              <w:rPr>
                <w:snapToGrid w:val="0"/>
                <w:sz w:val="18"/>
              </w:rPr>
              <w:t> 10</w:t>
            </w:r>
            <w:r w:rsidRPr="007416CD">
              <w:rPr>
                <w:snapToGrid w:val="0"/>
                <w:sz w:val="18"/>
                <w:vertAlign w:val="superscript"/>
              </w:rPr>
              <w:t>−6</w:t>
            </w:r>
          </w:p>
        </w:tc>
      </w:tr>
    </w:tbl>
    <w:p w:rsidR="007D54B6" w:rsidRPr="007416CD" w:rsidRDefault="007D54B6" w:rsidP="007D54B6">
      <w:pPr>
        <w:spacing w:before="0"/>
        <w:jc w:val="right"/>
        <w:rPr>
          <w:rFonts w:eastAsia="MS PGothic"/>
          <w:sz w:val="8"/>
          <w:szCs w:val="8"/>
        </w:rPr>
      </w:pPr>
    </w:p>
    <w:p w:rsidR="007E79DE" w:rsidRPr="007416CD" w:rsidRDefault="007E79DE" w:rsidP="000612A8">
      <w:pPr>
        <w:pStyle w:val="Tablelegend"/>
        <w:ind w:right="0" w:hanging="284"/>
        <w:rPr>
          <w:sz w:val="18"/>
          <w:lang w:val="en-US" w:eastAsia="zh-CN"/>
        </w:rPr>
      </w:pPr>
      <w:r w:rsidRPr="007416CD">
        <w:rPr>
          <w:rFonts w:eastAsia="MS PGothic"/>
          <w:sz w:val="18"/>
          <w:lang w:val="en-US" w:eastAsia="zh-CN"/>
        </w:rPr>
        <w:t>*</w:t>
      </w:r>
      <w:r w:rsidRPr="007416CD">
        <w:rPr>
          <w:sz w:val="18"/>
          <w:lang w:val="en-US" w:eastAsia="zh-CN"/>
        </w:rPr>
        <w:tab/>
      </w:r>
      <w:r w:rsidR="003A6D16" w:rsidRPr="007416CD">
        <w:rPr>
          <w:rFonts w:hint="eastAsia"/>
          <w:sz w:val="18"/>
          <w:lang w:val="en-US" w:eastAsia="zh-CN"/>
        </w:rPr>
        <w:t>表格中的纵栏列出了在</w:t>
      </w:r>
      <w:r w:rsidR="003A6D16" w:rsidRPr="007416CD">
        <w:rPr>
          <w:rFonts w:hint="eastAsia"/>
          <w:sz w:val="18"/>
          <w:lang w:val="en-US" w:eastAsia="zh-CN"/>
        </w:rPr>
        <w:t xml:space="preserve"> </w:t>
      </w:r>
      <w:r w:rsidR="003A6D16" w:rsidRPr="007416CD">
        <w:rPr>
          <w:sz w:val="18"/>
          <w:lang w:val="en-US" w:eastAsia="zh-CN"/>
        </w:rPr>
        <w:t>1 559-1 610 MHz</w:t>
      </w:r>
      <w:r w:rsidR="003A6D16" w:rsidRPr="007416CD">
        <w:rPr>
          <w:rFonts w:hint="eastAsia"/>
          <w:sz w:val="18"/>
          <w:lang w:val="en-US" w:eastAsia="zh-CN"/>
        </w:rPr>
        <w:t xml:space="preserve">  </w:t>
      </w:r>
      <w:r w:rsidR="003A6D16" w:rsidRPr="007416CD">
        <w:rPr>
          <w:rFonts w:hint="eastAsia"/>
          <w:sz w:val="18"/>
          <w:lang w:val="en-US" w:eastAsia="zh-CN"/>
        </w:rPr>
        <w:t>频段上操作的接收设备的特点和门限值。（这种型号的</w:t>
      </w:r>
      <w:r w:rsidR="003A6D16" w:rsidRPr="007416CD">
        <w:rPr>
          <w:rFonts w:hint="eastAsia"/>
          <w:sz w:val="18"/>
          <w:lang w:val="en-US" w:eastAsia="zh-CN"/>
        </w:rPr>
        <w:t xml:space="preserve"> CDMA </w:t>
      </w:r>
      <w:r w:rsidR="003A6D16" w:rsidRPr="007416CD">
        <w:rPr>
          <w:rFonts w:hint="eastAsia"/>
          <w:sz w:val="18"/>
          <w:lang w:val="en-US" w:eastAsia="zh-CN"/>
        </w:rPr>
        <w:t>接收设备操作的信号是</w:t>
      </w:r>
      <w:r w:rsidR="00393B94">
        <w:rPr>
          <w:rFonts w:hint="eastAsia"/>
          <w:sz w:val="18"/>
          <w:lang w:val="en-US" w:eastAsia="zh-CN"/>
        </w:rPr>
        <w:t xml:space="preserve"> </w:t>
      </w:r>
      <w:r w:rsidR="003A6D16" w:rsidRPr="007416CD">
        <w:rPr>
          <w:sz w:val="18"/>
          <w:lang w:val="en-US" w:eastAsia="zh-CN"/>
        </w:rPr>
        <w:t>ITU</w:t>
      </w:r>
      <w:r w:rsidR="003A6D16" w:rsidRPr="007416CD">
        <w:rPr>
          <w:sz w:val="18"/>
          <w:lang w:val="en-US" w:eastAsia="zh-CN"/>
        </w:rPr>
        <w:noBreakHyphen/>
        <w:t>R </w:t>
      </w:r>
      <w:r w:rsidR="003A6D16" w:rsidRPr="007416CD">
        <w:rPr>
          <w:sz w:val="18"/>
          <w:lang w:eastAsia="zh-CN"/>
        </w:rPr>
        <w:t>М</w:t>
      </w:r>
      <w:r w:rsidR="003A6D16" w:rsidRPr="007416CD">
        <w:rPr>
          <w:sz w:val="18"/>
          <w:lang w:val="en-US" w:eastAsia="zh-CN"/>
        </w:rPr>
        <w:t>.1787</w:t>
      </w:r>
      <w:r w:rsidR="003A6D16" w:rsidRPr="007416CD">
        <w:rPr>
          <w:rFonts w:hint="eastAsia"/>
          <w:sz w:val="18"/>
          <w:lang w:val="en-US" w:eastAsia="zh-CN"/>
        </w:rPr>
        <w:t>建议书附件</w:t>
      </w:r>
      <w:r w:rsidR="003A6D16" w:rsidRPr="007416CD">
        <w:rPr>
          <w:rFonts w:hint="eastAsia"/>
          <w:sz w:val="18"/>
          <w:lang w:val="en-US" w:eastAsia="zh-CN"/>
        </w:rPr>
        <w:t>2</w:t>
      </w:r>
      <w:r w:rsidR="003A6D16" w:rsidRPr="007416CD">
        <w:rPr>
          <w:rFonts w:hint="eastAsia"/>
          <w:sz w:val="18"/>
          <w:lang w:val="en-US" w:eastAsia="zh-CN"/>
        </w:rPr>
        <w:t>描述的信号）。对于同时捕获和跟踪</w:t>
      </w:r>
      <w:r w:rsidR="003A6D16" w:rsidRPr="007416CD">
        <w:rPr>
          <w:rFonts w:hint="eastAsia"/>
          <w:sz w:val="18"/>
          <w:lang w:val="en-US" w:eastAsia="zh-CN"/>
        </w:rPr>
        <w:t xml:space="preserve"> </w:t>
      </w:r>
      <w:r w:rsidR="003A6D16" w:rsidRPr="007416CD">
        <w:rPr>
          <w:sz w:val="18"/>
          <w:lang w:val="en-US" w:eastAsia="zh-CN"/>
        </w:rPr>
        <w:t>1 215-1 300 MHz</w:t>
      </w:r>
      <w:r w:rsidR="003A6D16" w:rsidRPr="007416CD">
        <w:rPr>
          <w:rFonts w:hint="eastAsia"/>
          <w:sz w:val="18"/>
          <w:lang w:val="en-US" w:eastAsia="zh-CN"/>
        </w:rPr>
        <w:t xml:space="preserve"> </w:t>
      </w:r>
      <w:r w:rsidR="003A6D16" w:rsidRPr="007416CD">
        <w:rPr>
          <w:rFonts w:hint="eastAsia"/>
          <w:sz w:val="18"/>
          <w:lang w:val="en-US" w:eastAsia="zh-CN"/>
        </w:rPr>
        <w:t>频段和</w:t>
      </w:r>
      <w:r w:rsidR="003A6D16" w:rsidRPr="007416CD">
        <w:rPr>
          <w:rFonts w:hint="eastAsia"/>
          <w:sz w:val="18"/>
          <w:lang w:val="en-US" w:eastAsia="zh-CN"/>
        </w:rPr>
        <w:t>/</w:t>
      </w:r>
      <w:r w:rsidR="003A6D16" w:rsidRPr="007416CD">
        <w:rPr>
          <w:rFonts w:hint="eastAsia"/>
          <w:sz w:val="18"/>
          <w:lang w:val="en-US" w:eastAsia="zh-CN"/>
        </w:rPr>
        <w:t>或</w:t>
      </w:r>
      <w:r w:rsidR="003A6D16" w:rsidRPr="007416CD">
        <w:rPr>
          <w:rFonts w:hint="eastAsia"/>
          <w:sz w:val="18"/>
          <w:lang w:val="en-US" w:eastAsia="zh-CN"/>
        </w:rPr>
        <w:t xml:space="preserve"> </w:t>
      </w:r>
      <w:r w:rsidR="003A6D16" w:rsidRPr="007416CD">
        <w:rPr>
          <w:sz w:val="18"/>
          <w:lang w:val="en-US" w:eastAsia="zh-CN"/>
        </w:rPr>
        <w:t>1 164</w:t>
      </w:r>
      <w:r w:rsidR="003A6D16" w:rsidRPr="007416CD">
        <w:rPr>
          <w:sz w:val="18"/>
          <w:lang w:val="en-US" w:eastAsia="zh-CN"/>
        </w:rPr>
        <w:noBreakHyphen/>
        <w:t>1 215 MHz</w:t>
      </w:r>
      <w:r w:rsidR="003A6D16" w:rsidRPr="007416CD">
        <w:rPr>
          <w:rFonts w:hint="eastAsia"/>
          <w:sz w:val="18"/>
          <w:lang w:val="en-US" w:eastAsia="zh-CN"/>
        </w:rPr>
        <w:t>频段上运作的信号的接收设备的特点和门限值来说，</w:t>
      </w:r>
      <w:r w:rsidR="00BD47E2" w:rsidRPr="007416CD">
        <w:rPr>
          <w:rFonts w:hint="eastAsia"/>
          <w:sz w:val="18"/>
          <w:lang w:val="en-US" w:eastAsia="zh-CN"/>
        </w:rPr>
        <w:t>同时参见</w:t>
      </w:r>
      <w:r w:rsidR="00393B94">
        <w:rPr>
          <w:rFonts w:hint="eastAsia"/>
          <w:sz w:val="18"/>
          <w:lang w:val="en-US" w:eastAsia="zh-CN"/>
        </w:rPr>
        <w:t xml:space="preserve"> </w:t>
      </w:r>
      <w:r w:rsidR="00BD47E2" w:rsidRPr="007416CD">
        <w:rPr>
          <w:sz w:val="18"/>
          <w:lang w:val="en-US" w:eastAsia="zh-CN"/>
        </w:rPr>
        <w:t>ITU</w:t>
      </w:r>
      <w:r w:rsidR="00BD47E2" w:rsidRPr="007416CD">
        <w:rPr>
          <w:sz w:val="18"/>
          <w:lang w:val="en-US" w:eastAsia="zh-CN"/>
        </w:rPr>
        <w:noBreakHyphen/>
        <w:t>R M.1902</w:t>
      </w:r>
      <w:r w:rsidR="00BD47E2" w:rsidRPr="007416CD">
        <w:rPr>
          <w:rFonts w:hint="eastAsia"/>
          <w:sz w:val="18"/>
          <w:lang w:val="en-US" w:eastAsia="zh-CN"/>
        </w:rPr>
        <w:t>建议书和</w:t>
      </w:r>
      <w:r w:rsidR="00BD47E2" w:rsidRPr="007416CD">
        <w:rPr>
          <w:rFonts w:hint="eastAsia"/>
          <w:sz w:val="18"/>
          <w:lang w:val="en-US" w:eastAsia="zh-CN"/>
        </w:rPr>
        <w:t>/</w:t>
      </w:r>
      <w:r w:rsidR="00BD47E2" w:rsidRPr="007416CD">
        <w:rPr>
          <w:rFonts w:hint="eastAsia"/>
          <w:sz w:val="18"/>
          <w:lang w:val="en-US" w:eastAsia="zh-CN"/>
        </w:rPr>
        <w:t>或</w:t>
      </w:r>
      <w:r w:rsidR="00BD47E2" w:rsidRPr="007416CD">
        <w:rPr>
          <w:sz w:val="18"/>
          <w:lang w:val="en-US" w:eastAsia="zh-CN"/>
        </w:rPr>
        <w:t>ITU</w:t>
      </w:r>
      <w:r w:rsidR="00BD47E2" w:rsidRPr="007416CD">
        <w:rPr>
          <w:sz w:val="18"/>
          <w:lang w:val="en-US" w:eastAsia="zh-CN"/>
        </w:rPr>
        <w:noBreakHyphen/>
        <w:t>R M.1905</w:t>
      </w:r>
      <w:r w:rsidR="00BD47E2" w:rsidRPr="007416CD">
        <w:rPr>
          <w:rFonts w:hint="eastAsia"/>
          <w:sz w:val="18"/>
          <w:lang w:val="en-US" w:eastAsia="zh-CN"/>
        </w:rPr>
        <w:t>建议书。</w:t>
      </w:r>
    </w:p>
    <w:p w:rsidR="007E79DE" w:rsidRPr="007416CD" w:rsidRDefault="00BD47E2" w:rsidP="000917FA">
      <w:pPr>
        <w:pStyle w:val="TableLegendNote"/>
        <w:ind w:left="0" w:right="0"/>
        <w:rPr>
          <w:rFonts w:eastAsia="MS PGothic"/>
          <w:b/>
          <w:sz w:val="18"/>
          <w:vertAlign w:val="superscript"/>
          <w:lang w:eastAsia="zh-CN"/>
        </w:rPr>
      </w:pPr>
      <w:r w:rsidRPr="007416CD">
        <w:rPr>
          <w:rFonts w:hint="eastAsia"/>
          <w:sz w:val="18"/>
          <w:lang w:eastAsia="zh-CN"/>
        </w:rPr>
        <w:t>注</w:t>
      </w:r>
      <w:r w:rsidR="007E79DE" w:rsidRPr="007416CD">
        <w:rPr>
          <w:sz w:val="18"/>
          <w:lang w:eastAsia="zh-CN"/>
        </w:rPr>
        <w:t> 0 – </w:t>
      </w:r>
      <w:r w:rsidR="00B67913">
        <w:rPr>
          <w:rFonts w:hint="eastAsia"/>
          <w:sz w:val="18"/>
          <w:lang w:eastAsia="zh-CN"/>
        </w:rPr>
        <w:t>用于</w:t>
      </w:r>
      <w:r w:rsidRPr="007416CD">
        <w:rPr>
          <w:sz w:val="18"/>
          <w:lang w:eastAsia="zh-CN"/>
        </w:rPr>
        <w:t>ITU</w:t>
      </w:r>
      <w:r w:rsidRPr="007416CD">
        <w:rPr>
          <w:sz w:val="18"/>
          <w:lang w:eastAsia="zh-CN"/>
        </w:rPr>
        <w:noBreakHyphen/>
        <w:t>R M.1318-1</w:t>
      </w:r>
      <w:r w:rsidRPr="007416CD">
        <w:rPr>
          <w:rFonts w:hint="eastAsia"/>
          <w:sz w:val="18"/>
          <w:lang w:eastAsia="zh-CN"/>
        </w:rPr>
        <w:t xml:space="preserve"> </w:t>
      </w:r>
      <w:r w:rsidR="00B67913">
        <w:rPr>
          <w:rFonts w:hint="eastAsia"/>
          <w:sz w:val="18"/>
          <w:lang w:eastAsia="zh-CN"/>
        </w:rPr>
        <w:t>建议书</w:t>
      </w:r>
      <w:r w:rsidRPr="007416CD">
        <w:rPr>
          <w:rFonts w:hint="eastAsia"/>
          <w:sz w:val="18"/>
          <w:lang w:eastAsia="zh-CN"/>
        </w:rPr>
        <w:t>的干扰评估模型时，门限值被插入第一行（</w:t>
      </w:r>
      <w:r w:rsidRPr="007416CD">
        <w:rPr>
          <w:rFonts w:hint="eastAsia"/>
          <w:sz w:val="18"/>
          <w:lang w:eastAsia="zh-CN"/>
        </w:rPr>
        <w:t>a</w:t>
      </w:r>
      <w:r w:rsidRPr="007416CD">
        <w:rPr>
          <w:rFonts w:hint="eastAsia"/>
          <w:sz w:val="18"/>
          <w:lang w:eastAsia="zh-CN"/>
        </w:rPr>
        <w:t>），</w:t>
      </w:r>
      <w:r w:rsidRPr="007416CD">
        <w:rPr>
          <w:sz w:val="18"/>
          <w:lang w:eastAsia="zh-CN"/>
        </w:rPr>
        <w:t>6 dB</w:t>
      </w:r>
      <w:r w:rsidRPr="007416CD">
        <w:rPr>
          <w:rFonts w:hint="eastAsia"/>
          <w:sz w:val="18"/>
          <w:lang w:eastAsia="zh-CN"/>
        </w:rPr>
        <w:t>（安全余量，如附件</w:t>
      </w:r>
      <w:r w:rsidRPr="007416CD">
        <w:rPr>
          <w:rFonts w:hint="eastAsia"/>
          <w:sz w:val="18"/>
          <w:lang w:eastAsia="zh-CN"/>
        </w:rPr>
        <w:t>1</w:t>
      </w:r>
      <w:r w:rsidRPr="007416CD">
        <w:rPr>
          <w:rFonts w:hint="eastAsia"/>
          <w:sz w:val="18"/>
          <w:lang w:eastAsia="zh-CN"/>
        </w:rPr>
        <w:t>描述）被插入评估模板的（</w:t>
      </w:r>
      <w:r w:rsidRPr="007416CD">
        <w:rPr>
          <w:rFonts w:hint="eastAsia"/>
          <w:sz w:val="18"/>
          <w:lang w:eastAsia="zh-CN"/>
        </w:rPr>
        <w:t>b</w:t>
      </w:r>
      <w:r w:rsidRPr="007416CD">
        <w:rPr>
          <w:rFonts w:hint="eastAsia"/>
          <w:sz w:val="18"/>
          <w:lang w:eastAsia="zh-CN"/>
        </w:rPr>
        <w:t>）行。</w:t>
      </w:r>
    </w:p>
    <w:p w:rsidR="007E79DE" w:rsidRPr="007416CD" w:rsidRDefault="00BD47E2" w:rsidP="00CD3747">
      <w:pPr>
        <w:pStyle w:val="TableLegendNote"/>
        <w:ind w:left="0" w:right="0"/>
        <w:rPr>
          <w:sz w:val="18"/>
          <w:lang w:eastAsia="zh-CN"/>
        </w:rPr>
      </w:pPr>
      <w:r w:rsidRPr="007416CD">
        <w:rPr>
          <w:rFonts w:hint="eastAsia"/>
          <w:sz w:val="18"/>
          <w:lang w:eastAsia="zh-CN"/>
        </w:rPr>
        <w:t>注</w:t>
      </w:r>
      <w:r w:rsidR="007E79DE" w:rsidRPr="007416CD">
        <w:rPr>
          <w:sz w:val="18"/>
          <w:lang w:eastAsia="zh-CN"/>
        </w:rPr>
        <w:t> 1 – </w:t>
      </w:r>
      <w:r w:rsidRPr="007416CD">
        <w:rPr>
          <w:rFonts w:hint="eastAsia"/>
          <w:sz w:val="18"/>
          <w:lang w:eastAsia="zh-CN"/>
        </w:rPr>
        <w:t>窄带持续干扰的带宽低于</w:t>
      </w:r>
      <w:r w:rsidRPr="007416CD">
        <w:rPr>
          <w:sz w:val="18"/>
          <w:lang w:eastAsia="zh-CN"/>
        </w:rPr>
        <w:t>700 Hz</w:t>
      </w:r>
      <w:r w:rsidRPr="007416CD">
        <w:rPr>
          <w:rFonts w:hint="eastAsia"/>
          <w:sz w:val="18"/>
          <w:lang w:eastAsia="zh-CN"/>
        </w:rPr>
        <w:t>，而宽带持续干扰的带宽超过</w:t>
      </w:r>
      <w:r w:rsidRPr="007416CD">
        <w:rPr>
          <w:sz w:val="18"/>
          <w:lang w:eastAsia="zh-CN"/>
        </w:rPr>
        <w:t>1 MHz</w:t>
      </w:r>
      <w:r w:rsidRPr="007416CD">
        <w:rPr>
          <w:rFonts w:hint="eastAsia"/>
          <w:sz w:val="18"/>
          <w:lang w:eastAsia="zh-CN"/>
        </w:rPr>
        <w:t>。</w:t>
      </w:r>
      <w:r w:rsidRPr="007416CD">
        <w:rPr>
          <w:sz w:val="18"/>
          <w:lang w:eastAsia="zh-CN"/>
        </w:rPr>
        <w:t>700 Hz</w:t>
      </w:r>
      <w:r w:rsidRPr="007416CD">
        <w:rPr>
          <w:rFonts w:hint="eastAsia"/>
          <w:sz w:val="18"/>
          <w:lang w:eastAsia="zh-CN"/>
        </w:rPr>
        <w:t xml:space="preserve"> - </w:t>
      </w:r>
      <w:r w:rsidRPr="007416CD">
        <w:rPr>
          <w:sz w:val="18"/>
          <w:lang w:eastAsia="zh-CN"/>
        </w:rPr>
        <w:t>1 MHz</w:t>
      </w:r>
      <w:r w:rsidRPr="007416CD">
        <w:rPr>
          <w:rFonts w:hint="eastAsia"/>
          <w:sz w:val="18"/>
          <w:lang w:eastAsia="zh-CN"/>
        </w:rPr>
        <w:t xml:space="preserve"> </w:t>
      </w:r>
      <w:r w:rsidRPr="007416CD">
        <w:rPr>
          <w:rFonts w:hint="eastAsia"/>
          <w:sz w:val="18"/>
          <w:lang w:eastAsia="zh-CN"/>
        </w:rPr>
        <w:t>之间的干扰带宽门限参见</w:t>
      </w:r>
      <w:r w:rsidRPr="007416CD">
        <w:rPr>
          <w:rFonts w:hint="eastAsia"/>
          <w:sz w:val="18"/>
          <w:lang w:eastAsia="zh-CN"/>
        </w:rPr>
        <w:t xml:space="preserve"> </w:t>
      </w:r>
      <w:r w:rsidRPr="007416CD">
        <w:rPr>
          <w:sz w:val="18"/>
          <w:szCs w:val="18"/>
          <w:lang w:eastAsia="zh-CN"/>
        </w:rPr>
        <w:t>§</w:t>
      </w:r>
      <w:r w:rsidRPr="007416CD">
        <w:rPr>
          <w:sz w:val="18"/>
          <w:lang w:eastAsia="zh-CN"/>
        </w:rPr>
        <w:t xml:space="preserve"> 3</w:t>
      </w:r>
      <w:r w:rsidRPr="007416CD">
        <w:rPr>
          <w:rFonts w:hint="eastAsia"/>
          <w:sz w:val="18"/>
          <w:lang w:eastAsia="zh-CN"/>
        </w:rPr>
        <w:t xml:space="preserve"> </w:t>
      </w:r>
      <w:r w:rsidRPr="007416CD">
        <w:rPr>
          <w:rFonts w:hint="eastAsia"/>
          <w:sz w:val="18"/>
          <w:lang w:eastAsia="zh-CN"/>
        </w:rPr>
        <w:t>（见图</w:t>
      </w:r>
      <w:r w:rsidRPr="007416CD">
        <w:rPr>
          <w:rFonts w:hint="eastAsia"/>
          <w:sz w:val="18"/>
          <w:lang w:eastAsia="zh-CN"/>
        </w:rPr>
        <w:t xml:space="preserve"> 1 </w:t>
      </w:r>
      <w:r w:rsidRPr="007416CD">
        <w:rPr>
          <w:rFonts w:hint="eastAsia"/>
          <w:sz w:val="18"/>
          <w:lang w:eastAsia="zh-CN"/>
        </w:rPr>
        <w:t>和</w:t>
      </w:r>
      <w:r w:rsidRPr="007416CD">
        <w:rPr>
          <w:rFonts w:hint="eastAsia"/>
          <w:sz w:val="18"/>
          <w:lang w:eastAsia="zh-CN"/>
        </w:rPr>
        <w:t xml:space="preserve"> </w:t>
      </w:r>
      <w:r w:rsidRPr="007416CD">
        <w:rPr>
          <w:rFonts w:hint="eastAsia"/>
          <w:sz w:val="18"/>
          <w:lang w:eastAsia="zh-CN"/>
        </w:rPr>
        <w:t>表</w:t>
      </w:r>
      <w:r w:rsidRPr="007416CD">
        <w:rPr>
          <w:rFonts w:hint="eastAsia"/>
          <w:sz w:val="18"/>
          <w:lang w:eastAsia="zh-CN"/>
        </w:rPr>
        <w:t xml:space="preserve"> 1</w:t>
      </w:r>
      <w:r w:rsidRPr="007416CD">
        <w:rPr>
          <w:rFonts w:hint="eastAsia"/>
          <w:sz w:val="18"/>
          <w:lang w:eastAsia="zh-CN"/>
        </w:rPr>
        <w:t>）。这些数值针对</w:t>
      </w:r>
      <w:r w:rsidRPr="007416CD">
        <w:rPr>
          <w:rFonts w:hint="eastAsia"/>
          <w:sz w:val="18"/>
          <w:lang w:eastAsia="zh-CN"/>
        </w:rPr>
        <w:t xml:space="preserve"> </w:t>
      </w:r>
      <w:r w:rsidRPr="007416CD">
        <w:rPr>
          <w:sz w:val="18"/>
          <w:lang w:eastAsia="zh-CN"/>
        </w:rPr>
        <w:t>L1 C/A</w:t>
      </w:r>
      <w:r w:rsidRPr="007416CD">
        <w:rPr>
          <w:rFonts w:hint="eastAsia"/>
          <w:sz w:val="18"/>
          <w:lang w:eastAsia="zh-CN"/>
        </w:rPr>
        <w:t xml:space="preserve"> </w:t>
      </w:r>
      <w:r w:rsidRPr="007416CD">
        <w:rPr>
          <w:rFonts w:hint="eastAsia"/>
          <w:sz w:val="18"/>
          <w:lang w:eastAsia="zh-CN"/>
        </w:rPr>
        <w:t>代码，</w:t>
      </w:r>
      <w:bookmarkStart w:id="98" w:name="OLE_LINK497"/>
      <w:bookmarkStart w:id="99" w:name="OLE_LINK498"/>
      <w:r w:rsidRPr="007416CD">
        <w:rPr>
          <w:rFonts w:hint="eastAsia"/>
          <w:sz w:val="18"/>
          <w:lang w:eastAsia="zh-CN"/>
        </w:rPr>
        <w:t>不能用于脉冲干扰强烈的环境。</w:t>
      </w:r>
      <w:bookmarkEnd w:id="98"/>
      <w:bookmarkEnd w:id="99"/>
    </w:p>
    <w:p w:rsidR="007E79DE" w:rsidRPr="007416CD" w:rsidRDefault="00354064" w:rsidP="000917FA">
      <w:pPr>
        <w:pStyle w:val="TableLegendNote"/>
        <w:ind w:left="0" w:right="0"/>
        <w:rPr>
          <w:sz w:val="18"/>
          <w:lang w:eastAsia="zh-CN"/>
        </w:rPr>
      </w:pPr>
      <w:r w:rsidRPr="007416CD">
        <w:rPr>
          <w:rFonts w:hint="eastAsia"/>
          <w:sz w:val="18"/>
          <w:lang w:eastAsia="zh-CN"/>
        </w:rPr>
        <w:t>注</w:t>
      </w:r>
      <w:r w:rsidRPr="007416CD">
        <w:rPr>
          <w:rFonts w:hint="eastAsia"/>
          <w:sz w:val="18"/>
          <w:lang w:eastAsia="zh-CN"/>
        </w:rPr>
        <w:t xml:space="preserve"> 2 </w:t>
      </w:r>
      <w:r w:rsidRPr="007416CD">
        <w:rPr>
          <w:sz w:val="18"/>
          <w:lang w:eastAsia="zh-CN"/>
        </w:rPr>
        <w:t>–</w:t>
      </w:r>
      <w:r w:rsidRPr="007416CD">
        <w:rPr>
          <w:rFonts w:hint="eastAsia"/>
          <w:sz w:val="18"/>
          <w:lang w:eastAsia="zh-CN"/>
        </w:rPr>
        <w:t xml:space="preserve"> </w:t>
      </w:r>
      <w:r w:rsidRPr="007416CD">
        <w:rPr>
          <w:rFonts w:hint="eastAsia"/>
          <w:sz w:val="18"/>
          <w:lang w:eastAsia="zh-CN"/>
        </w:rPr>
        <w:t>窄带持续干扰的带宽低于</w:t>
      </w:r>
      <w:r w:rsidRPr="007416CD">
        <w:rPr>
          <w:rFonts w:hint="eastAsia"/>
          <w:sz w:val="18"/>
          <w:lang w:eastAsia="zh-CN"/>
        </w:rPr>
        <w:t xml:space="preserve"> </w:t>
      </w:r>
      <w:r w:rsidRPr="007416CD">
        <w:rPr>
          <w:sz w:val="18"/>
          <w:lang w:eastAsia="zh-CN"/>
        </w:rPr>
        <w:t>700 Hz</w:t>
      </w:r>
      <w:r w:rsidRPr="007416CD">
        <w:rPr>
          <w:rFonts w:hint="eastAsia"/>
          <w:sz w:val="18"/>
          <w:lang w:eastAsia="zh-CN"/>
        </w:rPr>
        <w:t>。</w:t>
      </w:r>
      <w:bookmarkStart w:id="100" w:name="OLE_LINK505"/>
      <w:bookmarkStart w:id="101" w:name="OLE_LINK506"/>
      <w:r w:rsidRPr="007416CD">
        <w:rPr>
          <w:rFonts w:hint="eastAsia"/>
          <w:sz w:val="18"/>
          <w:lang w:eastAsia="zh-CN"/>
        </w:rPr>
        <w:t>宽带持续干扰的带宽超过</w:t>
      </w:r>
      <w:r w:rsidRPr="007416CD">
        <w:rPr>
          <w:rFonts w:hint="eastAsia"/>
          <w:sz w:val="18"/>
          <w:lang w:eastAsia="zh-CN"/>
        </w:rPr>
        <w:t xml:space="preserve"> </w:t>
      </w:r>
      <w:r w:rsidRPr="007416CD">
        <w:rPr>
          <w:sz w:val="18"/>
          <w:lang w:eastAsia="zh-CN"/>
        </w:rPr>
        <w:t>1 MHz</w:t>
      </w:r>
      <w:r w:rsidRPr="007416CD">
        <w:rPr>
          <w:rFonts w:hint="eastAsia"/>
          <w:sz w:val="18"/>
          <w:lang w:eastAsia="zh-CN"/>
        </w:rPr>
        <w:t>。</w:t>
      </w:r>
      <w:bookmarkEnd w:id="100"/>
      <w:bookmarkEnd w:id="101"/>
      <w:r w:rsidRPr="007416CD">
        <w:rPr>
          <w:rFonts w:hint="eastAsia"/>
          <w:sz w:val="18"/>
          <w:lang w:eastAsia="zh-CN"/>
        </w:rPr>
        <w:t>这些数字针对</w:t>
      </w:r>
      <w:r w:rsidRPr="007416CD">
        <w:rPr>
          <w:rFonts w:hint="eastAsia"/>
          <w:sz w:val="18"/>
          <w:lang w:eastAsia="zh-CN"/>
        </w:rPr>
        <w:t xml:space="preserve"> </w:t>
      </w:r>
      <w:r w:rsidRPr="007416CD">
        <w:rPr>
          <w:sz w:val="18"/>
          <w:lang w:eastAsia="zh-CN"/>
        </w:rPr>
        <w:t>L1 C/A</w:t>
      </w:r>
      <w:r w:rsidRPr="007416CD">
        <w:rPr>
          <w:rFonts w:hint="eastAsia"/>
          <w:sz w:val="18"/>
          <w:lang w:eastAsia="zh-CN"/>
        </w:rPr>
        <w:t>，不能用于脉冲干扰强烈的环境。</w:t>
      </w:r>
    </w:p>
    <w:p w:rsidR="007E79DE" w:rsidRPr="007416CD" w:rsidRDefault="009E7923"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3 – </w:t>
      </w:r>
      <w:r w:rsidRPr="007416CD">
        <w:rPr>
          <w:rFonts w:hint="eastAsia"/>
          <w:sz w:val="18"/>
          <w:lang w:eastAsia="zh-CN"/>
        </w:rPr>
        <w:t>对于</w:t>
      </w:r>
      <w:r w:rsidRPr="007416CD">
        <w:rPr>
          <w:rFonts w:hint="eastAsia"/>
          <w:sz w:val="18"/>
          <w:lang w:eastAsia="zh-CN"/>
        </w:rPr>
        <w:t>FDMA</w:t>
      </w:r>
      <w:r w:rsidRPr="007416CD">
        <w:rPr>
          <w:rFonts w:hint="eastAsia"/>
          <w:sz w:val="18"/>
          <w:lang w:eastAsia="zh-CN"/>
        </w:rPr>
        <w:t>信号处理来说，窄带连续干扰的带宽低于</w:t>
      </w:r>
      <w:r w:rsidRPr="007416CD">
        <w:rPr>
          <w:rFonts w:hint="eastAsia"/>
          <w:sz w:val="18"/>
          <w:lang w:eastAsia="zh-CN"/>
        </w:rPr>
        <w:t xml:space="preserve"> 1 kHz</w:t>
      </w:r>
      <w:r w:rsidRPr="007416CD">
        <w:rPr>
          <w:rFonts w:hint="eastAsia"/>
          <w:sz w:val="18"/>
          <w:lang w:eastAsia="zh-CN"/>
        </w:rPr>
        <w:t>。宽带持续干扰的带宽大于</w:t>
      </w:r>
      <w:r w:rsidRPr="007416CD">
        <w:rPr>
          <w:rFonts w:hint="eastAsia"/>
          <w:sz w:val="18"/>
          <w:lang w:eastAsia="zh-CN"/>
        </w:rPr>
        <w:t xml:space="preserve"> </w:t>
      </w:r>
      <w:r w:rsidRPr="007416CD">
        <w:rPr>
          <w:sz w:val="18"/>
          <w:lang w:eastAsia="zh-CN"/>
        </w:rPr>
        <w:t>500 kHz</w:t>
      </w:r>
      <w:r w:rsidRPr="007416CD">
        <w:rPr>
          <w:rFonts w:hint="eastAsia"/>
          <w:sz w:val="18"/>
          <w:lang w:eastAsia="zh-CN"/>
        </w:rPr>
        <w:t>。</w:t>
      </w:r>
    </w:p>
    <w:p w:rsidR="00FB1182" w:rsidRDefault="00FB118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 w:val="22"/>
          <w:szCs w:val="22"/>
          <w:lang w:val="en-US" w:eastAsia="zh-CN"/>
        </w:rPr>
      </w:pPr>
      <w:r>
        <w:rPr>
          <w:rFonts w:ascii="STKaiti" w:eastAsia="STKaiti" w:hAnsi="STKaiti"/>
          <w:iCs/>
          <w:szCs w:val="22"/>
          <w:lang w:eastAsia="zh-CN"/>
        </w:rPr>
        <w:br w:type="page"/>
      </w:r>
    </w:p>
    <w:p w:rsidR="00013B82" w:rsidRPr="00B67913" w:rsidRDefault="009E7923" w:rsidP="000917FA">
      <w:pPr>
        <w:pStyle w:val="TableLegendNote"/>
        <w:ind w:left="0" w:right="0"/>
        <w:rPr>
          <w:rFonts w:ascii="STKaiti" w:eastAsia="STKaiti" w:hAnsi="STKaiti"/>
          <w:iCs/>
          <w:szCs w:val="22"/>
          <w:lang w:eastAsia="zh-CN"/>
        </w:rPr>
      </w:pPr>
      <w:r w:rsidRPr="00B67913">
        <w:rPr>
          <w:rFonts w:ascii="STKaiti" w:eastAsia="STKaiti" w:hAnsi="STKaiti" w:hint="eastAsia"/>
          <w:iCs/>
          <w:szCs w:val="22"/>
          <w:lang w:eastAsia="zh-CN"/>
        </w:rPr>
        <w:lastRenderedPageBreak/>
        <w:t>上表的注释（续）</w:t>
      </w:r>
    </w:p>
    <w:p w:rsidR="007E79DE" w:rsidRPr="007416CD" w:rsidRDefault="006B6468"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4 – </w:t>
      </w:r>
      <w:r w:rsidRPr="007416CD">
        <w:rPr>
          <w:rFonts w:hint="eastAsia"/>
          <w:sz w:val="18"/>
          <w:lang w:eastAsia="zh-CN"/>
        </w:rPr>
        <w:t>窄带持续干扰的带宽低于</w:t>
      </w:r>
      <w:r w:rsidRPr="007416CD">
        <w:rPr>
          <w:rFonts w:hint="eastAsia"/>
          <w:sz w:val="18"/>
          <w:lang w:eastAsia="zh-CN"/>
        </w:rPr>
        <w:t xml:space="preserve"> </w:t>
      </w:r>
      <w:r w:rsidRPr="007416CD">
        <w:rPr>
          <w:sz w:val="18"/>
          <w:lang w:eastAsia="zh-CN"/>
        </w:rPr>
        <w:t>700 Hz</w:t>
      </w:r>
      <w:r w:rsidRPr="007416CD">
        <w:rPr>
          <w:rFonts w:hint="eastAsia"/>
          <w:sz w:val="18"/>
          <w:lang w:eastAsia="zh-CN"/>
        </w:rPr>
        <w:t>，宽带持续干扰的带宽超过</w:t>
      </w:r>
      <w:r w:rsidRPr="007416CD">
        <w:rPr>
          <w:sz w:val="18"/>
          <w:lang w:eastAsia="zh-CN"/>
        </w:rPr>
        <w:t xml:space="preserve"> 1 MHz</w:t>
      </w:r>
      <w:r w:rsidRPr="007416CD">
        <w:rPr>
          <w:rFonts w:hint="eastAsia"/>
          <w:sz w:val="18"/>
          <w:lang w:eastAsia="zh-CN"/>
        </w:rPr>
        <w:t>。</w:t>
      </w:r>
    </w:p>
    <w:p w:rsidR="007E79DE" w:rsidRPr="007416CD" w:rsidRDefault="006B6468"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5 – </w:t>
      </w:r>
      <w:r w:rsidR="004B6E47" w:rsidRPr="007416CD">
        <w:rPr>
          <w:rFonts w:hint="eastAsia"/>
          <w:sz w:val="18"/>
          <w:lang w:eastAsia="zh-CN"/>
        </w:rPr>
        <w:t>最大上半球接收天线增益适用于相对于天线水平面</w:t>
      </w:r>
      <w:r w:rsidR="004B6E47" w:rsidRPr="007416CD">
        <w:rPr>
          <w:sz w:val="18"/>
          <w:lang w:eastAsia="zh-CN"/>
        </w:rPr>
        <w:t>75°</w:t>
      </w:r>
      <w:r w:rsidR="004B6E47" w:rsidRPr="007416CD">
        <w:rPr>
          <w:rFonts w:hint="eastAsia"/>
          <w:sz w:val="18"/>
          <w:lang w:eastAsia="zh-CN"/>
        </w:rPr>
        <w:t>和大于</w:t>
      </w:r>
      <w:r w:rsidR="004B6E47" w:rsidRPr="007416CD">
        <w:rPr>
          <w:sz w:val="18"/>
          <w:lang w:eastAsia="zh-CN"/>
        </w:rPr>
        <w:t>75°</w:t>
      </w:r>
      <w:r w:rsidR="004B6E47" w:rsidRPr="007416CD">
        <w:rPr>
          <w:rFonts w:hint="eastAsia"/>
          <w:sz w:val="18"/>
          <w:lang w:eastAsia="zh-CN"/>
        </w:rPr>
        <w:t>的倾斜角。</w:t>
      </w:r>
    </w:p>
    <w:p w:rsidR="007E79DE" w:rsidRPr="007416CD" w:rsidRDefault="004B6E47"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6 – </w:t>
      </w:r>
      <w:r w:rsidR="00B76812" w:rsidRPr="007416CD">
        <w:rPr>
          <w:rFonts w:hint="eastAsia"/>
          <w:sz w:val="18"/>
          <w:lang w:eastAsia="zh-CN"/>
        </w:rPr>
        <w:t>列出的最大上半球增益值适用于</w:t>
      </w:r>
      <w:r w:rsidR="00B76812" w:rsidRPr="007416CD">
        <w:rPr>
          <w:sz w:val="18"/>
          <w:lang w:eastAsia="zh-CN"/>
        </w:rPr>
        <w:t>30°</w:t>
      </w:r>
      <w:r w:rsidR="00B76812" w:rsidRPr="007416CD">
        <w:rPr>
          <w:rFonts w:hint="eastAsia"/>
          <w:sz w:val="18"/>
          <w:lang w:eastAsia="zh-CN"/>
        </w:rPr>
        <w:t xml:space="preserve"> </w:t>
      </w:r>
      <w:r w:rsidR="00B76812" w:rsidRPr="007416CD">
        <w:rPr>
          <w:rFonts w:hint="eastAsia"/>
          <w:sz w:val="18"/>
          <w:lang w:eastAsia="zh-CN"/>
        </w:rPr>
        <w:t>倾斜角（最大</w:t>
      </w:r>
      <w:r w:rsidR="00B76812" w:rsidRPr="007416CD">
        <w:rPr>
          <w:rFonts w:hint="eastAsia"/>
          <w:sz w:val="18"/>
          <w:lang w:eastAsia="zh-CN"/>
        </w:rPr>
        <w:t xml:space="preserve">RFI </w:t>
      </w:r>
      <w:r w:rsidR="00B76812" w:rsidRPr="007416CD">
        <w:rPr>
          <w:rFonts w:hint="eastAsia"/>
          <w:sz w:val="18"/>
          <w:lang w:eastAsia="zh-CN"/>
        </w:rPr>
        <w:t>到达角）。列出的最大低半球增益值适用于</w:t>
      </w:r>
      <w:r w:rsidR="00B76812" w:rsidRPr="007416CD">
        <w:rPr>
          <w:sz w:val="18"/>
          <w:lang w:eastAsia="zh-CN"/>
        </w:rPr>
        <w:t>0°</w:t>
      </w:r>
      <w:r w:rsidR="00B76812" w:rsidRPr="007416CD">
        <w:rPr>
          <w:rFonts w:hint="eastAsia"/>
          <w:sz w:val="18"/>
          <w:lang w:eastAsia="zh-CN"/>
        </w:rPr>
        <w:t xml:space="preserve"> </w:t>
      </w:r>
      <w:r w:rsidR="00C15F16" w:rsidRPr="007416CD">
        <w:rPr>
          <w:rFonts w:hint="eastAsia"/>
          <w:sz w:val="18"/>
          <w:lang w:eastAsia="zh-CN"/>
        </w:rPr>
        <w:t>倾斜角</w:t>
      </w:r>
      <w:r w:rsidR="00B76812" w:rsidRPr="007416CD">
        <w:rPr>
          <w:rFonts w:hint="eastAsia"/>
          <w:sz w:val="18"/>
          <w:lang w:eastAsia="zh-CN"/>
        </w:rPr>
        <w:t>（水平）。</w:t>
      </w:r>
    </w:p>
    <w:p w:rsidR="007E79DE" w:rsidRPr="007416CD" w:rsidRDefault="00C15F16"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7 – </w:t>
      </w:r>
      <w:r w:rsidRPr="007416CD">
        <w:rPr>
          <w:rFonts w:hint="eastAsia"/>
          <w:sz w:val="18"/>
          <w:lang w:eastAsia="zh-CN"/>
        </w:rPr>
        <w:t>列出的最大增益值适用于</w:t>
      </w:r>
      <w:r w:rsidRPr="007416CD">
        <w:rPr>
          <w:rFonts w:hint="eastAsia"/>
          <w:sz w:val="18"/>
          <w:lang w:eastAsia="zh-CN"/>
        </w:rPr>
        <w:t xml:space="preserve"> </w:t>
      </w:r>
      <w:r w:rsidRPr="007416CD">
        <w:rPr>
          <w:sz w:val="18"/>
          <w:lang w:eastAsia="zh-CN"/>
        </w:rPr>
        <w:t>0°</w:t>
      </w:r>
      <w:r w:rsidRPr="007416CD">
        <w:rPr>
          <w:rFonts w:hint="eastAsia"/>
          <w:sz w:val="18"/>
          <w:lang w:eastAsia="zh-CN"/>
        </w:rPr>
        <w:t xml:space="preserve"> </w:t>
      </w:r>
      <w:r w:rsidRPr="007416CD">
        <w:rPr>
          <w:rFonts w:hint="eastAsia"/>
          <w:sz w:val="18"/>
          <w:lang w:eastAsia="zh-CN"/>
        </w:rPr>
        <w:t>倾斜角。对于</w:t>
      </w:r>
      <w:r w:rsidRPr="007416CD">
        <w:rPr>
          <w:rFonts w:hint="eastAsia"/>
          <w:sz w:val="18"/>
          <w:lang w:eastAsia="zh-CN"/>
        </w:rPr>
        <w:t xml:space="preserve"> </w:t>
      </w:r>
      <w:r w:rsidRPr="007416CD">
        <w:rPr>
          <w:sz w:val="18"/>
          <w:lang w:eastAsia="zh-CN"/>
        </w:rPr>
        <w:t>0°</w:t>
      </w:r>
      <w:r w:rsidRPr="007416CD">
        <w:rPr>
          <w:rFonts w:hint="eastAsia"/>
          <w:sz w:val="18"/>
          <w:lang w:eastAsia="zh-CN"/>
        </w:rPr>
        <w:t xml:space="preserve"> - </w:t>
      </w:r>
      <w:r w:rsidRPr="007416CD">
        <w:rPr>
          <w:sz w:val="18"/>
          <w:lang w:eastAsia="zh-CN"/>
        </w:rPr>
        <w:t>−30°</w:t>
      </w:r>
      <w:r w:rsidRPr="007416CD">
        <w:rPr>
          <w:rFonts w:hint="eastAsia"/>
          <w:sz w:val="18"/>
          <w:lang w:eastAsia="zh-CN"/>
        </w:rPr>
        <w:t xml:space="preserve"> </w:t>
      </w:r>
      <w:r w:rsidRPr="007416CD">
        <w:rPr>
          <w:rFonts w:hint="eastAsia"/>
          <w:sz w:val="18"/>
          <w:lang w:eastAsia="zh-CN"/>
        </w:rPr>
        <w:t>之间的倾斜角来说，最大增益降低到</w:t>
      </w:r>
      <w:r w:rsidRPr="007416CD">
        <w:rPr>
          <w:rFonts w:hint="eastAsia"/>
          <w:sz w:val="18"/>
          <w:lang w:eastAsia="zh-CN"/>
        </w:rPr>
        <w:t xml:space="preserve"> </w:t>
      </w:r>
      <w:r w:rsidRPr="007416CD">
        <w:rPr>
          <w:sz w:val="18"/>
          <w:lang w:eastAsia="zh-CN"/>
        </w:rPr>
        <w:t>−10 dBi</w:t>
      </w:r>
      <w:r w:rsidR="00187594" w:rsidRPr="007416CD">
        <w:rPr>
          <w:rFonts w:hint="eastAsia"/>
          <w:sz w:val="18"/>
          <w:lang w:eastAsia="zh-CN"/>
        </w:rPr>
        <w:t>。</w:t>
      </w:r>
      <w:bookmarkStart w:id="102" w:name="OLE_LINK533"/>
      <w:bookmarkStart w:id="103" w:name="OLE_LINK534"/>
      <w:r w:rsidR="00187594" w:rsidRPr="007416CD">
        <w:rPr>
          <w:rFonts w:hint="eastAsia"/>
          <w:sz w:val="18"/>
          <w:lang w:eastAsia="zh-CN"/>
        </w:rPr>
        <w:t>对于</w:t>
      </w:r>
      <w:r w:rsidR="00187594" w:rsidRPr="007416CD">
        <w:rPr>
          <w:sz w:val="18"/>
          <w:lang w:eastAsia="zh-CN"/>
        </w:rPr>
        <w:t xml:space="preserve"> −30° - −90°</w:t>
      </w:r>
      <w:r w:rsidR="00187594" w:rsidRPr="007416CD">
        <w:rPr>
          <w:rFonts w:hint="eastAsia"/>
          <w:sz w:val="18"/>
          <w:lang w:eastAsia="zh-CN"/>
        </w:rPr>
        <w:t>，最大增益值保持</w:t>
      </w:r>
      <w:r w:rsidR="00187594" w:rsidRPr="007416CD">
        <w:rPr>
          <w:rFonts w:hint="eastAsia"/>
          <w:sz w:val="18"/>
          <w:lang w:eastAsia="zh-CN"/>
        </w:rPr>
        <w:t xml:space="preserve"> </w:t>
      </w:r>
      <w:r w:rsidRPr="007416CD">
        <w:rPr>
          <w:rFonts w:hint="eastAsia"/>
          <w:sz w:val="18"/>
          <w:lang w:eastAsia="zh-CN"/>
        </w:rPr>
        <w:t xml:space="preserve"> </w:t>
      </w:r>
      <w:r w:rsidR="00187594" w:rsidRPr="007416CD">
        <w:rPr>
          <w:sz w:val="18"/>
          <w:lang w:eastAsia="zh-CN"/>
        </w:rPr>
        <w:t>−10 dBi</w:t>
      </w:r>
      <w:r w:rsidR="00187594" w:rsidRPr="007416CD">
        <w:rPr>
          <w:rFonts w:hint="eastAsia"/>
          <w:sz w:val="18"/>
          <w:lang w:eastAsia="zh-CN"/>
        </w:rPr>
        <w:t xml:space="preserve"> </w:t>
      </w:r>
      <w:r w:rsidR="00187594" w:rsidRPr="007416CD">
        <w:rPr>
          <w:rFonts w:hint="eastAsia"/>
          <w:sz w:val="18"/>
          <w:lang w:eastAsia="zh-CN"/>
        </w:rPr>
        <w:t>不变。</w:t>
      </w:r>
      <w:bookmarkEnd w:id="102"/>
      <w:bookmarkEnd w:id="103"/>
    </w:p>
    <w:p w:rsidR="007E79DE" w:rsidRPr="007416CD" w:rsidRDefault="00187594"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8 – </w:t>
      </w:r>
      <w:r w:rsidRPr="007416CD">
        <w:rPr>
          <w:rFonts w:hint="eastAsia"/>
          <w:sz w:val="18"/>
          <w:lang w:eastAsia="zh-CN"/>
        </w:rPr>
        <w:t>列出的最大低半球增益适用于</w:t>
      </w:r>
      <w:r w:rsidRPr="007416CD">
        <w:rPr>
          <w:rFonts w:hint="eastAsia"/>
          <w:sz w:val="18"/>
          <w:lang w:eastAsia="zh-CN"/>
        </w:rPr>
        <w:t xml:space="preserve"> </w:t>
      </w:r>
      <w:r w:rsidRPr="007416CD">
        <w:rPr>
          <w:sz w:val="18"/>
          <w:lang w:eastAsia="zh-CN"/>
        </w:rPr>
        <w:t>0°</w:t>
      </w:r>
      <w:r w:rsidRPr="007416CD">
        <w:rPr>
          <w:rFonts w:hint="eastAsia"/>
          <w:sz w:val="18"/>
          <w:lang w:eastAsia="zh-CN"/>
        </w:rPr>
        <w:t xml:space="preserve"> </w:t>
      </w:r>
      <w:r w:rsidRPr="007416CD">
        <w:rPr>
          <w:rFonts w:hint="eastAsia"/>
          <w:sz w:val="18"/>
          <w:lang w:eastAsia="zh-CN"/>
        </w:rPr>
        <w:t>倾斜角。对于</w:t>
      </w:r>
      <w:r w:rsidRPr="007416CD">
        <w:rPr>
          <w:rFonts w:hint="eastAsia"/>
          <w:sz w:val="18"/>
          <w:lang w:eastAsia="zh-CN"/>
        </w:rPr>
        <w:t xml:space="preserve"> </w:t>
      </w:r>
      <w:r w:rsidRPr="007416CD">
        <w:rPr>
          <w:sz w:val="18"/>
          <w:lang w:eastAsia="zh-CN"/>
        </w:rPr>
        <w:t>0°</w:t>
      </w:r>
      <w:r w:rsidRPr="007416CD">
        <w:rPr>
          <w:rFonts w:hint="eastAsia"/>
          <w:sz w:val="18"/>
          <w:lang w:eastAsia="zh-CN"/>
        </w:rPr>
        <w:t xml:space="preserve"> - </w:t>
      </w:r>
      <w:r w:rsidRPr="007416CD">
        <w:rPr>
          <w:sz w:val="18"/>
          <w:lang w:eastAsia="zh-CN"/>
        </w:rPr>
        <w:t>−30°</w:t>
      </w:r>
      <w:r w:rsidRPr="007416CD">
        <w:rPr>
          <w:rFonts w:hint="eastAsia"/>
          <w:sz w:val="18"/>
          <w:lang w:eastAsia="zh-CN"/>
        </w:rPr>
        <w:t xml:space="preserve"> </w:t>
      </w:r>
      <w:r w:rsidRPr="007416CD">
        <w:rPr>
          <w:rFonts w:hint="eastAsia"/>
          <w:sz w:val="18"/>
          <w:lang w:eastAsia="zh-CN"/>
        </w:rPr>
        <w:t>倾斜角来说，最大增益值降低到</w:t>
      </w:r>
      <w:r w:rsidRPr="007416CD">
        <w:rPr>
          <w:sz w:val="18"/>
          <w:lang w:eastAsia="zh-CN"/>
        </w:rPr>
        <w:t>−10 dBi</w:t>
      </w:r>
      <w:r w:rsidRPr="007416CD">
        <w:rPr>
          <w:rFonts w:hint="eastAsia"/>
          <w:sz w:val="18"/>
          <w:lang w:eastAsia="zh-CN"/>
        </w:rPr>
        <w:t>，对于</w:t>
      </w:r>
      <w:r w:rsidRPr="007416CD">
        <w:rPr>
          <w:sz w:val="18"/>
          <w:lang w:eastAsia="zh-CN"/>
        </w:rPr>
        <w:t xml:space="preserve"> −30° - −</w:t>
      </w:r>
      <w:r w:rsidRPr="007416CD">
        <w:rPr>
          <w:rFonts w:hint="eastAsia"/>
          <w:sz w:val="18"/>
          <w:lang w:eastAsia="zh-CN"/>
        </w:rPr>
        <w:t>45</w:t>
      </w:r>
      <w:r w:rsidRPr="007416CD">
        <w:rPr>
          <w:sz w:val="18"/>
          <w:lang w:eastAsia="zh-CN"/>
        </w:rPr>
        <w:t>°</w:t>
      </w:r>
      <w:r w:rsidRPr="007416CD">
        <w:rPr>
          <w:rFonts w:hint="eastAsia"/>
          <w:sz w:val="18"/>
          <w:lang w:eastAsia="zh-CN"/>
        </w:rPr>
        <w:t>的仰角来说，最大增益值保持</w:t>
      </w:r>
      <w:r w:rsidRPr="007416CD">
        <w:rPr>
          <w:rFonts w:hint="eastAsia"/>
          <w:sz w:val="18"/>
          <w:lang w:eastAsia="zh-CN"/>
        </w:rPr>
        <w:t xml:space="preserve">  </w:t>
      </w:r>
      <w:r w:rsidRPr="007416CD">
        <w:rPr>
          <w:sz w:val="18"/>
          <w:lang w:eastAsia="zh-CN"/>
        </w:rPr>
        <w:t>−10 dBi</w:t>
      </w:r>
      <w:r w:rsidRPr="007416CD">
        <w:rPr>
          <w:rFonts w:hint="eastAsia"/>
          <w:sz w:val="18"/>
          <w:lang w:eastAsia="zh-CN"/>
        </w:rPr>
        <w:t xml:space="preserve"> </w:t>
      </w:r>
      <w:r w:rsidRPr="007416CD">
        <w:rPr>
          <w:rFonts w:hint="eastAsia"/>
          <w:sz w:val="18"/>
          <w:lang w:eastAsia="zh-CN"/>
        </w:rPr>
        <w:t>不变。</w:t>
      </w:r>
      <w:r w:rsidRPr="007416CD">
        <w:rPr>
          <w:rFonts w:hint="eastAsia"/>
          <w:sz w:val="18"/>
          <w:lang w:eastAsia="zh-CN"/>
        </w:rPr>
        <w:t xml:space="preserve"> </w:t>
      </w:r>
      <w:r w:rsidRPr="007416CD">
        <w:rPr>
          <w:rFonts w:hint="eastAsia"/>
          <w:sz w:val="18"/>
          <w:lang w:eastAsia="zh-CN"/>
        </w:rPr>
        <w:t>对于</w:t>
      </w:r>
      <w:r w:rsidRPr="007416CD">
        <w:rPr>
          <w:sz w:val="18"/>
          <w:lang w:eastAsia="zh-CN"/>
        </w:rPr>
        <w:t xml:space="preserve">−45° </w:t>
      </w:r>
      <w:r w:rsidRPr="007416CD">
        <w:rPr>
          <w:rFonts w:hint="eastAsia"/>
          <w:sz w:val="18"/>
          <w:lang w:eastAsia="zh-CN"/>
        </w:rPr>
        <w:t>-</w:t>
      </w:r>
      <w:r w:rsidRPr="007416CD">
        <w:rPr>
          <w:sz w:val="18"/>
          <w:lang w:eastAsia="zh-CN"/>
        </w:rPr>
        <w:t xml:space="preserve"> −90°</w:t>
      </w:r>
      <w:r w:rsidRPr="007416CD">
        <w:rPr>
          <w:rFonts w:hint="eastAsia"/>
          <w:sz w:val="18"/>
          <w:lang w:eastAsia="zh-CN"/>
        </w:rPr>
        <w:t>的仰角来说，最大增益限值是</w:t>
      </w:r>
      <w:r w:rsidRPr="007416CD">
        <w:rPr>
          <w:rFonts w:hint="eastAsia"/>
          <w:sz w:val="18"/>
          <w:lang w:eastAsia="zh-CN"/>
        </w:rPr>
        <w:t xml:space="preserve"> </w:t>
      </w:r>
      <w:r w:rsidRPr="007416CD">
        <w:rPr>
          <w:sz w:val="18"/>
          <w:lang w:eastAsia="zh-CN"/>
        </w:rPr>
        <w:t>−13 dBi</w:t>
      </w:r>
      <w:r w:rsidRPr="007416CD">
        <w:rPr>
          <w:rFonts w:hint="eastAsia"/>
          <w:sz w:val="18"/>
          <w:lang w:eastAsia="zh-CN"/>
        </w:rPr>
        <w:t>。</w:t>
      </w:r>
      <w:r w:rsidRPr="007416CD">
        <w:rPr>
          <w:rFonts w:hint="eastAsia"/>
          <w:sz w:val="18"/>
          <w:lang w:eastAsia="zh-CN"/>
        </w:rPr>
        <w:t xml:space="preserve"> </w:t>
      </w:r>
    </w:p>
    <w:p w:rsidR="007E79DE" w:rsidRPr="007416CD" w:rsidRDefault="009A3416"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9 – </w:t>
      </w:r>
      <w:r w:rsidR="007B7304" w:rsidRPr="007416CD">
        <w:rPr>
          <w:rFonts w:hint="eastAsia"/>
          <w:sz w:val="18"/>
          <w:lang w:eastAsia="zh-CN"/>
        </w:rPr>
        <w:t>跟踪值适用于</w:t>
      </w:r>
      <w:r w:rsidR="007B7304" w:rsidRPr="007416CD">
        <w:rPr>
          <w:rFonts w:hint="eastAsia"/>
          <w:sz w:val="18"/>
          <w:lang w:eastAsia="zh-CN"/>
        </w:rPr>
        <w:t xml:space="preserve"> </w:t>
      </w:r>
      <w:r w:rsidR="007B7304" w:rsidRPr="007416CD">
        <w:rPr>
          <w:sz w:val="18"/>
          <w:lang w:eastAsia="zh-CN"/>
        </w:rPr>
        <w:t>L1 SBAS</w:t>
      </w:r>
      <w:r w:rsidR="007B7304" w:rsidRPr="007416CD">
        <w:rPr>
          <w:rFonts w:hint="eastAsia"/>
          <w:sz w:val="18"/>
          <w:lang w:eastAsia="zh-CN"/>
        </w:rPr>
        <w:t xml:space="preserve"> </w:t>
      </w:r>
      <w:r w:rsidR="007B7304" w:rsidRPr="007416CD">
        <w:rPr>
          <w:rFonts w:hint="eastAsia"/>
          <w:sz w:val="18"/>
          <w:lang w:eastAsia="zh-CN"/>
        </w:rPr>
        <w:t>信号。跟踪门限基于</w:t>
      </w:r>
      <w:r w:rsidR="007B7304" w:rsidRPr="007416CD">
        <w:rPr>
          <w:rFonts w:hint="eastAsia"/>
          <w:sz w:val="18"/>
          <w:lang w:eastAsia="zh-CN"/>
        </w:rPr>
        <w:t xml:space="preserve"> </w:t>
      </w:r>
      <w:r w:rsidR="007B7304" w:rsidRPr="007416CD">
        <w:rPr>
          <w:rFonts w:hint="eastAsia"/>
          <w:sz w:val="18"/>
          <w:lang w:eastAsia="zh-CN"/>
        </w:rPr>
        <w:t>“</w:t>
      </w:r>
      <w:r w:rsidR="007B7304" w:rsidRPr="007416CD">
        <w:rPr>
          <w:rFonts w:hint="eastAsia"/>
          <w:sz w:val="18"/>
          <w:lang w:eastAsia="zh-CN"/>
        </w:rPr>
        <w:t xml:space="preserve">FAA </w:t>
      </w:r>
      <w:r w:rsidR="007B7304" w:rsidRPr="007416CD">
        <w:rPr>
          <w:rFonts w:hint="eastAsia"/>
          <w:sz w:val="18"/>
          <w:lang w:eastAsia="zh-CN"/>
        </w:rPr>
        <w:t>规范</w:t>
      </w:r>
      <w:r w:rsidR="007B7304" w:rsidRPr="007416CD">
        <w:rPr>
          <w:rFonts w:hint="eastAsia"/>
          <w:sz w:val="18"/>
          <w:lang w:eastAsia="zh-CN"/>
        </w:rPr>
        <w:t xml:space="preserve"> FAA-</w:t>
      </w:r>
      <w:r w:rsidR="007B7304" w:rsidRPr="007416CD">
        <w:rPr>
          <w:sz w:val="18"/>
          <w:lang w:eastAsia="zh-CN"/>
        </w:rPr>
        <w:t>2892B</w:t>
      </w:r>
      <w:r w:rsidR="007B7304" w:rsidRPr="007416CD">
        <w:rPr>
          <w:rFonts w:hint="eastAsia"/>
          <w:sz w:val="18"/>
          <w:lang w:eastAsia="zh-CN"/>
        </w:rPr>
        <w:t>”（修改编号</w:t>
      </w:r>
      <w:r w:rsidR="007B7304" w:rsidRPr="007416CD">
        <w:rPr>
          <w:sz w:val="18"/>
          <w:lang w:eastAsia="zh-CN"/>
        </w:rPr>
        <w:t>0012</w:t>
      </w:r>
      <w:r w:rsidR="007B7304" w:rsidRPr="007416CD">
        <w:rPr>
          <w:rFonts w:hint="eastAsia"/>
          <w:sz w:val="18"/>
          <w:lang w:eastAsia="zh-CN"/>
        </w:rPr>
        <w:t>）。捕获值适用于</w:t>
      </w:r>
      <w:r w:rsidR="007B7304" w:rsidRPr="007416CD">
        <w:rPr>
          <w:i/>
          <w:iCs/>
          <w:sz w:val="18"/>
          <w:lang w:eastAsia="zh-CN"/>
        </w:rPr>
        <w:t>I</w:t>
      </w:r>
      <w:r w:rsidR="007B7304" w:rsidRPr="007416CD">
        <w:rPr>
          <w:sz w:val="18"/>
          <w:lang w:eastAsia="zh-CN"/>
        </w:rPr>
        <w:t>/</w:t>
      </w:r>
      <w:r w:rsidR="007B7304" w:rsidRPr="007416CD">
        <w:rPr>
          <w:i/>
          <w:iCs/>
          <w:sz w:val="18"/>
          <w:lang w:eastAsia="zh-CN"/>
        </w:rPr>
        <w:t>N</w:t>
      </w:r>
      <w:r w:rsidR="007B7304" w:rsidRPr="007416CD">
        <w:rPr>
          <w:rFonts w:hint="eastAsia"/>
          <w:sz w:val="18"/>
          <w:lang w:eastAsia="zh-CN"/>
        </w:rPr>
        <w:t>为</w:t>
      </w:r>
      <w:r w:rsidR="007B7304" w:rsidRPr="007416CD">
        <w:rPr>
          <w:sz w:val="18"/>
          <w:lang w:eastAsia="zh-CN"/>
        </w:rPr>
        <w:t>−6 dB</w:t>
      </w:r>
      <w:r w:rsidR="007B7304" w:rsidRPr="007416CD">
        <w:rPr>
          <w:rFonts w:hint="eastAsia"/>
          <w:sz w:val="18"/>
          <w:lang w:eastAsia="zh-CN"/>
        </w:rPr>
        <w:t xml:space="preserve"> </w:t>
      </w:r>
      <w:r w:rsidR="007B7304" w:rsidRPr="007416CD">
        <w:rPr>
          <w:rFonts w:hint="eastAsia"/>
          <w:sz w:val="18"/>
          <w:lang w:eastAsia="zh-CN"/>
        </w:rPr>
        <w:t>的</w:t>
      </w:r>
      <w:r w:rsidR="007B7304" w:rsidRPr="007416CD">
        <w:rPr>
          <w:rFonts w:hint="eastAsia"/>
          <w:sz w:val="18"/>
          <w:lang w:eastAsia="zh-CN"/>
        </w:rPr>
        <w:t xml:space="preserve"> </w:t>
      </w:r>
      <w:r w:rsidR="007B7304" w:rsidRPr="007416CD">
        <w:rPr>
          <w:sz w:val="18"/>
          <w:lang w:eastAsia="zh-CN"/>
        </w:rPr>
        <w:t>L1 C/A</w:t>
      </w:r>
      <w:r w:rsidR="007B7304" w:rsidRPr="007416CD">
        <w:rPr>
          <w:rFonts w:hint="eastAsia"/>
          <w:sz w:val="18"/>
          <w:lang w:eastAsia="zh-CN"/>
        </w:rPr>
        <w:t xml:space="preserve"> </w:t>
      </w:r>
      <w:r w:rsidR="007B7304" w:rsidRPr="007416CD">
        <w:rPr>
          <w:rFonts w:hint="eastAsia"/>
          <w:sz w:val="18"/>
          <w:lang w:eastAsia="zh-CN"/>
        </w:rPr>
        <w:t>信号。窄带和宽带的持续干扰带宽分别是</w:t>
      </w:r>
      <w:r w:rsidR="007B7304" w:rsidRPr="007416CD">
        <w:rPr>
          <w:sz w:val="18"/>
          <w:lang w:eastAsia="zh-CN"/>
        </w:rPr>
        <w:t>700 Hz</w:t>
      </w:r>
      <w:r w:rsidR="007B7304" w:rsidRPr="007416CD">
        <w:rPr>
          <w:rFonts w:hint="eastAsia"/>
          <w:sz w:val="18"/>
          <w:lang w:eastAsia="zh-CN"/>
        </w:rPr>
        <w:t>（最大）和</w:t>
      </w:r>
      <w:r w:rsidR="007B7304" w:rsidRPr="007416CD">
        <w:rPr>
          <w:sz w:val="18"/>
          <w:lang w:eastAsia="zh-CN"/>
        </w:rPr>
        <w:t>1 MHz</w:t>
      </w:r>
      <w:r w:rsidR="007B7304" w:rsidRPr="007416CD">
        <w:rPr>
          <w:rFonts w:hint="eastAsia"/>
          <w:sz w:val="18"/>
          <w:lang w:eastAsia="zh-CN"/>
        </w:rPr>
        <w:t>（最小）。这两个限值之间的干扰带宽门限没有确定。</w:t>
      </w:r>
    </w:p>
    <w:p w:rsidR="007E79DE" w:rsidRPr="007416CD" w:rsidRDefault="009A3416" w:rsidP="000917FA">
      <w:pPr>
        <w:pStyle w:val="TableLegendNote"/>
        <w:ind w:left="0" w:right="0"/>
        <w:rPr>
          <w:sz w:val="18"/>
          <w:lang w:eastAsia="zh-CN"/>
        </w:rPr>
      </w:pPr>
      <w:r w:rsidRPr="007416CD">
        <w:rPr>
          <w:rFonts w:hint="eastAsia"/>
          <w:sz w:val="18"/>
          <w:lang w:eastAsia="zh-CN"/>
        </w:rPr>
        <w:t>注</w:t>
      </w:r>
      <w:r w:rsidR="007E79DE" w:rsidRPr="007416CD">
        <w:rPr>
          <w:sz w:val="18"/>
          <w:lang w:eastAsia="zh-CN"/>
        </w:rPr>
        <w:t> 10 – </w:t>
      </w:r>
      <w:r w:rsidRPr="007416CD">
        <w:rPr>
          <w:rFonts w:hint="eastAsia"/>
          <w:sz w:val="18"/>
          <w:lang w:eastAsia="zh-CN"/>
        </w:rPr>
        <w:t>列出的下半球增益值适用于低于</w:t>
      </w:r>
      <w:r w:rsidRPr="007416CD">
        <w:rPr>
          <w:rFonts w:hint="eastAsia"/>
          <w:sz w:val="18"/>
          <w:lang w:eastAsia="zh-CN"/>
        </w:rPr>
        <w:t xml:space="preserve"> </w:t>
      </w:r>
      <w:r w:rsidRPr="007416CD">
        <w:rPr>
          <w:sz w:val="18"/>
          <w:lang w:eastAsia="zh-CN"/>
        </w:rPr>
        <w:t>+10°</w:t>
      </w:r>
      <w:r w:rsidRPr="007416CD">
        <w:rPr>
          <w:rFonts w:hint="eastAsia"/>
          <w:sz w:val="18"/>
          <w:lang w:eastAsia="zh-CN"/>
        </w:rPr>
        <w:t xml:space="preserve"> </w:t>
      </w:r>
      <w:r w:rsidRPr="007416CD">
        <w:rPr>
          <w:rFonts w:hint="eastAsia"/>
          <w:sz w:val="18"/>
          <w:lang w:eastAsia="zh-CN"/>
        </w:rPr>
        <w:t>的倾斜角。</w:t>
      </w:r>
    </w:p>
    <w:p w:rsidR="007E79DE" w:rsidRPr="007416CD" w:rsidRDefault="009A3416" w:rsidP="00945EAD">
      <w:pPr>
        <w:pStyle w:val="TableLegendNote"/>
        <w:ind w:left="0" w:right="0"/>
        <w:rPr>
          <w:sz w:val="18"/>
          <w:lang w:eastAsia="zh-CN"/>
        </w:rPr>
      </w:pPr>
      <w:r w:rsidRPr="007416CD">
        <w:rPr>
          <w:rFonts w:hint="eastAsia"/>
          <w:sz w:val="18"/>
          <w:lang w:eastAsia="zh-CN"/>
        </w:rPr>
        <w:t>注</w:t>
      </w:r>
      <w:r w:rsidR="007E79DE" w:rsidRPr="007416CD">
        <w:rPr>
          <w:sz w:val="18"/>
          <w:lang w:eastAsia="zh-CN"/>
        </w:rPr>
        <w:t> 11 – </w:t>
      </w:r>
      <w:r w:rsidRPr="007416CD">
        <w:rPr>
          <w:rFonts w:hint="eastAsia"/>
          <w:sz w:val="18"/>
          <w:lang w:eastAsia="zh-CN"/>
        </w:rPr>
        <w:t>本纵栏提供的特点和保护水平也适用于专门用于特定</w:t>
      </w:r>
      <w:r w:rsidRPr="007416CD">
        <w:rPr>
          <w:rFonts w:hint="eastAsia"/>
          <w:sz w:val="18"/>
          <w:lang w:eastAsia="zh-CN"/>
        </w:rPr>
        <w:t xml:space="preserve"> RNSS </w:t>
      </w:r>
      <w:r w:rsidRPr="007416CD">
        <w:rPr>
          <w:rFonts w:hint="eastAsia"/>
          <w:sz w:val="18"/>
          <w:lang w:eastAsia="zh-CN"/>
        </w:rPr>
        <w:t>应用（如，单频地面网络、精密导航）的</w:t>
      </w:r>
      <w:r w:rsidRPr="007416CD">
        <w:rPr>
          <w:rFonts w:hint="eastAsia"/>
          <w:sz w:val="18"/>
          <w:lang w:eastAsia="zh-CN"/>
        </w:rPr>
        <w:t xml:space="preserve"> RNSS </w:t>
      </w:r>
      <w:r w:rsidRPr="007416CD">
        <w:rPr>
          <w:rFonts w:hint="eastAsia"/>
          <w:sz w:val="18"/>
          <w:lang w:eastAsia="zh-CN"/>
        </w:rPr>
        <w:t>接收设备。（参见上面</w:t>
      </w:r>
      <w:r w:rsidRPr="007416CD">
        <w:rPr>
          <w:rFonts w:hint="eastAsia"/>
          <w:sz w:val="18"/>
          <w:lang w:eastAsia="zh-CN"/>
        </w:rPr>
        <w:t xml:space="preserve"> </w:t>
      </w:r>
      <w:r w:rsidRPr="00945EAD">
        <w:rPr>
          <w:sz w:val="18"/>
          <w:lang w:eastAsia="zh-CN"/>
        </w:rPr>
        <w:t>§ 2.2</w:t>
      </w:r>
      <w:r w:rsidRPr="007416CD">
        <w:rPr>
          <w:rFonts w:hint="eastAsia"/>
          <w:sz w:val="18"/>
          <w:lang w:eastAsia="zh-CN"/>
        </w:rPr>
        <w:t xml:space="preserve"> </w:t>
      </w:r>
      <w:r w:rsidRPr="007416CD">
        <w:rPr>
          <w:rFonts w:hint="eastAsia"/>
          <w:sz w:val="18"/>
          <w:lang w:eastAsia="zh-CN"/>
        </w:rPr>
        <w:t>中的高精度定义</w:t>
      </w:r>
      <w:r w:rsidR="002D5B7C" w:rsidRPr="007416CD">
        <w:rPr>
          <w:rFonts w:hint="eastAsia"/>
          <w:sz w:val="18"/>
          <w:lang w:eastAsia="zh-CN"/>
        </w:rPr>
        <w:t>。</w:t>
      </w:r>
      <w:r w:rsidRPr="007416CD">
        <w:rPr>
          <w:rFonts w:hint="eastAsia"/>
          <w:sz w:val="18"/>
          <w:lang w:eastAsia="zh-CN"/>
        </w:rPr>
        <w:t xml:space="preserve"> </w:t>
      </w:r>
      <w:r w:rsidRPr="007416CD">
        <w:rPr>
          <w:rFonts w:hint="eastAsia"/>
          <w:sz w:val="18"/>
          <w:lang w:eastAsia="zh-CN"/>
        </w:rPr>
        <w:t>）</w:t>
      </w:r>
      <w:r w:rsidR="002D5B7C" w:rsidRPr="007416CD">
        <w:rPr>
          <w:rFonts w:hint="eastAsia"/>
          <w:sz w:val="18"/>
          <w:lang w:eastAsia="zh-CN"/>
        </w:rPr>
        <w:t>（参见</w:t>
      </w:r>
      <w:r w:rsidR="007416CD" w:rsidRPr="007416CD">
        <w:rPr>
          <w:rFonts w:hint="eastAsia"/>
          <w:sz w:val="18"/>
          <w:lang w:eastAsia="zh-CN"/>
        </w:rPr>
        <w:t>前文</w:t>
      </w:r>
      <w:r w:rsidR="002D5B7C" w:rsidRPr="00945EAD">
        <w:rPr>
          <w:sz w:val="18"/>
          <w:lang w:eastAsia="zh-CN"/>
        </w:rPr>
        <w:t xml:space="preserve"> § 2.2</w:t>
      </w:r>
      <w:r w:rsidR="002D5B7C" w:rsidRPr="007416CD">
        <w:rPr>
          <w:rFonts w:hint="eastAsia"/>
          <w:sz w:val="18"/>
          <w:lang w:eastAsia="zh-CN"/>
        </w:rPr>
        <w:t>高精度定义。）本型号接收设备的脉冲响应参数还需要结合</w:t>
      </w:r>
      <w:r w:rsidR="002D5B7C" w:rsidRPr="007416CD">
        <w:rPr>
          <w:rFonts w:hint="eastAsia"/>
          <w:sz w:val="18"/>
          <w:lang w:eastAsia="zh-CN"/>
        </w:rPr>
        <w:t xml:space="preserve"> ITU-R </w:t>
      </w:r>
      <w:r w:rsidR="002D5B7C" w:rsidRPr="007416CD">
        <w:rPr>
          <w:rFonts w:hint="eastAsia"/>
          <w:sz w:val="18"/>
          <w:lang w:eastAsia="zh-CN"/>
        </w:rPr>
        <w:t>有关</w:t>
      </w:r>
      <w:r w:rsidR="002D5B7C" w:rsidRPr="007416CD">
        <w:rPr>
          <w:sz w:val="18"/>
          <w:lang w:eastAsia="zh-CN"/>
        </w:rPr>
        <w:t>脉冲</w:t>
      </w:r>
      <w:r w:rsidR="002D5B7C" w:rsidRPr="007416CD">
        <w:rPr>
          <w:rFonts w:hint="eastAsia"/>
          <w:sz w:val="18"/>
          <w:lang w:eastAsia="zh-CN"/>
        </w:rPr>
        <w:t xml:space="preserve"> </w:t>
      </w:r>
      <w:r w:rsidR="002D5B7C" w:rsidRPr="007416CD">
        <w:rPr>
          <w:sz w:val="18"/>
          <w:lang w:eastAsia="zh-CN"/>
        </w:rPr>
        <w:t>RFI</w:t>
      </w:r>
      <w:r w:rsidR="002D5B7C" w:rsidRPr="007416CD">
        <w:rPr>
          <w:rFonts w:hint="eastAsia"/>
          <w:sz w:val="18"/>
          <w:lang w:eastAsia="zh-CN"/>
        </w:rPr>
        <w:t xml:space="preserve"> </w:t>
      </w:r>
      <w:r w:rsidR="002D5B7C" w:rsidRPr="007416CD">
        <w:rPr>
          <w:sz w:val="18"/>
          <w:lang w:eastAsia="zh-CN"/>
        </w:rPr>
        <w:t>的</w:t>
      </w:r>
      <w:r w:rsidR="002D5B7C" w:rsidRPr="007416CD">
        <w:rPr>
          <w:rFonts w:hint="eastAsia"/>
          <w:sz w:val="18"/>
          <w:lang w:eastAsia="zh-CN"/>
        </w:rPr>
        <w:t>普通</w:t>
      </w:r>
      <w:r w:rsidR="002D5B7C" w:rsidRPr="007416CD">
        <w:rPr>
          <w:sz w:val="18"/>
          <w:lang w:eastAsia="zh-CN"/>
        </w:rPr>
        <w:t>评价方法</w:t>
      </w:r>
      <w:r w:rsidR="002D5B7C" w:rsidRPr="007416CD">
        <w:rPr>
          <w:rFonts w:hint="eastAsia"/>
          <w:sz w:val="18"/>
          <w:lang w:eastAsia="zh-CN"/>
        </w:rPr>
        <w:t>进行深入研究。</w:t>
      </w:r>
    </w:p>
    <w:p w:rsidR="007E79DE" w:rsidRPr="007416CD" w:rsidRDefault="002D5B7C" w:rsidP="000917FA">
      <w:pPr>
        <w:pStyle w:val="TableLegendNote"/>
        <w:ind w:left="0" w:right="0"/>
        <w:rPr>
          <w:b/>
          <w:bCs/>
          <w:i/>
          <w:iCs/>
          <w:sz w:val="18"/>
          <w:lang w:eastAsia="zh-CN"/>
        </w:rPr>
      </w:pPr>
      <w:r w:rsidRPr="007416CD">
        <w:rPr>
          <w:rFonts w:hint="eastAsia"/>
          <w:sz w:val="18"/>
          <w:lang w:eastAsia="zh-CN"/>
        </w:rPr>
        <w:t>注</w:t>
      </w:r>
      <w:r w:rsidR="007E79DE" w:rsidRPr="007416CD">
        <w:rPr>
          <w:rFonts w:eastAsia="MS PGothic"/>
          <w:sz w:val="18"/>
          <w:lang w:eastAsia="ja-JP"/>
        </w:rPr>
        <w:t> 12</w:t>
      </w:r>
      <w:r w:rsidR="007E79DE" w:rsidRPr="007416CD">
        <w:rPr>
          <w:rFonts w:eastAsia="MS PGothic"/>
          <w:sz w:val="18"/>
          <w:lang w:eastAsia="zh-CN"/>
        </w:rPr>
        <w:t> –</w:t>
      </w:r>
      <w:r w:rsidR="00393B94">
        <w:rPr>
          <w:rFonts w:hint="eastAsia"/>
          <w:sz w:val="18"/>
          <w:lang w:eastAsia="zh-CN"/>
        </w:rPr>
        <w:t xml:space="preserve"> </w:t>
      </w:r>
      <w:bookmarkStart w:id="104" w:name="OLE_LINK27"/>
      <w:bookmarkStart w:id="105" w:name="OLE_LINK30"/>
      <w:r w:rsidR="00393B94">
        <w:rPr>
          <w:rFonts w:hint="eastAsia"/>
          <w:sz w:val="18"/>
          <w:lang w:eastAsia="zh-CN"/>
        </w:rPr>
        <w:t>此</w:t>
      </w:r>
      <w:bookmarkEnd w:id="104"/>
      <w:bookmarkEnd w:id="105"/>
      <w:r w:rsidR="00306F8D" w:rsidRPr="007416CD">
        <w:rPr>
          <w:rFonts w:hint="eastAsia"/>
          <w:sz w:val="18"/>
          <w:lang w:eastAsia="zh-CN"/>
        </w:rPr>
        <w:t>型号的接收设备在几个载波频率上同时操作。</w:t>
      </w:r>
      <w:bookmarkStart w:id="106" w:name="OLE_LINK462"/>
      <w:bookmarkStart w:id="107" w:name="OLE_LINK501"/>
      <w:r w:rsidR="00306F8D" w:rsidRPr="007416CD">
        <w:rPr>
          <w:rFonts w:hint="eastAsia"/>
          <w:sz w:val="18"/>
          <w:lang w:eastAsia="zh-CN"/>
        </w:rPr>
        <w:t>载波频率的</w:t>
      </w:r>
      <w:r w:rsidR="00C14E1B" w:rsidRPr="007416CD">
        <w:rPr>
          <w:rFonts w:hint="eastAsia"/>
          <w:sz w:val="18"/>
          <w:lang w:eastAsia="zh-CN"/>
        </w:rPr>
        <w:t>定义方法</w:t>
      </w:r>
      <w:r w:rsidR="00306F8D" w:rsidRPr="007416CD">
        <w:rPr>
          <w:rFonts w:hint="eastAsia"/>
          <w:sz w:val="18"/>
          <w:lang w:eastAsia="zh-CN"/>
        </w:rPr>
        <w:t>是</w:t>
      </w:r>
      <w:bookmarkEnd w:id="106"/>
      <w:bookmarkEnd w:id="107"/>
      <w:r w:rsidR="00306F8D" w:rsidRPr="007416CD">
        <w:rPr>
          <w:rFonts w:eastAsia="MS PGothic"/>
          <w:i/>
          <w:sz w:val="18"/>
          <w:lang w:eastAsia="zh-CN"/>
        </w:rPr>
        <w:t>f</w:t>
      </w:r>
      <w:r w:rsidR="00306F8D" w:rsidRPr="007416CD">
        <w:rPr>
          <w:rFonts w:eastAsia="MS PGothic"/>
          <w:i/>
          <w:sz w:val="18"/>
          <w:vertAlign w:val="subscript"/>
          <w:lang w:eastAsia="zh-CN"/>
        </w:rPr>
        <w:t>c</w:t>
      </w:r>
      <w:r w:rsidR="00306F8D" w:rsidRPr="007416CD">
        <w:rPr>
          <w:rFonts w:eastAsia="MS PGothic"/>
          <w:sz w:val="18"/>
          <w:lang w:eastAsia="zh-CN"/>
        </w:rPr>
        <w:t> (MHz) = 1 602 + 0.5625</w:t>
      </w:r>
      <w:r w:rsidR="00306F8D" w:rsidRPr="007416CD">
        <w:rPr>
          <w:rFonts w:eastAsia="MS PGothic"/>
          <w:i/>
          <w:iCs/>
          <w:sz w:val="18"/>
          <w:lang w:eastAsia="zh-CN"/>
        </w:rPr>
        <w:t>K</w:t>
      </w:r>
      <w:r w:rsidR="00306F8D" w:rsidRPr="007416CD">
        <w:rPr>
          <w:rFonts w:hint="eastAsia"/>
          <w:sz w:val="18"/>
          <w:lang w:eastAsia="zh-CN"/>
        </w:rPr>
        <w:t>。在</w:t>
      </w:r>
      <w:r w:rsidR="0086081B">
        <w:rPr>
          <w:rFonts w:hint="eastAsia"/>
          <w:sz w:val="18"/>
          <w:lang w:eastAsia="zh-CN"/>
        </w:rPr>
        <w:t>其中</w:t>
      </w:r>
      <w:r w:rsidR="00306F8D" w:rsidRPr="007416CD">
        <w:rPr>
          <w:i/>
          <w:sz w:val="18"/>
          <w:lang w:eastAsia="zh-CN"/>
        </w:rPr>
        <w:t>K</w:t>
      </w:r>
      <w:r w:rsidR="00306F8D" w:rsidRPr="007416CD">
        <w:rPr>
          <w:sz w:val="18"/>
          <w:lang w:eastAsia="zh-CN"/>
        </w:rPr>
        <w:t> </w:t>
      </w:r>
      <w:r w:rsidR="00306F8D" w:rsidRPr="007416CD">
        <w:rPr>
          <w:rFonts w:ascii="Symbol" w:hAnsi="Symbol" w:cs="Symbol"/>
          <w:sz w:val="18"/>
          <w:lang w:eastAsia="zh-CN"/>
        </w:rPr>
        <w:t></w:t>
      </w:r>
      <w:r w:rsidR="00306F8D" w:rsidRPr="007416CD">
        <w:rPr>
          <w:sz w:val="18"/>
          <w:lang w:eastAsia="zh-CN"/>
        </w:rPr>
        <w:t xml:space="preserve"> −7, ..., +6 (RNSS </w:t>
      </w:r>
      <w:r w:rsidR="00306F8D" w:rsidRPr="007416CD">
        <w:rPr>
          <w:rFonts w:hint="eastAsia"/>
          <w:sz w:val="18"/>
          <w:lang w:eastAsia="zh-CN"/>
        </w:rPr>
        <w:t>信号</w:t>
      </w:r>
      <w:r w:rsidR="00306F8D" w:rsidRPr="007416CD">
        <w:rPr>
          <w:sz w:val="18"/>
          <w:lang w:eastAsia="zh-CN"/>
        </w:rPr>
        <w:t>)</w:t>
      </w:r>
      <w:r w:rsidR="00306F8D" w:rsidRPr="007416CD">
        <w:rPr>
          <w:rFonts w:hint="eastAsia"/>
          <w:sz w:val="18"/>
          <w:lang w:eastAsia="zh-CN"/>
        </w:rPr>
        <w:t>。</w:t>
      </w:r>
    </w:p>
    <w:p w:rsidR="007E79DE" w:rsidRPr="007416CD" w:rsidRDefault="00306F8D" w:rsidP="000917FA">
      <w:pPr>
        <w:pStyle w:val="TableLegendNote"/>
        <w:ind w:left="0" w:right="0"/>
        <w:rPr>
          <w:b/>
          <w:bCs/>
          <w:i/>
          <w:iCs/>
          <w:sz w:val="18"/>
          <w:lang w:eastAsia="zh-CN"/>
        </w:rPr>
      </w:pPr>
      <w:r w:rsidRPr="007416CD">
        <w:rPr>
          <w:rFonts w:hint="eastAsia"/>
          <w:sz w:val="18"/>
          <w:lang w:eastAsia="zh-CN"/>
        </w:rPr>
        <w:t>注</w:t>
      </w:r>
      <w:r w:rsidR="007E79DE" w:rsidRPr="007416CD">
        <w:rPr>
          <w:rFonts w:eastAsia="MS PGothic"/>
          <w:sz w:val="18"/>
          <w:lang w:eastAsia="ja-JP"/>
        </w:rPr>
        <w:t> 13</w:t>
      </w:r>
      <w:r w:rsidR="007E79DE" w:rsidRPr="007416CD">
        <w:rPr>
          <w:rFonts w:eastAsia="MS PGothic"/>
          <w:sz w:val="18"/>
          <w:lang w:eastAsia="zh-CN"/>
        </w:rPr>
        <w:t> – </w:t>
      </w:r>
      <w:bookmarkStart w:id="108" w:name="OLE_LINK558"/>
      <w:bookmarkStart w:id="109" w:name="OLE_LINK559"/>
      <w:r w:rsidRPr="007416CD">
        <w:rPr>
          <w:rFonts w:hint="eastAsia"/>
          <w:sz w:val="18"/>
          <w:lang w:eastAsia="zh-CN"/>
        </w:rPr>
        <w:t>接收天线增益在</w:t>
      </w:r>
      <w:r w:rsidRPr="007416CD">
        <w:rPr>
          <w:rFonts w:hint="eastAsia"/>
          <w:sz w:val="18"/>
          <w:lang w:eastAsia="zh-CN"/>
        </w:rPr>
        <w:t xml:space="preserve"> 5 </w:t>
      </w:r>
      <w:r w:rsidRPr="007416CD">
        <w:rPr>
          <w:rFonts w:hint="eastAsia"/>
          <w:sz w:val="18"/>
          <w:lang w:eastAsia="zh-CN"/>
        </w:rPr>
        <w:t>度倾斜角的最小值是</w:t>
      </w:r>
      <w:r w:rsidRPr="007416CD">
        <w:rPr>
          <w:rFonts w:hint="eastAsia"/>
          <w:sz w:val="18"/>
          <w:lang w:eastAsia="zh-CN"/>
        </w:rPr>
        <w:t xml:space="preserve"> </w:t>
      </w:r>
      <w:r w:rsidRPr="007416CD">
        <w:rPr>
          <w:sz w:val="18"/>
          <w:lang w:eastAsia="zh-CN"/>
        </w:rPr>
        <w:t>−4.5 dBi</w:t>
      </w:r>
      <w:r w:rsidRPr="007416CD">
        <w:rPr>
          <w:rFonts w:hint="eastAsia"/>
          <w:sz w:val="18"/>
          <w:lang w:eastAsia="zh-CN"/>
        </w:rPr>
        <w:t>。</w:t>
      </w:r>
      <w:bookmarkEnd w:id="108"/>
      <w:bookmarkEnd w:id="109"/>
    </w:p>
    <w:p w:rsidR="007E79DE" w:rsidRPr="007416CD" w:rsidRDefault="00257163" w:rsidP="000917FA">
      <w:pPr>
        <w:pStyle w:val="TableLegendNote"/>
        <w:ind w:left="0" w:right="0"/>
        <w:rPr>
          <w:sz w:val="18"/>
          <w:lang w:eastAsia="zh-CN"/>
        </w:rPr>
      </w:pPr>
      <w:r w:rsidRPr="007416CD">
        <w:rPr>
          <w:rFonts w:hint="eastAsia"/>
          <w:sz w:val="18"/>
          <w:lang w:eastAsia="zh-CN"/>
        </w:rPr>
        <w:t>注</w:t>
      </w:r>
      <w:r w:rsidR="007E79DE" w:rsidRPr="007416CD">
        <w:rPr>
          <w:rFonts w:eastAsia="MS PGothic"/>
          <w:sz w:val="18"/>
          <w:lang w:eastAsia="ja-JP"/>
        </w:rPr>
        <w:t> 14</w:t>
      </w:r>
      <w:r w:rsidR="007E79DE" w:rsidRPr="007416CD">
        <w:rPr>
          <w:rFonts w:eastAsia="MS PGothic"/>
          <w:sz w:val="18"/>
          <w:lang w:eastAsia="zh-CN"/>
        </w:rPr>
        <w:t> – </w:t>
      </w:r>
      <w:r w:rsidR="00393B94">
        <w:rPr>
          <w:rFonts w:hint="eastAsia"/>
          <w:sz w:val="18"/>
          <w:lang w:eastAsia="zh-CN"/>
        </w:rPr>
        <w:t>此</w:t>
      </w:r>
      <w:r w:rsidR="004C6DC4">
        <w:rPr>
          <w:rFonts w:hint="eastAsia"/>
          <w:sz w:val="18"/>
          <w:lang w:eastAsia="zh-CN"/>
        </w:rPr>
        <w:t>门限可以用于指代</w:t>
      </w:r>
      <w:r w:rsidR="00502BCB" w:rsidRPr="007416CD">
        <w:rPr>
          <w:rFonts w:hint="eastAsia"/>
          <w:sz w:val="18"/>
          <w:lang w:eastAsia="zh-CN"/>
        </w:rPr>
        <w:t>所有干扰的总和。该门限值不包括任何安全余量。</w:t>
      </w:r>
    </w:p>
    <w:p w:rsidR="007E79DE" w:rsidRPr="007416CD" w:rsidRDefault="001B1A66" w:rsidP="00CD3747">
      <w:pPr>
        <w:pStyle w:val="TableLegendNote"/>
        <w:ind w:left="0" w:right="0"/>
        <w:rPr>
          <w:sz w:val="18"/>
          <w:lang w:eastAsia="zh-CN"/>
        </w:rPr>
      </w:pPr>
      <w:r w:rsidRPr="007416CD">
        <w:rPr>
          <w:rFonts w:hint="eastAsia"/>
          <w:sz w:val="18"/>
          <w:lang w:eastAsia="zh-CN"/>
        </w:rPr>
        <w:t>注</w:t>
      </w:r>
      <w:r w:rsidR="007E79DE" w:rsidRPr="007416CD">
        <w:rPr>
          <w:rFonts w:eastAsia="MS PGothic"/>
          <w:sz w:val="18"/>
          <w:lang w:eastAsia="ja-JP"/>
        </w:rPr>
        <w:t> 15</w:t>
      </w:r>
      <w:r w:rsidR="007E79DE" w:rsidRPr="007416CD">
        <w:rPr>
          <w:rFonts w:eastAsia="MS PGothic"/>
          <w:sz w:val="18"/>
          <w:lang w:eastAsia="zh-CN"/>
        </w:rPr>
        <w:t> – </w:t>
      </w:r>
      <w:r w:rsidR="00393B94">
        <w:rPr>
          <w:rFonts w:hint="eastAsia"/>
          <w:sz w:val="18"/>
          <w:lang w:eastAsia="zh-CN"/>
        </w:rPr>
        <w:t>此</w:t>
      </w:r>
      <w:r w:rsidR="0032279D" w:rsidRPr="007416CD">
        <w:rPr>
          <w:rFonts w:hint="eastAsia"/>
          <w:sz w:val="18"/>
          <w:lang w:eastAsia="zh-CN"/>
        </w:rPr>
        <w:t>型号的接收设备</w:t>
      </w:r>
      <w:bookmarkStart w:id="110" w:name="OLE_LINK560"/>
      <w:bookmarkStart w:id="111" w:name="OLE_LINK561"/>
      <w:r w:rsidR="00C14E1B" w:rsidRPr="007416CD">
        <w:rPr>
          <w:rFonts w:hint="eastAsia"/>
          <w:sz w:val="18"/>
          <w:lang w:eastAsia="zh-CN"/>
        </w:rPr>
        <w:t>可以</w:t>
      </w:r>
      <w:r w:rsidR="0032279D" w:rsidRPr="007416CD">
        <w:rPr>
          <w:rFonts w:hint="eastAsia"/>
          <w:sz w:val="18"/>
          <w:lang w:eastAsia="zh-CN"/>
        </w:rPr>
        <w:t>同时在几个载波频率上操作。</w:t>
      </w:r>
      <w:bookmarkEnd w:id="110"/>
      <w:bookmarkEnd w:id="111"/>
      <w:r w:rsidR="00376CE4" w:rsidRPr="007416CD">
        <w:rPr>
          <w:rFonts w:hint="eastAsia"/>
          <w:sz w:val="18"/>
          <w:lang w:eastAsia="zh-CN"/>
        </w:rPr>
        <w:t>载波频率的</w:t>
      </w:r>
      <w:r w:rsidR="00C14E1B" w:rsidRPr="007416CD">
        <w:rPr>
          <w:rFonts w:hint="eastAsia"/>
          <w:sz w:val="18"/>
          <w:lang w:eastAsia="zh-CN"/>
        </w:rPr>
        <w:t>定义方法</w:t>
      </w:r>
      <w:r w:rsidR="00376CE4" w:rsidRPr="007416CD">
        <w:rPr>
          <w:rFonts w:hint="eastAsia"/>
          <w:sz w:val="18"/>
          <w:lang w:eastAsia="zh-CN"/>
        </w:rPr>
        <w:t>是</w:t>
      </w:r>
      <w:r w:rsidR="00376CE4" w:rsidRPr="007416CD">
        <w:rPr>
          <w:rFonts w:hint="eastAsia"/>
          <w:sz w:val="18"/>
          <w:lang w:eastAsia="zh-CN"/>
        </w:rPr>
        <w:t xml:space="preserve"> </w:t>
      </w:r>
      <w:r w:rsidR="00376CE4" w:rsidRPr="007416CD">
        <w:rPr>
          <w:rFonts w:eastAsia="MS PGothic"/>
          <w:i/>
          <w:sz w:val="18"/>
          <w:lang w:eastAsia="zh-CN"/>
        </w:rPr>
        <w:t>f</w:t>
      </w:r>
      <w:r w:rsidR="00376CE4" w:rsidRPr="007416CD">
        <w:rPr>
          <w:rFonts w:eastAsia="MS PGothic"/>
          <w:i/>
          <w:sz w:val="18"/>
          <w:vertAlign w:val="subscript"/>
          <w:lang w:eastAsia="zh-CN"/>
        </w:rPr>
        <w:t>c</w:t>
      </w:r>
      <w:r w:rsidR="00376CE4" w:rsidRPr="007416CD">
        <w:rPr>
          <w:rFonts w:eastAsia="MS PGothic"/>
          <w:sz w:val="18"/>
          <w:lang w:eastAsia="zh-CN"/>
        </w:rPr>
        <w:t> (MHz) = 1 602 + 0.5625</w:t>
      </w:r>
      <w:r w:rsidR="00376CE4" w:rsidRPr="007416CD">
        <w:rPr>
          <w:rFonts w:eastAsia="MS PGothic"/>
          <w:i/>
          <w:iCs/>
          <w:sz w:val="18"/>
          <w:lang w:eastAsia="zh-CN"/>
        </w:rPr>
        <w:t>K</w:t>
      </w:r>
      <w:r w:rsidR="00376CE4" w:rsidRPr="007416CD">
        <w:rPr>
          <w:rFonts w:eastAsia="MS PGothic"/>
          <w:sz w:val="18"/>
          <w:lang w:eastAsia="zh-CN"/>
        </w:rPr>
        <w:t xml:space="preserve">, </w:t>
      </w:r>
      <w:r w:rsidR="00376CE4" w:rsidRPr="007416CD">
        <w:rPr>
          <w:i/>
          <w:sz w:val="18"/>
          <w:lang w:eastAsia="zh-CN"/>
        </w:rPr>
        <w:t>K</w:t>
      </w:r>
      <w:r w:rsidR="00376CE4" w:rsidRPr="007416CD">
        <w:rPr>
          <w:sz w:val="18"/>
          <w:lang w:eastAsia="zh-CN"/>
        </w:rPr>
        <w:t> </w:t>
      </w:r>
      <w:r w:rsidR="00376CE4" w:rsidRPr="007416CD">
        <w:rPr>
          <w:rFonts w:ascii="Symbol" w:hAnsi="Symbol" w:cs="Symbol"/>
          <w:sz w:val="18"/>
          <w:lang w:eastAsia="zh-CN"/>
        </w:rPr>
        <w:t></w:t>
      </w:r>
      <w:r w:rsidR="00376CE4" w:rsidRPr="007416CD">
        <w:rPr>
          <w:sz w:val="18"/>
          <w:lang w:eastAsia="zh-CN"/>
        </w:rPr>
        <w:t xml:space="preserve"> −7, ..., +6 (RNSS </w:t>
      </w:r>
      <w:r w:rsidR="00376CE4" w:rsidRPr="007416CD">
        <w:rPr>
          <w:rFonts w:hint="eastAsia"/>
          <w:sz w:val="18"/>
          <w:lang w:eastAsia="zh-CN"/>
        </w:rPr>
        <w:t>信号</w:t>
      </w:r>
      <w:r w:rsidR="00376CE4" w:rsidRPr="007416CD">
        <w:rPr>
          <w:sz w:val="18"/>
          <w:lang w:eastAsia="zh-CN"/>
        </w:rPr>
        <w:t>)</w:t>
      </w:r>
      <w:r w:rsidR="00376CE4" w:rsidRPr="007416CD">
        <w:rPr>
          <w:rFonts w:hint="eastAsia"/>
          <w:sz w:val="18"/>
          <w:lang w:eastAsia="zh-CN"/>
        </w:rPr>
        <w:t xml:space="preserve"> </w:t>
      </w:r>
      <w:r w:rsidR="00376CE4" w:rsidRPr="007416CD">
        <w:rPr>
          <w:rFonts w:hint="eastAsia"/>
          <w:sz w:val="18"/>
          <w:lang w:eastAsia="zh-CN"/>
        </w:rPr>
        <w:t>和</w:t>
      </w:r>
      <w:r w:rsidR="00376CE4" w:rsidRPr="007416CD">
        <w:rPr>
          <w:rFonts w:hint="eastAsia"/>
          <w:sz w:val="18"/>
          <w:lang w:eastAsia="zh-CN"/>
        </w:rPr>
        <w:t xml:space="preserve"> </w:t>
      </w:r>
      <w:r w:rsidR="00376CE4" w:rsidRPr="007416CD">
        <w:rPr>
          <w:rFonts w:eastAsia="MS PGothic"/>
          <w:i/>
          <w:sz w:val="18"/>
          <w:lang w:eastAsia="zh-CN"/>
        </w:rPr>
        <w:t>f</w:t>
      </w:r>
      <w:r w:rsidR="00376CE4" w:rsidRPr="007416CD">
        <w:rPr>
          <w:rFonts w:eastAsia="MS PGothic"/>
          <w:i/>
          <w:sz w:val="18"/>
          <w:vertAlign w:val="subscript"/>
          <w:lang w:eastAsia="zh-CN"/>
        </w:rPr>
        <w:t>c</w:t>
      </w:r>
      <w:r w:rsidR="00376CE4" w:rsidRPr="007416CD">
        <w:rPr>
          <w:rFonts w:eastAsia="MS PGothic"/>
          <w:sz w:val="18"/>
          <w:lang w:eastAsia="zh-CN"/>
        </w:rPr>
        <w:t> (MHz) = 1 602 + 0.5625</w:t>
      </w:r>
      <w:r w:rsidR="00376CE4" w:rsidRPr="007416CD">
        <w:rPr>
          <w:rFonts w:eastAsia="MS PGothic"/>
          <w:i/>
          <w:sz w:val="18"/>
          <w:lang w:eastAsia="zh-CN"/>
        </w:rPr>
        <w:t>N</w:t>
      </w:r>
      <w:r w:rsidR="00376CE4" w:rsidRPr="007416CD">
        <w:rPr>
          <w:rFonts w:hint="eastAsia"/>
          <w:sz w:val="18"/>
          <w:lang w:eastAsia="zh-CN"/>
        </w:rPr>
        <w:t>，</w:t>
      </w:r>
      <w:r w:rsidR="0086081B">
        <w:rPr>
          <w:rFonts w:hint="eastAsia"/>
          <w:sz w:val="18"/>
          <w:lang w:eastAsia="zh-CN"/>
        </w:rPr>
        <w:t>其中</w:t>
      </w:r>
      <w:r w:rsidR="00376CE4" w:rsidRPr="007416CD">
        <w:rPr>
          <w:rFonts w:eastAsia="MS PGothic"/>
          <w:sz w:val="18"/>
          <w:lang w:eastAsia="zh-CN"/>
        </w:rPr>
        <w:t xml:space="preserve"> </w:t>
      </w:r>
      <w:r w:rsidR="00376CE4" w:rsidRPr="007416CD">
        <w:rPr>
          <w:i/>
          <w:iCs/>
          <w:sz w:val="18"/>
          <w:lang w:eastAsia="zh-CN"/>
        </w:rPr>
        <w:t>N</w:t>
      </w:r>
      <w:r w:rsidR="00376CE4" w:rsidRPr="007416CD">
        <w:rPr>
          <w:sz w:val="18"/>
          <w:lang w:eastAsia="zh-CN"/>
        </w:rPr>
        <w:t> </w:t>
      </w:r>
      <w:r w:rsidR="00376CE4" w:rsidRPr="007416CD">
        <w:rPr>
          <w:rFonts w:ascii="Symbol" w:hAnsi="Symbol" w:cs="Symbol"/>
          <w:sz w:val="18"/>
          <w:lang w:eastAsia="zh-CN"/>
        </w:rPr>
        <w:t></w:t>
      </w:r>
      <w:r w:rsidR="00376CE4" w:rsidRPr="007416CD">
        <w:rPr>
          <w:sz w:val="18"/>
          <w:lang w:eastAsia="zh-CN"/>
        </w:rPr>
        <w:t> −12, ..., −8</w:t>
      </w:r>
      <w:r w:rsidR="00376CE4" w:rsidRPr="007416CD">
        <w:rPr>
          <w:rFonts w:hint="eastAsia"/>
          <w:sz w:val="18"/>
          <w:lang w:eastAsia="zh-CN"/>
        </w:rPr>
        <w:t>（伪卫星信号）。</w:t>
      </w:r>
    </w:p>
    <w:p w:rsidR="007E79DE" w:rsidRPr="007416CD" w:rsidRDefault="00376CE4" w:rsidP="000917FA">
      <w:pPr>
        <w:pStyle w:val="TableLegendNote"/>
        <w:ind w:left="0" w:right="0"/>
        <w:rPr>
          <w:b/>
          <w:bCs/>
          <w:i/>
          <w:iCs/>
          <w:sz w:val="18"/>
          <w:lang w:eastAsia="zh-CN"/>
        </w:rPr>
      </w:pPr>
      <w:r w:rsidRPr="007416CD">
        <w:rPr>
          <w:rFonts w:hint="eastAsia"/>
          <w:sz w:val="18"/>
          <w:lang w:eastAsia="zh-CN"/>
        </w:rPr>
        <w:t>注</w:t>
      </w:r>
      <w:r w:rsidR="007E79DE" w:rsidRPr="007416CD">
        <w:rPr>
          <w:rFonts w:eastAsia="MS PGothic"/>
          <w:sz w:val="18"/>
          <w:lang w:eastAsia="ja-JP"/>
        </w:rPr>
        <w:t> 16</w:t>
      </w:r>
      <w:r w:rsidR="007E79DE" w:rsidRPr="007416CD">
        <w:rPr>
          <w:rFonts w:eastAsia="MS PGothic"/>
          <w:sz w:val="18"/>
          <w:lang w:eastAsia="zh-CN"/>
        </w:rPr>
        <w:t> – </w:t>
      </w:r>
      <w:r w:rsidR="005554E0" w:rsidRPr="007416CD">
        <w:rPr>
          <w:rFonts w:hint="eastAsia"/>
          <w:sz w:val="18"/>
          <w:lang w:eastAsia="zh-CN"/>
        </w:rPr>
        <w:t>接收天线增益在</w:t>
      </w:r>
      <w:r w:rsidR="005554E0" w:rsidRPr="007416CD">
        <w:rPr>
          <w:rFonts w:hint="eastAsia"/>
          <w:sz w:val="18"/>
          <w:lang w:eastAsia="zh-CN"/>
        </w:rPr>
        <w:t xml:space="preserve"> 5 </w:t>
      </w:r>
      <w:r w:rsidR="005554E0" w:rsidRPr="007416CD">
        <w:rPr>
          <w:rFonts w:hint="eastAsia"/>
          <w:sz w:val="18"/>
          <w:lang w:eastAsia="zh-CN"/>
        </w:rPr>
        <w:t>度倾斜角的最小值是</w:t>
      </w:r>
      <w:r w:rsidR="005554E0" w:rsidRPr="007416CD">
        <w:rPr>
          <w:rFonts w:hint="eastAsia"/>
          <w:sz w:val="18"/>
          <w:lang w:eastAsia="zh-CN"/>
        </w:rPr>
        <w:t xml:space="preserve"> </w:t>
      </w:r>
      <w:r w:rsidR="005554E0" w:rsidRPr="007416CD">
        <w:rPr>
          <w:sz w:val="18"/>
          <w:lang w:eastAsia="zh-CN"/>
        </w:rPr>
        <w:t>−</w:t>
      </w:r>
      <w:r w:rsidR="005554E0" w:rsidRPr="007416CD">
        <w:rPr>
          <w:rFonts w:hint="eastAsia"/>
          <w:sz w:val="18"/>
          <w:lang w:eastAsia="zh-CN"/>
        </w:rPr>
        <w:t>21</w:t>
      </w:r>
      <w:r w:rsidR="005554E0" w:rsidRPr="007416CD">
        <w:rPr>
          <w:sz w:val="18"/>
          <w:lang w:eastAsia="zh-CN"/>
        </w:rPr>
        <w:t> dBi</w:t>
      </w:r>
      <w:r w:rsidR="005554E0" w:rsidRPr="007416CD">
        <w:rPr>
          <w:rFonts w:hint="eastAsia"/>
          <w:sz w:val="18"/>
          <w:lang w:eastAsia="zh-CN"/>
        </w:rPr>
        <w:t>（伪卫星信号）。</w:t>
      </w:r>
    </w:p>
    <w:p w:rsidR="007E79DE" w:rsidRPr="007416CD" w:rsidRDefault="005554E0" w:rsidP="00CD3747">
      <w:pPr>
        <w:pStyle w:val="TableLegendNote"/>
        <w:ind w:left="0" w:right="0"/>
        <w:rPr>
          <w:sz w:val="18"/>
          <w:lang w:eastAsia="zh-CN"/>
        </w:rPr>
      </w:pPr>
      <w:r w:rsidRPr="007416CD">
        <w:rPr>
          <w:rFonts w:hint="eastAsia"/>
          <w:sz w:val="18"/>
          <w:lang w:eastAsia="zh-CN"/>
        </w:rPr>
        <w:t>注</w:t>
      </w:r>
      <w:r w:rsidR="007E79DE" w:rsidRPr="007416CD">
        <w:rPr>
          <w:rFonts w:eastAsia="MS PGothic"/>
          <w:sz w:val="18"/>
          <w:lang w:eastAsia="ja-JP"/>
        </w:rPr>
        <w:t> 17</w:t>
      </w:r>
      <w:r w:rsidR="007E79DE" w:rsidRPr="007416CD">
        <w:rPr>
          <w:rFonts w:eastAsia="MS PGothic"/>
          <w:sz w:val="18"/>
          <w:lang w:eastAsia="zh-CN"/>
        </w:rPr>
        <w:t> –</w:t>
      </w:r>
      <w:r w:rsidR="007E79DE" w:rsidRPr="007416CD">
        <w:rPr>
          <w:rFonts w:ascii="Times New Roman Bold" w:eastAsia="MS PGothic" w:hAnsi="Times New Roman Bold" w:cs="Times New Roman Bold"/>
          <w:b/>
          <w:sz w:val="18"/>
          <w:lang w:eastAsia="zh-CN"/>
        </w:rPr>
        <w:t> </w:t>
      </w:r>
      <w:r w:rsidR="00393B94">
        <w:rPr>
          <w:rFonts w:hint="eastAsia"/>
          <w:sz w:val="18"/>
          <w:lang w:eastAsia="zh-CN"/>
        </w:rPr>
        <w:t>此</w:t>
      </w:r>
      <w:r w:rsidR="00C14E1B" w:rsidRPr="007416CD">
        <w:rPr>
          <w:rFonts w:hint="eastAsia"/>
          <w:sz w:val="18"/>
          <w:lang w:eastAsia="zh-CN"/>
        </w:rPr>
        <w:t>型号的接收设备可以同时在几个载波频率上操作。载波频率的定义方法是</w:t>
      </w:r>
      <w:r w:rsidR="00C14E1B" w:rsidRPr="007416CD">
        <w:rPr>
          <w:rFonts w:eastAsia="MS PGothic"/>
          <w:i/>
          <w:sz w:val="18"/>
          <w:lang w:eastAsia="zh-CN"/>
        </w:rPr>
        <w:t>f</w:t>
      </w:r>
      <w:r w:rsidR="00C14E1B" w:rsidRPr="007416CD">
        <w:rPr>
          <w:rFonts w:eastAsia="MS PGothic"/>
          <w:i/>
          <w:sz w:val="18"/>
          <w:vertAlign w:val="subscript"/>
          <w:lang w:eastAsia="zh-CN"/>
        </w:rPr>
        <w:t>c</w:t>
      </w:r>
      <w:r w:rsidR="00C14E1B" w:rsidRPr="007416CD">
        <w:rPr>
          <w:rFonts w:eastAsia="MS PGothic"/>
          <w:sz w:val="18"/>
          <w:lang w:eastAsia="zh-CN"/>
        </w:rPr>
        <w:t> (MHz) = 1 602 + 0.5625</w:t>
      </w:r>
      <w:r w:rsidR="00C14E1B" w:rsidRPr="007416CD">
        <w:rPr>
          <w:rFonts w:eastAsia="MS PGothic"/>
          <w:i/>
          <w:iCs/>
          <w:sz w:val="18"/>
          <w:lang w:eastAsia="zh-CN"/>
        </w:rPr>
        <w:t>K</w:t>
      </w:r>
      <w:r w:rsidR="00C14E1B" w:rsidRPr="007416CD">
        <w:rPr>
          <w:rFonts w:hint="eastAsia"/>
          <w:sz w:val="18"/>
          <w:lang w:eastAsia="zh-CN"/>
        </w:rPr>
        <w:t>，在</w:t>
      </w:r>
      <w:r w:rsidR="0086081B">
        <w:rPr>
          <w:rFonts w:hint="eastAsia"/>
          <w:sz w:val="18"/>
          <w:lang w:eastAsia="zh-CN"/>
        </w:rPr>
        <w:t>其中</w:t>
      </w:r>
      <w:r w:rsidR="00C14E1B" w:rsidRPr="007416CD">
        <w:rPr>
          <w:rFonts w:eastAsia="MS PGothic"/>
          <w:sz w:val="18"/>
          <w:lang w:eastAsia="zh-CN"/>
        </w:rPr>
        <w:t xml:space="preserve"> </w:t>
      </w:r>
      <w:r w:rsidR="00C14E1B" w:rsidRPr="007416CD">
        <w:rPr>
          <w:rFonts w:eastAsia="MS PGothic"/>
          <w:i/>
          <w:iCs/>
          <w:sz w:val="18"/>
          <w:lang w:eastAsia="zh-CN"/>
        </w:rPr>
        <w:t>K</w:t>
      </w:r>
      <w:r w:rsidR="00C14E1B" w:rsidRPr="007416CD">
        <w:rPr>
          <w:rFonts w:eastAsia="MS PGothic"/>
          <w:sz w:val="18"/>
          <w:lang w:eastAsia="zh-CN"/>
        </w:rPr>
        <w:t xml:space="preserve"> = −7 </w:t>
      </w:r>
      <w:r w:rsidR="00164119">
        <w:rPr>
          <w:rFonts w:hint="eastAsia"/>
          <w:sz w:val="18"/>
          <w:lang w:eastAsia="zh-CN"/>
        </w:rPr>
        <w:t>-</w:t>
      </w:r>
      <w:r w:rsidR="00C14E1B" w:rsidRPr="007416CD">
        <w:rPr>
          <w:rFonts w:eastAsia="MS PGothic"/>
          <w:sz w:val="18"/>
          <w:lang w:eastAsia="zh-CN"/>
        </w:rPr>
        <w:t xml:space="preserve"> +6</w:t>
      </w:r>
      <w:r w:rsidR="00C14E1B" w:rsidRPr="007416CD">
        <w:rPr>
          <w:rFonts w:hint="eastAsia"/>
          <w:sz w:val="18"/>
          <w:lang w:eastAsia="zh-CN"/>
        </w:rPr>
        <w:t>。</w:t>
      </w:r>
      <w:r w:rsidR="00C14E1B" w:rsidRPr="007416CD">
        <w:rPr>
          <w:rFonts w:hint="eastAsia"/>
          <w:sz w:val="18"/>
          <w:lang w:eastAsia="zh-CN"/>
        </w:rPr>
        <w:t>2006</w:t>
      </w:r>
      <w:r w:rsidR="009E23F9" w:rsidRPr="007416CD">
        <w:rPr>
          <w:rFonts w:hint="eastAsia"/>
          <w:sz w:val="18"/>
          <w:lang w:eastAsia="zh-CN"/>
        </w:rPr>
        <w:t xml:space="preserve"> </w:t>
      </w:r>
      <w:r w:rsidR="00C14E1B" w:rsidRPr="007416CD">
        <w:rPr>
          <w:rFonts w:hint="eastAsia"/>
          <w:sz w:val="18"/>
          <w:lang w:eastAsia="zh-CN"/>
        </w:rPr>
        <w:t>年之前制造的导航接收设备可以在</w:t>
      </w:r>
      <w:r w:rsidR="009E23F9" w:rsidRPr="007416CD">
        <w:rPr>
          <w:rFonts w:hint="eastAsia"/>
          <w:sz w:val="18"/>
          <w:lang w:eastAsia="zh-CN"/>
        </w:rPr>
        <w:t>载波数量为</w:t>
      </w:r>
      <w:r w:rsidR="009E23F9" w:rsidRPr="007416CD">
        <w:rPr>
          <w:rFonts w:hint="eastAsia"/>
          <w:sz w:val="18"/>
          <w:lang w:eastAsia="zh-CN"/>
        </w:rPr>
        <w:t xml:space="preserve"> </w:t>
      </w:r>
      <w:r w:rsidR="009E23F9" w:rsidRPr="007416CD">
        <w:rPr>
          <w:sz w:val="18"/>
          <w:lang w:eastAsia="zh-CN"/>
        </w:rPr>
        <w:t xml:space="preserve">(К) −7 </w:t>
      </w:r>
      <w:r w:rsidR="00FF402D">
        <w:rPr>
          <w:rFonts w:hint="eastAsia"/>
          <w:sz w:val="18"/>
          <w:lang w:eastAsia="zh-CN"/>
        </w:rPr>
        <w:t>到</w:t>
      </w:r>
      <w:r w:rsidR="00FF402D">
        <w:rPr>
          <w:rFonts w:hint="eastAsia"/>
          <w:sz w:val="18"/>
          <w:lang w:eastAsia="zh-CN"/>
        </w:rPr>
        <w:t xml:space="preserve"> </w:t>
      </w:r>
      <w:r w:rsidR="009E23F9" w:rsidRPr="007416CD">
        <w:rPr>
          <w:sz w:val="18"/>
          <w:lang w:eastAsia="zh-CN"/>
        </w:rPr>
        <w:t>+12</w:t>
      </w:r>
      <w:r w:rsidR="009E23F9" w:rsidRPr="007416CD">
        <w:rPr>
          <w:rFonts w:hint="eastAsia"/>
          <w:sz w:val="18"/>
          <w:lang w:eastAsia="zh-CN"/>
        </w:rPr>
        <w:t xml:space="preserve"> </w:t>
      </w:r>
      <w:r w:rsidR="009E23F9" w:rsidRPr="007416CD">
        <w:rPr>
          <w:rFonts w:hint="eastAsia"/>
          <w:sz w:val="18"/>
          <w:lang w:eastAsia="zh-CN"/>
        </w:rPr>
        <w:t>的导航信号上操作。</w:t>
      </w:r>
      <w:r w:rsidR="009E23F9" w:rsidRPr="007416CD">
        <w:rPr>
          <w:rFonts w:hint="eastAsia"/>
          <w:sz w:val="18"/>
          <w:lang w:eastAsia="zh-CN"/>
        </w:rPr>
        <w:t xml:space="preserve">  </w:t>
      </w:r>
    </w:p>
    <w:p w:rsidR="007E79DE" w:rsidRPr="007416CD" w:rsidRDefault="009E23F9" w:rsidP="000917FA">
      <w:pPr>
        <w:pStyle w:val="TableLegendNote"/>
        <w:ind w:left="0" w:right="0"/>
        <w:rPr>
          <w:sz w:val="18"/>
          <w:lang w:eastAsia="zh-CN"/>
        </w:rPr>
      </w:pPr>
      <w:r w:rsidRPr="007416CD">
        <w:rPr>
          <w:rFonts w:hint="eastAsia"/>
          <w:sz w:val="18"/>
          <w:lang w:eastAsia="zh-CN"/>
        </w:rPr>
        <w:t>注</w:t>
      </w:r>
      <w:r w:rsidR="007E79DE" w:rsidRPr="007416CD">
        <w:rPr>
          <w:sz w:val="18"/>
          <w:lang w:eastAsia="ja-JP"/>
        </w:rPr>
        <w:t> 18 – </w:t>
      </w:r>
      <w:r w:rsidR="003A5FF8" w:rsidRPr="007416CD">
        <w:rPr>
          <w:rFonts w:hint="eastAsia"/>
          <w:sz w:val="18"/>
          <w:lang w:eastAsia="zh-CN"/>
        </w:rPr>
        <w:t>因为</w:t>
      </w:r>
      <w:r w:rsidR="003A5FF8" w:rsidRPr="007416CD">
        <w:rPr>
          <w:rFonts w:hint="eastAsia"/>
          <w:sz w:val="18"/>
          <w:lang w:eastAsia="zh-CN"/>
        </w:rPr>
        <w:t xml:space="preserve"> RNSS </w:t>
      </w:r>
      <w:r w:rsidR="003A5FF8" w:rsidRPr="007416CD">
        <w:rPr>
          <w:rFonts w:hint="eastAsia"/>
          <w:sz w:val="18"/>
          <w:lang w:eastAsia="zh-CN"/>
        </w:rPr>
        <w:t>的某些接收应用</w:t>
      </w:r>
      <w:r w:rsidR="008142AC" w:rsidRPr="007416CD">
        <w:rPr>
          <w:rFonts w:hint="eastAsia"/>
          <w:sz w:val="18"/>
          <w:lang w:eastAsia="zh-CN"/>
        </w:rPr>
        <w:t>的天线几乎可以指向任何一个方向，但是</w:t>
      </w:r>
      <w:r w:rsidR="002F29B7" w:rsidRPr="007416CD">
        <w:rPr>
          <w:rFonts w:hint="eastAsia"/>
          <w:sz w:val="18"/>
          <w:lang w:eastAsia="zh-CN"/>
        </w:rPr>
        <w:t>低半球的最大天线增益可以（在最不理想的情况下）等于上半球的最大天线增益。</w:t>
      </w:r>
    </w:p>
    <w:p w:rsidR="007E79DE" w:rsidRPr="000917FA" w:rsidRDefault="002F29B7" w:rsidP="000917FA">
      <w:pPr>
        <w:pStyle w:val="TableLegendNote"/>
        <w:ind w:left="0" w:right="0"/>
        <w:rPr>
          <w:lang w:eastAsia="zh-CN"/>
        </w:rPr>
      </w:pPr>
      <w:r w:rsidRPr="007416CD">
        <w:rPr>
          <w:rFonts w:hint="eastAsia"/>
          <w:sz w:val="18"/>
          <w:lang w:eastAsia="zh-CN"/>
        </w:rPr>
        <w:t>注</w:t>
      </w:r>
      <w:r w:rsidR="007E79DE" w:rsidRPr="007416CD">
        <w:rPr>
          <w:sz w:val="18"/>
          <w:lang w:eastAsia="ja-JP"/>
        </w:rPr>
        <w:t> 19 – </w:t>
      </w:r>
      <w:r w:rsidR="00393B94">
        <w:rPr>
          <w:rFonts w:hint="eastAsia"/>
          <w:sz w:val="18"/>
          <w:lang w:eastAsia="zh-CN"/>
        </w:rPr>
        <w:t>此</w:t>
      </w:r>
      <w:r w:rsidR="00941DDE" w:rsidRPr="007416CD">
        <w:rPr>
          <w:rFonts w:hint="eastAsia"/>
          <w:sz w:val="18"/>
          <w:lang w:eastAsia="zh-CN"/>
        </w:rPr>
        <w:t>行的接收输入压缩水平适用于本表第</w:t>
      </w:r>
      <w:r w:rsidR="00941DDE" w:rsidRPr="007416CD">
        <w:rPr>
          <w:rFonts w:hint="eastAsia"/>
          <w:sz w:val="18"/>
          <w:lang w:eastAsia="zh-CN"/>
        </w:rPr>
        <w:t xml:space="preserve"> 4 </w:t>
      </w:r>
      <w:r w:rsidR="00941DDE" w:rsidRPr="007416CD">
        <w:rPr>
          <w:rFonts w:hint="eastAsia"/>
          <w:sz w:val="18"/>
          <w:lang w:eastAsia="zh-CN"/>
        </w:rPr>
        <w:t>行的相关射频过滤器</w:t>
      </w:r>
      <w:r w:rsidR="00941DDE" w:rsidRPr="007416CD">
        <w:rPr>
          <w:rFonts w:hint="eastAsia"/>
          <w:sz w:val="18"/>
          <w:lang w:eastAsia="zh-CN"/>
        </w:rPr>
        <w:t xml:space="preserve"> </w:t>
      </w:r>
      <w:r w:rsidR="00164119">
        <w:rPr>
          <w:sz w:val="18"/>
          <w:lang w:eastAsia="ja-JP"/>
        </w:rPr>
        <w:t>3</w:t>
      </w:r>
      <w:r w:rsidR="00164119">
        <w:rPr>
          <w:rFonts w:hint="eastAsia"/>
          <w:sz w:val="18"/>
          <w:lang w:eastAsia="zh-CN"/>
        </w:rPr>
        <w:t xml:space="preserve"> </w:t>
      </w:r>
      <w:r w:rsidR="00941DDE" w:rsidRPr="007416CD">
        <w:rPr>
          <w:sz w:val="18"/>
          <w:lang w:eastAsia="ja-JP"/>
        </w:rPr>
        <w:t>dB</w:t>
      </w:r>
      <w:r w:rsidR="00941DDE" w:rsidRPr="007416CD">
        <w:rPr>
          <w:rFonts w:hint="eastAsia"/>
          <w:sz w:val="18"/>
          <w:lang w:eastAsia="zh-CN"/>
        </w:rPr>
        <w:t xml:space="preserve"> </w:t>
      </w:r>
      <w:r w:rsidR="00941DDE" w:rsidRPr="007416CD">
        <w:rPr>
          <w:rFonts w:hint="eastAsia"/>
          <w:sz w:val="18"/>
          <w:lang w:eastAsia="zh-CN"/>
        </w:rPr>
        <w:t>带宽，前提是</w:t>
      </w:r>
      <w:r w:rsidR="00941DDE" w:rsidRPr="007416CD">
        <w:rPr>
          <w:rFonts w:hint="eastAsia"/>
          <w:sz w:val="18"/>
          <w:lang w:eastAsia="zh-CN"/>
        </w:rPr>
        <w:t xml:space="preserve"> </w:t>
      </w:r>
      <w:r w:rsidR="00941DDE" w:rsidRPr="007416CD">
        <w:rPr>
          <w:rFonts w:hint="eastAsia"/>
          <w:sz w:val="18"/>
          <w:lang w:eastAsia="zh-CN"/>
        </w:rPr>
        <w:t>射频过滤器带宽不超过</w:t>
      </w:r>
      <w:r w:rsidR="00941DDE" w:rsidRPr="007416CD">
        <w:rPr>
          <w:rFonts w:hint="eastAsia"/>
          <w:sz w:val="18"/>
          <w:lang w:eastAsia="zh-CN"/>
        </w:rPr>
        <w:t xml:space="preserve"> </w:t>
      </w:r>
      <w:r w:rsidR="00941DDE" w:rsidRPr="007416CD">
        <w:rPr>
          <w:sz w:val="18"/>
          <w:lang w:eastAsia="ja-JP"/>
        </w:rPr>
        <w:t>1 559-1 610 MHz</w:t>
      </w:r>
      <w:r w:rsidR="00941DDE" w:rsidRPr="007416CD">
        <w:rPr>
          <w:rFonts w:hint="eastAsia"/>
          <w:sz w:val="18"/>
          <w:lang w:eastAsia="zh-CN"/>
        </w:rPr>
        <w:t xml:space="preserve"> </w:t>
      </w:r>
      <w:r w:rsidR="00941DDE" w:rsidRPr="007416CD">
        <w:rPr>
          <w:rFonts w:hint="eastAsia"/>
          <w:sz w:val="18"/>
          <w:lang w:eastAsia="zh-CN"/>
        </w:rPr>
        <w:t>这一带宽。</w:t>
      </w:r>
    </w:p>
    <w:p w:rsidR="007D54B6" w:rsidRDefault="007D54B6" w:rsidP="000917FA">
      <w:pPr>
        <w:pStyle w:val="Tablefin"/>
        <w:rPr>
          <w:lang w:eastAsia="zh-CN"/>
        </w:rPr>
      </w:pPr>
    </w:p>
    <w:p w:rsidR="000917FA" w:rsidRPr="000917FA" w:rsidRDefault="000917FA" w:rsidP="000917FA">
      <w:pPr>
        <w:rPr>
          <w:lang w:val="en-GB" w:eastAsia="zh-CN"/>
        </w:rPr>
      </w:pPr>
    </w:p>
    <w:p w:rsidR="007D54B6" w:rsidRDefault="007D54B6" w:rsidP="007D54B6">
      <w:pPr>
        <w:rPr>
          <w:lang w:val="en-US" w:eastAsia="zh-CN"/>
        </w:rPr>
      </w:pPr>
    </w:p>
    <w:p w:rsidR="007D54B6" w:rsidRPr="007D54B6" w:rsidRDefault="007D54B6" w:rsidP="000917FA">
      <w:pPr>
        <w:pStyle w:val="Line"/>
        <w:ind w:left="6237" w:right="6237"/>
        <w:rPr>
          <w:lang w:eastAsia="zh-CN"/>
        </w:rPr>
      </w:pPr>
    </w:p>
    <w:sectPr w:rsidR="007D54B6" w:rsidRPr="007D54B6" w:rsidSect="00636F33">
      <w:headerReference w:type="even" r:id="rId18"/>
      <w:headerReference w:type="default" r:id="rId19"/>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C98" w:rsidRDefault="002E6C98">
      <w:r>
        <w:separator/>
      </w:r>
    </w:p>
  </w:endnote>
  <w:endnote w:type="continuationSeparator" w:id="0">
    <w:p w:rsidR="002E6C98" w:rsidRDefault="002E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C98" w:rsidRDefault="002E6C98">
      <w:r>
        <w:separator/>
      </w:r>
    </w:p>
  </w:footnote>
  <w:footnote w:type="continuationSeparator" w:id="0">
    <w:p w:rsidR="002E6C98" w:rsidRDefault="002E6C98">
      <w:r>
        <w:continuationSeparator/>
      </w:r>
    </w:p>
  </w:footnote>
  <w:footnote w:id="1">
    <w:p w:rsidR="00AF5220" w:rsidRPr="007D54B6" w:rsidRDefault="00AF5220" w:rsidP="00C97715">
      <w:pPr>
        <w:pStyle w:val="FootnoteText"/>
        <w:rPr>
          <w:lang w:val="en-US" w:eastAsia="zh-CN"/>
        </w:rPr>
      </w:pPr>
      <w:r w:rsidRPr="007E146E">
        <w:rPr>
          <w:position w:val="6"/>
          <w:sz w:val="18"/>
          <w:szCs w:val="18"/>
        </w:rPr>
        <w:footnoteRef/>
      </w:r>
      <w:r w:rsidRPr="007D54B6">
        <w:rPr>
          <w:lang w:val="en-US" w:eastAsia="zh-CN"/>
        </w:rPr>
        <w:tab/>
      </w:r>
      <w:r>
        <w:rPr>
          <w:rFonts w:hint="eastAsia"/>
          <w:lang w:val="en-US" w:eastAsia="zh-CN"/>
        </w:rPr>
        <w:t>本建议书中的航空无线电导航业务（</w:t>
      </w:r>
      <w:r>
        <w:rPr>
          <w:rFonts w:hint="eastAsia"/>
          <w:lang w:val="en-US" w:eastAsia="zh-CN"/>
        </w:rPr>
        <w:t>ARNS</w:t>
      </w:r>
      <w:r>
        <w:rPr>
          <w:rFonts w:hint="eastAsia"/>
          <w:lang w:val="en-US" w:eastAsia="zh-CN"/>
        </w:rPr>
        <w:t>）只包括用于发射</w:t>
      </w:r>
      <w:r>
        <w:rPr>
          <w:rFonts w:hint="eastAsia"/>
          <w:lang w:val="en-US" w:eastAsia="zh-CN"/>
        </w:rPr>
        <w:t xml:space="preserve"> RNSS </w:t>
      </w:r>
      <w:r>
        <w:rPr>
          <w:rFonts w:hint="eastAsia"/>
          <w:lang w:val="en-US" w:eastAsia="zh-CN"/>
        </w:rPr>
        <w:t>信号接收设备能够接收</w:t>
      </w:r>
      <w:r w:rsidR="00AA0CE2">
        <w:rPr>
          <w:rFonts w:hint="eastAsia"/>
          <w:lang w:val="en-US" w:eastAsia="zh-CN"/>
        </w:rPr>
        <w:t>的</w:t>
      </w:r>
      <w:r>
        <w:rPr>
          <w:rFonts w:hint="eastAsia"/>
          <w:lang w:val="en-US" w:eastAsia="zh-CN"/>
        </w:rPr>
        <w:t>类似</w:t>
      </w:r>
      <w:r>
        <w:rPr>
          <w:rFonts w:hint="eastAsia"/>
          <w:lang w:val="en-US" w:eastAsia="zh-CN"/>
        </w:rPr>
        <w:t xml:space="preserve"> RNSS </w:t>
      </w:r>
      <w:r>
        <w:rPr>
          <w:rFonts w:hint="eastAsia"/>
          <w:lang w:val="en-US" w:eastAsia="zh-CN"/>
        </w:rPr>
        <w:t>信号的地面发射设备。因此，本建议书中阐述的针对</w:t>
      </w:r>
      <w:r>
        <w:rPr>
          <w:rFonts w:hint="eastAsia"/>
          <w:lang w:val="en-US" w:eastAsia="zh-CN"/>
        </w:rPr>
        <w:t xml:space="preserve"> RNSS </w:t>
      </w:r>
      <w:r>
        <w:rPr>
          <w:rFonts w:hint="eastAsia"/>
          <w:lang w:val="en-US" w:eastAsia="zh-CN"/>
        </w:rPr>
        <w:t>接收设备的标准也适用于</w:t>
      </w:r>
      <w:r>
        <w:rPr>
          <w:rFonts w:hint="eastAsia"/>
          <w:lang w:val="en-US" w:eastAsia="zh-CN"/>
        </w:rPr>
        <w:t xml:space="preserve"> ARNS </w:t>
      </w:r>
      <w:r>
        <w:rPr>
          <w:rFonts w:hint="eastAsia"/>
          <w:lang w:val="en-US" w:eastAsia="zh-CN"/>
        </w:rPr>
        <w:t>接收设备。</w:t>
      </w:r>
    </w:p>
  </w:footnote>
  <w:footnote w:id="2">
    <w:p w:rsidR="00AF5220" w:rsidRPr="007D54B6" w:rsidRDefault="00AF5220" w:rsidP="003065F7">
      <w:pPr>
        <w:pStyle w:val="FootnoteText"/>
        <w:rPr>
          <w:lang w:val="en-US" w:eastAsia="zh-CN"/>
        </w:rPr>
      </w:pPr>
      <w:r w:rsidRPr="007E146E">
        <w:rPr>
          <w:position w:val="6"/>
          <w:sz w:val="18"/>
          <w:szCs w:val="18"/>
        </w:rPr>
        <w:footnoteRef/>
      </w:r>
      <w:r w:rsidRPr="007D54B6">
        <w:rPr>
          <w:lang w:val="en-US" w:eastAsia="zh-CN"/>
        </w:rPr>
        <w:tab/>
      </w:r>
      <w:r>
        <w:rPr>
          <w:rFonts w:hint="eastAsia"/>
          <w:lang w:val="en-US" w:eastAsia="zh-CN"/>
        </w:rPr>
        <w:t>此内容出现在</w:t>
      </w:r>
      <w:r w:rsidRPr="007D54B6">
        <w:rPr>
          <w:lang w:val="en-US" w:eastAsia="zh-CN"/>
        </w:rPr>
        <w:t>ITU</w:t>
      </w:r>
      <w:r w:rsidRPr="007D54B6">
        <w:rPr>
          <w:lang w:val="en-US" w:eastAsia="zh-CN"/>
        </w:rPr>
        <w:noBreakHyphen/>
        <w:t>R M.1477</w:t>
      </w:r>
      <w:r>
        <w:rPr>
          <w:rFonts w:hint="eastAsia"/>
          <w:lang w:val="en-US" w:eastAsia="zh-CN"/>
        </w:rPr>
        <w:t>建议书（日内瓦，</w:t>
      </w:r>
      <w:r>
        <w:rPr>
          <w:rFonts w:hint="eastAsia"/>
          <w:lang w:val="en-US" w:eastAsia="zh-CN"/>
        </w:rPr>
        <w:t>2000</w:t>
      </w:r>
      <w:r>
        <w:rPr>
          <w:rFonts w:hint="eastAsia"/>
          <w:lang w:val="en-US" w:eastAsia="zh-CN"/>
        </w:rPr>
        <w:t>）附件</w:t>
      </w:r>
      <w:r>
        <w:rPr>
          <w:rFonts w:hint="eastAsia"/>
          <w:lang w:val="en-US" w:eastAsia="zh-CN"/>
        </w:rPr>
        <w:t xml:space="preserve"> 5 </w:t>
      </w:r>
      <w:r>
        <w:rPr>
          <w:rFonts w:hint="eastAsia"/>
          <w:lang w:val="en-US" w:eastAsia="zh-CN"/>
        </w:rPr>
        <w:t>和其它文件中。</w:t>
      </w:r>
    </w:p>
  </w:footnote>
  <w:footnote w:id="3">
    <w:p w:rsidR="00AF5220" w:rsidRPr="007D54B6" w:rsidRDefault="00AF5220" w:rsidP="0009110B">
      <w:pPr>
        <w:pStyle w:val="FootnoteText"/>
        <w:rPr>
          <w:lang w:val="en-US" w:eastAsia="zh-CN"/>
        </w:rPr>
      </w:pPr>
      <w:r w:rsidRPr="007E146E">
        <w:rPr>
          <w:position w:val="6"/>
          <w:sz w:val="18"/>
          <w:szCs w:val="18"/>
        </w:rPr>
        <w:footnoteRef/>
      </w:r>
      <w:r w:rsidRPr="007D54B6">
        <w:rPr>
          <w:lang w:val="en-US" w:eastAsia="zh-CN"/>
        </w:rPr>
        <w:tab/>
      </w:r>
      <w:bookmarkStart w:id="27" w:name="OLE_LINK440"/>
      <w:bookmarkStart w:id="28" w:name="OLE_LINK441"/>
      <w:r>
        <w:rPr>
          <w:rFonts w:hint="eastAsia"/>
          <w:lang w:val="en-US" w:eastAsia="zh-CN"/>
        </w:rPr>
        <w:t>GNSS</w:t>
      </w:r>
      <w:bookmarkEnd w:id="27"/>
      <w:bookmarkEnd w:id="28"/>
      <w:r>
        <w:rPr>
          <w:rFonts w:hint="eastAsia"/>
          <w:lang w:val="en-US" w:eastAsia="zh-CN"/>
        </w:rPr>
        <w:t xml:space="preserve"> </w:t>
      </w:r>
      <w:r>
        <w:rPr>
          <w:rFonts w:hint="eastAsia"/>
          <w:lang w:val="en-US" w:eastAsia="zh-CN"/>
        </w:rPr>
        <w:t>指的是全球导航卫星系统，用以提供</w:t>
      </w:r>
      <w:r>
        <w:rPr>
          <w:rFonts w:hint="eastAsia"/>
          <w:lang w:val="en-US" w:eastAsia="zh-CN"/>
        </w:rPr>
        <w:t xml:space="preserve"> ICAO </w:t>
      </w:r>
      <w:r>
        <w:rPr>
          <w:rFonts w:hint="eastAsia"/>
          <w:lang w:val="en-US" w:eastAsia="zh-CN"/>
        </w:rPr>
        <w:t>认可的无线电导航卫星信号的一系列</w:t>
      </w:r>
      <w:r>
        <w:rPr>
          <w:rFonts w:hint="eastAsia"/>
          <w:lang w:val="en-US" w:eastAsia="zh-CN"/>
        </w:rPr>
        <w:t xml:space="preserve"> RNSS </w:t>
      </w:r>
      <w:r>
        <w:rPr>
          <w:rFonts w:hint="eastAsia"/>
          <w:lang w:val="en-US" w:eastAsia="zh-CN"/>
        </w:rPr>
        <w:t>系统。</w:t>
      </w:r>
    </w:p>
  </w:footnote>
  <w:footnote w:id="4">
    <w:p w:rsidR="00AF5220" w:rsidRPr="007D54B6" w:rsidRDefault="00AF5220" w:rsidP="00DF0DD5">
      <w:pPr>
        <w:pStyle w:val="FootnoteText"/>
        <w:rPr>
          <w:lang w:val="en-US" w:eastAsia="zh-CN"/>
        </w:rPr>
      </w:pPr>
      <w:r w:rsidRPr="007E146E">
        <w:rPr>
          <w:position w:val="6"/>
          <w:sz w:val="18"/>
          <w:szCs w:val="18"/>
        </w:rPr>
        <w:footnoteRef/>
      </w:r>
      <w:r w:rsidRPr="007D54B6">
        <w:rPr>
          <w:lang w:val="en-US" w:eastAsia="zh-CN"/>
        </w:rPr>
        <w:tab/>
      </w:r>
      <w:r>
        <w:rPr>
          <w:rFonts w:hint="eastAsia"/>
          <w:lang w:val="en-US" w:eastAsia="zh-CN"/>
        </w:rPr>
        <w:t>非航空干扰指的是来自安装有</w:t>
      </w:r>
      <w:r>
        <w:rPr>
          <w:rFonts w:hint="eastAsia"/>
          <w:lang w:val="en-US" w:eastAsia="zh-CN"/>
        </w:rPr>
        <w:t xml:space="preserve"> RNSS </w:t>
      </w:r>
      <w:r>
        <w:rPr>
          <w:rFonts w:hint="eastAsia"/>
          <w:lang w:val="en-US" w:eastAsia="zh-CN"/>
        </w:rPr>
        <w:t>接收设备的航空器之外的其它来源的干扰。</w:t>
      </w:r>
    </w:p>
  </w:footnote>
  <w:footnote w:id="5">
    <w:p w:rsidR="00AF5220" w:rsidRPr="007D54B6" w:rsidRDefault="00AF5220" w:rsidP="001132B9">
      <w:pPr>
        <w:pStyle w:val="FootnoteText"/>
        <w:rPr>
          <w:lang w:val="en-US" w:eastAsia="zh-CN"/>
        </w:rPr>
      </w:pPr>
      <w:r w:rsidRPr="007E146E">
        <w:rPr>
          <w:position w:val="6"/>
          <w:sz w:val="18"/>
        </w:rPr>
        <w:footnoteRef/>
      </w:r>
      <w:r w:rsidRPr="007D54B6">
        <w:rPr>
          <w:lang w:val="en-US" w:eastAsia="zh-CN"/>
        </w:rPr>
        <w:tab/>
      </w:r>
      <w:r>
        <w:rPr>
          <w:rFonts w:hint="eastAsia"/>
          <w:lang w:val="en-US" w:eastAsia="zh-CN"/>
        </w:rPr>
        <w:t>“</w:t>
      </w:r>
      <w:r w:rsidRPr="007D54B6">
        <w:rPr>
          <w:lang w:val="en-US" w:eastAsia="zh-CN"/>
        </w:rPr>
        <w:t>RNSS L1 C/A</w:t>
      </w:r>
      <w:r>
        <w:rPr>
          <w:rFonts w:hint="eastAsia"/>
          <w:lang w:val="en-US" w:eastAsia="zh-CN"/>
        </w:rPr>
        <w:t>和</w:t>
      </w:r>
      <w:r w:rsidRPr="007D54B6">
        <w:rPr>
          <w:lang w:val="en-US" w:eastAsia="zh-CN"/>
        </w:rPr>
        <w:t>SBAS L1 CDMA</w:t>
      </w:r>
      <w:r>
        <w:rPr>
          <w:rFonts w:hint="eastAsia"/>
          <w:lang w:val="en-US" w:eastAsia="zh-CN"/>
        </w:rPr>
        <w:t>两种信号”指的是一种技术。运用这种技术，所有的</w:t>
      </w:r>
      <w:r>
        <w:rPr>
          <w:rFonts w:hint="eastAsia"/>
          <w:lang w:val="en-US" w:eastAsia="zh-CN"/>
        </w:rPr>
        <w:t>RNSS</w:t>
      </w:r>
      <w:r>
        <w:rPr>
          <w:rFonts w:hint="eastAsia"/>
          <w:lang w:val="en-US" w:eastAsia="zh-CN"/>
        </w:rPr>
        <w:t>和</w:t>
      </w:r>
      <w:r>
        <w:rPr>
          <w:rFonts w:hint="eastAsia"/>
          <w:lang w:val="en-US" w:eastAsia="zh-CN"/>
        </w:rPr>
        <w:t>SBAS</w:t>
      </w:r>
      <w:r>
        <w:rPr>
          <w:rFonts w:hint="eastAsia"/>
          <w:lang w:val="en-US" w:eastAsia="zh-CN"/>
        </w:rPr>
        <w:t>卫星可以用相同的载波频率，但用不同的调制编码来发射信号。有关信号的详细信息，参见</w:t>
      </w:r>
      <w:r>
        <w:rPr>
          <w:rFonts w:hint="eastAsia"/>
          <w:lang w:val="en-US" w:eastAsia="zh-CN"/>
        </w:rPr>
        <w:t xml:space="preserve"> </w:t>
      </w:r>
      <w:r w:rsidRPr="007D54B6">
        <w:rPr>
          <w:lang w:val="en-US" w:eastAsia="zh-CN"/>
        </w:rPr>
        <w:t>ITU</w:t>
      </w:r>
      <w:r w:rsidRPr="007D54B6">
        <w:rPr>
          <w:lang w:val="en-US" w:eastAsia="zh-CN"/>
        </w:rPr>
        <w:noBreakHyphen/>
        <w:t>R M.1787</w:t>
      </w:r>
      <w:r>
        <w:rPr>
          <w:rFonts w:hint="eastAsia"/>
          <w:lang w:val="en-US" w:eastAsia="zh-CN"/>
        </w:rPr>
        <w:t>建议书的附件</w:t>
      </w:r>
      <w:r>
        <w:rPr>
          <w:rFonts w:hint="eastAsia"/>
          <w:lang w:val="en-US" w:eastAsia="zh-CN"/>
        </w:rPr>
        <w:t>2</w:t>
      </w:r>
      <w:r w:rsidRPr="007D54B6">
        <w:rPr>
          <w:lang w:val="en-US" w:eastAsia="zh-CN"/>
        </w:rPr>
        <w:t>(GPS)</w:t>
      </w:r>
      <w:r>
        <w:rPr>
          <w:rFonts w:hint="eastAsia"/>
          <w:lang w:val="en-US" w:eastAsia="zh-CN"/>
        </w:rPr>
        <w:t>。</w:t>
      </w:r>
    </w:p>
  </w:footnote>
  <w:footnote w:id="6">
    <w:p w:rsidR="00AF5220" w:rsidRPr="007D54B6" w:rsidRDefault="00AF5220" w:rsidP="00955029">
      <w:pPr>
        <w:pStyle w:val="FootnoteText"/>
        <w:rPr>
          <w:lang w:val="en-US" w:eastAsia="zh-CN"/>
        </w:rPr>
      </w:pPr>
      <w:r w:rsidRPr="007E146E">
        <w:rPr>
          <w:position w:val="6"/>
          <w:sz w:val="18"/>
        </w:rPr>
        <w:footnoteRef/>
      </w:r>
      <w:r w:rsidRPr="007D54B6">
        <w:rPr>
          <w:lang w:val="en-US" w:eastAsia="zh-CN"/>
        </w:rPr>
        <w:tab/>
      </w:r>
      <w:r>
        <w:rPr>
          <w:rFonts w:hint="eastAsia"/>
          <w:lang w:val="en-US" w:eastAsia="zh-CN"/>
        </w:rPr>
        <w:t>“</w:t>
      </w:r>
      <w:r w:rsidRPr="007D54B6">
        <w:rPr>
          <w:lang w:val="en-US" w:eastAsia="zh-CN"/>
        </w:rPr>
        <w:t>F</w:t>
      </w:r>
      <w:r>
        <w:rPr>
          <w:lang w:val="en-US" w:eastAsia="zh-CN"/>
        </w:rPr>
        <w:t>DMA RNS</w:t>
      </w:r>
      <w:r>
        <w:rPr>
          <w:rFonts w:hint="eastAsia"/>
          <w:lang w:val="en-US" w:eastAsia="zh-CN"/>
        </w:rPr>
        <w:t xml:space="preserve"> </w:t>
      </w:r>
      <w:r>
        <w:rPr>
          <w:rFonts w:hint="eastAsia"/>
          <w:lang w:val="en-US" w:eastAsia="zh-CN"/>
        </w:rPr>
        <w:t>信号”指的是一种技术。依托这种技术，所有</w:t>
      </w:r>
      <w:r>
        <w:rPr>
          <w:rFonts w:hint="eastAsia"/>
          <w:lang w:val="en-US" w:eastAsia="zh-CN"/>
        </w:rPr>
        <w:t xml:space="preserve"> RNSS </w:t>
      </w:r>
      <w:r>
        <w:rPr>
          <w:rFonts w:hint="eastAsia"/>
          <w:lang w:val="en-US" w:eastAsia="zh-CN"/>
        </w:rPr>
        <w:t>卫星都可以使用同样的调制码，但是</w:t>
      </w:r>
      <w:r w:rsidR="00ED27FD">
        <w:rPr>
          <w:rFonts w:hint="eastAsia"/>
          <w:lang w:val="en-US" w:eastAsia="zh-CN"/>
        </w:rPr>
        <w:t>每个卫星都用不同的载波频率来传输信号。有关信号的详细信息，参见</w:t>
      </w:r>
      <w:r w:rsidRPr="007D54B6">
        <w:rPr>
          <w:lang w:val="en-US" w:eastAsia="zh-CN"/>
        </w:rPr>
        <w:t>ITU</w:t>
      </w:r>
      <w:r w:rsidRPr="007D54B6">
        <w:rPr>
          <w:lang w:val="en-US" w:eastAsia="zh-CN"/>
        </w:rPr>
        <w:noBreakHyphen/>
        <w:t>R M.1787</w:t>
      </w:r>
      <w:r>
        <w:rPr>
          <w:rFonts w:hint="eastAsia"/>
          <w:lang w:val="en-US" w:eastAsia="zh-CN"/>
        </w:rPr>
        <w:t xml:space="preserve"> </w:t>
      </w:r>
      <w:r w:rsidR="00ED27FD">
        <w:rPr>
          <w:rFonts w:hint="eastAsia"/>
          <w:lang w:val="en-US" w:eastAsia="zh-CN"/>
        </w:rPr>
        <w:t>建议书，</w:t>
      </w:r>
      <w:r>
        <w:rPr>
          <w:rFonts w:hint="eastAsia"/>
          <w:lang w:val="en-US" w:eastAsia="zh-CN"/>
        </w:rPr>
        <w:t>附件</w:t>
      </w:r>
      <w:r>
        <w:rPr>
          <w:rFonts w:hint="eastAsia"/>
          <w:lang w:val="en-US" w:eastAsia="zh-CN"/>
        </w:rPr>
        <w:t>1</w:t>
      </w:r>
      <w:r>
        <w:rPr>
          <w:rFonts w:hint="eastAsia"/>
          <w:lang w:val="en-US" w:eastAsia="zh-CN"/>
        </w:rPr>
        <w:t>（</w:t>
      </w:r>
      <w:r w:rsidRPr="007D54B6">
        <w:rPr>
          <w:lang w:val="en-US" w:eastAsia="zh-CN"/>
        </w:rPr>
        <w:t>GLONASS</w:t>
      </w:r>
      <w:r>
        <w:rPr>
          <w:rFonts w:hint="eastAsia"/>
          <w:lang w:val="en-US" w:eastAsia="zh-CN"/>
        </w:rPr>
        <w:t>）。</w:t>
      </w:r>
    </w:p>
  </w:footnote>
  <w:footnote w:id="7">
    <w:p w:rsidR="00AF5220" w:rsidRPr="007D54B6" w:rsidRDefault="00AF5220" w:rsidP="001A73FA">
      <w:pPr>
        <w:pStyle w:val="FootnoteText"/>
        <w:rPr>
          <w:lang w:val="en-US" w:eastAsia="zh-CN"/>
        </w:rPr>
      </w:pPr>
      <w:r w:rsidRPr="007E146E">
        <w:rPr>
          <w:position w:val="6"/>
          <w:sz w:val="18"/>
        </w:rPr>
        <w:footnoteRef/>
      </w:r>
      <w:r w:rsidRPr="007D54B6">
        <w:rPr>
          <w:lang w:val="en-US" w:eastAsia="zh-CN"/>
        </w:rPr>
        <w:tab/>
      </w:r>
      <w:r>
        <w:rPr>
          <w:rFonts w:hint="eastAsia"/>
          <w:lang w:val="en-US" w:eastAsia="zh-CN"/>
        </w:rPr>
        <w:t>伪卫星是一种信号传输设备，其传输的信号类似于</w:t>
      </w:r>
      <w:r>
        <w:rPr>
          <w:rFonts w:hint="eastAsia"/>
          <w:lang w:val="en-US" w:eastAsia="zh-CN"/>
        </w:rPr>
        <w:t xml:space="preserve"> RNSS </w:t>
      </w:r>
      <w:r>
        <w:rPr>
          <w:rFonts w:hint="eastAsia"/>
          <w:lang w:val="en-US" w:eastAsia="zh-CN"/>
        </w:rPr>
        <w:t>卫星信号，但运作范围属于</w:t>
      </w:r>
      <w:r w:rsidRPr="00A90D24">
        <w:rPr>
          <w:lang w:val="en-US" w:eastAsia="zh-CN"/>
        </w:rPr>
        <w:t>ARNS</w:t>
      </w:r>
      <w:r>
        <w:rPr>
          <w:rFonts w:hint="eastAsia"/>
          <w:lang w:val="en-US" w:eastAsia="zh-CN"/>
        </w:rPr>
        <w:t>。</w:t>
      </w:r>
    </w:p>
  </w:footnote>
  <w:footnote w:id="8">
    <w:p w:rsidR="00AF5220" w:rsidRPr="007D54B6" w:rsidRDefault="00AF5220" w:rsidP="00F9456E">
      <w:pPr>
        <w:pStyle w:val="FootnoteText"/>
        <w:rPr>
          <w:lang w:val="en-US" w:eastAsia="zh-CN"/>
        </w:rPr>
      </w:pPr>
      <w:r w:rsidRPr="007E146E">
        <w:rPr>
          <w:position w:val="6"/>
          <w:sz w:val="18"/>
        </w:rPr>
        <w:footnoteRef/>
      </w:r>
      <w:r w:rsidRPr="007D54B6">
        <w:rPr>
          <w:lang w:val="en-US" w:eastAsia="zh-CN"/>
        </w:rPr>
        <w:tab/>
      </w:r>
      <w:r w:rsidRPr="007D54B6">
        <w:rPr>
          <w:color w:val="000000"/>
          <w:lang w:val="en-US" w:eastAsia="zh-CN"/>
        </w:rPr>
        <w:t>L1 C/A</w:t>
      </w:r>
      <w:r>
        <w:rPr>
          <w:rFonts w:hint="eastAsia"/>
          <w:color w:val="000000"/>
          <w:lang w:val="en-US" w:eastAsia="zh-CN"/>
        </w:rPr>
        <w:t xml:space="preserve">  </w:t>
      </w:r>
      <w:r>
        <w:rPr>
          <w:rFonts w:hint="eastAsia"/>
          <w:color w:val="000000"/>
          <w:lang w:val="en-US" w:eastAsia="zh-CN"/>
        </w:rPr>
        <w:t>信号</w:t>
      </w:r>
      <w:r>
        <w:rPr>
          <w:rFonts w:hint="eastAsia"/>
          <w:color w:val="000000"/>
          <w:lang w:val="en-US" w:eastAsia="zh-CN"/>
        </w:rPr>
        <w:t xml:space="preserve"> </w:t>
      </w:r>
      <w:r>
        <w:rPr>
          <w:rFonts w:hint="eastAsia"/>
          <w:color w:val="000000"/>
          <w:lang w:val="en-US" w:eastAsia="zh-CN"/>
        </w:rPr>
        <w:t>和</w:t>
      </w:r>
      <w:r>
        <w:rPr>
          <w:rFonts w:hint="eastAsia"/>
          <w:color w:val="000000"/>
          <w:lang w:val="en-US" w:eastAsia="zh-CN"/>
        </w:rPr>
        <w:t xml:space="preserve"> </w:t>
      </w:r>
      <w:r w:rsidRPr="007D54B6">
        <w:rPr>
          <w:lang w:val="en-US" w:eastAsia="zh-CN"/>
        </w:rPr>
        <w:t>L1 P(Y)</w:t>
      </w:r>
      <w:r>
        <w:rPr>
          <w:rFonts w:hint="eastAsia"/>
          <w:lang w:val="en-US" w:eastAsia="zh-CN"/>
        </w:rPr>
        <w:t xml:space="preserve"> </w:t>
      </w:r>
      <w:r>
        <w:rPr>
          <w:rFonts w:hint="eastAsia"/>
          <w:lang w:val="en-US" w:eastAsia="zh-CN"/>
        </w:rPr>
        <w:t>信号通过</w:t>
      </w:r>
      <w:r>
        <w:rPr>
          <w:rFonts w:hint="eastAsia"/>
          <w:color w:val="000000"/>
          <w:lang w:val="en-US" w:eastAsia="zh-CN"/>
        </w:rPr>
        <w:t xml:space="preserve"> </w:t>
      </w:r>
      <w:r w:rsidRPr="007D54B6">
        <w:rPr>
          <w:lang w:val="en-US" w:eastAsia="zh-CN"/>
        </w:rPr>
        <w:t>1 559-1 610 MHz RNSS</w:t>
      </w:r>
      <w:r>
        <w:rPr>
          <w:rFonts w:hint="eastAsia"/>
          <w:lang w:val="en-US" w:eastAsia="zh-CN"/>
        </w:rPr>
        <w:t xml:space="preserve"> </w:t>
      </w:r>
      <w:r>
        <w:rPr>
          <w:rFonts w:hint="eastAsia"/>
          <w:lang w:val="en-US" w:eastAsia="zh-CN"/>
        </w:rPr>
        <w:t>频段传输，而</w:t>
      </w:r>
      <w:r>
        <w:rPr>
          <w:rFonts w:hint="eastAsia"/>
          <w:lang w:val="en-US" w:eastAsia="zh-CN"/>
        </w:rPr>
        <w:t xml:space="preserve"> </w:t>
      </w:r>
      <w:r w:rsidRPr="007D54B6">
        <w:rPr>
          <w:lang w:val="en-US" w:eastAsia="zh-CN"/>
        </w:rPr>
        <w:t>L2 P(Y)</w:t>
      </w:r>
      <w:r>
        <w:rPr>
          <w:rFonts w:hint="eastAsia"/>
          <w:lang w:val="en-US" w:eastAsia="zh-CN"/>
        </w:rPr>
        <w:t xml:space="preserve"> </w:t>
      </w:r>
      <w:r>
        <w:rPr>
          <w:rFonts w:hint="eastAsia"/>
          <w:lang w:val="en-US" w:eastAsia="zh-CN"/>
        </w:rPr>
        <w:t>信号通过</w:t>
      </w:r>
      <w:r>
        <w:rPr>
          <w:lang w:val="en-US" w:eastAsia="zh-CN"/>
        </w:rPr>
        <w:t xml:space="preserve">1 215-1 300 MHz RNSS </w:t>
      </w:r>
      <w:r>
        <w:rPr>
          <w:rFonts w:hint="eastAsia"/>
          <w:lang w:val="en-US" w:eastAsia="zh-CN"/>
        </w:rPr>
        <w:t>频段传输。有关这些信号的详细信息，参见</w:t>
      </w:r>
      <w:r w:rsidRPr="007D54B6">
        <w:rPr>
          <w:lang w:val="en-US" w:eastAsia="zh-CN"/>
        </w:rPr>
        <w:t>ITU</w:t>
      </w:r>
      <w:r w:rsidRPr="007D54B6">
        <w:rPr>
          <w:lang w:val="en-US" w:eastAsia="zh-CN"/>
        </w:rPr>
        <w:noBreakHyphen/>
        <w:t>R M.1787</w:t>
      </w:r>
      <w:r>
        <w:rPr>
          <w:rFonts w:hint="eastAsia"/>
          <w:lang w:val="en-US" w:eastAsia="zh-CN"/>
        </w:rPr>
        <w:t xml:space="preserve"> </w:t>
      </w:r>
      <w:r>
        <w:rPr>
          <w:rFonts w:hint="eastAsia"/>
          <w:lang w:val="en-US" w:eastAsia="zh-CN"/>
        </w:rPr>
        <w:t>建议书</w:t>
      </w:r>
      <w:r w:rsidR="00ED27FD">
        <w:rPr>
          <w:rFonts w:hint="eastAsia"/>
          <w:lang w:val="en-US" w:eastAsia="zh-CN"/>
        </w:rPr>
        <w:t>，</w:t>
      </w:r>
      <w:r>
        <w:rPr>
          <w:rFonts w:hint="eastAsia"/>
          <w:lang w:val="en-US" w:eastAsia="zh-CN"/>
        </w:rPr>
        <w:t>附件</w:t>
      </w:r>
      <w:r>
        <w:rPr>
          <w:rFonts w:hint="eastAsia"/>
          <w:lang w:val="en-US" w:eastAsia="zh-CN"/>
        </w:rPr>
        <w:t>2(</w:t>
      </w:r>
      <w:r w:rsidRPr="007D54B6">
        <w:rPr>
          <w:lang w:val="en-US" w:eastAsia="zh-CN"/>
        </w:rPr>
        <w:t>GPS</w:t>
      </w:r>
      <w:r>
        <w:rPr>
          <w:rFonts w:hint="eastAsia"/>
          <w:lang w:val="en-US" w:eastAsia="zh-CN"/>
        </w:rPr>
        <w:t>)</w:t>
      </w:r>
      <w:r>
        <w:rPr>
          <w:rFonts w:hint="eastAsia"/>
          <w:lang w:val="en-US" w:eastAsia="zh-CN"/>
        </w:rPr>
        <w:t>。</w:t>
      </w:r>
    </w:p>
  </w:footnote>
  <w:footnote w:id="9">
    <w:p w:rsidR="00AF5220" w:rsidRPr="007D54B6" w:rsidRDefault="00AF5220" w:rsidP="00137890">
      <w:pPr>
        <w:pStyle w:val="FootnoteText"/>
        <w:rPr>
          <w:lang w:val="en-US" w:eastAsia="zh-CN"/>
        </w:rPr>
      </w:pPr>
      <w:r w:rsidRPr="007E146E">
        <w:rPr>
          <w:position w:val="6"/>
          <w:sz w:val="18"/>
        </w:rPr>
        <w:footnoteRef/>
      </w:r>
      <w:r w:rsidRPr="007D54B6">
        <w:rPr>
          <w:lang w:val="en-US" w:eastAsia="zh-CN"/>
        </w:rPr>
        <w:tab/>
      </w:r>
      <w:r>
        <w:rPr>
          <w:rFonts w:hint="eastAsia"/>
          <w:lang w:val="en-US" w:eastAsia="zh-CN"/>
        </w:rPr>
        <w:t xml:space="preserve">Y </w:t>
      </w:r>
      <w:r>
        <w:rPr>
          <w:rFonts w:hint="eastAsia"/>
          <w:lang w:val="en-US" w:eastAsia="zh-CN"/>
        </w:rPr>
        <w:t>代码是</w:t>
      </w:r>
      <w:r>
        <w:rPr>
          <w:rFonts w:hint="eastAsia"/>
          <w:lang w:val="en-US" w:eastAsia="zh-CN"/>
        </w:rPr>
        <w:t xml:space="preserve"> P </w:t>
      </w:r>
      <w:r>
        <w:rPr>
          <w:rFonts w:hint="eastAsia"/>
          <w:lang w:val="en-US" w:eastAsia="zh-CN"/>
        </w:rPr>
        <w:t>代码经过变址和加密处理形成的。</w:t>
      </w:r>
      <w:r>
        <w:rPr>
          <w:rFonts w:hint="eastAsia"/>
          <w:lang w:val="en-US" w:eastAsia="zh-CN"/>
        </w:rPr>
        <w:t xml:space="preserve">Y </w:t>
      </w:r>
      <w:r>
        <w:rPr>
          <w:rFonts w:hint="eastAsia"/>
          <w:lang w:val="en-US" w:eastAsia="zh-CN"/>
        </w:rPr>
        <w:t>代码和</w:t>
      </w:r>
      <w:r>
        <w:rPr>
          <w:rFonts w:hint="eastAsia"/>
          <w:lang w:val="en-US" w:eastAsia="zh-CN"/>
        </w:rPr>
        <w:t xml:space="preserve"> P </w:t>
      </w:r>
      <w:r>
        <w:rPr>
          <w:rFonts w:hint="eastAsia"/>
          <w:lang w:val="en-US" w:eastAsia="zh-CN"/>
        </w:rPr>
        <w:t>代码的码片率和调制特点相同。</w:t>
      </w:r>
    </w:p>
  </w:footnote>
  <w:footnote w:id="10">
    <w:p w:rsidR="00AF5220" w:rsidRPr="007D54B6" w:rsidRDefault="00AF5220" w:rsidP="00CF3804">
      <w:pPr>
        <w:pStyle w:val="FootnoteText"/>
        <w:rPr>
          <w:lang w:val="en-US" w:eastAsia="zh-CN"/>
        </w:rPr>
      </w:pPr>
      <w:r w:rsidRPr="007E146E">
        <w:rPr>
          <w:position w:val="6"/>
          <w:sz w:val="18"/>
        </w:rPr>
        <w:footnoteRef/>
      </w:r>
      <w:r w:rsidRPr="007D54B6">
        <w:rPr>
          <w:lang w:val="en-US" w:eastAsia="zh-CN"/>
        </w:rPr>
        <w:tab/>
      </w:r>
      <w:r>
        <w:rPr>
          <w:rFonts w:hint="eastAsia"/>
          <w:lang w:val="en-US" w:eastAsia="zh-CN"/>
        </w:rPr>
        <w:t>关于</w:t>
      </w:r>
      <w:r>
        <w:rPr>
          <w:rFonts w:hint="eastAsia"/>
          <w:lang w:val="en-US" w:eastAsia="zh-CN"/>
        </w:rPr>
        <w:t>L2C</w:t>
      </w:r>
      <w:r>
        <w:rPr>
          <w:rFonts w:hint="eastAsia"/>
          <w:lang w:val="en-US" w:eastAsia="zh-CN"/>
        </w:rPr>
        <w:t>信号的详细信息，请参看</w:t>
      </w:r>
      <w:r w:rsidRPr="007D54B6">
        <w:rPr>
          <w:lang w:val="en-US" w:eastAsia="zh-CN"/>
        </w:rPr>
        <w:t>ITU</w:t>
      </w:r>
      <w:r w:rsidRPr="007D54B6">
        <w:rPr>
          <w:lang w:val="en-US" w:eastAsia="zh-CN"/>
        </w:rPr>
        <w:noBreakHyphen/>
        <w:t>R M.1787</w:t>
      </w:r>
      <w:r>
        <w:rPr>
          <w:rFonts w:hint="eastAsia"/>
          <w:lang w:val="en-US" w:eastAsia="zh-CN"/>
        </w:rPr>
        <w:t>建议书附件</w:t>
      </w:r>
      <w:r>
        <w:rPr>
          <w:rFonts w:hint="eastAsia"/>
          <w:lang w:val="en-US" w:eastAsia="zh-CN"/>
        </w:rPr>
        <w:t>2(GPS)</w:t>
      </w:r>
      <w:r>
        <w:rPr>
          <w:rFonts w:hint="eastAsia"/>
          <w:lang w:val="en-US" w:eastAsia="zh-CN"/>
        </w:rPr>
        <w:t>。</w:t>
      </w:r>
    </w:p>
  </w:footnote>
  <w:footnote w:id="11">
    <w:p w:rsidR="00AF5220" w:rsidRPr="007D54B6" w:rsidRDefault="00AF5220" w:rsidP="008625E9">
      <w:pPr>
        <w:pStyle w:val="FootnoteText"/>
        <w:rPr>
          <w:lang w:val="en-US" w:eastAsia="zh-CN"/>
        </w:rPr>
      </w:pPr>
      <w:r w:rsidRPr="002928A1">
        <w:rPr>
          <w:position w:val="6"/>
          <w:sz w:val="18"/>
        </w:rPr>
        <w:footnoteRef/>
      </w:r>
      <w:r w:rsidRPr="007D54B6">
        <w:rPr>
          <w:lang w:val="en-US" w:eastAsia="zh-CN"/>
        </w:rPr>
        <w:tab/>
      </w:r>
      <w:r>
        <w:rPr>
          <w:rFonts w:hint="eastAsia"/>
          <w:lang w:val="en-US" w:eastAsia="zh-CN"/>
        </w:rPr>
        <w:t>关于</w:t>
      </w:r>
      <w:r>
        <w:rPr>
          <w:rFonts w:hint="eastAsia"/>
          <w:lang w:val="en-US" w:eastAsia="zh-CN"/>
        </w:rPr>
        <w:t xml:space="preserve"> </w:t>
      </w:r>
      <w:r w:rsidRPr="007D54B6">
        <w:rPr>
          <w:lang w:val="en-US" w:eastAsia="zh-CN"/>
        </w:rPr>
        <w:t>B1-C</w:t>
      </w:r>
      <w:r>
        <w:rPr>
          <w:rFonts w:hint="eastAsia"/>
          <w:lang w:val="en-US" w:eastAsia="zh-CN"/>
        </w:rPr>
        <w:t xml:space="preserve"> </w:t>
      </w:r>
      <w:r>
        <w:rPr>
          <w:rFonts w:hint="eastAsia"/>
          <w:lang w:val="en-US" w:eastAsia="zh-CN"/>
        </w:rPr>
        <w:t>信号的细节，参见</w:t>
      </w:r>
      <w:r w:rsidRPr="007D54B6">
        <w:rPr>
          <w:lang w:val="en-US" w:eastAsia="zh-CN"/>
        </w:rPr>
        <w:t>ITU</w:t>
      </w:r>
      <w:r w:rsidRPr="007D54B6">
        <w:rPr>
          <w:lang w:val="en-US" w:eastAsia="zh-CN"/>
        </w:rPr>
        <w:noBreakHyphen/>
        <w:t>R M.1787</w:t>
      </w:r>
      <w:r>
        <w:rPr>
          <w:rFonts w:hint="eastAsia"/>
          <w:lang w:val="en-US" w:eastAsia="zh-CN"/>
        </w:rPr>
        <w:t>建议书附件</w:t>
      </w:r>
      <w:r>
        <w:rPr>
          <w:rFonts w:hint="eastAsia"/>
          <w:lang w:val="en-US" w:eastAsia="zh-CN"/>
        </w:rPr>
        <w:t>7(</w:t>
      </w:r>
      <w:r w:rsidRPr="007D54B6">
        <w:rPr>
          <w:lang w:val="en-US" w:eastAsia="zh-CN"/>
        </w:rPr>
        <w:t>COMPASS</w:t>
      </w:r>
      <w:r>
        <w:rPr>
          <w:rFonts w:hint="eastAsia"/>
          <w:lang w:val="en-US" w:eastAsia="zh-CN"/>
        </w:rPr>
        <w:t>)</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Default="00AF52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Default="00AF5220" w:rsidP="00B033C8">
    <w:pPr>
      <w:pStyle w:val="Header"/>
      <w:ind w:right="360" w:firstLine="360"/>
    </w:pPr>
    <w:r>
      <w:rPr>
        <w:noProof/>
        <w:lang w:val="en-US" w:eastAsia="zh-CN"/>
      </w:rPr>
      <w:drawing>
        <wp:anchor distT="0" distB="0" distL="114300" distR="114300" simplePos="0" relativeHeight="251659776" behindDoc="1" locked="0" layoutInCell="1" allowOverlap="0" wp14:anchorId="7CADAB9F" wp14:editId="2D9DFDC1">
          <wp:simplePos x="0" y="0"/>
          <wp:positionH relativeFrom="column">
            <wp:posOffset>-691515</wp:posOffset>
          </wp:positionH>
          <wp:positionV relativeFrom="paragraph">
            <wp:posOffset>-414024</wp:posOffset>
          </wp:positionV>
          <wp:extent cx="7803163" cy="10984249"/>
          <wp:effectExtent l="0" t="0" r="0" b="0"/>
          <wp:wrapNone/>
          <wp:docPr id="5" name="图片 5" descr="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517" cy="109833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728" behindDoc="1" locked="0" layoutInCell="1" allowOverlap="1" wp14:anchorId="0123E10D" wp14:editId="587D508A">
          <wp:simplePos x="0" y="0"/>
          <wp:positionH relativeFrom="page">
            <wp:posOffset>0</wp:posOffset>
          </wp:positionH>
          <wp:positionV relativeFrom="page">
            <wp:posOffset>0</wp:posOffset>
          </wp:positionV>
          <wp:extent cx="7578725" cy="10724515"/>
          <wp:effectExtent l="133350" t="114300" r="136525" b="153035"/>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Pr="00FC42AF" w:rsidRDefault="00AF5220" w:rsidP="00CF268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58D2">
      <w:rPr>
        <w:rStyle w:val="PageNumber"/>
        <w:b/>
        <w:bCs/>
        <w:noProof/>
      </w:rPr>
      <w:t>12</w:t>
    </w:r>
    <w:r>
      <w:rPr>
        <w:rStyle w:val="PageNumber"/>
        <w:b/>
        <w:bCs/>
      </w:rPr>
      <w:fldChar w:fldCharType="end"/>
    </w:r>
    <w:r w:rsidRPr="00FC42AF">
      <w:tab/>
    </w:r>
    <w:r w:rsidR="00CF268E" w:rsidRPr="00CF268E">
      <w:rPr>
        <w:b/>
        <w:bCs/>
      </w:rPr>
      <w:t xml:space="preserve">ITU-R  M.1903 </w:t>
    </w:r>
    <w:r w:rsidR="00CF268E" w:rsidRPr="00CF268E">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Default="00AF5220" w:rsidP="00CF268E">
    <w:pPr>
      <w:pStyle w:val="Header"/>
    </w:pPr>
    <w:r>
      <w:rPr>
        <w:b/>
        <w:bCs/>
      </w:rPr>
      <w:ptab w:relativeTo="margin" w:alignment="left" w:leader="none"/>
    </w:r>
    <w:r w:rsidR="00CF268E">
      <w:rPr>
        <w:b/>
        <w:bCs/>
        <w:lang w:eastAsia="zh-CN"/>
      </w:rPr>
      <w:tab/>
    </w:r>
    <w:r w:rsidR="00CF268E" w:rsidRPr="00CF268E">
      <w:rPr>
        <w:b/>
        <w:bCs/>
      </w:rPr>
      <w:t xml:space="preserve">ITU-R  M.1903 </w:t>
    </w:r>
    <w:r w:rsidR="00CF268E" w:rsidRPr="00CF268E">
      <w:rPr>
        <w:rFonts w:hint="eastAsia"/>
        <w:b/>
        <w:bCs/>
      </w:rPr>
      <w:t>建议书</w:t>
    </w:r>
    <w:r w:rsidR="00CF268E">
      <w:rPr>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5958D2">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Pr="00FC42AF" w:rsidRDefault="00AF5220" w:rsidP="00CF268E">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58D2">
      <w:rPr>
        <w:rStyle w:val="PageNumber"/>
        <w:b/>
        <w:bCs/>
        <w:noProof/>
      </w:rPr>
      <w:t>16</w:t>
    </w:r>
    <w:r>
      <w:rPr>
        <w:rStyle w:val="PageNumber"/>
        <w:b/>
        <w:bCs/>
      </w:rPr>
      <w:fldChar w:fldCharType="end"/>
    </w:r>
    <w:r w:rsidRPr="00FC42AF">
      <w:tab/>
    </w:r>
    <w:r w:rsidR="00CF268E" w:rsidRPr="00CF268E">
      <w:rPr>
        <w:b/>
        <w:bCs/>
      </w:rPr>
      <w:t xml:space="preserve">ITU-R  M.1903 </w:t>
    </w:r>
    <w:r w:rsidR="00CF268E" w:rsidRPr="00CF268E">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220" w:rsidRDefault="00AF5220" w:rsidP="00CF268E">
    <w:pPr>
      <w:pStyle w:val="Header"/>
      <w:tabs>
        <w:tab w:val="clear" w:pos="4848"/>
        <w:tab w:val="clear" w:pos="9696"/>
        <w:tab w:val="center" w:pos="7144"/>
        <w:tab w:val="right" w:pos="14515"/>
      </w:tabs>
    </w:pPr>
    <w:r>
      <w:tab/>
    </w:r>
    <w:r w:rsidR="00CF268E" w:rsidRPr="00CF268E">
      <w:rPr>
        <w:b/>
        <w:bCs/>
      </w:rPr>
      <w:t xml:space="preserve">ITU-R  M.1903 </w:t>
    </w:r>
    <w:r w:rsidR="00CF268E" w:rsidRPr="00CF268E">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958D2">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F0F"/>
    <w:rsid w:val="00013002"/>
    <w:rsid w:val="00013B82"/>
    <w:rsid w:val="00036BD4"/>
    <w:rsid w:val="00036EE3"/>
    <w:rsid w:val="00037ACF"/>
    <w:rsid w:val="0004062A"/>
    <w:rsid w:val="0004549C"/>
    <w:rsid w:val="000473B8"/>
    <w:rsid w:val="000575E0"/>
    <w:rsid w:val="000612A8"/>
    <w:rsid w:val="000678A7"/>
    <w:rsid w:val="0007152B"/>
    <w:rsid w:val="00072484"/>
    <w:rsid w:val="0007397D"/>
    <w:rsid w:val="00073D3C"/>
    <w:rsid w:val="00073DF4"/>
    <w:rsid w:val="00074623"/>
    <w:rsid w:val="00075DBE"/>
    <w:rsid w:val="0009110B"/>
    <w:rsid w:val="000917FA"/>
    <w:rsid w:val="00093DAB"/>
    <w:rsid w:val="00096612"/>
    <w:rsid w:val="000A1A33"/>
    <w:rsid w:val="000A28A3"/>
    <w:rsid w:val="000A4386"/>
    <w:rsid w:val="000B166D"/>
    <w:rsid w:val="000B3F7D"/>
    <w:rsid w:val="000B42F1"/>
    <w:rsid w:val="000B502B"/>
    <w:rsid w:val="000B7683"/>
    <w:rsid w:val="000C68BE"/>
    <w:rsid w:val="000D0677"/>
    <w:rsid w:val="000D1CBF"/>
    <w:rsid w:val="000D50FC"/>
    <w:rsid w:val="000D51F4"/>
    <w:rsid w:val="000D6325"/>
    <w:rsid w:val="000E40D0"/>
    <w:rsid w:val="000E6A6E"/>
    <w:rsid w:val="00101E4D"/>
    <w:rsid w:val="00102934"/>
    <w:rsid w:val="001102AD"/>
    <w:rsid w:val="001113AF"/>
    <w:rsid w:val="001132B9"/>
    <w:rsid w:val="00113AF9"/>
    <w:rsid w:val="00115A41"/>
    <w:rsid w:val="00124118"/>
    <w:rsid w:val="00124F91"/>
    <w:rsid w:val="00137890"/>
    <w:rsid w:val="00147110"/>
    <w:rsid w:val="0014711A"/>
    <w:rsid w:val="001511A6"/>
    <w:rsid w:val="00154792"/>
    <w:rsid w:val="0016334A"/>
    <w:rsid w:val="00164119"/>
    <w:rsid w:val="00174097"/>
    <w:rsid w:val="00187594"/>
    <w:rsid w:val="001A73FA"/>
    <w:rsid w:val="001B1A66"/>
    <w:rsid w:val="001C442A"/>
    <w:rsid w:val="001C5FAC"/>
    <w:rsid w:val="001D1B54"/>
    <w:rsid w:val="001D7190"/>
    <w:rsid w:val="001E0E8F"/>
    <w:rsid w:val="001E4830"/>
    <w:rsid w:val="001E5756"/>
    <w:rsid w:val="001E7580"/>
    <w:rsid w:val="001E761F"/>
    <w:rsid w:val="001F00FC"/>
    <w:rsid w:val="001F692F"/>
    <w:rsid w:val="00200DCB"/>
    <w:rsid w:val="002012B1"/>
    <w:rsid w:val="00202EE5"/>
    <w:rsid w:val="002058CE"/>
    <w:rsid w:val="00211D72"/>
    <w:rsid w:val="002165F1"/>
    <w:rsid w:val="0021748D"/>
    <w:rsid w:val="002271E9"/>
    <w:rsid w:val="00230214"/>
    <w:rsid w:val="002352CC"/>
    <w:rsid w:val="00235342"/>
    <w:rsid w:val="002471D4"/>
    <w:rsid w:val="002520FF"/>
    <w:rsid w:val="00253E52"/>
    <w:rsid w:val="00257163"/>
    <w:rsid w:val="002572B3"/>
    <w:rsid w:val="002576A4"/>
    <w:rsid w:val="00262481"/>
    <w:rsid w:val="0026280A"/>
    <w:rsid w:val="00263B91"/>
    <w:rsid w:val="00264276"/>
    <w:rsid w:val="002718A6"/>
    <w:rsid w:val="0027677A"/>
    <w:rsid w:val="00276D21"/>
    <w:rsid w:val="00277845"/>
    <w:rsid w:val="00291F7A"/>
    <w:rsid w:val="002928A1"/>
    <w:rsid w:val="00293923"/>
    <w:rsid w:val="00294362"/>
    <w:rsid w:val="00296D7F"/>
    <w:rsid w:val="002B02B0"/>
    <w:rsid w:val="002B3CF6"/>
    <w:rsid w:val="002B4155"/>
    <w:rsid w:val="002C4918"/>
    <w:rsid w:val="002C768A"/>
    <w:rsid w:val="002D00C7"/>
    <w:rsid w:val="002D5B7C"/>
    <w:rsid w:val="002D76C4"/>
    <w:rsid w:val="002E1B74"/>
    <w:rsid w:val="002E272F"/>
    <w:rsid w:val="002E6C98"/>
    <w:rsid w:val="002F06BF"/>
    <w:rsid w:val="002F29B7"/>
    <w:rsid w:val="002F5199"/>
    <w:rsid w:val="002F5979"/>
    <w:rsid w:val="00301F08"/>
    <w:rsid w:val="00304E66"/>
    <w:rsid w:val="00306413"/>
    <w:rsid w:val="003065F7"/>
    <w:rsid w:val="00306F8D"/>
    <w:rsid w:val="00314DBC"/>
    <w:rsid w:val="0032279D"/>
    <w:rsid w:val="00324275"/>
    <w:rsid w:val="00332B34"/>
    <w:rsid w:val="00333892"/>
    <w:rsid w:val="00352AA2"/>
    <w:rsid w:val="00354064"/>
    <w:rsid w:val="00356B5D"/>
    <w:rsid w:val="00367AD6"/>
    <w:rsid w:val="003722E9"/>
    <w:rsid w:val="00372545"/>
    <w:rsid w:val="00376CE4"/>
    <w:rsid w:val="003840A7"/>
    <w:rsid w:val="00392D06"/>
    <w:rsid w:val="00393B94"/>
    <w:rsid w:val="0039437A"/>
    <w:rsid w:val="003A5FF8"/>
    <w:rsid w:val="003A6D16"/>
    <w:rsid w:val="003B4454"/>
    <w:rsid w:val="003C7C87"/>
    <w:rsid w:val="003F3083"/>
    <w:rsid w:val="003F52B6"/>
    <w:rsid w:val="003F76D9"/>
    <w:rsid w:val="00413E3E"/>
    <w:rsid w:val="00414D2E"/>
    <w:rsid w:val="0041667C"/>
    <w:rsid w:val="00420DFD"/>
    <w:rsid w:val="0042498E"/>
    <w:rsid w:val="00427928"/>
    <w:rsid w:val="00431B4F"/>
    <w:rsid w:val="00437A76"/>
    <w:rsid w:val="004409F0"/>
    <w:rsid w:val="0044151A"/>
    <w:rsid w:val="00450093"/>
    <w:rsid w:val="00454F7D"/>
    <w:rsid w:val="0045593E"/>
    <w:rsid w:val="00455F2F"/>
    <w:rsid w:val="00456CBB"/>
    <w:rsid w:val="004601EB"/>
    <w:rsid w:val="00461D75"/>
    <w:rsid w:val="00467482"/>
    <w:rsid w:val="00470E28"/>
    <w:rsid w:val="00470FEC"/>
    <w:rsid w:val="00472609"/>
    <w:rsid w:val="00476D99"/>
    <w:rsid w:val="00484E82"/>
    <w:rsid w:val="004934C5"/>
    <w:rsid w:val="004B6E47"/>
    <w:rsid w:val="004C45BB"/>
    <w:rsid w:val="004C6DC4"/>
    <w:rsid w:val="004C7C57"/>
    <w:rsid w:val="004D5043"/>
    <w:rsid w:val="004D6BC8"/>
    <w:rsid w:val="004E7CD8"/>
    <w:rsid w:val="004F11D0"/>
    <w:rsid w:val="004F646F"/>
    <w:rsid w:val="004F65E4"/>
    <w:rsid w:val="00502BCB"/>
    <w:rsid w:val="00505A9E"/>
    <w:rsid w:val="0051012C"/>
    <w:rsid w:val="005113A5"/>
    <w:rsid w:val="00525EAC"/>
    <w:rsid w:val="00543CD7"/>
    <w:rsid w:val="00554C2E"/>
    <w:rsid w:val="00554C61"/>
    <w:rsid w:val="005554E0"/>
    <w:rsid w:val="00556432"/>
    <w:rsid w:val="00556548"/>
    <w:rsid w:val="005639F8"/>
    <w:rsid w:val="00575412"/>
    <w:rsid w:val="005769E3"/>
    <w:rsid w:val="005836FC"/>
    <w:rsid w:val="00585E96"/>
    <w:rsid w:val="00586EF8"/>
    <w:rsid w:val="00591383"/>
    <w:rsid w:val="005958D2"/>
    <w:rsid w:val="005A084A"/>
    <w:rsid w:val="005A2D3A"/>
    <w:rsid w:val="005A752C"/>
    <w:rsid w:val="005B27A1"/>
    <w:rsid w:val="005B49AB"/>
    <w:rsid w:val="005B50E7"/>
    <w:rsid w:val="005D0454"/>
    <w:rsid w:val="005D694E"/>
    <w:rsid w:val="005D7046"/>
    <w:rsid w:val="005D71E7"/>
    <w:rsid w:val="005E7A5B"/>
    <w:rsid w:val="005E7B4F"/>
    <w:rsid w:val="005F6C84"/>
    <w:rsid w:val="006003F5"/>
    <w:rsid w:val="00601882"/>
    <w:rsid w:val="00603DF7"/>
    <w:rsid w:val="00607D68"/>
    <w:rsid w:val="00613212"/>
    <w:rsid w:val="006149B1"/>
    <w:rsid w:val="00623375"/>
    <w:rsid w:val="006320A4"/>
    <w:rsid w:val="00634F55"/>
    <w:rsid w:val="00636F33"/>
    <w:rsid w:val="00650241"/>
    <w:rsid w:val="00667D7B"/>
    <w:rsid w:val="00671BE8"/>
    <w:rsid w:val="00671D0C"/>
    <w:rsid w:val="00672B49"/>
    <w:rsid w:val="00675353"/>
    <w:rsid w:val="00675EBB"/>
    <w:rsid w:val="00680D2B"/>
    <w:rsid w:val="00681B32"/>
    <w:rsid w:val="006A217C"/>
    <w:rsid w:val="006A3A51"/>
    <w:rsid w:val="006A715A"/>
    <w:rsid w:val="006B1D2B"/>
    <w:rsid w:val="006B6468"/>
    <w:rsid w:val="006B76D6"/>
    <w:rsid w:val="006D5AB6"/>
    <w:rsid w:val="006E1131"/>
    <w:rsid w:val="006E2037"/>
    <w:rsid w:val="006E2C3A"/>
    <w:rsid w:val="006E3050"/>
    <w:rsid w:val="006E37DF"/>
    <w:rsid w:val="006E3B21"/>
    <w:rsid w:val="006E6199"/>
    <w:rsid w:val="006F41ED"/>
    <w:rsid w:val="00704D09"/>
    <w:rsid w:val="00712870"/>
    <w:rsid w:val="00717EE2"/>
    <w:rsid w:val="007416CD"/>
    <w:rsid w:val="00743D85"/>
    <w:rsid w:val="00745C5C"/>
    <w:rsid w:val="00753C15"/>
    <w:rsid w:val="00753CF4"/>
    <w:rsid w:val="007565CC"/>
    <w:rsid w:val="00761FA1"/>
    <w:rsid w:val="00763B9A"/>
    <w:rsid w:val="007644E6"/>
    <w:rsid w:val="007659B5"/>
    <w:rsid w:val="00766611"/>
    <w:rsid w:val="00770866"/>
    <w:rsid w:val="007739B2"/>
    <w:rsid w:val="00791874"/>
    <w:rsid w:val="00794726"/>
    <w:rsid w:val="007A072A"/>
    <w:rsid w:val="007A6AA8"/>
    <w:rsid w:val="007B1457"/>
    <w:rsid w:val="007B7304"/>
    <w:rsid w:val="007C1156"/>
    <w:rsid w:val="007C1DD9"/>
    <w:rsid w:val="007C734C"/>
    <w:rsid w:val="007D224F"/>
    <w:rsid w:val="007D54B6"/>
    <w:rsid w:val="007E146E"/>
    <w:rsid w:val="007E5C1F"/>
    <w:rsid w:val="007E79DE"/>
    <w:rsid w:val="007F38B8"/>
    <w:rsid w:val="007F6483"/>
    <w:rsid w:val="007F7321"/>
    <w:rsid w:val="008053D3"/>
    <w:rsid w:val="008109BB"/>
    <w:rsid w:val="00812717"/>
    <w:rsid w:val="008142AC"/>
    <w:rsid w:val="00815CF4"/>
    <w:rsid w:val="008212C8"/>
    <w:rsid w:val="0082786D"/>
    <w:rsid w:val="008310C9"/>
    <w:rsid w:val="008421BE"/>
    <w:rsid w:val="00842F95"/>
    <w:rsid w:val="00845075"/>
    <w:rsid w:val="00846D49"/>
    <w:rsid w:val="00853CC5"/>
    <w:rsid w:val="0086081B"/>
    <w:rsid w:val="008625E9"/>
    <w:rsid w:val="00866576"/>
    <w:rsid w:val="00871E98"/>
    <w:rsid w:val="00874BF9"/>
    <w:rsid w:val="008821EF"/>
    <w:rsid w:val="008951A3"/>
    <w:rsid w:val="008A2379"/>
    <w:rsid w:val="008A7BFE"/>
    <w:rsid w:val="008B17D8"/>
    <w:rsid w:val="008B5747"/>
    <w:rsid w:val="008C2EC3"/>
    <w:rsid w:val="008C7848"/>
    <w:rsid w:val="008D33C5"/>
    <w:rsid w:val="008E1592"/>
    <w:rsid w:val="008E3CD7"/>
    <w:rsid w:val="008F05F6"/>
    <w:rsid w:val="008F0BD2"/>
    <w:rsid w:val="008F1AD0"/>
    <w:rsid w:val="008F5EA2"/>
    <w:rsid w:val="00906589"/>
    <w:rsid w:val="00906AD6"/>
    <w:rsid w:val="00917AF2"/>
    <w:rsid w:val="0092418A"/>
    <w:rsid w:val="00934ED7"/>
    <w:rsid w:val="00941DDE"/>
    <w:rsid w:val="00945EAD"/>
    <w:rsid w:val="009543C3"/>
    <w:rsid w:val="00955029"/>
    <w:rsid w:val="00966E1B"/>
    <w:rsid w:val="00973937"/>
    <w:rsid w:val="00973D83"/>
    <w:rsid w:val="009742BD"/>
    <w:rsid w:val="0097640B"/>
    <w:rsid w:val="00977047"/>
    <w:rsid w:val="009947C0"/>
    <w:rsid w:val="009A03B8"/>
    <w:rsid w:val="009A3416"/>
    <w:rsid w:val="009A392A"/>
    <w:rsid w:val="009A4DB6"/>
    <w:rsid w:val="009B49C8"/>
    <w:rsid w:val="009B65EE"/>
    <w:rsid w:val="009C13E0"/>
    <w:rsid w:val="009C3354"/>
    <w:rsid w:val="009E0E09"/>
    <w:rsid w:val="009E23F9"/>
    <w:rsid w:val="009E7923"/>
    <w:rsid w:val="009F186F"/>
    <w:rsid w:val="009F21C0"/>
    <w:rsid w:val="009F2D2C"/>
    <w:rsid w:val="009F4C9D"/>
    <w:rsid w:val="009F7F01"/>
    <w:rsid w:val="00A10083"/>
    <w:rsid w:val="00A12BCF"/>
    <w:rsid w:val="00A14B7D"/>
    <w:rsid w:val="00A3005B"/>
    <w:rsid w:val="00A3157D"/>
    <w:rsid w:val="00A31928"/>
    <w:rsid w:val="00A35D35"/>
    <w:rsid w:val="00A372F0"/>
    <w:rsid w:val="00A37E80"/>
    <w:rsid w:val="00A437E1"/>
    <w:rsid w:val="00A4476A"/>
    <w:rsid w:val="00A5156A"/>
    <w:rsid w:val="00A52866"/>
    <w:rsid w:val="00A60066"/>
    <w:rsid w:val="00A61D27"/>
    <w:rsid w:val="00A62A14"/>
    <w:rsid w:val="00A6617B"/>
    <w:rsid w:val="00A71FE5"/>
    <w:rsid w:val="00A808E5"/>
    <w:rsid w:val="00A828DD"/>
    <w:rsid w:val="00A86951"/>
    <w:rsid w:val="00A904C6"/>
    <w:rsid w:val="00A90D24"/>
    <w:rsid w:val="00A971A1"/>
    <w:rsid w:val="00AA0CE2"/>
    <w:rsid w:val="00AA3AD8"/>
    <w:rsid w:val="00AA618F"/>
    <w:rsid w:val="00AB0DC8"/>
    <w:rsid w:val="00AB2CC9"/>
    <w:rsid w:val="00AB70CF"/>
    <w:rsid w:val="00AC7AF8"/>
    <w:rsid w:val="00AF1B3A"/>
    <w:rsid w:val="00AF5220"/>
    <w:rsid w:val="00B02860"/>
    <w:rsid w:val="00B033C8"/>
    <w:rsid w:val="00B05249"/>
    <w:rsid w:val="00B16938"/>
    <w:rsid w:val="00B31E85"/>
    <w:rsid w:val="00B32594"/>
    <w:rsid w:val="00B33425"/>
    <w:rsid w:val="00B3779B"/>
    <w:rsid w:val="00B421DB"/>
    <w:rsid w:val="00B44E24"/>
    <w:rsid w:val="00B53EBC"/>
    <w:rsid w:val="00B54ECC"/>
    <w:rsid w:val="00B61549"/>
    <w:rsid w:val="00B6723D"/>
    <w:rsid w:val="00B67913"/>
    <w:rsid w:val="00B710EF"/>
    <w:rsid w:val="00B714F3"/>
    <w:rsid w:val="00B730F0"/>
    <w:rsid w:val="00B73E81"/>
    <w:rsid w:val="00B76812"/>
    <w:rsid w:val="00B82CEA"/>
    <w:rsid w:val="00B83050"/>
    <w:rsid w:val="00B83669"/>
    <w:rsid w:val="00B8503E"/>
    <w:rsid w:val="00B858AB"/>
    <w:rsid w:val="00B87B6B"/>
    <w:rsid w:val="00B971B9"/>
    <w:rsid w:val="00BA08E2"/>
    <w:rsid w:val="00BC1539"/>
    <w:rsid w:val="00BC5D77"/>
    <w:rsid w:val="00BD00A7"/>
    <w:rsid w:val="00BD47E2"/>
    <w:rsid w:val="00BE262F"/>
    <w:rsid w:val="00BE41A1"/>
    <w:rsid w:val="00BE677C"/>
    <w:rsid w:val="00BF487A"/>
    <w:rsid w:val="00C038ED"/>
    <w:rsid w:val="00C03CC2"/>
    <w:rsid w:val="00C14E1B"/>
    <w:rsid w:val="00C15F16"/>
    <w:rsid w:val="00C245A5"/>
    <w:rsid w:val="00C2645F"/>
    <w:rsid w:val="00C415A1"/>
    <w:rsid w:val="00C44EEB"/>
    <w:rsid w:val="00C46BD9"/>
    <w:rsid w:val="00C5154C"/>
    <w:rsid w:val="00C55258"/>
    <w:rsid w:val="00C57F3C"/>
    <w:rsid w:val="00C61C1C"/>
    <w:rsid w:val="00C73560"/>
    <w:rsid w:val="00C74FE3"/>
    <w:rsid w:val="00C809D7"/>
    <w:rsid w:val="00C9081C"/>
    <w:rsid w:val="00C97715"/>
    <w:rsid w:val="00CB0F14"/>
    <w:rsid w:val="00CC6B6D"/>
    <w:rsid w:val="00CD3747"/>
    <w:rsid w:val="00CD41DD"/>
    <w:rsid w:val="00CD659B"/>
    <w:rsid w:val="00CD7DD6"/>
    <w:rsid w:val="00CE0A43"/>
    <w:rsid w:val="00CE5191"/>
    <w:rsid w:val="00CF268E"/>
    <w:rsid w:val="00CF308C"/>
    <w:rsid w:val="00CF3804"/>
    <w:rsid w:val="00D01645"/>
    <w:rsid w:val="00D04901"/>
    <w:rsid w:val="00D3039A"/>
    <w:rsid w:val="00D33161"/>
    <w:rsid w:val="00D37693"/>
    <w:rsid w:val="00D37A52"/>
    <w:rsid w:val="00D417BD"/>
    <w:rsid w:val="00D419EB"/>
    <w:rsid w:val="00D42497"/>
    <w:rsid w:val="00D67568"/>
    <w:rsid w:val="00D70EBE"/>
    <w:rsid w:val="00D77641"/>
    <w:rsid w:val="00D80B3C"/>
    <w:rsid w:val="00D83556"/>
    <w:rsid w:val="00D84BA6"/>
    <w:rsid w:val="00D90849"/>
    <w:rsid w:val="00D93B45"/>
    <w:rsid w:val="00DB375D"/>
    <w:rsid w:val="00DB5AC5"/>
    <w:rsid w:val="00DD6E8F"/>
    <w:rsid w:val="00DE3AAA"/>
    <w:rsid w:val="00DF0DD5"/>
    <w:rsid w:val="00DF4176"/>
    <w:rsid w:val="00DF6B95"/>
    <w:rsid w:val="00E126D1"/>
    <w:rsid w:val="00E17240"/>
    <w:rsid w:val="00E17340"/>
    <w:rsid w:val="00E33973"/>
    <w:rsid w:val="00E35292"/>
    <w:rsid w:val="00E406BD"/>
    <w:rsid w:val="00E4366F"/>
    <w:rsid w:val="00E509B8"/>
    <w:rsid w:val="00E55907"/>
    <w:rsid w:val="00E60689"/>
    <w:rsid w:val="00E66B70"/>
    <w:rsid w:val="00E73AB0"/>
    <w:rsid w:val="00E74595"/>
    <w:rsid w:val="00E77803"/>
    <w:rsid w:val="00E80D71"/>
    <w:rsid w:val="00E90599"/>
    <w:rsid w:val="00EA7A60"/>
    <w:rsid w:val="00EB5993"/>
    <w:rsid w:val="00EB6E5A"/>
    <w:rsid w:val="00EB786E"/>
    <w:rsid w:val="00EB7C57"/>
    <w:rsid w:val="00ED2695"/>
    <w:rsid w:val="00ED27FD"/>
    <w:rsid w:val="00ED291B"/>
    <w:rsid w:val="00EE20DE"/>
    <w:rsid w:val="00EE5B80"/>
    <w:rsid w:val="00F0654E"/>
    <w:rsid w:val="00F23A8A"/>
    <w:rsid w:val="00F30C9B"/>
    <w:rsid w:val="00F354B1"/>
    <w:rsid w:val="00F4047F"/>
    <w:rsid w:val="00F41A7F"/>
    <w:rsid w:val="00F42AD5"/>
    <w:rsid w:val="00F5494C"/>
    <w:rsid w:val="00F55231"/>
    <w:rsid w:val="00F62244"/>
    <w:rsid w:val="00F63C5E"/>
    <w:rsid w:val="00F63FE2"/>
    <w:rsid w:val="00F74559"/>
    <w:rsid w:val="00F7465F"/>
    <w:rsid w:val="00F87E14"/>
    <w:rsid w:val="00F93419"/>
    <w:rsid w:val="00F9456E"/>
    <w:rsid w:val="00FA1AE9"/>
    <w:rsid w:val="00FB0E4E"/>
    <w:rsid w:val="00FB1182"/>
    <w:rsid w:val="00FC42AF"/>
    <w:rsid w:val="00FD15CF"/>
    <w:rsid w:val="00FE4F64"/>
    <w:rsid w:val="00FE79FE"/>
    <w:rsid w:val="00FF402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62a47"/>
    </o:shapedefaults>
    <o:shapelayout v:ext="edit">
      <o:idmap v:ext="edit" data="1"/>
    </o:shapelayout>
  </w:shapeDefaults>
  <w:decimalSymbol w:val="."/>
  <w:listSeparator w:val=";"/>
  <w15:docId w15:val="{48E5B9D6-A419-4FF1-BA90-ADACF4C0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4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62481"/>
    <w:pPr>
      <w:keepNext/>
      <w:keepLines/>
      <w:spacing w:before="480"/>
      <w:ind w:left="794" w:hanging="794"/>
      <w:outlineLvl w:val="0"/>
    </w:pPr>
    <w:rPr>
      <w:b/>
    </w:rPr>
  </w:style>
  <w:style w:type="paragraph" w:styleId="Heading2">
    <w:name w:val="heading 2"/>
    <w:basedOn w:val="Heading1"/>
    <w:next w:val="Normal"/>
    <w:qFormat/>
    <w:rsid w:val="00262481"/>
    <w:pPr>
      <w:spacing w:before="320"/>
      <w:outlineLvl w:val="1"/>
    </w:pPr>
  </w:style>
  <w:style w:type="paragraph" w:styleId="Heading3">
    <w:name w:val="heading 3"/>
    <w:basedOn w:val="Heading1"/>
    <w:next w:val="Normal"/>
    <w:qFormat/>
    <w:rsid w:val="00262481"/>
    <w:pPr>
      <w:spacing w:before="200"/>
      <w:outlineLvl w:val="2"/>
    </w:pPr>
  </w:style>
  <w:style w:type="paragraph" w:styleId="Heading4">
    <w:name w:val="heading 4"/>
    <w:basedOn w:val="Heading3"/>
    <w:next w:val="Normal"/>
    <w:qFormat/>
    <w:rsid w:val="00262481"/>
    <w:pPr>
      <w:tabs>
        <w:tab w:val="clear" w:pos="794"/>
        <w:tab w:val="left" w:pos="992"/>
      </w:tabs>
      <w:ind w:left="992" w:hanging="992"/>
      <w:outlineLvl w:val="3"/>
    </w:pPr>
  </w:style>
  <w:style w:type="paragraph" w:styleId="Heading5">
    <w:name w:val="heading 5"/>
    <w:basedOn w:val="Heading4"/>
    <w:next w:val="Normal"/>
    <w:qFormat/>
    <w:rsid w:val="00262481"/>
    <w:pPr>
      <w:outlineLvl w:val="4"/>
    </w:pPr>
  </w:style>
  <w:style w:type="paragraph" w:styleId="Heading6">
    <w:name w:val="heading 6"/>
    <w:basedOn w:val="Heading4"/>
    <w:next w:val="Normal"/>
    <w:qFormat/>
    <w:rsid w:val="00262481"/>
    <w:pPr>
      <w:tabs>
        <w:tab w:val="clear" w:pos="992"/>
        <w:tab w:val="clear" w:pos="1191"/>
      </w:tabs>
      <w:ind w:left="1588" w:hanging="1588"/>
      <w:outlineLvl w:val="5"/>
    </w:pPr>
  </w:style>
  <w:style w:type="paragraph" w:styleId="Heading7">
    <w:name w:val="heading 7"/>
    <w:basedOn w:val="Heading6"/>
    <w:next w:val="Normal"/>
    <w:qFormat/>
    <w:rsid w:val="00262481"/>
    <w:pPr>
      <w:outlineLvl w:val="6"/>
    </w:pPr>
  </w:style>
  <w:style w:type="paragraph" w:styleId="Heading8">
    <w:name w:val="heading 8"/>
    <w:basedOn w:val="Heading6"/>
    <w:next w:val="Normal"/>
    <w:qFormat/>
    <w:rsid w:val="00262481"/>
    <w:pPr>
      <w:outlineLvl w:val="7"/>
    </w:pPr>
  </w:style>
  <w:style w:type="paragraph" w:styleId="Heading9">
    <w:name w:val="heading 9"/>
    <w:basedOn w:val="Heading6"/>
    <w:next w:val="Normal"/>
    <w:qFormat/>
    <w:rsid w:val="002624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24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624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2481"/>
  </w:style>
  <w:style w:type="paragraph" w:customStyle="1" w:styleId="Headingb">
    <w:name w:val="Heading_b"/>
    <w:basedOn w:val="Heading3"/>
    <w:next w:val="Normal"/>
    <w:link w:val="HeadingbChar"/>
    <w:rsid w:val="00262481"/>
    <w:pPr>
      <w:spacing w:before="160"/>
      <w:ind w:left="0" w:firstLine="0"/>
      <w:outlineLvl w:val="9"/>
    </w:pPr>
  </w:style>
  <w:style w:type="paragraph" w:customStyle="1" w:styleId="Headingi">
    <w:name w:val="Heading_i"/>
    <w:basedOn w:val="Heading3"/>
    <w:next w:val="Normal"/>
    <w:rsid w:val="00262481"/>
    <w:pPr>
      <w:spacing w:before="160"/>
      <w:ind w:left="0" w:firstLine="0"/>
    </w:pPr>
    <w:rPr>
      <w:b w:val="0"/>
      <w:i/>
    </w:rPr>
  </w:style>
  <w:style w:type="character" w:customStyle="1" w:styleId="href">
    <w:name w:val="href"/>
    <w:basedOn w:val="DefaultParagraphFont"/>
    <w:rsid w:val="00262481"/>
  </w:style>
  <w:style w:type="paragraph" w:customStyle="1" w:styleId="AnnexNoTitle">
    <w:name w:val="Annex_NoTitle"/>
    <w:basedOn w:val="Normal"/>
    <w:next w:val="Normalaftertitle"/>
    <w:rsid w:val="00262481"/>
    <w:pPr>
      <w:keepNext/>
      <w:keepLines/>
      <w:spacing w:before="480" w:after="80"/>
      <w:jc w:val="center"/>
    </w:pPr>
    <w:rPr>
      <w:b/>
      <w:sz w:val="28"/>
    </w:rPr>
  </w:style>
  <w:style w:type="paragraph" w:customStyle="1" w:styleId="Normalaftertitle">
    <w:name w:val="Normal_after_title"/>
    <w:basedOn w:val="Normal"/>
    <w:next w:val="Normal"/>
    <w:rsid w:val="00262481"/>
    <w:pPr>
      <w:spacing w:before="320"/>
    </w:pPr>
  </w:style>
  <w:style w:type="paragraph" w:customStyle="1" w:styleId="enumlev2">
    <w:name w:val="enumlev2"/>
    <w:basedOn w:val="enumlev1"/>
    <w:rsid w:val="00262481"/>
    <w:pPr>
      <w:ind w:left="1191" w:hanging="397"/>
    </w:pPr>
  </w:style>
  <w:style w:type="paragraph" w:customStyle="1" w:styleId="enumlev1">
    <w:name w:val="enumlev1"/>
    <w:basedOn w:val="Normal"/>
    <w:link w:val="enumlev10"/>
    <w:rsid w:val="00262481"/>
    <w:pPr>
      <w:spacing w:before="80"/>
      <w:ind w:left="794" w:hanging="794"/>
    </w:pPr>
  </w:style>
  <w:style w:type="paragraph" w:customStyle="1" w:styleId="enumlev3">
    <w:name w:val="enumlev3"/>
    <w:basedOn w:val="enumlev2"/>
    <w:rsid w:val="00262481"/>
    <w:pPr>
      <w:ind w:left="1588"/>
    </w:pPr>
  </w:style>
  <w:style w:type="paragraph" w:customStyle="1" w:styleId="Note">
    <w:name w:val="Note"/>
    <w:basedOn w:val="Normal"/>
    <w:rsid w:val="0026248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6248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262481"/>
    <w:pPr>
      <w:keepNext/>
      <w:keepLines/>
      <w:spacing w:before="240"/>
      <w:jc w:val="center"/>
    </w:pPr>
    <w:rPr>
      <w:b/>
      <w:sz w:val="28"/>
    </w:rPr>
  </w:style>
  <w:style w:type="paragraph" w:customStyle="1" w:styleId="Recref">
    <w:name w:val="Rec_ref"/>
    <w:basedOn w:val="Normal"/>
    <w:next w:val="Recdate"/>
    <w:rsid w:val="00262481"/>
    <w:pPr>
      <w:jc w:val="center"/>
    </w:pPr>
  </w:style>
  <w:style w:type="paragraph" w:customStyle="1" w:styleId="Recdate">
    <w:name w:val="Rec_date"/>
    <w:basedOn w:val="Recref"/>
    <w:next w:val="Normalaftertitle"/>
    <w:rsid w:val="00262481"/>
    <w:pPr>
      <w:jc w:val="right"/>
    </w:pPr>
  </w:style>
  <w:style w:type="paragraph" w:customStyle="1" w:styleId="HeadingSum">
    <w:name w:val="Heading_Sum"/>
    <w:basedOn w:val="Headingb"/>
    <w:next w:val="Normal"/>
    <w:autoRedefine/>
    <w:rsid w:val="00262481"/>
    <w:pPr>
      <w:spacing w:before="240"/>
    </w:pPr>
    <w:rPr>
      <w:sz w:val="22"/>
      <w:lang w:val="es-ES_tradnl"/>
    </w:rPr>
  </w:style>
  <w:style w:type="paragraph" w:customStyle="1" w:styleId="AppendixNoTitle">
    <w:name w:val="Appendix_NoTitle"/>
    <w:basedOn w:val="AnnexNoTitle"/>
    <w:next w:val="Normal"/>
    <w:rsid w:val="00262481"/>
  </w:style>
  <w:style w:type="paragraph" w:customStyle="1" w:styleId="Tablefin">
    <w:name w:val="Table_fin"/>
    <w:basedOn w:val="Normal"/>
    <w:next w:val="Normal"/>
    <w:rsid w:val="00262481"/>
    <w:pPr>
      <w:spacing w:before="0"/>
    </w:pPr>
    <w:rPr>
      <w:sz w:val="20"/>
      <w:lang w:val="en-GB"/>
    </w:rPr>
  </w:style>
  <w:style w:type="paragraph" w:customStyle="1" w:styleId="Tablehead">
    <w:name w:val="Table_head"/>
    <w:basedOn w:val="Normal"/>
    <w:next w:val="Normal"/>
    <w:rsid w:val="002624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62481"/>
    <w:pPr>
      <w:keepNext/>
      <w:spacing w:before="360" w:after="120"/>
      <w:jc w:val="center"/>
    </w:pPr>
  </w:style>
  <w:style w:type="paragraph" w:customStyle="1" w:styleId="Tabletext">
    <w:name w:val="Table_text"/>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2481"/>
    <w:pPr>
      <w:tabs>
        <w:tab w:val="clear" w:pos="1191"/>
        <w:tab w:val="clear" w:pos="1588"/>
        <w:tab w:val="clear" w:pos="1985"/>
        <w:tab w:val="center" w:pos="4820"/>
        <w:tab w:val="right" w:pos="9639"/>
      </w:tabs>
    </w:pPr>
  </w:style>
  <w:style w:type="paragraph" w:customStyle="1" w:styleId="Equationlegend">
    <w:name w:val="Equation_legend"/>
    <w:basedOn w:val="NormalIndent"/>
    <w:rsid w:val="002624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2481"/>
    <w:pPr>
      <w:ind w:left="794"/>
    </w:pPr>
  </w:style>
  <w:style w:type="paragraph" w:customStyle="1" w:styleId="Figurelegend">
    <w:name w:val="Figure_legend"/>
    <w:basedOn w:val="Normal"/>
    <w:rsid w:val="002624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62481"/>
    <w:pPr>
      <w:keepNext/>
      <w:keepLines/>
      <w:spacing w:before="480" w:after="80"/>
      <w:jc w:val="center"/>
    </w:pPr>
    <w:rPr>
      <w:caps/>
      <w:sz w:val="18"/>
    </w:rPr>
  </w:style>
  <w:style w:type="paragraph" w:customStyle="1" w:styleId="Figuretitle">
    <w:name w:val="Figure_title"/>
    <w:basedOn w:val="Normal"/>
    <w:next w:val="Figure"/>
    <w:rsid w:val="00262481"/>
    <w:pPr>
      <w:keepNext/>
      <w:spacing w:before="0" w:after="120"/>
      <w:jc w:val="center"/>
    </w:pPr>
    <w:rPr>
      <w:rFonts w:ascii="Times New Roman Bold" w:hAnsi="Times New Roman Bold"/>
      <w:b/>
      <w:sz w:val="18"/>
    </w:rPr>
  </w:style>
  <w:style w:type="paragraph" w:customStyle="1" w:styleId="Figure">
    <w:name w:val="Figure"/>
    <w:basedOn w:val="FigureNo"/>
    <w:next w:val="Normal"/>
    <w:rsid w:val="00262481"/>
    <w:pPr>
      <w:keepNext w:val="0"/>
      <w:spacing w:before="0" w:after="240"/>
    </w:pPr>
  </w:style>
  <w:style w:type="paragraph" w:customStyle="1" w:styleId="tocpart">
    <w:name w:val="tocpart"/>
    <w:basedOn w:val="Normal"/>
    <w:rsid w:val="002624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2481"/>
    <w:pPr>
      <w:keepNext/>
      <w:keepLines/>
      <w:spacing w:before="480"/>
      <w:jc w:val="center"/>
    </w:pPr>
    <w:rPr>
      <w:sz w:val="28"/>
    </w:rPr>
  </w:style>
  <w:style w:type="paragraph" w:customStyle="1" w:styleId="Arttitle">
    <w:name w:val="Art_title"/>
    <w:basedOn w:val="Normal"/>
    <w:next w:val="Normalaftertitle"/>
    <w:rsid w:val="00262481"/>
    <w:pPr>
      <w:keepNext/>
      <w:keepLines/>
      <w:spacing w:before="240"/>
      <w:jc w:val="center"/>
    </w:pPr>
    <w:rPr>
      <w:b/>
      <w:sz w:val="28"/>
    </w:rPr>
  </w:style>
  <w:style w:type="paragraph" w:customStyle="1" w:styleId="Blanc">
    <w:name w:val="Blanc"/>
    <w:basedOn w:val="Normal"/>
    <w:next w:val="Tabletext"/>
    <w:rsid w:val="0026248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24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62481"/>
    <w:pPr>
      <w:keepNext/>
      <w:keepLines/>
      <w:spacing w:before="160"/>
      <w:ind w:left="794"/>
    </w:pPr>
    <w:rPr>
      <w:i/>
    </w:rPr>
  </w:style>
  <w:style w:type="paragraph" w:customStyle="1" w:styleId="ChapNo">
    <w:name w:val="Chap_No"/>
    <w:basedOn w:val="ArtNo"/>
    <w:next w:val="Chaptitle"/>
    <w:rsid w:val="00262481"/>
    <w:rPr>
      <w:b/>
    </w:rPr>
  </w:style>
  <w:style w:type="paragraph" w:customStyle="1" w:styleId="Chaptitle">
    <w:name w:val="Chap_title"/>
    <w:basedOn w:val="Arttitle"/>
    <w:next w:val="Normalaftertitle"/>
    <w:rsid w:val="00262481"/>
  </w:style>
  <w:style w:type="character" w:styleId="FootnoteReference">
    <w:name w:val="footnote reference"/>
    <w:basedOn w:val="DefaultParagraphFont"/>
    <w:rsid w:val="00262481"/>
    <w:rPr>
      <w:position w:val="6"/>
      <w:sz w:val="18"/>
    </w:rPr>
  </w:style>
  <w:style w:type="paragraph" w:styleId="FootnoteText">
    <w:name w:val="footnote text"/>
    <w:basedOn w:val="Normal"/>
    <w:link w:val="FootnoteTextChar"/>
    <w:rsid w:val="00262481"/>
    <w:pPr>
      <w:keepLines/>
      <w:tabs>
        <w:tab w:val="left" w:pos="255"/>
      </w:tabs>
      <w:ind w:left="255" w:hanging="255"/>
    </w:pPr>
    <w:rPr>
      <w:sz w:val="22"/>
    </w:rPr>
  </w:style>
  <w:style w:type="paragraph" w:styleId="Index1">
    <w:name w:val="index 1"/>
    <w:basedOn w:val="Normal"/>
    <w:next w:val="Normal"/>
    <w:semiHidden/>
    <w:rsid w:val="00262481"/>
  </w:style>
  <w:style w:type="paragraph" w:styleId="Index2">
    <w:name w:val="index 2"/>
    <w:basedOn w:val="Normal"/>
    <w:next w:val="Normal"/>
    <w:semiHidden/>
    <w:rsid w:val="00262481"/>
    <w:pPr>
      <w:ind w:left="283"/>
    </w:pPr>
  </w:style>
  <w:style w:type="paragraph" w:styleId="Index3">
    <w:name w:val="index 3"/>
    <w:basedOn w:val="Normal"/>
    <w:next w:val="Normal"/>
    <w:semiHidden/>
    <w:rsid w:val="00262481"/>
    <w:pPr>
      <w:ind w:left="566"/>
    </w:pPr>
  </w:style>
  <w:style w:type="paragraph" w:styleId="IndexHeading">
    <w:name w:val="index heading"/>
    <w:basedOn w:val="Normal"/>
    <w:next w:val="Index1"/>
    <w:semiHidden/>
    <w:rsid w:val="00262481"/>
  </w:style>
  <w:style w:type="paragraph" w:customStyle="1" w:styleId="Line">
    <w:name w:val="Line"/>
    <w:basedOn w:val="Normal"/>
    <w:next w:val="Normal"/>
    <w:rsid w:val="002624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24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2481"/>
  </w:style>
  <w:style w:type="paragraph" w:customStyle="1" w:styleId="Partref">
    <w:name w:val="Part_ref"/>
    <w:basedOn w:val="Normal"/>
    <w:next w:val="Normal"/>
    <w:rsid w:val="00262481"/>
    <w:pPr>
      <w:keepNext/>
      <w:keepLines/>
      <w:spacing w:after="280"/>
      <w:jc w:val="center"/>
    </w:pPr>
  </w:style>
  <w:style w:type="paragraph" w:customStyle="1" w:styleId="Parttitle">
    <w:name w:val="Part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2481"/>
  </w:style>
  <w:style w:type="paragraph" w:customStyle="1" w:styleId="QuestionNo">
    <w:name w:val="Question_No"/>
    <w:basedOn w:val="RecNoBR"/>
    <w:next w:val="Normal"/>
    <w:rsid w:val="00262481"/>
  </w:style>
  <w:style w:type="paragraph" w:customStyle="1" w:styleId="Questionref">
    <w:name w:val="Question_ref"/>
    <w:basedOn w:val="Recref"/>
    <w:next w:val="Questiondate"/>
    <w:rsid w:val="00262481"/>
  </w:style>
  <w:style w:type="paragraph" w:customStyle="1" w:styleId="Questiontitle">
    <w:name w:val="Question_title"/>
    <w:basedOn w:val="Normal"/>
    <w:next w:val="Questionref"/>
    <w:rsid w:val="00262481"/>
  </w:style>
  <w:style w:type="paragraph" w:customStyle="1" w:styleId="Reftext">
    <w:name w:val="Ref_text"/>
    <w:basedOn w:val="Normal"/>
    <w:rsid w:val="00262481"/>
    <w:pPr>
      <w:ind w:left="794" w:hanging="794"/>
    </w:pPr>
    <w:rPr>
      <w:sz w:val="22"/>
    </w:rPr>
  </w:style>
  <w:style w:type="paragraph" w:customStyle="1" w:styleId="Reftitle">
    <w:name w:val="Ref_title"/>
    <w:basedOn w:val="Normal"/>
    <w:next w:val="Reftext"/>
    <w:rsid w:val="002624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2481"/>
  </w:style>
  <w:style w:type="paragraph" w:customStyle="1" w:styleId="RepNo">
    <w:name w:val="Rep_No"/>
    <w:basedOn w:val="RecNoBR"/>
    <w:next w:val="Reptitle"/>
    <w:rsid w:val="00262481"/>
  </w:style>
  <w:style w:type="paragraph" w:customStyle="1" w:styleId="Reptitle">
    <w:name w:val="Rep_title"/>
    <w:basedOn w:val="RectitleBR"/>
    <w:next w:val="Repref"/>
    <w:rsid w:val="00262481"/>
  </w:style>
  <w:style w:type="paragraph" w:customStyle="1" w:styleId="Repref">
    <w:name w:val="Rep_ref"/>
    <w:basedOn w:val="Recref"/>
    <w:next w:val="Repdate"/>
    <w:rsid w:val="00262481"/>
  </w:style>
  <w:style w:type="paragraph" w:customStyle="1" w:styleId="Resdate">
    <w:name w:val="Res_date"/>
    <w:basedOn w:val="Recdate"/>
    <w:next w:val="Normalaftertitle"/>
    <w:rsid w:val="00262481"/>
  </w:style>
  <w:style w:type="paragraph" w:customStyle="1" w:styleId="ResNo">
    <w:name w:val="Res_No"/>
    <w:basedOn w:val="RecNoBR"/>
    <w:next w:val="Restitle"/>
    <w:rsid w:val="00262481"/>
  </w:style>
  <w:style w:type="paragraph" w:customStyle="1" w:styleId="Restitle">
    <w:name w:val="Res_title"/>
    <w:basedOn w:val="Normal"/>
    <w:next w:val="Resref"/>
    <w:rsid w:val="00262481"/>
    <w:pPr>
      <w:spacing w:before="240"/>
      <w:jc w:val="center"/>
    </w:pPr>
    <w:rPr>
      <w:b/>
      <w:sz w:val="28"/>
    </w:rPr>
  </w:style>
  <w:style w:type="paragraph" w:customStyle="1" w:styleId="Resref">
    <w:name w:val="Res_ref"/>
    <w:basedOn w:val="Recref"/>
    <w:next w:val="Resdate"/>
    <w:rsid w:val="00262481"/>
  </w:style>
  <w:style w:type="paragraph" w:customStyle="1" w:styleId="SectionNo">
    <w:name w:val="Section_No"/>
    <w:basedOn w:val="Normal"/>
    <w:next w:val="Normal"/>
    <w:rsid w:val="00262481"/>
  </w:style>
  <w:style w:type="paragraph" w:customStyle="1" w:styleId="Sectiontitle">
    <w:name w:val="Section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2481"/>
    <w:pPr>
      <w:tabs>
        <w:tab w:val="clear" w:pos="794"/>
        <w:tab w:val="clear" w:pos="1191"/>
        <w:tab w:val="clear" w:pos="1588"/>
        <w:tab w:val="clear" w:pos="1985"/>
        <w:tab w:val="right" w:pos="9611"/>
      </w:tabs>
    </w:pPr>
    <w:rPr>
      <w:i/>
    </w:rPr>
  </w:style>
  <w:style w:type="paragraph" w:styleId="TOC1">
    <w:name w:val="toc 1"/>
    <w:basedOn w:val="Normal"/>
    <w:semiHidden/>
    <w:rsid w:val="002624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62481"/>
    <w:pPr>
      <w:tabs>
        <w:tab w:val="clear" w:pos="567"/>
        <w:tab w:val="left" w:pos="1276"/>
      </w:tabs>
      <w:spacing w:before="160"/>
      <w:ind w:left="1276" w:hanging="709"/>
    </w:pPr>
  </w:style>
  <w:style w:type="paragraph" w:styleId="TOC3">
    <w:name w:val="toc 3"/>
    <w:basedOn w:val="TOC2"/>
    <w:semiHidden/>
    <w:rsid w:val="00262481"/>
    <w:pPr>
      <w:tabs>
        <w:tab w:val="clear" w:pos="1276"/>
        <w:tab w:val="left" w:pos="2155"/>
      </w:tabs>
      <w:ind w:left="2155" w:hanging="879"/>
    </w:pPr>
  </w:style>
  <w:style w:type="paragraph" w:styleId="TOC4">
    <w:name w:val="toc 4"/>
    <w:basedOn w:val="TOC3"/>
    <w:semiHidden/>
    <w:rsid w:val="00262481"/>
    <w:pPr>
      <w:tabs>
        <w:tab w:val="left" w:pos="3261"/>
      </w:tabs>
      <w:spacing w:before="80"/>
      <w:ind w:left="3261" w:hanging="993"/>
    </w:pPr>
  </w:style>
  <w:style w:type="paragraph" w:styleId="TOC5">
    <w:name w:val="toc 5"/>
    <w:basedOn w:val="TOC4"/>
    <w:semiHidden/>
    <w:rsid w:val="00262481"/>
  </w:style>
  <w:style w:type="paragraph" w:styleId="TOC6">
    <w:name w:val="toc 6"/>
    <w:basedOn w:val="TOC4"/>
    <w:semiHidden/>
    <w:rsid w:val="00262481"/>
  </w:style>
  <w:style w:type="paragraph" w:styleId="TOC7">
    <w:name w:val="toc 7"/>
    <w:basedOn w:val="TOC4"/>
    <w:semiHidden/>
    <w:rsid w:val="00262481"/>
  </w:style>
  <w:style w:type="paragraph" w:styleId="TOC8">
    <w:name w:val="toc 8"/>
    <w:basedOn w:val="TOC4"/>
    <w:semiHidden/>
    <w:rsid w:val="00262481"/>
  </w:style>
  <w:style w:type="paragraph" w:customStyle="1" w:styleId="Annexref">
    <w:name w:val="Annex_ref"/>
    <w:basedOn w:val="Normal"/>
    <w:next w:val="Normalaftertitle"/>
    <w:rsid w:val="00262481"/>
    <w:pPr>
      <w:keepNext/>
      <w:keepLines/>
      <w:spacing w:after="280"/>
      <w:jc w:val="center"/>
    </w:pPr>
  </w:style>
  <w:style w:type="paragraph" w:customStyle="1" w:styleId="Appendixref">
    <w:name w:val="Appendix_ref"/>
    <w:basedOn w:val="Annexref"/>
    <w:next w:val="Normalaftertitle"/>
    <w:rsid w:val="00262481"/>
  </w:style>
  <w:style w:type="paragraph" w:customStyle="1" w:styleId="Tabletitle">
    <w:name w:val="Table_title"/>
    <w:basedOn w:val="Normal"/>
    <w:next w:val="Tablehead"/>
    <w:rsid w:val="00262481"/>
    <w:pPr>
      <w:keepNext/>
      <w:spacing w:before="0" w:after="120"/>
      <w:jc w:val="center"/>
    </w:pPr>
    <w:rPr>
      <w:b/>
    </w:rPr>
  </w:style>
  <w:style w:type="paragraph" w:customStyle="1" w:styleId="Summary">
    <w:name w:val="Summary"/>
    <w:basedOn w:val="Normal"/>
    <w:next w:val="Normalaftertitle"/>
    <w:autoRedefine/>
    <w:rsid w:val="0026248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62481"/>
    <w:pPr>
      <w:ind w:left="-85" w:firstLine="0"/>
    </w:pPr>
    <w:rPr>
      <w:lang w:val="en-US"/>
    </w:rPr>
  </w:style>
  <w:style w:type="character" w:customStyle="1" w:styleId="FootnoteTextChar">
    <w:name w:val="Footnote Text Char"/>
    <w:basedOn w:val="DefaultParagraphFont"/>
    <w:link w:val="FootnoteText"/>
    <w:rsid w:val="00262481"/>
    <w:rPr>
      <w:sz w:val="22"/>
      <w:lang w:val="fr-FR" w:eastAsia="en-US"/>
    </w:rPr>
  </w:style>
  <w:style w:type="character" w:customStyle="1" w:styleId="enumlev10">
    <w:name w:val="enumlev1 Знак"/>
    <w:link w:val="enumlev1"/>
    <w:locked/>
    <w:rsid w:val="007D54B6"/>
    <w:rPr>
      <w:sz w:val="24"/>
      <w:lang w:val="fr-FR" w:eastAsia="en-US"/>
    </w:rPr>
  </w:style>
  <w:style w:type="character" w:customStyle="1" w:styleId="HeadingbChar">
    <w:name w:val="Heading_b Char"/>
    <w:link w:val="Headingb"/>
    <w:locked/>
    <w:rsid w:val="007D54B6"/>
    <w:rPr>
      <w:b/>
      <w:sz w:val="24"/>
      <w:lang w:val="fr-FR" w:eastAsia="en-US"/>
    </w:rPr>
  </w:style>
  <w:style w:type="paragraph" w:styleId="BalloonText">
    <w:name w:val="Balloon Text"/>
    <w:basedOn w:val="Normal"/>
    <w:link w:val="BalloonTextChar"/>
    <w:rsid w:val="00F41A7F"/>
    <w:pPr>
      <w:spacing w:before="0"/>
    </w:pPr>
    <w:rPr>
      <w:rFonts w:ascii="Tahoma" w:hAnsi="Tahoma" w:cs="Tahoma"/>
      <w:sz w:val="16"/>
      <w:szCs w:val="16"/>
    </w:rPr>
  </w:style>
  <w:style w:type="character" w:customStyle="1" w:styleId="BalloonTextChar">
    <w:name w:val="Balloon Text Char"/>
    <w:basedOn w:val="DefaultParagraphFont"/>
    <w:link w:val="BalloonText"/>
    <w:rsid w:val="00F41A7F"/>
    <w:rPr>
      <w:rFonts w:ascii="Tahoma" w:hAnsi="Tahoma" w:cs="Tahoma"/>
      <w:sz w:val="16"/>
      <w:szCs w:val="16"/>
      <w:lang w:val="fr-FR" w:eastAsia="en-US"/>
    </w:rPr>
  </w:style>
  <w:style w:type="character" w:customStyle="1" w:styleId="Heading1Char">
    <w:name w:val="Heading 1 Char"/>
    <w:basedOn w:val="DefaultParagraphFont"/>
    <w:link w:val="Heading1"/>
    <w:rsid w:val="00427928"/>
    <w:rPr>
      <w:b/>
      <w:sz w:val="24"/>
      <w:lang w:val="fr-FR" w:eastAsia="en-US"/>
    </w:rPr>
  </w:style>
  <w:style w:type="character" w:styleId="Emphasis">
    <w:name w:val="Emphasis"/>
    <w:basedOn w:val="DefaultParagraphFont"/>
    <w:qFormat/>
    <w:rsid w:val="005F6C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 w:id="900209884">
      <w:bodyDiv w:val="1"/>
      <w:marLeft w:val="0"/>
      <w:marRight w:val="0"/>
      <w:marTop w:val="0"/>
      <w:marBottom w:val="0"/>
      <w:divBdr>
        <w:top w:val="none" w:sz="0" w:space="0" w:color="auto"/>
        <w:left w:val="none" w:sz="0" w:space="0" w:color="auto"/>
        <w:bottom w:val="none" w:sz="0" w:space="0" w:color="auto"/>
        <w:right w:val="none" w:sz="0" w:space="0" w:color="auto"/>
      </w:divBdr>
      <w:divsChild>
        <w:div w:id="999118241">
          <w:marLeft w:val="0"/>
          <w:marRight w:val="0"/>
          <w:marTop w:val="0"/>
          <w:marBottom w:val="0"/>
          <w:divBdr>
            <w:top w:val="none" w:sz="0" w:space="0" w:color="auto"/>
            <w:left w:val="none" w:sz="0" w:space="0" w:color="auto"/>
            <w:bottom w:val="none" w:sz="0" w:space="0" w:color="auto"/>
            <w:right w:val="none" w:sz="0" w:space="0" w:color="auto"/>
          </w:divBdr>
          <w:divsChild>
            <w:div w:id="2098820933">
              <w:marLeft w:val="0"/>
              <w:marRight w:val="0"/>
              <w:marTop w:val="0"/>
              <w:marBottom w:val="0"/>
              <w:divBdr>
                <w:top w:val="none" w:sz="0" w:space="0" w:color="auto"/>
                <w:left w:val="none" w:sz="0" w:space="0" w:color="auto"/>
                <w:bottom w:val="none" w:sz="0" w:space="0" w:color="auto"/>
                <w:right w:val="none" w:sz="0" w:space="0" w:color="auto"/>
              </w:divBdr>
              <w:divsChild>
                <w:div w:id="1344429286">
                  <w:marLeft w:val="0"/>
                  <w:marRight w:val="0"/>
                  <w:marTop w:val="0"/>
                  <w:marBottom w:val="0"/>
                  <w:divBdr>
                    <w:top w:val="none" w:sz="0" w:space="0" w:color="auto"/>
                    <w:left w:val="none" w:sz="0" w:space="0" w:color="auto"/>
                    <w:bottom w:val="none" w:sz="0" w:space="0" w:color="auto"/>
                    <w:right w:val="none" w:sz="0" w:space="0" w:color="auto"/>
                  </w:divBdr>
                  <w:divsChild>
                    <w:div w:id="1776973094">
                      <w:marLeft w:val="0"/>
                      <w:marRight w:val="0"/>
                      <w:marTop w:val="0"/>
                      <w:marBottom w:val="0"/>
                      <w:divBdr>
                        <w:top w:val="none" w:sz="0" w:space="0" w:color="auto"/>
                        <w:left w:val="none" w:sz="0" w:space="0" w:color="auto"/>
                        <w:bottom w:val="none" w:sz="0" w:space="0" w:color="auto"/>
                        <w:right w:val="none" w:sz="0" w:space="0" w:color="auto"/>
                      </w:divBdr>
                      <w:divsChild>
                        <w:div w:id="265578072">
                          <w:marLeft w:val="0"/>
                          <w:marRight w:val="0"/>
                          <w:marTop w:val="0"/>
                          <w:marBottom w:val="0"/>
                          <w:divBdr>
                            <w:top w:val="none" w:sz="0" w:space="0" w:color="auto"/>
                            <w:left w:val="none" w:sz="0" w:space="0" w:color="auto"/>
                            <w:bottom w:val="none" w:sz="0" w:space="0" w:color="auto"/>
                            <w:right w:val="none" w:sz="0" w:space="0" w:color="auto"/>
                          </w:divBdr>
                          <w:divsChild>
                            <w:div w:id="53626625">
                              <w:marLeft w:val="0"/>
                              <w:marRight w:val="0"/>
                              <w:marTop w:val="63"/>
                              <w:marBottom w:val="63"/>
                              <w:divBdr>
                                <w:top w:val="none" w:sz="0" w:space="0" w:color="auto"/>
                                <w:left w:val="none" w:sz="0" w:space="0" w:color="auto"/>
                                <w:bottom w:val="none" w:sz="0" w:space="0" w:color="auto"/>
                                <w:right w:val="none" w:sz="0" w:space="0" w:color="auto"/>
                              </w:divBdr>
                              <w:divsChild>
                                <w:div w:id="887301446">
                                  <w:marLeft w:val="0"/>
                                  <w:marRight w:val="0"/>
                                  <w:marTop w:val="0"/>
                                  <w:marBottom w:val="0"/>
                                  <w:divBdr>
                                    <w:top w:val="none" w:sz="0" w:space="0" w:color="auto"/>
                                    <w:left w:val="none" w:sz="0" w:space="0" w:color="auto"/>
                                    <w:bottom w:val="none" w:sz="0" w:space="0" w:color="auto"/>
                                    <w:right w:val="none" w:sz="0" w:space="0" w:color="auto"/>
                                  </w:divBdr>
                                  <w:divsChild>
                                    <w:div w:id="501897380">
                                      <w:marLeft w:val="0"/>
                                      <w:marRight w:val="0"/>
                                      <w:marTop w:val="125"/>
                                      <w:marBottom w:val="63"/>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F5253-3212-4D03-B0DF-683588DD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18</Pages>
  <Words>12145</Words>
  <Characters>5414</Characters>
  <Application>Microsoft Office Word</Application>
  <DocSecurity>0</DocSecurity>
  <Lines>45</Lines>
  <Paragraphs>35</Paragraphs>
  <ScaleCrop>false</ScaleCrop>
  <HeadingPairs>
    <vt:vector size="2" baseType="variant">
      <vt:variant>
        <vt:lpstr>Title</vt:lpstr>
      </vt:variant>
      <vt:variant>
        <vt:i4>1</vt:i4>
      </vt:variant>
    </vt:vector>
  </HeadingPairs>
  <TitlesOfParts>
    <vt:vector size="1" baseType="lpstr">
      <vt:lpstr>RECOMMENDATION  ITU-R  M.1903 - Characteristics and protection criteria for receiving earth stations  in the radionavigation-satellite service (space-to-Earth) and  receivers in the aeronautical radionavigation service   operating in the band 1 559-1 610</vt:lpstr>
    </vt:vector>
  </TitlesOfParts>
  <Company>ITU</Company>
  <LinksUpToDate>false</LinksUpToDate>
  <CharactersWithSpaces>17524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M.1903 建议书 - 在1 559-1 610 MHz频段内操作的卫星无线电导航业务（空对地）的接收地球站和航空无线电导航业务的接收站的特点和保护标准</dc:title>
  <dc:subject>M Series = Mobile, radiodetermination, amateur and related satellite services</dc:subject>
  <dc:creator>ITU Radiocommunication Bureau (BR)</dc:creator>
  <cp:keywords>M,1903</cp:keywords>
  <dc:description/>
  <cp:lastModifiedBy>Li, Jianying</cp:lastModifiedBy>
  <cp:revision>9</cp:revision>
  <cp:lastPrinted>2012-07-10T07:31:00Z</cp:lastPrinted>
  <dcterms:created xsi:type="dcterms:W3CDTF">2014-09-23T13:32:00Z</dcterms:created>
  <dcterms:modified xsi:type="dcterms:W3CDTF">2014-09-23T14:34:00Z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21. novembre 2011</vt:lpwstr>
  </property>
</Properties>
</file>