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5B3F5" w14:textId="77777777" w:rsidR="00197749" w:rsidRDefault="00197749" w:rsidP="00BD0CA5">
      <w:pPr>
        <w:pStyle w:val="Normal13"/>
      </w:pPr>
    </w:p>
    <w:p w14:paraId="5A158290" w14:textId="62773646" w:rsidR="005E066B" w:rsidRDefault="00C53C5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527D6A1E" wp14:editId="3657094E">
                <wp:simplePos x="0" y="0"/>
                <wp:positionH relativeFrom="column">
                  <wp:posOffset>371475</wp:posOffset>
                </wp:positionH>
                <wp:positionV relativeFrom="paragraph">
                  <wp:posOffset>7164843</wp:posOffset>
                </wp:positionV>
                <wp:extent cx="4667416" cy="1534602"/>
                <wp:effectExtent l="0" t="0" r="0" b="889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416" cy="1534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C499E" w14:textId="77777777" w:rsidR="00C53C51" w:rsidRPr="005F01A2" w:rsidRDefault="00C53C51" w:rsidP="00C53C5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7CC8F0F1" w14:textId="45B117C7" w:rsidR="000B4F10" w:rsidRPr="005F01A2" w:rsidRDefault="00C53C51" w:rsidP="00C53C51">
                            <w:pPr>
                              <w:spacing w:line="168" w:lineRule="auto"/>
                              <w:ind w:right="-126"/>
                              <w:jc w:val="right"/>
                              <w:rPr>
                                <w:rFonts w:ascii="Tahoma" w:hAnsi="Tahoma"/>
                                <w:b/>
                                <w:bCs/>
                                <w:color w:val="000068"/>
                                <w:sz w:val="36"/>
                                <w:szCs w:val="56"/>
                                <w:rtl/>
                              </w:rPr>
                            </w:pPr>
                            <w:r w:rsidRPr="0012337E">
                              <w:rPr>
                                <w:rFonts w:ascii="Tahoma" w:hAnsi="Tahoma" w:hint="cs"/>
                                <w:b/>
                                <w:bCs/>
                                <w:color w:val="000068"/>
                                <w:sz w:val="36"/>
                                <w:szCs w:val="56"/>
                                <w:rtl/>
                                <w:lang w:bidi="ar-EG"/>
                              </w:rPr>
                              <w:t>الخدمة المتنقلة وخدمة الاستدلال الراديوي</w:t>
                            </w:r>
                            <w:r w:rsidRPr="0012337E">
                              <w:rPr>
                                <w:rFonts w:ascii="Tahoma" w:hAnsi="Tahoma"/>
                                <w:b/>
                                <w:bCs/>
                                <w:color w:val="000068"/>
                                <w:sz w:val="36"/>
                                <w:szCs w:val="56"/>
                                <w:rtl/>
                                <w:lang w:bidi="ar-EG"/>
                              </w:rPr>
                              <w:br/>
                            </w:r>
                            <w:r w:rsidRPr="0012337E">
                              <w:rPr>
                                <w:rFonts w:ascii="Tahoma" w:hAnsi="Tahoma" w:hint="cs"/>
                                <w:b/>
                                <w:bCs/>
                                <w:color w:val="000068"/>
                                <w:sz w:val="36"/>
                                <w:szCs w:val="56"/>
                                <w:rtl/>
                                <w:lang w:bidi="ar-EG"/>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D6A1E" id="_x0000_t202" coordsize="21600,21600" o:spt="202" path="m,l,21600r21600,l21600,xe">
                <v:stroke joinstyle="miter"/>
                <v:path gradientshapeok="t" o:connecttype="rect"/>
              </v:shapetype>
              <v:shape id="Text Box 2862" o:spid="_x0000_s1026" type="#_x0000_t202" style="position:absolute;left:0;text-align:left;margin-left:29.25pt;margin-top:564.15pt;width:367.5pt;height:12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" filled="f" stroked="f">
                <v:textbox>
                  <w:txbxContent>
                    <w:p w14:paraId="6C4C499E" w14:textId="77777777" w:rsidR="00C53C51" w:rsidRPr="005F01A2" w:rsidRDefault="00C53C51" w:rsidP="00C53C5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7CC8F0F1" w14:textId="45B117C7" w:rsidR="000B4F10" w:rsidRPr="005F01A2" w:rsidRDefault="00C53C51" w:rsidP="00C53C51">
                      <w:pPr>
                        <w:spacing w:line="168" w:lineRule="auto"/>
                        <w:ind w:right="-126"/>
                        <w:jc w:val="right"/>
                        <w:rPr>
                          <w:rFonts w:ascii="Tahoma" w:hAnsi="Tahoma"/>
                          <w:b/>
                          <w:bCs/>
                          <w:color w:val="000068"/>
                          <w:sz w:val="36"/>
                          <w:szCs w:val="56"/>
                          <w:rtl/>
                        </w:rPr>
                      </w:pPr>
                      <w:r w:rsidRPr="0012337E">
                        <w:rPr>
                          <w:rFonts w:ascii="Tahoma" w:hAnsi="Tahoma" w:hint="cs"/>
                          <w:b/>
                          <w:bCs/>
                          <w:color w:val="000068"/>
                          <w:sz w:val="36"/>
                          <w:szCs w:val="56"/>
                          <w:rtl/>
                          <w:lang w:bidi="ar-EG"/>
                        </w:rPr>
                        <w:t>الخدمة المتنقلة وخدمة الاستدلال الراديوي</w:t>
                      </w:r>
                      <w:r w:rsidRPr="0012337E">
                        <w:rPr>
                          <w:rFonts w:ascii="Tahoma" w:hAnsi="Tahoma"/>
                          <w:b/>
                          <w:bCs/>
                          <w:color w:val="000068"/>
                          <w:sz w:val="36"/>
                          <w:szCs w:val="56"/>
                          <w:rtl/>
                          <w:lang w:bidi="ar-EG"/>
                        </w:rPr>
                        <w:br/>
                      </w:r>
                      <w:r w:rsidRPr="0012337E">
                        <w:rPr>
                          <w:rFonts w:ascii="Tahoma" w:hAnsi="Tahoma" w:hint="cs"/>
                          <w:b/>
                          <w:bCs/>
                          <w:color w:val="000068"/>
                          <w:sz w:val="36"/>
                          <w:szCs w:val="56"/>
                          <w:rtl/>
                          <w:lang w:bidi="ar-EG"/>
                        </w:rPr>
                        <w:t>وخدمة الهواة والخدمات الساتلية ذات الصلة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37F48150" wp14:editId="1BABDBA0">
                <wp:simplePos x="0" y="0"/>
                <wp:positionH relativeFrom="column">
                  <wp:posOffset>371474</wp:posOffset>
                </wp:positionH>
                <wp:positionV relativeFrom="paragraph">
                  <wp:posOffset>4326227</wp:posOffset>
                </wp:positionV>
                <wp:extent cx="5748793" cy="2894275"/>
                <wp:effectExtent l="0" t="0" r="0" b="190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793" cy="289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A047C" w14:textId="7A36EF1D" w:rsidR="000B4F10" w:rsidRPr="005F01A2" w:rsidRDefault="00C53C51" w:rsidP="002F4285">
                            <w:pPr>
                              <w:spacing w:line="168" w:lineRule="auto"/>
                              <w:ind w:right="-125"/>
                              <w:jc w:val="right"/>
                              <w:outlineLvl w:val="0"/>
                              <w:rPr>
                                <w:rFonts w:ascii="Tahoma" w:hAnsi="Tahoma"/>
                                <w:b/>
                                <w:bCs/>
                                <w:color w:val="000068"/>
                                <w:sz w:val="40"/>
                                <w:szCs w:val="72"/>
                                <w:rtl/>
                                <w:lang w:bidi="ar-EG"/>
                              </w:rPr>
                            </w:pPr>
                            <w:r w:rsidRPr="005079C1">
                              <w:rPr>
                                <w:rFonts w:ascii="Tahoma" w:hAnsi="Tahoma"/>
                                <w:b/>
                                <w:bCs/>
                                <w:color w:val="000068"/>
                                <w:spacing w:val="-4"/>
                                <w:sz w:val="40"/>
                                <w:szCs w:val="72"/>
                                <w:rtl/>
                                <w:lang w:bidi="ar-EG"/>
                              </w:rPr>
                              <w:t>وصف الأنظمة والشبكات في خدمة الملاحة الراديوية الساتلية</w:t>
                            </w:r>
                            <w:r w:rsidRPr="005079C1">
                              <w:rPr>
                                <w:rFonts w:ascii="Tahoma" w:hAnsi="Tahoma" w:hint="cs"/>
                                <w:b/>
                                <w:bCs/>
                                <w:color w:val="000068"/>
                                <w:spacing w:val="-4"/>
                                <w:sz w:val="40"/>
                                <w:szCs w:val="72"/>
                                <w:rtl/>
                                <w:lang w:bidi="ar-EG"/>
                              </w:rPr>
                              <w:t xml:space="preserve"> </w:t>
                            </w:r>
                            <w:r w:rsidRPr="005079C1">
                              <w:rPr>
                                <w:rFonts w:ascii="Tahoma" w:hAnsi="Tahoma"/>
                                <w:b/>
                                <w:bCs/>
                                <w:color w:val="000068"/>
                                <w:spacing w:val="-4"/>
                                <w:sz w:val="40"/>
                                <w:szCs w:val="72"/>
                                <w:rtl/>
                                <w:lang w:bidi="ar-EG"/>
                              </w:rPr>
                              <w:t>(فضاء</w:t>
                            </w:r>
                            <w:r w:rsidRPr="005079C1">
                              <w:rPr>
                                <w:rFonts w:ascii="Tahoma" w:hAnsi="Tahoma" w:hint="cs"/>
                                <w:b/>
                                <w:bCs/>
                                <w:color w:val="000068"/>
                                <w:spacing w:val="-4"/>
                                <w:sz w:val="40"/>
                                <w:szCs w:val="72"/>
                                <w:rtl/>
                                <w:lang w:bidi="ar-EG"/>
                              </w:rPr>
                              <w:t>-</w:t>
                            </w:r>
                            <w:r w:rsidRPr="005079C1">
                              <w:rPr>
                                <w:rFonts w:ascii="Tahoma" w:hAnsi="Tahoma"/>
                                <w:b/>
                                <w:bCs/>
                                <w:color w:val="000068"/>
                                <w:spacing w:val="-4"/>
                                <w:sz w:val="40"/>
                                <w:szCs w:val="72"/>
                                <w:rtl/>
                                <w:lang w:bidi="ar-EG"/>
                              </w:rPr>
                              <w:t>أرض وفضاء</w:t>
                            </w:r>
                            <w:r w:rsidRPr="005079C1">
                              <w:rPr>
                                <w:rFonts w:ascii="Tahoma" w:hAnsi="Tahoma" w:hint="cs"/>
                                <w:b/>
                                <w:bCs/>
                                <w:color w:val="000068"/>
                                <w:spacing w:val="-4"/>
                                <w:sz w:val="40"/>
                                <w:szCs w:val="72"/>
                                <w:rtl/>
                                <w:lang w:bidi="ar-EG"/>
                              </w:rPr>
                              <w:t>-</w:t>
                            </w:r>
                            <w:r w:rsidRPr="005079C1">
                              <w:rPr>
                                <w:rFonts w:ascii="Tahoma" w:hAnsi="Tahoma"/>
                                <w:b/>
                                <w:bCs/>
                                <w:color w:val="000068"/>
                                <w:spacing w:val="-4"/>
                                <w:sz w:val="40"/>
                                <w:szCs w:val="72"/>
                                <w:rtl/>
                                <w:lang w:bidi="ar-EG"/>
                              </w:rPr>
                              <w:t>فضاء) والخصائص التقنية لمحطات الإرسال الفضائية</w:t>
                            </w:r>
                            <w:r w:rsidRPr="005079C1">
                              <w:rPr>
                                <w:rFonts w:ascii="Tahoma" w:hAnsi="Tahoma" w:hint="cs"/>
                                <w:b/>
                                <w:bCs/>
                                <w:color w:val="000068"/>
                                <w:spacing w:val="-4"/>
                                <w:sz w:val="40"/>
                                <w:szCs w:val="72"/>
                                <w:rtl/>
                                <w:lang w:bidi="ar-EG"/>
                              </w:rPr>
                              <w:t xml:space="preserve"> </w:t>
                            </w:r>
                            <w:r w:rsidRPr="005079C1">
                              <w:rPr>
                                <w:rFonts w:ascii="Tahoma" w:hAnsi="Tahoma"/>
                                <w:b/>
                                <w:bCs/>
                                <w:color w:val="000068"/>
                                <w:spacing w:val="-4"/>
                                <w:sz w:val="40"/>
                                <w:szCs w:val="72"/>
                                <w:rtl/>
                                <w:lang w:bidi="ar-EG"/>
                              </w:rPr>
                              <w:t xml:space="preserve">العاملة في النطاقات </w:t>
                            </w:r>
                            <w:r w:rsidRPr="005079C1">
                              <w:rPr>
                                <w:rFonts w:ascii="Tahoma" w:hAnsi="Tahoma"/>
                                <w:b/>
                                <w:bCs/>
                                <w:color w:val="000068"/>
                                <w:spacing w:val="-4"/>
                                <w:sz w:val="40"/>
                                <w:szCs w:val="72"/>
                                <w:lang w:bidi="ar-EG"/>
                              </w:rPr>
                              <w:t>MHz 1 215-1 164</w:t>
                            </w:r>
                            <w:r w:rsidRPr="005079C1">
                              <w:rPr>
                                <w:rFonts w:ascii="Tahoma" w:hAnsi="Tahoma" w:hint="cs"/>
                                <w:b/>
                                <w:bCs/>
                                <w:color w:val="000068"/>
                                <w:spacing w:val="-4"/>
                                <w:sz w:val="40"/>
                                <w:szCs w:val="72"/>
                                <w:rtl/>
                                <w:lang w:bidi="ar-EG"/>
                              </w:rPr>
                              <w:t xml:space="preserve"> </w:t>
                            </w:r>
                            <w:r w:rsidRPr="005079C1">
                              <w:rPr>
                                <w:rFonts w:ascii="Tahoma" w:hAnsi="Tahoma"/>
                                <w:b/>
                                <w:bCs/>
                                <w:color w:val="000068"/>
                                <w:spacing w:val="-4"/>
                                <w:sz w:val="40"/>
                                <w:szCs w:val="72"/>
                                <w:rtl/>
                                <w:lang w:bidi="ar-EG"/>
                              </w:rPr>
                              <w:t>و</w:t>
                            </w:r>
                            <w:r w:rsidRPr="005079C1">
                              <w:rPr>
                                <w:rFonts w:ascii="Tahoma" w:hAnsi="Tahoma"/>
                                <w:b/>
                                <w:bCs/>
                                <w:color w:val="000068"/>
                                <w:spacing w:val="-4"/>
                                <w:sz w:val="40"/>
                                <w:szCs w:val="72"/>
                                <w:lang w:bidi="ar-EG"/>
                              </w:rPr>
                              <w:t>MHz 1 300-1 215</w:t>
                            </w:r>
                            <w:r w:rsidRPr="005079C1">
                              <w:rPr>
                                <w:rFonts w:ascii="Tahoma" w:hAnsi="Tahoma"/>
                                <w:b/>
                                <w:bCs/>
                                <w:color w:val="000068"/>
                                <w:spacing w:val="-4"/>
                                <w:sz w:val="40"/>
                                <w:szCs w:val="72"/>
                                <w:rtl/>
                                <w:lang w:bidi="ar-EG"/>
                              </w:rPr>
                              <w:t xml:space="preserve"> و</w:t>
                            </w:r>
                            <w:r w:rsidRPr="005079C1">
                              <w:rPr>
                                <w:rFonts w:ascii="Tahoma" w:hAnsi="Tahoma"/>
                                <w:b/>
                                <w:bCs/>
                                <w:color w:val="000068"/>
                                <w:spacing w:val="-4"/>
                                <w:sz w:val="40"/>
                                <w:szCs w:val="72"/>
                                <w:lang w:bidi="ar-EG"/>
                              </w:rPr>
                              <w:t>MHz 1 610-1 559</w:t>
                            </w:r>
                            <w:r w:rsidRPr="005079C1">
                              <w:rPr>
                                <w:rFonts w:ascii="Tahoma" w:hAnsi="Tahoma" w:hint="cs"/>
                                <w:b/>
                                <w:bCs/>
                                <w:color w:val="000068"/>
                                <w:spacing w:val="-4"/>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48150" id="Text Box 2859" o:spid="_x0000_s1027" type="#_x0000_t202" style="position:absolute;left:0;text-align:left;margin-left:29.25pt;margin-top:340.65pt;width:452.65pt;height:22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" filled="f" stroked="f">
                <v:textbox>
                  <w:txbxContent>
                    <w:p w14:paraId="222A047C" w14:textId="7A36EF1D" w:rsidR="000B4F10" w:rsidRPr="005F01A2" w:rsidRDefault="00C53C51" w:rsidP="002F4285">
                      <w:pPr>
                        <w:spacing w:line="168" w:lineRule="auto"/>
                        <w:ind w:right="-125"/>
                        <w:jc w:val="right"/>
                        <w:outlineLvl w:val="0"/>
                        <w:rPr>
                          <w:rFonts w:ascii="Tahoma" w:hAnsi="Tahoma"/>
                          <w:b/>
                          <w:bCs/>
                          <w:color w:val="000068"/>
                          <w:sz w:val="40"/>
                          <w:szCs w:val="72"/>
                          <w:rtl/>
                          <w:lang w:bidi="ar-EG"/>
                        </w:rPr>
                      </w:pPr>
                      <w:r w:rsidRPr="005079C1">
                        <w:rPr>
                          <w:rFonts w:ascii="Tahoma" w:hAnsi="Tahoma"/>
                          <w:b/>
                          <w:bCs/>
                          <w:color w:val="000068"/>
                          <w:spacing w:val="-4"/>
                          <w:sz w:val="40"/>
                          <w:szCs w:val="72"/>
                          <w:rtl/>
                          <w:lang w:bidi="ar-EG"/>
                        </w:rPr>
                        <w:t>وصف الأنظمة والشبكات في خدمة الملاحة الراديوية الساتلية</w:t>
                      </w:r>
                      <w:r w:rsidRPr="005079C1">
                        <w:rPr>
                          <w:rFonts w:ascii="Tahoma" w:hAnsi="Tahoma" w:hint="cs"/>
                          <w:b/>
                          <w:bCs/>
                          <w:color w:val="000068"/>
                          <w:spacing w:val="-4"/>
                          <w:sz w:val="40"/>
                          <w:szCs w:val="72"/>
                          <w:rtl/>
                          <w:lang w:bidi="ar-EG"/>
                        </w:rPr>
                        <w:t xml:space="preserve"> </w:t>
                      </w:r>
                      <w:r w:rsidRPr="005079C1">
                        <w:rPr>
                          <w:rFonts w:ascii="Tahoma" w:hAnsi="Tahoma"/>
                          <w:b/>
                          <w:bCs/>
                          <w:color w:val="000068"/>
                          <w:spacing w:val="-4"/>
                          <w:sz w:val="40"/>
                          <w:szCs w:val="72"/>
                          <w:rtl/>
                          <w:lang w:bidi="ar-EG"/>
                        </w:rPr>
                        <w:t>(فضاء</w:t>
                      </w:r>
                      <w:r w:rsidRPr="005079C1">
                        <w:rPr>
                          <w:rFonts w:ascii="Tahoma" w:hAnsi="Tahoma" w:hint="cs"/>
                          <w:b/>
                          <w:bCs/>
                          <w:color w:val="000068"/>
                          <w:spacing w:val="-4"/>
                          <w:sz w:val="40"/>
                          <w:szCs w:val="72"/>
                          <w:rtl/>
                          <w:lang w:bidi="ar-EG"/>
                        </w:rPr>
                        <w:t>-</w:t>
                      </w:r>
                      <w:r w:rsidRPr="005079C1">
                        <w:rPr>
                          <w:rFonts w:ascii="Tahoma" w:hAnsi="Tahoma"/>
                          <w:b/>
                          <w:bCs/>
                          <w:color w:val="000068"/>
                          <w:spacing w:val="-4"/>
                          <w:sz w:val="40"/>
                          <w:szCs w:val="72"/>
                          <w:rtl/>
                          <w:lang w:bidi="ar-EG"/>
                        </w:rPr>
                        <w:t>أرض وفضاء</w:t>
                      </w:r>
                      <w:r w:rsidRPr="005079C1">
                        <w:rPr>
                          <w:rFonts w:ascii="Tahoma" w:hAnsi="Tahoma" w:hint="cs"/>
                          <w:b/>
                          <w:bCs/>
                          <w:color w:val="000068"/>
                          <w:spacing w:val="-4"/>
                          <w:sz w:val="40"/>
                          <w:szCs w:val="72"/>
                          <w:rtl/>
                          <w:lang w:bidi="ar-EG"/>
                        </w:rPr>
                        <w:t>-</w:t>
                      </w:r>
                      <w:r w:rsidRPr="005079C1">
                        <w:rPr>
                          <w:rFonts w:ascii="Tahoma" w:hAnsi="Tahoma"/>
                          <w:b/>
                          <w:bCs/>
                          <w:color w:val="000068"/>
                          <w:spacing w:val="-4"/>
                          <w:sz w:val="40"/>
                          <w:szCs w:val="72"/>
                          <w:rtl/>
                          <w:lang w:bidi="ar-EG"/>
                        </w:rPr>
                        <w:t>فضاء) والخصائص التقنية لمحطات الإرسال الفضائية</w:t>
                      </w:r>
                      <w:r w:rsidRPr="005079C1">
                        <w:rPr>
                          <w:rFonts w:ascii="Tahoma" w:hAnsi="Tahoma" w:hint="cs"/>
                          <w:b/>
                          <w:bCs/>
                          <w:color w:val="000068"/>
                          <w:spacing w:val="-4"/>
                          <w:sz w:val="40"/>
                          <w:szCs w:val="72"/>
                          <w:rtl/>
                          <w:lang w:bidi="ar-EG"/>
                        </w:rPr>
                        <w:t xml:space="preserve"> </w:t>
                      </w:r>
                      <w:r w:rsidRPr="005079C1">
                        <w:rPr>
                          <w:rFonts w:ascii="Tahoma" w:hAnsi="Tahoma"/>
                          <w:b/>
                          <w:bCs/>
                          <w:color w:val="000068"/>
                          <w:spacing w:val="-4"/>
                          <w:sz w:val="40"/>
                          <w:szCs w:val="72"/>
                          <w:rtl/>
                          <w:lang w:bidi="ar-EG"/>
                        </w:rPr>
                        <w:t xml:space="preserve">العاملة في النطاقات </w:t>
                      </w:r>
                      <w:r w:rsidRPr="005079C1">
                        <w:rPr>
                          <w:rFonts w:ascii="Tahoma" w:hAnsi="Tahoma"/>
                          <w:b/>
                          <w:bCs/>
                          <w:color w:val="000068"/>
                          <w:spacing w:val="-4"/>
                          <w:sz w:val="40"/>
                          <w:szCs w:val="72"/>
                          <w:lang w:bidi="ar-EG"/>
                        </w:rPr>
                        <w:t>MHz 1 215-1 164</w:t>
                      </w:r>
                      <w:r w:rsidRPr="005079C1">
                        <w:rPr>
                          <w:rFonts w:ascii="Tahoma" w:hAnsi="Tahoma" w:hint="cs"/>
                          <w:b/>
                          <w:bCs/>
                          <w:color w:val="000068"/>
                          <w:spacing w:val="-4"/>
                          <w:sz w:val="40"/>
                          <w:szCs w:val="72"/>
                          <w:rtl/>
                          <w:lang w:bidi="ar-EG"/>
                        </w:rPr>
                        <w:t xml:space="preserve"> </w:t>
                      </w:r>
                      <w:r w:rsidRPr="005079C1">
                        <w:rPr>
                          <w:rFonts w:ascii="Tahoma" w:hAnsi="Tahoma"/>
                          <w:b/>
                          <w:bCs/>
                          <w:color w:val="000068"/>
                          <w:spacing w:val="-4"/>
                          <w:sz w:val="40"/>
                          <w:szCs w:val="72"/>
                          <w:rtl/>
                          <w:lang w:bidi="ar-EG"/>
                        </w:rPr>
                        <w:t>و</w:t>
                      </w:r>
                      <w:r w:rsidRPr="005079C1">
                        <w:rPr>
                          <w:rFonts w:ascii="Tahoma" w:hAnsi="Tahoma"/>
                          <w:b/>
                          <w:bCs/>
                          <w:color w:val="000068"/>
                          <w:spacing w:val="-4"/>
                          <w:sz w:val="40"/>
                          <w:szCs w:val="72"/>
                          <w:lang w:bidi="ar-EG"/>
                        </w:rPr>
                        <w:t>MHz 1 300-1 215</w:t>
                      </w:r>
                      <w:r w:rsidRPr="005079C1">
                        <w:rPr>
                          <w:rFonts w:ascii="Tahoma" w:hAnsi="Tahoma"/>
                          <w:b/>
                          <w:bCs/>
                          <w:color w:val="000068"/>
                          <w:spacing w:val="-4"/>
                          <w:sz w:val="40"/>
                          <w:szCs w:val="72"/>
                          <w:rtl/>
                          <w:lang w:bidi="ar-EG"/>
                        </w:rPr>
                        <w:t xml:space="preserve"> و</w:t>
                      </w:r>
                      <w:r w:rsidRPr="005079C1">
                        <w:rPr>
                          <w:rFonts w:ascii="Tahoma" w:hAnsi="Tahoma"/>
                          <w:b/>
                          <w:bCs/>
                          <w:color w:val="000068"/>
                          <w:spacing w:val="-4"/>
                          <w:sz w:val="40"/>
                          <w:szCs w:val="72"/>
                          <w:lang w:bidi="ar-EG"/>
                        </w:rPr>
                        <w:t>MHz 1 610-1 559</w:t>
                      </w:r>
                      <w:r w:rsidRPr="005079C1">
                        <w:rPr>
                          <w:rFonts w:ascii="Tahoma" w:hAnsi="Tahoma" w:hint="cs"/>
                          <w:b/>
                          <w:bCs/>
                          <w:color w:val="000068"/>
                          <w:spacing w:val="-4"/>
                          <w:sz w:val="40"/>
                          <w:szCs w:val="72"/>
                          <w:rtl/>
                          <w:lang w:bidi="ar-EG"/>
                        </w:rPr>
                        <w:t xml:space="preserve">  </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78360DD9" wp14:editId="7BA5324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40B8F" w14:textId="67056A82"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C53C51">
                              <w:rPr>
                                <w:rFonts w:ascii="Tahoma" w:hAnsi="Tahoma" w:hint="cs"/>
                                <w:b/>
                                <w:bCs/>
                                <w:color w:val="000068"/>
                                <w:sz w:val="36"/>
                                <w:szCs w:val="56"/>
                                <w:rtl/>
                                <w:lang w:bidi="ar-EG"/>
                              </w:rPr>
                              <w:t xml:space="preserve">التوصيـة  </w:t>
                            </w:r>
                            <w:r w:rsidRPr="00C53C51">
                              <w:rPr>
                                <w:rFonts w:ascii="Tahoma" w:hAnsi="Tahoma"/>
                                <w:b/>
                                <w:bCs/>
                                <w:color w:val="000068"/>
                                <w:sz w:val="36"/>
                                <w:szCs w:val="56"/>
                                <w:lang w:bidi="ar-EG"/>
                              </w:rPr>
                              <w:t>ITU</w:t>
                            </w:r>
                            <w:proofErr w:type="gramEnd"/>
                            <w:r w:rsidRPr="00C53C51">
                              <w:rPr>
                                <w:rFonts w:ascii="Tahoma" w:hAnsi="Tahoma"/>
                                <w:b/>
                                <w:bCs/>
                                <w:color w:val="000068"/>
                                <w:sz w:val="36"/>
                                <w:szCs w:val="56"/>
                                <w:lang w:bidi="ar-EG"/>
                              </w:rPr>
                              <w:t>-R  </w:t>
                            </w:r>
                            <w:r w:rsidR="00C53C51" w:rsidRPr="00C53C51">
                              <w:rPr>
                                <w:rFonts w:ascii="Tahoma" w:hAnsi="Tahoma"/>
                                <w:b/>
                                <w:bCs/>
                                <w:color w:val="000068"/>
                                <w:sz w:val="36"/>
                                <w:szCs w:val="56"/>
                                <w:lang w:bidi="ar-EG"/>
                              </w:rPr>
                              <w:t>M</w:t>
                            </w:r>
                            <w:r w:rsidRPr="00C53C51">
                              <w:rPr>
                                <w:rFonts w:ascii="Tahoma" w:hAnsi="Tahoma"/>
                                <w:b/>
                                <w:bCs/>
                                <w:color w:val="000068"/>
                                <w:sz w:val="36"/>
                                <w:szCs w:val="56"/>
                                <w:lang w:bidi="ar-EG"/>
                              </w:rPr>
                              <w:t>.</w:t>
                            </w:r>
                            <w:r w:rsidR="00C53C51" w:rsidRPr="00C53C51">
                              <w:rPr>
                                <w:rFonts w:ascii="Tahoma" w:hAnsi="Tahoma"/>
                                <w:b/>
                                <w:bCs/>
                                <w:color w:val="000068"/>
                                <w:sz w:val="36"/>
                                <w:szCs w:val="56"/>
                                <w:lang w:bidi="ar-EG"/>
                              </w:rPr>
                              <w:t>1787-4</w:t>
                            </w:r>
                            <w:r w:rsidRPr="00C53C51">
                              <w:rPr>
                                <w:rFonts w:ascii="Times New Roman Bold" w:hAnsi="Times New Roman Bold"/>
                                <w:b/>
                                <w:bCs/>
                                <w:color w:val="000068"/>
                                <w:sz w:val="32"/>
                                <w:szCs w:val="46"/>
                                <w:rtl/>
                                <w:lang w:bidi="ar-EG"/>
                              </w:rPr>
                              <w:br/>
                            </w:r>
                            <w:r w:rsidRPr="00C53C51">
                              <w:rPr>
                                <w:rFonts w:ascii="Tahoma" w:hAnsi="Tahoma" w:cs="Tahoma"/>
                                <w:b/>
                                <w:bCs/>
                                <w:color w:val="000068"/>
                                <w:sz w:val="24"/>
                                <w:szCs w:val="24"/>
                                <w:lang w:bidi="ar-EG"/>
                              </w:rPr>
                              <w:t>(</w:t>
                            </w:r>
                            <w:r w:rsidR="00C53C51" w:rsidRPr="00C53C51">
                              <w:rPr>
                                <w:rFonts w:ascii="Tahoma" w:hAnsi="Tahoma" w:cs="Tahoma"/>
                                <w:b/>
                                <w:bCs/>
                                <w:color w:val="000068"/>
                                <w:sz w:val="24"/>
                                <w:szCs w:val="24"/>
                                <w:lang w:bidi="ar-EG"/>
                              </w:rPr>
                              <w:t>2022</w:t>
                            </w:r>
                            <w:r w:rsidRPr="00C53C51">
                              <w:rPr>
                                <w:rFonts w:ascii="Tahoma" w:hAnsi="Tahoma" w:cs="Tahoma"/>
                                <w:b/>
                                <w:bCs/>
                                <w:color w:val="000068"/>
                                <w:sz w:val="24"/>
                                <w:szCs w:val="24"/>
                                <w:lang w:bidi="ar-EG"/>
                              </w:rPr>
                              <w:t>/</w:t>
                            </w:r>
                            <w:r w:rsidR="00C53C51" w:rsidRPr="00C53C51">
                              <w:rPr>
                                <w:rFonts w:ascii="Tahoma" w:hAnsi="Tahoma" w:cs="Tahoma"/>
                                <w:b/>
                                <w:bCs/>
                                <w:color w:val="000068"/>
                                <w:sz w:val="24"/>
                                <w:szCs w:val="24"/>
                                <w:lang w:bidi="ar-EG"/>
                              </w:rPr>
                              <w:t>01</w:t>
                            </w:r>
                            <w:r w:rsidRPr="00C53C51">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0DD9"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" filled="f" stroked="f">
                <v:textbox>
                  <w:txbxContent>
                    <w:p w14:paraId="3FF40B8F" w14:textId="67056A82"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C53C51">
                        <w:rPr>
                          <w:rFonts w:ascii="Tahoma" w:hAnsi="Tahoma" w:hint="cs"/>
                          <w:b/>
                          <w:bCs/>
                          <w:color w:val="000068"/>
                          <w:sz w:val="36"/>
                          <w:szCs w:val="56"/>
                          <w:rtl/>
                          <w:lang w:bidi="ar-EG"/>
                        </w:rPr>
                        <w:t xml:space="preserve">التوصيـة  </w:t>
                      </w:r>
                      <w:r w:rsidRPr="00C53C51">
                        <w:rPr>
                          <w:rFonts w:ascii="Tahoma" w:hAnsi="Tahoma"/>
                          <w:b/>
                          <w:bCs/>
                          <w:color w:val="000068"/>
                          <w:sz w:val="36"/>
                          <w:szCs w:val="56"/>
                          <w:lang w:bidi="ar-EG"/>
                        </w:rPr>
                        <w:t>ITU</w:t>
                      </w:r>
                      <w:proofErr w:type="gramEnd"/>
                      <w:r w:rsidRPr="00C53C51">
                        <w:rPr>
                          <w:rFonts w:ascii="Tahoma" w:hAnsi="Tahoma"/>
                          <w:b/>
                          <w:bCs/>
                          <w:color w:val="000068"/>
                          <w:sz w:val="36"/>
                          <w:szCs w:val="56"/>
                          <w:lang w:bidi="ar-EG"/>
                        </w:rPr>
                        <w:t>-R  </w:t>
                      </w:r>
                      <w:r w:rsidR="00C53C51" w:rsidRPr="00C53C51">
                        <w:rPr>
                          <w:rFonts w:ascii="Tahoma" w:hAnsi="Tahoma"/>
                          <w:b/>
                          <w:bCs/>
                          <w:color w:val="000068"/>
                          <w:sz w:val="36"/>
                          <w:szCs w:val="56"/>
                          <w:lang w:bidi="ar-EG"/>
                        </w:rPr>
                        <w:t>M</w:t>
                      </w:r>
                      <w:r w:rsidRPr="00C53C51">
                        <w:rPr>
                          <w:rFonts w:ascii="Tahoma" w:hAnsi="Tahoma"/>
                          <w:b/>
                          <w:bCs/>
                          <w:color w:val="000068"/>
                          <w:sz w:val="36"/>
                          <w:szCs w:val="56"/>
                          <w:lang w:bidi="ar-EG"/>
                        </w:rPr>
                        <w:t>.</w:t>
                      </w:r>
                      <w:r w:rsidR="00C53C51" w:rsidRPr="00C53C51">
                        <w:rPr>
                          <w:rFonts w:ascii="Tahoma" w:hAnsi="Tahoma"/>
                          <w:b/>
                          <w:bCs/>
                          <w:color w:val="000068"/>
                          <w:sz w:val="36"/>
                          <w:szCs w:val="56"/>
                          <w:lang w:bidi="ar-EG"/>
                        </w:rPr>
                        <w:t>1787-4</w:t>
                      </w:r>
                      <w:r w:rsidRPr="00C53C51">
                        <w:rPr>
                          <w:rFonts w:ascii="Times New Roman Bold" w:hAnsi="Times New Roman Bold"/>
                          <w:b/>
                          <w:bCs/>
                          <w:color w:val="000068"/>
                          <w:sz w:val="32"/>
                          <w:szCs w:val="46"/>
                          <w:rtl/>
                          <w:lang w:bidi="ar-EG"/>
                        </w:rPr>
                        <w:br/>
                      </w:r>
                      <w:r w:rsidRPr="00C53C51">
                        <w:rPr>
                          <w:rFonts w:ascii="Tahoma" w:hAnsi="Tahoma" w:cs="Tahoma"/>
                          <w:b/>
                          <w:bCs/>
                          <w:color w:val="000068"/>
                          <w:sz w:val="24"/>
                          <w:szCs w:val="24"/>
                          <w:lang w:bidi="ar-EG"/>
                        </w:rPr>
                        <w:t>(</w:t>
                      </w:r>
                      <w:r w:rsidR="00C53C51" w:rsidRPr="00C53C51">
                        <w:rPr>
                          <w:rFonts w:ascii="Tahoma" w:hAnsi="Tahoma" w:cs="Tahoma"/>
                          <w:b/>
                          <w:bCs/>
                          <w:color w:val="000068"/>
                          <w:sz w:val="24"/>
                          <w:szCs w:val="24"/>
                          <w:lang w:bidi="ar-EG"/>
                        </w:rPr>
                        <w:t>2022</w:t>
                      </w:r>
                      <w:r w:rsidRPr="00C53C51">
                        <w:rPr>
                          <w:rFonts w:ascii="Tahoma" w:hAnsi="Tahoma" w:cs="Tahoma"/>
                          <w:b/>
                          <w:bCs/>
                          <w:color w:val="000068"/>
                          <w:sz w:val="24"/>
                          <w:szCs w:val="24"/>
                          <w:lang w:bidi="ar-EG"/>
                        </w:rPr>
                        <w:t>/</w:t>
                      </w:r>
                      <w:r w:rsidR="00C53C51" w:rsidRPr="00C53C51">
                        <w:rPr>
                          <w:rFonts w:ascii="Tahoma" w:hAnsi="Tahoma" w:cs="Tahoma"/>
                          <w:b/>
                          <w:bCs/>
                          <w:color w:val="000068"/>
                          <w:sz w:val="24"/>
                          <w:szCs w:val="24"/>
                          <w:lang w:bidi="ar-EG"/>
                        </w:rPr>
                        <w:t>01</w:t>
                      </w:r>
                      <w:r w:rsidRPr="00C53C51">
                        <w:rPr>
                          <w:rFonts w:ascii="Tahoma" w:hAnsi="Tahoma" w:cs="Tahoma"/>
                          <w:b/>
                          <w:bCs/>
                          <w:color w:val="000068"/>
                          <w:sz w:val="24"/>
                          <w:szCs w:val="24"/>
                          <w:lang w:bidi="ar-EG"/>
                        </w:rPr>
                        <w:t>)</w:t>
                      </w:r>
                    </w:p>
                  </w:txbxContent>
                </v:textbox>
              </v:shape>
            </w:pict>
          </mc:Fallback>
        </mc:AlternateContent>
      </w:r>
    </w:p>
    <w:p w14:paraId="5C75A8C6" w14:textId="77777777" w:rsidR="00C53C51" w:rsidRPr="00891CAB" w:rsidRDefault="00C53C51" w:rsidP="00C53C51">
      <w:pPr>
        <w:spacing w:before="240"/>
        <w:jc w:val="center"/>
        <w:outlineLvl w:val="0"/>
        <w:rPr>
          <w:b/>
          <w:bCs/>
          <w:sz w:val="32"/>
          <w:szCs w:val="32"/>
          <w:rtl/>
          <w:lang w:bidi="ar-EG"/>
        </w:rPr>
      </w:pPr>
      <w:r w:rsidRPr="00891CAB">
        <w:rPr>
          <w:rFonts w:hint="cs"/>
          <w:b/>
          <w:bCs/>
          <w:sz w:val="32"/>
          <w:szCs w:val="32"/>
          <w:rtl/>
        </w:rPr>
        <w:lastRenderedPageBreak/>
        <w:t>تمهيـد</w:t>
      </w:r>
    </w:p>
    <w:p w14:paraId="28D8AAC5" w14:textId="77777777" w:rsidR="00C53C51" w:rsidRPr="008113E9" w:rsidRDefault="00C53C51" w:rsidP="00C53C51">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B1BFE31" w14:textId="77777777" w:rsidR="00C53C51" w:rsidRPr="008113E9" w:rsidRDefault="00C53C51" w:rsidP="00C53C51">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BF3613D" w14:textId="77777777" w:rsidR="00C53C51" w:rsidRPr="00440F51" w:rsidRDefault="00C53C51" w:rsidP="00C53C51">
      <w:pPr>
        <w:spacing w:before="0"/>
        <w:rPr>
          <w:spacing w:val="-2"/>
          <w:sz w:val="21"/>
          <w:szCs w:val="28"/>
          <w:lang w:val="ru-RU"/>
        </w:rPr>
      </w:pPr>
    </w:p>
    <w:p w14:paraId="62E626EB" w14:textId="77777777" w:rsidR="00C53C51" w:rsidRPr="001231D6" w:rsidRDefault="00C53C51" w:rsidP="00C53C51">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326FE355" w14:textId="77777777" w:rsidR="00C53C51" w:rsidRPr="0092641A" w:rsidRDefault="00C53C51" w:rsidP="00C53C51">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971052E" w14:textId="77777777" w:rsidR="00C53C51" w:rsidRDefault="00C53C51" w:rsidP="00C53C51">
      <w:pPr>
        <w:spacing w:before="0"/>
        <w:rPr>
          <w:sz w:val="21"/>
          <w:szCs w:val="20"/>
          <w:rtl/>
          <w:lang w:bidi="ar-EG"/>
        </w:rPr>
      </w:pPr>
    </w:p>
    <w:p w14:paraId="4FE06C42" w14:textId="77777777" w:rsidR="00C53C51" w:rsidRPr="00440F51" w:rsidRDefault="00C53C51" w:rsidP="00C53C51">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C53C51" w:rsidRPr="00440F51" w14:paraId="3185A201" w14:textId="77777777" w:rsidTr="00DD529E">
        <w:trPr>
          <w:jc w:val="center"/>
        </w:trPr>
        <w:tc>
          <w:tcPr>
            <w:tcW w:w="9394" w:type="dxa"/>
            <w:gridSpan w:val="2"/>
            <w:tcBorders>
              <w:top w:val="single" w:sz="12" w:space="0" w:color="000080"/>
              <w:left w:val="single" w:sz="12" w:space="0" w:color="000080"/>
              <w:right w:val="single" w:sz="12" w:space="0" w:color="000080"/>
            </w:tcBorders>
          </w:tcPr>
          <w:p w14:paraId="6FA602CE" w14:textId="77777777" w:rsidR="00C53C51" w:rsidRPr="00440F51" w:rsidRDefault="00C53C51" w:rsidP="00DD529E">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EC68914" w14:textId="77777777" w:rsidR="00C53C51" w:rsidRPr="009C6655" w:rsidRDefault="00C53C51" w:rsidP="00DD529E">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C53C51" w:rsidRPr="00440F51" w14:paraId="710FB4BE" w14:textId="77777777" w:rsidTr="00DD529E">
        <w:trPr>
          <w:jc w:val="center"/>
        </w:trPr>
        <w:tc>
          <w:tcPr>
            <w:tcW w:w="1480" w:type="dxa"/>
            <w:tcBorders>
              <w:left w:val="single" w:sz="12" w:space="0" w:color="000080"/>
            </w:tcBorders>
          </w:tcPr>
          <w:p w14:paraId="6EA4BCC1" w14:textId="77777777" w:rsidR="00C53C51" w:rsidRPr="008113E9" w:rsidRDefault="00C53C51" w:rsidP="00DD529E">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0EA2163" w14:textId="77777777" w:rsidR="00C53C51" w:rsidRPr="008113E9" w:rsidRDefault="00C53C51" w:rsidP="00DD529E">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C53C51" w:rsidRPr="00CA603A" w14:paraId="4A912907" w14:textId="77777777" w:rsidTr="00DD529E">
        <w:trPr>
          <w:jc w:val="center"/>
        </w:trPr>
        <w:tc>
          <w:tcPr>
            <w:tcW w:w="9394" w:type="dxa"/>
            <w:gridSpan w:val="2"/>
            <w:tcBorders>
              <w:left w:val="single" w:sz="12" w:space="0" w:color="000080"/>
              <w:right w:val="single" w:sz="12" w:space="0" w:color="000080"/>
            </w:tcBorders>
            <w:shd w:val="clear" w:color="auto" w:fill="FFFFFF" w:themeFill="background1"/>
          </w:tcPr>
          <w:p w14:paraId="0295DECE" w14:textId="77777777" w:rsidR="00C53C51" w:rsidRPr="00CA603A" w:rsidRDefault="00C53C51" w:rsidP="00DD529E">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C53C51" w:rsidRPr="000D02E3" w14:paraId="4C0088FE" w14:textId="77777777" w:rsidTr="00DD529E">
        <w:trPr>
          <w:jc w:val="center"/>
        </w:trPr>
        <w:tc>
          <w:tcPr>
            <w:tcW w:w="9394" w:type="dxa"/>
            <w:gridSpan w:val="2"/>
            <w:tcBorders>
              <w:left w:val="single" w:sz="12" w:space="0" w:color="000080"/>
              <w:right w:val="single" w:sz="12" w:space="0" w:color="000080"/>
            </w:tcBorders>
            <w:shd w:val="clear" w:color="auto" w:fill="FFFFFF" w:themeFill="background1"/>
          </w:tcPr>
          <w:p w14:paraId="3DDFC11F" w14:textId="77777777" w:rsidR="00C53C51" w:rsidRPr="000D02E3" w:rsidRDefault="00C53C51" w:rsidP="00DD529E">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C53C51" w:rsidRPr="00AB0789" w14:paraId="16D0D52C" w14:textId="77777777" w:rsidTr="00DD529E">
        <w:trPr>
          <w:jc w:val="center"/>
        </w:trPr>
        <w:tc>
          <w:tcPr>
            <w:tcW w:w="9394" w:type="dxa"/>
            <w:gridSpan w:val="2"/>
            <w:tcBorders>
              <w:left w:val="single" w:sz="12" w:space="0" w:color="000080"/>
              <w:right w:val="single" w:sz="12" w:space="0" w:color="000080"/>
            </w:tcBorders>
            <w:shd w:val="clear" w:color="auto" w:fill="FFFFFF" w:themeFill="background1"/>
          </w:tcPr>
          <w:p w14:paraId="4B946418" w14:textId="77777777" w:rsidR="00C53C51" w:rsidRPr="00AB0789" w:rsidRDefault="00C53C51" w:rsidP="00DD529E">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C53C51" w:rsidRPr="00AB0789" w14:paraId="51ABAED4" w14:textId="77777777" w:rsidTr="00DD529E">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48EB467" w14:textId="77777777" w:rsidR="00C53C51" w:rsidRPr="00AB0789" w:rsidRDefault="00C53C51" w:rsidP="00DD529E">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C53C51" w:rsidRPr="005C462C" w14:paraId="4E8DFF66" w14:textId="77777777" w:rsidTr="00DD529E">
        <w:trPr>
          <w:jc w:val="center"/>
        </w:trPr>
        <w:tc>
          <w:tcPr>
            <w:tcW w:w="9394" w:type="dxa"/>
            <w:gridSpan w:val="2"/>
            <w:tcBorders>
              <w:top w:val="nil"/>
              <w:left w:val="single" w:sz="12" w:space="0" w:color="000080"/>
              <w:bottom w:val="nil"/>
              <w:right w:val="single" w:sz="12" w:space="0" w:color="000080"/>
            </w:tcBorders>
            <w:shd w:val="clear" w:color="auto" w:fill="auto"/>
          </w:tcPr>
          <w:p w14:paraId="425EEBEF" w14:textId="77777777" w:rsidR="00C53C51" w:rsidRPr="005C462C" w:rsidRDefault="00C53C51" w:rsidP="00DD529E">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C53C51" w:rsidRPr="00440F51" w14:paraId="64A3FA54" w14:textId="77777777" w:rsidTr="00DD529E">
        <w:trPr>
          <w:jc w:val="center"/>
        </w:trPr>
        <w:tc>
          <w:tcPr>
            <w:tcW w:w="9394" w:type="dxa"/>
            <w:gridSpan w:val="2"/>
            <w:tcBorders>
              <w:top w:val="nil"/>
              <w:left w:val="single" w:sz="12" w:space="0" w:color="000080"/>
              <w:bottom w:val="nil"/>
              <w:right w:val="single" w:sz="12" w:space="0" w:color="000080"/>
            </w:tcBorders>
            <w:shd w:val="clear" w:color="auto" w:fill="F3F3F3"/>
          </w:tcPr>
          <w:p w14:paraId="388BC226" w14:textId="77777777" w:rsidR="00C53C51" w:rsidRPr="0008144E" w:rsidRDefault="00C53C51" w:rsidP="00DD529E">
            <w:pPr>
              <w:tabs>
                <w:tab w:val="left" w:pos="1471"/>
              </w:tabs>
              <w:spacing w:before="20" w:after="40" w:line="240" w:lineRule="exact"/>
              <w:rPr>
                <w:b/>
                <w:bCs/>
                <w:color w:val="000080"/>
                <w:sz w:val="20"/>
                <w:szCs w:val="26"/>
                <w:lang w:val="ru-RU"/>
              </w:rPr>
            </w:pPr>
            <w:r w:rsidRPr="0008144E">
              <w:rPr>
                <w:b/>
                <w:bCs/>
                <w:color w:val="000080"/>
                <w:sz w:val="20"/>
                <w:szCs w:val="26"/>
              </w:rPr>
              <w:t>M</w:t>
            </w:r>
            <w:r w:rsidRPr="0008144E">
              <w:rPr>
                <w:rFonts w:hint="cs"/>
                <w:b/>
                <w:bCs/>
                <w:color w:val="000080"/>
                <w:sz w:val="20"/>
                <w:szCs w:val="26"/>
                <w:rtl/>
              </w:rPr>
              <w:tab/>
              <w:t>الخدمة المتنقلة وخدمة الاستدلال الراديوي وخدمة الهواة والخدمات الساتلية ذات الصلة</w:t>
            </w:r>
          </w:p>
        </w:tc>
      </w:tr>
      <w:tr w:rsidR="00C53C51" w:rsidRPr="00440F51" w14:paraId="565A56EF" w14:textId="77777777" w:rsidTr="00DD529E">
        <w:trPr>
          <w:jc w:val="center"/>
        </w:trPr>
        <w:tc>
          <w:tcPr>
            <w:tcW w:w="9394" w:type="dxa"/>
            <w:gridSpan w:val="2"/>
            <w:tcBorders>
              <w:top w:val="nil"/>
              <w:left w:val="single" w:sz="12" w:space="0" w:color="000080"/>
              <w:right w:val="single" w:sz="12" w:space="0" w:color="000080"/>
            </w:tcBorders>
          </w:tcPr>
          <w:p w14:paraId="01C75025" w14:textId="77777777" w:rsidR="00C53C51" w:rsidRPr="008113E9" w:rsidRDefault="00C53C51" w:rsidP="00DD529E">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C53C51" w:rsidRPr="00440F51" w14:paraId="5EC35BB0" w14:textId="77777777" w:rsidTr="00DD529E">
        <w:trPr>
          <w:jc w:val="center"/>
        </w:trPr>
        <w:tc>
          <w:tcPr>
            <w:tcW w:w="9394" w:type="dxa"/>
            <w:gridSpan w:val="2"/>
            <w:tcBorders>
              <w:left w:val="single" w:sz="12" w:space="0" w:color="000080"/>
              <w:right w:val="single" w:sz="12" w:space="0" w:color="000080"/>
            </w:tcBorders>
          </w:tcPr>
          <w:p w14:paraId="62C5F135" w14:textId="77777777" w:rsidR="00C53C51" w:rsidRPr="008113E9" w:rsidRDefault="00C53C51" w:rsidP="00DD529E">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C53C51" w:rsidRPr="00440F51" w14:paraId="545A4A78" w14:textId="77777777" w:rsidTr="00DD529E">
        <w:trPr>
          <w:jc w:val="center"/>
        </w:trPr>
        <w:tc>
          <w:tcPr>
            <w:tcW w:w="9394" w:type="dxa"/>
            <w:gridSpan w:val="2"/>
            <w:tcBorders>
              <w:left w:val="single" w:sz="12" w:space="0" w:color="000080"/>
              <w:right w:val="single" w:sz="12" w:space="0" w:color="000080"/>
            </w:tcBorders>
          </w:tcPr>
          <w:p w14:paraId="07A15C30" w14:textId="77777777" w:rsidR="00C53C51" w:rsidRPr="008113E9" w:rsidRDefault="00C53C51" w:rsidP="00DD529E">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C53C51" w:rsidRPr="00440F51" w14:paraId="23694401" w14:textId="77777777" w:rsidTr="00DD529E">
        <w:trPr>
          <w:jc w:val="center"/>
        </w:trPr>
        <w:tc>
          <w:tcPr>
            <w:tcW w:w="9394" w:type="dxa"/>
            <w:gridSpan w:val="2"/>
            <w:tcBorders>
              <w:left w:val="single" w:sz="12" w:space="0" w:color="000080"/>
              <w:right w:val="single" w:sz="12" w:space="0" w:color="000080"/>
            </w:tcBorders>
          </w:tcPr>
          <w:p w14:paraId="26E7BDCE" w14:textId="77777777" w:rsidR="00C53C51" w:rsidRPr="00C71576" w:rsidRDefault="00C53C51" w:rsidP="00DD529E">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C53C51" w:rsidRPr="00440F51" w14:paraId="1CD62A01" w14:textId="77777777" w:rsidTr="00DD529E">
        <w:trPr>
          <w:jc w:val="center"/>
        </w:trPr>
        <w:tc>
          <w:tcPr>
            <w:tcW w:w="9394" w:type="dxa"/>
            <w:gridSpan w:val="2"/>
            <w:tcBorders>
              <w:left w:val="single" w:sz="12" w:space="0" w:color="000080"/>
              <w:right w:val="single" w:sz="12" w:space="0" w:color="000080"/>
            </w:tcBorders>
          </w:tcPr>
          <w:p w14:paraId="1862AEBC" w14:textId="77777777" w:rsidR="00C53C51" w:rsidRPr="008113E9" w:rsidRDefault="00C53C51" w:rsidP="00DD529E">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C53C51" w:rsidRPr="00440F51" w14:paraId="72FC81D0" w14:textId="77777777" w:rsidTr="00DD529E">
        <w:trPr>
          <w:jc w:val="center"/>
        </w:trPr>
        <w:tc>
          <w:tcPr>
            <w:tcW w:w="9394" w:type="dxa"/>
            <w:gridSpan w:val="2"/>
            <w:tcBorders>
              <w:left w:val="single" w:sz="12" w:space="0" w:color="000080"/>
              <w:right w:val="single" w:sz="12" w:space="0" w:color="000080"/>
            </w:tcBorders>
          </w:tcPr>
          <w:p w14:paraId="5F163BAF" w14:textId="77777777" w:rsidR="00C53C51" w:rsidRPr="008113E9" w:rsidRDefault="00C53C51" w:rsidP="00DD529E">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C53C51" w:rsidRPr="00440F51" w14:paraId="7741E51F" w14:textId="77777777" w:rsidTr="00DD529E">
        <w:trPr>
          <w:jc w:val="center"/>
        </w:trPr>
        <w:tc>
          <w:tcPr>
            <w:tcW w:w="9394" w:type="dxa"/>
            <w:gridSpan w:val="2"/>
            <w:tcBorders>
              <w:left w:val="single" w:sz="12" w:space="0" w:color="000080"/>
              <w:right w:val="single" w:sz="12" w:space="0" w:color="000080"/>
            </w:tcBorders>
          </w:tcPr>
          <w:p w14:paraId="5C0CEF36" w14:textId="77777777" w:rsidR="00C53C51" w:rsidRPr="008113E9" w:rsidRDefault="00C53C51" w:rsidP="00DD529E">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C53C51" w:rsidRPr="00440F51" w14:paraId="32B98638" w14:textId="77777777" w:rsidTr="00DD529E">
        <w:trPr>
          <w:jc w:val="center"/>
        </w:trPr>
        <w:tc>
          <w:tcPr>
            <w:tcW w:w="9394" w:type="dxa"/>
            <w:gridSpan w:val="2"/>
            <w:tcBorders>
              <w:left w:val="single" w:sz="12" w:space="0" w:color="000080"/>
              <w:right w:val="single" w:sz="12" w:space="0" w:color="000080"/>
            </w:tcBorders>
          </w:tcPr>
          <w:p w14:paraId="35FFD5CA" w14:textId="77777777" w:rsidR="00C53C51" w:rsidRPr="008C733D" w:rsidRDefault="00C53C51" w:rsidP="00DD529E">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C53C51" w:rsidRPr="00440F51" w14:paraId="5AAC65E1" w14:textId="77777777" w:rsidTr="00DD529E">
        <w:trPr>
          <w:jc w:val="center"/>
        </w:trPr>
        <w:tc>
          <w:tcPr>
            <w:tcW w:w="9394" w:type="dxa"/>
            <w:gridSpan w:val="2"/>
            <w:tcBorders>
              <w:left w:val="single" w:sz="12" w:space="0" w:color="000080"/>
              <w:right w:val="single" w:sz="12" w:space="0" w:color="000080"/>
            </w:tcBorders>
          </w:tcPr>
          <w:p w14:paraId="125ED209" w14:textId="77777777" w:rsidR="00C53C51" w:rsidRPr="008C733D" w:rsidRDefault="00C53C51" w:rsidP="00DD529E">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C53C51" w:rsidRPr="00440F51" w14:paraId="3A4039C1" w14:textId="77777777" w:rsidTr="00DD529E">
        <w:trPr>
          <w:jc w:val="center"/>
        </w:trPr>
        <w:tc>
          <w:tcPr>
            <w:tcW w:w="9394" w:type="dxa"/>
            <w:gridSpan w:val="2"/>
            <w:tcBorders>
              <w:left w:val="single" w:sz="12" w:space="0" w:color="000080"/>
              <w:bottom w:val="single" w:sz="12" w:space="0" w:color="000080"/>
              <w:right w:val="single" w:sz="12" w:space="0" w:color="000080"/>
            </w:tcBorders>
          </w:tcPr>
          <w:p w14:paraId="22CD54F0" w14:textId="77777777" w:rsidR="00C53C51" w:rsidRPr="008C733D" w:rsidRDefault="00C53C51" w:rsidP="00DD529E">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4CF46E4A" w14:textId="77777777" w:rsidR="00C53C51" w:rsidRPr="00440F51" w:rsidRDefault="00C53C51" w:rsidP="00C53C51">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C53C51" w:rsidRPr="00440F51" w14:paraId="70BD5018" w14:textId="77777777" w:rsidTr="00DD529E">
        <w:trPr>
          <w:trHeight w:val="720"/>
          <w:jc w:val="center"/>
        </w:trPr>
        <w:tc>
          <w:tcPr>
            <w:tcW w:w="9379" w:type="dxa"/>
          </w:tcPr>
          <w:p w14:paraId="741F52ED" w14:textId="77777777" w:rsidR="00C53C51" w:rsidRPr="008113E9" w:rsidRDefault="00C53C51" w:rsidP="00DD529E">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29B6AE9E" w14:textId="5ACF5A25" w:rsidR="00C53C51" w:rsidRPr="000F312E" w:rsidRDefault="00C53C51" w:rsidP="00C53C51">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Pr>
          <w:sz w:val="20"/>
          <w:szCs w:val="26"/>
        </w:rPr>
        <w:t>2022</w:t>
      </w:r>
    </w:p>
    <w:p w14:paraId="6055ADA7" w14:textId="77777777" w:rsidR="00C53C51" w:rsidRPr="00440F51" w:rsidRDefault="00C53C51" w:rsidP="00C53C51">
      <w:pPr>
        <w:spacing w:before="0" w:line="120" w:lineRule="auto"/>
        <w:ind w:right="539"/>
        <w:jc w:val="right"/>
        <w:rPr>
          <w:sz w:val="21"/>
          <w:szCs w:val="28"/>
          <w:rtl/>
          <w:lang w:bidi="ar-EG"/>
        </w:rPr>
      </w:pPr>
    </w:p>
    <w:p w14:paraId="51F3B9BB" w14:textId="2CAB21F9" w:rsidR="00C53C51" w:rsidRPr="003D017C" w:rsidRDefault="00C53C51" w:rsidP="00C53C51">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Pr>
          <w:sz w:val="21"/>
          <w:szCs w:val="20"/>
        </w:rPr>
        <w:t>2022</w:t>
      </w:r>
    </w:p>
    <w:p w14:paraId="0E292184" w14:textId="77777777" w:rsidR="00C53C51" w:rsidRPr="008113E9" w:rsidRDefault="00C53C51" w:rsidP="00C53C51">
      <w:pPr>
        <w:rPr>
          <w:sz w:val="20"/>
          <w:szCs w:val="26"/>
          <w:rtl/>
          <w:lang w:bidi="ar-EG"/>
        </w:rPr>
      </w:pPr>
      <w:r w:rsidRPr="00643D3A">
        <w:rPr>
          <w:rFonts w:hint="cs"/>
          <w:spacing w:val="10"/>
          <w:sz w:val="20"/>
          <w:szCs w:val="26"/>
          <w:rtl/>
          <w:lang w:val="ru-RU"/>
        </w:rPr>
        <w:t>جميع حقوق النشر محفوظة. لا يمكن استنساخ أي جزء من هذ</w:t>
      </w:r>
      <w:r>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F15EC34"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77135603" w14:textId="2699BE0C" w:rsidR="00AC1496" w:rsidRPr="00C54E76" w:rsidRDefault="00C53C51"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 xml:space="preserve">-R  </w:t>
      </w:r>
      <w:r>
        <w:rPr>
          <w:rStyle w:val="href"/>
        </w:rPr>
        <w:t>M</w:t>
      </w:r>
      <w:r w:rsidRPr="00C54E76">
        <w:rPr>
          <w:rStyle w:val="href"/>
        </w:rPr>
        <w:t>.</w:t>
      </w:r>
      <w:r>
        <w:rPr>
          <w:rStyle w:val="href"/>
        </w:rPr>
        <w:t>1787-4</w:t>
      </w:r>
    </w:p>
    <w:p w14:paraId="2228D023" w14:textId="77777777" w:rsidR="00C53C51" w:rsidRPr="00C54E76" w:rsidRDefault="00C53C51" w:rsidP="00C53C51">
      <w:pPr>
        <w:pStyle w:val="Rectitle"/>
        <w:rPr>
          <w:rFonts w:eastAsia="SimSun"/>
          <w:lang w:val="fr-FR" w:eastAsia="zh-CN"/>
        </w:rPr>
      </w:pPr>
      <w:r w:rsidRPr="00D47E09">
        <w:rPr>
          <w:spacing w:val="8"/>
          <w:rtl/>
        </w:rPr>
        <w:t>وصف الأنظمة والشبكات في خدمة الملاحة الراديوية الساتلية</w:t>
      </w:r>
      <w:r>
        <w:rPr>
          <w:rFonts w:hint="cs"/>
          <w:rtl/>
        </w:rPr>
        <w:br/>
      </w:r>
      <w:r w:rsidRPr="00051664">
        <w:rPr>
          <w:rtl/>
        </w:rPr>
        <w:t>(فضاء</w:t>
      </w:r>
      <w:r>
        <w:noBreakHyphen/>
      </w:r>
      <w:r w:rsidRPr="00051664">
        <w:rPr>
          <w:rtl/>
        </w:rPr>
        <w:t>أرض وفضاء</w:t>
      </w:r>
      <w:r>
        <w:noBreakHyphen/>
      </w:r>
      <w:r>
        <w:rPr>
          <w:rtl/>
        </w:rPr>
        <w:t>فضاء) والخصائص التقنية لمحطات</w:t>
      </w:r>
      <w:r>
        <w:rPr>
          <w:rFonts w:hint="cs"/>
          <w:rtl/>
        </w:rPr>
        <w:t xml:space="preserve"> </w:t>
      </w:r>
      <w:r>
        <w:rPr>
          <w:rtl/>
        </w:rPr>
        <w:t>الإرسال</w:t>
      </w:r>
      <w:r>
        <w:rPr>
          <w:rFonts w:hint="cs"/>
          <w:rtl/>
        </w:rPr>
        <w:br/>
      </w:r>
      <w:r w:rsidRPr="00051664">
        <w:rPr>
          <w:rtl/>
        </w:rPr>
        <w:t>الفضائية</w:t>
      </w:r>
      <w:r>
        <w:rPr>
          <w:rFonts w:hint="cs"/>
          <w:rtl/>
        </w:rPr>
        <w:t xml:space="preserve"> </w:t>
      </w:r>
      <w:r w:rsidRPr="00051664">
        <w:rPr>
          <w:rtl/>
        </w:rPr>
        <w:t xml:space="preserve">العاملة في النطاقات </w:t>
      </w:r>
      <w:r w:rsidRPr="00051664">
        <w:t>MHz 1 215-1 164</w:t>
      </w:r>
      <w:r>
        <w:rPr>
          <w:rtl/>
        </w:rPr>
        <w:br/>
      </w:r>
      <w:r w:rsidRPr="00051664">
        <w:rPr>
          <w:rtl/>
        </w:rPr>
        <w:t>و</w:t>
      </w:r>
      <w:r w:rsidRPr="00051664">
        <w:t>MHz 1 300-1 215</w:t>
      </w:r>
      <w:r w:rsidRPr="00051664">
        <w:rPr>
          <w:rtl/>
        </w:rPr>
        <w:t xml:space="preserve"> و</w:t>
      </w:r>
      <w:r w:rsidRPr="00051664">
        <w:t>MHz 1 610-1 559</w:t>
      </w:r>
    </w:p>
    <w:p w14:paraId="035DD333" w14:textId="77777777" w:rsidR="00C53C51" w:rsidRPr="009433D0" w:rsidRDefault="00C53C51" w:rsidP="00C53C51">
      <w:pPr>
        <w:pStyle w:val="Recref"/>
        <w:rPr>
          <w:i w:val="0"/>
          <w:rtl/>
        </w:rPr>
      </w:pPr>
      <w:r w:rsidRPr="009433D0">
        <w:rPr>
          <w:i w:val="0"/>
          <w:rtl/>
        </w:rPr>
        <w:t xml:space="preserve">(المسألتان </w:t>
      </w:r>
      <w:r w:rsidRPr="00E34674">
        <w:rPr>
          <w:i w:val="0"/>
        </w:rPr>
        <w:t>ITU-R 217-2/4</w:t>
      </w:r>
      <w:r>
        <w:rPr>
          <w:rFonts w:hint="cs"/>
          <w:i w:val="0"/>
          <w:rtl/>
        </w:rPr>
        <w:t xml:space="preserve"> </w:t>
      </w:r>
      <w:r w:rsidRPr="009433D0">
        <w:rPr>
          <w:i w:val="0"/>
          <w:rtl/>
        </w:rPr>
        <w:t>و</w:t>
      </w:r>
      <w:r w:rsidRPr="00E34674">
        <w:rPr>
          <w:i w:val="0"/>
        </w:rPr>
        <w:t>ITU-R 288/4</w:t>
      </w:r>
      <w:r w:rsidRPr="009433D0">
        <w:rPr>
          <w:i w:val="0"/>
          <w:rtl/>
        </w:rPr>
        <w:t>)</w:t>
      </w:r>
    </w:p>
    <w:p w14:paraId="3C4507B0" w14:textId="5793E131" w:rsidR="00C53C51" w:rsidRPr="00C54E76" w:rsidRDefault="00C53C51" w:rsidP="00C53C51">
      <w:pPr>
        <w:pStyle w:val="Date"/>
        <w:rPr>
          <w:rtl/>
          <w:lang w:bidi="ar-EG"/>
        </w:rPr>
      </w:pPr>
      <w:r w:rsidRPr="00C54E76">
        <w:rPr>
          <w:rFonts w:eastAsia="SimSun" w:hint="cs"/>
          <w:rtl/>
        </w:rPr>
        <w:t> </w:t>
      </w:r>
      <w:r w:rsidRPr="00C54E76">
        <w:rPr>
          <w:rFonts w:eastAsia="SimSun"/>
        </w:rPr>
        <w:t>(</w:t>
      </w:r>
      <w:r>
        <w:rPr>
          <w:rFonts w:eastAsia="SimSun"/>
        </w:rPr>
        <w:t>2022-2018-</w:t>
      </w:r>
      <w:r>
        <w:t>2014-2012-2009</w:t>
      </w:r>
      <w:r w:rsidRPr="00C54E76">
        <w:rPr>
          <w:rFonts w:eastAsia="SimSun"/>
        </w:rPr>
        <w:t>)</w:t>
      </w:r>
    </w:p>
    <w:p w14:paraId="3F44D20A" w14:textId="77777777" w:rsidR="00C53C51" w:rsidRPr="00C54E76" w:rsidRDefault="00C53C51" w:rsidP="00C53C51">
      <w:pPr>
        <w:pStyle w:val="Headingsum"/>
        <w:rPr>
          <w:rtl/>
        </w:rPr>
      </w:pPr>
      <w:bookmarkStart w:id="1" w:name="_Toc476039172"/>
      <w:r w:rsidRPr="00C54E76">
        <w:rPr>
          <w:rFonts w:hint="cs"/>
          <w:rtl/>
        </w:rPr>
        <w:t>مجال التطبيق</w:t>
      </w:r>
      <w:bookmarkEnd w:id="1"/>
    </w:p>
    <w:p w14:paraId="4E3AA113" w14:textId="77777777" w:rsidR="00C53C51" w:rsidRPr="0008144E" w:rsidRDefault="00C53C51" w:rsidP="00C53C51">
      <w:pPr>
        <w:pStyle w:val="Summary"/>
        <w:spacing w:line="182" w:lineRule="auto"/>
        <w:rPr>
          <w:rFonts w:eastAsia="SimSun"/>
          <w:spacing w:val="-2"/>
          <w:rtl/>
          <w:lang w:bidi="ar"/>
        </w:rPr>
      </w:pPr>
      <w:r w:rsidRPr="00546A86">
        <w:rPr>
          <w:rFonts w:eastAsia="SimSun"/>
          <w:spacing w:val="-2"/>
          <w:rtl/>
          <w:lang w:bidi="ar-SA"/>
        </w:rPr>
        <w:t xml:space="preserve">تُعرَض في هذه التوصية معلومات بشأن المعلمات المدارية والإشارات الملاحية والخصائص التقنية للأنظمة والشبكات في خدمة الملاحة الراديوية الساتلية </w:t>
      </w:r>
      <w:r w:rsidRPr="00546A86">
        <w:rPr>
          <w:rFonts w:eastAsia="SimSun"/>
          <w:spacing w:val="-2"/>
          <w:lang w:bidi="ar"/>
        </w:rPr>
        <w:t>(RNSS)</w:t>
      </w:r>
      <w:r w:rsidRPr="00546A86">
        <w:rPr>
          <w:rFonts w:eastAsia="SimSun" w:hint="cs"/>
          <w:spacing w:val="-2"/>
          <w:rtl/>
          <w:lang w:bidi="ar-SA"/>
        </w:rPr>
        <w:t xml:space="preserve"> </w:t>
      </w:r>
      <w:r w:rsidRPr="00546A86">
        <w:rPr>
          <w:rFonts w:eastAsia="SimSun"/>
          <w:spacing w:val="-2"/>
          <w:rtl/>
          <w:lang w:bidi="ar-SA"/>
        </w:rPr>
        <w:t xml:space="preserve">(فضاء-أرض وفضاء-فضاء) العاملة في النطاقات </w:t>
      </w:r>
      <w:r w:rsidRPr="00546A86">
        <w:rPr>
          <w:rFonts w:eastAsia="SimSun"/>
          <w:spacing w:val="-2"/>
          <w:lang w:bidi="ar"/>
        </w:rPr>
        <w:t>MHz 1 215-1 164</w:t>
      </w:r>
      <w:r w:rsidRPr="00546A86">
        <w:rPr>
          <w:rFonts w:eastAsia="SimSun"/>
          <w:spacing w:val="-2"/>
          <w:rtl/>
          <w:lang w:bidi="ar-SA"/>
        </w:rPr>
        <w:t xml:space="preserve"> و</w:t>
      </w:r>
      <w:r w:rsidRPr="00546A86">
        <w:rPr>
          <w:rFonts w:eastAsia="SimSun"/>
          <w:spacing w:val="-2"/>
          <w:lang w:bidi="ar"/>
        </w:rPr>
        <w:t>MHz 1 300-1 215</w:t>
      </w:r>
      <w:r w:rsidRPr="00546A86">
        <w:rPr>
          <w:rFonts w:eastAsia="SimSun"/>
          <w:spacing w:val="-2"/>
          <w:rtl/>
          <w:lang w:bidi="ar-SA"/>
        </w:rPr>
        <w:t xml:space="preserve"> و</w:t>
      </w:r>
      <w:r w:rsidRPr="00546A86">
        <w:rPr>
          <w:rFonts w:eastAsia="SimSun"/>
          <w:spacing w:val="-2"/>
          <w:lang w:bidi="ar"/>
        </w:rPr>
        <w:t>MHz 1 610-1 559</w:t>
      </w:r>
      <w:r w:rsidRPr="00546A86">
        <w:rPr>
          <w:rFonts w:eastAsia="SimSun"/>
          <w:spacing w:val="-2"/>
          <w:rtl/>
          <w:lang w:bidi="ar-SA"/>
        </w:rPr>
        <w:t>. والغرض من هذه المعلومات هو استعمالها في تقييم أثر التداخلات بين الأنظمة والشبكات في خدمة الملاحة الراديوية الساتلية وغيرها من الخدمات والأنظمة.</w:t>
      </w:r>
    </w:p>
    <w:p w14:paraId="3A422EC5" w14:textId="77777777" w:rsidR="00C53C51" w:rsidRPr="00C54E76" w:rsidRDefault="00C53C51" w:rsidP="00C53C51">
      <w:pPr>
        <w:pStyle w:val="Headingb"/>
        <w:rPr>
          <w:rFonts w:eastAsia="SimSun"/>
          <w:rtl/>
          <w:lang w:eastAsia="zh-CN" w:bidi="ar-EG"/>
        </w:rPr>
      </w:pPr>
      <w:r w:rsidRPr="00C54E76">
        <w:rPr>
          <w:rFonts w:eastAsia="SimSun" w:hint="cs"/>
          <w:rtl/>
          <w:lang w:eastAsia="zh-CN" w:bidi="ar-EG"/>
        </w:rPr>
        <w:t>مصطلحات أساسية</w:t>
      </w:r>
    </w:p>
    <w:p w14:paraId="1808FF61" w14:textId="77777777" w:rsidR="00C53C51" w:rsidRPr="0008144E" w:rsidRDefault="00C53C51" w:rsidP="00C53C51">
      <w:pPr>
        <w:spacing w:line="182" w:lineRule="auto"/>
        <w:rPr>
          <w:color w:val="000000"/>
          <w:rtl/>
        </w:rPr>
      </w:pPr>
      <w:r>
        <w:rPr>
          <w:color w:val="000000"/>
          <w:rtl/>
        </w:rPr>
        <w:t>خدم</w:t>
      </w:r>
      <w:r>
        <w:rPr>
          <w:rFonts w:hint="cs"/>
          <w:color w:val="000000"/>
          <w:rtl/>
        </w:rPr>
        <w:t>ة</w:t>
      </w:r>
      <w:r>
        <w:rPr>
          <w:color w:val="000000"/>
          <w:rtl/>
        </w:rPr>
        <w:t xml:space="preserve"> الملاحة الراديوية </w:t>
      </w:r>
      <w:r>
        <w:rPr>
          <w:rFonts w:hint="cs"/>
          <w:color w:val="000000"/>
          <w:rtl/>
        </w:rPr>
        <w:t>الساتلية</w:t>
      </w:r>
      <w:r>
        <w:rPr>
          <w:rFonts w:hint="eastAsia"/>
          <w:rtl/>
        </w:rPr>
        <w:t> </w:t>
      </w:r>
      <w:r>
        <w:t>(RNSS)</w:t>
      </w:r>
      <w:r>
        <w:rPr>
          <w:rFonts w:hint="cs"/>
          <w:rtl/>
        </w:rPr>
        <w:t xml:space="preserve">، </w:t>
      </w:r>
      <w:r>
        <w:rPr>
          <w:color w:val="000000"/>
          <w:rtl/>
        </w:rPr>
        <w:t>المعلمات المدارية</w:t>
      </w:r>
      <w:r>
        <w:rPr>
          <w:rFonts w:hint="cs"/>
          <w:rtl/>
        </w:rPr>
        <w:t xml:space="preserve">، </w:t>
      </w:r>
      <w:r>
        <w:rPr>
          <w:rFonts w:hint="cs"/>
          <w:color w:val="000000"/>
          <w:rtl/>
        </w:rPr>
        <w:t>الإشارات الملاحية</w:t>
      </w:r>
      <w:r>
        <w:rPr>
          <w:rFonts w:hint="cs"/>
          <w:rtl/>
        </w:rPr>
        <w:t xml:space="preserve">، </w:t>
      </w:r>
      <w:r>
        <w:rPr>
          <w:color w:val="000000"/>
          <w:rtl/>
        </w:rPr>
        <w:t>الخصائص التقنية</w:t>
      </w:r>
    </w:p>
    <w:p w14:paraId="2C39EE7A" w14:textId="77777777" w:rsidR="00C53C51" w:rsidRPr="00C54E76" w:rsidRDefault="00C53C51" w:rsidP="00C53C51">
      <w:pPr>
        <w:pStyle w:val="Headingb"/>
        <w:rPr>
          <w:rFonts w:eastAsia="SimSun"/>
          <w:b w:val="0"/>
          <w:bCs w:val="0"/>
          <w:rtl/>
          <w:lang w:eastAsia="zh-CN" w:bidi="ar-SY"/>
        </w:rPr>
      </w:pPr>
      <w:r w:rsidRPr="00C54E76">
        <w:rPr>
          <w:rFonts w:eastAsia="SimSun" w:hint="cs"/>
          <w:rtl/>
          <w:lang w:eastAsia="zh-CN" w:bidi="ar-SY"/>
        </w:rPr>
        <w:t>المختصرات/الأسماء المختصرة</w:t>
      </w:r>
    </w:p>
    <w:p w14:paraId="457E87AD" w14:textId="77777777" w:rsidR="00C53C51" w:rsidRPr="00253C85" w:rsidRDefault="00C53C51" w:rsidP="00C53C51">
      <w:pPr>
        <w:spacing w:before="60" w:line="182" w:lineRule="auto"/>
        <w:ind w:left="1275" w:hanging="1275"/>
        <w:rPr>
          <w:rtl/>
        </w:rPr>
      </w:pPr>
      <w:r w:rsidRPr="00253C85">
        <w:t>ABAS</w:t>
      </w:r>
      <w:r>
        <w:tab/>
      </w:r>
      <w:r>
        <w:rPr>
          <w:color w:val="000000"/>
          <w:rtl/>
        </w:rPr>
        <w:t>نظام التعزيز المحمول على متن الطائرات</w:t>
      </w:r>
      <w:r>
        <w:rPr>
          <w:rFonts w:hint="cs"/>
          <w:color w:val="000000"/>
          <w:rtl/>
        </w:rPr>
        <w:t xml:space="preserve"> </w:t>
      </w:r>
      <w:r w:rsidRPr="00A53D53">
        <w:rPr>
          <w:rFonts w:ascii="Times New Roman italic" w:hAnsi="Times New Roman italic"/>
          <w:i/>
          <w:iCs/>
          <w:color w:val="000000"/>
        </w:rPr>
        <w:t>(</w:t>
      </w:r>
      <w:r w:rsidRPr="00A53D53">
        <w:rPr>
          <w:rFonts w:ascii="Times New Roman italic" w:hAnsi="Times New Roman italic"/>
          <w:i/>
          <w:iCs/>
        </w:rPr>
        <w:t>Aircraft-Based Augmentation System</w:t>
      </w:r>
      <w:r w:rsidRPr="00A53D53">
        <w:rPr>
          <w:rFonts w:ascii="Times New Roman italic" w:hAnsi="Times New Roman italic"/>
          <w:i/>
          <w:iCs/>
          <w:color w:val="000000"/>
        </w:rPr>
        <w:t>)</w:t>
      </w:r>
    </w:p>
    <w:p w14:paraId="6BA44A1E" w14:textId="77777777" w:rsidR="00C53C51" w:rsidRPr="006E0B5A" w:rsidRDefault="00C53C51" w:rsidP="00C53C51">
      <w:pPr>
        <w:spacing w:before="40" w:line="182" w:lineRule="auto"/>
        <w:ind w:left="1275" w:hanging="1275"/>
        <w:rPr>
          <w:spacing w:val="-6"/>
        </w:rPr>
      </w:pPr>
      <w:r w:rsidRPr="00253C85">
        <w:t>ECEF</w:t>
      </w:r>
      <w:r>
        <w:tab/>
      </w:r>
      <w:r w:rsidRPr="006E0B5A">
        <w:rPr>
          <w:spacing w:val="-6"/>
          <w:rtl/>
          <w:lang w:bidi="ar-EG"/>
        </w:rPr>
        <w:t>نظام</w:t>
      </w:r>
      <w:r w:rsidRPr="006E0B5A">
        <w:rPr>
          <w:spacing w:val="-6"/>
          <w:lang w:bidi="ar-EG"/>
        </w:rPr>
        <w:t xml:space="preserve"> </w:t>
      </w:r>
      <w:r w:rsidRPr="006E0B5A">
        <w:rPr>
          <w:spacing w:val="-6"/>
          <w:rtl/>
          <w:lang w:bidi="ar-EG"/>
        </w:rPr>
        <w:t xml:space="preserve">الإحداثيات </w:t>
      </w:r>
      <w:r>
        <w:rPr>
          <w:rFonts w:hint="cs"/>
          <w:spacing w:val="-6"/>
          <w:rtl/>
          <w:lang w:bidi="ar-EG"/>
        </w:rPr>
        <w:t xml:space="preserve">الأرضي المركز الثابت بالنسبة للأرض </w:t>
      </w:r>
      <w:r w:rsidRPr="00735F28">
        <w:rPr>
          <w:rFonts w:ascii="Times New Roman italic" w:eastAsia="SimSun" w:hAnsi="Times New Roman italic"/>
          <w:i/>
          <w:iCs/>
          <w:lang w:bidi="ar-EG"/>
        </w:rPr>
        <w:t>(</w:t>
      </w:r>
      <w:r w:rsidRPr="00735F28">
        <w:rPr>
          <w:rFonts w:ascii="Times New Roman italic" w:eastAsia="SimSun" w:hAnsi="Times New Roman italic"/>
          <w:i/>
          <w:iCs/>
        </w:rPr>
        <w:t>Earth-</w:t>
      </w:r>
      <w:proofErr w:type="spellStart"/>
      <w:r w:rsidRPr="00735F28">
        <w:rPr>
          <w:rFonts w:ascii="Times New Roman italic" w:eastAsia="SimSun" w:hAnsi="Times New Roman italic"/>
          <w:i/>
          <w:iCs/>
        </w:rPr>
        <w:t>centred</w:t>
      </w:r>
      <w:proofErr w:type="spellEnd"/>
      <w:r w:rsidRPr="00735F28">
        <w:rPr>
          <w:rFonts w:ascii="Times New Roman italic" w:eastAsia="SimSun" w:hAnsi="Times New Roman italic"/>
          <w:i/>
          <w:iCs/>
        </w:rPr>
        <w:t>, Earth</w:t>
      </w:r>
      <w:r w:rsidRPr="00735F28">
        <w:rPr>
          <w:rFonts w:ascii="Times New Roman italic" w:eastAsia="SimSun" w:hAnsi="Times New Roman italic"/>
          <w:i/>
          <w:iCs/>
        </w:rPr>
        <w:noBreakHyphen/>
        <w:t>fixed</w:t>
      </w:r>
      <w:r w:rsidRPr="00735F28">
        <w:rPr>
          <w:rFonts w:ascii="Times New Roman italic" w:eastAsia="SimSun" w:hAnsi="Times New Roman italic"/>
          <w:i/>
          <w:iCs/>
          <w:lang w:bidi="ar-EG"/>
        </w:rPr>
        <w:t>)</w:t>
      </w:r>
    </w:p>
    <w:p w14:paraId="18BC4FCC" w14:textId="77777777" w:rsidR="00C53C51" w:rsidRPr="00253C85" w:rsidRDefault="00C53C51" w:rsidP="00C53C51">
      <w:pPr>
        <w:spacing w:before="40" w:line="182" w:lineRule="auto"/>
        <w:ind w:left="1275" w:hanging="1275"/>
        <w:rPr>
          <w:rtl/>
        </w:rPr>
      </w:pPr>
      <w:r w:rsidRPr="00253C85">
        <w:t>GBAS</w:t>
      </w:r>
      <w:r>
        <w:tab/>
      </w:r>
      <w:r>
        <w:rPr>
          <w:color w:val="000000"/>
          <w:rtl/>
        </w:rPr>
        <w:t>نظام ال</w:t>
      </w:r>
      <w:r>
        <w:rPr>
          <w:rFonts w:hint="cs"/>
          <w:color w:val="000000"/>
          <w:rtl/>
        </w:rPr>
        <w:t>تعزيز</w:t>
      </w:r>
      <w:r>
        <w:rPr>
          <w:color w:val="000000"/>
          <w:rtl/>
        </w:rPr>
        <w:t xml:space="preserve"> القائم على الأرض</w:t>
      </w:r>
      <w:r>
        <w:rPr>
          <w:rFonts w:hint="cs"/>
          <w:color w:val="000000"/>
          <w:rtl/>
        </w:rPr>
        <w:t xml:space="preserve"> </w:t>
      </w:r>
      <w:r w:rsidRPr="00735F28">
        <w:rPr>
          <w:rFonts w:ascii="Times New Roman italic" w:eastAsia="SimSun" w:hAnsi="Times New Roman italic"/>
          <w:i/>
          <w:iCs/>
          <w:color w:val="000000"/>
        </w:rPr>
        <w:t>(</w:t>
      </w:r>
      <w:r w:rsidRPr="00735F28">
        <w:rPr>
          <w:rFonts w:ascii="Times New Roman italic" w:eastAsia="SimSun" w:hAnsi="Times New Roman italic"/>
          <w:i/>
          <w:iCs/>
        </w:rPr>
        <w:t>Ground-Based Augmentation System</w:t>
      </w:r>
      <w:r w:rsidRPr="00735F28">
        <w:rPr>
          <w:rFonts w:ascii="Times New Roman italic" w:eastAsia="SimSun" w:hAnsi="Times New Roman italic"/>
          <w:i/>
          <w:iCs/>
          <w:color w:val="000000"/>
        </w:rPr>
        <w:t>)</w:t>
      </w:r>
    </w:p>
    <w:p w14:paraId="0B4DF1FF" w14:textId="77777777" w:rsidR="00C53C51" w:rsidRPr="001F1979" w:rsidRDefault="00C53C51" w:rsidP="00C53C51">
      <w:pPr>
        <w:spacing w:before="40" w:line="182" w:lineRule="auto"/>
        <w:ind w:left="1275" w:hanging="1275"/>
        <w:rPr>
          <w:rFonts w:asciiTheme="minorHAnsi" w:hAnsiTheme="minorHAnsi"/>
        </w:rPr>
      </w:pPr>
      <w:r w:rsidRPr="00253C85">
        <w:t>GMS</w:t>
      </w:r>
      <w:r>
        <w:tab/>
      </w:r>
      <w:r>
        <w:rPr>
          <w:color w:val="000000"/>
          <w:rtl/>
        </w:rPr>
        <w:t>محطة المراقبة الأرضية</w:t>
      </w:r>
      <w:r>
        <w:rPr>
          <w:rFonts w:hint="cs"/>
          <w:color w:val="000000"/>
          <w:rtl/>
        </w:rPr>
        <w:t xml:space="preserve"> </w:t>
      </w:r>
      <w:r w:rsidRPr="00735F28">
        <w:rPr>
          <w:rFonts w:ascii="Times New Roman italic" w:eastAsia="SimSun" w:hAnsi="Times New Roman italic"/>
          <w:i/>
          <w:iCs/>
          <w:color w:val="000000"/>
        </w:rPr>
        <w:t>(</w:t>
      </w:r>
      <w:r>
        <w:rPr>
          <w:rFonts w:ascii="Times New Roman italic" w:eastAsia="SimSun" w:hAnsi="Times New Roman italic"/>
          <w:i/>
          <w:iCs/>
        </w:rPr>
        <w:t>G</w:t>
      </w:r>
      <w:r w:rsidRPr="00735F28">
        <w:rPr>
          <w:rFonts w:ascii="Times New Roman italic" w:eastAsia="SimSun" w:hAnsi="Times New Roman italic"/>
          <w:i/>
          <w:iCs/>
        </w:rPr>
        <w:t>round monitoring station</w:t>
      </w:r>
      <w:r w:rsidRPr="001F1979">
        <w:rPr>
          <w:rFonts w:eastAsia="SimSun"/>
          <w:i/>
          <w:iCs/>
        </w:rPr>
        <w:t>)</w:t>
      </w:r>
    </w:p>
    <w:p w14:paraId="48496F8B" w14:textId="77777777" w:rsidR="00C53C51" w:rsidRPr="00253C85" w:rsidRDefault="00C53C51" w:rsidP="00C53C51">
      <w:pPr>
        <w:spacing w:before="40" w:line="182" w:lineRule="auto"/>
        <w:ind w:left="1275" w:hanging="1275"/>
        <w:rPr>
          <w:rtl/>
        </w:rPr>
      </w:pPr>
      <w:r w:rsidRPr="00253C85">
        <w:t>GTRF</w:t>
      </w:r>
      <w:r>
        <w:tab/>
      </w:r>
      <w:r>
        <w:rPr>
          <w:color w:val="000000"/>
          <w:rtl/>
        </w:rPr>
        <w:t>نظام غاليليو المرجعي للأرض</w:t>
      </w:r>
      <w:r>
        <w:rPr>
          <w:rFonts w:hint="cs"/>
          <w:color w:val="000000"/>
          <w:rtl/>
          <w:lang w:bidi="ar-EG"/>
        </w:rPr>
        <w:t xml:space="preserve"> </w:t>
      </w:r>
      <w:r w:rsidRPr="00735F28">
        <w:rPr>
          <w:rFonts w:ascii="Times New Roman italic" w:eastAsia="SimSun" w:hAnsi="Times New Roman italic"/>
          <w:i/>
          <w:iCs/>
          <w:color w:val="000000"/>
        </w:rPr>
        <w:t>(</w:t>
      </w:r>
      <w:r w:rsidRPr="00735F28">
        <w:rPr>
          <w:rFonts w:ascii="Times New Roman italic" w:eastAsia="SimSun" w:hAnsi="Times New Roman italic"/>
          <w:i/>
          <w:iCs/>
        </w:rPr>
        <w:t>Galileo Terrestrial Reference Frame</w:t>
      </w:r>
      <w:r w:rsidRPr="00735F28">
        <w:rPr>
          <w:rFonts w:ascii="Times New Roman italic" w:eastAsia="SimSun" w:hAnsi="Times New Roman italic"/>
          <w:i/>
          <w:iCs/>
          <w:color w:val="000000"/>
        </w:rPr>
        <w:t>)</w:t>
      </w:r>
    </w:p>
    <w:p w14:paraId="44491245" w14:textId="77777777" w:rsidR="00C53C51" w:rsidRPr="00253C85" w:rsidRDefault="00C53C51" w:rsidP="00C53C51">
      <w:pPr>
        <w:spacing w:before="40" w:line="182" w:lineRule="auto"/>
        <w:ind w:left="1275" w:hanging="1275"/>
        <w:rPr>
          <w:rtl/>
          <w:lang w:bidi="ar-EG"/>
        </w:rPr>
      </w:pPr>
      <w:r w:rsidRPr="00253C85">
        <w:t>GUS</w:t>
      </w:r>
      <w:r>
        <w:tab/>
      </w:r>
      <w:r>
        <w:rPr>
          <w:rFonts w:hint="cs"/>
          <w:color w:val="000000"/>
          <w:rtl/>
        </w:rPr>
        <w:t>محطة أرضية</w:t>
      </w:r>
      <w:r>
        <w:rPr>
          <w:color w:val="000000"/>
          <w:rtl/>
        </w:rPr>
        <w:t xml:space="preserve"> لوصلات صاعدة</w:t>
      </w:r>
      <w:r>
        <w:rPr>
          <w:rFonts w:hint="cs"/>
          <w:color w:val="000000"/>
          <w:rtl/>
          <w:lang w:bidi="ar-EG"/>
        </w:rPr>
        <w:t xml:space="preserve"> </w:t>
      </w:r>
      <w:r w:rsidRPr="00735F28">
        <w:rPr>
          <w:rFonts w:ascii="Times New Roman italic" w:eastAsia="SimSun" w:hAnsi="Times New Roman italic"/>
          <w:i/>
          <w:iCs/>
          <w:color w:val="000000"/>
        </w:rPr>
        <w:t>(</w:t>
      </w:r>
      <w:r>
        <w:rPr>
          <w:rFonts w:ascii="Times New Roman italic" w:eastAsia="SimSun" w:hAnsi="Times New Roman italic"/>
          <w:i/>
          <w:iCs/>
        </w:rPr>
        <w:t>G</w:t>
      </w:r>
      <w:r w:rsidRPr="00735F28">
        <w:rPr>
          <w:rFonts w:ascii="Times New Roman italic" w:eastAsia="SimSun" w:hAnsi="Times New Roman italic"/>
          <w:i/>
          <w:iCs/>
        </w:rPr>
        <w:t>round uplink station</w:t>
      </w:r>
      <w:r w:rsidRPr="00735F28">
        <w:rPr>
          <w:rFonts w:ascii="Times New Roman italic" w:eastAsia="SimSun" w:hAnsi="Times New Roman italic"/>
          <w:i/>
          <w:iCs/>
          <w:color w:val="000000"/>
        </w:rPr>
        <w:t>)</w:t>
      </w:r>
    </w:p>
    <w:p w14:paraId="424EB4B0" w14:textId="77777777" w:rsidR="00C53C51" w:rsidRPr="00253C85" w:rsidRDefault="00C53C51" w:rsidP="00C53C51">
      <w:pPr>
        <w:spacing w:before="40" w:line="182" w:lineRule="auto"/>
        <w:ind w:left="1275" w:hanging="1275"/>
        <w:rPr>
          <w:snapToGrid w:val="0"/>
          <w:rtl/>
        </w:rPr>
      </w:pPr>
      <w:r w:rsidRPr="00253C85">
        <w:rPr>
          <w:snapToGrid w:val="0"/>
        </w:rPr>
        <w:t>HA</w:t>
      </w:r>
      <w:r>
        <w:rPr>
          <w:snapToGrid w:val="0"/>
        </w:rPr>
        <w:tab/>
      </w:r>
      <w:r>
        <w:rPr>
          <w:color w:val="000000"/>
          <w:rtl/>
        </w:rPr>
        <w:t xml:space="preserve">دقة </w:t>
      </w:r>
      <w:proofErr w:type="gramStart"/>
      <w:r>
        <w:rPr>
          <w:color w:val="000000"/>
          <w:rtl/>
        </w:rPr>
        <w:t>عالية</w:t>
      </w:r>
      <w:r w:rsidRPr="00735F28">
        <w:rPr>
          <w:rFonts w:ascii="Times New Roman italic" w:eastAsia="SimSun" w:hAnsi="Times New Roman italic"/>
          <w:i/>
          <w:iCs/>
          <w:color w:val="000000"/>
        </w:rPr>
        <w:t>(</w:t>
      </w:r>
      <w:proofErr w:type="gramEnd"/>
      <w:r>
        <w:rPr>
          <w:rFonts w:ascii="Times New Roman italic" w:eastAsia="SimSun" w:hAnsi="Times New Roman italic"/>
          <w:i/>
          <w:iCs/>
        </w:rPr>
        <w:t>H</w:t>
      </w:r>
      <w:r w:rsidRPr="00735F28">
        <w:rPr>
          <w:rFonts w:ascii="Times New Roman italic" w:eastAsia="SimSun" w:hAnsi="Times New Roman italic"/>
          <w:i/>
          <w:iCs/>
        </w:rPr>
        <w:t>igh accuracy</w:t>
      </w:r>
      <w:r w:rsidRPr="00735F28">
        <w:rPr>
          <w:rFonts w:ascii="Times New Roman italic" w:eastAsia="SimSun" w:hAnsi="Times New Roman italic"/>
          <w:i/>
          <w:iCs/>
          <w:color w:val="000000"/>
        </w:rPr>
        <w:t>)</w:t>
      </w:r>
      <w:r>
        <w:rPr>
          <w:color w:val="000000"/>
        </w:rPr>
        <w:t xml:space="preserve"> </w:t>
      </w:r>
    </w:p>
    <w:p w14:paraId="607692AF" w14:textId="77777777" w:rsidR="00C53C51" w:rsidRPr="00253C85" w:rsidRDefault="00C53C51" w:rsidP="00C53C51">
      <w:pPr>
        <w:spacing w:before="40" w:line="182" w:lineRule="auto"/>
        <w:ind w:left="1275" w:hanging="1275"/>
        <w:rPr>
          <w:rtl/>
        </w:rPr>
      </w:pPr>
      <w:r w:rsidRPr="00253C85">
        <w:t>ITRS</w:t>
      </w:r>
      <w:r>
        <w:tab/>
      </w:r>
      <w:r>
        <w:rPr>
          <w:color w:val="000000"/>
          <w:rtl/>
        </w:rPr>
        <w:t xml:space="preserve">النظام المرجعي الدولي </w:t>
      </w:r>
      <w:proofErr w:type="gramStart"/>
      <w:r>
        <w:rPr>
          <w:color w:val="000000"/>
          <w:rtl/>
        </w:rPr>
        <w:t>للأرض</w:t>
      </w:r>
      <w:r w:rsidRPr="00735F28">
        <w:rPr>
          <w:rFonts w:ascii="Times New Roman italic" w:eastAsia="SimSun" w:hAnsi="Times New Roman italic"/>
          <w:i/>
          <w:iCs/>
          <w:color w:val="000000"/>
        </w:rPr>
        <w:t>(</w:t>
      </w:r>
      <w:proofErr w:type="gramEnd"/>
      <w:r w:rsidRPr="00735F28">
        <w:rPr>
          <w:rFonts w:ascii="Times New Roman italic" w:eastAsia="SimSun" w:hAnsi="Times New Roman italic"/>
          <w:i/>
          <w:iCs/>
        </w:rPr>
        <w:t>International Terrestrial Reference Frame</w:t>
      </w:r>
      <w:r w:rsidRPr="00735F28">
        <w:rPr>
          <w:rFonts w:ascii="Times New Roman italic" w:eastAsia="SimSun" w:hAnsi="Times New Roman italic"/>
          <w:i/>
          <w:iCs/>
          <w:color w:val="000000"/>
        </w:rPr>
        <w:t>)</w:t>
      </w:r>
      <w:r>
        <w:rPr>
          <w:color w:val="000000"/>
        </w:rPr>
        <w:t xml:space="preserve"> </w:t>
      </w:r>
    </w:p>
    <w:p w14:paraId="3FE6401B" w14:textId="77777777" w:rsidR="00C53C51" w:rsidRPr="006269AD" w:rsidRDefault="00C53C51" w:rsidP="00C53C51">
      <w:pPr>
        <w:spacing w:before="40" w:line="182" w:lineRule="auto"/>
        <w:ind w:left="1275" w:hanging="1275"/>
        <w:rPr>
          <w:noProof/>
          <w:rtl/>
        </w:rPr>
      </w:pPr>
      <w:r w:rsidRPr="006269AD">
        <w:rPr>
          <w:noProof/>
        </w:rPr>
        <w:t>MCS</w:t>
      </w:r>
      <w:r>
        <w:rPr>
          <w:noProof/>
        </w:rPr>
        <w:tab/>
      </w:r>
      <w:r>
        <w:rPr>
          <w:color w:val="000000"/>
          <w:rtl/>
        </w:rPr>
        <w:t xml:space="preserve">محطة التحكم </w:t>
      </w:r>
      <w:proofErr w:type="gramStart"/>
      <w:r>
        <w:rPr>
          <w:color w:val="000000"/>
          <w:rtl/>
        </w:rPr>
        <w:t>الرئيسية</w:t>
      </w:r>
      <w:r w:rsidRPr="00735F28">
        <w:rPr>
          <w:rFonts w:ascii="Times New Roman italic" w:eastAsia="SimSun" w:hAnsi="Times New Roman italic"/>
          <w:i/>
          <w:iCs/>
          <w:color w:val="000000"/>
        </w:rPr>
        <w:t>(</w:t>
      </w:r>
      <w:proofErr w:type="gramEnd"/>
      <w:r w:rsidRPr="00735F28">
        <w:rPr>
          <w:rFonts w:ascii="Times New Roman italic" w:eastAsia="SimSun" w:hAnsi="Times New Roman italic"/>
          <w:i/>
          <w:iCs/>
          <w:noProof/>
        </w:rPr>
        <w:t>Master Control Station</w:t>
      </w:r>
      <w:r w:rsidRPr="00735F28">
        <w:rPr>
          <w:rFonts w:ascii="Times New Roman italic" w:eastAsia="SimSun" w:hAnsi="Times New Roman italic"/>
          <w:i/>
          <w:iCs/>
          <w:color w:val="000000"/>
        </w:rPr>
        <w:t>)</w:t>
      </w:r>
      <w:r>
        <w:rPr>
          <w:color w:val="000000"/>
        </w:rPr>
        <w:t xml:space="preserve"> </w:t>
      </w:r>
    </w:p>
    <w:p w14:paraId="7F36214C" w14:textId="77777777" w:rsidR="00C53C51" w:rsidRPr="00253C85" w:rsidRDefault="00C53C51" w:rsidP="00C53C51">
      <w:pPr>
        <w:spacing w:before="40" w:line="182" w:lineRule="auto"/>
        <w:ind w:left="1275" w:hanging="1275"/>
      </w:pPr>
      <w:r w:rsidRPr="00253C85">
        <w:t>MRS</w:t>
      </w:r>
      <w:r>
        <w:tab/>
      </w:r>
      <w:r>
        <w:rPr>
          <w:rFonts w:hint="cs"/>
          <w:color w:val="000000"/>
          <w:rtl/>
        </w:rPr>
        <w:t>محطة</w:t>
      </w:r>
      <w:r>
        <w:rPr>
          <w:color w:val="000000"/>
          <w:rtl/>
        </w:rPr>
        <w:t xml:space="preserve"> للمراقبة وقياس </w:t>
      </w:r>
      <w:proofErr w:type="gramStart"/>
      <w:r>
        <w:rPr>
          <w:color w:val="000000"/>
          <w:rtl/>
        </w:rPr>
        <w:t>المسافة</w:t>
      </w:r>
      <w:r w:rsidRPr="00735F28">
        <w:rPr>
          <w:rFonts w:ascii="Times New Roman italic" w:eastAsia="SimSun" w:hAnsi="Times New Roman italic"/>
          <w:i/>
          <w:iCs/>
          <w:color w:val="000000"/>
        </w:rPr>
        <w:t>(</w:t>
      </w:r>
      <w:proofErr w:type="gramEnd"/>
      <w:r>
        <w:rPr>
          <w:rFonts w:ascii="Times New Roman italic" w:eastAsia="SimSun" w:hAnsi="Times New Roman italic"/>
          <w:i/>
          <w:iCs/>
          <w:color w:val="000000"/>
        </w:rPr>
        <w:t>M</w:t>
      </w:r>
      <w:r w:rsidRPr="00735F28">
        <w:rPr>
          <w:rFonts w:ascii="Times New Roman italic" w:eastAsia="SimSun" w:hAnsi="Times New Roman italic"/>
          <w:i/>
          <w:iCs/>
        </w:rPr>
        <w:t>onitor and ranging station</w:t>
      </w:r>
      <w:r w:rsidRPr="00735F28">
        <w:rPr>
          <w:rFonts w:ascii="Times New Roman italic" w:eastAsia="SimSun" w:hAnsi="Times New Roman italic"/>
          <w:i/>
          <w:iCs/>
          <w:color w:val="000000"/>
        </w:rPr>
        <w:t>)</w:t>
      </w:r>
      <w:r>
        <w:rPr>
          <w:color w:val="000000"/>
        </w:rPr>
        <w:t xml:space="preserve"> </w:t>
      </w:r>
    </w:p>
    <w:p w14:paraId="5AA86A7A" w14:textId="77777777" w:rsidR="00C53C51" w:rsidRPr="00253C85" w:rsidRDefault="00C53C51" w:rsidP="00C53C51">
      <w:pPr>
        <w:spacing w:before="40" w:line="182" w:lineRule="auto"/>
        <w:ind w:left="1275" w:hanging="1275"/>
        <w:rPr>
          <w:rtl/>
        </w:rPr>
      </w:pPr>
      <w:r w:rsidRPr="00253C85">
        <w:t>NCS</w:t>
      </w:r>
      <w:r>
        <w:tab/>
      </w:r>
      <w:r>
        <w:rPr>
          <w:color w:val="000000"/>
          <w:rtl/>
        </w:rPr>
        <w:t xml:space="preserve">شبكة نظام فرعي </w:t>
      </w:r>
      <w:proofErr w:type="gramStart"/>
      <w:r>
        <w:rPr>
          <w:color w:val="000000"/>
          <w:rtl/>
        </w:rPr>
        <w:t>للاتصالات</w:t>
      </w:r>
      <w:r w:rsidRPr="00735F28">
        <w:rPr>
          <w:rFonts w:ascii="Times New Roman italic" w:eastAsia="SimSun" w:hAnsi="Times New Roman italic"/>
          <w:i/>
          <w:iCs/>
          <w:color w:val="000000"/>
        </w:rPr>
        <w:t>(</w:t>
      </w:r>
      <w:proofErr w:type="gramEnd"/>
      <w:r>
        <w:rPr>
          <w:rFonts w:ascii="Times New Roman italic" w:eastAsia="SimSun" w:hAnsi="Times New Roman italic"/>
          <w:i/>
          <w:iCs/>
          <w:color w:val="000000"/>
        </w:rPr>
        <w:t>N</w:t>
      </w:r>
      <w:r w:rsidRPr="00735F28">
        <w:rPr>
          <w:rFonts w:ascii="Times New Roman italic" w:eastAsia="SimSun" w:hAnsi="Times New Roman italic"/>
          <w:i/>
          <w:iCs/>
        </w:rPr>
        <w:t>etwork communication subsystem</w:t>
      </w:r>
      <w:r w:rsidRPr="00735F28">
        <w:rPr>
          <w:rFonts w:ascii="Times New Roman italic" w:eastAsia="SimSun" w:hAnsi="Times New Roman italic"/>
          <w:i/>
          <w:iCs/>
          <w:color w:val="000000"/>
        </w:rPr>
        <w:t>)</w:t>
      </w:r>
      <w:r>
        <w:rPr>
          <w:color w:val="000000"/>
        </w:rPr>
        <w:t xml:space="preserve"> </w:t>
      </w:r>
    </w:p>
    <w:p w14:paraId="0A09AC8E" w14:textId="77777777" w:rsidR="00C53C51" w:rsidRPr="00253C85" w:rsidRDefault="00C53C51" w:rsidP="00C53C51">
      <w:pPr>
        <w:spacing w:before="40" w:line="182" w:lineRule="auto"/>
        <w:ind w:left="1275" w:hanging="1275"/>
        <w:rPr>
          <w:rtl/>
          <w:lang w:eastAsia="ar-SA"/>
        </w:rPr>
      </w:pPr>
      <w:r w:rsidRPr="00253C85">
        <w:rPr>
          <w:lang w:eastAsia="ar-SA"/>
        </w:rPr>
        <w:t>OS</w:t>
      </w:r>
      <w:r>
        <w:rPr>
          <w:lang w:eastAsia="ar-SA"/>
        </w:rPr>
        <w:tab/>
      </w:r>
      <w:r>
        <w:rPr>
          <w:color w:val="000000"/>
          <w:rtl/>
        </w:rPr>
        <w:t xml:space="preserve">الخدمة </w:t>
      </w:r>
      <w:proofErr w:type="gramStart"/>
      <w:r>
        <w:rPr>
          <w:color w:val="000000"/>
          <w:rtl/>
        </w:rPr>
        <w:t>المفتوحة</w:t>
      </w:r>
      <w:r w:rsidRPr="00735F28">
        <w:rPr>
          <w:rFonts w:ascii="Times New Roman italic" w:eastAsia="SimSun" w:hAnsi="Times New Roman italic"/>
          <w:i/>
          <w:iCs/>
          <w:color w:val="000000"/>
        </w:rPr>
        <w:t>(</w:t>
      </w:r>
      <w:proofErr w:type="gramEnd"/>
      <w:r w:rsidRPr="00735F28">
        <w:rPr>
          <w:rFonts w:ascii="Times New Roman italic" w:eastAsia="SimSun" w:hAnsi="Times New Roman italic"/>
          <w:i/>
          <w:iCs/>
          <w:lang w:eastAsia="ar-SA"/>
        </w:rPr>
        <w:t>Open Service</w:t>
      </w:r>
      <w:r w:rsidRPr="00735F28">
        <w:rPr>
          <w:rFonts w:ascii="Times New Roman italic" w:eastAsia="SimSun" w:hAnsi="Times New Roman italic"/>
          <w:i/>
          <w:iCs/>
          <w:color w:val="000000"/>
        </w:rPr>
        <w:t>)</w:t>
      </w:r>
      <w:r>
        <w:rPr>
          <w:color w:val="000000"/>
        </w:rPr>
        <w:t xml:space="preserve"> </w:t>
      </w:r>
    </w:p>
    <w:p w14:paraId="302D7C15" w14:textId="77777777" w:rsidR="00C53C51" w:rsidRPr="00253C85" w:rsidRDefault="00C53C51" w:rsidP="00C53C51">
      <w:pPr>
        <w:spacing w:before="40" w:line="182" w:lineRule="auto"/>
        <w:ind w:left="1275" w:hanging="1275"/>
        <w:rPr>
          <w:rtl/>
        </w:rPr>
      </w:pPr>
      <w:r w:rsidRPr="00253C85">
        <w:t>PNT</w:t>
      </w:r>
      <w:r>
        <w:tab/>
      </w:r>
      <w:r>
        <w:rPr>
          <w:color w:val="000000"/>
          <w:rtl/>
        </w:rPr>
        <w:t xml:space="preserve">تحديد المواقع والملاحة </w:t>
      </w:r>
      <w:proofErr w:type="gramStart"/>
      <w:r>
        <w:rPr>
          <w:color w:val="000000"/>
          <w:rtl/>
        </w:rPr>
        <w:t>والتوقيت</w:t>
      </w:r>
      <w:r w:rsidRPr="00735F28">
        <w:rPr>
          <w:rFonts w:ascii="Times New Roman italic" w:eastAsia="SimSun" w:hAnsi="Times New Roman italic"/>
          <w:i/>
          <w:iCs/>
          <w:color w:val="000000"/>
        </w:rPr>
        <w:t>(</w:t>
      </w:r>
      <w:proofErr w:type="gramEnd"/>
      <w:r>
        <w:rPr>
          <w:rFonts w:ascii="Times New Roman italic" w:eastAsia="SimSun" w:hAnsi="Times New Roman italic"/>
          <w:i/>
          <w:iCs/>
        </w:rPr>
        <w:t>P</w:t>
      </w:r>
      <w:r w:rsidRPr="00735F28">
        <w:rPr>
          <w:rFonts w:ascii="Times New Roman italic" w:eastAsia="SimSun" w:hAnsi="Times New Roman italic"/>
          <w:i/>
          <w:iCs/>
        </w:rPr>
        <w:t>ositioning, navigation and timing</w:t>
      </w:r>
      <w:r w:rsidRPr="00735F28">
        <w:rPr>
          <w:rFonts w:ascii="Times New Roman italic" w:eastAsia="SimSun" w:hAnsi="Times New Roman italic"/>
          <w:i/>
          <w:iCs/>
          <w:color w:val="000000"/>
        </w:rPr>
        <w:t>)</w:t>
      </w:r>
      <w:r>
        <w:rPr>
          <w:color w:val="000000"/>
        </w:rPr>
        <w:t xml:space="preserve"> </w:t>
      </w:r>
    </w:p>
    <w:p w14:paraId="5BFE09D1" w14:textId="77777777" w:rsidR="00C53C51" w:rsidRPr="00253C85" w:rsidRDefault="00C53C51" w:rsidP="00C53C51">
      <w:pPr>
        <w:spacing w:before="40" w:line="182" w:lineRule="auto"/>
        <w:ind w:left="1275" w:hanging="1275"/>
        <w:rPr>
          <w:rtl/>
        </w:rPr>
      </w:pPr>
      <w:r w:rsidRPr="00253C85">
        <w:t>PRN</w:t>
      </w:r>
      <w:r>
        <w:tab/>
      </w:r>
      <w:r>
        <w:rPr>
          <w:color w:val="000000"/>
          <w:rtl/>
        </w:rPr>
        <w:t xml:space="preserve">رموز الضوضاء شبه </w:t>
      </w:r>
      <w:proofErr w:type="gramStart"/>
      <w:r>
        <w:rPr>
          <w:color w:val="000000"/>
          <w:rtl/>
        </w:rPr>
        <w:t>العشوائية</w:t>
      </w:r>
      <w:r w:rsidRPr="00735F28">
        <w:rPr>
          <w:rFonts w:ascii="Times New Roman italic" w:eastAsia="SimSun" w:hAnsi="Times New Roman italic"/>
          <w:i/>
          <w:iCs/>
          <w:color w:val="000000"/>
        </w:rPr>
        <w:t>(</w:t>
      </w:r>
      <w:proofErr w:type="gramEnd"/>
      <w:r>
        <w:rPr>
          <w:rFonts w:ascii="Times New Roman italic" w:eastAsia="SimSun" w:hAnsi="Times New Roman italic"/>
          <w:i/>
          <w:iCs/>
          <w:color w:val="000000"/>
        </w:rPr>
        <w:t>P</w:t>
      </w:r>
      <w:r w:rsidRPr="00735F28">
        <w:rPr>
          <w:rFonts w:ascii="Times New Roman italic" w:eastAsia="SimSun" w:hAnsi="Times New Roman italic"/>
          <w:i/>
          <w:iCs/>
        </w:rPr>
        <w:t>seudo-random noise</w:t>
      </w:r>
      <w:r w:rsidRPr="00735F28">
        <w:rPr>
          <w:rFonts w:ascii="Times New Roman italic" w:eastAsia="SimSun" w:hAnsi="Times New Roman italic"/>
          <w:i/>
          <w:iCs/>
          <w:color w:val="000000"/>
        </w:rPr>
        <w:t>)</w:t>
      </w:r>
      <w:r>
        <w:rPr>
          <w:color w:val="000000"/>
        </w:rPr>
        <w:t xml:space="preserve"> </w:t>
      </w:r>
    </w:p>
    <w:p w14:paraId="3BCB8F1D" w14:textId="77777777" w:rsidR="00C53C51" w:rsidRPr="00253C85" w:rsidRDefault="00C53C51" w:rsidP="00C53C51">
      <w:pPr>
        <w:spacing w:before="40" w:line="182" w:lineRule="auto"/>
        <w:ind w:left="1275" w:hanging="1275"/>
        <w:rPr>
          <w:rtl/>
        </w:rPr>
      </w:pPr>
      <w:r w:rsidRPr="00253C85">
        <w:t>PRS</w:t>
      </w:r>
      <w:r>
        <w:tab/>
      </w:r>
      <w:r>
        <w:rPr>
          <w:color w:val="000000"/>
          <w:rtl/>
        </w:rPr>
        <w:t xml:space="preserve">الخدمة الخاضعة للتنظيم </w:t>
      </w:r>
      <w:proofErr w:type="gramStart"/>
      <w:r>
        <w:rPr>
          <w:color w:val="000000"/>
          <w:rtl/>
        </w:rPr>
        <w:t>العمومي</w:t>
      </w:r>
      <w:r w:rsidRPr="00735F28">
        <w:rPr>
          <w:rFonts w:ascii="Times New Roman italic" w:eastAsia="SimSun" w:hAnsi="Times New Roman italic"/>
          <w:i/>
          <w:iCs/>
          <w:color w:val="000000"/>
        </w:rPr>
        <w:t>(</w:t>
      </w:r>
      <w:proofErr w:type="gramEnd"/>
      <w:r w:rsidRPr="00735F28">
        <w:rPr>
          <w:rFonts w:ascii="Times New Roman italic" w:eastAsia="SimSun" w:hAnsi="Times New Roman italic"/>
          <w:i/>
          <w:iCs/>
        </w:rPr>
        <w:t>Public Regulated Service</w:t>
      </w:r>
      <w:r w:rsidRPr="00735F28">
        <w:rPr>
          <w:rFonts w:ascii="Times New Roman italic" w:eastAsia="SimSun" w:hAnsi="Times New Roman italic"/>
          <w:i/>
          <w:iCs/>
          <w:color w:val="000000"/>
        </w:rPr>
        <w:t>)</w:t>
      </w:r>
      <w:r>
        <w:rPr>
          <w:color w:val="000000"/>
        </w:rPr>
        <w:t xml:space="preserve"> </w:t>
      </w:r>
    </w:p>
    <w:p w14:paraId="0B3E0C80" w14:textId="77777777" w:rsidR="00C53C51" w:rsidRPr="006269AD" w:rsidRDefault="00C53C51" w:rsidP="00C53C51">
      <w:pPr>
        <w:spacing w:before="40" w:line="182" w:lineRule="auto"/>
        <w:ind w:left="1275" w:hanging="1275"/>
        <w:rPr>
          <w:noProof/>
          <w:rtl/>
        </w:rPr>
      </w:pPr>
      <w:r w:rsidRPr="006269AD">
        <w:rPr>
          <w:noProof/>
        </w:rPr>
        <w:t>PSD</w:t>
      </w:r>
      <w:r>
        <w:rPr>
          <w:noProof/>
        </w:rPr>
        <w:tab/>
      </w:r>
      <w:r>
        <w:rPr>
          <w:color w:val="000000"/>
          <w:rtl/>
        </w:rPr>
        <w:t xml:space="preserve">قيمة </w:t>
      </w:r>
      <w:r>
        <w:rPr>
          <w:rFonts w:hint="cs"/>
          <w:color w:val="000000"/>
          <w:rtl/>
        </w:rPr>
        <w:t>ا</w:t>
      </w:r>
      <w:r>
        <w:rPr>
          <w:color w:val="000000"/>
          <w:rtl/>
        </w:rPr>
        <w:t xml:space="preserve">لكثافة الطيفية </w:t>
      </w:r>
      <w:proofErr w:type="gramStart"/>
      <w:r>
        <w:rPr>
          <w:color w:val="000000"/>
          <w:rtl/>
        </w:rPr>
        <w:t>للقدرة</w:t>
      </w:r>
      <w:r w:rsidRPr="00735F28">
        <w:rPr>
          <w:rFonts w:ascii="Times New Roman italic" w:eastAsia="SimSun" w:hAnsi="Times New Roman italic"/>
          <w:i/>
          <w:iCs/>
          <w:color w:val="000000"/>
        </w:rPr>
        <w:t>(</w:t>
      </w:r>
      <w:proofErr w:type="gramEnd"/>
      <w:r>
        <w:rPr>
          <w:rFonts w:ascii="Times New Roman italic" w:eastAsia="SimSun" w:hAnsi="Times New Roman italic"/>
          <w:i/>
          <w:iCs/>
          <w:noProof/>
        </w:rPr>
        <w:t>P</w:t>
      </w:r>
      <w:r w:rsidRPr="00735F28">
        <w:rPr>
          <w:rFonts w:ascii="Times New Roman italic" w:eastAsia="SimSun" w:hAnsi="Times New Roman italic"/>
          <w:i/>
          <w:iCs/>
          <w:noProof/>
        </w:rPr>
        <w:t>ower spectral density</w:t>
      </w:r>
      <w:r w:rsidRPr="00735F28">
        <w:rPr>
          <w:rFonts w:ascii="Times New Roman italic" w:eastAsia="SimSun" w:hAnsi="Times New Roman italic"/>
          <w:i/>
          <w:iCs/>
          <w:color w:val="000000"/>
        </w:rPr>
        <w:t>)</w:t>
      </w:r>
      <w:r>
        <w:rPr>
          <w:color w:val="000000"/>
        </w:rPr>
        <w:t xml:space="preserve"> </w:t>
      </w:r>
    </w:p>
    <w:p w14:paraId="6672507B" w14:textId="77777777" w:rsidR="00C53C51" w:rsidRPr="00253C85" w:rsidRDefault="00C53C51" w:rsidP="00C53C51">
      <w:pPr>
        <w:spacing w:before="40" w:line="182" w:lineRule="auto"/>
        <w:ind w:left="1275" w:hanging="1275"/>
        <w:rPr>
          <w:snapToGrid w:val="0"/>
          <w:rtl/>
        </w:rPr>
      </w:pPr>
      <w:r w:rsidRPr="00253C85">
        <w:rPr>
          <w:snapToGrid w:val="0"/>
        </w:rPr>
        <w:t>SA</w:t>
      </w:r>
      <w:r>
        <w:rPr>
          <w:snapToGrid w:val="0"/>
        </w:rPr>
        <w:tab/>
      </w:r>
      <w:r>
        <w:rPr>
          <w:color w:val="000000"/>
          <w:rtl/>
        </w:rPr>
        <w:t xml:space="preserve">دقة </w:t>
      </w:r>
      <w:proofErr w:type="gramStart"/>
      <w:r>
        <w:rPr>
          <w:color w:val="000000"/>
          <w:rtl/>
        </w:rPr>
        <w:t>عادية</w:t>
      </w:r>
      <w:r w:rsidRPr="00735F28">
        <w:rPr>
          <w:rFonts w:ascii="Times New Roman italic" w:eastAsia="SimSun" w:hAnsi="Times New Roman italic"/>
          <w:i/>
          <w:iCs/>
          <w:color w:val="000000"/>
        </w:rPr>
        <w:t>(</w:t>
      </w:r>
      <w:proofErr w:type="gramEnd"/>
      <w:r>
        <w:rPr>
          <w:rFonts w:ascii="Times New Roman italic" w:eastAsia="SimSun" w:hAnsi="Times New Roman italic"/>
          <w:i/>
          <w:iCs/>
        </w:rPr>
        <w:t>S</w:t>
      </w:r>
      <w:r w:rsidRPr="00735F28">
        <w:rPr>
          <w:rFonts w:ascii="Times New Roman italic" w:eastAsia="SimSun" w:hAnsi="Times New Roman italic"/>
          <w:i/>
          <w:iCs/>
        </w:rPr>
        <w:t>tandard accuracy</w:t>
      </w:r>
      <w:r w:rsidRPr="00735F28">
        <w:rPr>
          <w:rFonts w:ascii="Times New Roman italic" w:eastAsia="SimSun" w:hAnsi="Times New Roman italic"/>
          <w:i/>
          <w:iCs/>
          <w:color w:val="000000"/>
        </w:rPr>
        <w:t>)</w:t>
      </w:r>
      <w:r>
        <w:rPr>
          <w:color w:val="000000"/>
        </w:rPr>
        <w:t xml:space="preserve"> </w:t>
      </w:r>
    </w:p>
    <w:p w14:paraId="4A86718C" w14:textId="77777777" w:rsidR="00C53C51" w:rsidRPr="00253C85" w:rsidRDefault="00C53C51" w:rsidP="00C53C51">
      <w:pPr>
        <w:spacing w:before="40" w:line="182" w:lineRule="auto"/>
        <w:ind w:left="1275" w:hanging="1275"/>
        <w:rPr>
          <w:rtl/>
        </w:rPr>
      </w:pPr>
      <w:r w:rsidRPr="00253C85">
        <w:t>SBAS</w:t>
      </w:r>
      <w:r>
        <w:tab/>
      </w:r>
      <w:r>
        <w:rPr>
          <w:color w:val="000000"/>
          <w:rtl/>
        </w:rPr>
        <w:t xml:space="preserve">نظام </w:t>
      </w:r>
      <w:r>
        <w:rPr>
          <w:rFonts w:hint="cs"/>
          <w:color w:val="000000"/>
          <w:rtl/>
        </w:rPr>
        <w:t>تعزيز</w:t>
      </w:r>
      <w:r>
        <w:rPr>
          <w:color w:val="000000"/>
          <w:rtl/>
        </w:rPr>
        <w:t xml:space="preserve"> قائم على </w:t>
      </w:r>
      <w:proofErr w:type="gramStart"/>
      <w:r>
        <w:rPr>
          <w:color w:val="000000"/>
          <w:rtl/>
        </w:rPr>
        <w:t>السواتل</w:t>
      </w:r>
      <w:r w:rsidRPr="00735F28">
        <w:rPr>
          <w:rFonts w:ascii="Times New Roman italic" w:eastAsia="SimSun" w:hAnsi="Times New Roman italic"/>
          <w:i/>
          <w:iCs/>
          <w:color w:val="000000"/>
        </w:rPr>
        <w:t>(</w:t>
      </w:r>
      <w:proofErr w:type="gramEnd"/>
      <w:r w:rsidRPr="00735F28">
        <w:rPr>
          <w:rFonts w:ascii="Times New Roman italic" w:eastAsia="SimSun" w:hAnsi="Times New Roman italic"/>
          <w:i/>
          <w:iCs/>
        </w:rPr>
        <w:t>Satellite-Based Augmentation System</w:t>
      </w:r>
      <w:r w:rsidRPr="00735F28">
        <w:rPr>
          <w:rFonts w:ascii="Times New Roman italic" w:eastAsia="SimSun" w:hAnsi="Times New Roman italic"/>
          <w:i/>
          <w:iCs/>
          <w:color w:val="000000"/>
        </w:rPr>
        <w:t>)</w:t>
      </w:r>
      <w:r>
        <w:rPr>
          <w:color w:val="000000"/>
        </w:rPr>
        <w:t xml:space="preserve"> </w:t>
      </w:r>
    </w:p>
    <w:p w14:paraId="22BEF329" w14:textId="77777777" w:rsidR="00C53C51" w:rsidRDefault="00C53C51" w:rsidP="00C53C51">
      <w:pPr>
        <w:spacing w:before="40" w:line="182" w:lineRule="auto"/>
        <w:ind w:left="1275" w:hanging="1275"/>
        <w:rPr>
          <w:color w:val="000000"/>
          <w:rtl/>
          <w:lang w:bidi="ar-EG"/>
        </w:rPr>
      </w:pPr>
      <w:proofErr w:type="spellStart"/>
      <w:r w:rsidRPr="00253C85">
        <w:lastRenderedPageBreak/>
        <w:t>SiS</w:t>
      </w:r>
      <w:proofErr w:type="spellEnd"/>
      <w:r>
        <w:tab/>
      </w:r>
      <w:r>
        <w:rPr>
          <w:color w:val="000000"/>
          <w:rtl/>
        </w:rPr>
        <w:t xml:space="preserve">الإشارة في </w:t>
      </w:r>
      <w:proofErr w:type="gramStart"/>
      <w:r>
        <w:rPr>
          <w:color w:val="000000"/>
          <w:rtl/>
        </w:rPr>
        <w:t>الفضاء</w:t>
      </w:r>
      <w:r w:rsidRPr="00735F28">
        <w:rPr>
          <w:rFonts w:ascii="Times New Roman italic" w:eastAsia="SimSun" w:hAnsi="Times New Roman italic"/>
          <w:i/>
          <w:iCs/>
          <w:color w:val="000000"/>
        </w:rPr>
        <w:t>(</w:t>
      </w:r>
      <w:proofErr w:type="gramEnd"/>
      <w:r>
        <w:rPr>
          <w:rFonts w:ascii="Times New Roman italic" w:eastAsia="SimSun" w:hAnsi="Times New Roman italic"/>
          <w:i/>
          <w:iCs/>
        </w:rPr>
        <w:t>S</w:t>
      </w:r>
      <w:r w:rsidRPr="00735F28">
        <w:rPr>
          <w:rFonts w:ascii="Times New Roman italic" w:eastAsia="SimSun" w:hAnsi="Times New Roman italic"/>
          <w:i/>
          <w:iCs/>
        </w:rPr>
        <w:t>ignal-in-space</w:t>
      </w:r>
      <w:r w:rsidRPr="00735F28">
        <w:rPr>
          <w:rFonts w:ascii="Times New Roman italic" w:eastAsia="SimSun" w:hAnsi="Times New Roman italic"/>
          <w:i/>
          <w:iCs/>
          <w:color w:val="000000"/>
        </w:rPr>
        <w:t>)</w:t>
      </w:r>
      <w:r>
        <w:rPr>
          <w:color w:val="000000"/>
        </w:rPr>
        <w:t xml:space="preserve"> </w:t>
      </w:r>
    </w:p>
    <w:p w14:paraId="12832392" w14:textId="77777777" w:rsidR="00C53C51" w:rsidRDefault="00C53C51" w:rsidP="00C53C51">
      <w:pPr>
        <w:spacing w:before="40" w:line="182" w:lineRule="auto"/>
        <w:ind w:left="1275" w:hanging="1275"/>
        <w:rPr>
          <w:color w:val="000000"/>
          <w:rtl/>
          <w:lang w:bidi="ar-EG"/>
        </w:rPr>
      </w:pPr>
      <w:r>
        <w:rPr>
          <w:color w:val="000000"/>
          <w:lang w:bidi="ar-EG"/>
        </w:rPr>
        <w:t>SPS</w:t>
      </w:r>
      <w:r>
        <w:rPr>
          <w:color w:val="000000"/>
          <w:rtl/>
          <w:lang w:bidi="ar-EG"/>
        </w:rPr>
        <w:tab/>
      </w:r>
      <w:r>
        <w:rPr>
          <w:rFonts w:hint="cs"/>
          <w:color w:val="000000"/>
          <w:rtl/>
          <w:lang w:bidi="ar-EG"/>
        </w:rPr>
        <w:t>ا</w:t>
      </w:r>
      <w:r>
        <w:rPr>
          <w:rFonts w:hint="cs"/>
          <w:color w:val="000000"/>
          <w:rtl/>
        </w:rPr>
        <w:t>لخدمة المعيارية لتحديد المواقع</w:t>
      </w:r>
      <w:r>
        <w:rPr>
          <w:rFonts w:hint="cs"/>
          <w:color w:val="000000"/>
          <w:rtl/>
          <w:lang w:bidi="ar-EG"/>
        </w:rPr>
        <w:t xml:space="preserve"> </w:t>
      </w:r>
      <w:r w:rsidRPr="00735F28">
        <w:rPr>
          <w:rFonts w:ascii="Times New Roman italic" w:eastAsia="SimSun" w:hAnsi="Times New Roman italic"/>
          <w:i/>
          <w:iCs/>
          <w:color w:val="000000"/>
          <w:lang w:bidi="ar-EG"/>
        </w:rPr>
        <w:t>(Standard Positioning Service)</w:t>
      </w:r>
    </w:p>
    <w:p w14:paraId="4BF849F1" w14:textId="77777777" w:rsidR="00C53C51" w:rsidRDefault="00C53C51" w:rsidP="00C53C51">
      <w:pPr>
        <w:spacing w:before="40" w:line="182" w:lineRule="auto"/>
        <w:ind w:left="1275" w:hanging="1275"/>
        <w:rPr>
          <w:lang w:bidi="ar-EG"/>
        </w:rPr>
      </w:pPr>
      <w:r>
        <w:rPr>
          <w:color w:val="000000"/>
          <w:lang w:bidi="ar-EG"/>
        </w:rPr>
        <w:t>WAAS</w:t>
      </w:r>
      <w:r>
        <w:rPr>
          <w:color w:val="000000"/>
          <w:rtl/>
          <w:lang w:bidi="ar-EG"/>
        </w:rPr>
        <w:tab/>
      </w:r>
      <w:r w:rsidRPr="002B52C7">
        <w:rPr>
          <w:rtl/>
          <w:lang w:bidi="ar-EG"/>
        </w:rPr>
        <w:t>نظام التعزيز الواسع النطاق</w:t>
      </w:r>
      <w:r>
        <w:rPr>
          <w:rFonts w:hint="cs"/>
          <w:color w:val="000000"/>
          <w:rtl/>
          <w:lang w:bidi="ar-EG"/>
        </w:rPr>
        <w:t xml:space="preserve"> </w:t>
      </w:r>
      <w:r w:rsidRPr="00735F28">
        <w:rPr>
          <w:rFonts w:ascii="Times New Roman italic" w:eastAsia="SimSun" w:hAnsi="Times New Roman italic"/>
          <w:i/>
          <w:iCs/>
          <w:color w:val="000000"/>
          <w:lang w:bidi="ar-EG"/>
        </w:rPr>
        <w:t>(Wide Area Augmentation System)</w:t>
      </w:r>
    </w:p>
    <w:p w14:paraId="0F397B58" w14:textId="77777777" w:rsidR="00C53C51" w:rsidRPr="00B56A08" w:rsidRDefault="00C53C51" w:rsidP="00C53C51">
      <w:pPr>
        <w:pStyle w:val="Headingb"/>
        <w:spacing w:before="360" w:line="182" w:lineRule="auto"/>
        <w:rPr>
          <w:rFonts w:ascii="Times New Roman" w:hAnsi="Times New Roman"/>
          <w:rtl/>
          <w:lang w:bidi="ar-EG"/>
        </w:rPr>
      </w:pPr>
      <w:r w:rsidRPr="00314190">
        <w:rPr>
          <w:rFonts w:ascii="Times New Roman" w:hAnsi="Times New Roman"/>
          <w:rtl/>
          <w:lang w:bidi="ar-EG"/>
        </w:rPr>
        <w:t xml:space="preserve">توصيات وتقارير </w:t>
      </w:r>
      <w:r w:rsidRPr="00314190">
        <w:rPr>
          <w:rFonts w:ascii="Times New Roman" w:hAnsi="Times New Roman" w:hint="cs"/>
          <w:rtl/>
          <w:lang w:bidi="ar-EG"/>
        </w:rPr>
        <w:t xml:space="preserve">قطاع الاتصالات الراديوية </w:t>
      </w:r>
      <w:r w:rsidRPr="00314190">
        <w:rPr>
          <w:rFonts w:ascii="Times New Roman" w:hAnsi="Times New Roman"/>
          <w:rtl/>
          <w:lang w:bidi="ar-EG"/>
        </w:rPr>
        <w:t>ذات الصلة</w:t>
      </w:r>
    </w:p>
    <w:p w14:paraId="2B3D9BD0" w14:textId="1A13D426" w:rsidR="00C53C51" w:rsidRPr="006E7D30" w:rsidRDefault="00C53C51" w:rsidP="00C53C51">
      <w:pPr>
        <w:rPr>
          <w:rtl/>
        </w:rPr>
      </w:pPr>
      <w:r>
        <w:rPr>
          <w:rFonts w:hint="cs"/>
          <w:rtl/>
          <w:lang w:bidi="ar-EG"/>
        </w:rPr>
        <w:t xml:space="preserve">التوصية </w:t>
      </w:r>
      <w:r w:rsidRPr="006E7D30">
        <w:rPr>
          <w:lang w:bidi="ar-EG"/>
        </w:rPr>
        <w:t>ITU-R M</w:t>
      </w:r>
      <w:r w:rsidRPr="00D3755E">
        <w:rPr>
          <w:lang w:bidi="ar-EG"/>
        </w:rPr>
        <w:t>.1318</w:t>
      </w:r>
      <w:r>
        <w:rPr>
          <w:rFonts w:hint="cs"/>
          <w:rtl/>
          <w:lang w:bidi="ar-EG"/>
        </w:rPr>
        <w:t xml:space="preserve"> - </w:t>
      </w:r>
      <w:r w:rsidRPr="006E7D30">
        <w:rPr>
          <w:rtl/>
          <w:lang w:bidi="ar-EG"/>
        </w:rPr>
        <w:t xml:space="preserve">نموذج تقييم التداخل المستمر الذي تسببه مصادر راديوية غير المصادر في خدمة الملاحة الراديوية </w:t>
      </w:r>
      <w:r w:rsidRPr="00B36E78">
        <w:rPr>
          <w:spacing w:val="-4"/>
          <w:rtl/>
          <w:lang w:bidi="ar-EG"/>
        </w:rPr>
        <w:t>الساتلية لأنظمة خدمة الملاحة الراديوية الساتلية وشبكاتها</w:t>
      </w:r>
      <w:r w:rsidRPr="00B36E78">
        <w:rPr>
          <w:rFonts w:hint="cs"/>
          <w:spacing w:val="-4"/>
          <w:rtl/>
          <w:lang w:bidi="ar-EG"/>
        </w:rPr>
        <w:t xml:space="preserve"> </w:t>
      </w:r>
      <w:r w:rsidRPr="00B36E78">
        <w:rPr>
          <w:spacing w:val="-4"/>
          <w:rtl/>
          <w:lang w:bidi="ar-EG"/>
        </w:rPr>
        <w:t xml:space="preserve">العاملة في النطاقات </w:t>
      </w:r>
      <w:r w:rsidRPr="00B36E78">
        <w:rPr>
          <w:spacing w:val="-4"/>
          <w:lang w:bidi="ar-EG"/>
        </w:rPr>
        <w:t>MHz 1 215-1 164</w:t>
      </w:r>
      <w:r w:rsidRPr="00B36E78">
        <w:rPr>
          <w:spacing w:val="-4"/>
          <w:rtl/>
          <w:lang w:bidi="ar-EG"/>
        </w:rPr>
        <w:t xml:space="preserve"> و</w:t>
      </w:r>
      <w:r w:rsidRPr="00B36E78">
        <w:rPr>
          <w:spacing w:val="-4"/>
          <w:lang w:bidi="ar-EG"/>
        </w:rPr>
        <w:t>MHz 1 300</w:t>
      </w:r>
      <w:r w:rsidRPr="006E7D30">
        <w:rPr>
          <w:lang w:bidi="ar-EG"/>
        </w:rPr>
        <w:t>-1 215</w:t>
      </w:r>
      <w:r w:rsidRPr="006E7D30">
        <w:rPr>
          <w:rtl/>
          <w:lang w:bidi="ar-EG"/>
        </w:rPr>
        <w:t xml:space="preserve"> و</w:t>
      </w:r>
      <w:r w:rsidRPr="006E7D30">
        <w:rPr>
          <w:lang w:bidi="ar-EG"/>
        </w:rPr>
        <w:t>MHz 1 610-1 559</w:t>
      </w:r>
      <w:r w:rsidRPr="006E7D30">
        <w:rPr>
          <w:rtl/>
          <w:lang w:bidi="ar-EG"/>
        </w:rPr>
        <w:t xml:space="preserve"> و</w:t>
      </w:r>
      <w:r w:rsidRPr="006E7D30">
        <w:rPr>
          <w:lang w:bidi="ar-EG"/>
        </w:rPr>
        <w:t>MHz 5 030-5 010</w:t>
      </w:r>
    </w:p>
    <w:p w14:paraId="758F40EB" w14:textId="3C4FED90" w:rsidR="00C53C51" w:rsidRDefault="00C53C51" w:rsidP="00C53C51">
      <w:pPr>
        <w:rPr>
          <w:rtl/>
          <w:lang w:bidi="ar-EG"/>
        </w:rPr>
      </w:pPr>
      <w:r>
        <w:rPr>
          <w:rFonts w:hint="cs"/>
          <w:rtl/>
          <w:lang w:bidi="ar-EG"/>
        </w:rPr>
        <w:t xml:space="preserve">التوصية </w:t>
      </w:r>
      <w:r w:rsidRPr="000E5F04">
        <w:rPr>
          <w:lang w:bidi="ar-EG"/>
        </w:rPr>
        <w:t>ITU-R M</w:t>
      </w:r>
      <w:r w:rsidRPr="00D3755E">
        <w:rPr>
          <w:lang w:bidi="ar-EG"/>
        </w:rPr>
        <w:t>.1831</w:t>
      </w:r>
      <w:r w:rsidRPr="000E5F04">
        <w:rPr>
          <w:rFonts w:hint="cs"/>
          <w:rtl/>
          <w:lang w:bidi="ar-EG"/>
        </w:rPr>
        <w:t xml:space="preserve"> - </w:t>
      </w:r>
      <w:r w:rsidRPr="000E5F04">
        <w:rPr>
          <w:rtl/>
          <w:lang w:bidi="ar-EG"/>
        </w:rPr>
        <w:t xml:space="preserve">طريقة تنسيق من أجل تقدير التداخل بين أنظمة خدمة الملاحة الراديوية الساتلية </w:t>
      </w:r>
      <w:r>
        <w:rPr>
          <w:lang w:bidi="ar-EG"/>
        </w:rPr>
        <w:t>(</w:t>
      </w:r>
      <w:r w:rsidRPr="000E5F04">
        <w:rPr>
          <w:lang w:bidi="ar-EG"/>
        </w:rPr>
        <w:t>RNSS</w:t>
      </w:r>
      <w:r>
        <w:rPr>
          <w:lang w:bidi="ar-EG"/>
        </w:rPr>
        <w:t>)</w:t>
      </w:r>
    </w:p>
    <w:p w14:paraId="13BA66B8" w14:textId="1DF5D617" w:rsidR="00C53C51" w:rsidRDefault="00C53C51" w:rsidP="00C53C51">
      <w:pPr>
        <w:rPr>
          <w:rtl/>
          <w:lang w:bidi="ar-EG"/>
        </w:rPr>
      </w:pPr>
      <w:r>
        <w:rPr>
          <w:rFonts w:hint="cs"/>
          <w:rtl/>
          <w:lang w:bidi="ar-EG"/>
        </w:rPr>
        <w:t xml:space="preserve">التوصية </w:t>
      </w:r>
      <w:r w:rsidRPr="00B960C6">
        <w:rPr>
          <w:lang w:bidi="ar-EG"/>
        </w:rPr>
        <w:t>ITU-R M</w:t>
      </w:r>
      <w:r w:rsidRPr="00D3755E">
        <w:rPr>
          <w:lang w:bidi="ar-EG"/>
        </w:rPr>
        <w:t>.1901</w:t>
      </w:r>
      <w:r>
        <w:rPr>
          <w:rFonts w:hint="cs"/>
          <w:rtl/>
          <w:lang w:bidi="ar-EG"/>
        </w:rPr>
        <w:t xml:space="preserve"> - </w:t>
      </w:r>
      <w:r w:rsidRPr="008C1FCE">
        <w:rPr>
          <w:rtl/>
          <w:lang w:bidi="ar-EG"/>
        </w:rPr>
        <w:t xml:space="preserve">إرشادات بشأن توصيات قطاع الاتصالات الراديوية المتصلة بأنظمة وشبكات في خدمة الملاحة الراديوية الساتلية العاملة في </w:t>
      </w:r>
      <w:r w:rsidRPr="008C1FCE">
        <w:rPr>
          <w:rFonts w:hint="cs"/>
          <w:rtl/>
          <w:lang w:bidi="ar-EG"/>
        </w:rPr>
        <w:t>ال</w:t>
      </w:r>
      <w:r w:rsidRPr="008C1FCE">
        <w:rPr>
          <w:rtl/>
          <w:lang w:bidi="ar-EG"/>
        </w:rPr>
        <w:t>نطاقات التردد</w:t>
      </w:r>
      <w:r w:rsidRPr="008C1FCE">
        <w:rPr>
          <w:rFonts w:hint="cs"/>
          <w:rtl/>
          <w:lang w:bidi="ar-EG"/>
        </w:rPr>
        <w:t>ية</w:t>
      </w:r>
      <w:r w:rsidRPr="008C1FCE">
        <w:rPr>
          <w:rtl/>
          <w:lang w:bidi="ar-EG"/>
        </w:rPr>
        <w:t xml:space="preserve"> </w:t>
      </w:r>
      <w:r w:rsidRPr="008C1FCE">
        <w:rPr>
          <w:lang w:bidi="ar-EG"/>
        </w:rPr>
        <w:t>MHz 1 215</w:t>
      </w:r>
      <w:r w:rsidRPr="008C1FCE">
        <w:rPr>
          <w:lang w:bidi="ar-EG"/>
        </w:rPr>
        <w:noBreakHyphen/>
        <w:t>1 164</w:t>
      </w:r>
      <w:r w:rsidRPr="008C1FCE">
        <w:rPr>
          <w:rtl/>
          <w:lang w:bidi="ar-EG"/>
        </w:rPr>
        <w:t xml:space="preserve"> و</w:t>
      </w:r>
      <w:r w:rsidRPr="008C1FCE">
        <w:rPr>
          <w:lang w:bidi="ar-EG"/>
        </w:rPr>
        <w:t>MHz 1 300</w:t>
      </w:r>
      <w:r w:rsidRPr="008C1FCE">
        <w:rPr>
          <w:lang w:bidi="ar-EG"/>
        </w:rPr>
        <w:noBreakHyphen/>
        <w:t>1 215</w:t>
      </w:r>
      <w:r w:rsidRPr="008C1FCE">
        <w:rPr>
          <w:rtl/>
          <w:lang w:bidi="ar-EG"/>
        </w:rPr>
        <w:t xml:space="preserve"> و</w:t>
      </w:r>
      <w:r w:rsidRPr="008C1FCE">
        <w:rPr>
          <w:lang w:bidi="ar-EG"/>
        </w:rPr>
        <w:t>MHz 1 610</w:t>
      </w:r>
      <w:r w:rsidRPr="008C1FCE">
        <w:rPr>
          <w:lang w:bidi="ar-EG"/>
        </w:rPr>
        <w:noBreakHyphen/>
        <w:t>1 559</w:t>
      </w:r>
      <w:r w:rsidRPr="008C1FCE">
        <w:rPr>
          <w:rtl/>
          <w:lang w:bidi="ar-EG"/>
        </w:rPr>
        <w:t xml:space="preserve"> و</w:t>
      </w:r>
      <w:r w:rsidRPr="008C1FCE">
        <w:rPr>
          <w:lang w:bidi="ar-EG"/>
        </w:rPr>
        <w:t>MHz 5 010</w:t>
      </w:r>
      <w:r w:rsidRPr="008C1FCE">
        <w:rPr>
          <w:lang w:bidi="ar-EG"/>
        </w:rPr>
        <w:noBreakHyphen/>
        <w:t>5 000</w:t>
      </w:r>
      <w:r w:rsidRPr="008C1FCE">
        <w:rPr>
          <w:rtl/>
          <w:lang w:bidi="ar-EG"/>
        </w:rPr>
        <w:t xml:space="preserve"> و</w:t>
      </w:r>
      <w:r w:rsidRPr="008C1FCE">
        <w:rPr>
          <w:lang w:bidi="ar-EG"/>
        </w:rPr>
        <w:t>MHz 5 030</w:t>
      </w:r>
      <w:r w:rsidRPr="008C1FCE">
        <w:rPr>
          <w:lang w:bidi="ar-EG"/>
        </w:rPr>
        <w:noBreakHyphen/>
        <w:t>5 010</w:t>
      </w:r>
    </w:p>
    <w:p w14:paraId="71035152" w14:textId="0AE3061E" w:rsidR="00C53C51" w:rsidRDefault="00C53C51" w:rsidP="00C53C51">
      <w:pPr>
        <w:rPr>
          <w:rtl/>
          <w:lang w:bidi="ar-EG"/>
        </w:rPr>
      </w:pPr>
      <w:r w:rsidRPr="009F5E0B">
        <w:rPr>
          <w:rFonts w:hint="cs"/>
          <w:rtl/>
          <w:lang w:bidi="ar-EG"/>
        </w:rPr>
        <w:t xml:space="preserve">التوصية </w:t>
      </w:r>
      <w:r w:rsidRPr="009F5E0B">
        <w:rPr>
          <w:lang w:bidi="ar-EG"/>
        </w:rPr>
        <w:t>ITU-R M.1902</w:t>
      </w:r>
      <w:r w:rsidRPr="009F5E0B">
        <w:rPr>
          <w:rFonts w:hint="cs"/>
          <w:rtl/>
          <w:lang w:bidi="ar-EG"/>
        </w:rPr>
        <w:t xml:space="preserve"> - </w:t>
      </w:r>
      <w:r w:rsidRPr="009F5E0B">
        <w:rPr>
          <w:rtl/>
          <w:lang w:bidi="ar-EG"/>
        </w:rPr>
        <w:t>الخصائص</w:t>
      </w:r>
      <w:r w:rsidRPr="009F5E0B">
        <w:rPr>
          <w:rFonts w:hint="cs"/>
          <w:rtl/>
          <w:lang w:bidi="ar-EG"/>
        </w:rPr>
        <w:t xml:space="preserve"> </w:t>
      </w:r>
      <w:r w:rsidRPr="009F5E0B">
        <w:rPr>
          <w:rtl/>
          <w:lang w:bidi="ar-EG"/>
        </w:rPr>
        <w:t>ومعايير الحماية لمحطات الاستقبال الأرضية في خدمة</w:t>
      </w:r>
      <w:r w:rsidRPr="009F5E0B">
        <w:rPr>
          <w:rFonts w:hint="cs"/>
          <w:rtl/>
          <w:lang w:bidi="ar-EG"/>
        </w:rPr>
        <w:t xml:space="preserve"> </w:t>
      </w:r>
      <w:r w:rsidRPr="009F5E0B">
        <w:rPr>
          <w:rtl/>
          <w:lang w:bidi="ar-EG"/>
        </w:rPr>
        <w:t>الملاحة الراديوية</w:t>
      </w:r>
      <w:r w:rsidRPr="009F5E0B">
        <w:rPr>
          <w:rFonts w:hint="cs"/>
          <w:rtl/>
          <w:lang w:bidi="ar-EG"/>
        </w:rPr>
        <w:t xml:space="preserve"> </w:t>
      </w:r>
      <w:r w:rsidRPr="009F5E0B">
        <w:rPr>
          <w:rtl/>
          <w:lang w:bidi="ar-EG"/>
        </w:rPr>
        <w:t>الساتلية</w:t>
      </w:r>
      <w:r w:rsidRPr="009F5E0B">
        <w:rPr>
          <w:rFonts w:hint="cs"/>
          <w:rtl/>
          <w:lang w:bidi="ar-EG"/>
        </w:rPr>
        <w:t xml:space="preserve"> </w:t>
      </w:r>
      <w:r w:rsidRPr="009F5E0B">
        <w:rPr>
          <w:rtl/>
          <w:lang w:bidi="ar-EG"/>
        </w:rPr>
        <w:t>(فضاء-</w:t>
      </w:r>
      <w:r w:rsidRPr="0038162B">
        <w:rPr>
          <w:rtl/>
          <w:lang w:bidi="ar-EG"/>
        </w:rPr>
        <w:t>أرض) العاملة</w:t>
      </w:r>
      <w:r>
        <w:rPr>
          <w:rFonts w:hint="cs"/>
          <w:rtl/>
          <w:lang w:bidi="ar-EG"/>
        </w:rPr>
        <w:t xml:space="preserve"> </w:t>
      </w:r>
      <w:r w:rsidRPr="0038162B">
        <w:rPr>
          <w:rtl/>
          <w:lang w:bidi="ar-EG"/>
        </w:rPr>
        <w:t xml:space="preserve">في النطاق </w:t>
      </w:r>
      <w:r w:rsidRPr="0038162B">
        <w:rPr>
          <w:lang w:bidi="ar-EG"/>
        </w:rPr>
        <w:t>MHz 1 300</w:t>
      </w:r>
      <w:r w:rsidRPr="0038162B">
        <w:rPr>
          <w:lang w:bidi="ar-EG"/>
        </w:rPr>
        <w:noBreakHyphen/>
        <w:t>1 215</w:t>
      </w:r>
    </w:p>
    <w:p w14:paraId="2753A4A3" w14:textId="08B1C1AF" w:rsidR="00C53C51" w:rsidRPr="009F5E0B" w:rsidRDefault="00C53C51" w:rsidP="00C53C51">
      <w:pPr>
        <w:rPr>
          <w:rtl/>
        </w:rPr>
      </w:pPr>
      <w:r w:rsidRPr="009F5E0B">
        <w:rPr>
          <w:rFonts w:hint="cs"/>
          <w:rtl/>
          <w:lang w:bidi="ar-EG"/>
        </w:rPr>
        <w:t xml:space="preserve">التوصية </w:t>
      </w:r>
      <w:r w:rsidRPr="009F5E0B">
        <w:rPr>
          <w:lang w:bidi="ar-EG"/>
        </w:rPr>
        <w:t>ITU-R M.1903</w:t>
      </w:r>
      <w:r w:rsidRPr="009F5E0B">
        <w:rPr>
          <w:rFonts w:hint="cs"/>
          <w:rtl/>
          <w:lang w:bidi="ar-EG"/>
        </w:rPr>
        <w:t xml:space="preserve"> - </w:t>
      </w:r>
      <w:r w:rsidRPr="009F5E0B">
        <w:rPr>
          <w:rtl/>
          <w:lang w:bidi="ar-EG"/>
        </w:rPr>
        <w:t>الخصائص ومعايير الحماية لمحطات الاستقبال الأرضية في خدمة الملاحة الراديوية الساتلية</w:t>
      </w:r>
      <w:r w:rsidRPr="009F5E0B">
        <w:rPr>
          <w:rFonts w:hint="cs"/>
          <w:rtl/>
          <w:lang w:bidi="ar-EG"/>
        </w:rPr>
        <w:t xml:space="preserve"> </w:t>
      </w:r>
      <w:r w:rsidRPr="009F5E0B">
        <w:rPr>
          <w:rtl/>
          <w:lang w:bidi="ar-EG"/>
        </w:rPr>
        <w:t>(فضاء-أرض) والمستقب</w:t>
      </w:r>
      <w:r w:rsidRPr="009F5E0B">
        <w:rPr>
          <w:rFonts w:hint="cs"/>
          <w:rtl/>
          <w:lang w:bidi="ar-EG"/>
        </w:rPr>
        <w:t>ِ</w:t>
      </w:r>
      <w:r w:rsidRPr="009F5E0B">
        <w:rPr>
          <w:rtl/>
          <w:lang w:bidi="ar-EG"/>
        </w:rPr>
        <w:t>لات في خدمة الملاحة الراديوية للطيران العاملة</w:t>
      </w:r>
      <w:r w:rsidRPr="009F5E0B">
        <w:rPr>
          <w:rFonts w:hint="cs"/>
          <w:rtl/>
          <w:lang w:bidi="ar-EG"/>
        </w:rPr>
        <w:t xml:space="preserve"> </w:t>
      </w:r>
      <w:r w:rsidRPr="009F5E0B">
        <w:rPr>
          <w:rtl/>
          <w:lang w:bidi="ar-EG"/>
        </w:rPr>
        <w:t>في النطاق </w:t>
      </w:r>
      <w:r w:rsidRPr="009F5E0B">
        <w:rPr>
          <w:lang w:bidi="ar-EG"/>
        </w:rPr>
        <w:t>MHz 1 610</w:t>
      </w:r>
      <w:r w:rsidRPr="009F5E0B">
        <w:rPr>
          <w:lang w:bidi="ar-EG"/>
        </w:rPr>
        <w:noBreakHyphen/>
        <w:t>1 559</w:t>
      </w:r>
    </w:p>
    <w:p w14:paraId="4EDFBFC8" w14:textId="4A9F2F79" w:rsidR="00C53C51" w:rsidRDefault="00C53C51" w:rsidP="00C53C51">
      <w:pPr>
        <w:rPr>
          <w:rtl/>
        </w:rPr>
      </w:pPr>
      <w:r>
        <w:rPr>
          <w:rFonts w:hint="cs"/>
          <w:rtl/>
        </w:rPr>
        <w:t xml:space="preserve">التوصية </w:t>
      </w:r>
      <w:r w:rsidRPr="00E867DF">
        <w:t>ITU-R M.</w:t>
      </w:r>
      <w:r w:rsidRPr="00D3755E">
        <w:t>1904</w:t>
      </w:r>
      <w:r>
        <w:rPr>
          <w:rFonts w:hint="cs"/>
          <w:rtl/>
        </w:rPr>
        <w:t xml:space="preserve"> - </w:t>
      </w:r>
      <w:r w:rsidRPr="00E867DF">
        <w:rPr>
          <w:rFonts w:hint="cs"/>
          <w:rtl/>
        </w:rPr>
        <w:t>الخصائص ومتطلبات الأداء ومعايير الحماية لمحطات الاستقبال في خدمة الملاحة الراديوية</w:t>
      </w:r>
      <w:r>
        <w:rPr>
          <w:rFonts w:hint="cs"/>
          <w:rtl/>
        </w:rPr>
        <w:t xml:space="preserve"> </w:t>
      </w:r>
      <w:r w:rsidRPr="00E867DF">
        <w:rPr>
          <w:rFonts w:hint="cs"/>
          <w:rtl/>
        </w:rPr>
        <w:t>الساتلية (فضاء-</w:t>
      </w:r>
      <w:r w:rsidRPr="00E867DF">
        <w:rPr>
          <w:rFonts w:hint="cs"/>
          <w:rtl/>
          <w:lang w:bidi="ar-EG"/>
        </w:rPr>
        <w:t>فضاء</w:t>
      </w:r>
      <w:r w:rsidRPr="00E867DF">
        <w:rPr>
          <w:rFonts w:hint="cs"/>
          <w:rtl/>
        </w:rPr>
        <w:t>) العاملة في النطاقات الترددية</w:t>
      </w:r>
      <w:r>
        <w:rPr>
          <w:rFonts w:hint="cs"/>
          <w:rtl/>
        </w:rPr>
        <w:t xml:space="preserve"> </w:t>
      </w:r>
      <w:r w:rsidRPr="00E867DF">
        <w:t>MHz 1</w:t>
      </w:r>
      <w:r>
        <w:t> </w:t>
      </w:r>
      <w:r w:rsidRPr="00E867DF">
        <w:t>215</w:t>
      </w:r>
      <w:r w:rsidRPr="00E867DF">
        <w:noBreakHyphen/>
        <w:t>1 164</w:t>
      </w:r>
      <w:r>
        <w:rPr>
          <w:rFonts w:hint="cs"/>
          <w:rtl/>
        </w:rPr>
        <w:t xml:space="preserve"> </w:t>
      </w:r>
      <w:r w:rsidRPr="00E867DF">
        <w:rPr>
          <w:rFonts w:hint="cs"/>
          <w:rtl/>
        </w:rPr>
        <w:t>و</w:t>
      </w:r>
      <w:r w:rsidRPr="00E867DF">
        <w:t>MHz 1 300</w:t>
      </w:r>
      <w:r w:rsidRPr="00E867DF">
        <w:noBreakHyphen/>
        <w:t>1 215</w:t>
      </w:r>
      <w:r w:rsidRPr="00E867DF">
        <w:rPr>
          <w:rFonts w:hint="cs"/>
          <w:rtl/>
        </w:rPr>
        <w:t xml:space="preserve"> و</w:t>
      </w:r>
      <w:r w:rsidRPr="00E867DF">
        <w:t>MHz 1 610</w:t>
      </w:r>
      <w:r w:rsidRPr="00E867DF">
        <w:noBreakHyphen/>
        <w:t>1 559</w:t>
      </w:r>
    </w:p>
    <w:p w14:paraId="78CD28D4" w14:textId="625D1D38" w:rsidR="00C53C51" w:rsidRPr="009F5E0B" w:rsidRDefault="00C53C51" w:rsidP="00C53C51">
      <w:r w:rsidRPr="009F5E0B">
        <w:rPr>
          <w:rFonts w:hint="cs"/>
          <w:rtl/>
        </w:rPr>
        <w:t xml:space="preserve">التوصية </w:t>
      </w:r>
      <w:r w:rsidRPr="009F5E0B">
        <w:rPr>
          <w:rFonts w:eastAsia="SimSun"/>
        </w:rPr>
        <w:t>ITU-R M</w:t>
      </w:r>
      <w:r w:rsidRPr="009F5E0B">
        <w:t>.1905</w:t>
      </w:r>
      <w:r w:rsidRPr="009F5E0B">
        <w:rPr>
          <w:rFonts w:hint="cs"/>
          <w:rtl/>
        </w:rPr>
        <w:t xml:space="preserve"> - </w:t>
      </w:r>
      <w:r w:rsidRPr="009F5E0B">
        <w:rPr>
          <w:rtl/>
        </w:rPr>
        <w:t>الخصائص ومعايير الحماية لمحطات الاستقبال الأرضية في خدمة الملاحة الراديوية الساتلية</w:t>
      </w:r>
      <w:r w:rsidRPr="009F5E0B">
        <w:rPr>
          <w:rFonts w:hint="cs"/>
          <w:rtl/>
        </w:rPr>
        <w:t xml:space="preserve"> </w:t>
      </w:r>
      <w:r w:rsidRPr="009F5E0B">
        <w:rPr>
          <w:rtl/>
        </w:rPr>
        <w:t>(فضاء-أرض) العاملة في النطاق</w:t>
      </w:r>
      <w:r w:rsidRPr="009F5E0B">
        <w:rPr>
          <w:rFonts w:hint="cs"/>
          <w:rtl/>
        </w:rPr>
        <w:t xml:space="preserve"> </w:t>
      </w:r>
      <w:r w:rsidRPr="009F5E0B">
        <w:t>MHz 1 215</w:t>
      </w:r>
      <w:r w:rsidRPr="009F5E0B">
        <w:noBreakHyphen/>
        <w:t>1 164</w:t>
      </w:r>
    </w:p>
    <w:p w14:paraId="71A450A9" w14:textId="3D8CDB04" w:rsidR="00C53C51" w:rsidRPr="009F5E0B" w:rsidRDefault="00C53C51" w:rsidP="00C53C51">
      <w:pPr>
        <w:rPr>
          <w:rtl/>
        </w:rPr>
      </w:pPr>
      <w:r w:rsidRPr="009F5E0B">
        <w:rPr>
          <w:rFonts w:hint="cs"/>
          <w:rtl/>
        </w:rPr>
        <w:t xml:space="preserve">التوصية </w:t>
      </w:r>
      <w:r w:rsidRPr="009F5E0B">
        <w:t>ITU-R M.2030</w:t>
      </w:r>
      <w:r w:rsidRPr="009F5E0B">
        <w:rPr>
          <w:rFonts w:hint="cs"/>
          <w:rtl/>
        </w:rPr>
        <w:t xml:space="preserve"> - طريقة لتقييم التداخل النبضي من المصادر الراديوية ذات الصلة خلاف المصادر العاملة في</w:t>
      </w:r>
      <w:r w:rsidRPr="009F5E0B">
        <w:rPr>
          <w:rFonts w:hint="eastAsia"/>
          <w:rtl/>
        </w:rPr>
        <w:t> </w:t>
      </w:r>
      <w:r w:rsidRPr="009F5E0B">
        <w:rPr>
          <w:rFonts w:hint="cs"/>
          <w:rtl/>
        </w:rPr>
        <w:t xml:space="preserve">خدمة </w:t>
      </w:r>
      <w:r w:rsidRPr="009F5E0B">
        <w:rPr>
          <w:rFonts w:hint="cs"/>
          <w:spacing w:val="6"/>
          <w:rtl/>
        </w:rPr>
        <w:t xml:space="preserve">الملاحة </w:t>
      </w:r>
      <w:r w:rsidRPr="009F5E0B">
        <w:rPr>
          <w:rFonts w:hint="cs"/>
          <w:spacing w:val="6"/>
          <w:rtl/>
          <w:lang w:bidi="ar-EG"/>
        </w:rPr>
        <w:t>الراديوية</w:t>
      </w:r>
      <w:r w:rsidRPr="009F5E0B">
        <w:rPr>
          <w:rFonts w:hint="cs"/>
          <w:spacing w:val="6"/>
          <w:rtl/>
        </w:rPr>
        <w:t xml:space="preserve"> الساتلية </w:t>
      </w:r>
      <w:r w:rsidRPr="009F5E0B">
        <w:rPr>
          <w:spacing w:val="6"/>
        </w:rPr>
        <w:t>(RNSS)</w:t>
      </w:r>
      <w:r w:rsidRPr="009F5E0B">
        <w:rPr>
          <w:rFonts w:hint="cs"/>
          <w:spacing w:val="6"/>
          <w:rtl/>
        </w:rPr>
        <w:t xml:space="preserve"> على أنظمة خدمة الملاحة الراديوية الساتلية وشبكاتها العاملة في نطاقات</w:t>
      </w:r>
      <w:r w:rsidRPr="009F5E0B">
        <w:rPr>
          <w:rFonts w:hint="cs"/>
          <w:rtl/>
        </w:rPr>
        <w:t xml:space="preserve"> التردد</w:t>
      </w:r>
      <w:r w:rsidRPr="009F5E0B">
        <w:rPr>
          <w:rFonts w:hint="eastAsia"/>
          <w:rtl/>
        </w:rPr>
        <w:t> </w:t>
      </w:r>
      <w:r w:rsidRPr="009F5E0B">
        <w:t>MHz 1 215-1 164</w:t>
      </w:r>
      <w:r w:rsidRPr="009F5E0B">
        <w:rPr>
          <w:rFonts w:hint="cs"/>
          <w:rtl/>
        </w:rPr>
        <w:t xml:space="preserve"> و</w:t>
      </w:r>
      <w:r w:rsidRPr="009F5E0B">
        <w:t>MHz 1 300-1 215</w:t>
      </w:r>
      <w:r w:rsidRPr="009F5E0B">
        <w:rPr>
          <w:rFonts w:hint="cs"/>
          <w:rtl/>
        </w:rPr>
        <w:t xml:space="preserve"> و</w:t>
      </w:r>
      <w:r w:rsidRPr="009F5E0B">
        <w:t>MHz 1 610-1 559</w:t>
      </w:r>
    </w:p>
    <w:p w14:paraId="47B76924" w14:textId="0395A43F" w:rsidR="00C53C51" w:rsidRDefault="00C53C51" w:rsidP="00C53C51">
      <w:pPr>
        <w:rPr>
          <w:rtl/>
          <w:lang w:bidi="ar-EG"/>
        </w:rPr>
      </w:pPr>
      <w:r>
        <w:rPr>
          <w:rFonts w:hint="cs"/>
          <w:rtl/>
        </w:rPr>
        <w:t xml:space="preserve">التقرير </w:t>
      </w:r>
      <w:r w:rsidRPr="00D3755E">
        <w:rPr>
          <w:rFonts w:eastAsia="SimSun"/>
        </w:rPr>
        <w:t>ITU-R M.766</w:t>
      </w:r>
      <w:r>
        <w:rPr>
          <w:rFonts w:hint="cs"/>
          <w:rtl/>
        </w:rPr>
        <w:t xml:space="preserve"> - إمكانية تقاسم الترددات بين النظام العالمي لتحديد الموقع </w:t>
      </w:r>
      <w:r>
        <w:t>(GPS)</w:t>
      </w:r>
      <w:r>
        <w:rPr>
          <w:rFonts w:hint="cs"/>
          <w:rtl/>
          <w:lang w:bidi="ar-EG"/>
        </w:rPr>
        <w:t xml:space="preserve"> والخدمات الأخرى</w:t>
      </w:r>
    </w:p>
    <w:p w14:paraId="1ECABCB6" w14:textId="25B75D10" w:rsidR="00C53C51" w:rsidRDefault="00C53C51" w:rsidP="00C53C51">
      <w:pPr>
        <w:rPr>
          <w:rtl/>
          <w:lang w:bidi="ar-EG"/>
        </w:rPr>
      </w:pPr>
      <w:r>
        <w:rPr>
          <w:rFonts w:hint="cs"/>
          <w:rtl/>
          <w:lang w:bidi="ar-EG"/>
        </w:rPr>
        <w:t xml:space="preserve">التقرير </w:t>
      </w:r>
      <w:r>
        <w:rPr>
          <w:lang w:bidi="ar-EG"/>
        </w:rPr>
        <w:t>ITU-R M.2458</w:t>
      </w:r>
      <w:r>
        <w:rPr>
          <w:rFonts w:hint="cs"/>
          <w:rtl/>
          <w:lang w:bidi="ar-EG"/>
        </w:rPr>
        <w:t xml:space="preserve"> - تطبيقات خدمة الملاحة الراديوية الساتلية في </w:t>
      </w:r>
      <w:r w:rsidR="003F41E5">
        <w:rPr>
          <w:rFonts w:hint="cs"/>
          <w:rtl/>
          <w:lang w:bidi="ar-EG"/>
        </w:rPr>
        <w:t>ال</w:t>
      </w:r>
      <w:r>
        <w:rPr>
          <w:rFonts w:hint="cs"/>
          <w:rtl/>
          <w:lang w:bidi="ar-EG"/>
        </w:rPr>
        <w:t>نطاقات التردد</w:t>
      </w:r>
      <w:r w:rsidR="003F41E5">
        <w:rPr>
          <w:rFonts w:hint="cs"/>
          <w:rtl/>
          <w:lang w:bidi="ar-EG"/>
        </w:rPr>
        <w:t>ية</w:t>
      </w:r>
      <w:r>
        <w:rPr>
          <w:rFonts w:hint="cs"/>
          <w:rtl/>
          <w:lang w:bidi="ar-EG"/>
        </w:rPr>
        <w:t xml:space="preserve"> </w:t>
      </w:r>
      <w:r>
        <w:rPr>
          <w:lang w:bidi="ar-EG"/>
        </w:rPr>
        <w:t>MHz</w:t>
      </w:r>
      <w:r w:rsidR="00C462E1">
        <w:rPr>
          <w:lang w:bidi="ar-EG"/>
        </w:rPr>
        <w:t> </w:t>
      </w:r>
      <w:r>
        <w:rPr>
          <w:lang w:bidi="ar-EG"/>
        </w:rPr>
        <w:t>1</w:t>
      </w:r>
      <w:r w:rsidR="00C462E1">
        <w:rPr>
          <w:lang w:bidi="ar-EG"/>
        </w:rPr>
        <w:t> </w:t>
      </w:r>
      <w:r>
        <w:rPr>
          <w:lang w:bidi="ar-EG"/>
        </w:rPr>
        <w:t>215-1</w:t>
      </w:r>
      <w:r w:rsidR="00C462E1">
        <w:rPr>
          <w:lang w:bidi="ar-EG"/>
        </w:rPr>
        <w:t> </w:t>
      </w:r>
      <w:r>
        <w:rPr>
          <w:lang w:bidi="ar-EG"/>
        </w:rPr>
        <w:t>164</w:t>
      </w:r>
      <w:r>
        <w:rPr>
          <w:rFonts w:hint="cs"/>
          <w:rtl/>
          <w:lang w:bidi="ar-EG"/>
        </w:rPr>
        <w:t xml:space="preserve"> و</w:t>
      </w:r>
      <w:r>
        <w:rPr>
          <w:lang w:bidi="ar-EG"/>
        </w:rPr>
        <w:t>MHz 1 300</w:t>
      </w:r>
      <w:r w:rsidR="00C462E1">
        <w:rPr>
          <w:lang w:bidi="ar-EG"/>
        </w:rPr>
        <w:noBreakHyphen/>
      </w:r>
      <w:r>
        <w:rPr>
          <w:lang w:bidi="ar-EG"/>
        </w:rPr>
        <w:t>1</w:t>
      </w:r>
      <w:r w:rsidR="00C462E1">
        <w:rPr>
          <w:lang w:bidi="ar-EG"/>
        </w:rPr>
        <w:t> </w:t>
      </w:r>
      <w:r>
        <w:rPr>
          <w:lang w:bidi="ar-EG"/>
        </w:rPr>
        <w:t>215</w:t>
      </w:r>
      <w:r>
        <w:rPr>
          <w:rFonts w:hint="cs"/>
          <w:rtl/>
          <w:lang w:bidi="ar-EG"/>
        </w:rPr>
        <w:t xml:space="preserve"> و</w:t>
      </w:r>
      <w:r>
        <w:rPr>
          <w:lang w:bidi="ar-EG"/>
        </w:rPr>
        <w:t>MHz</w:t>
      </w:r>
      <w:r w:rsidR="00C462E1">
        <w:rPr>
          <w:lang w:bidi="ar-EG"/>
        </w:rPr>
        <w:t> </w:t>
      </w:r>
      <w:r>
        <w:rPr>
          <w:lang w:bidi="ar-EG"/>
        </w:rPr>
        <w:t>1</w:t>
      </w:r>
      <w:r w:rsidR="00C462E1">
        <w:rPr>
          <w:lang w:bidi="ar-EG"/>
        </w:rPr>
        <w:t> </w:t>
      </w:r>
      <w:r>
        <w:rPr>
          <w:lang w:bidi="ar-EG"/>
        </w:rPr>
        <w:t>610-1</w:t>
      </w:r>
      <w:r w:rsidR="00C462E1">
        <w:rPr>
          <w:lang w:bidi="ar-EG"/>
        </w:rPr>
        <w:t> </w:t>
      </w:r>
      <w:r>
        <w:rPr>
          <w:lang w:bidi="ar-EG"/>
        </w:rPr>
        <w:t>559</w:t>
      </w:r>
    </w:p>
    <w:p w14:paraId="62496CC2" w14:textId="77777777" w:rsidR="00C53C51" w:rsidRPr="002B52C7" w:rsidRDefault="00C53C51" w:rsidP="00C53C51">
      <w:pPr>
        <w:pStyle w:val="Normalaftertitle"/>
        <w:spacing w:line="182" w:lineRule="auto"/>
        <w:rPr>
          <w:rtl/>
          <w:lang w:bidi="ar-EG"/>
        </w:rPr>
      </w:pPr>
      <w:r w:rsidRPr="002B52C7">
        <w:rPr>
          <w:rtl/>
          <w:lang w:bidi="ar-EG"/>
        </w:rPr>
        <w:t>إن جمعية الاتصالات الراديوية للاتحاد الدولي للاتصالات،</w:t>
      </w:r>
    </w:p>
    <w:p w14:paraId="35DE30C9" w14:textId="77777777" w:rsidR="00C53C51" w:rsidRPr="002B52C7" w:rsidRDefault="00C53C51" w:rsidP="00C53C51">
      <w:pPr>
        <w:pStyle w:val="Call"/>
        <w:spacing w:before="120" w:line="182" w:lineRule="auto"/>
        <w:rPr>
          <w:rtl/>
        </w:rPr>
      </w:pPr>
      <w:r w:rsidRPr="002B52C7">
        <w:rPr>
          <w:rtl/>
        </w:rPr>
        <w:t>إذ تضع في اعتبارها</w:t>
      </w:r>
    </w:p>
    <w:p w14:paraId="28024E7C" w14:textId="77777777" w:rsidR="00C53C51" w:rsidRPr="002B52C7" w:rsidRDefault="00C53C51" w:rsidP="00C53C51">
      <w:pPr>
        <w:tabs>
          <w:tab w:val="left" w:pos="805"/>
        </w:tabs>
        <w:spacing w:line="182" w:lineRule="auto"/>
        <w:rPr>
          <w:rtl/>
          <w:lang w:bidi="ar-EG"/>
        </w:rPr>
      </w:pPr>
      <w:r w:rsidRPr="002B52C7">
        <w:rPr>
          <w:rtl/>
          <w:lang w:bidi="ar-EG"/>
        </w:rPr>
        <w:t xml:space="preserve"> </w:t>
      </w:r>
      <w:proofErr w:type="gramStart"/>
      <w:r w:rsidRPr="00BD7603">
        <w:rPr>
          <w:i/>
          <w:iCs/>
          <w:rtl/>
          <w:lang w:bidi="ar-EG"/>
        </w:rPr>
        <w:t>أ )</w:t>
      </w:r>
      <w:proofErr w:type="gramEnd"/>
      <w:r w:rsidRPr="002B52C7">
        <w:rPr>
          <w:rtl/>
          <w:lang w:bidi="ar-EG"/>
        </w:rPr>
        <w:tab/>
        <w:t xml:space="preserve">أن أنظمة وشبكات خدمة الملاحة الراديوية الساتلية </w:t>
      </w:r>
      <w:r w:rsidRPr="002B52C7">
        <w:rPr>
          <w:spacing w:val="-4"/>
          <w:lang w:bidi="ar-EG"/>
        </w:rPr>
        <w:t>(RNSS)</w:t>
      </w:r>
      <w:r w:rsidRPr="002B52C7">
        <w:rPr>
          <w:rtl/>
          <w:lang w:bidi="ar-EG"/>
        </w:rPr>
        <w:t xml:space="preserve"> توفِّر معلومات دقيقة في جميع أنحاء العالم، من أجل تطبيقات كثيرة لتحديد المواقع والتوقيت</w:t>
      </w:r>
      <w:r>
        <w:rPr>
          <w:rFonts w:hint="cs"/>
          <w:rtl/>
          <w:lang w:bidi="ar-EG"/>
        </w:rPr>
        <w:t>، بما في ذلك جوانب السلامة لبعض نطاقات التردد في ظل ظروف وتطبيقات معينة</w:t>
      </w:r>
      <w:r w:rsidRPr="002B52C7">
        <w:rPr>
          <w:rtl/>
          <w:lang w:bidi="ar-EG"/>
        </w:rPr>
        <w:t>؛</w:t>
      </w:r>
    </w:p>
    <w:p w14:paraId="7B89BF1D" w14:textId="77777777" w:rsidR="00C53C51" w:rsidRDefault="00C53C51" w:rsidP="00C53C51">
      <w:pPr>
        <w:tabs>
          <w:tab w:val="left" w:pos="805"/>
        </w:tabs>
        <w:spacing w:line="182" w:lineRule="auto"/>
        <w:rPr>
          <w:rtl/>
          <w:lang w:bidi="ar-EG"/>
        </w:rPr>
      </w:pPr>
      <w:r w:rsidRPr="00BD7603">
        <w:rPr>
          <w:i/>
          <w:iCs/>
          <w:rtl/>
          <w:lang w:bidi="ar-EG"/>
        </w:rPr>
        <w:t>ب)</w:t>
      </w:r>
      <w:r w:rsidRPr="002B52C7">
        <w:rPr>
          <w:rtl/>
          <w:lang w:bidi="ar-EG"/>
        </w:rPr>
        <w:tab/>
        <w:t>أن هنالك العديد من الأنظمة والشبكات العاملة والمخطط لها لخدمة الملاحة الراديوية الساتلية؛</w:t>
      </w:r>
    </w:p>
    <w:p w14:paraId="6E75B418" w14:textId="77777777" w:rsidR="00C53C51" w:rsidRDefault="00C53C51" w:rsidP="00C53C51">
      <w:pPr>
        <w:tabs>
          <w:tab w:val="left" w:pos="805"/>
        </w:tabs>
        <w:spacing w:line="182" w:lineRule="auto"/>
        <w:rPr>
          <w:rtl/>
        </w:rPr>
      </w:pPr>
      <w:r w:rsidRPr="00BD7603">
        <w:rPr>
          <w:rFonts w:hint="cs"/>
          <w:i/>
          <w:iCs/>
          <w:rtl/>
          <w:lang w:bidi="ar-EG"/>
        </w:rPr>
        <w:t>ج)</w:t>
      </w:r>
      <w:r>
        <w:rPr>
          <w:rFonts w:hint="cs"/>
          <w:rtl/>
          <w:lang w:bidi="ar-EG"/>
        </w:rPr>
        <w:tab/>
      </w:r>
      <w:r w:rsidRPr="002B52C7">
        <w:rPr>
          <w:rtl/>
          <w:lang w:bidi="ar-EG"/>
        </w:rPr>
        <w:t xml:space="preserve">أن أية محطة أرضية مزودة بالتجهيزات المناسبة يمكن أن تستقبِل معلومات ملاحية من الأنظمة والشبكات في خدمة الملاحة الراديوية الساتلية </w:t>
      </w:r>
      <w:r>
        <w:rPr>
          <w:rtl/>
          <w:lang w:bidi="ar-EG"/>
        </w:rPr>
        <w:t>على الصعيد العالمي</w:t>
      </w:r>
      <w:r>
        <w:rPr>
          <w:rFonts w:hint="cs"/>
          <w:rtl/>
          <w:lang w:bidi="ar-EG"/>
        </w:rPr>
        <w:t>،</w:t>
      </w:r>
    </w:p>
    <w:p w14:paraId="348AE099" w14:textId="77777777" w:rsidR="00C53C51" w:rsidRPr="002E459A" w:rsidRDefault="00C53C51" w:rsidP="00C53C51">
      <w:pPr>
        <w:pStyle w:val="Call"/>
        <w:spacing w:before="120" w:line="182" w:lineRule="auto"/>
        <w:rPr>
          <w:rtl/>
        </w:rPr>
      </w:pPr>
      <w:r w:rsidRPr="002E459A">
        <w:rPr>
          <w:rFonts w:hint="cs"/>
          <w:rtl/>
        </w:rPr>
        <w:lastRenderedPageBreak/>
        <w:t>وإذ تُدرك</w:t>
      </w:r>
    </w:p>
    <w:p w14:paraId="4ED72C5E" w14:textId="77777777" w:rsidR="00C53C51" w:rsidRDefault="00C53C51" w:rsidP="00C53C51">
      <w:pPr>
        <w:tabs>
          <w:tab w:val="left" w:pos="805"/>
        </w:tabs>
        <w:spacing w:line="182" w:lineRule="auto"/>
        <w:rPr>
          <w:rtl/>
          <w:lang w:bidi="ar-EG"/>
        </w:rPr>
      </w:pPr>
      <w:r>
        <w:rPr>
          <w:rFonts w:hint="cs"/>
          <w:spacing w:val="-4"/>
          <w:rtl/>
          <w:lang w:bidi="ar-EG"/>
        </w:rPr>
        <w:t xml:space="preserve"> </w:t>
      </w:r>
      <w:proofErr w:type="gramStart"/>
      <w:r w:rsidRPr="00BD7603">
        <w:rPr>
          <w:rFonts w:hint="cs"/>
          <w:i/>
          <w:iCs/>
          <w:spacing w:val="-4"/>
          <w:rtl/>
          <w:lang w:bidi="ar-EG"/>
        </w:rPr>
        <w:t>أ )</w:t>
      </w:r>
      <w:proofErr w:type="gramEnd"/>
      <w:r>
        <w:rPr>
          <w:rFonts w:hint="cs"/>
          <w:spacing w:val="-4"/>
          <w:rtl/>
          <w:lang w:bidi="ar-EG"/>
        </w:rPr>
        <w:tab/>
        <w:t xml:space="preserve">أن النطاقات </w:t>
      </w:r>
      <w:r>
        <w:rPr>
          <w:lang w:bidi="ar-EG"/>
        </w:rPr>
        <w:t>MHz 1 215</w:t>
      </w:r>
      <w:r>
        <w:rPr>
          <w:lang w:bidi="ar-EG"/>
        </w:rPr>
        <w:noBreakHyphen/>
        <w:t>1 164</w:t>
      </w:r>
      <w:r>
        <w:rPr>
          <w:rFonts w:hint="cs"/>
          <w:rtl/>
          <w:lang w:bidi="ar-EG"/>
        </w:rPr>
        <w:t xml:space="preserve"> و</w:t>
      </w:r>
      <w:r>
        <w:rPr>
          <w:lang w:bidi="ar-EG"/>
        </w:rPr>
        <w:t>MHz 1 300</w:t>
      </w:r>
      <w:r>
        <w:rPr>
          <w:lang w:bidi="ar-EG"/>
        </w:rPr>
        <w:noBreakHyphen/>
        <w:t>1 215</w:t>
      </w:r>
      <w:r>
        <w:rPr>
          <w:rFonts w:hint="cs"/>
          <w:rtl/>
          <w:lang w:bidi="ar-EG"/>
        </w:rPr>
        <w:t xml:space="preserve"> و</w:t>
      </w:r>
      <w:r>
        <w:rPr>
          <w:lang w:bidi="ar-EG"/>
        </w:rPr>
        <w:t>MHz 1 610</w:t>
      </w:r>
      <w:r>
        <w:rPr>
          <w:lang w:bidi="ar-EG"/>
        </w:rPr>
        <w:noBreakHyphen/>
        <w:t>1 559</w:t>
      </w:r>
      <w:r>
        <w:rPr>
          <w:rFonts w:hint="cs"/>
          <w:rtl/>
          <w:lang w:bidi="ar-EG"/>
        </w:rPr>
        <w:t xml:space="preserve"> موزعة على أساس أولي للخدمة</w:t>
      </w:r>
      <w:r>
        <w:rPr>
          <w:rFonts w:hint="eastAsia"/>
          <w:rtl/>
          <w:lang w:bidi="ar-EG"/>
        </w:rPr>
        <w:t> </w:t>
      </w:r>
      <w:r>
        <w:rPr>
          <w:lang w:bidi="ar-EG"/>
        </w:rPr>
        <w:t>RNSS</w:t>
      </w:r>
      <w:r>
        <w:rPr>
          <w:rFonts w:hint="cs"/>
          <w:rtl/>
          <w:lang w:bidi="ar-EG"/>
        </w:rPr>
        <w:t xml:space="preserve"> (فضاء-أرض وفضاء-فضاء)؛</w:t>
      </w:r>
    </w:p>
    <w:p w14:paraId="2FCDE35F" w14:textId="77777777" w:rsidR="00C53C51" w:rsidRDefault="00C53C51" w:rsidP="00C53C51">
      <w:pPr>
        <w:tabs>
          <w:tab w:val="left" w:pos="805"/>
        </w:tabs>
        <w:spacing w:line="182" w:lineRule="auto"/>
        <w:rPr>
          <w:rtl/>
          <w:lang w:bidi="ar-EG"/>
        </w:rPr>
      </w:pPr>
      <w:r w:rsidRPr="00BD7603">
        <w:rPr>
          <w:rFonts w:hint="cs"/>
          <w:i/>
          <w:iCs/>
          <w:rtl/>
          <w:lang w:bidi="ar-EG"/>
        </w:rPr>
        <w:t>ب)</w:t>
      </w:r>
      <w:r>
        <w:rPr>
          <w:rFonts w:hint="cs"/>
          <w:rtl/>
          <w:lang w:bidi="ar-EG"/>
        </w:rPr>
        <w:tab/>
        <w:t xml:space="preserve">أن النطاقات </w:t>
      </w:r>
      <w:r>
        <w:rPr>
          <w:lang w:bidi="ar-EG"/>
        </w:rPr>
        <w:t>MHz 1 215</w:t>
      </w:r>
      <w:r>
        <w:rPr>
          <w:lang w:bidi="ar-EG"/>
        </w:rPr>
        <w:noBreakHyphen/>
        <w:t>1 164</w:t>
      </w:r>
      <w:r>
        <w:rPr>
          <w:rFonts w:hint="cs"/>
          <w:rtl/>
          <w:lang w:bidi="ar-EG"/>
        </w:rPr>
        <w:t xml:space="preserve"> و</w:t>
      </w:r>
      <w:r>
        <w:rPr>
          <w:lang w:bidi="ar-EG"/>
        </w:rPr>
        <w:t>MHz 1 300</w:t>
      </w:r>
      <w:r>
        <w:rPr>
          <w:lang w:bidi="ar-EG"/>
        </w:rPr>
        <w:noBreakHyphen/>
        <w:t>1 215</w:t>
      </w:r>
      <w:r>
        <w:rPr>
          <w:rFonts w:hint="cs"/>
          <w:rtl/>
          <w:lang w:bidi="ar-EG"/>
        </w:rPr>
        <w:t xml:space="preserve"> و</w:t>
      </w:r>
      <w:r>
        <w:rPr>
          <w:lang w:bidi="ar-EG"/>
        </w:rPr>
        <w:t>MHz 1 610</w:t>
      </w:r>
      <w:r>
        <w:rPr>
          <w:lang w:bidi="ar-EG"/>
        </w:rPr>
        <w:noBreakHyphen/>
        <w:t>1 559</w:t>
      </w:r>
      <w:r>
        <w:rPr>
          <w:rFonts w:hint="cs"/>
          <w:rtl/>
          <w:lang w:bidi="ar-EG"/>
        </w:rPr>
        <w:t xml:space="preserve"> موزعة كذلك على أساس أولي لخدمات</w:t>
      </w:r>
      <w:r>
        <w:rPr>
          <w:rFonts w:hint="eastAsia"/>
          <w:rtl/>
          <w:lang w:bidi="ar-EG"/>
        </w:rPr>
        <w:t> </w:t>
      </w:r>
      <w:r>
        <w:rPr>
          <w:rFonts w:hint="cs"/>
          <w:rtl/>
          <w:lang w:bidi="ar-EG"/>
        </w:rPr>
        <w:t>أخرى؛</w:t>
      </w:r>
    </w:p>
    <w:p w14:paraId="08988975" w14:textId="77777777" w:rsidR="00C53C51" w:rsidRDefault="00C53C51" w:rsidP="00C53C51">
      <w:pPr>
        <w:tabs>
          <w:tab w:val="left" w:pos="805"/>
        </w:tabs>
        <w:spacing w:line="190" w:lineRule="auto"/>
        <w:rPr>
          <w:rtl/>
          <w:lang w:bidi="ar-EG"/>
        </w:rPr>
      </w:pPr>
      <w:r w:rsidRPr="00BD7603">
        <w:rPr>
          <w:rFonts w:hint="cs"/>
          <w:i/>
          <w:iCs/>
          <w:rtl/>
          <w:lang w:bidi="ar-EG"/>
        </w:rPr>
        <w:t>ج)</w:t>
      </w:r>
      <w:r>
        <w:rPr>
          <w:rFonts w:hint="cs"/>
          <w:rtl/>
          <w:lang w:bidi="ar-EG"/>
        </w:rPr>
        <w:tab/>
        <w:t xml:space="preserve">أن استعمال الخدمة </w:t>
      </w:r>
      <w:r>
        <w:rPr>
          <w:lang w:bidi="ar-EG"/>
        </w:rPr>
        <w:t>RNSS</w:t>
      </w:r>
      <w:r>
        <w:rPr>
          <w:rFonts w:hint="cs"/>
          <w:rtl/>
          <w:lang w:bidi="ar-EG"/>
        </w:rPr>
        <w:t xml:space="preserve"> في النطاق </w:t>
      </w:r>
      <w:r>
        <w:rPr>
          <w:lang w:bidi="ar-EG"/>
        </w:rPr>
        <w:t>MHz 1 300</w:t>
      </w:r>
      <w:r>
        <w:rPr>
          <w:lang w:bidi="ar-EG"/>
        </w:rPr>
        <w:noBreakHyphen/>
        <w:t>1 215</w:t>
      </w:r>
      <w:r>
        <w:rPr>
          <w:rFonts w:hint="cs"/>
          <w:rtl/>
          <w:lang w:bidi="ar-EG"/>
        </w:rPr>
        <w:t xml:space="preserve"> يخضع للرقم </w:t>
      </w:r>
      <w:r w:rsidRPr="000D4E0D">
        <w:rPr>
          <w:b/>
          <w:bCs/>
          <w:lang w:bidi="ar-EG"/>
        </w:rPr>
        <w:t>329.5</w:t>
      </w:r>
      <w:r>
        <w:rPr>
          <w:rFonts w:hint="cs"/>
          <w:rtl/>
          <w:lang w:bidi="ar-EG"/>
        </w:rPr>
        <w:t xml:space="preserve"> من لوائح الراديو؛</w:t>
      </w:r>
    </w:p>
    <w:p w14:paraId="5EDE0E17" w14:textId="3EB591CB" w:rsidR="00C53C51" w:rsidRDefault="00C53C51" w:rsidP="00C53C51">
      <w:pPr>
        <w:tabs>
          <w:tab w:val="left" w:pos="805"/>
        </w:tabs>
        <w:spacing w:line="190" w:lineRule="auto"/>
        <w:rPr>
          <w:spacing w:val="-4"/>
          <w:rtl/>
          <w:lang w:bidi="ar-EG"/>
        </w:rPr>
      </w:pPr>
      <w:proofErr w:type="gramStart"/>
      <w:r w:rsidRPr="00BD7603">
        <w:rPr>
          <w:rFonts w:hint="cs"/>
          <w:i/>
          <w:iCs/>
          <w:rtl/>
          <w:lang w:bidi="ar-EG"/>
        </w:rPr>
        <w:t>د )</w:t>
      </w:r>
      <w:proofErr w:type="gramEnd"/>
      <w:r>
        <w:rPr>
          <w:rFonts w:hint="cs"/>
          <w:rtl/>
          <w:lang w:bidi="ar-EG"/>
        </w:rPr>
        <w:tab/>
        <w:t xml:space="preserve">أنه طبقاً للرقم </w:t>
      </w:r>
      <w:r w:rsidRPr="000D4E0D">
        <w:rPr>
          <w:b/>
          <w:bCs/>
          <w:lang w:bidi="ar-EG"/>
        </w:rPr>
        <w:t>328B.5</w:t>
      </w:r>
      <w:r>
        <w:rPr>
          <w:rFonts w:hint="cs"/>
          <w:rtl/>
          <w:lang w:bidi="ar-EG"/>
        </w:rPr>
        <w:t xml:space="preserve"> من لوائح الراديو،</w:t>
      </w:r>
      <w:r>
        <w:rPr>
          <w:rFonts w:hint="cs"/>
          <w:spacing w:val="-4"/>
          <w:rtl/>
          <w:lang w:bidi="ar-EG"/>
        </w:rPr>
        <w:t xml:space="preserve"> يكون استعمال أنظمة وشبكات خدمة الملاحة الراديوية الساتلية للنطاقات </w:t>
      </w:r>
      <w:r>
        <w:rPr>
          <w:spacing w:val="-4"/>
          <w:lang w:bidi="ar-EG"/>
        </w:rPr>
        <w:t>MHz 1 215</w:t>
      </w:r>
      <w:r>
        <w:rPr>
          <w:spacing w:val="-4"/>
          <w:lang w:bidi="ar-EG"/>
        </w:rPr>
        <w:noBreakHyphen/>
        <w:t>1 164</w:t>
      </w:r>
      <w:r>
        <w:rPr>
          <w:rFonts w:hint="cs"/>
          <w:spacing w:val="-4"/>
          <w:rtl/>
          <w:lang w:bidi="ar-EG"/>
        </w:rPr>
        <w:t xml:space="preserve"> </w:t>
      </w:r>
      <w:r>
        <w:rPr>
          <w:rFonts w:hint="cs"/>
          <w:rtl/>
          <w:lang w:bidi="ar-EG"/>
        </w:rPr>
        <w:t>و</w:t>
      </w:r>
      <w:r>
        <w:rPr>
          <w:lang w:bidi="ar-EG"/>
        </w:rPr>
        <w:t>MHz 1 300</w:t>
      </w:r>
      <w:r>
        <w:rPr>
          <w:lang w:bidi="ar-EG"/>
        </w:rPr>
        <w:noBreakHyphen/>
        <w:t>1 215</w:t>
      </w:r>
      <w:r>
        <w:rPr>
          <w:rFonts w:hint="cs"/>
          <w:rtl/>
          <w:lang w:bidi="ar-EG"/>
        </w:rPr>
        <w:t xml:space="preserve"> و</w:t>
      </w:r>
      <w:r>
        <w:rPr>
          <w:lang w:bidi="ar-EG"/>
        </w:rPr>
        <w:t>MHz 1 610</w:t>
      </w:r>
      <w:r>
        <w:rPr>
          <w:lang w:bidi="ar-EG"/>
        </w:rPr>
        <w:noBreakHyphen/>
        <w:t>1 559</w:t>
      </w:r>
      <w:r>
        <w:rPr>
          <w:rFonts w:hint="cs"/>
          <w:rtl/>
          <w:lang w:bidi="ar-EG"/>
        </w:rPr>
        <w:t xml:space="preserve"> </w:t>
      </w:r>
      <w:r>
        <w:rPr>
          <w:rFonts w:hint="cs"/>
          <w:spacing w:val="-4"/>
          <w:rtl/>
          <w:lang w:bidi="ar-EG"/>
        </w:rPr>
        <w:t>و</w:t>
      </w:r>
      <w:r>
        <w:rPr>
          <w:spacing w:val="-4"/>
          <w:lang w:bidi="ar-EG"/>
        </w:rPr>
        <w:t>MHz 5 030</w:t>
      </w:r>
      <w:r>
        <w:rPr>
          <w:spacing w:val="-4"/>
          <w:lang w:bidi="ar-EG"/>
        </w:rPr>
        <w:noBreakHyphen/>
        <w:t>5 010</w:t>
      </w:r>
      <w:r>
        <w:rPr>
          <w:rFonts w:hint="cs"/>
          <w:spacing w:val="-4"/>
          <w:rtl/>
          <w:lang w:bidi="ar-EG"/>
        </w:rPr>
        <w:t xml:space="preserve"> التي يكون مكتب الاتصالات الراديوية قد استلم معلومات تنسيق أو معلومات تبليغ كاملة عنها، حسب الاقتضاء، بعد </w:t>
      </w:r>
      <w:r>
        <w:rPr>
          <w:spacing w:val="-4"/>
          <w:lang w:bidi="ar-EG"/>
        </w:rPr>
        <w:t>1</w:t>
      </w:r>
      <w:r>
        <w:rPr>
          <w:rFonts w:hint="cs"/>
          <w:spacing w:val="-4"/>
          <w:rtl/>
          <w:lang w:bidi="ar-EG"/>
        </w:rPr>
        <w:t xml:space="preserve"> يناير </w:t>
      </w:r>
      <w:r>
        <w:rPr>
          <w:spacing w:val="-4"/>
          <w:lang w:bidi="ar-EG"/>
        </w:rPr>
        <w:t>2005</w:t>
      </w:r>
      <w:r>
        <w:rPr>
          <w:rFonts w:hint="cs"/>
          <w:spacing w:val="-4"/>
          <w:rtl/>
          <w:lang w:bidi="ar-EG"/>
        </w:rPr>
        <w:t xml:space="preserve"> مرهوناً بتطبيق أحكام الأرقام</w:t>
      </w:r>
      <w:r>
        <w:rPr>
          <w:rFonts w:hint="eastAsia"/>
          <w:spacing w:val="-4"/>
          <w:rtl/>
          <w:lang w:bidi="ar-EG"/>
        </w:rPr>
        <w:t> </w:t>
      </w:r>
      <w:r w:rsidRPr="000D4E0D">
        <w:rPr>
          <w:b/>
          <w:bCs/>
          <w:spacing w:val="-4"/>
          <w:lang w:bidi="ar-EG"/>
        </w:rPr>
        <w:t>12.9</w:t>
      </w:r>
      <w:r w:rsidRPr="000D4E0D">
        <w:rPr>
          <w:rFonts w:hint="cs"/>
          <w:b/>
          <w:bCs/>
          <w:spacing w:val="-4"/>
          <w:rtl/>
          <w:lang w:bidi="ar-EG"/>
        </w:rPr>
        <w:t xml:space="preserve"> </w:t>
      </w:r>
      <w:r>
        <w:rPr>
          <w:rFonts w:hint="cs"/>
          <w:spacing w:val="-4"/>
          <w:rtl/>
          <w:lang w:bidi="ar-EG"/>
        </w:rPr>
        <w:t>و</w:t>
      </w:r>
      <w:r w:rsidRPr="000D4E0D">
        <w:rPr>
          <w:b/>
          <w:bCs/>
          <w:spacing w:val="-4"/>
          <w:lang w:bidi="ar-EG"/>
        </w:rPr>
        <w:t>12A.9</w:t>
      </w:r>
      <w:r>
        <w:rPr>
          <w:rFonts w:hint="cs"/>
          <w:spacing w:val="-4"/>
          <w:rtl/>
          <w:lang w:bidi="ar-EG"/>
        </w:rPr>
        <w:t xml:space="preserve"> و</w:t>
      </w:r>
      <w:r w:rsidRPr="000D4E0D">
        <w:rPr>
          <w:b/>
          <w:bCs/>
          <w:spacing w:val="-4"/>
          <w:lang w:bidi="ar-EG"/>
        </w:rPr>
        <w:t>13.9</w:t>
      </w:r>
      <w:r w:rsidR="003F41E5">
        <w:rPr>
          <w:rFonts w:hint="cs"/>
          <w:b/>
          <w:bCs/>
          <w:spacing w:val="-4"/>
          <w:rtl/>
          <w:lang w:bidi="ar-EG"/>
        </w:rPr>
        <w:t xml:space="preserve"> </w:t>
      </w:r>
      <w:r w:rsidR="003F41E5" w:rsidRPr="003F41E5">
        <w:rPr>
          <w:rFonts w:hint="cs"/>
          <w:spacing w:val="-4"/>
          <w:rtl/>
          <w:lang w:bidi="ar-EG"/>
        </w:rPr>
        <w:t>من لوائح الراديو</w:t>
      </w:r>
      <w:r>
        <w:rPr>
          <w:rFonts w:hint="cs"/>
          <w:spacing w:val="-4"/>
          <w:rtl/>
          <w:lang w:bidi="ar-EG"/>
        </w:rPr>
        <w:t>؛</w:t>
      </w:r>
    </w:p>
    <w:p w14:paraId="07CF783A" w14:textId="77777777" w:rsidR="00C53C51" w:rsidRDefault="00C53C51" w:rsidP="00C53C51">
      <w:pPr>
        <w:tabs>
          <w:tab w:val="left" w:pos="805"/>
        </w:tabs>
        <w:spacing w:line="190" w:lineRule="auto"/>
        <w:rPr>
          <w:spacing w:val="-4"/>
          <w:rtl/>
          <w:lang w:bidi="ar-EG"/>
        </w:rPr>
      </w:pPr>
      <w:proofErr w:type="gramStart"/>
      <w:r w:rsidRPr="00BD7603">
        <w:rPr>
          <w:rFonts w:hint="cs"/>
          <w:i/>
          <w:iCs/>
          <w:spacing w:val="-4"/>
          <w:rtl/>
          <w:lang w:bidi="ar-EG"/>
        </w:rPr>
        <w:t>ﻫ )</w:t>
      </w:r>
      <w:proofErr w:type="gramEnd"/>
      <w:r>
        <w:rPr>
          <w:rFonts w:hint="cs"/>
          <w:spacing w:val="-4"/>
          <w:rtl/>
          <w:lang w:bidi="ar-EG"/>
        </w:rPr>
        <w:tab/>
        <w:t xml:space="preserve">أنه طِبقاً للرقم </w:t>
      </w:r>
      <w:r w:rsidRPr="00AD75E7">
        <w:rPr>
          <w:b/>
          <w:bCs/>
          <w:spacing w:val="-4"/>
          <w:lang w:bidi="ar-EG"/>
        </w:rPr>
        <w:t>7.9</w:t>
      </w:r>
      <w:r>
        <w:rPr>
          <w:rFonts w:hint="cs"/>
          <w:spacing w:val="-4"/>
          <w:rtl/>
          <w:lang w:bidi="ar-EG"/>
        </w:rPr>
        <w:t xml:space="preserve"> من لوائح الراديو، فإن المحطات في الشبكات الساتلية العاملة في الخدمة </w:t>
      </w:r>
      <w:r>
        <w:rPr>
          <w:spacing w:val="-4"/>
          <w:lang w:bidi="ar-EG"/>
        </w:rPr>
        <w:t>RNSS</w:t>
      </w:r>
      <w:r>
        <w:rPr>
          <w:rFonts w:hint="cs"/>
          <w:spacing w:val="-4"/>
          <w:rtl/>
          <w:lang w:bidi="ar-EG"/>
        </w:rPr>
        <w:t xml:space="preserve"> وتستعمل المدار المستقر بالنسبة إلى الأرض، تخضع للتنسيق مع الشبكات الساتلية الأخرى التي على شاكلتها؛</w:t>
      </w:r>
    </w:p>
    <w:p w14:paraId="3D4403D1" w14:textId="77777777" w:rsidR="00C53C51" w:rsidRDefault="00C53C51" w:rsidP="00C53C51">
      <w:pPr>
        <w:tabs>
          <w:tab w:val="left" w:pos="805"/>
        </w:tabs>
        <w:spacing w:line="190" w:lineRule="auto"/>
        <w:rPr>
          <w:spacing w:val="-4"/>
          <w:rtl/>
          <w:lang w:bidi="ar-EG"/>
        </w:rPr>
      </w:pPr>
      <w:proofErr w:type="gramStart"/>
      <w:r w:rsidRPr="00BD7603">
        <w:rPr>
          <w:rFonts w:hint="cs"/>
          <w:i/>
          <w:iCs/>
          <w:spacing w:val="-4"/>
          <w:rtl/>
          <w:lang w:bidi="ar-EG"/>
        </w:rPr>
        <w:t>و )</w:t>
      </w:r>
      <w:proofErr w:type="gramEnd"/>
      <w:r>
        <w:rPr>
          <w:spacing w:val="-4"/>
          <w:rtl/>
          <w:lang w:bidi="ar-EG"/>
        </w:rPr>
        <w:tab/>
      </w:r>
      <w:r>
        <w:rPr>
          <w:rFonts w:hint="cs"/>
          <w:spacing w:val="-4"/>
          <w:rtl/>
          <w:lang w:bidi="ar-EG"/>
        </w:rPr>
        <w:t xml:space="preserve">أن </w:t>
      </w:r>
      <w:r>
        <w:rPr>
          <w:rFonts w:hint="cs"/>
          <w:rtl/>
        </w:rPr>
        <w:t xml:space="preserve">التوصيات </w:t>
      </w:r>
      <w:r w:rsidRPr="00D3755E">
        <w:rPr>
          <w:rFonts w:eastAsia="SimSun"/>
        </w:rPr>
        <w:t>ITU-R M</w:t>
      </w:r>
      <w:r w:rsidRPr="00D3755E">
        <w:t>.1905</w:t>
      </w:r>
      <w:r>
        <w:rPr>
          <w:rFonts w:hint="cs"/>
          <w:rtl/>
        </w:rPr>
        <w:t xml:space="preserve"> و</w:t>
      </w:r>
      <w:r w:rsidRPr="00D3755E">
        <w:rPr>
          <w:rFonts w:eastAsia="SimSun"/>
        </w:rPr>
        <w:t>ITU-R M</w:t>
      </w:r>
      <w:r w:rsidRPr="00D3755E">
        <w:t>.190</w:t>
      </w:r>
      <w:r>
        <w:t>2</w:t>
      </w:r>
      <w:r>
        <w:rPr>
          <w:rFonts w:hint="cs"/>
          <w:rtl/>
        </w:rPr>
        <w:t xml:space="preserve"> و</w:t>
      </w:r>
      <w:r w:rsidRPr="00D3755E">
        <w:rPr>
          <w:rFonts w:eastAsia="SimSun"/>
        </w:rPr>
        <w:t>ITU-R M</w:t>
      </w:r>
      <w:r w:rsidRPr="00D3755E">
        <w:t>.190</w:t>
      </w:r>
      <w:r>
        <w:t>3</w:t>
      </w:r>
      <w:r>
        <w:rPr>
          <w:rFonts w:hint="cs"/>
          <w:rtl/>
        </w:rPr>
        <w:t xml:space="preserve"> </w:t>
      </w:r>
      <w:r>
        <w:rPr>
          <w:rFonts w:hint="cs"/>
          <w:spacing w:val="-4"/>
          <w:rtl/>
        </w:rPr>
        <w:t>و</w:t>
      </w:r>
      <w:r w:rsidRPr="00D3755E">
        <w:rPr>
          <w:rFonts w:eastAsia="SimSun"/>
        </w:rPr>
        <w:t>ITU-R M</w:t>
      </w:r>
      <w:r w:rsidRPr="00D3755E">
        <w:t>.190</w:t>
      </w:r>
      <w:r>
        <w:t>4</w:t>
      </w:r>
      <w:r>
        <w:rPr>
          <w:rFonts w:hint="cs"/>
          <w:rtl/>
        </w:rPr>
        <w:t xml:space="preserve"> </w:t>
      </w:r>
      <w:r>
        <w:rPr>
          <w:rFonts w:hint="cs"/>
          <w:spacing w:val="-4"/>
          <w:rtl/>
        </w:rPr>
        <w:t>تقدم الخصائص التقنية والتشغيلية ومعايير الحماية لمحطات الاستقبال في خدمة الملاحة الراديوية الساتلية</w:t>
      </w:r>
      <w:r>
        <w:rPr>
          <w:rFonts w:hint="cs"/>
          <w:spacing w:val="-4"/>
          <w:rtl/>
          <w:lang w:bidi="ar-EG"/>
        </w:rPr>
        <w:t xml:space="preserve"> (فضاء-أرض وفضاء-فضاء) العاملة في</w:t>
      </w:r>
      <w:r>
        <w:rPr>
          <w:rFonts w:hint="eastAsia"/>
          <w:spacing w:val="-4"/>
          <w:rtl/>
          <w:lang w:bidi="ar-EG"/>
        </w:rPr>
        <w:t> </w:t>
      </w:r>
      <w:r>
        <w:rPr>
          <w:rFonts w:hint="cs"/>
          <w:spacing w:val="-4"/>
          <w:rtl/>
          <w:lang w:bidi="ar-EG"/>
        </w:rPr>
        <w:t xml:space="preserve">النطاقات </w:t>
      </w:r>
      <w:r>
        <w:rPr>
          <w:spacing w:val="-4"/>
          <w:lang w:bidi="ar-EG"/>
        </w:rPr>
        <w:t>MHz 1 215</w:t>
      </w:r>
      <w:r>
        <w:rPr>
          <w:spacing w:val="-4"/>
          <w:lang w:bidi="ar-EG"/>
        </w:rPr>
        <w:noBreakHyphen/>
        <w:t>1 164</w:t>
      </w:r>
      <w:r>
        <w:rPr>
          <w:rFonts w:hint="cs"/>
          <w:spacing w:val="-4"/>
          <w:rtl/>
          <w:lang w:bidi="ar-EG"/>
        </w:rPr>
        <w:t xml:space="preserve"> </w:t>
      </w:r>
      <w:r>
        <w:rPr>
          <w:rFonts w:hint="cs"/>
          <w:rtl/>
          <w:lang w:bidi="ar-EG"/>
        </w:rPr>
        <w:t>و</w:t>
      </w:r>
      <w:r>
        <w:rPr>
          <w:lang w:bidi="ar-EG"/>
        </w:rPr>
        <w:t>MHz 1 300</w:t>
      </w:r>
      <w:r>
        <w:rPr>
          <w:lang w:bidi="ar-EG"/>
        </w:rPr>
        <w:noBreakHyphen/>
        <w:t>1 215</w:t>
      </w:r>
      <w:r>
        <w:rPr>
          <w:rFonts w:hint="cs"/>
          <w:rtl/>
          <w:lang w:bidi="ar-EG"/>
        </w:rPr>
        <w:t xml:space="preserve"> و</w:t>
      </w:r>
      <w:r>
        <w:rPr>
          <w:lang w:bidi="ar-EG"/>
        </w:rPr>
        <w:t>MHz 1 610</w:t>
      </w:r>
      <w:r>
        <w:rPr>
          <w:lang w:bidi="ar-EG"/>
        </w:rPr>
        <w:noBreakHyphen/>
        <w:t>1 559</w:t>
      </w:r>
      <w:r>
        <w:rPr>
          <w:rFonts w:hint="cs"/>
          <w:spacing w:val="-4"/>
          <w:rtl/>
        </w:rPr>
        <w:t>؛</w:t>
      </w:r>
    </w:p>
    <w:p w14:paraId="75532BFC" w14:textId="77777777" w:rsidR="00C53C51" w:rsidRDefault="00C53C51" w:rsidP="00C53C51">
      <w:pPr>
        <w:spacing w:line="190" w:lineRule="auto"/>
        <w:rPr>
          <w:rtl/>
        </w:rPr>
      </w:pPr>
      <w:proofErr w:type="gramStart"/>
      <w:r w:rsidRPr="00BD7603">
        <w:rPr>
          <w:rFonts w:hint="cs"/>
          <w:i/>
          <w:iCs/>
          <w:spacing w:val="-4"/>
          <w:rtl/>
        </w:rPr>
        <w:t>ز )</w:t>
      </w:r>
      <w:proofErr w:type="gramEnd"/>
      <w:r w:rsidRPr="00BD7603">
        <w:rPr>
          <w:i/>
          <w:iCs/>
          <w:spacing w:val="-4"/>
          <w:rtl/>
        </w:rPr>
        <w:tab/>
      </w:r>
      <w:r>
        <w:rPr>
          <w:rFonts w:hint="cs"/>
          <w:spacing w:val="-4"/>
          <w:rtl/>
        </w:rPr>
        <w:t xml:space="preserve">أن </w:t>
      </w:r>
      <w:r>
        <w:rPr>
          <w:rFonts w:hint="cs"/>
          <w:rtl/>
          <w:lang w:bidi="ar-EG"/>
        </w:rPr>
        <w:t xml:space="preserve">التوصية </w:t>
      </w:r>
      <w:r w:rsidRPr="006E7D30">
        <w:rPr>
          <w:lang w:bidi="ar-EG"/>
        </w:rPr>
        <w:t>ITU-R M</w:t>
      </w:r>
      <w:r w:rsidRPr="00D3755E">
        <w:rPr>
          <w:lang w:bidi="ar-EG"/>
        </w:rPr>
        <w:t>.1318</w:t>
      </w:r>
      <w:r>
        <w:rPr>
          <w:rFonts w:hint="cs"/>
          <w:rtl/>
          <w:lang w:bidi="ar-EG"/>
        </w:rPr>
        <w:t xml:space="preserve"> تقدم نموذجاً لتقييم</w:t>
      </w:r>
      <w:r w:rsidRPr="006E7D30">
        <w:rPr>
          <w:rtl/>
          <w:lang w:bidi="ar-EG"/>
        </w:rPr>
        <w:t xml:space="preserve"> التداخل المستمر الذي تسببه مصادر راديوية غير المصادر</w:t>
      </w:r>
      <w:r>
        <w:rPr>
          <w:rFonts w:hint="cs"/>
          <w:rtl/>
          <w:lang w:bidi="ar-EG"/>
        </w:rPr>
        <w:t xml:space="preserve"> العاملة</w:t>
      </w:r>
      <w:r w:rsidRPr="006E7D30">
        <w:rPr>
          <w:rtl/>
          <w:lang w:bidi="ar-EG"/>
        </w:rPr>
        <w:t xml:space="preserve"> في</w:t>
      </w:r>
      <w:r>
        <w:rPr>
          <w:rFonts w:hint="cs"/>
          <w:rtl/>
          <w:lang w:bidi="ar-EG"/>
        </w:rPr>
        <w:t> </w:t>
      </w:r>
      <w:r w:rsidRPr="006E7D30">
        <w:rPr>
          <w:rtl/>
          <w:lang w:bidi="ar-EG"/>
        </w:rPr>
        <w:t>خ</w:t>
      </w:r>
      <w:r>
        <w:rPr>
          <w:rtl/>
          <w:lang w:bidi="ar-EG"/>
        </w:rPr>
        <w:t xml:space="preserve">دمة الملاحة الراديوية الساتلية </w:t>
      </w:r>
      <w:r>
        <w:rPr>
          <w:rFonts w:hint="cs"/>
          <w:rtl/>
          <w:lang w:bidi="ar-EG"/>
        </w:rPr>
        <w:t xml:space="preserve">على </w:t>
      </w:r>
      <w:r w:rsidRPr="006E7D30">
        <w:rPr>
          <w:rtl/>
          <w:lang w:bidi="ar-EG"/>
        </w:rPr>
        <w:t>أنظمة خدمة الملاحة الراديوية الساتلية وشبكاتها</w:t>
      </w:r>
      <w:r>
        <w:rPr>
          <w:rFonts w:hint="cs"/>
          <w:rtl/>
          <w:lang w:bidi="ar-EG"/>
        </w:rPr>
        <w:t xml:space="preserve"> </w:t>
      </w:r>
      <w:r w:rsidRPr="006E7D30">
        <w:rPr>
          <w:rtl/>
          <w:lang w:bidi="ar-EG"/>
        </w:rPr>
        <w:t xml:space="preserve">العاملة في النطاقات </w:t>
      </w:r>
      <w:r w:rsidRPr="006E7D30">
        <w:rPr>
          <w:lang w:bidi="ar-EG"/>
        </w:rPr>
        <w:t>MHz 1 215-1 164</w:t>
      </w:r>
      <w:r w:rsidRPr="006E7D30">
        <w:rPr>
          <w:rtl/>
          <w:lang w:bidi="ar-EG"/>
        </w:rPr>
        <w:t xml:space="preserve"> و</w:t>
      </w:r>
      <w:r w:rsidRPr="006E7D30">
        <w:rPr>
          <w:lang w:bidi="ar-EG"/>
        </w:rPr>
        <w:t>MHz 1 300-1 215</w:t>
      </w:r>
      <w:r w:rsidRPr="006E7D30">
        <w:rPr>
          <w:rtl/>
          <w:lang w:bidi="ar-EG"/>
        </w:rPr>
        <w:t xml:space="preserve"> و</w:t>
      </w:r>
      <w:r w:rsidRPr="006E7D30">
        <w:rPr>
          <w:lang w:bidi="ar-EG"/>
        </w:rPr>
        <w:t>MHz 1 610-1 559</w:t>
      </w:r>
      <w:r w:rsidRPr="006E7D30">
        <w:rPr>
          <w:rtl/>
          <w:lang w:bidi="ar-EG"/>
        </w:rPr>
        <w:t xml:space="preserve"> و</w:t>
      </w:r>
      <w:r w:rsidRPr="006E7D30">
        <w:rPr>
          <w:lang w:bidi="ar-EG"/>
        </w:rPr>
        <w:t>MHz 5 030-5 010</w:t>
      </w:r>
      <w:r>
        <w:rPr>
          <w:rFonts w:hint="cs"/>
          <w:rtl/>
        </w:rPr>
        <w:t>؛</w:t>
      </w:r>
    </w:p>
    <w:p w14:paraId="12CB5231" w14:textId="77777777" w:rsidR="00C53C51" w:rsidRDefault="00C53C51" w:rsidP="00C53C51">
      <w:pPr>
        <w:spacing w:line="190" w:lineRule="auto"/>
        <w:rPr>
          <w:rtl/>
        </w:rPr>
      </w:pPr>
      <w:r>
        <w:rPr>
          <w:rFonts w:hint="cs"/>
          <w:i/>
          <w:iCs/>
          <w:rtl/>
        </w:rPr>
        <w:t>ح)</w:t>
      </w:r>
      <w:r>
        <w:rPr>
          <w:rFonts w:hint="cs"/>
          <w:i/>
          <w:iCs/>
          <w:rtl/>
        </w:rPr>
        <w:tab/>
      </w:r>
      <w:r>
        <w:rPr>
          <w:rFonts w:hint="cs"/>
          <w:rtl/>
        </w:rPr>
        <w:t xml:space="preserve">أن التوصية </w:t>
      </w:r>
      <w:r w:rsidRPr="00644ADA">
        <w:t>ITU-R M</w:t>
      </w:r>
      <w:r w:rsidRPr="00D3755E">
        <w:t>.2030</w:t>
      </w:r>
      <w:r>
        <w:rPr>
          <w:rFonts w:hint="cs"/>
          <w:rtl/>
        </w:rPr>
        <w:t xml:space="preserve"> تقدم </w:t>
      </w:r>
      <w:r w:rsidRPr="00644ADA">
        <w:rPr>
          <w:rFonts w:hint="cs"/>
          <w:rtl/>
        </w:rPr>
        <w:t xml:space="preserve">طريقة لتقييم التداخل النبضي من المصادر الراديوية ذات الصلة </w:t>
      </w:r>
      <w:r w:rsidRPr="00B36E78">
        <w:rPr>
          <w:rFonts w:hint="cs"/>
          <w:rtl/>
        </w:rPr>
        <w:t>خلاف المصادر العاملة في</w:t>
      </w:r>
      <w:r w:rsidRPr="00B36E78">
        <w:rPr>
          <w:rFonts w:hint="eastAsia"/>
          <w:rtl/>
        </w:rPr>
        <w:t> </w:t>
      </w:r>
      <w:r w:rsidRPr="00B36E78">
        <w:rPr>
          <w:rFonts w:hint="cs"/>
          <w:rtl/>
        </w:rPr>
        <w:t xml:space="preserve">خدمة الملاحة الراديوية الساتلية </w:t>
      </w:r>
      <w:r w:rsidRPr="00644ADA">
        <w:rPr>
          <w:rFonts w:hint="cs"/>
          <w:rtl/>
        </w:rPr>
        <w:t xml:space="preserve">على أنظمة خدمة الملاحة الراديوية الساتلية وشبكاتها العاملة في نطاقات التردد </w:t>
      </w:r>
      <w:r w:rsidRPr="00644ADA">
        <w:t>MHz 1 215-1 164</w:t>
      </w:r>
      <w:r w:rsidRPr="00644ADA">
        <w:rPr>
          <w:rFonts w:hint="cs"/>
          <w:rtl/>
        </w:rPr>
        <w:t xml:space="preserve"> و</w:t>
      </w:r>
      <w:r w:rsidRPr="00644ADA">
        <w:t>MHz 1 300-1 215</w:t>
      </w:r>
      <w:r w:rsidRPr="00644ADA">
        <w:rPr>
          <w:rFonts w:hint="cs"/>
          <w:rtl/>
        </w:rPr>
        <w:t xml:space="preserve"> و</w:t>
      </w:r>
      <w:r w:rsidRPr="00644ADA">
        <w:t>MHz 1 610-1 559</w:t>
      </w:r>
      <w:r>
        <w:rPr>
          <w:rFonts w:hint="cs"/>
          <w:rtl/>
        </w:rPr>
        <w:t>؛</w:t>
      </w:r>
    </w:p>
    <w:p w14:paraId="1D1CEE28" w14:textId="77777777" w:rsidR="00C53C51" w:rsidRDefault="00C53C51" w:rsidP="00C53C51">
      <w:pPr>
        <w:spacing w:line="190" w:lineRule="auto"/>
        <w:rPr>
          <w:rtl/>
          <w:lang w:bidi="ar-EG"/>
        </w:rPr>
      </w:pPr>
      <w:r w:rsidRPr="00C52F86">
        <w:rPr>
          <w:rFonts w:hint="cs"/>
          <w:i/>
          <w:iCs/>
          <w:rtl/>
        </w:rPr>
        <w:t>ط)</w:t>
      </w:r>
      <w:r>
        <w:rPr>
          <w:rtl/>
        </w:rPr>
        <w:tab/>
      </w:r>
      <w:r>
        <w:rPr>
          <w:rFonts w:hint="cs"/>
          <w:rtl/>
        </w:rPr>
        <w:t xml:space="preserve">أن </w:t>
      </w:r>
      <w:r>
        <w:rPr>
          <w:rFonts w:hint="cs"/>
          <w:rtl/>
          <w:lang w:bidi="ar-EG"/>
        </w:rPr>
        <w:t xml:space="preserve">التوصية </w:t>
      </w:r>
      <w:r w:rsidRPr="00B960C6">
        <w:rPr>
          <w:lang w:bidi="ar-EG"/>
        </w:rPr>
        <w:t>ITU-R M</w:t>
      </w:r>
      <w:r w:rsidRPr="00D3755E">
        <w:rPr>
          <w:lang w:bidi="ar-EG"/>
        </w:rPr>
        <w:t>.1901</w:t>
      </w:r>
      <w:r>
        <w:rPr>
          <w:rFonts w:hint="cs"/>
          <w:rtl/>
          <w:lang w:bidi="ar-EG"/>
        </w:rPr>
        <w:t xml:space="preserve"> تقدم </w:t>
      </w:r>
      <w:r w:rsidRPr="008C1FCE">
        <w:rPr>
          <w:rtl/>
          <w:lang w:bidi="ar-EG"/>
        </w:rPr>
        <w:t>إرشادات بشأن توصيات قطاع الاتصالات الراديوية</w:t>
      </w:r>
      <w:r>
        <w:rPr>
          <w:rFonts w:hint="cs"/>
          <w:rtl/>
          <w:lang w:bidi="ar-EG"/>
        </w:rPr>
        <w:t xml:space="preserve"> هذه وغيرها من توصيات القطاع</w:t>
      </w:r>
      <w:r w:rsidRPr="008C1FCE">
        <w:rPr>
          <w:rtl/>
          <w:lang w:bidi="ar-EG"/>
        </w:rPr>
        <w:t xml:space="preserve"> المتصلة بأنظمة وشبكات</w:t>
      </w:r>
      <w:r>
        <w:rPr>
          <w:rFonts w:hint="cs"/>
          <w:rtl/>
          <w:lang w:bidi="ar-EG"/>
        </w:rPr>
        <w:t xml:space="preserve"> تعمل</w:t>
      </w:r>
      <w:r w:rsidRPr="008C1FCE">
        <w:rPr>
          <w:rtl/>
          <w:lang w:bidi="ar-EG"/>
        </w:rPr>
        <w:t xml:space="preserve"> في</w:t>
      </w:r>
      <w:r>
        <w:rPr>
          <w:rFonts w:hint="cs"/>
          <w:rtl/>
          <w:lang w:bidi="ar-EG"/>
        </w:rPr>
        <w:t> </w:t>
      </w:r>
      <w:r w:rsidRPr="008C1FCE">
        <w:rPr>
          <w:rtl/>
          <w:lang w:bidi="ar-EG"/>
        </w:rPr>
        <w:t>خدمة الم</w:t>
      </w:r>
      <w:r>
        <w:rPr>
          <w:rtl/>
          <w:lang w:bidi="ar-EG"/>
        </w:rPr>
        <w:t xml:space="preserve">لاحة الراديوية الساتلية </w:t>
      </w:r>
      <w:r w:rsidRPr="008C1FCE">
        <w:rPr>
          <w:rtl/>
          <w:lang w:bidi="ar-EG"/>
        </w:rPr>
        <w:t xml:space="preserve">في نطاقات التردد </w:t>
      </w:r>
      <w:r w:rsidRPr="008C1FCE">
        <w:rPr>
          <w:lang w:bidi="ar-EG"/>
        </w:rPr>
        <w:t>MHz 1 215</w:t>
      </w:r>
      <w:r w:rsidRPr="008C1FCE">
        <w:rPr>
          <w:lang w:bidi="ar-EG"/>
        </w:rPr>
        <w:noBreakHyphen/>
        <w:t>1 164</w:t>
      </w:r>
      <w:r w:rsidRPr="008C1FCE">
        <w:rPr>
          <w:rtl/>
          <w:lang w:bidi="ar-EG"/>
        </w:rPr>
        <w:t xml:space="preserve"> و</w:t>
      </w:r>
      <w:r w:rsidRPr="008C1FCE">
        <w:rPr>
          <w:lang w:bidi="ar-EG"/>
        </w:rPr>
        <w:t>MHz 1 300</w:t>
      </w:r>
      <w:r w:rsidRPr="008C1FCE">
        <w:rPr>
          <w:lang w:bidi="ar-EG"/>
        </w:rPr>
        <w:noBreakHyphen/>
        <w:t>1 215</w:t>
      </w:r>
      <w:r w:rsidRPr="008C1FCE">
        <w:rPr>
          <w:rtl/>
          <w:lang w:bidi="ar-EG"/>
        </w:rPr>
        <w:t xml:space="preserve"> و</w:t>
      </w:r>
      <w:r w:rsidRPr="008C1FCE">
        <w:rPr>
          <w:lang w:bidi="ar-EG"/>
        </w:rPr>
        <w:t>MHz 1 610</w:t>
      </w:r>
      <w:r w:rsidRPr="008C1FCE">
        <w:rPr>
          <w:lang w:bidi="ar-EG"/>
        </w:rPr>
        <w:noBreakHyphen/>
        <w:t>1 559</w:t>
      </w:r>
      <w:r w:rsidRPr="008C1FCE">
        <w:rPr>
          <w:rtl/>
          <w:lang w:bidi="ar-EG"/>
        </w:rPr>
        <w:t xml:space="preserve"> و</w:t>
      </w:r>
      <w:r w:rsidRPr="008C1FCE">
        <w:rPr>
          <w:lang w:bidi="ar-EG"/>
        </w:rPr>
        <w:t>MHz 5 010</w:t>
      </w:r>
      <w:r w:rsidRPr="008C1FCE">
        <w:rPr>
          <w:lang w:bidi="ar-EG"/>
        </w:rPr>
        <w:noBreakHyphen/>
        <w:t>5 000</w:t>
      </w:r>
      <w:r w:rsidRPr="008C1FCE">
        <w:rPr>
          <w:rtl/>
          <w:lang w:bidi="ar-EG"/>
        </w:rPr>
        <w:t xml:space="preserve"> و</w:t>
      </w:r>
      <w:r w:rsidRPr="008C1FCE">
        <w:rPr>
          <w:lang w:bidi="ar-EG"/>
        </w:rPr>
        <w:t>MHz 5 030</w:t>
      </w:r>
      <w:r w:rsidRPr="008C1FCE">
        <w:rPr>
          <w:lang w:bidi="ar-EG"/>
        </w:rPr>
        <w:noBreakHyphen/>
        <w:t>5 010</w:t>
      </w:r>
      <w:r>
        <w:rPr>
          <w:rFonts w:hint="cs"/>
          <w:rtl/>
          <w:lang w:bidi="ar-EG"/>
        </w:rPr>
        <w:t>؛</w:t>
      </w:r>
    </w:p>
    <w:p w14:paraId="79E92B87" w14:textId="77777777" w:rsidR="00C53C51" w:rsidRDefault="00C53C51" w:rsidP="00C53C51">
      <w:pPr>
        <w:spacing w:line="190" w:lineRule="auto"/>
        <w:rPr>
          <w:noProof/>
          <w:rtl/>
          <w:lang w:bidi="ar-EG"/>
        </w:rPr>
      </w:pPr>
      <w:r w:rsidRPr="00023035">
        <w:rPr>
          <w:rFonts w:hint="cs"/>
          <w:i/>
          <w:iCs/>
          <w:rtl/>
          <w:lang w:bidi="ar-EG"/>
        </w:rPr>
        <w:t>ي)</w:t>
      </w:r>
      <w:r>
        <w:rPr>
          <w:i/>
          <w:iCs/>
          <w:rtl/>
          <w:lang w:bidi="ar-EG"/>
        </w:rPr>
        <w:tab/>
      </w:r>
      <w:r w:rsidRPr="009C3D0F">
        <w:rPr>
          <w:rFonts w:hint="cs"/>
          <w:spacing w:val="8"/>
          <w:rtl/>
          <w:lang w:bidi="ar-EG"/>
        </w:rPr>
        <w:t xml:space="preserve">أن التقرير </w:t>
      </w:r>
      <w:r w:rsidRPr="009C3D0F">
        <w:rPr>
          <w:noProof/>
          <w:spacing w:val="8"/>
          <w:lang w:eastAsia="ja-JP"/>
        </w:rPr>
        <w:t>ITU</w:t>
      </w:r>
      <w:r w:rsidRPr="009C3D0F">
        <w:rPr>
          <w:noProof/>
          <w:spacing w:val="8"/>
        </w:rPr>
        <w:t>-</w:t>
      </w:r>
      <w:r w:rsidRPr="009C3D0F">
        <w:rPr>
          <w:noProof/>
          <w:spacing w:val="8"/>
          <w:lang w:eastAsia="ja-JP"/>
        </w:rPr>
        <w:t>R </w:t>
      </w:r>
      <w:r w:rsidRPr="009C3D0F">
        <w:rPr>
          <w:noProof/>
          <w:spacing w:val="8"/>
        </w:rPr>
        <w:t>M.766</w:t>
      </w:r>
      <w:r w:rsidRPr="009C3D0F">
        <w:rPr>
          <w:rFonts w:hint="cs"/>
          <w:noProof/>
          <w:spacing w:val="8"/>
          <w:rtl/>
        </w:rPr>
        <w:t xml:space="preserve"> يتضمن معلومات ذات صلة بعمليات خدمة الملاحة الراديوية الساتلية في</w:t>
      </w:r>
      <w:r>
        <w:rPr>
          <w:rFonts w:hint="eastAsia"/>
          <w:noProof/>
          <w:spacing w:val="8"/>
          <w:rtl/>
        </w:rPr>
        <w:t> </w:t>
      </w:r>
      <w:r w:rsidRPr="009C3D0F">
        <w:rPr>
          <w:rFonts w:hint="cs"/>
          <w:noProof/>
          <w:spacing w:val="8"/>
          <w:rtl/>
        </w:rPr>
        <w:t>النطاق</w:t>
      </w:r>
      <w:r>
        <w:rPr>
          <w:rFonts w:hint="eastAsia"/>
          <w:noProof/>
          <w:rtl/>
        </w:rPr>
        <w:t> </w:t>
      </w:r>
      <w:r>
        <w:rPr>
          <w:noProof/>
        </w:rPr>
        <w:t>MHz 1 300</w:t>
      </w:r>
      <w:r>
        <w:rPr>
          <w:noProof/>
        </w:rPr>
        <w:noBreakHyphen/>
        <w:t>1 215</w:t>
      </w:r>
      <w:r>
        <w:rPr>
          <w:rFonts w:hint="cs"/>
          <w:noProof/>
          <w:rtl/>
          <w:lang w:bidi="ar-EG"/>
        </w:rPr>
        <w:t>؛</w:t>
      </w:r>
    </w:p>
    <w:p w14:paraId="0137C053" w14:textId="3FE8DF11" w:rsidR="00C53C51" w:rsidRDefault="00C53C51" w:rsidP="00C53C51">
      <w:pPr>
        <w:spacing w:line="190" w:lineRule="auto"/>
        <w:rPr>
          <w:rtl/>
          <w:lang w:bidi="ar-EG"/>
        </w:rPr>
      </w:pPr>
      <w:r w:rsidRPr="009C3D0F">
        <w:rPr>
          <w:rFonts w:hint="cs"/>
          <w:i/>
          <w:iCs/>
          <w:rtl/>
          <w:lang w:bidi="ar-EG"/>
        </w:rPr>
        <w:t>ك)</w:t>
      </w:r>
      <w:r>
        <w:rPr>
          <w:rFonts w:hint="cs"/>
          <w:rtl/>
          <w:lang w:bidi="ar-EG"/>
        </w:rPr>
        <w:tab/>
        <w:t xml:space="preserve">أن التوصية </w:t>
      </w:r>
      <w:r>
        <w:rPr>
          <w:lang w:bidi="ar-EG"/>
        </w:rPr>
        <w:t>ITU-R M.1831</w:t>
      </w:r>
      <w:r w:rsidRPr="00774B72">
        <w:rPr>
          <w:rFonts w:hint="cs"/>
          <w:rtl/>
          <w:lang w:bidi="ar-EG"/>
        </w:rPr>
        <w:t xml:space="preserve"> </w:t>
      </w:r>
      <w:r>
        <w:rPr>
          <w:rFonts w:hint="cs"/>
          <w:rtl/>
          <w:lang w:bidi="ar-EG"/>
        </w:rPr>
        <w:t>تقدم منهجية</w:t>
      </w:r>
      <w:r w:rsidRPr="000E5F04">
        <w:rPr>
          <w:rtl/>
          <w:lang w:bidi="ar-EG"/>
        </w:rPr>
        <w:t xml:space="preserve"> من أجل تقدير التداخل بين أنظمة خدمة الملاحة الراديوية الساتلية</w:t>
      </w:r>
      <w:r>
        <w:rPr>
          <w:rFonts w:hint="cs"/>
          <w:rtl/>
          <w:lang w:bidi="ar-EG"/>
        </w:rPr>
        <w:t>، لكي تستعمل في التنسيق بين الأنظمة والشبكات العاملة في هذه الخدمة؛</w:t>
      </w:r>
    </w:p>
    <w:p w14:paraId="463C0A67" w14:textId="654ECCD2" w:rsidR="00C53C51" w:rsidRPr="009C3D0F" w:rsidRDefault="00C53C51" w:rsidP="009A2BBA">
      <w:pPr>
        <w:spacing w:line="190" w:lineRule="auto"/>
        <w:rPr>
          <w:lang w:bidi="ar-EG"/>
        </w:rPr>
      </w:pPr>
      <w:r w:rsidRPr="00C53C51">
        <w:rPr>
          <w:rFonts w:hint="cs"/>
          <w:i/>
          <w:iCs/>
          <w:rtl/>
          <w:lang w:bidi="ar-EG"/>
        </w:rPr>
        <w:t>ل)</w:t>
      </w:r>
      <w:r>
        <w:rPr>
          <w:rtl/>
          <w:lang w:bidi="ar-EG"/>
        </w:rPr>
        <w:tab/>
      </w:r>
      <w:r w:rsidR="003F41E5" w:rsidRPr="003F41E5">
        <w:rPr>
          <w:rtl/>
          <w:lang w:bidi="ar-EG"/>
        </w:rPr>
        <w:t xml:space="preserve">أن التقرير </w:t>
      </w:r>
      <w:r w:rsidR="003F41E5" w:rsidRPr="003F41E5">
        <w:rPr>
          <w:lang w:bidi="ar-EG"/>
        </w:rPr>
        <w:t>ITU-R M.2458</w:t>
      </w:r>
      <w:r w:rsidR="003F41E5" w:rsidRPr="003F41E5">
        <w:rPr>
          <w:rtl/>
          <w:lang w:bidi="ar-EG"/>
        </w:rPr>
        <w:t xml:space="preserve"> يقدم مزيداً من المعلومات عن التطبيقات الحالية والمخططة لخدمة </w:t>
      </w:r>
      <w:r w:rsidR="009A2BBA" w:rsidRPr="009A2BBA">
        <w:rPr>
          <w:rFonts w:hint="cs"/>
          <w:rtl/>
          <w:lang w:bidi="ar-EG"/>
        </w:rPr>
        <w:t xml:space="preserve">الملاحة الراديوية الساتلية في </w:t>
      </w:r>
      <w:r w:rsidR="003F41E5">
        <w:rPr>
          <w:rFonts w:hint="cs"/>
          <w:rtl/>
          <w:lang w:bidi="ar-EG"/>
        </w:rPr>
        <w:t>ال</w:t>
      </w:r>
      <w:r w:rsidR="009A2BBA" w:rsidRPr="009A2BBA">
        <w:rPr>
          <w:rFonts w:hint="cs"/>
          <w:rtl/>
          <w:lang w:bidi="ar-EG"/>
        </w:rPr>
        <w:t>نطاقات التردد</w:t>
      </w:r>
      <w:r w:rsidR="003F41E5">
        <w:rPr>
          <w:rFonts w:hint="cs"/>
          <w:rtl/>
          <w:lang w:bidi="ar-EG"/>
        </w:rPr>
        <w:t>ية</w:t>
      </w:r>
      <w:r w:rsidR="009A2BBA" w:rsidRPr="009A2BBA">
        <w:rPr>
          <w:rFonts w:hint="cs"/>
          <w:rtl/>
          <w:lang w:bidi="ar-EG"/>
        </w:rPr>
        <w:t xml:space="preserve"> </w:t>
      </w:r>
      <w:r w:rsidR="009A2BBA" w:rsidRPr="009A2BBA">
        <w:rPr>
          <w:lang w:bidi="ar-EG"/>
        </w:rPr>
        <w:t>MHz 1 215-1 164</w:t>
      </w:r>
      <w:r w:rsidR="009A2BBA" w:rsidRPr="009A2BBA">
        <w:rPr>
          <w:rFonts w:hint="cs"/>
          <w:rtl/>
          <w:lang w:bidi="ar-EG"/>
        </w:rPr>
        <w:t xml:space="preserve"> و</w:t>
      </w:r>
      <w:r w:rsidR="009A2BBA" w:rsidRPr="009A2BBA">
        <w:rPr>
          <w:lang w:bidi="ar-EG"/>
        </w:rPr>
        <w:t>MHz 1 300-1 215</w:t>
      </w:r>
      <w:r w:rsidR="009A2BBA" w:rsidRPr="009A2BBA">
        <w:rPr>
          <w:rFonts w:hint="cs"/>
          <w:rtl/>
          <w:lang w:bidi="ar-EG"/>
        </w:rPr>
        <w:t xml:space="preserve"> و</w:t>
      </w:r>
      <w:r w:rsidR="009A2BBA" w:rsidRPr="009A2BBA">
        <w:rPr>
          <w:lang w:bidi="ar-EG"/>
        </w:rPr>
        <w:t>MHz 1 610-1 559</w:t>
      </w:r>
      <w:r w:rsidR="003F41E5">
        <w:rPr>
          <w:rFonts w:hint="cs"/>
          <w:rtl/>
          <w:lang w:bidi="ar-EG"/>
        </w:rPr>
        <w:t>،</w:t>
      </w:r>
      <w:r w:rsidR="003F41E5" w:rsidRPr="003F41E5">
        <w:rPr>
          <w:rtl/>
        </w:rPr>
        <w:t xml:space="preserve"> </w:t>
      </w:r>
      <w:r w:rsidR="003F41E5" w:rsidRPr="003F41E5">
        <w:rPr>
          <w:rtl/>
          <w:lang w:bidi="ar-EG"/>
        </w:rPr>
        <w:t xml:space="preserve">بما في ذلك تطبيقات خدمة الملاحة الراديوية الساتلية الإضافية التي لم تتناولها توصيات السلسلة </w:t>
      </w:r>
      <w:r w:rsidR="003F41E5" w:rsidRPr="003F41E5">
        <w:rPr>
          <w:lang w:bidi="ar-EG"/>
        </w:rPr>
        <w:t>M</w:t>
      </w:r>
      <w:r w:rsidR="003F41E5" w:rsidRPr="003F41E5">
        <w:rPr>
          <w:rtl/>
          <w:lang w:bidi="ar-EG"/>
        </w:rPr>
        <w:t>،</w:t>
      </w:r>
    </w:p>
    <w:p w14:paraId="52D9E161" w14:textId="77777777" w:rsidR="00C53C51" w:rsidRPr="002B52C7" w:rsidRDefault="00C53C51" w:rsidP="000159A8">
      <w:pPr>
        <w:pStyle w:val="Call"/>
        <w:spacing w:before="120" w:line="190" w:lineRule="auto"/>
        <w:rPr>
          <w:rtl/>
        </w:rPr>
      </w:pPr>
      <w:r w:rsidRPr="002B52C7">
        <w:rPr>
          <w:rtl/>
        </w:rPr>
        <w:lastRenderedPageBreak/>
        <w:t>توص</w:t>
      </w:r>
      <w:r w:rsidRPr="002B52C7">
        <w:rPr>
          <w:rFonts w:hint="cs"/>
          <w:rtl/>
        </w:rPr>
        <w:t>ـ</w:t>
      </w:r>
      <w:r w:rsidRPr="002B52C7">
        <w:rPr>
          <w:rtl/>
        </w:rPr>
        <w:t>ي</w:t>
      </w:r>
    </w:p>
    <w:p w14:paraId="0BA82D0B" w14:textId="77777777" w:rsidR="00C53C51" w:rsidRPr="002B52C7" w:rsidRDefault="00C53C51" w:rsidP="000159A8">
      <w:pPr>
        <w:keepNext/>
        <w:keepLines/>
        <w:tabs>
          <w:tab w:val="left" w:pos="805"/>
        </w:tabs>
        <w:spacing w:line="190" w:lineRule="auto"/>
        <w:rPr>
          <w:rtl/>
          <w:lang w:bidi="ar-EG"/>
        </w:rPr>
      </w:pPr>
      <w:r w:rsidRPr="002B52C7">
        <w:rPr>
          <w:b/>
          <w:bCs/>
          <w:lang w:bidi="ar-EG"/>
        </w:rPr>
        <w:t>1</w:t>
      </w:r>
      <w:r w:rsidRPr="002B52C7">
        <w:rPr>
          <w:rtl/>
          <w:lang w:bidi="ar-EG"/>
        </w:rPr>
        <w:tab/>
      </w:r>
      <w:r>
        <w:rPr>
          <w:rFonts w:hint="cs"/>
          <w:rtl/>
          <w:lang w:bidi="ar-EG"/>
        </w:rPr>
        <w:t>ب</w:t>
      </w:r>
      <w:r w:rsidRPr="002B52C7">
        <w:rPr>
          <w:rtl/>
          <w:lang w:bidi="ar-EG"/>
        </w:rPr>
        <w:t xml:space="preserve">ضرورة </w:t>
      </w:r>
      <w:r>
        <w:rPr>
          <w:rFonts w:hint="cs"/>
          <w:rtl/>
          <w:lang w:bidi="ar-EG"/>
        </w:rPr>
        <w:t>مراعاة</w:t>
      </w:r>
      <w:r w:rsidRPr="002B52C7">
        <w:rPr>
          <w:rtl/>
          <w:lang w:bidi="ar-EG"/>
        </w:rPr>
        <w:t xml:space="preserve"> خصائص محطات الإرسال الفضائية وأوصاف الأنظمة الواردة في الملحقات من </w:t>
      </w:r>
      <w:r w:rsidRPr="002B52C7">
        <w:rPr>
          <w:lang w:bidi="ar-EG"/>
        </w:rPr>
        <w:t>1</w:t>
      </w:r>
      <w:r w:rsidRPr="002B52C7">
        <w:rPr>
          <w:rtl/>
          <w:lang w:bidi="ar-EG"/>
        </w:rPr>
        <w:t xml:space="preserve"> إلى </w:t>
      </w:r>
      <w:r>
        <w:rPr>
          <w:lang w:bidi="ar-EG"/>
        </w:rPr>
        <w:t>14</w:t>
      </w:r>
      <w:r w:rsidRPr="002B52C7">
        <w:rPr>
          <w:rtl/>
          <w:lang w:bidi="ar-EG"/>
        </w:rPr>
        <w:t xml:space="preserve">، ضمن النطاقات </w:t>
      </w:r>
      <w:r w:rsidRPr="002B52C7">
        <w:rPr>
          <w:lang w:bidi="ar-EG"/>
        </w:rPr>
        <w:t>MHz 1 215</w:t>
      </w:r>
      <w:r>
        <w:rPr>
          <w:lang w:bidi="ar-EG"/>
        </w:rPr>
        <w:noBreakHyphen/>
      </w:r>
      <w:r w:rsidRPr="002B52C7">
        <w:rPr>
          <w:lang w:bidi="ar-EG"/>
        </w:rPr>
        <w:t>1 164</w:t>
      </w:r>
      <w:r w:rsidRPr="002B52C7">
        <w:rPr>
          <w:rtl/>
          <w:lang w:bidi="ar-EG"/>
        </w:rPr>
        <w:t xml:space="preserve"> و</w:t>
      </w:r>
      <w:r w:rsidRPr="002B52C7">
        <w:rPr>
          <w:lang w:bidi="ar-EG"/>
        </w:rPr>
        <w:t>MHz 1 300</w:t>
      </w:r>
      <w:r>
        <w:rPr>
          <w:lang w:bidi="ar-EG"/>
        </w:rPr>
        <w:noBreakHyphen/>
      </w:r>
      <w:r w:rsidRPr="002B52C7">
        <w:rPr>
          <w:lang w:bidi="ar-EG"/>
        </w:rPr>
        <w:t>1 215</w:t>
      </w:r>
      <w:r w:rsidRPr="002B52C7">
        <w:rPr>
          <w:rtl/>
          <w:lang w:bidi="ar-EG"/>
        </w:rPr>
        <w:t xml:space="preserve"> و</w:t>
      </w:r>
      <w:r w:rsidRPr="002B52C7">
        <w:rPr>
          <w:lang w:bidi="ar-EG"/>
        </w:rPr>
        <w:t>MHz 1 610</w:t>
      </w:r>
      <w:r>
        <w:rPr>
          <w:lang w:bidi="ar-EG"/>
        </w:rPr>
        <w:noBreakHyphen/>
      </w:r>
      <w:r w:rsidRPr="002B52C7">
        <w:rPr>
          <w:lang w:bidi="ar-EG"/>
        </w:rPr>
        <w:t>1 559</w:t>
      </w:r>
      <w:r w:rsidRPr="002B52C7">
        <w:rPr>
          <w:rtl/>
          <w:lang w:bidi="ar-EG"/>
        </w:rPr>
        <w:t>، في المجالات التالية:</w:t>
      </w:r>
    </w:p>
    <w:p w14:paraId="4DD4C607" w14:textId="77777777" w:rsidR="00C53C51" w:rsidRPr="002B52C7" w:rsidRDefault="00C53C51" w:rsidP="000159A8">
      <w:pPr>
        <w:keepNext/>
        <w:keepLines/>
        <w:tabs>
          <w:tab w:val="left" w:pos="805"/>
        </w:tabs>
        <w:spacing w:line="190" w:lineRule="auto"/>
        <w:rPr>
          <w:rtl/>
          <w:lang w:bidi="ar-EG"/>
        </w:rPr>
      </w:pPr>
      <w:r w:rsidRPr="002B52C7">
        <w:rPr>
          <w:b/>
          <w:bCs/>
          <w:lang w:bidi="ar-EG"/>
        </w:rPr>
        <w:t>1.1</w:t>
      </w:r>
      <w:r w:rsidRPr="002B52C7">
        <w:rPr>
          <w:rtl/>
          <w:lang w:bidi="ar-EG"/>
        </w:rPr>
        <w:tab/>
        <w:t xml:space="preserve">في تحديد المنهجية والمعايير الواجب استعمالها للتنسيق المشترك للأنظمة والشبكات في خدمة الملاحة الراديوية </w:t>
      </w:r>
      <w:proofErr w:type="gramStart"/>
      <w:r w:rsidRPr="002B52C7">
        <w:rPr>
          <w:rtl/>
          <w:lang w:bidi="ar-EG"/>
        </w:rPr>
        <w:t>الساتلية؛</w:t>
      </w:r>
      <w:proofErr w:type="gramEnd"/>
    </w:p>
    <w:p w14:paraId="2DA9F55A" w14:textId="77777777" w:rsidR="000159A8" w:rsidRDefault="00C53C51" w:rsidP="000159A8">
      <w:pPr>
        <w:keepNext/>
        <w:keepLines/>
        <w:tabs>
          <w:tab w:val="left" w:pos="805"/>
        </w:tabs>
        <w:spacing w:line="190" w:lineRule="auto"/>
        <w:rPr>
          <w:lang w:bidi="ar-EG"/>
        </w:rPr>
      </w:pPr>
      <w:r w:rsidRPr="002B52C7">
        <w:rPr>
          <w:b/>
          <w:bCs/>
          <w:lang w:bidi="ar-EG"/>
        </w:rPr>
        <w:t>2.1</w:t>
      </w:r>
      <w:r w:rsidRPr="002B52C7">
        <w:rPr>
          <w:rtl/>
          <w:lang w:bidi="ar-EG"/>
        </w:rPr>
        <w:tab/>
        <w:t>في تقييم أثر التداخل بين الأنظمة والشبكات في خدمة الملاحة الراديوية الساتلية (فضاء</w:t>
      </w:r>
      <w:r>
        <w:rPr>
          <w:rFonts w:hint="cs"/>
          <w:rtl/>
          <w:lang w:bidi="ar-EG"/>
        </w:rPr>
        <w:t>-أ</w:t>
      </w:r>
      <w:r w:rsidRPr="002B52C7">
        <w:rPr>
          <w:rtl/>
          <w:lang w:bidi="ar-EG"/>
        </w:rPr>
        <w:t>رض وفضاء</w:t>
      </w:r>
      <w:r>
        <w:rPr>
          <w:rFonts w:hint="cs"/>
          <w:rtl/>
          <w:lang w:bidi="ar-EG"/>
        </w:rPr>
        <w:t>-</w:t>
      </w:r>
      <w:r w:rsidRPr="002B52C7">
        <w:rPr>
          <w:rtl/>
          <w:lang w:bidi="ar-EG"/>
        </w:rPr>
        <w:t>فضاء) والأنظمة في خدمات أخرى، مع الأخذ في الحسبان حالة خدمة الملاحة الراديوية الساتلية فيما يتعلق بهذه الخدمات</w:t>
      </w:r>
      <w:r>
        <w:rPr>
          <w:rFonts w:hint="cs"/>
          <w:rtl/>
          <w:lang w:bidi="ar-EG"/>
        </w:rPr>
        <w:t> </w:t>
      </w:r>
      <w:proofErr w:type="gramStart"/>
      <w:r w:rsidRPr="002B52C7">
        <w:rPr>
          <w:rtl/>
          <w:lang w:bidi="ar-EG"/>
        </w:rPr>
        <w:t>الأخرى؛</w:t>
      </w:r>
      <w:proofErr w:type="gramEnd"/>
    </w:p>
    <w:p w14:paraId="1BCE3AA7" w14:textId="78108ACE" w:rsidR="000159A8" w:rsidRPr="002B52C7" w:rsidRDefault="000159A8" w:rsidP="000159A8">
      <w:pPr>
        <w:keepNext/>
        <w:keepLines/>
        <w:tabs>
          <w:tab w:val="left" w:pos="805"/>
        </w:tabs>
        <w:spacing w:line="190" w:lineRule="auto"/>
        <w:rPr>
          <w:rtl/>
          <w:lang w:bidi="ar-EG"/>
        </w:rPr>
      </w:pPr>
      <w:r w:rsidRPr="009F5E0B">
        <w:rPr>
          <w:rFonts w:ascii="Times New Roman Bold" w:hAnsi="Times New Roman Bold"/>
          <w:b/>
          <w:bCs/>
          <w:lang w:bidi="ar-EG"/>
        </w:rPr>
        <w:t>2</w:t>
      </w:r>
      <w:r w:rsidRPr="002B52C7">
        <w:rPr>
          <w:rtl/>
          <w:lang w:bidi="ar-EG"/>
        </w:rPr>
        <w:tab/>
      </w:r>
      <w:r>
        <w:rPr>
          <w:rFonts w:hint="cs"/>
          <w:rtl/>
          <w:lang w:bidi="ar-EG"/>
        </w:rPr>
        <w:t>ب</w:t>
      </w:r>
      <w:r w:rsidRPr="002B52C7">
        <w:rPr>
          <w:rtl/>
          <w:lang w:bidi="ar-EG"/>
        </w:rPr>
        <w:t xml:space="preserve">أن </w:t>
      </w:r>
      <w:r>
        <w:rPr>
          <w:rFonts w:hint="cs"/>
          <w:rtl/>
          <w:lang w:bidi="ar-EG"/>
        </w:rPr>
        <w:t xml:space="preserve">تُعتبر </w:t>
      </w:r>
      <w:r w:rsidRPr="00477ADA">
        <w:rPr>
          <w:rtl/>
          <w:lang w:bidi="ar-EG"/>
        </w:rPr>
        <w:t>الملاحظ</w:t>
      </w:r>
      <w:r>
        <w:rPr>
          <w:rFonts w:hint="cs"/>
          <w:rtl/>
          <w:lang w:bidi="ar-EG"/>
        </w:rPr>
        <w:t>ـ</w:t>
      </w:r>
      <w:r w:rsidRPr="00477ADA">
        <w:rPr>
          <w:rtl/>
          <w:lang w:bidi="ar-EG"/>
        </w:rPr>
        <w:t xml:space="preserve">ة </w:t>
      </w:r>
      <w:r>
        <w:rPr>
          <w:rtl/>
          <w:lang w:bidi="ar-EG"/>
        </w:rPr>
        <w:t xml:space="preserve">التالية </w:t>
      </w:r>
      <w:r>
        <w:rPr>
          <w:rFonts w:hint="cs"/>
          <w:rtl/>
          <w:lang w:bidi="ar-EG"/>
        </w:rPr>
        <w:t>جزءاً</w:t>
      </w:r>
      <w:r w:rsidRPr="002B52C7">
        <w:rPr>
          <w:rtl/>
          <w:lang w:bidi="ar-EG"/>
        </w:rPr>
        <w:t xml:space="preserve"> من هذه التوصية.</w:t>
      </w:r>
    </w:p>
    <w:p w14:paraId="4976E76A" w14:textId="6E4A2404" w:rsidR="000159A8" w:rsidRPr="000159A8" w:rsidRDefault="000159A8" w:rsidP="000159A8">
      <w:pPr>
        <w:pStyle w:val="Note"/>
        <w:keepNext/>
        <w:keepLines/>
        <w:spacing w:line="190" w:lineRule="auto"/>
        <w:rPr>
          <w:spacing w:val="-4"/>
          <w:sz w:val="22"/>
          <w:szCs w:val="30"/>
          <w:rtl/>
          <w:lang w:bidi="ar-EG"/>
        </w:rPr>
      </w:pPr>
      <w:r w:rsidRPr="0008144E">
        <w:rPr>
          <w:b/>
          <w:bCs/>
          <w:spacing w:val="-4"/>
          <w:sz w:val="22"/>
          <w:szCs w:val="30"/>
          <w:rtl/>
          <w:lang w:bidi="ar-EG"/>
        </w:rPr>
        <w:t>ملاحظ</w:t>
      </w:r>
      <w:r w:rsidRPr="0008144E">
        <w:rPr>
          <w:rFonts w:hint="cs"/>
          <w:b/>
          <w:bCs/>
          <w:spacing w:val="-4"/>
          <w:sz w:val="22"/>
          <w:szCs w:val="30"/>
          <w:rtl/>
          <w:lang w:bidi="ar-EG"/>
        </w:rPr>
        <w:t>ـ</w:t>
      </w:r>
      <w:r w:rsidRPr="0008144E">
        <w:rPr>
          <w:b/>
          <w:bCs/>
          <w:spacing w:val="-4"/>
          <w:sz w:val="22"/>
          <w:szCs w:val="30"/>
          <w:rtl/>
          <w:lang w:bidi="ar-EG"/>
        </w:rPr>
        <w:t>ة</w:t>
      </w:r>
      <w:r w:rsidRPr="0008144E">
        <w:rPr>
          <w:spacing w:val="-4"/>
          <w:sz w:val="22"/>
          <w:szCs w:val="30"/>
          <w:rtl/>
          <w:lang w:bidi="ar-EG"/>
        </w:rPr>
        <w:t xml:space="preserve"> - تُشير العبارة "مدى تردد الإشارة"</w:t>
      </w:r>
      <w:r w:rsidRPr="0008144E">
        <w:rPr>
          <w:rFonts w:hint="cs"/>
          <w:spacing w:val="-4"/>
          <w:sz w:val="22"/>
          <w:szCs w:val="30"/>
          <w:rtl/>
          <w:lang w:bidi="ar-EG"/>
        </w:rPr>
        <w:t>، الواردة في ملحقات التوصية،</w:t>
      </w:r>
      <w:r w:rsidRPr="0008144E">
        <w:rPr>
          <w:spacing w:val="-4"/>
          <w:sz w:val="22"/>
          <w:szCs w:val="30"/>
          <w:rtl/>
          <w:lang w:bidi="ar-EG"/>
        </w:rPr>
        <w:t xml:space="preserve"> إلى مدى تردد الإشارة موضوع الاهتمام في خدمة الملاحة الراديوية الساتلية (بالنسبة لأنظمة النفاذ المتعدد بالتقسيم الشفري: التردد الحامل </w:t>
      </w:r>
      <w:r w:rsidRPr="0008144E">
        <w:rPr>
          <w:spacing w:val="-4"/>
          <w:sz w:val="22"/>
          <w:szCs w:val="30"/>
          <w:lang w:bidi="ar-EG"/>
        </w:rPr>
        <w:t>±</w:t>
      </w:r>
      <w:r w:rsidRPr="0008144E">
        <w:rPr>
          <w:spacing w:val="-4"/>
          <w:sz w:val="22"/>
          <w:szCs w:val="30"/>
          <w:rtl/>
          <w:lang w:bidi="ar-EG"/>
        </w:rPr>
        <w:t xml:space="preserve"> نصف عرض نطاق الإشارة (ما لم يُلاحَظ غير ذلك)، وبالنسبة لأنظمة النفاذ المتعدد بتقسيم التردد: التردد الأساسي + (رقم القناة * المباعدة بين القنوات) </w:t>
      </w:r>
      <w:r w:rsidRPr="0008144E">
        <w:rPr>
          <w:spacing w:val="-4"/>
          <w:sz w:val="22"/>
          <w:szCs w:val="30"/>
          <w:lang w:bidi="ar-EG"/>
        </w:rPr>
        <w:t>±</w:t>
      </w:r>
      <w:r w:rsidRPr="0008144E">
        <w:rPr>
          <w:spacing w:val="-4"/>
          <w:sz w:val="22"/>
          <w:szCs w:val="30"/>
          <w:rtl/>
          <w:lang w:bidi="ar-EG"/>
        </w:rPr>
        <w:t xml:space="preserve"> نصف عرض نطاق الإشارة). وينبغي كذلك أن يتم الحصول على مدى رقم القناة</w:t>
      </w:r>
      <w:r w:rsidRPr="0008144E">
        <w:rPr>
          <w:rFonts w:hint="cs"/>
          <w:spacing w:val="-4"/>
          <w:sz w:val="22"/>
          <w:szCs w:val="30"/>
          <w:rtl/>
          <w:lang w:bidi="ar-EG"/>
        </w:rPr>
        <w:t xml:space="preserve"> بالنسبة لأنظمة النفاذ المتعدد بتقسم التردد </w:t>
      </w:r>
      <w:r w:rsidRPr="0008144E">
        <w:rPr>
          <w:spacing w:val="-4"/>
          <w:sz w:val="22"/>
          <w:szCs w:val="30"/>
          <w:lang w:bidi="ar-EG"/>
        </w:rPr>
        <w:t>(FDMA)</w:t>
      </w:r>
      <w:r w:rsidRPr="0008144E">
        <w:rPr>
          <w:spacing w:val="-4"/>
          <w:sz w:val="22"/>
          <w:szCs w:val="30"/>
          <w:rtl/>
          <w:lang w:bidi="ar-EG"/>
        </w:rPr>
        <w:t>. ويتم التعبير عن مدى تردد الإشارة بالميغاه</w:t>
      </w:r>
      <w:r w:rsidRPr="0008144E">
        <w:rPr>
          <w:rFonts w:hint="cs"/>
          <w:spacing w:val="-4"/>
          <w:sz w:val="22"/>
          <w:szCs w:val="30"/>
          <w:rtl/>
          <w:lang w:bidi="ar-EG"/>
        </w:rPr>
        <w:t>ي</w:t>
      </w:r>
      <w:r w:rsidRPr="0008144E">
        <w:rPr>
          <w:spacing w:val="-4"/>
          <w:sz w:val="22"/>
          <w:szCs w:val="30"/>
          <w:rtl/>
          <w:lang w:bidi="ar-EG"/>
        </w:rPr>
        <w:t xml:space="preserve">رتز </w:t>
      </w:r>
      <w:r w:rsidRPr="0008144E">
        <w:rPr>
          <w:spacing w:val="-4"/>
          <w:sz w:val="22"/>
          <w:szCs w:val="30"/>
          <w:lang w:bidi="ar-EG"/>
        </w:rPr>
        <w:t>(MHz)</w:t>
      </w:r>
      <w:r w:rsidRPr="0008144E">
        <w:rPr>
          <w:spacing w:val="-4"/>
          <w:sz w:val="22"/>
          <w:szCs w:val="30"/>
          <w:rtl/>
          <w:lang w:bidi="ar-EG"/>
        </w:rPr>
        <w:t>.</w:t>
      </w:r>
    </w:p>
    <w:p w14:paraId="646A059B" w14:textId="77777777" w:rsidR="00C53C51" w:rsidRDefault="00C53C51" w:rsidP="00C53C51">
      <w:pPr>
        <w:pStyle w:val="Note"/>
        <w:spacing w:line="190" w:lineRule="auto"/>
        <w:rPr>
          <w:spacing w:val="-4"/>
          <w:rtl/>
          <w:lang w:bidi="ar-EG"/>
        </w:rPr>
      </w:pPr>
      <w:r>
        <w:rPr>
          <w:spacing w:val="-4"/>
          <w:rtl/>
          <w:lang w:bidi="ar-EG"/>
        </w:rPr>
        <w:br w:type="page"/>
      </w:r>
    </w:p>
    <w:p w14:paraId="5265F542" w14:textId="77777777" w:rsidR="00C53C51" w:rsidRDefault="00C53C51" w:rsidP="00C53C51">
      <w:pPr>
        <w:pStyle w:val="AnnexNoTitle0"/>
        <w:rPr>
          <w:rtl/>
        </w:rPr>
      </w:pPr>
      <w:proofErr w:type="spellStart"/>
      <w:r w:rsidRPr="000D4E0D">
        <w:rPr>
          <w:rtl/>
        </w:rPr>
        <w:lastRenderedPageBreak/>
        <w:t>ال</w:t>
      </w:r>
      <w:r>
        <w:rPr>
          <w:rFonts w:hint="cs"/>
          <w:rtl/>
        </w:rPr>
        <w:t>‍</w:t>
      </w:r>
      <w:r w:rsidRPr="000D4E0D">
        <w:rPr>
          <w:rtl/>
        </w:rPr>
        <w:t>ملح</w:t>
      </w:r>
      <w:r>
        <w:rPr>
          <w:rFonts w:hint="cs"/>
          <w:rtl/>
        </w:rPr>
        <w:t>ـ</w:t>
      </w:r>
      <w:r w:rsidRPr="000D4E0D">
        <w:rPr>
          <w:rtl/>
        </w:rPr>
        <w:t>ق</w:t>
      </w:r>
      <w:proofErr w:type="spellEnd"/>
      <w:r w:rsidRPr="000D4E0D">
        <w:rPr>
          <w:rtl/>
        </w:rPr>
        <w:t xml:space="preserve"> </w:t>
      </w:r>
      <w:r w:rsidRPr="000D4E0D">
        <w:t>1</w:t>
      </w:r>
      <w:r>
        <w:rPr>
          <w:rtl/>
        </w:rPr>
        <w:br/>
      </w:r>
      <w:r>
        <w:rPr>
          <w:rtl/>
        </w:rPr>
        <w:br/>
      </w:r>
      <w:r w:rsidRPr="000D4E0D">
        <w:rPr>
          <w:rtl/>
        </w:rPr>
        <w:t>الوصف التقني لنظام وخصائص محطات الإرسال الفضائية للنظام العالمي</w:t>
      </w:r>
      <w:r w:rsidRPr="000D4E0D">
        <w:rPr>
          <w:rtl/>
        </w:rPr>
        <w:br/>
        <w:t xml:space="preserve">للملاحة </w:t>
      </w:r>
      <w:proofErr w:type="spellStart"/>
      <w:r w:rsidRPr="000D4E0D">
        <w:rPr>
          <w:rtl/>
        </w:rPr>
        <w:t>الساتلية</w:t>
      </w:r>
      <w:proofErr w:type="spellEnd"/>
      <w:r w:rsidRPr="000D4E0D">
        <w:rPr>
          <w:rtl/>
        </w:rPr>
        <w:t xml:space="preserve"> </w:t>
      </w:r>
      <w:r w:rsidRPr="000D4E0D">
        <w:t>(GLONASS)</w:t>
      </w:r>
    </w:p>
    <w:p w14:paraId="2C7EB8AC" w14:textId="77777777" w:rsidR="00C53C51" w:rsidRPr="00103396" w:rsidRDefault="00C53C51" w:rsidP="00C53C51">
      <w:pPr>
        <w:pStyle w:val="Heading1"/>
        <w:spacing w:before="720"/>
        <w:rPr>
          <w:rtl/>
        </w:rPr>
      </w:pPr>
      <w:bookmarkStart w:id="2" w:name="p04"/>
      <w:r w:rsidRPr="00103396">
        <w:t>1</w:t>
      </w:r>
      <w:r w:rsidRPr="00103396">
        <w:rPr>
          <w:rtl/>
        </w:rPr>
        <w:tab/>
        <w:t>مقدمة</w:t>
      </w:r>
    </w:p>
    <w:bookmarkEnd w:id="2"/>
    <w:p w14:paraId="147F7435" w14:textId="45934D86" w:rsidR="00C53C51" w:rsidRPr="002B52C7" w:rsidRDefault="00C53C51" w:rsidP="00C53C51">
      <w:pPr>
        <w:rPr>
          <w:rtl/>
        </w:rPr>
      </w:pPr>
      <w:r w:rsidRPr="00BD7C90">
        <w:rPr>
          <w:rFonts w:hint="cs"/>
          <w:rtl/>
        </w:rPr>
        <w:t>يتألف ا</w:t>
      </w:r>
      <w:r w:rsidRPr="00BD7C90">
        <w:rPr>
          <w:rtl/>
        </w:rPr>
        <w:t>لنظام العالمي للملاحة الساتلية</w:t>
      </w:r>
      <w:r w:rsidRPr="00BD7C90">
        <w:rPr>
          <w:rFonts w:hint="cs"/>
          <w:rtl/>
        </w:rPr>
        <w:t xml:space="preserve"> </w:t>
      </w:r>
      <w:r w:rsidRPr="00BD7C90">
        <w:rPr>
          <w:lang w:bidi="ar-EG"/>
        </w:rPr>
        <w:t>(</w:t>
      </w:r>
      <w:r w:rsidRPr="00BD7C90">
        <w:rPr>
          <w:rFonts w:hint="cs"/>
          <w:lang w:bidi="ar-EG"/>
        </w:rPr>
        <w:t>GLONASS</w:t>
      </w:r>
      <w:r w:rsidRPr="00BD7C90">
        <w:rPr>
          <w:lang w:bidi="ar-EG"/>
        </w:rPr>
        <w:t>)</w:t>
      </w:r>
      <w:r w:rsidRPr="00BD7C90">
        <w:rPr>
          <w:rFonts w:hint="cs"/>
          <w:rtl/>
        </w:rPr>
        <w:t xml:space="preserve"> من </w:t>
      </w:r>
      <w:r w:rsidRPr="00BD7C90">
        <w:rPr>
          <w:lang w:bidi="ar-EG"/>
        </w:rPr>
        <w:t>24</w:t>
      </w:r>
      <w:r w:rsidRPr="00BD7C90">
        <w:rPr>
          <w:rFonts w:hint="cs"/>
          <w:rtl/>
        </w:rPr>
        <w:t xml:space="preserve"> ساتلاً مع المباعدة المتساوية بين هذه </w:t>
      </w:r>
      <w:proofErr w:type="spellStart"/>
      <w:r w:rsidRPr="00BD7C90">
        <w:rPr>
          <w:rFonts w:hint="cs"/>
          <w:rtl/>
        </w:rPr>
        <w:t>السواتل</w:t>
      </w:r>
      <w:proofErr w:type="spellEnd"/>
      <w:r w:rsidRPr="00BD7C90">
        <w:rPr>
          <w:rFonts w:hint="cs"/>
          <w:rtl/>
        </w:rPr>
        <w:t xml:space="preserve"> </w:t>
      </w:r>
      <w:proofErr w:type="spellStart"/>
      <w:r w:rsidRPr="00BD7C90">
        <w:rPr>
          <w:rFonts w:hint="cs"/>
          <w:rtl/>
        </w:rPr>
        <w:t>المتموقعة</w:t>
      </w:r>
      <w:proofErr w:type="spellEnd"/>
      <w:r w:rsidRPr="00BD7C90">
        <w:rPr>
          <w:rFonts w:hint="cs"/>
          <w:rtl/>
        </w:rPr>
        <w:t xml:space="preserve"> في ثلاثة مستويات مدارية والموزعة على أساس ثمانية سواتل في كل مستوى. أما زاوية ميل المدار فهي </w:t>
      </w:r>
      <w:r w:rsidRPr="00BD7C90">
        <w:rPr>
          <w:lang w:bidi="ar-EG"/>
        </w:rPr>
        <w:t>64,8</w:t>
      </w:r>
      <w:r w:rsidR="00BD7C90" w:rsidRPr="00BD7C90">
        <w:rPr>
          <w:rFonts w:hint="cs"/>
          <w:rtl/>
          <w:lang w:bidi="ar-EG"/>
        </w:rPr>
        <w:t xml:space="preserve"> درجة</w:t>
      </w:r>
      <w:r w:rsidRPr="00BD7C90">
        <w:rPr>
          <w:rFonts w:hint="cs"/>
          <w:rtl/>
        </w:rPr>
        <w:t xml:space="preserve">. ويُرسِل كل ساتل إشارات ملاحية في </w:t>
      </w:r>
      <w:proofErr w:type="gramStart"/>
      <w:r w:rsidRPr="00BD7C90">
        <w:rPr>
          <w:rFonts w:hint="cs"/>
          <w:rtl/>
        </w:rPr>
        <w:t>ثلاثة</w:t>
      </w:r>
      <w:proofErr w:type="gramEnd"/>
      <w:r w:rsidRPr="00BD7C90">
        <w:rPr>
          <w:rFonts w:hint="cs"/>
          <w:rtl/>
        </w:rPr>
        <w:t xml:space="preserve"> نطاقات للترددات وهي: </w:t>
      </w:r>
      <w:r w:rsidRPr="00BD7C90">
        <w:rPr>
          <w:lang w:bidi="ar-EG"/>
        </w:rPr>
        <w:t>L1</w:t>
      </w:r>
      <w:r w:rsidRPr="00BD7C90">
        <w:rPr>
          <w:rFonts w:hint="cs"/>
          <w:rtl/>
        </w:rPr>
        <w:t xml:space="preserve"> </w:t>
      </w:r>
      <w:r w:rsidRPr="00BD7C90">
        <w:rPr>
          <w:lang w:bidi="ar-EG"/>
        </w:rPr>
        <w:t>(GHz 1,6)</w:t>
      </w:r>
      <w:r w:rsidRPr="00BD7C90">
        <w:rPr>
          <w:rFonts w:hint="cs"/>
          <w:rtl/>
        </w:rPr>
        <w:t>، و</w:t>
      </w:r>
      <w:r w:rsidRPr="00BD7C90">
        <w:rPr>
          <w:lang w:bidi="ar-EG"/>
        </w:rPr>
        <w:t>L2</w:t>
      </w:r>
      <w:r w:rsidRPr="00BD7C90">
        <w:rPr>
          <w:rFonts w:hint="cs"/>
          <w:rtl/>
        </w:rPr>
        <w:t xml:space="preserve"> </w:t>
      </w:r>
      <w:r w:rsidRPr="00BD7C90">
        <w:rPr>
          <w:lang w:bidi="ar-EG"/>
        </w:rPr>
        <w:t>(GHz 1,2)</w:t>
      </w:r>
      <w:r w:rsidRPr="00BD7C90">
        <w:rPr>
          <w:rFonts w:hint="cs"/>
          <w:rtl/>
        </w:rPr>
        <w:t>، و</w:t>
      </w:r>
      <w:r w:rsidRPr="00BD7C90">
        <w:rPr>
          <w:lang w:bidi="ar-EG"/>
        </w:rPr>
        <w:t>(GHz 1,1) L3</w:t>
      </w:r>
      <w:r w:rsidRPr="00BD7C90">
        <w:rPr>
          <w:rFonts w:hint="cs"/>
          <w:rtl/>
        </w:rPr>
        <w:t xml:space="preserve">. وترسل السواتل نوعين من الإشارات: مع نفاذ متعدد بتقسيم التردد ومع نفاذ متعدد بتقسيم الشفرة. ويجري التمييز بين الإشارات مع نفاذ متعدد بتقسيم التردد بواسطة التردد الحامل؛ ويمكن أن يُستعمَل نفس التردد الحامل من </w:t>
      </w:r>
      <w:proofErr w:type="spellStart"/>
      <w:r w:rsidRPr="00BD7C90">
        <w:rPr>
          <w:rFonts w:hint="cs"/>
          <w:rtl/>
        </w:rPr>
        <w:t>السواتل</w:t>
      </w:r>
      <w:proofErr w:type="spellEnd"/>
      <w:r w:rsidRPr="00BD7C90">
        <w:rPr>
          <w:rFonts w:hint="cs"/>
          <w:rtl/>
        </w:rPr>
        <w:t xml:space="preserve"> </w:t>
      </w:r>
      <w:proofErr w:type="spellStart"/>
      <w:r w:rsidRPr="00BD7C90">
        <w:rPr>
          <w:rtl/>
        </w:rPr>
        <w:t>الم</w:t>
      </w:r>
      <w:r w:rsidRPr="00BD7C90">
        <w:rPr>
          <w:rFonts w:hint="cs"/>
          <w:rtl/>
        </w:rPr>
        <w:t>ـ</w:t>
      </w:r>
      <w:r w:rsidRPr="00BD7C90">
        <w:rPr>
          <w:rtl/>
        </w:rPr>
        <w:t>ُتَقَاطرات</w:t>
      </w:r>
      <w:proofErr w:type="spellEnd"/>
      <w:r w:rsidRPr="00BD7C90">
        <w:rPr>
          <w:rFonts w:hint="cs"/>
          <w:rtl/>
        </w:rPr>
        <w:t xml:space="preserve"> </w:t>
      </w:r>
      <w:proofErr w:type="spellStart"/>
      <w:r w:rsidRPr="00BD7C90">
        <w:rPr>
          <w:rFonts w:hint="cs"/>
          <w:rtl/>
        </w:rPr>
        <w:t>المتموقعة</w:t>
      </w:r>
      <w:proofErr w:type="spellEnd"/>
      <w:r w:rsidRPr="00BD7C90">
        <w:rPr>
          <w:rFonts w:hint="cs"/>
          <w:rtl/>
        </w:rPr>
        <w:t xml:space="preserve"> في نفس المستوى. ويتم تشكيل الإشارات الملاحية بواسطة قطار متواصل للبتات (يتضمن معلومات </w:t>
      </w:r>
      <w:r w:rsidRPr="00BD7C90">
        <w:rPr>
          <w:rtl/>
        </w:rPr>
        <w:t xml:space="preserve">تقويمية فلكية </w:t>
      </w:r>
      <w:proofErr w:type="spellStart"/>
      <w:r w:rsidRPr="00BD7C90">
        <w:rPr>
          <w:rFonts w:hint="cs"/>
          <w:rtl/>
        </w:rPr>
        <w:t>وتوقيتية</w:t>
      </w:r>
      <w:proofErr w:type="spellEnd"/>
      <w:r w:rsidRPr="00BD7C90">
        <w:rPr>
          <w:rFonts w:hint="cs"/>
          <w:rtl/>
        </w:rPr>
        <w:t xml:space="preserve"> </w:t>
      </w:r>
      <w:proofErr w:type="spellStart"/>
      <w:r w:rsidRPr="00BD7C90">
        <w:rPr>
          <w:rFonts w:hint="cs"/>
          <w:rtl/>
        </w:rPr>
        <w:t>للساتل</w:t>
      </w:r>
      <w:proofErr w:type="spellEnd"/>
      <w:r w:rsidRPr="00BD7C90">
        <w:rPr>
          <w:rFonts w:hint="cs"/>
          <w:rtl/>
        </w:rPr>
        <w:t xml:space="preserve">)، وكذلك بواسطة شفرة شبه عشوائية لقياسات أشباه الأمدية. ويكون للإشارات مع نفاذ متعدد بتقسيم الشفرة نفس تردد الموجة الحاملة وتتميز بالشفرة المستخدمة. ويجري تشكيل هذه الإشارات بتتابع اثنيني منظم يتضمن بيانات مشفرة بشأن التقويمات الفلكية. والوقت وبوسع مستعمِلٍ يستقبل إشارات من أربعة سواتل أو أكثر القيام بتحديد الإحداثيات الثلاث للموقع والمكونات </w:t>
      </w:r>
      <w:r w:rsidRPr="004C2240">
        <w:rPr>
          <w:rFonts w:hint="cs"/>
          <w:rtl/>
        </w:rPr>
        <w:t>الثلاث</w:t>
      </w:r>
      <w:r w:rsidR="00AF16C3" w:rsidRPr="004C2240">
        <w:rPr>
          <w:rFonts w:hint="cs"/>
          <w:rtl/>
        </w:rPr>
        <w:t xml:space="preserve"> </w:t>
      </w:r>
      <w:r w:rsidRPr="00BD7C90">
        <w:rPr>
          <w:rFonts w:hint="cs"/>
          <w:rtl/>
        </w:rPr>
        <w:t>ل</w:t>
      </w:r>
      <w:r w:rsidRPr="00BD7C90">
        <w:rPr>
          <w:rtl/>
        </w:rPr>
        <w:t xml:space="preserve">متجهات </w:t>
      </w:r>
      <w:r w:rsidRPr="00BD7C90">
        <w:rPr>
          <w:rFonts w:hint="cs"/>
          <w:rtl/>
        </w:rPr>
        <w:t>السرعة بدقة عالية. وتكون التحديدات الراديوية للموقع ممكنة عندما يكون المستعمل على سطح الأرض أو قريباً منه.</w:t>
      </w:r>
    </w:p>
    <w:p w14:paraId="7899C0EF" w14:textId="77777777" w:rsidR="00C53C51" w:rsidRPr="00C23D9B" w:rsidRDefault="00C53C51" w:rsidP="00C53C51">
      <w:pPr>
        <w:pStyle w:val="Heading2"/>
        <w:rPr>
          <w:rtl/>
        </w:rPr>
      </w:pPr>
      <w:bookmarkStart w:id="3" w:name="_Toc427753788"/>
      <w:bookmarkStart w:id="4" w:name="_Toc429057029"/>
      <w:bookmarkStart w:id="5" w:name="_Toc429058655"/>
      <w:bookmarkStart w:id="6" w:name="_Toc429059330"/>
      <w:bookmarkStart w:id="7" w:name="_Toc429059889"/>
      <w:bookmarkStart w:id="8" w:name="_Toc429060582"/>
      <w:bookmarkStart w:id="9" w:name="_Toc429060992"/>
      <w:bookmarkStart w:id="10" w:name="_Toc429061393"/>
      <w:bookmarkStart w:id="11" w:name="_Toc429734843"/>
      <w:bookmarkStart w:id="12" w:name="_Toc429735309"/>
      <w:bookmarkStart w:id="13" w:name="_Toc429744177"/>
      <w:bookmarkStart w:id="14" w:name="_Toc429744353"/>
      <w:bookmarkStart w:id="15" w:name="p04A"/>
      <w:r w:rsidRPr="00C23D9B">
        <w:t>1.1</w:t>
      </w:r>
      <w:r w:rsidRPr="00C23D9B">
        <w:rPr>
          <w:rtl/>
        </w:rPr>
        <w:tab/>
        <w:t>متطلبات التردد</w:t>
      </w:r>
      <w:bookmarkEnd w:id="3"/>
      <w:bookmarkEnd w:id="4"/>
      <w:bookmarkEnd w:id="5"/>
      <w:bookmarkEnd w:id="6"/>
      <w:bookmarkEnd w:id="7"/>
      <w:bookmarkEnd w:id="8"/>
      <w:bookmarkEnd w:id="9"/>
      <w:bookmarkEnd w:id="10"/>
      <w:bookmarkEnd w:id="11"/>
      <w:bookmarkEnd w:id="12"/>
      <w:bookmarkEnd w:id="13"/>
      <w:bookmarkEnd w:id="14"/>
    </w:p>
    <w:bookmarkEnd w:id="15"/>
    <w:p w14:paraId="3D8B8D0E" w14:textId="77777777" w:rsidR="00C53C51" w:rsidRDefault="00C53C51" w:rsidP="00C53C51">
      <w:pPr>
        <w:rPr>
          <w:spacing w:val="4"/>
          <w:rtl/>
          <w:lang w:eastAsia="en-US" w:bidi="ar-EG"/>
        </w:rPr>
      </w:pPr>
      <w:r w:rsidRPr="00B900D2">
        <w:rPr>
          <w:spacing w:val="4"/>
          <w:rtl/>
          <w:lang w:val="en-GB" w:eastAsia="en-US" w:bidi="ar-EG"/>
        </w:rPr>
        <w:t>تم تحديد متطلبات التردد ل</w:t>
      </w:r>
      <w:r w:rsidRPr="00B900D2">
        <w:rPr>
          <w:spacing w:val="4"/>
          <w:rtl/>
          <w:lang w:eastAsia="en-US" w:bidi="ar-EG"/>
        </w:rPr>
        <w:t>لنظام العالمي للملاحة الساتلية على أساس شفافية غلاف التأين (أو الأيونوسفير)، وميزانية الوصلة الراديوية، وبساطة هوائيات المستعمِل، وكبت تعدد المسيرات، وتكلفة التجهيزات، وأحكام لوائح الراديو</w:t>
      </w:r>
      <w:r>
        <w:rPr>
          <w:rFonts w:hint="cs"/>
          <w:spacing w:val="4"/>
          <w:rtl/>
          <w:lang w:eastAsia="en-US" w:bidi="ar-EG"/>
        </w:rPr>
        <w:t> </w:t>
      </w:r>
      <w:r>
        <w:rPr>
          <w:spacing w:val="4"/>
          <w:lang w:eastAsia="en-US" w:bidi="ar-EG"/>
        </w:rPr>
        <w:t>(RR)</w:t>
      </w:r>
      <w:r w:rsidRPr="00B900D2">
        <w:rPr>
          <w:spacing w:val="4"/>
          <w:rtl/>
          <w:lang w:eastAsia="en-US" w:bidi="ar-EG"/>
        </w:rPr>
        <w:t>.</w:t>
      </w:r>
    </w:p>
    <w:p w14:paraId="2DAF3238" w14:textId="77777777" w:rsidR="00C53C51" w:rsidRDefault="00C53C51" w:rsidP="00C53C51">
      <w:pPr>
        <w:pStyle w:val="Heading3"/>
        <w:rPr>
          <w:rtl/>
          <w:lang w:eastAsia="en-US" w:bidi="ar-EG"/>
        </w:rPr>
      </w:pPr>
      <w:r>
        <w:rPr>
          <w:lang w:eastAsia="en-US" w:bidi="ar-EG"/>
        </w:rPr>
        <w:t>1.1.1</w:t>
      </w:r>
      <w:r>
        <w:rPr>
          <w:rtl/>
          <w:lang w:eastAsia="en-US" w:bidi="ar-EG"/>
        </w:rPr>
        <w:tab/>
      </w:r>
      <w:r>
        <w:rPr>
          <w:rFonts w:hint="cs"/>
          <w:rtl/>
          <w:lang w:eastAsia="en-US" w:bidi="ar-EG"/>
        </w:rPr>
        <w:t>إشارات مع نفاذ متعدد بتقسيم التردد</w:t>
      </w:r>
    </w:p>
    <w:p w14:paraId="352669E8" w14:textId="77777777" w:rsidR="00C53C51" w:rsidRPr="00B900D2" w:rsidRDefault="00C53C51" w:rsidP="00C53C51">
      <w:pPr>
        <w:rPr>
          <w:spacing w:val="4"/>
          <w:rtl/>
          <w:lang w:bidi="ar-EG"/>
        </w:rPr>
      </w:pPr>
      <w:r>
        <w:rPr>
          <w:rFonts w:hint="cs"/>
          <w:spacing w:val="4"/>
          <w:rtl/>
          <w:lang w:eastAsia="en-US" w:bidi="ar-EG"/>
        </w:rPr>
        <w:t>وتختلف</w:t>
      </w:r>
      <w:r w:rsidRPr="00A0686C">
        <w:rPr>
          <w:spacing w:val="4"/>
          <w:rtl/>
          <w:lang w:eastAsia="en-US" w:bidi="ar-EG"/>
        </w:rPr>
        <w:t xml:space="preserve"> </w:t>
      </w:r>
      <w:r>
        <w:rPr>
          <w:rFonts w:hint="cs"/>
          <w:spacing w:val="4"/>
          <w:rtl/>
          <w:lang w:eastAsia="en-US" w:bidi="ar-EG"/>
        </w:rPr>
        <w:t>ترددات الموجات الحاملة</w:t>
      </w:r>
      <w:r w:rsidRPr="00A0686C">
        <w:rPr>
          <w:spacing w:val="4"/>
          <w:rtl/>
          <w:lang w:eastAsia="en-US" w:bidi="ar-EG"/>
        </w:rPr>
        <w:t xml:space="preserve"> </w:t>
      </w:r>
      <w:r>
        <w:rPr>
          <w:rFonts w:hint="cs"/>
          <w:spacing w:val="4"/>
          <w:rtl/>
          <w:lang w:eastAsia="en-US" w:bidi="ar-EG"/>
        </w:rPr>
        <w:t>للإشارات الملاحية مع نفاذ متعدد بتقسيم التردد طبقاً ل</w:t>
      </w:r>
      <w:r w:rsidRPr="00B900D2">
        <w:rPr>
          <w:spacing w:val="4"/>
          <w:rtl/>
          <w:lang w:eastAsia="en-US" w:bidi="ar-EG"/>
        </w:rPr>
        <w:t xml:space="preserve">عدد صحيح مضاعفٍ للقيمة </w:t>
      </w:r>
      <w:r w:rsidRPr="00B900D2">
        <w:rPr>
          <w:spacing w:val="4"/>
          <w:lang w:bidi="ar-EG"/>
        </w:rPr>
        <w:t>MHz 0,5625</w:t>
      </w:r>
      <w:r w:rsidRPr="00B900D2">
        <w:rPr>
          <w:spacing w:val="4"/>
          <w:rtl/>
          <w:lang w:bidi="ar-EG"/>
        </w:rPr>
        <w:t xml:space="preserve"> </w:t>
      </w:r>
      <w:r w:rsidRPr="00B900D2">
        <w:rPr>
          <w:spacing w:val="4"/>
          <w:rtl/>
          <w:lang w:eastAsia="en-US" w:bidi="ar-EG"/>
        </w:rPr>
        <w:t>في نطاق الترددات</w:t>
      </w:r>
      <w:r>
        <w:rPr>
          <w:rFonts w:hint="cs"/>
          <w:spacing w:val="4"/>
          <w:rtl/>
          <w:lang w:eastAsia="en-US" w:bidi="ar-EG"/>
        </w:rPr>
        <w:t> </w:t>
      </w:r>
      <w:r w:rsidRPr="00B900D2">
        <w:rPr>
          <w:spacing w:val="4"/>
          <w:lang w:bidi="ar-EG"/>
        </w:rPr>
        <w:t>L1</w:t>
      </w:r>
      <w:r w:rsidRPr="00B900D2">
        <w:rPr>
          <w:spacing w:val="4"/>
          <w:rtl/>
          <w:lang w:eastAsia="en-US" w:bidi="ar-EG"/>
        </w:rPr>
        <w:t xml:space="preserve">، ولعدد صحيح مضاعفٍ للقيمة </w:t>
      </w:r>
      <w:r w:rsidRPr="00B900D2">
        <w:rPr>
          <w:spacing w:val="4"/>
          <w:lang w:bidi="ar-EG"/>
        </w:rPr>
        <w:t>MHz 0,4375</w:t>
      </w:r>
      <w:r w:rsidRPr="00B900D2">
        <w:rPr>
          <w:spacing w:val="4"/>
          <w:rtl/>
          <w:lang w:eastAsia="en-US" w:bidi="ar-EG"/>
        </w:rPr>
        <w:t xml:space="preserve"> في نطاق الترددات </w:t>
      </w:r>
      <w:r w:rsidRPr="00B900D2">
        <w:rPr>
          <w:spacing w:val="4"/>
          <w:lang w:bidi="ar-EG"/>
        </w:rPr>
        <w:t>L2</w:t>
      </w:r>
      <w:r w:rsidRPr="00B900D2">
        <w:rPr>
          <w:spacing w:val="4"/>
          <w:rtl/>
          <w:lang w:eastAsia="en-US" w:bidi="ar-EG"/>
        </w:rPr>
        <w:t>، ولعدد صحيح مضاعفٍ للقيمة</w:t>
      </w:r>
      <w:r>
        <w:rPr>
          <w:rFonts w:hint="cs"/>
          <w:spacing w:val="4"/>
          <w:rtl/>
          <w:lang w:eastAsia="en-US" w:bidi="ar-EG"/>
        </w:rPr>
        <w:t> </w:t>
      </w:r>
      <w:r w:rsidRPr="00B900D2">
        <w:rPr>
          <w:spacing w:val="4"/>
          <w:lang w:bidi="ar-EG"/>
        </w:rPr>
        <w:t>MHz 0,423</w:t>
      </w:r>
      <w:r w:rsidRPr="00B900D2">
        <w:rPr>
          <w:spacing w:val="4"/>
          <w:rtl/>
          <w:lang w:eastAsia="en-US" w:bidi="ar-EG"/>
        </w:rPr>
        <w:t xml:space="preserve"> في نطاق الترددات</w:t>
      </w:r>
      <w:r>
        <w:rPr>
          <w:rFonts w:hint="cs"/>
          <w:spacing w:val="4"/>
          <w:rtl/>
          <w:lang w:eastAsia="en-US" w:bidi="ar-EG"/>
        </w:rPr>
        <w:t> </w:t>
      </w:r>
      <w:r w:rsidRPr="00B900D2">
        <w:rPr>
          <w:spacing w:val="4"/>
          <w:lang w:bidi="ar-EG"/>
        </w:rPr>
        <w:t>L3</w:t>
      </w:r>
      <w:r w:rsidRPr="00B900D2">
        <w:rPr>
          <w:spacing w:val="4"/>
          <w:rtl/>
          <w:lang w:bidi="ar-EG"/>
        </w:rPr>
        <w:t>.</w:t>
      </w:r>
    </w:p>
    <w:p w14:paraId="1DB9C1C6" w14:textId="77777777" w:rsidR="00C53C51" w:rsidRPr="0008144E" w:rsidRDefault="00C53C51" w:rsidP="00C53C51">
      <w:pPr>
        <w:rPr>
          <w:spacing w:val="-2"/>
          <w:rtl/>
          <w:lang w:bidi="ar-EG"/>
        </w:rPr>
      </w:pPr>
      <w:r w:rsidRPr="0008144E">
        <w:rPr>
          <w:spacing w:val="-2"/>
          <w:rtl/>
          <w:lang w:bidi="ar-EG"/>
        </w:rPr>
        <w:t xml:space="preserve">وتَستعمِل السواتل الجديدة في النظام العالمي للملاحة الساتلية، منذ عام </w:t>
      </w:r>
      <w:r w:rsidRPr="0008144E">
        <w:rPr>
          <w:spacing w:val="-2"/>
          <w:lang w:bidi="ar-EG"/>
        </w:rPr>
        <w:t>2006</w:t>
      </w:r>
      <w:r w:rsidRPr="0008144E">
        <w:rPr>
          <w:spacing w:val="-2"/>
          <w:rtl/>
          <w:lang w:bidi="ar-EG"/>
        </w:rPr>
        <w:t xml:space="preserve">، من </w:t>
      </w:r>
      <w:r w:rsidRPr="0008144E">
        <w:rPr>
          <w:spacing w:val="-2"/>
          <w:lang w:bidi="ar-EG"/>
        </w:rPr>
        <w:t>14</w:t>
      </w:r>
      <w:r w:rsidRPr="0008144E">
        <w:rPr>
          <w:spacing w:val="-2"/>
          <w:rtl/>
          <w:lang w:bidi="ar-EG"/>
        </w:rPr>
        <w:t xml:space="preserve"> إلى </w:t>
      </w:r>
      <w:r w:rsidRPr="0008144E">
        <w:rPr>
          <w:spacing w:val="-2"/>
          <w:lang w:bidi="ar-EG"/>
        </w:rPr>
        <w:t>20</w:t>
      </w:r>
      <w:r w:rsidRPr="0008144E">
        <w:rPr>
          <w:spacing w:val="-2"/>
          <w:rtl/>
          <w:lang w:bidi="ar-EG"/>
        </w:rPr>
        <w:t xml:space="preserve"> تردداً من الترددات الحاملة في النطاقات المختلفة. وتُستعْمَل الترددات من </w:t>
      </w:r>
      <w:r w:rsidRPr="0008144E">
        <w:rPr>
          <w:spacing w:val="-2"/>
          <w:lang w:bidi="ar-EG"/>
        </w:rPr>
        <w:t>MHz 1 598,0625</w:t>
      </w:r>
      <w:r w:rsidRPr="0008144E">
        <w:rPr>
          <w:spacing w:val="-2"/>
          <w:rtl/>
          <w:lang w:bidi="ar-EG"/>
        </w:rPr>
        <w:t xml:space="preserve"> (أدنى تردد) إلى </w:t>
      </w:r>
      <w:r w:rsidRPr="0008144E">
        <w:rPr>
          <w:spacing w:val="-2"/>
          <w:lang w:bidi="ar-EG"/>
        </w:rPr>
        <w:t>MHz 1 605,3750</w:t>
      </w:r>
      <w:r w:rsidRPr="0008144E">
        <w:rPr>
          <w:spacing w:val="-2"/>
          <w:rtl/>
          <w:lang w:bidi="ar-EG"/>
        </w:rPr>
        <w:t xml:space="preserve"> (أعلى تردد) في</w:t>
      </w:r>
      <w:r w:rsidRPr="0008144E">
        <w:rPr>
          <w:rFonts w:hint="cs"/>
          <w:spacing w:val="-2"/>
          <w:rtl/>
          <w:lang w:bidi="ar-EG"/>
        </w:rPr>
        <w:t> </w:t>
      </w:r>
      <w:r w:rsidRPr="0008144E">
        <w:rPr>
          <w:spacing w:val="-2"/>
          <w:rtl/>
          <w:lang w:bidi="ar-EG"/>
        </w:rPr>
        <w:t xml:space="preserve">نطاق الترددات </w:t>
      </w:r>
      <w:r w:rsidRPr="0008144E">
        <w:rPr>
          <w:spacing w:val="-2"/>
          <w:lang w:bidi="ar-EG"/>
        </w:rPr>
        <w:t>L1</w:t>
      </w:r>
      <w:r w:rsidRPr="0008144E">
        <w:rPr>
          <w:spacing w:val="-2"/>
          <w:rtl/>
          <w:lang w:bidi="ar-EG"/>
        </w:rPr>
        <w:t xml:space="preserve">، وتُستعْمَل الترددات من </w:t>
      </w:r>
      <w:r w:rsidRPr="0008144E">
        <w:rPr>
          <w:spacing w:val="-2"/>
          <w:lang w:bidi="ar-EG"/>
        </w:rPr>
        <w:t>MHz 1 242,9375</w:t>
      </w:r>
      <w:r w:rsidRPr="0008144E">
        <w:rPr>
          <w:spacing w:val="-2"/>
          <w:rtl/>
          <w:lang w:bidi="ar-EG"/>
        </w:rPr>
        <w:t xml:space="preserve"> (أدنى تردد) إلى </w:t>
      </w:r>
      <w:r w:rsidRPr="0008144E">
        <w:rPr>
          <w:spacing w:val="-2"/>
          <w:lang w:bidi="ar-EG"/>
        </w:rPr>
        <w:t>MHz 1 248,6250</w:t>
      </w:r>
      <w:r w:rsidRPr="0008144E">
        <w:rPr>
          <w:spacing w:val="-2"/>
          <w:rtl/>
          <w:lang w:bidi="ar-EG"/>
        </w:rPr>
        <w:t xml:space="preserve"> (أعلى تردد) في نطاق الترددات</w:t>
      </w:r>
      <w:r w:rsidRPr="0008144E">
        <w:rPr>
          <w:rFonts w:hint="cs"/>
          <w:spacing w:val="-2"/>
          <w:rtl/>
          <w:lang w:bidi="ar-EG"/>
        </w:rPr>
        <w:t> </w:t>
      </w:r>
      <w:r w:rsidRPr="0008144E">
        <w:rPr>
          <w:spacing w:val="-2"/>
          <w:lang w:bidi="ar-EG"/>
        </w:rPr>
        <w:t>L2</w:t>
      </w:r>
      <w:r w:rsidRPr="0008144E">
        <w:rPr>
          <w:spacing w:val="-2"/>
          <w:rtl/>
          <w:lang w:bidi="ar-EG"/>
        </w:rPr>
        <w:t xml:space="preserve">، وتُستعْمَل الترددات من </w:t>
      </w:r>
      <w:r w:rsidRPr="0008144E">
        <w:rPr>
          <w:spacing w:val="-2"/>
          <w:lang w:bidi="ar-EG"/>
        </w:rPr>
        <w:t>MHz 1 201,7430</w:t>
      </w:r>
      <w:r w:rsidRPr="0008144E">
        <w:rPr>
          <w:spacing w:val="-2"/>
          <w:rtl/>
          <w:lang w:bidi="ar-EG"/>
        </w:rPr>
        <w:t xml:space="preserve"> (أدنى تردد) إلى </w:t>
      </w:r>
      <w:r w:rsidRPr="0008144E">
        <w:rPr>
          <w:spacing w:val="-2"/>
          <w:lang w:bidi="ar-EG"/>
        </w:rPr>
        <w:t>MHz 1 209,7800</w:t>
      </w:r>
      <w:r w:rsidRPr="0008144E">
        <w:rPr>
          <w:spacing w:val="-2"/>
          <w:rtl/>
          <w:lang w:bidi="ar-EG"/>
        </w:rPr>
        <w:t xml:space="preserve"> (أعلى تردد) في نطاق الترددات</w:t>
      </w:r>
      <w:r w:rsidRPr="0008144E">
        <w:rPr>
          <w:rFonts w:hint="cs"/>
          <w:spacing w:val="-2"/>
          <w:rtl/>
          <w:lang w:bidi="ar-EG"/>
        </w:rPr>
        <w:t> </w:t>
      </w:r>
      <w:r w:rsidRPr="0008144E">
        <w:rPr>
          <w:spacing w:val="-2"/>
          <w:lang w:bidi="ar-EG"/>
        </w:rPr>
        <w:t>L3</w:t>
      </w:r>
      <w:r w:rsidRPr="0008144E">
        <w:rPr>
          <w:spacing w:val="-2"/>
          <w:rtl/>
          <w:lang w:bidi="ar-EG"/>
        </w:rPr>
        <w:t xml:space="preserve">. ويُقدِّم </w:t>
      </w:r>
      <w:r w:rsidRPr="0008144E">
        <w:rPr>
          <w:rStyle w:val="TableNoChar"/>
          <w:spacing w:val="-2"/>
          <w:rtl/>
        </w:rPr>
        <w:t>الجدول</w:t>
      </w:r>
      <w:r w:rsidRPr="0008144E">
        <w:rPr>
          <w:spacing w:val="-2"/>
          <w:rtl/>
          <w:lang w:bidi="ar-EG"/>
        </w:rPr>
        <w:t xml:space="preserve"> </w:t>
      </w:r>
      <w:r w:rsidRPr="0008144E">
        <w:rPr>
          <w:spacing w:val="-2"/>
          <w:lang w:bidi="ar-EG"/>
        </w:rPr>
        <w:t>1</w:t>
      </w:r>
      <w:r w:rsidRPr="0008144E">
        <w:rPr>
          <w:spacing w:val="-2"/>
          <w:rtl/>
          <w:lang w:bidi="ar-EG"/>
        </w:rPr>
        <w:t xml:space="preserve"> القيم الاسمية للترددات الحاملة لإشارات الملاحة الراديوية المستعمَلَة في النظام العالمي للملاحة الساتلية.</w:t>
      </w:r>
    </w:p>
    <w:p w14:paraId="7A4B9042" w14:textId="77777777" w:rsidR="00C53C51" w:rsidRPr="003C463A" w:rsidRDefault="00C53C51" w:rsidP="00C53C51">
      <w:pPr>
        <w:pStyle w:val="TableNo0"/>
        <w:bidi/>
        <w:rPr>
          <w:rtl/>
        </w:rPr>
      </w:pPr>
      <w:r w:rsidRPr="003C463A">
        <w:rPr>
          <w:rtl/>
        </w:rPr>
        <w:lastRenderedPageBreak/>
        <w:t>الج</w:t>
      </w:r>
      <w:r w:rsidRPr="003C463A">
        <w:rPr>
          <w:rFonts w:hint="cs"/>
          <w:rtl/>
        </w:rPr>
        <w:t>ـ</w:t>
      </w:r>
      <w:r w:rsidRPr="003C463A">
        <w:rPr>
          <w:rtl/>
        </w:rPr>
        <w:t xml:space="preserve">دول </w:t>
      </w:r>
      <w:r w:rsidRPr="003C463A">
        <w:t>1</w:t>
      </w:r>
    </w:p>
    <w:p w14:paraId="3FEA312F" w14:textId="77777777" w:rsidR="00C53C51" w:rsidRPr="00557979" w:rsidRDefault="00C53C51" w:rsidP="00C53C51">
      <w:pPr>
        <w:pStyle w:val="Tabletitle"/>
        <w:rPr>
          <w:rtl/>
        </w:rPr>
      </w:pPr>
      <w:r w:rsidRPr="00557979">
        <w:rPr>
          <w:rtl/>
        </w:rPr>
        <w:t>القيم الاسمية للترددات الحاملة لإشارات الملاحة الراديوية المستعمَلَة في النظام العالمي</w:t>
      </w:r>
      <w:r w:rsidRPr="00557979">
        <w:rPr>
          <w:rtl/>
        </w:rPr>
        <w:br/>
        <w:t xml:space="preserve">للملاحة الساتلية </w:t>
      </w:r>
      <w:r w:rsidRPr="00557979">
        <w:t>(GLONASS)</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CA7417" w:rsidRPr="007967F9" w14:paraId="3FCE0BD8" w14:textId="77777777" w:rsidTr="00DD529E">
        <w:trPr>
          <w:trHeight w:val="110"/>
          <w:tblHeader/>
          <w:jc w:val="center"/>
        </w:trPr>
        <w:tc>
          <w:tcPr>
            <w:tcW w:w="2268" w:type="dxa"/>
            <w:tcBorders>
              <w:top w:val="single" w:sz="4" w:space="0" w:color="auto"/>
              <w:left w:val="single" w:sz="4" w:space="0" w:color="auto"/>
              <w:bottom w:val="single" w:sz="4" w:space="0" w:color="auto"/>
              <w:right w:val="single" w:sz="4" w:space="0" w:color="auto"/>
            </w:tcBorders>
            <w:vAlign w:val="center"/>
          </w:tcPr>
          <w:p w14:paraId="6DBD04D6" w14:textId="77777777" w:rsidR="00CA7417" w:rsidRPr="007967F9" w:rsidRDefault="00CA7417" w:rsidP="007967F9">
            <w:pPr>
              <w:pStyle w:val="Tablehead"/>
              <w:spacing w:after="40" w:line="240" w:lineRule="exact"/>
              <w:rPr>
                <w:rFonts w:ascii="Times New Roman" w:hAnsi="Times New Roman"/>
                <w:lang w:bidi="ar-EG"/>
              </w:rPr>
            </w:pPr>
            <w:r w:rsidRPr="007967F9">
              <w:rPr>
                <w:rFonts w:ascii="Times New Roman" w:hAnsi="Times New Roman"/>
              </w:rPr>
              <w:t>K</w:t>
            </w:r>
            <w:r w:rsidRPr="007967F9">
              <w:rPr>
                <w:rFonts w:ascii="Times New Roman" w:hAnsi="Times New Roman"/>
                <w:rtl/>
                <w:lang w:bidi="ar-EG"/>
              </w:rPr>
              <w:br/>
              <w:t>(رقم التردد الحامل)</w:t>
            </w:r>
          </w:p>
        </w:tc>
        <w:tc>
          <w:tcPr>
            <w:tcW w:w="2268" w:type="dxa"/>
            <w:tcBorders>
              <w:top w:val="single" w:sz="4" w:space="0" w:color="auto"/>
              <w:left w:val="single" w:sz="4" w:space="0" w:color="auto"/>
              <w:bottom w:val="single" w:sz="4" w:space="0" w:color="auto"/>
              <w:right w:val="single" w:sz="4" w:space="0" w:color="auto"/>
            </w:tcBorders>
            <w:vAlign w:val="center"/>
          </w:tcPr>
          <w:p w14:paraId="076F6B93" w14:textId="77777777" w:rsidR="00CA7417" w:rsidRPr="007967F9" w:rsidRDefault="00CA7417" w:rsidP="007967F9">
            <w:pPr>
              <w:pStyle w:val="Tablehead"/>
              <w:spacing w:after="40" w:line="240" w:lineRule="exact"/>
              <w:rPr>
                <w:rFonts w:ascii="Times New Roman" w:hAnsi="Times New Roman"/>
                <w:lang w:bidi="ar-EG"/>
              </w:rPr>
            </w:pPr>
            <w:r w:rsidRPr="007967F9">
              <w:rPr>
                <w:rFonts w:ascii="Times New Roman" w:hAnsi="Times New Roman"/>
              </w:rPr>
              <w:t>FKL1</w:t>
            </w:r>
            <w:r w:rsidRPr="007967F9">
              <w:rPr>
                <w:rFonts w:ascii="Times New Roman" w:hAnsi="Times New Roman"/>
                <w:lang w:bidi="ar-EG"/>
              </w:rPr>
              <w:br/>
              <w:t>(MHz)</w:t>
            </w:r>
          </w:p>
        </w:tc>
        <w:tc>
          <w:tcPr>
            <w:tcW w:w="2268" w:type="dxa"/>
            <w:tcBorders>
              <w:top w:val="single" w:sz="4" w:space="0" w:color="auto"/>
              <w:left w:val="single" w:sz="4" w:space="0" w:color="auto"/>
              <w:bottom w:val="single" w:sz="4" w:space="0" w:color="auto"/>
              <w:right w:val="single" w:sz="4" w:space="0" w:color="auto"/>
            </w:tcBorders>
            <w:vAlign w:val="center"/>
          </w:tcPr>
          <w:p w14:paraId="587E942F" w14:textId="77777777" w:rsidR="00CA7417" w:rsidRPr="007967F9" w:rsidRDefault="00CA7417" w:rsidP="007967F9">
            <w:pPr>
              <w:pStyle w:val="Tablehead"/>
              <w:spacing w:after="40" w:line="240" w:lineRule="exact"/>
              <w:rPr>
                <w:rFonts w:ascii="Times New Roman" w:hAnsi="Times New Roman"/>
                <w:lang w:bidi="ar-EG"/>
              </w:rPr>
            </w:pPr>
            <w:r w:rsidRPr="007967F9">
              <w:rPr>
                <w:rFonts w:ascii="Times New Roman" w:hAnsi="Times New Roman"/>
              </w:rPr>
              <w:t>FKL2</w:t>
            </w:r>
            <w:r w:rsidRPr="007967F9">
              <w:rPr>
                <w:rFonts w:ascii="Times New Roman" w:hAnsi="Times New Roman"/>
                <w:lang w:bidi="ar-EG"/>
              </w:rPr>
              <w:br/>
              <w:t>(MHz)</w:t>
            </w:r>
          </w:p>
        </w:tc>
        <w:tc>
          <w:tcPr>
            <w:tcW w:w="2268" w:type="dxa"/>
            <w:tcBorders>
              <w:top w:val="single" w:sz="4" w:space="0" w:color="auto"/>
              <w:left w:val="single" w:sz="4" w:space="0" w:color="auto"/>
              <w:bottom w:val="single" w:sz="4" w:space="0" w:color="auto"/>
              <w:right w:val="single" w:sz="4" w:space="0" w:color="auto"/>
            </w:tcBorders>
            <w:vAlign w:val="center"/>
          </w:tcPr>
          <w:p w14:paraId="0B07A83E" w14:textId="77777777" w:rsidR="00CA7417" w:rsidRPr="007967F9" w:rsidRDefault="00CA7417" w:rsidP="007967F9">
            <w:pPr>
              <w:pStyle w:val="Tablehead"/>
              <w:spacing w:after="40" w:line="240" w:lineRule="exact"/>
              <w:rPr>
                <w:rFonts w:ascii="Times New Roman" w:hAnsi="Times New Roman"/>
                <w:lang w:bidi="ar-EG"/>
              </w:rPr>
            </w:pPr>
            <w:r w:rsidRPr="007967F9">
              <w:rPr>
                <w:rFonts w:ascii="Times New Roman" w:hAnsi="Times New Roman"/>
              </w:rPr>
              <w:t>FKL3</w:t>
            </w:r>
            <w:r w:rsidRPr="007967F9">
              <w:rPr>
                <w:rFonts w:ascii="Times New Roman" w:hAnsi="Times New Roman"/>
                <w:lang w:bidi="ar-EG"/>
              </w:rPr>
              <w:br/>
              <w:t>(MHz)</w:t>
            </w:r>
          </w:p>
        </w:tc>
      </w:tr>
      <w:tr w:rsidR="00CA7417" w:rsidRPr="007967F9" w14:paraId="5EA7E5C8" w14:textId="77777777" w:rsidTr="00DD529E">
        <w:trPr>
          <w:trHeight w:val="168"/>
          <w:jc w:val="center"/>
        </w:trPr>
        <w:tc>
          <w:tcPr>
            <w:tcW w:w="2268" w:type="dxa"/>
            <w:tcBorders>
              <w:top w:val="single" w:sz="4" w:space="0" w:color="auto"/>
              <w:left w:val="single" w:sz="4" w:space="0" w:color="auto"/>
              <w:bottom w:val="single" w:sz="4" w:space="0" w:color="auto"/>
              <w:right w:val="single" w:sz="4" w:space="0" w:color="auto"/>
            </w:tcBorders>
          </w:tcPr>
          <w:p w14:paraId="5EA93595" w14:textId="77777777" w:rsidR="00CA7417" w:rsidRPr="007967F9" w:rsidRDefault="00CA7417" w:rsidP="007967F9">
            <w:pPr>
              <w:pStyle w:val="Tabletext"/>
              <w:keepNext/>
              <w:spacing w:before="40" w:after="40" w:line="240" w:lineRule="exact"/>
              <w:jc w:val="center"/>
              <w:rPr>
                <w:lang w:bidi="ar-EG"/>
              </w:rPr>
            </w:pPr>
            <w:r w:rsidRPr="007967F9">
              <w:rPr>
                <w:lang w:bidi="ar-EG"/>
              </w:rPr>
              <w:t>12</w:t>
            </w:r>
          </w:p>
        </w:tc>
        <w:tc>
          <w:tcPr>
            <w:tcW w:w="2268" w:type="dxa"/>
            <w:tcBorders>
              <w:top w:val="single" w:sz="4" w:space="0" w:color="auto"/>
              <w:left w:val="single" w:sz="4" w:space="0" w:color="auto"/>
              <w:bottom w:val="single" w:sz="4" w:space="0" w:color="auto"/>
              <w:right w:val="single" w:sz="4" w:space="0" w:color="auto"/>
            </w:tcBorders>
          </w:tcPr>
          <w:p w14:paraId="1C798659" w14:textId="77777777" w:rsidR="00CA7417" w:rsidRPr="007967F9" w:rsidRDefault="00CA7417" w:rsidP="007967F9">
            <w:pPr>
              <w:pStyle w:val="Tabletext"/>
              <w:keepNext/>
              <w:spacing w:before="40" w:after="40" w:line="240" w:lineRule="exact"/>
              <w:jc w:val="center"/>
              <w:rPr>
                <w:lang w:bidi="ar-EG"/>
              </w:rPr>
            </w:pPr>
            <w:r w:rsidRPr="007967F9">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7D23C96A" w14:textId="77777777" w:rsidR="00CA7417" w:rsidRPr="007967F9" w:rsidRDefault="00CA7417" w:rsidP="007967F9">
            <w:pPr>
              <w:pStyle w:val="Tabletext"/>
              <w:keepNext/>
              <w:spacing w:before="40" w:after="40" w:line="240" w:lineRule="exact"/>
              <w:jc w:val="center"/>
              <w:rPr>
                <w:lang w:bidi="ar-EG"/>
              </w:rPr>
            </w:pPr>
            <w:r w:rsidRPr="007967F9">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60F2D37A" w14:textId="77777777" w:rsidR="00CA7417" w:rsidRPr="007967F9" w:rsidRDefault="00CA7417" w:rsidP="007967F9">
            <w:pPr>
              <w:pStyle w:val="Tabletext"/>
              <w:keepNext/>
              <w:spacing w:before="40" w:after="40" w:line="240" w:lineRule="exact"/>
              <w:jc w:val="center"/>
              <w:rPr>
                <w:lang w:bidi="ar-EG"/>
              </w:rPr>
            </w:pPr>
            <w:r w:rsidRPr="007967F9">
              <w:rPr>
                <w:lang w:bidi="ar-EG"/>
              </w:rPr>
              <w:t>1 209,7800</w:t>
            </w:r>
          </w:p>
        </w:tc>
      </w:tr>
      <w:tr w:rsidR="00CA7417" w:rsidRPr="007967F9" w14:paraId="61E6E1F6" w14:textId="77777777" w:rsidTr="00DD529E">
        <w:trPr>
          <w:trHeight w:val="168"/>
          <w:jc w:val="center"/>
        </w:trPr>
        <w:tc>
          <w:tcPr>
            <w:tcW w:w="2268" w:type="dxa"/>
            <w:tcBorders>
              <w:top w:val="single" w:sz="4" w:space="0" w:color="auto"/>
              <w:left w:val="single" w:sz="4" w:space="0" w:color="auto"/>
              <w:bottom w:val="single" w:sz="4" w:space="0" w:color="auto"/>
              <w:right w:val="single" w:sz="4" w:space="0" w:color="auto"/>
            </w:tcBorders>
          </w:tcPr>
          <w:p w14:paraId="6A270A29" w14:textId="77777777" w:rsidR="00CA7417" w:rsidRPr="007967F9" w:rsidRDefault="00CA7417" w:rsidP="007967F9">
            <w:pPr>
              <w:pStyle w:val="Tabletext"/>
              <w:keepNext/>
              <w:spacing w:before="40" w:after="40" w:line="240" w:lineRule="exact"/>
              <w:jc w:val="center"/>
              <w:rPr>
                <w:lang w:bidi="ar-EG"/>
              </w:rPr>
            </w:pPr>
            <w:r w:rsidRPr="007967F9">
              <w:rPr>
                <w:lang w:bidi="ar-EG"/>
              </w:rPr>
              <w:t>11</w:t>
            </w:r>
          </w:p>
        </w:tc>
        <w:tc>
          <w:tcPr>
            <w:tcW w:w="2268" w:type="dxa"/>
            <w:tcBorders>
              <w:top w:val="single" w:sz="4" w:space="0" w:color="auto"/>
              <w:left w:val="single" w:sz="4" w:space="0" w:color="auto"/>
              <w:bottom w:val="single" w:sz="4" w:space="0" w:color="auto"/>
              <w:right w:val="single" w:sz="4" w:space="0" w:color="auto"/>
            </w:tcBorders>
          </w:tcPr>
          <w:p w14:paraId="76BDC54C" w14:textId="77777777" w:rsidR="00CA7417" w:rsidRPr="007967F9" w:rsidRDefault="00CA7417" w:rsidP="007967F9">
            <w:pPr>
              <w:pStyle w:val="Tabletext"/>
              <w:keepNext/>
              <w:spacing w:before="40" w:after="40" w:line="240" w:lineRule="exact"/>
              <w:jc w:val="center"/>
              <w:rPr>
                <w:lang w:bidi="ar-EG"/>
              </w:rPr>
            </w:pPr>
            <w:r w:rsidRPr="007967F9">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6946DEDB" w14:textId="77777777" w:rsidR="00CA7417" w:rsidRPr="007967F9" w:rsidRDefault="00CA7417" w:rsidP="007967F9">
            <w:pPr>
              <w:pStyle w:val="Tabletext"/>
              <w:keepNext/>
              <w:spacing w:before="40" w:after="40" w:line="240" w:lineRule="exact"/>
              <w:jc w:val="center"/>
              <w:rPr>
                <w:lang w:bidi="ar-EG"/>
              </w:rPr>
            </w:pPr>
            <w:r w:rsidRPr="007967F9">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5EE06746" w14:textId="77777777" w:rsidR="00CA7417" w:rsidRPr="007967F9" w:rsidRDefault="00CA7417" w:rsidP="007967F9">
            <w:pPr>
              <w:pStyle w:val="Tabletext"/>
              <w:keepNext/>
              <w:spacing w:before="40" w:after="40" w:line="240" w:lineRule="exact"/>
              <w:jc w:val="center"/>
              <w:rPr>
                <w:lang w:bidi="ar-EG"/>
              </w:rPr>
            </w:pPr>
            <w:r w:rsidRPr="007967F9">
              <w:rPr>
                <w:lang w:bidi="ar-EG"/>
              </w:rPr>
              <w:t>1 209,3570</w:t>
            </w:r>
          </w:p>
        </w:tc>
      </w:tr>
      <w:tr w:rsidR="00CA7417" w:rsidRPr="007967F9" w14:paraId="2787084F" w14:textId="77777777" w:rsidTr="00DD529E">
        <w:trPr>
          <w:trHeight w:val="110"/>
          <w:jc w:val="center"/>
        </w:trPr>
        <w:tc>
          <w:tcPr>
            <w:tcW w:w="2268" w:type="dxa"/>
            <w:tcBorders>
              <w:top w:val="single" w:sz="4" w:space="0" w:color="auto"/>
              <w:left w:val="single" w:sz="4" w:space="0" w:color="auto"/>
              <w:bottom w:val="single" w:sz="4" w:space="0" w:color="auto"/>
              <w:right w:val="single" w:sz="4" w:space="0" w:color="auto"/>
            </w:tcBorders>
          </w:tcPr>
          <w:p w14:paraId="71778C08" w14:textId="77777777" w:rsidR="00CA7417" w:rsidRPr="007967F9" w:rsidRDefault="00CA7417" w:rsidP="007967F9">
            <w:pPr>
              <w:pStyle w:val="Tabletext"/>
              <w:keepNext/>
              <w:spacing w:before="40" w:after="40" w:line="240" w:lineRule="exact"/>
              <w:jc w:val="center"/>
              <w:rPr>
                <w:lang w:bidi="ar-EG"/>
              </w:rPr>
            </w:pPr>
            <w:r w:rsidRPr="007967F9">
              <w:rPr>
                <w:lang w:bidi="ar-EG"/>
              </w:rPr>
              <w:t>10</w:t>
            </w:r>
          </w:p>
        </w:tc>
        <w:tc>
          <w:tcPr>
            <w:tcW w:w="2268" w:type="dxa"/>
            <w:tcBorders>
              <w:top w:val="single" w:sz="4" w:space="0" w:color="auto"/>
              <w:left w:val="single" w:sz="4" w:space="0" w:color="auto"/>
              <w:bottom w:val="single" w:sz="4" w:space="0" w:color="auto"/>
              <w:right w:val="single" w:sz="4" w:space="0" w:color="auto"/>
            </w:tcBorders>
          </w:tcPr>
          <w:p w14:paraId="1243FDCE" w14:textId="77777777" w:rsidR="00CA7417" w:rsidRPr="007967F9" w:rsidRDefault="00CA7417" w:rsidP="007967F9">
            <w:pPr>
              <w:pStyle w:val="Tabletext"/>
              <w:keepNext/>
              <w:spacing w:before="40" w:after="40" w:line="240" w:lineRule="exact"/>
              <w:jc w:val="center"/>
              <w:rPr>
                <w:lang w:bidi="ar-EG"/>
              </w:rPr>
            </w:pPr>
            <w:r w:rsidRPr="007967F9">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556C74B8" w14:textId="77777777" w:rsidR="00CA7417" w:rsidRPr="007967F9" w:rsidRDefault="00CA7417" w:rsidP="007967F9">
            <w:pPr>
              <w:pStyle w:val="Tabletext"/>
              <w:keepNext/>
              <w:spacing w:before="40" w:after="40" w:line="240" w:lineRule="exact"/>
              <w:jc w:val="center"/>
              <w:rPr>
                <w:lang w:bidi="ar-EG"/>
              </w:rPr>
            </w:pPr>
            <w:r w:rsidRPr="007967F9">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3CC6891E" w14:textId="77777777" w:rsidR="00CA7417" w:rsidRPr="007967F9" w:rsidRDefault="00CA7417" w:rsidP="007967F9">
            <w:pPr>
              <w:pStyle w:val="Tabletext"/>
              <w:keepNext/>
              <w:spacing w:before="40" w:after="40" w:line="240" w:lineRule="exact"/>
              <w:jc w:val="center"/>
              <w:rPr>
                <w:lang w:bidi="ar-EG"/>
              </w:rPr>
            </w:pPr>
            <w:r w:rsidRPr="007967F9">
              <w:rPr>
                <w:lang w:bidi="ar-EG"/>
              </w:rPr>
              <w:t>1 208,9340</w:t>
            </w:r>
          </w:p>
        </w:tc>
      </w:tr>
      <w:tr w:rsidR="00CA7417" w:rsidRPr="007967F9" w14:paraId="03F30209" w14:textId="77777777" w:rsidTr="00DD529E">
        <w:trPr>
          <w:trHeight w:val="110"/>
          <w:jc w:val="center"/>
        </w:trPr>
        <w:tc>
          <w:tcPr>
            <w:tcW w:w="2268" w:type="dxa"/>
            <w:tcBorders>
              <w:top w:val="single" w:sz="4" w:space="0" w:color="auto"/>
              <w:left w:val="single" w:sz="4" w:space="0" w:color="auto"/>
              <w:bottom w:val="single" w:sz="4" w:space="0" w:color="auto"/>
              <w:right w:val="single" w:sz="4" w:space="0" w:color="auto"/>
            </w:tcBorders>
          </w:tcPr>
          <w:p w14:paraId="02569253" w14:textId="77777777" w:rsidR="00CA7417" w:rsidRPr="007967F9" w:rsidRDefault="00CA7417" w:rsidP="007967F9">
            <w:pPr>
              <w:pStyle w:val="Tabletext"/>
              <w:keepNext/>
              <w:spacing w:before="40" w:after="40" w:line="240" w:lineRule="exact"/>
              <w:jc w:val="center"/>
              <w:rPr>
                <w:lang w:bidi="ar-EG"/>
              </w:rPr>
            </w:pPr>
            <w:r w:rsidRPr="007967F9">
              <w:rPr>
                <w:lang w:bidi="ar-EG"/>
              </w:rPr>
              <w:t>09</w:t>
            </w:r>
          </w:p>
        </w:tc>
        <w:tc>
          <w:tcPr>
            <w:tcW w:w="2268" w:type="dxa"/>
            <w:tcBorders>
              <w:top w:val="single" w:sz="4" w:space="0" w:color="auto"/>
              <w:left w:val="single" w:sz="4" w:space="0" w:color="auto"/>
              <w:bottom w:val="single" w:sz="4" w:space="0" w:color="auto"/>
              <w:right w:val="single" w:sz="4" w:space="0" w:color="auto"/>
            </w:tcBorders>
          </w:tcPr>
          <w:p w14:paraId="4E38228A" w14:textId="77777777" w:rsidR="00CA7417" w:rsidRPr="007967F9" w:rsidRDefault="00CA7417" w:rsidP="007967F9">
            <w:pPr>
              <w:pStyle w:val="Tabletext"/>
              <w:keepNext/>
              <w:spacing w:before="40" w:after="40" w:line="240" w:lineRule="exact"/>
              <w:jc w:val="center"/>
              <w:rPr>
                <w:lang w:bidi="ar-EG"/>
              </w:rPr>
            </w:pPr>
            <w:r w:rsidRPr="007967F9">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5A91DE4D" w14:textId="77777777" w:rsidR="00CA7417" w:rsidRPr="007967F9" w:rsidRDefault="00CA7417" w:rsidP="007967F9">
            <w:pPr>
              <w:pStyle w:val="Tabletext"/>
              <w:keepNext/>
              <w:spacing w:before="40" w:after="40" w:line="240" w:lineRule="exact"/>
              <w:jc w:val="center"/>
              <w:rPr>
                <w:lang w:bidi="ar-EG"/>
              </w:rPr>
            </w:pPr>
            <w:r w:rsidRPr="007967F9">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290A1C78" w14:textId="77777777" w:rsidR="00CA7417" w:rsidRPr="007967F9" w:rsidRDefault="00CA7417" w:rsidP="007967F9">
            <w:pPr>
              <w:pStyle w:val="Tabletext"/>
              <w:keepNext/>
              <w:spacing w:before="40" w:after="40" w:line="240" w:lineRule="exact"/>
              <w:jc w:val="center"/>
              <w:rPr>
                <w:lang w:bidi="ar-EG"/>
              </w:rPr>
            </w:pPr>
            <w:r w:rsidRPr="007967F9">
              <w:rPr>
                <w:lang w:bidi="ar-EG"/>
              </w:rPr>
              <w:t>1 208,5110</w:t>
            </w:r>
          </w:p>
        </w:tc>
      </w:tr>
      <w:tr w:rsidR="00CA7417" w:rsidRPr="007967F9" w14:paraId="6605E404" w14:textId="77777777" w:rsidTr="00DD529E">
        <w:trPr>
          <w:trHeight w:val="110"/>
          <w:jc w:val="center"/>
        </w:trPr>
        <w:tc>
          <w:tcPr>
            <w:tcW w:w="2268" w:type="dxa"/>
            <w:tcBorders>
              <w:top w:val="single" w:sz="4" w:space="0" w:color="auto"/>
              <w:left w:val="single" w:sz="4" w:space="0" w:color="auto"/>
              <w:bottom w:val="single" w:sz="4" w:space="0" w:color="auto"/>
              <w:right w:val="single" w:sz="4" w:space="0" w:color="auto"/>
            </w:tcBorders>
          </w:tcPr>
          <w:p w14:paraId="1CA1CFF7" w14:textId="77777777" w:rsidR="00CA7417" w:rsidRPr="007967F9" w:rsidRDefault="00CA7417" w:rsidP="007967F9">
            <w:pPr>
              <w:pStyle w:val="Tabletext"/>
              <w:keepNext/>
              <w:spacing w:before="40" w:after="40" w:line="240" w:lineRule="exact"/>
              <w:jc w:val="center"/>
              <w:rPr>
                <w:lang w:bidi="ar-EG"/>
              </w:rPr>
            </w:pPr>
            <w:r w:rsidRPr="007967F9">
              <w:rPr>
                <w:lang w:bidi="ar-EG"/>
              </w:rPr>
              <w:t>08</w:t>
            </w:r>
          </w:p>
        </w:tc>
        <w:tc>
          <w:tcPr>
            <w:tcW w:w="2268" w:type="dxa"/>
            <w:tcBorders>
              <w:top w:val="single" w:sz="4" w:space="0" w:color="auto"/>
              <w:left w:val="single" w:sz="4" w:space="0" w:color="auto"/>
              <w:bottom w:val="single" w:sz="4" w:space="0" w:color="auto"/>
              <w:right w:val="single" w:sz="4" w:space="0" w:color="auto"/>
            </w:tcBorders>
          </w:tcPr>
          <w:p w14:paraId="06B3EF28" w14:textId="77777777" w:rsidR="00CA7417" w:rsidRPr="007967F9" w:rsidRDefault="00CA7417" w:rsidP="007967F9">
            <w:pPr>
              <w:pStyle w:val="Tabletext"/>
              <w:keepNext/>
              <w:spacing w:before="40" w:after="40" w:line="240" w:lineRule="exact"/>
              <w:jc w:val="center"/>
              <w:rPr>
                <w:lang w:bidi="ar-EG"/>
              </w:rPr>
            </w:pPr>
            <w:r w:rsidRPr="007967F9">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3FEA7C64" w14:textId="77777777" w:rsidR="00CA7417" w:rsidRPr="007967F9" w:rsidRDefault="00CA7417" w:rsidP="007967F9">
            <w:pPr>
              <w:pStyle w:val="Tabletext"/>
              <w:keepNext/>
              <w:spacing w:before="40" w:after="40" w:line="240" w:lineRule="exact"/>
              <w:jc w:val="center"/>
              <w:rPr>
                <w:lang w:bidi="ar-EG"/>
              </w:rPr>
            </w:pPr>
            <w:r w:rsidRPr="007967F9">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21B2DE46" w14:textId="77777777" w:rsidR="00CA7417" w:rsidRPr="007967F9" w:rsidRDefault="00CA7417" w:rsidP="007967F9">
            <w:pPr>
              <w:pStyle w:val="Tabletext"/>
              <w:keepNext/>
              <w:spacing w:before="40" w:after="40" w:line="240" w:lineRule="exact"/>
              <w:jc w:val="center"/>
              <w:rPr>
                <w:lang w:bidi="ar-EG"/>
              </w:rPr>
            </w:pPr>
            <w:r w:rsidRPr="007967F9">
              <w:rPr>
                <w:lang w:bidi="ar-EG"/>
              </w:rPr>
              <w:t>1 208,0880</w:t>
            </w:r>
          </w:p>
        </w:tc>
      </w:tr>
      <w:tr w:rsidR="00CA7417" w:rsidRPr="007967F9" w14:paraId="122E11EB" w14:textId="77777777" w:rsidTr="00DD529E">
        <w:trPr>
          <w:trHeight w:val="110"/>
          <w:jc w:val="center"/>
        </w:trPr>
        <w:tc>
          <w:tcPr>
            <w:tcW w:w="2268" w:type="dxa"/>
            <w:tcBorders>
              <w:top w:val="single" w:sz="4" w:space="0" w:color="auto"/>
              <w:left w:val="single" w:sz="4" w:space="0" w:color="auto"/>
              <w:bottom w:val="single" w:sz="4" w:space="0" w:color="auto"/>
              <w:right w:val="single" w:sz="4" w:space="0" w:color="auto"/>
            </w:tcBorders>
          </w:tcPr>
          <w:p w14:paraId="0B095D53" w14:textId="77777777" w:rsidR="00CA7417" w:rsidRPr="007967F9" w:rsidRDefault="00CA7417" w:rsidP="007967F9">
            <w:pPr>
              <w:pStyle w:val="Tabletext"/>
              <w:keepNext/>
              <w:spacing w:before="40" w:after="40" w:line="240" w:lineRule="exact"/>
              <w:jc w:val="center"/>
              <w:rPr>
                <w:lang w:bidi="ar-EG"/>
              </w:rPr>
            </w:pPr>
            <w:r w:rsidRPr="007967F9">
              <w:rPr>
                <w:lang w:bidi="ar-EG"/>
              </w:rPr>
              <w:t>07</w:t>
            </w:r>
          </w:p>
        </w:tc>
        <w:tc>
          <w:tcPr>
            <w:tcW w:w="2268" w:type="dxa"/>
            <w:tcBorders>
              <w:top w:val="single" w:sz="4" w:space="0" w:color="auto"/>
              <w:left w:val="single" w:sz="4" w:space="0" w:color="auto"/>
              <w:bottom w:val="single" w:sz="4" w:space="0" w:color="auto"/>
              <w:right w:val="single" w:sz="4" w:space="0" w:color="auto"/>
            </w:tcBorders>
          </w:tcPr>
          <w:p w14:paraId="014DF3E6" w14:textId="77777777" w:rsidR="00CA7417" w:rsidRPr="007967F9" w:rsidRDefault="00CA7417" w:rsidP="007967F9">
            <w:pPr>
              <w:pStyle w:val="Tabletext"/>
              <w:keepNext/>
              <w:spacing w:before="40" w:after="40" w:line="240" w:lineRule="exact"/>
              <w:jc w:val="center"/>
              <w:rPr>
                <w:lang w:bidi="ar-EG"/>
              </w:rPr>
            </w:pPr>
            <w:r w:rsidRPr="007967F9">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2692819E" w14:textId="77777777" w:rsidR="00CA7417" w:rsidRPr="007967F9" w:rsidRDefault="00CA7417" w:rsidP="007967F9">
            <w:pPr>
              <w:pStyle w:val="Tabletext"/>
              <w:keepNext/>
              <w:spacing w:before="40" w:after="40" w:line="240" w:lineRule="exact"/>
              <w:jc w:val="center"/>
              <w:rPr>
                <w:lang w:bidi="ar-EG"/>
              </w:rPr>
            </w:pPr>
            <w:r w:rsidRPr="007967F9">
              <w:rPr>
                <w:lang w:val="fr-FR" w:bidi="ar-EG"/>
              </w:rPr>
              <w:t>–</w:t>
            </w:r>
          </w:p>
        </w:tc>
        <w:tc>
          <w:tcPr>
            <w:tcW w:w="2268" w:type="dxa"/>
            <w:tcBorders>
              <w:top w:val="single" w:sz="4" w:space="0" w:color="auto"/>
              <w:left w:val="single" w:sz="4" w:space="0" w:color="auto"/>
              <w:bottom w:val="single" w:sz="4" w:space="0" w:color="auto"/>
              <w:right w:val="single" w:sz="4" w:space="0" w:color="auto"/>
            </w:tcBorders>
          </w:tcPr>
          <w:p w14:paraId="5D8353AE" w14:textId="77777777" w:rsidR="00CA7417" w:rsidRPr="007967F9" w:rsidRDefault="00CA7417" w:rsidP="007967F9">
            <w:pPr>
              <w:pStyle w:val="Tabletext"/>
              <w:keepNext/>
              <w:spacing w:before="40" w:after="40" w:line="240" w:lineRule="exact"/>
              <w:jc w:val="center"/>
              <w:rPr>
                <w:lang w:bidi="ar-EG"/>
              </w:rPr>
            </w:pPr>
            <w:r w:rsidRPr="007967F9">
              <w:rPr>
                <w:lang w:bidi="ar-EG"/>
              </w:rPr>
              <w:t>1 207,6650</w:t>
            </w:r>
          </w:p>
        </w:tc>
      </w:tr>
      <w:tr w:rsidR="00CA7417" w:rsidRPr="007967F9" w14:paraId="6A8209F7" w14:textId="77777777" w:rsidTr="00DD529E">
        <w:trPr>
          <w:jc w:val="center"/>
        </w:trPr>
        <w:tc>
          <w:tcPr>
            <w:tcW w:w="2268" w:type="dxa"/>
            <w:tcBorders>
              <w:top w:val="single" w:sz="4" w:space="0" w:color="auto"/>
              <w:left w:val="single" w:sz="4" w:space="0" w:color="auto"/>
              <w:bottom w:val="single" w:sz="4" w:space="0" w:color="auto"/>
              <w:right w:val="single" w:sz="4" w:space="0" w:color="auto"/>
            </w:tcBorders>
          </w:tcPr>
          <w:p w14:paraId="0C721C1F" w14:textId="77777777" w:rsidR="00CA7417" w:rsidRPr="007967F9" w:rsidRDefault="00CA7417" w:rsidP="007967F9">
            <w:pPr>
              <w:pStyle w:val="Tabletext"/>
              <w:keepNext/>
              <w:spacing w:before="40" w:after="40" w:line="240" w:lineRule="exact"/>
              <w:jc w:val="center"/>
              <w:rPr>
                <w:rtl/>
                <w:lang w:bidi="ar-EG"/>
              </w:rPr>
            </w:pPr>
            <w:r w:rsidRPr="007967F9">
              <w:rPr>
                <w:lang w:bidi="ar-EG"/>
              </w:rPr>
              <w:t>06</w:t>
            </w:r>
          </w:p>
        </w:tc>
        <w:tc>
          <w:tcPr>
            <w:tcW w:w="2268" w:type="dxa"/>
            <w:tcBorders>
              <w:top w:val="single" w:sz="4" w:space="0" w:color="auto"/>
              <w:left w:val="single" w:sz="4" w:space="0" w:color="auto"/>
              <w:bottom w:val="single" w:sz="4" w:space="0" w:color="auto"/>
              <w:right w:val="single" w:sz="4" w:space="0" w:color="auto"/>
            </w:tcBorders>
          </w:tcPr>
          <w:p w14:paraId="10AD8A23" w14:textId="77777777" w:rsidR="00CA7417" w:rsidRPr="007967F9" w:rsidRDefault="00CA7417" w:rsidP="007967F9">
            <w:pPr>
              <w:pStyle w:val="Tabletext"/>
              <w:keepNext/>
              <w:spacing w:before="40" w:after="40" w:line="240" w:lineRule="exact"/>
              <w:jc w:val="center"/>
              <w:rPr>
                <w:lang w:bidi="ar-EG"/>
              </w:rPr>
            </w:pPr>
            <w:r w:rsidRPr="007967F9">
              <w:rPr>
                <w:lang w:bidi="ar-EG"/>
              </w:rPr>
              <w:t>1 605,3750</w:t>
            </w:r>
          </w:p>
        </w:tc>
        <w:tc>
          <w:tcPr>
            <w:tcW w:w="2268" w:type="dxa"/>
            <w:tcBorders>
              <w:top w:val="single" w:sz="4" w:space="0" w:color="auto"/>
              <w:left w:val="single" w:sz="4" w:space="0" w:color="auto"/>
              <w:bottom w:val="single" w:sz="4" w:space="0" w:color="auto"/>
              <w:right w:val="single" w:sz="4" w:space="0" w:color="auto"/>
            </w:tcBorders>
          </w:tcPr>
          <w:p w14:paraId="6C990F05" w14:textId="77777777" w:rsidR="00CA7417" w:rsidRPr="007967F9" w:rsidRDefault="00CA7417" w:rsidP="007967F9">
            <w:pPr>
              <w:pStyle w:val="Tabletext"/>
              <w:keepNext/>
              <w:spacing w:before="40" w:after="40" w:line="240" w:lineRule="exact"/>
              <w:jc w:val="center"/>
              <w:rPr>
                <w:lang w:bidi="ar-EG"/>
              </w:rPr>
            </w:pPr>
            <w:r w:rsidRPr="007967F9">
              <w:rPr>
                <w:lang w:bidi="ar-EG"/>
              </w:rPr>
              <w:t>1 248,6250</w:t>
            </w:r>
          </w:p>
        </w:tc>
        <w:tc>
          <w:tcPr>
            <w:tcW w:w="2268" w:type="dxa"/>
            <w:tcBorders>
              <w:top w:val="single" w:sz="4" w:space="0" w:color="auto"/>
              <w:left w:val="single" w:sz="4" w:space="0" w:color="auto"/>
              <w:bottom w:val="single" w:sz="4" w:space="0" w:color="auto"/>
              <w:right w:val="single" w:sz="4" w:space="0" w:color="auto"/>
            </w:tcBorders>
          </w:tcPr>
          <w:p w14:paraId="46E21665" w14:textId="77777777" w:rsidR="00CA7417" w:rsidRPr="007967F9" w:rsidRDefault="00CA7417" w:rsidP="007967F9">
            <w:pPr>
              <w:pStyle w:val="Tabletext"/>
              <w:keepNext/>
              <w:spacing w:before="40" w:after="40" w:line="240" w:lineRule="exact"/>
              <w:jc w:val="center"/>
              <w:rPr>
                <w:lang w:bidi="ar-EG"/>
              </w:rPr>
            </w:pPr>
            <w:r w:rsidRPr="007967F9">
              <w:rPr>
                <w:lang w:bidi="ar-EG"/>
              </w:rPr>
              <w:t>1 207,2420</w:t>
            </w:r>
          </w:p>
        </w:tc>
      </w:tr>
      <w:tr w:rsidR="00CA7417" w:rsidRPr="007967F9" w14:paraId="7E669BB6" w14:textId="77777777" w:rsidTr="00DD529E">
        <w:trPr>
          <w:jc w:val="center"/>
        </w:trPr>
        <w:tc>
          <w:tcPr>
            <w:tcW w:w="2268" w:type="dxa"/>
            <w:tcBorders>
              <w:top w:val="single" w:sz="4" w:space="0" w:color="auto"/>
              <w:left w:val="single" w:sz="4" w:space="0" w:color="auto"/>
              <w:bottom w:val="single" w:sz="4" w:space="0" w:color="auto"/>
              <w:right w:val="single" w:sz="4" w:space="0" w:color="auto"/>
            </w:tcBorders>
          </w:tcPr>
          <w:p w14:paraId="19C52A71" w14:textId="77777777" w:rsidR="00CA7417" w:rsidRPr="007967F9" w:rsidRDefault="00CA7417" w:rsidP="007967F9">
            <w:pPr>
              <w:pStyle w:val="Tabletext"/>
              <w:keepNext/>
              <w:spacing w:before="40" w:after="40" w:line="240" w:lineRule="exact"/>
              <w:jc w:val="center"/>
              <w:rPr>
                <w:lang w:bidi="ar-EG"/>
              </w:rPr>
            </w:pPr>
            <w:r w:rsidRPr="007967F9">
              <w:rPr>
                <w:lang w:bidi="ar-EG"/>
              </w:rPr>
              <w:t>05</w:t>
            </w:r>
          </w:p>
        </w:tc>
        <w:tc>
          <w:tcPr>
            <w:tcW w:w="2268" w:type="dxa"/>
            <w:tcBorders>
              <w:top w:val="single" w:sz="4" w:space="0" w:color="auto"/>
              <w:left w:val="single" w:sz="4" w:space="0" w:color="auto"/>
              <w:bottom w:val="single" w:sz="4" w:space="0" w:color="auto"/>
              <w:right w:val="single" w:sz="4" w:space="0" w:color="auto"/>
            </w:tcBorders>
          </w:tcPr>
          <w:p w14:paraId="3BF9DF22" w14:textId="77777777" w:rsidR="00CA7417" w:rsidRPr="007967F9" w:rsidRDefault="00CA7417" w:rsidP="007967F9">
            <w:pPr>
              <w:pStyle w:val="Tabletext"/>
              <w:keepNext/>
              <w:spacing w:before="40" w:after="40" w:line="240" w:lineRule="exact"/>
              <w:jc w:val="center"/>
              <w:rPr>
                <w:lang w:bidi="ar-EG"/>
              </w:rPr>
            </w:pPr>
            <w:r w:rsidRPr="007967F9">
              <w:rPr>
                <w:lang w:bidi="ar-EG"/>
              </w:rPr>
              <w:t>1 604,8125</w:t>
            </w:r>
          </w:p>
        </w:tc>
        <w:tc>
          <w:tcPr>
            <w:tcW w:w="2268" w:type="dxa"/>
            <w:tcBorders>
              <w:top w:val="single" w:sz="4" w:space="0" w:color="auto"/>
              <w:left w:val="single" w:sz="4" w:space="0" w:color="auto"/>
              <w:bottom w:val="single" w:sz="4" w:space="0" w:color="auto"/>
              <w:right w:val="single" w:sz="4" w:space="0" w:color="auto"/>
            </w:tcBorders>
          </w:tcPr>
          <w:p w14:paraId="7BF1EA06" w14:textId="77777777" w:rsidR="00CA7417" w:rsidRPr="007967F9" w:rsidRDefault="00CA7417" w:rsidP="007967F9">
            <w:pPr>
              <w:pStyle w:val="Tabletext"/>
              <w:keepNext/>
              <w:spacing w:before="40" w:after="40" w:line="240" w:lineRule="exact"/>
              <w:jc w:val="center"/>
              <w:rPr>
                <w:lang w:bidi="ar-EG"/>
              </w:rPr>
            </w:pPr>
            <w:r w:rsidRPr="007967F9">
              <w:rPr>
                <w:lang w:bidi="ar-EG"/>
              </w:rPr>
              <w:t>1 248,1875</w:t>
            </w:r>
          </w:p>
        </w:tc>
        <w:tc>
          <w:tcPr>
            <w:tcW w:w="2268" w:type="dxa"/>
            <w:tcBorders>
              <w:top w:val="single" w:sz="4" w:space="0" w:color="auto"/>
              <w:left w:val="single" w:sz="4" w:space="0" w:color="auto"/>
              <w:bottom w:val="single" w:sz="4" w:space="0" w:color="auto"/>
              <w:right w:val="single" w:sz="4" w:space="0" w:color="auto"/>
            </w:tcBorders>
          </w:tcPr>
          <w:p w14:paraId="0AABDDBF" w14:textId="77777777" w:rsidR="00CA7417" w:rsidRPr="007967F9" w:rsidRDefault="00CA7417" w:rsidP="007967F9">
            <w:pPr>
              <w:pStyle w:val="Tabletext"/>
              <w:keepNext/>
              <w:spacing w:before="40" w:after="40" w:line="240" w:lineRule="exact"/>
              <w:jc w:val="center"/>
              <w:rPr>
                <w:lang w:bidi="ar-EG"/>
              </w:rPr>
            </w:pPr>
            <w:r w:rsidRPr="007967F9">
              <w:rPr>
                <w:lang w:bidi="ar-EG"/>
              </w:rPr>
              <w:t>1 206,8190</w:t>
            </w:r>
          </w:p>
        </w:tc>
      </w:tr>
      <w:tr w:rsidR="00CA7417" w:rsidRPr="007967F9" w14:paraId="393A06CA" w14:textId="77777777" w:rsidTr="00DD529E">
        <w:trPr>
          <w:jc w:val="center"/>
        </w:trPr>
        <w:tc>
          <w:tcPr>
            <w:tcW w:w="2268" w:type="dxa"/>
            <w:tcBorders>
              <w:top w:val="single" w:sz="4" w:space="0" w:color="auto"/>
              <w:left w:val="single" w:sz="4" w:space="0" w:color="auto"/>
              <w:bottom w:val="single" w:sz="4" w:space="0" w:color="auto"/>
              <w:right w:val="single" w:sz="4" w:space="0" w:color="auto"/>
            </w:tcBorders>
          </w:tcPr>
          <w:p w14:paraId="41707F37" w14:textId="77777777" w:rsidR="00CA7417" w:rsidRPr="007967F9" w:rsidRDefault="00CA7417" w:rsidP="007967F9">
            <w:pPr>
              <w:pStyle w:val="Tabletext"/>
              <w:keepNext/>
              <w:spacing w:before="40" w:after="40" w:line="240" w:lineRule="exact"/>
              <w:jc w:val="center"/>
              <w:rPr>
                <w:lang w:bidi="ar-EG"/>
              </w:rPr>
            </w:pPr>
            <w:r w:rsidRPr="007967F9">
              <w:rPr>
                <w:lang w:bidi="ar-EG"/>
              </w:rPr>
              <w:t>04</w:t>
            </w:r>
          </w:p>
        </w:tc>
        <w:tc>
          <w:tcPr>
            <w:tcW w:w="2268" w:type="dxa"/>
            <w:tcBorders>
              <w:top w:val="single" w:sz="4" w:space="0" w:color="auto"/>
              <w:left w:val="single" w:sz="4" w:space="0" w:color="auto"/>
              <w:bottom w:val="single" w:sz="4" w:space="0" w:color="auto"/>
              <w:right w:val="single" w:sz="4" w:space="0" w:color="auto"/>
            </w:tcBorders>
          </w:tcPr>
          <w:p w14:paraId="13CD429D" w14:textId="77777777" w:rsidR="00CA7417" w:rsidRPr="007967F9" w:rsidRDefault="00CA7417" w:rsidP="007967F9">
            <w:pPr>
              <w:pStyle w:val="Tabletext"/>
              <w:keepNext/>
              <w:spacing w:before="40" w:after="40" w:line="240" w:lineRule="exact"/>
              <w:jc w:val="center"/>
              <w:rPr>
                <w:lang w:bidi="ar-EG"/>
              </w:rPr>
            </w:pPr>
            <w:r w:rsidRPr="007967F9">
              <w:rPr>
                <w:lang w:bidi="ar-EG"/>
              </w:rPr>
              <w:t>1 604,2500</w:t>
            </w:r>
          </w:p>
        </w:tc>
        <w:tc>
          <w:tcPr>
            <w:tcW w:w="2268" w:type="dxa"/>
            <w:tcBorders>
              <w:top w:val="single" w:sz="4" w:space="0" w:color="auto"/>
              <w:left w:val="single" w:sz="4" w:space="0" w:color="auto"/>
              <w:bottom w:val="single" w:sz="4" w:space="0" w:color="auto"/>
              <w:right w:val="single" w:sz="4" w:space="0" w:color="auto"/>
            </w:tcBorders>
          </w:tcPr>
          <w:p w14:paraId="44814E83" w14:textId="77777777" w:rsidR="00CA7417" w:rsidRPr="007967F9" w:rsidRDefault="00CA7417" w:rsidP="007967F9">
            <w:pPr>
              <w:pStyle w:val="Tabletext"/>
              <w:keepNext/>
              <w:spacing w:before="40" w:after="40" w:line="240" w:lineRule="exact"/>
              <w:jc w:val="center"/>
              <w:rPr>
                <w:lang w:bidi="ar-EG"/>
              </w:rPr>
            </w:pPr>
            <w:r w:rsidRPr="007967F9">
              <w:rPr>
                <w:lang w:bidi="ar-EG"/>
              </w:rPr>
              <w:t>1 247,7500</w:t>
            </w:r>
          </w:p>
        </w:tc>
        <w:tc>
          <w:tcPr>
            <w:tcW w:w="2268" w:type="dxa"/>
            <w:tcBorders>
              <w:top w:val="single" w:sz="4" w:space="0" w:color="auto"/>
              <w:left w:val="single" w:sz="4" w:space="0" w:color="auto"/>
              <w:bottom w:val="single" w:sz="4" w:space="0" w:color="auto"/>
              <w:right w:val="single" w:sz="4" w:space="0" w:color="auto"/>
            </w:tcBorders>
          </w:tcPr>
          <w:p w14:paraId="2FADCA63" w14:textId="77777777" w:rsidR="00CA7417" w:rsidRPr="007967F9" w:rsidRDefault="00CA7417" w:rsidP="007967F9">
            <w:pPr>
              <w:pStyle w:val="Tabletext"/>
              <w:keepNext/>
              <w:spacing w:before="40" w:after="40" w:line="240" w:lineRule="exact"/>
              <w:jc w:val="center"/>
              <w:rPr>
                <w:lang w:bidi="ar-EG"/>
              </w:rPr>
            </w:pPr>
            <w:r w:rsidRPr="007967F9">
              <w:rPr>
                <w:lang w:bidi="ar-EG"/>
              </w:rPr>
              <w:t>1 206,3960</w:t>
            </w:r>
          </w:p>
        </w:tc>
      </w:tr>
      <w:tr w:rsidR="00CA7417" w:rsidRPr="007967F9" w14:paraId="55EFC5C4" w14:textId="77777777" w:rsidTr="00DD529E">
        <w:trPr>
          <w:jc w:val="center"/>
        </w:trPr>
        <w:tc>
          <w:tcPr>
            <w:tcW w:w="2268" w:type="dxa"/>
            <w:tcBorders>
              <w:top w:val="single" w:sz="4" w:space="0" w:color="auto"/>
              <w:left w:val="single" w:sz="4" w:space="0" w:color="auto"/>
              <w:bottom w:val="single" w:sz="4" w:space="0" w:color="auto"/>
              <w:right w:val="single" w:sz="4" w:space="0" w:color="auto"/>
            </w:tcBorders>
          </w:tcPr>
          <w:p w14:paraId="02235086" w14:textId="77777777" w:rsidR="00CA7417" w:rsidRPr="007967F9" w:rsidRDefault="00CA7417" w:rsidP="007967F9">
            <w:pPr>
              <w:pStyle w:val="Tabletext"/>
              <w:keepNext/>
              <w:spacing w:before="40" w:after="40" w:line="240" w:lineRule="exact"/>
              <w:jc w:val="center"/>
              <w:rPr>
                <w:lang w:bidi="ar-EG"/>
              </w:rPr>
            </w:pPr>
            <w:r w:rsidRPr="007967F9">
              <w:rPr>
                <w:lang w:bidi="ar-EG"/>
              </w:rPr>
              <w:t>03</w:t>
            </w:r>
          </w:p>
        </w:tc>
        <w:tc>
          <w:tcPr>
            <w:tcW w:w="2268" w:type="dxa"/>
            <w:tcBorders>
              <w:top w:val="single" w:sz="4" w:space="0" w:color="auto"/>
              <w:left w:val="single" w:sz="4" w:space="0" w:color="auto"/>
              <w:bottom w:val="single" w:sz="4" w:space="0" w:color="auto"/>
              <w:right w:val="single" w:sz="4" w:space="0" w:color="auto"/>
            </w:tcBorders>
          </w:tcPr>
          <w:p w14:paraId="1FD4CFB1" w14:textId="77777777" w:rsidR="00CA7417" w:rsidRPr="007967F9" w:rsidRDefault="00CA7417" w:rsidP="007967F9">
            <w:pPr>
              <w:pStyle w:val="Tabletext"/>
              <w:keepNext/>
              <w:spacing w:before="40" w:after="40" w:line="240" w:lineRule="exact"/>
              <w:jc w:val="center"/>
              <w:rPr>
                <w:lang w:bidi="ar-EG"/>
              </w:rPr>
            </w:pPr>
            <w:r w:rsidRPr="007967F9">
              <w:rPr>
                <w:lang w:bidi="ar-EG"/>
              </w:rPr>
              <w:t>1 603,6875</w:t>
            </w:r>
          </w:p>
        </w:tc>
        <w:tc>
          <w:tcPr>
            <w:tcW w:w="2268" w:type="dxa"/>
            <w:tcBorders>
              <w:top w:val="single" w:sz="4" w:space="0" w:color="auto"/>
              <w:left w:val="single" w:sz="4" w:space="0" w:color="auto"/>
              <w:bottom w:val="single" w:sz="4" w:space="0" w:color="auto"/>
              <w:right w:val="single" w:sz="4" w:space="0" w:color="auto"/>
            </w:tcBorders>
          </w:tcPr>
          <w:p w14:paraId="423076D2" w14:textId="77777777" w:rsidR="00CA7417" w:rsidRPr="007967F9" w:rsidRDefault="00CA7417" w:rsidP="007967F9">
            <w:pPr>
              <w:pStyle w:val="Tabletext"/>
              <w:keepNext/>
              <w:spacing w:before="40" w:after="40" w:line="240" w:lineRule="exact"/>
              <w:jc w:val="center"/>
              <w:rPr>
                <w:lang w:bidi="ar-EG"/>
              </w:rPr>
            </w:pPr>
            <w:r w:rsidRPr="007967F9">
              <w:rPr>
                <w:lang w:bidi="ar-EG"/>
              </w:rPr>
              <w:t>1 247,3125</w:t>
            </w:r>
          </w:p>
        </w:tc>
        <w:tc>
          <w:tcPr>
            <w:tcW w:w="2268" w:type="dxa"/>
            <w:tcBorders>
              <w:top w:val="single" w:sz="4" w:space="0" w:color="auto"/>
              <w:left w:val="single" w:sz="4" w:space="0" w:color="auto"/>
              <w:bottom w:val="single" w:sz="4" w:space="0" w:color="auto"/>
              <w:right w:val="single" w:sz="4" w:space="0" w:color="auto"/>
            </w:tcBorders>
          </w:tcPr>
          <w:p w14:paraId="584B25A3" w14:textId="77777777" w:rsidR="00CA7417" w:rsidRPr="007967F9" w:rsidRDefault="00CA7417" w:rsidP="007967F9">
            <w:pPr>
              <w:pStyle w:val="Tabletext"/>
              <w:keepNext/>
              <w:spacing w:before="40" w:after="40" w:line="240" w:lineRule="exact"/>
              <w:jc w:val="center"/>
              <w:rPr>
                <w:lang w:bidi="ar-EG"/>
              </w:rPr>
            </w:pPr>
            <w:r w:rsidRPr="007967F9">
              <w:rPr>
                <w:lang w:bidi="ar-EG"/>
              </w:rPr>
              <w:t>1 205,9730</w:t>
            </w:r>
          </w:p>
        </w:tc>
      </w:tr>
      <w:tr w:rsidR="00CA7417" w:rsidRPr="007967F9" w14:paraId="601175D8" w14:textId="77777777" w:rsidTr="00DD529E">
        <w:trPr>
          <w:jc w:val="center"/>
        </w:trPr>
        <w:tc>
          <w:tcPr>
            <w:tcW w:w="2268" w:type="dxa"/>
            <w:tcBorders>
              <w:top w:val="single" w:sz="4" w:space="0" w:color="auto"/>
              <w:left w:val="single" w:sz="4" w:space="0" w:color="auto"/>
              <w:bottom w:val="single" w:sz="4" w:space="0" w:color="auto"/>
              <w:right w:val="single" w:sz="4" w:space="0" w:color="auto"/>
            </w:tcBorders>
          </w:tcPr>
          <w:p w14:paraId="6A82CB17" w14:textId="77777777" w:rsidR="00CA7417" w:rsidRPr="007967F9" w:rsidRDefault="00CA7417" w:rsidP="007967F9">
            <w:pPr>
              <w:pStyle w:val="Tabletext"/>
              <w:keepNext/>
              <w:spacing w:before="40" w:after="40" w:line="240" w:lineRule="exact"/>
              <w:jc w:val="center"/>
              <w:rPr>
                <w:lang w:bidi="ar-EG"/>
              </w:rPr>
            </w:pPr>
            <w:r w:rsidRPr="007967F9">
              <w:rPr>
                <w:lang w:bidi="ar-EG"/>
              </w:rPr>
              <w:t>02</w:t>
            </w:r>
          </w:p>
        </w:tc>
        <w:tc>
          <w:tcPr>
            <w:tcW w:w="2268" w:type="dxa"/>
            <w:tcBorders>
              <w:top w:val="single" w:sz="4" w:space="0" w:color="auto"/>
              <w:left w:val="single" w:sz="4" w:space="0" w:color="auto"/>
              <w:bottom w:val="single" w:sz="4" w:space="0" w:color="auto"/>
              <w:right w:val="single" w:sz="4" w:space="0" w:color="auto"/>
            </w:tcBorders>
          </w:tcPr>
          <w:p w14:paraId="36B617DC" w14:textId="77777777" w:rsidR="00CA7417" w:rsidRPr="007967F9" w:rsidRDefault="00CA7417" w:rsidP="007967F9">
            <w:pPr>
              <w:pStyle w:val="Tabletext"/>
              <w:keepNext/>
              <w:spacing w:before="40" w:after="40" w:line="240" w:lineRule="exact"/>
              <w:jc w:val="center"/>
              <w:rPr>
                <w:lang w:bidi="ar-EG"/>
              </w:rPr>
            </w:pPr>
            <w:r w:rsidRPr="007967F9">
              <w:rPr>
                <w:lang w:bidi="ar-EG"/>
              </w:rPr>
              <w:t>1 603,1250</w:t>
            </w:r>
          </w:p>
        </w:tc>
        <w:tc>
          <w:tcPr>
            <w:tcW w:w="2268" w:type="dxa"/>
            <w:tcBorders>
              <w:top w:val="single" w:sz="4" w:space="0" w:color="auto"/>
              <w:left w:val="single" w:sz="4" w:space="0" w:color="auto"/>
              <w:bottom w:val="single" w:sz="4" w:space="0" w:color="auto"/>
              <w:right w:val="single" w:sz="4" w:space="0" w:color="auto"/>
            </w:tcBorders>
          </w:tcPr>
          <w:p w14:paraId="02BE18FC" w14:textId="77777777" w:rsidR="00CA7417" w:rsidRPr="007967F9" w:rsidRDefault="00CA7417" w:rsidP="007967F9">
            <w:pPr>
              <w:pStyle w:val="Tabletext"/>
              <w:keepNext/>
              <w:spacing w:before="40" w:after="40" w:line="240" w:lineRule="exact"/>
              <w:jc w:val="center"/>
              <w:rPr>
                <w:lang w:bidi="ar-EG"/>
              </w:rPr>
            </w:pPr>
            <w:r w:rsidRPr="007967F9">
              <w:rPr>
                <w:lang w:bidi="ar-EG"/>
              </w:rPr>
              <w:t>1 246,8750</w:t>
            </w:r>
          </w:p>
        </w:tc>
        <w:tc>
          <w:tcPr>
            <w:tcW w:w="2268" w:type="dxa"/>
            <w:tcBorders>
              <w:top w:val="single" w:sz="4" w:space="0" w:color="auto"/>
              <w:left w:val="single" w:sz="4" w:space="0" w:color="auto"/>
              <w:bottom w:val="single" w:sz="4" w:space="0" w:color="auto"/>
              <w:right w:val="single" w:sz="4" w:space="0" w:color="auto"/>
            </w:tcBorders>
          </w:tcPr>
          <w:p w14:paraId="51D128A7" w14:textId="77777777" w:rsidR="00CA7417" w:rsidRPr="007967F9" w:rsidRDefault="00CA7417" w:rsidP="007967F9">
            <w:pPr>
              <w:pStyle w:val="Tabletext"/>
              <w:keepNext/>
              <w:spacing w:before="40" w:after="40" w:line="240" w:lineRule="exact"/>
              <w:jc w:val="center"/>
              <w:rPr>
                <w:lang w:bidi="ar-EG"/>
              </w:rPr>
            </w:pPr>
            <w:r w:rsidRPr="007967F9">
              <w:rPr>
                <w:lang w:bidi="ar-EG"/>
              </w:rPr>
              <w:t>1 205,5500</w:t>
            </w:r>
          </w:p>
        </w:tc>
      </w:tr>
      <w:tr w:rsidR="00CA7417" w:rsidRPr="007967F9" w14:paraId="6A91F8FB" w14:textId="77777777" w:rsidTr="00DD529E">
        <w:trPr>
          <w:jc w:val="center"/>
        </w:trPr>
        <w:tc>
          <w:tcPr>
            <w:tcW w:w="2268" w:type="dxa"/>
            <w:tcBorders>
              <w:top w:val="single" w:sz="4" w:space="0" w:color="auto"/>
              <w:left w:val="single" w:sz="4" w:space="0" w:color="auto"/>
              <w:bottom w:val="single" w:sz="4" w:space="0" w:color="auto"/>
              <w:right w:val="single" w:sz="4" w:space="0" w:color="auto"/>
            </w:tcBorders>
          </w:tcPr>
          <w:p w14:paraId="18E2D4E2" w14:textId="77777777" w:rsidR="00CA7417" w:rsidRPr="007967F9" w:rsidRDefault="00CA7417" w:rsidP="007967F9">
            <w:pPr>
              <w:pStyle w:val="Tabletext"/>
              <w:keepNext/>
              <w:spacing w:before="40" w:after="40" w:line="240" w:lineRule="exact"/>
              <w:jc w:val="center"/>
              <w:rPr>
                <w:lang w:bidi="ar-EG"/>
              </w:rPr>
            </w:pPr>
            <w:r w:rsidRPr="007967F9">
              <w:rPr>
                <w:lang w:bidi="ar-EG"/>
              </w:rPr>
              <w:t>01</w:t>
            </w:r>
          </w:p>
        </w:tc>
        <w:tc>
          <w:tcPr>
            <w:tcW w:w="2268" w:type="dxa"/>
            <w:tcBorders>
              <w:top w:val="single" w:sz="4" w:space="0" w:color="auto"/>
              <w:left w:val="single" w:sz="4" w:space="0" w:color="auto"/>
              <w:bottom w:val="single" w:sz="4" w:space="0" w:color="auto"/>
              <w:right w:val="single" w:sz="4" w:space="0" w:color="auto"/>
            </w:tcBorders>
          </w:tcPr>
          <w:p w14:paraId="510DADC7" w14:textId="77777777" w:rsidR="00CA7417" w:rsidRPr="007967F9" w:rsidRDefault="00CA7417" w:rsidP="007967F9">
            <w:pPr>
              <w:pStyle w:val="Tabletext"/>
              <w:keepNext/>
              <w:spacing w:before="40" w:after="40" w:line="240" w:lineRule="exact"/>
              <w:jc w:val="center"/>
              <w:rPr>
                <w:lang w:bidi="ar-EG"/>
              </w:rPr>
            </w:pPr>
            <w:r w:rsidRPr="007967F9">
              <w:rPr>
                <w:lang w:bidi="ar-EG"/>
              </w:rPr>
              <w:t>1 602,5625</w:t>
            </w:r>
          </w:p>
        </w:tc>
        <w:tc>
          <w:tcPr>
            <w:tcW w:w="2268" w:type="dxa"/>
            <w:tcBorders>
              <w:top w:val="single" w:sz="4" w:space="0" w:color="auto"/>
              <w:left w:val="single" w:sz="4" w:space="0" w:color="auto"/>
              <w:bottom w:val="single" w:sz="4" w:space="0" w:color="auto"/>
              <w:right w:val="single" w:sz="4" w:space="0" w:color="auto"/>
            </w:tcBorders>
          </w:tcPr>
          <w:p w14:paraId="14D096AB" w14:textId="77777777" w:rsidR="00CA7417" w:rsidRPr="007967F9" w:rsidRDefault="00CA7417" w:rsidP="007967F9">
            <w:pPr>
              <w:pStyle w:val="Tabletext"/>
              <w:keepNext/>
              <w:spacing w:before="40" w:after="40" w:line="240" w:lineRule="exact"/>
              <w:jc w:val="center"/>
              <w:rPr>
                <w:lang w:bidi="ar-EG"/>
              </w:rPr>
            </w:pPr>
            <w:r w:rsidRPr="007967F9">
              <w:rPr>
                <w:lang w:bidi="ar-EG"/>
              </w:rPr>
              <w:t>1 246,4375</w:t>
            </w:r>
          </w:p>
        </w:tc>
        <w:tc>
          <w:tcPr>
            <w:tcW w:w="2268" w:type="dxa"/>
            <w:tcBorders>
              <w:top w:val="single" w:sz="4" w:space="0" w:color="auto"/>
              <w:left w:val="single" w:sz="4" w:space="0" w:color="auto"/>
              <w:bottom w:val="single" w:sz="4" w:space="0" w:color="auto"/>
              <w:right w:val="single" w:sz="4" w:space="0" w:color="auto"/>
            </w:tcBorders>
          </w:tcPr>
          <w:p w14:paraId="2130DCC3" w14:textId="77777777" w:rsidR="00CA7417" w:rsidRPr="007967F9" w:rsidRDefault="00CA7417" w:rsidP="007967F9">
            <w:pPr>
              <w:pStyle w:val="Tabletext"/>
              <w:keepNext/>
              <w:spacing w:before="40" w:after="40" w:line="240" w:lineRule="exact"/>
              <w:jc w:val="center"/>
              <w:rPr>
                <w:lang w:bidi="ar-EG"/>
              </w:rPr>
            </w:pPr>
            <w:r w:rsidRPr="007967F9">
              <w:rPr>
                <w:lang w:bidi="ar-EG"/>
              </w:rPr>
              <w:t>1 205,1270</w:t>
            </w:r>
          </w:p>
        </w:tc>
      </w:tr>
      <w:tr w:rsidR="00CA7417" w:rsidRPr="007967F9" w14:paraId="75BDF0F6" w14:textId="77777777" w:rsidTr="00DD529E">
        <w:trPr>
          <w:jc w:val="center"/>
        </w:trPr>
        <w:tc>
          <w:tcPr>
            <w:tcW w:w="2268" w:type="dxa"/>
            <w:tcBorders>
              <w:top w:val="single" w:sz="4" w:space="0" w:color="auto"/>
              <w:left w:val="single" w:sz="4" w:space="0" w:color="auto"/>
              <w:bottom w:val="single" w:sz="4" w:space="0" w:color="auto"/>
              <w:right w:val="single" w:sz="4" w:space="0" w:color="auto"/>
            </w:tcBorders>
          </w:tcPr>
          <w:p w14:paraId="7D09B4B5" w14:textId="77777777" w:rsidR="00CA7417" w:rsidRPr="007967F9" w:rsidRDefault="00CA7417" w:rsidP="007967F9">
            <w:pPr>
              <w:pStyle w:val="Tabletext"/>
              <w:keepNext/>
              <w:spacing w:before="40" w:after="40" w:line="240" w:lineRule="exact"/>
              <w:jc w:val="center"/>
              <w:rPr>
                <w:lang w:bidi="ar-EG"/>
              </w:rPr>
            </w:pPr>
            <w:r w:rsidRPr="007967F9">
              <w:rPr>
                <w:lang w:bidi="ar-EG"/>
              </w:rPr>
              <w:t>00</w:t>
            </w:r>
          </w:p>
        </w:tc>
        <w:tc>
          <w:tcPr>
            <w:tcW w:w="2268" w:type="dxa"/>
            <w:tcBorders>
              <w:top w:val="single" w:sz="4" w:space="0" w:color="auto"/>
              <w:left w:val="single" w:sz="4" w:space="0" w:color="auto"/>
              <w:bottom w:val="single" w:sz="4" w:space="0" w:color="auto"/>
              <w:right w:val="single" w:sz="4" w:space="0" w:color="auto"/>
            </w:tcBorders>
          </w:tcPr>
          <w:p w14:paraId="786689CC" w14:textId="77777777" w:rsidR="00CA7417" w:rsidRPr="007967F9" w:rsidRDefault="00CA7417" w:rsidP="007967F9">
            <w:pPr>
              <w:pStyle w:val="Tabletext"/>
              <w:keepNext/>
              <w:spacing w:before="40" w:after="40" w:line="240" w:lineRule="exact"/>
              <w:jc w:val="center"/>
              <w:rPr>
                <w:lang w:bidi="ar-EG"/>
              </w:rPr>
            </w:pPr>
            <w:r w:rsidRPr="007967F9">
              <w:rPr>
                <w:lang w:bidi="ar-EG"/>
              </w:rPr>
              <w:t>1 602,0000</w:t>
            </w:r>
          </w:p>
        </w:tc>
        <w:tc>
          <w:tcPr>
            <w:tcW w:w="2268" w:type="dxa"/>
            <w:tcBorders>
              <w:top w:val="single" w:sz="4" w:space="0" w:color="auto"/>
              <w:left w:val="single" w:sz="4" w:space="0" w:color="auto"/>
              <w:bottom w:val="single" w:sz="4" w:space="0" w:color="auto"/>
              <w:right w:val="single" w:sz="4" w:space="0" w:color="auto"/>
            </w:tcBorders>
          </w:tcPr>
          <w:p w14:paraId="10C155AB" w14:textId="77777777" w:rsidR="00CA7417" w:rsidRPr="007967F9" w:rsidRDefault="00CA7417" w:rsidP="007967F9">
            <w:pPr>
              <w:pStyle w:val="Tabletext"/>
              <w:keepNext/>
              <w:spacing w:before="40" w:after="40" w:line="240" w:lineRule="exact"/>
              <w:jc w:val="center"/>
              <w:rPr>
                <w:lang w:bidi="ar-EG"/>
              </w:rPr>
            </w:pPr>
            <w:r w:rsidRPr="007967F9">
              <w:rPr>
                <w:lang w:bidi="ar-EG"/>
              </w:rPr>
              <w:t>1 246,0000</w:t>
            </w:r>
          </w:p>
        </w:tc>
        <w:tc>
          <w:tcPr>
            <w:tcW w:w="2268" w:type="dxa"/>
            <w:tcBorders>
              <w:top w:val="single" w:sz="4" w:space="0" w:color="auto"/>
              <w:left w:val="single" w:sz="4" w:space="0" w:color="auto"/>
              <w:bottom w:val="single" w:sz="4" w:space="0" w:color="auto"/>
              <w:right w:val="single" w:sz="4" w:space="0" w:color="auto"/>
            </w:tcBorders>
          </w:tcPr>
          <w:p w14:paraId="64002CA7" w14:textId="77777777" w:rsidR="00CA7417" w:rsidRPr="007967F9" w:rsidRDefault="00CA7417" w:rsidP="007967F9">
            <w:pPr>
              <w:pStyle w:val="Tabletext"/>
              <w:keepNext/>
              <w:spacing w:before="40" w:after="40" w:line="240" w:lineRule="exact"/>
              <w:jc w:val="center"/>
              <w:rPr>
                <w:lang w:bidi="ar-EG"/>
              </w:rPr>
            </w:pPr>
            <w:r w:rsidRPr="007967F9">
              <w:rPr>
                <w:lang w:bidi="ar-EG"/>
              </w:rPr>
              <w:t>1 204,7040</w:t>
            </w:r>
          </w:p>
        </w:tc>
      </w:tr>
      <w:tr w:rsidR="00CA7417" w:rsidRPr="007967F9" w14:paraId="66C63B04" w14:textId="77777777" w:rsidTr="00DD529E">
        <w:trPr>
          <w:jc w:val="center"/>
        </w:trPr>
        <w:tc>
          <w:tcPr>
            <w:tcW w:w="2268" w:type="dxa"/>
            <w:tcBorders>
              <w:top w:val="single" w:sz="4" w:space="0" w:color="auto"/>
              <w:left w:val="single" w:sz="4" w:space="0" w:color="auto"/>
              <w:bottom w:val="single" w:sz="4" w:space="0" w:color="auto"/>
              <w:right w:val="single" w:sz="4" w:space="0" w:color="auto"/>
            </w:tcBorders>
          </w:tcPr>
          <w:p w14:paraId="12D1F598" w14:textId="77777777" w:rsidR="00CA7417" w:rsidRPr="007967F9" w:rsidRDefault="00CA7417" w:rsidP="007967F9">
            <w:pPr>
              <w:pStyle w:val="Tabletext"/>
              <w:keepNext/>
              <w:spacing w:before="40" w:after="40" w:line="240" w:lineRule="exact"/>
              <w:jc w:val="center"/>
              <w:rPr>
                <w:lang w:bidi="ar-EG"/>
              </w:rPr>
            </w:pPr>
            <w:r w:rsidRPr="007967F9">
              <w:rPr>
                <w:lang w:bidi="ar-EG"/>
              </w:rPr>
              <w:t>01−</w:t>
            </w:r>
          </w:p>
        </w:tc>
        <w:tc>
          <w:tcPr>
            <w:tcW w:w="2268" w:type="dxa"/>
            <w:tcBorders>
              <w:top w:val="single" w:sz="4" w:space="0" w:color="auto"/>
              <w:left w:val="single" w:sz="4" w:space="0" w:color="auto"/>
              <w:bottom w:val="single" w:sz="4" w:space="0" w:color="auto"/>
              <w:right w:val="single" w:sz="4" w:space="0" w:color="auto"/>
            </w:tcBorders>
          </w:tcPr>
          <w:p w14:paraId="1BC7952C" w14:textId="77777777" w:rsidR="00CA7417" w:rsidRPr="007967F9" w:rsidRDefault="00CA7417" w:rsidP="007967F9">
            <w:pPr>
              <w:pStyle w:val="Tabletext"/>
              <w:keepNext/>
              <w:spacing w:before="40" w:after="40" w:line="240" w:lineRule="exact"/>
              <w:jc w:val="center"/>
              <w:rPr>
                <w:lang w:bidi="ar-EG"/>
              </w:rPr>
            </w:pPr>
            <w:r w:rsidRPr="007967F9">
              <w:rPr>
                <w:lang w:bidi="ar-EG"/>
              </w:rPr>
              <w:t>1 601,4375</w:t>
            </w:r>
          </w:p>
        </w:tc>
        <w:tc>
          <w:tcPr>
            <w:tcW w:w="2268" w:type="dxa"/>
            <w:tcBorders>
              <w:top w:val="single" w:sz="4" w:space="0" w:color="auto"/>
              <w:left w:val="single" w:sz="4" w:space="0" w:color="auto"/>
              <w:bottom w:val="single" w:sz="4" w:space="0" w:color="auto"/>
              <w:right w:val="single" w:sz="4" w:space="0" w:color="auto"/>
            </w:tcBorders>
          </w:tcPr>
          <w:p w14:paraId="52B2815D" w14:textId="77777777" w:rsidR="00CA7417" w:rsidRPr="007967F9" w:rsidRDefault="00CA7417" w:rsidP="007967F9">
            <w:pPr>
              <w:pStyle w:val="Tabletext"/>
              <w:keepNext/>
              <w:spacing w:before="40" w:after="40" w:line="240" w:lineRule="exact"/>
              <w:jc w:val="center"/>
              <w:rPr>
                <w:lang w:bidi="ar-EG"/>
              </w:rPr>
            </w:pPr>
            <w:r w:rsidRPr="007967F9">
              <w:rPr>
                <w:lang w:bidi="ar-EG"/>
              </w:rPr>
              <w:t>1 245,5625</w:t>
            </w:r>
          </w:p>
        </w:tc>
        <w:tc>
          <w:tcPr>
            <w:tcW w:w="2268" w:type="dxa"/>
            <w:tcBorders>
              <w:top w:val="single" w:sz="4" w:space="0" w:color="auto"/>
              <w:left w:val="single" w:sz="4" w:space="0" w:color="auto"/>
              <w:bottom w:val="single" w:sz="4" w:space="0" w:color="auto"/>
              <w:right w:val="single" w:sz="4" w:space="0" w:color="auto"/>
            </w:tcBorders>
          </w:tcPr>
          <w:p w14:paraId="2519B876" w14:textId="77777777" w:rsidR="00CA7417" w:rsidRPr="007967F9" w:rsidRDefault="00CA7417" w:rsidP="007967F9">
            <w:pPr>
              <w:pStyle w:val="Tabletext"/>
              <w:keepNext/>
              <w:spacing w:before="40" w:after="40" w:line="240" w:lineRule="exact"/>
              <w:jc w:val="center"/>
              <w:rPr>
                <w:lang w:bidi="ar-EG"/>
              </w:rPr>
            </w:pPr>
            <w:r w:rsidRPr="007967F9">
              <w:rPr>
                <w:lang w:bidi="ar-EG"/>
              </w:rPr>
              <w:t>1 204,2810</w:t>
            </w:r>
          </w:p>
        </w:tc>
      </w:tr>
      <w:tr w:rsidR="00CA7417" w:rsidRPr="007967F9" w14:paraId="2120FE23" w14:textId="77777777" w:rsidTr="00DD529E">
        <w:trPr>
          <w:jc w:val="center"/>
        </w:trPr>
        <w:tc>
          <w:tcPr>
            <w:tcW w:w="2268" w:type="dxa"/>
            <w:tcBorders>
              <w:top w:val="single" w:sz="4" w:space="0" w:color="auto"/>
              <w:left w:val="single" w:sz="4" w:space="0" w:color="auto"/>
              <w:bottom w:val="single" w:sz="4" w:space="0" w:color="auto"/>
              <w:right w:val="single" w:sz="4" w:space="0" w:color="auto"/>
            </w:tcBorders>
          </w:tcPr>
          <w:p w14:paraId="5DD2F27A" w14:textId="77777777" w:rsidR="00CA7417" w:rsidRPr="007967F9" w:rsidRDefault="00CA7417" w:rsidP="007967F9">
            <w:pPr>
              <w:pStyle w:val="Tabletext"/>
              <w:keepNext/>
              <w:spacing w:before="40" w:after="40" w:line="240" w:lineRule="exact"/>
              <w:jc w:val="center"/>
              <w:rPr>
                <w:lang w:bidi="ar-EG"/>
              </w:rPr>
            </w:pPr>
            <w:r w:rsidRPr="007967F9">
              <w:rPr>
                <w:lang w:bidi="ar-EG"/>
              </w:rPr>
              <w:t>02−</w:t>
            </w:r>
          </w:p>
        </w:tc>
        <w:tc>
          <w:tcPr>
            <w:tcW w:w="2268" w:type="dxa"/>
            <w:tcBorders>
              <w:top w:val="single" w:sz="4" w:space="0" w:color="auto"/>
              <w:left w:val="single" w:sz="4" w:space="0" w:color="auto"/>
              <w:bottom w:val="single" w:sz="4" w:space="0" w:color="auto"/>
              <w:right w:val="single" w:sz="4" w:space="0" w:color="auto"/>
            </w:tcBorders>
          </w:tcPr>
          <w:p w14:paraId="00AD0CFD" w14:textId="77777777" w:rsidR="00CA7417" w:rsidRPr="007967F9" w:rsidRDefault="00CA7417" w:rsidP="007967F9">
            <w:pPr>
              <w:pStyle w:val="Tabletext"/>
              <w:keepNext/>
              <w:spacing w:before="40" w:after="40" w:line="240" w:lineRule="exact"/>
              <w:jc w:val="center"/>
              <w:rPr>
                <w:lang w:bidi="ar-EG"/>
              </w:rPr>
            </w:pPr>
            <w:r w:rsidRPr="007967F9">
              <w:rPr>
                <w:lang w:bidi="ar-EG"/>
              </w:rPr>
              <w:t>1 600,8750</w:t>
            </w:r>
          </w:p>
        </w:tc>
        <w:tc>
          <w:tcPr>
            <w:tcW w:w="2268" w:type="dxa"/>
            <w:tcBorders>
              <w:top w:val="single" w:sz="4" w:space="0" w:color="auto"/>
              <w:left w:val="single" w:sz="4" w:space="0" w:color="auto"/>
              <w:bottom w:val="single" w:sz="4" w:space="0" w:color="auto"/>
              <w:right w:val="single" w:sz="4" w:space="0" w:color="auto"/>
            </w:tcBorders>
          </w:tcPr>
          <w:p w14:paraId="09D7F126" w14:textId="77777777" w:rsidR="00CA7417" w:rsidRPr="007967F9" w:rsidRDefault="00CA7417" w:rsidP="007967F9">
            <w:pPr>
              <w:pStyle w:val="Tabletext"/>
              <w:keepNext/>
              <w:spacing w:before="40" w:after="40" w:line="240" w:lineRule="exact"/>
              <w:jc w:val="center"/>
              <w:rPr>
                <w:lang w:bidi="ar-EG"/>
              </w:rPr>
            </w:pPr>
            <w:r w:rsidRPr="007967F9">
              <w:rPr>
                <w:lang w:bidi="ar-EG"/>
              </w:rPr>
              <w:t>1 245,1250</w:t>
            </w:r>
          </w:p>
        </w:tc>
        <w:tc>
          <w:tcPr>
            <w:tcW w:w="2268" w:type="dxa"/>
            <w:tcBorders>
              <w:top w:val="single" w:sz="4" w:space="0" w:color="auto"/>
              <w:left w:val="single" w:sz="4" w:space="0" w:color="auto"/>
              <w:bottom w:val="single" w:sz="4" w:space="0" w:color="auto"/>
              <w:right w:val="single" w:sz="4" w:space="0" w:color="auto"/>
            </w:tcBorders>
          </w:tcPr>
          <w:p w14:paraId="3C4AEADD" w14:textId="77777777" w:rsidR="00CA7417" w:rsidRPr="007967F9" w:rsidRDefault="00CA7417" w:rsidP="007967F9">
            <w:pPr>
              <w:pStyle w:val="Tabletext"/>
              <w:keepNext/>
              <w:spacing w:before="40" w:after="40" w:line="240" w:lineRule="exact"/>
              <w:jc w:val="center"/>
              <w:rPr>
                <w:lang w:bidi="ar-EG"/>
              </w:rPr>
            </w:pPr>
            <w:r w:rsidRPr="007967F9">
              <w:rPr>
                <w:lang w:bidi="ar-EG"/>
              </w:rPr>
              <w:t>1 203,8580</w:t>
            </w:r>
          </w:p>
        </w:tc>
      </w:tr>
      <w:tr w:rsidR="00CA7417" w:rsidRPr="007967F9" w14:paraId="07026BD0" w14:textId="77777777" w:rsidTr="00DD529E">
        <w:trPr>
          <w:jc w:val="center"/>
        </w:trPr>
        <w:tc>
          <w:tcPr>
            <w:tcW w:w="2268" w:type="dxa"/>
            <w:tcBorders>
              <w:top w:val="single" w:sz="4" w:space="0" w:color="auto"/>
              <w:left w:val="single" w:sz="4" w:space="0" w:color="auto"/>
              <w:bottom w:val="single" w:sz="4" w:space="0" w:color="auto"/>
              <w:right w:val="single" w:sz="4" w:space="0" w:color="auto"/>
            </w:tcBorders>
          </w:tcPr>
          <w:p w14:paraId="09C2386B" w14:textId="77777777" w:rsidR="00CA7417" w:rsidRPr="007967F9" w:rsidRDefault="00CA7417" w:rsidP="007967F9">
            <w:pPr>
              <w:pStyle w:val="Tabletext"/>
              <w:keepNext/>
              <w:spacing w:before="40" w:after="40" w:line="240" w:lineRule="exact"/>
              <w:jc w:val="center"/>
              <w:rPr>
                <w:lang w:bidi="ar-EG"/>
              </w:rPr>
            </w:pPr>
            <w:r w:rsidRPr="007967F9">
              <w:rPr>
                <w:lang w:bidi="ar-EG"/>
              </w:rPr>
              <w:t>03−</w:t>
            </w:r>
          </w:p>
        </w:tc>
        <w:tc>
          <w:tcPr>
            <w:tcW w:w="2268" w:type="dxa"/>
            <w:tcBorders>
              <w:top w:val="single" w:sz="4" w:space="0" w:color="auto"/>
              <w:left w:val="single" w:sz="4" w:space="0" w:color="auto"/>
              <w:bottom w:val="single" w:sz="4" w:space="0" w:color="auto"/>
              <w:right w:val="single" w:sz="4" w:space="0" w:color="auto"/>
            </w:tcBorders>
          </w:tcPr>
          <w:p w14:paraId="7AFB2115" w14:textId="77777777" w:rsidR="00CA7417" w:rsidRPr="007967F9" w:rsidRDefault="00CA7417" w:rsidP="007967F9">
            <w:pPr>
              <w:pStyle w:val="Tabletext"/>
              <w:keepNext/>
              <w:spacing w:before="40" w:after="40" w:line="240" w:lineRule="exact"/>
              <w:jc w:val="center"/>
              <w:rPr>
                <w:lang w:bidi="ar-EG"/>
              </w:rPr>
            </w:pPr>
            <w:r w:rsidRPr="007967F9">
              <w:rPr>
                <w:lang w:bidi="ar-EG"/>
              </w:rPr>
              <w:t>1 600,3125</w:t>
            </w:r>
          </w:p>
        </w:tc>
        <w:tc>
          <w:tcPr>
            <w:tcW w:w="2268" w:type="dxa"/>
            <w:tcBorders>
              <w:top w:val="single" w:sz="4" w:space="0" w:color="auto"/>
              <w:left w:val="single" w:sz="4" w:space="0" w:color="auto"/>
              <w:bottom w:val="single" w:sz="4" w:space="0" w:color="auto"/>
              <w:right w:val="single" w:sz="4" w:space="0" w:color="auto"/>
            </w:tcBorders>
          </w:tcPr>
          <w:p w14:paraId="0F311606" w14:textId="77777777" w:rsidR="00CA7417" w:rsidRPr="007967F9" w:rsidRDefault="00CA7417" w:rsidP="007967F9">
            <w:pPr>
              <w:pStyle w:val="Tabletext"/>
              <w:keepNext/>
              <w:spacing w:before="40" w:after="40" w:line="240" w:lineRule="exact"/>
              <w:jc w:val="center"/>
              <w:rPr>
                <w:lang w:bidi="ar-EG"/>
              </w:rPr>
            </w:pPr>
            <w:r w:rsidRPr="007967F9">
              <w:rPr>
                <w:lang w:bidi="ar-EG"/>
              </w:rPr>
              <w:t>1 244,6875</w:t>
            </w:r>
          </w:p>
        </w:tc>
        <w:tc>
          <w:tcPr>
            <w:tcW w:w="2268" w:type="dxa"/>
            <w:tcBorders>
              <w:top w:val="single" w:sz="4" w:space="0" w:color="auto"/>
              <w:left w:val="single" w:sz="4" w:space="0" w:color="auto"/>
              <w:bottom w:val="single" w:sz="4" w:space="0" w:color="auto"/>
              <w:right w:val="single" w:sz="4" w:space="0" w:color="auto"/>
            </w:tcBorders>
          </w:tcPr>
          <w:p w14:paraId="69268D2A" w14:textId="77777777" w:rsidR="00CA7417" w:rsidRPr="007967F9" w:rsidRDefault="00CA7417" w:rsidP="007967F9">
            <w:pPr>
              <w:pStyle w:val="Tabletext"/>
              <w:keepNext/>
              <w:spacing w:before="40" w:after="40" w:line="240" w:lineRule="exact"/>
              <w:jc w:val="center"/>
              <w:rPr>
                <w:lang w:bidi="ar-EG"/>
              </w:rPr>
            </w:pPr>
            <w:r w:rsidRPr="007967F9">
              <w:rPr>
                <w:lang w:bidi="ar-EG"/>
              </w:rPr>
              <w:t>1 203,4350</w:t>
            </w:r>
          </w:p>
        </w:tc>
      </w:tr>
      <w:tr w:rsidR="00CA7417" w:rsidRPr="007967F9" w14:paraId="2A31BA54" w14:textId="77777777" w:rsidTr="00DD529E">
        <w:trPr>
          <w:jc w:val="center"/>
        </w:trPr>
        <w:tc>
          <w:tcPr>
            <w:tcW w:w="2268" w:type="dxa"/>
            <w:tcBorders>
              <w:top w:val="single" w:sz="4" w:space="0" w:color="auto"/>
              <w:left w:val="single" w:sz="4" w:space="0" w:color="auto"/>
              <w:bottom w:val="single" w:sz="4" w:space="0" w:color="auto"/>
              <w:right w:val="single" w:sz="4" w:space="0" w:color="auto"/>
            </w:tcBorders>
          </w:tcPr>
          <w:p w14:paraId="02EEBF17" w14:textId="77777777" w:rsidR="00CA7417" w:rsidRPr="007967F9" w:rsidRDefault="00CA7417" w:rsidP="007967F9">
            <w:pPr>
              <w:pStyle w:val="Tabletext"/>
              <w:keepNext/>
              <w:spacing w:before="40" w:after="40" w:line="240" w:lineRule="exact"/>
              <w:jc w:val="center"/>
              <w:rPr>
                <w:lang w:bidi="ar-EG"/>
              </w:rPr>
            </w:pPr>
            <w:r w:rsidRPr="007967F9">
              <w:rPr>
                <w:lang w:bidi="ar-EG"/>
              </w:rPr>
              <w:t>04−</w:t>
            </w:r>
          </w:p>
        </w:tc>
        <w:tc>
          <w:tcPr>
            <w:tcW w:w="2268" w:type="dxa"/>
            <w:tcBorders>
              <w:top w:val="single" w:sz="4" w:space="0" w:color="auto"/>
              <w:left w:val="single" w:sz="4" w:space="0" w:color="auto"/>
              <w:bottom w:val="single" w:sz="4" w:space="0" w:color="auto"/>
              <w:right w:val="single" w:sz="4" w:space="0" w:color="auto"/>
            </w:tcBorders>
          </w:tcPr>
          <w:p w14:paraId="1C25957F" w14:textId="77777777" w:rsidR="00CA7417" w:rsidRPr="007967F9" w:rsidRDefault="00CA7417" w:rsidP="007967F9">
            <w:pPr>
              <w:pStyle w:val="Tabletext"/>
              <w:keepNext/>
              <w:spacing w:before="40" w:after="40" w:line="240" w:lineRule="exact"/>
              <w:jc w:val="center"/>
              <w:rPr>
                <w:lang w:bidi="ar-EG"/>
              </w:rPr>
            </w:pPr>
            <w:r w:rsidRPr="007967F9">
              <w:rPr>
                <w:lang w:bidi="ar-EG"/>
              </w:rPr>
              <w:t>1 599,7500</w:t>
            </w:r>
          </w:p>
        </w:tc>
        <w:tc>
          <w:tcPr>
            <w:tcW w:w="2268" w:type="dxa"/>
            <w:tcBorders>
              <w:top w:val="single" w:sz="4" w:space="0" w:color="auto"/>
              <w:left w:val="single" w:sz="4" w:space="0" w:color="auto"/>
              <w:bottom w:val="single" w:sz="4" w:space="0" w:color="auto"/>
              <w:right w:val="single" w:sz="4" w:space="0" w:color="auto"/>
            </w:tcBorders>
          </w:tcPr>
          <w:p w14:paraId="68E4EF32" w14:textId="77777777" w:rsidR="00CA7417" w:rsidRPr="007967F9" w:rsidRDefault="00CA7417" w:rsidP="007967F9">
            <w:pPr>
              <w:pStyle w:val="Tabletext"/>
              <w:keepNext/>
              <w:spacing w:before="40" w:after="40" w:line="240" w:lineRule="exact"/>
              <w:jc w:val="center"/>
              <w:rPr>
                <w:lang w:bidi="ar-EG"/>
              </w:rPr>
            </w:pPr>
            <w:r w:rsidRPr="007967F9">
              <w:rPr>
                <w:lang w:bidi="ar-EG"/>
              </w:rPr>
              <w:t>1 244,2500</w:t>
            </w:r>
          </w:p>
        </w:tc>
        <w:tc>
          <w:tcPr>
            <w:tcW w:w="2268" w:type="dxa"/>
            <w:tcBorders>
              <w:top w:val="single" w:sz="4" w:space="0" w:color="auto"/>
              <w:left w:val="single" w:sz="4" w:space="0" w:color="auto"/>
              <w:bottom w:val="single" w:sz="4" w:space="0" w:color="auto"/>
              <w:right w:val="single" w:sz="4" w:space="0" w:color="auto"/>
            </w:tcBorders>
          </w:tcPr>
          <w:p w14:paraId="31B93BA3" w14:textId="77777777" w:rsidR="00CA7417" w:rsidRPr="007967F9" w:rsidRDefault="00CA7417" w:rsidP="007967F9">
            <w:pPr>
              <w:pStyle w:val="Tabletext"/>
              <w:keepNext/>
              <w:spacing w:before="40" w:after="40" w:line="240" w:lineRule="exact"/>
              <w:jc w:val="center"/>
              <w:rPr>
                <w:lang w:bidi="ar-EG"/>
              </w:rPr>
            </w:pPr>
            <w:r w:rsidRPr="007967F9">
              <w:rPr>
                <w:lang w:bidi="ar-EG"/>
              </w:rPr>
              <w:t>1 203,0120</w:t>
            </w:r>
          </w:p>
        </w:tc>
      </w:tr>
      <w:tr w:rsidR="00CA7417" w:rsidRPr="007967F9" w14:paraId="595CADA2" w14:textId="77777777" w:rsidTr="00DD529E">
        <w:trPr>
          <w:jc w:val="center"/>
        </w:trPr>
        <w:tc>
          <w:tcPr>
            <w:tcW w:w="2268" w:type="dxa"/>
            <w:tcBorders>
              <w:top w:val="single" w:sz="4" w:space="0" w:color="auto"/>
              <w:left w:val="single" w:sz="4" w:space="0" w:color="auto"/>
              <w:bottom w:val="single" w:sz="4" w:space="0" w:color="auto"/>
              <w:right w:val="single" w:sz="4" w:space="0" w:color="auto"/>
            </w:tcBorders>
          </w:tcPr>
          <w:p w14:paraId="50C5E163" w14:textId="77777777" w:rsidR="00CA7417" w:rsidRPr="007967F9" w:rsidRDefault="00CA7417" w:rsidP="007967F9">
            <w:pPr>
              <w:pStyle w:val="Tabletext"/>
              <w:keepNext/>
              <w:spacing w:before="40" w:after="40" w:line="240" w:lineRule="exact"/>
              <w:jc w:val="center"/>
              <w:rPr>
                <w:lang w:bidi="ar-EG"/>
              </w:rPr>
            </w:pPr>
            <w:r w:rsidRPr="007967F9">
              <w:rPr>
                <w:lang w:bidi="ar-EG"/>
              </w:rPr>
              <w:t>05−</w:t>
            </w:r>
          </w:p>
        </w:tc>
        <w:tc>
          <w:tcPr>
            <w:tcW w:w="2268" w:type="dxa"/>
            <w:tcBorders>
              <w:top w:val="single" w:sz="4" w:space="0" w:color="auto"/>
              <w:left w:val="single" w:sz="4" w:space="0" w:color="auto"/>
              <w:bottom w:val="single" w:sz="4" w:space="0" w:color="auto"/>
              <w:right w:val="single" w:sz="4" w:space="0" w:color="auto"/>
            </w:tcBorders>
          </w:tcPr>
          <w:p w14:paraId="526467A2" w14:textId="77777777" w:rsidR="00CA7417" w:rsidRPr="007967F9" w:rsidRDefault="00CA7417" w:rsidP="007967F9">
            <w:pPr>
              <w:pStyle w:val="Tabletext"/>
              <w:keepNext/>
              <w:spacing w:before="40" w:after="40" w:line="240" w:lineRule="exact"/>
              <w:jc w:val="center"/>
              <w:rPr>
                <w:lang w:bidi="ar-EG"/>
              </w:rPr>
            </w:pPr>
            <w:r w:rsidRPr="007967F9">
              <w:rPr>
                <w:lang w:bidi="ar-EG"/>
              </w:rPr>
              <w:t>1 599,1875</w:t>
            </w:r>
          </w:p>
        </w:tc>
        <w:tc>
          <w:tcPr>
            <w:tcW w:w="2268" w:type="dxa"/>
            <w:tcBorders>
              <w:top w:val="single" w:sz="4" w:space="0" w:color="auto"/>
              <w:left w:val="single" w:sz="4" w:space="0" w:color="auto"/>
              <w:bottom w:val="single" w:sz="4" w:space="0" w:color="auto"/>
              <w:right w:val="single" w:sz="4" w:space="0" w:color="auto"/>
            </w:tcBorders>
          </w:tcPr>
          <w:p w14:paraId="70E8956E" w14:textId="77777777" w:rsidR="00CA7417" w:rsidRPr="007967F9" w:rsidRDefault="00CA7417" w:rsidP="007967F9">
            <w:pPr>
              <w:pStyle w:val="Tabletext"/>
              <w:keepNext/>
              <w:spacing w:before="40" w:after="40" w:line="240" w:lineRule="exact"/>
              <w:jc w:val="center"/>
              <w:rPr>
                <w:lang w:bidi="ar-EG"/>
              </w:rPr>
            </w:pPr>
            <w:r w:rsidRPr="007967F9">
              <w:rPr>
                <w:lang w:bidi="ar-EG"/>
              </w:rPr>
              <w:t>1 243,8125</w:t>
            </w:r>
          </w:p>
        </w:tc>
        <w:tc>
          <w:tcPr>
            <w:tcW w:w="2268" w:type="dxa"/>
            <w:tcBorders>
              <w:top w:val="single" w:sz="4" w:space="0" w:color="auto"/>
              <w:left w:val="single" w:sz="4" w:space="0" w:color="auto"/>
              <w:bottom w:val="single" w:sz="4" w:space="0" w:color="auto"/>
              <w:right w:val="single" w:sz="4" w:space="0" w:color="auto"/>
            </w:tcBorders>
          </w:tcPr>
          <w:p w14:paraId="25B9862A" w14:textId="77777777" w:rsidR="00CA7417" w:rsidRPr="007967F9" w:rsidRDefault="00CA7417" w:rsidP="007967F9">
            <w:pPr>
              <w:pStyle w:val="Tabletext"/>
              <w:keepNext/>
              <w:spacing w:before="40" w:after="40" w:line="240" w:lineRule="exact"/>
              <w:jc w:val="center"/>
              <w:rPr>
                <w:lang w:bidi="ar-EG"/>
              </w:rPr>
            </w:pPr>
            <w:r w:rsidRPr="007967F9">
              <w:rPr>
                <w:lang w:bidi="ar-EG"/>
              </w:rPr>
              <w:t>1 202,5890</w:t>
            </w:r>
          </w:p>
        </w:tc>
      </w:tr>
      <w:tr w:rsidR="00CA7417" w:rsidRPr="007967F9" w14:paraId="2F9511EE" w14:textId="77777777" w:rsidTr="00DD529E">
        <w:trPr>
          <w:jc w:val="center"/>
        </w:trPr>
        <w:tc>
          <w:tcPr>
            <w:tcW w:w="2268" w:type="dxa"/>
            <w:tcBorders>
              <w:top w:val="single" w:sz="4" w:space="0" w:color="auto"/>
              <w:left w:val="single" w:sz="4" w:space="0" w:color="auto"/>
              <w:bottom w:val="single" w:sz="4" w:space="0" w:color="auto"/>
              <w:right w:val="single" w:sz="4" w:space="0" w:color="auto"/>
            </w:tcBorders>
          </w:tcPr>
          <w:p w14:paraId="537DF86A" w14:textId="77777777" w:rsidR="00CA7417" w:rsidRPr="007967F9" w:rsidRDefault="00CA7417" w:rsidP="007967F9">
            <w:pPr>
              <w:pStyle w:val="Tabletext"/>
              <w:keepNext/>
              <w:spacing w:before="40" w:after="40" w:line="240" w:lineRule="exact"/>
              <w:jc w:val="center"/>
              <w:rPr>
                <w:lang w:bidi="ar-EG"/>
              </w:rPr>
            </w:pPr>
            <w:r w:rsidRPr="007967F9">
              <w:rPr>
                <w:lang w:bidi="ar-EG"/>
              </w:rPr>
              <w:t>06−</w:t>
            </w:r>
          </w:p>
        </w:tc>
        <w:tc>
          <w:tcPr>
            <w:tcW w:w="2268" w:type="dxa"/>
            <w:tcBorders>
              <w:top w:val="single" w:sz="4" w:space="0" w:color="auto"/>
              <w:left w:val="single" w:sz="4" w:space="0" w:color="auto"/>
              <w:bottom w:val="single" w:sz="4" w:space="0" w:color="auto"/>
              <w:right w:val="single" w:sz="4" w:space="0" w:color="auto"/>
            </w:tcBorders>
          </w:tcPr>
          <w:p w14:paraId="22AFEF2C" w14:textId="77777777" w:rsidR="00CA7417" w:rsidRPr="007967F9" w:rsidRDefault="00CA7417" w:rsidP="007967F9">
            <w:pPr>
              <w:pStyle w:val="Tabletext"/>
              <w:keepNext/>
              <w:spacing w:before="40" w:after="40" w:line="240" w:lineRule="exact"/>
              <w:jc w:val="center"/>
              <w:rPr>
                <w:rtl/>
                <w:lang w:bidi="ar-EG"/>
              </w:rPr>
            </w:pPr>
            <w:r w:rsidRPr="007967F9">
              <w:rPr>
                <w:lang w:bidi="ar-EG"/>
              </w:rPr>
              <w:t>1 598,6250</w:t>
            </w:r>
          </w:p>
        </w:tc>
        <w:tc>
          <w:tcPr>
            <w:tcW w:w="2268" w:type="dxa"/>
            <w:tcBorders>
              <w:top w:val="single" w:sz="4" w:space="0" w:color="auto"/>
              <w:left w:val="single" w:sz="4" w:space="0" w:color="auto"/>
              <w:bottom w:val="single" w:sz="4" w:space="0" w:color="auto"/>
              <w:right w:val="single" w:sz="4" w:space="0" w:color="auto"/>
            </w:tcBorders>
          </w:tcPr>
          <w:p w14:paraId="52773DB4" w14:textId="77777777" w:rsidR="00CA7417" w:rsidRPr="007967F9" w:rsidRDefault="00CA7417" w:rsidP="007967F9">
            <w:pPr>
              <w:pStyle w:val="Tabletext"/>
              <w:keepNext/>
              <w:spacing w:before="40" w:after="40" w:line="240" w:lineRule="exact"/>
              <w:jc w:val="center"/>
              <w:rPr>
                <w:lang w:bidi="ar-EG"/>
              </w:rPr>
            </w:pPr>
            <w:r w:rsidRPr="007967F9">
              <w:rPr>
                <w:lang w:bidi="ar-EG"/>
              </w:rPr>
              <w:t>1 243,3750</w:t>
            </w:r>
          </w:p>
        </w:tc>
        <w:tc>
          <w:tcPr>
            <w:tcW w:w="2268" w:type="dxa"/>
            <w:tcBorders>
              <w:top w:val="single" w:sz="4" w:space="0" w:color="auto"/>
              <w:left w:val="single" w:sz="4" w:space="0" w:color="auto"/>
              <w:bottom w:val="single" w:sz="4" w:space="0" w:color="auto"/>
              <w:right w:val="single" w:sz="4" w:space="0" w:color="auto"/>
            </w:tcBorders>
          </w:tcPr>
          <w:p w14:paraId="4387109C" w14:textId="77777777" w:rsidR="00CA7417" w:rsidRPr="007967F9" w:rsidRDefault="00CA7417" w:rsidP="007967F9">
            <w:pPr>
              <w:pStyle w:val="Tabletext"/>
              <w:keepNext/>
              <w:spacing w:before="40" w:after="40" w:line="240" w:lineRule="exact"/>
              <w:jc w:val="center"/>
              <w:rPr>
                <w:lang w:bidi="ar-EG"/>
              </w:rPr>
            </w:pPr>
            <w:r w:rsidRPr="007967F9">
              <w:rPr>
                <w:lang w:bidi="ar-EG"/>
              </w:rPr>
              <w:t>1 202,1660</w:t>
            </w:r>
          </w:p>
        </w:tc>
      </w:tr>
      <w:tr w:rsidR="00CA7417" w:rsidRPr="007967F9" w14:paraId="45A4C405" w14:textId="77777777" w:rsidTr="00DD529E">
        <w:trPr>
          <w:jc w:val="center"/>
        </w:trPr>
        <w:tc>
          <w:tcPr>
            <w:tcW w:w="2268" w:type="dxa"/>
            <w:tcBorders>
              <w:top w:val="single" w:sz="4" w:space="0" w:color="auto"/>
              <w:left w:val="single" w:sz="4" w:space="0" w:color="auto"/>
              <w:bottom w:val="single" w:sz="4" w:space="0" w:color="auto"/>
              <w:right w:val="single" w:sz="4" w:space="0" w:color="auto"/>
            </w:tcBorders>
          </w:tcPr>
          <w:p w14:paraId="04DDA876" w14:textId="77777777" w:rsidR="00CA7417" w:rsidRPr="007967F9" w:rsidRDefault="00CA7417" w:rsidP="007967F9">
            <w:pPr>
              <w:pStyle w:val="Tabletext"/>
              <w:spacing w:before="40" w:after="40" w:line="240" w:lineRule="exact"/>
              <w:jc w:val="center"/>
              <w:rPr>
                <w:lang w:bidi="ar-EG"/>
              </w:rPr>
            </w:pPr>
            <w:r w:rsidRPr="007967F9">
              <w:rPr>
                <w:lang w:bidi="ar-EG"/>
              </w:rPr>
              <w:t>07−</w:t>
            </w:r>
          </w:p>
        </w:tc>
        <w:tc>
          <w:tcPr>
            <w:tcW w:w="2268" w:type="dxa"/>
            <w:tcBorders>
              <w:top w:val="single" w:sz="4" w:space="0" w:color="auto"/>
              <w:left w:val="single" w:sz="4" w:space="0" w:color="auto"/>
              <w:bottom w:val="single" w:sz="4" w:space="0" w:color="auto"/>
              <w:right w:val="single" w:sz="4" w:space="0" w:color="auto"/>
            </w:tcBorders>
          </w:tcPr>
          <w:p w14:paraId="469477E8" w14:textId="77777777" w:rsidR="00CA7417" w:rsidRPr="007967F9" w:rsidRDefault="00CA7417" w:rsidP="007967F9">
            <w:pPr>
              <w:pStyle w:val="Tabletext"/>
              <w:spacing w:before="40" w:after="40" w:line="240" w:lineRule="exact"/>
              <w:jc w:val="center"/>
              <w:rPr>
                <w:lang w:bidi="ar-EG"/>
              </w:rPr>
            </w:pPr>
            <w:r w:rsidRPr="007967F9">
              <w:rPr>
                <w:lang w:bidi="ar-EG"/>
              </w:rPr>
              <w:t>1 598,0625</w:t>
            </w:r>
          </w:p>
        </w:tc>
        <w:tc>
          <w:tcPr>
            <w:tcW w:w="2268" w:type="dxa"/>
            <w:tcBorders>
              <w:top w:val="single" w:sz="4" w:space="0" w:color="auto"/>
              <w:left w:val="single" w:sz="4" w:space="0" w:color="auto"/>
              <w:bottom w:val="single" w:sz="4" w:space="0" w:color="auto"/>
              <w:right w:val="single" w:sz="4" w:space="0" w:color="auto"/>
            </w:tcBorders>
          </w:tcPr>
          <w:p w14:paraId="48C8CC3B" w14:textId="77777777" w:rsidR="00CA7417" w:rsidRPr="007967F9" w:rsidRDefault="00CA7417" w:rsidP="007967F9">
            <w:pPr>
              <w:pStyle w:val="Tabletext"/>
              <w:spacing w:before="40" w:after="40" w:line="240" w:lineRule="exact"/>
              <w:jc w:val="center"/>
              <w:rPr>
                <w:lang w:bidi="ar-EG"/>
              </w:rPr>
            </w:pPr>
            <w:r w:rsidRPr="007967F9">
              <w:rPr>
                <w:lang w:bidi="ar-EG"/>
              </w:rPr>
              <w:t>1 242,9375</w:t>
            </w:r>
          </w:p>
        </w:tc>
        <w:tc>
          <w:tcPr>
            <w:tcW w:w="2268" w:type="dxa"/>
            <w:tcBorders>
              <w:top w:val="single" w:sz="4" w:space="0" w:color="auto"/>
              <w:left w:val="single" w:sz="4" w:space="0" w:color="auto"/>
              <w:bottom w:val="single" w:sz="4" w:space="0" w:color="auto"/>
              <w:right w:val="single" w:sz="4" w:space="0" w:color="auto"/>
            </w:tcBorders>
          </w:tcPr>
          <w:p w14:paraId="5A4FE22D" w14:textId="77777777" w:rsidR="00CA7417" w:rsidRPr="007967F9" w:rsidRDefault="00CA7417" w:rsidP="007967F9">
            <w:pPr>
              <w:pStyle w:val="Tabletext"/>
              <w:spacing w:before="40" w:after="40" w:line="240" w:lineRule="exact"/>
              <w:jc w:val="center"/>
              <w:rPr>
                <w:lang w:bidi="ar-EG"/>
              </w:rPr>
            </w:pPr>
            <w:r w:rsidRPr="007967F9">
              <w:rPr>
                <w:lang w:bidi="ar-EG"/>
              </w:rPr>
              <w:t>1 201,7430</w:t>
            </w:r>
          </w:p>
        </w:tc>
      </w:tr>
    </w:tbl>
    <w:p w14:paraId="410D7CBD" w14:textId="77777777" w:rsidR="00CA7417" w:rsidRDefault="00CA7417" w:rsidP="00CA7417">
      <w:pPr>
        <w:spacing w:before="360" w:line="185" w:lineRule="auto"/>
        <w:rPr>
          <w:spacing w:val="-2"/>
          <w:rtl/>
        </w:rPr>
      </w:pPr>
      <w:r w:rsidRPr="002B52C7">
        <w:rPr>
          <w:spacing w:val="-2"/>
          <w:rtl/>
          <w:lang w:bidi="ar-EG"/>
        </w:rPr>
        <w:t>ويتم إرسال إشارات الملاحة الم</w:t>
      </w:r>
      <w:r>
        <w:rPr>
          <w:rFonts w:hint="cs"/>
          <w:spacing w:val="-2"/>
          <w:rtl/>
          <w:lang w:bidi="ar-EG"/>
        </w:rPr>
        <w:t>ـ</w:t>
      </w:r>
      <w:r w:rsidRPr="002B52C7">
        <w:rPr>
          <w:spacing w:val="-2"/>
          <w:rtl/>
          <w:lang w:bidi="ar-EG"/>
        </w:rPr>
        <w:t xml:space="preserve">ُشكَّلَة بواسطة الإبراق بزحزحة طورين (بزاوية الطور </w:t>
      </w:r>
      <w:r w:rsidRPr="00145C8E">
        <w:rPr>
          <w:snapToGrid w:val="0"/>
          <w:spacing w:val="-2"/>
          <w:lang w:bidi="ar-EG"/>
        </w:rPr>
        <w:t>180</w:t>
      </w:r>
      <w:r>
        <w:rPr>
          <w:rFonts w:hint="cs"/>
          <w:spacing w:val="-2"/>
          <w:rtl/>
        </w:rPr>
        <w:t xml:space="preserve"> درجة</w:t>
      </w:r>
      <w:r w:rsidRPr="002B52C7">
        <w:rPr>
          <w:spacing w:val="-2"/>
          <w:rtl/>
          <w:lang w:bidi="ar-EG"/>
        </w:rPr>
        <w:t>) والمزحزَحَة الطور بزاوية</w:t>
      </w:r>
      <w:r>
        <w:rPr>
          <w:rFonts w:hint="cs"/>
          <w:spacing w:val="-2"/>
          <w:rtl/>
          <w:lang w:bidi="ar-EG"/>
        </w:rPr>
        <w:t xml:space="preserve"> </w:t>
      </w:r>
      <w:r w:rsidRPr="00145C8E">
        <w:rPr>
          <w:snapToGrid w:val="0"/>
          <w:spacing w:val="-2"/>
          <w:lang w:bidi="ar-EG"/>
        </w:rPr>
        <w:t>90</w:t>
      </w:r>
      <w:r w:rsidRPr="00145C8E">
        <w:rPr>
          <w:spacing w:val="-2"/>
          <w:rtl/>
          <w:lang w:bidi="ar-EG"/>
        </w:rPr>
        <w:t xml:space="preserve"> </w:t>
      </w:r>
      <w:r w:rsidRPr="00145C8E">
        <w:rPr>
          <w:rFonts w:hint="cs"/>
          <w:spacing w:val="-2"/>
          <w:rtl/>
        </w:rPr>
        <w:t>درجة</w:t>
      </w:r>
      <w:r w:rsidRPr="00145C8E">
        <w:rPr>
          <w:snapToGrid w:val="0"/>
          <w:spacing w:val="-2"/>
          <w:rtl/>
          <w:lang w:bidi="ar-EG"/>
        </w:rPr>
        <w:t xml:space="preserve"> </w:t>
      </w:r>
      <w:r w:rsidRPr="00145C8E">
        <w:rPr>
          <w:spacing w:val="-2"/>
          <w:rtl/>
          <w:lang w:bidi="ar-EG"/>
        </w:rPr>
        <w:t xml:space="preserve">(في التشكيل التربيعي) عند كل تردد حامل. وهي إشارات من نوعين، إشارة معيارية الدقة </w:t>
      </w:r>
      <w:r w:rsidRPr="00145C8E">
        <w:rPr>
          <w:snapToGrid w:val="0"/>
          <w:spacing w:val="-2"/>
          <w:lang w:bidi="ar-EG"/>
        </w:rPr>
        <w:t>(SA)</w:t>
      </w:r>
      <w:r w:rsidRPr="00145C8E">
        <w:rPr>
          <w:spacing w:val="-2"/>
          <w:rtl/>
          <w:lang w:bidi="ar-EG"/>
        </w:rPr>
        <w:t xml:space="preserve"> وأخرى عالية الدقة </w:t>
      </w:r>
      <w:r w:rsidRPr="00145C8E">
        <w:rPr>
          <w:snapToGrid w:val="0"/>
          <w:spacing w:val="-2"/>
          <w:lang w:bidi="ar-EG"/>
        </w:rPr>
        <w:t>(HA)</w:t>
      </w:r>
      <w:r w:rsidRPr="00145C8E">
        <w:rPr>
          <w:spacing w:val="-2"/>
          <w:rtl/>
          <w:lang w:bidi="ar-EG"/>
        </w:rPr>
        <w:t>.</w:t>
      </w:r>
    </w:p>
    <w:p w14:paraId="3D77429D" w14:textId="77777777" w:rsidR="00CA7417" w:rsidRDefault="00CA7417" w:rsidP="00CA7417">
      <w:pPr>
        <w:pStyle w:val="Heading3"/>
        <w:rPr>
          <w:rtl/>
          <w:lang w:bidi="ar-EG"/>
        </w:rPr>
      </w:pPr>
      <w:r>
        <w:rPr>
          <w:lang w:bidi="ar-EG"/>
        </w:rPr>
        <w:t>2.1.1</w:t>
      </w:r>
      <w:r>
        <w:rPr>
          <w:rtl/>
          <w:lang w:bidi="ar-EG"/>
        </w:rPr>
        <w:tab/>
      </w:r>
      <w:r>
        <w:rPr>
          <w:rFonts w:hint="cs"/>
          <w:rtl/>
          <w:lang w:bidi="ar-EG"/>
        </w:rPr>
        <w:t>إشارات مع نفاذ متعدد بتقسيم الشفرة</w:t>
      </w:r>
    </w:p>
    <w:p w14:paraId="234366B7" w14:textId="77777777" w:rsidR="00CA7417" w:rsidRPr="00E97274" w:rsidRDefault="00CA7417" w:rsidP="00CA7417">
      <w:pPr>
        <w:rPr>
          <w:rtl/>
          <w:lang w:val="en-GB"/>
        </w:rPr>
      </w:pPr>
      <w:r>
        <w:rPr>
          <w:rFonts w:hint="cs"/>
          <w:rtl/>
          <w:lang w:bidi="ar-EG"/>
        </w:rPr>
        <w:t xml:space="preserve">الترددات الحاملة للإشارات الملاحية </w:t>
      </w:r>
      <w:r w:rsidRPr="00761A94">
        <w:rPr>
          <w:rFonts w:eastAsia="Calibri"/>
        </w:rPr>
        <w:t>GLONASS</w:t>
      </w:r>
      <w:r>
        <w:rPr>
          <w:rFonts w:hint="cs"/>
          <w:rtl/>
          <w:lang w:bidi="ar-EG"/>
        </w:rPr>
        <w:t xml:space="preserve"> مع نفاذ متعدد بتقسيم الشفرة هي </w:t>
      </w:r>
      <w:r>
        <w:rPr>
          <w:lang w:bidi="ar-EG"/>
        </w:rPr>
        <w:t>MHz 1 600,995</w:t>
      </w:r>
      <w:r>
        <w:rPr>
          <w:rFonts w:hint="cs"/>
          <w:rtl/>
          <w:lang w:bidi="ar-EG"/>
        </w:rPr>
        <w:t xml:space="preserve"> و</w:t>
      </w:r>
      <w:r>
        <w:rPr>
          <w:lang w:bidi="ar-EG"/>
        </w:rPr>
        <w:t>MHz 1 248,06</w:t>
      </w:r>
      <w:r>
        <w:rPr>
          <w:rFonts w:hint="cs"/>
          <w:rtl/>
          <w:lang w:bidi="ar-EG"/>
        </w:rPr>
        <w:t xml:space="preserve"> و</w:t>
      </w:r>
      <w:r>
        <w:rPr>
          <w:lang w:bidi="ar-EG"/>
        </w:rPr>
        <w:t>MHz 1 202,025</w:t>
      </w:r>
      <w:r>
        <w:rPr>
          <w:rFonts w:hint="cs"/>
          <w:rtl/>
          <w:lang w:bidi="ar-EG"/>
        </w:rPr>
        <w:t xml:space="preserve"> في النطاقات </w:t>
      </w:r>
      <w:r>
        <w:rPr>
          <w:lang w:val="en-GB" w:bidi="ar-EG"/>
        </w:rPr>
        <w:t>L1</w:t>
      </w:r>
      <w:r>
        <w:rPr>
          <w:rFonts w:hint="cs"/>
          <w:rtl/>
          <w:lang w:val="en-GB"/>
        </w:rPr>
        <w:t xml:space="preserve"> و</w:t>
      </w:r>
      <w:r>
        <w:rPr>
          <w:lang w:val="en-GB"/>
        </w:rPr>
        <w:t>L2</w:t>
      </w:r>
      <w:r>
        <w:rPr>
          <w:rFonts w:hint="cs"/>
          <w:rtl/>
          <w:lang w:val="en-GB"/>
        </w:rPr>
        <w:t xml:space="preserve"> و</w:t>
      </w:r>
      <w:r>
        <w:rPr>
          <w:lang w:val="en-GB"/>
        </w:rPr>
        <w:t>L3</w:t>
      </w:r>
      <w:r>
        <w:rPr>
          <w:rFonts w:hint="cs"/>
          <w:rtl/>
          <w:lang w:val="en-GB"/>
        </w:rPr>
        <w:t xml:space="preserve"> على التوالي.</w:t>
      </w:r>
    </w:p>
    <w:p w14:paraId="6BC8409C" w14:textId="77777777" w:rsidR="00CA7417" w:rsidRPr="00E97274" w:rsidRDefault="00CA7417" w:rsidP="00CA7417">
      <w:pPr>
        <w:rPr>
          <w:rtl/>
        </w:rPr>
      </w:pPr>
      <w:r>
        <w:rPr>
          <w:rFonts w:hint="cs"/>
          <w:rtl/>
          <w:lang w:bidi="ar-EG"/>
        </w:rPr>
        <w:t xml:space="preserve">وتشمل الإشارة مع نفاذ متعدد بتقسيم الشفرة في النطاق </w:t>
      </w:r>
      <w:r>
        <w:rPr>
          <w:lang w:val="en-GB" w:bidi="ar-EG"/>
        </w:rPr>
        <w:t>L1</w:t>
      </w:r>
      <w:r>
        <w:rPr>
          <w:rFonts w:hint="cs"/>
          <w:rtl/>
          <w:lang w:val="en-GB"/>
        </w:rPr>
        <w:t xml:space="preserve"> </w:t>
      </w:r>
      <w:proofErr w:type="gramStart"/>
      <w:r>
        <w:rPr>
          <w:rFonts w:hint="cs"/>
          <w:rtl/>
          <w:lang w:val="en-GB"/>
        </w:rPr>
        <w:t>أربعة</w:t>
      </w:r>
      <w:proofErr w:type="gramEnd"/>
      <w:r>
        <w:rPr>
          <w:rFonts w:hint="cs"/>
          <w:rtl/>
          <w:lang w:val="en-GB"/>
        </w:rPr>
        <w:t xml:space="preserve"> مكونات. وتتشكل هذه المكونات بواسطة التشكيلات </w:t>
      </w:r>
      <w:proofErr w:type="gramStart"/>
      <w:r w:rsidRPr="00A63967">
        <w:rPr>
          <w:lang w:val="en-GB"/>
        </w:rPr>
        <w:t>BPSK(</w:t>
      </w:r>
      <w:proofErr w:type="gramEnd"/>
      <w:r w:rsidRPr="00A63967">
        <w:rPr>
          <w:lang w:val="en-GB"/>
        </w:rPr>
        <w:t>1)</w:t>
      </w:r>
      <w:r>
        <w:rPr>
          <w:rFonts w:hint="cs"/>
          <w:rtl/>
          <w:lang w:val="en-GB"/>
        </w:rPr>
        <w:t>، و</w:t>
      </w:r>
      <w:r w:rsidRPr="00761A94">
        <w:t>BOC (1,1)</w:t>
      </w:r>
      <w:r>
        <w:rPr>
          <w:rFonts w:hint="cs"/>
          <w:rtl/>
        </w:rPr>
        <w:t>، و</w:t>
      </w:r>
      <w:r w:rsidRPr="00761A94">
        <w:t>BOC (5,2.5)</w:t>
      </w:r>
      <w:r>
        <w:rPr>
          <w:rFonts w:hint="cs"/>
          <w:rtl/>
        </w:rPr>
        <w:t>.</w:t>
      </w:r>
    </w:p>
    <w:p w14:paraId="7C63A178" w14:textId="77777777" w:rsidR="00CA7417" w:rsidRPr="00E97274" w:rsidRDefault="00CA7417" w:rsidP="00CA7417">
      <w:pPr>
        <w:rPr>
          <w:rtl/>
        </w:rPr>
      </w:pPr>
      <w:r>
        <w:rPr>
          <w:rFonts w:hint="cs"/>
          <w:rtl/>
          <w:lang w:bidi="ar-EG"/>
        </w:rPr>
        <w:t xml:space="preserve">وتشمل الإشارة مع نفاذ متعدد بتقسيم الشفرة في النطاق </w:t>
      </w:r>
      <w:r>
        <w:rPr>
          <w:lang w:val="en-GB" w:bidi="ar-EG"/>
        </w:rPr>
        <w:t>L2</w:t>
      </w:r>
      <w:r>
        <w:rPr>
          <w:rFonts w:hint="cs"/>
          <w:rtl/>
          <w:lang w:val="en-GB"/>
        </w:rPr>
        <w:t xml:space="preserve"> </w:t>
      </w:r>
      <w:proofErr w:type="gramStart"/>
      <w:r>
        <w:rPr>
          <w:rFonts w:hint="cs"/>
          <w:rtl/>
          <w:lang w:val="en-GB"/>
        </w:rPr>
        <w:t>أربعة</w:t>
      </w:r>
      <w:proofErr w:type="gramEnd"/>
      <w:r>
        <w:rPr>
          <w:rFonts w:hint="cs"/>
          <w:rtl/>
          <w:lang w:val="en-GB"/>
        </w:rPr>
        <w:t xml:space="preserve"> مكونات. وتتشكل هذه المكونات بواسطة التشكيلات </w:t>
      </w:r>
      <w:proofErr w:type="gramStart"/>
      <w:r w:rsidRPr="00A63967">
        <w:rPr>
          <w:lang w:val="en-GB"/>
        </w:rPr>
        <w:t>BPSK(</w:t>
      </w:r>
      <w:proofErr w:type="gramEnd"/>
      <w:r w:rsidRPr="00A63967">
        <w:rPr>
          <w:lang w:val="en-GB"/>
        </w:rPr>
        <w:t>1)</w:t>
      </w:r>
      <w:r>
        <w:rPr>
          <w:rFonts w:hint="cs"/>
          <w:rtl/>
          <w:lang w:val="en-GB"/>
        </w:rPr>
        <w:t>، و</w:t>
      </w:r>
      <w:r w:rsidRPr="00761A94">
        <w:t>BOC (1,1)</w:t>
      </w:r>
      <w:r>
        <w:rPr>
          <w:rFonts w:hint="cs"/>
          <w:rtl/>
        </w:rPr>
        <w:t>، و</w:t>
      </w:r>
      <w:r w:rsidRPr="00761A94">
        <w:t>BOC (5,2.5)</w:t>
      </w:r>
      <w:r>
        <w:rPr>
          <w:rFonts w:hint="cs"/>
          <w:rtl/>
        </w:rPr>
        <w:t>.</w:t>
      </w:r>
    </w:p>
    <w:p w14:paraId="15368217" w14:textId="77777777" w:rsidR="00CA7417" w:rsidRPr="00E97274" w:rsidRDefault="00CA7417" w:rsidP="00CA7417">
      <w:pPr>
        <w:rPr>
          <w:rtl/>
        </w:rPr>
      </w:pPr>
      <w:bookmarkStart w:id="16" w:name="_Toc427753789"/>
      <w:bookmarkStart w:id="17" w:name="_Toc429057030"/>
      <w:bookmarkStart w:id="18" w:name="_Toc429058656"/>
      <w:bookmarkStart w:id="19" w:name="_Toc429059331"/>
      <w:bookmarkStart w:id="20" w:name="_Toc429059890"/>
      <w:bookmarkStart w:id="21" w:name="_Toc429060583"/>
      <w:bookmarkStart w:id="22" w:name="_Toc429060993"/>
      <w:bookmarkStart w:id="23" w:name="_Toc429061394"/>
      <w:bookmarkStart w:id="24" w:name="_Toc429734844"/>
      <w:bookmarkStart w:id="25" w:name="_Toc429735310"/>
      <w:bookmarkStart w:id="26" w:name="_Toc429744178"/>
      <w:bookmarkStart w:id="27" w:name="_Toc429744354"/>
      <w:bookmarkStart w:id="28" w:name="p05"/>
      <w:r>
        <w:rPr>
          <w:rFonts w:hint="cs"/>
          <w:rtl/>
          <w:lang w:bidi="ar-EG"/>
        </w:rPr>
        <w:t>وتشمل الإشارة مع نفاذ متعدد بتقسيم الشفرة في النطاق</w:t>
      </w:r>
      <w:r>
        <w:rPr>
          <w:lang w:bidi="ar-EG"/>
        </w:rPr>
        <w:t>L3</w:t>
      </w:r>
      <w:r>
        <w:rPr>
          <w:rFonts w:hint="cs"/>
          <w:rtl/>
          <w:lang w:val="en-GB"/>
        </w:rPr>
        <w:t xml:space="preserve"> مكونيْن. ويتشكل هذان المكونان بواسطة التشكيل</w:t>
      </w:r>
      <w:r>
        <w:rPr>
          <w:rFonts w:hint="eastAsia"/>
          <w:rtl/>
          <w:lang w:val="en-GB"/>
        </w:rPr>
        <w:t> </w:t>
      </w:r>
      <w:proofErr w:type="gramStart"/>
      <w:r w:rsidRPr="00A63967">
        <w:rPr>
          <w:lang w:val="en-GB"/>
        </w:rPr>
        <w:t>BPSK(</w:t>
      </w:r>
      <w:proofErr w:type="gramEnd"/>
      <w:r w:rsidRPr="00A63967">
        <w:rPr>
          <w:lang w:val="en-GB"/>
        </w:rPr>
        <w:t>1</w:t>
      </w:r>
      <w:r>
        <w:rPr>
          <w:lang w:val="en-GB"/>
        </w:rPr>
        <w:t>0</w:t>
      </w:r>
      <w:r w:rsidRPr="00A63967">
        <w:rPr>
          <w:lang w:val="en-GB"/>
        </w:rPr>
        <w:t>)</w:t>
      </w:r>
      <w:r>
        <w:rPr>
          <w:rFonts w:hint="cs"/>
          <w:rtl/>
        </w:rPr>
        <w:t>.</w:t>
      </w:r>
    </w:p>
    <w:p w14:paraId="67296BD1" w14:textId="77777777" w:rsidR="00CA7417" w:rsidRPr="00103396" w:rsidRDefault="00CA7417" w:rsidP="00CA7417">
      <w:pPr>
        <w:pStyle w:val="Heading1"/>
        <w:rPr>
          <w:rtl/>
        </w:rPr>
      </w:pPr>
      <w:r w:rsidRPr="00103396">
        <w:lastRenderedPageBreak/>
        <w:t>2</w:t>
      </w:r>
      <w:r w:rsidRPr="00103396">
        <w:rPr>
          <w:rtl/>
        </w:rPr>
        <w:tab/>
        <w:t>عرض عام للنظام</w:t>
      </w:r>
      <w:bookmarkEnd w:id="16"/>
      <w:bookmarkEnd w:id="17"/>
      <w:bookmarkEnd w:id="18"/>
      <w:bookmarkEnd w:id="19"/>
      <w:bookmarkEnd w:id="20"/>
      <w:bookmarkEnd w:id="21"/>
      <w:bookmarkEnd w:id="22"/>
      <w:bookmarkEnd w:id="23"/>
      <w:bookmarkEnd w:id="24"/>
      <w:bookmarkEnd w:id="25"/>
      <w:bookmarkEnd w:id="26"/>
      <w:bookmarkEnd w:id="27"/>
    </w:p>
    <w:bookmarkEnd w:id="28"/>
    <w:p w14:paraId="3B1A2B5C" w14:textId="4BA60656" w:rsidR="00CA7417" w:rsidRPr="0073796F" w:rsidRDefault="00CA7417" w:rsidP="00CA7417">
      <w:pPr>
        <w:spacing w:line="185" w:lineRule="auto"/>
        <w:rPr>
          <w:spacing w:val="-6"/>
          <w:rtl/>
          <w:lang w:val="en-GB" w:eastAsia="en-US" w:bidi="ar-EG"/>
        </w:rPr>
      </w:pPr>
      <w:r w:rsidRPr="0073796F">
        <w:rPr>
          <w:spacing w:val="-6"/>
          <w:rtl/>
          <w:lang w:val="en-GB" w:eastAsia="en-US" w:bidi="ar-EG"/>
        </w:rPr>
        <w:t xml:space="preserve">يُتِيح </w:t>
      </w:r>
      <w:r w:rsidRPr="0073796F">
        <w:rPr>
          <w:spacing w:val="-6"/>
          <w:rtl/>
          <w:lang w:eastAsia="en-US" w:bidi="ar-EG"/>
        </w:rPr>
        <w:t xml:space="preserve">النظام العالمي للملاحة الساتلية </w:t>
      </w:r>
      <w:r w:rsidR="00870E7E">
        <w:rPr>
          <w:spacing w:val="-6"/>
          <w:rtl/>
          <w:lang w:val="en-GB" w:eastAsia="en-US" w:bidi="ar-EG"/>
        </w:rPr>
        <w:t>بيانات</w:t>
      </w:r>
      <w:r w:rsidRPr="0073796F">
        <w:rPr>
          <w:spacing w:val="-6"/>
          <w:rtl/>
          <w:lang w:val="en-GB" w:eastAsia="en-US" w:bidi="ar-EG"/>
        </w:rPr>
        <w:t xml:space="preserve"> الملاحة وإشارات الوقت الدقيقة لمستعملي هذه ال</w:t>
      </w:r>
      <w:r w:rsidR="00870E7E">
        <w:rPr>
          <w:spacing w:val="-6"/>
          <w:rtl/>
          <w:lang w:val="en-GB" w:eastAsia="en-US" w:bidi="ar-EG"/>
        </w:rPr>
        <w:t>بيانات</w:t>
      </w:r>
      <w:r w:rsidRPr="0073796F">
        <w:rPr>
          <w:spacing w:val="-6"/>
          <w:rtl/>
          <w:lang w:val="en-GB" w:eastAsia="en-US" w:bidi="ar-EG"/>
        </w:rPr>
        <w:t xml:space="preserve"> </w:t>
      </w:r>
      <w:proofErr w:type="gramStart"/>
      <w:r w:rsidRPr="0073796F">
        <w:rPr>
          <w:spacing w:val="-6"/>
          <w:rtl/>
          <w:lang w:val="en-GB" w:eastAsia="en-US" w:bidi="ar-EG"/>
        </w:rPr>
        <w:t>الأرضية</w:t>
      </w:r>
      <w:proofErr w:type="gramEnd"/>
      <w:r w:rsidRPr="0073796F">
        <w:rPr>
          <w:spacing w:val="-6"/>
          <w:rtl/>
          <w:lang w:val="en-GB" w:eastAsia="en-US" w:bidi="ar-EG"/>
        </w:rPr>
        <w:t xml:space="preserve"> والبحرية والجوية والفضائية.</w:t>
      </w:r>
    </w:p>
    <w:p w14:paraId="75FE3A9E" w14:textId="5393B744" w:rsidR="00CA7417" w:rsidRPr="002B52C7" w:rsidRDefault="00CA7417" w:rsidP="00CA7417">
      <w:pPr>
        <w:spacing w:line="185" w:lineRule="auto"/>
        <w:rPr>
          <w:rtl/>
          <w:lang w:bidi="ar-EG"/>
        </w:rPr>
      </w:pPr>
      <w:r w:rsidRPr="000A201A">
        <w:rPr>
          <w:spacing w:val="-4"/>
          <w:rtl/>
          <w:lang w:val="en-GB" w:eastAsia="en-US" w:bidi="ar-EG"/>
        </w:rPr>
        <w:t>ويعمل هذا النظام على أساس مبدأ التثليث</w:t>
      </w:r>
      <w:r w:rsidRPr="000A201A">
        <w:rPr>
          <w:rFonts w:hint="cs"/>
          <w:spacing w:val="-4"/>
          <w:rtl/>
          <w:lang w:val="en-GB" w:eastAsia="en-US" w:bidi="ar-EG"/>
        </w:rPr>
        <w:t xml:space="preserve"> الراديوي</w:t>
      </w:r>
      <w:r w:rsidRPr="000A201A">
        <w:rPr>
          <w:spacing w:val="-4"/>
          <w:rtl/>
          <w:lang w:val="en-GB" w:eastAsia="en-US" w:bidi="ar-EG"/>
        </w:rPr>
        <w:t xml:space="preserve"> المنفعل. وتقوم تجهيزات المستعمِل ل</w:t>
      </w:r>
      <w:r w:rsidRPr="000A201A">
        <w:rPr>
          <w:spacing w:val="-4"/>
          <w:rtl/>
          <w:lang w:eastAsia="en-US" w:bidi="ar-EG"/>
        </w:rPr>
        <w:t>لنظام العالمي للملاحة الساتلية</w:t>
      </w:r>
      <w:r>
        <w:rPr>
          <w:rFonts w:hint="cs"/>
          <w:spacing w:val="-4"/>
          <w:rtl/>
          <w:lang w:eastAsia="en-US" w:bidi="ar-EG"/>
        </w:rPr>
        <w:t xml:space="preserve"> </w:t>
      </w:r>
      <w:r w:rsidRPr="002B52C7">
        <w:rPr>
          <w:rtl/>
          <w:lang w:eastAsia="en-US" w:bidi="ar-EG"/>
        </w:rPr>
        <w:t>بقياس أشباه الأمدية وأشباه السرعات الق</w:t>
      </w:r>
      <w:r>
        <w:rPr>
          <w:rFonts w:hint="cs"/>
          <w:rtl/>
          <w:lang w:eastAsia="en-US" w:bidi="ar-EG"/>
        </w:rPr>
        <w:t>ُ</w:t>
      </w:r>
      <w:r w:rsidRPr="002B52C7">
        <w:rPr>
          <w:rtl/>
          <w:lang w:eastAsia="en-US" w:bidi="ar-EG"/>
        </w:rPr>
        <w:t>طرية من كل السواتل المرئية ويستقبل المعلومات بشأن المعلمات ال</w:t>
      </w:r>
      <w:r w:rsidRPr="002B52C7">
        <w:rPr>
          <w:rtl/>
          <w:lang w:bidi="ar-EG"/>
        </w:rPr>
        <w:t>تقويمية الفلكية ومعلمات الميقاتية للسواتل. وعلى أساسٍ من هذه ال</w:t>
      </w:r>
      <w:r w:rsidR="00870E7E">
        <w:rPr>
          <w:rtl/>
          <w:lang w:bidi="ar-EG"/>
        </w:rPr>
        <w:t>بيانات</w:t>
      </w:r>
      <w:r w:rsidRPr="002B52C7">
        <w:rPr>
          <w:rtl/>
          <w:lang w:bidi="ar-EG"/>
        </w:rPr>
        <w:t xml:space="preserve">، تُحسَب الإحداثيات الثلاث لموقع المستعمِل والمكونات </w:t>
      </w:r>
      <w:r w:rsidRPr="00FA54F4">
        <w:rPr>
          <w:rtl/>
          <w:lang w:bidi="ar-EG"/>
        </w:rPr>
        <w:t>الثلاث</w:t>
      </w:r>
      <w:r w:rsidRPr="002B52C7">
        <w:rPr>
          <w:rtl/>
          <w:lang w:bidi="ar-EG"/>
        </w:rPr>
        <w:t xml:space="preserve"> لمتجهات السرعة ثم يجري تصحيح </w:t>
      </w:r>
      <w:proofErr w:type="spellStart"/>
      <w:r w:rsidRPr="002B52C7">
        <w:rPr>
          <w:rtl/>
          <w:lang w:bidi="ar-EG"/>
        </w:rPr>
        <w:t>ميقاتية</w:t>
      </w:r>
      <w:proofErr w:type="spellEnd"/>
      <w:r w:rsidRPr="002B52C7">
        <w:rPr>
          <w:rtl/>
          <w:lang w:bidi="ar-EG"/>
        </w:rPr>
        <w:t xml:space="preserve"> المستعمِل وتردده. ويستعمل النظام العالمي للملاحة الساتلية نظام الإحداثيات لمعلمات الأرض</w:t>
      </w:r>
      <w:r>
        <w:rPr>
          <w:rFonts w:hint="cs"/>
          <w:rtl/>
          <w:lang w:bidi="ar-EG"/>
        </w:rPr>
        <w:t> </w:t>
      </w:r>
      <w:r w:rsidRPr="002B52C7">
        <w:rPr>
          <w:lang w:bidi="ar-EG"/>
        </w:rPr>
        <w:t>PE</w:t>
      </w:r>
      <w:r w:rsidRPr="002B52C7">
        <w:rPr>
          <w:lang w:bidi="ar-EG"/>
        </w:rPr>
        <w:noBreakHyphen/>
        <w:t>90</w:t>
      </w:r>
      <w:r w:rsidRPr="002B52C7">
        <w:rPr>
          <w:rtl/>
          <w:lang w:bidi="ar-EG"/>
        </w:rPr>
        <w:t>.</w:t>
      </w:r>
    </w:p>
    <w:p w14:paraId="351BA334" w14:textId="77777777" w:rsidR="00CA7417" w:rsidRPr="00C23D9B" w:rsidRDefault="00CA7417" w:rsidP="00CA7417">
      <w:pPr>
        <w:pStyle w:val="Heading1"/>
        <w:rPr>
          <w:rtl/>
        </w:rPr>
      </w:pPr>
      <w:bookmarkStart w:id="29" w:name="_Toc427753790"/>
      <w:bookmarkStart w:id="30" w:name="_Toc429057031"/>
      <w:bookmarkStart w:id="31" w:name="_Toc429058657"/>
      <w:bookmarkStart w:id="32" w:name="_Toc429059332"/>
      <w:bookmarkStart w:id="33" w:name="_Toc429059891"/>
      <w:bookmarkStart w:id="34" w:name="_Toc429060584"/>
      <w:bookmarkStart w:id="35" w:name="_Toc429060994"/>
      <w:bookmarkStart w:id="36" w:name="_Toc429061395"/>
      <w:bookmarkStart w:id="37" w:name="_Toc429734845"/>
      <w:bookmarkStart w:id="38" w:name="_Toc429735311"/>
      <w:bookmarkStart w:id="39" w:name="_Toc429744179"/>
      <w:bookmarkStart w:id="40" w:name="_Toc429744355"/>
      <w:bookmarkStart w:id="41" w:name="p06"/>
      <w:r w:rsidRPr="00C23D9B">
        <w:t>3</w:t>
      </w:r>
      <w:r w:rsidRPr="00C23D9B">
        <w:rPr>
          <w:rtl/>
        </w:rPr>
        <w:tab/>
        <w:t>وصف النظام</w:t>
      </w:r>
      <w:bookmarkEnd w:id="29"/>
      <w:bookmarkEnd w:id="30"/>
      <w:bookmarkEnd w:id="31"/>
      <w:bookmarkEnd w:id="32"/>
      <w:bookmarkEnd w:id="33"/>
      <w:bookmarkEnd w:id="34"/>
      <w:bookmarkEnd w:id="35"/>
      <w:bookmarkEnd w:id="36"/>
      <w:bookmarkEnd w:id="37"/>
      <w:bookmarkEnd w:id="38"/>
      <w:bookmarkEnd w:id="39"/>
      <w:bookmarkEnd w:id="40"/>
    </w:p>
    <w:bookmarkEnd w:id="41"/>
    <w:p w14:paraId="0050D9A3" w14:textId="77777777" w:rsidR="00CA7417" w:rsidRPr="002B52C7" w:rsidRDefault="00CA7417" w:rsidP="00CA7417">
      <w:pPr>
        <w:rPr>
          <w:spacing w:val="-8"/>
          <w:rtl/>
          <w:lang w:eastAsia="en-US" w:bidi="ar-EG"/>
        </w:rPr>
      </w:pPr>
      <w:r w:rsidRPr="002B52C7">
        <w:rPr>
          <w:spacing w:val="-8"/>
          <w:rtl/>
          <w:lang w:val="en-GB" w:eastAsia="en-US" w:bidi="ar-EG"/>
        </w:rPr>
        <w:t xml:space="preserve">يتألف </w:t>
      </w:r>
      <w:r w:rsidRPr="002B52C7">
        <w:rPr>
          <w:spacing w:val="-8"/>
          <w:rtl/>
          <w:lang w:eastAsia="en-US" w:bidi="ar-EG"/>
        </w:rPr>
        <w:t>النظام العالمي للملاحة الساتلية من ثلاثة أجزاء رئيسية: الجزء الفضائي، وجزء التحكم، والجزء الخاص بالمستعمِل.</w:t>
      </w:r>
    </w:p>
    <w:p w14:paraId="38B9EA3A" w14:textId="77777777" w:rsidR="00CA7417" w:rsidRPr="00C23D9B" w:rsidRDefault="00CA7417" w:rsidP="00CA7417">
      <w:pPr>
        <w:pStyle w:val="Heading2"/>
      </w:pPr>
      <w:bookmarkStart w:id="42" w:name="_Toc427753791"/>
      <w:bookmarkStart w:id="43" w:name="_Toc429057032"/>
      <w:bookmarkStart w:id="44" w:name="_Toc429058658"/>
      <w:bookmarkStart w:id="45" w:name="_Toc429059333"/>
      <w:bookmarkStart w:id="46" w:name="_Toc429059892"/>
      <w:bookmarkStart w:id="47" w:name="_Toc429060585"/>
      <w:bookmarkStart w:id="48" w:name="_Toc429060995"/>
      <w:bookmarkStart w:id="49" w:name="_Toc429061396"/>
      <w:bookmarkStart w:id="50" w:name="_Toc429734846"/>
      <w:bookmarkStart w:id="51" w:name="_Toc429735312"/>
      <w:bookmarkStart w:id="52" w:name="_Toc429744180"/>
      <w:bookmarkStart w:id="53" w:name="_Toc429744356"/>
      <w:bookmarkStart w:id="54" w:name="p06A"/>
      <w:r w:rsidRPr="00C23D9B">
        <w:t>1.3</w:t>
      </w:r>
      <w:r w:rsidRPr="00C23D9B">
        <w:rPr>
          <w:rtl/>
        </w:rPr>
        <w:tab/>
        <w:t>الجزء الفضائي</w:t>
      </w:r>
      <w:bookmarkEnd w:id="42"/>
      <w:bookmarkEnd w:id="43"/>
      <w:bookmarkEnd w:id="44"/>
      <w:bookmarkEnd w:id="45"/>
      <w:bookmarkEnd w:id="46"/>
      <w:bookmarkEnd w:id="47"/>
      <w:bookmarkEnd w:id="48"/>
      <w:bookmarkEnd w:id="49"/>
      <w:bookmarkEnd w:id="50"/>
      <w:bookmarkEnd w:id="51"/>
      <w:bookmarkEnd w:id="52"/>
      <w:bookmarkEnd w:id="53"/>
    </w:p>
    <w:bookmarkEnd w:id="54"/>
    <w:p w14:paraId="4F5B8CC3" w14:textId="77777777" w:rsidR="00CA7417" w:rsidRPr="002B52C7" w:rsidRDefault="00CA7417" w:rsidP="00CA7417">
      <w:pPr>
        <w:rPr>
          <w:rtl/>
          <w:lang w:bidi="ar-EG"/>
        </w:rPr>
      </w:pPr>
      <w:r w:rsidRPr="002B52C7">
        <w:rPr>
          <w:rtl/>
          <w:lang w:val="en-GB" w:eastAsia="en-US" w:bidi="ar-EG"/>
        </w:rPr>
        <w:t xml:space="preserve">يتألف </w:t>
      </w:r>
      <w:r w:rsidRPr="002B52C7">
        <w:rPr>
          <w:rtl/>
          <w:lang w:bidi="ar-EG"/>
        </w:rPr>
        <w:t xml:space="preserve">النظام العالمي للملاحة </w:t>
      </w:r>
      <w:proofErr w:type="spellStart"/>
      <w:r w:rsidRPr="002B52C7">
        <w:rPr>
          <w:rtl/>
          <w:lang w:bidi="ar-EG"/>
        </w:rPr>
        <w:t>الساتلية</w:t>
      </w:r>
      <w:proofErr w:type="spellEnd"/>
      <w:r w:rsidRPr="002B52C7">
        <w:rPr>
          <w:rtl/>
          <w:lang w:bidi="ar-EG"/>
        </w:rPr>
        <w:t xml:space="preserve"> من </w:t>
      </w:r>
      <w:r w:rsidRPr="002B52C7">
        <w:rPr>
          <w:lang w:bidi="ar-EG"/>
        </w:rPr>
        <w:t>24</w:t>
      </w:r>
      <w:r w:rsidRPr="002B52C7">
        <w:rPr>
          <w:rtl/>
          <w:lang w:bidi="ar-EG"/>
        </w:rPr>
        <w:t xml:space="preserve"> </w:t>
      </w:r>
      <w:proofErr w:type="spellStart"/>
      <w:r w:rsidRPr="002B52C7">
        <w:rPr>
          <w:rtl/>
          <w:lang w:bidi="ar-EG"/>
        </w:rPr>
        <w:t>ساتلاً</w:t>
      </w:r>
      <w:proofErr w:type="spellEnd"/>
      <w:r w:rsidRPr="002B52C7">
        <w:rPr>
          <w:rtl/>
          <w:lang w:bidi="ar-EG"/>
        </w:rPr>
        <w:t xml:space="preserve"> من </w:t>
      </w:r>
      <w:proofErr w:type="spellStart"/>
      <w:r w:rsidRPr="002B52C7">
        <w:rPr>
          <w:rtl/>
          <w:lang w:bidi="ar-EG"/>
        </w:rPr>
        <w:t>السواتل</w:t>
      </w:r>
      <w:proofErr w:type="spellEnd"/>
      <w:r w:rsidRPr="002B52C7">
        <w:rPr>
          <w:rtl/>
          <w:lang w:bidi="ar-EG"/>
        </w:rPr>
        <w:t xml:space="preserve"> </w:t>
      </w:r>
      <w:proofErr w:type="spellStart"/>
      <w:r w:rsidRPr="002B52C7">
        <w:rPr>
          <w:rtl/>
          <w:lang w:bidi="ar-EG"/>
        </w:rPr>
        <w:t>المتموقعة</w:t>
      </w:r>
      <w:proofErr w:type="spellEnd"/>
      <w:r w:rsidRPr="002B52C7">
        <w:rPr>
          <w:rtl/>
          <w:lang w:bidi="ar-EG"/>
        </w:rPr>
        <w:t xml:space="preserve"> في ثلاثة مستويات مدارية والموزعة على أساس ثمانية سواتل في كل </w:t>
      </w:r>
      <w:r>
        <w:rPr>
          <w:rFonts w:hint="cs"/>
          <w:rtl/>
          <w:lang w:bidi="ar-EG"/>
        </w:rPr>
        <w:t>مستوٍ</w:t>
      </w:r>
      <w:r w:rsidRPr="002B52C7">
        <w:rPr>
          <w:rtl/>
          <w:lang w:bidi="ar-EG"/>
        </w:rPr>
        <w:t xml:space="preserve">. وهذه المستويات منفصلة عن بعضها البعض بزاوية </w:t>
      </w:r>
      <w:r w:rsidRPr="00172A2C">
        <w:rPr>
          <w:lang w:bidi="ar-EG"/>
        </w:rPr>
        <w:t>120</w:t>
      </w:r>
      <w:r>
        <w:rPr>
          <w:rFonts w:hint="cs"/>
          <w:rtl/>
        </w:rPr>
        <w:t xml:space="preserve"> درجة</w:t>
      </w:r>
      <w:r w:rsidRPr="002B52C7">
        <w:rPr>
          <w:rtl/>
          <w:lang w:bidi="ar-EG"/>
        </w:rPr>
        <w:t xml:space="preserve"> على خط الطول. أما زاوية ميل المدار فهي </w:t>
      </w:r>
      <w:r w:rsidRPr="00172A2C">
        <w:rPr>
          <w:lang w:bidi="ar-EG"/>
        </w:rPr>
        <w:t>64,8</w:t>
      </w:r>
      <w:r>
        <w:rPr>
          <w:rFonts w:hint="cs"/>
          <w:rtl/>
        </w:rPr>
        <w:t xml:space="preserve"> درجة</w:t>
      </w:r>
      <w:r w:rsidRPr="002B52C7">
        <w:rPr>
          <w:rtl/>
          <w:lang w:bidi="ar-EG"/>
        </w:rPr>
        <w:t xml:space="preserve">. أما المباعدة فهي متساوية بين السواتل بزاوية العرض </w:t>
      </w:r>
      <w:r w:rsidRPr="00172A2C">
        <w:rPr>
          <w:lang w:bidi="ar-EG"/>
        </w:rPr>
        <w:t>45</w:t>
      </w:r>
      <w:r>
        <w:rPr>
          <w:rFonts w:hint="cs"/>
          <w:rtl/>
          <w:lang w:bidi="ar-EG"/>
        </w:rPr>
        <w:t xml:space="preserve"> درجة </w:t>
      </w:r>
      <w:r w:rsidRPr="002B52C7">
        <w:rPr>
          <w:rtl/>
          <w:lang w:bidi="ar-EG"/>
        </w:rPr>
        <w:t xml:space="preserve">في كل </w:t>
      </w:r>
      <w:r>
        <w:rPr>
          <w:rFonts w:hint="cs"/>
          <w:rtl/>
          <w:lang w:bidi="ar-EG"/>
        </w:rPr>
        <w:t>مستوٍ.</w:t>
      </w:r>
      <w:r w:rsidRPr="002B52C7">
        <w:rPr>
          <w:rtl/>
          <w:lang w:bidi="ar-EG"/>
        </w:rPr>
        <w:t xml:space="preserve"> ويبلغ طول مدة الدوران لكل ساتل </w:t>
      </w:r>
      <w:r w:rsidRPr="002B52C7">
        <w:rPr>
          <w:lang w:bidi="ar-EG"/>
        </w:rPr>
        <w:t>11</w:t>
      </w:r>
      <w:r>
        <w:rPr>
          <w:rFonts w:hint="cs"/>
          <w:rtl/>
          <w:lang w:bidi="ar-EG"/>
        </w:rPr>
        <w:t> </w:t>
      </w:r>
      <w:r w:rsidRPr="002B52C7">
        <w:rPr>
          <w:rtl/>
          <w:lang w:bidi="ar-EG"/>
        </w:rPr>
        <w:t>ساعة و</w:t>
      </w:r>
      <w:r w:rsidRPr="002B52C7">
        <w:rPr>
          <w:lang w:bidi="ar-EG"/>
        </w:rPr>
        <w:t>15</w:t>
      </w:r>
      <w:r w:rsidRPr="002B52C7">
        <w:rPr>
          <w:rtl/>
          <w:lang w:bidi="ar-EG"/>
        </w:rPr>
        <w:t xml:space="preserve"> دقيقة. ويبلغ ارتفاع المدار </w:t>
      </w:r>
      <w:r w:rsidRPr="002B52C7">
        <w:rPr>
          <w:rFonts w:hint="cs"/>
          <w:lang w:bidi="ar-EG"/>
        </w:rPr>
        <w:t>km</w:t>
      </w:r>
      <w:r>
        <w:rPr>
          <w:lang w:bidi="ar-EG"/>
        </w:rPr>
        <w:t> </w:t>
      </w:r>
      <w:r w:rsidRPr="002B52C7">
        <w:rPr>
          <w:lang w:bidi="ar-EG"/>
        </w:rPr>
        <w:t>19 100</w:t>
      </w:r>
      <w:r w:rsidRPr="002B52C7">
        <w:rPr>
          <w:rtl/>
          <w:lang w:bidi="ar-EG"/>
        </w:rPr>
        <w:t>.</w:t>
      </w:r>
    </w:p>
    <w:p w14:paraId="0633E6F7" w14:textId="77777777" w:rsidR="00CA7417" w:rsidRPr="00C23D9B" w:rsidRDefault="00CA7417" w:rsidP="00CA7417">
      <w:pPr>
        <w:pStyle w:val="Heading2"/>
        <w:rPr>
          <w:rtl/>
        </w:rPr>
      </w:pPr>
      <w:bookmarkStart w:id="55" w:name="_Toc427753792"/>
      <w:bookmarkStart w:id="56" w:name="_Toc429057033"/>
      <w:bookmarkStart w:id="57" w:name="_Toc429058659"/>
      <w:bookmarkStart w:id="58" w:name="_Toc429059334"/>
      <w:bookmarkStart w:id="59" w:name="_Toc429059893"/>
      <w:bookmarkStart w:id="60" w:name="_Toc429060586"/>
      <w:bookmarkStart w:id="61" w:name="_Toc429060996"/>
      <w:bookmarkStart w:id="62" w:name="_Toc429061397"/>
      <w:bookmarkStart w:id="63" w:name="_Toc429734847"/>
      <w:bookmarkStart w:id="64" w:name="_Toc429735313"/>
      <w:bookmarkStart w:id="65" w:name="_Toc429744181"/>
      <w:bookmarkStart w:id="66" w:name="_Toc429744357"/>
      <w:bookmarkStart w:id="67" w:name="p06B"/>
      <w:r w:rsidRPr="00C23D9B">
        <w:t>2.3</w:t>
      </w:r>
      <w:r w:rsidRPr="00C23D9B">
        <w:rPr>
          <w:rtl/>
        </w:rPr>
        <w:tab/>
        <w:t>جزء التحكم</w:t>
      </w:r>
      <w:bookmarkEnd w:id="55"/>
      <w:bookmarkEnd w:id="56"/>
      <w:bookmarkEnd w:id="57"/>
      <w:bookmarkEnd w:id="58"/>
      <w:bookmarkEnd w:id="59"/>
      <w:bookmarkEnd w:id="60"/>
      <w:bookmarkEnd w:id="61"/>
      <w:bookmarkEnd w:id="62"/>
      <w:bookmarkEnd w:id="63"/>
      <w:bookmarkEnd w:id="64"/>
      <w:bookmarkEnd w:id="65"/>
      <w:bookmarkEnd w:id="66"/>
    </w:p>
    <w:bookmarkEnd w:id="67"/>
    <w:p w14:paraId="10304835" w14:textId="27A19714" w:rsidR="00CA7417" w:rsidRPr="002B52C7" w:rsidRDefault="00CA7417" w:rsidP="00CA7417">
      <w:pPr>
        <w:rPr>
          <w:rtl/>
          <w:lang w:bidi="ar-EG"/>
        </w:rPr>
      </w:pPr>
      <w:r w:rsidRPr="002B52C7">
        <w:rPr>
          <w:rtl/>
          <w:lang w:bidi="ar-EG"/>
        </w:rPr>
        <w:t>يتكون جزء التحكم من مركز التحكم للنظام وشبكة محطةٍ للمراقبة. وتقيس محطات المراقبة المعلمات المدارية وزحزحة الميقاتية نسبةً إلى الميقاتية الرئيسية للنظام. ويتم إرسال هذه ال</w:t>
      </w:r>
      <w:r w:rsidR="00870E7E">
        <w:rPr>
          <w:rtl/>
          <w:lang w:bidi="ar-EG"/>
        </w:rPr>
        <w:t>بيانات</w:t>
      </w:r>
      <w:r w:rsidRPr="002B52C7">
        <w:rPr>
          <w:rtl/>
          <w:lang w:bidi="ar-EG"/>
        </w:rPr>
        <w:t xml:space="preserve"> إلى مركز تحكم النظام. ويحسب هذا المركز ال</w:t>
      </w:r>
      <w:r w:rsidR="00870E7E">
        <w:rPr>
          <w:rtl/>
          <w:lang w:bidi="ar-EG"/>
        </w:rPr>
        <w:t>بيانات</w:t>
      </w:r>
      <w:r w:rsidRPr="002B52C7">
        <w:rPr>
          <w:rtl/>
          <w:lang w:bidi="ar-EG"/>
        </w:rPr>
        <w:t xml:space="preserve"> التقويمية الفلكية ومعلمات تصحيح الميقاتية ثم يقوم بتحميل الرسائل إلى السواتل عن طريق محطات المراقبة على أساس يومي.</w:t>
      </w:r>
    </w:p>
    <w:p w14:paraId="274ECEC1" w14:textId="77777777" w:rsidR="00CA7417" w:rsidRPr="00C23D9B" w:rsidRDefault="00CA7417" w:rsidP="00CA7417">
      <w:pPr>
        <w:pStyle w:val="Heading2"/>
        <w:rPr>
          <w:rtl/>
        </w:rPr>
      </w:pPr>
      <w:bookmarkStart w:id="68" w:name="_Toc427753793"/>
      <w:bookmarkStart w:id="69" w:name="_Toc429057034"/>
      <w:bookmarkStart w:id="70" w:name="_Toc429058660"/>
      <w:bookmarkStart w:id="71" w:name="_Toc429059335"/>
      <w:bookmarkStart w:id="72" w:name="_Toc429059894"/>
      <w:bookmarkStart w:id="73" w:name="_Toc429060587"/>
      <w:bookmarkStart w:id="74" w:name="_Toc429060997"/>
      <w:bookmarkStart w:id="75" w:name="_Toc429061398"/>
      <w:bookmarkStart w:id="76" w:name="_Toc429734848"/>
      <w:bookmarkStart w:id="77" w:name="_Toc429735314"/>
      <w:bookmarkStart w:id="78" w:name="_Toc429744182"/>
      <w:bookmarkStart w:id="79" w:name="_Toc429744358"/>
      <w:bookmarkStart w:id="80" w:name="p06C"/>
      <w:r w:rsidRPr="00C23D9B">
        <w:t>3.3</w:t>
      </w:r>
      <w:r w:rsidRPr="00C23D9B">
        <w:rPr>
          <w:rtl/>
        </w:rPr>
        <w:tab/>
        <w:t>الجزء الخاص بالمستعمِل</w:t>
      </w:r>
      <w:bookmarkEnd w:id="68"/>
      <w:bookmarkEnd w:id="69"/>
      <w:bookmarkEnd w:id="70"/>
      <w:bookmarkEnd w:id="71"/>
      <w:bookmarkEnd w:id="72"/>
      <w:bookmarkEnd w:id="73"/>
      <w:bookmarkEnd w:id="74"/>
      <w:bookmarkEnd w:id="75"/>
      <w:bookmarkEnd w:id="76"/>
      <w:bookmarkEnd w:id="77"/>
      <w:bookmarkEnd w:id="78"/>
      <w:bookmarkEnd w:id="79"/>
    </w:p>
    <w:bookmarkEnd w:id="80"/>
    <w:p w14:paraId="155E901E" w14:textId="77777777" w:rsidR="00CA7417" w:rsidRPr="002B52C7" w:rsidRDefault="00CA7417" w:rsidP="00CA7417">
      <w:pPr>
        <w:rPr>
          <w:rtl/>
          <w:lang w:bidi="ar-EG"/>
        </w:rPr>
      </w:pPr>
      <w:r w:rsidRPr="002B52C7">
        <w:rPr>
          <w:rtl/>
          <w:lang w:bidi="ar-EG"/>
        </w:rPr>
        <w:t xml:space="preserve">يتألف الجزء الخاص بالمستعمِل من عدد كبير من مطاريف المستعمِل متعددة الأنواع. ويتكون </w:t>
      </w:r>
      <w:proofErr w:type="spellStart"/>
      <w:r w:rsidRPr="002B52C7">
        <w:rPr>
          <w:rtl/>
          <w:lang w:bidi="ar-EG"/>
        </w:rPr>
        <w:t>مطراف</w:t>
      </w:r>
      <w:proofErr w:type="spellEnd"/>
      <w:r w:rsidRPr="002B52C7">
        <w:rPr>
          <w:rtl/>
          <w:lang w:bidi="ar-EG"/>
        </w:rPr>
        <w:t xml:space="preserve"> المستعمِل من هوائي، ومستقبِل، ومعالج، وجهاز دخل/خرج. ويُمكن الجمع بين هذه التجهيزات وأجهزة ملاحية أخرى من أجل زيادة الدقة والاعتمادية الملاحيتين. ويمكن أن يكون هذا الجمع مجدياً على وجهٍ خاص بالنسبة للمنصات عالية الدينامية.</w:t>
      </w:r>
    </w:p>
    <w:p w14:paraId="67CB85BE" w14:textId="77777777" w:rsidR="00CA7417" w:rsidRPr="00C23D9B" w:rsidRDefault="00CA7417" w:rsidP="00CA7417">
      <w:pPr>
        <w:pStyle w:val="Heading1"/>
        <w:rPr>
          <w:rtl/>
        </w:rPr>
      </w:pPr>
      <w:bookmarkStart w:id="81" w:name="_Toc427753794"/>
      <w:bookmarkStart w:id="82" w:name="_Toc429057035"/>
      <w:bookmarkStart w:id="83" w:name="_Toc429058661"/>
      <w:bookmarkStart w:id="84" w:name="_Toc429059336"/>
      <w:bookmarkStart w:id="85" w:name="_Toc429059895"/>
      <w:bookmarkStart w:id="86" w:name="_Toc429060588"/>
      <w:bookmarkStart w:id="87" w:name="_Toc429060998"/>
      <w:bookmarkStart w:id="88" w:name="_Toc429061399"/>
      <w:bookmarkStart w:id="89" w:name="_Toc429734849"/>
      <w:bookmarkStart w:id="90" w:name="_Toc429735315"/>
      <w:bookmarkStart w:id="91" w:name="_Toc429744183"/>
      <w:bookmarkStart w:id="92" w:name="_Toc429744359"/>
      <w:bookmarkStart w:id="93" w:name="p06D"/>
      <w:r w:rsidRPr="00C23D9B">
        <w:t>4</w:t>
      </w:r>
      <w:r w:rsidRPr="00C23D9B">
        <w:rPr>
          <w:rtl/>
        </w:rPr>
        <w:tab/>
        <w:t>بنية إشارة الملاحة</w:t>
      </w:r>
      <w:bookmarkEnd w:id="81"/>
      <w:bookmarkEnd w:id="82"/>
      <w:bookmarkEnd w:id="83"/>
      <w:bookmarkEnd w:id="84"/>
      <w:bookmarkEnd w:id="85"/>
      <w:bookmarkEnd w:id="86"/>
      <w:bookmarkEnd w:id="87"/>
      <w:bookmarkEnd w:id="88"/>
      <w:bookmarkEnd w:id="89"/>
      <w:bookmarkEnd w:id="90"/>
      <w:bookmarkEnd w:id="91"/>
      <w:bookmarkEnd w:id="92"/>
    </w:p>
    <w:bookmarkEnd w:id="93"/>
    <w:p w14:paraId="05D6C8BB" w14:textId="77777777" w:rsidR="00CA7417" w:rsidRDefault="00CA7417" w:rsidP="00CA7417">
      <w:pPr>
        <w:pStyle w:val="Heading2"/>
        <w:rPr>
          <w:rtl/>
          <w:lang w:bidi="ar-EG"/>
        </w:rPr>
      </w:pPr>
      <w:r>
        <w:rPr>
          <w:lang w:bidi="ar-EG"/>
        </w:rPr>
        <w:t>1.4</w:t>
      </w:r>
      <w:r>
        <w:rPr>
          <w:rtl/>
          <w:lang w:bidi="ar-EG"/>
        </w:rPr>
        <w:tab/>
      </w:r>
      <w:r>
        <w:rPr>
          <w:rFonts w:hint="cs"/>
          <w:rtl/>
          <w:lang w:bidi="ar-EG"/>
        </w:rPr>
        <w:t>إشارات مع نفاذ متعدد بتقسيم التردد</w:t>
      </w:r>
    </w:p>
    <w:p w14:paraId="1BDF6755" w14:textId="59DF89F5" w:rsidR="00CA7417" w:rsidRPr="002B52C7" w:rsidRDefault="00CA7417" w:rsidP="00CA7417">
      <w:pPr>
        <w:rPr>
          <w:rtl/>
          <w:lang w:bidi="ar-EG"/>
        </w:rPr>
      </w:pPr>
      <w:r w:rsidRPr="002B52C7">
        <w:rPr>
          <w:rtl/>
          <w:lang w:bidi="ar-EG"/>
        </w:rPr>
        <w:t xml:space="preserve">إن بنية الإشارة معيارية الدقة هي نفسها لكل من نطاقي الترددات </w:t>
      </w:r>
      <w:r w:rsidRPr="002B52C7">
        <w:rPr>
          <w:lang w:bidi="ar-EG"/>
        </w:rPr>
        <w:t>L1</w:t>
      </w:r>
      <w:r w:rsidRPr="002B52C7">
        <w:rPr>
          <w:rtl/>
          <w:lang w:bidi="ar-EG"/>
        </w:rPr>
        <w:t xml:space="preserve"> و</w:t>
      </w:r>
      <w:r w:rsidRPr="002B52C7">
        <w:rPr>
          <w:lang w:bidi="ar-EG"/>
        </w:rPr>
        <w:t>L2</w:t>
      </w:r>
      <w:r w:rsidRPr="002B52C7">
        <w:rPr>
          <w:rtl/>
          <w:lang w:bidi="ar-EG"/>
        </w:rPr>
        <w:t xml:space="preserve"> ولكنها تختلف بالنسبة لنطاق الترددات </w:t>
      </w:r>
      <w:r w:rsidRPr="002B52C7">
        <w:rPr>
          <w:lang w:bidi="ar-EG"/>
        </w:rPr>
        <w:t>L3</w:t>
      </w:r>
      <w:r w:rsidRPr="002B52C7">
        <w:rPr>
          <w:rtl/>
          <w:lang w:bidi="ar-EG"/>
        </w:rPr>
        <w:t xml:space="preserve">. وهي سلسلة شبه عشوائية تُضاف باستخدام المقياس </w:t>
      </w:r>
      <w:r w:rsidRPr="002B52C7">
        <w:rPr>
          <w:lang w:bidi="ar-EG"/>
        </w:rPr>
        <w:t>Modulo-2</w:t>
      </w:r>
      <w:r w:rsidRPr="002B52C7">
        <w:rPr>
          <w:rtl/>
          <w:lang w:bidi="ar-EG"/>
        </w:rPr>
        <w:t xml:space="preserve"> إلى قطار متواصل لل</w:t>
      </w:r>
      <w:r w:rsidR="00870E7E">
        <w:rPr>
          <w:rtl/>
          <w:lang w:bidi="ar-EG"/>
        </w:rPr>
        <w:t>بيانات</w:t>
      </w:r>
      <w:r w:rsidRPr="002B52C7">
        <w:rPr>
          <w:rtl/>
          <w:lang w:bidi="ar-EG"/>
        </w:rPr>
        <w:t xml:space="preserve"> الرقمية يتم إرساله بمعدل </w:t>
      </w:r>
      <w:r w:rsidRPr="002B52C7">
        <w:rPr>
          <w:lang w:bidi="ar-EG"/>
        </w:rPr>
        <w:t>bit/s 50</w:t>
      </w:r>
      <w:r w:rsidRPr="002B52C7">
        <w:rPr>
          <w:rtl/>
          <w:lang w:bidi="ar-EG"/>
        </w:rPr>
        <w:t xml:space="preserve"> (بالنسبة للنطاقين </w:t>
      </w:r>
      <w:r w:rsidRPr="002B52C7">
        <w:rPr>
          <w:lang w:bidi="ar-EG"/>
        </w:rPr>
        <w:t>L1</w:t>
      </w:r>
      <w:r w:rsidRPr="002B52C7">
        <w:rPr>
          <w:rtl/>
          <w:lang w:bidi="ar-EG"/>
        </w:rPr>
        <w:t xml:space="preserve"> و</w:t>
      </w:r>
      <w:r w:rsidRPr="002B52C7">
        <w:rPr>
          <w:lang w:bidi="ar-EG"/>
        </w:rPr>
        <w:t>L2</w:t>
      </w:r>
      <w:r w:rsidRPr="002B52C7">
        <w:rPr>
          <w:rtl/>
          <w:lang w:bidi="ar-EG"/>
        </w:rPr>
        <w:t xml:space="preserve">) وبمعدل </w:t>
      </w:r>
      <w:r w:rsidRPr="002B52C7">
        <w:rPr>
          <w:lang w:bidi="ar-EG"/>
        </w:rPr>
        <w:t>bit/s 125</w:t>
      </w:r>
      <w:r w:rsidRPr="002B52C7">
        <w:rPr>
          <w:rtl/>
          <w:lang w:bidi="ar-EG"/>
        </w:rPr>
        <w:t xml:space="preserve"> (بالنسبة للنطاق </w:t>
      </w:r>
      <w:r w:rsidRPr="002B52C7">
        <w:rPr>
          <w:lang w:bidi="ar-EG"/>
        </w:rPr>
        <w:t>L3</w:t>
      </w:r>
      <w:r w:rsidRPr="002B52C7">
        <w:rPr>
          <w:rtl/>
          <w:lang w:bidi="ar-EG"/>
        </w:rPr>
        <w:t xml:space="preserve">). ويبلغ معدل نبضات السلسلة شبه العشوائية </w:t>
      </w:r>
      <w:r w:rsidRPr="002B52C7">
        <w:rPr>
          <w:lang w:bidi="ar-EG"/>
        </w:rPr>
        <w:t>MHz 0,511</w:t>
      </w:r>
      <w:r w:rsidRPr="002B52C7">
        <w:rPr>
          <w:rtl/>
          <w:lang w:bidi="ar-EG"/>
        </w:rPr>
        <w:t xml:space="preserve"> (بالنسبة للنطاقين </w:t>
      </w:r>
      <w:r w:rsidRPr="002B52C7">
        <w:rPr>
          <w:lang w:bidi="ar-EG"/>
        </w:rPr>
        <w:t>L1</w:t>
      </w:r>
      <w:r w:rsidRPr="002B52C7">
        <w:rPr>
          <w:rtl/>
          <w:lang w:bidi="ar-EG"/>
        </w:rPr>
        <w:t xml:space="preserve"> و</w:t>
      </w:r>
      <w:r w:rsidRPr="002B52C7">
        <w:rPr>
          <w:lang w:bidi="ar-EG"/>
        </w:rPr>
        <w:t>L2</w:t>
      </w:r>
      <w:r w:rsidRPr="002B52C7">
        <w:rPr>
          <w:rtl/>
          <w:lang w:bidi="ar-EG"/>
        </w:rPr>
        <w:t>) و</w:t>
      </w:r>
      <w:r w:rsidRPr="002B52C7">
        <w:rPr>
          <w:lang w:bidi="ar-EG"/>
        </w:rPr>
        <w:t>MHz 4,095</w:t>
      </w:r>
      <w:r w:rsidRPr="002B52C7">
        <w:rPr>
          <w:rtl/>
          <w:lang w:bidi="ar-EG"/>
        </w:rPr>
        <w:t xml:space="preserve"> (بالنسبة للنطاق </w:t>
      </w:r>
      <w:r w:rsidRPr="002B52C7">
        <w:rPr>
          <w:lang w:bidi="ar-EG"/>
        </w:rPr>
        <w:t>L3</w:t>
      </w:r>
      <w:r w:rsidRPr="002B52C7">
        <w:rPr>
          <w:rtl/>
          <w:lang w:bidi="ar-EG"/>
        </w:rPr>
        <w:t xml:space="preserve">)، أما دور هذه السلسلة فهو </w:t>
      </w:r>
      <w:proofErr w:type="spellStart"/>
      <w:r w:rsidRPr="002B52C7">
        <w:rPr>
          <w:lang w:bidi="ar-EG"/>
        </w:rPr>
        <w:t>ms</w:t>
      </w:r>
      <w:proofErr w:type="spellEnd"/>
      <w:r w:rsidRPr="002B52C7">
        <w:rPr>
          <w:lang w:bidi="ar-EG"/>
        </w:rPr>
        <w:t> 1</w:t>
      </w:r>
      <w:r w:rsidRPr="002B52C7">
        <w:rPr>
          <w:rtl/>
          <w:lang w:bidi="ar-EG"/>
        </w:rPr>
        <w:t>.</w:t>
      </w:r>
    </w:p>
    <w:p w14:paraId="648BE099" w14:textId="2ABCA889" w:rsidR="00CA7417" w:rsidRPr="002B52C7" w:rsidRDefault="00CA7417" w:rsidP="00CA7417">
      <w:pPr>
        <w:rPr>
          <w:rtl/>
          <w:lang w:bidi="ar-EG"/>
        </w:rPr>
      </w:pPr>
      <w:r w:rsidRPr="002B52C7">
        <w:rPr>
          <w:rtl/>
          <w:lang w:bidi="ar-EG"/>
        </w:rPr>
        <w:t xml:space="preserve">أما الإشارة عالية الدقة، في النطاقات </w:t>
      </w:r>
      <w:r w:rsidRPr="002B52C7">
        <w:rPr>
          <w:lang w:bidi="ar-EG"/>
        </w:rPr>
        <w:t>L1</w:t>
      </w:r>
      <w:r w:rsidRPr="002B52C7">
        <w:rPr>
          <w:rtl/>
          <w:lang w:bidi="ar-EG"/>
        </w:rPr>
        <w:t xml:space="preserve"> و</w:t>
      </w:r>
      <w:r w:rsidRPr="002B52C7">
        <w:rPr>
          <w:lang w:bidi="ar-EG"/>
        </w:rPr>
        <w:t>L2</w:t>
      </w:r>
      <w:r w:rsidRPr="002B52C7">
        <w:rPr>
          <w:rtl/>
          <w:lang w:bidi="ar-EG"/>
        </w:rPr>
        <w:t xml:space="preserve"> و</w:t>
      </w:r>
      <w:r w:rsidRPr="002B52C7">
        <w:rPr>
          <w:lang w:bidi="ar-EG"/>
        </w:rPr>
        <w:t>L3</w:t>
      </w:r>
      <w:r w:rsidRPr="002B52C7">
        <w:rPr>
          <w:rtl/>
          <w:lang w:bidi="ar-EG"/>
        </w:rPr>
        <w:t xml:space="preserve">، فهي أيضاً سلسلة شبه عشوائية تُضاف باستخدام المقياس </w:t>
      </w:r>
      <w:r w:rsidRPr="002B52C7">
        <w:rPr>
          <w:lang w:bidi="ar-EG"/>
        </w:rPr>
        <w:t>Modulo</w:t>
      </w:r>
      <w:r w:rsidRPr="002B52C7">
        <w:rPr>
          <w:lang w:bidi="ar-EG"/>
        </w:rPr>
        <w:noBreakHyphen/>
        <w:t>2</w:t>
      </w:r>
      <w:r w:rsidRPr="002B52C7">
        <w:rPr>
          <w:rtl/>
          <w:lang w:bidi="ar-EG"/>
        </w:rPr>
        <w:t xml:space="preserve"> إلى قطار متواصل لل</w:t>
      </w:r>
      <w:r w:rsidR="00870E7E">
        <w:rPr>
          <w:rtl/>
          <w:lang w:bidi="ar-EG"/>
        </w:rPr>
        <w:t>بيانات</w:t>
      </w:r>
      <w:r w:rsidRPr="002B52C7">
        <w:rPr>
          <w:rtl/>
          <w:lang w:bidi="ar-EG"/>
        </w:rPr>
        <w:t xml:space="preserve">. ويبلغ معدل نبضات السلسلة شبه العشوائية </w:t>
      </w:r>
      <w:r w:rsidRPr="002B52C7">
        <w:rPr>
          <w:lang w:bidi="ar-EG"/>
        </w:rPr>
        <w:t>MHz 5,11</w:t>
      </w:r>
      <w:r w:rsidRPr="002B52C7">
        <w:rPr>
          <w:rtl/>
          <w:lang w:bidi="ar-EG"/>
        </w:rPr>
        <w:t xml:space="preserve"> في النطاقين </w:t>
      </w:r>
      <w:r w:rsidRPr="002B52C7">
        <w:rPr>
          <w:lang w:bidi="ar-EG"/>
        </w:rPr>
        <w:t>L1</w:t>
      </w:r>
      <w:r w:rsidRPr="002B52C7">
        <w:rPr>
          <w:rtl/>
          <w:lang w:bidi="ar-EG"/>
        </w:rPr>
        <w:t xml:space="preserve"> و</w:t>
      </w:r>
      <w:r w:rsidRPr="002B52C7">
        <w:rPr>
          <w:lang w:bidi="ar-EG"/>
        </w:rPr>
        <w:t>L2</w:t>
      </w:r>
      <w:r w:rsidRPr="002B52C7">
        <w:rPr>
          <w:rtl/>
          <w:lang w:bidi="ar-EG"/>
        </w:rPr>
        <w:t xml:space="preserve"> ويبلغ </w:t>
      </w:r>
      <w:r w:rsidRPr="002B52C7">
        <w:rPr>
          <w:lang w:bidi="ar-EG"/>
        </w:rPr>
        <w:t>MHz 4,095</w:t>
      </w:r>
      <w:r w:rsidRPr="002B52C7">
        <w:rPr>
          <w:rtl/>
          <w:lang w:bidi="ar-EG"/>
        </w:rPr>
        <w:t xml:space="preserve"> في</w:t>
      </w:r>
      <w:r>
        <w:rPr>
          <w:rFonts w:hint="cs"/>
          <w:rtl/>
          <w:lang w:bidi="ar-EG"/>
        </w:rPr>
        <w:t> </w:t>
      </w:r>
      <w:r w:rsidRPr="002B52C7">
        <w:rPr>
          <w:rtl/>
          <w:lang w:bidi="ar-EG"/>
        </w:rPr>
        <w:t>النطاق</w:t>
      </w:r>
      <w:r>
        <w:rPr>
          <w:rFonts w:hint="cs"/>
          <w:rtl/>
          <w:lang w:bidi="ar-EG"/>
        </w:rPr>
        <w:t> </w:t>
      </w:r>
      <w:r w:rsidRPr="002B52C7">
        <w:rPr>
          <w:lang w:bidi="ar-EG"/>
        </w:rPr>
        <w:t>L3</w:t>
      </w:r>
      <w:r w:rsidRPr="002B52C7">
        <w:rPr>
          <w:rtl/>
          <w:lang w:bidi="ar-EG"/>
        </w:rPr>
        <w:t>.</w:t>
      </w:r>
    </w:p>
    <w:p w14:paraId="65343AAD" w14:textId="148E087E" w:rsidR="00CA7417" w:rsidRDefault="00CA7417" w:rsidP="00CA7417">
      <w:pPr>
        <w:rPr>
          <w:rtl/>
          <w:lang w:bidi="ar-EG"/>
        </w:rPr>
      </w:pPr>
      <w:r w:rsidRPr="002B52C7">
        <w:rPr>
          <w:rtl/>
          <w:lang w:bidi="ar-EG"/>
        </w:rPr>
        <w:t>وتتضمن ال</w:t>
      </w:r>
      <w:r w:rsidR="00870E7E">
        <w:rPr>
          <w:rtl/>
          <w:lang w:bidi="ar-EG"/>
        </w:rPr>
        <w:t>بيانات</w:t>
      </w:r>
      <w:r w:rsidRPr="002B52C7">
        <w:rPr>
          <w:rtl/>
          <w:lang w:bidi="ar-EG"/>
        </w:rPr>
        <w:t xml:space="preserve"> الرقمية معلومات بشأن المعلمات </w:t>
      </w:r>
      <w:r w:rsidRPr="002B52C7">
        <w:rPr>
          <w:rtl/>
          <w:lang w:eastAsia="en-US" w:bidi="ar-EG"/>
        </w:rPr>
        <w:t>ال</w:t>
      </w:r>
      <w:r w:rsidRPr="002B52C7">
        <w:rPr>
          <w:rtl/>
          <w:lang w:bidi="ar-EG"/>
        </w:rPr>
        <w:t>تقويمية الفلكية ووقت الميقاتية، وما إلى ذلك من المعلومات المفيدة.</w:t>
      </w:r>
    </w:p>
    <w:p w14:paraId="1FBBEAAC" w14:textId="77777777" w:rsidR="00CA7417" w:rsidRDefault="00CA7417" w:rsidP="00CA7417">
      <w:pPr>
        <w:pStyle w:val="Heading2"/>
        <w:rPr>
          <w:rtl/>
        </w:rPr>
      </w:pPr>
      <w:r>
        <w:rPr>
          <w:lang w:bidi="ar-EG"/>
        </w:rPr>
        <w:lastRenderedPageBreak/>
        <w:t>2.4</w:t>
      </w:r>
      <w:r>
        <w:rPr>
          <w:rtl/>
          <w:lang w:bidi="ar-EG"/>
        </w:rPr>
        <w:tab/>
      </w:r>
      <w:r>
        <w:rPr>
          <w:rFonts w:hint="cs"/>
          <w:rtl/>
          <w:lang w:bidi="ar-EG"/>
        </w:rPr>
        <w:t>إشارات مع نفاذ متعدد بتقسيم الشفرة</w:t>
      </w:r>
    </w:p>
    <w:p w14:paraId="07268A93" w14:textId="77777777" w:rsidR="00CA7417" w:rsidRPr="008E304C" w:rsidRDefault="00CA7417" w:rsidP="00CA7417">
      <w:pPr>
        <w:rPr>
          <w:rtl/>
          <w:lang w:val="en-GB"/>
        </w:rPr>
      </w:pPr>
      <w:r>
        <w:rPr>
          <w:rFonts w:hint="cs"/>
          <w:rtl/>
          <w:lang w:bidi="ar-EG"/>
        </w:rPr>
        <w:t xml:space="preserve">في النطاق </w:t>
      </w:r>
      <w:r>
        <w:rPr>
          <w:lang w:val="en-GB" w:bidi="ar-EG"/>
        </w:rPr>
        <w:t>L1</w:t>
      </w:r>
      <w:r>
        <w:rPr>
          <w:rFonts w:hint="cs"/>
          <w:rtl/>
          <w:lang w:val="en-GB"/>
        </w:rPr>
        <w:t xml:space="preserve">، تُرسل إشارتان مع نفاذ متعدد بتقسيم الشفرة على نفس التردد الحامل </w:t>
      </w:r>
      <w:r>
        <w:rPr>
          <w:lang w:val="en-GB"/>
        </w:rPr>
        <w:t>MHz 1 600,995</w:t>
      </w:r>
      <w:r>
        <w:rPr>
          <w:rFonts w:hint="cs"/>
          <w:rtl/>
          <w:lang w:val="en-GB"/>
        </w:rPr>
        <w:t xml:space="preserve"> عند تشكيل تربيعي مختلف مع زحزحة بزاوية </w:t>
      </w:r>
      <w:r>
        <w:rPr>
          <w:lang w:val="en-GB"/>
        </w:rPr>
        <w:t>90</w:t>
      </w:r>
      <w:r>
        <w:rPr>
          <w:rFonts w:hint="cs"/>
          <w:rtl/>
          <w:lang w:val="en-GB"/>
        </w:rPr>
        <w:t xml:space="preserve"> درجة. وتشمل كل إشارة مكونيْن مع تعدد إرسال بتقسيم الزمن. وتبلغ سرعة نقل البيانات </w:t>
      </w:r>
      <w:r>
        <w:rPr>
          <w:lang w:val="en-GB"/>
        </w:rPr>
        <w:t>bit/s 125</w:t>
      </w:r>
      <w:r>
        <w:rPr>
          <w:rFonts w:hint="cs"/>
          <w:rtl/>
          <w:lang w:val="en-GB"/>
        </w:rPr>
        <w:t xml:space="preserve"> وهي مماثلة بالنسبة للإشارتين.</w:t>
      </w:r>
    </w:p>
    <w:p w14:paraId="6C9EE4D1" w14:textId="77777777" w:rsidR="00CA7417" w:rsidRDefault="00CA7417" w:rsidP="00CA7417">
      <w:pPr>
        <w:rPr>
          <w:rtl/>
        </w:rPr>
      </w:pPr>
      <w:r>
        <w:rPr>
          <w:rFonts w:hint="cs"/>
          <w:rtl/>
          <w:lang w:bidi="ar-EG"/>
        </w:rPr>
        <w:t xml:space="preserve">وفي النطاق </w:t>
      </w:r>
      <w:r>
        <w:rPr>
          <w:lang w:val="en-GB" w:bidi="ar-EG"/>
        </w:rPr>
        <w:t>L2</w:t>
      </w:r>
      <w:r>
        <w:rPr>
          <w:rFonts w:hint="cs"/>
          <w:rtl/>
          <w:lang w:val="en-GB"/>
        </w:rPr>
        <w:t xml:space="preserve">، تُرسل إشارتان مع نفاذ متعدد بتقسيم الشفرة على نفس التردد الحامل </w:t>
      </w:r>
      <w:r>
        <w:rPr>
          <w:lang w:val="en-GB"/>
        </w:rPr>
        <w:t>MHz 1 248,06</w:t>
      </w:r>
      <w:r>
        <w:rPr>
          <w:rFonts w:hint="cs"/>
          <w:rtl/>
          <w:lang w:val="en-GB"/>
        </w:rPr>
        <w:t xml:space="preserve"> عند تشكيل تربيعي مختلف مع زحزحة بزاوية </w:t>
      </w:r>
      <w:r>
        <w:rPr>
          <w:lang w:val="en-GB"/>
        </w:rPr>
        <w:t>90</w:t>
      </w:r>
      <w:r>
        <w:rPr>
          <w:rFonts w:hint="cs"/>
          <w:rtl/>
          <w:lang w:val="en-GB"/>
        </w:rPr>
        <w:t xml:space="preserve"> درجة. وتشمل كل إشارة مكونيْن مع تعدد إرسال بتقسيم الزمن. وتبلغ سرعة نقل البيانات </w:t>
      </w:r>
      <w:r>
        <w:rPr>
          <w:lang w:val="en-GB"/>
        </w:rPr>
        <w:t>bit/s 125</w:t>
      </w:r>
      <w:r>
        <w:rPr>
          <w:rFonts w:hint="cs"/>
          <w:rtl/>
          <w:lang w:val="en-GB"/>
        </w:rPr>
        <w:t xml:space="preserve"> و</w:t>
      </w:r>
      <w:r>
        <w:rPr>
          <w:lang w:val="en-GB"/>
        </w:rPr>
        <w:t>bit/s 250</w:t>
      </w:r>
      <w:r>
        <w:rPr>
          <w:rFonts w:hint="cs"/>
          <w:rtl/>
          <w:lang w:val="en-GB"/>
        </w:rPr>
        <w:t xml:space="preserve"> على التوالي.</w:t>
      </w:r>
    </w:p>
    <w:p w14:paraId="26BD27B4" w14:textId="77777777" w:rsidR="00CA7417" w:rsidRPr="002B52C7" w:rsidRDefault="00CA7417" w:rsidP="00CA7417">
      <w:pPr>
        <w:rPr>
          <w:rtl/>
        </w:rPr>
      </w:pPr>
      <w:r>
        <w:rPr>
          <w:rFonts w:hint="cs"/>
          <w:rtl/>
          <w:lang w:bidi="ar-EG"/>
        </w:rPr>
        <w:t xml:space="preserve">وفي النطاق </w:t>
      </w:r>
      <w:r>
        <w:rPr>
          <w:lang w:val="en-GB" w:bidi="ar-EG"/>
        </w:rPr>
        <w:t>L3</w:t>
      </w:r>
      <w:r>
        <w:rPr>
          <w:rFonts w:hint="cs"/>
          <w:rtl/>
          <w:lang w:val="en-GB"/>
        </w:rPr>
        <w:t xml:space="preserve">، تُرسل إشارة مع نفاذ متعدد بتقسيم الشفرة على التردد </w:t>
      </w:r>
      <w:r>
        <w:rPr>
          <w:lang w:val="en-GB"/>
        </w:rPr>
        <w:t>MHz 1 202,025</w:t>
      </w:r>
      <w:r>
        <w:rPr>
          <w:rFonts w:hint="cs"/>
          <w:rtl/>
          <w:lang w:val="en-GB"/>
        </w:rPr>
        <w:t xml:space="preserve"> وتشمل إشارتين بتشكيل بزحزحة الطور مع قدرة متساوية، تزحزحان في الطور بزاوية </w:t>
      </w:r>
      <w:r>
        <w:rPr>
          <w:lang w:val="en-GB"/>
        </w:rPr>
        <w:t>90</w:t>
      </w:r>
      <w:r>
        <w:rPr>
          <w:rFonts w:hint="cs"/>
          <w:rtl/>
          <w:lang w:val="en-GB"/>
        </w:rPr>
        <w:t xml:space="preserve"> درجة. وتبلغ سرعة نقل البيانات</w:t>
      </w:r>
      <w:r>
        <w:rPr>
          <w:rFonts w:hint="eastAsia"/>
          <w:rtl/>
          <w:lang w:val="en-GB"/>
        </w:rPr>
        <w:t> </w:t>
      </w:r>
      <w:r>
        <w:rPr>
          <w:lang w:val="en-GB"/>
        </w:rPr>
        <w:t>bit/s 100</w:t>
      </w:r>
      <w:r>
        <w:rPr>
          <w:rFonts w:hint="cs"/>
          <w:rtl/>
          <w:lang w:val="en-GB"/>
        </w:rPr>
        <w:t>.</w:t>
      </w:r>
    </w:p>
    <w:p w14:paraId="41A8EEF2" w14:textId="77777777" w:rsidR="00CA7417" w:rsidRPr="00C23D9B" w:rsidRDefault="00CA7417" w:rsidP="00CA7417">
      <w:pPr>
        <w:pStyle w:val="Heading1"/>
        <w:rPr>
          <w:rtl/>
        </w:rPr>
      </w:pPr>
      <w:bookmarkStart w:id="94" w:name="_Toc427753795"/>
      <w:bookmarkStart w:id="95" w:name="_Toc429057036"/>
      <w:bookmarkStart w:id="96" w:name="_Toc429058662"/>
      <w:bookmarkStart w:id="97" w:name="_Toc429059337"/>
      <w:bookmarkStart w:id="98" w:name="_Toc429059896"/>
      <w:bookmarkStart w:id="99" w:name="_Toc429060589"/>
      <w:bookmarkStart w:id="100" w:name="_Toc429060999"/>
      <w:bookmarkStart w:id="101" w:name="_Toc429061400"/>
      <w:bookmarkStart w:id="102" w:name="_Toc429734850"/>
      <w:bookmarkStart w:id="103" w:name="_Toc429735316"/>
      <w:bookmarkStart w:id="104" w:name="_Toc429744184"/>
      <w:bookmarkStart w:id="105" w:name="_Toc429744360"/>
      <w:bookmarkStart w:id="106" w:name="p06F"/>
      <w:r w:rsidRPr="00C23D9B">
        <w:t>5</w:t>
      </w:r>
      <w:r w:rsidRPr="00C23D9B">
        <w:rPr>
          <w:rtl/>
        </w:rPr>
        <w:tab/>
        <w:t>قدرة الإشارة وأطيافها</w:t>
      </w:r>
      <w:bookmarkEnd w:id="94"/>
      <w:bookmarkEnd w:id="95"/>
      <w:bookmarkEnd w:id="96"/>
      <w:bookmarkEnd w:id="97"/>
      <w:bookmarkEnd w:id="98"/>
      <w:bookmarkEnd w:id="99"/>
      <w:bookmarkEnd w:id="100"/>
      <w:bookmarkEnd w:id="101"/>
      <w:bookmarkEnd w:id="102"/>
      <w:bookmarkEnd w:id="103"/>
      <w:bookmarkEnd w:id="104"/>
      <w:bookmarkEnd w:id="105"/>
    </w:p>
    <w:bookmarkEnd w:id="106"/>
    <w:p w14:paraId="08E3897E" w14:textId="77777777" w:rsidR="00CA7417" w:rsidRDefault="00CA7417" w:rsidP="00CA7417">
      <w:pPr>
        <w:pStyle w:val="Heading2"/>
        <w:rPr>
          <w:rtl/>
          <w:lang w:bidi="ar-EG"/>
        </w:rPr>
      </w:pPr>
      <w:r>
        <w:rPr>
          <w:lang w:bidi="ar-EG"/>
        </w:rPr>
        <w:t>1.5</w:t>
      </w:r>
      <w:r>
        <w:rPr>
          <w:rtl/>
          <w:lang w:bidi="ar-EG"/>
        </w:rPr>
        <w:tab/>
      </w:r>
      <w:r>
        <w:rPr>
          <w:rFonts w:hint="cs"/>
          <w:rtl/>
          <w:lang w:bidi="ar-EG"/>
        </w:rPr>
        <w:t>إشارات مع نفاذ متعدد بتقسيم التردد</w:t>
      </w:r>
    </w:p>
    <w:p w14:paraId="1C1E5681" w14:textId="77777777" w:rsidR="00CA7417" w:rsidRPr="002B52C7" w:rsidRDefault="00CA7417" w:rsidP="00CA7417">
      <w:pPr>
        <w:rPr>
          <w:rtl/>
          <w:lang w:bidi="ar-EG"/>
        </w:rPr>
      </w:pPr>
      <w:r w:rsidRPr="006F5F0A">
        <w:rPr>
          <w:spacing w:val="-4"/>
          <w:rtl/>
          <w:lang w:bidi="ar-EG"/>
        </w:rPr>
        <w:t xml:space="preserve">تكون الإشارات المرسَلَة مستقطَبة </w:t>
      </w:r>
      <w:proofErr w:type="spellStart"/>
      <w:r w:rsidRPr="006F5F0A">
        <w:rPr>
          <w:spacing w:val="-4"/>
          <w:rtl/>
          <w:lang w:bidi="ar-EG"/>
        </w:rPr>
        <w:t>إهليلجيّاً</w:t>
      </w:r>
      <w:proofErr w:type="spellEnd"/>
      <w:r w:rsidRPr="006F5F0A">
        <w:rPr>
          <w:spacing w:val="-4"/>
          <w:rtl/>
          <w:lang w:bidi="ar-EG"/>
        </w:rPr>
        <w:t xml:space="preserve"> </w:t>
      </w:r>
      <w:proofErr w:type="spellStart"/>
      <w:r w:rsidRPr="006F5F0A">
        <w:rPr>
          <w:spacing w:val="-4"/>
          <w:rtl/>
          <w:lang w:bidi="ar-EG"/>
        </w:rPr>
        <w:t>مُيَامِنة</w:t>
      </w:r>
      <w:proofErr w:type="spellEnd"/>
      <w:r w:rsidRPr="006F5F0A">
        <w:rPr>
          <w:spacing w:val="-4"/>
          <w:rtl/>
          <w:lang w:bidi="ar-EG"/>
        </w:rPr>
        <w:t xml:space="preserve"> مع عامل </w:t>
      </w:r>
      <w:proofErr w:type="spellStart"/>
      <w:r w:rsidRPr="006F5F0A">
        <w:rPr>
          <w:spacing w:val="-4"/>
          <w:rtl/>
          <w:lang w:bidi="ar-EG"/>
        </w:rPr>
        <w:t>إهليلجية</w:t>
      </w:r>
      <w:proofErr w:type="spellEnd"/>
      <w:r w:rsidRPr="006F5F0A">
        <w:rPr>
          <w:spacing w:val="-4"/>
          <w:rtl/>
          <w:lang w:bidi="ar-EG"/>
        </w:rPr>
        <w:t xml:space="preserve"> لا يكون أسوأ من </w:t>
      </w:r>
      <w:r w:rsidRPr="006F5F0A">
        <w:rPr>
          <w:spacing w:val="-4"/>
          <w:lang w:bidi="ar-EG"/>
        </w:rPr>
        <w:t>0,7</w:t>
      </w:r>
      <w:r w:rsidRPr="006F5F0A">
        <w:rPr>
          <w:spacing w:val="-4"/>
          <w:rtl/>
          <w:lang w:bidi="ar-EG"/>
        </w:rPr>
        <w:t xml:space="preserve"> بالنسبة للنطاقات </w:t>
      </w:r>
      <w:r w:rsidRPr="006F5F0A">
        <w:rPr>
          <w:spacing w:val="-4"/>
          <w:lang w:bidi="ar-EG"/>
        </w:rPr>
        <w:t>L1</w:t>
      </w:r>
      <w:r w:rsidRPr="006F5F0A">
        <w:rPr>
          <w:spacing w:val="-4"/>
          <w:rtl/>
          <w:lang w:bidi="ar-EG"/>
        </w:rPr>
        <w:t xml:space="preserve"> و</w:t>
      </w:r>
      <w:r w:rsidRPr="006F5F0A">
        <w:rPr>
          <w:spacing w:val="-4"/>
          <w:lang w:bidi="ar-EG"/>
        </w:rPr>
        <w:t>L2</w:t>
      </w:r>
      <w:r w:rsidRPr="006F5F0A">
        <w:rPr>
          <w:spacing w:val="-4"/>
          <w:rtl/>
          <w:lang w:bidi="ar-EG"/>
        </w:rPr>
        <w:t xml:space="preserve"> و</w:t>
      </w:r>
      <w:r w:rsidRPr="006F5F0A">
        <w:rPr>
          <w:spacing w:val="-4"/>
          <w:lang w:bidi="ar-EG"/>
        </w:rPr>
        <w:t>L3</w:t>
      </w:r>
      <w:r w:rsidRPr="006F5F0A">
        <w:rPr>
          <w:spacing w:val="-4"/>
          <w:rtl/>
          <w:lang w:bidi="ar-EG"/>
        </w:rPr>
        <w:t xml:space="preserve">. وتُحَدد أدنى قدرة مضمونة للإشارة عند دخل مستقبِلٍ ما (مع افتراض كسب للهوائي بقيمة </w:t>
      </w:r>
      <w:r w:rsidRPr="006F5F0A">
        <w:rPr>
          <w:spacing w:val="-4"/>
          <w:lang w:bidi="ar-EG"/>
        </w:rPr>
        <w:t>0</w:t>
      </w:r>
      <w:r w:rsidRPr="006F5F0A">
        <w:rPr>
          <w:spacing w:val="-4"/>
          <w:rtl/>
          <w:lang w:bidi="ar-EG"/>
        </w:rPr>
        <w:t xml:space="preserve"> </w:t>
      </w:r>
      <w:proofErr w:type="spellStart"/>
      <w:r w:rsidRPr="006F5F0A">
        <w:rPr>
          <w:spacing w:val="-4"/>
          <w:lang w:bidi="ar-EG"/>
        </w:rPr>
        <w:t>dBi</w:t>
      </w:r>
      <w:proofErr w:type="spellEnd"/>
      <w:r w:rsidRPr="006F5F0A">
        <w:rPr>
          <w:spacing w:val="-4"/>
          <w:rtl/>
          <w:lang w:bidi="ar-EG"/>
        </w:rPr>
        <w:t xml:space="preserve">) بالقدر </w:t>
      </w:r>
      <w:proofErr w:type="spellStart"/>
      <w:r w:rsidRPr="006F5F0A">
        <w:rPr>
          <w:spacing w:val="-4"/>
          <w:lang w:bidi="ar-EG"/>
        </w:rPr>
        <w:t>dBW</w:t>
      </w:r>
      <w:proofErr w:type="spellEnd"/>
      <w:r w:rsidRPr="006F5F0A">
        <w:rPr>
          <w:spacing w:val="-4"/>
          <w:lang w:bidi="ar-EG"/>
        </w:rPr>
        <w:t> 161−</w:t>
      </w:r>
      <w:r w:rsidRPr="006F5F0A">
        <w:rPr>
          <w:spacing w:val="-4"/>
          <w:rtl/>
          <w:lang w:bidi="ar-EG"/>
        </w:rPr>
        <w:t xml:space="preserve"> </w:t>
      </w:r>
      <w:r>
        <w:rPr>
          <w:spacing w:val="-4"/>
          <w:lang w:bidi="ar-EG"/>
        </w:rPr>
        <w:t>(</w:t>
      </w:r>
      <w:r w:rsidRPr="006F5F0A">
        <w:rPr>
          <w:spacing w:val="-4"/>
          <w:lang w:bidi="ar-EG"/>
        </w:rPr>
        <w:t>dBm 131−</w:t>
      </w:r>
      <w:r>
        <w:rPr>
          <w:spacing w:val="-4"/>
          <w:lang w:bidi="ar-EG"/>
        </w:rPr>
        <w:t>)</w:t>
      </w:r>
      <w:r w:rsidRPr="002B52C7">
        <w:rPr>
          <w:rtl/>
          <w:lang w:bidi="ar-EG"/>
        </w:rPr>
        <w:t xml:space="preserve"> بالنسبة للإشارتين معيارية الدقة وعالية الدقة في النطاقات </w:t>
      </w:r>
      <w:r w:rsidRPr="002B52C7">
        <w:rPr>
          <w:lang w:bidi="ar-EG"/>
        </w:rPr>
        <w:t>L1</w:t>
      </w:r>
      <w:r w:rsidRPr="002B52C7">
        <w:rPr>
          <w:rtl/>
          <w:lang w:bidi="ar-EG"/>
        </w:rPr>
        <w:t xml:space="preserve"> و</w:t>
      </w:r>
      <w:r w:rsidRPr="002B52C7">
        <w:rPr>
          <w:lang w:bidi="ar-EG"/>
        </w:rPr>
        <w:t>L2</w:t>
      </w:r>
      <w:r w:rsidRPr="002B52C7">
        <w:rPr>
          <w:rtl/>
          <w:lang w:bidi="ar-EG"/>
        </w:rPr>
        <w:t xml:space="preserve"> و</w:t>
      </w:r>
      <w:r w:rsidRPr="002B52C7">
        <w:rPr>
          <w:lang w:bidi="ar-EG"/>
        </w:rPr>
        <w:t>L3</w:t>
      </w:r>
      <w:r>
        <w:rPr>
          <w:rtl/>
          <w:lang w:bidi="ar-EG"/>
        </w:rPr>
        <w:t>.</w:t>
      </w:r>
    </w:p>
    <w:p w14:paraId="52E96163" w14:textId="77777777" w:rsidR="00CA7417" w:rsidRDefault="00CA7417" w:rsidP="00CA7417">
      <w:pPr>
        <w:rPr>
          <w:spacing w:val="-4"/>
          <w:rtl/>
          <w:lang w:bidi="ar-EG"/>
        </w:rPr>
      </w:pPr>
      <w:r w:rsidRPr="002B52C7">
        <w:rPr>
          <w:spacing w:val="-4"/>
          <w:rtl/>
          <w:lang w:bidi="ar-EG"/>
        </w:rPr>
        <w:t xml:space="preserve">وتُستعْمَل ثلاثة أصناف من البث في النظام العالمي للملاحة </w:t>
      </w:r>
      <w:proofErr w:type="gramStart"/>
      <w:r w:rsidRPr="002B52C7">
        <w:rPr>
          <w:spacing w:val="-4"/>
          <w:rtl/>
          <w:lang w:bidi="ar-EG"/>
        </w:rPr>
        <w:t>الساتلية  وهي</w:t>
      </w:r>
      <w:proofErr w:type="gramEnd"/>
      <w:r w:rsidRPr="002B52C7">
        <w:rPr>
          <w:spacing w:val="-4"/>
          <w:rtl/>
          <w:lang w:bidi="ar-EG"/>
        </w:rPr>
        <w:t xml:space="preserve">: </w:t>
      </w:r>
      <w:r w:rsidRPr="002B52C7">
        <w:rPr>
          <w:spacing w:val="-4"/>
          <w:lang w:bidi="ar-EG"/>
        </w:rPr>
        <w:t>8M19G7X</w:t>
      </w:r>
      <w:r w:rsidRPr="002B52C7">
        <w:rPr>
          <w:spacing w:val="-4"/>
          <w:rtl/>
          <w:lang w:bidi="ar-EG"/>
        </w:rPr>
        <w:t xml:space="preserve"> و</w:t>
      </w:r>
      <w:r w:rsidRPr="002B52C7">
        <w:rPr>
          <w:spacing w:val="-4"/>
          <w:lang w:bidi="ar-EG"/>
        </w:rPr>
        <w:t>1M02G7X</w:t>
      </w:r>
      <w:r w:rsidRPr="002B52C7">
        <w:rPr>
          <w:spacing w:val="-4"/>
          <w:rtl/>
          <w:lang w:bidi="ar-EG"/>
        </w:rPr>
        <w:t xml:space="preserve"> و</w:t>
      </w:r>
      <w:r w:rsidRPr="002B52C7">
        <w:rPr>
          <w:spacing w:val="-4"/>
          <w:lang w:bidi="ar-EG"/>
        </w:rPr>
        <w:t>10M2G7X</w:t>
      </w:r>
      <w:r w:rsidRPr="002B52C7">
        <w:rPr>
          <w:spacing w:val="-4"/>
          <w:rtl/>
          <w:lang w:bidi="ar-EG"/>
        </w:rPr>
        <w:t>. ويُقدِّم الجدول</w:t>
      </w:r>
      <w:r>
        <w:rPr>
          <w:rFonts w:hint="cs"/>
          <w:spacing w:val="-4"/>
          <w:rtl/>
          <w:lang w:bidi="ar-EG"/>
        </w:rPr>
        <w:t> </w:t>
      </w:r>
      <w:r w:rsidRPr="002B52C7">
        <w:rPr>
          <w:spacing w:val="-4"/>
          <w:lang w:bidi="ar-EG"/>
        </w:rPr>
        <w:t>2</w:t>
      </w:r>
      <w:r w:rsidRPr="002B52C7">
        <w:rPr>
          <w:spacing w:val="-4"/>
          <w:rtl/>
          <w:lang w:bidi="ar-EG"/>
        </w:rPr>
        <w:t xml:space="preserve"> خصائص هذه الإشارات.</w:t>
      </w:r>
    </w:p>
    <w:p w14:paraId="5E49FA97" w14:textId="77777777" w:rsidR="00CA7417" w:rsidRPr="003C463A" w:rsidRDefault="00CA7417" w:rsidP="00CA7417">
      <w:pPr>
        <w:pStyle w:val="TableNo0"/>
        <w:bidi/>
        <w:rPr>
          <w:rtl/>
        </w:rPr>
      </w:pPr>
      <w:r w:rsidRPr="0008329A">
        <w:rPr>
          <w:rtl/>
        </w:rPr>
        <w:t>الج</w:t>
      </w:r>
      <w:r w:rsidRPr="0008329A">
        <w:rPr>
          <w:rFonts w:hint="cs"/>
          <w:rtl/>
        </w:rPr>
        <w:t>ـ</w:t>
      </w:r>
      <w:r w:rsidRPr="0008329A">
        <w:rPr>
          <w:rtl/>
        </w:rPr>
        <w:t xml:space="preserve">دول </w:t>
      </w:r>
      <w:r w:rsidRPr="0008329A">
        <w:t>2</w:t>
      </w:r>
    </w:p>
    <w:p w14:paraId="571F54B6" w14:textId="77777777" w:rsidR="00CA7417" w:rsidRPr="003D6E25" w:rsidRDefault="00CA7417" w:rsidP="00CA7417">
      <w:pPr>
        <w:pStyle w:val="Tabletitle"/>
      </w:pPr>
      <w:r w:rsidRPr="003D6E25">
        <w:rPr>
          <w:rtl/>
        </w:rPr>
        <w:t>خصائص إشارات النظام العالمي للملاحة الساتلية</w:t>
      </w:r>
      <w:r>
        <w:rPr>
          <w:rFonts w:hint="cs"/>
          <w:rtl/>
        </w:rPr>
        <w:t xml:space="preserve"> مع نفاذ متعدد بتقسيم التردد</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1453"/>
        <w:gridCol w:w="1610"/>
        <w:gridCol w:w="1607"/>
        <w:gridCol w:w="1607"/>
        <w:gridCol w:w="1602"/>
      </w:tblGrid>
      <w:tr w:rsidR="00CA7417" w:rsidRPr="002B52C7" w14:paraId="3F468090" w14:textId="77777777" w:rsidTr="00DD529E">
        <w:trPr>
          <w:jc w:val="center"/>
        </w:trPr>
        <w:tc>
          <w:tcPr>
            <w:tcW w:w="1760" w:type="dxa"/>
            <w:tcBorders>
              <w:top w:val="single" w:sz="4" w:space="0" w:color="auto"/>
              <w:left w:val="single" w:sz="4" w:space="0" w:color="auto"/>
              <w:bottom w:val="single" w:sz="4" w:space="0" w:color="auto"/>
              <w:right w:val="single" w:sz="4" w:space="0" w:color="auto"/>
            </w:tcBorders>
          </w:tcPr>
          <w:p w14:paraId="6801AC7F" w14:textId="77777777" w:rsidR="00CA7417" w:rsidRPr="003D6E25" w:rsidRDefault="00CA7417" w:rsidP="00DD529E">
            <w:pPr>
              <w:pStyle w:val="Tablehead"/>
              <w:spacing w:after="40" w:line="240" w:lineRule="exact"/>
              <w:rPr>
                <w:rFonts w:ascii="Times New Roman" w:hAnsi="Times New Roman"/>
                <w:lang w:bidi="ar-EG"/>
              </w:rPr>
            </w:pPr>
            <w:r w:rsidRPr="003D6E25">
              <w:rPr>
                <w:rFonts w:ascii="Times New Roman" w:hAnsi="Times New Roman"/>
                <w:rtl/>
                <w:lang w:bidi="ar-EG"/>
              </w:rPr>
              <w:t>مدى التردد</w:t>
            </w:r>
          </w:p>
        </w:tc>
        <w:tc>
          <w:tcPr>
            <w:tcW w:w="1453" w:type="dxa"/>
            <w:tcBorders>
              <w:top w:val="single" w:sz="4" w:space="0" w:color="auto"/>
              <w:left w:val="single" w:sz="4" w:space="0" w:color="auto"/>
              <w:bottom w:val="single" w:sz="4" w:space="0" w:color="auto"/>
              <w:right w:val="single" w:sz="4" w:space="0" w:color="auto"/>
            </w:tcBorders>
          </w:tcPr>
          <w:p w14:paraId="234370EF" w14:textId="77777777" w:rsidR="00CA7417" w:rsidRPr="003D6E25" w:rsidRDefault="00CA7417" w:rsidP="00DD529E">
            <w:pPr>
              <w:pStyle w:val="Tablehead"/>
              <w:spacing w:after="40" w:line="240" w:lineRule="exact"/>
              <w:rPr>
                <w:rFonts w:ascii="Times New Roman" w:hAnsi="Times New Roman"/>
                <w:lang w:bidi="ar-EG"/>
              </w:rPr>
            </w:pPr>
            <w:r w:rsidRPr="003D6E25">
              <w:rPr>
                <w:rFonts w:ascii="Times New Roman" w:hAnsi="Times New Roman"/>
                <w:rtl/>
                <w:lang w:bidi="ar-EG"/>
              </w:rPr>
              <w:t>صنف البث</w:t>
            </w:r>
          </w:p>
        </w:tc>
        <w:tc>
          <w:tcPr>
            <w:tcW w:w="1610" w:type="dxa"/>
            <w:tcBorders>
              <w:top w:val="single" w:sz="4" w:space="0" w:color="auto"/>
              <w:left w:val="single" w:sz="4" w:space="0" w:color="auto"/>
              <w:bottom w:val="single" w:sz="4" w:space="0" w:color="auto"/>
              <w:right w:val="single" w:sz="4" w:space="0" w:color="auto"/>
            </w:tcBorders>
          </w:tcPr>
          <w:p w14:paraId="6D5050C5" w14:textId="77777777" w:rsidR="00CA7417" w:rsidRPr="003D6E25" w:rsidRDefault="00CA7417" w:rsidP="00DD529E">
            <w:pPr>
              <w:pStyle w:val="Tablehead"/>
              <w:spacing w:after="40" w:line="240" w:lineRule="exact"/>
              <w:rPr>
                <w:rFonts w:ascii="Times New Roman" w:hAnsi="Times New Roman"/>
                <w:lang w:bidi="ar-EG"/>
              </w:rPr>
            </w:pPr>
            <w:r w:rsidRPr="003D6E25">
              <w:rPr>
                <w:rFonts w:ascii="Times New Roman" w:hAnsi="Times New Roman"/>
                <w:rtl/>
                <w:lang w:bidi="ar-EG"/>
              </w:rPr>
              <w:t>عرض نطاق</w:t>
            </w:r>
            <w:r w:rsidRPr="003D6E25">
              <w:rPr>
                <w:rFonts w:ascii="Times New Roman" w:hAnsi="Times New Roman"/>
                <w:rtl/>
                <w:lang w:bidi="ar-EG"/>
              </w:rPr>
              <w:br/>
              <w:t xml:space="preserve">البث </w:t>
            </w:r>
            <w:r w:rsidRPr="003D6E25">
              <w:t>Tx</w:t>
            </w:r>
            <w:r w:rsidRPr="003D6E25">
              <w:rPr>
                <w:rFonts w:ascii="Times New Roman" w:hAnsi="Times New Roman"/>
                <w:rtl/>
                <w:lang w:bidi="ar-EG"/>
              </w:rPr>
              <w:br/>
            </w:r>
            <w:r w:rsidRPr="003D6E25">
              <w:rPr>
                <w:rFonts w:ascii="Times New Roman" w:hAnsi="Times New Roman"/>
                <w:lang w:bidi="ar-EG"/>
              </w:rPr>
              <w:t>(MHz)</w:t>
            </w:r>
          </w:p>
        </w:tc>
        <w:tc>
          <w:tcPr>
            <w:tcW w:w="1607" w:type="dxa"/>
            <w:tcBorders>
              <w:top w:val="single" w:sz="4" w:space="0" w:color="auto"/>
              <w:left w:val="single" w:sz="4" w:space="0" w:color="auto"/>
              <w:bottom w:val="single" w:sz="4" w:space="0" w:color="auto"/>
              <w:right w:val="single" w:sz="4" w:space="0" w:color="auto"/>
            </w:tcBorders>
          </w:tcPr>
          <w:p w14:paraId="3D378E80" w14:textId="77777777" w:rsidR="00CA7417" w:rsidRPr="003D6E25" w:rsidRDefault="00CA7417" w:rsidP="00DD529E">
            <w:pPr>
              <w:pStyle w:val="Tablehead"/>
              <w:spacing w:after="40" w:line="240" w:lineRule="exact"/>
              <w:rPr>
                <w:rFonts w:ascii="Times New Roman" w:hAnsi="Times New Roman"/>
                <w:lang w:bidi="ar-EG"/>
              </w:rPr>
            </w:pPr>
            <w:r w:rsidRPr="003D6E25">
              <w:rPr>
                <w:rFonts w:ascii="Times New Roman" w:hAnsi="Times New Roman"/>
                <w:rtl/>
                <w:lang w:bidi="ar-EG"/>
              </w:rPr>
              <w:t>أقصى قدرة ذروة للبث</w:t>
            </w:r>
            <w:r w:rsidRPr="003D6E25">
              <w:rPr>
                <w:rFonts w:ascii="Times New Roman" w:hAnsi="Times New Roman"/>
                <w:rtl/>
                <w:lang w:bidi="ar-EG"/>
              </w:rPr>
              <w:br/>
            </w:r>
            <w:r w:rsidRPr="003D6E25">
              <w:rPr>
                <w:rFonts w:ascii="Times New Roman" w:hAnsi="Times New Roman"/>
                <w:lang w:bidi="ar-EG"/>
              </w:rPr>
              <w:t>(</w:t>
            </w:r>
            <w:proofErr w:type="spellStart"/>
            <w:r w:rsidRPr="003D6E25">
              <w:rPr>
                <w:rFonts w:ascii="Times New Roman" w:hAnsi="Times New Roman"/>
                <w:lang w:bidi="ar-EG"/>
              </w:rPr>
              <w:t>dBW</w:t>
            </w:r>
            <w:proofErr w:type="spellEnd"/>
            <w:r w:rsidRPr="003D6E25">
              <w:rPr>
                <w:rFonts w:ascii="Times New Roman" w:hAnsi="Times New Roman"/>
                <w:lang w:bidi="ar-EG"/>
              </w:rPr>
              <w:t>)</w:t>
            </w:r>
          </w:p>
        </w:tc>
        <w:tc>
          <w:tcPr>
            <w:tcW w:w="1607" w:type="dxa"/>
            <w:tcBorders>
              <w:top w:val="single" w:sz="4" w:space="0" w:color="auto"/>
              <w:left w:val="single" w:sz="4" w:space="0" w:color="auto"/>
              <w:bottom w:val="single" w:sz="4" w:space="0" w:color="auto"/>
              <w:right w:val="single" w:sz="4" w:space="0" w:color="auto"/>
            </w:tcBorders>
          </w:tcPr>
          <w:p w14:paraId="1762A4EF" w14:textId="77777777" w:rsidR="00CA7417" w:rsidRPr="003D6E25" w:rsidRDefault="00CA7417" w:rsidP="00DD529E">
            <w:pPr>
              <w:pStyle w:val="Tablehead"/>
              <w:spacing w:after="40" w:line="240" w:lineRule="exact"/>
              <w:rPr>
                <w:rFonts w:ascii="Times New Roman" w:hAnsi="Times New Roman"/>
                <w:lang w:bidi="ar-EG"/>
              </w:rPr>
            </w:pPr>
            <w:r w:rsidRPr="003D6E25">
              <w:rPr>
                <w:rFonts w:ascii="Times New Roman" w:hAnsi="Times New Roman"/>
                <w:rtl/>
                <w:lang w:bidi="ar-EG"/>
              </w:rPr>
              <w:t>أقصى كثافة طيفية للقدرة</w:t>
            </w:r>
            <w:r w:rsidRPr="003D6E25">
              <w:rPr>
                <w:rFonts w:ascii="Times New Roman" w:hAnsi="Times New Roman"/>
                <w:rtl/>
                <w:lang w:bidi="ar-EG"/>
              </w:rPr>
              <w:br/>
            </w:r>
            <w:r w:rsidRPr="003D6E25">
              <w:rPr>
                <w:rFonts w:ascii="Times New Roman" w:hAnsi="Times New Roman"/>
                <w:lang w:bidi="ar-EG"/>
              </w:rPr>
              <w:t>(dB(W/Hz))</w:t>
            </w:r>
          </w:p>
        </w:tc>
        <w:tc>
          <w:tcPr>
            <w:tcW w:w="1602" w:type="dxa"/>
            <w:tcBorders>
              <w:top w:val="single" w:sz="4" w:space="0" w:color="auto"/>
              <w:left w:val="single" w:sz="4" w:space="0" w:color="auto"/>
              <w:bottom w:val="single" w:sz="4" w:space="0" w:color="auto"/>
              <w:right w:val="single" w:sz="4" w:space="0" w:color="auto"/>
            </w:tcBorders>
          </w:tcPr>
          <w:p w14:paraId="3E5E35E6" w14:textId="77777777" w:rsidR="00CA7417" w:rsidRPr="00B900D2" w:rsidRDefault="00CA7417" w:rsidP="00DD529E">
            <w:pPr>
              <w:pStyle w:val="Tablehead"/>
              <w:spacing w:after="40" w:line="240" w:lineRule="exact"/>
              <w:rPr>
                <w:rFonts w:ascii="Times New Roman" w:hAnsi="Times New Roman"/>
                <w:lang w:bidi="ar-EG"/>
              </w:rPr>
            </w:pPr>
            <w:r w:rsidRPr="003D6E25">
              <w:rPr>
                <w:rFonts w:ascii="Times New Roman" w:hAnsi="Times New Roman"/>
                <w:rtl/>
                <w:lang w:bidi="ar-EG"/>
              </w:rPr>
              <w:t>كسب الهوائي</w:t>
            </w:r>
            <w:r w:rsidRPr="003D6E25">
              <w:rPr>
                <w:rFonts w:ascii="Times New Roman" w:hAnsi="Times New Roman"/>
                <w:rtl/>
                <w:lang w:bidi="ar-EG"/>
              </w:rPr>
              <w:br/>
            </w:r>
            <w:r w:rsidRPr="003D6E25">
              <w:rPr>
                <w:rFonts w:ascii="Times New Roman" w:hAnsi="Times New Roman"/>
                <w:lang w:bidi="ar-EG"/>
              </w:rPr>
              <w:t>(dB)</w:t>
            </w:r>
          </w:p>
        </w:tc>
      </w:tr>
      <w:tr w:rsidR="00CA7417" w:rsidRPr="002B52C7" w14:paraId="68D496FD" w14:textId="77777777" w:rsidTr="00DD529E">
        <w:trPr>
          <w:jc w:val="center"/>
        </w:trPr>
        <w:tc>
          <w:tcPr>
            <w:tcW w:w="1760" w:type="dxa"/>
            <w:tcBorders>
              <w:top w:val="single" w:sz="4" w:space="0" w:color="auto"/>
              <w:left w:val="single" w:sz="4" w:space="0" w:color="auto"/>
              <w:bottom w:val="single" w:sz="4" w:space="0" w:color="auto"/>
              <w:right w:val="single" w:sz="4" w:space="0" w:color="auto"/>
            </w:tcBorders>
          </w:tcPr>
          <w:p w14:paraId="0EBEDD25" w14:textId="77777777" w:rsidR="00CA7417" w:rsidRPr="00B900D2" w:rsidRDefault="00CA7417" w:rsidP="00DD529E">
            <w:pPr>
              <w:pStyle w:val="Tabletext"/>
              <w:spacing w:before="40" w:after="40" w:line="240" w:lineRule="exact"/>
              <w:jc w:val="center"/>
              <w:rPr>
                <w:lang w:bidi="ar-EG"/>
              </w:rPr>
            </w:pPr>
            <w:r w:rsidRPr="00B900D2">
              <w:rPr>
                <w:rtl/>
                <w:lang w:bidi="ar-EG"/>
              </w:rPr>
              <w:t xml:space="preserve">نطاق الترددات </w:t>
            </w:r>
            <w:r w:rsidRPr="00B900D2">
              <w:rPr>
                <w:lang w:bidi="ar-EG"/>
              </w:rPr>
              <w:t>L1</w:t>
            </w:r>
          </w:p>
        </w:tc>
        <w:tc>
          <w:tcPr>
            <w:tcW w:w="1453" w:type="dxa"/>
            <w:tcBorders>
              <w:top w:val="single" w:sz="4" w:space="0" w:color="auto"/>
              <w:left w:val="single" w:sz="4" w:space="0" w:color="auto"/>
              <w:bottom w:val="single" w:sz="4" w:space="0" w:color="auto"/>
              <w:right w:val="single" w:sz="4" w:space="0" w:color="auto"/>
            </w:tcBorders>
          </w:tcPr>
          <w:p w14:paraId="4B369D32" w14:textId="77777777" w:rsidR="00CA7417" w:rsidRPr="00B900D2" w:rsidRDefault="00CA7417" w:rsidP="00DD529E">
            <w:pPr>
              <w:pStyle w:val="Tabletext"/>
              <w:spacing w:before="40" w:after="40" w:line="240" w:lineRule="exact"/>
              <w:jc w:val="center"/>
              <w:rPr>
                <w:lang w:bidi="ar-EG"/>
              </w:rPr>
            </w:pPr>
            <w:r w:rsidRPr="00B900D2">
              <w:rPr>
                <w:lang w:bidi="ar-EG"/>
              </w:rPr>
              <w:t>10M2G7X</w:t>
            </w:r>
            <w:r w:rsidRPr="00B900D2">
              <w:rPr>
                <w:lang w:bidi="ar-EG"/>
              </w:rPr>
              <w:br/>
              <w:t>1M02G7X</w:t>
            </w:r>
          </w:p>
        </w:tc>
        <w:tc>
          <w:tcPr>
            <w:tcW w:w="1610" w:type="dxa"/>
            <w:tcBorders>
              <w:top w:val="single" w:sz="4" w:space="0" w:color="auto"/>
              <w:left w:val="single" w:sz="4" w:space="0" w:color="auto"/>
              <w:bottom w:val="single" w:sz="4" w:space="0" w:color="auto"/>
              <w:right w:val="single" w:sz="4" w:space="0" w:color="auto"/>
            </w:tcBorders>
          </w:tcPr>
          <w:p w14:paraId="09396F51" w14:textId="77777777" w:rsidR="00CA7417" w:rsidRPr="00B900D2" w:rsidRDefault="00CA7417" w:rsidP="00DD529E">
            <w:pPr>
              <w:pStyle w:val="Tabletext"/>
              <w:spacing w:before="40" w:after="40" w:line="240" w:lineRule="exact"/>
              <w:jc w:val="center"/>
              <w:rPr>
                <w:lang w:bidi="ar-EG"/>
              </w:rPr>
            </w:pPr>
            <w:r w:rsidRPr="00B900D2">
              <w:rPr>
                <w:lang w:bidi="ar-EG"/>
              </w:rPr>
              <w:t>10,2</w:t>
            </w:r>
            <w:r w:rsidRPr="00B900D2">
              <w:rPr>
                <w:lang w:bidi="ar-EG"/>
              </w:rPr>
              <w:br/>
              <w:t>1,02</w:t>
            </w:r>
          </w:p>
        </w:tc>
        <w:tc>
          <w:tcPr>
            <w:tcW w:w="1607" w:type="dxa"/>
            <w:tcBorders>
              <w:top w:val="single" w:sz="4" w:space="0" w:color="auto"/>
              <w:left w:val="single" w:sz="4" w:space="0" w:color="auto"/>
              <w:bottom w:val="single" w:sz="4" w:space="0" w:color="auto"/>
              <w:right w:val="single" w:sz="4" w:space="0" w:color="auto"/>
            </w:tcBorders>
          </w:tcPr>
          <w:p w14:paraId="7B703C55" w14:textId="77777777" w:rsidR="00CA7417" w:rsidRPr="00B900D2" w:rsidRDefault="00CA7417" w:rsidP="00DD529E">
            <w:pPr>
              <w:pStyle w:val="Tabletext"/>
              <w:spacing w:before="40" w:after="40" w:line="240" w:lineRule="exact"/>
              <w:jc w:val="center"/>
              <w:rPr>
                <w:lang w:bidi="ar-EG"/>
              </w:rPr>
            </w:pPr>
            <w:r w:rsidRPr="00B900D2">
              <w:rPr>
                <w:lang w:bidi="ar-EG"/>
              </w:rPr>
              <w:t>15</w:t>
            </w:r>
            <w:r w:rsidRPr="00B900D2">
              <w:rPr>
                <w:lang w:bidi="ar-EG"/>
              </w:rPr>
              <w:br/>
              <w:t>15</w:t>
            </w:r>
          </w:p>
        </w:tc>
        <w:tc>
          <w:tcPr>
            <w:tcW w:w="1607" w:type="dxa"/>
            <w:tcBorders>
              <w:top w:val="single" w:sz="4" w:space="0" w:color="auto"/>
              <w:left w:val="single" w:sz="4" w:space="0" w:color="auto"/>
              <w:bottom w:val="single" w:sz="4" w:space="0" w:color="auto"/>
              <w:right w:val="single" w:sz="4" w:space="0" w:color="auto"/>
            </w:tcBorders>
          </w:tcPr>
          <w:p w14:paraId="1BC774C7" w14:textId="77777777" w:rsidR="00CA7417" w:rsidRPr="00B900D2" w:rsidRDefault="00CA7417" w:rsidP="00DD529E">
            <w:pPr>
              <w:pStyle w:val="Tabletext"/>
              <w:spacing w:before="40" w:after="40" w:line="240" w:lineRule="exact"/>
              <w:jc w:val="center"/>
              <w:rPr>
                <w:rtl/>
                <w:lang w:bidi="ar-EG"/>
              </w:rPr>
            </w:pPr>
            <w:r w:rsidRPr="00B900D2">
              <w:rPr>
                <w:lang w:bidi="ar-EG"/>
              </w:rPr>
              <w:t>52</w:t>
            </w:r>
            <w:r w:rsidRPr="00CE5B09">
              <w:t>−</w:t>
            </w:r>
            <w:r w:rsidRPr="00B900D2">
              <w:rPr>
                <w:lang w:bidi="ar-EG"/>
              </w:rPr>
              <w:br/>
              <w:t>42</w:t>
            </w:r>
            <w:r>
              <w:t>−</w:t>
            </w:r>
          </w:p>
        </w:tc>
        <w:tc>
          <w:tcPr>
            <w:tcW w:w="1602" w:type="dxa"/>
            <w:tcBorders>
              <w:top w:val="single" w:sz="4" w:space="0" w:color="auto"/>
              <w:left w:val="single" w:sz="4" w:space="0" w:color="auto"/>
              <w:bottom w:val="single" w:sz="4" w:space="0" w:color="auto"/>
              <w:right w:val="single" w:sz="4" w:space="0" w:color="auto"/>
            </w:tcBorders>
          </w:tcPr>
          <w:p w14:paraId="4DD7BF59" w14:textId="77777777" w:rsidR="00CA7417" w:rsidRPr="00B900D2" w:rsidRDefault="00CA7417" w:rsidP="00DD529E">
            <w:pPr>
              <w:pStyle w:val="Tabletext"/>
              <w:spacing w:before="40" w:after="40" w:line="240" w:lineRule="exact"/>
              <w:jc w:val="center"/>
              <w:rPr>
                <w:lang w:bidi="ar-EG"/>
              </w:rPr>
            </w:pPr>
            <w:r w:rsidRPr="00B900D2">
              <w:rPr>
                <w:lang w:bidi="ar-EG"/>
              </w:rPr>
              <w:t>11</w:t>
            </w:r>
          </w:p>
        </w:tc>
      </w:tr>
      <w:tr w:rsidR="00CA7417" w:rsidRPr="002B52C7" w14:paraId="7F771ADF" w14:textId="77777777" w:rsidTr="00DD529E">
        <w:trPr>
          <w:jc w:val="center"/>
        </w:trPr>
        <w:tc>
          <w:tcPr>
            <w:tcW w:w="1760" w:type="dxa"/>
            <w:tcBorders>
              <w:top w:val="single" w:sz="4" w:space="0" w:color="auto"/>
              <w:left w:val="single" w:sz="4" w:space="0" w:color="auto"/>
              <w:bottom w:val="single" w:sz="4" w:space="0" w:color="auto"/>
              <w:right w:val="single" w:sz="4" w:space="0" w:color="auto"/>
            </w:tcBorders>
          </w:tcPr>
          <w:p w14:paraId="3EB16A10" w14:textId="77777777" w:rsidR="00CA7417" w:rsidRPr="00B900D2" w:rsidRDefault="00CA7417" w:rsidP="00DD529E">
            <w:pPr>
              <w:pStyle w:val="Tabletext"/>
              <w:spacing w:before="40" w:after="40" w:line="240" w:lineRule="exact"/>
              <w:jc w:val="center"/>
              <w:rPr>
                <w:lang w:bidi="ar-EG"/>
              </w:rPr>
            </w:pPr>
            <w:r w:rsidRPr="00B900D2">
              <w:rPr>
                <w:rtl/>
                <w:lang w:bidi="ar-EG"/>
              </w:rPr>
              <w:t xml:space="preserve">نطاق الترددات </w:t>
            </w:r>
            <w:r w:rsidRPr="00B900D2">
              <w:rPr>
                <w:lang w:bidi="ar-EG"/>
              </w:rPr>
              <w:t>L2</w:t>
            </w:r>
          </w:p>
        </w:tc>
        <w:tc>
          <w:tcPr>
            <w:tcW w:w="1453" w:type="dxa"/>
            <w:tcBorders>
              <w:top w:val="single" w:sz="4" w:space="0" w:color="auto"/>
              <w:left w:val="single" w:sz="4" w:space="0" w:color="auto"/>
              <w:bottom w:val="single" w:sz="4" w:space="0" w:color="auto"/>
              <w:right w:val="single" w:sz="4" w:space="0" w:color="auto"/>
            </w:tcBorders>
          </w:tcPr>
          <w:p w14:paraId="373EAED8" w14:textId="77777777" w:rsidR="00CA7417" w:rsidRPr="00B900D2" w:rsidRDefault="00CA7417" w:rsidP="00DD529E">
            <w:pPr>
              <w:pStyle w:val="Tabletext"/>
              <w:spacing w:before="40" w:after="40" w:line="240" w:lineRule="exact"/>
              <w:jc w:val="center"/>
              <w:rPr>
                <w:lang w:bidi="ar-EG"/>
              </w:rPr>
            </w:pPr>
            <w:r w:rsidRPr="00B900D2">
              <w:rPr>
                <w:lang w:bidi="ar-EG"/>
              </w:rPr>
              <w:t>10M2G7X</w:t>
            </w:r>
            <w:r w:rsidRPr="00B900D2">
              <w:rPr>
                <w:lang w:bidi="ar-EG"/>
              </w:rPr>
              <w:br/>
              <w:t>1M02G7X</w:t>
            </w:r>
          </w:p>
        </w:tc>
        <w:tc>
          <w:tcPr>
            <w:tcW w:w="1610" w:type="dxa"/>
            <w:tcBorders>
              <w:top w:val="single" w:sz="4" w:space="0" w:color="auto"/>
              <w:left w:val="single" w:sz="4" w:space="0" w:color="auto"/>
              <w:bottom w:val="single" w:sz="4" w:space="0" w:color="auto"/>
              <w:right w:val="single" w:sz="4" w:space="0" w:color="auto"/>
            </w:tcBorders>
          </w:tcPr>
          <w:p w14:paraId="7AC675CC" w14:textId="77777777" w:rsidR="00CA7417" w:rsidRPr="00B900D2" w:rsidRDefault="00CA7417" w:rsidP="00DD529E">
            <w:pPr>
              <w:pStyle w:val="Tabletext"/>
              <w:spacing w:before="40" w:after="40" w:line="240" w:lineRule="exact"/>
              <w:jc w:val="center"/>
              <w:rPr>
                <w:lang w:bidi="ar-EG"/>
              </w:rPr>
            </w:pPr>
            <w:r w:rsidRPr="00B900D2">
              <w:rPr>
                <w:lang w:bidi="ar-EG"/>
              </w:rPr>
              <w:t>10,2</w:t>
            </w:r>
            <w:r w:rsidRPr="00B900D2">
              <w:rPr>
                <w:lang w:bidi="ar-EG"/>
              </w:rPr>
              <w:br/>
              <w:t>1,02</w:t>
            </w:r>
          </w:p>
        </w:tc>
        <w:tc>
          <w:tcPr>
            <w:tcW w:w="1607" w:type="dxa"/>
            <w:tcBorders>
              <w:top w:val="single" w:sz="4" w:space="0" w:color="auto"/>
              <w:left w:val="single" w:sz="4" w:space="0" w:color="auto"/>
              <w:bottom w:val="single" w:sz="4" w:space="0" w:color="auto"/>
              <w:right w:val="single" w:sz="4" w:space="0" w:color="auto"/>
            </w:tcBorders>
          </w:tcPr>
          <w:p w14:paraId="2AA21171" w14:textId="77777777" w:rsidR="00CA7417" w:rsidRPr="00B900D2" w:rsidRDefault="00CA7417" w:rsidP="00DD529E">
            <w:pPr>
              <w:pStyle w:val="Tabletext"/>
              <w:spacing w:before="40" w:after="40" w:line="240" w:lineRule="exact"/>
              <w:jc w:val="center"/>
              <w:rPr>
                <w:lang w:bidi="ar-EG"/>
              </w:rPr>
            </w:pPr>
            <w:r w:rsidRPr="00B900D2">
              <w:rPr>
                <w:lang w:bidi="ar-EG"/>
              </w:rPr>
              <w:t>14</w:t>
            </w:r>
            <w:r w:rsidRPr="00B900D2">
              <w:rPr>
                <w:lang w:bidi="ar-EG"/>
              </w:rPr>
              <w:br/>
              <w:t>14</w:t>
            </w:r>
          </w:p>
        </w:tc>
        <w:tc>
          <w:tcPr>
            <w:tcW w:w="1607" w:type="dxa"/>
            <w:tcBorders>
              <w:top w:val="single" w:sz="4" w:space="0" w:color="auto"/>
              <w:left w:val="single" w:sz="4" w:space="0" w:color="auto"/>
              <w:bottom w:val="single" w:sz="4" w:space="0" w:color="auto"/>
              <w:right w:val="single" w:sz="4" w:space="0" w:color="auto"/>
            </w:tcBorders>
          </w:tcPr>
          <w:p w14:paraId="2683D91F" w14:textId="77777777" w:rsidR="00CA7417" w:rsidRPr="00B900D2" w:rsidRDefault="00CA7417" w:rsidP="00DD529E">
            <w:pPr>
              <w:pStyle w:val="Tabletext"/>
              <w:spacing w:before="40" w:after="40" w:line="240" w:lineRule="exact"/>
              <w:jc w:val="center"/>
              <w:rPr>
                <w:lang w:bidi="ar-EG"/>
              </w:rPr>
            </w:pPr>
            <w:r w:rsidRPr="00B900D2">
              <w:rPr>
                <w:lang w:bidi="ar-EG"/>
              </w:rPr>
              <w:t>53</w:t>
            </w:r>
            <w:r w:rsidRPr="00CE5B09">
              <w:rPr>
                <w:lang w:bidi="ar-EG"/>
              </w:rPr>
              <w:t>−</w:t>
            </w:r>
            <w:r w:rsidRPr="00B900D2">
              <w:rPr>
                <w:lang w:bidi="ar-EG"/>
              </w:rPr>
              <w:br/>
              <w:t>43</w:t>
            </w:r>
            <w:r>
              <w:t>−</w:t>
            </w:r>
          </w:p>
        </w:tc>
        <w:tc>
          <w:tcPr>
            <w:tcW w:w="1602" w:type="dxa"/>
            <w:tcBorders>
              <w:top w:val="single" w:sz="4" w:space="0" w:color="auto"/>
              <w:left w:val="single" w:sz="4" w:space="0" w:color="auto"/>
              <w:bottom w:val="single" w:sz="4" w:space="0" w:color="auto"/>
              <w:right w:val="single" w:sz="4" w:space="0" w:color="auto"/>
            </w:tcBorders>
          </w:tcPr>
          <w:p w14:paraId="2B2D2F2A" w14:textId="77777777" w:rsidR="00CA7417" w:rsidRPr="00B900D2" w:rsidRDefault="00CA7417" w:rsidP="00DD529E">
            <w:pPr>
              <w:pStyle w:val="Tabletext"/>
              <w:spacing w:before="40" w:after="40" w:line="240" w:lineRule="exact"/>
              <w:jc w:val="center"/>
              <w:rPr>
                <w:lang w:bidi="ar-EG"/>
              </w:rPr>
            </w:pPr>
            <w:r w:rsidRPr="00B900D2">
              <w:rPr>
                <w:lang w:bidi="ar-EG"/>
              </w:rPr>
              <w:t>10</w:t>
            </w:r>
          </w:p>
        </w:tc>
      </w:tr>
      <w:tr w:rsidR="00CA7417" w:rsidRPr="002B52C7" w14:paraId="4CA60E72" w14:textId="77777777" w:rsidTr="00DD529E">
        <w:trPr>
          <w:jc w:val="center"/>
        </w:trPr>
        <w:tc>
          <w:tcPr>
            <w:tcW w:w="1760" w:type="dxa"/>
            <w:tcBorders>
              <w:top w:val="single" w:sz="4" w:space="0" w:color="auto"/>
              <w:left w:val="single" w:sz="4" w:space="0" w:color="auto"/>
              <w:bottom w:val="single" w:sz="4" w:space="0" w:color="auto"/>
              <w:right w:val="single" w:sz="4" w:space="0" w:color="auto"/>
            </w:tcBorders>
          </w:tcPr>
          <w:p w14:paraId="174EDB32" w14:textId="77777777" w:rsidR="00CA7417" w:rsidRPr="00B900D2" w:rsidRDefault="00CA7417" w:rsidP="00DD529E">
            <w:pPr>
              <w:pStyle w:val="Tabletext"/>
              <w:spacing w:before="40" w:after="40" w:line="240" w:lineRule="exact"/>
              <w:jc w:val="center"/>
              <w:rPr>
                <w:rtl/>
                <w:lang w:bidi="ar-EG"/>
              </w:rPr>
            </w:pPr>
            <w:r w:rsidRPr="00B900D2">
              <w:rPr>
                <w:rtl/>
                <w:lang w:bidi="ar-EG"/>
              </w:rPr>
              <w:t xml:space="preserve">نطاق الترددات </w:t>
            </w:r>
            <w:r w:rsidRPr="00772ABD">
              <w:rPr>
                <w:vertAlign w:val="superscript"/>
                <w:lang w:bidi="ar-EG"/>
              </w:rPr>
              <w:t>(1)</w:t>
            </w:r>
            <w:r w:rsidRPr="00B900D2">
              <w:rPr>
                <w:lang w:bidi="ar-EG"/>
              </w:rPr>
              <w:t>L3</w:t>
            </w:r>
          </w:p>
        </w:tc>
        <w:tc>
          <w:tcPr>
            <w:tcW w:w="1453" w:type="dxa"/>
            <w:tcBorders>
              <w:top w:val="single" w:sz="4" w:space="0" w:color="auto"/>
              <w:left w:val="single" w:sz="4" w:space="0" w:color="auto"/>
              <w:bottom w:val="single" w:sz="4" w:space="0" w:color="auto"/>
              <w:right w:val="single" w:sz="4" w:space="0" w:color="auto"/>
            </w:tcBorders>
          </w:tcPr>
          <w:p w14:paraId="473BBC25" w14:textId="77777777" w:rsidR="00CA7417" w:rsidRPr="00B900D2" w:rsidRDefault="00CA7417" w:rsidP="00DD529E">
            <w:pPr>
              <w:pStyle w:val="Tabletext"/>
              <w:spacing w:before="40" w:after="40" w:line="240" w:lineRule="exact"/>
              <w:jc w:val="center"/>
              <w:rPr>
                <w:lang w:bidi="ar-EG"/>
              </w:rPr>
            </w:pPr>
            <w:r w:rsidRPr="00B900D2">
              <w:rPr>
                <w:lang w:bidi="ar-EG"/>
              </w:rPr>
              <w:t>8M19G7X</w:t>
            </w:r>
            <w:r w:rsidRPr="00B900D2">
              <w:rPr>
                <w:lang w:bidi="ar-EG"/>
              </w:rPr>
              <w:br/>
            </w:r>
            <w:proofErr w:type="spellStart"/>
            <w:r w:rsidRPr="00B900D2">
              <w:rPr>
                <w:lang w:bidi="ar-EG"/>
              </w:rPr>
              <w:t>8M19G7X</w:t>
            </w:r>
            <w:proofErr w:type="spellEnd"/>
          </w:p>
        </w:tc>
        <w:tc>
          <w:tcPr>
            <w:tcW w:w="1610" w:type="dxa"/>
            <w:tcBorders>
              <w:top w:val="single" w:sz="4" w:space="0" w:color="auto"/>
              <w:left w:val="single" w:sz="4" w:space="0" w:color="auto"/>
              <w:bottom w:val="single" w:sz="4" w:space="0" w:color="auto"/>
              <w:right w:val="single" w:sz="4" w:space="0" w:color="auto"/>
            </w:tcBorders>
          </w:tcPr>
          <w:p w14:paraId="59ADAD02" w14:textId="77777777" w:rsidR="00CA7417" w:rsidRPr="00B900D2" w:rsidRDefault="00CA7417" w:rsidP="00DD529E">
            <w:pPr>
              <w:pStyle w:val="Tabletext"/>
              <w:spacing w:before="40" w:after="40" w:line="240" w:lineRule="exact"/>
              <w:jc w:val="center"/>
              <w:rPr>
                <w:lang w:bidi="ar-EG"/>
              </w:rPr>
            </w:pPr>
            <w:r w:rsidRPr="00B900D2">
              <w:rPr>
                <w:lang w:bidi="ar-EG"/>
              </w:rPr>
              <w:t>8,2</w:t>
            </w:r>
            <w:r w:rsidRPr="00B900D2">
              <w:rPr>
                <w:lang w:bidi="ar-EG"/>
              </w:rPr>
              <w:br/>
              <w:t>8,2</w:t>
            </w:r>
          </w:p>
        </w:tc>
        <w:tc>
          <w:tcPr>
            <w:tcW w:w="1607" w:type="dxa"/>
            <w:tcBorders>
              <w:top w:val="single" w:sz="4" w:space="0" w:color="auto"/>
              <w:left w:val="single" w:sz="4" w:space="0" w:color="auto"/>
              <w:bottom w:val="single" w:sz="4" w:space="0" w:color="auto"/>
              <w:right w:val="single" w:sz="4" w:space="0" w:color="auto"/>
            </w:tcBorders>
          </w:tcPr>
          <w:p w14:paraId="76D31032" w14:textId="77777777" w:rsidR="00CA7417" w:rsidRPr="00B900D2" w:rsidRDefault="00CA7417" w:rsidP="00DD529E">
            <w:pPr>
              <w:pStyle w:val="Tabletext"/>
              <w:spacing w:before="40" w:after="40" w:line="240" w:lineRule="exact"/>
              <w:jc w:val="center"/>
              <w:rPr>
                <w:lang w:bidi="ar-EG"/>
              </w:rPr>
            </w:pPr>
            <w:r w:rsidRPr="00B900D2">
              <w:rPr>
                <w:lang w:bidi="ar-EG"/>
              </w:rPr>
              <w:t>15</w:t>
            </w:r>
            <w:r w:rsidRPr="00B900D2">
              <w:rPr>
                <w:lang w:bidi="ar-EG"/>
              </w:rPr>
              <w:br/>
              <w:t>15</w:t>
            </w:r>
          </w:p>
        </w:tc>
        <w:tc>
          <w:tcPr>
            <w:tcW w:w="1607" w:type="dxa"/>
            <w:tcBorders>
              <w:top w:val="single" w:sz="4" w:space="0" w:color="auto"/>
              <w:left w:val="single" w:sz="4" w:space="0" w:color="auto"/>
              <w:bottom w:val="single" w:sz="4" w:space="0" w:color="auto"/>
              <w:right w:val="single" w:sz="4" w:space="0" w:color="auto"/>
            </w:tcBorders>
          </w:tcPr>
          <w:p w14:paraId="1A2152A4" w14:textId="77777777" w:rsidR="00CA7417" w:rsidRPr="00B900D2" w:rsidRDefault="00CA7417" w:rsidP="00DD529E">
            <w:pPr>
              <w:pStyle w:val="Tabletext"/>
              <w:spacing w:before="40" w:after="40" w:line="240" w:lineRule="exact"/>
              <w:jc w:val="center"/>
              <w:rPr>
                <w:rtl/>
                <w:lang w:bidi="ar-EG"/>
              </w:rPr>
            </w:pPr>
            <w:r w:rsidRPr="00B900D2">
              <w:rPr>
                <w:lang w:bidi="ar-EG"/>
              </w:rPr>
              <w:t>52,1</w:t>
            </w:r>
            <w:r w:rsidRPr="00CE5B09">
              <w:rPr>
                <w:lang w:bidi="ar-EG"/>
              </w:rPr>
              <w:t>−</w:t>
            </w:r>
            <w:r w:rsidRPr="00B900D2">
              <w:rPr>
                <w:lang w:bidi="ar-EG"/>
              </w:rPr>
              <w:br/>
              <w:t>52,1</w:t>
            </w:r>
            <w:r w:rsidRPr="00CE5B09">
              <w:rPr>
                <w:lang w:bidi="ar-EG"/>
              </w:rPr>
              <w:t>−</w:t>
            </w:r>
          </w:p>
        </w:tc>
        <w:tc>
          <w:tcPr>
            <w:tcW w:w="1602" w:type="dxa"/>
            <w:tcBorders>
              <w:top w:val="single" w:sz="4" w:space="0" w:color="auto"/>
              <w:left w:val="single" w:sz="4" w:space="0" w:color="auto"/>
              <w:bottom w:val="single" w:sz="4" w:space="0" w:color="auto"/>
              <w:right w:val="single" w:sz="4" w:space="0" w:color="auto"/>
            </w:tcBorders>
          </w:tcPr>
          <w:p w14:paraId="0B6C1674" w14:textId="77777777" w:rsidR="00CA7417" w:rsidRPr="00B900D2" w:rsidRDefault="00CA7417" w:rsidP="00DD529E">
            <w:pPr>
              <w:pStyle w:val="Tabletext"/>
              <w:spacing w:before="40" w:after="40" w:line="240" w:lineRule="exact"/>
              <w:jc w:val="center"/>
              <w:rPr>
                <w:lang w:bidi="ar-EG"/>
              </w:rPr>
            </w:pPr>
            <w:r w:rsidRPr="00B900D2">
              <w:rPr>
                <w:lang w:bidi="ar-EG"/>
              </w:rPr>
              <w:t>12</w:t>
            </w:r>
          </w:p>
        </w:tc>
      </w:tr>
      <w:tr w:rsidR="00CA7417" w:rsidRPr="002B52C7" w14:paraId="209D0F7A" w14:textId="77777777" w:rsidTr="00DD529E">
        <w:trPr>
          <w:jc w:val="center"/>
        </w:trPr>
        <w:tc>
          <w:tcPr>
            <w:tcW w:w="9639" w:type="dxa"/>
            <w:gridSpan w:val="6"/>
            <w:tcBorders>
              <w:top w:val="single" w:sz="4" w:space="0" w:color="auto"/>
              <w:left w:val="nil"/>
              <w:bottom w:val="nil"/>
              <w:right w:val="nil"/>
            </w:tcBorders>
          </w:tcPr>
          <w:p w14:paraId="19850EFF" w14:textId="0547DB16" w:rsidR="00CA7417" w:rsidRPr="002B52C7" w:rsidRDefault="00CA7417" w:rsidP="00DD529E">
            <w:pPr>
              <w:pStyle w:val="Tablelegend"/>
              <w:spacing w:before="40" w:line="240" w:lineRule="exact"/>
              <w:jc w:val="left"/>
              <w:rPr>
                <w:rtl/>
                <w:lang w:bidi="ar-EG"/>
              </w:rPr>
            </w:pPr>
            <w:r>
              <w:rPr>
                <w:position w:val="-4"/>
                <w:vertAlign w:val="superscript"/>
                <w:lang w:bidi="ar-EG"/>
              </w:rPr>
              <w:t>(1)</w:t>
            </w:r>
            <w:r w:rsidRPr="002B52C7">
              <w:rPr>
                <w:lang w:bidi="ar-EG"/>
              </w:rPr>
              <w:tab/>
            </w:r>
            <w:r w:rsidRPr="00772ABD">
              <w:rPr>
                <w:sz w:val="18"/>
                <w:szCs w:val="24"/>
                <w:rtl/>
                <w:lang w:bidi="ar-EG"/>
              </w:rPr>
              <w:t xml:space="preserve">تتم زحزحة إشارتين في النطاق </w:t>
            </w:r>
            <w:r w:rsidRPr="00772ABD">
              <w:rPr>
                <w:sz w:val="18"/>
                <w:szCs w:val="24"/>
                <w:lang w:bidi="ar-EG"/>
              </w:rPr>
              <w:t>L3</w:t>
            </w:r>
            <w:r w:rsidRPr="00772ABD">
              <w:rPr>
                <w:sz w:val="18"/>
                <w:szCs w:val="24"/>
                <w:rtl/>
                <w:lang w:bidi="ar-EG"/>
              </w:rPr>
              <w:t xml:space="preserve"> نسبةً إلى بعضهما البعض بزاوية </w:t>
            </w:r>
            <w:r w:rsidRPr="00772ABD">
              <w:rPr>
                <w:sz w:val="18"/>
                <w:szCs w:val="24"/>
                <w:lang w:bidi="ar-EG"/>
              </w:rPr>
              <w:t>90</w:t>
            </w:r>
            <w:r w:rsidRPr="00772ABD">
              <w:rPr>
                <w:sz w:val="18"/>
                <w:szCs w:val="24"/>
                <w:rtl/>
                <w:lang w:bidi="ar-EG"/>
              </w:rPr>
              <w:t xml:space="preserve"> </w:t>
            </w:r>
            <w:r w:rsidR="00BD7C90">
              <w:rPr>
                <w:rFonts w:hint="cs"/>
                <w:sz w:val="18"/>
                <w:szCs w:val="24"/>
                <w:rtl/>
                <w:lang w:bidi="ar-EG"/>
              </w:rPr>
              <w:t xml:space="preserve">درجة </w:t>
            </w:r>
            <w:r w:rsidRPr="00772ABD">
              <w:rPr>
                <w:sz w:val="18"/>
                <w:szCs w:val="24"/>
                <w:rtl/>
                <w:lang w:bidi="ar-EG"/>
              </w:rPr>
              <w:t>(في التشكيل التربيعي).</w:t>
            </w:r>
          </w:p>
        </w:tc>
      </w:tr>
    </w:tbl>
    <w:p w14:paraId="44676FB2" w14:textId="77777777" w:rsidR="00CA7417" w:rsidRPr="002B52C7" w:rsidRDefault="00CA7417" w:rsidP="00CA7417">
      <w:pPr>
        <w:spacing w:before="360"/>
        <w:rPr>
          <w:lang w:bidi="ar-EG"/>
        </w:rPr>
      </w:pPr>
      <w:r w:rsidRPr="002B52C7">
        <w:rPr>
          <w:rtl/>
          <w:lang w:bidi="ar-EG"/>
        </w:rPr>
        <w:t xml:space="preserve">وتُتيح الدالة </w:t>
      </w:r>
      <w:proofErr w:type="spellStart"/>
      <w:r w:rsidRPr="002B52C7">
        <w:rPr>
          <w:rtl/>
          <w:lang w:bidi="ar-EG"/>
        </w:rPr>
        <w:t>الجيبية</w:t>
      </w:r>
      <w:proofErr w:type="spellEnd"/>
      <w:r w:rsidRPr="002B52C7">
        <w:rPr>
          <w:rtl/>
          <w:lang w:bidi="ar-EG"/>
        </w:rPr>
        <w:t xml:space="preserve">: </w:t>
      </w:r>
      <w:r w:rsidRPr="00344A0D">
        <w:t>(sin x/x)</w:t>
      </w:r>
      <w:r w:rsidRPr="00344A0D">
        <w:rPr>
          <w:position w:val="6"/>
          <w:sz w:val="16"/>
        </w:rPr>
        <w:t>2</w:t>
      </w:r>
      <w:r w:rsidRPr="002B52C7">
        <w:rPr>
          <w:rtl/>
          <w:lang w:bidi="ar-EG"/>
        </w:rPr>
        <w:t xml:space="preserve"> وصف غلاف التوزيع لطيف قدرة الإشارة الملاحية، حيث:</w:t>
      </w:r>
    </w:p>
    <w:p w14:paraId="296ADA2A" w14:textId="21D688B0" w:rsidR="007967F9" w:rsidRPr="007967F9" w:rsidRDefault="007967F9" w:rsidP="007967F9">
      <w:pPr>
        <w:pStyle w:val="Equation"/>
      </w:pPr>
      <w:r w:rsidRPr="007967F9">
        <w:tab/>
      </w:r>
      <m:oMath>
        <m:r>
          <w:rPr>
            <w:rFonts w:ascii="Cambria Math" w:hAnsi="Cambria Math"/>
          </w:rPr>
          <m:t>x</m:t>
        </m:r>
        <m:r>
          <m:rPr>
            <m:sty m:val="p"/>
          </m:rPr>
          <w:rPr>
            <w:rFonts w:ascii="Cambria Math" w:hAnsi="Cambria Math"/>
          </w:rPr>
          <m:t>=</m:t>
        </m:r>
        <m:f>
          <m:fPr>
            <m:type m:val="lin"/>
            <m:ctrlPr>
              <w:rPr>
                <w:rFonts w:ascii="Cambria Math" w:hAnsi="Cambria Math"/>
              </w:rPr>
            </m:ctrlPr>
          </m:fPr>
          <m:num>
            <m:r>
              <m:rPr>
                <m:sty m:val="p"/>
              </m:rPr>
              <w:rPr>
                <w:rFonts w:ascii="Cambria Math" w:hAnsi="Cambria Math"/>
              </w:rPr>
              <m:t>π</m:t>
            </m:r>
            <m:d>
              <m:dPr>
                <m:ctrlPr>
                  <w:rPr>
                    <w:rFonts w:ascii="Cambria Math" w:hAnsi="Cambria Math"/>
                  </w:rPr>
                </m:ctrlPr>
              </m:dPr>
              <m:e>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m:t>
                    </m:r>
                  </m:sub>
                </m:sSub>
              </m:e>
            </m:d>
          </m:num>
          <m:den>
            <m:sSub>
              <m:sSubPr>
                <m:ctrlPr>
                  <w:rPr>
                    <w:rFonts w:ascii="Cambria Math" w:hAnsi="Cambria Math"/>
                  </w:rPr>
                </m:ctrlPr>
              </m:sSubPr>
              <m:e>
                <m:r>
                  <w:rPr>
                    <w:rFonts w:ascii="Cambria Math" w:hAnsi="Cambria Math"/>
                  </w:rPr>
                  <m:t>f</m:t>
                </m:r>
              </m:e>
              <m:sub>
                <m:r>
                  <w:rPr>
                    <w:rFonts w:ascii="Cambria Math" w:hAnsi="Cambria Math"/>
                  </w:rPr>
                  <m:t>t</m:t>
                </m:r>
              </m:sub>
            </m:sSub>
          </m:den>
        </m:f>
      </m:oMath>
    </w:p>
    <w:p w14:paraId="39581DBC" w14:textId="77777777" w:rsidR="00CA7417" w:rsidRPr="002B52C7" w:rsidRDefault="00CA7417" w:rsidP="00CA7417">
      <w:pPr>
        <w:spacing w:line="187" w:lineRule="auto"/>
        <w:rPr>
          <w:lang w:bidi="ar-EG"/>
        </w:rPr>
      </w:pPr>
      <w:r w:rsidRPr="002B52C7">
        <w:rPr>
          <w:rtl/>
          <w:lang w:bidi="ar-EG"/>
        </w:rPr>
        <w:t>وحيث تكون المعلمات أدناه كالتالي:</w:t>
      </w:r>
    </w:p>
    <w:p w14:paraId="04798806" w14:textId="77777777" w:rsidR="00CA7417" w:rsidRPr="002B52C7" w:rsidRDefault="00CA7417" w:rsidP="00CA7417">
      <w:pPr>
        <w:pStyle w:val="Equationlegend"/>
        <w:rPr>
          <w:lang w:bidi="ar-EG"/>
        </w:rPr>
      </w:pPr>
      <w:r>
        <w:rPr>
          <w:lang w:bidi="ar-EG"/>
        </w:rPr>
        <w:tab/>
      </w:r>
      <w:r w:rsidRPr="002B52C7">
        <w:rPr>
          <w:lang w:bidi="ar-EG"/>
        </w:rPr>
        <w:sym w:font="Symbol" w:char="F0A6"/>
      </w:r>
      <w:r w:rsidRPr="002B52C7">
        <w:rPr>
          <w:rtl/>
          <w:lang w:bidi="ar-EG"/>
        </w:rPr>
        <w:t>:</w:t>
      </w:r>
      <w:r w:rsidRPr="002B52C7">
        <w:rPr>
          <w:rtl/>
          <w:lang w:bidi="ar-EG"/>
        </w:rPr>
        <w:tab/>
        <w:t>التردد قيد النظر</w:t>
      </w:r>
    </w:p>
    <w:p w14:paraId="4563EFAC" w14:textId="77777777" w:rsidR="00CA7417" w:rsidRPr="002B52C7" w:rsidRDefault="00CA7417" w:rsidP="00CA7417">
      <w:pPr>
        <w:pStyle w:val="Equationlegend"/>
        <w:rPr>
          <w:lang w:bidi="ar-EG"/>
        </w:rPr>
      </w:pPr>
      <w:r>
        <w:tab/>
      </w:r>
      <w:r>
        <w:sym w:font="Symbol" w:char="F0A6"/>
      </w:r>
      <w:r>
        <w:rPr>
          <w:i/>
          <w:position w:val="-4"/>
          <w:sz w:val="16"/>
        </w:rPr>
        <w:t>c</w:t>
      </w:r>
      <w:r w:rsidRPr="002B52C7">
        <w:rPr>
          <w:rtl/>
          <w:lang w:bidi="ar-EG"/>
        </w:rPr>
        <w:t>:</w:t>
      </w:r>
      <w:r w:rsidRPr="002B52C7">
        <w:rPr>
          <w:rtl/>
          <w:lang w:bidi="ar-EG"/>
        </w:rPr>
        <w:tab/>
      </w:r>
      <w:r w:rsidRPr="00344A0D">
        <w:rPr>
          <w:rtl/>
        </w:rPr>
        <w:t>التردد</w:t>
      </w:r>
      <w:r w:rsidRPr="002B52C7">
        <w:rPr>
          <w:rtl/>
          <w:lang w:bidi="ar-EG"/>
        </w:rPr>
        <w:t xml:space="preserve"> الحامل للإشارة</w:t>
      </w:r>
    </w:p>
    <w:p w14:paraId="25EE7ABE" w14:textId="77777777" w:rsidR="00CA7417" w:rsidRPr="002B52C7" w:rsidRDefault="00CA7417" w:rsidP="00CA7417">
      <w:pPr>
        <w:pStyle w:val="Equationlegend"/>
        <w:rPr>
          <w:lang w:bidi="ar-EG"/>
        </w:rPr>
      </w:pPr>
      <w:r>
        <w:tab/>
      </w:r>
      <w:r>
        <w:sym w:font="Symbol" w:char="F0A6"/>
      </w:r>
      <w:r>
        <w:rPr>
          <w:i/>
          <w:position w:val="-4"/>
          <w:sz w:val="16"/>
        </w:rPr>
        <w:t>t</w:t>
      </w:r>
      <w:r w:rsidRPr="002B52C7">
        <w:rPr>
          <w:rtl/>
          <w:lang w:bidi="ar-EG"/>
        </w:rPr>
        <w:t>:</w:t>
      </w:r>
      <w:r w:rsidRPr="002B52C7">
        <w:rPr>
          <w:rtl/>
          <w:lang w:bidi="ar-EG"/>
        </w:rPr>
        <w:tab/>
        <w:t>معدل نبض الإشارة</w:t>
      </w:r>
      <w:r w:rsidRPr="002B52C7">
        <w:rPr>
          <w:rFonts w:hint="cs"/>
          <w:rtl/>
          <w:lang w:bidi="ar-EG"/>
        </w:rPr>
        <w:t>.</w:t>
      </w:r>
    </w:p>
    <w:p w14:paraId="48E79C05" w14:textId="77777777" w:rsidR="00CA7417" w:rsidRPr="002E77E2" w:rsidRDefault="00CA7417" w:rsidP="00CA7417">
      <w:pPr>
        <w:spacing w:line="187" w:lineRule="auto"/>
        <w:rPr>
          <w:spacing w:val="4"/>
          <w:rtl/>
          <w:lang w:bidi="ar-EG"/>
        </w:rPr>
      </w:pPr>
      <w:r w:rsidRPr="002E77E2">
        <w:rPr>
          <w:spacing w:val="4"/>
          <w:rtl/>
          <w:lang w:bidi="ar-EG"/>
        </w:rPr>
        <w:lastRenderedPageBreak/>
        <w:t xml:space="preserve">ويُشكِّل الفص الرئيسي للطيف الطيفَ التشغيلي للإشارة. ويَشغَل عرض نطاق مساوٍ للدالة </w:t>
      </w:r>
      <w:r w:rsidRPr="002E77E2">
        <w:rPr>
          <w:spacing w:val="4"/>
        </w:rPr>
        <w:t>2</w:t>
      </w:r>
      <w:r w:rsidRPr="002E77E2">
        <w:rPr>
          <w:spacing w:val="4"/>
        </w:rPr>
        <w:sym w:font="Symbol" w:char="F0A6"/>
      </w:r>
      <w:r w:rsidRPr="002E77E2">
        <w:rPr>
          <w:i/>
          <w:spacing w:val="4"/>
          <w:position w:val="-4"/>
          <w:sz w:val="16"/>
        </w:rPr>
        <w:t>t</w:t>
      </w:r>
      <w:r w:rsidRPr="002E77E2">
        <w:rPr>
          <w:spacing w:val="4"/>
          <w:rtl/>
          <w:lang w:bidi="ar-EG"/>
        </w:rPr>
        <w:t xml:space="preserve">. وللفصوص عرض نطاق مساوٍ للدالة </w:t>
      </w:r>
      <w:r w:rsidRPr="002E77E2">
        <w:rPr>
          <w:spacing w:val="4"/>
        </w:rPr>
        <w:sym w:font="Symbol" w:char="F0A6"/>
      </w:r>
      <w:r w:rsidRPr="002E77E2">
        <w:rPr>
          <w:i/>
          <w:spacing w:val="4"/>
          <w:position w:val="-4"/>
          <w:sz w:val="16"/>
        </w:rPr>
        <w:t>t</w:t>
      </w:r>
      <w:r w:rsidRPr="002E77E2">
        <w:rPr>
          <w:spacing w:val="4"/>
          <w:rtl/>
          <w:lang w:bidi="ar-EG"/>
        </w:rPr>
        <w:t>.</w:t>
      </w:r>
    </w:p>
    <w:p w14:paraId="78595337" w14:textId="77777777" w:rsidR="00CA7417" w:rsidRDefault="00CA7417" w:rsidP="00CA7417">
      <w:pPr>
        <w:pStyle w:val="Heading2"/>
        <w:rPr>
          <w:rtl/>
          <w:lang w:bidi="ar-EG"/>
        </w:rPr>
      </w:pPr>
      <w:r>
        <w:t>2.5</w:t>
      </w:r>
      <w:r>
        <w:rPr>
          <w:rtl/>
          <w:lang w:bidi="ar-EG"/>
        </w:rPr>
        <w:tab/>
      </w:r>
      <w:r>
        <w:rPr>
          <w:rFonts w:hint="cs"/>
          <w:rtl/>
          <w:lang w:bidi="ar-EG"/>
        </w:rPr>
        <w:t>إشارات مع نفاذ متعدد بتقسيم الشفرة</w:t>
      </w:r>
    </w:p>
    <w:p w14:paraId="15DA584C" w14:textId="1BB5E398" w:rsidR="00CA7417" w:rsidRPr="005C14CE" w:rsidRDefault="00CA7417" w:rsidP="00CA7417">
      <w:pPr>
        <w:spacing w:before="80"/>
        <w:rPr>
          <w:rtl/>
          <w:lang w:val="en-GB"/>
        </w:rPr>
      </w:pPr>
      <w:r>
        <w:rPr>
          <w:rFonts w:hint="cs"/>
          <w:rtl/>
          <w:lang w:bidi="ar-EG"/>
        </w:rPr>
        <w:t xml:space="preserve">يستخدم نظام </w:t>
      </w:r>
      <w:r>
        <w:rPr>
          <w:lang w:val="en-GB" w:bidi="ar-EG"/>
        </w:rPr>
        <w:t>GLONASS</w:t>
      </w:r>
      <w:r>
        <w:rPr>
          <w:rFonts w:hint="cs"/>
          <w:rtl/>
          <w:lang w:val="en-GB"/>
        </w:rPr>
        <w:t xml:space="preserve"> أربعة أصناف من البث هي: </w:t>
      </w:r>
      <w:r w:rsidRPr="00761A94">
        <w:t>2M05G7X</w:t>
      </w:r>
      <w:r>
        <w:rPr>
          <w:rFonts w:hint="cs"/>
          <w:rtl/>
        </w:rPr>
        <w:t xml:space="preserve"> و</w:t>
      </w:r>
      <w:r w:rsidRPr="00761A94">
        <w:t>4M10G7X</w:t>
      </w:r>
      <w:r>
        <w:rPr>
          <w:rFonts w:hint="cs"/>
          <w:rtl/>
        </w:rPr>
        <w:t xml:space="preserve"> و</w:t>
      </w:r>
      <w:r w:rsidRPr="00761A94">
        <w:t>15M4G7X</w:t>
      </w:r>
      <w:r>
        <w:rPr>
          <w:rFonts w:hint="cs"/>
          <w:rtl/>
        </w:rPr>
        <w:t xml:space="preserve"> و</w:t>
      </w:r>
      <w:r w:rsidRPr="00761A94">
        <w:t>20M5G7XCC</w:t>
      </w:r>
      <w:r>
        <w:rPr>
          <w:rFonts w:hint="cs"/>
          <w:rtl/>
        </w:rPr>
        <w:t>. وترد خصائص هذه الإشارات في الجدول</w:t>
      </w:r>
      <w:r>
        <w:rPr>
          <w:rFonts w:hint="eastAsia"/>
          <w:rtl/>
        </w:rPr>
        <w:t> </w:t>
      </w:r>
      <w:r>
        <w:rPr>
          <w:lang w:val="en-GB"/>
        </w:rPr>
        <w:t>3</w:t>
      </w:r>
      <w:r>
        <w:rPr>
          <w:rFonts w:hint="cs"/>
          <w:rtl/>
          <w:lang w:val="en-GB"/>
        </w:rPr>
        <w:t>.</w:t>
      </w:r>
    </w:p>
    <w:p w14:paraId="747A2410" w14:textId="77777777" w:rsidR="00CA7417" w:rsidRDefault="00CA7417" w:rsidP="00CA7417">
      <w:pPr>
        <w:pStyle w:val="TableNo0"/>
        <w:bidi/>
        <w:rPr>
          <w:rtl/>
          <w:lang w:bidi="ar-EG"/>
        </w:rPr>
      </w:pPr>
      <w:r>
        <w:rPr>
          <w:rFonts w:hint="cs"/>
          <w:rtl/>
          <w:lang w:bidi="ar-EG"/>
        </w:rPr>
        <w:t xml:space="preserve">الجدول </w:t>
      </w:r>
      <w:r>
        <w:rPr>
          <w:lang w:bidi="ar-EG"/>
        </w:rPr>
        <w:t>3</w:t>
      </w:r>
    </w:p>
    <w:p w14:paraId="0CC66C75" w14:textId="77777777" w:rsidR="00CA7417" w:rsidRPr="0088316D" w:rsidRDefault="00CA7417" w:rsidP="00CA7417">
      <w:pPr>
        <w:pStyle w:val="Tabletitle"/>
        <w:rPr>
          <w:rFonts w:asciiTheme="minorHAnsi" w:hAnsiTheme="minorHAnsi"/>
          <w:rtl/>
          <w:lang w:val="en-GB"/>
        </w:rPr>
      </w:pPr>
      <w:r w:rsidRPr="005C14CE">
        <w:rPr>
          <w:rtl/>
        </w:rPr>
        <w:t>خصائص إشارات النظام العالمي للملاحة الساتلية</w:t>
      </w:r>
      <w:r>
        <w:rPr>
          <w:rFonts w:hint="cs"/>
          <w:rtl/>
        </w:rPr>
        <w:t xml:space="preserve"> مع نفاذ متعدد بتقسيم الشفرة</w:t>
      </w:r>
    </w:p>
    <w:tbl>
      <w:tblPr>
        <w:bidiVisual/>
        <w:tblW w:w="4991" w:type="pct"/>
        <w:jc w:val="center"/>
        <w:tblLayout w:type="fixed"/>
        <w:tblCellMar>
          <w:left w:w="85" w:type="dxa"/>
          <w:right w:w="85" w:type="dxa"/>
        </w:tblCellMar>
        <w:tblLook w:val="0020" w:firstRow="1" w:lastRow="0" w:firstColumn="0" w:lastColumn="0" w:noHBand="0" w:noVBand="0"/>
      </w:tblPr>
      <w:tblGrid>
        <w:gridCol w:w="1604"/>
        <w:gridCol w:w="1602"/>
        <w:gridCol w:w="1605"/>
        <w:gridCol w:w="1551"/>
        <w:gridCol w:w="1696"/>
        <w:gridCol w:w="1554"/>
      </w:tblGrid>
      <w:tr w:rsidR="00CA7417" w:rsidRPr="007967F9" w14:paraId="2FF3A8F6" w14:textId="77777777" w:rsidTr="00DD529E">
        <w:trPr>
          <w:cantSplit/>
          <w:trHeight w:val="526"/>
          <w:jc w:val="center"/>
        </w:trPr>
        <w:tc>
          <w:tcPr>
            <w:tcW w:w="1604" w:type="dxa"/>
            <w:tcBorders>
              <w:top w:val="single" w:sz="4" w:space="0" w:color="000000"/>
              <w:left w:val="single" w:sz="4" w:space="0" w:color="000000"/>
              <w:bottom w:val="single" w:sz="4" w:space="0" w:color="000000"/>
            </w:tcBorders>
            <w:shd w:val="clear" w:color="auto" w:fill="auto"/>
            <w:vAlign w:val="center"/>
          </w:tcPr>
          <w:p w14:paraId="333B74AF" w14:textId="77777777" w:rsidR="00CA7417" w:rsidRPr="007967F9" w:rsidRDefault="00CA7417" w:rsidP="007967F9">
            <w:pPr>
              <w:pStyle w:val="Tablehead"/>
              <w:spacing w:after="40" w:line="240" w:lineRule="exact"/>
              <w:rPr>
                <w:rFonts w:ascii="Times New Roman" w:hAnsi="Times New Roman"/>
                <w:rtl/>
                <w:lang w:bidi="ar-EG"/>
              </w:rPr>
            </w:pPr>
            <w:r w:rsidRPr="007967F9">
              <w:rPr>
                <w:rFonts w:ascii="Times New Roman" w:hAnsi="Times New Roman"/>
                <w:rtl/>
                <w:lang w:bidi="ar-EG"/>
              </w:rPr>
              <w:t>مدى التردد</w:t>
            </w:r>
          </w:p>
        </w:tc>
        <w:tc>
          <w:tcPr>
            <w:tcW w:w="1603" w:type="dxa"/>
            <w:tcBorders>
              <w:top w:val="single" w:sz="4" w:space="0" w:color="000000"/>
              <w:left w:val="single" w:sz="4" w:space="0" w:color="000000"/>
              <w:bottom w:val="single" w:sz="4" w:space="0" w:color="000000"/>
            </w:tcBorders>
            <w:shd w:val="clear" w:color="auto" w:fill="auto"/>
            <w:vAlign w:val="center"/>
          </w:tcPr>
          <w:p w14:paraId="0AF82F8D" w14:textId="77777777" w:rsidR="00CA7417" w:rsidRPr="007967F9" w:rsidRDefault="00CA7417" w:rsidP="007967F9">
            <w:pPr>
              <w:pStyle w:val="Tablehead"/>
              <w:spacing w:after="40" w:line="240" w:lineRule="exact"/>
              <w:rPr>
                <w:rFonts w:ascii="Times New Roman" w:eastAsia="Calibri" w:hAnsi="Times New Roman"/>
              </w:rPr>
            </w:pPr>
            <w:r w:rsidRPr="007967F9">
              <w:rPr>
                <w:rFonts w:ascii="Times New Roman" w:hAnsi="Times New Roman"/>
                <w:rtl/>
                <w:lang w:bidi="ar-EG"/>
              </w:rPr>
              <w:t>صنف البث</w:t>
            </w:r>
          </w:p>
        </w:tc>
        <w:tc>
          <w:tcPr>
            <w:tcW w:w="1606" w:type="dxa"/>
            <w:tcBorders>
              <w:top w:val="single" w:sz="4" w:space="0" w:color="000000"/>
              <w:left w:val="single" w:sz="4" w:space="0" w:color="000000"/>
              <w:bottom w:val="single" w:sz="4" w:space="0" w:color="000000"/>
            </w:tcBorders>
            <w:shd w:val="clear" w:color="auto" w:fill="auto"/>
            <w:vAlign w:val="center"/>
          </w:tcPr>
          <w:p w14:paraId="6E44DCC2" w14:textId="77777777" w:rsidR="00CA7417" w:rsidRPr="007967F9" w:rsidRDefault="00CA7417" w:rsidP="007967F9">
            <w:pPr>
              <w:pStyle w:val="Tablehead"/>
              <w:spacing w:after="40" w:line="240" w:lineRule="exact"/>
              <w:rPr>
                <w:rFonts w:ascii="Times New Roman" w:hAnsi="Times New Roman"/>
              </w:rPr>
            </w:pPr>
            <w:r w:rsidRPr="007967F9">
              <w:rPr>
                <w:rFonts w:ascii="Times New Roman" w:hAnsi="Times New Roman"/>
                <w:rtl/>
                <w:lang w:bidi="ar-EG"/>
              </w:rPr>
              <w:t>عرض نطاق</w:t>
            </w:r>
            <w:r w:rsidRPr="007967F9">
              <w:rPr>
                <w:rFonts w:ascii="Times New Roman" w:hAnsi="Times New Roman"/>
                <w:rtl/>
                <w:lang w:bidi="ar-EG"/>
              </w:rPr>
              <w:br/>
              <w:t xml:space="preserve">البث </w:t>
            </w:r>
            <w:r w:rsidRPr="007967F9">
              <w:rPr>
                <w:rFonts w:ascii="Times New Roman" w:hAnsi="Times New Roman"/>
              </w:rPr>
              <w:t>Tx</w:t>
            </w:r>
            <w:r w:rsidRPr="007967F9">
              <w:rPr>
                <w:rFonts w:ascii="Times New Roman" w:hAnsi="Times New Roman"/>
                <w:rtl/>
                <w:lang w:bidi="ar-EG"/>
              </w:rPr>
              <w:br/>
            </w:r>
            <w:r w:rsidRPr="007967F9">
              <w:rPr>
                <w:rFonts w:ascii="Times New Roman" w:hAnsi="Times New Roman"/>
                <w:lang w:bidi="ar-EG"/>
              </w:rPr>
              <w:t>(MHz)</w:t>
            </w:r>
          </w:p>
        </w:tc>
        <w:tc>
          <w:tcPr>
            <w:tcW w:w="1552" w:type="dxa"/>
            <w:tcBorders>
              <w:top w:val="single" w:sz="4" w:space="0" w:color="000000"/>
              <w:left w:val="single" w:sz="4" w:space="0" w:color="000000"/>
              <w:bottom w:val="single" w:sz="4" w:space="0" w:color="000000"/>
            </w:tcBorders>
            <w:shd w:val="clear" w:color="auto" w:fill="auto"/>
            <w:vAlign w:val="center"/>
          </w:tcPr>
          <w:p w14:paraId="62D5E294" w14:textId="77777777" w:rsidR="00CA7417" w:rsidRPr="007967F9" w:rsidRDefault="00CA7417" w:rsidP="007967F9">
            <w:pPr>
              <w:pStyle w:val="Tablehead"/>
              <w:spacing w:after="40" w:line="240" w:lineRule="exact"/>
              <w:rPr>
                <w:rFonts w:ascii="Times New Roman" w:hAnsi="Times New Roman"/>
              </w:rPr>
            </w:pPr>
            <w:r w:rsidRPr="007967F9">
              <w:rPr>
                <w:rFonts w:ascii="Times New Roman" w:hAnsi="Times New Roman"/>
                <w:rtl/>
                <w:lang w:bidi="ar-EG"/>
              </w:rPr>
              <w:t>أقصى قدرة ذروة للبث</w:t>
            </w:r>
            <w:r w:rsidRPr="007967F9">
              <w:rPr>
                <w:rFonts w:ascii="Times New Roman" w:hAnsi="Times New Roman"/>
                <w:rtl/>
                <w:lang w:bidi="ar-EG"/>
              </w:rPr>
              <w:br/>
            </w:r>
            <w:r w:rsidRPr="007967F9">
              <w:rPr>
                <w:rFonts w:ascii="Times New Roman" w:hAnsi="Times New Roman"/>
                <w:lang w:bidi="ar-EG"/>
              </w:rPr>
              <w:t>(</w:t>
            </w:r>
            <w:proofErr w:type="spellStart"/>
            <w:r w:rsidRPr="007967F9">
              <w:rPr>
                <w:rFonts w:ascii="Times New Roman" w:hAnsi="Times New Roman"/>
                <w:lang w:bidi="ar-EG"/>
              </w:rPr>
              <w:t>dBW</w:t>
            </w:r>
            <w:proofErr w:type="spellEnd"/>
            <w:r w:rsidRPr="007967F9">
              <w:rPr>
                <w:rFonts w:ascii="Times New Roman" w:hAnsi="Times New Roman"/>
                <w:lang w:bidi="ar-EG"/>
              </w:rPr>
              <w:t>)</w:t>
            </w:r>
          </w:p>
        </w:tc>
        <w:tc>
          <w:tcPr>
            <w:tcW w:w="1697" w:type="dxa"/>
            <w:tcBorders>
              <w:top w:val="single" w:sz="4" w:space="0" w:color="000000"/>
              <w:left w:val="single" w:sz="4" w:space="0" w:color="000000"/>
              <w:bottom w:val="single" w:sz="4" w:space="0" w:color="000000"/>
            </w:tcBorders>
            <w:shd w:val="clear" w:color="auto" w:fill="auto"/>
            <w:vAlign w:val="center"/>
          </w:tcPr>
          <w:p w14:paraId="42623B61" w14:textId="77777777" w:rsidR="00CA7417" w:rsidRPr="007967F9" w:rsidRDefault="00CA7417" w:rsidP="007967F9">
            <w:pPr>
              <w:pStyle w:val="Tablehead"/>
              <w:spacing w:after="40" w:line="240" w:lineRule="exact"/>
              <w:rPr>
                <w:rFonts w:ascii="Times New Roman" w:hAnsi="Times New Roman"/>
              </w:rPr>
            </w:pPr>
            <w:r w:rsidRPr="007967F9">
              <w:rPr>
                <w:rFonts w:ascii="Times New Roman" w:hAnsi="Times New Roman"/>
                <w:rtl/>
                <w:lang w:bidi="ar-EG"/>
              </w:rPr>
              <w:t>أقصى كثافة طيفية للقدرة</w:t>
            </w:r>
            <w:r w:rsidRPr="007967F9">
              <w:rPr>
                <w:rFonts w:ascii="Times New Roman" w:hAnsi="Times New Roman"/>
                <w:rtl/>
                <w:lang w:bidi="ar-EG"/>
              </w:rPr>
              <w:br/>
            </w:r>
            <w:r w:rsidRPr="007967F9">
              <w:rPr>
                <w:rFonts w:ascii="Times New Roman" w:hAnsi="Times New Roman"/>
                <w:lang w:bidi="ar-EG"/>
              </w:rPr>
              <w:t>(dB(W/Hz))</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CDC7E" w14:textId="77777777" w:rsidR="00CA7417" w:rsidRPr="007967F9" w:rsidRDefault="00CA7417" w:rsidP="007967F9">
            <w:pPr>
              <w:pStyle w:val="Tablehead"/>
              <w:spacing w:after="40" w:line="240" w:lineRule="exact"/>
              <w:rPr>
                <w:rFonts w:ascii="Times New Roman" w:hAnsi="Times New Roman"/>
              </w:rPr>
            </w:pPr>
            <w:r w:rsidRPr="007967F9">
              <w:rPr>
                <w:rFonts w:ascii="Times New Roman" w:hAnsi="Times New Roman"/>
                <w:rtl/>
                <w:lang w:bidi="ar-EG"/>
              </w:rPr>
              <w:t>كسب الهوائي</w:t>
            </w:r>
            <w:r w:rsidRPr="007967F9">
              <w:rPr>
                <w:rFonts w:ascii="Times New Roman" w:hAnsi="Times New Roman"/>
                <w:rtl/>
                <w:lang w:bidi="ar-EG"/>
              </w:rPr>
              <w:br/>
            </w:r>
            <w:r w:rsidRPr="007967F9">
              <w:rPr>
                <w:rFonts w:ascii="Times New Roman" w:hAnsi="Times New Roman"/>
                <w:lang w:bidi="ar-EG"/>
              </w:rPr>
              <w:t>(dB)</w:t>
            </w:r>
          </w:p>
        </w:tc>
      </w:tr>
      <w:tr w:rsidR="00CA7417" w:rsidRPr="007967F9" w14:paraId="141DE16C" w14:textId="77777777" w:rsidTr="00DD529E">
        <w:trPr>
          <w:cantSplit/>
          <w:trHeight w:val="1012"/>
          <w:jc w:val="center"/>
        </w:trPr>
        <w:tc>
          <w:tcPr>
            <w:tcW w:w="1604" w:type="dxa"/>
            <w:tcBorders>
              <w:top w:val="single" w:sz="4" w:space="0" w:color="000000"/>
              <w:left w:val="single" w:sz="4" w:space="0" w:color="000000"/>
              <w:bottom w:val="single" w:sz="4" w:space="0" w:color="000000"/>
            </w:tcBorders>
            <w:shd w:val="clear" w:color="auto" w:fill="auto"/>
            <w:vAlign w:val="center"/>
          </w:tcPr>
          <w:p w14:paraId="31A5C161" w14:textId="77777777" w:rsidR="00CA7417" w:rsidRPr="007967F9" w:rsidRDefault="00CA7417" w:rsidP="007967F9">
            <w:pPr>
              <w:pStyle w:val="Tabletext"/>
              <w:spacing w:before="40" w:after="40" w:line="240" w:lineRule="exact"/>
              <w:jc w:val="center"/>
              <w:rPr>
                <w:rFonts w:eastAsiaTheme="minorHAnsi"/>
                <w:b/>
              </w:rPr>
            </w:pPr>
            <w:r w:rsidRPr="007967F9">
              <w:rPr>
                <w:rtl/>
                <w:lang w:bidi="ar-EG"/>
              </w:rPr>
              <w:t xml:space="preserve">نطاق الترددات </w:t>
            </w:r>
            <w:r w:rsidRPr="007967F9">
              <w:rPr>
                <w:lang w:bidi="ar-EG"/>
              </w:rPr>
              <w:t>L1</w:t>
            </w:r>
          </w:p>
        </w:tc>
        <w:tc>
          <w:tcPr>
            <w:tcW w:w="1603" w:type="dxa"/>
            <w:tcBorders>
              <w:top w:val="single" w:sz="4" w:space="0" w:color="000000"/>
              <w:left w:val="single" w:sz="4" w:space="0" w:color="000000"/>
              <w:bottom w:val="single" w:sz="4" w:space="0" w:color="000000"/>
            </w:tcBorders>
            <w:shd w:val="clear" w:color="auto" w:fill="auto"/>
            <w:vAlign w:val="center"/>
          </w:tcPr>
          <w:p w14:paraId="3EF8822D" w14:textId="77777777" w:rsidR="00CA7417" w:rsidRPr="007967F9" w:rsidRDefault="00CA7417" w:rsidP="007967F9">
            <w:pPr>
              <w:pStyle w:val="Tabletext"/>
              <w:spacing w:before="40" w:after="40" w:line="240" w:lineRule="exact"/>
              <w:jc w:val="center"/>
              <w:rPr>
                <w:rFonts w:eastAsia="Calibri"/>
                <w:b/>
              </w:rPr>
            </w:pPr>
            <w:r w:rsidRPr="007967F9">
              <w:rPr>
                <w:rFonts w:eastAsia="Calibri"/>
              </w:rPr>
              <w:t>2M05G7X</w:t>
            </w:r>
          </w:p>
          <w:p w14:paraId="5EA6CD51" w14:textId="77777777" w:rsidR="00CA7417" w:rsidRPr="007967F9" w:rsidRDefault="00CA7417" w:rsidP="007967F9">
            <w:pPr>
              <w:pStyle w:val="Tabletext"/>
              <w:spacing w:before="40" w:after="40" w:line="240" w:lineRule="exact"/>
              <w:jc w:val="center"/>
              <w:rPr>
                <w:rFonts w:eastAsia="Calibri"/>
                <w:b/>
              </w:rPr>
            </w:pPr>
            <w:r w:rsidRPr="007967F9">
              <w:rPr>
                <w:rFonts w:eastAsia="Calibri"/>
              </w:rPr>
              <w:t>4M10G7X</w:t>
            </w:r>
          </w:p>
          <w:p w14:paraId="401F7584" w14:textId="77777777" w:rsidR="00CA7417" w:rsidRPr="007967F9" w:rsidRDefault="00CA7417" w:rsidP="007967F9">
            <w:pPr>
              <w:pStyle w:val="Tabletext"/>
              <w:spacing w:before="40" w:after="40" w:line="240" w:lineRule="exact"/>
              <w:jc w:val="center"/>
              <w:rPr>
                <w:rFonts w:eastAsia="Calibri"/>
                <w:b/>
              </w:rPr>
            </w:pPr>
            <w:r w:rsidRPr="007967F9">
              <w:rPr>
                <w:rFonts w:eastAsia="Calibri"/>
              </w:rPr>
              <w:t>15M4G7X</w:t>
            </w:r>
          </w:p>
          <w:p w14:paraId="11EC21AC" w14:textId="77777777" w:rsidR="00CA7417" w:rsidRPr="007967F9" w:rsidRDefault="00CA7417" w:rsidP="007967F9">
            <w:pPr>
              <w:pStyle w:val="Tabletext"/>
              <w:spacing w:before="40" w:after="40" w:line="240" w:lineRule="exact"/>
              <w:jc w:val="center"/>
              <w:rPr>
                <w:rFonts w:eastAsiaTheme="minorHAnsi"/>
                <w:b/>
              </w:rPr>
            </w:pPr>
            <w:r w:rsidRPr="007967F9">
              <w:rPr>
                <w:rFonts w:eastAsia="Calibri"/>
              </w:rPr>
              <w:t>15M4G7X</w:t>
            </w:r>
          </w:p>
        </w:tc>
        <w:tc>
          <w:tcPr>
            <w:tcW w:w="1606" w:type="dxa"/>
            <w:tcBorders>
              <w:top w:val="single" w:sz="4" w:space="0" w:color="000000"/>
              <w:left w:val="single" w:sz="4" w:space="0" w:color="000000"/>
              <w:bottom w:val="single" w:sz="4" w:space="0" w:color="000000"/>
            </w:tcBorders>
            <w:shd w:val="clear" w:color="auto" w:fill="auto"/>
            <w:vAlign w:val="center"/>
          </w:tcPr>
          <w:p w14:paraId="2AD4795C" w14:textId="77777777" w:rsidR="00CA7417" w:rsidRPr="007967F9" w:rsidRDefault="00CA7417" w:rsidP="007967F9">
            <w:pPr>
              <w:pStyle w:val="Tabletext"/>
              <w:spacing w:before="40" w:after="40" w:line="240" w:lineRule="exact"/>
              <w:jc w:val="center"/>
              <w:rPr>
                <w:rFonts w:eastAsiaTheme="minorHAnsi"/>
                <w:b/>
              </w:rPr>
            </w:pPr>
            <w:r w:rsidRPr="007967F9">
              <w:t>2,05</w:t>
            </w:r>
          </w:p>
          <w:p w14:paraId="344088E7" w14:textId="77777777" w:rsidR="00CA7417" w:rsidRPr="007967F9" w:rsidRDefault="00CA7417" w:rsidP="007967F9">
            <w:pPr>
              <w:pStyle w:val="Tabletext"/>
              <w:spacing w:before="40" w:after="40" w:line="240" w:lineRule="exact"/>
              <w:jc w:val="center"/>
              <w:rPr>
                <w:rFonts w:eastAsiaTheme="minorHAnsi"/>
                <w:b/>
              </w:rPr>
            </w:pPr>
            <w:r w:rsidRPr="007967F9">
              <w:t>4,1</w:t>
            </w:r>
          </w:p>
          <w:p w14:paraId="2AD0CE86" w14:textId="77777777" w:rsidR="00CA7417" w:rsidRPr="007967F9" w:rsidRDefault="00CA7417" w:rsidP="007967F9">
            <w:pPr>
              <w:pStyle w:val="Tabletext"/>
              <w:spacing w:before="40" w:after="40" w:line="240" w:lineRule="exact"/>
              <w:jc w:val="center"/>
              <w:rPr>
                <w:rFonts w:eastAsiaTheme="minorHAnsi"/>
                <w:b/>
              </w:rPr>
            </w:pPr>
            <w:r w:rsidRPr="007967F9">
              <w:t>15,4</w:t>
            </w:r>
          </w:p>
          <w:p w14:paraId="278FC4E5" w14:textId="77777777" w:rsidR="00CA7417" w:rsidRPr="007967F9" w:rsidRDefault="00CA7417" w:rsidP="007967F9">
            <w:pPr>
              <w:pStyle w:val="Tabletext"/>
              <w:spacing w:before="40" w:after="40" w:line="240" w:lineRule="exact"/>
              <w:jc w:val="center"/>
              <w:rPr>
                <w:rFonts w:eastAsiaTheme="minorHAnsi"/>
                <w:b/>
              </w:rPr>
            </w:pPr>
            <w:r w:rsidRPr="007967F9">
              <w:t>15,4</w:t>
            </w:r>
          </w:p>
        </w:tc>
        <w:tc>
          <w:tcPr>
            <w:tcW w:w="1552" w:type="dxa"/>
            <w:tcBorders>
              <w:top w:val="single" w:sz="4" w:space="0" w:color="000000"/>
              <w:left w:val="single" w:sz="4" w:space="0" w:color="000000"/>
              <w:bottom w:val="single" w:sz="4" w:space="0" w:color="000000"/>
            </w:tcBorders>
            <w:shd w:val="clear" w:color="auto" w:fill="auto"/>
            <w:vAlign w:val="center"/>
          </w:tcPr>
          <w:p w14:paraId="51815357" w14:textId="77777777" w:rsidR="00CA7417" w:rsidRPr="007967F9" w:rsidRDefault="00CA7417" w:rsidP="007967F9">
            <w:pPr>
              <w:pStyle w:val="Tabletext"/>
              <w:spacing w:before="40" w:after="40" w:line="240" w:lineRule="exact"/>
              <w:jc w:val="center"/>
              <w:rPr>
                <w:rFonts w:eastAsiaTheme="minorHAnsi"/>
                <w:b/>
              </w:rPr>
            </w:pPr>
            <w:r w:rsidRPr="007967F9">
              <w:t>15,6</w:t>
            </w:r>
          </w:p>
          <w:p w14:paraId="69671BC0" w14:textId="77777777" w:rsidR="00CA7417" w:rsidRPr="007967F9" w:rsidRDefault="00CA7417" w:rsidP="007967F9">
            <w:pPr>
              <w:pStyle w:val="Tabletext"/>
              <w:spacing w:before="40" w:after="40" w:line="240" w:lineRule="exact"/>
              <w:jc w:val="center"/>
              <w:rPr>
                <w:rFonts w:eastAsiaTheme="minorHAnsi"/>
                <w:b/>
              </w:rPr>
            </w:pPr>
            <w:r w:rsidRPr="007967F9">
              <w:t>15,6</w:t>
            </w:r>
          </w:p>
          <w:p w14:paraId="33A08B36" w14:textId="77777777" w:rsidR="00CA7417" w:rsidRPr="007967F9" w:rsidRDefault="00CA7417" w:rsidP="007967F9">
            <w:pPr>
              <w:pStyle w:val="Tabletext"/>
              <w:spacing w:before="40" w:after="40" w:line="240" w:lineRule="exact"/>
              <w:jc w:val="center"/>
              <w:rPr>
                <w:rFonts w:eastAsiaTheme="minorHAnsi"/>
                <w:b/>
              </w:rPr>
            </w:pPr>
            <w:r w:rsidRPr="007967F9">
              <w:t>15,6</w:t>
            </w:r>
          </w:p>
          <w:p w14:paraId="31097720" w14:textId="77777777" w:rsidR="00CA7417" w:rsidRPr="007967F9" w:rsidRDefault="00CA7417" w:rsidP="007967F9">
            <w:pPr>
              <w:pStyle w:val="Tabletext"/>
              <w:spacing w:before="40" w:after="40" w:line="240" w:lineRule="exact"/>
              <w:jc w:val="center"/>
              <w:rPr>
                <w:rFonts w:eastAsiaTheme="minorHAnsi"/>
                <w:b/>
                <w:highlight w:val="yellow"/>
              </w:rPr>
            </w:pPr>
            <w:r w:rsidRPr="007967F9">
              <w:t>15,6</w:t>
            </w:r>
          </w:p>
        </w:tc>
        <w:tc>
          <w:tcPr>
            <w:tcW w:w="1697" w:type="dxa"/>
            <w:tcBorders>
              <w:top w:val="single" w:sz="4" w:space="0" w:color="000000"/>
              <w:left w:val="single" w:sz="4" w:space="0" w:color="000000"/>
              <w:bottom w:val="single" w:sz="4" w:space="0" w:color="000000"/>
            </w:tcBorders>
            <w:shd w:val="clear" w:color="auto" w:fill="auto"/>
            <w:vAlign w:val="center"/>
          </w:tcPr>
          <w:p w14:paraId="532BDEAA" w14:textId="77777777" w:rsidR="00CA7417" w:rsidRPr="007967F9" w:rsidRDefault="00CA7417" w:rsidP="007967F9">
            <w:pPr>
              <w:pStyle w:val="Tabletext"/>
              <w:spacing w:before="40" w:after="40" w:line="240" w:lineRule="exact"/>
              <w:jc w:val="center"/>
              <w:rPr>
                <w:rFonts w:eastAsiaTheme="minorHAnsi"/>
                <w:b/>
              </w:rPr>
            </w:pPr>
            <w:r w:rsidRPr="007967F9">
              <w:t>44,1–</w:t>
            </w:r>
          </w:p>
          <w:p w14:paraId="550A0A01" w14:textId="77777777" w:rsidR="00CA7417" w:rsidRPr="007967F9" w:rsidRDefault="00CA7417" w:rsidP="007967F9">
            <w:pPr>
              <w:pStyle w:val="Tabletext"/>
              <w:spacing w:before="40" w:after="40" w:line="240" w:lineRule="exact"/>
              <w:jc w:val="center"/>
              <w:rPr>
                <w:rFonts w:eastAsiaTheme="minorHAnsi"/>
                <w:b/>
              </w:rPr>
            </w:pPr>
            <w:r w:rsidRPr="007967F9">
              <w:t>46,7–</w:t>
            </w:r>
          </w:p>
          <w:p w14:paraId="7D2EB7EE" w14:textId="77777777" w:rsidR="00CA7417" w:rsidRPr="007967F9" w:rsidRDefault="00CA7417" w:rsidP="007967F9">
            <w:pPr>
              <w:pStyle w:val="Tabletext"/>
              <w:spacing w:before="40" w:after="40" w:line="240" w:lineRule="exact"/>
              <w:jc w:val="center"/>
              <w:rPr>
                <w:rFonts w:eastAsiaTheme="minorHAnsi"/>
                <w:b/>
              </w:rPr>
            </w:pPr>
            <w:r w:rsidRPr="007967F9">
              <w:t>51,3–</w:t>
            </w:r>
          </w:p>
          <w:p w14:paraId="04531110" w14:textId="77777777" w:rsidR="00CA7417" w:rsidRPr="007967F9" w:rsidRDefault="00CA7417" w:rsidP="007967F9">
            <w:pPr>
              <w:pStyle w:val="Tabletext"/>
              <w:spacing w:before="40" w:after="40" w:line="240" w:lineRule="exact"/>
              <w:jc w:val="center"/>
              <w:rPr>
                <w:rFonts w:eastAsiaTheme="minorHAnsi"/>
                <w:b/>
              </w:rPr>
            </w:pPr>
            <w:r w:rsidRPr="007967F9">
              <w:t>51,3–</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24000" w14:textId="77777777" w:rsidR="00CA7417" w:rsidRPr="007967F9" w:rsidRDefault="00CA7417" w:rsidP="007967F9">
            <w:pPr>
              <w:pStyle w:val="Tabletext"/>
              <w:spacing w:before="40" w:after="40" w:line="240" w:lineRule="exact"/>
              <w:jc w:val="center"/>
              <w:rPr>
                <w:rFonts w:eastAsiaTheme="minorHAnsi"/>
                <w:b/>
              </w:rPr>
            </w:pPr>
            <w:r w:rsidRPr="007967F9">
              <w:t>14</w:t>
            </w:r>
          </w:p>
        </w:tc>
      </w:tr>
      <w:tr w:rsidR="00CA7417" w:rsidRPr="007967F9" w14:paraId="4A116105" w14:textId="77777777" w:rsidTr="00DD529E">
        <w:trPr>
          <w:cantSplit/>
          <w:trHeight w:val="905"/>
          <w:jc w:val="center"/>
        </w:trPr>
        <w:tc>
          <w:tcPr>
            <w:tcW w:w="1604" w:type="dxa"/>
            <w:tcBorders>
              <w:top w:val="single" w:sz="4" w:space="0" w:color="000000"/>
              <w:left w:val="single" w:sz="4" w:space="0" w:color="000000"/>
              <w:bottom w:val="single" w:sz="4" w:space="0" w:color="000000"/>
            </w:tcBorders>
            <w:shd w:val="clear" w:color="auto" w:fill="auto"/>
            <w:vAlign w:val="center"/>
          </w:tcPr>
          <w:p w14:paraId="595DA029" w14:textId="77777777" w:rsidR="00CA7417" w:rsidRPr="007967F9" w:rsidRDefault="00CA7417" w:rsidP="007967F9">
            <w:pPr>
              <w:pStyle w:val="Tabletext"/>
              <w:spacing w:before="40" w:after="40" w:line="240" w:lineRule="exact"/>
              <w:jc w:val="center"/>
              <w:rPr>
                <w:rFonts w:eastAsiaTheme="minorHAnsi"/>
                <w:b/>
              </w:rPr>
            </w:pPr>
            <w:r w:rsidRPr="007967F9">
              <w:rPr>
                <w:rtl/>
                <w:lang w:bidi="ar-EG"/>
              </w:rPr>
              <w:t xml:space="preserve">نطاق الترددات </w:t>
            </w:r>
            <w:r w:rsidRPr="007967F9">
              <w:rPr>
                <w:lang w:bidi="ar-EG"/>
              </w:rPr>
              <w:t>L2</w:t>
            </w:r>
          </w:p>
        </w:tc>
        <w:tc>
          <w:tcPr>
            <w:tcW w:w="1603" w:type="dxa"/>
            <w:tcBorders>
              <w:top w:val="single" w:sz="4" w:space="0" w:color="000000"/>
              <w:left w:val="single" w:sz="4" w:space="0" w:color="000000"/>
              <w:bottom w:val="single" w:sz="4" w:space="0" w:color="000000"/>
            </w:tcBorders>
            <w:shd w:val="clear" w:color="auto" w:fill="auto"/>
            <w:vAlign w:val="center"/>
          </w:tcPr>
          <w:p w14:paraId="77D63103" w14:textId="77777777" w:rsidR="00CA7417" w:rsidRPr="007967F9" w:rsidRDefault="00CA7417" w:rsidP="007967F9">
            <w:pPr>
              <w:pStyle w:val="Tabletext"/>
              <w:spacing w:before="40" w:after="40" w:line="240" w:lineRule="exact"/>
              <w:jc w:val="center"/>
              <w:rPr>
                <w:rFonts w:eastAsiaTheme="minorHAnsi"/>
                <w:b/>
              </w:rPr>
            </w:pPr>
            <w:r w:rsidRPr="007967F9">
              <w:rPr>
                <w:rFonts w:eastAsia="Calibri"/>
              </w:rPr>
              <w:t>2M05G7X 4M10G7X</w:t>
            </w:r>
          </w:p>
          <w:p w14:paraId="6F234469" w14:textId="77777777" w:rsidR="00CA7417" w:rsidRPr="007967F9" w:rsidRDefault="00CA7417" w:rsidP="007967F9">
            <w:pPr>
              <w:pStyle w:val="Tabletext"/>
              <w:spacing w:before="40" w:after="40" w:line="240" w:lineRule="exact"/>
              <w:jc w:val="center"/>
              <w:rPr>
                <w:rFonts w:eastAsia="Calibri"/>
                <w:b/>
              </w:rPr>
            </w:pPr>
            <w:r w:rsidRPr="007967F9">
              <w:rPr>
                <w:rFonts w:eastAsia="Calibri"/>
              </w:rPr>
              <w:t>15M4G7X</w:t>
            </w:r>
          </w:p>
          <w:p w14:paraId="370467F5" w14:textId="77777777" w:rsidR="00CA7417" w:rsidRPr="007967F9" w:rsidRDefault="00CA7417" w:rsidP="007967F9">
            <w:pPr>
              <w:pStyle w:val="Tabletext"/>
              <w:spacing w:before="40" w:after="40" w:line="240" w:lineRule="exact"/>
              <w:jc w:val="center"/>
              <w:rPr>
                <w:rFonts w:eastAsiaTheme="minorHAnsi"/>
                <w:b/>
              </w:rPr>
            </w:pPr>
            <w:r w:rsidRPr="007967F9">
              <w:rPr>
                <w:rFonts w:eastAsia="Calibri"/>
              </w:rPr>
              <w:t>15M4G7X</w:t>
            </w:r>
          </w:p>
        </w:tc>
        <w:tc>
          <w:tcPr>
            <w:tcW w:w="1606" w:type="dxa"/>
            <w:tcBorders>
              <w:top w:val="single" w:sz="4" w:space="0" w:color="000000"/>
              <w:left w:val="single" w:sz="4" w:space="0" w:color="000000"/>
              <w:bottom w:val="single" w:sz="4" w:space="0" w:color="000000"/>
            </w:tcBorders>
            <w:shd w:val="clear" w:color="auto" w:fill="auto"/>
            <w:vAlign w:val="center"/>
          </w:tcPr>
          <w:p w14:paraId="3F14E690" w14:textId="77777777" w:rsidR="00CA7417" w:rsidRPr="007967F9" w:rsidRDefault="00CA7417" w:rsidP="007967F9">
            <w:pPr>
              <w:pStyle w:val="Tabletext"/>
              <w:spacing w:before="40" w:after="40" w:line="240" w:lineRule="exact"/>
              <w:jc w:val="center"/>
            </w:pPr>
            <w:r w:rsidRPr="007967F9">
              <w:t>2,05</w:t>
            </w:r>
          </w:p>
          <w:p w14:paraId="1FDE03DF" w14:textId="77777777" w:rsidR="00CA7417" w:rsidRPr="007967F9" w:rsidRDefault="00CA7417" w:rsidP="007967F9">
            <w:pPr>
              <w:pStyle w:val="Tabletext"/>
              <w:spacing w:before="40" w:after="40" w:line="240" w:lineRule="exact"/>
              <w:jc w:val="center"/>
            </w:pPr>
            <w:r w:rsidRPr="007967F9">
              <w:t>4,1</w:t>
            </w:r>
          </w:p>
          <w:p w14:paraId="23474885" w14:textId="77777777" w:rsidR="00CA7417" w:rsidRPr="007967F9" w:rsidRDefault="00CA7417" w:rsidP="007967F9">
            <w:pPr>
              <w:pStyle w:val="Tabletext"/>
              <w:spacing w:before="40" w:after="40" w:line="240" w:lineRule="exact"/>
              <w:jc w:val="center"/>
            </w:pPr>
            <w:r w:rsidRPr="007967F9">
              <w:t>15,4</w:t>
            </w:r>
          </w:p>
          <w:p w14:paraId="00B5ED3D" w14:textId="77777777" w:rsidR="00CA7417" w:rsidRPr="007967F9" w:rsidRDefault="00CA7417" w:rsidP="007967F9">
            <w:pPr>
              <w:pStyle w:val="Tabletext"/>
              <w:spacing w:before="40" w:after="40" w:line="240" w:lineRule="exact"/>
              <w:jc w:val="center"/>
              <w:rPr>
                <w:rFonts w:eastAsiaTheme="minorHAnsi"/>
                <w:b/>
              </w:rPr>
            </w:pPr>
            <w:r w:rsidRPr="007967F9">
              <w:t>15,4</w:t>
            </w:r>
          </w:p>
        </w:tc>
        <w:tc>
          <w:tcPr>
            <w:tcW w:w="1552" w:type="dxa"/>
            <w:tcBorders>
              <w:top w:val="single" w:sz="4" w:space="0" w:color="000000"/>
              <w:left w:val="single" w:sz="4" w:space="0" w:color="000000"/>
              <w:bottom w:val="single" w:sz="4" w:space="0" w:color="000000"/>
            </w:tcBorders>
            <w:shd w:val="clear" w:color="auto" w:fill="auto"/>
            <w:vAlign w:val="center"/>
          </w:tcPr>
          <w:p w14:paraId="5E5AE53F" w14:textId="77777777" w:rsidR="00CA7417" w:rsidRPr="007967F9" w:rsidRDefault="00CA7417" w:rsidP="007967F9">
            <w:pPr>
              <w:pStyle w:val="Tabletext"/>
              <w:spacing w:before="40" w:after="40" w:line="240" w:lineRule="exact"/>
              <w:jc w:val="center"/>
              <w:rPr>
                <w:rFonts w:eastAsiaTheme="minorHAnsi"/>
              </w:rPr>
            </w:pPr>
            <w:r w:rsidRPr="007967F9">
              <w:t>14</w:t>
            </w:r>
          </w:p>
          <w:p w14:paraId="6019828B" w14:textId="77777777" w:rsidR="00CA7417" w:rsidRPr="007967F9" w:rsidRDefault="00CA7417" w:rsidP="007967F9">
            <w:pPr>
              <w:pStyle w:val="Tabletext"/>
              <w:spacing w:before="40" w:after="40" w:line="240" w:lineRule="exact"/>
              <w:jc w:val="center"/>
              <w:rPr>
                <w:rFonts w:eastAsiaTheme="minorHAnsi"/>
              </w:rPr>
            </w:pPr>
            <w:r w:rsidRPr="007967F9">
              <w:t>14</w:t>
            </w:r>
          </w:p>
          <w:p w14:paraId="4DB1FFF0" w14:textId="77777777" w:rsidR="00CA7417" w:rsidRPr="007967F9" w:rsidRDefault="00CA7417" w:rsidP="007967F9">
            <w:pPr>
              <w:pStyle w:val="Tabletext"/>
              <w:spacing w:before="40" w:after="40" w:line="240" w:lineRule="exact"/>
              <w:jc w:val="center"/>
              <w:rPr>
                <w:rFonts w:eastAsiaTheme="minorHAnsi"/>
              </w:rPr>
            </w:pPr>
            <w:r w:rsidRPr="007967F9">
              <w:t>14</w:t>
            </w:r>
          </w:p>
          <w:p w14:paraId="40B4742D" w14:textId="77777777" w:rsidR="00CA7417" w:rsidRPr="007967F9" w:rsidRDefault="00CA7417" w:rsidP="007967F9">
            <w:pPr>
              <w:pStyle w:val="Tabletext"/>
              <w:spacing w:before="40" w:after="40" w:line="240" w:lineRule="exact"/>
              <w:jc w:val="center"/>
              <w:rPr>
                <w:rFonts w:eastAsiaTheme="minorHAnsi"/>
                <w:b/>
                <w:highlight w:val="yellow"/>
              </w:rPr>
            </w:pPr>
            <w:r w:rsidRPr="007967F9">
              <w:t>14</w:t>
            </w:r>
          </w:p>
        </w:tc>
        <w:tc>
          <w:tcPr>
            <w:tcW w:w="1697" w:type="dxa"/>
            <w:tcBorders>
              <w:top w:val="single" w:sz="4" w:space="0" w:color="000000"/>
              <w:left w:val="single" w:sz="4" w:space="0" w:color="000000"/>
              <w:bottom w:val="single" w:sz="4" w:space="0" w:color="000000"/>
            </w:tcBorders>
            <w:shd w:val="clear" w:color="auto" w:fill="auto"/>
            <w:vAlign w:val="center"/>
          </w:tcPr>
          <w:p w14:paraId="65D9C1F4" w14:textId="77777777" w:rsidR="00CA7417" w:rsidRPr="007967F9" w:rsidRDefault="00CA7417" w:rsidP="007967F9">
            <w:pPr>
              <w:pStyle w:val="Tabletext"/>
              <w:spacing w:before="40" w:after="40" w:line="240" w:lineRule="exact"/>
              <w:jc w:val="center"/>
            </w:pPr>
            <w:r w:rsidRPr="007967F9">
              <w:t>45,6–</w:t>
            </w:r>
          </w:p>
          <w:p w14:paraId="6DF2A526" w14:textId="77777777" w:rsidR="00CA7417" w:rsidRPr="007967F9" w:rsidRDefault="00CA7417" w:rsidP="007967F9">
            <w:pPr>
              <w:pStyle w:val="Tabletext"/>
              <w:spacing w:before="40" w:after="40" w:line="240" w:lineRule="exact"/>
              <w:jc w:val="center"/>
            </w:pPr>
            <w:r w:rsidRPr="007967F9">
              <w:t>48,2–</w:t>
            </w:r>
          </w:p>
          <w:p w14:paraId="10B69825" w14:textId="77777777" w:rsidR="00CA7417" w:rsidRPr="007967F9" w:rsidRDefault="00CA7417" w:rsidP="007967F9">
            <w:pPr>
              <w:pStyle w:val="Tabletext"/>
              <w:spacing w:before="40" w:after="40" w:line="240" w:lineRule="exact"/>
              <w:jc w:val="center"/>
              <w:rPr>
                <w:rFonts w:eastAsiaTheme="minorHAnsi"/>
                <w:b/>
              </w:rPr>
            </w:pPr>
            <w:r w:rsidRPr="007967F9">
              <w:t>52,8–</w:t>
            </w:r>
          </w:p>
          <w:p w14:paraId="47F7884D" w14:textId="77777777" w:rsidR="00CA7417" w:rsidRPr="007967F9" w:rsidRDefault="00CA7417" w:rsidP="007967F9">
            <w:pPr>
              <w:pStyle w:val="Tabletext"/>
              <w:spacing w:before="40" w:after="40" w:line="240" w:lineRule="exact"/>
              <w:jc w:val="center"/>
              <w:rPr>
                <w:rFonts w:eastAsiaTheme="minorHAnsi"/>
                <w:b/>
              </w:rPr>
            </w:pPr>
            <w:r w:rsidRPr="007967F9">
              <w:t>52,8–</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4C909" w14:textId="77777777" w:rsidR="00CA7417" w:rsidRPr="007967F9" w:rsidRDefault="00CA7417" w:rsidP="007967F9">
            <w:pPr>
              <w:pStyle w:val="Tabletext"/>
              <w:spacing w:before="40" w:after="40" w:line="240" w:lineRule="exact"/>
              <w:jc w:val="center"/>
              <w:rPr>
                <w:rFonts w:eastAsiaTheme="minorHAnsi"/>
                <w:b/>
              </w:rPr>
            </w:pPr>
            <w:r w:rsidRPr="007967F9">
              <w:t>12,5</w:t>
            </w:r>
          </w:p>
        </w:tc>
      </w:tr>
      <w:tr w:rsidR="00CA7417" w:rsidRPr="007967F9" w14:paraId="4ADB8BA2" w14:textId="77777777" w:rsidTr="00DD529E">
        <w:trPr>
          <w:cantSplit/>
          <w:trHeight w:val="527"/>
          <w:jc w:val="center"/>
        </w:trPr>
        <w:tc>
          <w:tcPr>
            <w:tcW w:w="1604" w:type="dxa"/>
            <w:tcBorders>
              <w:top w:val="single" w:sz="4" w:space="0" w:color="000000"/>
              <w:left w:val="single" w:sz="4" w:space="0" w:color="000000"/>
              <w:bottom w:val="single" w:sz="4" w:space="0" w:color="000000"/>
            </w:tcBorders>
            <w:shd w:val="clear" w:color="auto" w:fill="auto"/>
            <w:vAlign w:val="center"/>
          </w:tcPr>
          <w:p w14:paraId="17C3D54F" w14:textId="77777777" w:rsidR="00CA7417" w:rsidRPr="007967F9" w:rsidRDefault="00CA7417" w:rsidP="007967F9">
            <w:pPr>
              <w:pStyle w:val="Tabletext"/>
              <w:spacing w:before="40" w:after="40" w:line="240" w:lineRule="exact"/>
              <w:jc w:val="center"/>
              <w:rPr>
                <w:rFonts w:eastAsiaTheme="minorHAnsi"/>
                <w:b/>
              </w:rPr>
            </w:pPr>
            <w:r w:rsidRPr="007967F9">
              <w:rPr>
                <w:rtl/>
                <w:lang w:bidi="ar-EG"/>
              </w:rPr>
              <w:t xml:space="preserve">نطاق الترددات </w:t>
            </w:r>
            <w:r w:rsidRPr="007967F9">
              <w:t>L3</w:t>
            </w:r>
          </w:p>
        </w:tc>
        <w:tc>
          <w:tcPr>
            <w:tcW w:w="1603" w:type="dxa"/>
            <w:tcBorders>
              <w:top w:val="single" w:sz="4" w:space="0" w:color="000000"/>
              <w:left w:val="single" w:sz="4" w:space="0" w:color="000000"/>
              <w:bottom w:val="single" w:sz="4" w:space="0" w:color="000000"/>
            </w:tcBorders>
            <w:shd w:val="clear" w:color="auto" w:fill="auto"/>
            <w:vAlign w:val="center"/>
          </w:tcPr>
          <w:p w14:paraId="4EDAFF08" w14:textId="77777777" w:rsidR="00CA7417" w:rsidRPr="007967F9" w:rsidRDefault="00CA7417" w:rsidP="007967F9">
            <w:pPr>
              <w:pStyle w:val="Tabletext"/>
              <w:spacing w:before="40" w:after="40" w:line="240" w:lineRule="exact"/>
              <w:jc w:val="center"/>
              <w:rPr>
                <w:rFonts w:eastAsia="Calibri"/>
                <w:b/>
              </w:rPr>
            </w:pPr>
            <w:r w:rsidRPr="007967F9">
              <w:rPr>
                <w:rFonts w:eastAsia="Calibri"/>
              </w:rPr>
              <w:t>20M5G7XCC</w:t>
            </w:r>
          </w:p>
          <w:p w14:paraId="4276ACC0" w14:textId="77777777" w:rsidR="00CA7417" w:rsidRPr="007967F9" w:rsidRDefault="00CA7417" w:rsidP="007967F9">
            <w:pPr>
              <w:pStyle w:val="Tabletext"/>
              <w:spacing w:before="40" w:after="40" w:line="240" w:lineRule="exact"/>
              <w:jc w:val="center"/>
              <w:rPr>
                <w:rFonts w:eastAsiaTheme="minorHAnsi"/>
                <w:b/>
              </w:rPr>
            </w:pPr>
            <w:r w:rsidRPr="007967F9">
              <w:rPr>
                <w:rFonts w:eastAsia="Calibri"/>
              </w:rPr>
              <w:t>20M5G7XCC</w:t>
            </w:r>
          </w:p>
        </w:tc>
        <w:tc>
          <w:tcPr>
            <w:tcW w:w="1606" w:type="dxa"/>
            <w:tcBorders>
              <w:top w:val="single" w:sz="4" w:space="0" w:color="000000"/>
              <w:left w:val="single" w:sz="4" w:space="0" w:color="000000"/>
              <w:bottom w:val="single" w:sz="4" w:space="0" w:color="000000"/>
            </w:tcBorders>
            <w:shd w:val="clear" w:color="auto" w:fill="auto"/>
            <w:vAlign w:val="center"/>
          </w:tcPr>
          <w:p w14:paraId="5DCE093B" w14:textId="77777777" w:rsidR="00CA7417" w:rsidRPr="007967F9" w:rsidRDefault="00CA7417" w:rsidP="007967F9">
            <w:pPr>
              <w:pStyle w:val="Tabletext"/>
              <w:spacing w:before="40" w:after="40" w:line="240" w:lineRule="exact"/>
              <w:jc w:val="center"/>
              <w:rPr>
                <w:rFonts w:eastAsiaTheme="minorHAnsi"/>
                <w:b/>
              </w:rPr>
            </w:pPr>
            <w:r w:rsidRPr="007967F9">
              <w:t>20,5</w:t>
            </w:r>
          </w:p>
          <w:p w14:paraId="44450136" w14:textId="77777777" w:rsidR="00CA7417" w:rsidRPr="007967F9" w:rsidRDefault="00CA7417" w:rsidP="007967F9">
            <w:pPr>
              <w:pStyle w:val="Tabletext"/>
              <w:spacing w:before="40" w:after="40" w:line="240" w:lineRule="exact"/>
              <w:jc w:val="center"/>
              <w:rPr>
                <w:rFonts w:eastAsiaTheme="minorHAnsi"/>
                <w:b/>
              </w:rPr>
            </w:pPr>
            <w:r w:rsidRPr="007967F9">
              <w:t>20,5</w:t>
            </w:r>
          </w:p>
        </w:tc>
        <w:tc>
          <w:tcPr>
            <w:tcW w:w="1552" w:type="dxa"/>
            <w:tcBorders>
              <w:top w:val="single" w:sz="4" w:space="0" w:color="000000"/>
              <w:left w:val="single" w:sz="4" w:space="0" w:color="000000"/>
              <w:bottom w:val="single" w:sz="4" w:space="0" w:color="000000"/>
            </w:tcBorders>
            <w:shd w:val="clear" w:color="auto" w:fill="auto"/>
            <w:vAlign w:val="center"/>
          </w:tcPr>
          <w:p w14:paraId="264C5A39" w14:textId="77777777" w:rsidR="00CA7417" w:rsidRPr="007967F9" w:rsidRDefault="00CA7417" w:rsidP="007967F9">
            <w:pPr>
              <w:pStyle w:val="Tabletext"/>
              <w:spacing w:before="40" w:after="40" w:line="240" w:lineRule="exact"/>
              <w:jc w:val="center"/>
              <w:rPr>
                <w:rFonts w:eastAsiaTheme="minorHAnsi"/>
              </w:rPr>
            </w:pPr>
            <w:r w:rsidRPr="007967F9">
              <w:t>13</w:t>
            </w:r>
          </w:p>
          <w:p w14:paraId="5A2DFBDF" w14:textId="77777777" w:rsidR="00CA7417" w:rsidRPr="007967F9" w:rsidRDefault="00CA7417" w:rsidP="007967F9">
            <w:pPr>
              <w:pStyle w:val="Tabletext"/>
              <w:spacing w:before="40" w:after="40" w:line="240" w:lineRule="exact"/>
              <w:jc w:val="center"/>
              <w:rPr>
                <w:rFonts w:eastAsia="Verdana"/>
                <w:b/>
                <w:highlight w:val="yellow"/>
              </w:rPr>
            </w:pPr>
            <w:r w:rsidRPr="007967F9">
              <w:t>13</w:t>
            </w:r>
          </w:p>
        </w:tc>
        <w:tc>
          <w:tcPr>
            <w:tcW w:w="1697" w:type="dxa"/>
            <w:tcBorders>
              <w:top w:val="single" w:sz="4" w:space="0" w:color="000000"/>
              <w:left w:val="single" w:sz="4" w:space="0" w:color="000000"/>
              <w:bottom w:val="single" w:sz="4" w:space="0" w:color="000000"/>
            </w:tcBorders>
            <w:shd w:val="clear" w:color="auto" w:fill="auto"/>
            <w:vAlign w:val="center"/>
          </w:tcPr>
          <w:p w14:paraId="31247893" w14:textId="77777777" w:rsidR="00CA7417" w:rsidRPr="007967F9" w:rsidRDefault="00CA7417" w:rsidP="007967F9">
            <w:pPr>
              <w:pStyle w:val="Tabletext"/>
              <w:spacing w:before="40" w:after="40" w:line="240" w:lineRule="exact"/>
              <w:jc w:val="center"/>
              <w:rPr>
                <w:rFonts w:eastAsia="Verdana"/>
                <w:b/>
              </w:rPr>
            </w:pPr>
            <w:r w:rsidRPr="007967F9">
              <w:rPr>
                <w:rFonts w:eastAsia="Verdana"/>
              </w:rPr>
              <w:t>56,6</w:t>
            </w:r>
            <w:r w:rsidRPr="007967F9">
              <w:t>–</w:t>
            </w:r>
          </w:p>
          <w:p w14:paraId="5F325BB8" w14:textId="77777777" w:rsidR="00CA7417" w:rsidRPr="007967F9" w:rsidRDefault="00CA7417" w:rsidP="007967F9">
            <w:pPr>
              <w:pStyle w:val="Tabletext"/>
              <w:spacing w:before="40" w:after="40" w:line="240" w:lineRule="exact"/>
              <w:jc w:val="center"/>
              <w:rPr>
                <w:rFonts w:eastAsiaTheme="minorHAnsi"/>
                <w:b/>
              </w:rPr>
            </w:pPr>
            <w:r w:rsidRPr="007967F9">
              <w:rPr>
                <w:rFonts w:eastAsia="Verdana"/>
              </w:rPr>
              <w:t>56,6</w:t>
            </w:r>
            <w:r w:rsidRPr="007967F9">
              <w:t>–</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58427" w14:textId="77777777" w:rsidR="00CA7417" w:rsidRPr="007967F9" w:rsidRDefault="00CA7417" w:rsidP="007967F9">
            <w:pPr>
              <w:pStyle w:val="Tabletext"/>
              <w:spacing w:before="40" w:after="40" w:line="240" w:lineRule="exact"/>
              <w:jc w:val="center"/>
              <w:rPr>
                <w:rFonts w:eastAsiaTheme="minorHAnsi"/>
                <w:b/>
              </w:rPr>
            </w:pPr>
            <w:r w:rsidRPr="007967F9">
              <w:t>12,4</w:t>
            </w:r>
          </w:p>
        </w:tc>
      </w:tr>
    </w:tbl>
    <w:p w14:paraId="638899EB" w14:textId="77777777" w:rsidR="00CA7417" w:rsidRPr="0068617B" w:rsidRDefault="00CA7417" w:rsidP="00CA7417">
      <w:pPr>
        <w:spacing w:before="80"/>
        <w:rPr>
          <w:rtl/>
          <w:lang w:bidi="ar-EG"/>
        </w:rPr>
      </w:pPr>
    </w:p>
    <w:p w14:paraId="0A85C4EF" w14:textId="77777777" w:rsidR="00CA7417" w:rsidRPr="00B82928" w:rsidRDefault="00CA7417" w:rsidP="00CA7417">
      <w:pPr>
        <w:spacing w:before="80"/>
        <w:rPr>
          <w:rtl/>
        </w:rPr>
      </w:pPr>
    </w:p>
    <w:p w14:paraId="48E0C244" w14:textId="0F47A3BD" w:rsidR="00CA7417" w:rsidRDefault="00CA7417" w:rsidP="00CA7417">
      <w:pPr>
        <w:pStyle w:val="AnnexNoTitle0"/>
        <w:rPr>
          <w:rtl/>
        </w:rPr>
      </w:pPr>
      <w:proofErr w:type="spellStart"/>
      <w:r w:rsidRPr="000D4E0D">
        <w:rPr>
          <w:rtl/>
        </w:rPr>
        <w:t>ال</w:t>
      </w:r>
      <w:r>
        <w:rPr>
          <w:rFonts w:hint="cs"/>
          <w:rtl/>
        </w:rPr>
        <w:t>‍</w:t>
      </w:r>
      <w:r w:rsidRPr="000D4E0D">
        <w:rPr>
          <w:rtl/>
        </w:rPr>
        <w:t>ملح</w:t>
      </w:r>
      <w:r>
        <w:rPr>
          <w:rFonts w:hint="cs"/>
          <w:rtl/>
        </w:rPr>
        <w:t>ـ</w:t>
      </w:r>
      <w:r w:rsidRPr="000D4E0D">
        <w:rPr>
          <w:rtl/>
        </w:rPr>
        <w:t>ق</w:t>
      </w:r>
      <w:proofErr w:type="spellEnd"/>
      <w:r w:rsidRPr="00772ABD">
        <w:rPr>
          <w:rtl/>
        </w:rPr>
        <w:t xml:space="preserve"> </w:t>
      </w:r>
      <w:r w:rsidRPr="00772ABD">
        <w:t>2</w:t>
      </w:r>
      <w:r>
        <w:rPr>
          <w:rtl/>
        </w:rPr>
        <w:br/>
      </w:r>
      <w:r>
        <w:rPr>
          <w:rtl/>
        </w:rPr>
        <w:br/>
      </w:r>
      <w:r w:rsidRPr="00772ABD">
        <w:rPr>
          <w:rtl/>
        </w:rPr>
        <w:t xml:space="preserve">الوصف التقني والخصائص التقنية للنظام العالمي لتحديد المواقع </w:t>
      </w:r>
      <w:r w:rsidRPr="00772ABD">
        <w:t>(GPS)</w:t>
      </w:r>
      <w:r>
        <w:rPr>
          <w:rFonts w:hint="cs"/>
          <w:rtl/>
        </w:rPr>
        <w:t xml:space="preserve"> </w:t>
      </w:r>
      <w:r w:rsidRPr="00772ABD">
        <w:rPr>
          <w:rtl/>
        </w:rPr>
        <w:t xml:space="preserve">لشركة </w:t>
      </w:r>
      <w:proofErr w:type="spellStart"/>
      <w:r w:rsidRPr="00772ABD">
        <w:t>Navstar</w:t>
      </w:r>
      <w:proofErr w:type="spellEnd"/>
    </w:p>
    <w:p w14:paraId="71898271" w14:textId="77777777" w:rsidR="00CA7417" w:rsidRPr="00C23D9B" w:rsidRDefault="00CA7417" w:rsidP="00CA7417">
      <w:pPr>
        <w:pStyle w:val="Heading1"/>
        <w:rPr>
          <w:rtl/>
        </w:rPr>
      </w:pPr>
      <w:bookmarkStart w:id="107" w:name="_Toc244411317"/>
      <w:bookmarkStart w:id="108" w:name="_Toc427753796"/>
      <w:bookmarkStart w:id="109" w:name="_Toc429057037"/>
      <w:bookmarkStart w:id="110" w:name="_Toc429058663"/>
      <w:bookmarkStart w:id="111" w:name="_Toc429059338"/>
      <w:bookmarkStart w:id="112" w:name="_Toc429059897"/>
      <w:bookmarkStart w:id="113" w:name="_Toc429060590"/>
      <w:bookmarkStart w:id="114" w:name="_Toc429061000"/>
      <w:bookmarkStart w:id="115" w:name="_Toc429061401"/>
      <w:bookmarkStart w:id="116" w:name="_Toc429735317"/>
      <w:bookmarkStart w:id="117" w:name="_Toc429744185"/>
      <w:bookmarkStart w:id="118" w:name="_Toc429744361"/>
      <w:r w:rsidRPr="00C23D9B">
        <w:t>1</w:t>
      </w:r>
      <w:r w:rsidRPr="00C23D9B">
        <w:rPr>
          <w:rtl/>
        </w:rPr>
        <w:tab/>
        <w:t>مقدمة</w:t>
      </w:r>
      <w:bookmarkEnd w:id="107"/>
      <w:bookmarkEnd w:id="108"/>
      <w:bookmarkEnd w:id="109"/>
      <w:bookmarkEnd w:id="110"/>
      <w:bookmarkEnd w:id="111"/>
      <w:bookmarkEnd w:id="112"/>
      <w:bookmarkEnd w:id="113"/>
      <w:bookmarkEnd w:id="114"/>
      <w:bookmarkEnd w:id="115"/>
      <w:bookmarkEnd w:id="116"/>
      <w:bookmarkEnd w:id="117"/>
      <w:bookmarkEnd w:id="118"/>
    </w:p>
    <w:p w14:paraId="435E1DCA" w14:textId="2EC9D672" w:rsidR="00CA7417" w:rsidRPr="0068617B" w:rsidRDefault="00CA7417" w:rsidP="001B51FB">
      <w:pPr>
        <w:spacing w:line="185" w:lineRule="auto"/>
        <w:rPr>
          <w:spacing w:val="2"/>
          <w:rtl/>
          <w:lang w:bidi="ar-EG"/>
        </w:rPr>
      </w:pPr>
      <w:bookmarkStart w:id="119" w:name="_Toc244411318"/>
      <w:r w:rsidRPr="0068617B">
        <w:rPr>
          <w:spacing w:val="2"/>
          <w:rtl/>
          <w:lang w:bidi="ar-EG"/>
        </w:rPr>
        <w:t xml:space="preserve">تُفِيد المعلومات الحالية المتوفرة بشأن النظام العالمي لتحديد المواقع </w:t>
      </w:r>
      <w:r w:rsidRPr="0068617B">
        <w:rPr>
          <w:spacing w:val="2"/>
          <w:lang w:bidi="ar-EG"/>
        </w:rPr>
        <w:t>(GPS)</w:t>
      </w:r>
      <w:r w:rsidRPr="0068617B">
        <w:rPr>
          <w:spacing w:val="2"/>
          <w:rtl/>
          <w:lang w:bidi="ar-EG"/>
        </w:rPr>
        <w:t xml:space="preserve"> لشركة </w:t>
      </w:r>
      <w:proofErr w:type="spellStart"/>
      <w:r w:rsidRPr="0068617B">
        <w:rPr>
          <w:spacing w:val="2"/>
          <w:lang w:bidi="ar-EG"/>
        </w:rPr>
        <w:t>Navstar</w:t>
      </w:r>
      <w:proofErr w:type="spellEnd"/>
      <w:r w:rsidRPr="0068617B">
        <w:rPr>
          <w:spacing w:val="2"/>
          <w:rtl/>
          <w:lang w:bidi="ar-EG"/>
        </w:rPr>
        <w:t xml:space="preserve"> بأنه متاح مجاناً من موقع الموارد الموحد التالي على الويب:</w:t>
      </w:r>
      <w:r w:rsidRPr="0068617B">
        <w:rPr>
          <w:rFonts w:hint="cs"/>
          <w:spacing w:val="2"/>
          <w:rtl/>
          <w:lang w:bidi="ar-EG"/>
        </w:rPr>
        <w:t xml:space="preserve"> </w:t>
      </w:r>
      <w:hyperlink r:id="rId14" w:history="1">
        <w:r w:rsidRPr="0068617B">
          <w:rPr>
            <w:rStyle w:val="Hyperlink"/>
            <w:spacing w:val="2"/>
            <w:szCs w:val="24"/>
            <w:lang w:val="en-GB"/>
          </w:rPr>
          <w:t>http://www.gps.gov</w:t>
        </w:r>
      </w:hyperlink>
      <w:r w:rsidRPr="0068617B">
        <w:rPr>
          <w:rFonts w:hint="cs"/>
          <w:spacing w:val="2"/>
          <w:rtl/>
        </w:rPr>
        <w:t>.</w:t>
      </w:r>
      <w:r w:rsidRPr="0068617B">
        <w:rPr>
          <w:spacing w:val="2"/>
          <w:rtl/>
          <w:lang w:bidi="ar-EG"/>
        </w:rPr>
        <w:t xml:space="preserve"> وتُوجَد المعلومات بشأن النظام العالمي لتحديد المواقع العامل في</w:t>
      </w:r>
      <w:r w:rsidRPr="0068617B">
        <w:rPr>
          <w:rFonts w:hint="cs"/>
          <w:spacing w:val="2"/>
          <w:rtl/>
          <w:lang w:bidi="ar-EG"/>
        </w:rPr>
        <w:t> </w:t>
      </w:r>
      <w:r w:rsidRPr="0068617B">
        <w:rPr>
          <w:spacing w:val="2"/>
          <w:rtl/>
          <w:lang w:bidi="ar-EG"/>
        </w:rPr>
        <w:t>النطاق</w:t>
      </w:r>
      <w:r w:rsidR="008B242A">
        <w:rPr>
          <w:rFonts w:hint="cs"/>
          <w:spacing w:val="2"/>
          <w:rtl/>
          <w:lang w:bidi="ar-EG"/>
        </w:rPr>
        <w:t>ات</w:t>
      </w:r>
      <w:r w:rsidRPr="0068617B">
        <w:rPr>
          <w:spacing w:val="2"/>
          <w:rtl/>
          <w:lang w:bidi="ar-EG"/>
        </w:rPr>
        <w:t xml:space="preserve"> </w:t>
      </w:r>
      <w:r w:rsidR="008B242A" w:rsidRPr="008B242A">
        <w:rPr>
          <w:spacing w:val="2"/>
          <w:lang w:bidi="ar-EG"/>
        </w:rPr>
        <w:t>MHz 1 215-1 164</w:t>
      </w:r>
      <w:r w:rsidR="008B242A" w:rsidRPr="008B242A">
        <w:rPr>
          <w:spacing w:val="2"/>
          <w:rtl/>
        </w:rPr>
        <w:t xml:space="preserve"> </w:t>
      </w:r>
      <w:r w:rsidR="008B242A">
        <w:rPr>
          <w:rFonts w:hint="cs"/>
          <w:spacing w:val="2"/>
          <w:rtl/>
        </w:rPr>
        <w:t>و</w:t>
      </w:r>
      <w:r w:rsidRPr="0068617B">
        <w:rPr>
          <w:spacing w:val="2"/>
          <w:lang w:bidi="ar-EG"/>
        </w:rPr>
        <w:t>MHz 1 300</w:t>
      </w:r>
      <w:r>
        <w:rPr>
          <w:spacing w:val="2"/>
          <w:lang w:bidi="ar-EG"/>
        </w:rPr>
        <w:noBreakHyphen/>
      </w:r>
      <w:r w:rsidRPr="0068617B">
        <w:rPr>
          <w:spacing w:val="2"/>
          <w:lang w:bidi="ar-EG"/>
        </w:rPr>
        <w:t>1 215</w:t>
      </w:r>
      <w:r w:rsidRPr="0068617B">
        <w:rPr>
          <w:spacing w:val="2"/>
          <w:rtl/>
          <w:lang w:bidi="ar-EG"/>
        </w:rPr>
        <w:t xml:space="preserve"> و</w:t>
      </w:r>
      <w:r w:rsidRPr="0068617B">
        <w:rPr>
          <w:spacing w:val="2"/>
          <w:lang w:bidi="ar-EG"/>
        </w:rPr>
        <w:t>MHz 1 610-1 559</w:t>
      </w:r>
      <w:r w:rsidRPr="0068617B">
        <w:rPr>
          <w:spacing w:val="2"/>
          <w:rtl/>
          <w:lang w:bidi="ar-EG"/>
        </w:rPr>
        <w:t xml:space="preserve"> موثَّقة في أحدث نسخ من </w:t>
      </w:r>
      <w:r w:rsidR="00EF4EF4">
        <w:rPr>
          <w:rFonts w:hint="cs"/>
          <w:spacing w:val="2"/>
          <w:rtl/>
          <w:lang w:bidi="ar-EG"/>
        </w:rPr>
        <w:t>وثائق</w:t>
      </w:r>
      <w:r w:rsidRPr="0068617B">
        <w:rPr>
          <w:spacing w:val="2"/>
          <w:rtl/>
          <w:lang w:bidi="ar-EG"/>
        </w:rPr>
        <w:t xml:space="preserve"> المواصفات الخاصة </w:t>
      </w:r>
      <w:r w:rsidR="00EF4EF4">
        <w:rPr>
          <w:rFonts w:hint="cs"/>
          <w:spacing w:val="2"/>
          <w:rtl/>
          <w:lang w:bidi="ar-EG"/>
        </w:rPr>
        <w:t>بالسطح</w:t>
      </w:r>
      <w:r w:rsidRPr="0068617B">
        <w:rPr>
          <w:spacing w:val="2"/>
          <w:rtl/>
          <w:lang w:bidi="ar-EG"/>
        </w:rPr>
        <w:t xml:space="preserve"> البيني لهذا النظام</w:t>
      </w:r>
      <w:r w:rsidRPr="0068617B">
        <w:rPr>
          <w:rFonts w:hint="cs"/>
          <w:spacing w:val="2"/>
          <w:rtl/>
          <w:lang w:bidi="ar-EG"/>
        </w:rPr>
        <w:t> </w:t>
      </w:r>
      <w:r w:rsidRPr="0068617B">
        <w:rPr>
          <w:spacing w:val="2"/>
          <w:lang w:bidi="ar-EG"/>
        </w:rPr>
        <w:t>IS-GPS-200</w:t>
      </w:r>
      <w:r w:rsidRPr="0068617B">
        <w:rPr>
          <w:rFonts w:hint="cs"/>
          <w:spacing w:val="2"/>
          <w:rtl/>
          <w:lang w:bidi="ar-EG"/>
        </w:rPr>
        <w:t xml:space="preserve"> </w:t>
      </w:r>
      <w:proofErr w:type="gramStart"/>
      <w:r w:rsidR="00EF4EF4">
        <w:rPr>
          <w:rFonts w:hint="cs"/>
          <w:spacing w:val="2"/>
          <w:rtl/>
          <w:lang w:bidi="ar-EG"/>
        </w:rPr>
        <w:t>و</w:t>
      </w:r>
      <w:r w:rsidR="00EF4EF4" w:rsidRPr="00EF4EF4">
        <w:t xml:space="preserve"> </w:t>
      </w:r>
      <w:r w:rsidR="00EF4EF4" w:rsidRPr="00EF4EF4">
        <w:rPr>
          <w:spacing w:val="2"/>
          <w:lang w:bidi="ar-EG"/>
        </w:rPr>
        <w:t>IS</w:t>
      </w:r>
      <w:proofErr w:type="gramEnd"/>
      <w:r w:rsidR="00EF4EF4" w:rsidRPr="00EF4EF4">
        <w:rPr>
          <w:spacing w:val="2"/>
          <w:lang w:bidi="ar-EG"/>
        </w:rPr>
        <w:t>-GPS-705</w:t>
      </w:r>
      <w:r w:rsidR="00EF4EF4">
        <w:rPr>
          <w:rFonts w:hint="cs"/>
          <w:spacing w:val="2"/>
          <w:rtl/>
          <w:lang w:bidi="ar-EG"/>
        </w:rPr>
        <w:t xml:space="preserve"> </w:t>
      </w:r>
      <w:r w:rsidRPr="0068617B">
        <w:rPr>
          <w:rFonts w:hint="cs"/>
          <w:spacing w:val="2"/>
          <w:rtl/>
          <w:lang w:bidi="ar-EG"/>
        </w:rPr>
        <w:t>و</w:t>
      </w:r>
      <w:r w:rsidRPr="0068617B">
        <w:rPr>
          <w:noProof/>
          <w:spacing w:val="2"/>
        </w:rPr>
        <w:t>IS-GPS-800</w:t>
      </w:r>
      <w:r w:rsidRPr="0068617B">
        <w:rPr>
          <w:spacing w:val="2"/>
          <w:rtl/>
          <w:lang w:bidi="ar-EG"/>
        </w:rPr>
        <w:t xml:space="preserve">، بما فيها أحدث تبليغات </w:t>
      </w:r>
      <w:proofErr w:type="spellStart"/>
      <w:r w:rsidRPr="0068617B">
        <w:rPr>
          <w:spacing w:val="2"/>
          <w:rtl/>
          <w:lang w:bidi="ar-EG"/>
        </w:rPr>
        <w:t>تنقيحية</w:t>
      </w:r>
      <w:proofErr w:type="spellEnd"/>
      <w:r w:rsidRPr="0068617B">
        <w:rPr>
          <w:spacing w:val="2"/>
          <w:rtl/>
          <w:lang w:bidi="ar-EG"/>
        </w:rPr>
        <w:t xml:space="preserve"> لها</w:t>
      </w:r>
      <w:r w:rsidR="007967F9">
        <w:rPr>
          <w:rStyle w:val="FootnoteReference"/>
          <w:spacing w:val="2"/>
          <w:rtl/>
          <w:lang w:bidi="ar-EG"/>
        </w:rPr>
        <w:footnoteReference w:id="1"/>
      </w:r>
      <w:r w:rsidRPr="0068617B">
        <w:rPr>
          <w:spacing w:val="2"/>
          <w:rtl/>
          <w:lang w:bidi="ar-EG"/>
        </w:rPr>
        <w:t xml:space="preserve">. </w:t>
      </w:r>
      <w:r w:rsidR="00735BCF" w:rsidRPr="00735BCF">
        <w:rPr>
          <w:spacing w:val="2"/>
          <w:rtl/>
          <w:lang w:bidi="ar-EG"/>
        </w:rPr>
        <w:t xml:space="preserve">وثمة معلومات موثَّقة بشأن السطح البيني الوظيفي لنقل </w:t>
      </w:r>
      <w:r w:rsidR="00735BCF" w:rsidRPr="00735BCF">
        <w:rPr>
          <w:rFonts w:hint="cs"/>
          <w:spacing w:val="2"/>
          <w:rtl/>
          <w:lang w:bidi="ar-EG"/>
        </w:rPr>
        <w:t>البيانات</w:t>
      </w:r>
      <w:r w:rsidR="00735BCF" w:rsidRPr="00735BCF">
        <w:rPr>
          <w:spacing w:val="2"/>
          <w:rtl/>
          <w:lang w:bidi="ar-EG"/>
        </w:rPr>
        <w:t xml:space="preserve"> بين جزء التحكم (</w:t>
      </w:r>
      <w:r w:rsidR="00735BCF" w:rsidRPr="00735BCF">
        <w:rPr>
          <w:spacing w:val="2"/>
          <w:lang w:bidi="ar-EG"/>
        </w:rPr>
        <w:t>CS</w:t>
      </w:r>
      <w:r w:rsidR="00735BCF" w:rsidRPr="00735BCF">
        <w:rPr>
          <w:spacing w:val="2"/>
          <w:rtl/>
          <w:lang w:bidi="ar-EG"/>
        </w:rPr>
        <w:t xml:space="preserve">) في النظام العالمي لتحديد المواقع </w:t>
      </w:r>
      <w:r w:rsidR="00735BCF" w:rsidRPr="00735BCF">
        <w:rPr>
          <w:rFonts w:hint="cs"/>
          <w:spacing w:val="2"/>
          <w:rtl/>
          <w:lang w:bidi="ar-EG"/>
        </w:rPr>
        <w:t>و</w:t>
      </w:r>
      <w:r w:rsidR="00735BCF" w:rsidRPr="00735BCF">
        <w:rPr>
          <w:spacing w:val="2"/>
          <w:rtl/>
          <w:lang w:bidi="ar-EG"/>
        </w:rPr>
        <w:t>مستعمل</w:t>
      </w:r>
      <w:r w:rsidR="00735BCF" w:rsidRPr="00735BCF">
        <w:rPr>
          <w:rFonts w:hint="cs"/>
          <w:spacing w:val="2"/>
          <w:rtl/>
          <w:lang w:bidi="ar-EG"/>
        </w:rPr>
        <w:t xml:space="preserve"> النظام</w:t>
      </w:r>
      <w:r w:rsidR="00735BCF" w:rsidRPr="00735BCF">
        <w:rPr>
          <w:spacing w:val="2"/>
          <w:rtl/>
          <w:lang w:bidi="ar-EG"/>
        </w:rPr>
        <w:t xml:space="preserve"> العالمي لتحديد المواقع و</w:t>
      </w:r>
      <w:r w:rsidR="00735BCF" w:rsidRPr="00735BCF">
        <w:rPr>
          <w:rFonts w:hint="cs"/>
          <w:spacing w:val="2"/>
          <w:rtl/>
          <w:lang w:bidi="ar-EG"/>
        </w:rPr>
        <w:t xml:space="preserve">مجتمعات </w:t>
      </w:r>
      <w:r w:rsidR="00735BCF" w:rsidRPr="00735BCF">
        <w:rPr>
          <w:spacing w:val="2"/>
          <w:rtl/>
          <w:lang w:bidi="ar-EG"/>
        </w:rPr>
        <w:t xml:space="preserve">دعم مستعمل </w:t>
      </w:r>
      <w:r w:rsidR="00735BCF" w:rsidRPr="00735BCF">
        <w:rPr>
          <w:rFonts w:hint="cs"/>
          <w:spacing w:val="2"/>
          <w:rtl/>
          <w:lang w:bidi="ar-EG"/>
        </w:rPr>
        <w:t xml:space="preserve">هذا </w:t>
      </w:r>
      <w:r w:rsidR="00735BCF" w:rsidRPr="00735BCF">
        <w:rPr>
          <w:spacing w:val="2"/>
          <w:rtl/>
          <w:lang w:bidi="ar-EG"/>
        </w:rPr>
        <w:t xml:space="preserve">النظام في أحدث نسخة من الوثيقتين </w:t>
      </w:r>
      <w:r w:rsidR="00735BCF" w:rsidRPr="00735BCF">
        <w:rPr>
          <w:spacing w:val="2"/>
          <w:lang w:bidi="ar-EG"/>
        </w:rPr>
        <w:t>ICD-GPS-240</w:t>
      </w:r>
      <w:r w:rsidR="00735BCF" w:rsidRPr="00735BCF">
        <w:rPr>
          <w:spacing w:val="2"/>
          <w:rtl/>
          <w:lang w:bidi="ar-EG"/>
        </w:rPr>
        <w:t xml:space="preserve"> و</w:t>
      </w:r>
      <w:r w:rsidR="00735BCF" w:rsidRPr="00735BCF">
        <w:rPr>
          <w:spacing w:val="2"/>
          <w:lang w:bidi="ar-EG"/>
        </w:rPr>
        <w:t>ICD-GPS-870</w:t>
      </w:r>
      <w:r w:rsidR="00735BCF" w:rsidRPr="00735BCF">
        <w:rPr>
          <w:spacing w:val="2"/>
          <w:rtl/>
          <w:lang w:bidi="ar-EG"/>
        </w:rPr>
        <w:t xml:space="preserve"> مع أحدث تبليغات </w:t>
      </w:r>
      <w:proofErr w:type="spellStart"/>
      <w:r w:rsidR="00735BCF" w:rsidRPr="00735BCF">
        <w:rPr>
          <w:spacing w:val="2"/>
          <w:rtl/>
          <w:lang w:bidi="ar-EG"/>
        </w:rPr>
        <w:t>تنقيحية</w:t>
      </w:r>
      <w:proofErr w:type="spellEnd"/>
      <w:r w:rsidR="00735BCF" w:rsidRPr="00735BCF">
        <w:rPr>
          <w:spacing w:val="2"/>
          <w:rtl/>
          <w:lang w:bidi="ar-EG"/>
        </w:rPr>
        <w:t xml:space="preserve"> لهما. </w:t>
      </w:r>
      <w:r w:rsidR="00735BCF" w:rsidRPr="00735BCF">
        <w:rPr>
          <w:rFonts w:hint="cs"/>
          <w:spacing w:val="2"/>
          <w:rtl/>
          <w:lang w:bidi="ar-EG"/>
        </w:rPr>
        <w:t>و</w:t>
      </w:r>
      <w:r w:rsidR="00735BCF" w:rsidRPr="00735BCF">
        <w:rPr>
          <w:spacing w:val="2"/>
          <w:rtl/>
          <w:lang w:bidi="ar-EG"/>
        </w:rPr>
        <w:t>تُعرَّف مستويات الخدمة المعيارية لتحديد المو</w:t>
      </w:r>
      <w:r w:rsidR="008A3772">
        <w:rPr>
          <w:rFonts w:hint="cs"/>
          <w:spacing w:val="2"/>
          <w:rtl/>
          <w:lang w:bidi="ar-EG"/>
        </w:rPr>
        <w:t>ا</w:t>
      </w:r>
      <w:r w:rsidR="00735BCF" w:rsidRPr="00735BCF">
        <w:rPr>
          <w:spacing w:val="2"/>
          <w:rtl/>
          <w:lang w:bidi="ar-EG"/>
        </w:rPr>
        <w:t>قع (</w:t>
      </w:r>
      <w:r w:rsidR="00735BCF" w:rsidRPr="00735BCF">
        <w:rPr>
          <w:spacing w:val="2"/>
          <w:lang w:bidi="ar-EG"/>
        </w:rPr>
        <w:t>SPS</w:t>
      </w:r>
      <w:r w:rsidR="00735BCF" w:rsidRPr="00735BCF">
        <w:rPr>
          <w:spacing w:val="2"/>
          <w:rtl/>
          <w:lang w:bidi="ar-EG"/>
        </w:rPr>
        <w:t xml:space="preserve">) بدلالة معلمات إشارة </w:t>
      </w:r>
      <w:r w:rsidR="00735BCF" w:rsidRPr="00735BCF">
        <w:rPr>
          <w:rFonts w:hint="cs"/>
          <w:spacing w:val="2"/>
          <w:rtl/>
          <w:lang w:bidi="ar-EG"/>
        </w:rPr>
        <w:t>الإذاعة</w:t>
      </w:r>
      <w:r w:rsidR="00735BCF" w:rsidRPr="00735BCF">
        <w:rPr>
          <w:spacing w:val="2"/>
          <w:rtl/>
          <w:lang w:bidi="ar-EG"/>
        </w:rPr>
        <w:t xml:space="preserve"> </w:t>
      </w:r>
      <w:r w:rsidR="00735BCF" w:rsidRPr="00735BCF">
        <w:rPr>
          <w:spacing w:val="2"/>
          <w:rtl/>
          <w:lang w:bidi="ar-EG"/>
        </w:rPr>
        <w:lastRenderedPageBreak/>
        <w:t xml:space="preserve">وتصميم كوكبة النظام العالمي لتحديد المواقع. </w:t>
      </w:r>
      <w:r w:rsidR="00735BCF">
        <w:rPr>
          <w:rFonts w:hint="cs"/>
          <w:spacing w:val="2"/>
          <w:rtl/>
          <w:lang w:bidi="ar-EG"/>
        </w:rPr>
        <w:t>ويرد</w:t>
      </w:r>
      <w:r w:rsidR="00BA2E85" w:rsidRPr="00BA2E85">
        <w:rPr>
          <w:spacing w:val="2"/>
          <w:rtl/>
          <w:lang w:bidi="ar-EG"/>
        </w:rPr>
        <w:t xml:space="preserve"> توثيق معلومات إضافية عن مستويات أداء الإشارة في الفضاء (</w:t>
      </w:r>
      <w:r w:rsidR="00BA2E85" w:rsidRPr="00BA2E85">
        <w:rPr>
          <w:spacing w:val="2"/>
          <w:lang w:bidi="ar-EG"/>
        </w:rPr>
        <w:t>SIS</w:t>
      </w:r>
      <w:r w:rsidR="00BA2E85" w:rsidRPr="00BA2E85">
        <w:rPr>
          <w:spacing w:val="2"/>
          <w:rtl/>
          <w:lang w:bidi="ar-EG"/>
        </w:rPr>
        <w:t xml:space="preserve">) التي تقدمها </w:t>
      </w:r>
      <w:r w:rsidR="008A3772">
        <w:rPr>
          <w:rFonts w:hint="cs"/>
          <w:spacing w:val="2"/>
          <w:rtl/>
          <w:lang w:bidi="ar-EG"/>
        </w:rPr>
        <w:t xml:space="preserve">الحكومة الأمريكية </w:t>
      </w:r>
      <w:r w:rsidR="00BA2E85" w:rsidRPr="00BA2E85">
        <w:rPr>
          <w:spacing w:val="2"/>
          <w:rtl/>
          <w:lang w:bidi="ar-EG"/>
        </w:rPr>
        <w:t xml:space="preserve">إلى مجتمع مستعملي </w:t>
      </w:r>
      <w:r w:rsidR="008A3772" w:rsidRPr="008A3772">
        <w:rPr>
          <w:spacing w:val="2"/>
          <w:rtl/>
          <w:lang w:bidi="ar-EG"/>
        </w:rPr>
        <w:t>الخدمة المعيارية لتحديد المو</w:t>
      </w:r>
      <w:r w:rsidR="008A3772" w:rsidRPr="008A3772">
        <w:rPr>
          <w:rFonts w:hint="cs"/>
          <w:spacing w:val="2"/>
          <w:rtl/>
          <w:lang w:bidi="ar-EG"/>
        </w:rPr>
        <w:t>ا</w:t>
      </w:r>
      <w:r w:rsidR="008A3772" w:rsidRPr="008A3772">
        <w:rPr>
          <w:spacing w:val="2"/>
          <w:rtl/>
          <w:lang w:bidi="ar-EG"/>
        </w:rPr>
        <w:t xml:space="preserve">قع </w:t>
      </w:r>
      <w:r w:rsidR="00BA2E85" w:rsidRPr="00BA2E85">
        <w:rPr>
          <w:spacing w:val="2"/>
          <w:rtl/>
          <w:lang w:bidi="ar-EG"/>
        </w:rPr>
        <w:t xml:space="preserve">في أحدث نسخة من وثيقة </w:t>
      </w:r>
      <w:r w:rsidR="008A3772" w:rsidRPr="001B51FB">
        <w:rPr>
          <w:rtl/>
          <w:lang w:bidi="ar-EG"/>
        </w:rPr>
        <w:t>معيار الأداء للخدمة المعيارية لتحديد المواقع في النظام العالمي لتحديد المواقع</w:t>
      </w:r>
      <w:r w:rsidR="008A3772" w:rsidRPr="008A3772">
        <w:rPr>
          <w:spacing w:val="2"/>
          <w:rtl/>
          <w:lang w:bidi="ar-EG"/>
        </w:rPr>
        <w:t xml:space="preserve"> </w:t>
      </w:r>
      <w:r w:rsidR="00BA2E85" w:rsidRPr="00BA2E85">
        <w:rPr>
          <w:spacing w:val="2"/>
          <w:rtl/>
          <w:lang w:bidi="ar-EG"/>
        </w:rPr>
        <w:t xml:space="preserve">مع آخر تبليغ </w:t>
      </w:r>
      <w:r w:rsidR="001B51FB">
        <w:rPr>
          <w:rFonts w:hint="cs"/>
          <w:spacing w:val="2"/>
          <w:rtl/>
          <w:lang w:bidi="ar-EG"/>
        </w:rPr>
        <w:t xml:space="preserve">عن </w:t>
      </w:r>
      <w:r w:rsidR="00BA2E85" w:rsidRPr="00BA2E85">
        <w:rPr>
          <w:spacing w:val="2"/>
          <w:rtl/>
          <w:lang w:bidi="ar-EG"/>
        </w:rPr>
        <w:t>مراجعة لها</w:t>
      </w:r>
      <w:r w:rsidR="007967F9">
        <w:rPr>
          <w:rStyle w:val="FootnoteReference"/>
          <w:spacing w:val="2"/>
          <w:rtl/>
          <w:lang w:bidi="ar-EG"/>
        </w:rPr>
        <w:footnoteReference w:id="2"/>
      </w:r>
      <w:r w:rsidR="00FA54F4">
        <w:rPr>
          <w:rFonts w:hint="cs"/>
          <w:spacing w:val="2"/>
          <w:rtl/>
          <w:lang w:bidi="ar-EG"/>
        </w:rPr>
        <w:t>.</w:t>
      </w:r>
    </w:p>
    <w:p w14:paraId="0CA9A83A" w14:textId="01E9AA0B" w:rsidR="00CA7417" w:rsidRPr="002B52C7" w:rsidRDefault="00CA7417" w:rsidP="00CA7417">
      <w:pPr>
        <w:spacing w:line="185" w:lineRule="auto"/>
        <w:rPr>
          <w:rtl/>
          <w:lang w:bidi="ar-EG"/>
        </w:rPr>
      </w:pPr>
      <w:r w:rsidRPr="002B52C7">
        <w:rPr>
          <w:rtl/>
          <w:lang w:bidi="ar-EG"/>
        </w:rPr>
        <w:t xml:space="preserve">ويتألف خط الأساس لكوكبة سواتل النظام العالمي لتحديد المواقع، اسمياً، من حد أدنى قدره </w:t>
      </w:r>
      <w:r w:rsidRPr="002B52C7">
        <w:rPr>
          <w:lang w:bidi="ar-EG"/>
        </w:rPr>
        <w:t>24</w:t>
      </w:r>
      <w:r w:rsidRPr="002B52C7">
        <w:rPr>
          <w:rtl/>
          <w:lang w:bidi="ar-EG"/>
        </w:rPr>
        <w:t xml:space="preserve"> ساتلاً من السواتل العاملة في</w:t>
      </w:r>
      <w:r>
        <w:rPr>
          <w:rFonts w:hint="cs"/>
          <w:rtl/>
          <w:lang w:bidi="ar-EG"/>
        </w:rPr>
        <w:t> </w:t>
      </w:r>
      <w:r w:rsidRPr="002B52C7">
        <w:rPr>
          <w:rtl/>
          <w:lang w:bidi="ar-EG"/>
        </w:rPr>
        <w:t>ستة</w:t>
      </w:r>
      <w:r>
        <w:rPr>
          <w:rFonts w:hint="cs"/>
          <w:rtl/>
          <w:lang w:bidi="ar-EG"/>
        </w:rPr>
        <w:t> </w:t>
      </w:r>
      <w:r w:rsidRPr="002B52C7">
        <w:rPr>
          <w:rtl/>
          <w:lang w:bidi="ar-EG"/>
        </w:rPr>
        <w:t xml:space="preserve">مستويات مدارية متباعدة مباعدة متساوية ومائلة بزاوية قدرها </w:t>
      </w:r>
      <w:r w:rsidRPr="0088316D">
        <w:rPr>
          <w:lang w:bidi="ar-EG"/>
        </w:rPr>
        <w:t>55</w:t>
      </w:r>
      <w:r>
        <w:rPr>
          <w:rFonts w:hint="cs"/>
          <w:rtl/>
        </w:rPr>
        <w:t xml:space="preserve"> درجة</w:t>
      </w:r>
      <w:r w:rsidRPr="002B52C7">
        <w:rPr>
          <w:rtl/>
          <w:lang w:bidi="ar-EG"/>
        </w:rPr>
        <w:t>. وتدور سواتل النظام العالمي لتحديد المواقع حول الأرض كل</w:t>
      </w:r>
      <w:r>
        <w:rPr>
          <w:rFonts w:hint="cs"/>
          <w:rtl/>
          <w:lang w:bidi="ar-EG"/>
        </w:rPr>
        <w:t> </w:t>
      </w:r>
      <w:r w:rsidRPr="002B52C7">
        <w:rPr>
          <w:lang w:bidi="ar-EG"/>
        </w:rPr>
        <w:t>12</w:t>
      </w:r>
      <w:r w:rsidRPr="002B52C7">
        <w:rPr>
          <w:rtl/>
          <w:lang w:bidi="ar-EG"/>
        </w:rPr>
        <w:t xml:space="preserve"> ساعة مع بث إشارات ملاحية متواصلة. ويُتيح هذا النظام تحديد المواقع بدقة في ثلاثة أبعاد</w:t>
      </w:r>
      <w:r w:rsidR="0007723F">
        <w:rPr>
          <w:rFonts w:hint="cs"/>
          <w:rtl/>
          <w:lang w:bidi="ar-EG"/>
        </w:rPr>
        <w:t xml:space="preserve"> وتوقيت</w:t>
      </w:r>
      <w:r w:rsidRPr="002B52C7">
        <w:rPr>
          <w:rtl/>
          <w:lang w:bidi="ar-EG"/>
        </w:rPr>
        <w:t xml:space="preserve"> في أي مكان يقع على سطح الأرض أو قريباً منه.</w:t>
      </w:r>
      <w:bookmarkEnd w:id="119"/>
    </w:p>
    <w:p w14:paraId="63A76461" w14:textId="77777777" w:rsidR="00CA7417" w:rsidRPr="00C23D9B" w:rsidRDefault="00CA7417" w:rsidP="00CA7417">
      <w:pPr>
        <w:pStyle w:val="Heading2"/>
        <w:spacing w:line="185" w:lineRule="auto"/>
        <w:rPr>
          <w:rtl/>
        </w:rPr>
      </w:pPr>
      <w:bookmarkStart w:id="120" w:name="_Toc427753797"/>
      <w:bookmarkStart w:id="121" w:name="_Toc429057038"/>
      <w:bookmarkStart w:id="122" w:name="_Toc429058664"/>
      <w:bookmarkStart w:id="123" w:name="_Toc429059339"/>
      <w:bookmarkStart w:id="124" w:name="_Toc429059898"/>
      <w:bookmarkStart w:id="125" w:name="_Toc429060591"/>
      <w:bookmarkStart w:id="126" w:name="_Toc429061001"/>
      <w:bookmarkStart w:id="127" w:name="_Toc429061402"/>
      <w:bookmarkStart w:id="128" w:name="_Toc429735318"/>
      <w:bookmarkStart w:id="129" w:name="_Toc429744186"/>
      <w:bookmarkStart w:id="130" w:name="_Toc429744362"/>
      <w:r w:rsidRPr="00C23D9B">
        <w:t>1.1</w:t>
      </w:r>
      <w:r w:rsidRPr="00C23D9B">
        <w:rPr>
          <w:rtl/>
        </w:rPr>
        <w:tab/>
        <w:t>متطلبات التردد للنظام العالمي لتحديد المواقع</w:t>
      </w:r>
      <w:bookmarkEnd w:id="120"/>
      <w:bookmarkEnd w:id="121"/>
      <w:bookmarkEnd w:id="122"/>
      <w:bookmarkEnd w:id="123"/>
      <w:bookmarkEnd w:id="124"/>
      <w:bookmarkEnd w:id="125"/>
      <w:bookmarkEnd w:id="126"/>
      <w:bookmarkEnd w:id="127"/>
      <w:bookmarkEnd w:id="128"/>
      <w:bookmarkEnd w:id="129"/>
      <w:bookmarkEnd w:id="130"/>
    </w:p>
    <w:p w14:paraId="27C2B6A1" w14:textId="78D32875" w:rsidR="00CA7417" w:rsidRDefault="00CA7417" w:rsidP="0007723F">
      <w:pPr>
        <w:spacing w:line="185" w:lineRule="auto"/>
        <w:rPr>
          <w:b/>
          <w:rtl/>
          <w:lang w:eastAsia="en-US" w:bidi="ar-EG"/>
        </w:rPr>
      </w:pPr>
      <w:r w:rsidRPr="002B52C7">
        <w:rPr>
          <w:b/>
          <w:rtl/>
          <w:lang w:eastAsia="en-US" w:bidi="ar-EG"/>
        </w:rPr>
        <w:t xml:space="preserve">تقوم متطلبات التردد للنظام العالمي لتحديد المواقع على أساس تقييمٍ لمتطلبات المستعمِل من الدقة، واستبانة تأخر الانتشار من الفضاء إلى الأرض، وكبت تعدد المسيرات، وتكلفة التجهيزات وتشكيلاتها. ولهذا النظام </w:t>
      </w:r>
      <w:r w:rsidR="0007723F">
        <w:rPr>
          <w:rFonts w:hint="cs"/>
          <w:b/>
          <w:rtl/>
          <w:lang w:eastAsia="en-US" w:bidi="ar-EG"/>
        </w:rPr>
        <w:t>ثلاث قنوات</w:t>
      </w:r>
      <w:r w:rsidRPr="002B52C7">
        <w:rPr>
          <w:b/>
          <w:rtl/>
          <w:lang w:eastAsia="en-US" w:bidi="ar-EG"/>
        </w:rPr>
        <w:t xml:space="preserve"> متمركز</w:t>
      </w:r>
      <w:r w:rsidR="0007723F">
        <w:rPr>
          <w:rFonts w:hint="cs"/>
          <w:b/>
          <w:rtl/>
          <w:lang w:eastAsia="en-US" w:bidi="ar-EG"/>
        </w:rPr>
        <w:t>ة</w:t>
      </w:r>
      <w:r w:rsidRPr="002B52C7">
        <w:rPr>
          <w:b/>
          <w:rtl/>
          <w:lang w:eastAsia="en-US" w:bidi="ar-EG"/>
        </w:rPr>
        <w:t xml:space="preserve"> عند</w:t>
      </w:r>
      <w:r>
        <w:rPr>
          <w:rFonts w:hint="cs"/>
          <w:b/>
          <w:rtl/>
          <w:lang w:eastAsia="en-US" w:bidi="ar-EG"/>
        </w:rPr>
        <w:t> </w:t>
      </w:r>
      <w:r w:rsidRPr="002B52C7">
        <w:rPr>
          <w:lang w:bidi="ar-EG"/>
        </w:rPr>
        <w:t>MHz 1 575,42</w:t>
      </w:r>
      <w:r w:rsidRPr="002B52C7">
        <w:rPr>
          <w:b/>
          <w:rtl/>
          <w:lang w:eastAsia="en-US" w:bidi="ar-EG"/>
        </w:rPr>
        <w:t xml:space="preserve"> (</w:t>
      </w:r>
      <w:r w:rsidR="0007723F">
        <w:rPr>
          <w:rFonts w:hint="cs"/>
          <w:b/>
          <w:rtl/>
          <w:lang w:eastAsia="en-US" w:bidi="ar-EG"/>
        </w:rPr>
        <w:t>ال</w:t>
      </w:r>
      <w:r w:rsidRPr="002B52C7">
        <w:rPr>
          <w:b/>
          <w:rtl/>
          <w:lang w:eastAsia="en-US" w:bidi="ar-EG"/>
        </w:rPr>
        <w:t>نطاق التردد</w:t>
      </w:r>
      <w:r w:rsidR="0007723F">
        <w:rPr>
          <w:rFonts w:hint="cs"/>
          <w:b/>
          <w:rtl/>
          <w:lang w:eastAsia="en-US" w:bidi="ar-EG"/>
        </w:rPr>
        <w:t>ي</w:t>
      </w:r>
      <w:r w:rsidRPr="002B52C7">
        <w:rPr>
          <w:b/>
          <w:rtl/>
          <w:lang w:eastAsia="en-US" w:bidi="ar-EG"/>
        </w:rPr>
        <w:t xml:space="preserve"> </w:t>
      </w:r>
      <w:r w:rsidRPr="002B52C7">
        <w:rPr>
          <w:bCs/>
          <w:lang w:eastAsia="en-US" w:bidi="ar-EG"/>
        </w:rPr>
        <w:t>L1</w:t>
      </w:r>
      <w:r w:rsidRPr="002B52C7">
        <w:rPr>
          <w:b/>
          <w:rtl/>
          <w:lang w:eastAsia="en-US" w:bidi="ar-EG"/>
        </w:rPr>
        <w:t xml:space="preserve"> للنظام العالمي لتحديد المواقع) وعند </w:t>
      </w:r>
      <w:r w:rsidRPr="002B52C7">
        <w:rPr>
          <w:lang w:bidi="ar-EG"/>
        </w:rPr>
        <w:t>MHz 1 227,6</w:t>
      </w:r>
      <w:r w:rsidRPr="002B52C7">
        <w:rPr>
          <w:rtl/>
          <w:lang w:bidi="ar-EG"/>
        </w:rPr>
        <w:t xml:space="preserve"> </w:t>
      </w:r>
      <w:r w:rsidRPr="002B52C7">
        <w:rPr>
          <w:b/>
          <w:rtl/>
          <w:lang w:eastAsia="en-US" w:bidi="ar-EG"/>
        </w:rPr>
        <w:t>(</w:t>
      </w:r>
      <w:r w:rsidR="0007723F">
        <w:rPr>
          <w:rFonts w:hint="cs"/>
          <w:b/>
          <w:rtl/>
          <w:lang w:eastAsia="en-US" w:bidi="ar-EG"/>
        </w:rPr>
        <w:t>ال</w:t>
      </w:r>
      <w:r w:rsidRPr="002B52C7">
        <w:rPr>
          <w:b/>
          <w:rtl/>
          <w:lang w:eastAsia="en-US" w:bidi="ar-EG"/>
        </w:rPr>
        <w:t>نطاق التردد</w:t>
      </w:r>
      <w:r w:rsidR="0007723F">
        <w:rPr>
          <w:rFonts w:hint="cs"/>
          <w:b/>
          <w:rtl/>
          <w:lang w:eastAsia="en-US" w:bidi="ar-EG"/>
        </w:rPr>
        <w:t>ي</w:t>
      </w:r>
      <w:r w:rsidRPr="002B52C7">
        <w:rPr>
          <w:b/>
          <w:rtl/>
          <w:lang w:eastAsia="en-US" w:bidi="ar-EG"/>
        </w:rPr>
        <w:t xml:space="preserve"> </w:t>
      </w:r>
      <w:r w:rsidRPr="002B52C7">
        <w:rPr>
          <w:lang w:bidi="ar-EG"/>
        </w:rPr>
        <w:t>L2</w:t>
      </w:r>
      <w:r w:rsidRPr="002B52C7">
        <w:rPr>
          <w:b/>
          <w:rtl/>
          <w:lang w:eastAsia="en-US" w:bidi="ar-EG"/>
        </w:rPr>
        <w:t xml:space="preserve"> لهذا النظام) </w:t>
      </w:r>
      <w:r w:rsidR="0007723F">
        <w:rPr>
          <w:rFonts w:hint="cs"/>
          <w:b/>
          <w:rtl/>
          <w:lang w:eastAsia="en-US" w:bidi="ar-EG"/>
        </w:rPr>
        <w:t>و</w:t>
      </w:r>
      <w:r w:rsidRPr="002B52C7">
        <w:rPr>
          <w:b/>
          <w:rtl/>
          <w:lang w:eastAsia="en-US" w:bidi="ar-EG"/>
        </w:rPr>
        <w:t xml:space="preserve">عند </w:t>
      </w:r>
      <w:r w:rsidRPr="002B52C7">
        <w:rPr>
          <w:lang w:bidi="ar-EG"/>
        </w:rPr>
        <w:t>MHz 1 176,45</w:t>
      </w:r>
      <w:r w:rsidRPr="002B52C7">
        <w:rPr>
          <w:b/>
          <w:rtl/>
          <w:lang w:eastAsia="en-US" w:bidi="ar-EG"/>
        </w:rPr>
        <w:t xml:space="preserve"> (</w:t>
      </w:r>
      <w:r w:rsidR="0007723F" w:rsidRPr="0007723F">
        <w:rPr>
          <w:rFonts w:hint="cs"/>
          <w:b/>
          <w:rtl/>
          <w:lang w:eastAsia="en-US" w:bidi="ar-EG"/>
        </w:rPr>
        <w:t>ال</w:t>
      </w:r>
      <w:r w:rsidR="0007723F" w:rsidRPr="0007723F">
        <w:rPr>
          <w:b/>
          <w:rtl/>
          <w:lang w:eastAsia="en-US" w:bidi="ar-EG"/>
        </w:rPr>
        <w:t>نطاق التردد</w:t>
      </w:r>
      <w:r w:rsidR="0007723F" w:rsidRPr="0007723F">
        <w:rPr>
          <w:rFonts w:hint="cs"/>
          <w:b/>
          <w:rtl/>
          <w:lang w:eastAsia="en-US" w:bidi="ar-EG"/>
        </w:rPr>
        <w:t>ي</w:t>
      </w:r>
      <w:r w:rsidR="0007723F" w:rsidRPr="0007723F">
        <w:rPr>
          <w:b/>
          <w:rtl/>
          <w:lang w:eastAsia="en-US" w:bidi="ar-EG"/>
        </w:rPr>
        <w:t xml:space="preserve"> </w:t>
      </w:r>
      <w:r w:rsidRPr="002B52C7">
        <w:rPr>
          <w:bCs/>
          <w:lang w:eastAsia="en-US" w:bidi="ar-EG"/>
        </w:rPr>
        <w:t>L5</w:t>
      </w:r>
      <w:r w:rsidRPr="002B52C7">
        <w:rPr>
          <w:bCs/>
          <w:rtl/>
          <w:lang w:eastAsia="en-US" w:bidi="ar-EG"/>
        </w:rPr>
        <w:t xml:space="preserve"> </w:t>
      </w:r>
      <w:r w:rsidRPr="002B52C7">
        <w:rPr>
          <w:b/>
          <w:rtl/>
          <w:lang w:eastAsia="en-US" w:bidi="ar-EG"/>
        </w:rPr>
        <w:t>لهذا النظام)</w:t>
      </w:r>
      <w:r>
        <w:rPr>
          <w:b/>
          <w:rtl/>
          <w:lang w:eastAsia="en-US" w:bidi="ar-EG"/>
        </w:rPr>
        <w:t>.</w:t>
      </w:r>
    </w:p>
    <w:p w14:paraId="1FB94385" w14:textId="762A626F" w:rsidR="007967F9" w:rsidRPr="002B52C7" w:rsidRDefault="0091140C" w:rsidP="00F55ED6">
      <w:pPr>
        <w:spacing w:line="185" w:lineRule="auto"/>
        <w:rPr>
          <w:b/>
          <w:rtl/>
          <w:lang w:eastAsia="en-US" w:bidi="ar-EG"/>
        </w:rPr>
      </w:pPr>
      <w:r w:rsidRPr="0091140C">
        <w:rPr>
          <w:b/>
          <w:rtl/>
          <w:lang w:eastAsia="en-US" w:bidi="ar-EG"/>
        </w:rPr>
        <w:t xml:space="preserve">وتتألف القنوات </w:t>
      </w:r>
      <w:r w:rsidRPr="00AF16C3">
        <w:rPr>
          <w:bCs/>
          <w:lang w:eastAsia="en-US" w:bidi="ar-EG"/>
        </w:rPr>
        <w:t>L1</w:t>
      </w:r>
      <w:r w:rsidRPr="00AF16C3">
        <w:rPr>
          <w:b/>
          <w:rtl/>
          <w:lang w:eastAsia="en-US" w:bidi="ar-EG"/>
        </w:rPr>
        <w:t xml:space="preserve"> </w:t>
      </w:r>
      <w:r w:rsidRPr="00AF16C3">
        <w:rPr>
          <w:bCs/>
          <w:rtl/>
          <w:lang w:eastAsia="en-US" w:bidi="ar-EG"/>
        </w:rPr>
        <w:t>و</w:t>
      </w:r>
      <w:r w:rsidRPr="00AF16C3">
        <w:rPr>
          <w:bCs/>
          <w:lang w:eastAsia="en-US" w:bidi="ar-EG"/>
        </w:rPr>
        <w:t>L2</w:t>
      </w:r>
      <w:r w:rsidRPr="00AF16C3">
        <w:rPr>
          <w:b/>
          <w:rtl/>
          <w:lang w:eastAsia="en-US" w:bidi="ar-EG"/>
        </w:rPr>
        <w:t xml:space="preserve"> </w:t>
      </w:r>
      <w:r w:rsidRPr="00AF16C3">
        <w:rPr>
          <w:bCs/>
          <w:rtl/>
          <w:lang w:eastAsia="en-US" w:bidi="ar-EG"/>
        </w:rPr>
        <w:t>و</w:t>
      </w:r>
      <w:r w:rsidRPr="00AF16C3">
        <w:rPr>
          <w:bCs/>
          <w:lang w:eastAsia="en-US" w:bidi="ar-EG"/>
        </w:rPr>
        <w:t>L5</w:t>
      </w:r>
      <w:r w:rsidRPr="0091140C">
        <w:rPr>
          <w:b/>
          <w:rtl/>
          <w:lang w:eastAsia="en-US" w:bidi="ar-EG"/>
        </w:rPr>
        <w:t xml:space="preserve"> من إشارات فضا</w:t>
      </w:r>
      <w:r>
        <w:rPr>
          <w:rFonts w:hint="cs"/>
          <w:b/>
          <w:rtl/>
          <w:lang w:eastAsia="en-US" w:bidi="ar-EG"/>
        </w:rPr>
        <w:t>ئية</w:t>
      </w:r>
      <w:r w:rsidRPr="0091140C">
        <w:rPr>
          <w:b/>
          <w:rtl/>
          <w:lang w:eastAsia="en-US" w:bidi="ar-EG"/>
        </w:rPr>
        <w:t xml:space="preserve"> لتحديد المواقع والملاحة والتوقيت </w:t>
      </w:r>
      <w:r w:rsidRPr="00AF16C3">
        <w:rPr>
          <w:bCs/>
          <w:rtl/>
          <w:lang w:eastAsia="en-US" w:bidi="ar-EG"/>
        </w:rPr>
        <w:t>(</w:t>
      </w:r>
      <w:r w:rsidRPr="00AF16C3">
        <w:rPr>
          <w:bCs/>
          <w:lang w:eastAsia="en-US" w:bidi="ar-EG"/>
        </w:rPr>
        <w:t>PNT</w:t>
      </w:r>
      <w:r w:rsidRPr="00AF16C3">
        <w:rPr>
          <w:bCs/>
          <w:rtl/>
          <w:lang w:eastAsia="en-US" w:bidi="ar-EG"/>
        </w:rPr>
        <w:t>)</w:t>
      </w:r>
      <w:r w:rsidRPr="0091140C">
        <w:rPr>
          <w:b/>
          <w:rtl/>
          <w:lang w:eastAsia="en-US" w:bidi="ar-EG"/>
        </w:rPr>
        <w:t xml:space="preserve"> تُسل</w:t>
      </w:r>
      <w:r>
        <w:rPr>
          <w:rFonts w:hint="cs"/>
          <w:b/>
          <w:rtl/>
          <w:lang w:eastAsia="en-US" w:bidi="ar-EG"/>
        </w:rPr>
        <w:t>َّ</w:t>
      </w:r>
      <w:r w:rsidRPr="0091140C">
        <w:rPr>
          <w:b/>
          <w:rtl/>
          <w:lang w:eastAsia="en-US" w:bidi="ar-EG"/>
        </w:rPr>
        <w:t xml:space="preserve">م </w:t>
      </w:r>
      <w:r>
        <w:rPr>
          <w:rFonts w:hint="cs"/>
          <w:b/>
          <w:rtl/>
          <w:lang w:eastAsia="en-US" w:bidi="ar-EG"/>
        </w:rPr>
        <w:t>دون</w:t>
      </w:r>
      <w:r w:rsidRPr="0091140C">
        <w:rPr>
          <w:b/>
          <w:rtl/>
          <w:lang w:eastAsia="en-US" w:bidi="ar-EG"/>
        </w:rPr>
        <w:t xml:space="preserve"> رسوم مباشرة</w:t>
      </w:r>
      <w:r>
        <w:rPr>
          <w:rFonts w:hint="cs"/>
          <w:b/>
          <w:rtl/>
          <w:lang w:eastAsia="en-US" w:bidi="ar-EG"/>
        </w:rPr>
        <w:t xml:space="preserve"> من</w:t>
      </w:r>
      <w:r w:rsidRPr="0091140C">
        <w:rPr>
          <w:b/>
          <w:rtl/>
          <w:lang w:eastAsia="en-US" w:bidi="ar-EG"/>
        </w:rPr>
        <w:t xml:space="preserve"> المستعمل من أجل الاستعمالات المدنية والتجارية والعلمية </w:t>
      </w:r>
      <w:r w:rsidR="00F55ED6">
        <w:rPr>
          <w:rFonts w:hint="cs"/>
          <w:b/>
          <w:rtl/>
          <w:lang w:eastAsia="en-US" w:bidi="ar-EG"/>
        </w:rPr>
        <w:t xml:space="preserve">السلمية </w:t>
      </w:r>
      <w:r w:rsidRPr="0091140C">
        <w:rPr>
          <w:b/>
          <w:rtl/>
          <w:lang w:eastAsia="en-US" w:bidi="ar-EG"/>
        </w:rPr>
        <w:t>في جميع أنحاء العالم.</w:t>
      </w:r>
      <w:r w:rsidR="00F55ED6">
        <w:rPr>
          <w:rFonts w:hint="cs"/>
          <w:b/>
          <w:rtl/>
          <w:lang w:eastAsia="en-US" w:bidi="ar-EG"/>
        </w:rPr>
        <w:t xml:space="preserve"> </w:t>
      </w:r>
      <w:r w:rsidR="007967F9">
        <w:rPr>
          <w:rFonts w:hint="cs"/>
          <w:b/>
          <w:rtl/>
          <w:lang w:eastAsia="en-US" w:bidi="ar-EG"/>
        </w:rPr>
        <w:t xml:space="preserve">ويمكن تصميم المستقبلات بحيث تعالج إشارة واحدة أو عدة إشارات حسب التطبيقات و/أو المتطلبات المحددة للمستعمل و/أو السوق المستهدفة. </w:t>
      </w:r>
      <w:r w:rsidR="00F55ED6" w:rsidRPr="00F55ED6">
        <w:rPr>
          <w:b/>
          <w:rtl/>
          <w:lang w:eastAsia="en-US" w:bidi="ar-EG"/>
        </w:rPr>
        <w:t>وتقدم إشارات النظام العالمي لتحديد المواقع (</w:t>
      </w:r>
      <w:r w:rsidR="00F55ED6" w:rsidRPr="00AF16C3">
        <w:rPr>
          <w:bCs/>
          <w:lang w:eastAsia="en-US" w:bidi="ar-EG"/>
        </w:rPr>
        <w:t>GPS</w:t>
      </w:r>
      <w:r w:rsidR="00F55ED6" w:rsidRPr="00F55ED6">
        <w:rPr>
          <w:b/>
          <w:rtl/>
          <w:lang w:eastAsia="en-US" w:bidi="ar-EG"/>
        </w:rPr>
        <w:t xml:space="preserve">) </w:t>
      </w:r>
      <w:r w:rsidR="00F55ED6">
        <w:rPr>
          <w:rFonts w:hint="cs"/>
          <w:b/>
          <w:rtl/>
          <w:lang w:eastAsia="en-US" w:bidi="ar-EG"/>
        </w:rPr>
        <w:t>ال</w:t>
      </w:r>
      <w:r w:rsidR="00F55ED6" w:rsidRPr="00F55ED6">
        <w:rPr>
          <w:b/>
          <w:rtl/>
          <w:lang w:eastAsia="en-US" w:bidi="ar-EG"/>
        </w:rPr>
        <w:t>تنوع التردد</w:t>
      </w:r>
      <w:r w:rsidR="00F55ED6">
        <w:rPr>
          <w:rFonts w:hint="cs"/>
          <w:b/>
          <w:rtl/>
          <w:lang w:eastAsia="en-US" w:bidi="ar-EG"/>
        </w:rPr>
        <w:t>ي</w:t>
      </w:r>
      <w:r w:rsidR="00F55ED6" w:rsidRPr="00F55ED6">
        <w:rPr>
          <w:b/>
          <w:rtl/>
          <w:lang w:eastAsia="en-US" w:bidi="ar-EG"/>
        </w:rPr>
        <w:t xml:space="preserve"> وعرض النطاق الواسع اللازمين لزيادة الدقة في المدى والتوقيت، والكبت المحسن </w:t>
      </w:r>
      <w:r w:rsidR="00F55ED6">
        <w:rPr>
          <w:rFonts w:hint="cs"/>
          <w:b/>
          <w:rtl/>
          <w:lang w:eastAsia="en-US" w:bidi="ar-EG"/>
        </w:rPr>
        <w:t>ل</w:t>
      </w:r>
      <w:r w:rsidR="00F55ED6" w:rsidRPr="00F55ED6">
        <w:rPr>
          <w:b/>
          <w:rtl/>
          <w:lang w:eastAsia="en-US" w:bidi="ar-EG"/>
        </w:rPr>
        <w:t xml:space="preserve">تعدد المسيرات، والإطناب </w:t>
      </w:r>
      <w:r w:rsidR="00F55ED6">
        <w:rPr>
          <w:rFonts w:hint="cs"/>
          <w:b/>
          <w:rtl/>
          <w:lang w:eastAsia="en-US" w:bidi="ar-EG"/>
        </w:rPr>
        <w:t>الرديف ل</w:t>
      </w:r>
      <w:r w:rsidR="00F55ED6" w:rsidRPr="00F55ED6">
        <w:rPr>
          <w:b/>
          <w:rtl/>
          <w:lang w:eastAsia="en-US"/>
        </w:rPr>
        <w:t>لإشارة في الفضاء</w:t>
      </w:r>
      <w:r w:rsidR="00F55ED6" w:rsidRPr="00F55ED6">
        <w:rPr>
          <w:b/>
          <w:rtl/>
          <w:lang w:eastAsia="en-US" w:bidi="ar-EG"/>
        </w:rPr>
        <w:t>.</w:t>
      </w:r>
    </w:p>
    <w:p w14:paraId="3525943C" w14:textId="5CA5B0EF" w:rsidR="00CA7417" w:rsidRPr="00C23D9B" w:rsidRDefault="00CA7417" w:rsidP="00CA7417">
      <w:pPr>
        <w:pStyle w:val="Heading1"/>
        <w:spacing w:line="185" w:lineRule="auto"/>
        <w:rPr>
          <w:rtl/>
        </w:rPr>
      </w:pPr>
      <w:bookmarkStart w:id="131" w:name="_Toc427753798"/>
      <w:bookmarkStart w:id="132" w:name="_Toc427755295"/>
      <w:bookmarkStart w:id="133" w:name="_Toc429057039"/>
      <w:bookmarkStart w:id="134" w:name="_Toc429058665"/>
      <w:bookmarkStart w:id="135" w:name="_Toc429059340"/>
      <w:bookmarkStart w:id="136" w:name="_Toc429059899"/>
      <w:bookmarkStart w:id="137" w:name="_Toc429060592"/>
      <w:bookmarkStart w:id="138" w:name="_Toc429061002"/>
      <w:bookmarkStart w:id="139" w:name="_Toc429061403"/>
      <w:bookmarkStart w:id="140" w:name="_Toc429735319"/>
      <w:bookmarkStart w:id="141" w:name="_Toc429744187"/>
      <w:bookmarkStart w:id="142" w:name="_Toc429744363"/>
      <w:r w:rsidRPr="00C23D9B">
        <w:t>2</w:t>
      </w:r>
      <w:r w:rsidRPr="00C23D9B">
        <w:rPr>
          <w:rtl/>
        </w:rPr>
        <w:tab/>
        <w:t>عرض عام للنظام</w:t>
      </w:r>
      <w:bookmarkEnd w:id="131"/>
      <w:bookmarkEnd w:id="132"/>
      <w:bookmarkEnd w:id="133"/>
      <w:bookmarkEnd w:id="134"/>
      <w:bookmarkEnd w:id="135"/>
      <w:bookmarkEnd w:id="136"/>
      <w:bookmarkEnd w:id="137"/>
      <w:bookmarkEnd w:id="138"/>
      <w:bookmarkEnd w:id="139"/>
      <w:bookmarkEnd w:id="140"/>
      <w:bookmarkEnd w:id="141"/>
      <w:bookmarkEnd w:id="142"/>
    </w:p>
    <w:p w14:paraId="7DB48DD8" w14:textId="553D492C" w:rsidR="00CA7417" w:rsidRPr="002B52C7" w:rsidRDefault="00CA7417" w:rsidP="00CA7417">
      <w:pPr>
        <w:spacing w:line="185" w:lineRule="auto"/>
        <w:rPr>
          <w:rtl/>
          <w:lang w:bidi="ar-EG"/>
        </w:rPr>
      </w:pPr>
      <w:r w:rsidRPr="002B52C7">
        <w:rPr>
          <w:rtl/>
          <w:lang w:bidi="ar-EG"/>
        </w:rPr>
        <w:t>إن النظام العالمي لتحديد المواقع نظام فضائي راديوي مستمر يعمل في كل الأحوال الجوية لأغراض الملاحة وتحديد المواقع ونقل إشارات الوقت</w:t>
      </w:r>
      <w:r w:rsidR="00CF552A">
        <w:rPr>
          <w:rFonts w:hint="cs"/>
          <w:rtl/>
        </w:rPr>
        <w:t xml:space="preserve"> </w:t>
      </w:r>
      <w:r w:rsidR="00CF552A">
        <w:t>(PNT)</w:t>
      </w:r>
      <w:r w:rsidRPr="002B52C7">
        <w:rPr>
          <w:rtl/>
          <w:lang w:bidi="ar-EG"/>
        </w:rPr>
        <w:t>، مما يُوفر مواقع دقيقة إلى حد بعيد وثلاثية الأبعاد وكذا معلومات السرعة مع توفير مرجع مشترك دقيق للوقت لفائدة المستعمِلين المزودين بالتجهيزات الملائمة عندما يكونون على سطح الأرض أو قريباً منه.</w:t>
      </w:r>
    </w:p>
    <w:p w14:paraId="12B2A5B0" w14:textId="3FBDD748" w:rsidR="00CA7417" w:rsidRPr="00A5604E" w:rsidRDefault="00CA7417" w:rsidP="00CA7417">
      <w:pPr>
        <w:rPr>
          <w:spacing w:val="-2"/>
          <w:rtl/>
          <w:lang w:bidi="ar-EG"/>
        </w:rPr>
      </w:pPr>
      <w:r w:rsidRPr="00A5604E">
        <w:rPr>
          <w:spacing w:val="-2"/>
          <w:rtl/>
          <w:lang w:bidi="ar-EG"/>
        </w:rPr>
        <w:t>ويعمل هذا النظام على أساس مبدأ التثليث</w:t>
      </w:r>
      <w:r w:rsidRPr="00A5604E">
        <w:rPr>
          <w:rFonts w:hint="cs"/>
          <w:spacing w:val="-2"/>
          <w:rtl/>
          <w:lang w:bidi="ar-EG"/>
        </w:rPr>
        <w:t xml:space="preserve"> الراديوي</w:t>
      </w:r>
      <w:r w:rsidRPr="00A5604E">
        <w:rPr>
          <w:spacing w:val="-2"/>
          <w:rtl/>
          <w:lang w:bidi="ar-EG"/>
        </w:rPr>
        <w:t xml:space="preserve"> المنفعِل. وتقوم تجهيزات مُستعمِل النظام أولاً بقياس أشباه الأمدية لأربعة سواتل، وحساب مواقعها، ومُزامنة الميقاتية طبقاً لهذا النظام عن طريق استعمال ال</w:t>
      </w:r>
      <w:r w:rsidR="00870E7E">
        <w:rPr>
          <w:spacing w:val="-2"/>
          <w:rtl/>
          <w:lang w:bidi="ar-EG"/>
        </w:rPr>
        <w:t>بيانات</w:t>
      </w:r>
      <w:r w:rsidRPr="00A5604E">
        <w:rPr>
          <w:spacing w:val="-2"/>
          <w:rtl/>
          <w:lang w:bidi="ar-EG"/>
        </w:rPr>
        <w:t xml:space="preserve"> المستقبلَة من معلمات تقويمية فلكية ومعلمات تصحيح الميقاتية. (وتُسمَّى هذه القياسات "أشباه" لأنها منجزة بواسطة </w:t>
      </w:r>
      <w:proofErr w:type="spellStart"/>
      <w:r w:rsidRPr="00A5604E">
        <w:rPr>
          <w:spacing w:val="-2"/>
          <w:rtl/>
          <w:lang w:bidi="ar-EG"/>
        </w:rPr>
        <w:t>ميقاتية</w:t>
      </w:r>
      <w:proofErr w:type="spellEnd"/>
      <w:r w:rsidRPr="00A5604E">
        <w:rPr>
          <w:spacing w:val="-2"/>
          <w:rtl/>
          <w:lang w:bidi="ar-EG"/>
        </w:rPr>
        <w:t xml:space="preserve"> مستعمِل غير دقيقة وتتضمن حدود ثابتة للانحياز بسبب </w:t>
      </w:r>
      <w:proofErr w:type="spellStart"/>
      <w:r w:rsidRPr="00A5604E">
        <w:rPr>
          <w:spacing w:val="-2"/>
          <w:rtl/>
          <w:lang w:bidi="ar-EG"/>
        </w:rPr>
        <w:t>تخالفات</w:t>
      </w:r>
      <w:proofErr w:type="spellEnd"/>
      <w:r w:rsidRPr="00A5604E">
        <w:rPr>
          <w:spacing w:val="-2"/>
          <w:rtl/>
          <w:lang w:bidi="ar-EG"/>
        </w:rPr>
        <w:t xml:space="preserve"> </w:t>
      </w:r>
      <w:proofErr w:type="spellStart"/>
      <w:r w:rsidRPr="00A5604E">
        <w:rPr>
          <w:spacing w:val="-2"/>
          <w:rtl/>
          <w:lang w:bidi="ar-EG"/>
        </w:rPr>
        <w:t>ميقاتية</w:t>
      </w:r>
      <w:proofErr w:type="spellEnd"/>
      <w:r w:rsidRPr="00A5604E">
        <w:rPr>
          <w:spacing w:val="-2"/>
          <w:rtl/>
          <w:lang w:bidi="ar-EG"/>
        </w:rPr>
        <w:t xml:space="preserve"> المستعمِل عن توقيت النظام العالمي لتحديد المواقع.) ثم يقوم هذا النظام بتحديد الموقع ثلاثي الأبعاد للمستعمِل في</w:t>
      </w:r>
      <w:r w:rsidR="001F76E1">
        <w:rPr>
          <w:rFonts w:hint="cs"/>
          <w:spacing w:val="-2"/>
          <w:rtl/>
          <w:lang w:bidi="ar-EG"/>
        </w:rPr>
        <w:t> </w:t>
      </w:r>
      <w:r w:rsidRPr="00A5604E">
        <w:rPr>
          <w:spacing w:val="-2"/>
          <w:rtl/>
          <w:lang w:bidi="ar-EG"/>
        </w:rPr>
        <w:t>نظام</w:t>
      </w:r>
      <w:r w:rsidR="00BF3477">
        <w:rPr>
          <w:rFonts w:hint="cs"/>
          <w:spacing w:val="-2"/>
          <w:rtl/>
          <w:lang w:bidi="ar-EG"/>
        </w:rPr>
        <w:t xml:space="preserve"> </w:t>
      </w:r>
      <w:r w:rsidRPr="00A5604E">
        <w:rPr>
          <w:spacing w:val="-2"/>
          <w:rtl/>
          <w:lang w:bidi="ar-EG"/>
        </w:rPr>
        <w:t>الإحداثيات الأرضي المر</w:t>
      </w:r>
      <w:r w:rsidRPr="00A5604E">
        <w:rPr>
          <w:rFonts w:hint="cs"/>
          <w:spacing w:val="-2"/>
          <w:rtl/>
          <w:lang w:bidi="ar-EG"/>
        </w:rPr>
        <w:t>كز الثابت بالنسبة إلى الأرض</w:t>
      </w:r>
      <w:r w:rsidRPr="00A5604E">
        <w:rPr>
          <w:spacing w:val="-2"/>
          <w:rtl/>
          <w:lang w:bidi="ar-EG"/>
        </w:rPr>
        <w:t xml:space="preserve"> </w:t>
      </w:r>
      <w:r w:rsidRPr="00A5604E">
        <w:rPr>
          <w:spacing w:val="-2"/>
          <w:lang w:bidi="ar-EG"/>
        </w:rPr>
        <w:t>(ECEF)</w:t>
      </w:r>
      <w:r w:rsidRPr="00A5604E">
        <w:rPr>
          <w:spacing w:val="-2"/>
          <w:rtl/>
          <w:lang w:bidi="ar-EG"/>
        </w:rPr>
        <w:t xml:space="preserve"> للإحداثيات </w:t>
      </w:r>
      <w:proofErr w:type="spellStart"/>
      <w:r w:rsidRPr="00A5604E">
        <w:rPr>
          <w:spacing w:val="-2"/>
          <w:rtl/>
          <w:lang w:bidi="ar-EG"/>
        </w:rPr>
        <w:t>الجيوديسية</w:t>
      </w:r>
      <w:proofErr w:type="spellEnd"/>
      <w:r w:rsidRPr="00A5604E">
        <w:rPr>
          <w:rFonts w:hint="cs"/>
          <w:spacing w:val="-2"/>
          <w:rtl/>
          <w:lang w:bidi="ar-EG"/>
        </w:rPr>
        <w:t xml:space="preserve"> </w:t>
      </w:r>
      <w:r w:rsidRPr="00A5604E">
        <w:rPr>
          <w:spacing w:val="-2"/>
          <w:lang w:bidi="ar-EG"/>
        </w:rPr>
        <w:t>1984</w:t>
      </w:r>
      <w:r w:rsidRPr="00A5604E">
        <w:rPr>
          <w:rFonts w:hint="cs"/>
          <w:spacing w:val="-2"/>
          <w:rtl/>
          <w:lang w:bidi="ar-EG"/>
        </w:rPr>
        <w:t xml:space="preserve"> </w:t>
      </w:r>
      <w:r w:rsidRPr="00A5604E">
        <w:rPr>
          <w:spacing w:val="-2"/>
          <w:lang w:bidi="ar-EG"/>
        </w:rPr>
        <w:t>(WGS-84)</w:t>
      </w:r>
      <w:r w:rsidRPr="00A5604E">
        <w:rPr>
          <w:spacing w:val="-2"/>
          <w:rtl/>
          <w:lang w:bidi="ar-EG"/>
        </w:rPr>
        <w:t xml:space="preserve">، بتحديد تخالف </w:t>
      </w:r>
      <w:proofErr w:type="spellStart"/>
      <w:r w:rsidRPr="00A5604E">
        <w:rPr>
          <w:spacing w:val="-2"/>
          <w:rtl/>
          <w:lang w:bidi="ar-EG"/>
        </w:rPr>
        <w:t>ميقاتية</w:t>
      </w:r>
      <w:proofErr w:type="spellEnd"/>
      <w:r w:rsidRPr="00A5604E">
        <w:rPr>
          <w:spacing w:val="-2"/>
          <w:rtl/>
          <w:lang w:bidi="ar-EG"/>
        </w:rPr>
        <w:t xml:space="preserve"> المستعمِل عن توقيت النظام العالمي لتحديد المواقع وذلك أساساً بحساب الحل </w:t>
      </w:r>
      <w:proofErr w:type="spellStart"/>
      <w:r w:rsidRPr="00A5604E">
        <w:rPr>
          <w:spacing w:val="-2"/>
          <w:rtl/>
          <w:lang w:bidi="ar-EG"/>
        </w:rPr>
        <w:t>المتآون</w:t>
      </w:r>
      <w:proofErr w:type="spellEnd"/>
      <w:r w:rsidRPr="00A5604E">
        <w:rPr>
          <w:spacing w:val="-2"/>
          <w:rtl/>
          <w:lang w:bidi="ar-EG"/>
        </w:rPr>
        <w:t xml:space="preserve"> لأربع معادلات</w:t>
      </w:r>
      <w:r w:rsidRPr="00A5604E">
        <w:rPr>
          <w:rFonts w:hint="cs"/>
          <w:spacing w:val="-2"/>
          <w:rtl/>
          <w:lang w:bidi="ar-EG"/>
        </w:rPr>
        <w:t> </w:t>
      </w:r>
      <w:r w:rsidRPr="00A5604E">
        <w:rPr>
          <w:spacing w:val="-2"/>
          <w:rtl/>
          <w:lang w:bidi="ar-EG"/>
        </w:rPr>
        <w:t>للأمدية.</w:t>
      </w:r>
    </w:p>
    <w:p w14:paraId="6A8AFB1F" w14:textId="77777777" w:rsidR="00CA7417" w:rsidRPr="002B52C7" w:rsidRDefault="00CA7417" w:rsidP="00CA7417">
      <w:pPr>
        <w:rPr>
          <w:rtl/>
          <w:lang w:bidi="ar-EG"/>
        </w:rPr>
      </w:pPr>
      <w:r w:rsidRPr="002B52C7">
        <w:rPr>
          <w:rtl/>
          <w:lang w:bidi="ar-EG"/>
        </w:rPr>
        <w:t xml:space="preserve">وعلى غرار ذلك، يمكن تقدير سرعة المستعمِل ثلاثية الأبعاد وكذا تخالف معدل </w:t>
      </w:r>
      <w:proofErr w:type="spellStart"/>
      <w:r w:rsidRPr="002B52C7">
        <w:rPr>
          <w:rtl/>
          <w:lang w:bidi="ar-EG"/>
        </w:rPr>
        <w:t>ميقاتية</w:t>
      </w:r>
      <w:proofErr w:type="spellEnd"/>
      <w:r w:rsidRPr="002B52C7">
        <w:rPr>
          <w:rtl/>
          <w:lang w:bidi="ar-EG"/>
        </w:rPr>
        <w:t xml:space="preserve"> المستعمِل بحل أربع معادلات لمعدلات الأمدية بعد الحصول على قياسات لمعدلات أشباه الأمدية لأربعة سواتل.</w:t>
      </w:r>
    </w:p>
    <w:p w14:paraId="1237FBA9" w14:textId="77777777" w:rsidR="00CA7417" w:rsidRPr="00C23D9B" w:rsidRDefault="00CA7417" w:rsidP="00CA7417">
      <w:pPr>
        <w:pStyle w:val="Heading1"/>
        <w:rPr>
          <w:rtl/>
        </w:rPr>
      </w:pPr>
      <w:bookmarkStart w:id="143" w:name="_Toc427753799"/>
      <w:bookmarkStart w:id="144" w:name="_Toc427755296"/>
      <w:bookmarkStart w:id="145" w:name="_Toc429057040"/>
      <w:bookmarkStart w:id="146" w:name="_Toc429058666"/>
      <w:bookmarkStart w:id="147" w:name="_Toc429059341"/>
      <w:bookmarkStart w:id="148" w:name="_Toc429059900"/>
      <w:bookmarkStart w:id="149" w:name="_Toc429060593"/>
      <w:bookmarkStart w:id="150" w:name="_Toc429061003"/>
      <w:bookmarkStart w:id="151" w:name="_Toc429061404"/>
      <w:bookmarkStart w:id="152" w:name="_Toc429735320"/>
      <w:bookmarkStart w:id="153" w:name="_Toc429744188"/>
      <w:bookmarkStart w:id="154" w:name="_Toc429744364"/>
      <w:r w:rsidRPr="00C23D9B">
        <w:lastRenderedPageBreak/>
        <w:t>3</w:t>
      </w:r>
      <w:r w:rsidRPr="00C23D9B">
        <w:rPr>
          <w:rtl/>
        </w:rPr>
        <w:tab/>
        <w:t>أجزاء النظام</w:t>
      </w:r>
      <w:bookmarkEnd w:id="143"/>
      <w:bookmarkEnd w:id="144"/>
      <w:bookmarkEnd w:id="145"/>
      <w:bookmarkEnd w:id="146"/>
      <w:bookmarkEnd w:id="147"/>
      <w:bookmarkEnd w:id="148"/>
      <w:bookmarkEnd w:id="149"/>
      <w:bookmarkEnd w:id="150"/>
      <w:bookmarkEnd w:id="151"/>
      <w:bookmarkEnd w:id="152"/>
      <w:bookmarkEnd w:id="153"/>
      <w:bookmarkEnd w:id="154"/>
    </w:p>
    <w:p w14:paraId="08BE489B" w14:textId="77777777" w:rsidR="00CA7417" w:rsidRPr="00FA5A78" w:rsidRDefault="00CA7417" w:rsidP="00CA7417">
      <w:pPr>
        <w:keepNext/>
        <w:rPr>
          <w:spacing w:val="4"/>
          <w:rtl/>
          <w:lang w:bidi="ar-EG"/>
        </w:rPr>
      </w:pPr>
      <w:r w:rsidRPr="00FA5A78">
        <w:rPr>
          <w:spacing w:val="4"/>
          <w:rtl/>
          <w:lang w:bidi="ar-EG"/>
        </w:rPr>
        <w:t>يتكون النظام من ثلاثة أجزاء رئيسية: الجزء الفضائي، وجزء التحكم، والجزء الخاص بالمستعمِل. ولكل جزء وظيفة رئيسية</w:t>
      </w:r>
      <w:r>
        <w:rPr>
          <w:rFonts w:hint="cs"/>
          <w:spacing w:val="4"/>
          <w:rtl/>
          <w:lang w:bidi="ar-EG"/>
        </w:rPr>
        <w:t> </w:t>
      </w:r>
      <w:r w:rsidRPr="00FA5A78">
        <w:rPr>
          <w:spacing w:val="4"/>
          <w:rtl/>
          <w:lang w:bidi="ar-EG"/>
        </w:rPr>
        <w:t>كالتالي.</w:t>
      </w:r>
    </w:p>
    <w:p w14:paraId="06F41D5B" w14:textId="77777777" w:rsidR="00CA7417" w:rsidRPr="00C23D9B" w:rsidRDefault="00CA7417" w:rsidP="00CA7417">
      <w:pPr>
        <w:pStyle w:val="Heading2"/>
        <w:rPr>
          <w:rtl/>
        </w:rPr>
      </w:pPr>
      <w:bookmarkStart w:id="155" w:name="_Toc427753800"/>
      <w:bookmarkStart w:id="156" w:name="_Toc429057041"/>
      <w:bookmarkStart w:id="157" w:name="_Toc429058667"/>
      <w:bookmarkStart w:id="158" w:name="_Toc429059342"/>
      <w:bookmarkStart w:id="159" w:name="_Toc429059901"/>
      <w:bookmarkStart w:id="160" w:name="_Toc429060594"/>
      <w:bookmarkStart w:id="161" w:name="_Toc429061004"/>
      <w:bookmarkStart w:id="162" w:name="_Toc429061405"/>
      <w:bookmarkStart w:id="163" w:name="_Toc429735321"/>
      <w:bookmarkStart w:id="164" w:name="_Toc429744189"/>
      <w:bookmarkStart w:id="165" w:name="_Toc429744365"/>
      <w:r w:rsidRPr="00C23D9B">
        <w:t>1.3</w:t>
      </w:r>
      <w:r w:rsidRPr="00C23D9B">
        <w:rPr>
          <w:rtl/>
        </w:rPr>
        <w:tab/>
        <w:t>الجزء الفضائي</w:t>
      </w:r>
      <w:bookmarkEnd w:id="155"/>
      <w:bookmarkEnd w:id="156"/>
      <w:bookmarkEnd w:id="157"/>
      <w:bookmarkEnd w:id="158"/>
      <w:bookmarkEnd w:id="159"/>
      <w:bookmarkEnd w:id="160"/>
      <w:bookmarkEnd w:id="161"/>
      <w:bookmarkEnd w:id="162"/>
      <w:bookmarkEnd w:id="163"/>
      <w:bookmarkEnd w:id="164"/>
      <w:bookmarkEnd w:id="165"/>
    </w:p>
    <w:p w14:paraId="5E16E4A1" w14:textId="110E0597" w:rsidR="00CA7417" w:rsidRPr="002B52C7" w:rsidRDefault="00CA7417" w:rsidP="00CA7417">
      <w:pPr>
        <w:rPr>
          <w:rtl/>
          <w:lang w:bidi="ar-EG"/>
        </w:rPr>
      </w:pPr>
      <w:r w:rsidRPr="002B52C7">
        <w:rPr>
          <w:rtl/>
          <w:lang w:bidi="ar-EG"/>
        </w:rPr>
        <w:t xml:space="preserve">يشتمل الجزء الفضائي على سواتل النظام العالمي لتحديد المواقع، التي تؤدي وظيفة نقاط مرجعية "سماوية"، تبث من الفضاء إشارات ملاحية مشفرة للوقت بدقة. وتتكون الكوكبة التشغيلية من حد أدنى قوامه </w:t>
      </w:r>
      <w:r w:rsidRPr="002B52C7">
        <w:rPr>
          <w:lang w:bidi="ar-EG"/>
        </w:rPr>
        <w:t>24</w:t>
      </w:r>
      <w:r w:rsidRPr="002B52C7">
        <w:rPr>
          <w:rtl/>
          <w:lang w:bidi="ar-EG"/>
        </w:rPr>
        <w:t xml:space="preserve"> ساتلاً يدور في مدارات مدتها</w:t>
      </w:r>
      <w:r>
        <w:rPr>
          <w:rFonts w:hint="cs"/>
          <w:rtl/>
          <w:lang w:bidi="ar-EG"/>
        </w:rPr>
        <w:t> </w:t>
      </w:r>
      <w:r w:rsidRPr="002B52C7">
        <w:rPr>
          <w:lang w:bidi="ar-EG"/>
        </w:rPr>
        <w:t>12</w:t>
      </w:r>
      <w:r w:rsidRPr="002B52C7">
        <w:rPr>
          <w:rtl/>
          <w:lang w:bidi="ar-EG"/>
        </w:rPr>
        <w:t xml:space="preserve"> ساعة على محور شبه رئيسي يبلغ حوالي </w:t>
      </w:r>
      <w:r w:rsidRPr="002B52C7">
        <w:rPr>
          <w:lang w:bidi="ar-EG"/>
        </w:rPr>
        <w:t>26 600</w:t>
      </w:r>
      <w:r w:rsidRPr="002B52C7">
        <w:rPr>
          <w:rFonts w:hint="cs"/>
          <w:rtl/>
          <w:lang w:bidi="ar-EG"/>
        </w:rPr>
        <w:t xml:space="preserve"> </w:t>
      </w:r>
      <w:r w:rsidRPr="002B52C7">
        <w:rPr>
          <w:lang w:bidi="ar-EG"/>
        </w:rPr>
        <w:t>km</w:t>
      </w:r>
      <w:r w:rsidRPr="002B52C7">
        <w:rPr>
          <w:rtl/>
          <w:lang w:bidi="ar-EG"/>
        </w:rPr>
        <w:t xml:space="preserve">. وهذه </w:t>
      </w:r>
      <w:proofErr w:type="spellStart"/>
      <w:r w:rsidRPr="002B52C7">
        <w:rPr>
          <w:rtl/>
          <w:lang w:bidi="ar-EG"/>
        </w:rPr>
        <w:t>السواتل</w:t>
      </w:r>
      <w:proofErr w:type="spellEnd"/>
      <w:r w:rsidRPr="002B52C7">
        <w:rPr>
          <w:rtl/>
          <w:lang w:bidi="ar-EG"/>
        </w:rPr>
        <w:t xml:space="preserve"> </w:t>
      </w:r>
      <w:proofErr w:type="spellStart"/>
      <w:r w:rsidRPr="002B52C7">
        <w:rPr>
          <w:rtl/>
          <w:lang w:bidi="ar-EG"/>
        </w:rPr>
        <w:t>متموقعة</w:t>
      </w:r>
      <w:proofErr w:type="spellEnd"/>
      <w:r w:rsidRPr="002B52C7">
        <w:rPr>
          <w:rtl/>
          <w:lang w:bidi="ar-EG"/>
        </w:rPr>
        <w:t xml:space="preserve"> في ستة مستويات مدارية مائلة بزاوية</w:t>
      </w:r>
      <w:r>
        <w:rPr>
          <w:rFonts w:hint="cs"/>
          <w:rtl/>
          <w:lang w:bidi="ar-EG"/>
        </w:rPr>
        <w:t> </w:t>
      </w:r>
      <w:r w:rsidRPr="00D35B4C">
        <w:rPr>
          <w:lang w:bidi="ar-EG"/>
        </w:rPr>
        <w:t>55</w:t>
      </w:r>
      <w:r w:rsidRPr="002B52C7">
        <w:rPr>
          <w:rtl/>
          <w:lang w:bidi="ar-EG"/>
        </w:rPr>
        <w:t xml:space="preserve"> </w:t>
      </w:r>
      <w:r>
        <w:rPr>
          <w:rFonts w:hint="cs"/>
          <w:rtl/>
        </w:rPr>
        <w:t>درجة</w:t>
      </w:r>
      <w:r w:rsidRPr="002B52C7">
        <w:rPr>
          <w:rtl/>
          <w:lang w:bidi="ar-EG"/>
        </w:rPr>
        <w:t xml:space="preserve"> نسبة إلى </w:t>
      </w:r>
      <w:r w:rsidR="002244FA">
        <w:rPr>
          <w:rFonts w:hint="cs"/>
          <w:rtl/>
          <w:lang w:bidi="ar-EG"/>
        </w:rPr>
        <w:t>المستوي</w:t>
      </w:r>
      <w:r w:rsidRPr="002B52C7">
        <w:rPr>
          <w:rtl/>
          <w:lang w:bidi="ar-EG"/>
        </w:rPr>
        <w:t xml:space="preserve"> الاستوا</w:t>
      </w:r>
      <w:r w:rsidR="002244FA">
        <w:rPr>
          <w:rFonts w:hint="cs"/>
          <w:rtl/>
          <w:lang w:bidi="ar-EG"/>
        </w:rPr>
        <w:t>ئي</w:t>
      </w:r>
      <w:r w:rsidR="00295B57">
        <w:rPr>
          <w:rFonts w:hint="cs"/>
          <w:rtl/>
          <w:lang w:bidi="ar-EG"/>
        </w:rPr>
        <w:t>،</w:t>
      </w:r>
      <w:r w:rsidR="00295B57" w:rsidRPr="00295B57">
        <w:rPr>
          <w:rtl/>
        </w:rPr>
        <w:t xml:space="preserve"> </w:t>
      </w:r>
      <w:r w:rsidR="00295B57" w:rsidRPr="00295B57">
        <w:rPr>
          <w:rtl/>
          <w:lang w:bidi="ar-EG"/>
        </w:rPr>
        <w:t xml:space="preserve">وتتباعد مستويات خط الاستواء ومستويات المدار مباعدة متساوية حول خط الاستواء بتباعد يبلغ </w:t>
      </w:r>
      <w:r w:rsidR="00740299">
        <w:rPr>
          <w:lang w:bidi="ar-EG"/>
        </w:rPr>
        <w:t>60</w:t>
      </w:r>
      <w:r w:rsidR="00740299">
        <w:rPr>
          <w:rFonts w:hint="cs"/>
          <w:rtl/>
          <w:lang w:bidi="ar-EG"/>
        </w:rPr>
        <w:t> </w:t>
      </w:r>
      <w:r w:rsidR="00295B57" w:rsidRPr="00295B57">
        <w:rPr>
          <w:rtl/>
          <w:lang w:bidi="ar-EG"/>
        </w:rPr>
        <w:t>درجة.</w:t>
      </w:r>
      <w:r w:rsidRPr="002B52C7">
        <w:rPr>
          <w:rtl/>
          <w:lang w:bidi="ar-EG"/>
        </w:rPr>
        <w:t xml:space="preserve"> وهنالك، نمطيًّا، حد أدنى قدره أربعة سواتل في كل مستوى.</w:t>
      </w:r>
    </w:p>
    <w:p w14:paraId="3D33C1DC" w14:textId="0209ED46" w:rsidR="00295B57" w:rsidRDefault="00295B57" w:rsidP="0078612A">
      <w:pPr>
        <w:rPr>
          <w:rtl/>
          <w:lang w:bidi="ar-EG"/>
        </w:rPr>
      </w:pPr>
      <w:r w:rsidRPr="00EB38FF">
        <w:rPr>
          <w:rFonts w:hint="cs"/>
          <w:rtl/>
          <w:lang w:bidi="ar-EG"/>
        </w:rPr>
        <w:t>و</w:t>
      </w:r>
      <w:r w:rsidR="00CA7417" w:rsidRPr="00EB38FF">
        <w:rPr>
          <w:rtl/>
          <w:lang w:bidi="ar-EG"/>
        </w:rPr>
        <w:t xml:space="preserve">الساتل بمثابة مركبة مستقرة ثلاثية المحاور. والعناصر الكبرى لحمولته الملاحية الرئيسية النافعة هي معيار التردد الذري للتوقيت </w:t>
      </w:r>
      <w:r w:rsidR="0078612A" w:rsidRPr="00EB38FF">
        <w:rPr>
          <w:rtl/>
          <w:lang w:bidi="ar-EG"/>
        </w:rPr>
        <w:t>الذي يولد قاعدة زمنية مستقرة للساتل، وحاسوب المهمة الذي يستقبل بيانات الملاحة (</w:t>
      </w:r>
      <w:r w:rsidR="0078612A" w:rsidRPr="00EB38FF">
        <w:rPr>
          <w:lang w:bidi="ar-EG"/>
        </w:rPr>
        <w:t>NAV</w:t>
      </w:r>
      <w:r w:rsidR="0078612A" w:rsidRPr="00EB38FF">
        <w:rPr>
          <w:rtl/>
          <w:lang w:bidi="ar-EG"/>
        </w:rPr>
        <w:t>) من جزء التحكم، والنظام الفرعي لنطاق القاعدة للملاحة الذي يولّد شفرات قياس الضوضاء شبه العشوائية (</w:t>
      </w:r>
      <w:r w:rsidR="0078612A" w:rsidRPr="00EB38FF">
        <w:rPr>
          <w:lang w:bidi="ar-EG"/>
        </w:rPr>
        <w:t>PRN</w:t>
      </w:r>
      <w:r w:rsidR="0078612A" w:rsidRPr="00EB38FF">
        <w:rPr>
          <w:rtl/>
          <w:lang w:bidi="ar-EG"/>
        </w:rPr>
        <w:t xml:space="preserve">) ويضيف بيانات رسالة </w:t>
      </w:r>
      <w:r w:rsidR="0078612A" w:rsidRPr="00EB38FF">
        <w:rPr>
          <w:lang w:bidi="ar-EG"/>
        </w:rPr>
        <w:t>NAV</w:t>
      </w:r>
      <w:r w:rsidR="0078612A" w:rsidRPr="00EB38FF">
        <w:rPr>
          <w:rtl/>
          <w:lang w:bidi="ar-EG"/>
        </w:rPr>
        <w:t xml:space="preserve"> إلى شفرات قياس المدى للضوضاء شبه العشوائية، والنظام الفرعي للنطاق </w:t>
      </w:r>
      <w:r w:rsidR="0078612A" w:rsidRPr="00EB38FF">
        <w:rPr>
          <w:lang w:bidi="ar-EG"/>
        </w:rPr>
        <w:t>L</w:t>
      </w:r>
      <w:r w:rsidR="0078612A" w:rsidRPr="00EB38FF">
        <w:rPr>
          <w:rtl/>
          <w:lang w:bidi="ar-EG"/>
        </w:rPr>
        <w:t xml:space="preserve"> الذي يشكّل </w:t>
      </w:r>
      <w:proofErr w:type="spellStart"/>
      <w:r w:rsidR="0078612A" w:rsidRPr="00EB38FF">
        <w:rPr>
          <w:rtl/>
          <w:lang w:bidi="ar-EG"/>
        </w:rPr>
        <w:t>تتابعات</w:t>
      </w:r>
      <w:proofErr w:type="spellEnd"/>
      <w:r w:rsidR="0078612A" w:rsidRPr="00EB38FF">
        <w:rPr>
          <w:rtl/>
          <w:lang w:bidi="ar-EG"/>
        </w:rPr>
        <w:t xml:space="preserve"> </w:t>
      </w:r>
      <w:proofErr w:type="spellStart"/>
      <w:r w:rsidR="0078612A" w:rsidRPr="00EB38FF">
        <w:rPr>
          <w:rtl/>
          <w:lang w:bidi="ar-EG"/>
        </w:rPr>
        <w:t>اثنينية</w:t>
      </w:r>
      <w:proofErr w:type="spellEnd"/>
      <w:r w:rsidR="0078612A" w:rsidRPr="00EB38FF">
        <w:rPr>
          <w:rtl/>
          <w:lang w:bidi="ar-EG"/>
        </w:rPr>
        <w:t xml:space="preserve"> على الموجات الحاملة</w:t>
      </w:r>
      <w:r w:rsidR="00E445B2">
        <w:rPr>
          <w:rFonts w:hint="cs"/>
          <w:rtl/>
        </w:rPr>
        <w:t xml:space="preserve"> </w:t>
      </w:r>
      <w:r w:rsidR="00214B9D">
        <w:t>(MHz 1 575,42) L1</w:t>
      </w:r>
      <w:r w:rsidR="00214B9D">
        <w:rPr>
          <w:rFonts w:hint="cs"/>
          <w:rtl/>
        </w:rPr>
        <w:t xml:space="preserve"> و</w:t>
      </w:r>
      <w:r w:rsidR="00214B9D">
        <w:t>(MHz 1 </w:t>
      </w:r>
      <w:r w:rsidR="001E19C7">
        <w:t>227</w:t>
      </w:r>
      <w:r w:rsidR="00214B9D">
        <w:t>,</w:t>
      </w:r>
      <w:r w:rsidR="001E19C7">
        <w:t>6</w:t>
      </w:r>
      <w:r w:rsidR="00214B9D">
        <w:t>) L</w:t>
      </w:r>
      <w:r w:rsidR="001E19C7">
        <w:t>2</w:t>
      </w:r>
      <w:r w:rsidR="00214B9D">
        <w:rPr>
          <w:rFonts w:hint="cs"/>
          <w:rtl/>
        </w:rPr>
        <w:t xml:space="preserve"> و</w:t>
      </w:r>
      <w:r w:rsidR="00214B9D">
        <w:t>(MHz 1 </w:t>
      </w:r>
      <w:r w:rsidR="001E19C7">
        <w:t>176</w:t>
      </w:r>
      <w:r w:rsidR="00214B9D">
        <w:t>,</w:t>
      </w:r>
      <w:r w:rsidR="001E19C7">
        <w:t>45</w:t>
      </w:r>
      <w:r w:rsidR="00214B9D">
        <w:t>) L</w:t>
      </w:r>
      <w:r w:rsidR="001E19C7">
        <w:t>5</w:t>
      </w:r>
      <w:r w:rsidR="00214B9D">
        <w:rPr>
          <w:rFonts w:hint="cs"/>
          <w:rtl/>
        </w:rPr>
        <w:t xml:space="preserve"> </w:t>
      </w:r>
      <w:r w:rsidR="0078612A" w:rsidRPr="00EB38FF">
        <w:rPr>
          <w:rtl/>
          <w:lang w:bidi="ar-EG"/>
        </w:rPr>
        <w:t xml:space="preserve">التي </w:t>
      </w:r>
      <w:r w:rsidR="0078612A" w:rsidRPr="00EB38FF">
        <w:rPr>
          <w:rFonts w:hint="cs"/>
          <w:rtl/>
          <w:lang w:bidi="ar-EG"/>
        </w:rPr>
        <w:t>تذاع</w:t>
      </w:r>
      <w:r w:rsidR="0078612A" w:rsidRPr="00EB38FF">
        <w:rPr>
          <w:rtl/>
          <w:lang w:bidi="ar-EG"/>
        </w:rPr>
        <w:t xml:space="preserve"> بعد ذلك بواسطة صفيف هوائيات </w:t>
      </w:r>
      <w:r w:rsidR="0078612A" w:rsidRPr="00EB38FF">
        <w:rPr>
          <w:rFonts w:hint="cs"/>
          <w:rtl/>
          <w:lang w:bidi="ar-EG"/>
        </w:rPr>
        <w:t>لولبي</w:t>
      </w:r>
      <w:r w:rsidR="0078612A" w:rsidRPr="00EB38FF">
        <w:rPr>
          <w:rtl/>
          <w:lang w:bidi="ar-EG"/>
        </w:rPr>
        <w:t>.</w:t>
      </w:r>
    </w:p>
    <w:p w14:paraId="57BD5501" w14:textId="77777777" w:rsidR="00CA7417" w:rsidRPr="00C23D9B" w:rsidRDefault="00CA7417" w:rsidP="00CA7417">
      <w:pPr>
        <w:pStyle w:val="Heading2"/>
        <w:rPr>
          <w:rtl/>
        </w:rPr>
      </w:pPr>
      <w:bookmarkStart w:id="166" w:name="_Toc427753801"/>
      <w:bookmarkStart w:id="167" w:name="_Toc429057042"/>
      <w:bookmarkStart w:id="168" w:name="_Toc429058668"/>
      <w:bookmarkStart w:id="169" w:name="_Toc429059343"/>
      <w:bookmarkStart w:id="170" w:name="_Toc429059902"/>
      <w:bookmarkStart w:id="171" w:name="_Toc429060595"/>
      <w:bookmarkStart w:id="172" w:name="_Toc429061005"/>
      <w:bookmarkStart w:id="173" w:name="_Toc429061406"/>
      <w:bookmarkStart w:id="174" w:name="_Toc429735322"/>
      <w:bookmarkStart w:id="175" w:name="_Toc429744190"/>
      <w:bookmarkStart w:id="176" w:name="_Toc429744366"/>
      <w:r w:rsidRPr="00C23D9B">
        <w:t>2.3</w:t>
      </w:r>
      <w:r w:rsidRPr="00C23D9B">
        <w:rPr>
          <w:rtl/>
        </w:rPr>
        <w:tab/>
        <w:t>جزء التحكم</w:t>
      </w:r>
      <w:bookmarkEnd w:id="166"/>
      <w:bookmarkEnd w:id="167"/>
      <w:bookmarkEnd w:id="168"/>
      <w:bookmarkEnd w:id="169"/>
      <w:bookmarkEnd w:id="170"/>
      <w:bookmarkEnd w:id="171"/>
      <w:bookmarkEnd w:id="172"/>
      <w:bookmarkEnd w:id="173"/>
      <w:bookmarkEnd w:id="174"/>
      <w:bookmarkEnd w:id="175"/>
      <w:bookmarkEnd w:id="176"/>
    </w:p>
    <w:p w14:paraId="1572EF11" w14:textId="2652F934" w:rsidR="00CA7417" w:rsidRPr="002B52C7" w:rsidRDefault="00CA7417" w:rsidP="00CA7417">
      <w:pPr>
        <w:rPr>
          <w:rtl/>
          <w:lang w:bidi="ar-EG"/>
        </w:rPr>
      </w:pPr>
      <w:r w:rsidRPr="002B52C7">
        <w:rPr>
          <w:rtl/>
          <w:lang w:bidi="ar-EG"/>
        </w:rPr>
        <w:t>يشتمل جزء التحكم</w:t>
      </w:r>
      <w:r w:rsidR="00692512">
        <w:rPr>
          <w:rFonts w:hint="cs"/>
          <w:rtl/>
          <w:lang w:bidi="ar-EG"/>
        </w:rPr>
        <w:t xml:space="preserve"> </w:t>
      </w:r>
      <w:r w:rsidR="00692512" w:rsidRPr="00692512">
        <w:rPr>
          <w:rtl/>
          <w:lang w:bidi="ar-EG"/>
        </w:rPr>
        <w:t>(</w:t>
      </w:r>
      <w:r w:rsidR="00692512" w:rsidRPr="00692512">
        <w:rPr>
          <w:lang w:bidi="ar-EG"/>
        </w:rPr>
        <w:t>CS</w:t>
      </w:r>
      <w:r w:rsidR="00692512" w:rsidRPr="00692512">
        <w:rPr>
          <w:rtl/>
          <w:lang w:bidi="ar-EG"/>
        </w:rPr>
        <w:t xml:space="preserve">) </w:t>
      </w:r>
      <w:r w:rsidRPr="002B52C7">
        <w:rPr>
          <w:rtl/>
          <w:lang w:bidi="ar-EG"/>
        </w:rPr>
        <w:t xml:space="preserve">على </w:t>
      </w:r>
      <w:r w:rsidR="002E0AC4" w:rsidRPr="002E0AC4">
        <w:rPr>
          <w:rtl/>
          <w:lang w:bidi="ar-EG"/>
        </w:rPr>
        <w:t>أربعة أنظمة فرعية رئيسية</w:t>
      </w:r>
      <w:r w:rsidR="002E0AC4">
        <w:rPr>
          <w:rFonts w:hint="cs"/>
          <w:rtl/>
          <w:lang w:bidi="ar-EG"/>
        </w:rPr>
        <w:t xml:space="preserve"> هي</w:t>
      </w:r>
      <w:r w:rsidR="002E0AC4" w:rsidRPr="002E0AC4">
        <w:rPr>
          <w:rtl/>
          <w:lang w:bidi="ar-EG"/>
        </w:rPr>
        <w:t xml:space="preserve">: </w:t>
      </w:r>
      <w:r w:rsidRPr="002B52C7">
        <w:rPr>
          <w:rtl/>
          <w:lang w:bidi="ar-EG"/>
        </w:rPr>
        <w:t xml:space="preserve">محطة التحكم المركزي </w:t>
      </w:r>
      <w:r>
        <w:rPr>
          <w:lang w:bidi="ar-EG"/>
        </w:rPr>
        <w:t>(</w:t>
      </w:r>
      <w:r w:rsidRPr="002B52C7">
        <w:rPr>
          <w:lang w:bidi="ar-EG"/>
        </w:rPr>
        <w:t>MCS</w:t>
      </w:r>
      <w:r>
        <w:rPr>
          <w:lang w:bidi="ar-EG"/>
        </w:rPr>
        <w:t>)</w:t>
      </w:r>
      <w:r w:rsidRPr="002B52C7">
        <w:rPr>
          <w:rtl/>
          <w:lang w:bidi="ar-EG"/>
        </w:rPr>
        <w:t xml:space="preserve">، </w:t>
      </w:r>
      <w:r w:rsidR="002E0AC4" w:rsidRPr="002E0AC4">
        <w:rPr>
          <w:rtl/>
          <w:lang w:bidi="ar-EG"/>
        </w:rPr>
        <w:t>ومحطة التحكم الرئيسية (</w:t>
      </w:r>
      <w:r w:rsidR="002E0AC4" w:rsidRPr="002E0AC4">
        <w:rPr>
          <w:lang w:bidi="ar-EG"/>
        </w:rPr>
        <w:t>AMCS</w:t>
      </w:r>
      <w:r w:rsidR="002E0AC4" w:rsidRPr="002E0AC4">
        <w:rPr>
          <w:rtl/>
          <w:lang w:bidi="ar-EG"/>
        </w:rPr>
        <w:t xml:space="preserve">)، وشبكة مؤلفة من </w:t>
      </w:r>
      <w:proofErr w:type="gramStart"/>
      <w:r w:rsidR="002E0AC4" w:rsidRPr="002E0AC4">
        <w:rPr>
          <w:rtl/>
          <w:lang w:bidi="ar-EG"/>
        </w:rPr>
        <w:t>أربعة</w:t>
      </w:r>
      <w:proofErr w:type="gramEnd"/>
      <w:r w:rsidR="002E0AC4" w:rsidRPr="002E0AC4">
        <w:rPr>
          <w:rtl/>
          <w:lang w:bidi="ar-EG"/>
        </w:rPr>
        <w:t xml:space="preserve"> هوائيات أرضية (</w:t>
      </w:r>
      <w:r w:rsidR="002E0AC4" w:rsidRPr="002E0AC4">
        <w:rPr>
          <w:lang w:bidi="ar-EG"/>
        </w:rPr>
        <w:t>GA</w:t>
      </w:r>
      <w:r w:rsidR="002E0AC4" w:rsidRPr="002E0AC4">
        <w:rPr>
          <w:rtl/>
          <w:lang w:bidi="ar-EG"/>
        </w:rPr>
        <w:t>)، وشبكة لمحطات مراقبة (</w:t>
      </w:r>
      <w:r w:rsidR="002E0AC4" w:rsidRPr="002E0AC4">
        <w:rPr>
          <w:lang w:bidi="ar-EG"/>
        </w:rPr>
        <w:t>MS</w:t>
      </w:r>
      <w:r w:rsidR="002E0AC4" w:rsidRPr="002E0AC4">
        <w:rPr>
          <w:rtl/>
          <w:lang w:bidi="ar-EG"/>
        </w:rPr>
        <w:t>) موزعة عالمياً.</w:t>
      </w:r>
      <w:r w:rsidR="002E0AC4">
        <w:rPr>
          <w:rFonts w:hint="cs"/>
          <w:rtl/>
          <w:lang w:bidi="ar-EG"/>
        </w:rPr>
        <w:t xml:space="preserve"> </w:t>
      </w:r>
      <w:r w:rsidRPr="002B52C7">
        <w:rPr>
          <w:rtl/>
          <w:lang w:bidi="ar-EG"/>
        </w:rPr>
        <w:t>وتكون محطة التحكم المركزي مسؤولة عن كل جوانب القيادة والتحكم للكوكبة.</w:t>
      </w:r>
    </w:p>
    <w:p w14:paraId="754A21A2" w14:textId="77777777" w:rsidR="00CA7417" w:rsidRPr="00C23D9B" w:rsidRDefault="00CA7417" w:rsidP="00CA7417">
      <w:pPr>
        <w:pStyle w:val="Heading2"/>
        <w:rPr>
          <w:rtl/>
        </w:rPr>
      </w:pPr>
      <w:bookmarkStart w:id="177" w:name="_Toc427753802"/>
      <w:bookmarkStart w:id="178" w:name="_Toc427755299"/>
      <w:bookmarkStart w:id="179" w:name="_Toc429057043"/>
      <w:bookmarkStart w:id="180" w:name="_Toc429058669"/>
      <w:bookmarkStart w:id="181" w:name="_Toc429059344"/>
      <w:bookmarkStart w:id="182" w:name="_Toc429059903"/>
      <w:bookmarkStart w:id="183" w:name="_Toc429060596"/>
      <w:bookmarkStart w:id="184" w:name="_Toc429061006"/>
      <w:bookmarkStart w:id="185" w:name="_Toc429061407"/>
      <w:bookmarkStart w:id="186" w:name="_Toc429735323"/>
      <w:bookmarkStart w:id="187" w:name="_Toc429744191"/>
      <w:bookmarkStart w:id="188" w:name="_Toc429744367"/>
      <w:r w:rsidRPr="00C23D9B">
        <w:t>3.3</w:t>
      </w:r>
      <w:r w:rsidRPr="00C23D9B">
        <w:rPr>
          <w:rtl/>
        </w:rPr>
        <w:tab/>
        <w:t>الجزء الخاص بالمستعمِل</w:t>
      </w:r>
      <w:bookmarkEnd w:id="177"/>
      <w:bookmarkEnd w:id="178"/>
      <w:bookmarkEnd w:id="179"/>
      <w:bookmarkEnd w:id="180"/>
      <w:bookmarkEnd w:id="181"/>
      <w:bookmarkEnd w:id="182"/>
      <w:bookmarkEnd w:id="183"/>
      <w:bookmarkEnd w:id="184"/>
      <w:bookmarkEnd w:id="185"/>
      <w:bookmarkEnd w:id="186"/>
      <w:bookmarkEnd w:id="187"/>
      <w:bookmarkEnd w:id="188"/>
    </w:p>
    <w:p w14:paraId="37F9487A" w14:textId="61579552" w:rsidR="00CA7417" w:rsidRPr="002B52C7" w:rsidRDefault="00CA7417" w:rsidP="00EB38FF">
      <w:pPr>
        <w:keepNext/>
        <w:keepLines/>
        <w:rPr>
          <w:lang w:bidi="ar-EG"/>
        </w:rPr>
      </w:pPr>
      <w:r w:rsidRPr="002B52C7">
        <w:rPr>
          <w:rtl/>
          <w:lang w:bidi="ar-EG"/>
        </w:rPr>
        <w:t>يتكون الجزء الخاص بالمستعمِل من كل مجموعات التجهيزات الإجمالية للمستعمِل ومعها تجهيزاتها الداعمة. وتتألف مجموعة التجهيزات النمطية للمستعمِل من هوائي، و</w:t>
      </w:r>
      <w:r w:rsidR="00C5752E">
        <w:rPr>
          <w:rFonts w:hint="cs"/>
          <w:rtl/>
          <w:lang w:bidi="ar-EG"/>
        </w:rPr>
        <w:t>الطرف الأمامي من ال</w:t>
      </w:r>
      <w:r w:rsidRPr="002B52C7">
        <w:rPr>
          <w:rtl/>
          <w:lang w:bidi="ar-EG"/>
        </w:rPr>
        <w:t>مستقبِل</w:t>
      </w:r>
      <w:r w:rsidR="00C5752E">
        <w:rPr>
          <w:rFonts w:hint="cs"/>
          <w:rtl/>
          <w:lang w:bidi="ar-EG"/>
        </w:rPr>
        <w:t>، و</w:t>
      </w:r>
      <w:r w:rsidRPr="002B52C7">
        <w:rPr>
          <w:rtl/>
          <w:lang w:bidi="ar-EG"/>
        </w:rPr>
        <w:t>معالج، وأجهزة دخل/خرج</w:t>
      </w:r>
      <w:r w:rsidR="00C5752E">
        <w:rPr>
          <w:rFonts w:hint="cs"/>
          <w:rtl/>
          <w:lang w:bidi="ar-EG"/>
        </w:rPr>
        <w:t>، ووحدة تغذية بالقدرة</w:t>
      </w:r>
      <w:r w:rsidRPr="002B52C7">
        <w:rPr>
          <w:rtl/>
          <w:lang w:bidi="ar-EG"/>
        </w:rPr>
        <w:t xml:space="preserve">. وتقوم مجموعة ما للتجهيزات بحيازة وتتبع الإشارة الملاحية انطلاقاً من أربعة سواتل أو أكثر تكون مرئية، وتقيس أوقات انتشار الإشارة </w:t>
      </w:r>
      <w:proofErr w:type="spellStart"/>
      <w:r w:rsidRPr="002B52C7">
        <w:rPr>
          <w:rtl/>
          <w:lang w:bidi="ar-EG"/>
        </w:rPr>
        <w:t>والإزاحات</w:t>
      </w:r>
      <w:proofErr w:type="spellEnd"/>
      <w:r w:rsidRPr="002B52C7">
        <w:rPr>
          <w:rtl/>
          <w:lang w:bidi="ar-EG"/>
        </w:rPr>
        <w:t xml:space="preserve"> </w:t>
      </w:r>
      <w:proofErr w:type="spellStart"/>
      <w:r w:rsidRPr="002B52C7">
        <w:rPr>
          <w:rtl/>
          <w:lang w:bidi="ar-EG"/>
        </w:rPr>
        <w:t>الدوبلرية</w:t>
      </w:r>
      <w:proofErr w:type="spellEnd"/>
      <w:r w:rsidRPr="002B52C7">
        <w:rPr>
          <w:rtl/>
          <w:lang w:bidi="ar-EG"/>
        </w:rPr>
        <w:t xml:space="preserve"> للتردد، ثم تحوِّلها إلى أشباه أمدية ومعدلات أشباه أمدية، ثم تنفذ الحل لتحديد الموقع ثلاثي الأبعاد والسرعة ثلاثية الأبعاد، ثم تثبِّت توقيت النظام العالمي لتحديد المواقع. (ويُعَدُّ توقيت </w:t>
      </w:r>
      <w:r w:rsidRPr="002B52C7">
        <w:rPr>
          <w:lang w:bidi="ar-EG"/>
        </w:rPr>
        <w:t>GPS</w:t>
      </w:r>
      <w:r w:rsidRPr="002B52C7">
        <w:rPr>
          <w:rtl/>
          <w:lang w:bidi="ar-EG"/>
        </w:rPr>
        <w:t xml:space="preserve"> مختلفاً عن التوقيت العالمي المنسَّق</w:t>
      </w:r>
      <w:r>
        <w:rPr>
          <w:rFonts w:hint="cs"/>
          <w:rtl/>
          <w:lang w:bidi="ar-EG"/>
        </w:rPr>
        <w:t> </w:t>
      </w:r>
      <w:r>
        <w:rPr>
          <w:lang w:bidi="ar-EG"/>
        </w:rPr>
        <w:t>(</w:t>
      </w:r>
      <w:r w:rsidRPr="002B52C7">
        <w:rPr>
          <w:lang w:bidi="ar-EG"/>
        </w:rPr>
        <w:t>UTC</w:t>
      </w:r>
      <w:r>
        <w:rPr>
          <w:lang w:bidi="ar-EG"/>
        </w:rPr>
        <w:t>)</w:t>
      </w:r>
      <w:r w:rsidRPr="002B52C7">
        <w:rPr>
          <w:rtl/>
          <w:lang w:bidi="ar-EG"/>
        </w:rPr>
        <w:t xml:space="preserve">، </w:t>
      </w:r>
      <w:r w:rsidRPr="0042133D">
        <w:rPr>
          <w:spacing w:val="-4"/>
          <w:rtl/>
          <w:lang w:bidi="ar-EG"/>
        </w:rPr>
        <w:t xml:space="preserve">ولكن الفرق أقل من ثانية واحدة، وتحمل إشارات </w:t>
      </w:r>
      <w:r w:rsidRPr="0042133D">
        <w:rPr>
          <w:spacing w:val="-4"/>
          <w:lang w:bidi="ar-EG"/>
        </w:rPr>
        <w:t>GPS</w:t>
      </w:r>
      <w:r w:rsidRPr="0042133D">
        <w:rPr>
          <w:spacing w:val="-4"/>
          <w:rtl/>
          <w:lang w:bidi="ar-EG"/>
        </w:rPr>
        <w:t xml:space="preserve"> المعلومات اللازمة للتحويل بين هذين التوقيتين. وفضلاً عن ذلك</w:t>
      </w:r>
      <w:r w:rsidRPr="0042133D">
        <w:rPr>
          <w:rFonts w:hint="cs"/>
          <w:spacing w:val="-4"/>
          <w:rtl/>
          <w:lang w:bidi="ar-EG"/>
        </w:rPr>
        <w:t>،</w:t>
      </w:r>
      <w:r w:rsidRPr="0042133D">
        <w:rPr>
          <w:spacing w:val="-4"/>
          <w:rtl/>
          <w:lang w:bidi="ar-EG"/>
        </w:rPr>
        <w:t xml:space="preserve"> فإن توقيت </w:t>
      </w:r>
      <w:r w:rsidRPr="0042133D">
        <w:rPr>
          <w:spacing w:val="-4"/>
          <w:lang w:bidi="ar-EG"/>
        </w:rPr>
        <w:t>GPS</w:t>
      </w:r>
      <w:r w:rsidRPr="0042133D">
        <w:rPr>
          <w:spacing w:val="-4"/>
          <w:rtl/>
          <w:lang w:bidi="ar-EG"/>
        </w:rPr>
        <w:t xml:space="preserve"> توقيت متواصل بينما يحتوي توقيت </w:t>
      </w:r>
      <w:r w:rsidRPr="0042133D">
        <w:rPr>
          <w:spacing w:val="-4"/>
          <w:lang w:bidi="ar-EG"/>
        </w:rPr>
        <w:t>UTC</w:t>
      </w:r>
      <w:r w:rsidRPr="0042133D">
        <w:rPr>
          <w:spacing w:val="-4"/>
          <w:rtl/>
          <w:lang w:bidi="ar-EG"/>
        </w:rPr>
        <w:t xml:space="preserve"> على ثوانٍ كبيسة) وتتراوح تجهيزات المستعمِل من</w:t>
      </w:r>
      <w:r w:rsidRPr="0042133D">
        <w:rPr>
          <w:spacing w:val="-4"/>
          <w:lang w:bidi="ar-EG"/>
        </w:rPr>
        <w:t xml:space="preserve"> </w:t>
      </w:r>
      <w:r w:rsidRPr="0042133D">
        <w:rPr>
          <w:spacing w:val="-4"/>
          <w:rtl/>
          <w:lang w:bidi="ar-EG"/>
        </w:rPr>
        <w:t>المستقبِلات البسيطة والخفيفة نسبيّاً إلى المستقبِلات المتطورة التي تكون مدمَجة</w:t>
      </w:r>
      <w:r w:rsidRPr="0042133D">
        <w:rPr>
          <w:spacing w:val="-4"/>
          <w:lang w:bidi="ar-EG"/>
        </w:rPr>
        <w:t xml:space="preserve"> </w:t>
      </w:r>
      <w:r w:rsidRPr="0042133D">
        <w:rPr>
          <w:spacing w:val="-4"/>
          <w:rtl/>
          <w:lang w:bidi="ar-EG"/>
        </w:rPr>
        <w:t xml:space="preserve">مع </w:t>
      </w:r>
      <w:proofErr w:type="spellStart"/>
      <w:r w:rsidRPr="0042133D">
        <w:rPr>
          <w:spacing w:val="-4"/>
          <w:rtl/>
          <w:lang w:bidi="ar-EG"/>
        </w:rPr>
        <w:t>المحاسيس</w:t>
      </w:r>
      <w:proofErr w:type="spellEnd"/>
      <w:r w:rsidRPr="0042133D">
        <w:rPr>
          <w:spacing w:val="-4"/>
          <w:rtl/>
          <w:lang w:bidi="ar-EG"/>
        </w:rPr>
        <w:t xml:space="preserve"> أو الأنظمة الملاحية الأخرى اللازمة للأداء الدقيق في البيئات عالية الدينامية.</w:t>
      </w:r>
    </w:p>
    <w:p w14:paraId="715E3746" w14:textId="77777777" w:rsidR="00CA7417" w:rsidRPr="00C23D9B" w:rsidRDefault="00CA7417" w:rsidP="00CA7417">
      <w:pPr>
        <w:pStyle w:val="Heading1"/>
        <w:rPr>
          <w:rtl/>
        </w:rPr>
      </w:pPr>
      <w:bookmarkStart w:id="189" w:name="_Toc427753803"/>
      <w:bookmarkStart w:id="190" w:name="_Toc427755300"/>
      <w:bookmarkStart w:id="191" w:name="_Toc429057044"/>
      <w:bookmarkStart w:id="192" w:name="_Toc429058670"/>
      <w:bookmarkStart w:id="193" w:name="_Toc429059345"/>
      <w:bookmarkStart w:id="194" w:name="_Toc429059904"/>
      <w:bookmarkStart w:id="195" w:name="_Toc429060597"/>
      <w:bookmarkStart w:id="196" w:name="_Toc429061007"/>
      <w:bookmarkStart w:id="197" w:name="_Toc429061408"/>
      <w:bookmarkStart w:id="198" w:name="_Toc429735324"/>
      <w:bookmarkStart w:id="199" w:name="_Toc429744192"/>
      <w:bookmarkStart w:id="200" w:name="_Toc429744368"/>
      <w:r w:rsidRPr="00C23D9B">
        <w:t>4</w:t>
      </w:r>
      <w:r w:rsidRPr="00C23D9B">
        <w:tab/>
      </w:r>
      <w:r w:rsidRPr="00C23D9B">
        <w:rPr>
          <w:rtl/>
        </w:rPr>
        <w:t>بنية إشارة النظام العالمي لتحديد المواقع</w:t>
      </w:r>
      <w:bookmarkEnd w:id="189"/>
      <w:bookmarkEnd w:id="190"/>
      <w:bookmarkEnd w:id="191"/>
      <w:bookmarkEnd w:id="192"/>
      <w:bookmarkEnd w:id="193"/>
      <w:bookmarkEnd w:id="194"/>
      <w:bookmarkEnd w:id="195"/>
      <w:bookmarkEnd w:id="196"/>
      <w:bookmarkEnd w:id="197"/>
      <w:bookmarkEnd w:id="198"/>
      <w:bookmarkEnd w:id="199"/>
      <w:bookmarkEnd w:id="200"/>
    </w:p>
    <w:p w14:paraId="467B7928" w14:textId="77777777" w:rsidR="00CA7417" w:rsidRPr="002B52C7" w:rsidRDefault="00CA7417" w:rsidP="00CA7417">
      <w:pPr>
        <w:rPr>
          <w:rtl/>
          <w:lang w:bidi="ar-EG"/>
        </w:rPr>
      </w:pPr>
      <w:r w:rsidRPr="002B52C7">
        <w:rPr>
          <w:rtl/>
          <w:lang w:bidi="ar-EG"/>
        </w:rPr>
        <w:t xml:space="preserve">تتكون الإشارة الملاحية للنظام العالمي لتحديد المواقع والمرسَلَة من </w:t>
      </w:r>
      <w:proofErr w:type="gramStart"/>
      <w:r w:rsidRPr="002B52C7">
        <w:rPr>
          <w:rtl/>
          <w:lang w:bidi="ar-EG"/>
        </w:rPr>
        <w:t>ثلاثة</w:t>
      </w:r>
      <w:proofErr w:type="gramEnd"/>
      <w:r w:rsidRPr="002B52C7">
        <w:rPr>
          <w:rtl/>
          <w:lang w:bidi="ar-EG"/>
        </w:rPr>
        <w:t xml:space="preserve"> ترددات مُشكَّلَة على النحو التالي: </w:t>
      </w:r>
      <w:r w:rsidRPr="002B52C7">
        <w:rPr>
          <w:lang w:bidi="ar-EG"/>
        </w:rPr>
        <w:t>L1</w:t>
      </w:r>
      <w:r w:rsidRPr="002B52C7">
        <w:rPr>
          <w:rtl/>
          <w:lang w:bidi="ar-EG"/>
        </w:rPr>
        <w:t xml:space="preserve"> عند التردد المركزي البالغ </w:t>
      </w:r>
      <w:r w:rsidRPr="002B52C7">
        <w:rPr>
          <w:lang w:bidi="ar-EG"/>
        </w:rPr>
        <w:t>MHz 1 575,42</w:t>
      </w:r>
      <w:r w:rsidRPr="002B52C7">
        <w:rPr>
          <w:rtl/>
          <w:lang w:bidi="ar-EG"/>
        </w:rPr>
        <w:t xml:space="preserve"> </w:t>
      </w:r>
      <w:r>
        <w:rPr>
          <w:lang w:bidi="ar-EG"/>
        </w:rPr>
        <w:t>(</w:t>
      </w:r>
      <w:r w:rsidRPr="002B52C7">
        <w:rPr>
          <w:lang w:bidi="ar-EG"/>
        </w:rPr>
        <w:t xml:space="preserve">154 </w:t>
      </w:r>
      <w:r w:rsidRPr="002B52C7">
        <w:rPr>
          <w:i/>
          <w:lang w:bidi="ar-EG"/>
        </w:rPr>
        <w:t>f</w:t>
      </w:r>
      <w:r w:rsidRPr="00FC25BE">
        <w:rPr>
          <w:position w:val="-3"/>
          <w:vertAlign w:val="subscript"/>
          <w:lang w:bidi="ar-EG"/>
        </w:rPr>
        <w:t>0</w:t>
      </w:r>
      <w:r>
        <w:rPr>
          <w:lang w:bidi="ar-EG"/>
        </w:rPr>
        <w:t>)</w:t>
      </w:r>
      <w:r w:rsidRPr="002B52C7">
        <w:rPr>
          <w:rtl/>
          <w:lang w:bidi="ar-EG"/>
        </w:rPr>
        <w:t>، و</w:t>
      </w:r>
      <w:r w:rsidRPr="002B52C7">
        <w:rPr>
          <w:lang w:bidi="ar-EG"/>
        </w:rPr>
        <w:t>L2</w:t>
      </w:r>
      <w:r w:rsidRPr="002B52C7">
        <w:rPr>
          <w:rtl/>
          <w:lang w:bidi="ar-EG"/>
        </w:rPr>
        <w:t xml:space="preserve"> عند التردد المركزي البالغ </w:t>
      </w:r>
      <w:r w:rsidRPr="002B52C7">
        <w:rPr>
          <w:lang w:bidi="ar-EG"/>
        </w:rPr>
        <w:t>MHz 1 227,6</w:t>
      </w:r>
      <w:r w:rsidRPr="002B52C7">
        <w:rPr>
          <w:rtl/>
          <w:lang w:bidi="ar-EG"/>
        </w:rPr>
        <w:t xml:space="preserve"> </w:t>
      </w:r>
      <w:r>
        <w:rPr>
          <w:lang w:bidi="ar-EG"/>
        </w:rPr>
        <w:t>(</w:t>
      </w:r>
      <w:r w:rsidRPr="002B52C7">
        <w:rPr>
          <w:lang w:bidi="ar-EG"/>
        </w:rPr>
        <w:t xml:space="preserve">120 </w:t>
      </w:r>
      <w:r w:rsidRPr="002B52C7">
        <w:rPr>
          <w:i/>
          <w:lang w:bidi="ar-EG"/>
        </w:rPr>
        <w:t>f</w:t>
      </w:r>
      <w:r w:rsidRPr="00FC25BE">
        <w:rPr>
          <w:position w:val="-3"/>
          <w:vertAlign w:val="subscript"/>
          <w:lang w:bidi="ar-EG"/>
        </w:rPr>
        <w:t>0</w:t>
      </w:r>
      <w:r>
        <w:rPr>
          <w:lang w:bidi="ar-EG"/>
        </w:rPr>
        <w:t>)</w:t>
      </w:r>
      <w:r w:rsidRPr="002B52C7">
        <w:rPr>
          <w:rtl/>
          <w:lang w:bidi="ar-EG"/>
        </w:rPr>
        <w:t>، و</w:t>
      </w:r>
      <w:r w:rsidRPr="002B52C7">
        <w:rPr>
          <w:lang w:bidi="ar-EG"/>
        </w:rPr>
        <w:t>L5</w:t>
      </w:r>
      <w:r w:rsidRPr="002B52C7">
        <w:rPr>
          <w:rtl/>
          <w:lang w:bidi="ar-EG"/>
        </w:rPr>
        <w:t xml:space="preserve"> عند التردد المركزي البالغ </w:t>
      </w:r>
      <w:r w:rsidRPr="002B52C7">
        <w:rPr>
          <w:lang w:bidi="ar-EG"/>
        </w:rPr>
        <w:t>MHz 1 176,45</w:t>
      </w:r>
      <w:r w:rsidRPr="002B52C7">
        <w:rPr>
          <w:rtl/>
          <w:lang w:bidi="ar-EG"/>
        </w:rPr>
        <w:t xml:space="preserve"> </w:t>
      </w:r>
      <w:r>
        <w:rPr>
          <w:lang w:bidi="ar-EG"/>
        </w:rPr>
        <w:t>(</w:t>
      </w:r>
      <w:r w:rsidRPr="002B52C7">
        <w:rPr>
          <w:lang w:bidi="ar-EG"/>
        </w:rPr>
        <w:t xml:space="preserve">115 </w:t>
      </w:r>
      <w:r w:rsidRPr="002B52C7">
        <w:rPr>
          <w:i/>
          <w:lang w:bidi="ar-EG"/>
        </w:rPr>
        <w:t>f</w:t>
      </w:r>
      <w:r w:rsidRPr="00FC25BE">
        <w:rPr>
          <w:position w:val="-3"/>
          <w:vertAlign w:val="subscript"/>
          <w:lang w:bidi="ar-EG"/>
        </w:rPr>
        <w:t>0</w:t>
      </w:r>
      <w:r>
        <w:rPr>
          <w:lang w:bidi="ar-EG"/>
        </w:rPr>
        <w:t>)</w:t>
      </w:r>
      <w:r w:rsidRPr="002B52C7">
        <w:rPr>
          <w:rtl/>
          <w:lang w:bidi="ar-EG"/>
        </w:rPr>
        <w:t xml:space="preserve">، حيث تصح الدالة </w:t>
      </w:r>
      <w:r w:rsidRPr="002B52C7">
        <w:rPr>
          <w:iCs/>
          <w:lang w:bidi="ar-EG"/>
        </w:rPr>
        <w:t>MHz </w:t>
      </w:r>
      <w:r w:rsidRPr="002B52C7">
        <w:rPr>
          <w:lang w:bidi="ar-EG"/>
        </w:rPr>
        <w:t>10,23 = </w:t>
      </w:r>
      <w:r w:rsidRPr="002B52C7">
        <w:rPr>
          <w:i/>
          <w:lang w:bidi="ar-EG"/>
        </w:rPr>
        <w:t>f</w:t>
      </w:r>
      <w:r w:rsidRPr="00FC25BE">
        <w:rPr>
          <w:position w:val="-3"/>
          <w:vertAlign w:val="subscript"/>
          <w:lang w:bidi="ar-EG"/>
        </w:rPr>
        <w:t>0</w:t>
      </w:r>
      <w:r w:rsidRPr="002B52C7">
        <w:rPr>
          <w:rtl/>
          <w:lang w:bidi="ar-EG"/>
        </w:rPr>
        <w:t xml:space="preserve"> أما الدالة </w:t>
      </w:r>
      <w:r w:rsidRPr="002B52C7">
        <w:rPr>
          <w:i/>
          <w:lang w:bidi="ar-EG"/>
        </w:rPr>
        <w:t>f</w:t>
      </w:r>
      <w:r w:rsidRPr="00FC25BE">
        <w:rPr>
          <w:position w:val="-3"/>
          <w:vertAlign w:val="subscript"/>
          <w:lang w:bidi="ar-EG"/>
        </w:rPr>
        <w:t>0</w:t>
      </w:r>
      <w:r w:rsidRPr="002B52C7">
        <w:rPr>
          <w:rtl/>
          <w:lang w:bidi="ar-EG"/>
        </w:rPr>
        <w:t xml:space="preserve"> فهي خرج معيار التردد الذري على المتن الذي تُربَط به كل الإشارات المولَّدَة على نحو متماسك. وتأتي في النص الوارد أدناه قائمة بالإشارات المرسلَة على كل تردد حامل لنظام</w:t>
      </w:r>
      <w:r>
        <w:rPr>
          <w:rFonts w:hint="cs"/>
          <w:rtl/>
          <w:lang w:bidi="ar-EG"/>
        </w:rPr>
        <w:t> </w:t>
      </w:r>
      <w:r w:rsidRPr="002B52C7">
        <w:rPr>
          <w:iCs/>
          <w:lang w:bidi="ar-EG"/>
        </w:rPr>
        <w:t>GPS</w:t>
      </w:r>
      <w:r w:rsidRPr="002B52C7">
        <w:rPr>
          <w:rtl/>
          <w:lang w:bidi="ar-EG"/>
        </w:rPr>
        <w:t xml:space="preserve"> (ويأتي كذلك وصف لتلك الإشارات التي لها أكثر من مكونة واحدة) كما يأتي وصف موجز للتردد الراديوي </w:t>
      </w:r>
      <w:r>
        <w:rPr>
          <w:lang w:bidi="ar-EG"/>
        </w:rPr>
        <w:t>(</w:t>
      </w:r>
      <w:r w:rsidRPr="002B52C7">
        <w:rPr>
          <w:lang w:bidi="ar-EG"/>
        </w:rPr>
        <w:t>RF</w:t>
      </w:r>
      <w:r>
        <w:rPr>
          <w:lang w:bidi="ar-EG"/>
        </w:rPr>
        <w:t>)</w:t>
      </w:r>
      <w:r w:rsidRPr="002B52C7">
        <w:rPr>
          <w:rtl/>
          <w:lang w:bidi="ar-EG"/>
        </w:rPr>
        <w:t xml:space="preserve"> وكذا لمعلمات معالجة الإشارات.</w:t>
      </w:r>
    </w:p>
    <w:p w14:paraId="09E3CFC6" w14:textId="6FBC4311" w:rsidR="00CA7417" w:rsidRPr="002B52C7" w:rsidRDefault="00CA7417" w:rsidP="00CA7417">
      <w:pPr>
        <w:spacing w:line="185" w:lineRule="auto"/>
        <w:rPr>
          <w:rtl/>
          <w:lang w:bidi="ar-EG"/>
        </w:rPr>
      </w:pPr>
      <w:r w:rsidRPr="002B52C7">
        <w:rPr>
          <w:rtl/>
          <w:lang w:bidi="ar-EG"/>
        </w:rPr>
        <w:lastRenderedPageBreak/>
        <w:t xml:space="preserve">ويُرسِل نظام </w:t>
      </w:r>
      <w:r w:rsidRPr="002B52C7">
        <w:rPr>
          <w:lang w:bidi="ar-EG"/>
        </w:rPr>
        <w:t>GPS</w:t>
      </w:r>
      <w:r w:rsidRPr="002B52C7">
        <w:rPr>
          <w:rtl/>
          <w:lang w:bidi="ar-EG"/>
        </w:rPr>
        <w:t xml:space="preserve"> </w:t>
      </w:r>
      <w:r>
        <w:rPr>
          <w:rFonts w:hint="cs"/>
          <w:rtl/>
          <w:lang w:bidi="ar-EG"/>
        </w:rPr>
        <w:t>أربع</w:t>
      </w:r>
      <w:r w:rsidRPr="002B52C7">
        <w:rPr>
          <w:rtl/>
          <w:lang w:bidi="ar-EG"/>
        </w:rPr>
        <w:t xml:space="preserve"> إشارات على التردد الحامل </w:t>
      </w:r>
      <w:r w:rsidRPr="002B52C7">
        <w:rPr>
          <w:lang w:bidi="ar-EG"/>
        </w:rPr>
        <w:t>L1</w:t>
      </w:r>
      <w:r w:rsidRPr="002B52C7">
        <w:rPr>
          <w:rtl/>
          <w:lang w:bidi="ar-EG"/>
        </w:rPr>
        <w:t xml:space="preserve">. وتتضمن هذه الإشارات إشارة شفرة الحيازة التقريبية </w:t>
      </w:r>
      <w:r w:rsidRPr="002B52C7">
        <w:rPr>
          <w:lang w:bidi="ar-EG"/>
        </w:rPr>
        <w:t>C/A</w:t>
      </w:r>
      <w:r w:rsidRPr="002B52C7">
        <w:rPr>
          <w:rtl/>
          <w:lang w:bidi="ar-EG"/>
        </w:rPr>
        <w:t xml:space="preserve">، وإشارة الشفرة الدقيقة </w:t>
      </w:r>
      <w:r w:rsidRPr="002B52C7">
        <w:rPr>
          <w:lang w:bidi="ar-EG"/>
        </w:rPr>
        <w:t>P(Y)</w:t>
      </w:r>
      <w:r w:rsidRPr="002B52C7">
        <w:rPr>
          <w:rtl/>
          <w:lang w:bidi="ar-EG"/>
        </w:rPr>
        <w:t xml:space="preserve"> </w:t>
      </w:r>
      <w:r w:rsidRPr="00342520">
        <w:rPr>
          <w:rtl/>
          <w:lang w:bidi="ar-EG"/>
        </w:rPr>
        <w:t xml:space="preserve">والإشارة </w:t>
      </w:r>
      <w:r w:rsidRPr="00342520">
        <w:rPr>
          <w:lang w:bidi="ar-EG"/>
        </w:rPr>
        <w:t>L1C</w:t>
      </w:r>
      <w:r>
        <w:rPr>
          <w:rFonts w:hint="cs"/>
          <w:rtl/>
          <w:lang w:bidi="ar-EG"/>
        </w:rPr>
        <w:t xml:space="preserve"> والإشارة </w:t>
      </w:r>
      <w:r>
        <w:rPr>
          <w:lang w:val="en-GB" w:bidi="ar-EG"/>
        </w:rPr>
        <w:t>M</w:t>
      </w:r>
      <w:r w:rsidRPr="00342520">
        <w:rPr>
          <w:rFonts w:hint="cs"/>
          <w:rtl/>
          <w:lang w:bidi="ar-EG"/>
        </w:rPr>
        <w:t>، والتي يرد</w:t>
      </w:r>
      <w:r>
        <w:rPr>
          <w:rFonts w:hint="cs"/>
          <w:rtl/>
          <w:lang w:bidi="ar-EG"/>
        </w:rPr>
        <w:t xml:space="preserve"> شرحها في الفقرة </w:t>
      </w:r>
      <w:r>
        <w:rPr>
          <w:lang w:bidi="ar-EG"/>
        </w:rPr>
        <w:t>1.6</w:t>
      </w:r>
      <w:r>
        <w:rPr>
          <w:rFonts w:hint="cs"/>
          <w:rtl/>
          <w:lang w:bidi="ar-EG"/>
        </w:rPr>
        <w:t xml:space="preserve"> أدناه.</w:t>
      </w:r>
    </w:p>
    <w:p w14:paraId="03A6830D" w14:textId="133F32E6" w:rsidR="00CA7417" w:rsidRPr="002B52C7" w:rsidRDefault="00CA7417" w:rsidP="00CA7417">
      <w:pPr>
        <w:rPr>
          <w:rtl/>
          <w:lang w:bidi="ar-EG"/>
        </w:rPr>
      </w:pPr>
      <w:r w:rsidRPr="00C5752E">
        <w:rPr>
          <w:rtl/>
          <w:lang w:bidi="ar-EG"/>
        </w:rPr>
        <w:t xml:space="preserve">أما على التردد الحامل </w:t>
      </w:r>
      <w:r w:rsidRPr="00C5752E">
        <w:rPr>
          <w:lang w:bidi="ar-EG"/>
        </w:rPr>
        <w:t>L2</w:t>
      </w:r>
      <w:r w:rsidRPr="00C5752E">
        <w:rPr>
          <w:rtl/>
          <w:lang w:bidi="ar-EG"/>
        </w:rPr>
        <w:t xml:space="preserve">، فإن نظام </w:t>
      </w:r>
      <w:r w:rsidRPr="00C5752E">
        <w:rPr>
          <w:lang w:bidi="ar-EG"/>
        </w:rPr>
        <w:t>GPS</w:t>
      </w:r>
      <w:r w:rsidRPr="00C5752E">
        <w:rPr>
          <w:rtl/>
          <w:lang w:bidi="ar-EG"/>
        </w:rPr>
        <w:t>، يرُسِل ثلاث إشارات. وتشمل هذه الإشارات تردد شفرة الحيازة التقريبية</w:t>
      </w:r>
      <w:r w:rsidRPr="00C5752E">
        <w:rPr>
          <w:rFonts w:hint="cs"/>
          <w:rtl/>
          <w:lang w:bidi="ar-EG"/>
        </w:rPr>
        <w:t> </w:t>
      </w:r>
      <w:r w:rsidR="00C5752E" w:rsidRPr="00C5752E">
        <w:rPr>
          <w:lang w:bidi="ar-EG"/>
        </w:rPr>
        <w:t>L2C</w:t>
      </w:r>
      <w:r w:rsidR="00C5752E" w:rsidRPr="00C5752E">
        <w:rPr>
          <w:rFonts w:hint="cs"/>
          <w:szCs w:val="22"/>
          <w:rtl/>
          <w:lang w:bidi="ar-EG"/>
        </w:rPr>
        <w:t xml:space="preserve"> </w:t>
      </w:r>
      <w:r w:rsidR="007967F9" w:rsidRPr="00C5752E">
        <w:rPr>
          <w:rFonts w:hint="cs"/>
          <w:rtl/>
          <w:lang w:bidi="ar-EG"/>
        </w:rPr>
        <w:t>أو</w:t>
      </w:r>
      <w:r w:rsidR="00BF3477">
        <w:rPr>
          <w:rFonts w:hint="eastAsia"/>
          <w:rtl/>
          <w:lang w:bidi="ar-EG"/>
        </w:rPr>
        <w:t> </w:t>
      </w:r>
      <w:r w:rsidRPr="00C5752E">
        <w:rPr>
          <w:lang w:bidi="ar-EG"/>
        </w:rPr>
        <w:t>C/A</w:t>
      </w:r>
      <w:r w:rsidRPr="00C5752E">
        <w:rPr>
          <w:rFonts w:hint="cs"/>
          <w:rtl/>
          <w:lang w:bidi="ar-EG"/>
        </w:rPr>
        <w:t xml:space="preserve"> (نادراً)</w:t>
      </w:r>
      <w:r w:rsidRPr="00C5752E">
        <w:rPr>
          <w:rtl/>
          <w:lang w:bidi="ar-EG"/>
        </w:rPr>
        <w:t xml:space="preserve">، وتردد الشفرة الدقيقة </w:t>
      </w:r>
      <w:r w:rsidRPr="00C5752E">
        <w:rPr>
          <w:lang w:bidi="ar-EG"/>
        </w:rPr>
        <w:t>P(Y)</w:t>
      </w:r>
      <w:r w:rsidRPr="00C5752E">
        <w:rPr>
          <w:rtl/>
          <w:lang w:bidi="ar-EG"/>
        </w:rPr>
        <w:t xml:space="preserve"> </w:t>
      </w:r>
      <w:r w:rsidRPr="00C5752E">
        <w:rPr>
          <w:rFonts w:hint="cs"/>
          <w:rtl/>
          <w:lang w:bidi="ar-EG"/>
        </w:rPr>
        <w:t xml:space="preserve">والإشارة </w:t>
      </w:r>
      <w:r w:rsidRPr="00C5752E">
        <w:rPr>
          <w:lang w:val="en-GB" w:bidi="ar-EG"/>
        </w:rPr>
        <w:t>M</w:t>
      </w:r>
      <w:r w:rsidRPr="00C5752E">
        <w:rPr>
          <w:rFonts w:hint="cs"/>
          <w:rtl/>
          <w:lang w:bidi="ar-EG"/>
        </w:rPr>
        <w:t xml:space="preserve"> والتي يرد شرحها في الفقرة </w:t>
      </w:r>
      <w:r w:rsidRPr="00C5752E">
        <w:rPr>
          <w:lang w:bidi="ar-EG"/>
        </w:rPr>
        <w:t>2.6</w:t>
      </w:r>
      <w:r w:rsidRPr="00C5752E">
        <w:rPr>
          <w:rFonts w:hint="cs"/>
          <w:rtl/>
          <w:lang w:bidi="ar-EG"/>
        </w:rPr>
        <w:t xml:space="preserve"> أدناه.</w:t>
      </w:r>
    </w:p>
    <w:p w14:paraId="25FE2BF8" w14:textId="77777777" w:rsidR="00CA7417" w:rsidRDefault="00CA7417" w:rsidP="00CA7417">
      <w:pPr>
        <w:rPr>
          <w:rtl/>
          <w:lang w:bidi="ar-EG"/>
        </w:rPr>
      </w:pPr>
      <w:r w:rsidRPr="002B52C7">
        <w:rPr>
          <w:rtl/>
          <w:lang w:bidi="ar-EG"/>
        </w:rPr>
        <w:t xml:space="preserve">أما على التردد الحامل </w:t>
      </w:r>
      <w:r w:rsidRPr="002B52C7">
        <w:rPr>
          <w:lang w:bidi="ar-EG"/>
        </w:rPr>
        <w:t>L5</w:t>
      </w:r>
      <w:r w:rsidRPr="002B52C7">
        <w:rPr>
          <w:rtl/>
          <w:lang w:bidi="ar-EG"/>
        </w:rPr>
        <w:t xml:space="preserve">، فيُرسِل نظام </w:t>
      </w:r>
      <w:r w:rsidRPr="002B52C7">
        <w:rPr>
          <w:lang w:bidi="ar-EG"/>
        </w:rPr>
        <w:t>GPS</w:t>
      </w:r>
      <w:r w:rsidRPr="002B52C7">
        <w:rPr>
          <w:rtl/>
          <w:lang w:bidi="ar-EG"/>
        </w:rPr>
        <w:t xml:space="preserve"> إشارة وحيدة، يُشار إليها بالإشارة </w:t>
      </w:r>
      <w:r w:rsidRPr="002B52C7">
        <w:rPr>
          <w:lang w:bidi="ar-EG"/>
        </w:rPr>
        <w:t>L5</w:t>
      </w:r>
      <w:r w:rsidRPr="002B52C7">
        <w:rPr>
          <w:rtl/>
          <w:lang w:bidi="ar-EG"/>
        </w:rPr>
        <w:t xml:space="preserve">. وللإشارة </w:t>
      </w:r>
      <w:r w:rsidRPr="002B52C7">
        <w:rPr>
          <w:lang w:bidi="ar-EG"/>
        </w:rPr>
        <w:t>L5</w:t>
      </w:r>
      <w:r w:rsidRPr="002B52C7">
        <w:rPr>
          <w:rtl/>
          <w:lang w:bidi="ar-EG"/>
        </w:rPr>
        <w:t xml:space="preserve"> مكونتان تُرسلان</w:t>
      </w:r>
      <w:r>
        <w:rPr>
          <w:rtl/>
          <w:lang w:bidi="ar-EG"/>
        </w:rPr>
        <w:t xml:space="preserve"> </w:t>
      </w:r>
      <w:proofErr w:type="spellStart"/>
      <w:r>
        <w:rPr>
          <w:rtl/>
          <w:lang w:bidi="ar-EG"/>
        </w:rPr>
        <w:t>مطاورتين</w:t>
      </w:r>
      <w:proofErr w:type="spellEnd"/>
      <w:r>
        <w:rPr>
          <w:rtl/>
          <w:lang w:bidi="ar-EG"/>
        </w:rPr>
        <w:t xml:space="preserve"> تربيعيتين</w:t>
      </w:r>
      <w:r>
        <w:rPr>
          <w:rFonts w:hint="cs"/>
          <w:rtl/>
          <w:lang w:bidi="ar-EG"/>
        </w:rPr>
        <w:t xml:space="preserve">، يرد شرحها في الفقرة </w:t>
      </w:r>
      <w:r>
        <w:rPr>
          <w:lang w:bidi="ar-EG"/>
        </w:rPr>
        <w:t>3.6</w:t>
      </w:r>
      <w:r>
        <w:rPr>
          <w:rFonts w:hint="cs"/>
          <w:rtl/>
          <w:lang w:bidi="ar-EG"/>
        </w:rPr>
        <w:t xml:space="preserve"> أدناه.</w:t>
      </w:r>
    </w:p>
    <w:p w14:paraId="22E97CF2" w14:textId="77777777" w:rsidR="00CA7417" w:rsidRPr="00805E8C" w:rsidRDefault="00CA7417" w:rsidP="00CA7417">
      <w:pPr>
        <w:rPr>
          <w:spacing w:val="-2"/>
          <w:rtl/>
          <w:lang w:bidi="ar-EG"/>
        </w:rPr>
      </w:pPr>
      <w:r w:rsidRPr="00805E8C">
        <w:rPr>
          <w:spacing w:val="-2"/>
          <w:rtl/>
          <w:lang w:bidi="ar-EG"/>
        </w:rPr>
        <w:t xml:space="preserve">وتُقدِّم الجداول </w:t>
      </w:r>
      <w:r>
        <w:rPr>
          <w:spacing w:val="-2"/>
          <w:lang w:bidi="ar-EG"/>
        </w:rPr>
        <w:t>4</w:t>
      </w:r>
      <w:r>
        <w:rPr>
          <w:rFonts w:hint="cs"/>
          <w:spacing w:val="-2"/>
          <w:rtl/>
          <w:lang w:bidi="ar-EG"/>
        </w:rPr>
        <w:t xml:space="preserve"> و</w:t>
      </w:r>
      <w:r>
        <w:rPr>
          <w:spacing w:val="-2"/>
          <w:lang w:bidi="ar-EG"/>
        </w:rPr>
        <w:t>5</w:t>
      </w:r>
      <w:r>
        <w:rPr>
          <w:rFonts w:hint="cs"/>
          <w:spacing w:val="-2"/>
          <w:rtl/>
          <w:lang w:bidi="ar-EG"/>
        </w:rPr>
        <w:t xml:space="preserve"> و</w:t>
      </w:r>
      <w:r>
        <w:rPr>
          <w:spacing w:val="-2"/>
          <w:lang w:bidi="ar-EG"/>
        </w:rPr>
        <w:t>6</w:t>
      </w:r>
      <w:r w:rsidRPr="00805E8C">
        <w:rPr>
          <w:spacing w:val="-2"/>
          <w:rtl/>
          <w:lang w:bidi="ar-EG"/>
        </w:rPr>
        <w:t xml:space="preserve"> قائمة بقيم المعلمات الرئيسية لإرسالات</w:t>
      </w:r>
      <w:r w:rsidRPr="00805E8C">
        <w:rPr>
          <w:rFonts w:hint="cs"/>
          <w:spacing w:val="-2"/>
          <w:rtl/>
          <w:lang w:bidi="ar-EG"/>
        </w:rPr>
        <w:t xml:space="preserve"> إشارات</w:t>
      </w:r>
      <w:r w:rsidRPr="00805E8C">
        <w:rPr>
          <w:spacing w:val="-2"/>
          <w:rtl/>
          <w:lang w:bidi="ar-EG"/>
        </w:rPr>
        <w:t xml:space="preserve"> </w:t>
      </w:r>
      <w:r w:rsidRPr="00805E8C">
        <w:rPr>
          <w:rFonts w:hint="cs"/>
          <w:spacing w:val="-2"/>
          <w:rtl/>
          <w:lang w:bidi="ar-EG"/>
        </w:rPr>
        <w:t>ال</w:t>
      </w:r>
      <w:r w:rsidRPr="00805E8C">
        <w:rPr>
          <w:spacing w:val="-2"/>
          <w:rtl/>
          <w:lang w:bidi="ar-EG"/>
        </w:rPr>
        <w:t xml:space="preserve">نظام </w:t>
      </w:r>
      <w:r w:rsidRPr="00805E8C">
        <w:rPr>
          <w:rFonts w:eastAsia="MS Mincho"/>
          <w:color w:val="000000"/>
          <w:spacing w:val="-2"/>
          <w:lang w:eastAsia="ja-JP" w:bidi="ar-EG"/>
        </w:rPr>
        <w:t>GPS</w:t>
      </w:r>
      <w:r w:rsidRPr="00805E8C">
        <w:rPr>
          <w:rFonts w:hint="cs"/>
          <w:spacing w:val="-2"/>
          <w:rtl/>
          <w:lang w:bidi="ar-EG"/>
        </w:rPr>
        <w:t xml:space="preserve"> على الترددات </w:t>
      </w:r>
      <w:r w:rsidRPr="00805E8C">
        <w:rPr>
          <w:spacing w:val="-2"/>
          <w:lang w:bidi="ar-EG"/>
        </w:rPr>
        <w:t>L1</w:t>
      </w:r>
      <w:r w:rsidRPr="00805E8C">
        <w:rPr>
          <w:rFonts w:hint="cs"/>
          <w:spacing w:val="-2"/>
          <w:rtl/>
          <w:lang w:bidi="ar-EG"/>
        </w:rPr>
        <w:t xml:space="preserve"> و</w:t>
      </w:r>
      <w:r w:rsidRPr="00805E8C">
        <w:rPr>
          <w:spacing w:val="-2"/>
          <w:lang w:bidi="ar-EG"/>
        </w:rPr>
        <w:t>L2</w:t>
      </w:r>
      <w:r w:rsidRPr="00805E8C">
        <w:rPr>
          <w:rFonts w:hint="cs"/>
          <w:spacing w:val="-2"/>
          <w:rtl/>
          <w:lang w:bidi="ar-EG"/>
        </w:rPr>
        <w:t xml:space="preserve"> و</w:t>
      </w:r>
      <w:r w:rsidRPr="00805E8C">
        <w:rPr>
          <w:spacing w:val="-2"/>
          <w:lang w:bidi="ar-EG"/>
        </w:rPr>
        <w:t>L5</w:t>
      </w:r>
      <w:r w:rsidRPr="00805E8C">
        <w:rPr>
          <w:rFonts w:hint="cs"/>
          <w:spacing w:val="-2"/>
          <w:rtl/>
          <w:lang w:bidi="ar-EG"/>
        </w:rPr>
        <w:t>، على التوالي</w:t>
      </w:r>
      <w:r w:rsidRPr="00805E8C">
        <w:rPr>
          <w:spacing w:val="-2"/>
          <w:rtl/>
          <w:lang w:bidi="ar-EG"/>
        </w:rPr>
        <w:t xml:space="preserve">. وتتضمن هذه المعلمات الخصائص التالية للتردد الراديوي: مدى تردد الإشارة؛ عرض النطاق </w:t>
      </w:r>
      <w:r w:rsidRPr="00805E8C">
        <w:rPr>
          <w:rFonts w:eastAsia="MS Mincho"/>
          <w:color w:val="000000"/>
          <w:spacing w:val="-2"/>
          <w:lang w:eastAsia="ja-JP" w:bidi="ar-EG"/>
        </w:rPr>
        <w:t>dB 3</w:t>
      </w:r>
      <w:r w:rsidRPr="00805E8C">
        <w:rPr>
          <w:spacing w:val="-2"/>
          <w:rtl/>
          <w:lang w:bidi="ar-EG"/>
        </w:rPr>
        <w:t xml:space="preserve"> </w:t>
      </w:r>
      <w:proofErr w:type="spellStart"/>
      <w:r w:rsidRPr="00805E8C">
        <w:rPr>
          <w:spacing w:val="-2"/>
          <w:rtl/>
          <w:lang w:bidi="ar-EG"/>
        </w:rPr>
        <w:t>لمرشاح</w:t>
      </w:r>
      <w:proofErr w:type="spellEnd"/>
      <w:r w:rsidRPr="00805E8C">
        <w:rPr>
          <w:spacing w:val="-2"/>
          <w:rtl/>
          <w:lang w:bidi="ar-EG"/>
        </w:rPr>
        <w:t xml:space="preserve"> إرسال التردد الراديوي للساتل؛ وطريقة تشكيل الإشارة؛ وأدنى سوية للقدرة المستقبَلَة </w:t>
      </w:r>
      <w:r w:rsidRPr="00300590">
        <w:rPr>
          <w:spacing w:val="-2"/>
          <w:rtl/>
          <w:lang w:bidi="ar-EG"/>
        </w:rPr>
        <w:t xml:space="preserve">عند </w:t>
      </w:r>
      <w:r w:rsidRPr="00300590">
        <w:rPr>
          <w:rFonts w:hint="cs"/>
          <w:spacing w:val="-2"/>
          <w:rtl/>
          <w:lang w:bidi="ar-EG"/>
        </w:rPr>
        <w:t>خرج</w:t>
      </w:r>
      <w:r w:rsidRPr="00300590">
        <w:rPr>
          <w:spacing w:val="-2"/>
          <w:rtl/>
          <w:lang w:bidi="ar-EG"/>
        </w:rPr>
        <w:t xml:space="preserve"> هوائي </w:t>
      </w:r>
      <w:r w:rsidRPr="00300590">
        <w:rPr>
          <w:rFonts w:hint="cs"/>
          <w:spacing w:val="-2"/>
          <w:rtl/>
          <w:lang w:bidi="ar-EG"/>
        </w:rPr>
        <w:t>الاستقبال</w:t>
      </w:r>
      <w:r>
        <w:rPr>
          <w:rFonts w:hint="cs"/>
          <w:spacing w:val="-2"/>
          <w:rtl/>
          <w:lang w:bidi="ar-EG"/>
        </w:rPr>
        <w:t xml:space="preserve"> المرجعي</w:t>
      </w:r>
      <w:r w:rsidRPr="00805E8C">
        <w:rPr>
          <w:spacing w:val="-2"/>
          <w:rtl/>
          <w:lang w:bidi="ar-EG"/>
        </w:rPr>
        <w:t xml:space="preserve"> </w:t>
      </w:r>
      <w:r>
        <w:rPr>
          <w:rFonts w:hint="cs"/>
          <w:spacing w:val="-2"/>
          <w:rtl/>
          <w:lang w:bidi="ar-EG"/>
        </w:rPr>
        <w:t>ال</w:t>
      </w:r>
      <w:r w:rsidRPr="00805E8C">
        <w:rPr>
          <w:spacing w:val="-2"/>
          <w:rtl/>
          <w:lang w:bidi="ar-EG"/>
        </w:rPr>
        <w:t>مركب على سطح</w:t>
      </w:r>
      <w:r w:rsidRPr="00805E8C">
        <w:rPr>
          <w:rFonts w:hint="cs"/>
          <w:spacing w:val="-2"/>
          <w:rtl/>
          <w:lang w:bidi="ar-EG"/>
        </w:rPr>
        <w:t> </w:t>
      </w:r>
      <w:r w:rsidRPr="00805E8C">
        <w:rPr>
          <w:spacing w:val="-2"/>
          <w:rtl/>
          <w:lang w:bidi="ar-EG"/>
        </w:rPr>
        <w:t>الأرض.</w:t>
      </w:r>
    </w:p>
    <w:p w14:paraId="726B1E10" w14:textId="381AF9FB" w:rsidR="00CA7417" w:rsidRPr="002B52C7" w:rsidRDefault="00CA7417" w:rsidP="00CA7417">
      <w:pPr>
        <w:rPr>
          <w:rtl/>
          <w:lang w:bidi="ar-EG"/>
        </w:rPr>
      </w:pPr>
      <w:r w:rsidRPr="002B52C7">
        <w:rPr>
          <w:rtl/>
          <w:lang w:bidi="ar-EG"/>
        </w:rPr>
        <w:t xml:space="preserve">ومما جاء في هذه الجداول كذلك معلمات معالجة الإشارة الرقمية، بما فيها معدل تنبيض الشفرة للضوضاء شبه العشوائية </w:t>
      </w:r>
      <w:r w:rsidRPr="00640064">
        <w:rPr>
          <w:rtl/>
          <w:lang w:bidi="ar-EG"/>
        </w:rPr>
        <w:t xml:space="preserve">ومعدلات </w:t>
      </w:r>
      <w:r w:rsidRPr="00640064">
        <w:rPr>
          <w:rFonts w:hint="cs"/>
          <w:rtl/>
          <w:lang w:bidi="ar-EG"/>
        </w:rPr>
        <w:t xml:space="preserve">بتات ورموز </w:t>
      </w:r>
      <w:r w:rsidR="00870E7E">
        <w:rPr>
          <w:rtl/>
          <w:lang w:bidi="ar-EG"/>
        </w:rPr>
        <w:t>بيانات</w:t>
      </w:r>
      <w:r w:rsidRPr="00640064">
        <w:rPr>
          <w:rtl/>
          <w:lang w:bidi="ar-EG"/>
        </w:rPr>
        <w:t xml:space="preserve"> الرسالة الملاحية. وفضلاً عن ذلك، تُقدِّم هذه الجداول، بالنسبة لكل تردد حامل</w:t>
      </w:r>
      <w:r w:rsidRPr="00640064">
        <w:rPr>
          <w:smallCaps/>
          <w:rtl/>
          <w:lang w:bidi="ar-EG"/>
        </w:rPr>
        <w:t>،</w:t>
      </w:r>
      <w:r w:rsidRPr="00640064">
        <w:rPr>
          <w:rFonts w:hint="cs"/>
          <w:rtl/>
        </w:rPr>
        <w:t xml:space="preserve"> </w:t>
      </w:r>
      <w:r w:rsidRPr="00640064">
        <w:rPr>
          <w:smallCaps/>
          <w:rtl/>
          <w:lang w:bidi="ar-EG"/>
        </w:rPr>
        <w:t>معلمات هوائي الإ</w:t>
      </w:r>
      <w:r w:rsidRPr="002B52C7">
        <w:rPr>
          <w:smallCaps/>
          <w:rtl/>
          <w:lang w:bidi="ar-EG"/>
        </w:rPr>
        <w:t xml:space="preserve">رسال للساتل الخاصة </w:t>
      </w:r>
      <w:r w:rsidRPr="002B52C7">
        <w:rPr>
          <w:rtl/>
          <w:lang w:bidi="ar-EG"/>
        </w:rPr>
        <w:t xml:space="preserve">بالاستقطاب وأقصى </w:t>
      </w:r>
      <w:proofErr w:type="spellStart"/>
      <w:r w:rsidRPr="002B52C7">
        <w:rPr>
          <w:rtl/>
          <w:lang w:bidi="ar-EG"/>
        </w:rPr>
        <w:t>إهليلجية</w:t>
      </w:r>
      <w:proofErr w:type="spellEnd"/>
      <w:r w:rsidRPr="002B52C7">
        <w:rPr>
          <w:rtl/>
          <w:lang w:bidi="ar-EG"/>
        </w:rPr>
        <w:t>.</w:t>
      </w:r>
    </w:p>
    <w:p w14:paraId="126D36F7" w14:textId="77777777" w:rsidR="00CA7417" w:rsidRPr="002B52C7" w:rsidRDefault="00CA7417" w:rsidP="00CA7417">
      <w:pPr>
        <w:rPr>
          <w:rtl/>
          <w:lang w:bidi="ar-EG"/>
        </w:rPr>
      </w:pPr>
      <w:r w:rsidRPr="002B52C7">
        <w:rPr>
          <w:rtl/>
          <w:lang w:bidi="ar-EG"/>
        </w:rPr>
        <w:t>وتُعَد وظائف شفرات قياس المسافة (الم</w:t>
      </w:r>
      <w:r>
        <w:rPr>
          <w:rFonts w:hint="cs"/>
          <w:rtl/>
          <w:lang w:bidi="ar-EG"/>
        </w:rPr>
        <w:t>ـ</w:t>
      </w:r>
      <w:r w:rsidRPr="002B52C7">
        <w:rPr>
          <w:rtl/>
          <w:lang w:bidi="ar-EG"/>
        </w:rPr>
        <w:t>ُشار إليها كذلك بشفرات الضوضاء شبه العشوائية) وظائف مزدوجة:</w:t>
      </w:r>
    </w:p>
    <w:p w14:paraId="02E24B9F" w14:textId="77777777" w:rsidR="00CA7417" w:rsidRPr="002B52C7" w:rsidRDefault="00CA7417" w:rsidP="00CA7417">
      <w:pPr>
        <w:pStyle w:val="enumlev1"/>
        <w:rPr>
          <w:rtl/>
        </w:rPr>
      </w:pPr>
      <w:r w:rsidRPr="002B52C7">
        <w:rPr>
          <w:rtl/>
        </w:rPr>
        <w:t>-</w:t>
      </w:r>
      <w:r w:rsidRPr="002B52C7">
        <w:rPr>
          <w:rtl/>
        </w:rPr>
        <w:tab/>
        <w:t>تُتيح هذه الشفرات خصائص جيدة للنفاذ المتعدد فيما بين السواتل، إذ إن كل السواتل تُرسِل الإشارات على نفس الترددين الحاملين ويتم التمييز فيما بينها فقط بواسطة شفرات الضوضاء شبه العشوائية التي تستعملها؛</w:t>
      </w:r>
    </w:p>
    <w:p w14:paraId="3E7BB47B" w14:textId="77777777" w:rsidR="00CA7417" w:rsidRPr="002B52C7" w:rsidRDefault="00CA7417" w:rsidP="00CA7417">
      <w:pPr>
        <w:pStyle w:val="enumlev1"/>
      </w:pPr>
      <w:r w:rsidRPr="002B52C7">
        <w:rPr>
          <w:rtl/>
        </w:rPr>
        <w:t>-</w:t>
      </w:r>
      <w:r w:rsidRPr="002B52C7">
        <w:rPr>
          <w:rtl/>
        </w:rPr>
        <w:tab/>
      </w:r>
      <w:r w:rsidRPr="00A5604E">
        <w:rPr>
          <w:spacing w:val="-4"/>
          <w:rtl/>
        </w:rPr>
        <w:t>وتسمح خصائص ارتباط هذه الشفرات بالقياس الدقيق لوقت وصول ونبذ الإشارات متعددة المسيرات وإشارات التداخل.</w:t>
      </w:r>
    </w:p>
    <w:p w14:paraId="2AC7A27C" w14:textId="77777777" w:rsidR="00CA7417" w:rsidRPr="00805E8C" w:rsidRDefault="00CA7417" w:rsidP="00CA7417">
      <w:pPr>
        <w:rPr>
          <w:rFonts w:eastAsia="MS Mincho"/>
          <w:color w:val="000000"/>
          <w:spacing w:val="-6"/>
          <w:rtl/>
          <w:lang w:eastAsia="ja-JP" w:bidi="ar-EG"/>
        </w:rPr>
      </w:pPr>
      <w:r w:rsidRPr="00805E8C">
        <w:rPr>
          <w:spacing w:val="-6"/>
          <w:rtl/>
          <w:lang w:bidi="ar-EG"/>
        </w:rPr>
        <w:t>وتُعَد</w:t>
      </w:r>
      <w:r w:rsidRPr="00805E8C">
        <w:rPr>
          <w:rFonts w:hint="cs"/>
          <w:spacing w:val="-6"/>
          <w:rtl/>
          <w:lang w:bidi="ar-EG"/>
        </w:rPr>
        <w:t>ُّ</w:t>
      </w:r>
      <w:r w:rsidRPr="00805E8C">
        <w:rPr>
          <w:spacing w:val="-6"/>
          <w:rtl/>
          <w:lang w:bidi="ar-EG"/>
        </w:rPr>
        <w:t xml:space="preserve"> القيم المتاحة في الجداول </w:t>
      </w:r>
      <w:r>
        <w:rPr>
          <w:spacing w:val="-6"/>
          <w:lang w:bidi="ar-EG"/>
        </w:rPr>
        <w:t>4</w:t>
      </w:r>
      <w:r>
        <w:rPr>
          <w:rFonts w:hint="cs"/>
          <w:spacing w:val="-6"/>
          <w:rtl/>
          <w:lang w:bidi="ar-EG"/>
        </w:rPr>
        <w:t xml:space="preserve"> و</w:t>
      </w:r>
      <w:r>
        <w:rPr>
          <w:spacing w:val="-6"/>
          <w:lang w:bidi="ar-EG"/>
        </w:rPr>
        <w:t>5</w:t>
      </w:r>
      <w:r>
        <w:rPr>
          <w:rFonts w:hint="cs"/>
          <w:spacing w:val="-6"/>
          <w:rtl/>
          <w:lang w:bidi="ar-EG"/>
        </w:rPr>
        <w:t xml:space="preserve"> و</w:t>
      </w:r>
      <w:r>
        <w:rPr>
          <w:spacing w:val="-6"/>
          <w:lang w:bidi="ar-EG"/>
        </w:rPr>
        <w:t>6</w:t>
      </w:r>
      <w:r w:rsidRPr="00805E8C">
        <w:rPr>
          <w:spacing w:val="-6"/>
          <w:rtl/>
          <w:lang w:bidi="ar-EG"/>
        </w:rPr>
        <w:t xml:space="preserve"> هي التي يُوصَى باستخدامها في التقديرات الأولية لملاءمة التردد الراديوي مع نظام</w:t>
      </w:r>
      <w:r w:rsidRPr="00805E8C">
        <w:rPr>
          <w:rFonts w:hint="cs"/>
          <w:spacing w:val="-6"/>
          <w:rtl/>
          <w:lang w:bidi="ar-EG"/>
        </w:rPr>
        <w:t> </w:t>
      </w:r>
      <w:r w:rsidRPr="00805E8C">
        <w:rPr>
          <w:rFonts w:eastAsia="MS Mincho"/>
          <w:color w:val="000000"/>
          <w:spacing w:val="-6"/>
          <w:lang w:eastAsia="ja-JP" w:bidi="ar-EG"/>
        </w:rPr>
        <w:t>GPS</w:t>
      </w:r>
      <w:r w:rsidRPr="00805E8C">
        <w:rPr>
          <w:rFonts w:eastAsia="MS Mincho"/>
          <w:color w:val="000000"/>
          <w:spacing w:val="-6"/>
          <w:rtl/>
          <w:lang w:eastAsia="ja-JP" w:bidi="ar-EG"/>
        </w:rPr>
        <w:t>.</w:t>
      </w:r>
    </w:p>
    <w:p w14:paraId="47B14AAF" w14:textId="77777777" w:rsidR="00CA7417" w:rsidRPr="00C23D9B" w:rsidRDefault="00CA7417" w:rsidP="00CA7417">
      <w:pPr>
        <w:pStyle w:val="Heading1"/>
        <w:rPr>
          <w:rtl/>
        </w:rPr>
      </w:pPr>
      <w:bookmarkStart w:id="201" w:name="_Toc427753804"/>
      <w:bookmarkStart w:id="202" w:name="_Toc427755301"/>
      <w:bookmarkStart w:id="203" w:name="_Toc429057045"/>
      <w:bookmarkStart w:id="204" w:name="_Toc429058671"/>
      <w:bookmarkStart w:id="205" w:name="_Toc429059346"/>
      <w:bookmarkStart w:id="206" w:name="_Toc429059905"/>
      <w:bookmarkStart w:id="207" w:name="_Toc429060598"/>
      <w:bookmarkStart w:id="208" w:name="_Toc429061008"/>
      <w:bookmarkStart w:id="209" w:name="_Toc429061409"/>
      <w:bookmarkStart w:id="210" w:name="_Toc429735325"/>
      <w:bookmarkStart w:id="211" w:name="_Toc429744193"/>
      <w:bookmarkStart w:id="212" w:name="_Toc429744369"/>
      <w:r w:rsidRPr="00F53D84">
        <w:t>5</w:t>
      </w:r>
      <w:r w:rsidRPr="00F53D84">
        <w:rPr>
          <w:rtl/>
        </w:rPr>
        <w:tab/>
        <w:t>قدرة الإشارة وأطيافها</w:t>
      </w:r>
      <w:bookmarkEnd w:id="201"/>
      <w:bookmarkEnd w:id="202"/>
      <w:bookmarkEnd w:id="203"/>
      <w:bookmarkEnd w:id="204"/>
      <w:bookmarkEnd w:id="205"/>
      <w:bookmarkEnd w:id="206"/>
      <w:bookmarkEnd w:id="207"/>
      <w:bookmarkEnd w:id="208"/>
      <w:bookmarkEnd w:id="209"/>
      <w:bookmarkEnd w:id="210"/>
      <w:bookmarkEnd w:id="211"/>
      <w:bookmarkEnd w:id="212"/>
    </w:p>
    <w:p w14:paraId="778AFB08" w14:textId="74510F6C" w:rsidR="00CA7417" w:rsidRPr="0042133D" w:rsidRDefault="00CA7417" w:rsidP="00CA7417">
      <w:pPr>
        <w:rPr>
          <w:spacing w:val="-10"/>
          <w:rtl/>
          <w:lang w:bidi="ar-EG"/>
        </w:rPr>
      </w:pPr>
      <w:r w:rsidRPr="0042133D">
        <w:rPr>
          <w:spacing w:val="-10"/>
          <w:rtl/>
          <w:lang w:bidi="ar-EG"/>
        </w:rPr>
        <w:t xml:space="preserve">تستعمِل سواتل </w:t>
      </w:r>
      <w:r w:rsidRPr="0042133D">
        <w:rPr>
          <w:rFonts w:eastAsia="MS Mincho"/>
          <w:color w:val="000000"/>
          <w:spacing w:val="-10"/>
          <w:lang w:eastAsia="ja-JP" w:bidi="ar-EG"/>
        </w:rPr>
        <w:t>GPS</w:t>
      </w:r>
      <w:r w:rsidRPr="0042133D">
        <w:rPr>
          <w:spacing w:val="-10"/>
          <w:rtl/>
          <w:lang w:bidi="ar-EG"/>
        </w:rPr>
        <w:t xml:space="preserve"> هوائي بحزمة مُقَوْلَبَة تُشع قدرة شبه منتظمة إلى المستقبِلات القريبة من سطح الأرض. وتُستقطَب الإشارات ال</w:t>
      </w:r>
      <w:r w:rsidRPr="0042133D">
        <w:rPr>
          <w:rFonts w:hint="cs"/>
          <w:spacing w:val="-10"/>
          <w:rtl/>
          <w:lang w:bidi="ar-EG"/>
        </w:rPr>
        <w:t>ـ</w:t>
      </w:r>
      <w:r w:rsidRPr="0042133D">
        <w:rPr>
          <w:spacing w:val="-10"/>
          <w:rtl/>
          <w:lang w:bidi="ar-EG"/>
        </w:rPr>
        <w:t>مُرسَلة</w:t>
      </w:r>
      <w:r w:rsidRPr="0042133D">
        <w:rPr>
          <w:rFonts w:hint="cs"/>
          <w:spacing w:val="-10"/>
          <w:rtl/>
          <w:lang w:bidi="ar-EG"/>
        </w:rPr>
        <w:t xml:space="preserve"> على الموجات الحاملة </w:t>
      </w:r>
      <w:r w:rsidRPr="0042133D">
        <w:rPr>
          <w:spacing w:val="-10"/>
          <w:lang w:bidi="ar-EG"/>
        </w:rPr>
        <w:t>L1</w:t>
      </w:r>
      <w:r w:rsidRPr="0042133D">
        <w:rPr>
          <w:rFonts w:hint="cs"/>
          <w:spacing w:val="-10"/>
          <w:rtl/>
          <w:lang w:bidi="ar-EG"/>
        </w:rPr>
        <w:t xml:space="preserve"> و</w:t>
      </w:r>
      <w:r w:rsidRPr="0042133D">
        <w:rPr>
          <w:spacing w:val="-10"/>
          <w:lang w:bidi="ar-EG"/>
        </w:rPr>
        <w:t>L2</w:t>
      </w:r>
      <w:r w:rsidRPr="0042133D">
        <w:rPr>
          <w:rFonts w:hint="cs"/>
          <w:spacing w:val="-10"/>
          <w:rtl/>
          <w:lang w:bidi="ar-EG"/>
        </w:rPr>
        <w:t xml:space="preserve"> و</w:t>
      </w:r>
      <w:r w:rsidRPr="0042133D">
        <w:rPr>
          <w:spacing w:val="-10"/>
          <w:lang w:bidi="ar-EG"/>
        </w:rPr>
        <w:t>L5</w:t>
      </w:r>
      <w:r w:rsidRPr="0042133D">
        <w:rPr>
          <w:spacing w:val="-10"/>
          <w:rtl/>
          <w:lang w:bidi="ar-EG"/>
        </w:rPr>
        <w:t xml:space="preserve"> دائري</w:t>
      </w:r>
      <w:r w:rsidRPr="0042133D">
        <w:rPr>
          <w:rFonts w:hint="cs"/>
          <w:spacing w:val="-10"/>
          <w:rtl/>
          <w:lang w:bidi="ar-EG"/>
        </w:rPr>
        <w:t xml:space="preserve">اً </w:t>
      </w:r>
      <w:proofErr w:type="spellStart"/>
      <w:r w:rsidRPr="0042133D">
        <w:rPr>
          <w:spacing w:val="-10"/>
          <w:rtl/>
          <w:lang w:bidi="ar-EG"/>
        </w:rPr>
        <w:t>مُيَامِنة</w:t>
      </w:r>
      <w:proofErr w:type="spellEnd"/>
      <w:r w:rsidRPr="0042133D">
        <w:rPr>
          <w:spacing w:val="-10"/>
          <w:rtl/>
          <w:lang w:bidi="ar-EG"/>
        </w:rPr>
        <w:t xml:space="preserve"> مع بيان أسوأ الحالات </w:t>
      </w:r>
      <w:proofErr w:type="spellStart"/>
      <w:r w:rsidRPr="0042133D">
        <w:rPr>
          <w:spacing w:val="-10"/>
          <w:rtl/>
          <w:lang w:bidi="ar-EG"/>
        </w:rPr>
        <w:t>الإهليلجية</w:t>
      </w:r>
      <w:proofErr w:type="spellEnd"/>
      <w:r w:rsidRPr="0042133D">
        <w:rPr>
          <w:spacing w:val="-10"/>
          <w:rtl/>
          <w:lang w:bidi="ar-EG"/>
        </w:rPr>
        <w:t xml:space="preserve"> في الجداول </w:t>
      </w:r>
      <w:r w:rsidRPr="0042133D">
        <w:rPr>
          <w:spacing w:val="-10"/>
          <w:lang w:bidi="ar-EG"/>
        </w:rPr>
        <w:t>4</w:t>
      </w:r>
      <w:r w:rsidRPr="0042133D">
        <w:rPr>
          <w:rFonts w:hint="cs"/>
          <w:spacing w:val="-10"/>
          <w:rtl/>
          <w:lang w:bidi="ar-EG"/>
        </w:rPr>
        <w:t xml:space="preserve"> و</w:t>
      </w:r>
      <w:r w:rsidRPr="0042133D">
        <w:rPr>
          <w:spacing w:val="-10"/>
          <w:lang w:bidi="ar-EG"/>
        </w:rPr>
        <w:t>5</w:t>
      </w:r>
      <w:r w:rsidRPr="0042133D">
        <w:rPr>
          <w:rFonts w:hint="cs"/>
          <w:spacing w:val="-10"/>
          <w:rtl/>
          <w:lang w:bidi="ar-EG"/>
        </w:rPr>
        <w:t xml:space="preserve"> و</w:t>
      </w:r>
      <w:r w:rsidRPr="0042133D">
        <w:rPr>
          <w:spacing w:val="-10"/>
          <w:lang w:bidi="ar-EG"/>
        </w:rPr>
        <w:t>6</w:t>
      </w:r>
      <w:r w:rsidRPr="0042133D">
        <w:rPr>
          <w:spacing w:val="-10"/>
          <w:rtl/>
          <w:lang w:bidi="ar-EG"/>
        </w:rPr>
        <w:t xml:space="preserve"> بالنسبة للمدى</w:t>
      </w:r>
      <w:r w:rsidRPr="0042133D">
        <w:rPr>
          <w:rFonts w:hint="cs"/>
          <w:spacing w:val="-10"/>
          <w:rtl/>
          <w:lang w:bidi="ar-EG"/>
        </w:rPr>
        <w:t> </w:t>
      </w:r>
      <w:r w:rsidRPr="0042133D">
        <w:rPr>
          <w:spacing w:val="-10"/>
          <w:rtl/>
          <w:lang w:bidi="ar-EG"/>
        </w:rPr>
        <w:t>الزاوي</w:t>
      </w:r>
      <w:r w:rsidRPr="0042133D">
        <w:rPr>
          <w:rFonts w:hint="cs"/>
          <w:spacing w:val="-10"/>
          <w:rtl/>
          <w:lang w:bidi="ar-EG"/>
        </w:rPr>
        <w:t> </w:t>
      </w:r>
      <w:r w:rsidRPr="0042133D">
        <w:rPr>
          <w:rFonts w:hint="eastAsia"/>
          <w:spacing w:val="-10"/>
          <w:lang w:bidi="ar-EG"/>
        </w:rPr>
        <w:t>°</w:t>
      </w:r>
      <w:r w:rsidRPr="0042133D">
        <w:rPr>
          <w:spacing w:val="-10"/>
          <w:lang w:bidi="ar-EG"/>
        </w:rPr>
        <w:t>1</w:t>
      </w:r>
      <w:r w:rsidR="00BF3477" w:rsidRPr="0042133D">
        <w:rPr>
          <w:spacing w:val="-10"/>
          <w:lang w:bidi="ar-EG"/>
        </w:rPr>
        <w:t>3</w:t>
      </w:r>
      <w:r w:rsidRPr="0042133D">
        <w:rPr>
          <w:spacing w:val="-10"/>
          <w:lang w:bidi="ar-EG"/>
        </w:rPr>
        <w:t>,</w:t>
      </w:r>
      <w:r w:rsidR="00BF3477" w:rsidRPr="0042133D">
        <w:rPr>
          <w:spacing w:val="-10"/>
          <w:lang w:bidi="ar-EG"/>
        </w:rPr>
        <w:t>8</w:t>
      </w:r>
      <w:r w:rsidRPr="0042133D">
        <w:rPr>
          <w:spacing w:val="-10"/>
          <w:lang w:bidi="ar-EG"/>
        </w:rPr>
        <w:sym w:font="Symbol" w:char="F0B1"/>
      </w:r>
      <w:r w:rsidRPr="0042133D">
        <w:rPr>
          <w:rFonts w:hint="cs"/>
          <w:spacing w:val="-10"/>
          <w:rtl/>
          <w:lang w:bidi="ar-EG"/>
        </w:rPr>
        <w:t xml:space="preserve"> </w:t>
      </w:r>
      <w:r w:rsidRPr="0042133D">
        <w:rPr>
          <w:spacing w:val="-10"/>
          <w:rtl/>
          <w:lang w:bidi="ar-EG"/>
        </w:rPr>
        <w:t>من الحضيض.</w:t>
      </w:r>
    </w:p>
    <w:p w14:paraId="29CD4B7B" w14:textId="77777777" w:rsidR="00CA7417" w:rsidRPr="00C23D9B" w:rsidRDefault="00CA7417" w:rsidP="00CA7417">
      <w:pPr>
        <w:pStyle w:val="Heading1"/>
      </w:pPr>
      <w:bookmarkStart w:id="213" w:name="_Toc427753805"/>
      <w:bookmarkStart w:id="214" w:name="_Toc427755302"/>
      <w:bookmarkStart w:id="215" w:name="_Toc429057046"/>
      <w:bookmarkStart w:id="216" w:name="_Toc429058672"/>
      <w:bookmarkStart w:id="217" w:name="_Toc429059347"/>
      <w:bookmarkStart w:id="218" w:name="_Toc429059906"/>
      <w:bookmarkStart w:id="219" w:name="_Toc429060599"/>
      <w:bookmarkStart w:id="220" w:name="_Toc429061009"/>
      <w:bookmarkStart w:id="221" w:name="_Toc429061410"/>
      <w:bookmarkStart w:id="222" w:name="_Toc429735326"/>
      <w:bookmarkStart w:id="223" w:name="_Toc429744194"/>
      <w:bookmarkStart w:id="224" w:name="_Toc429744370"/>
      <w:r w:rsidRPr="00C23D9B">
        <w:t>6</w:t>
      </w:r>
      <w:r w:rsidRPr="00C23D9B">
        <w:rPr>
          <w:rtl/>
        </w:rPr>
        <w:tab/>
        <w:t>معلمات الإرسال للنظام العالمي لتحديد المواقع</w:t>
      </w:r>
      <w:bookmarkEnd w:id="213"/>
      <w:bookmarkEnd w:id="214"/>
      <w:bookmarkEnd w:id="215"/>
      <w:bookmarkEnd w:id="216"/>
      <w:bookmarkEnd w:id="217"/>
      <w:bookmarkEnd w:id="218"/>
      <w:bookmarkEnd w:id="219"/>
      <w:bookmarkEnd w:id="220"/>
      <w:bookmarkEnd w:id="221"/>
      <w:bookmarkEnd w:id="222"/>
      <w:bookmarkEnd w:id="223"/>
      <w:bookmarkEnd w:id="224"/>
    </w:p>
    <w:p w14:paraId="43D584FA" w14:textId="77777777" w:rsidR="00CA7417" w:rsidRPr="002B52C7" w:rsidRDefault="00CA7417" w:rsidP="00CA7417">
      <w:pPr>
        <w:keepNext/>
        <w:rPr>
          <w:rtl/>
          <w:lang w:bidi="ar-EG"/>
        </w:rPr>
      </w:pPr>
      <w:r>
        <w:rPr>
          <w:rFonts w:hint="cs"/>
          <w:rtl/>
          <w:lang w:bidi="ar-EG"/>
        </w:rPr>
        <w:t xml:space="preserve">ترد أدناه خصائص إرسالات إشارات النظام </w:t>
      </w:r>
      <w:r>
        <w:rPr>
          <w:lang w:bidi="ar-EG"/>
        </w:rPr>
        <w:t>GPS</w:t>
      </w:r>
      <w:r>
        <w:rPr>
          <w:rFonts w:hint="cs"/>
          <w:rtl/>
          <w:lang w:bidi="ar-EG"/>
        </w:rPr>
        <w:t>.</w:t>
      </w:r>
    </w:p>
    <w:p w14:paraId="715B35BF" w14:textId="26FCD0C5" w:rsidR="00CA7417" w:rsidRDefault="00CA7417" w:rsidP="00381C0C">
      <w:pPr>
        <w:widowControl w:val="0"/>
        <w:rPr>
          <w:lang w:bidi="ar-EG"/>
        </w:rPr>
      </w:pPr>
      <w:r w:rsidRPr="002B52C7">
        <w:rPr>
          <w:rtl/>
          <w:lang w:bidi="ar-EG"/>
        </w:rPr>
        <w:t xml:space="preserve">وبالإضافة إلى تشكيلات الإبراق بزحزحة الطور </w:t>
      </w:r>
      <w:r>
        <w:rPr>
          <w:lang w:bidi="ar-EG"/>
        </w:rPr>
        <w:t>(</w:t>
      </w:r>
      <w:r w:rsidRPr="002B52C7">
        <w:rPr>
          <w:lang w:bidi="ar-EG"/>
        </w:rPr>
        <w:t>PSK</w:t>
      </w:r>
      <w:r>
        <w:rPr>
          <w:lang w:bidi="ar-EG"/>
        </w:rPr>
        <w:t>)</w:t>
      </w:r>
      <w:r w:rsidRPr="002B52C7">
        <w:rPr>
          <w:rtl/>
          <w:lang w:bidi="ar-EG"/>
        </w:rPr>
        <w:t xml:space="preserve">، يستعمِل نظام </w:t>
      </w:r>
      <w:r w:rsidRPr="002B52C7">
        <w:rPr>
          <w:iCs/>
          <w:lang w:bidi="ar-EG"/>
        </w:rPr>
        <w:t>GPS</w:t>
      </w:r>
      <w:r w:rsidRPr="002B52C7">
        <w:rPr>
          <w:rtl/>
          <w:lang w:bidi="ar-EG"/>
        </w:rPr>
        <w:t xml:space="preserve"> تشكيلات</w:t>
      </w:r>
      <w:r>
        <w:rPr>
          <w:rFonts w:hint="cs"/>
          <w:rtl/>
          <w:lang w:bidi="ar-EG"/>
        </w:rPr>
        <w:t xml:space="preserve"> الموجات الحاملة بزحزحة </w:t>
      </w:r>
      <w:proofErr w:type="spellStart"/>
      <w:r>
        <w:rPr>
          <w:rFonts w:hint="cs"/>
          <w:rtl/>
          <w:lang w:bidi="ar-EG"/>
        </w:rPr>
        <w:t>اثنينية</w:t>
      </w:r>
      <w:proofErr w:type="spellEnd"/>
      <w:r>
        <w:rPr>
          <w:rFonts w:hint="eastAsia"/>
          <w:rtl/>
          <w:lang w:bidi="ar-EG"/>
        </w:rPr>
        <w:t> </w:t>
      </w:r>
      <w:r>
        <w:rPr>
          <w:iCs/>
          <w:lang w:bidi="ar-EG"/>
        </w:rPr>
        <w:t>(</w:t>
      </w:r>
      <w:r w:rsidRPr="002B52C7">
        <w:rPr>
          <w:iCs/>
          <w:lang w:bidi="ar-EG"/>
        </w:rPr>
        <w:t>BOC</w:t>
      </w:r>
      <w:r>
        <w:rPr>
          <w:iCs/>
          <w:lang w:bidi="ar-EG"/>
        </w:rPr>
        <w:t>)</w:t>
      </w:r>
      <w:r w:rsidRPr="002B52C7">
        <w:rPr>
          <w:rtl/>
          <w:lang w:bidi="ar-EG"/>
        </w:rPr>
        <w:t xml:space="preserve">. وتُشير دالة تشكيلات </w:t>
      </w:r>
      <w:proofErr w:type="spellStart"/>
      <w:r w:rsidRPr="002B52C7">
        <w:rPr>
          <w:rtl/>
          <w:lang w:bidi="ar-EG"/>
        </w:rPr>
        <w:t>بنديكس</w:t>
      </w:r>
      <w:proofErr w:type="spellEnd"/>
      <w:r w:rsidRPr="002B52C7">
        <w:rPr>
          <w:rtl/>
          <w:lang w:bidi="ar-EG"/>
        </w:rPr>
        <w:t xml:space="preserve"> ال</w:t>
      </w:r>
      <w:r>
        <w:rPr>
          <w:rFonts w:hint="cs"/>
          <w:rtl/>
          <w:lang w:bidi="ar-EG"/>
        </w:rPr>
        <w:t>ـ</w:t>
      </w:r>
      <w:r w:rsidRPr="002B52C7">
        <w:rPr>
          <w:rtl/>
          <w:lang w:bidi="ar-EG"/>
        </w:rPr>
        <w:t>م</w:t>
      </w:r>
      <w:r>
        <w:rPr>
          <w:rFonts w:hint="cs"/>
          <w:rtl/>
          <w:lang w:bidi="ar-EG"/>
        </w:rPr>
        <w:t>ـ</w:t>
      </w:r>
      <w:r w:rsidRPr="002B52C7">
        <w:rPr>
          <w:rtl/>
          <w:lang w:bidi="ar-EG"/>
        </w:rPr>
        <w:t xml:space="preserve">ُثلى </w:t>
      </w:r>
      <w:r w:rsidRPr="002B52C7">
        <w:rPr>
          <w:iCs/>
          <w:lang w:bidi="ar-EG"/>
        </w:rPr>
        <w:t>BOC(</w:t>
      </w:r>
      <w:proofErr w:type="spellStart"/>
      <w:r w:rsidRPr="002B52C7">
        <w:rPr>
          <w:i/>
          <w:iCs/>
          <w:lang w:bidi="ar-EG"/>
        </w:rPr>
        <w:t>m</w:t>
      </w:r>
      <w:r w:rsidRPr="002B52C7">
        <w:rPr>
          <w:iCs/>
          <w:lang w:bidi="ar-EG"/>
        </w:rPr>
        <w:t>,</w:t>
      </w:r>
      <w:r w:rsidRPr="002B52C7">
        <w:rPr>
          <w:i/>
          <w:iCs/>
          <w:lang w:bidi="ar-EG"/>
        </w:rPr>
        <w:t>n</w:t>
      </w:r>
      <w:proofErr w:type="spellEnd"/>
      <w:r w:rsidRPr="002B52C7">
        <w:rPr>
          <w:iCs/>
          <w:lang w:bidi="ar-EG"/>
        </w:rPr>
        <w:t>)</w:t>
      </w:r>
      <w:r w:rsidRPr="002B52C7">
        <w:rPr>
          <w:rtl/>
          <w:lang w:bidi="ar-EG"/>
        </w:rPr>
        <w:t xml:space="preserve"> إلى تشكيل اثنيني للتردد الحامل المتخالف </w:t>
      </w:r>
      <w:r w:rsidR="002B0531">
        <w:rPr>
          <w:rFonts w:hint="cs"/>
          <w:rtl/>
          <w:lang w:bidi="ar-EG"/>
        </w:rPr>
        <w:t>ب</w:t>
      </w:r>
      <w:r w:rsidRPr="002B52C7">
        <w:rPr>
          <w:rtl/>
          <w:lang w:bidi="ar-EG"/>
        </w:rPr>
        <w:t xml:space="preserve">تردد </w:t>
      </w:r>
      <w:r w:rsidR="002B0531">
        <w:rPr>
          <w:rFonts w:hint="cs"/>
          <w:rtl/>
          <w:lang w:bidi="ar-EG"/>
        </w:rPr>
        <w:t>موجة مربعة</w:t>
      </w:r>
      <w:r w:rsidRPr="002B52C7">
        <w:rPr>
          <w:rtl/>
          <w:lang w:bidi="ar-EG"/>
        </w:rPr>
        <w:t xml:space="preserve"> بقدر</w:t>
      </w:r>
      <w:r>
        <w:rPr>
          <w:rFonts w:hint="cs"/>
          <w:rtl/>
          <w:lang w:bidi="ar-EG"/>
        </w:rPr>
        <w:t> </w:t>
      </w:r>
      <w:r w:rsidRPr="002B52C7">
        <w:rPr>
          <w:lang w:bidi="ar-EG"/>
        </w:rPr>
        <w:t>(MHz) </w:t>
      </w:r>
      <w:r w:rsidRPr="002B52C7">
        <w:rPr>
          <w:i/>
          <w:iCs/>
          <w:lang w:bidi="ar-EG"/>
        </w:rPr>
        <w:t>m</w:t>
      </w:r>
      <w:r w:rsidRPr="002B52C7">
        <w:rPr>
          <w:iCs/>
          <w:lang w:bidi="ar-EG"/>
        </w:rPr>
        <w:t> </w:t>
      </w:r>
      <w:r w:rsidRPr="002B52C7">
        <w:rPr>
          <w:iCs/>
          <w:lang w:bidi="ar-EG"/>
        </w:rPr>
        <w:sym w:font="Symbol" w:char="F0B4"/>
      </w:r>
      <w:r w:rsidRPr="002B52C7">
        <w:rPr>
          <w:iCs/>
          <w:lang w:bidi="ar-EG"/>
        </w:rPr>
        <w:t> 1,023</w:t>
      </w:r>
      <w:r w:rsidRPr="002B52C7">
        <w:rPr>
          <w:rtl/>
          <w:lang w:bidi="ar-EG"/>
        </w:rPr>
        <w:t xml:space="preserve"> ومعدل</w:t>
      </w:r>
      <w:r w:rsidR="002B0531">
        <w:rPr>
          <w:rFonts w:hint="cs"/>
          <w:rtl/>
          <w:lang w:bidi="ar-EG"/>
        </w:rPr>
        <w:t xml:space="preserve"> </w:t>
      </w:r>
      <w:r w:rsidR="0037407B" w:rsidRPr="0037407B">
        <w:rPr>
          <w:rFonts w:hint="cs"/>
          <w:rtl/>
          <w:lang w:bidi="ar-EG"/>
        </w:rPr>
        <w:t>نبضات</w:t>
      </w:r>
      <w:r w:rsidR="0037407B">
        <w:rPr>
          <w:rFonts w:hint="cs"/>
          <w:rtl/>
          <w:lang w:bidi="ar-EG"/>
        </w:rPr>
        <w:t xml:space="preserve"> </w:t>
      </w:r>
      <w:r w:rsidRPr="002B52C7">
        <w:rPr>
          <w:rtl/>
          <w:lang w:bidi="ar-EG"/>
        </w:rPr>
        <w:t xml:space="preserve">شفرة بقدر </w:t>
      </w:r>
      <w:r w:rsidRPr="002B52C7">
        <w:rPr>
          <w:iCs/>
          <w:lang w:bidi="ar-EG"/>
        </w:rPr>
        <w:t>(</w:t>
      </w:r>
      <w:proofErr w:type="spellStart"/>
      <w:r w:rsidRPr="002B52C7">
        <w:rPr>
          <w:iCs/>
          <w:lang w:bidi="ar-EG"/>
        </w:rPr>
        <w:t>Mchip</w:t>
      </w:r>
      <w:proofErr w:type="spellEnd"/>
      <w:r w:rsidRPr="002B52C7">
        <w:rPr>
          <w:iCs/>
          <w:lang w:bidi="ar-EG"/>
        </w:rPr>
        <w:t>/s) </w:t>
      </w:r>
      <w:r w:rsidRPr="002B52C7">
        <w:rPr>
          <w:i/>
          <w:lang w:bidi="ar-EG"/>
        </w:rPr>
        <w:t>n</w:t>
      </w:r>
      <w:r w:rsidRPr="002B52C7">
        <w:rPr>
          <w:iCs/>
          <w:lang w:bidi="ar-EG"/>
        </w:rPr>
        <w:t> </w:t>
      </w:r>
      <w:r w:rsidRPr="002B52C7">
        <w:rPr>
          <w:iCs/>
          <w:lang w:bidi="ar-EG"/>
        </w:rPr>
        <w:sym w:font="Symbol" w:char="F0B4"/>
      </w:r>
      <w:r w:rsidRPr="002B52C7">
        <w:rPr>
          <w:iCs/>
          <w:lang w:bidi="ar-EG"/>
        </w:rPr>
        <w:t> 1,023</w:t>
      </w:r>
      <w:r w:rsidR="002B0531">
        <w:rPr>
          <w:rFonts w:hint="cs"/>
          <w:iCs/>
          <w:rtl/>
          <w:lang w:bidi="ar-EG"/>
        </w:rPr>
        <w:t>.</w:t>
      </w:r>
      <w:r w:rsidRPr="002B52C7">
        <w:rPr>
          <w:rtl/>
          <w:lang w:bidi="ar-EG"/>
        </w:rPr>
        <w:t xml:space="preserve"> </w:t>
      </w:r>
      <w:r w:rsidR="002B0531" w:rsidRPr="002B0531">
        <w:rPr>
          <w:rtl/>
          <w:lang w:bidi="ar-EG"/>
        </w:rPr>
        <w:t>وبالنسبة إلى إشارات</w:t>
      </w:r>
      <w:r w:rsidR="002B0531">
        <w:rPr>
          <w:rFonts w:hint="cs"/>
          <w:rtl/>
          <w:lang w:bidi="ar-EG"/>
        </w:rPr>
        <w:t xml:space="preserve"> </w:t>
      </w:r>
      <w:r w:rsidR="002B0531" w:rsidRPr="002B0531">
        <w:rPr>
          <w:lang w:bidi="ar-EG"/>
        </w:rPr>
        <w:t>GPS</w:t>
      </w:r>
      <w:r w:rsidR="002B0531" w:rsidRPr="002B0531">
        <w:rPr>
          <w:rtl/>
          <w:lang w:bidi="ar-EG"/>
        </w:rPr>
        <w:t xml:space="preserve"> المشكَّلة بتشكيل </w:t>
      </w:r>
      <w:r w:rsidR="002B0531" w:rsidRPr="002B0531">
        <w:rPr>
          <w:lang w:bidi="ar-EG"/>
        </w:rPr>
        <w:t>BOC</w:t>
      </w:r>
      <w:r w:rsidR="002B0531" w:rsidRPr="002B0531">
        <w:rPr>
          <w:rtl/>
          <w:lang w:bidi="ar-EG"/>
        </w:rPr>
        <w:t xml:space="preserve"> ذ</w:t>
      </w:r>
      <w:r w:rsidR="0037407B">
        <w:rPr>
          <w:rFonts w:hint="cs"/>
          <w:rtl/>
          <w:lang w:bidi="ar-EG"/>
        </w:rPr>
        <w:t>ي</w:t>
      </w:r>
      <w:r w:rsidR="002B0531" w:rsidRPr="002B0531">
        <w:rPr>
          <w:rtl/>
          <w:lang w:bidi="ar-EG"/>
        </w:rPr>
        <w:t xml:space="preserve"> الأطوار </w:t>
      </w:r>
      <w:proofErr w:type="spellStart"/>
      <w:r w:rsidR="002B0531" w:rsidRPr="002B0531">
        <w:rPr>
          <w:rtl/>
          <w:lang w:bidi="ar-EG"/>
        </w:rPr>
        <w:t>الجيبية</w:t>
      </w:r>
      <w:proofErr w:type="spellEnd"/>
      <w:r w:rsidR="002B0531">
        <w:rPr>
          <w:rFonts w:hint="cs"/>
          <w:rtl/>
          <w:lang w:bidi="ar-EG"/>
        </w:rPr>
        <w:t>، تعطى</w:t>
      </w:r>
      <w:r w:rsidR="002B0531" w:rsidRPr="002B0531">
        <w:rPr>
          <w:rtl/>
          <w:lang w:bidi="ar-EG"/>
        </w:rPr>
        <w:t xml:space="preserve"> </w:t>
      </w:r>
      <w:r w:rsidRPr="002B52C7">
        <w:rPr>
          <w:rtl/>
          <w:lang w:bidi="ar-EG"/>
        </w:rPr>
        <w:t>كثافة طيفية</w:t>
      </w:r>
      <w:r>
        <w:rPr>
          <w:rFonts w:hint="cs"/>
          <w:rtl/>
          <w:lang w:bidi="ar-EG"/>
        </w:rPr>
        <w:t xml:space="preserve"> </w:t>
      </w:r>
      <w:proofErr w:type="spellStart"/>
      <w:r w:rsidRPr="002B52C7">
        <w:rPr>
          <w:rtl/>
          <w:lang w:bidi="ar-EG"/>
        </w:rPr>
        <w:t>مُقيَّسة</w:t>
      </w:r>
      <w:proofErr w:type="spellEnd"/>
      <w:r w:rsidRPr="002B52C7">
        <w:rPr>
          <w:rtl/>
          <w:lang w:bidi="ar-EG"/>
        </w:rPr>
        <w:t xml:space="preserve"> للقدرة كالتالي:</w:t>
      </w:r>
    </w:p>
    <w:p w14:paraId="74D6002B" w14:textId="77777777" w:rsidR="00A23B46" w:rsidRDefault="00381C0C" w:rsidP="00A23B46">
      <w:pPr>
        <w:pStyle w:val="Equation"/>
        <w:widowControl w:val="0"/>
      </w:pPr>
      <w:r w:rsidRPr="00E37322">
        <w:rPr>
          <w:iCs/>
          <w:lang w:val="en-GB"/>
        </w:rPr>
        <w:tab/>
      </w:r>
      <m:oMath>
        <m:r>
          <w:rPr>
            <w:rFonts w:ascii="Cambria Math" w:hAnsi="Cambria Math"/>
          </w:rPr>
          <m:t>BO</m:t>
        </m:r>
        <m:sSub>
          <m:sSubPr>
            <m:ctrlPr>
              <w:rPr>
                <w:rFonts w:ascii="Cambria Math" w:hAnsi="Cambria Math"/>
              </w:rPr>
            </m:ctrlPr>
          </m:sSubPr>
          <m:e>
            <m:r>
              <w:rPr>
                <w:rFonts w:ascii="Cambria Math" w:hAnsi="Cambria Math"/>
              </w:rPr>
              <m:t>C</m:t>
            </m:r>
          </m:e>
          <m:sub>
            <m:r>
              <w:rPr>
                <w:rFonts w:ascii="Cambria Math" w:hAnsi="Cambria Math"/>
              </w:rPr>
              <m:t>m</m:t>
            </m:r>
            <m:r>
              <m:rPr>
                <m:sty m:val="p"/>
              </m:rPr>
              <w:rPr>
                <w:rFonts w:ascii="Cambria Math" w:hAnsi="Cambria Math"/>
              </w:rPr>
              <m:t>,</m:t>
            </m:r>
            <m:r>
              <w:rPr>
                <w:rFonts w:ascii="Cambria Math" w:hAnsi="Cambria Math"/>
              </w:rPr>
              <m:t>n</m:t>
            </m:r>
          </m:sub>
        </m:sSub>
        <m:d>
          <m:dPr>
            <m:ctrlPr>
              <w:rPr>
                <w:rFonts w:ascii="Cambria Math" w:hAnsi="Cambria Math"/>
              </w:rPr>
            </m:ctrlPr>
          </m:dPr>
          <m:e>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m:t>
            </m:r>
          </m:sub>
        </m:sSub>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f>
                              <m:fPr>
                                <m:ctrlPr>
                                  <w:rPr>
                                    <w:rFonts w:ascii="Cambria Math" w:hAnsi="Cambria Math"/>
                                  </w:rPr>
                                </m:ctrlPr>
                              </m:fPr>
                              <m:num>
                                <m:r>
                                  <m:rPr>
                                    <m:sty m:val="p"/>
                                  </m:rPr>
                                  <w:rPr>
                                    <w:rFonts w:ascii="Cambria Math" w:hAnsi="Cambria Math"/>
                                  </w:rPr>
                                  <m:t>π</m:t>
                                </m:r>
                                <m:r>
                                  <w:rPr>
                                    <w:rFonts w:ascii="Cambria Math" w:hAnsi="Cambria Math"/>
                                  </w:rPr>
                                  <m:t>f</m:t>
                                </m:r>
                              </m:num>
                              <m:den>
                                <m:sSub>
                                  <m:sSubPr>
                                    <m:ctrlPr>
                                      <w:rPr>
                                        <w:rFonts w:ascii="Cambria Math" w:hAnsi="Cambria Math"/>
                                      </w:rPr>
                                    </m:ctrlPr>
                                  </m:sSubPr>
                                  <m:e>
                                    <m:r>
                                      <w:rPr>
                                        <w:rFonts w:ascii="Cambria Math" w:hAnsi="Cambria Math"/>
                                      </w:rPr>
                                      <m:t>f</m:t>
                                    </m:r>
                                  </m:e>
                                  <m:sub>
                                    <m:r>
                                      <w:rPr>
                                        <w:rFonts w:ascii="Cambria Math" w:hAnsi="Cambria Math"/>
                                      </w:rPr>
                                      <m:t>c</m:t>
                                    </m:r>
                                  </m:sub>
                                </m:sSub>
                              </m:den>
                            </m:f>
                          </m:e>
                        </m:d>
                      </m:e>
                    </m:func>
                    <m:func>
                      <m:funcPr>
                        <m:ctrlPr>
                          <w:rPr>
                            <w:rFonts w:ascii="Cambria Math" w:hAnsi="Cambria Math"/>
                          </w:rPr>
                        </m:ctrlPr>
                      </m:funcPr>
                      <m:fName>
                        <m:r>
                          <m:rPr>
                            <m:sty m:val="p"/>
                          </m:rPr>
                          <w:rPr>
                            <w:rFonts w:ascii="Cambria Math" w:hAnsi="Cambria Math"/>
                          </w:rPr>
                          <m:t>tan</m:t>
                        </m:r>
                      </m:fName>
                      <m:e>
                        <m:d>
                          <m:dPr>
                            <m:ctrlPr>
                              <w:rPr>
                                <w:rFonts w:ascii="Cambria Math" w:hAnsi="Cambria Math"/>
                              </w:rPr>
                            </m:ctrlPr>
                          </m:dPr>
                          <m:e>
                            <m:f>
                              <m:fPr>
                                <m:ctrlPr>
                                  <w:rPr>
                                    <w:rFonts w:ascii="Cambria Math" w:hAnsi="Cambria Math"/>
                                  </w:rPr>
                                </m:ctrlPr>
                              </m:fPr>
                              <m:num>
                                <m:r>
                                  <m:rPr>
                                    <m:sty m:val="p"/>
                                  </m:rPr>
                                  <w:rPr>
                                    <w:rFonts w:ascii="Cambria Math" w:hAnsi="Cambria Math"/>
                                  </w:rPr>
                                  <m:t>π</m:t>
                                </m:r>
                                <m:r>
                                  <w:rPr>
                                    <w:rFonts w:ascii="Cambria Math" w:hAnsi="Cambria Math"/>
                                  </w:rPr>
                                  <m:t>f</m:t>
                                </m:r>
                              </m:num>
                              <m:den>
                                <m:r>
                                  <m:rPr>
                                    <m:sty m:val="p"/>
                                  </m:rPr>
                                  <w:rPr>
                                    <w:rFonts w:ascii="Cambria Math" w:hAnsi="Cambria Math"/>
                                  </w:rPr>
                                  <m:t>2</m:t>
                                </m:r>
                                <m:sSub>
                                  <m:sSubPr>
                                    <m:ctrlPr>
                                      <w:rPr>
                                        <w:rFonts w:ascii="Cambria Math" w:hAnsi="Cambria Math"/>
                                      </w:rPr>
                                    </m:ctrlPr>
                                  </m:sSubPr>
                                  <m:e>
                                    <m:r>
                                      <w:rPr>
                                        <w:rFonts w:ascii="Cambria Math" w:hAnsi="Cambria Math"/>
                                      </w:rPr>
                                      <m:t>f</m:t>
                                    </m:r>
                                  </m:e>
                                  <m:sub>
                                    <m:r>
                                      <w:rPr>
                                        <w:rFonts w:ascii="Cambria Math" w:hAnsi="Cambria Math"/>
                                      </w:rPr>
                                      <m:t>s</m:t>
                                    </m:r>
                                  </m:sub>
                                </m:sSub>
                              </m:den>
                            </m:f>
                          </m:e>
                        </m:d>
                      </m:e>
                    </m:func>
                  </m:num>
                  <m:den>
                    <m:r>
                      <m:rPr>
                        <m:sty m:val="p"/>
                      </m:rPr>
                      <w:rPr>
                        <w:rFonts w:ascii="Cambria Math" w:hAnsi="Cambria Math"/>
                      </w:rPr>
                      <m:t>π</m:t>
                    </m:r>
                    <m:r>
                      <w:rPr>
                        <w:rFonts w:ascii="Cambria Math" w:hAnsi="Cambria Math"/>
                      </w:rPr>
                      <m:t>f</m:t>
                    </m:r>
                  </m:den>
                </m:f>
              </m:e>
            </m:d>
          </m:e>
          <m:sup>
            <m:r>
              <m:rPr>
                <m:sty m:val="p"/>
              </m:rPr>
              <w:rPr>
                <w:rFonts w:ascii="Cambria Math" w:hAnsi="Cambria Math"/>
              </w:rPr>
              <m:t>2</m:t>
            </m:r>
          </m:sup>
        </m:sSup>
      </m:oMath>
      <w:bookmarkStart w:id="225" w:name="_Toc427753806"/>
      <w:bookmarkStart w:id="226" w:name="_Toc427755303"/>
      <w:bookmarkStart w:id="227" w:name="_Toc429057047"/>
      <w:bookmarkStart w:id="228" w:name="_Toc429058673"/>
      <w:bookmarkStart w:id="229" w:name="_Toc429059348"/>
      <w:bookmarkStart w:id="230" w:name="_Toc429059907"/>
      <w:bookmarkStart w:id="231" w:name="_Toc429060600"/>
      <w:bookmarkStart w:id="232" w:name="_Toc429061010"/>
      <w:bookmarkStart w:id="233" w:name="_Toc429061411"/>
      <w:bookmarkStart w:id="234" w:name="_Toc429735327"/>
      <w:bookmarkStart w:id="235" w:name="_Toc429744195"/>
      <w:bookmarkStart w:id="236" w:name="_Toc429744371"/>
    </w:p>
    <w:p w14:paraId="49523176" w14:textId="1DCA4C18" w:rsidR="00381C0C" w:rsidRPr="002B52C7" w:rsidRDefault="00381C0C" w:rsidP="00A23B46">
      <w:pPr>
        <w:pStyle w:val="Equation"/>
        <w:widowControl w:val="0"/>
        <w:rPr>
          <w:lang w:bidi="ar-EG"/>
        </w:rPr>
      </w:pPr>
      <w:r w:rsidRPr="002B52C7">
        <w:rPr>
          <w:rtl/>
          <w:lang w:bidi="ar-EG"/>
        </w:rPr>
        <w:t>حيث:</w:t>
      </w:r>
    </w:p>
    <w:p w14:paraId="714069DC" w14:textId="77777777" w:rsidR="00381C0C" w:rsidRDefault="00381C0C" w:rsidP="0042133D">
      <w:pPr>
        <w:pStyle w:val="Equationlegend"/>
        <w:widowControl w:val="0"/>
        <w:spacing w:line="168" w:lineRule="auto"/>
        <w:rPr>
          <w:rtl/>
          <w:lang w:bidi="ar-EG"/>
        </w:rPr>
      </w:pPr>
      <w:r w:rsidRPr="002B52C7">
        <w:rPr>
          <w:rFonts w:hint="cs"/>
          <w:i/>
          <w:rtl/>
          <w:lang w:bidi="ar-EG"/>
        </w:rPr>
        <w:tab/>
      </w:r>
      <w:r w:rsidRPr="002B52C7">
        <w:rPr>
          <w:i/>
          <w:lang w:bidi="ar-EG"/>
        </w:rPr>
        <w:t>f</w:t>
      </w:r>
      <w:r w:rsidRPr="002B52C7">
        <w:rPr>
          <w:rtl/>
          <w:lang w:bidi="ar-EG"/>
        </w:rPr>
        <w:t>:</w:t>
      </w:r>
      <w:r w:rsidRPr="002B52C7">
        <w:rPr>
          <w:lang w:bidi="ar-EG"/>
        </w:rPr>
        <w:tab/>
      </w:r>
      <w:r w:rsidRPr="002B52C7">
        <w:rPr>
          <w:rtl/>
          <w:lang w:bidi="ar-EG"/>
        </w:rPr>
        <w:t xml:space="preserve">هو التردد </w:t>
      </w:r>
      <w:r w:rsidRPr="002B52C7">
        <w:rPr>
          <w:lang w:bidi="ar-EG"/>
        </w:rPr>
        <w:t>(Hz)</w:t>
      </w:r>
    </w:p>
    <w:p w14:paraId="4F2A0FA3" w14:textId="77777777" w:rsidR="00381C0C" w:rsidRPr="00F64836" w:rsidRDefault="00381C0C" w:rsidP="0042133D">
      <w:pPr>
        <w:pStyle w:val="Equationlegend"/>
        <w:widowControl w:val="0"/>
        <w:spacing w:line="168" w:lineRule="auto"/>
        <w:rPr>
          <w:rtl/>
          <w:lang w:bidi="ar-EG"/>
        </w:rPr>
      </w:pPr>
      <w:r>
        <w:rPr>
          <w:rFonts w:hint="cs"/>
          <w:rtl/>
          <w:lang w:bidi="ar-EG"/>
        </w:rPr>
        <w:tab/>
      </w:r>
      <w:r w:rsidRPr="006269AD">
        <w:rPr>
          <w:i/>
          <w:noProof/>
        </w:rPr>
        <w:t>f</w:t>
      </w:r>
      <w:r w:rsidRPr="006269AD">
        <w:rPr>
          <w:i/>
          <w:noProof/>
          <w:vertAlign w:val="subscript"/>
        </w:rPr>
        <w:t>c</w:t>
      </w:r>
      <w:r>
        <w:rPr>
          <w:rFonts w:hint="cs"/>
          <w:rtl/>
          <w:lang w:bidi="ar-EG"/>
        </w:rPr>
        <w:t xml:space="preserve">: </w:t>
      </w:r>
      <w:r>
        <w:rPr>
          <w:rFonts w:hint="cs"/>
          <w:rtl/>
          <w:lang w:bidi="ar-EG"/>
        </w:rPr>
        <w:tab/>
        <w:t xml:space="preserve">معدل النبضات، أي </w:t>
      </w:r>
      <w:proofErr w:type="spellStart"/>
      <w:r>
        <w:t>Mchip</w:t>
      </w:r>
      <w:proofErr w:type="spellEnd"/>
      <w:r>
        <w:t>/s</w:t>
      </w:r>
      <w:r>
        <w:rPr>
          <w:i/>
        </w:rPr>
        <w:t xml:space="preserve"> n</w:t>
      </w:r>
      <w:r>
        <w:t> </w:t>
      </w:r>
      <w:r w:rsidRPr="00FD6D50">
        <w:t>×</w:t>
      </w:r>
      <w:r>
        <w:t> </w:t>
      </w:r>
      <w:r w:rsidRPr="00FD6D50">
        <w:t>1</w:t>
      </w:r>
      <w:r>
        <w:t>,</w:t>
      </w:r>
      <w:r w:rsidRPr="00FD6D50">
        <w:t>023</w:t>
      </w:r>
    </w:p>
    <w:p w14:paraId="45A3BAE3" w14:textId="77713520" w:rsidR="00381C0C" w:rsidRDefault="00381C0C" w:rsidP="0042133D">
      <w:pPr>
        <w:pStyle w:val="Equationlegend"/>
        <w:widowControl w:val="0"/>
        <w:spacing w:line="168" w:lineRule="auto"/>
        <w:rPr>
          <w:lang w:bidi="ar-EG"/>
        </w:rPr>
      </w:pPr>
      <w:r w:rsidRPr="002B52C7">
        <w:rPr>
          <w:rFonts w:hint="cs"/>
          <w:rtl/>
          <w:lang w:bidi="ar-EG"/>
        </w:rPr>
        <w:tab/>
      </w:r>
      <w:r w:rsidRPr="006269AD">
        <w:rPr>
          <w:i/>
          <w:noProof/>
        </w:rPr>
        <w:t>f</w:t>
      </w:r>
      <w:r w:rsidRPr="006269AD">
        <w:rPr>
          <w:i/>
          <w:noProof/>
          <w:vertAlign w:val="subscript"/>
        </w:rPr>
        <w:t>s</w:t>
      </w:r>
      <w:r w:rsidRPr="002B52C7">
        <w:rPr>
          <w:rtl/>
          <w:lang w:bidi="ar-EG"/>
        </w:rPr>
        <w:t>:</w:t>
      </w:r>
      <w:r w:rsidRPr="002B52C7">
        <w:rPr>
          <w:iCs/>
          <w:lang w:bidi="ar-EG"/>
        </w:rPr>
        <w:tab/>
      </w:r>
      <w:r w:rsidRPr="0037407B">
        <w:rPr>
          <w:rtl/>
          <w:lang w:bidi="ar-EG"/>
        </w:rPr>
        <w:t xml:space="preserve">تردد </w:t>
      </w:r>
      <w:r w:rsidRPr="002B52C7">
        <w:rPr>
          <w:rtl/>
          <w:lang w:bidi="ar-EG"/>
        </w:rPr>
        <w:t>الموج</w:t>
      </w:r>
      <w:r>
        <w:rPr>
          <w:rFonts w:hint="cs"/>
          <w:rtl/>
          <w:lang w:bidi="ar-EG"/>
        </w:rPr>
        <w:t>ة</w:t>
      </w:r>
      <w:r w:rsidRPr="002B52C7">
        <w:rPr>
          <w:rtl/>
          <w:lang w:bidi="ar-EG"/>
        </w:rPr>
        <w:t xml:space="preserve"> المربعة؛ أي </w:t>
      </w:r>
      <w:r w:rsidRPr="00F60C05">
        <w:rPr>
          <w:i/>
        </w:rPr>
        <w:t>m</w:t>
      </w:r>
      <w:r w:rsidRPr="0047556E">
        <w:t> </w:t>
      </w:r>
      <w:r w:rsidRPr="0047556E">
        <w:rPr>
          <w:szCs w:val="24"/>
        </w:rPr>
        <w:sym w:font="Symbol" w:char="F0B4"/>
      </w:r>
      <w:r>
        <w:t> 1,023</w:t>
      </w:r>
      <w:r>
        <w:rPr>
          <w:rFonts w:hint="cs"/>
          <w:rtl/>
          <w:lang w:bidi="ar-EG"/>
        </w:rPr>
        <w:t xml:space="preserve"> </w:t>
      </w:r>
      <w:r w:rsidRPr="00F64836">
        <w:rPr>
          <w:iCs/>
          <w:lang w:bidi="ar-EG"/>
        </w:rPr>
        <w:t>MHz</w:t>
      </w:r>
      <w:r>
        <w:rPr>
          <w:rFonts w:hint="cs"/>
          <w:rtl/>
          <w:lang w:bidi="ar-EG"/>
        </w:rPr>
        <w:t>.</w:t>
      </w:r>
    </w:p>
    <w:p w14:paraId="2553CD7B" w14:textId="4948D1E1" w:rsidR="00CA7417" w:rsidRDefault="00CA7417" w:rsidP="00CA7417">
      <w:pPr>
        <w:pStyle w:val="Heading2"/>
        <w:rPr>
          <w:rtl/>
        </w:rPr>
      </w:pPr>
      <w:r w:rsidRPr="00C23D9B">
        <w:lastRenderedPageBreak/>
        <w:t>1.6</w:t>
      </w:r>
      <w:r w:rsidRPr="00C23D9B">
        <w:rPr>
          <w:rtl/>
        </w:rPr>
        <w:tab/>
        <w:t xml:space="preserve">معلمات الإرسال للنطاق </w:t>
      </w:r>
      <w:r w:rsidRPr="00C23D9B">
        <w:t>L1</w:t>
      </w:r>
      <w:r w:rsidRPr="00C23D9B">
        <w:rPr>
          <w:rtl/>
        </w:rPr>
        <w:t xml:space="preserve"> في النظام العالمي لتحديد المواقع</w:t>
      </w:r>
      <w:bookmarkEnd w:id="225"/>
      <w:bookmarkEnd w:id="226"/>
      <w:bookmarkEnd w:id="227"/>
      <w:bookmarkEnd w:id="228"/>
      <w:bookmarkEnd w:id="229"/>
      <w:bookmarkEnd w:id="230"/>
      <w:bookmarkEnd w:id="231"/>
      <w:bookmarkEnd w:id="232"/>
      <w:bookmarkEnd w:id="233"/>
      <w:bookmarkEnd w:id="234"/>
      <w:bookmarkEnd w:id="235"/>
      <w:bookmarkEnd w:id="236"/>
    </w:p>
    <w:p w14:paraId="1AFEA919" w14:textId="08B272D7" w:rsidR="00CA7417" w:rsidRPr="001C52AD" w:rsidRDefault="00CA7417" w:rsidP="008051E6">
      <w:pPr>
        <w:rPr>
          <w:spacing w:val="-6"/>
          <w:rtl/>
        </w:rPr>
      </w:pPr>
      <w:r w:rsidRPr="001C52AD">
        <w:rPr>
          <w:spacing w:val="-6"/>
          <w:rtl/>
          <w:lang w:bidi="ar-EG"/>
        </w:rPr>
        <w:t xml:space="preserve">تعمل </w:t>
      </w:r>
      <w:r w:rsidRPr="001C52AD">
        <w:rPr>
          <w:rFonts w:hint="cs"/>
          <w:spacing w:val="-6"/>
          <w:rtl/>
          <w:lang w:bidi="ar-EG"/>
        </w:rPr>
        <w:t>أربع</w:t>
      </w:r>
      <w:r w:rsidRPr="001C52AD">
        <w:rPr>
          <w:spacing w:val="-6"/>
          <w:rtl/>
          <w:lang w:bidi="ar-EG"/>
        </w:rPr>
        <w:t xml:space="preserve"> إشارات في نطاق خدمة الملاحة الراديوية الساتلية </w:t>
      </w:r>
      <w:r w:rsidRPr="001C52AD">
        <w:rPr>
          <w:spacing w:val="-6"/>
          <w:lang w:bidi="ar-EG"/>
        </w:rPr>
        <w:t>MHz 1 610-1 559</w:t>
      </w:r>
      <w:r w:rsidRPr="001C52AD">
        <w:rPr>
          <w:spacing w:val="-6"/>
          <w:rtl/>
          <w:lang w:bidi="ar-EG"/>
        </w:rPr>
        <w:t xml:space="preserve">. وتشمل هذه الإشارات إشارة شفرة الحيازة التقريبية </w:t>
      </w:r>
      <w:r w:rsidRPr="001C52AD">
        <w:rPr>
          <w:spacing w:val="-6"/>
          <w:lang w:bidi="ar-EG"/>
        </w:rPr>
        <w:t>C/A</w:t>
      </w:r>
      <w:r w:rsidRPr="001C52AD">
        <w:rPr>
          <w:spacing w:val="-6"/>
          <w:rtl/>
          <w:lang w:bidi="ar-EG"/>
        </w:rPr>
        <w:t xml:space="preserve"> والإشارة </w:t>
      </w:r>
      <w:r w:rsidRPr="001C52AD">
        <w:rPr>
          <w:spacing w:val="-6"/>
          <w:lang w:bidi="ar-EG"/>
        </w:rPr>
        <w:t>L1C</w:t>
      </w:r>
      <w:r w:rsidRPr="001C52AD">
        <w:rPr>
          <w:spacing w:val="-6"/>
          <w:rtl/>
          <w:lang w:bidi="ar-EG"/>
        </w:rPr>
        <w:t xml:space="preserve"> وإشارة الشفرة الدقيقة </w:t>
      </w:r>
      <w:r w:rsidRPr="001C52AD">
        <w:rPr>
          <w:spacing w:val="-6"/>
          <w:lang w:bidi="ar-EG"/>
        </w:rPr>
        <w:t>P(Y)</w:t>
      </w:r>
      <w:r w:rsidRPr="001C52AD">
        <w:rPr>
          <w:rFonts w:hint="cs"/>
          <w:spacing w:val="-6"/>
          <w:rtl/>
          <w:lang w:bidi="ar-EG"/>
        </w:rPr>
        <w:t xml:space="preserve"> والإشارة </w:t>
      </w:r>
      <w:r w:rsidRPr="001C52AD">
        <w:rPr>
          <w:spacing w:val="-6"/>
          <w:lang w:val="en-GB" w:bidi="ar-EG"/>
        </w:rPr>
        <w:t>M</w:t>
      </w:r>
      <w:r w:rsidRPr="001C52AD">
        <w:rPr>
          <w:spacing w:val="-6"/>
          <w:rtl/>
          <w:lang w:bidi="ar-EG"/>
        </w:rPr>
        <w:t>.</w:t>
      </w:r>
      <w:r w:rsidRPr="001C52AD">
        <w:rPr>
          <w:rFonts w:hint="cs"/>
          <w:spacing w:val="-6"/>
          <w:rtl/>
        </w:rPr>
        <w:t xml:space="preserve"> </w:t>
      </w:r>
      <w:r w:rsidR="007F5D17" w:rsidRPr="001C52AD">
        <w:rPr>
          <w:spacing w:val="-6"/>
          <w:rtl/>
        </w:rPr>
        <w:t xml:space="preserve">وتَستخدم الإشارة </w:t>
      </w:r>
      <w:r w:rsidR="001E19C7" w:rsidRPr="001C52AD">
        <w:rPr>
          <w:spacing w:val="-6"/>
        </w:rPr>
        <w:t>C/A</w:t>
      </w:r>
      <w:r w:rsidR="007F5D17" w:rsidRPr="001C52AD">
        <w:rPr>
          <w:spacing w:val="-6"/>
          <w:rtl/>
        </w:rPr>
        <w:t xml:space="preserve"> تشكيل</w:t>
      </w:r>
      <w:r w:rsidR="007F5D17" w:rsidRPr="001C52AD">
        <w:rPr>
          <w:rFonts w:hint="cs"/>
          <w:spacing w:val="-6"/>
          <w:rtl/>
        </w:rPr>
        <w:t xml:space="preserve"> </w:t>
      </w:r>
      <w:r w:rsidR="007F5D17" w:rsidRPr="001C52AD">
        <w:rPr>
          <w:spacing w:val="-6"/>
          <w:lang w:val="en-GB"/>
        </w:rPr>
        <w:t>BPSK-</w:t>
      </w:r>
      <w:proofErr w:type="gramStart"/>
      <w:r w:rsidR="007F5D17" w:rsidRPr="001C52AD">
        <w:rPr>
          <w:spacing w:val="-6"/>
          <w:lang w:val="en-GB"/>
        </w:rPr>
        <w:t>R(</w:t>
      </w:r>
      <w:proofErr w:type="gramEnd"/>
      <w:r w:rsidR="007F5D17" w:rsidRPr="001C52AD">
        <w:rPr>
          <w:spacing w:val="-6"/>
          <w:lang w:val="en-GB"/>
        </w:rPr>
        <w:t>1)</w:t>
      </w:r>
      <w:r w:rsidR="007F5D17" w:rsidRPr="001C52AD">
        <w:rPr>
          <w:spacing w:val="-6"/>
          <w:rtl/>
        </w:rPr>
        <w:t xml:space="preserve">. </w:t>
      </w:r>
      <w:r w:rsidR="008051E6" w:rsidRPr="001C52AD">
        <w:rPr>
          <w:spacing w:val="-6"/>
          <w:rtl/>
        </w:rPr>
        <w:t xml:space="preserve">وتَستخدم الإشارة </w:t>
      </w:r>
      <w:r w:rsidR="008051E6" w:rsidRPr="001C52AD">
        <w:rPr>
          <w:spacing w:val="-6"/>
        </w:rPr>
        <w:t>P(Y)</w:t>
      </w:r>
      <w:r w:rsidR="008051E6" w:rsidRPr="001C52AD">
        <w:rPr>
          <w:spacing w:val="-6"/>
          <w:rtl/>
        </w:rPr>
        <w:t xml:space="preserve"> تشكيل </w:t>
      </w:r>
      <w:r w:rsidR="008051E6" w:rsidRPr="001C52AD">
        <w:rPr>
          <w:spacing w:val="-6"/>
          <w:lang w:val="en-GB"/>
        </w:rPr>
        <w:t>BPSK-</w:t>
      </w:r>
      <w:proofErr w:type="gramStart"/>
      <w:r w:rsidR="008051E6" w:rsidRPr="001C52AD">
        <w:rPr>
          <w:spacing w:val="-6"/>
          <w:lang w:val="en-GB"/>
        </w:rPr>
        <w:t>R(</w:t>
      </w:r>
      <w:proofErr w:type="gramEnd"/>
      <w:r w:rsidR="008051E6" w:rsidRPr="001C52AD">
        <w:rPr>
          <w:spacing w:val="-6"/>
          <w:lang w:val="en-GB"/>
        </w:rPr>
        <w:t>10)</w:t>
      </w:r>
      <w:r w:rsidR="008051E6" w:rsidRPr="001C52AD">
        <w:rPr>
          <w:spacing w:val="-6"/>
          <w:rtl/>
        </w:rPr>
        <w:t xml:space="preserve">، حيث </w:t>
      </w:r>
      <w:r w:rsidR="008051E6" w:rsidRPr="001C52AD">
        <w:rPr>
          <w:rFonts w:hint="cs"/>
          <w:spacing w:val="-6"/>
          <w:rtl/>
        </w:rPr>
        <w:t>ي</w:t>
      </w:r>
      <w:r w:rsidR="008051E6" w:rsidRPr="001C52AD">
        <w:rPr>
          <w:spacing w:val="-6"/>
          <w:rtl/>
        </w:rPr>
        <w:t xml:space="preserve">شير </w:t>
      </w:r>
      <w:r w:rsidR="008051E6" w:rsidRPr="001C52AD">
        <w:rPr>
          <w:rFonts w:hint="cs"/>
          <w:spacing w:val="-6"/>
          <w:rtl/>
        </w:rPr>
        <w:t>الرمز</w:t>
      </w:r>
      <w:r w:rsidR="008051E6" w:rsidRPr="001C52AD">
        <w:rPr>
          <w:spacing w:val="-6"/>
          <w:rtl/>
        </w:rPr>
        <w:t xml:space="preserve"> </w:t>
      </w:r>
      <w:r w:rsidR="008051E6" w:rsidRPr="001C52AD">
        <w:rPr>
          <w:spacing w:val="-6"/>
          <w:lang w:val="en-GB"/>
        </w:rPr>
        <w:t>BPSK-R(n)</w:t>
      </w:r>
      <w:r w:rsidR="008051E6" w:rsidRPr="001C52AD">
        <w:rPr>
          <w:rFonts w:hint="cs"/>
          <w:spacing w:val="-6"/>
          <w:rtl/>
          <w:lang w:val="en-GB"/>
        </w:rPr>
        <w:t xml:space="preserve"> </w:t>
      </w:r>
      <w:r w:rsidR="008051E6" w:rsidRPr="001C52AD">
        <w:rPr>
          <w:spacing w:val="-6"/>
          <w:rtl/>
        </w:rPr>
        <w:t xml:space="preserve">إلى تشكيل مستطيل بزحزحة الطور </w:t>
      </w:r>
      <w:r w:rsidR="004E2BDB" w:rsidRPr="001C52AD">
        <w:rPr>
          <w:rFonts w:hint="cs"/>
          <w:spacing w:val="-6"/>
          <w:rtl/>
        </w:rPr>
        <w:t>ال</w:t>
      </w:r>
      <w:r w:rsidR="008051E6" w:rsidRPr="001C52AD">
        <w:rPr>
          <w:spacing w:val="-6"/>
          <w:rtl/>
        </w:rPr>
        <w:t>ثنائي (</w:t>
      </w:r>
      <w:r w:rsidR="008051E6" w:rsidRPr="001C52AD">
        <w:rPr>
          <w:spacing w:val="-6"/>
        </w:rPr>
        <w:t>BPSK-R</w:t>
      </w:r>
      <w:r w:rsidR="008051E6" w:rsidRPr="001C52AD">
        <w:rPr>
          <w:spacing w:val="-6"/>
          <w:rtl/>
        </w:rPr>
        <w:t xml:space="preserve">) بمعدل </w:t>
      </w:r>
      <w:r w:rsidR="008051E6" w:rsidRPr="001C52AD">
        <w:rPr>
          <w:rFonts w:hint="cs"/>
          <w:spacing w:val="-6"/>
          <w:rtl/>
          <w:lang w:bidi="ar-EG"/>
        </w:rPr>
        <w:t xml:space="preserve">نبضات </w:t>
      </w:r>
      <w:r w:rsidR="008051E6" w:rsidRPr="001C52AD">
        <w:rPr>
          <w:spacing w:val="-6"/>
          <w:rtl/>
        </w:rPr>
        <w:t>يبلغ</w:t>
      </w:r>
      <w:r w:rsidR="008051E6" w:rsidRPr="001C52AD">
        <w:rPr>
          <w:rFonts w:hint="cs"/>
          <w:spacing w:val="-6"/>
          <w:rtl/>
        </w:rPr>
        <w:t xml:space="preserve"> </w:t>
      </w:r>
      <w:r w:rsidR="008051E6" w:rsidRPr="001C52AD">
        <w:rPr>
          <w:i/>
          <w:iCs/>
          <w:spacing w:val="-6"/>
          <w:lang w:val="en-GB"/>
        </w:rPr>
        <w:t>n</w:t>
      </w:r>
      <w:r w:rsidR="008051E6" w:rsidRPr="001C52AD">
        <w:rPr>
          <w:iCs/>
          <w:spacing w:val="-6"/>
          <w:lang w:val="en-GB"/>
        </w:rPr>
        <w:t> </w:t>
      </w:r>
      <w:r w:rsidR="008051E6" w:rsidRPr="001C52AD">
        <w:rPr>
          <w:iCs/>
          <w:spacing w:val="-6"/>
          <w:lang w:val="fr-FR"/>
        </w:rPr>
        <w:sym w:font="Symbol" w:char="F0B4"/>
      </w:r>
      <w:r w:rsidR="008051E6" w:rsidRPr="001C52AD">
        <w:rPr>
          <w:iCs/>
          <w:spacing w:val="-6"/>
          <w:lang w:val="en-GB"/>
        </w:rPr>
        <w:t> 1</w:t>
      </w:r>
      <w:r w:rsidR="004E2BDB" w:rsidRPr="001C52AD">
        <w:rPr>
          <w:iCs/>
          <w:spacing w:val="-6"/>
          <w:lang w:val="en-GB"/>
        </w:rPr>
        <w:t>,</w:t>
      </w:r>
      <w:r w:rsidR="008051E6" w:rsidRPr="001C52AD">
        <w:rPr>
          <w:iCs/>
          <w:spacing w:val="-6"/>
          <w:lang w:val="en-GB"/>
        </w:rPr>
        <w:t xml:space="preserve">023 </w:t>
      </w:r>
      <w:r w:rsidR="008051E6" w:rsidRPr="001C52AD">
        <w:rPr>
          <w:spacing w:val="-6"/>
          <w:rtl/>
        </w:rPr>
        <w:t xml:space="preserve"> </w:t>
      </w:r>
      <w:r w:rsidR="008051E6" w:rsidRPr="001C52AD">
        <w:rPr>
          <w:spacing w:val="-6"/>
        </w:rPr>
        <w:t>(</w:t>
      </w:r>
      <w:proofErr w:type="spellStart"/>
      <w:r w:rsidR="004E2BDB" w:rsidRPr="001C52AD">
        <w:rPr>
          <w:spacing w:val="-6"/>
        </w:rPr>
        <w:t>M</w:t>
      </w:r>
      <w:r w:rsidR="008051E6" w:rsidRPr="001C52AD">
        <w:rPr>
          <w:spacing w:val="-6"/>
        </w:rPr>
        <w:t>chip</w:t>
      </w:r>
      <w:proofErr w:type="spellEnd"/>
      <w:r w:rsidR="008051E6" w:rsidRPr="001C52AD">
        <w:rPr>
          <w:spacing w:val="-6"/>
        </w:rPr>
        <w:t>/s)</w:t>
      </w:r>
      <w:r w:rsidR="008051E6" w:rsidRPr="001C52AD">
        <w:rPr>
          <w:spacing w:val="-6"/>
          <w:rtl/>
        </w:rPr>
        <w:t>.</w:t>
      </w:r>
      <w:r w:rsidR="008051E6" w:rsidRPr="001C52AD">
        <w:rPr>
          <w:rFonts w:hint="cs"/>
          <w:spacing w:val="-6"/>
          <w:rtl/>
        </w:rPr>
        <w:t xml:space="preserve"> </w:t>
      </w:r>
      <w:r w:rsidRPr="001C52AD">
        <w:rPr>
          <w:rFonts w:hint="cs"/>
          <w:spacing w:val="-6"/>
          <w:rtl/>
        </w:rPr>
        <w:t xml:space="preserve">وتستخدم الإشارة </w:t>
      </w:r>
      <w:r w:rsidRPr="001C52AD">
        <w:rPr>
          <w:spacing w:val="-6"/>
          <w:lang w:val="en-GB"/>
        </w:rPr>
        <w:t>M</w:t>
      </w:r>
      <w:r w:rsidRPr="001C52AD">
        <w:rPr>
          <w:spacing w:val="-6"/>
          <w:rtl/>
          <w:lang w:bidi="ar-EG"/>
        </w:rPr>
        <w:t xml:space="preserve"> </w:t>
      </w:r>
      <w:r w:rsidRPr="001C52AD">
        <w:rPr>
          <w:rFonts w:hint="cs"/>
          <w:spacing w:val="-6"/>
          <w:rtl/>
          <w:lang w:bidi="ar-EG"/>
        </w:rPr>
        <w:t xml:space="preserve">التشكيل </w:t>
      </w:r>
      <w:r w:rsidRPr="001C52AD">
        <w:rPr>
          <w:spacing w:val="-6"/>
        </w:rPr>
        <w:t>BOC(10,5)</w:t>
      </w:r>
      <w:r w:rsidRPr="001C52AD">
        <w:rPr>
          <w:rFonts w:hint="cs"/>
          <w:spacing w:val="-6"/>
          <w:rtl/>
          <w:lang w:bidi="ar-EG"/>
        </w:rPr>
        <w:t xml:space="preserve">. </w:t>
      </w:r>
      <w:r w:rsidRPr="001C52AD">
        <w:rPr>
          <w:spacing w:val="-6"/>
          <w:rtl/>
          <w:lang w:bidi="ar-EG"/>
        </w:rPr>
        <w:t xml:space="preserve">وتتألف الإشارة </w:t>
      </w:r>
      <w:r w:rsidRPr="001C52AD">
        <w:rPr>
          <w:spacing w:val="-6"/>
          <w:lang w:bidi="ar-EG"/>
        </w:rPr>
        <w:t>L1C</w:t>
      </w:r>
      <w:r w:rsidRPr="001C52AD">
        <w:rPr>
          <w:spacing w:val="-6"/>
          <w:rtl/>
          <w:lang w:bidi="ar-EG"/>
        </w:rPr>
        <w:t xml:space="preserve"> من مكونتين. ويتم تشكيل المكونة الأولى،</w:t>
      </w:r>
      <w:r w:rsidRPr="001C52AD">
        <w:rPr>
          <w:rFonts w:hint="cs"/>
          <w:spacing w:val="-6"/>
          <w:rtl/>
          <w:lang w:bidi="ar-EG"/>
        </w:rPr>
        <w:t xml:space="preserve"> التي يُرمز لها بالرمز</w:t>
      </w:r>
      <w:r w:rsidRPr="001C52AD">
        <w:rPr>
          <w:spacing w:val="-6"/>
          <w:rtl/>
          <w:lang w:bidi="ar-EG"/>
        </w:rPr>
        <w:t xml:space="preserve"> </w:t>
      </w:r>
      <w:r w:rsidRPr="001C52AD">
        <w:rPr>
          <w:spacing w:val="-6"/>
          <w:lang w:bidi="ar-EG"/>
        </w:rPr>
        <w:t>L1C</w:t>
      </w:r>
      <w:r w:rsidRPr="001C52AD">
        <w:rPr>
          <w:spacing w:val="-6"/>
          <w:vertAlign w:val="subscript"/>
          <w:lang w:bidi="ar-EG"/>
        </w:rPr>
        <w:t>D</w:t>
      </w:r>
      <w:r w:rsidRPr="001C52AD">
        <w:rPr>
          <w:spacing w:val="-6"/>
          <w:rtl/>
          <w:lang w:bidi="ar-EG"/>
        </w:rPr>
        <w:t xml:space="preserve">، بواسطة رسالة </w:t>
      </w:r>
      <w:r w:rsidR="00870E7E" w:rsidRPr="001C52AD">
        <w:rPr>
          <w:spacing w:val="-6"/>
          <w:rtl/>
          <w:lang w:bidi="ar-EG"/>
        </w:rPr>
        <w:t>بيانات</w:t>
      </w:r>
      <w:r w:rsidRPr="001C52AD">
        <w:rPr>
          <w:spacing w:val="-6"/>
          <w:rtl/>
          <w:lang w:bidi="ar-EG"/>
        </w:rPr>
        <w:t xml:space="preserve"> أما المكونة الأخرى</w:t>
      </w:r>
      <w:r w:rsidRPr="001C52AD">
        <w:rPr>
          <w:rFonts w:hint="cs"/>
          <w:spacing w:val="-6"/>
          <w:rtl/>
          <w:lang w:bidi="ar-EG"/>
        </w:rPr>
        <w:t xml:space="preserve"> التي يرمز لها بالرمز</w:t>
      </w:r>
      <w:r w:rsidRPr="001C52AD">
        <w:rPr>
          <w:spacing w:val="-6"/>
          <w:rtl/>
          <w:lang w:bidi="ar-EG"/>
        </w:rPr>
        <w:t xml:space="preserve"> </w:t>
      </w:r>
      <w:r w:rsidRPr="001C52AD">
        <w:rPr>
          <w:spacing w:val="-6"/>
          <w:lang w:bidi="ar-EG"/>
        </w:rPr>
        <w:t>L1C</w:t>
      </w:r>
      <w:r w:rsidRPr="001C52AD">
        <w:rPr>
          <w:spacing w:val="-6"/>
          <w:vertAlign w:val="subscript"/>
          <w:lang w:bidi="ar-EG"/>
        </w:rPr>
        <w:t>P</w:t>
      </w:r>
      <w:r w:rsidRPr="001C52AD">
        <w:rPr>
          <w:spacing w:val="-6"/>
          <w:rtl/>
          <w:lang w:bidi="ar-EG"/>
        </w:rPr>
        <w:t>، فهي خالية من ال</w:t>
      </w:r>
      <w:r w:rsidR="00870E7E" w:rsidRPr="001C52AD">
        <w:rPr>
          <w:spacing w:val="-6"/>
          <w:rtl/>
          <w:lang w:bidi="ar-EG"/>
        </w:rPr>
        <w:t>بيانات</w:t>
      </w:r>
      <w:r w:rsidRPr="001C52AD">
        <w:rPr>
          <w:rFonts w:hint="cs"/>
          <w:spacing w:val="-6"/>
          <w:rtl/>
          <w:lang w:bidi="ar-EG"/>
        </w:rPr>
        <w:t xml:space="preserve"> (أي الإشارة الإرشادية فقط) وتُستعمل المكوّنتان شفرتين </w:t>
      </w:r>
      <w:r w:rsidRPr="001C52AD">
        <w:rPr>
          <w:spacing w:val="-6"/>
          <w:lang w:bidi="ar-EG"/>
        </w:rPr>
        <w:t>PRN</w:t>
      </w:r>
      <w:r w:rsidRPr="001C52AD">
        <w:rPr>
          <w:rFonts w:hint="cs"/>
          <w:spacing w:val="-6"/>
          <w:rtl/>
          <w:lang w:bidi="ar-EG"/>
        </w:rPr>
        <w:t xml:space="preserve"> مختلفتين. (تحسّن المكونة الخالية من ال</w:t>
      </w:r>
      <w:r w:rsidR="00870E7E" w:rsidRPr="001C52AD">
        <w:rPr>
          <w:rFonts w:hint="cs"/>
          <w:spacing w:val="-6"/>
          <w:rtl/>
          <w:lang w:bidi="ar-EG"/>
        </w:rPr>
        <w:t>بيانات</w:t>
      </w:r>
      <w:r w:rsidRPr="001C52AD">
        <w:rPr>
          <w:rFonts w:hint="cs"/>
          <w:spacing w:val="-6"/>
          <w:rtl/>
          <w:lang w:bidi="ar-EG"/>
        </w:rPr>
        <w:t xml:space="preserve"> أداء الخدمة </w:t>
      </w:r>
      <w:r w:rsidRPr="001C52AD">
        <w:rPr>
          <w:spacing w:val="-6"/>
          <w:lang w:bidi="ar-EG"/>
        </w:rPr>
        <w:t>RNSS</w:t>
      </w:r>
      <w:r w:rsidRPr="001C52AD">
        <w:rPr>
          <w:rFonts w:hint="cs"/>
          <w:spacing w:val="-6"/>
          <w:rtl/>
          <w:lang w:bidi="ar-EG"/>
        </w:rPr>
        <w:t xml:space="preserve"> فيما يتعلق بالالتقاط والتتبُّع). وتُرسل الإشارة </w:t>
      </w:r>
      <w:r w:rsidRPr="001C52AD">
        <w:rPr>
          <w:spacing w:val="-6"/>
          <w:lang w:bidi="ar-EG"/>
        </w:rPr>
        <w:t>P</w:t>
      </w:r>
      <w:r w:rsidR="004E2BDB" w:rsidRPr="001C52AD">
        <w:rPr>
          <w:spacing w:val="-6"/>
          <w:lang w:bidi="ar-EG"/>
        </w:rPr>
        <w:t>(</w:t>
      </w:r>
      <w:r w:rsidRPr="001C52AD">
        <w:rPr>
          <w:spacing w:val="-6"/>
          <w:lang w:bidi="ar-EG"/>
        </w:rPr>
        <w:t>Y)</w:t>
      </w:r>
      <w:r w:rsidRPr="001C52AD">
        <w:rPr>
          <w:rFonts w:hint="cs"/>
          <w:spacing w:val="-6"/>
          <w:rtl/>
          <w:lang w:bidi="ar-EG"/>
        </w:rPr>
        <w:t xml:space="preserve"> ومكوّنتا الإشارة </w:t>
      </w:r>
      <w:r w:rsidRPr="001C52AD">
        <w:rPr>
          <w:spacing w:val="-6"/>
          <w:lang w:bidi="ar-EG"/>
        </w:rPr>
        <w:t>L1C</w:t>
      </w:r>
      <w:r w:rsidRPr="001C52AD">
        <w:rPr>
          <w:rFonts w:hint="cs"/>
          <w:spacing w:val="-6"/>
          <w:rtl/>
          <w:lang w:bidi="ar-EG"/>
        </w:rPr>
        <w:t xml:space="preserve"> متحدة الطور فيما ترسَل الإشارة</w:t>
      </w:r>
      <w:r w:rsidR="004E2BDB" w:rsidRPr="001C52AD">
        <w:rPr>
          <w:rFonts w:hint="cs"/>
          <w:spacing w:val="-6"/>
          <w:rtl/>
        </w:rPr>
        <w:t xml:space="preserve"> </w:t>
      </w:r>
      <w:r w:rsidRPr="001C52AD">
        <w:rPr>
          <w:spacing w:val="-6"/>
          <w:lang w:bidi="ar-EG"/>
        </w:rPr>
        <w:t>C/A</w:t>
      </w:r>
      <w:r w:rsidRPr="001C52AD">
        <w:rPr>
          <w:rFonts w:hint="cs"/>
          <w:spacing w:val="-6"/>
          <w:rtl/>
          <w:lang w:bidi="ar-EG"/>
        </w:rPr>
        <w:t xml:space="preserve"> في</w:t>
      </w:r>
      <w:r w:rsidRPr="001C52AD">
        <w:rPr>
          <w:rFonts w:hint="eastAsia"/>
          <w:spacing w:val="-6"/>
          <w:rtl/>
          <w:lang w:bidi="ar-EG"/>
        </w:rPr>
        <w:t> </w:t>
      </w:r>
      <w:r w:rsidRPr="001C52AD">
        <w:rPr>
          <w:rFonts w:hint="cs"/>
          <w:spacing w:val="-6"/>
          <w:rtl/>
          <w:lang w:bidi="ar-EG"/>
        </w:rPr>
        <w:t xml:space="preserve">اتجاه عمودي على هذه الإشارات </w:t>
      </w:r>
      <w:r w:rsidR="0037407B" w:rsidRPr="001C52AD">
        <w:rPr>
          <w:rFonts w:hint="cs"/>
          <w:spacing w:val="-6"/>
          <w:rtl/>
          <w:lang w:bidi="ar-EG"/>
        </w:rPr>
        <w:t>ويتخلف طور الموجة الحاملة للإشارة بزاوية</w:t>
      </w:r>
      <w:r w:rsidRPr="001C52AD">
        <w:rPr>
          <w:rFonts w:hint="cs"/>
          <w:spacing w:val="-6"/>
          <w:rtl/>
          <w:lang w:bidi="ar-EG"/>
        </w:rPr>
        <w:t xml:space="preserve"> </w:t>
      </w:r>
      <w:r w:rsidRPr="001C52AD">
        <w:rPr>
          <w:spacing w:val="-6"/>
          <w:lang w:bidi="ar-EG"/>
        </w:rPr>
        <w:t>90</w:t>
      </w:r>
      <w:r w:rsidRPr="001C52AD">
        <w:rPr>
          <w:rFonts w:hint="cs"/>
          <w:spacing w:val="-6"/>
          <w:rtl/>
          <w:lang w:bidi="ar-EG"/>
        </w:rPr>
        <w:t xml:space="preserve"> درجة</w:t>
      </w:r>
      <w:r w:rsidRPr="001C52AD">
        <w:rPr>
          <w:spacing w:val="-6"/>
          <w:rtl/>
          <w:lang w:bidi="ar-EG"/>
        </w:rPr>
        <w:t>. ويُقدِّم الجدول </w:t>
      </w:r>
      <w:r w:rsidRPr="001C52AD">
        <w:rPr>
          <w:spacing w:val="-6"/>
          <w:lang w:bidi="ar-EG"/>
        </w:rPr>
        <w:t>4</w:t>
      </w:r>
      <w:r w:rsidRPr="001C52AD">
        <w:rPr>
          <w:spacing w:val="-6"/>
          <w:rtl/>
          <w:lang w:bidi="ar-EG"/>
        </w:rPr>
        <w:t xml:space="preserve"> المعلمات الرئيسية لإرسالات النطاق </w:t>
      </w:r>
      <w:r w:rsidRPr="001C52AD">
        <w:rPr>
          <w:spacing w:val="-6"/>
          <w:lang w:bidi="ar-EG"/>
        </w:rPr>
        <w:t>L1</w:t>
      </w:r>
      <w:r w:rsidRPr="001C52AD">
        <w:rPr>
          <w:spacing w:val="-6"/>
          <w:rtl/>
          <w:lang w:bidi="ar-EG"/>
        </w:rPr>
        <w:t xml:space="preserve"> في</w:t>
      </w:r>
      <w:r w:rsidRPr="001C52AD">
        <w:rPr>
          <w:rFonts w:hint="cs"/>
          <w:spacing w:val="-6"/>
          <w:rtl/>
          <w:lang w:bidi="ar-EG"/>
        </w:rPr>
        <w:t> </w:t>
      </w:r>
      <w:r w:rsidRPr="001C52AD">
        <w:rPr>
          <w:spacing w:val="-6"/>
          <w:rtl/>
          <w:lang w:bidi="ar-EG"/>
        </w:rPr>
        <w:t>نظام</w:t>
      </w:r>
      <w:r w:rsidRPr="001C52AD">
        <w:rPr>
          <w:rFonts w:hint="cs"/>
          <w:spacing w:val="-6"/>
          <w:rtl/>
          <w:lang w:bidi="ar-EG"/>
        </w:rPr>
        <w:t> </w:t>
      </w:r>
      <w:r w:rsidRPr="001C52AD">
        <w:rPr>
          <w:spacing w:val="-6"/>
          <w:lang w:bidi="ar-EG"/>
        </w:rPr>
        <w:t>GPS</w:t>
      </w:r>
      <w:r w:rsidRPr="001C52AD">
        <w:rPr>
          <w:spacing w:val="-6"/>
          <w:rtl/>
          <w:lang w:bidi="ar-EG"/>
        </w:rPr>
        <w:t>.</w:t>
      </w:r>
    </w:p>
    <w:p w14:paraId="36A9ED83" w14:textId="34480D61" w:rsidR="00CA7417" w:rsidRPr="002B52C7" w:rsidRDefault="00CA7417" w:rsidP="00CA7417">
      <w:pPr>
        <w:rPr>
          <w:rtl/>
          <w:lang w:bidi="ar-EG"/>
        </w:rPr>
      </w:pPr>
      <w:r w:rsidRPr="002B52C7">
        <w:rPr>
          <w:rtl/>
          <w:lang w:bidi="ar-EG"/>
        </w:rPr>
        <w:t xml:space="preserve">وتستعمِل المكونة </w:t>
      </w:r>
      <w:r w:rsidRPr="002B52C7">
        <w:rPr>
          <w:lang w:bidi="ar-EG"/>
        </w:rPr>
        <w:t>L1C</w:t>
      </w:r>
      <w:r w:rsidRPr="002B52C7">
        <w:rPr>
          <w:vertAlign w:val="subscript"/>
          <w:lang w:bidi="ar-EG"/>
        </w:rPr>
        <w:t>D</w:t>
      </w:r>
      <w:r w:rsidR="001C52AD" w:rsidRPr="001C52AD">
        <w:rPr>
          <w:rFonts w:hint="cs"/>
          <w:rtl/>
          <w:lang w:bidi="ar-EG"/>
        </w:rPr>
        <w:t xml:space="preserve"> </w:t>
      </w:r>
      <w:r w:rsidRPr="002B52C7">
        <w:rPr>
          <w:rtl/>
          <w:lang w:bidi="ar-EG"/>
        </w:rPr>
        <w:t xml:space="preserve">دالة التشكيل </w:t>
      </w:r>
      <w:proofErr w:type="gramStart"/>
      <w:r w:rsidRPr="002B52C7">
        <w:rPr>
          <w:lang w:bidi="ar-EG"/>
        </w:rPr>
        <w:t>BOC(</w:t>
      </w:r>
      <w:proofErr w:type="gramEnd"/>
      <w:r w:rsidRPr="002B52C7">
        <w:rPr>
          <w:lang w:bidi="ar-EG"/>
        </w:rPr>
        <w:t>1,1)</w:t>
      </w:r>
      <w:r w:rsidRPr="002B52C7">
        <w:rPr>
          <w:rtl/>
          <w:lang w:bidi="ar-EG"/>
        </w:rPr>
        <w:t xml:space="preserve">، وتستعمِل المكونة </w:t>
      </w:r>
      <w:r w:rsidRPr="002B52C7">
        <w:rPr>
          <w:lang w:bidi="ar-EG"/>
        </w:rPr>
        <w:t>L1C</w:t>
      </w:r>
      <w:r w:rsidRPr="002B52C7">
        <w:rPr>
          <w:vertAlign w:val="subscript"/>
          <w:lang w:bidi="ar-EG"/>
        </w:rPr>
        <w:t>P</w:t>
      </w:r>
      <w:r w:rsidRPr="002B52C7">
        <w:rPr>
          <w:rtl/>
          <w:lang w:bidi="ar-EG"/>
        </w:rPr>
        <w:t xml:space="preserve"> التشكيل المشار إليه بتشكيل </w:t>
      </w:r>
      <w:r w:rsidRPr="002B52C7">
        <w:rPr>
          <w:lang w:bidi="ar-EG"/>
        </w:rPr>
        <w:t>BOC</w:t>
      </w:r>
      <w:r>
        <w:rPr>
          <w:rFonts w:hint="cs"/>
          <w:rtl/>
          <w:lang w:bidi="ar-EG"/>
        </w:rPr>
        <w:t xml:space="preserve"> متعدد الإرسال</w:t>
      </w:r>
      <w:r>
        <w:rPr>
          <w:rFonts w:hint="eastAsia"/>
          <w:rtl/>
          <w:lang w:bidi="ar-EG"/>
        </w:rPr>
        <w:t> </w:t>
      </w:r>
      <w:r>
        <w:rPr>
          <w:lang w:bidi="ar-EG"/>
        </w:rPr>
        <w:t>(MBOC)</w:t>
      </w:r>
      <w:r w:rsidRPr="002B52C7">
        <w:rPr>
          <w:rtl/>
          <w:lang w:bidi="ar-EG"/>
        </w:rPr>
        <w:t xml:space="preserve">، وهي مكونة </w:t>
      </w:r>
      <w:r w:rsidRPr="00E33B88">
        <w:rPr>
          <w:rtl/>
          <w:lang w:bidi="ar-EG"/>
        </w:rPr>
        <w:t>متعددة الإرسال بتقسيم الزمن بين الدالتين</w:t>
      </w:r>
      <w:r w:rsidRPr="002B52C7">
        <w:rPr>
          <w:rtl/>
          <w:lang w:bidi="ar-EG"/>
        </w:rPr>
        <w:t xml:space="preserve"> </w:t>
      </w:r>
      <w:r w:rsidRPr="002B52C7">
        <w:rPr>
          <w:lang w:bidi="ar-EG"/>
        </w:rPr>
        <w:t>BOC(1,1)</w:t>
      </w:r>
      <w:r w:rsidRPr="002B52C7">
        <w:rPr>
          <w:rtl/>
          <w:lang w:bidi="ar-EG"/>
        </w:rPr>
        <w:t xml:space="preserve"> و</w:t>
      </w:r>
      <w:r w:rsidRPr="002B52C7">
        <w:rPr>
          <w:lang w:bidi="ar-EG"/>
        </w:rPr>
        <w:t>BOC(6,1)</w:t>
      </w:r>
      <w:r w:rsidRPr="002B52C7">
        <w:rPr>
          <w:rtl/>
          <w:lang w:bidi="ar-EG"/>
        </w:rPr>
        <w:t xml:space="preserve">. ولتشكيل </w:t>
      </w:r>
      <w:r w:rsidRPr="002B52C7">
        <w:rPr>
          <w:lang w:bidi="ar-EG"/>
        </w:rPr>
        <w:t>MBOC</w:t>
      </w:r>
      <w:r w:rsidRPr="002B52C7">
        <w:rPr>
          <w:rtl/>
          <w:lang w:bidi="ar-EG"/>
        </w:rPr>
        <w:t xml:space="preserve"> كثافة طيفية مُقيَّسَة للقدرة تُعطيها المعادلة التالية:</w:t>
      </w:r>
    </w:p>
    <w:p w14:paraId="13B545EC" w14:textId="134801DA" w:rsidR="008731B7" w:rsidRPr="002B5ACF" w:rsidRDefault="008731B7" w:rsidP="008731B7">
      <w:pPr>
        <w:pStyle w:val="Equation"/>
        <w:rPr>
          <w:rFonts w:ascii="CG Times" w:hAnsi="CG Times"/>
        </w:rPr>
      </w:pPr>
      <w:r w:rsidRPr="00E37322">
        <w:rPr>
          <w:rFonts w:ascii="CG Times" w:hAnsi="CG Times"/>
          <w:lang w:val="en-GB"/>
        </w:rPr>
        <w:tab/>
      </w:r>
      <w:r w:rsidRPr="002B5ACF">
        <w:object w:dxaOrig="4065" w:dyaOrig="570" w14:anchorId="6A3BD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3.1pt;height:29.2pt;mso-width-percent:0;mso-height-percent:0;mso-width-percent:0;mso-height-percent:0" o:ole="">
            <v:imagedata r:id="rId15" o:title=""/>
          </v:shape>
          <o:OLEObject Type="Embed" ProgID="Equation.3" ShapeID="_x0000_i1025" DrawAspect="Content" ObjectID="_1710915313" r:id="rId16"/>
        </w:object>
      </w:r>
    </w:p>
    <w:p w14:paraId="7A9B911D" w14:textId="77777777" w:rsidR="00CA7417" w:rsidRPr="002B52C7" w:rsidRDefault="00CA7417" w:rsidP="00CA7417">
      <w:pPr>
        <w:keepNext/>
        <w:spacing w:after="120"/>
        <w:rPr>
          <w:rtl/>
          <w:lang w:bidi="ar-EG"/>
        </w:rPr>
      </w:pPr>
      <w:r w:rsidRPr="0008190F">
        <w:rPr>
          <w:rFonts w:hint="cs"/>
          <w:rtl/>
          <w:lang w:bidi="ar-EG"/>
        </w:rPr>
        <w:t>وتُعطى</w:t>
      </w:r>
      <w:r w:rsidRPr="0008190F">
        <w:rPr>
          <w:rtl/>
          <w:lang w:bidi="ar-EG"/>
        </w:rPr>
        <w:t xml:space="preserve"> الكثافة الطيفية الكلية للقدرة لمكونات </w:t>
      </w:r>
      <w:r w:rsidRPr="0008190F">
        <w:rPr>
          <w:lang w:bidi="ar-EG"/>
        </w:rPr>
        <w:t>L1C</w:t>
      </w:r>
      <w:r w:rsidRPr="0008190F">
        <w:rPr>
          <w:rtl/>
          <w:lang w:bidi="ar-EG"/>
        </w:rPr>
        <w:t xml:space="preserve"> </w:t>
      </w:r>
      <w:r w:rsidRPr="0008190F">
        <w:rPr>
          <w:rFonts w:hint="cs"/>
          <w:rtl/>
          <w:lang w:bidi="ar-EG"/>
        </w:rPr>
        <w:t>ب</w:t>
      </w:r>
      <w:r w:rsidRPr="0008190F">
        <w:rPr>
          <w:rtl/>
          <w:lang w:bidi="ar-EG"/>
        </w:rPr>
        <w:t>المعادلة التالية:</w:t>
      </w:r>
    </w:p>
    <w:p w14:paraId="6F4CD241" w14:textId="34856B62" w:rsidR="008731B7" w:rsidRPr="002B5ACF" w:rsidRDefault="008731B7" w:rsidP="008731B7">
      <w:pPr>
        <w:pStyle w:val="Equation"/>
        <w:rPr>
          <w:rFonts w:ascii="CG Times" w:hAnsi="CG Times"/>
        </w:rPr>
      </w:pPr>
      <w:r w:rsidRPr="00E37322">
        <w:rPr>
          <w:rFonts w:ascii="CG Times" w:hAnsi="CG Times"/>
          <w:lang w:val="en-GB"/>
        </w:rPr>
        <w:tab/>
      </w:r>
      <w:r w:rsidRPr="002B5ACF">
        <w:object w:dxaOrig="6120" w:dyaOrig="570" w14:anchorId="2B1F6AB1">
          <v:shape id="_x0000_i1026" type="#_x0000_t75" alt="" style="width:306.35pt;height:29.2pt;mso-width-percent:0;mso-height-percent:0;mso-width-percent:0;mso-height-percent:0" o:ole="">
            <v:imagedata r:id="rId17" o:title=""/>
          </v:shape>
          <o:OLEObject Type="Embed" ProgID="Equation.3" ShapeID="_x0000_i1026" DrawAspect="Content" ObjectID="_1710915314" r:id="rId18"/>
        </w:object>
      </w:r>
    </w:p>
    <w:p w14:paraId="4E2E52A2" w14:textId="77777777" w:rsidR="00CA7417" w:rsidRPr="00847A10" w:rsidRDefault="00CA7417" w:rsidP="001C52AD">
      <w:pPr>
        <w:pStyle w:val="TableNo0"/>
        <w:keepNext w:val="0"/>
        <w:bidi/>
        <w:rPr>
          <w:rtl/>
          <w:lang w:val="en-US" w:bidi="ar-EG"/>
        </w:rPr>
      </w:pPr>
      <w:r w:rsidRPr="003C463A">
        <w:rPr>
          <w:rtl/>
        </w:rPr>
        <w:t>الج</w:t>
      </w:r>
      <w:r w:rsidRPr="003C463A">
        <w:rPr>
          <w:rFonts w:hint="cs"/>
          <w:rtl/>
        </w:rPr>
        <w:t>ـ</w:t>
      </w:r>
      <w:r w:rsidRPr="003C463A">
        <w:rPr>
          <w:rtl/>
        </w:rPr>
        <w:t xml:space="preserve">دول </w:t>
      </w:r>
      <w:r>
        <w:rPr>
          <w:lang w:val="en-US"/>
        </w:rPr>
        <w:t>4</w:t>
      </w:r>
    </w:p>
    <w:p w14:paraId="6224FBD9" w14:textId="77777777" w:rsidR="00CA7417" w:rsidRPr="00557979" w:rsidRDefault="00CA7417" w:rsidP="001C52AD">
      <w:pPr>
        <w:pStyle w:val="Tabletitle"/>
        <w:keepNext w:val="0"/>
        <w:keepLines w:val="0"/>
        <w:rPr>
          <w:rtl/>
        </w:rPr>
      </w:pPr>
      <w:r w:rsidRPr="007666E7">
        <w:rPr>
          <w:rtl/>
        </w:rPr>
        <w:t xml:space="preserve">إرسالات الإشارة </w:t>
      </w:r>
      <w:r w:rsidRPr="007666E7">
        <w:t>L1</w:t>
      </w:r>
      <w:r w:rsidRPr="007666E7">
        <w:rPr>
          <w:rtl/>
        </w:rPr>
        <w:t xml:space="preserve"> لنظام </w:t>
      </w:r>
      <w:r w:rsidRPr="007666E7">
        <w:t>GPS</w:t>
      </w:r>
      <w:r w:rsidRPr="007666E7">
        <w:rPr>
          <w:rtl/>
        </w:rPr>
        <w:t xml:space="preserve"> في النطاق </w:t>
      </w:r>
      <w:r w:rsidRPr="007666E7">
        <w:t>MHz 1 610-</w:t>
      </w:r>
      <w:r w:rsidRPr="00045C8F">
        <w:t>1 559</w:t>
      </w:r>
    </w:p>
    <w:tbl>
      <w:tblPr>
        <w:bidiVisual/>
        <w:tblW w:w="5000" w:type="pct"/>
        <w:jc w:val="center"/>
        <w:tblLayout w:type="fixed"/>
        <w:tblLook w:val="0000" w:firstRow="0" w:lastRow="0" w:firstColumn="0" w:lastColumn="0" w:noHBand="0" w:noVBand="0"/>
      </w:tblPr>
      <w:tblGrid>
        <w:gridCol w:w="6089"/>
        <w:gridCol w:w="3540"/>
      </w:tblGrid>
      <w:tr w:rsidR="00CA7417" w:rsidRPr="002B52C7" w14:paraId="4766D77E" w14:textId="77777777" w:rsidTr="00DD529E">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3FDE9C5B" w14:textId="77777777" w:rsidR="00CA7417" w:rsidRPr="00B900D2" w:rsidRDefault="00CA7417" w:rsidP="001C52AD">
            <w:pPr>
              <w:pStyle w:val="Tablehead"/>
              <w:keepNext w:val="0"/>
              <w:spacing w:after="40" w:line="220" w:lineRule="exact"/>
              <w:rPr>
                <w:rFonts w:ascii="Times New Roman" w:eastAsia="MS PGothic" w:hAnsi="Times New Roman"/>
                <w:lang w:bidi="ar-EG"/>
              </w:rPr>
            </w:pPr>
            <w:r>
              <w:rPr>
                <w:rFonts w:ascii="Times New Roman" w:eastAsia="MS PGothic" w:hAnsi="Times New Roman" w:hint="cs"/>
                <w:rtl/>
                <w:lang w:bidi="ar-EG"/>
              </w:rPr>
              <w:t>المعلمة</w:t>
            </w:r>
          </w:p>
        </w:tc>
        <w:tc>
          <w:tcPr>
            <w:tcW w:w="3544" w:type="dxa"/>
            <w:tcBorders>
              <w:top w:val="single" w:sz="4" w:space="0" w:color="auto"/>
              <w:left w:val="single" w:sz="4" w:space="0" w:color="auto"/>
              <w:bottom w:val="single" w:sz="4" w:space="0" w:color="auto"/>
              <w:right w:val="single" w:sz="4" w:space="0" w:color="auto"/>
            </w:tcBorders>
            <w:vAlign w:val="center"/>
          </w:tcPr>
          <w:p w14:paraId="5A2137CF" w14:textId="77777777" w:rsidR="00CA7417" w:rsidRPr="00B900D2" w:rsidRDefault="00CA7417" w:rsidP="001C52AD">
            <w:pPr>
              <w:pStyle w:val="Tablehead"/>
              <w:keepNext w:val="0"/>
              <w:spacing w:after="40" w:line="220" w:lineRule="exact"/>
              <w:rPr>
                <w:rFonts w:ascii="Times New Roman" w:eastAsia="MS PGothic" w:hAnsi="Times New Roman"/>
                <w:lang w:bidi="ar-EG"/>
              </w:rPr>
            </w:pPr>
            <w:r w:rsidRPr="00B900D2">
              <w:rPr>
                <w:rFonts w:ascii="Times New Roman" w:eastAsia="MS PGothic" w:hAnsi="Times New Roman"/>
                <w:rtl/>
                <w:lang w:bidi="ar-EG"/>
              </w:rPr>
              <w:t>قيمة المعلم</w:t>
            </w:r>
            <w:r>
              <w:rPr>
                <w:rFonts w:ascii="Times New Roman" w:eastAsia="MS PGothic" w:hAnsi="Times New Roman" w:hint="cs"/>
                <w:rtl/>
                <w:lang w:bidi="ar-EG"/>
              </w:rPr>
              <w:t>ة</w:t>
            </w:r>
          </w:p>
        </w:tc>
      </w:tr>
      <w:tr w:rsidR="00CA7417" w:rsidRPr="002B52C7" w14:paraId="53A2A6E7" w14:textId="77777777" w:rsidTr="00DD529E">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4F65C7B3" w14:textId="77777777" w:rsidR="00CA7417" w:rsidRPr="002E5B16" w:rsidRDefault="00CA7417" w:rsidP="001C52AD">
            <w:pPr>
              <w:pStyle w:val="Tabletext"/>
              <w:spacing w:before="40" w:after="40" w:line="220" w:lineRule="exact"/>
              <w:rPr>
                <w:rFonts w:eastAsia="MS PGothic"/>
                <w:lang w:bidi="ar-EG"/>
              </w:rPr>
            </w:pPr>
            <w:r w:rsidRPr="002E5B16">
              <w:rPr>
                <w:rFonts w:eastAsia="MS PGothic"/>
                <w:rtl/>
                <w:lang w:bidi="ar-EG"/>
              </w:rPr>
              <w:t xml:space="preserve">مدى تردد الإشارة </w:t>
            </w:r>
            <w:r w:rsidRPr="002E5B16">
              <w:rPr>
                <w:rFonts w:eastAsia="MS PGothic"/>
                <w:lang w:bidi="ar-EG"/>
              </w:rPr>
              <w:t>(MHz)</w:t>
            </w:r>
          </w:p>
        </w:tc>
        <w:tc>
          <w:tcPr>
            <w:tcW w:w="3544" w:type="dxa"/>
            <w:tcBorders>
              <w:top w:val="single" w:sz="4" w:space="0" w:color="auto"/>
              <w:left w:val="single" w:sz="4" w:space="0" w:color="auto"/>
              <w:bottom w:val="single" w:sz="4" w:space="0" w:color="auto"/>
              <w:right w:val="single" w:sz="4" w:space="0" w:color="auto"/>
            </w:tcBorders>
            <w:vAlign w:val="center"/>
          </w:tcPr>
          <w:p w14:paraId="0EAB1072" w14:textId="77777777" w:rsidR="00CA7417" w:rsidRPr="002E5B16" w:rsidRDefault="00CA7417" w:rsidP="001C52AD">
            <w:pPr>
              <w:pStyle w:val="Tabletext"/>
              <w:spacing w:before="40" w:after="40" w:line="220" w:lineRule="exact"/>
              <w:rPr>
                <w:rFonts w:eastAsia="MS PGothic"/>
                <w:lang w:val="es-ES_tradnl"/>
              </w:rPr>
            </w:pPr>
            <w:r w:rsidRPr="002E5B16">
              <w:rPr>
                <w:rFonts w:eastAsia="MS PGothic"/>
                <w:lang w:val="es-ES_tradnl"/>
              </w:rPr>
              <w:t>1 575,42 ± 15,345</w:t>
            </w:r>
          </w:p>
        </w:tc>
      </w:tr>
      <w:tr w:rsidR="00CA7417" w:rsidRPr="00923221" w14:paraId="19942ED8" w14:textId="77777777" w:rsidTr="00DD529E">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21E9BC51" w14:textId="77777777" w:rsidR="00CA7417" w:rsidRPr="002E5B16" w:rsidRDefault="00CA7417" w:rsidP="001C52AD">
            <w:pPr>
              <w:pStyle w:val="Tabletext"/>
              <w:spacing w:before="40" w:after="40" w:line="220" w:lineRule="exact"/>
              <w:rPr>
                <w:rFonts w:eastAsia="MS PGothic"/>
                <w:lang w:bidi="ar-EG"/>
              </w:rPr>
            </w:pPr>
            <w:r w:rsidRPr="002E5B16">
              <w:rPr>
                <w:rFonts w:eastAsia="MS PGothic"/>
                <w:rtl/>
                <w:lang w:bidi="ar-EG"/>
              </w:rPr>
              <w:t xml:space="preserve">معدل نبضة الشفرة للضوضاء شبه العشوائية </w:t>
            </w:r>
            <w:r w:rsidRPr="002E5B16">
              <w:rPr>
                <w:rFonts w:eastAsia="MS PGothic"/>
                <w:lang w:bidi="ar-EG"/>
              </w:rPr>
              <w:t>(</w:t>
            </w:r>
            <w:proofErr w:type="spellStart"/>
            <w:r w:rsidRPr="002E5B16">
              <w:rPr>
                <w:rFonts w:eastAsia="MS PGothic"/>
                <w:lang w:bidi="ar-EG"/>
              </w:rPr>
              <w:t>Mchip</w:t>
            </w:r>
            <w:proofErr w:type="spellEnd"/>
            <w:r w:rsidRPr="002E5B16">
              <w:rPr>
                <w:rFonts w:eastAsia="MS PGothic"/>
                <w:lang w:bidi="ar-EG"/>
              </w:rPr>
              <w:t>/s)</w:t>
            </w:r>
          </w:p>
        </w:tc>
        <w:tc>
          <w:tcPr>
            <w:tcW w:w="3544" w:type="dxa"/>
            <w:tcBorders>
              <w:top w:val="single" w:sz="4" w:space="0" w:color="auto"/>
              <w:left w:val="single" w:sz="4" w:space="0" w:color="auto"/>
              <w:bottom w:val="single" w:sz="4" w:space="0" w:color="auto"/>
              <w:right w:val="single" w:sz="4" w:space="0" w:color="auto"/>
            </w:tcBorders>
            <w:vAlign w:val="center"/>
          </w:tcPr>
          <w:p w14:paraId="1EEA4572" w14:textId="5D63B5ED" w:rsidR="00CA7417" w:rsidRDefault="00CA7417" w:rsidP="001C52AD">
            <w:pPr>
              <w:pStyle w:val="Tabletext"/>
              <w:spacing w:before="40" w:after="40" w:line="220" w:lineRule="exact"/>
              <w:rPr>
                <w:rFonts w:eastAsia="MS PGothic"/>
                <w:lang w:val="es-ES_tradnl"/>
              </w:rPr>
            </w:pPr>
            <w:r w:rsidRPr="002E5B16">
              <w:rPr>
                <w:rFonts w:eastAsia="MS PGothic"/>
                <w:lang w:val="es-ES_tradnl"/>
              </w:rPr>
              <w:t>1,023</w:t>
            </w:r>
            <w:r w:rsidRPr="002E5B16">
              <w:rPr>
                <w:rFonts w:eastAsia="MS PGothic" w:hint="cs"/>
                <w:rtl/>
                <w:lang w:val="es-ES_tradnl"/>
              </w:rPr>
              <w:t xml:space="preserve"> </w:t>
            </w:r>
            <w:r w:rsidRPr="002E5B16">
              <w:rPr>
                <w:rFonts w:eastAsia="MS PGothic"/>
                <w:lang w:val="es-ES_tradnl"/>
              </w:rPr>
              <w:t>(C/A, L1C</w:t>
            </w:r>
            <w:r w:rsidRPr="002E5B16">
              <w:rPr>
                <w:rFonts w:eastAsia="MS PGothic"/>
                <w:vertAlign w:val="subscript"/>
                <w:lang w:val="es-ES_tradnl"/>
              </w:rPr>
              <w:t>D</w:t>
            </w:r>
            <w:r w:rsidRPr="002E5B16">
              <w:rPr>
                <w:rFonts w:eastAsia="MS PGothic"/>
                <w:lang w:val="es-ES_tradnl"/>
              </w:rPr>
              <w:t xml:space="preserve"> </w:t>
            </w:r>
            <w:r w:rsidR="00EF20D9">
              <w:rPr>
                <w:rFonts w:eastAsia="MS PGothic"/>
                <w:lang w:val="es-ES_tradnl"/>
              </w:rPr>
              <w:t>and</w:t>
            </w:r>
            <w:r w:rsidRPr="002E5B16">
              <w:rPr>
                <w:rFonts w:eastAsia="MS PGothic"/>
                <w:lang w:val="es-ES_tradnl"/>
              </w:rPr>
              <w:t xml:space="preserve"> L1C</w:t>
            </w:r>
            <w:r w:rsidRPr="002E5B16">
              <w:rPr>
                <w:rFonts w:eastAsia="MS PGothic"/>
                <w:vertAlign w:val="subscript"/>
                <w:lang w:val="es-ES_tradnl"/>
              </w:rPr>
              <w:t>P</w:t>
            </w:r>
            <w:r w:rsidRPr="002E5B16">
              <w:rPr>
                <w:rFonts w:eastAsia="MS PGothic"/>
                <w:lang w:val="es-ES_tradnl"/>
              </w:rPr>
              <w:t>)</w:t>
            </w:r>
            <w:r w:rsidRPr="002E5B16">
              <w:rPr>
                <w:rFonts w:eastAsia="MS PGothic"/>
                <w:lang w:val="es-ES_tradnl"/>
              </w:rPr>
              <w:br/>
              <w:t>10,23</w:t>
            </w:r>
            <w:r w:rsidRPr="002E5B16">
              <w:rPr>
                <w:rFonts w:eastAsia="MS PGothic" w:hint="cs"/>
                <w:rtl/>
                <w:lang w:val="es-ES_tradnl"/>
              </w:rPr>
              <w:t xml:space="preserve"> </w:t>
            </w:r>
            <w:r w:rsidRPr="002E5B16">
              <w:rPr>
                <w:rFonts w:eastAsia="MS PGothic"/>
                <w:lang w:val="es-ES_tradnl"/>
              </w:rPr>
              <w:t>(P(Y))</w:t>
            </w:r>
          </w:p>
          <w:p w14:paraId="1C76EDF9" w14:textId="77777777" w:rsidR="00CA7417" w:rsidRPr="002E5B16" w:rsidRDefault="00CA7417" w:rsidP="001C52AD">
            <w:pPr>
              <w:pStyle w:val="Tabletext"/>
              <w:spacing w:before="40" w:after="40" w:line="220" w:lineRule="exact"/>
              <w:rPr>
                <w:rFonts w:eastAsia="MS PGothic"/>
                <w:lang w:val="es-ES_tradnl"/>
              </w:rPr>
            </w:pPr>
            <w:r w:rsidRPr="00847A10">
              <w:rPr>
                <w:rFonts w:eastAsia="MS PGothic"/>
                <w:lang w:val="en-GB"/>
              </w:rPr>
              <w:t>5</w:t>
            </w:r>
            <w:r>
              <w:rPr>
                <w:rFonts w:eastAsia="MS PGothic"/>
                <w:lang w:val="en-GB"/>
              </w:rPr>
              <w:t>,</w:t>
            </w:r>
            <w:r w:rsidRPr="00847A10">
              <w:rPr>
                <w:rFonts w:eastAsia="MS PGothic"/>
                <w:lang w:val="en-GB"/>
              </w:rPr>
              <w:t>115</w:t>
            </w:r>
            <w:r>
              <w:rPr>
                <w:rFonts w:eastAsia="MS PGothic" w:hint="cs"/>
                <w:rtl/>
                <w:lang w:val="en-GB"/>
              </w:rPr>
              <w:t xml:space="preserve"> </w:t>
            </w:r>
            <w:r w:rsidRPr="00847A10">
              <w:rPr>
                <w:rFonts w:eastAsia="MS PGothic"/>
                <w:lang w:val="en-GB"/>
              </w:rPr>
              <w:t>(M)</w:t>
            </w:r>
          </w:p>
        </w:tc>
      </w:tr>
      <w:tr w:rsidR="00CA7417" w:rsidRPr="002B52C7" w14:paraId="2DE864BB" w14:textId="77777777" w:rsidTr="00DD529E">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64D5CF96" w14:textId="11462537" w:rsidR="00CA7417" w:rsidRPr="002E5B16" w:rsidRDefault="00CA7417" w:rsidP="001C52AD">
            <w:pPr>
              <w:pStyle w:val="Tabletext"/>
              <w:spacing w:before="40" w:after="40" w:line="220" w:lineRule="exact"/>
              <w:rPr>
                <w:rFonts w:eastAsia="MS PGothic"/>
                <w:lang w:bidi="ar-EG"/>
              </w:rPr>
            </w:pPr>
            <w:r w:rsidRPr="002E5B16">
              <w:rPr>
                <w:rFonts w:eastAsia="MS PGothic"/>
                <w:rtl/>
                <w:lang w:bidi="ar-EG"/>
              </w:rPr>
              <w:t>معدلات بتات ال</w:t>
            </w:r>
            <w:r w:rsidR="00870E7E">
              <w:rPr>
                <w:rFonts w:eastAsia="MS PGothic"/>
                <w:rtl/>
                <w:lang w:bidi="ar-EG"/>
              </w:rPr>
              <w:t>بيانات</w:t>
            </w:r>
            <w:r w:rsidRPr="002E5B16">
              <w:rPr>
                <w:rFonts w:eastAsia="MS PGothic"/>
                <w:rtl/>
                <w:lang w:bidi="ar-EG"/>
              </w:rPr>
              <w:t xml:space="preserve"> الملاحية </w:t>
            </w:r>
            <w:r w:rsidRPr="002E5B16">
              <w:rPr>
                <w:rFonts w:eastAsia="MS PGothic"/>
                <w:lang w:bidi="ar-EG"/>
              </w:rPr>
              <w:t>(bit/s)</w:t>
            </w:r>
          </w:p>
        </w:tc>
        <w:tc>
          <w:tcPr>
            <w:tcW w:w="3544" w:type="dxa"/>
            <w:tcBorders>
              <w:top w:val="single" w:sz="4" w:space="0" w:color="auto"/>
              <w:left w:val="single" w:sz="4" w:space="0" w:color="auto"/>
              <w:bottom w:val="single" w:sz="4" w:space="0" w:color="auto"/>
              <w:right w:val="single" w:sz="4" w:space="0" w:color="auto"/>
            </w:tcBorders>
            <w:vAlign w:val="center"/>
          </w:tcPr>
          <w:p w14:paraId="79899364" w14:textId="44DD799B" w:rsidR="00CA7417" w:rsidRPr="002E5B16" w:rsidRDefault="00CA7417" w:rsidP="001C52AD">
            <w:pPr>
              <w:pStyle w:val="Tabletext"/>
              <w:spacing w:before="40" w:after="40" w:line="220" w:lineRule="exact"/>
              <w:rPr>
                <w:rFonts w:eastAsia="MS PGothic"/>
              </w:rPr>
            </w:pPr>
            <w:bookmarkStart w:id="237" w:name="_Toc427753807"/>
            <w:bookmarkStart w:id="238" w:name="_Toc427755304"/>
            <w:r w:rsidRPr="002E5B16">
              <w:rPr>
                <w:rFonts w:eastAsia="MS PGothic"/>
              </w:rPr>
              <w:t>50</w:t>
            </w:r>
            <w:r w:rsidRPr="002E5B16">
              <w:rPr>
                <w:rFonts w:eastAsia="MS PGothic" w:hint="cs"/>
                <w:rtl/>
              </w:rPr>
              <w:t xml:space="preserve"> </w:t>
            </w:r>
            <w:r w:rsidRPr="002E5B16">
              <w:rPr>
                <w:rFonts w:eastAsia="MS PGothic"/>
              </w:rPr>
              <w:t xml:space="preserve">(C/A, P(Y) </w:t>
            </w:r>
            <w:r w:rsidR="00EF20D9">
              <w:rPr>
                <w:rFonts w:eastAsia="MS PGothic"/>
                <w:lang w:val="es-ES_tradnl"/>
              </w:rPr>
              <w:t>and</w:t>
            </w:r>
            <w:r w:rsidR="00EF20D9" w:rsidRPr="002E5B16">
              <w:rPr>
                <w:rFonts w:eastAsia="MS PGothic"/>
                <w:lang w:val="es-ES_tradnl"/>
              </w:rPr>
              <w:t xml:space="preserve"> </w:t>
            </w:r>
            <w:r w:rsidRPr="002E5B16">
              <w:rPr>
                <w:rFonts w:eastAsia="MS PGothic"/>
              </w:rPr>
              <w:t>L1C</w:t>
            </w:r>
            <w:r w:rsidRPr="002E5B16">
              <w:rPr>
                <w:rFonts w:eastAsia="MS PGothic"/>
                <w:vertAlign w:val="subscript"/>
              </w:rPr>
              <w:t>D</w:t>
            </w:r>
            <w:r w:rsidRPr="002E5B16">
              <w:rPr>
                <w:rFonts w:eastAsia="MS PGothic"/>
              </w:rPr>
              <w:t>)</w:t>
            </w:r>
            <w:bookmarkEnd w:id="237"/>
            <w:bookmarkEnd w:id="238"/>
          </w:p>
        </w:tc>
      </w:tr>
      <w:tr w:rsidR="00CA7417" w:rsidRPr="002B52C7" w14:paraId="559CDA64" w14:textId="77777777" w:rsidTr="00DD529E">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476D2815" w14:textId="01CA1558" w:rsidR="00CA7417" w:rsidRPr="002E5B16" w:rsidRDefault="00CA7417" w:rsidP="001C52AD">
            <w:pPr>
              <w:pStyle w:val="Tabletext"/>
              <w:spacing w:before="40" w:after="40" w:line="220" w:lineRule="exact"/>
              <w:rPr>
                <w:rFonts w:eastAsia="MS PGothic"/>
                <w:rtl/>
                <w:lang w:bidi="ar-EG"/>
              </w:rPr>
            </w:pPr>
            <w:r w:rsidRPr="002E5B16">
              <w:rPr>
                <w:rFonts w:eastAsia="MS PGothic" w:hint="cs"/>
                <w:rtl/>
                <w:lang w:bidi="ar-EG"/>
              </w:rPr>
              <w:t>معدلات رموز ال</w:t>
            </w:r>
            <w:r w:rsidR="00870E7E">
              <w:rPr>
                <w:rFonts w:eastAsia="MS PGothic" w:hint="cs"/>
                <w:rtl/>
                <w:lang w:bidi="ar-EG"/>
              </w:rPr>
              <w:t>بيانات</w:t>
            </w:r>
            <w:r w:rsidRPr="002E5B16">
              <w:rPr>
                <w:rFonts w:eastAsia="MS PGothic" w:hint="cs"/>
                <w:rtl/>
                <w:lang w:bidi="ar-EG"/>
              </w:rPr>
              <w:t xml:space="preserve"> الملاحية </w:t>
            </w:r>
            <w:r w:rsidRPr="002E5B16">
              <w:rPr>
                <w:rFonts w:eastAsia="MS PGothic"/>
                <w:lang w:bidi="ar-EG"/>
              </w:rPr>
              <w:t>(symbol/s)</w:t>
            </w:r>
          </w:p>
        </w:tc>
        <w:tc>
          <w:tcPr>
            <w:tcW w:w="3544" w:type="dxa"/>
            <w:tcBorders>
              <w:top w:val="single" w:sz="4" w:space="0" w:color="auto"/>
              <w:left w:val="single" w:sz="4" w:space="0" w:color="auto"/>
              <w:bottom w:val="single" w:sz="4" w:space="0" w:color="auto"/>
              <w:right w:val="single" w:sz="4" w:space="0" w:color="auto"/>
            </w:tcBorders>
            <w:vAlign w:val="center"/>
          </w:tcPr>
          <w:p w14:paraId="41A798C7" w14:textId="68F7B947" w:rsidR="00CA7417" w:rsidRPr="002E5B16" w:rsidRDefault="00CA7417" w:rsidP="001C52AD">
            <w:pPr>
              <w:pStyle w:val="Tabletext"/>
              <w:spacing w:before="40" w:after="40" w:line="220" w:lineRule="exact"/>
              <w:rPr>
                <w:rFonts w:eastAsia="MS PGothic"/>
              </w:rPr>
            </w:pPr>
            <w:r w:rsidRPr="002E5B16">
              <w:rPr>
                <w:rFonts w:eastAsia="MS PGothic"/>
              </w:rPr>
              <w:t>50</w:t>
            </w:r>
            <w:r w:rsidRPr="002E5B16">
              <w:rPr>
                <w:rFonts w:eastAsia="MS PGothic" w:hint="cs"/>
                <w:rtl/>
              </w:rPr>
              <w:t xml:space="preserve"> </w:t>
            </w:r>
            <w:r w:rsidRPr="002E5B16">
              <w:rPr>
                <w:rFonts w:eastAsia="MS PGothic"/>
              </w:rPr>
              <w:t xml:space="preserve">(C/A </w:t>
            </w:r>
            <w:r w:rsidR="00EF20D9">
              <w:rPr>
                <w:rFonts w:eastAsia="MS PGothic"/>
                <w:lang w:val="es-ES_tradnl"/>
              </w:rPr>
              <w:t>and</w:t>
            </w:r>
            <w:r w:rsidR="00EF20D9" w:rsidRPr="002E5B16">
              <w:rPr>
                <w:rFonts w:eastAsia="MS PGothic"/>
                <w:lang w:val="es-ES_tradnl"/>
              </w:rPr>
              <w:t xml:space="preserve"> </w:t>
            </w:r>
            <w:r w:rsidRPr="002E5B16">
              <w:rPr>
                <w:rFonts w:eastAsia="MS PGothic"/>
              </w:rPr>
              <w:t>P(Y))</w:t>
            </w:r>
            <w:r w:rsidRPr="002E5B16">
              <w:rPr>
                <w:rFonts w:eastAsia="MS PGothic"/>
                <w:rtl/>
              </w:rPr>
              <w:br/>
            </w:r>
            <w:r w:rsidRPr="002E5B16">
              <w:rPr>
                <w:rFonts w:eastAsia="MS PGothic"/>
              </w:rPr>
              <w:t>100</w:t>
            </w:r>
            <w:r w:rsidRPr="002E5B16">
              <w:rPr>
                <w:rFonts w:eastAsia="MS PGothic" w:hint="cs"/>
                <w:rtl/>
              </w:rPr>
              <w:t xml:space="preserve"> </w:t>
            </w:r>
            <w:r w:rsidRPr="002E5B16">
              <w:rPr>
                <w:rFonts w:eastAsia="MS PGothic"/>
              </w:rPr>
              <w:t>(L1C</w:t>
            </w:r>
            <w:r w:rsidRPr="002E5B16">
              <w:rPr>
                <w:rFonts w:eastAsia="MS PGothic"/>
                <w:vertAlign w:val="subscript"/>
              </w:rPr>
              <w:t>D</w:t>
            </w:r>
            <w:r w:rsidRPr="002E5B16">
              <w:rPr>
                <w:rFonts w:eastAsia="MS PGothic"/>
              </w:rPr>
              <w:t>)</w:t>
            </w:r>
          </w:p>
        </w:tc>
      </w:tr>
      <w:tr w:rsidR="00CA7417" w:rsidRPr="002B52C7" w14:paraId="07BD85FC" w14:textId="77777777" w:rsidTr="00DD529E">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7D730ED5" w14:textId="77777777" w:rsidR="00CA7417" w:rsidRPr="002E5B16" w:rsidRDefault="00CA7417" w:rsidP="001C52AD">
            <w:pPr>
              <w:pStyle w:val="Tabletext"/>
              <w:spacing w:before="40" w:after="40" w:line="220" w:lineRule="exact"/>
              <w:rPr>
                <w:rFonts w:eastAsia="MS PGothic"/>
                <w:lang w:bidi="ar-EG"/>
              </w:rPr>
            </w:pPr>
            <w:r w:rsidRPr="002E5B16">
              <w:rPr>
                <w:rFonts w:eastAsia="MS PGothic"/>
                <w:rtl/>
                <w:lang w:bidi="ar-EG"/>
              </w:rPr>
              <w:t>طريقة تشكيل الإشارة</w:t>
            </w:r>
          </w:p>
        </w:tc>
        <w:tc>
          <w:tcPr>
            <w:tcW w:w="3544" w:type="dxa"/>
            <w:tcBorders>
              <w:top w:val="single" w:sz="4" w:space="0" w:color="auto"/>
              <w:left w:val="single" w:sz="4" w:space="0" w:color="auto"/>
              <w:bottom w:val="single" w:sz="4" w:space="0" w:color="auto"/>
              <w:right w:val="single" w:sz="4" w:space="0" w:color="auto"/>
            </w:tcBorders>
            <w:vAlign w:val="center"/>
          </w:tcPr>
          <w:p w14:paraId="420CFFC8" w14:textId="77777777" w:rsidR="00CA7417" w:rsidRPr="002E5B16" w:rsidRDefault="00CA7417" w:rsidP="001C52AD">
            <w:pPr>
              <w:pStyle w:val="Tabletext"/>
              <w:spacing w:before="40" w:after="40" w:line="220" w:lineRule="exact"/>
              <w:rPr>
                <w:rFonts w:eastAsia="MS PGothic"/>
                <w:rtl/>
              </w:rPr>
            </w:pPr>
            <w:r w:rsidRPr="002E5B16">
              <w:rPr>
                <w:rFonts w:eastAsia="MS PGothic"/>
              </w:rPr>
              <w:t>BPSK-</w:t>
            </w:r>
            <w:proofErr w:type="gramStart"/>
            <w:r w:rsidRPr="002E5B16">
              <w:rPr>
                <w:rFonts w:eastAsia="MS PGothic"/>
              </w:rPr>
              <w:t>R(</w:t>
            </w:r>
            <w:proofErr w:type="gramEnd"/>
            <w:r w:rsidRPr="002E5B16">
              <w:rPr>
                <w:rFonts w:eastAsia="MS PGothic"/>
              </w:rPr>
              <w:t>1)</w:t>
            </w:r>
            <w:r w:rsidRPr="002E5B16">
              <w:rPr>
                <w:rFonts w:eastAsia="MS PGothic" w:hint="cs"/>
                <w:rtl/>
              </w:rPr>
              <w:t xml:space="preserve"> </w:t>
            </w:r>
            <w:r w:rsidRPr="002E5B16">
              <w:rPr>
                <w:rFonts w:eastAsia="MS PGothic"/>
              </w:rPr>
              <w:t>(C/A)|</w:t>
            </w:r>
            <w:r w:rsidRPr="002E5B16">
              <w:rPr>
                <w:rFonts w:eastAsia="MS PGothic"/>
              </w:rPr>
              <w:br/>
              <w:t>BPSK-R(10)</w:t>
            </w:r>
            <w:r w:rsidRPr="002E5B16">
              <w:rPr>
                <w:rFonts w:eastAsia="MS PGothic" w:hint="cs"/>
                <w:rtl/>
              </w:rPr>
              <w:t xml:space="preserve"> </w:t>
            </w:r>
            <w:r w:rsidRPr="002E5B16">
              <w:rPr>
                <w:rFonts w:eastAsia="MS PGothic"/>
              </w:rPr>
              <w:t>(P(Y))</w:t>
            </w:r>
            <w:r w:rsidRPr="002E5B16">
              <w:rPr>
                <w:rFonts w:eastAsia="MS PGothic"/>
              </w:rPr>
              <w:br/>
              <w:t>BOC(</w:t>
            </w:r>
            <w:r>
              <w:rPr>
                <w:rFonts w:eastAsia="MS PGothic"/>
              </w:rPr>
              <w:t>10,5)</w:t>
            </w:r>
            <w:r>
              <w:rPr>
                <w:rFonts w:eastAsia="MS PGothic" w:hint="cs"/>
                <w:rtl/>
                <w:lang w:bidi="ar-EG"/>
              </w:rPr>
              <w:t xml:space="preserve"> </w:t>
            </w:r>
            <w:r>
              <w:rPr>
                <w:rFonts w:eastAsia="MS PGothic"/>
                <w:lang w:bidi="ar-EG"/>
              </w:rPr>
              <w:t>(M)</w:t>
            </w:r>
            <w:r>
              <w:rPr>
                <w:rFonts w:eastAsia="MS PGothic"/>
                <w:rtl/>
                <w:lang w:bidi="ar-EG"/>
              </w:rPr>
              <w:br/>
            </w:r>
            <w:r>
              <w:rPr>
                <w:rFonts w:eastAsia="MS PGothic"/>
                <w:lang w:bidi="ar-EG"/>
              </w:rPr>
              <w:t>BOC(</w:t>
            </w:r>
            <w:r w:rsidRPr="002E5B16">
              <w:rPr>
                <w:rFonts w:eastAsia="MS PGothic"/>
              </w:rPr>
              <w:t>1,1)</w:t>
            </w:r>
            <w:r w:rsidRPr="002E5B16">
              <w:rPr>
                <w:rFonts w:eastAsia="MS PGothic" w:hint="cs"/>
                <w:rtl/>
              </w:rPr>
              <w:t xml:space="preserve"> </w:t>
            </w:r>
            <w:r w:rsidRPr="002E5B16">
              <w:rPr>
                <w:rFonts w:eastAsia="MS PGothic"/>
              </w:rPr>
              <w:t>(L1C</w:t>
            </w:r>
            <w:r w:rsidRPr="002E5B16">
              <w:rPr>
                <w:rFonts w:eastAsia="MS PGothic"/>
                <w:vertAlign w:val="subscript"/>
              </w:rPr>
              <w:t>D</w:t>
            </w:r>
            <w:r w:rsidRPr="002E5B16">
              <w:rPr>
                <w:rFonts w:eastAsia="MS PGothic"/>
              </w:rPr>
              <w:t>)</w:t>
            </w:r>
            <w:r w:rsidRPr="002E5B16">
              <w:rPr>
                <w:rFonts w:eastAsia="MS PGothic"/>
              </w:rPr>
              <w:br/>
              <w:t>MBOC</w:t>
            </w:r>
            <w:r>
              <w:rPr>
                <w:rFonts w:eastAsia="MS PGothic" w:hint="cs"/>
                <w:rtl/>
              </w:rPr>
              <w:t xml:space="preserve"> </w:t>
            </w:r>
            <w:r w:rsidRPr="002E5B16">
              <w:rPr>
                <w:rFonts w:eastAsia="MS PGothic"/>
              </w:rPr>
              <w:t>(L1C</w:t>
            </w:r>
            <w:r w:rsidRPr="002E5B16">
              <w:rPr>
                <w:rFonts w:eastAsia="MS PGothic"/>
                <w:vertAlign w:val="subscript"/>
              </w:rPr>
              <w:t>P</w:t>
            </w:r>
            <w:r w:rsidRPr="002E5B16">
              <w:rPr>
                <w:rFonts w:eastAsia="MS PGothic"/>
              </w:rPr>
              <w:t>)</w:t>
            </w:r>
            <w:r w:rsidRPr="002E5B16">
              <w:rPr>
                <w:rFonts w:eastAsia="MS PGothic"/>
              </w:rPr>
              <w:br/>
            </w:r>
            <w:r w:rsidRPr="002E5B16">
              <w:rPr>
                <w:rFonts w:eastAsia="MS PGothic" w:hint="cs"/>
                <w:rtl/>
              </w:rPr>
              <w:t xml:space="preserve">(انظر الملاحظة </w:t>
            </w:r>
            <w:r w:rsidRPr="002E5B16">
              <w:rPr>
                <w:rFonts w:eastAsia="MS PGothic"/>
              </w:rPr>
              <w:t>3</w:t>
            </w:r>
            <w:r w:rsidRPr="002E5B16">
              <w:rPr>
                <w:rFonts w:eastAsia="MS PGothic" w:hint="cs"/>
                <w:rtl/>
              </w:rPr>
              <w:t>)</w:t>
            </w:r>
            <w:r w:rsidRPr="002E5B16">
              <w:rPr>
                <w:rFonts w:eastAsia="MS PGothic"/>
              </w:rPr>
              <w:br/>
            </w:r>
            <w:r w:rsidRPr="002E5B16">
              <w:rPr>
                <w:rFonts w:eastAsia="MS PGothic" w:hint="cs"/>
                <w:rtl/>
              </w:rPr>
              <w:t xml:space="preserve">(انظر الملاحظة </w:t>
            </w:r>
            <w:r w:rsidRPr="002E5B16">
              <w:rPr>
                <w:rFonts w:eastAsia="MS PGothic"/>
              </w:rPr>
              <w:t>1</w:t>
            </w:r>
            <w:r w:rsidRPr="002E5B16">
              <w:rPr>
                <w:rFonts w:eastAsia="MS PGothic" w:hint="cs"/>
                <w:rtl/>
              </w:rPr>
              <w:t>)</w:t>
            </w:r>
          </w:p>
        </w:tc>
      </w:tr>
      <w:tr w:rsidR="00CA7417" w:rsidRPr="002B52C7" w14:paraId="21EDABB1" w14:textId="77777777" w:rsidTr="00DD529E">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0CC9BE5C" w14:textId="77777777" w:rsidR="00CA7417" w:rsidRPr="002E5B16" w:rsidRDefault="00CA7417" w:rsidP="001C52AD">
            <w:pPr>
              <w:pStyle w:val="Tabletext"/>
              <w:spacing w:before="40" w:after="40" w:line="220" w:lineRule="exact"/>
              <w:rPr>
                <w:rFonts w:eastAsia="MS PGothic"/>
                <w:lang w:bidi="ar-EG"/>
              </w:rPr>
            </w:pPr>
            <w:r w:rsidRPr="002E5B16">
              <w:rPr>
                <w:rFonts w:eastAsia="MS PGothic"/>
                <w:rtl/>
                <w:lang w:bidi="ar-EG"/>
              </w:rPr>
              <w:t>الاستقطاب</w:t>
            </w:r>
          </w:p>
        </w:tc>
        <w:tc>
          <w:tcPr>
            <w:tcW w:w="3544" w:type="dxa"/>
            <w:tcBorders>
              <w:top w:val="single" w:sz="4" w:space="0" w:color="auto"/>
              <w:left w:val="single" w:sz="4" w:space="0" w:color="auto"/>
              <w:bottom w:val="single" w:sz="4" w:space="0" w:color="auto"/>
              <w:right w:val="single" w:sz="4" w:space="0" w:color="auto"/>
            </w:tcBorders>
            <w:vAlign w:val="center"/>
          </w:tcPr>
          <w:p w14:paraId="32989089" w14:textId="77777777" w:rsidR="00CA7417" w:rsidRPr="002E5B16" w:rsidRDefault="00CA7417" w:rsidP="001C52AD">
            <w:pPr>
              <w:pStyle w:val="Tabletext"/>
              <w:spacing w:before="40" w:after="40" w:line="220" w:lineRule="exact"/>
              <w:rPr>
                <w:rFonts w:eastAsia="MS PGothic"/>
              </w:rPr>
            </w:pPr>
            <w:r w:rsidRPr="002E5B16">
              <w:rPr>
                <w:rFonts w:eastAsia="MS PGothic"/>
              </w:rPr>
              <w:t>RHCP</w:t>
            </w:r>
          </w:p>
        </w:tc>
      </w:tr>
      <w:tr w:rsidR="00CA7417" w:rsidRPr="002B52C7" w14:paraId="619AD3A0" w14:textId="77777777" w:rsidTr="00DD529E">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35E06990" w14:textId="7048A010" w:rsidR="00CA7417" w:rsidRPr="002E5B16" w:rsidRDefault="008731B7" w:rsidP="001C52AD">
            <w:pPr>
              <w:pStyle w:val="Tabletext"/>
              <w:spacing w:before="40" w:after="40" w:line="220" w:lineRule="exact"/>
              <w:rPr>
                <w:rFonts w:eastAsia="MS PGothic"/>
                <w:lang w:bidi="ar-EG"/>
              </w:rPr>
            </w:pPr>
            <w:r w:rsidRPr="002E5B16">
              <w:rPr>
                <w:rFonts w:eastAsia="MS PGothic"/>
                <w:rtl/>
                <w:lang w:bidi="ar-EG"/>
              </w:rPr>
              <w:t xml:space="preserve">القيمة القصوى </w:t>
            </w:r>
            <w:proofErr w:type="spellStart"/>
            <w:r w:rsidR="00CA7417" w:rsidRPr="002E5B16">
              <w:rPr>
                <w:rFonts w:eastAsia="MS PGothic"/>
                <w:rtl/>
                <w:lang w:bidi="ar-EG"/>
              </w:rPr>
              <w:t>الإهليلجية</w:t>
            </w:r>
            <w:proofErr w:type="spellEnd"/>
            <w:r w:rsidR="00CA7417" w:rsidRPr="002E5B16">
              <w:rPr>
                <w:rFonts w:eastAsia="MS PGothic"/>
                <w:rtl/>
                <w:lang w:bidi="ar-EG"/>
              </w:rPr>
              <w:t xml:space="preserve"> </w:t>
            </w:r>
            <w:r w:rsidR="00CA7417" w:rsidRPr="002E5B16">
              <w:rPr>
                <w:rFonts w:eastAsia="MS PGothic"/>
                <w:lang w:bidi="ar-EG"/>
              </w:rPr>
              <w:t>(dB)</w:t>
            </w:r>
          </w:p>
        </w:tc>
        <w:tc>
          <w:tcPr>
            <w:tcW w:w="3544" w:type="dxa"/>
            <w:tcBorders>
              <w:top w:val="single" w:sz="4" w:space="0" w:color="auto"/>
              <w:left w:val="single" w:sz="4" w:space="0" w:color="auto"/>
              <w:bottom w:val="single" w:sz="4" w:space="0" w:color="auto"/>
              <w:right w:val="single" w:sz="4" w:space="0" w:color="auto"/>
            </w:tcBorders>
            <w:vAlign w:val="center"/>
          </w:tcPr>
          <w:p w14:paraId="7D3E7EFE" w14:textId="5760B27E" w:rsidR="00CA7417" w:rsidRPr="002E5B16" w:rsidRDefault="00CA7417" w:rsidP="001C52AD">
            <w:pPr>
              <w:pStyle w:val="Tabletext"/>
              <w:spacing w:before="40" w:after="40" w:line="220" w:lineRule="exact"/>
              <w:rPr>
                <w:rFonts w:eastAsia="MS PGothic"/>
              </w:rPr>
            </w:pPr>
            <w:r w:rsidRPr="002E5B16">
              <w:rPr>
                <w:rFonts w:eastAsia="MS PGothic"/>
              </w:rPr>
              <w:t>1,8</w:t>
            </w:r>
          </w:p>
        </w:tc>
      </w:tr>
      <w:tr w:rsidR="00CA7417" w:rsidRPr="002B52C7" w14:paraId="25433E2C" w14:textId="77777777" w:rsidTr="00DD529E">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0BB59CFC" w14:textId="77777777" w:rsidR="00CA7417" w:rsidRPr="002E5B16" w:rsidRDefault="00CA7417" w:rsidP="001C52AD">
            <w:pPr>
              <w:pStyle w:val="Tabletext"/>
              <w:spacing w:before="40" w:after="40" w:line="220" w:lineRule="exact"/>
              <w:rPr>
                <w:rFonts w:eastAsia="MS PGothic"/>
                <w:lang w:bidi="ar-EG"/>
              </w:rPr>
            </w:pPr>
            <w:r w:rsidRPr="002E5B16">
              <w:rPr>
                <w:rFonts w:eastAsia="MS PGothic"/>
                <w:rtl/>
                <w:lang w:bidi="ar-EG"/>
              </w:rPr>
              <w:t xml:space="preserve">أدنى سوية للقدرة المستقبَلَة عند خرج الهوائي المرجعي </w:t>
            </w:r>
            <w:r w:rsidRPr="002E5B16">
              <w:rPr>
                <w:rFonts w:eastAsia="MS PGothic"/>
                <w:lang w:bidi="ar-EG"/>
              </w:rPr>
              <w:t>(</w:t>
            </w:r>
            <w:proofErr w:type="spellStart"/>
            <w:r w:rsidRPr="002E5B16">
              <w:rPr>
                <w:rFonts w:eastAsia="MS PGothic"/>
                <w:lang w:bidi="ar-EG"/>
              </w:rPr>
              <w:t>dBW</w:t>
            </w:r>
            <w:proofErr w:type="spellEnd"/>
            <w:r w:rsidRPr="002E5B16">
              <w:rPr>
                <w:rFonts w:eastAsia="MS PGothic"/>
                <w:lang w:bidi="ar-EG"/>
              </w:rPr>
              <w:t>)</w:t>
            </w:r>
          </w:p>
        </w:tc>
        <w:tc>
          <w:tcPr>
            <w:tcW w:w="3544" w:type="dxa"/>
            <w:tcBorders>
              <w:top w:val="single" w:sz="4" w:space="0" w:color="auto"/>
              <w:left w:val="single" w:sz="4" w:space="0" w:color="auto"/>
              <w:bottom w:val="single" w:sz="4" w:space="0" w:color="auto"/>
              <w:right w:val="single" w:sz="4" w:space="0" w:color="auto"/>
            </w:tcBorders>
            <w:vAlign w:val="center"/>
          </w:tcPr>
          <w:p w14:paraId="51542CB0" w14:textId="12083D4D" w:rsidR="00CA7417" w:rsidRPr="002E5B16" w:rsidRDefault="00CA7417" w:rsidP="001C52AD">
            <w:pPr>
              <w:pStyle w:val="Tabletext"/>
              <w:spacing w:before="40" w:after="40" w:line="220" w:lineRule="exact"/>
              <w:rPr>
                <w:rFonts w:eastAsia="MS PGothic"/>
                <w:rtl/>
              </w:rPr>
            </w:pPr>
            <w:r w:rsidRPr="002E5B16">
              <w:rPr>
                <w:rFonts w:eastAsia="MS PGothic"/>
              </w:rPr>
              <w:t>158,5−</w:t>
            </w:r>
            <w:r w:rsidRPr="002E5B16">
              <w:rPr>
                <w:rFonts w:eastAsia="MS PGothic" w:hint="cs"/>
                <w:rtl/>
              </w:rPr>
              <w:t xml:space="preserve"> </w:t>
            </w:r>
            <w:r w:rsidRPr="002E5B16">
              <w:rPr>
                <w:rFonts w:eastAsia="MS PGothic"/>
              </w:rPr>
              <w:t>(C/A)</w:t>
            </w:r>
            <w:r w:rsidRPr="002E5B16">
              <w:rPr>
                <w:rFonts w:eastAsia="MS PGothic"/>
              </w:rPr>
              <w:br/>
              <w:t>163,0−</w:t>
            </w:r>
            <w:r w:rsidRPr="002E5B16">
              <w:rPr>
                <w:rFonts w:eastAsia="MS PGothic" w:hint="cs"/>
                <w:rtl/>
              </w:rPr>
              <w:t xml:space="preserve"> </w:t>
            </w:r>
            <w:r w:rsidRPr="002E5B16">
              <w:rPr>
                <w:rFonts w:eastAsia="MS PGothic"/>
              </w:rPr>
              <w:t>(L1C</w:t>
            </w:r>
            <w:r w:rsidRPr="002E5B16">
              <w:rPr>
                <w:rFonts w:eastAsia="MS PGothic"/>
                <w:vertAlign w:val="subscript"/>
              </w:rPr>
              <w:t>D</w:t>
            </w:r>
            <w:r w:rsidRPr="002E5B16">
              <w:rPr>
                <w:rFonts w:eastAsia="MS PGothic"/>
              </w:rPr>
              <w:t>)</w:t>
            </w:r>
            <w:r w:rsidRPr="002E5B16">
              <w:rPr>
                <w:rFonts w:eastAsia="MS PGothic"/>
              </w:rPr>
              <w:br/>
              <w:t>158,25−</w:t>
            </w:r>
            <w:r w:rsidRPr="002E5B16">
              <w:rPr>
                <w:rFonts w:eastAsia="MS PGothic" w:hint="cs"/>
                <w:rtl/>
              </w:rPr>
              <w:t xml:space="preserve"> </w:t>
            </w:r>
            <w:r w:rsidRPr="002E5B16">
              <w:rPr>
                <w:rFonts w:eastAsia="MS PGothic"/>
              </w:rPr>
              <w:t>(L1C</w:t>
            </w:r>
            <w:r w:rsidRPr="002E5B16">
              <w:rPr>
                <w:rFonts w:eastAsia="MS PGothic"/>
                <w:vertAlign w:val="subscript"/>
              </w:rPr>
              <w:t>P</w:t>
            </w:r>
            <w:r w:rsidRPr="002E5B16">
              <w:rPr>
                <w:rFonts w:eastAsia="MS PGothic"/>
              </w:rPr>
              <w:t>)</w:t>
            </w:r>
            <w:r w:rsidRPr="002E5B16">
              <w:rPr>
                <w:rFonts w:eastAsia="MS PGothic"/>
              </w:rPr>
              <w:br/>
              <w:t>161,5−</w:t>
            </w:r>
            <w:r w:rsidRPr="002E5B16">
              <w:rPr>
                <w:rFonts w:eastAsia="MS PGothic" w:hint="cs"/>
                <w:rtl/>
              </w:rPr>
              <w:t xml:space="preserve"> </w:t>
            </w:r>
            <w:r w:rsidRPr="002E5B16">
              <w:rPr>
                <w:rFonts w:eastAsia="MS PGothic"/>
              </w:rPr>
              <w:t>(P(Y))</w:t>
            </w:r>
            <w:r w:rsidRPr="002E5B16">
              <w:rPr>
                <w:rFonts w:eastAsia="MS PGothic"/>
              </w:rPr>
              <w:br/>
            </w:r>
            <w:r>
              <w:rPr>
                <w:rFonts w:eastAsia="MS PGothic"/>
              </w:rPr>
              <w:t>158</w:t>
            </w:r>
            <w:r w:rsidR="008731B7">
              <w:rPr>
                <w:rFonts w:eastAsia="MS PGothic"/>
              </w:rPr>
              <w:t>,0</w:t>
            </w:r>
            <w:r>
              <w:rPr>
                <w:rFonts w:eastAsia="MS PGothic"/>
              </w:rPr>
              <w:t>–</w:t>
            </w:r>
            <w:r>
              <w:rPr>
                <w:rFonts w:eastAsia="MS PGothic" w:hint="cs"/>
                <w:rtl/>
                <w:lang w:bidi="ar-EG"/>
              </w:rPr>
              <w:t xml:space="preserve"> </w:t>
            </w:r>
            <w:r>
              <w:rPr>
                <w:rFonts w:eastAsia="MS PGothic"/>
                <w:lang w:bidi="ar-EG"/>
              </w:rPr>
              <w:t>(M)</w:t>
            </w:r>
            <w:r>
              <w:rPr>
                <w:rFonts w:eastAsia="MS PGothic"/>
                <w:rtl/>
              </w:rPr>
              <w:br/>
            </w:r>
            <w:r w:rsidRPr="002E5B16">
              <w:rPr>
                <w:rFonts w:eastAsia="MS PGothic" w:hint="cs"/>
                <w:rtl/>
              </w:rPr>
              <w:t xml:space="preserve">(انظر الملاحظة </w:t>
            </w:r>
            <w:r w:rsidRPr="002E5B16">
              <w:rPr>
                <w:rFonts w:eastAsia="MS PGothic"/>
              </w:rPr>
              <w:t>2</w:t>
            </w:r>
            <w:r w:rsidRPr="002E5B16">
              <w:rPr>
                <w:rFonts w:eastAsia="MS PGothic" w:hint="cs"/>
                <w:rtl/>
              </w:rPr>
              <w:t>)</w:t>
            </w:r>
          </w:p>
        </w:tc>
      </w:tr>
      <w:tr w:rsidR="00CA7417" w:rsidRPr="002B52C7" w14:paraId="2AE8D733" w14:textId="77777777" w:rsidTr="00DD529E">
        <w:trPr>
          <w:cantSplit/>
          <w:jc w:val="center"/>
        </w:trPr>
        <w:tc>
          <w:tcPr>
            <w:tcW w:w="6095" w:type="dxa"/>
            <w:tcBorders>
              <w:top w:val="single" w:sz="4" w:space="0" w:color="auto"/>
              <w:left w:val="single" w:sz="4" w:space="0" w:color="auto"/>
              <w:bottom w:val="single" w:sz="4" w:space="0" w:color="auto"/>
              <w:right w:val="single" w:sz="4" w:space="0" w:color="auto"/>
            </w:tcBorders>
            <w:vAlign w:val="center"/>
          </w:tcPr>
          <w:p w14:paraId="1FB4D67C" w14:textId="77777777" w:rsidR="00CA7417" w:rsidRPr="002E5B16" w:rsidRDefault="00CA7417" w:rsidP="001C52AD">
            <w:pPr>
              <w:pStyle w:val="Tabletext"/>
              <w:spacing w:before="40" w:after="40" w:line="220" w:lineRule="exact"/>
              <w:ind w:right="-57"/>
              <w:rPr>
                <w:rFonts w:eastAsia="MS PGothic"/>
                <w:lang w:bidi="ar-EG"/>
              </w:rPr>
            </w:pPr>
            <w:r w:rsidRPr="002E5B16">
              <w:rPr>
                <w:rFonts w:eastAsia="MS PGothic"/>
                <w:rtl/>
                <w:lang w:bidi="ar-EG"/>
              </w:rPr>
              <w:t xml:space="preserve">عرض النطاق </w:t>
            </w:r>
            <w:r w:rsidRPr="002E5B16">
              <w:rPr>
                <w:rFonts w:eastAsia="MS PGothic"/>
                <w:lang w:bidi="ar-EG"/>
              </w:rPr>
              <w:t>dB 3</w:t>
            </w:r>
            <w:r w:rsidRPr="002E5B16">
              <w:rPr>
                <w:rFonts w:eastAsia="MS PGothic"/>
                <w:rtl/>
                <w:lang w:bidi="ar-EG"/>
              </w:rPr>
              <w:t xml:space="preserve"> </w:t>
            </w:r>
            <w:proofErr w:type="spellStart"/>
            <w:r w:rsidRPr="002E5B16">
              <w:rPr>
                <w:rFonts w:eastAsia="MS PGothic"/>
                <w:rtl/>
                <w:lang w:bidi="ar-EG"/>
              </w:rPr>
              <w:t>لمرشاح</w:t>
            </w:r>
            <w:proofErr w:type="spellEnd"/>
            <w:r w:rsidRPr="002E5B16">
              <w:rPr>
                <w:rFonts w:eastAsia="MS PGothic"/>
                <w:rtl/>
                <w:lang w:bidi="ar-EG"/>
              </w:rPr>
              <w:t xml:space="preserve"> الإرسال للتردد الراديوي </w:t>
            </w:r>
            <w:r w:rsidRPr="002E5B16">
              <w:rPr>
                <w:rFonts w:eastAsia="MS PGothic"/>
                <w:lang w:bidi="ar-EG"/>
              </w:rPr>
              <w:t>(MHz)</w:t>
            </w:r>
          </w:p>
        </w:tc>
        <w:tc>
          <w:tcPr>
            <w:tcW w:w="3544" w:type="dxa"/>
            <w:tcBorders>
              <w:top w:val="single" w:sz="4" w:space="0" w:color="auto"/>
              <w:left w:val="single" w:sz="4" w:space="0" w:color="auto"/>
              <w:bottom w:val="single" w:sz="4" w:space="0" w:color="auto"/>
              <w:right w:val="single" w:sz="4" w:space="0" w:color="auto"/>
            </w:tcBorders>
            <w:vAlign w:val="center"/>
          </w:tcPr>
          <w:p w14:paraId="779504DF" w14:textId="77777777" w:rsidR="00CA7417" w:rsidRPr="002E5B16" w:rsidRDefault="00CA7417" w:rsidP="001C52AD">
            <w:pPr>
              <w:pStyle w:val="Tabletext"/>
              <w:spacing w:before="40" w:after="40" w:line="220" w:lineRule="exact"/>
              <w:rPr>
                <w:rFonts w:eastAsia="MS PGothic"/>
              </w:rPr>
            </w:pPr>
            <w:r w:rsidRPr="002E5B16">
              <w:rPr>
                <w:rFonts w:eastAsia="MS PGothic"/>
              </w:rPr>
              <w:t>30,69</w:t>
            </w:r>
          </w:p>
        </w:tc>
      </w:tr>
      <w:tr w:rsidR="00CA7417" w:rsidRPr="002B52C7" w14:paraId="3F67A731" w14:textId="77777777" w:rsidTr="00DD529E">
        <w:trPr>
          <w:cantSplit/>
          <w:jc w:val="center"/>
        </w:trPr>
        <w:tc>
          <w:tcPr>
            <w:tcW w:w="9639" w:type="dxa"/>
            <w:gridSpan w:val="2"/>
            <w:vAlign w:val="center"/>
          </w:tcPr>
          <w:p w14:paraId="4194807E" w14:textId="2AC6A4AC" w:rsidR="00CA7417" w:rsidRPr="001304F4" w:rsidRDefault="00CA7417" w:rsidP="001C52AD">
            <w:pPr>
              <w:pStyle w:val="Note"/>
              <w:spacing w:before="40" w:after="40" w:line="220" w:lineRule="exact"/>
              <w:rPr>
                <w:spacing w:val="-4"/>
                <w:rtl/>
                <w:lang w:bidi="ar-EG"/>
              </w:rPr>
            </w:pPr>
            <w:r w:rsidRPr="00867507">
              <w:rPr>
                <w:spacing w:val="-4"/>
                <w:rtl/>
                <w:lang w:bidi="ar-EG"/>
              </w:rPr>
              <w:lastRenderedPageBreak/>
              <w:t>الملاحظ</w:t>
            </w:r>
            <w:r w:rsidRPr="00867507">
              <w:rPr>
                <w:rFonts w:hint="cs"/>
                <w:spacing w:val="-4"/>
                <w:rtl/>
                <w:lang w:bidi="ar-EG"/>
              </w:rPr>
              <w:t>ـ</w:t>
            </w:r>
            <w:r w:rsidRPr="00867507">
              <w:rPr>
                <w:spacing w:val="-4"/>
                <w:rtl/>
                <w:lang w:bidi="ar-EG"/>
              </w:rPr>
              <w:t xml:space="preserve">ة </w:t>
            </w:r>
            <w:r w:rsidRPr="00867507">
              <w:rPr>
                <w:spacing w:val="-4"/>
                <w:lang w:bidi="ar-EG"/>
              </w:rPr>
              <w:t>1</w:t>
            </w:r>
            <w:r w:rsidRPr="00867507">
              <w:rPr>
                <w:spacing w:val="-4"/>
                <w:rtl/>
                <w:lang w:bidi="ar-EG"/>
              </w:rPr>
              <w:t xml:space="preserve"> -</w:t>
            </w:r>
            <w:r w:rsidRPr="001304F4">
              <w:rPr>
                <w:spacing w:val="-4"/>
                <w:rtl/>
                <w:lang w:bidi="ar-EG"/>
              </w:rPr>
              <w:t xml:space="preserve"> بالنسبة لمعلمات خدمة الملاحة الراديوية الساتلية في نظام </w:t>
            </w:r>
            <w:r w:rsidRPr="001304F4">
              <w:rPr>
                <w:spacing w:val="-4"/>
                <w:lang w:val="fr-FR" w:bidi="ar-EG"/>
              </w:rPr>
              <w:t>GPS</w:t>
            </w:r>
            <w:r w:rsidRPr="001304F4">
              <w:rPr>
                <w:spacing w:val="-4"/>
                <w:rtl/>
                <w:lang w:bidi="ar-EG"/>
              </w:rPr>
              <w:t xml:space="preserve">، تشير الدالة </w:t>
            </w:r>
            <w:r w:rsidRPr="001304F4">
              <w:rPr>
                <w:spacing w:val="-4"/>
                <w:lang w:val="fr-FR" w:bidi="ar-EG"/>
              </w:rPr>
              <w:t>BPSK-R(</w:t>
            </w:r>
            <w:r w:rsidRPr="001304F4">
              <w:rPr>
                <w:i/>
                <w:spacing w:val="-4"/>
                <w:lang w:val="fr-FR" w:bidi="ar-EG"/>
              </w:rPr>
              <w:t>n</w:t>
            </w:r>
            <w:r w:rsidRPr="001304F4">
              <w:rPr>
                <w:spacing w:val="-4"/>
                <w:lang w:val="fr-FR" w:bidi="ar-EG"/>
              </w:rPr>
              <w:t>)</w:t>
            </w:r>
            <w:r w:rsidRPr="001304F4">
              <w:rPr>
                <w:spacing w:val="-4"/>
                <w:rtl/>
                <w:lang w:bidi="ar-EG"/>
              </w:rPr>
              <w:t xml:space="preserve"> إلى تشكيل الإبراق بزحزحة الطور ثنائي الحالة باستعمال نبضات مربعة بمعدل تنبيض يبلغ</w:t>
            </w:r>
            <w:r w:rsidRPr="001304F4">
              <w:rPr>
                <w:rFonts w:hint="cs"/>
                <w:spacing w:val="-4"/>
                <w:rtl/>
                <w:lang w:bidi="ar-EG"/>
              </w:rPr>
              <w:t xml:space="preserve"> </w:t>
            </w:r>
            <w:r w:rsidRPr="001304F4">
              <w:rPr>
                <w:spacing w:val="-4"/>
                <w:lang w:bidi="ar-EG"/>
              </w:rPr>
              <w:t>(</w:t>
            </w:r>
            <w:proofErr w:type="spellStart"/>
            <w:r w:rsidRPr="001304F4">
              <w:rPr>
                <w:spacing w:val="-4"/>
                <w:lang w:bidi="ar-EG"/>
              </w:rPr>
              <w:t>Mchip</w:t>
            </w:r>
            <w:proofErr w:type="spellEnd"/>
            <w:r w:rsidRPr="001304F4">
              <w:rPr>
                <w:spacing w:val="-4"/>
                <w:lang w:bidi="ar-EG"/>
              </w:rPr>
              <w:t>/s)</w:t>
            </w:r>
            <w:r w:rsidRPr="001304F4">
              <w:rPr>
                <w:i/>
                <w:spacing w:val="-4"/>
                <w:lang w:bidi="ar-EG"/>
              </w:rPr>
              <w:t> n</w:t>
            </w:r>
            <w:r w:rsidRPr="001304F4">
              <w:rPr>
                <w:spacing w:val="-4"/>
                <w:lang w:bidi="ar-EG"/>
              </w:rPr>
              <w:t> </w:t>
            </w:r>
            <w:r w:rsidRPr="001304F4">
              <w:rPr>
                <w:spacing w:val="-4"/>
                <w:lang w:bidi="ar-EG"/>
              </w:rPr>
              <w:sym w:font="Symbol" w:char="F0B4"/>
            </w:r>
            <w:r w:rsidRPr="001304F4">
              <w:rPr>
                <w:spacing w:val="-4"/>
                <w:lang w:bidi="ar-EG"/>
              </w:rPr>
              <w:t> 1,023</w:t>
            </w:r>
            <w:r w:rsidRPr="001304F4">
              <w:rPr>
                <w:spacing w:val="-4"/>
                <w:rtl/>
                <w:lang w:bidi="ar-EG"/>
              </w:rPr>
              <w:t xml:space="preserve">. وتُشير الدالة </w:t>
            </w:r>
            <w:r w:rsidRPr="001304F4">
              <w:rPr>
                <w:spacing w:val="-4"/>
                <w:lang w:val="fr-FR" w:bidi="ar-EG"/>
              </w:rPr>
              <w:t>BOC(</w:t>
            </w:r>
            <w:proofErr w:type="spellStart"/>
            <w:r w:rsidRPr="001304F4">
              <w:rPr>
                <w:i/>
                <w:spacing w:val="-4"/>
                <w:lang w:val="fr-FR" w:bidi="ar-EG"/>
              </w:rPr>
              <w:t>m</w:t>
            </w:r>
            <w:r w:rsidRPr="001304F4">
              <w:rPr>
                <w:spacing w:val="-4"/>
                <w:lang w:val="fr-FR" w:bidi="ar-EG"/>
              </w:rPr>
              <w:t>,</w:t>
            </w:r>
            <w:r w:rsidRPr="001304F4">
              <w:rPr>
                <w:i/>
                <w:spacing w:val="-4"/>
                <w:lang w:val="fr-FR" w:bidi="ar-EG"/>
              </w:rPr>
              <w:t>n</w:t>
            </w:r>
            <w:proofErr w:type="spellEnd"/>
            <w:r w:rsidRPr="001304F4">
              <w:rPr>
                <w:spacing w:val="-4"/>
                <w:lang w:val="fr-FR" w:bidi="ar-EG"/>
              </w:rPr>
              <w:t>)</w:t>
            </w:r>
            <w:r w:rsidRPr="001304F4">
              <w:rPr>
                <w:spacing w:val="-4"/>
                <w:rtl/>
                <w:lang w:bidi="ar-EG"/>
              </w:rPr>
              <w:t xml:space="preserve"> إلى تشكيل اثنيني للتردد الحامل المتخالف </w:t>
            </w:r>
            <w:r w:rsidR="003E1E11">
              <w:rPr>
                <w:rFonts w:hint="cs"/>
                <w:spacing w:val="-4"/>
                <w:rtl/>
                <w:lang w:bidi="ar-EG"/>
              </w:rPr>
              <w:t>ب</w:t>
            </w:r>
            <w:r w:rsidRPr="001304F4">
              <w:rPr>
                <w:spacing w:val="-4"/>
                <w:rtl/>
                <w:lang w:bidi="ar-EG"/>
              </w:rPr>
              <w:t xml:space="preserve">تردد </w:t>
            </w:r>
            <w:r w:rsidR="003E1E11">
              <w:rPr>
                <w:rFonts w:hint="cs"/>
                <w:spacing w:val="-4"/>
                <w:rtl/>
                <w:lang w:bidi="ar-EG"/>
              </w:rPr>
              <w:t xml:space="preserve">موجة مربعة </w:t>
            </w:r>
            <w:proofErr w:type="gramStart"/>
            <w:r w:rsidR="003E1E11">
              <w:rPr>
                <w:rFonts w:hint="cs"/>
                <w:spacing w:val="-4"/>
                <w:rtl/>
                <w:lang w:bidi="ar-EG"/>
              </w:rPr>
              <w:t xml:space="preserve">قدره </w:t>
            </w:r>
            <w:r w:rsidRPr="001304F4">
              <w:rPr>
                <w:spacing w:val="-4"/>
                <w:rtl/>
                <w:lang w:bidi="ar-EG"/>
              </w:rPr>
              <w:t xml:space="preserve"> </w:t>
            </w:r>
            <w:r w:rsidRPr="001304F4">
              <w:rPr>
                <w:iCs/>
                <w:spacing w:val="-4"/>
                <w:lang w:bidi="ar-EG"/>
              </w:rPr>
              <w:t>(</w:t>
            </w:r>
            <w:proofErr w:type="gramEnd"/>
            <w:r w:rsidRPr="001304F4">
              <w:rPr>
                <w:iCs/>
                <w:spacing w:val="-4"/>
                <w:lang w:bidi="ar-EG"/>
              </w:rPr>
              <w:t>MHz) </w:t>
            </w:r>
            <w:r w:rsidRPr="001304F4">
              <w:rPr>
                <w:i/>
                <w:spacing w:val="-4"/>
                <w:lang w:bidi="ar-EG"/>
              </w:rPr>
              <w:t>m</w:t>
            </w:r>
            <w:r w:rsidRPr="001304F4">
              <w:rPr>
                <w:spacing w:val="-4"/>
                <w:lang w:bidi="ar-EG"/>
              </w:rPr>
              <w:t> </w:t>
            </w:r>
            <w:r w:rsidRPr="001304F4">
              <w:rPr>
                <w:spacing w:val="-4"/>
                <w:lang w:bidi="ar-EG"/>
              </w:rPr>
              <w:sym w:font="Symbol" w:char="F0B4"/>
            </w:r>
            <w:r w:rsidRPr="001304F4">
              <w:rPr>
                <w:spacing w:val="-4"/>
                <w:lang w:bidi="ar-EG"/>
              </w:rPr>
              <w:t> 1,023</w:t>
            </w:r>
            <w:r w:rsidRPr="001304F4">
              <w:rPr>
                <w:spacing w:val="-4"/>
                <w:rtl/>
                <w:lang w:bidi="ar-EG"/>
              </w:rPr>
              <w:t xml:space="preserve"> ومعدل تنبيض </w:t>
            </w:r>
            <w:r w:rsidRPr="001304F4">
              <w:rPr>
                <w:iCs/>
                <w:spacing w:val="-4"/>
                <w:lang w:bidi="ar-EG"/>
              </w:rPr>
              <w:t>(</w:t>
            </w:r>
            <w:proofErr w:type="spellStart"/>
            <w:r w:rsidRPr="001304F4">
              <w:rPr>
                <w:iCs/>
                <w:spacing w:val="-4"/>
                <w:lang w:bidi="ar-EG"/>
              </w:rPr>
              <w:t>Mchip</w:t>
            </w:r>
            <w:proofErr w:type="spellEnd"/>
            <w:r w:rsidRPr="001304F4">
              <w:rPr>
                <w:iCs/>
                <w:spacing w:val="-4"/>
                <w:lang w:bidi="ar-EG"/>
              </w:rPr>
              <w:t>/s) </w:t>
            </w:r>
            <w:r w:rsidRPr="001304F4">
              <w:rPr>
                <w:i/>
                <w:spacing w:val="-4"/>
                <w:lang w:bidi="ar-EG"/>
              </w:rPr>
              <w:t>n</w:t>
            </w:r>
            <w:r w:rsidRPr="001304F4">
              <w:rPr>
                <w:spacing w:val="-4"/>
                <w:lang w:bidi="ar-EG"/>
              </w:rPr>
              <w:t> </w:t>
            </w:r>
            <w:r w:rsidRPr="001304F4">
              <w:rPr>
                <w:spacing w:val="-4"/>
                <w:lang w:bidi="ar-EG"/>
              </w:rPr>
              <w:sym w:font="Symbol" w:char="F0B4"/>
            </w:r>
            <w:r w:rsidRPr="001304F4">
              <w:rPr>
                <w:spacing w:val="-4"/>
                <w:lang w:bidi="ar-EG"/>
              </w:rPr>
              <w:t> 1,023</w:t>
            </w:r>
            <w:r w:rsidRPr="001304F4">
              <w:rPr>
                <w:spacing w:val="-4"/>
                <w:rtl/>
                <w:lang w:bidi="ar-EG"/>
              </w:rPr>
              <w:t>.</w:t>
            </w:r>
          </w:p>
          <w:p w14:paraId="791227C1" w14:textId="77777777" w:rsidR="00CA7417" w:rsidRPr="001304F4" w:rsidRDefault="00CA7417" w:rsidP="001C52AD">
            <w:pPr>
              <w:pStyle w:val="Note"/>
              <w:spacing w:before="40" w:after="40" w:line="220" w:lineRule="exact"/>
              <w:rPr>
                <w:spacing w:val="-4"/>
                <w:rtl/>
                <w:lang w:bidi="ar-EG"/>
              </w:rPr>
            </w:pPr>
            <w:r w:rsidRPr="00867507">
              <w:rPr>
                <w:spacing w:val="-4"/>
                <w:rtl/>
                <w:lang w:bidi="ar-EG"/>
              </w:rPr>
              <w:t>الملاحظ</w:t>
            </w:r>
            <w:r w:rsidRPr="00867507">
              <w:rPr>
                <w:rFonts w:hint="cs"/>
                <w:spacing w:val="-4"/>
                <w:rtl/>
                <w:lang w:bidi="ar-EG"/>
              </w:rPr>
              <w:t>ـ</w:t>
            </w:r>
            <w:r w:rsidRPr="00867507">
              <w:rPr>
                <w:spacing w:val="-4"/>
                <w:rtl/>
                <w:lang w:bidi="ar-EG"/>
              </w:rPr>
              <w:t xml:space="preserve">ة </w:t>
            </w:r>
            <w:r w:rsidRPr="00867507">
              <w:rPr>
                <w:spacing w:val="-4"/>
                <w:lang w:bidi="ar-EG"/>
              </w:rPr>
              <w:t>2</w:t>
            </w:r>
            <w:r w:rsidRPr="001304F4">
              <w:rPr>
                <w:spacing w:val="-4"/>
                <w:rtl/>
                <w:lang w:bidi="ar-EG"/>
              </w:rPr>
              <w:t xml:space="preserve"> - تُقاس أدنى قدرة مستقبَلَة عند خرج هوائي استقبال مرجعي لمستعمِل بحُزْمة ليزر مستَقْطبَة خطياً </w:t>
            </w:r>
            <w:proofErr w:type="spellStart"/>
            <w:r w:rsidRPr="001304F4">
              <w:rPr>
                <w:spacing w:val="-4"/>
                <w:lang w:bidi="ar-EG"/>
              </w:rPr>
              <w:t>dBi</w:t>
            </w:r>
            <w:proofErr w:type="spellEnd"/>
            <w:r w:rsidRPr="001304F4">
              <w:rPr>
                <w:spacing w:val="-4"/>
                <w:lang w:bidi="ar-EG"/>
              </w:rPr>
              <w:t> 3</w:t>
            </w:r>
            <w:r w:rsidRPr="001304F4">
              <w:rPr>
                <w:spacing w:val="-4"/>
                <w:rtl/>
                <w:lang w:bidi="ar-EG"/>
              </w:rPr>
              <w:t xml:space="preserve"> (حيث يكون الهوائي مركَّباً قريباً من الأرض) عند أسوأ توجيه عادي وعندما يكون الساتل أعلى من زاوية ارتفاع </w:t>
            </w:r>
            <w:r w:rsidRPr="001304F4">
              <w:rPr>
                <w:spacing w:val="-4"/>
                <w:lang w:bidi="ar-EG"/>
              </w:rPr>
              <w:t>5</w:t>
            </w:r>
            <w:r>
              <w:rPr>
                <w:rFonts w:hint="cs"/>
                <w:spacing w:val="-4"/>
                <w:rtl/>
                <w:lang w:bidi="ar-EG"/>
              </w:rPr>
              <w:t xml:space="preserve"> درجات</w:t>
            </w:r>
            <w:r w:rsidRPr="001304F4">
              <w:rPr>
                <w:spacing w:val="-4"/>
                <w:rtl/>
                <w:lang w:bidi="ar-EG"/>
              </w:rPr>
              <w:t xml:space="preserve"> فوق مستوى أفق الأرض من منظور سطح الأرض.</w:t>
            </w:r>
          </w:p>
          <w:p w14:paraId="488C09FA" w14:textId="77777777" w:rsidR="00CA7417" w:rsidRPr="002B52C7" w:rsidRDefault="00CA7417" w:rsidP="001C52AD">
            <w:pPr>
              <w:pStyle w:val="Note"/>
              <w:spacing w:before="40" w:after="40" w:line="220" w:lineRule="exact"/>
              <w:rPr>
                <w:rFonts w:eastAsia="MS PGothic"/>
                <w:sz w:val="22"/>
                <w:szCs w:val="30"/>
                <w:lang w:bidi="ar-EG"/>
              </w:rPr>
            </w:pPr>
            <w:r w:rsidRPr="001C52AD">
              <w:rPr>
                <w:spacing w:val="-4"/>
                <w:rtl/>
                <w:lang w:bidi="ar-EG"/>
              </w:rPr>
              <w:t>الملاحظ</w:t>
            </w:r>
            <w:r w:rsidRPr="001C52AD">
              <w:rPr>
                <w:rFonts w:hint="cs"/>
                <w:spacing w:val="-4"/>
                <w:rtl/>
                <w:lang w:bidi="ar-EG"/>
              </w:rPr>
              <w:t>ـ</w:t>
            </w:r>
            <w:r w:rsidRPr="001C52AD">
              <w:rPr>
                <w:spacing w:val="-4"/>
                <w:rtl/>
                <w:lang w:bidi="ar-EG"/>
              </w:rPr>
              <w:t xml:space="preserve">ة </w:t>
            </w:r>
            <w:r w:rsidRPr="001C52AD">
              <w:rPr>
                <w:spacing w:val="-4"/>
                <w:lang w:bidi="ar-EG"/>
              </w:rPr>
              <w:t>3</w:t>
            </w:r>
            <w:r w:rsidRPr="001304F4">
              <w:rPr>
                <w:spacing w:val="-4"/>
                <w:rtl/>
                <w:lang w:bidi="ar-EG"/>
              </w:rPr>
              <w:t xml:space="preserve"> - انظر القسم </w:t>
            </w:r>
            <w:r>
              <w:rPr>
                <w:spacing w:val="-4"/>
                <w:lang w:bidi="ar-EG"/>
              </w:rPr>
              <w:t>1.6</w:t>
            </w:r>
            <w:r>
              <w:rPr>
                <w:rFonts w:hint="cs"/>
                <w:spacing w:val="-4"/>
                <w:rtl/>
                <w:lang w:bidi="ar-EG"/>
              </w:rPr>
              <w:t xml:space="preserve"> </w:t>
            </w:r>
            <w:r w:rsidRPr="001304F4">
              <w:rPr>
                <w:spacing w:val="-4"/>
                <w:rtl/>
                <w:lang w:bidi="ar-EG"/>
              </w:rPr>
              <w:t xml:space="preserve">من أجل المزيد من التفاصيل بشأن تشكيل </w:t>
            </w:r>
            <w:r w:rsidRPr="001304F4">
              <w:rPr>
                <w:spacing w:val="-4"/>
                <w:lang w:bidi="ar-EG"/>
              </w:rPr>
              <w:t>MBOC</w:t>
            </w:r>
            <w:r w:rsidRPr="001304F4">
              <w:rPr>
                <w:spacing w:val="-4"/>
                <w:rtl/>
                <w:lang w:bidi="ar-EG"/>
              </w:rPr>
              <w:t>.</w:t>
            </w:r>
          </w:p>
        </w:tc>
      </w:tr>
    </w:tbl>
    <w:p w14:paraId="0685E7CF" w14:textId="77777777" w:rsidR="00CA7417" w:rsidRPr="00C23D9B" w:rsidRDefault="00CA7417" w:rsidP="00CA7417">
      <w:pPr>
        <w:pStyle w:val="Heading2"/>
        <w:spacing w:before="360"/>
        <w:rPr>
          <w:rtl/>
        </w:rPr>
      </w:pPr>
      <w:bookmarkStart w:id="239" w:name="_Toc244411319"/>
      <w:bookmarkStart w:id="240" w:name="_Toc427753808"/>
      <w:bookmarkStart w:id="241" w:name="_Toc427755305"/>
      <w:bookmarkStart w:id="242" w:name="_Toc429057048"/>
      <w:bookmarkStart w:id="243" w:name="_Toc429058674"/>
      <w:bookmarkStart w:id="244" w:name="_Toc429059349"/>
      <w:bookmarkStart w:id="245" w:name="_Toc429059908"/>
      <w:bookmarkStart w:id="246" w:name="_Toc429060601"/>
      <w:bookmarkStart w:id="247" w:name="_Toc429061011"/>
      <w:bookmarkStart w:id="248" w:name="_Toc429061412"/>
      <w:bookmarkStart w:id="249" w:name="_Toc429735328"/>
      <w:bookmarkStart w:id="250" w:name="_Toc429744196"/>
      <w:bookmarkStart w:id="251" w:name="_Toc429744372"/>
      <w:r w:rsidRPr="00C23D9B">
        <w:t>2.6</w:t>
      </w:r>
      <w:r w:rsidRPr="00C23D9B">
        <w:rPr>
          <w:rtl/>
        </w:rPr>
        <w:tab/>
        <w:t xml:space="preserve">معلمات الإرسال للإشارة </w:t>
      </w:r>
      <w:r w:rsidRPr="00C23D9B">
        <w:t>L2</w:t>
      </w:r>
      <w:r w:rsidRPr="00C23D9B">
        <w:rPr>
          <w:rtl/>
        </w:rPr>
        <w:t xml:space="preserve"> في النظام العالمي لتحديد المواقع</w:t>
      </w:r>
      <w:bookmarkEnd w:id="239"/>
      <w:bookmarkEnd w:id="240"/>
      <w:bookmarkEnd w:id="241"/>
      <w:bookmarkEnd w:id="242"/>
      <w:bookmarkEnd w:id="243"/>
      <w:bookmarkEnd w:id="244"/>
      <w:bookmarkEnd w:id="245"/>
      <w:bookmarkEnd w:id="246"/>
      <w:bookmarkEnd w:id="247"/>
      <w:bookmarkEnd w:id="248"/>
      <w:bookmarkEnd w:id="249"/>
      <w:bookmarkEnd w:id="250"/>
      <w:bookmarkEnd w:id="251"/>
    </w:p>
    <w:p w14:paraId="5A1A9DFB" w14:textId="114F0DC2" w:rsidR="00CA7417" w:rsidRDefault="00CA7417" w:rsidP="00C83BBE">
      <w:pPr>
        <w:rPr>
          <w:rtl/>
        </w:rPr>
      </w:pPr>
      <w:bookmarkStart w:id="252" w:name="_Toc244411320"/>
      <w:r w:rsidRPr="00F76F0C">
        <w:rPr>
          <w:rFonts w:hint="cs"/>
          <w:spacing w:val="-4"/>
          <w:rtl/>
        </w:rPr>
        <w:t>يرسل</w:t>
      </w:r>
      <w:r w:rsidRPr="00F76F0C">
        <w:rPr>
          <w:spacing w:val="-4"/>
          <w:rtl/>
        </w:rPr>
        <w:t xml:space="preserve"> نظام </w:t>
      </w:r>
      <w:r w:rsidRPr="00F76F0C">
        <w:rPr>
          <w:bCs/>
          <w:spacing w:val="-4"/>
        </w:rPr>
        <w:t>GPS</w:t>
      </w:r>
      <w:r w:rsidRPr="00F76F0C">
        <w:rPr>
          <w:spacing w:val="-4"/>
          <w:rtl/>
        </w:rPr>
        <w:t xml:space="preserve"> إشارات في نطاق خدمة الملاحة الراديوية الساتلية </w:t>
      </w:r>
      <w:r w:rsidRPr="00F76F0C">
        <w:rPr>
          <w:bCs/>
          <w:spacing w:val="-4"/>
        </w:rPr>
        <w:t>MHz 1 300</w:t>
      </w:r>
      <w:r w:rsidRPr="00F76F0C">
        <w:rPr>
          <w:spacing w:val="-4"/>
        </w:rPr>
        <w:t>-1 215</w:t>
      </w:r>
      <w:r w:rsidRPr="00F76F0C">
        <w:rPr>
          <w:bCs/>
          <w:spacing w:val="-4"/>
          <w:rtl/>
        </w:rPr>
        <w:t>.</w:t>
      </w:r>
      <w:r w:rsidRPr="00F76F0C">
        <w:rPr>
          <w:rFonts w:hint="cs"/>
          <w:spacing w:val="-4"/>
          <w:rtl/>
        </w:rPr>
        <w:t xml:space="preserve"> </w:t>
      </w:r>
      <w:r w:rsidRPr="00F76F0C">
        <w:rPr>
          <w:spacing w:val="-4"/>
          <w:rtl/>
        </w:rPr>
        <w:t>وتشمل الإشارات</w:t>
      </w:r>
      <w:r w:rsidRPr="00F76F0C">
        <w:rPr>
          <w:rFonts w:hint="cs"/>
          <w:spacing w:val="-4"/>
          <w:rtl/>
        </w:rPr>
        <w:t> </w:t>
      </w:r>
      <w:r w:rsidR="00C544FD" w:rsidRPr="00C544FD">
        <w:rPr>
          <w:bCs/>
          <w:spacing w:val="-4"/>
        </w:rPr>
        <w:t>L2C</w:t>
      </w:r>
      <w:r w:rsidR="00C544FD" w:rsidRPr="00C544FD">
        <w:rPr>
          <w:rFonts w:hint="cs"/>
          <w:b/>
          <w:bCs/>
          <w:spacing w:val="-4"/>
          <w:rtl/>
        </w:rPr>
        <w:t xml:space="preserve"> </w:t>
      </w:r>
      <w:r w:rsidR="00C544FD" w:rsidRPr="00C544FD">
        <w:rPr>
          <w:rFonts w:hint="cs"/>
          <w:b/>
          <w:spacing w:val="-4"/>
          <w:rtl/>
        </w:rPr>
        <w:t>أو</w:t>
      </w:r>
      <w:r w:rsidR="00C544FD">
        <w:rPr>
          <w:rFonts w:hint="cs"/>
          <w:bCs/>
          <w:spacing w:val="-4"/>
          <w:rtl/>
        </w:rPr>
        <w:t xml:space="preserve"> </w:t>
      </w:r>
      <w:r w:rsidR="00C544FD" w:rsidRPr="00C544FD">
        <w:rPr>
          <w:bCs/>
          <w:spacing w:val="-4"/>
        </w:rPr>
        <w:t>C/A</w:t>
      </w:r>
      <w:r w:rsidR="00C544FD" w:rsidRPr="00C544FD">
        <w:rPr>
          <w:bCs/>
          <w:spacing w:val="-4"/>
          <w:rtl/>
        </w:rPr>
        <w:t xml:space="preserve"> </w:t>
      </w:r>
      <w:r w:rsidRPr="00F76F0C">
        <w:rPr>
          <w:rtl/>
        </w:rPr>
        <w:t>(نادرا</w:t>
      </w:r>
      <w:r w:rsidRPr="00F76F0C">
        <w:rPr>
          <w:rFonts w:hint="cs"/>
          <w:rtl/>
        </w:rPr>
        <w:t>ً</w:t>
      </w:r>
      <w:r w:rsidRPr="00F76F0C">
        <w:rPr>
          <w:rtl/>
        </w:rPr>
        <w:t>)</w:t>
      </w:r>
      <w:r w:rsidR="00C83BBE">
        <w:rPr>
          <w:rFonts w:hint="cs"/>
          <w:rtl/>
        </w:rPr>
        <w:t>،</w:t>
      </w:r>
      <w:r w:rsidRPr="00F76F0C">
        <w:rPr>
          <w:rFonts w:hint="cs"/>
          <w:rtl/>
        </w:rPr>
        <w:t xml:space="preserve"> </w:t>
      </w:r>
      <w:r w:rsidRPr="00F76F0C">
        <w:rPr>
          <w:bCs/>
        </w:rPr>
        <w:t>P(Y)</w:t>
      </w:r>
      <w:r w:rsidRPr="00F76F0C">
        <w:rPr>
          <w:rFonts w:hint="cs"/>
          <w:rtl/>
        </w:rPr>
        <w:t xml:space="preserve"> </w:t>
      </w:r>
      <w:r w:rsidR="00C544FD">
        <w:rPr>
          <w:rFonts w:hint="cs"/>
          <w:rtl/>
        </w:rPr>
        <w:t>و</w:t>
      </w:r>
      <w:r>
        <w:rPr>
          <w:lang w:val="en-GB"/>
        </w:rPr>
        <w:t>M</w:t>
      </w:r>
      <w:r>
        <w:rPr>
          <w:rFonts w:hint="cs"/>
          <w:rtl/>
        </w:rPr>
        <w:t xml:space="preserve">. وتستخدم الإشارة </w:t>
      </w:r>
      <w:r w:rsidR="00C83BBE">
        <w:t>L2C</w:t>
      </w:r>
      <w:r>
        <w:rPr>
          <w:rFonts w:hint="cs"/>
          <w:rtl/>
        </w:rPr>
        <w:t xml:space="preserve"> التشكيل </w:t>
      </w:r>
      <w:r w:rsidR="00C544FD" w:rsidRPr="00C544FD">
        <w:rPr>
          <w:rFonts w:eastAsia="MS PGothic"/>
          <w:szCs w:val="21"/>
          <w:lang w:val="en-GB"/>
        </w:rPr>
        <w:t>BPSK-</w:t>
      </w:r>
      <w:proofErr w:type="gramStart"/>
      <w:r w:rsidR="00C544FD" w:rsidRPr="00C544FD">
        <w:rPr>
          <w:rFonts w:eastAsia="MS PGothic"/>
          <w:szCs w:val="21"/>
          <w:lang w:val="en-GB"/>
        </w:rPr>
        <w:t>R(</w:t>
      </w:r>
      <w:proofErr w:type="gramEnd"/>
      <w:r w:rsidR="00C544FD" w:rsidRPr="00C544FD">
        <w:rPr>
          <w:rFonts w:eastAsia="MS PGothic"/>
          <w:szCs w:val="21"/>
          <w:lang w:val="en-GB"/>
        </w:rPr>
        <w:t>1)</w:t>
      </w:r>
      <w:r w:rsidR="00C544FD" w:rsidRPr="00C544FD">
        <w:rPr>
          <w:rFonts w:eastAsia="MS PGothic"/>
          <w:szCs w:val="21"/>
          <w:rtl/>
        </w:rPr>
        <w:t xml:space="preserve">. </w:t>
      </w:r>
      <w:r w:rsidRPr="002B52C7">
        <w:rPr>
          <w:rtl/>
        </w:rPr>
        <w:t xml:space="preserve">وتتكون </w:t>
      </w:r>
      <w:r w:rsidRPr="002B52C7">
        <w:rPr>
          <w:rtl/>
          <w:lang w:bidi="ar-EG"/>
        </w:rPr>
        <w:t>الإشارة</w:t>
      </w:r>
      <w:r w:rsidRPr="002B52C7">
        <w:rPr>
          <w:rtl/>
        </w:rPr>
        <w:t xml:space="preserve"> </w:t>
      </w:r>
      <w:r w:rsidRPr="002B52C7">
        <w:rPr>
          <w:bCs/>
        </w:rPr>
        <w:t>L2C</w:t>
      </w:r>
      <w:r w:rsidRPr="002B52C7">
        <w:rPr>
          <w:rtl/>
        </w:rPr>
        <w:t xml:space="preserve"> </w:t>
      </w:r>
      <w:r w:rsidR="00C544FD" w:rsidRPr="00C544FD">
        <w:rPr>
          <w:rtl/>
        </w:rPr>
        <w:t xml:space="preserve">من قناة بيانات </w:t>
      </w:r>
      <w:r w:rsidR="00C544FD">
        <w:rPr>
          <w:rFonts w:hint="cs"/>
          <w:rtl/>
        </w:rPr>
        <w:t>ب</w:t>
      </w:r>
      <w:r w:rsidR="00C544FD" w:rsidRPr="00C544FD">
        <w:rPr>
          <w:rtl/>
        </w:rPr>
        <w:t>شفرة الأسلوب المدني</w:t>
      </w:r>
      <w:r w:rsidR="00C544FD">
        <w:rPr>
          <w:rFonts w:hint="cs"/>
          <w:rtl/>
        </w:rPr>
        <w:t xml:space="preserve"> المعتدل</w:t>
      </w:r>
      <w:r w:rsidR="00C544FD" w:rsidRPr="00C544FD">
        <w:rPr>
          <w:rtl/>
        </w:rPr>
        <w:t xml:space="preserve"> </w:t>
      </w:r>
      <w:r w:rsidR="00C544FD" w:rsidRPr="00C544FD">
        <w:t>L2 (L2 CM)</w:t>
      </w:r>
      <w:r w:rsidR="00C544FD" w:rsidRPr="00C544FD">
        <w:rPr>
          <w:rtl/>
        </w:rPr>
        <w:t xml:space="preserve">، وقناة بدون بيانات </w:t>
      </w:r>
      <w:r w:rsidR="00C544FD">
        <w:rPr>
          <w:rFonts w:hint="cs"/>
          <w:rtl/>
        </w:rPr>
        <w:t>ب</w:t>
      </w:r>
      <w:r w:rsidR="00C544FD" w:rsidRPr="00C544FD">
        <w:rPr>
          <w:rtl/>
        </w:rPr>
        <w:t>شفرة الأسلوب المدني</w:t>
      </w:r>
      <w:r w:rsidR="00C544FD" w:rsidRPr="00C544FD">
        <w:rPr>
          <w:rFonts w:hint="cs"/>
          <w:rtl/>
        </w:rPr>
        <w:t xml:space="preserve"> </w:t>
      </w:r>
      <w:r w:rsidR="00C544FD" w:rsidRPr="00C544FD">
        <w:rPr>
          <w:rtl/>
        </w:rPr>
        <w:t>الطويل (</w:t>
      </w:r>
      <w:r w:rsidR="00C544FD" w:rsidRPr="00C544FD">
        <w:t>L2 CL</w:t>
      </w:r>
      <w:r w:rsidR="00C544FD" w:rsidRPr="00C544FD">
        <w:rPr>
          <w:rtl/>
        </w:rPr>
        <w:t>)</w:t>
      </w:r>
      <w:r w:rsidR="00C544FD">
        <w:rPr>
          <w:rFonts w:hint="cs"/>
          <w:rtl/>
        </w:rPr>
        <w:t xml:space="preserve"> </w:t>
      </w:r>
      <w:r w:rsidR="00C544FD" w:rsidRPr="00C544FD">
        <w:t>L2</w:t>
      </w:r>
      <w:r w:rsidR="00C544FD" w:rsidRPr="00C544FD">
        <w:rPr>
          <w:rtl/>
        </w:rPr>
        <w:t xml:space="preserve">، </w:t>
      </w:r>
      <w:r w:rsidR="00C544FD">
        <w:rPr>
          <w:rFonts w:hint="cs"/>
          <w:rtl/>
        </w:rPr>
        <w:t>بالاقتران</w:t>
      </w:r>
      <w:r w:rsidR="00C544FD" w:rsidRPr="00C544FD">
        <w:rPr>
          <w:rtl/>
        </w:rPr>
        <w:t xml:space="preserve"> </w:t>
      </w:r>
      <w:r w:rsidR="00C544FD">
        <w:rPr>
          <w:rFonts w:hint="cs"/>
          <w:rtl/>
        </w:rPr>
        <w:t>مع استعمال أسلوب</w:t>
      </w:r>
      <w:r w:rsidR="00C544FD" w:rsidRPr="00C544FD">
        <w:rPr>
          <w:rtl/>
        </w:rPr>
        <w:t xml:space="preserve"> تعدد الإرسال بتقسيم الزمن</w:t>
      </w:r>
      <w:r w:rsidR="00C544FD">
        <w:rPr>
          <w:rFonts w:hint="cs"/>
          <w:rtl/>
        </w:rPr>
        <w:t xml:space="preserve"> لكل نبضة على حدة</w:t>
      </w:r>
      <w:r w:rsidR="00C544FD" w:rsidRPr="00C544FD">
        <w:rPr>
          <w:rtl/>
        </w:rPr>
        <w:t>.</w:t>
      </w:r>
      <w:r w:rsidR="00C544FD">
        <w:rPr>
          <w:rFonts w:hint="cs"/>
          <w:rtl/>
        </w:rPr>
        <w:t xml:space="preserve"> </w:t>
      </w:r>
      <w:r>
        <w:rPr>
          <w:rFonts w:hint="cs"/>
          <w:rtl/>
        </w:rPr>
        <w:t>ومكونتا الإشارة هاتان تستعملان شفرتين</w:t>
      </w:r>
      <w:r>
        <w:rPr>
          <w:rFonts w:hint="eastAsia"/>
          <w:rtl/>
        </w:rPr>
        <w:t> </w:t>
      </w:r>
      <w:r>
        <w:t>PRN</w:t>
      </w:r>
      <w:r>
        <w:rPr>
          <w:rFonts w:hint="cs"/>
          <w:rtl/>
          <w:lang w:bidi="ar-EG"/>
        </w:rPr>
        <w:t xml:space="preserve"> مختلفتين</w:t>
      </w:r>
      <w:r w:rsidRPr="002B52C7">
        <w:rPr>
          <w:rtl/>
        </w:rPr>
        <w:t>).</w:t>
      </w:r>
      <w:r w:rsidR="00C83BBE">
        <w:rPr>
          <w:rFonts w:hint="cs"/>
          <w:rtl/>
        </w:rPr>
        <w:t xml:space="preserve"> </w:t>
      </w:r>
      <w:r w:rsidR="00952779">
        <w:rPr>
          <w:rFonts w:hint="cs"/>
          <w:rtl/>
        </w:rPr>
        <w:t>و</w:t>
      </w:r>
      <w:r w:rsidR="00952779" w:rsidRPr="00952779">
        <w:rPr>
          <w:rtl/>
        </w:rPr>
        <w:t xml:space="preserve">تظهر علاقة الطور بين مكونتي الموجة الحاملة </w:t>
      </w:r>
      <w:r w:rsidR="00952779" w:rsidRPr="00952779">
        <w:t>L2</w:t>
      </w:r>
      <w:r w:rsidR="00952779" w:rsidRPr="00952779">
        <w:rPr>
          <w:rtl/>
        </w:rPr>
        <w:t xml:space="preserve"> (</w:t>
      </w:r>
      <w:r w:rsidR="00952779" w:rsidRPr="00952779">
        <w:t>L2C</w:t>
      </w:r>
      <w:r w:rsidR="00952779" w:rsidRPr="00952779">
        <w:rPr>
          <w:rtl/>
        </w:rPr>
        <w:t xml:space="preserve"> و</w:t>
      </w:r>
      <w:r w:rsidR="00952779" w:rsidRPr="00952779">
        <w:t>P(Y)</w:t>
      </w:r>
      <w:r w:rsidR="00952779" w:rsidRPr="00952779">
        <w:rPr>
          <w:rtl/>
        </w:rPr>
        <w:t xml:space="preserve">) بواسطة البتة </w:t>
      </w:r>
      <w:r w:rsidR="00F60643">
        <w:t>273</w:t>
      </w:r>
      <w:r w:rsidR="00952779" w:rsidRPr="00952779">
        <w:rPr>
          <w:rtl/>
        </w:rPr>
        <w:t xml:space="preserve"> من رسالة الملاحة المدنية (</w:t>
      </w:r>
      <w:r w:rsidR="00952779" w:rsidRPr="00952779">
        <w:t>CNAV</w:t>
      </w:r>
      <w:r w:rsidR="00952779" w:rsidRPr="00952779">
        <w:rPr>
          <w:rtl/>
        </w:rPr>
        <w:t xml:space="preserve">) </w:t>
      </w:r>
      <w:r w:rsidR="00952779">
        <w:rPr>
          <w:rFonts w:hint="cs"/>
          <w:rtl/>
        </w:rPr>
        <w:t>ذات</w:t>
      </w:r>
      <w:r w:rsidR="00952779" w:rsidRPr="00952779">
        <w:rPr>
          <w:rtl/>
        </w:rPr>
        <w:t xml:space="preserve"> النمط </w:t>
      </w:r>
      <w:r w:rsidR="00F60643">
        <w:t>10</w:t>
      </w:r>
      <w:r w:rsidR="00952779" w:rsidRPr="00952779">
        <w:rPr>
          <w:rtl/>
        </w:rPr>
        <w:t xml:space="preserve">، حيث يشير الصفر إلى </w:t>
      </w:r>
      <w:r w:rsidR="00952779">
        <w:rPr>
          <w:rFonts w:hint="cs"/>
          <w:rtl/>
        </w:rPr>
        <w:t>طور متعامد</w:t>
      </w:r>
      <w:r w:rsidR="00952779" w:rsidRPr="00952779">
        <w:rPr>
          <w:rtl/>
        </w:rPr>
        <w:t xml:space="preserve"> </w:t>
      </w:r>
      <w:r w:rsidR="00952779">
        <w:rPr>
          <w:rFonts w:hint="cs"/>
          <w:rtl/>
        </w:rPr>
        <w:t>ب</w:t>
      </w:r>
      <w:r w:rsidR="00952779" w:rsidRPr="00952779">
        <w:rPr>
          <w:rtl/>
        </w:rPr>
        <w:t>تأخير</w:t>
      </w:r>
      <w:r w:rsidR="00952779">
        <w:rPr>
          <w:rFonts w:hint="cs"/>
          <w:rtl/>
        </w:rPr>
        <w:t xml:space="preserve"> للمكونة</w:t>
      </w:r>
      <w:r w:rsidR="00952779" w:rsidRPr="00952779">
        <w:rPr>
          <w:rtl/>
        </w:rPr>
        <w:t xml:space="preserve"> </w:t>
      </w:r>
      <w:r w:rsidR="00952779" w:rsidRPr="00952779">
        <w:t>L2C</w:t>
      </w:r>
      <w:r w:rsidR="00952779" w:rsidRPr="00952779">
        <w:rPr>
          <w:rtl/>
        </w:rPr>
        <w:t xml:space="preserve"> </w:t>
      </w:r>
      <w:r w:rsidR="00C83BBE">
        <w:rPr>
          <w:rFonts w:hint="cs"/>
          <w:rtl/>
        </w:rPr>
        <w:t>و</w:t>
      </w:r>
      <w:r w:rsidR="00C83BBE" w:rsidRPr="00C83BBE">
        <w:rPr>
          <w:caps/>
        </w:rPr>
        <w:t>p(y)</w:t>
      </w:r>
      <w:r w:rsidR="00C83BBE">
        <w:rPr>
          <w:rFonts w:hint="cs"/>
          <w:rtl/>
        </w:rPr>
        <w:t xml:space="preserve"> </w:t>
      </w:r>
      <w:r w:rsidR="00952779" w:rsidRPr="00952779">
        <w:rPr>
          <w:rtl/>
        </w:rPr>
        <w:t xml:space="preserve">بزاوية </w:t>
      </w:r>
      <w:r w:rsidR="00F60643">
        <w:t>90</w:t>
      </w:r>
      <w:r w:rsidR="00952779" w:rsidRPr="00952779">
        <w:rPr>
          <w:rtl/>
        </w:rPr>
        <w:t xml:space="preserve"> درجة، ويشير</w:t>
      </w:r>
      <w:r w:rsidR="00952779">
        <w:rPr>
          <w:rFonts w:hint="cs"/>
          <w:rtl/>
        </w:rPr>
        <w:t xml:space="preserve"> الرقم</w:t>
      </w:r>
      <w:r w:rsidR="00952779" w:rsidRPr="00952779">
        <w:rPr>
          <w:rtl/>
        </w:rPr>
        <w:t xml:space="preserve"> واحد إلى </w:t>
      </w:r>
      <w:r w:rsidR="00952779">
        <w:rPr>
          <w:rFonts w:hint="cs"/>
          <w:rtl/>
        </w:rPr>
        <w:t>تماثل طور</w:t>
      </w:r>
      <w:r w:rsidR="00952779" w:rsidRPr="00952779">
        <w:rPr>
          <w:rtl/>
        </w:rPr>
        <w:t xml:space="preserve"> </w:t>
      </w:r>
      <w:r w:rsidR="00952779" w:rsidRPr="00952779">
        <w:t>L2C</w:t>
      </w:r>
      <w:r w:rsidR="00952779" w:rsidRPr="00952779">
        <w:rPr>
          <w:rtl/>
        </w:rPr>
        <w:t xml:space="preserve"> و</w:t>
      </w:r>
      <w:r w:rsidR="00952779" w:rsidRPr="00952779">
        <w:t>P(Y)</w:t>
      </w:r>
      <w:r w:rsidR="00952779" w:rsidRPr="00952779">
        <w:rPr>
          <w:rtl/>
        </w:rPr>
        <w:t xml:space="preserve">. وفي حال عدم تيسر رسالة </w:t>
      </w:r>
      <w:r w:rsidR="00952779" w:rsidRPr="00952779">
        <w:t>CNAV</w:t>
      </w:r>
      <w:r w:rsidR="00952779" w:rsidRPr="00952779">
        <w:rPr>
          <w:rtl/>
        </w:rPr>
        <w:t xml:space="preserve">، </w:t>
      </w:r>
      <w:r w:rsidR="00952779">
        <w:rPr>
          <w:rFonts w:hint="cs"/>
          <w:rtl/>
        </w:rPr>
        <w:t>ي</w:t>
      </w:r>
      <w:r w:rsidR="00952779" w:rsidRPr="00952779">
        <w:rPr>
          <w:rtl/>
        </w:rPr>
        <w:t>كون</w:t>
      </w:r>
      <w:r w:rsidR="00952779">
        <w:rPr>
          <w:rFonts w:hint="cs"/>
          <w:rtl/>
        </w:rPr>
        <w:t xml:space="preserve"> الطور بين مكونتي</w:t>
      </w:r>
      <w:r w:rsidR="00952779" w:rsidRPr="00952779">
        <w:rPr>
          <w:rtl/>
        </w:rPr>
        <w:t xml:space="preserve"> </w:t>
      </w:r>
      <w:r w:rsidR="00952779" w:rsidRPr="00952779">
        <w:t>L2C</w:t>
      </w:r>
      <w:r w:rsidR="00952779" w:rsidRPr="00952779">
        <w:rPr>
          <w:rtl/>
        </w:rPr>
        <w:t xml:space="preserve"> و</w:t>
      </w:r>
      <w:r w:rsidR="00952779" w:rsidRPr="00952779">
        <w:t>P(Y)</w:t>
      </w:r>
      <w:r w:rsidR="00952779" w:rsidRPr="00952779">
        <w:rPr>
          <w:rtl/>
        </w:rPr>
        <w:t xml:space="preserve"> </w:t>
      </w:r>
      <w:r w:rsidR="00952779">
        <w:rPr>
          <w:rFonts w:hint="cs"/>
          <w:rtl/>
        </w:rPr>
        <w:t>متعامداً</w:t>
      </w:r>
      <w:r w:rsidR="00952779" w:rsidRPr="00952779">
        <w:rPr>
          <w:rtl/>
        </w:rPr>
        <w:t>.</w:t>
      </w:r>
      <w:r w:rsidR="00952779">
        <w:rPr>
          <w:rFonts w:hint="cs"/>
          <w:rtl/>
        </w:rPr>
        <w:t xml:space="preserve"> </w:t>
      </w:r>
      <w:r w:rsidRPr="002B52C7">
        <w:rPr>
          <w:rtl/>
        </w:rPr>
        <w:t xml:space="preserve">ويُقدِّم الجدول </w:t>
      </w:r>
      <w:r>
        <w:t>5</w:t>
      </w:r>
      <w:r w:rsidRPr="002B52C7">
        <w:rPr>
          <w:rtl/>
        </w:rPr>
        <w:t xml:space="preserve"> المعلمات الرئيسية لإرسالات </w:t>
      </w:r>
      <w:r w:rsidRPr="002B52C7">
        <w:t>L2</w:t>
      </w:r>
      <w:r w:rsidRPr="002B52C7">
        <w:rPr>
          <w:rtl/>
        </w:rPr>
        <w:t xml:space="preserve"> في نظام</w:t>
      </w:r>
      <w:r>
        <w:rPr>
          <w:rFonts w:hint="cs"/>
          <w:rtl/>
        </w:rPr>
        <w:t> </w:t>
      </w:r>
      <w:r w:rsidRPr="002B52C7">
        <w:t>GPS</w:t>
      </w:r>
      <w:r w:rsidRPr="002B52C7">
        <w:rPr>
          <w:rtl/>
        </w:rPr>
        <w:t>.</w:t>
      </w:r>
      <w:bookmarkEnd w:id="252"/>
    </w:p>
    <w:p w14:paraId="4A2B7F59" w14:textId="77777777" w:rsidR="00CA7417" w:rsidRPr="003C463A" w:rsidRDefault="00CA7417" w:rsidP="00CA7417">
      <w:pPr>
        <w:pStyle w:val="TableNo0"/>
        <w:bidi/>
        <w:rPr>
          <w:rtl/>
          <w:lang w:bidi="ar-EG"/>
        </w:rPr>
      </w:pPr>
      <w:r w:rsidRPr="003C463A">
        <w:rPr>
          <w:rtl/>
        </w:rPr>
        <w:t>الج</w:t>
      </w:r>
      <w:r w:rsidRPr="003C463A">
        <w:rPr>
          <w:rFonts w:hint="cs"/>
          <w:rtl/>
        </w:rPr>
        <w:t>ـ</w:t>
      </w:r>
      <w:r w:rsidRPr="003C463A">
        <w:rPr>
          <w:rtl/>
        </w:rPr>
        <w:t xml:space="preserve">دول </w:t>
      </w:r>
      <w:r>
        <w:t>5</w:t>
      </w:r>
    </w:p>
    <w:p w14:paraId="01C15905" w14:textId="77777777" w:rsidR="00CA7417" w:rsidRPr="00557979" w:rsidRDefault="00CA7417" w:rsidP="00CA7417">
      <w:pPr>
        <w:pStyle w:val="Tabletitle"/>
        <w:rPr>
          <w:rtl/>
        </w:rPr>
      </w:pPr>
      <w:r w:rsidRPr="00557979">
        <w:rPr>
          <w:rtl/>
        </w:rPr>
        <w:t xml:space="preserve">إرسالات الإشارة </w:t>
      </w:r>
      <w:r w:rsidRPr="00557979">
        <w:t>L2</w:t>
      </w:r>
      <w:r w:rsidRPr="00557979">
        <w:rPr>
          <w:rtl/>
        </w:rPr>
        <w:t xml:space="preserve"> لنظام </w:t>
      </w:r>
      <w:r w:rsidRPr="00557979">
        <w:t>GPS</w:t>
      </w:r>
      <w:r w:rsidRPr="00557979">
        <w:rPr>
          <w:rtl/>
        </w:rPr>
        <w:t xml:space="preserve"> في النطاق </w:t>
      </w:r>
      <w:r w:rsidRPr="00557979">
        <w:t>MHz 1 300-1 215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5"/>
        <w:gridCol w:w="4564"/>
      </w:tblGrid>
      <w:tr w:rsidR="008731B7" w:rsidRPr="002B52C7" w14:paraId="75F01C4C" w14:textId="77777777" w:rsidTr="00DD529E">
        <w:trPr>
          <w:tblHeader/>
          <w:jc w:val="center"/>
        </w:trPr>
        <w:tc>
          <w:tcPr>
            <w:tcW w:w="5075" w:type="dxa"/>
            <w:vAlign w:val="center"/>
          </w:tcPr>
          <w:p w14:paraId="60D1766B" w14:textId="77777777" w:rsidR="008731B7" w:rsidRPr="00B900D2" w:rsidRDefault="008731B7" w:rsidP="00DD529E">
            <w:pPr>
              <w:pStyle w:val="Tablehead"/>
              <w:spacing w:line="280" w:lineRule="exact"/>
              <w:rPr>
                <w:rFonts w:ascii="Times New Roman" w:eastAsia="MS PGothic" w:hAnsi="Times New Roman"/>
                <w:lang w:bidi="ar-EG"/>
              </w:rPr>
            </w:pPr>
            <w:r>
              <w:rPr>
                <w:rFonts w:ascii="Times New Roman" w:eastAsia="MS PGothic" w:hAnsi="Times New Roman" w:hint="cs"/>
                <w:rtl/>
                <w:lang w:bidi="ar-EG"/>
              </w:rPr>
              <w:t>المعلمة</w:t>
            </w:r>
          </w:p>
        </w:tc>
        <w:tc>
          <w:tcPr>
            <w:tcW w:w="4564" w:type="dxa"/>
            <w:vAlign w:val="center"/>
          </w:tcPr>
          <w:p w14:paraId="5EB8E32D" w14:textId="77777777" w:rsidR="008731B7" w:rsidRPr="00B900D2" w:rsidRDefault="008731B7" w:rsidP="00DD529E">
            <w:pPr>
              <w:pStyle w:val="Tablehead"/>
              <w:spacing w:line="280" w:lineRule="exact"/>
              <w:rPr>
                <w:rFonts w:ascii="Times New Roman" w:eastAsia="MS PGothic" w:hAnsi="Times New Roman"/>
                <w:lang w:bidi="ar-EG"/>
              </w:rPr>
            </w:pPr>
            <w:r w:rsidRPr="00B900D2">
              <w:rPr>
                <w:rFonts w:ascii="Times New Roman" w:eastAsia="MS PGothic" w:hAnsi="Times New Roman"/>
                <w:rtl/>
                <w:lang w:bidi="ar-EG"/>
              </w:rPr>
              <w:t>قيمة المعلم</w:t>
            </w:r>
            <w:r>
              <w:rPr>
                <w:rFonts w:ascii="Times New Roman" w:eastAsia="MS PGothic" w:hAnsi="Times New Roman" w:hint="cs"/>
                <w:rtl/>
                <w:lang w:bidi="ar-EG"/>
              </w:rPr>
              <w:t>ة</w:t>
            </w:r>
          </w:p>
        </w:tc>
      </w:tr>
      <w:tr w:rsidR="008731B7" w:rsidRPr="002B52C7" w14:paraId="3578BAE5" w14:textId="77777777" w:rsidTr="00DD529E">
        <w:trPr>
          <w:tblHeader/>
          <w:jc w:val="center"/>
        </w:trPr>
        <w:tc>
          <w:tcPr>
            <w:tcW w:w="5075" w:type="dxa"/>
            <w:vAlign w:val="center"/>
          </w:tcPr>
          <w:p w14:paraId="177A7F7B" w14:textId="77777777" w:rsidR="008731B7" w:rsidRPr="002E5B16" w:rsidRDefault="008731B7" w:rsidP="00DD529E">
            <w:pPr>
              <w:pStyle w:val="Tabletext"/>
              <w:keepNext/>
              <w:spacing w:after="40"/>
              <w:rPr>
                <w:rFonts w:eastAsia="MS PGothic"/>
                <w:lang w:bidi="ar-EG"/>
              </w:rPr>
            </w:pPr>
            <w:r w:rsidRPr="002E5B16">
              <w:rPr>
                <w:rFonts w:eastAsia="MS PGothic"/>
                <w:rtl/>
                <w:lang w:bidi="ar-EG"/>
              </w:rPr>
              <w:t xml:space="preserve">مدى تردد الإشارة </w:t>
            </w:r>
            <w:r w:rsidRPr="002E5B16">
              <w:rPr>
                <w:rFonts w:eastAsia="MS PGothic"/>
                <w:lang w:bidi="ar-EG"/>
              </w:rPr>
              <w:t>(MHz)</w:t>
            </w:r>
          </w:p>
        </w:tc>
        <w:tc>
          <w:tcPr>
            <w:tcW w:w="4564" w:type="dxa"/>
            <w:vAlign w:val="center"/>
          </w:tcPr>
          <w:p w14:paraId="51794C80" w14:textId="77777777" w:rsidR="008731B7" w:rsidRPr="002E5B16" w:rsidRDefault="008731B7" w:rsidP="00DD529E">
            <w:pPr>
              <w:pStyle w:val="Tabletext"/>
              <w:keepNext/>
              <w:spacing w:after="40"/>
              <w:rPr>
                <w:rFonts w:eastAsia="MS PGothic"/>
                <w:rtl/>
                <w:lang w:bidi="ar-EG"/>
              </w:rPr>
            </w:pPr>
            <w:r w:rsidRPr="002E5B16">
              <w:rPr>
                <w:rFonts w:eastAsia="MS PGothic"/>
              </w:rPr>
              <w:t>1 227,6 ± 15,345</w:t>
            </w:r>
          </w:p>
        </w:tc>
      </w:tr>
      <w:tr w:rsidR="008731B7" w:rsidRPr="002B52C7" w14:paraId="0A5BB67C" w14:textId="77777777" w:rsidTr="00DD529E">
        <w:trPr>
          <w:tblHeader/>
          <w:jc w:val="center"/>
        </w:trPr>
        <w:tc>
          <w:tcPr>
            <w:tcW w:w="5075" w:type="dxa"/>
            <w:vAlign w:val="center"/>
          </w:tcPr>
          <w:p w14:paraId="73A6A859" w14:textId="77777777" w:rsidR="008731B7" w:rsidRPr="002E5B16" w:rsidRDefault="008731B7" w:rsidP="00DD529E">
            <w:pPr>
              <w:pStyle w:val="Tabletext"/>
              <w:keepNext/>
              <w:spacing w:after="40"/>
              <w:rPr>
                <w:rFonts w:eastAsia="MS PGothic"/>
                <w:lang w:bidi="ar-EG"/>
              </w:rPr>
            </w:pPr>
            <w:r w:rsidRPr="002E5B16">
              <w:rPr>
                <w:rFonts w:eastAsia="MS PGothic"/>
                <w:rtl/>
                <w:lang w:bidi="ar-EG"/>
              </w:rPr>
              <w:t xml:space="preserve">معدل نبضة الشفرة للضوضاء شبه العشوائية </w:t>
            </w:r>
            <w:r w:rsidRPr="002E5B16">
              <w:rPr>
                <w:rFonts w:eastAsia="MS PGothic"/>
                <w:lang w:bidi="ar-EG"/>
              </w:rPr>
              <w:t>(</w:t>
            </w:r>
            <w:proofErr w:type="spellStart"/>
            <w:r w:rsidRPr="002E5B16">
              <w:rPr>
                <w:rFonts w:eastAsia="MS PGothic"/>
                <w:lang w:bidi="ar-EG"/>
              </w:rPr>
              <w:t>Mchip</w:t>
            </w:r>
            <w:proofErr w:type="spellEnd"/>
            <w:r w:rsidRPr="002E5B16">
              <w:rPr>
                <w:rFonts w:eastAsia="MS PGothic"/>
                <w:lang w:bidi="ar-EG"/>
              </w:rPr>
              <w:t>/s)</w:t>
            </w:r>
          </w:p>
        </w:tc>
        <w:tc>
          <w:tcPr>
            <w:tcW w:w="4564" w:type="dxa"/>
            <w:vAlign w:val="center"/>
          </w:tcPr>
          <w:p w14:paraId="5B955145" w14:textId="0592644D" w:rsidR="008731B7" w:rsidRPr="002E5B16" w:rsidRDefault="008731B7" w:rsidP="00DD529E">
            <w:pPr>
              <w:pStyle w:val="Tabletext"/>
              <w:keepNext/>
              <w:spacing w:after="40"/>
              <w:rPr>
                <w:rFonts w:eastAsia="MS PGothic"/>
                <w:lang w:bidi="ar-EG"/>
              </w:rPr>
            </w:pPr>
            <w:r w:rsidRPr="002E5B16">
              <w:rPr>
                <w:rFonts w:eastAsia="MS PGothic"/>
                <w:lang w:bidi="ar-EG"/>
              </w:rPr>
              <w:t>1,023</w:t>
            </w:r>
            <w:r w:rsidRPr="002E5B16">
              <w:rPr>
                <w:rFonts w:eastAsia="MS PGothic" w:hint="cs"/>
                <w:rtl/>
                <w:lang w:bidi="ar-EG"/>
              </w:rPr>
              <w:t xml:space="preserve"> </w:t>
            </w:r>
            <w:r w:rsidRPr="002E5B16">
              <w:rPr>
                <w:rFonts w:eastAsia="MS PGothic"/>
                <w:lang w:bidi="ar-EG"/>
              </w:rPr>
              <w:t xml:space="preserve">(C/A </w:t>
            </w:r>
            <w:r w:rsidR="00F60643">
              <w:rPr>
                <w:rFonts w:eastAsia="MS PGothic"/>
                <w:lang w:val="es-ES_tradnl"/>
              </w:rPr>
              <w:t>and</w:t>
            </w:r>
            <w:r w:rsidRPr="002E5B16">
              <w:rPr>
                <w:rFonts w:eastAsia="MS PGothic"/>
                <w:lang w:bidi="ar-EG"/>
              </w:rPr>
              <w:t xml:space="preserve"> L2C)</w:t>
            </w:r>
            <w:r w:rsidRPr="002E5B16">
              <w:rPr>
                <w:rFonts w:eastAsia="MS PGothic"/>
                <w:lang w:bidi="ar-EG"/>
              </w:rPr>
              <w:br/>
              <w:t>10,23</w:t>
            </w:r>
            <w:r w:rsidRPr="002E5B16">
              <w:rPr>
                <w:rFonts w:eastAsia="MS PGothic" w:hint="cs"/>
                <w:rtl/>
                <w:lang w:bidi="ar-EG"/>
              </w:rPr>
              <w:t xml:space="preserve"> </w:t>
            </w:r>
            <w:r w:rsidRPr="002E5B16">
              <w:rPr>
                <w:rFonts w:eastAsia="MS PGothic"/>
                <w:lang w:bidi="ar-EG"/>
              </w:rPr>
              <w:t>(P(Y))</w:t>
            </w:r>
            <w:r>
              <w:rPr>
                <w:rFonts w:eastAsia="MS PGothic"/>
                <w:rtl/>
                <w:lang w:bidi="ar-EG"/>
              </w:rPr>
              <w:br/>
            </w:r>
            <w:r>
              <w:rPr>
                <w:rFonts w:eastAsia="MS PGothic"/>
                <w:lang w:bidi="ar-EG"/>
              </w:rPr>
              <w:t>(M) 5,115</w:t>
            </w:r>
          </w:p>
        </w:tc>
      </w:tr>
      <w:tr w:rsidR="008731B7" w:rsidRPr="002B52C7" w14:paraId="60BF6201" w14:textId="77777777" w:rsidTr="00DD529E">
        <w:trPr>
          <w:tblHeader/>
          <w:jc w:val="center"/>
        </w:trPr>
        <w:tc>
          <w:tcPr>
            <w:tcW w:w="5075" w:type="dxa"/>
            <w:vAlign w:val="center"/>
          </w:tcPr>
          <w:p w14:paraId="7B747488" w14:textId="0F20BE11" w:rsidR="008731B7" w:rsidRPr="002E5B16" w:rsidRDefault="008731B7" w:rsidP="00DD529E">
            <w:pPr>
              <w:pStyle w:val="Tabletext"/>
              <w:keepNext/>
              <w:spacing w:after="40"/>
              <w:rPr>
                <w:rFonts w:eastAsia="MS PGothic"/>
                <w:lang w:bidi="ar-EG"/>
              </w:rPr>
            </w:pPr>
            <w:r w:rsidRPr="002E5B16">
              <w:rPr>
                <w:rFonts w:eastAsia="MS PGothic"/>
                <w:rtl/>
                <w:lang w:bidi="ar-EG"/>
              </w:rPr>
              <w:t>معدلات بتات ال</w:t>
            </w:r>
            <w:r w:rsidR="00870E7E">
              <w:rPr>
                <w:rFonts w:eastAsia="MS PGothic"/>
                <w:rtl/>
                <w:lang w:bidi="ar-EG"/>
              </w:rPr>
              <w:t>بيانات</w:t>
            </w:r>
            <w:r w:rsidRPr="002E5B16">
              <w:rPr>
                <w:rFonts w:eastAsia="MS PGothic"/>
                <w:rtl/>
                <w:lang w:bidi="ar-EG"/>
              </w:rPr>
              <w:t xml:space="preserve"> الملاحية</w:t>
            </w:r>
            <w:r w:rsidRPr="002E5B16">
              <w:rPr>
                <w:rFonts w:eastAsia="MS PGothic"/>
                <w:rtl/>
                <w:lang w:val="es-ES_tradnl" w:bidi="ar-EG"/>
              </w:rPr>
              <w:t xml:space="preserve"> </w:t>
            </w:r>
            <w:r w:rsidRPr="002E5B16">
              <w:rPr>
                <w:rFonts w:eastAsia="MS PGothic"/>
                <w:lang w:bidi="ar-EG"/>
              </w:rPr>
              <w:t>(bit/s)</w:t>
            </w:r>
          </w:p>
        </w:tc>
        <w:tc>
          <w:tcPr>
            <w:tcW w:w="4564" w:type="dxa"/>
            <w:vAlign w:val="center"/>
          </w:tcPr>
          <w:p w14:paraId="3DA77C2B" w14:textId="49CD8689" w:rsidR="008731B7" w:rsidRPr="002E5B16" w:rsidRDefault="008731B7" w:rsidP="00DD529E">
            <w:pPr>
              <w:pStyle w:val="Tabletext"/>
              <w:keepNext/>
              <w:tabs>
                <w:tab w:val="left" w:leader="dot" w:pos="7938"/>
                <w:tab w:val="center" w:pos="9526"/>
              </w:tabs>
              <w:spacing w:after="40"/>
              <w:rPr>
                <w:rFonts w:eastAsia="MS PGothic"/>
              </w:rPr>
            </w:pPr>
            <w:r w:rsidRPr="002E5B16">
              <w:rPr>
                <w:rFonts w:eastAsia="MS PGothic"/>
              </w:rPr>
              <w:t>50</w:t>
            </w:r>
            <w:r w:rsidRPr="002E5B16">
              <w:rPr>
                <w:rFonts w:eastAsia="MS PGothic" w:hint="cs"/>
                <w:rtl/>
              </w:rPr>
              <w:t xml:space="preserve"> </w:t>
            </w:r>
            <w:r w:rsidRPr="002E5B16">
              <w:rPr>
                <w:rFonts w:eastAsia="MS PGothic"/>
              </w:rPr>
              <w:t xml:space="preserve">(C/A </w:t>
            </w:r>
            <w:r w:rsidR="00F60643">
              <w:rPr>
                <w:rFonts w:eastAsia="MS PGothic"/>
                <w:lang w:val="es-ES_tradnl"/>
              </w:rPr>
              <w:t>and</w:t>
            </w:r>
            <w:r w:rsidRPr="002E5B16">
              <w:rPr>
                <w:rFonts w:eastAsia="MS PGothic"/>
              </w:rPr>
              <w:t xml:space="preserve"> P(Y))</w:t>
            </w:r>
          </w:p>
          <w:p w14:paraId="5D5353B6" w14:textId="77777777" w:rsidR="008731B7" w:rsidRPr="002E5B16" w:rsidRDefault="008731B7" w:rsidP="00DD529E">
            <w:pPr>
              <w:pStyle w:val="Tabletext"/>
              <w:keepNext/>
              <w:spacing w:after="40"/>
              <w:rPr>
                <w:rFonts w:eastAsia="MS PGothic"/>
                <w:lang w:bidi="ar-EG"/>
              </w:rPr>
            </w:pPr>
            <w:r w:rsidRPr="002E5B16">
              <w:rPr>
                <w:rFonts w:eastAsia="MS PGothic"/>
              </w:rPr>
              <w:t>25</w:t>
            </w:r>
            <w:r w:rsidRPr="002E5B16">
              <w:rPr>
                <w:rFonts w:eastAsia="MS PGothic" w:hint="cs"/>
                <w:rtl/>
              </w:rPr>
              <w:t xml:space="preserve"> </w:t>
            </w:r>
            <w:r w:rsidRPr="002E5B16">
              <w:rPr>
                <w:rFonts w:eastAsia="MS PGothic"/>
              </w:rPr>
              <w:t>(L2C)</w:t>
            </w:r>
          </w:p>
        </w:tc>
      </w:tr>
      <w:tr w:rsidR="008731B7" w:rsidRPr="002B52C7" w14:paraId="47E51F95" w14:textId="77777777" w:rsidTr="00DD529E">
        <w:trPr>
          <w:tblHeader/>
          <w:jc w:val="center"/>
        </w:trPr>
        <w:tc>
          <w:tcPr>
            <w:tcW w:w="5075" w:type="dxa"/>
            <w:vAlign w:val="center"/>
          </w:tcPr>
          <w:p w14:paraId="291FA7FE" w14:textId="025B2577" w:rsidR="008731B7" w:rsidRPr="002E5B16" w:rsidRDefault="008731B7" w:rsidP="00DD529E">
            <w:pPr>
              <w:pStyle w:val="Tabletext"/>
              <w:keepNext/>
              <w:spacing w:after="40"/>
              <w:rPr>
                <w:rFonts w:eastAsia="MS PGothic"/>
                <w:lang w:bidi="ar-EG"/>
              </w:rPr>
            </w:pPr>
            <w:r w:rsidRPr="002E5B16">
              <w:rPr>
                <w:rFonts w:eastAsia="MS PGothic" w:hint="cs"/>
                <w:rtl/>
                <w:lang w:bidi="ar-EG"/>
              </w:rPr>
              <w:t>معدلات رموز ال</w:t>
            </w:r>
            <w:r w:rsidR="00870E7E">
              <w:rPr>
                <w:rFonts w:eastAsia="MS PGothic" w:hint="cs"/>
                <w:rtl/>
                <w:lang w:bidi="ar-EG"/>
              </w:rPr>
              <w:t>بيانات</w:t>
            </w:r>
            <w:r w:rsidRPr="002E5B16">
              <w:rPr>
                <w:rFonts w:eastAsia="MS PGothic" w:hint="cs"/>
                <w:rtl/>
                <w:lang w:bidi="ar-EG"/>
              </w:rPr>
              <w:t xml:space="preserve"> الملاحية </w:t>
            </w:r>
            <w:r w:rsidRPr="002E5B16">
              <w:rPr>
                <w:rFonts w:eastAsia="MS PGothic"/>
                <w:lang w:bidi="ar-EG"/>
              </w:rPr>
              <w:t>(symbol/s)</w:t>
            </w:r>
          </w:p>
        </w:tc>
        <w:tc>
          <w:tcPr>
            <w:tcW w:w="4564" w:type="dxa"/>
            <w:vAlign w:val="center"/>
          </w:tcPr>
          <w:p w14:paraId="3E7C76C4" w14:textId="07A3FAF0" w:rsidR="008731B7" w:rsidRPr="002E5B16" w:rsidRDefault="008731B7" w:rsidP="00DD529E">
            <w:pPr>
              <w:pStyle w:val="Tabletext"/>
              <w:keepNext/>
              <w:spacing w:after="40"/>
              <w:rPr>
                <w:rFonts w:eastAsia="MS PGothic"/>
                <w:lang w:bidi="ar-EG"/>
              </w:rPr>
            </w:pPr>
            <w:r w:rsidRPr="002E5B16">
              <w:rPr>
                <w:rFonts w:eastAsia="MS PGothic"/>
              </w:rPr>
              <w:t>50</w:t>
            </w:r>
            <w:r w:rsidRPr="002E5B16">
              <w:rPr>
                <w:rFonts w:eastAsia="MS PGothic" w:hint="cs"/>
                <w:rtl/>
              </w:rPr>
              <w:t xml:space="preserve"> </w:t>
            </w:r>
            <w:r w:rsidRPr="002E5B16">
              <w:rPr>
                <w:rFonts w:eastAsia="MS PGothic"/>
              </w:rPr>
              <w:t xml:space="preserve">(C/A, P(Y) </w:t>
            </w:r>
            <w:r w:rsidR="00F60643">
              <w:rPr>
                <w:rFonts w:eastAsia="MS PGothic"/>
                <w:lang w:val="es-ES_tradnl"/>
              </w:rPr>
              <w:t>and</w:t>
            </w:r>
            <w:r w:rsidRPr="002E5B16">
              <w:rPr>
                <w:rFonts w:eastAsia="MS PGothic"/>
              </w:rPr>
              <w:t xml:space="preserve"> L2C)</w:t>
            </w:r>
          </w:p>
        </w:tc>
      </w:tr>
      <w:tr w:rsidR="008731B7" w:rsidRPr="002B52C7" w14:paraId="3C6C9DB6" w14:textId="77777777" w:rsidTr="00DD529E">
        <w:trPr>
          <w:tblHeader/>
          <w:jc w:val="center"/>
        </w:trPr>
        <w:tc>
          <w:tcPr>
            <w:tcW w:w="5075" w:type="dxa"/>
            <w:vAlign w:val="center"/>
          </w:tcPr>
          <w:p w14:paraId="3BF983ED" w14:textId="77777777" w:rsidR="008731B7" w:rsidRPr="002E5B16" w:rsidRDefault="008731B7" w:rsidP="00DD529E">
            <w:pPr>
              <w:pStyle w:val="Tabletext"/>
              <w:keepNext/>
              <w:spacing w:after="40"/>
              <w:rPr>
                <w:rFonts w:eastAsia="MS PGothic"/>
                <w:rtl/>
                <w:lang w:bidi="ar-EG"/>
              </w:rPr>
            </w:pPr>
            <w:r w:rsidRPr="002E5B16">
              <w:rPr>
                <w:rFonts w:eastAsia="MS PGothic"/>
                <w:rtl/>
                <w:lang w:bidi="ar-EG"/>
              </w:rPr>
              <w:t>طريقة تشكيل الإشارة</w:t>
            </w:r>
          </w:p>
        </w:tc>
        <w:tc>
          <w:tcPr>
            <w:tcW w:w="4564" w:type="dxa"/>
            <w:vAlign w:val="center"/>
          </w:tcPr>
          <w:p w14:paraId="6E46EB0B" w14:textId="6C5F49C5" w:rsidR="008731B7" w:rsidRPr="002E5B16" w:rsidRDefault="008731B7" w:rsidP="00DD529E">
            <w:pPr>
              <w:pStyle w:val="Tabletext"/>
              <w:keepNext/>
              <w:spacing w:after="40"/>
              <w:rPr>
                <w:rFonts w:eastAsia="MS PGothic"/>
                <w:spacing w:val="-4"/>
                <w:rtl/>
                <w:lang w:bidi="ar-EG"/>
              </w:rPr>
            </w:pPr>
            <w:r w:rsidRPr="002E5B16">
              <w:rPr>
                <w:rFonts w:eastAsia="MS PGothic"/>
                <w:spacing w:val="-4"/>
                <w:lang w:bidi="ar-EG"/>
              </w:rPr>
              <w:t>BPSK-</w:t>
            </w:r>
            <w:proofErr w:type="gramStart"/>
            <w:r w:rsidRPr="002E5B16">
              <w:rPr>
                <w:rFonts w:eastAsia="MS PGothic"/>
                <w:spacing w:val="-4"/>
                <w:lang w:bidi="ar-EG"/>
              </w:rPr>
              <w:t>R(</w:t>
            </w:r>
            <w:proofErr w:type="gramEnd"/>
            <w:r w:rsidRPr="002E5B16">
              <w:rPr>
                <w:rFonts w:eastAsia="MS PGothic"/>
                <w:spacing w:val="-4"/>
                <w:lang w:bidi="ar-EG"/>
              </w:rPr>
              <w:t>1)</w:t>
            </w:r>
            <w:r w:rsidRPr="002E5B16">
              <w:rPr>
                <w:rFonts w:eastAsia="MS PGothic" w:hint="cs"/>
                <w:spacing w:val="-4"/>
                <w:rtl/>
                <w:lang w:bidi="ar-EG"/>
              </w:rPr>
              <w:t xml:space="preserve"> </w:t>
            </w:r>
            <w:r w:rsidRPr="002E5B16">
              <w:rPr>
                <w:rFonts w:eastAsia="MS PGothic"/>
                <w:spacing w:val="-4"/>
                <w:lang w:bidi="ar-EG"/>
              </w:rPr>
              <w:t xml:space="preserve">(C/A </w:t>
            </w:r>
            <w:r w:rsidR="00C83BBE">
              <w:rPr>
                <w:rFonts w:eastAsia="MS PGothic"/>
                <w:spacing w:val="-4"/>
                <w:lang w:bidi="ar-EG"/>
              </w:rPr>
              <w:t>and</w:t>
            </w:r>
            <w:r w:rsidRPr="002E5B16">
              <w:rPr>
                <w:rFonts w:eastAsia="MS PGothic"/>
                <w:spacing w:val="-4"/>
                <w:lang w:bidi="ar-EG"/>
              </w:rPr>
              <w:t xml:space="preserve"> L2C)</w:t>
            </w:r>
          </w:p>
          <w:p w14:paraId="31B3FDEE" w14:textId="77777777" w:rsidR="008731B7" w:rsidRDefault="008731B7" w:rsidP="00DD529E">
            <w:pPr>
              <w:pStyle w:val="Tabletext"/>
              <w:keepNext/>
              <w:spacing w:after="40"/>
              <w:rPr>
                <w:rFonts w:eastAsia="MS PGothic"/>
                <w:lang w:bidi="ar-EG"/>
              </w:rPr>
            </w:pPr>
            <w:r w:rsidRPr="002E5B16">
              <w:rPr>
                <w:rFonts w:eastAsia="MS PGothic"/>
                <w:lang w:bidi="ar-EG"/>
              </w:rPr>
              <w:t>BPSK-</w:t>
            </w:r>
            <w:proofErr w:type="gramStart"/>
            <w:r w:rsidRPr="002E5B16">
              <w:rPr>
                <w:rFonts w:eastAsia="MS PGothic"/>
                <w:lang w:bidi="ar-EG"/>
              </w:rPr>
              <w:t>R(</w:t>
            </w:r>
            <w:proofErr w:type="gramEnd"/>
            <w:r w:rsidRPr="002E5B16">
              <w:rPr>
                <w:rFonts w:eastAsia="MS PGothic"/>
                <w:lang w:bidi="ar-EG"/>
              </w:rPr>
              <w:t>10)</w:t>
            </w:r>
            <w:r w:rsidRPr="002E5B16">
              <w:rPr>
                <w:rFonts w:eastAsia="MS PGothic" w:hint="cs"/>
                <w:rtl/>
                <w:lang w:bidi="ar-EG"/>
              </w:rPr>
              <w:t xml:space="preserve"> </w:t>
            </w:r>
            <w:r w:rsidRPr="002E5B16">
              <w:rPr>
                <w:rFonts w:eastAsia="MS PGothic"/>
                <w:lang w:bidi="ar-EG"/>
              </w:rPr>
              <w:t>(P(Y))</w:t>
            </w:r>
          </w:p>
          <w:p w14:paraId="612173E4" w14:textId="77777777" w:rsidR="008731B7" w:rsidRPr="002E5B16" w:rsidRDefault="008731B7" w:rsidP="00DD529E">
            <w:pPr>
              <w:pStyle w:val="Tabletext"/>
              <w:keepNext/>
              <w:spacing w:after="40"/>
              <w:rPr>
                <w:rFonts w:eastAsia="MS PGothic"/>
                <w:rtl/>
                <w:lang w:bidi="ar-EG"/>
              </w:rPr>
            </w:pPr>
            <w:r>
              <w:rPr>
                <w:rFonts w:eastAsia="MS PGothic"/>
                <w:lang w:bidi="ar-EG"/>
              </w:rPr>
              <w:t xml:space="preserve">(M) </w:t>
            </w:r>
            <w:proofErr w:type="gramStart"/>
            <w:r>
              <w:rPr>
                <w:rFonts w:eastAsia="MS PGothic"/>
                <w:lang w:bidi="ar-EG"/>
              </w:rPr>
              <w:t>BOC(</w:t>
            </w:r>
            <w:proofErr w:type="gramEnd"/>
            <w:r>
              <w:rPr>
                <w:rFonts w:eastAsia="MS PGothic"/>
                <w:lang w:bidi="ar-EG"/>
              </w:rPr>
              <w:t>10,5)</w:t>
            </w:r>
          </w:p>
          <w:p w14:paraId="5B67E943" w14:textId="77777777" w:rsidR="008731B7" w:rsidRPr="002E5B16" w:rsidRDefault="008731B7" w:rsidP="00DD529E">
            <w:pPr>
              <w:pStyle w:val="Tabletext"/>
              <w:keepNext/>
              <w:spacing w:after="40"/>
              <w:rPr>
                <w:rFonts w:eastAsia="MS PGothic"/>
                <w:lang w:bidi="ar-EG"/>
              </w:rPr>
            </w:pPr>
            <w:r w:rsidRPr="002E5B16">
              <w:rPr>
                <w:rFonts w:eastAsia="MS PGothic"/>
                <w:rtl/>
                <w:lang w:bidi="ar-EG"/>
              </w:rPr>
              <w:t xml:space="preserve">(انظر الملاحظة </w:t>
            </w:r>
            <w:r w:rsidRPr="002E5B16">
              <w:rPr>
                <w:rFonts w:eastAsia="MS PGothic"/>
                <w:lang w:bidi="ar-EG"/>
              </w:rPr>
              <w:t>1</w:t>
            </w:r>
            <w:r w:rsidRPr="002E5B16">
              <w:rPr>
                <w:rFonts w:eastAsia="MS PGothic"/>
                <w:rtl/>
                <w:lang w:bidi="ar-EG"/>
              </w:rPr>
              <w:t>)</w:t>
            </w:r>
          </w:p>
        </w:tc>
      </w:tr>
      <w:tr w:rsidR="008731B7" w:rsidRPr="002B52C7" w14:paraId="100FB10F" w14:textId="77777777" w:rsidTr="00DD529E">
        <w:trPr>
          <w:tblHeader/>
          <w:jc w:val="center"/>
        </w:trPr>
        <w:tc>
          <w:tcPr>
            <w:tcW w:w="5075" w:type="dxa"/>
            <w:vAlign w:val="center"/>
          </w:tcPr>
          <w:p w14:paraId="2DEB17F3" w14:textId="77777777" w:rsidR="008731B7" w:rsidRPr="002E5B16" w:rsidRDefault="008731B7" w:rsidP="00DD529E">
            <w:pPr>
              <w:pStyle w:val="Tabletext"/>
              <w:keepNext/>
              <w:spacing w:after="40"/>
              <w:rPr>
                <w:rFonts w:eastAsia="MS PGothic"/>
                <w:lang w:bidi="ar-EG"/>
              </w:rPr>
            </w:pPr>
            <w:r w:rsidRPr="002E5B16">
              <w:rPr>
                <w:rFonts w:eastAsia="MS PGothic"/>
                <w:rtl/>
                <w:lang w:bidi="ar-EG"/>
              </w:rPr>
              <w:t>الاستقطاب</w:t>
            </w:r>
            <w:r w:rsidRPr="002E5B16">
              <w:rPr>
                <w:rFonts w:eastAsia="MS PGothic"/>
                <w:lang w:bidi="ar-EG"/>
              </w:rPr>
              <w:t xml:space="preserve"> </w:t>
            </w:r>
          </w:p>
        </w:tc>
        <w:tc>
          <w:tcPr>
            <w:tcW w:w="4564" w:type="dxa"/>
            <w:vAlign w:val="center"/>
          </w:tcPr>
          <w:p w14:paraId="2F028E09" w14:textId="77777777" w:rsidR="008731B7" w:rsidRPr="002E5B16" w:rsidRDefault="008731B7" w:rsidP="00DD529E">
            <w:pPr>
              <w:pStyle w:val="Tabletext"/>
              <w:keepNext/>
              <w:spacing w:after="40"/>
              <w:rPr>
                <w:rFonts w:eastAsia="MS PGothic"/>
                <w:lang w:bidi="ar-EG"/>
              </w:rPr>
            </w:pPr>
            <w:r w:rsidRPr="002E5B16">
              <w:rPr>
                <w:rFonts w:eastAsia="MS PGothic"/>
                <w:lang w:bidi="ar-EG"/>
              </w:rPr>
              <w:t>RHCP</w:t>
            </w:r>
            <w:r w:rsidRPr="002E5B16">
              <w:rPr>
                <w:rFonts w:eastAsia="MS PGothic"/>
                <w:rtl/>
                <w:lang w:bidi="ar-EG"/>
              </w:rPr>
              <w:t xml:space="preserve"> </w:t>
            </w:r>
          </w:p>
        </w:tc>
      </w:tr>
      <w:tr w:rsidR="008731B7" w:rsidRPr="002B52C7" w14:paraId="6AFD780F" w14:textId="77777777" w:rsidTr="00DD529E">
        <w:trPr>
          <w:tblHeader/>
          <w:jc w:val="center"/>
        </w:trPr>
        <w:tc>
          <w:tcPr>
            <w:tcW w:w="5075" w:type="dxa"/>
            <w:vAlign w:val="center"/>
          </w:tcPr>
          <w:p w14:paraId="4508525B" w14:textId="0E4680C2" w:rsidR="008731B7" w:rsidRPr="002E5B16" w:rsidRDefault="008731B7" w:rsidP="00DD529E">
            <w:pPr>
              <w:pStyle w:val="Tabletext"/>
              <w:keepNext/>
              <w:spacing w:after="40"/>
              <w:rPr>
                <w:rFonts w:eastAsia="MS PGothic"/>
                <w:lang w:bidi="ar-EG"/>
              </w:rPr>
            </w:pPr>
            <w:r w:rsidRPr="002E5B16">
              <w:rPr>
                <w:rFonts w:eastAsia="MS PGothic"/>
                <w:rtl/>
                <w:lang w:bidi="ar-EG"/>
              </w:rPr>
              <w:t xml:space="preserve">القيمة القصوى </w:t>
            </w:r>
            <w:proofErr w:type="spellStart"/>
            <w:r w:rsidRPr="002E5B16">
              <w:rPr>
                <w:rFonts w:eastAsia="MS PGothic"/>
                <w:rtl/>
                <w:lang w:bidi="ar-EG"/>
              </w:rPr>
              <w:t>الإهليلجية</w:t>
            </w:r>
            <w:proofErr w:type="spellEnd"/>
            <w:r w:rsidRPr="002E5B16">
              <w:rPr>
                <w:rFonts w:eastAsia="MS PGothic"/>
                <w:rtl/>
                <w:lang w:bidi="ar-EG"/>
              </w:rPr>
              <w:t xml:space="preserve"> </w:t>
            </w:r>
            <w:r w:rsidRPr="002E5B16">
              <w:rPr>
                <w:rFonts w:eastAsia="MS PGothic"/>
                <w:lang w:bidi="ar-EG"/>
              </w:rPr>
              <w:t>(dB)</w:t>
            </w:r>
          </w:p>
        </w:tc>
        <w:tc>
          <w:tcPr>
            <w:tcW w:w="4564" w:type="dxa"/>
            <w:vAlign w:val="center"/>
          </w:tcPr>
          <w:p w14:paraId="6B4C58F4" w14:textId="471004B9" w:rsidR="008731B7" w:rsidRPr="002E5B16" w:rsidRDefault="008731B7" w:rsidP="00DD529E">
            <w:pPr>
              <w:pStyle w:val="Tabletext"/>
              <w:keepNext/>
              <w:spacing w:after="40"/>
              <w:rPr>
                <w:rFonts w:eastAsia="MS PGothic"/>
                <w:lang w:bidi="ar-EG"/>
              </w:rPr>
            </w:pPr>
            <w:r>
              <w:rPr>
                <w:rFonts w:eastAsia="MS PGothic"/>
                <w:lang w:bidi="ar-EG"/>
              </w:rPr>
              <w:t>2</w:t>
            </w:r>
            <w:r w:rsidRPr="002E5B16">
              <w:rPr>
                <w:rFonts w:eastAsia="MS PGothic"/>
                <w:lang w:bidi="ar-EG"/>
              </w:rPr>
              <w:t>,2</w:t>
            </w:r>
          </w:p>
        </w:tc>
      </w:tr>
      <w:tr w:rsidR="008731B7" w:rsidRPr="002B52C7" w14:paraId="7594C428" w14:textId="77777777" w:rsidTr="00DD529E">
        <w:trPr>
          <w:tblHeader/>
          <w:jc w:val="center"/>
        </w:trPr>
        <w:tc>
          <w:tcPr>
            <w:tcW w:w="5075" w:type="dxa"/>
            <w:tcBorders>
              <w:bottom w:val="single" w:sz="4" w:space="0" w:color="auto"/>
            </w:tcBorders>
            <w:vAlign w:val="center"/>
          </w:tcPr>
          <w:p w14:paraId="18F3B530" w14:textId="77777777" w:rsidR="008731B7" w:rsidRPr="002E5B16" w:rsidRDefault="008731B7" w:rsidP="00DD529E">
            <w:pPr>
              <w:pStyle w:val="Tabletext"/>
              <w:keepNext/>
              <w:spacing w:after="40"/>
              <w:rPr>
                <w:rFonts w:eastAsia="MS PGothic"/>
                <w:lang w:bidi="ar-EG"/>
              </w:rPr>
            </w:pPr>
            <w:r w:rsidRPr="002E5B16">
              <w:rPr>
                <w:rFonts w:eastAsia="MS PGothic"/>
                <w:rtl/>
                <w:lang w:bidi="ar-EG"/>
              </w:rPr>
              <w:t xml:space="preserve">أدنى سوية للقدرة المستقبَلَة عند خرج الهوائي المرجعي </w:t>
            </w:r>
            <w:r w:rsidRPr="002E5B16">
              <w:rPr>
                <w:rFonts w:eastAsia="MS PGothic"/>
                <w:lang w:bidi="ar-EG"/>
              </w:rPr>
              <w:t>(</w:t>
            </w:r>
            <w:proofErr w:type="spellStart"/>
            <w:r w:rsidRPr="002E5B16">
              <w:rPr>
                <w:rFonts w:eastAsia="MS PGothic"/>
                <w:lang w:bidi="ar-EG"/>
              </w:rPr>
              <w:t>dBW</w:t>
            </w:r>
            <w:proofErr w:type="spellEnd"/>
            <w:r w:rsidRPr="002E5B16">
              <w:rPr>
                <w:rFonts w:eastAsia="MS PGothic"/>
                <w:lang w:bidi="ar-EG"/>
              </w:rPr>
              <w:t>)</w:t>
            </w:r>
          </w:p>
        </w:tc>
        <w:tc>
          <w:tcPr>
            <w:tcW w:w="4564" w:type="dxa"/>
            <w:tcBorders>
              <w:bottom w:val="single" w:sz="4" w:space="0" w:color="auto"/>
            </w:tcBorders>
            <w:vAlign w:val="center"/>
          </w:tcPr>
          <w:p w14:paraId="587AAEE7" w14:textId="09C49F12" w:rsidR="008731B7" w:rsidRPr="002E5B16" w:rsidRDefault="008731B7" w:rsidP="00DD529E">
            <w:pPr>
              <w:pStyle w:val="Tabletext"/>
              <w:keepNext/>
              <w:spacing w:after="40"/>
              <w:rPr>
                <w:rFonts w:eastAsia="MS PGothic"/>
                <w:lang w:bidi="ar-EG"/>
              </w:rPr>
            </w:pPr>
            <w:r w:rsidRPr="002E5B16">
              <w:rPr>
                <w:rFonts w:eastAsia="MS PGothic"/>
                <w:lang w:bidi="ar-EG"/>
              </w:rPr>
              <w:t>(P(Y)) </w:t>
            </w:r>
            <w:r>
              <w:rPr>
                <w:rFonts w:eastAsia="MS PGothic"/>
                <w:lang w:bidi="ar-EG"/>
              </w:rPr>
              <w:t>161</w:t>
            </w:r>
            <w:r w:rsidRPr="002E5B16">
              <w:rPr>
                <w:rFonts w:eastAsia="MS PGothic"/>
                <w:lang w:bidi="ar-EG"/>
              </w:rPr>
              <w:t>,5−</w:t>
            </w:r>
            <w:r>
              <w:rPr>
                <w:rFonts w:eastAsia="MS PGothic"/>
                <w:rtl/>
                <w:lang w:bidi="ar-EG"/>
              </w:rPr>
              <w:br/>
            </w:r>
            <w:r w:rsidRPr="002E5B16">
              <w:rPr>
                <w:rFonts w:eastAsia="MS PGothic"/>
                <w:lang w:bidi="ar-EG"/>
              </w:rPr>
              <w:t> 160,0−</w:t>
            </w:r>
            <w:r>
              <w:rPr>
                <w:rFonts w:eastAsia="MS PGothic" w:hint="cs"/>
                <w:rtl/>
                <w:lang w:bidi="ar-EG"/>
              </w:rPr>
              <w:t>(</w:t>
            </w:r>
            <w:r>
              <w:rPr>
                <w:rFonts w:eastAsia="MS PGothic"/>
                <w:lang w:bidi="ar-EG"/>
              </w:rPr>
              <w:t>L2C</w:t>
            </w:r>
            <w:r>
              <w:rPr>
                <w:rFonts w:eastAsia="MS PGothic" w:hint="cs"/>
                <w:rtl/>
                <w:lang w:bidi="ar-EG"/>
              </w:rPr>
              <w:t xml:space="preserve"> أو </w:t>
            </w:r>
            <w:r>
              <w:rPr>
                <w:rFonts w:eastAsia="MS PGothic"/>
                <w:lang w:bidi="ar-EG"/>
              </w:rPr>
              <w:t>C/A</w:t>
            </w:r>
            <w:r>
              <w:rPr>
                <w:rFonts w:eastAsia="MS PGothic" w:hint="cs"/>
                <w:rtl/>
                <w:lang w:bidi="ar-EG"/>
              </w:rPr>
              <w:t>)</w:t>
            </w:r>
            <w:r w:rsidRPr="002E5B16">
              <w:rPr>
                <w:rFonts w:eastAsia="MS PGothic"/>
                <w:rtl/>
                <w:lang w:bidi="ar-EG"/>
              </w:rPr>
              <w:br/>
            </w:r>
            <w:r>
              <w:rPr>
                <w:rFonts w:eastAsia="MS PGothic"/>
                <w:lang w:bidi="ar-EG"/>
              </w:rPr>
              <w:t>(M) 161,0–</w:t>
            </w:r>
            <w:r>
              <w:rPr>
                <w:rFonts w:eastAsia="MS PGothic"/>
                <w:lang w:bidi="ar-EG"/>
              </w:rPr>
              <w:br/>
            </w:r>
            <w:r w:rsidRPr="002E5B16">
              <w:rPr>
                <w:rFonts w:eastAsia="MS PGothic"/>
                <w:rtl/>
                <w:lang w:bidi="ar-EG"/>
              </w:rPr>
              <w:t xml:space="preserve">(انظر </w:t>
            </w:r>
            <w:r w:rsidRPr="002E5B16">
              <w:rPr>
                <w:rFonts w:eastAsia="MS PGothic"/>
                <w:b/>
                <w:bCs/>
                <w:rtl/>
                <w:lang w:bidi="ar-EG"/>
              </w:rPr>
              <w:t>ا</w:t>
            </w:r>
            <w:r w:rsidRPr="002E5B16">
              <w:rPr>
                <w:rFonts w:eastAsia="MS PGothic"/>
                <w:rtl/>
                <w:lang w:bidi="ar-EG"/>
              </w:rPr>
              <w:t xml:space="preserve">لملاحظة </w:t>
            </w:r>
            <w:r w:rsidRPr="002E5B16">
              <w:rPr>
                <w:rFonts w:eastAsia="MS PGothic"/>
                <w:lang w:bidi="ar-EG"/>
              </w:rPr>
              <w:t>2</w:t>
            </w:r>
            <w:r w:rsidRPr="002E5B16">
              <w:rPr>
                <w:rFonts w:eastAsia="MS PGothic"/>
                <w:rtl/>
                <w:lang w:bidi="ar-EG"/>
              </w:rPr>
              <w:t>)</w:t>
            </w:r>
          </w:p>
        </w:tc>
      </w:tr>
      <w:tr w:rsidR="008731B7" w:rsidRPr="002B52C7" w14:paraId="72DEBCE2" w14:textId="77777777" w:rsidTr="00DD529E">
        <w:trPr>
          <w:tblHeader/>
          <w:jc w:val="center"/>
        </w:trPr>
        <w:tc>
          <w:tcPr>
            <w:tcW w:w="5075" w:type="dxa"/>
            <w:tcBorders>
              <w:bottom w:val="single" w:sz="4" w:space="0" w:color="auto"/>
            </w:tcBorders>
            <w:vAlign w:val="center"/>
          </w:tcPr>
          <w:p w14:paraId="6736367A" w14:textId="77777777" w:rsidR="008731B7" w:rsidRPr="002E5B16" w:rsidRDefault="008731B7" w:rsidP="00DD529E">
            <w:pPr>
              <w:pStyle w:val="Tabletext"/>
              <w:keepNext/>
              <w:spacing w:after="40"/>
              <w:rPr>
                <w:rFonts w:eastAsia="MS PGothic"/>
                <w:lang w:bidi="ar-EG"/>
              </w:rPr>
            </w:pPr>
            <w:r w:rsidRPr="002E5B16">
              <w:rPr>
                <w:rFonts w:eastAsia="MS PGothic"/>
                <w:rtl/>
                <w:lang w:bidi="ar-EG"/>
              </w:rPr>
              <w:t xml:space="preserve">عرض النطاق </w:t>
            </w:r>
            <w:r w:rsidRPr="002E5B16">
              <w:rPr>
                <w:rFonts w:eastAsia="MS PGothic"/>
                <w:lang w:bidi="ar-EG"/>
              </w:rPr>
              <w:t>dB 3</w:t>
            </w:r>
            <w:r w:rsidRPr="002E5B16">
              <w:rPr>
                <w:rFonts w:eastAsia="MS PGothic"/>
                <w:rtl/>
                <w:lang w:bidi="ar-EG"/>
              </w:rPr>
              <w:t xml:space="preserve"> </w:t>
            </w:r>
            <w:proofErr w:type="spellStart"/>
            <w:r w:rsidRPr="002E5B16">
              <w:rPr>
                <w:rFonts w:eastAsia="MS PGothic"/>
                <w:rtl/>
                <w:lang w:bidi="ar-EG"/>
              </w:rPr>
              <w:t>لمرشاح</w:t>
            </w:r>
            <w:proofErr w:type="spellEnd"/>
            <w:r w:rsidRPr="002E5B16">
              <w:rPr>
                <w:rFonts w:eastAsia="MS PGothic"/>
                <w:rtl/>
                <w:lang w:bidi="ar-EG"/>
              </w:rPr>
              <w:t xml:space="preserve"> الإرسال للتردد الراديوي </w:t>
            </w:r>
            <w:r w:rsidRPr="002E5B16">
              <w:rPr>
                <w:rFonts w:eastAsia="MS PGothic"/>
                <w:lang w:bidi="ar-EG"/>
              </w:rPr>
              <w:t>(MHz)</w:t>
            </w:r>
          </w:p>
        </w:tc>
        <w:tc>
          <w:tcPr>
            <w:tcW w:w="4564" w:type="dxa"/>
            <w:tcBorders>
              <w:bottom w:val="single" w:sz="4" w:space="0" w:color="auto"/>
            </w:tcBorders>
            <w:vAlign w:val="center"/>
          </w:tcPr>
          <w:p w14:paraId="25D4E194" w14:textId="77777777" w:rsidR="008731B7" w:rsidRPr="002E5B16" w:rsidRDefault="008731B7" w:rsidP="00DD529E">
            <w:pPr>
              <w:pStyle w:val="Tabletext"/>
              <w:keepNext/>
              <w:spacing w:after="40"/>
              <w:rPr>
                <w:rFonts w:eastAsia="MS PGothic"/>
                <w:rtl/>
              </w:rPr>
            </w:pPr>
            <w:r w:rsidRPr="002E5B16">
              <w:rPr>
                <w:rFonts w:eastAsia="MS PGothic"/>
                <w:lang w:bidi="ar-EG"/>
              </w:rPr>
              <w:t>30,69</w:t>
            </w:r>
          </w:p>
        </w:tc>
      </w:tr>
      <w:tr w:rsidR="008731B7" w:rsidRPr="002B52C7" w14:paraId="1A2FC59E" w14:textId="77777777" w:rsidTr="00DD529E">
        <w:trPr>
          <w:trHeight w:val="1849"/>
          <w:tblHeader/>
          <w:jc w:val="center"/>
        </w:trPr>
        <w:tc>
          <w:tcPr>
            <w:tcW w:w="9639" w:type="dxa"/>
            <w:gridSpan w:val="2"/>
            <w:tcBorders>
              <w:top w:val="nil"/>
              <w:left w:val="nil"/>
              <w:bottom w:val="nil"/>
              <w:right w:val="nil"/>
            </w:tcBorders>
            <w:vAlign w:val="center"/>
          </w:tcPr>
          <w:p w14:paraId="66012D4D" w14:textId="1C85679D" w:rsidR="008731B7" w:rsidRPr="00373CF5" w:rsidRDefault="008731B7" w:rsidP="00DD529E">
            <w:pPr>
              <w:pStyle w:val="Tabletext"/>
              <w:spacing w:before="80" w:after="0" w:line="180" w:lineRule="auto"/>
              <w:jc w:val="both"/>
              <w:rPr>
                <w:spacing w:val="-4"/>
                <w:rtl/>
                <w:lang w:bidi="ar-EG"/>
              </w:rPr>
            </w:pPr>
            <w:r w:rsidRPr="0016313E">
              <w:rPr>
                <w:spacing w:val="-4"/>
                <w:rtl/>
                <w:lang w:bidi="ar-EG"/>
              </w:rPr>
              <w:t>الملاحظ</w:t>
            </w:r>
            <w:r w:rsidRPr="0016313E">
              <w:rPr>
                <w:rFonts w:hint="cs"/>
                <w:spacing w:val="-4"/>
                <w:rtl/>
                <w:lang w:bidi="ar-EG"/>
              </w:rPr>
              <w:t>ـ</w:t>
            </w:r>
            <w:r w:rsidRPr="0016313E">
              <w:rPr>
                <w:spacing w:val="-4"/>
                <w:rtl/>
                <w:lang w:bidi="ar-EG"/>
              </w:rPr>
              <w:t xml:space="preserve">ة </w:t>
            </w:r>
            <w:r w:rsidRPr="0016313E">
              <w:rPr>
                <w:spacing w:val="-4"/>
                <w:lang w:bidi="ar-EG"/>
              </w:rPr>
              <w:t>1</w:t>
            </w:r>
            <w:r w:rsidRPr="00373CF5">
              <w:rPr>
                <w:b/>
                <w:bCs/>
                <w:spacing w:val="-4"/>
                <w:rtl/>
                <w:lang w:bidi="ar-EG"/>
              </w:rPr>
              <w:t xml:space="preserve"> </w:t>
            </w:r>
            <w:r w:rsidRPr="00373CF5">
              <w:rPr>
                <w:spacing w:val="-4"/>
                <w:rtl/>
                <w:lang w:bidi="ar-EG"/>
              </w:rPr>
              <w:t xml:space="preserve">- بالنسبة لمعلمات خدمة الملاحة الراديوية الساتلية في نظام </w:t>
            </w:r>
            <w:r w:rsidRPr="00373CF5">
              <w:rPr>
                <w:spacing w:val="-4"/>
                <w:lang w:bidi="ar-EG"/>
              </w:rPr>
              <w:t>GPS</w:t>
            </w:r>
            <w:r w:rsidRPr="00373CF5">
              <w:rPr>
                <w:spacing w:val="-4"/>
                <w:rtl/>
                <w:lang w:bidi="ar-EG"/>
              </w:rPr>
              <w:t xml:space="preserve">، تشير الدالة </w:t>
            </w:r>
            <w:r w:rsidRPr="00373CF5">
              <w:rPr>
                <w:spacing w:val="-4"/>
                <w:lang w:bidi="ar-EG"/>
              </w:rPr>
              <w:t>BPSK-R(</w:t>
            </w:r>
            <w:r w:rsidRPr="00774B72">
              <w:rPr>
                <w:i/>
                <w:iCs/>
                <w:spacing w:val="-4"/>
                <w:lang w:bidi="ar-EG"/>
              </w:rPr>
              <w:t>n</w:t>
            </w:r>
            <w:r w:rsidRPr="00373CF5">
              <w:rPr>
                <w:spacing w:val="-4"/>
                <w:lang w:bidi="ar-EG"/>
              </w:rPr>
              <w:t>)</w:t>
            </w:r>
            <w:r w:rsidRPr="00373CF5">
              <w:rPr>
                <w:spacing w:val="-4"/>
                <w:rtl/>
                <w:lang w:bidi="ar-EG"/>
              </w:rPr>
              <w:t xml:space="preserve"> إلى تشكيل الإبراق بزحزحة الطور ثنائي الحالة باستعمال نبضات مربعة بمعدل تنبيض يبلغ </w:t>
            </w:r>
            <w:r w:rsidRPr="00373CF5">
              <w:rPr>
                <w:spacing w:val="-4"/>
                <w:lang w:bidi="ar-EG"/>
              </w:rPr>
              <w:t>(</w:t>
            </w:r>
            <w:proofErr w:type="spellStart"/>
            <w:r w:rsidRPr="00373CF5">
              <w:rPr>
                <w:spacing w:val="-4"/>
                <w:lang w:bidi="ar-EG"/>
              </w:rPr>
              <w:t>Mchip</w:t>
            </w:r>
            <w:proofErr w:type="spellEnd"/>
            <w:r w:rsidRPr="00373CF5">
              <w:rPr>
                <w:spacing w:val="-4"/>
                <w:lang w:bidi="ar-EG"/>
              </w:rPr>
              <w:t>/s) </w:t>
            </w:r>
            <w:r w:rsidRPr="00373CF5">
              <w:rPr>
                <w:i/>
                <w:iCs/>
                <w:spacing w:val="-4"/>
                <w:lang w:bidi="ar-EG"/>
              </w:rPr>
              <w:t>n</w:t>
            </w:r>
            <w:r w:rsidRPr="00373CF5">
              <w:rPr>
                <w:spacing w:val="-4"/>
                <w:lang w:bidi="ar-EG"/>
              </w:rPr>
              <w:t> </w:t>
            </w:r>
            <w:r w:rsidRPr="00373CF5">
              <w:rPr>
                <w:spacing w:val="-4"/>
                <w:lang w:bidi="ar-EG"/>
              </w:rPr>
              <w:sym w:font="Symbol" w:char="F0B4"/>
            </w:r>
            <w:r w:rsidRPr="00373CF5">
              <w:rPr>
                <w:spacing w:val="-4"/>
                <w:lang w:bidi="ar-EG"/>
              </w:rPr>
              <w:t> 1,023</w:t>
            </w:r>
            <w:r w:rsidRPr="00373CF5">
              <w:rPr>
                <w:spacing w:val="-4"/>
                <w:rtl/>
                <w:lang w:bidi="ar-EG"/>
              </w:rPr>
              <w:t xml:space="preserve">. وتُشير الدالة </w:t>
            </w:r>
            <w:r w:rsidRPr="006269AD">
              <w:rPr>
                <w:noProof/>
              </w:rPr>
              <w:t>BOC(</w:t>
            </w:r>
            <w:r w:rsidRPr="006269AD">
              <w:rPr>
                <w:i/>
                <w:noProof/>
              </w:rPr>
              <w:t>m</w:t>
            </w:r>
            <w:r w:rsidRPr="006269AD">
              <w:rPr>
                <w:noProof/>
              </w:rPr>
              <w:t>,</w:t>
            </w:r>
            <w:r w:rsidRPr="006269AD">
              <w:rPr>
                <w:i/>
                <w:noProof/>
              </w:rPr>
              <w:t>n</w:t>
            </w:r>
            <w:r w:rsidRPr="006269AD">
              <w:rPr>
                <w:noProof/>
              </w:rPr>
              <w:t>)</w:t>
            </w:r>
            <w:r w:rsidRPr="00373CF5">
              <w:rPr>
                <w:spacing w:val="-4"/>
                <w:rtl/>
                <w:lang w:bidi="ar-EG"/>
              </w:rPr>
              <w:t xml:space="preserve"> إلى تشكيل اثنيني للتردد الحامل المتخالف </w:t>
            </w:r>
            <w:r w:rsidR="00F7158B">
              <w:rPr>
                <w:rFonts w:hint="cs"/>
                <w:spacing w:val="-4"/>
                <w:rtl/>
                <w:lang w:bidi="ar-EG"/>
              </w:rPr>
              <w:t>ب</w:t>
            </w:r>
            <w:r w:rsidRPr="00373CF5">
              <w:rPr>
                <w:spacing w:val="-4"/>
                <w:rtl/>
                <w:lang w:bidi="ar-EG"/>
              </w:rPr>
              <w:t xml:space="preserve">تردد </w:t>
            </w:r>
            <w:r w:rsidR="00F7158B">
              <w:rPr>
                <w:rFonts w:hint="cs"/>
                <w:spacing w:val="-4"/>
                <w:rtl/>
                <w:lang w:bidi="ar-EG"/>
              </w:rPr>
              <w:t>موجة مربعة قدره</w:t>
            </w:r>
            <w:r w:rsidRPr="00373CF5">
              <w:rPr>
                <w:spacing w:val="-4"/>
                <w:rtl/>
                <w:lang w:bidi="ar-EG"/>
              </w:rPr>
              <w:t xml:space="preserve"> </w:t>
            </w:r>
            <w:r w:rsidRPr="00373CF5">
              <w:rPr>
                <w:spacing w:val="-4"/>
                <w:lang w:bidi="ar-EG"/>
              </w:rPr>
              <w:t>(MHz) </w:t>
            </w:r>
            <w:r w:rsidRPr="00373CF5">
              <w:rPr>
                <w:i/>
                <w:iCs/>
                <w:spacing w:val="-4"/>
                <w:lang w:bidi="ar-EG"/>
              </w:rPr>
              <w:t>m</w:t>
            </w:r>
            <w:r w:rsidRPr="00373CF5">
              <w:rPr>
                <w:spacing w:val="-4"/>
                <w:lang w:bidi="ar-EG"/>
              </w:rPr>
              <w:t> </w:t>
            </w:r>
            <w:r w:rsidRPr="00373CF5">
              <w:rPr>
                <w:spacing w:val="-4"/>
                <w:lang w:bidi="ar-EG"/>
              </w:rPr>
              <w:sym w:font="Symbol" w:char="F0B4"/>
            </w:r>
            <w:r w:rsidRPr="00373CF5">
              <w:rPr>
                <w:spacing w:val="-4"/>
                <w:lang w:bidi="ar-EG"/>
              </w:rPr>
              <w:t> 1,023</w:t>
            </w:r>
            <w:r w:rsidRPr="00373CF5">
              <w:rPr>
                <w:spacing w:val="-4"/>
                <w:rtl/>
                <w:lang w:bidi="ar-EG"/>
              </w:rPr>
              <w:t xml:space="preserve"> ومعدل تنبيض </w:t>
            </w:r>
            <w:r w:rsidRPr="00373CF5">
              <w:rPr>
                <w:spacing w:val="-4"/>
                <w:lang w:bidi="ar-EG"/>
              </w:rPr>
              <w:t>(</w:t>
            </w:r>
            <w:proofErr w:type="spellStart"/>
            <w:r w:rsidRPr="00373CF5">
              <w:rPr>
                <w:spacing w:val="-4"/>
                <w:lang w:bidi="ar-EG"/>
              </w:rPr>
              <w:t>Mchip</w:t>
            </w:r>
            <w:proofErr w:type="spellEnd"/>
            <w:r w:rsidRPr="00373CF5">
              <w:rPr>
                <w:spacing w:val="-4"/>
                <w:lang w:bidi="ar-EG"/>
              </w:rPr>
              <w:t>/s) </w:t>
            </w:r>
            <w:r w:rsidRPr="00373CF5">
              <w:rPr>
                <w:i/>
                <w:iCs/>
                <w:spacing w:val="-4"/>
                <w:lang w:bidi="ar-EG"/>
              </w:rPr>
              <w:t>n</w:t>
            </w:r>
            <w:r w:rsidRPr="00373CF5">
              <w:rPr>
                <w:spacing w:val="-4"/>
                <w:lang w:bidi="ar-EG"/>
              </w:rPr>
              <w:t> </w:t>
            </w:r>
            <w:r w:rsidRPr="00373CF5">
              <w:rPr>
                <w:spacing w:val="-4"/>
                <w:lang w:bidi="ar-EG"/>
              </w:rPr>
              <w:sym w:font="Symbol" w:char="F0B4"/>
            </w:r>
            <w:r w:rsidRPr="00373CF5">
              <w:rPr>
                <w:spacing w:val="-4"/>
                <w:lang w:bidi="ar-EG"/>
              </w:rPr>
              <w:t> 1,023</w:t>
            </w:r>
            <w:r w:rsidRPr="00373CF5">
              <w:rPr>
                <w:spacing w:val="-4"/>
                <w:rtl/>
                <w:lang w:bidi="ar-EG"/>
              </w:rPr>
              <w:t>.</w:t>
            </w:r>
          </w:p>
          <w:p w14:paraId="5633BEE9" w14:textId="095CBA39" w:rsidR="008731B7" w:rsidRPr="002B52C7" w:rsidRDefault="008731B7" w:rsidP="00DD529E">
            <w:pPr>
              <w:pStyle w:val="Tabletext"/>
              <w:spacing w:before="80" w:after="0" w:line="180" w:lineRule="auto"/>
              <w:jc w:val="both"/>
              <w:rPr>
                <w:sz w:val="22"/>
                <w:szCs w:val="30"/>
                <w:rtl/>
              </w:rPr>
            </w:pPr>
            <w:r w:rsidRPr="0016313E">
              <w:rPr>
                <w:spacing w:val="-4"/>
                <w:rtl/>
                <w:lang w:bidi="ar-EG"/>
              </w:rPr>
              <w:t>الملاحظ</w:t>
            </w:r>
            <w:r w:rsidRPr="0016313E">
              <w:rPr>
                <w:rFonts w:hint="cs"/>
                <w:spacing w:val="-4"/>
                <w:rtl/>
                <w:lang w:bidi="ar-EG"/>
              </w:rPr>
              <w:t>ـ</w:t>
            </w:r>
            <w:r w:rsidRPr="0016313E">
              <w:rPr>
                <w:spacing w:val="-4"/>
                <w:rtl/>
                <w:lang w:bidi="ar-EG"/>
              </w:rPr>
              <w:t xml:space="preserve">ة </w:t>
            </w:r>
            <w:r w:rsidRPr="0016313E">
              <w:rPr>
                <w:spacing w:val="-4"/>
                <w:lang w:bidi="ar-EG"/>
              </w:rPr>
              <w:t>2</w:t>
            </w:r>
            <w:r w:rsidRPr="00373CF5">
              <w:rPr>
                <w:spacing w:val="-4"/>
                <w:rtl/>
                <w:lang w:bidi="ar-EG"/>
              </w:rPr>
              <w:t xml:space="preserve"> - تُقاس أدنى قدرة مستقبَلَة عند خرج هوائي استقبال مرجعي لمستعمِل بحُزْمة ليزر مستَقْطبَة خطياً </w:t>
            </w:r>
            <w:proofErr w:type="spellStart"/>
            <w:r w:rsidRPr="00373CF5">
              <w:rPr>
                <w:spacing w:val="-4"/>
                <w:lang w:bidi="ar-EG"/>
              </w:rPr>
              <w:t>dBi</w:t>
            </w:r>
            <w:proofErr w:type="spellEnd"/>
            <w:r w:rsidRPr="00373CF5">
              <w:rPr>
                <w:spacing w:val="-4"/>
                <w:lang w:bidi="ar-EG"/>
              </w:rPr>
              <w:t> 3</w:t>
            </w:r>
            <w:r w:rsidRPr="00373CF5">
              <w:rPr>
                <w:spacing w:val="-4"/>
                <w:rtl/>
                <w:lang w:bidi="ar-EG"/>
              </w:rPr>
              <w:t xml:space="preserve"> (حيث يكون الهوائي مركَّباً قريباً من الأرض) عند أسوأ توجيه عادي وعندما يكون الساتل أعلى من زاوية ارتفاع </w:t>
            </w:r>
            <w:r w:rsidRPr="003F0ED5">
              <w:rPr>
                <w:spacing w:val="-4"/>
                <w:lang w:bidi="ar-EG"/>
              </w:rPr>
              <w:t>5</w:t>
            </w:r>
            <w:r w:rsidRPr="00373CF5">
              <w:rPr>
                <w:spacing w:val="-4"/>
                <w:rtl/>
                <w:lang w:bidi="ar-EG"/>
              </w:rPr>
              <w:t xml:space="preserve"> </w:t>
            </w:r>
            <w:r>
              <w:rPr>
                <w:rFonts w:hint="cs"/>
                <w:spacing w:val="-4"/>
                <w:rtl/>
                <w:lang w:bidi="ar-EG"/>
              </w:rPr>
              <w:t xml:space="preserve">درجات </w:t>
            </w:r>
            <w:r w:rsidRPr="00373CF5">
              <w:rPr>
                <w:spacing w:val="-4"/>
                <w:rtl/>
                <w:lang w:bidi="ar-EG"/>
              </w:rPr>
              <w:t>فوق مستوى أفق الأرض من منظور سطح الأرض.</w:t>
            </w:r>
          </w:p>
        </w:tc>
      </w:tr>
    </w:tbl>
    <w:p w14:paraId="15FFCDE7" w14:textId="77777777" w:rsidR="008731B7" w:rsidRPr="00C23D9B" w:rsidRDefault="008731B7" w:rsidP="008731B7">
      <w:pPr>
        <w:pStyle w:val="Heading2"/>
        <w:rPr>
          <w:rtl/>
        </w:rPr>
      </w:pPr>
      <w:bookmarkStart w:id="253" w:name="_Toc427753809"/>
      <w:bookmarkStart w:id="254" w:name="_Toc427755306"/>
      <w:bookmarkStart w:id="255" w:name="_Toc429057049"/>
      <w:bookmarkStart w:id="256" w:name="_Toc429058675"/>
      <w:bookmarkStart w:id="257" w:name="_Toc429059350"/>
      <w:bookmarkStart w:id="258" w:name="_Toc429059909"/>
      <w:bookmarkStart w:id="259" w:name="_Toc429060602"/>
      <w:bookmarkStart w:id="260" w:name="_Toc429061012"/>
      <w:bookmarkStart w:id="261" w:name="_Toc429061413"/>
      <w:bookmarkStart w:id="262" w:name="_Toc429735329"/>
      <w:bookmarkStart w:id="263" w:name="_Toc429744197"/>
      <w:bookmarkStart w:id="264" w:name="_Toc429744373"/>
      <w:r w:rsidRPr="00C23D9B">
        <w:lastRenderedPageBreak/>
        <w:t>3.6</w:t>
      </w:r>
      <w:r w:rsidRPr="00C23D9B">
        <w:rPr>
          <w:rtl/>
        </w:rPr>
        <w:tab/>
        <w:t xml:space="preserve">معلمات الإرسال للإشارة </w:t>
      </w:r>
      <w:r w:rsidRPr="00C23D9B">
        <w:t>L5</w:t>
      </w:r>
      <w:r w:rsidRPr="00C23D9B">
        <w:rPr>
          <w:rtl/>
        </w:rPr>
        <w:t xml:space="preserve"> في النظام العالمي لتحديد المواقع</w:t>
      </w:r>
      <w:bookmarkEnd w:id="253"/>
      <w:bookmarkEnd w:id="254"/>
      <w:bookmarkEnd w:id="255"/>
      <w:bookmarkEnd w:id="256"/>
      <w:bookmarkEnd w:id="257"/>
      <w:bookmarkEnd w:id="258"/>
      <w:bookmarkEnd w:id="259"/>
      <w:bookmarkEnd w:id="260"/>
      <w:bookmarkEnd w:id="261"/>
      <w:bookmarkEnd w:id="262"/>
      <w:bookmarkEnd w:id="263"/>
      <w:bookmarkEnd w:id="264"/>
    </w:p>
    <w:p w14:paraId="118ACC7F" w14:textId="54DD5CB6" w:rsidR="008731B7" w:rsidRPr="00CE5B09" w:rsidRDefault="008731B7" w:rsidP="00F831D6">
      <w:pPr>
        <w:rPr>
          <w:spacing w:val="-4"/>
          <w:rtl/>
          <w:lang w:bidi="ar-EG"/>
        </w:rPr>
      </w:pPr>
      <w:r w:rsidRPr="00CE5B09">
        <w:rPr>
          <w:spacing w:val="-4"/>
          <w:rtl/>
          <w:lang w:eastAsia="en-US" w:bidi="ar-EG"/>
        </w:rPr>
        <w:t>يُشغِّل نظام</w:t>
      </w:r>
      <w:r w:rsidRPr="00CE5B09">
        <w:rPr>
          <w:spacing w:val="-4"/>
          <w:rtl/>
          <w:lang w:val="en-GB" w:eastAsia="en-US" w:bidi="ar-EG"/>
        </w:rPr>
        <w:t xml:space="preserve"> </w:t>
      </w:r>
      <w:r w:rsidRPr="00CE5B09">
        <w:rPr>
          <w:spacing w:val="-4"/>
          <w:lang w:bidi="ar-EG"/>
        </w:rPr>
        <w:t>GPS</w:t>
      </w:r>
      <w:r w:rsidRPr="00CE5B09">
        <w:rPr>
          <w:spacing w:val="-4"/>
          <w:rtl/>
          <w:lang w:bidi="ar-EG"/>
        </w:rPr>
        <w:t xml:space="preserve"> </w:t>
      </w:r>
      <w:r w:rsidRPr="00CE5B09">
        <w:rPr>
          <w:rFonts w:hint="cs"/>
          <w:spacing w:val="-4"/>
          <w:rtl/>
          <w:lang w:eastAsia="en-US" w:bidi="ar-EG"/>
        </w:rPr>
        <w:t xml:space="preserve">الإشارة الملاحية </w:t>
      </w:r>
      <w:r w:rsidRPr="00CE5B09">
        <w:rPr>
          <w:spacing w:val="-4"/>
          <w:lang w:eastAsia="en-US" w:bidi="ar-EG"/>
        </w:rPr>
        <w:t>L5</w:t>
      </w:r>
      <w:r w:rsidRPr="00CE5B09">
        <w:rPr>
          <w:spacing w:val="-4"/>
          <w:rtl/>
          <w:lang w:eastAsia="en-US" w:bidi="ar-EG"/>
        </w:rPr>
        <w:t xml:space="preserve"> في النطاق </w:t>
      </w:r>
      <w:r w:rsidRPr="00CE5B09">
        <w:rPr>
          <w:spacing w:val="-4"/>
          <w:lang w:bidi="ar-EG"/>
        </w:rPr>
        <w:t>MHz 1 215-1 164</w:t>
      </w:r>
      <w:r w:rsidRPr="00CE5B09">
        <w:rPr>
          <w:spacing w:val="-4"/>
          <w:rtl/>
          <w:lang w:bidi="ar-EG"/>
        </w:rPr>
        <w:t xml:space="preserve"> </w:t>
      </w:r>
      <w:r w:rsidRPr="00CE5B09">
        <w:rPr>
          <w:spacing w:val="-4"/>
          <w:rtl/>
          <w:lang w:eastAsia="en-US" w:bidi="ar-EG"/>
        </w:rPr>
        <w:t>لخد</w:t>
      </w:r>
      <w:r w:rsidRPr="00CE5B09">
        <w:rPr>
          <w:spacing w:val="-4"/>
          <w:rtl/>
          <w:lang w:bidi="ar-EG"/>
        </w:rPr>
        <w:t xml:space="preserve">مة الملاحة الراديوية الساتلية. </w:t>
      </w:r>
      <w:r w:rsidR="00F831D6" w:rsidRPr="00F831D6">
        <w:rPr>
          <w:spacing w:val="-4"/>
          <w:rtl/>
          <w:lang w:bidi="ar-EG"/>
        </w:rPr>
        <w:t xml:space="preserve">وتستعمل </w:t>
      </w:r>
      <w:r w:rsidRPr="00CE5B09">
        <w:rPr>
          <w:rFonts w:hint="cs"/>
          <w:spacing w:val="-4"/>
          <w:rtl/>
          <w:lang w:bidi="ar-EG"/>
        </w:rPr>
        <w:t>الإشارة</w:t>
      </w:r>
      <w:r w:rsidRPr="00CE5B09">
        <w:rPr>
          <w:rFonts w:hint="eastAsia"/>
          <w:spacing w:val="-4"/>
          <w:rtl/>
          <w:lang w:bidi="ar-EG"/>
        </w:rPr>
        <w:t> </w:t>
      </w:r>
      <w:r w:rsidRPr="00CE5B09">
        <w:rPr>
          <w:spacing w:val="-4"/>
          <w:lang w:bidi="ar-EG"/>
        </w:rPr>
        <w:t>L5</w:t>
      </w:r>
      <w:r w:rsidRPr="00CE5B09">
        <w:rPr>
          <w:rFonts w:hint="cs"/>
          <w:spacing w:val="-4"/>
          <w:rtl/>
          <w:lang w:bidi="ar-EG"/>
        </w:rPr>
        <w:t xml:space="preserve"> </w:t>
      </w:r>
      <w:r w:rsidR="00F831D6" w:rsidRPr="00F831D6">
        <w:rPr>
          <w:spacing w:val="-4"/>
          <w:rtl/>
          <w:lang w:bidi="ar-EG"/>
        </w:rPr>
        <w:t>تشكيل</w:t>
      </w:r>
      <w:r w:rsidR="00F831D6">
        <w:rPr>
          <w:rFonts w:hint="cs"/>
          <w:spacing w:val="-4"/>
          <w:rtl/>
          <w:lang w:bidi="ar-EG"/>
        </w:rPr>
        <w:t xml:space="preserve"> </w:t>
      </w:r>
      <w:r w:rsidR="00F831D6" w:rsidRPr="00E37322">
        <w:rPr>
          <w:lang w:val="en-GB"/>
        </w:rPr>
        <w:t>BPSK-</w:t>
      </w:r>
      <w:proofErr w:type="gramStart"/>
      <w:r w:rsidR="00F831D6" w:rsidRPr="00E37322">
        <w:rPr>
          <w:lang w:val="en-GB"/>
        </w:rPr>
        <w:t>R(</w:t>
      </w:r>
      <w:proofErr w:type="gramEnd"/>
      <w:r w:rsidR="00F831D6" w:rsidRPr="00E37322">
        <w:rPr>
          <w:lang w:val="en-GB"/>
        </w:rPr>
        <w:t>10)</w:t>
      </w:r>
      <w:r w:rsidR="00F831D6" w:rsidRPr="00F831D6">
        <w:rPr>
          <w:spacing w:val="-4"/>
          <w:rtl/>
          <w:lang w:bidi="ar-EG"/>
        </w:rPr>
        <w:t>.</w:t>
      </w:r>
      <w:r w:rsidR="00F831D6">
        <w:rPr>
          <w:rFonts w:hint="cs"/>
          <w:spacing w:val="-4"/>
          <w:rtl/>
          <w:lang w:bidi="ar-EG"/>
        </w:rPr>
        <w:t xml:space="preserve"> </w:t>
      </w:r>
      <w:r w:rsidR="00F831D6" w:rsidRPr="00F831D6">
        <w:rPr>
          <w:spacing w:val="-4"/>
          <w:rtl/>
          <w:lang w:bidi="ar-EG"/>
        </w:rPr>
        <w:t>وتتألف</w:t>
      </w:r>
      <w:r w:rsidR="00F831D6" w:rsidRPr="00F831D6">
        <w:rPr>
          <w:rFonts w:hint="cs"/>
          <w:spacing w:val="-4"/>
          <w:rtl/>
          <w:lang w:bidi="ar-EG"/>
        </w:rPr>
        <w:t xml:space="preserve"> الإشارة</w:t>
      </w:r>
      <w:r w:rsidR="00F831D6" w:rsidRPr="00F831D6">
        <w:rPr>
          <w:rFonts w:hint="eastAsia"/>
          <w:spacing w:val="-4"/>
          <w:rtl/>
          <w:lang w:bidi="ar-EG"/>
        </w:rPr>
        <w:t> </w:t>
      </w:r>
      <w:r w:rsidR="00F831D6" w:rsidRPr="00F831D6">
        <w:rPr>
          <w:spacing w:val="-4"/>
          <w:lang w:bidi="ar-EG"/>
        </w:rPr>
        <w:t>L5</w:t>
      </w:r>
      <w:r w:rsidR="00F831D6" w:rsidRPr="00F831D6">
        <w:rPr>
          <w:spacing w:val="-4"/>
          <w:rtl/>
          <w:lang w:bidi="ar-EG"/>
        </w:rPr>
        <w:t xml:space="preserve"> </w:t>
      </w:r>
      <w:r w:rsidRPr="00CE5B09">
        <w:rPr>
          <w:rFonts w:hint="cs"/>
          <w:spacing w:val="-4"/>
          <w:rtl/>
          <w:lang w:bidi="ar-EG"/>
        </w:rPr>
        <w:t>من مكّوَّنتين</w:t>
      </w:r>
      <w:r w:rsidRPr="00CE5B09">
        <w:rPr>
          <w:spacing w:val="-4"/>
          <w:rtl/>
          <w:lang w:bidi="ar-EG"/>
        </w:rPr>
        <w:t xml:space="preserve">، </w:t>
      </w:r>
      <w:r w:rsidRPr="00CE5B09">
        <w:rPr>
          <w:spacing w:val="-4"/>
          <w:lang w:bidi="ar-EG"/>
        </w:rPr>
        <w:t>L5I</w:t>
      </w:r>
      <w:r w:rsidRPr="00CE5B09">
        <w:rPr>
          <w:spacing w:val="-4"/>
          <w:rtl/>
          <w:lang w:bidi="ar-EG"/>
        </w:rPr>
        <w:t xml:space="preserve"> و</w:t>
      </w:r>
      <w:r w:rsidRPr="00CE5B09">
        <w:rPr>
          <w:spacing w:val="-4"/>
          <w:lang w:bidi="ar-EG"/>
        </w:rPr>
        <w:t>L5Q</w:t>
      </w:r>
      <w:r w:rsidR="00F831D6">
        <w:rPr>
          <w:rFonts w:hint="cs"/>
          <w:spacing w:val="-4"/>
          <w:rtl/>
          <w:lang w:bidi="ar-EG"/>
        </w:rPr>
        <w:t>،</w:t>
      </w:r>
      <w:r w:rsidRPr="00CE5B09">
        <w:rPr>
          <w:spacing w:val="-4"/>
          <w:rtl/>
          <w:lang w:bidi="ar-EG"/>
        </w:rPr>
        <w:t xml:space="preserve"> </w:t>
      </w:r>
      <w:r w:rsidR="00F831D6">
        <w:rPr>
          <w:rFonts w:hint="cs"/>
          <w:spacing w:val="-4"/>
          <w:rtl/>
          <w:lang w:bidi="ar-EG"/>
        </w:rPr>
        <w:t>حيث</w:t>
      </w:r>
      <w:r w:rsidRPr="00CE5B09">
        <w:rPr>
          <w:spacing w:val="-4"/>
          <w:rtl/>
          <w:lang w:bidi="ar-EG"/>
        </w:rPr>
        <w:t xml:space="preserve"> المكونة</w:t>
      </w:r>
      <w:r w:rsidR="00F60643">
        <w:rPr>
          <w:rFonts w:hint="cs"/>
          <w:spacing w:val="-4"/>
          <w:rtl/>
          <w:lang w:bidi="ar-EG"/>
        </w:rPr>
        <w:t> </w:t>
      </w:r>
      <w:r w:rsidRPr="00CE5B09">
        <w:rPr>
          <w:spacing w:val="-4"/>
          <w:lang w:bidi="ar-EG"/>
        </w:rPr>
        <w:t>L5Q</w:t>
      </w:r>
      <w:r w:rsidRPr="00CE5B09">
        <w:rPr>
          <w:spacing w:val="-4"/>
          <w:rtl/>
          <w:lang w:bidi="ar-EG"/>
        </w:rPr>
        <w:t xml:space="preserve"> خالية من ال</w:t>
      </w:r>
      <w:r w:rsidR="00870E7E">
        <w:rPr>
          <w:spacing w:val="-4"/>
          <w:rtl/>
          <w:lang w:bidi="ar-EG"/>
        </w:rPr>
        <w:t>بيانات</w:t>
      </w:r>
      <w:r w:rsidRPr="00CE5B09">
        <w:rPr>
          <w:spacing w:val="-4"/>
          <w:rtl/>
          <w:lang w:bidi="ar-EG"/>
        </w:rPr>
        <w:t xml:space="preserve"> (وتُسمى أيضاً بقناة دليلة). </w:t>
      </w:r>
      <w:r w:rsidRPr="00CE5B09">
        <w:rPr>
          <w:rFonts w:hint="cs"/>
          <w:spacing w:val="-4"/>
          <w:rtl/>
          <w:lang w:bidi="ar-EG"/>
        </w:rPr>
        <w:t>وتشك</w:t>
      </w:r>
      <w:r w:rsidR="00F831D6">
        <w:rPr>
          <w:rFonts w:hint="cs"/>
          <w:spacing w:val="-4"/>
          <w:rtl/>
          <w:lang w:bidi="ar-EG"/>
        </w:rPr>
        <w:t>َّ</w:t>
      </w:r>
      <w:r w:rsidRPr="00CE5B09">
        <w:rPr>
          <w:rFonts w:hint="cs"/>
          <w:spacing w:val="-4"/>
          <w:rtl/>
          <w:lang w:bidi="ar-EG"/>
        </w:rPr>
        <w:t>ل المكونة </w:t>
      </w:r>
      <w:r w:rsidRPr="00CE5B09">
        <w:rPr>
          <w:spacing w:val="-4"/>
          <w:lang w:bidi="ar-EG"/>
        </w:rPr>
        <w:t>L5I</w:t>
      </w:r>
      <w:r w:rsidRPr="00CE5B09">
        <w:rPr>
          <w:spacing w:val="-4"/>
          <w:rtl/>
          <w:lang w:bidi="ar-EG"/>
        </w:rPr>
        <w:t xml:space="preserve"> </w:t>
      </w:r>
      <w:r w:rsidRPr="00CE5B09">
        <w:rPr>
          <w:rFonts w:hint="cs"/>
          <w:spacing w:val="-4"/>
          <w:rtl/>
          <w:lang w:bidi="ar-EG"/>
        </w:rPr>
        <w:t>برسالة</w:t>
      </w:r>
      <w:r w:rsidRPr="00CE5B09">
        <w:rPr>
          <w:rFonts w:hint="eastAsia"/>
          <w:spacing w:val="-4"/>
          <w:rtl/>
          <w:lang w:bidi="ar-EG"/>
        </w:rPr>
        <w:t> </w:t>
      </w:r>
      <w:r w:rsidR="00870E7E">
        <w:rPr>
          <w:spacing w:val="-4"/>
          <w:rtl/>
          <w:lang w:bidi="ar-EG"/>
        </w:rPr>
        <w:t>بيانات</w:t>
      </w:r>
      <w:r w:rsidR="0031573E">
        <w:rPr>
          <w:rFonts w:hint="cs"/>
          <w:spacing w:val="-4"/>
          <w:rtl/>
          <w:lang w:bidi="ar-EG"/>
        </w:rPr>
        <w:t>.</w:t>
      </w:r>
      <w:r w:rsidRPr="00CE5B09">
        <w:rPr>
          <w:spacing w:val="-4"/>
          <w:rtl/>
          <w:lang w:bidi="ar-EG"/>
        </w:rPr>
        <w:t xml:space="preserve"> </w:t>
      </w:r>
      <w:r w:rsidR="0031573E">
        <w:rPr>
          <w:rFonts w:hint="cs"/>
          <w:spacing w:val="-4"/>
          <w:rtl/>
          <w:lang w:bidi="ar-EG"/>
        </w:rPr>
        <w:t>وتُرسَل</w:t>
      </w:r>
      <w:r w:rsidRPr="00CE5B09">
        <w:rPr>
          <w:rFonts w:hint="cs"/>
          <w:spacing w:val="-4"/>
          <w:rtl/>
          <w:lang w:bidi="ar-EG"/>
        </w:rPr>
        <w:t xml:space="preserve"> مكوّنتا الإشارة </w:t>
      </w:r>
      <w:r w:rsidRPr="00CE5B09">
        <w:rPr>
          <w:spacing w:val="-4"/>
          <w:lang w:bidi="ar-EG"/>
        </w:rPr>
        <w:t>L5</w:t>
      </w:r>
      <w:r w:rsidRPr="00CE5B09">
        <w:rPr>
          <w:rFonts w:hint="cs"/>
          <w:spacing w:val="-4"/>
          <w:rtl/>
          <w:lang w:bidi="ar-EG"/>
        </w:rPr>
        <w:t xml:space="preserve"> هاتان بطور متعامد</w:t>
      </w:r>
      <w:r w:rsidR="0031573E">
        <w:rPr>
          <w:rFonts w:hint="cs"/>
          <w:spacing w:val="-4"/>
          <w:rtl/>
          <w:lang w:bidi="ar-EG"/>
        </w:rPr>
        <w:t xml:space="preserve"> فيما بينهما</w:t>
      </w:r>
      <w:r w:rsidR="0031573E" w:rsidRPr="0031573E">
        <w:rPr>
          <w:rtl/>
        </w:rPr>
        <w:t xml:space="preserve"> </w:t>
      </w:r>
      <w:r w:rsidR="0031573E" w:rsidRPr="0031573E">
        <w:rPr>
          <w:spacing w:val="-4"/>
          <w:rtl/>
          <w:lang w:bidi="ar-EG"/>
        </w:rPr>
        <w:t xml:space="preserve">وبقدرة متساوية، </w:t>
      </w:r>
      <w:r w:rsidRPr="00CE5B09">
        <w:rPr>
          <w:rFonts w:hint="cs"/>
          <w:spacing w:val="-4"/>
          <w:rtl/>
          <w:lang w:bidi="ar-EG"/>
        </w:rPr>
        <w:t>وتستعملان</w:t>
      </w:r>
      <w:r w:rsidRPr="00CE5B09">
        <w:rPr>
          <w:rFonts w:hint="eastAsia"/>
          <w:spacing w:val="-4"/>
          <w:rtl/>
          <w:lang w:bidi="ar-EG"/>
        </w:rPr>
        <w:t> </w:t>
      </w:r>
      <w:r w:rsidRPr="00CE5B09">
        <w:rPr>
          <w:rFonts w:hint="cs"/>
          <w:spacing w:val="-4"/>
          <w:rtl/>
          <w:lang w:bidi="ar-EG"/>
        </w:rPr>
        <w:t>شفرتي</w:t>
      </w:r>
      <w:r w:rsidRPr="00CE5B09">
        <w:rPr>
          <w:rFonts w:hint="eastAsia"/>
          <w:spacing w:val="-4"/>
          <w:rtl/>
          <w:lang w:bidi="ar-EG"/>
        </w:rPr>
        <w:t> </w:t>
      </w:r>
      <w:r w:rsidRPr="00CE5B09">
        <w:rPr>
          <w:spacing w:val="-4"/>
          <w:lang w:bidi="ar-EG"/>
        </w:rPr>
        <w:t>PRN</w:t>
      </w:r>
      <w:r w:rsidRPr="00CE5B09">
        <w:rPr>
          <w:rFonts w:hint="cs"/>
          <w:spacing w:val="-4"/>
          <w:rtl/>
          <w:lang w:bidi="ar-EG"/>
        </w:rPr>
        <w:t xml:space="preserve"> مختلفتين</w:t>
      </w:r>
      <w:r w:rsidRPr="00CE5B09">
        <w:rPr>
          <w:spacing w:val="-4"/>
          <w:rtl/>
          <w:lang w:bidi="ar-EG"/>
        </w:rPr>
        <w:t>. ويُقدِّم الجدول</w:t>
      </w:r>
      <w:r w:rsidR="00F60643">
        <w:rPr>
          <w:rFonts w:hint="cs"/>
          <w:spacing w:val="-4"/>
          <w:rtl/>
          <w:lang w:bidi="ar-EG"/>
        </w:rPr>
        <w:t> </w:t>
      </w:r>
      <w:r>
        <w:rPr>
          <w:spacing w:val="-4"/>
          <w:lang w:bidi="ar-EG"/>
        </w:rPr>
        <w:t>6</w:t>
      </w:r>
      <w:r w:rsidRPr="00CE5B09">
        <w:rPr>
          <w:spacing w:val="-4"/>
          <w:rtl/>
          <w:lang w:bidi="ar-EG"/>
        </w:rPr>
        <w:t xml:space="preserve"> المعلمات الرئيسية لإرسالات الإشارة</w:t>
      </w:r>
      <w:r w:rsidR="00F60643">
        <w:rPr>
          <w:rFonts w:hint="cs"/>
          <w:spacing w:val="-4"/>
          <w:rtl/>
          <w:lang w:bidi="ar-EG"/>
        </w:rPr>
        <w:t> </w:t>
      </w:r>
      <w:r w:rsidRPr="00CE5B09">
        <w:rPr>
          <w:spacing w:val="-4"/>
          <w:lang w:bidi="ar-EG"/>
        </w:rPr>
        <w:t>L5</w:t>
      </w:r>
      <w:r w:rsidRPr="00CE5B09">
        <w:rPr>
          <w:spacing w:val="-4"/>
          <w:rtl/>
          <w:lang w:bidi="ar-EG"/>
        </w:rPr>
        <w:t xml:space="preserve"> في</w:t>
      </w:r>
      <w:r w:rsidRPr="00CE5B09">
        <w:rPr>
          <w:rFonts w:hint="cs"/>
          <w:spacing w:val="-4"/>
          <w:rtl/>
          <w:lang w:bidi="ar-EG"/>
        </w:rPr>
        <w:t> </w:t>
      </w:r>
      <w:r w:rsidRPr="00CE5B09">
        <w:rPr>
          <w:spacing w:val="-4"/>
          <w:rtl/>
          <w:lang w:bidi="ar-EG"/>
        </w:rPr>
        <w:t>نظام</w:t>
      </w:r>
      <w:r>
        <w:rPr>
          <w:rFonts w:hint="cs"/>
          <w:spacing w:val="-4"/>
          <w:rtl/>
          <w:lang w:bidi="ar-EG"/>
        </w:rPr>
        <w:t> </w:t>
      </w:r>
      <w:r w:rsidRPr="00CE5B09">
        <w:rPr>
          <w:spacing w:val="-4"/>
          <w:lang w:bidi="ar-EG"/>
        </w:rPr>
        <w:t>GPS</w:t>
      </w:r>
      <w:r w:rsidRPr="00CE5B09">
        <w:rPr>
          <w:spacing w:val="-4"/>
          <w:rtl/>
          <w:lang w:bidi="ar-EG"/>
        </w:rPr>
        <w:t>.</w:t>
      </w:r>
    </w:p>
    <w:p w14:paraId="14D3D2BF" w14:textId="77777777" w:rsidR="008731B7" w:rsidRPr="003C463A" w:rsidRDefault="008731B7" w:rsidP="008731B7">
      <w:pPr>
        <w:pStyle w:val="TableNo0"/>
        <w:bidi/>
        <w:rPr>
          <w:rtl/>
        </w:rPr>
      </w:pPr>
      <w:r w:rsidRPr="003C463A">
        <w:rPr>
          <w:rtl/>
        </w:rPr>
        <w:t>الج</w:t>
      </w:r>
      <w:r w:rsidRPr="003C463A">
        <w:rPr>
          <w:rFonts w:hint="cs"/>
          <w:rtl/>
        </w:rPr>
        <w:t>ـ</w:t>
      </w:r>
      <w:r w:rsidRPr="003C463A">
        <w:rPr>
          <w:rtl/>
        </w:rPr>
        <w:t xml:space="preserve">دول </w:t>
      </w:r>
      <w:r>
        <w:t>6</w:t>
      </w:r>
    </w:p>
    <w:p w14:paraId="1D489C1E" w14:textId="77777777" w:rsidR="008731B7" w:rsidRPr="00557979" w:rsidRDefault="008731B7" w:rsidP="008731B7">
      <w:pPr>
        <w:pStyle w:val="Tabletitle"/>
      </w:pPr>
      <w:r w:rsidRPr="00557979">
        <w:rPr>
          <w:rtl/>
        </w:rPr>
        <w:t xml:space="preserve">إرسالات الإشارة </w:t>
      </w:r>
      <w:r w:rsidRPr="00557979">
        <w:t>L5</w:t>
      </w:r>
      <w:r w:rsidRPr="00557979">
        <w:rPr>
          <w:rtl/>
        </w:rPr>
        <w:t xml:space="preserve"> لنظام </w:t>
      </w:r>
      <w:r w:rsidRPr="00557979">
        <w:t>GPS</w:t>
      </w:r>
      <w:r w:rsidRPr="00557979">
        <w:rPr>
          <w:rtl/>
        </w:rPr>
        <w:t xml:space="preserve"> في النطاق </w:t>
      </w:r>
      <w:r w:rsidRPr="00557979">
        <w:t>1 215-1 164</w:t>
      </w:r>
      <w:r w:rsidRPr="00557979">
        <w:rPr>
          <w:rtl/>
        </w:rPr>
        <w:t xml:space="preserve"> </w:t>
      </w:r>
      <w:r w:rsidRPr="00557979">
        <w:t>MHz</w:t>
      </w:r>
    </w:p>
    <w:tbl>
      <w:tblPr>
        <w:bidiVisual/>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3"/>
        <w:gridCol w:w="3774"/>
      </w:tblGrid>
      <w:tr w:rsidR="008731B7" w:rsidRPr="002B52C7" w14:paraId="2850D1E4" w14:textId="77777777" w:rsidTr="001C52AD">
        <w:trPr>
          <w:cantSplit/>
          <w:tblHeader/>
          <w:jc w:val="center"/>
        </w:trPr>
        <w:tc>
          <w:tcPr>
            <w:tcW w:w="6013" w:type="dxa"/>
            <w:vAlign w:val="center"/>
          </w:tcPr>
          <w:p w14:paraId="0599DD41" w14:textId="77777777" w:rsidR="008731B7" w:rsidRPr="00B900D2" w:rsidRDefault="008731B7" w:rsidP="001C52AD">
            <w:pPr>
              <w:pStyle w:val="Tablehead"/>
              <w:spacing w:after="40" w:line="240" w:lineRule="exact"/>
              <w:rPr>
                <w:rFonts w:ascii="Times New Roman" w:eastAsia="MS PGothic" w:hAnsi="Times New Roman"/>
                <w:lang w:bidi="ar-EG"/>
              </w:rPr>
            </w:pPr>
            <w:r>
              <w:rPr>
                <w:rFonts w:ascii="Times New Roman" w:eastAsia="MS PGothic" w:hAnsi="Times New Roman" w:hint="cs"/>
                <w:rtl/>
                <w:lang w:bidi="ar-EG"/>
              </w:rPr>
              <w:t>المعلمة</w:t>
            </w:r>
          </w:p>
        </w:tc>
        <w:tc>
          <w:tcPr>
            <w:tcW w:w="3774" w:type="dxa"/>
            <w:vAlign w:val="center"/>
          </w:tcPr>
          <w:p w14:paraId="7AC9BC7C" w14:textId="77777777" w:rsidR="008731B7" w:rsidRPr="00B900D2" w:rsidRDefault="008731B7" w:rsidP="001C52AD">
            <w:pPr>
              <w:pStyle w:val="Tablehead"/>
              <w:spacing w:after="40" w:line="240" w:lineRule="exact"/>
              <w:rPr>
                <w:rFonts w:ascii="Times New Roman" w:eastAsia="MS PGothic" w:hAnsi="Times New Roman"/>
                <w:lang w:bidi="ar-EG"/>
              </w:rPr>
            </w:pPr>
            <w:r w:rsidRPr="00B900D2">
              <w:rPr>
                <w:rFonts w:ascii="Times New Roman" w:eastAsia="MS PGothic" w:hAnsi="Times New Roman"/>
                <w:rtl/>
                <w:lang w:bidi="ar-EG"/>
              </w:rPr>
              <w:t xml:space="preserve">قيمة </w:t>
            </w:r>
            <w:r>
              <w:rPr>
                <w:rFonts w:ascii="Times New Roman" w:eastAsia="MS PGothic" w:hAnsi="Times New Roman" w:hint="cs"/>
                <w:rtl/>
                <w:lang w:bidi="ar-EG"/>
              </w:rPr>
              <w:t>المعلمة</w:t>
            </w:r>
          </w:p>
        </w:tc>
      </w:tr>
      <w:tr w:rsidR="008731B7" w:rsidRPr="002B52C7" w14:paraId="2FEC3C11" w14:textId="77777777" w:rsidTr="001C52AD">
        <w:trPr>
          <w:tblHeader/>
          <w:jc w:val="center"/>
        </w:trPr>
        <w:tc>
          <w:tcPr>
            <w:tcW w:w="6013" w:type="dxa"/>
            <w:vAlign w:val="center"/>
          </w:tcPr>
          <w:p w14:paraId="3F90E095" w14:textId="77777777" w:rsidR="008731B7" w:rsidRPr="002E5B16" w:rsidRDefault="008731B7" w:rsidP="001C52AD">
            <w:pPr>
              <w:pStyle w:val="Tabletext"/>
              <w:spacing w:before="40" w:after="40" w:line="240" w:lineRule="exact"/>
              <w:rPr>
                <w:rFonts w:eastAsia="MS PGothic"/>
                <w:lang w:bidi="ar-EG"/>
              </w:rPr>
            </w:pPr>
            <w:r w:rsidRPr="002E5B16">
              <w:rPr>
                <w:rFonts w:eastAsia="MS PGothic"/>
                <w:rtl/>
                <w:lang w:bidi="ar-EG"/>
              </w:rPr>
              <w:t xml:space="preserve">مدى تردد الإشارة </w:t>
            </w:r>
            <w:r w:rsidRPr="002E5B16">
              <w:rPr>
                <w:rFonts w:eastAsia="MS PGothic"/>
                <w:lang w:bidi="ar-EG"/>
              </w:rPr>
              <w:t>(MHz)</w:t>
            </w:r>
          </w:p>
        </w:tc>
        <w:tc>
          <w:tcPr>
            <w:tcW w:w="3774" w:type="dxa"/>
            <w:vAlign w:val="center"/>
          </w:tcPr>
          <w:p w14:paraId="34049C48" w14:textId="77777777" w:rsidR="008731B7" w:rsidRPr="002E5B16" w:rsidRDefault="008731B7" w:rsidP="001C52AD">
            <w:pPr>
              <w:pStyle w:val="Tabletext"/>
              <w:spacing w:before="40" w:after="40" w:line="240" w:lineRule="exact"/>
              <w:rPr>
                <w:rFonts w:eastAsia="MS PGothic"/>
                <w:lang w:bidi="ar-EG"/>
              </w:rPr>
            </w:pPr>
            <w:r w:rsidRPr="002E5B16">
              <w:rPr>
                <w:rFonts w:eastAsia="MS PGothic"/>
                <w:lang w:bidi="ar-EG"/>
              </w:rPr>
              <w:t>1 176,45</w:t>
            </w:r>
            <w:r w:rsidRPr="002E5B16">
              <w:rPr>
                <w:rFonts w:eastAsia="MS PGothic" w:hint="cs"/>
                <w:rtl/>
                <w:lang w:bidi="ar-EG"/>
              </w:rPr>
              <w:t xml:space="preserve"> </w:t>
            </w:r>
            <w:r w:rsidRPr="002E5B16">
              <w:rPr>
                <w:rFonts w:eastAsia="MS PGothic"/>
                <w:lang w:bidi="ar-EG"/>
              </w:rPr>
              <w:t>±</w:t>
            </w:r>
            <w:r w:rsidRPr="002E5B16">
              <w:rPr>
                <w:rFonts w:eastAsia="MS PGothic" w:hint="cs"/>
                <w:rtl/>
                <w:lang w:bidi="ar-EG"/>
              </w:rPr>
              <w:t xml:space="preserve"> </w:t>
            </w:r>
            <w:r w:rsidRPr="002E5B16">
              <w:rPr>
                <w:rFonts w:eastAsia="MS PGothic"/>
                <w:lang w:bidi="ar-EG"/>
              </w:rPr>
              <w:t>12</w:t>
            </w:r>
          </w:p>
        </w:tc>
      </w:tr>
      <w:tr w:rsidR="008731B7" w:rsidRPr="002B52C7" w14:paraId="5A2BADA5" w14:textId="77777777" w:rsidTr="001C52AD">
        <w:trPr>
          <w:tblHeader/>
          <w:jc w:val="center"/>
        </w:trPr>
        <w:tc>
          <w:tcPr>
            <w:tcW w:w="6013" w:type="dxa"/>
            <w:vAlign w:val="center"/>
          </w:tcPr>
          <w:p w14:paraId="14C91DB6" w14:textId="77777777" w:rsidR="008731B7" w:rsidRPr="002E5B16" w:rsidRDefault="008731B7" w:rsidP="001C52AD">
            <w:pPr>
              <w:pStyle w:val="Tabletext"/>
              <w:spacing w:before="40" w:after="40" w:line="240" w:lineRule="exact"/>
              <w:rPr>
                <w:rFonts w:eastAsia="MS PGothic"/>
                <w:lang w:bidi="ar-EG"/>
              </w:rPr>
            </w:pPr>
            <w:r w:rsidRPr="002E5B16">
              <w:rPr>
                <w:rFonts w:eastAsia="MS PGothic"/>
                <w:rtl/>
                <w:lang w:bidi="ar-EG"/>
              </w:rPr>
              <w:t xml:space="preserve">معدل نبضة الشفرة للضوضاء شبه العشوائية </w:t>
            </w:r>
            <w:r w:rsidRPr="002E5B16">
              <w:rPr>
                <w:rFonts w:eastAsia="MS PGothic"/>
                <w:lang w:bidi="ar-EG"/>
              </w:rPr>
              <w:t>(</w:t>
            </w:r>
            <w:proofErr w:type="spellStart"/>
            <w:r w:rsidRPr="002E5B16">
              <w:rPr>
                <w:rFonts w:eastAsia="MS PGothic"/>
                <w:lang w:bidi="ar-EG"/>
              </w:rPr>
              <w:t>Mchip</w:t>
            </w:r>
            <w:proofErr w:type="spellEnd"/>
            <w:r w:rsidRPr="002E5B16">
              <w:rPr>
                <w:rFonts w:eastAsia="MS PGothic"/>
                <w:lang w:bidi="ar-EG"/>
              </w:rPr>
              <w:t>/s)</w:t>
            </w:r>
          </w:p>
        </w:tc>
        <w:tc>
          <w:tcPr>
            <w:tcW w:w="3774" w:type="dxa"/>
            <w:vAlign w:val="center"/>
          </w:tcPr>
          <w:p w14:paraId="0285982D" w14:textId="77777777" w:rsidR="008731B7" w:rsidRPr="002E5B16" w:rsidRDefault="008731B7" w:rsidP="001C52AD">
            <w:pPr>
              <w:pStyle w:val="Tabletext"/>
              <w:spacing w:before="40" w:after="40" w:line="240" w:lineRule="exact"/>
              <w:rPr>
                <w:rFonts w:eastAsia="MS PGothic"/>
                <w:lang w:bidi="ar-EG"/>
              </w:rPr>
            </w:pPr>
            <w:r w:rsidRPr="002E5B16">
              <w:rPr>
                <w:rFonts w:eastAsia="MS PGothic"/>
                <w:lang w:bidi="ar-EG"/>
              </w:rPr>
              <w:t>10,23</w:t>
            </w:r>
          </w:p>
        </w:tc>
      </w:tr>
      <w:tr w:rsidR="008731B7" w:rsidRPr="002B52C7" w14:paraId="3E43D75C" w14:textId="77777777" w:rsidTr="001C52AD">
        <w:trPr>
          <w:tblHeader/>
          <w:jc w:val="center"/>
        </w:trPr>
        <w:tc>
          <w:tcPr>
            <w:tcW w:w="6013" w:type="dxa"/>
            <w:vAlign w:val="center"/>
          </w:tcPr>
          <w:p w14:paraId="58B16EBB" w14:textId="3AD6FEDD" w:rsidR="008731B7" w:rsidRPr="002E5B16" w:rsidRDefault="008731B7" w:rsidP="001C52AD">
            <w:pPr>
              <w:pStyle w:val="Tabletext"/>
              <w:spacing w:before="40" w:after="40" w:line="240" w:lineRule="exact"/>
              <w:rPr>
                <w:rFonts w:eastAsia="MS PGothic"/>
                <w:lang w:bidi="ar-EG"/>
              </w:rPr>
            </w:pPr>
            <w:r w:rsidRPr="002E5B16">
              <w:rPr>
                <w:rFonts w:eastAsia="MS PGothic"/>
                <w:rtl/>
                <w:lang w:bidi="ar-EG"/>
              </w:rPr>
              <w:t>معدلات بتات ال</w:t>
            </w:r>
            <w:r w:rsidR="00870E7E">
              <w:rPr>
                <w:rFonts w:eastAsia="MS PGothic"/>
                <w:rtl/>
                <w:lang w:bidi="ar-EG"/>
              </w:rPr>
              <w:t>بيانات</w:t>
            </w:r>
            <w:r w:rsidRPr="002E5B16">
              <w:rPr>
                <w:rFonts w:eastAsia="MS PGothic"/>
                <w:rtl/>
                <w:lang w:bidi="ar-EG"/>
              </w:rPr>
              <w:t xml:space="preserve"> الملاحية</w:t>
            </w:r>
            <w:r w:rsidRPr="002E5B16">
              <w:rPr>
                <w:rFonts w:eastAsia="MS PGothic"/>
                <w:rtl/>
                <w:lang w:val="es-ES_tradnl" w:bidi="ar-EG"/>
              </w:rPr>
              <w:t xml:space="preserve"> </w:t>
            </w:r>
            <w:r w:rsidRPr="002E5B16">
              <w:rPr>
                <w:rFonts w:eastAsia="MS PGothic"/>
                <w:lang w:bidi="ar-EG"/>
              </w:rPr>
              <w:t>(bit/s)</w:t>
            </w:r>
          </w:p>
        </w:tc>
        <w:tc>
          <w:tcPr>
            <w:tcW w:w="3774" w:type="dxa"/>
            <w:vAlign w:val="center"/>
          </w:tcPr>
          <w:p w14:paraId="29F1D9F8" w14:textId="77777777" w:rsidR="008731B7" w:rsidRPr="002E5B16" w:rsidRDefault="008731B7" w:rsidP="001C52AD">
            <w:pPr>
              <w:pStyle w:val="Tabletext"/>
              <w:tabs>
                <w:tab w:val="left" w:leader="dot" w:pos="7938"/>
                <w:tab w:val="center" w:pos="9526"/>
              </w:tabs>
              <w:spacing w:before="40" w:after="40" w:line="240" w:lineRule="exact"/>
              <w:rPr>
                <w:rFonts w:eastAsia="MS PGothic"/>
              </w:rPr>
            </w:pPr>
            <w:r w:rsidRPr="002E5B16">
              <w:rPr>
                <w:rFonts w:eastAsia="MS PGothic"/>
              </w:rPr>
              <w:t>50</w:t>
            </w:r>
            <w:r w:rsidRPr="002E5B16">
              <w:rPr>
                <w:rFonts w:eastAsia="MS PGothic" w:hint="cs"/>
                <w:rtl/>
              </w:rPr>
              <w:t xml:space="preserve"> </w:t>
            </w:r>
            <w:r w:rsidRPr="002E5B16">
              <w:rPr>
                <w:rFonts w:eastAsia="MS PGothic"/>
              </w:rPr>
              <w:t>(L5I)</w:t>
            </w:r>
          </w:p>
        </w:tc>
      </w:tr>
      <w:tr w:rsidR="008731B7" w:rsidRPr="002B52C7" w14:paraId="4AB59C02" w14:textId="77777777" w:rsidTr="001C52AD">
        <w:trPr>
          <w:tblHeader/>
          <w:jc w:val="center"/>
        </w:trPr>
        <w:tc>
          <w:tcPr>
            <w:tcW w:w="6013" w:type="dxa"/>
            <w:vAlign w:val="center"/>
          </w:tcPr>
          <w:p w14:paraId="4BA9BD36" w14:textId="3B3E8AED" w:rsidR="008731B7" w:rsidRPr="002E5B16" w:rsidRDefault="008731B7" w:rsidP="001C52AD">
            <w:pPr>
              <w:pStyle w:val="Tabletext"/>
              <w:spacing w:before="40" w:after="40" w:line="240" w:lineRule="exact"/>
              <w:rPr>
                <w:rFonts w:eastAsia="MS PGothic"/>
                <w:lang w:bidi="ar-EG"/>
              </w:rPr>
            </w:pPr>
            <w:r w:rsidRPr="002E5B16">
              <w:rPr>
                <w:rFonts w:eastAsia="MS PGothic" w:hint="cs"/>
                <w:rtl/>
                <w:lang w:bidi="ar-EG"/>
              </w:rPr>
              <w:t>معدلات رموز ال</w:t>
            </w:r>
            <w:r w:rsidR="00870E7E">
              <w:rPr>
                <w:rFonts w:eastAsia="MS PGothic" w:hint="cs"/>
                <w:rtl/>
                <w:lang w:bidi="ar-EG"/>
              </w:rPr>
              <w:t>بيانات</w:t>
            </w:r>
            <w:r w:rsidRPr="002E5B16">
              <w:rPr>
                <w:rFonts w:eastAsia="MS PGothic" w:hint="cs"/>
                <w:rtl/>
                <w:lang w:bidi="ar-EG"/>
              </w:rPr>
              <w:t xml:space="preserve"> الملاحية </w:t>
            </w:r>
            <w:r w:rsidRPr="002E5B16">
              <w:rPr>
                <w:rFonts w:eastAsia="MS PGothic"/>
                <w:lang w:bidi="ar-EG"/>
              </w:rPr>
              <w:t>(symbol/s)</w:t>
            </w:r>
          </w:p>
        </w:tc>
        <w:tc>
          <w:tcPr>
            <w:tcW w:w="3774" w:type="dxa"/>
            <w:vAlign w:val="center"/>
          </w:tcPr>
          <w:p w14:paraId="49CCA3D2" w14:textId="77777777" w:rsidR="008731B7" w:rsidRPr="002E5B16" w:rsidRDefault="008731B7" w:rsidP="001C52AD">
            <w:pPr>
              <w:pStyle w:val="Tabletext"/>
              <w:spacing w:before="40" w:after="40" w:line="240" w:lineRule="exact"/>
              <w:rPr>
                <w:rFonts w:eastAsia="MS PGothic"/>
                <w:lang w:val="pt-PT"/>
              </w:rPr>
            </w:pPr>
            <w:r w:rsidRPr="002E5B16">
              <w:rPr>
                <w:rFonts w:eastAsia="MS PGothic"/>
              </w:rPr>
              <w:t>100</w:t>
            </w:r>
            <w:r w:rsidRPr="002E5B16">
              <w:rPr>
                <w:rFonts w:eastAsia="MS PGothic" w:hint="cs"/>
                <w:rtl/>
              </w:rPr>
              <w:t xml:space="preserve"> </w:t>
            </w:r>
            <w:r w:rsidRPr="002E5B16">
              <w:rPr>
                <w:rFonts w:eastAsia="MS PGothic"/>
              </w:rPr>
              <w:t>(L5I)</w:t>
            </w:r>
          </w:p>
        </w:tc>
      </w:tr>
      <w:tr w:rsidR="008731B7" w:rsidRPr="002B52C7" w14:paraId="702CA457" w14:textId="77777777" w:rsidTr="001C52AD">
        <w:trPr>
          <w:tblHeader/>
          <w:jc w:val="center"/>
        </w:trPr>
        <w:tc>
          <w:tcPr>
            <w:tcW w:w="6013" w:type="dxa"/>
            <w:vAlign w:val="center"/>
          </w:tcPr>
          <w:p w14:paraId="342EE812" w14:textId="77777777" w:rsidR="008731B7" w:rsidRPr="002E5B16" w:rsidRDefault="008731B7" w:rsidP="001C52AD">
            <w:pPr>
              <w:pStyle w:val="Tabletext"/>
              <w:spacing w:before="40" w:after="40" w:line="240" w:lineRule="exact"/>
              <w:rPr>
                <w:rFonts w:eastAsia="MS PGothic"/>
                <w:lang w:bidi="ar-EG"/>
              </w:rPr>
            </w:pPr>
            <w:r w:rsidRPr="002E5B16">
              <w:rPr>
                <w:rFonts w:eastAsia="MS PGothic"/>
                <w:rtl/>
                <w:lang w:bidi="ar-EG"/>
              </w:rPr>
              <w:t>طريقة تشكيل الإشارة</w:t>
            </w:r>
          </w:p>
        </w:tc>
        <w:tc>
          <w:tcPr>
            <w:tcW w:w="3774" w:type="dxa"/>
            <w:vAlign w:val="center"/>
          </w:tcPr>
          <w:p w14:paraId="0689D13C" w14:textId="77777777" w:rsidR="008731B7" w:rsidRPr="002E5B16" w:rsidRDefault="008731B7" w:rsidP="001C52AD">
            <w:pPr>
              <w:pStyle w:val="Tabletext"/>
              <w:spacing w:before="40" w:after="40" w:line="240" w:lineRule="exact"/>
              <w:rPr>
                <w:rFonts w:eastAsia="MS PGothic"/>
                <w:lang w:bidi="ar-EG"/>
              </w:rPr>
            </w:pPr>
            <w:r w:rsidRPr="002E5B16">
              <w:rPr>
                <w:rFonts w:eastAsia="MS PGothic"/>
                <w:lang w:bidi="ar-EG"/>
              </w:rPr>
              <w:t>PSK-</w:t>
            </w:r>
            <w:proofErr w:type="gramStart"/>
            <w:r w:rsidRPr="002E5B16">
              <w:rPr>
                <w:rFonts w:eastAsia="MS PGothic"/>
                <w:lang w:bidi="ar-EG"/>
              </w:rPr>
              <w:t>R(</w:t>
            </w:r>
            <w:proofErr w:type="gramEnd"/>
            <w:r w:rsidRPr="002E5B16">
              <w:rPr>
                <w:rFonts w:eastAsia="MS PGothic"/>
                <w:lang w:bidi="ar-EG"/>
              </w:rPr>
              <w:t>10)</w:t>
            </w:r>
            <w:r w:rsidRPr="002E5B16">
              <w:rPr>
                <w:rFonts w:eastAsia="MS PGothic"/>
                <w:rtl/>
                <w:lang w:bidi="ar-EG"/>
              </w:rPr>
              <w:t xml:space="preserve"> (انظر الملاحظة </w:t>
            </w:r>
            <w:r w:rsidRPr="002E5B16">
              <w:rPr>
                <w:lang w:bidi="ar-EG"/>
              </w:rPr>
              <w:t>1</w:t>
            </w:r>
            <w:r w:rsidRPr="002E5B16">
              <w:rPr>
                <w:rFonts w:eastAsia="MS PGothic"/>
                <w:rtl/>
                <w:lang w:bidi="ar-EG"/>
              </w:rPr>
              <w:t>)</w:t>
            </w:r>
          </w:p>
        </w:tc>
      </w:tr>
      <w:tr w:rsidR="008731B7" w:rsidRPr="002B52C7" w14:paraId="298D4357" w14:textId="77777777" w:rsidTr="001C52AD">
        <w:trPr>
          <w:tblHeader/>
          <w:jc w:val="center"/>
        </w:trPr>
        <w:tc>
          <w:tcPr>
            <w:tcW w:w="6013" w:type="dxa"/>
            <w:vAlign w:val="center"/>
          </w:tcPr>
          <w:p w14:paraId="7BA98A9F" w14:textId="77777777" w:rsidR="008731B7" w:rsidRPr="002E5B16" w:rsidRDefault="008731B7" w:rsidP="001C52AD">
            <w:pPr>
              <w:pStyle w:val="Tabletext"/>
              <w:spacing w:before="40" w:after="40" w:line="240" w:lineRule="exact"/>
              <w:rPr>
                <w:rFonts w:eastAsia="MS PGothic"/>
                <w:lang w:bidi="ar-EG"/>
              </w:rPr>
            </w:pPr>
            <w:r w:rsidRPr="002E5B16">
              <w:rPr>
                <w:rFonts w:eastAsia="MS PGothic"/>
                <w:rtl/>
                <w:lang w:bidi="ar-EG"/>
              </w:rPr>
              <w:t>الاستقطاب</w:t>
            </w:r>
          </w:p>
        </w:tc>
        <w:tc>
          <w:tcPr>
            <w:tcW w:w="3774" w:type="dxa"/>
            <w:vAlign w:val="center"/>
          </w:tcPr>
          <w:p w14:paraId="3238010E" w14:textId="77777777" w:rsidR="008731B7" w:rsidRPr="002E5B16" w:rsidRDefault="008731B7" w:rsidP="001C52AD">
            <w:pPr>
              <w:pStyle w:val="Tabletext"/>
              <w:spacing w:before="40" w:after="40" w:line="240" w:lineRule="exact"/>
              <w:rPr>
                <w:rFonts w:eastAsia="MS PGothic"/>
                <w:lang w:bidi="ar-EG"/>
              </w:rPr>
            </w:pPr>
            <w:r w:rsidRPr="002E5B16">
              <w:rPr>
                <w:rFonts w:eastAsia="MS PGothic"/>
                <w:lang w:bidi="ar-EG"/>
              </w:rPr>
              <w:t>RHCP</w:t>
            </w:r>
          </w:p>
        </w:tc>
      </w:tr>
      <w:tr w:rsidR="008731B7" w:rsidRPr="002B52C7" w14:paraId="5EA3512A" w14:textId="77777777" w:rsidTr="001C52AD">
        <w:trPr>
          <w:tblHeader/>
          <w:jc w:val="center"/>
        </w:trPr>
        <w:tc>
          <w:tcPr>
            <w:tcW w:w="6013" w:type="dxa"/>
            <w:vAlign w:val="center"/>
          </w:tcPr>
          <w:p w14:paraId="2B5D1E7F" w14:textId="35C81836" w:rsidR="008731B7" w:rsidRPr="002E5B16" w:rsidRDefault="008731B7" w:rsidP="001C52AD">
            <w:pPr>
              <w:pStyle w:val="Tabletext"/>
              <w:spacing w:before="40" w:after="40" w:line="240" w:lineRule="exact"/>
              <w:rPr>
                <w:rFonts w:eastAsia="MS PGothic"/>
                <w:lang w:bidi="ar-EG"/>
              </w:rPr>
            </w:pPr>
            <w:r w:rsidRPr="002E5B16">
              <w:rPr>
                <w:rFonts w:eastAsia="MS PGothic"/>
                <w:rtl/>
                <w:lang w:bidi="ar-EG"/>
              </w:rPr>
              <w:t xml:space="preserve">القيمة القصوى </w:t>
            </w:r>
            <w:proofErr w:type="spellStart"/>
            <w:r w:rsidRPr="002E5B16">
              <w:rPr>
                <w:rFonts w:eastAsia="MS PGothic"/>
                <w:rtl/>
                <w:lang w:bidi="ar-EG"/>
              </w:rPr>
              <w:t>الإهليلجية</w:t>
            </w:r>
            <w:proofErr w:type="spellEnd"/>
            <w:r w:rsidRPr="002E5B16">
              <w:rPr>
                <w:rFonts w:eastAsia="MS PGothic"/>
                <w:rtl/>
                <w:lang w:bidi="ar-EG"/>
              </w:rPr>
              <w:t xml:space="preserve"> </w:t>
            </w:r>
            <w:r w:rsidRPr="002E5B16">
              <w:rPr>
                <w:rFonts w:eastAsia="MS PGothic"/>
                <w:lang w:bidi="ar-EG"/>
              </w:rPr>
              <w:t>(dB)</w:t>
            </w:r>
          </w:p>
        </w:tc>
        <w:tc>
          <w:tcPr>
            <w:tcW w:w="3774" w:type="dxa"/>
            <w:vAlign w:val="center"/>
          </w:tcPr>
          <w:p w14:paraId="2E67C953" w14:textId="4C5AB10F" w:rsidR="008731B7" w:rsidRPr="002E5B16" w:rsidRDefault="008731B7" w:rsidP="001C52AD">
            <w:pPr>
              <w:pStyle w:val="Tabletext"/>
              <w:spacing w:before="40" w:after="40" w:line="240" w:lineRule="exact"/>
              <w:rPr>
                <w:rFonts w:eastAsia="MS PGothic"/>
                <w:rtl/>
                <w:lang w:bidi="ar-EG"/>
              </w:rPr>
            </w:pPr>
            <w:r w:rsidRPr="002E5B16">
              <w:rPr>
                <w:rFonts w:eastAsia="MS PGothic"/>
                <w:lang w:bidi="ar-EG"/>
              </w:rPr>
              <w:t>2,4</w:t>
            </w:r>
          </w:p>
        </w:tc>
      </w:tr>
      <w:tr w:rsidR="008731B7" w:rsidRPr="002B52C7" w14:paraId="076863C5" w14:textId="77777777" w:rsidTr="001C52AD">
        <w:trPr>
          <w:tblHeader/>
          <w:jc w:val="center"/>
        </w:trPr>
        <w:tc>
          <w:tcPr>
            <w:tcW w:w="6013" w:type="dxa"/>
            <w:vAlign w:val="center"/>
          </w:tcPr>
          <w:p w14:paraId="3A6D9432" w14:textId="77777777" w:rsidR="008731B7" w:rsidRPr="002E5B16" w:rsidRDefault="008731B7" w:rsidP="001C52AD">
            <w:pPr>
              <w:pStyle w:val="Tabletext"/>
              <w:spacing w:before="40" w:after="40" w:line="240" w:lineRule="exact"/>
              <w:rPr>
                <w:rFonts w:eastAsia="MS PGothic"/>
                <w:lang w:bidi="ar-EG"/>
              </w:rPr>
            </w:pPr>
            <w:r w:rsidRPr="002E5B16">
              <w:rPr>
                <w:rFonts w:eastAsia="MS PGothic"/>
                <w:rtl/>
                <w:lang w:bidi="ar-EG"/>
              </w:rPr>
              <w:t xml:space="preserve">أدنى سوية للقدرة المستقبَلَة عند خرج الهوائي المرجعي </w:t>
            </w:r>
            <w:r w:rsidRPr="002E5B16">
              <w:rPr>
                <w:rFonts w:eastAsia="MS PGothic"/>
                <w:lang w:bidi="ar-EG"/>
              </w:rPr>
              <w:t>(</w:t>
            </w:r>
            <w:proofErr w:type="spellStart"/>
            <w:r w:rsidRPr="002E5B16">
              <w:rPr>
                <w:rFonts w:eastAsia="MS PGothic"/>
                <w:lang w:bidi="ar-EG"/>
              </w:rPr>
              <w:t>dBW</w:t>
            </w:r>
            <w:proofErr w:type="spellEnd"/>
            <w:r w:rsidRPr="002E5B16">
              <w:rPr>
                <w:rFonts w:eastAsia="MS PGothic"/>
                <w:lang w:bidi="ar-EG"/>
              </w:rPr>
              <w:t>)</w:t>
            </w:r>
          </w:p>
        </w:tc>
        <w:tc>
          <w:tcPr>
            <w:tcW w:w="3774" w:type="dxa"/>
            <w:vAlign w:val="center"/>
          </w:tcPr>
          <w:p w14:paraId="18DB1723" w14:textId="77777777" w:rsidR="008731B7" w:rsidRPr="002E5B16" w:rsidRDefault="008731B7" w:rsidP="001C52AD">
            <w:pPr>
              <w:pStyle w:val="Tabletext"/>
              <w:spacing w:before="40" w:after="40" w:line="240" w:lineRule="exact"/>
              <w:rPr>
                <w:rFonts w:eastAsia="MS PGothic"/>
                <w:rtl/>
                <w:lang w:bidi="ar-EG"/>
              </w:rPr>
            </w:pPr>
            <w:r w:rsidRPr="002E5B16">
              <w:rPr>
                <w:rFonts w:eastAsia="MS PGothic"/>
                <w:lang w:bidi="ar-EG"/>
              </w:rPr>
              <w:t>(L5I) 157,9−</w:t>
            </w:r>
            <w:r w:rsidRPr="002E5B16">
              <w:rPr>
                <w:rFonts w:eastAsia="MS PGothic"/>
                <w:lang w:bidi="ar-EG"/>
              </w:rPr>
              <w:br/>
              <w:t>(L5Q) 157,9−</w:t>
            </w:r>
          </w:p>
          <w:p w14:paraId="28134C71" w14:textId="77777777" w:rsidR="008731B7" w:rsidRPr="002E5B16" w:rsidRDefault="008731B7" w:rsidP="001C52AD">
            <w:pPr>
              <w:pStyle w:val="Tabletext"/>
              <w:spacing w:before="40" w:after="40" w:line="240" w:lineRule="exact"/>
              <w:rPr>
                <w:rFonts w:eastAsia="MS PGothic"/>
                <w:lang w:bidi="ar-EG"/>
              </w:rPr>
            </w:pPr>
            <w:r w:rsidRPr="002E5B16">
              <w:rPr>
                <w:rFonts w:eastAsia="MS PGothic"/>
                <w:rtl/>
                <w:lang w:bidi="ar-EG"/>
              </w:rPr>
              <w:t xml:space="preserve">(انظر الملاحظة </w:t>
            </w:r>
            <w:r w:rsidRPr="002E5B16">
              <w:rPr>
                <w:lang w:bidi="ar-EG"/>
              </w:rPr>
              <w:t>2</w:t>
            </w:r>
            <w:r w:rsidRPr="002E5B16">
              <w:rPr>
                <w:rFonts w:eastAsia="MS PGothic"/>
                <w:rtl/>
                <w:lang w:bidi="ar-EG"/>
              </w:rPr>
              <w:t>)</w:t>
            </w:r>
          </w:p>
        </w:tc>
      </w:tr>
      <w:tr w:rsidR="008731B7" w:rsidRPr="002B52C7" w14:paraId="307CA103" w14:textId="77777777" w:rsidTr="001C52AD">
        <w:trPr>
          <w:tblHeader/>
          <w:jc w:val="center"/>
        </w:trPr>
        <w:tc>
          <w:tcPr>
            <w:tcW w:w="6013" w:type="dxa"/>
            <w:tcBorders>
              <w:bottom w:val="single" w:sz="4" w:space="0" w:color="auto"/>
            </w:tcBorders>
            <w:vAlign w:val="center"/>
          </w:tcPr>
          <w:p w14:paraId="4AC83271" w14:textId="77777777" w:rsidR="008731B7" w:rsidRPr="002E5B16" w:rsidRDefault="008731B7" w:rsidP="001C52AD">
            <w:pPr>
              <w:pStyle w:val="Tabletext"/>
              <w:spacing w:before="40" w:after="40" w:line="240" w:lineRule="exact"/>
              <w:rPr>
                <w:rFonts w:eastAsia="MS PGothic"/>
                <w:lang w:bidi="ar-EG"/>
              </w:rPr>
            </w:pPr>
            <w:r w:rsidRPr="002E5B16">
              <w:rPr>
                <w:rFonts w:eastAsia="MS PGothic"/>
                <w:rtl/>
                <w:lang w:bidi="ar-EG"/>
              </w:rPr>
              <w:t xml:space="preserve">عرض النطاق </w:t>
            </w:r>
            <w:r w:rsidRPr="002E5B16">
              <w:rPr>
                <w:rFonts w:eastAsia="MS PGothic"/>
                <w:lang w:bidi="ar-EG"/>
              </w:rPr>
              <w:t>dB 3</w:t>
            </w:r>
            <w:r w:rsidRPr="002E5B16">
              <w:rPr>
                <w:rFonts w:eastAsia="MS PGothic"/>
                <w:rtl/>
                <w:lang w:bidi="ar-EG"/>
              </w:rPr>
              <w:t xml:space="preserve"> </w:t>
            </w:r>
            <w:proofErr w:type="spellStart"/>
            <w:r w:rsidRPr="002E5B16">
              <w:rPr>
                <w:rFonts w:eastAsia="MS PGothic"/>
                <w:rtl/>
                <w:lang w:bidi="ar-EG"/>
              </w:rPr>
              <w:t>لمرشاح</w:t>
            </w:r>
            <w:proofErr w:type="spellEnd"/>
            <w:r w:rsidRPr="002E5B16">
              <w:rPr>
                <w:rFonts w:eastAsia="MS PGothic"/>
                <w:rtl/>
                <w:lang w:bidi="ar-EG"/>
              </w:rPr>
              <w:t xml:space="preserve"> الإرسال للتردد الراديوي </w:t>
            </w:r>
            <w:r w:rsidRPr="002E5B16">
              <w:rPr>
                <w:rFonts w:eastAsia="MS PGothic"/>
                <w:lang w:bidi="ar-EG"/>
              </w:rPr>
              <w:t>(MHz)</w:t>
            </w:r>
          </w:p>
        </w:tc>
        <w:tc>
          <w:tcPr>
            <w:tcW w:w="3774" w:type="dxa"/>
            <w:tcBorders>
              <w:bottom w:val="single" w:sz="4" w:space="0" w:color="auto"/>
            </w:tcBorders>
            <w:vAlign w:val="center"/>
          </w:tcPr>
          <w:p w14:paraId="7D43E387" w14:textId="77777777" w:rsidR="008731B7" w:rsidRPr="002E5B16" w:rsidRDefault="008731B7" w:rsidP="001C52AD">
            <w:pPr>
              <w:pStyle w:val="Tabletext"/>
              <w:spacing w:before="40" w:after="40" w:line="240" w:lineRule="exact"/>
              <w:rPr>
                <w:rFonts w:eastAsia="MS PGothic"/>
                <w:lang w:bidi="ar-EG"/>
              </w:rPr>
            </w:pPr>
            <w:r w:rsidRPr="002E5B16">
              <w:rPr>
                <w:rFonts w:eastAsia="MS PGothic"/>
                <w:lang w:bidi="ar-EG"/>
              </w:rPr>
              <w:t>24</w:t>
            </w:r>
          </w:p>
        </w:tc>
      </w:tr>
      <w:tr w:rsidR="001C52AD" w:rsidRPr="002B52C7" w14:paraId="23121492" w14:textId="77777777" w:rsidTr="001C52AD">
        <w:trPr>
          <w:tblHeader/>
          <w:jc w:val="center"/>
        </w:trPr>
        <w:tc>
          <w:tcPr>
            <w:tcW w:w="9787" w:type="dxa"/>
            <w:gridSpan w:val="2"/>
            <w:tcBorders>
              <w:left w:val="nil"/>
              <w:bottom w:val="nil"/>
              <w:right w:val="nil"/>
            </w:tcBorders>
            <w:vAlign w:val="center"/>
          </w:tcPr>
          <w:p w14:paraId="0EA5148E" w14:textId="77777777" w:rsidR="001C52AD" w:rsidRPr="00772ABD" w:rsidRDefault="001C52AD" w:rsidP="001C52AD">
            <w:pPr>
              <w:pStyle w:val="Tabletext"/>
              <w:spacing w:before="40" w:after="40" w:line="240" w:lineRule="exact"/>
              <w:jc w:val="both"/>
              <w:rPr>
                <w:rtl/>
                <w:lang w:bidi="ar-EG"/>
              </w:rPr>
            </w:pPr>
            <w:r w:rsidRPr="005448E2">
              <w:rPr>
                <w:rtl/>
                <w:lang w:bidi="ar-EG"/>
              </w:rPr>
              <w:t>الملاحظ</w:t>
            </w:r>
            <w:r w:rsidRPr="005448E2">
              <w:rPr>
                <w:rFonts w:hint="cs"/>
                <w:rtl/>
                <w:lang w:bidi="ar-EG"/>
              </w:rPr>
              <w:t>ـ</w:t>
            </w:r>
            <w:r w:rsidRPr="005448E2">
              <w:rPr>
                <w:rtl/>
                <w:lang w:bidi="ar-EG"/>
              </w:rPr>
              <w:t xml:space="preserve">ة </w:t>
            </w:r>
            <w:r w:rsidRPr="005448E2">
              <w:rPr>
                <w:lang w:bidi="ar-EG"/>
              </w:rPr>
              <w:t>1</w:t>
            </w:r>
            <w:r w:rsidRPr="00E1330B">
              <w:rPr>
                <w:b/>
                <w:bCs/>
                <w:rtl/>
                <w:lang w:bidi="ar-EG"/>
              </w:rPr>
              <w:t xml:space="preserve"> </w:t>
            </w:r>
            <w:r w:rsidRPr="00772ABD">
              <w:rPr>
                <w:rtl/>
                <w:lang w:bidi="ar-EG"/>
              </w:rPr>
              <w:t xml:space="preserve">- بالنسبة لمعلمات خدمة الملاحة الراديوية </w:t>
            </w:r>
            <w:proofErr w:type="spellStart"/>
            <w:r w:rsidRPr="00772ABD">
              <w:rPr>
                <w:rtl/>
                <w:lang w:bidi="ar-EG"/>
              </w:rPr>
              <w:t>الساتلية</w:t>
            </w:r>
            <w:proofErr w:type="spellEnd"/>
            <w:r w:rsidRPr="00772ABD">
              <w:rPr>
                <w:rtl/>
                <w:lang w:bidi="ar-EG"/>
              </w:rPr>
              <w:t xml:space="preserve"> في نظام </w:t>
            </w:r>
            <w:r w:rsidRPr="00772ABD">
              <w:rPr>
                <w:lang w:val="fr-FR" w:bidi="ar-EG"/>
              </w:rPr>
              <w:t>GPS</w:t>
            </w:r>
            <w:r w:rsidRPr="00772ABD">
              <w:rPr>
                <w:rtl/>
                <w:lang w:bidi="ar-EG"/>
              </w:rPr>
              <w:t xml:space="preserve">، تشير الدالة </w:t>
            </w:r>
            <w:r w:rsidRPr="00772ABD">
              <w:rPr>
                <w:lang w:val="fr-FR" w:bidi="ar-EG"/>
              </w:rPr>
              <w:t>BPSK-R(</w:t>
            </w:r>
            <w:r w:rsidRPr="00772ABD">
              <w:rPr>
                <w:i/>
                <w:lang w:val="fr-FR" w:bidi="ar-EG"/>
              </w:rPr>
              <w:t>n</w:t>
            </w:r>
            <w:r w:rsidRPr="00772ABD">
              <w:rPr>
                <w:lang w:val="fr-FR" w:bidi="ar-EG"/>
              </w:rPr>
              <w:t>)</w:t>
            </w:r>
            <w:r w:rsidRPr="00772ABD">
              <w:rPr>
                <w:rtl/>
                <w:lang w:bidi="ar-EG"/>
              </w:rPr>
              <w:t xml:space="preserve"> إلى تشكيل الإبراق بزحزحة الطور ثنائي الحالة باستعمال نبضات مربعة بمعدل تنبيض يبلغ </w:t>
            </w:r>
            <w:r w:rsidRPr="00772ABD">
              <w:rPr>
                <w:lang w:bidi="ar-EG"/>
              </w:rPr>
              <w:t>(</w:t>
            </w:r>
            <w:proofErr w:type="spellStart"/>
            <w:r w:rsidRPr="00772ABD">
              <w:rPr>
                <w:lang w:bidi="ar-EG"/>
              </w:rPr>
              <w:t>Mchip</w:t>
            </w:r>
            <w:proofErr w:type="spellEnd"/>
            <w:r w:rsidRPr="00772ABD">
              <w:rPr>
                <w:lang w:bidi="ar-EG"/>
              </w:rPr>
              <w:t>/s)</w:t>
            </w:r>
            <w:r w:rsidRPr="00772ABD">
              <w:rPr>
                <w:iCs/>
                <w:lang w:bidi="ar-EG"/>
              </w:rPr>
              <w:t> </w:t>
            </w:r>
            <w:r w:rsidRPr="00772ABD">
              <w:rPr>
                <w:i/>
                <w:lang w:bidi="ar-EG"/>
              </w:rPr>
              <w:t>n</w:t>
            </w:r>
            <w:r w:rsidRPr="00772ABD">
              <w:rPr>
                <w:lang w:bidi="ar-EG"/>
              </w:rPr>
              <w:t> </w:t>
            </w:r>
            <w:r w:rsidRPr="00772ABD">
              <w:rPr>
                <w:lang w:bidi="ar-EG"/>
              </w:rPr>
              <w:sym w:font="Symbol" w:char="F0B4"/>
            </w:r>
            <w:r w:rsidRPr="00772ABD">
              <w:rPr>
                <w:lang w:bidi="ar-EG"/>
              </w:rPr>
              <w:t> 1,023</w:t>
            </w:r>
            <w:r w:rsidRPr="00772ABD">
              <w:rPr>
                <w:rtl/>
                <w:lang w:bidi="ar-EG"/>
              </w:rPr>
              <w:t>.</w:t>
            </w:r>
          </w:p>
          <w:p w14:paraId="7466B3F1" w14:textId="6E123CD0" w:rsidR="001C52AD" w:rsidRPr="002E5B16" w:rsidRDefault="001C52AD" w:rsidP="001C52AD">
            <w:pPr>
              <w:pStyle w:val="Tabletext"/>
              <w:spacing w:before="40" w:after="40" w:line="240" w:lineRule="exact"/>
              <w:rPr>
                <w:rFonts w:eastAsia="MS PGothic"/>
                <w:lang w:bidi="ar-EG"/>
              </w:rPr>
            </w:pPr>
            <w:r w:rsidRPr="005448E2">
              <w:rPr>
                <w:rtl/>
                <w:lang w:bidi="ar-EG"/>
              </w:rPr>
              <w:t>الملاحظ</w:t>
            </w:r>
            <w:r w:rsidRPr="005448E2">
              <w:rPr>
                <w:rFonts w:hint="cs"/>
                <w:rtl/>
                <w:lang w:bidi="ar-EG"/>
              </w:rPr>
              <w:t>ـ</w:t>
            </w:r>
            <w:r w:rsidRPr="005448E2">
              <w:rPr>
                <w:rtl/>
                <w:lang w:bidi="ar-EG"/>
              </w:rPr>
              <w:t xml:space="preserve">ة </w:t>
            </w:r>
            <w:r w:rsidRPr="005448E2">
              <w:rPr>
                <w:lang w:bidi="ar-EG"/>
              </w:rPr>
              <w:t>2</w:t>
            </w:r>
            <w:r w:rsidRPr="00772ABD">
              <w:rPr>
                <w:rtl/>
                <w:lang w:bidi="ar-EG"/>
              </w:rPr>
              <w:t xml:space="preserve"> - تُقَاس أدنى قدرة مستقبَلَة عند خرج هوائي استقبال مرجعي لمستعمِل بحُزْمة ليزر مستَقْطبَة خطياً </w:t>
            </w:r>
            <w:proofErr w:type="spellStart"/>
            <w:r w:rsidRPr="00772ABD">
              <w:rPr>
                <w:lang w:bidi="ar-EG"/>
              </w:rPr>
              <w:t>dBi</w:t>
            </w:r>
            <w:proofErr w:type="spellEnd"/>
            <w:r w:rsidRPr="00772ABD">
              <w:rPr>
                <w:lang w:bidi="ar-EG"/>
              </w:rPr>
              <w:t> 3</w:t>
            </w:r>
            <w:r w:rsidRPr="00772ABD">
              <w:rPr>
                <w:rtl/>
                <w:lang w:bidi="ar-EG"/>
              </w:rPr>
              <w:t xml:space="preserve"> (حيث يكون الهوائي مركَّباً قريباً من الأرض) عند أسوأ توجيه عادي وعندما يكون </w:t>
            </w:r>
            <w:proofErr w:type="spellStart"/>
            <w:r w:rsidRPr="00772ABD">
              <w:rPr>
                <w:rtl/>
                <w:lang w:bidi="ar-EG"/>
              </w:rPr>
              <w:t>الساتل</w:t>
            </w:r>
            <w:proofErr w:type="spellEnd"/>
            <w:r w:rsidRPr="00772ABD">
              <w:rPr>
                <w:rtl/>
                <w:lang w:bidi="ar-EG"/>
              </w:rPr>
              <w:t xml:space="preserve"> أعلى من زاوية ارتفاع </w:t>
            </w:r>
            <w:r w:rsidRPr="00234BA0">
              <w:rPr>
                <w:lang w:bidi="ar-EG"/>
              </w:rPr>
              <w:t>5</w:t>
            </w:r>
            <w:r w:rsidRPr="00772ABD">
              <w:rPr>
                <w:rtl/>
                <w:lang w:bidi="ar-EG"/>
              </w:rPr>
              <w:t xml:space="preserve"> </w:t>
            </w:r>
            <w:r>
              <w:rPr>
                <w:rFonts w:hint="cs"/>
                <w:rtl/>
                <w:lang w:bidi="ar-EG"/>
              </w:rPr>
              <w:t xml:space="preserve">درجات </w:t>
            </w:r>
            <w:r w:rsidRPr="00772ABD">
              <w:rPr>
                <w:rtl/>
                <w:lang w:bidi="ar-EG"/>
              </w:rPr>
              <w:t>فوق مستوى أفق الأرض من منظور سطح الأرض.</w:t>
            </w:r>
          </w:p>
        </w:tc>
      </w:tr>
    </w:tbl>
    <w:p w14:paraId="4003FE77" w14:textId="4D5A8733" w:rsidR="008731B7" w:rsidRDefault="008731B7" w:rsidP="008731B7">
      <w:pPr>
        <w:rPr>
          <w:rtl/>
        </w:rPr>
      </w:pPr>
    </w:p>
    <w:p w14:paraId="25019CED" w14:textId="77777777" w:rsidR="001C52AD" w:rsidRDefault="001C52AD" w:rsidP="008731B7"/>
    <w:p w14:paraId="3B503FC8" w14:textId="77777777" w:rsidR="008731B7" w:rsidRDefault="008731B7" w:rsidP="008731B7">
      <w:pPr>
        <w:pStyle w:val="AnnexNoTitle0"/>
        <w:rPr>
          <w:rtl/>
        </w:rPr>
      </w:pPr>
      <w:proofErr w:type="spellStart"/>
      <w:r w:rsidRPr="000D4E0D">
        <w:rPr>
          <w:rtl/>
        </w:rPr>
        <w:t>ال</w:t>
      </w:r>
      <w:r>
        <w:rPr>
          <w:rFonts w:hint="cs"/>
          <w:rtl/>
        </w:rPr>
        <w:t>‍</w:t>
      </w:r>
      <w:r w:rsidRPr="000D4E0D">
        <w:rPr>
          <w:rtl/>
        </w:rPr>
        <w:t>ملح</w:t>
      </w:r>
      <w:r>
        <w:rPr>
          <w:rFonts w:hint="cs"/>
          <w:rtl/>
        </w:rPr>
        <w:t>ـ</w:t>
      </w:r>
      <w:r w:rsidRPr="000D4E0D">
        <w:rPr>
          <w:rtl/>
        </w:rPr>
        <w:t>ق</w:t>
      </w:r>
      <w:proofErr w:type="spellEnd"/>
      <w:r w:rsidRPr="00772ABD">
        <w:rPr>
          <w:rtl/>
        </w:rPr>
        <w:t xml:space="preserve"> </w:t>
      </w:r>
      <w:r w:rsidRPr="00772ABD">
        <w:t>3</w:t>
      </w:r>
      <w:r>
        <w:br/>
      </w:r>
      <w:r>
        <w:br/>
      </w:r>
      <w:r w:rsidRPr="00772ABD">
        <w:rPr>
          <w:rtl/>
        </w:rPr>
        <w:t xml:space="preserve">الوصف التقني والخصائص التقنية لنظام غاليليو </w:t>
      </w:r>
      <w:r w:rsidRPr="00772ABD">
        <w:t>(Galileo)</w:t>
      </w:r>
    </w:p>
    <w:p w14:paraId="10ABA16B" w14:textId="77777777" w:rsidR="008731B7" w:rsidRPr="00CE5B09" w:rsidRDefault="008731B7" w:rsidP="008731B7">
      <w:pPr>
        <w:pStyle w:val="Heading1"/>
        <w:spacing w:before="480"/>
        <w:rPr>
          <w:rtl/>
        </w:rPr>
      </w:pPr>
      <w:bookmarkStart w:id="265" w:name="_Toc244411321"/>
      <w:bookmarkStart w:id="266" w:name="_Toc427753810"/>
      <w:bookmarkStart w:id="267" w:name="_Toc427755307"/>
      <w:bookmarkStart w:id="268" w:name="_Toc429057050"/>
      <w:bookmarkStart w:id="269" w:name="_Toc429058676"/>
      <w:bookmarkStart w:id="270" w:name="_Toc429059351"/>
      <w:bookmarkStart w:id="271" w:name="_Toc429059910"/>
      <w:bookmarkStart w:id="272" w:name="_Toc429060603"/>
      <w:bookmarkStart w:id="273" w:name="_Toc429061013"/>
      <w:bookmarkStart w:id="274" w:name="_Toc429061414"/>
      <w:bookmarkStart w:id="275" w:name="_Toc429735330"/>
      <w:bookmarkStart w:id="276" w:name="_Toc429744198"/>
      <w:bookmarkStart w:id="277" w:name="_Toc429744374"/>
      <w:r w:rsidRPr="00CE5B09">
        <w:t>1</w:t>
      </w:r>
      <w:r w:rsidRPr="00CE5B09">
        <w:rPr>
          <w:rtl/>
        </w:rPr>
        <w:tab/>
        <w:t>مقدمة</w:t>
      </w:r>
      <w:bookmarkEnd w:id="265"/>
      <w:bookmarkEnd w:id="266"/>
      <w:bookmarkEnd w:id="267"/>
      <w:bookmarkEnd w:id="268"/>
      <w:bookmarkEnd w:id="269"/>
      <w:bookmarkEnd w:id="270"/>
      <w:bookmarkEnd w:id="271"/>
      <w:bookmarkEnd w:id="272"/>
      <w:bookmarkEnd w:id="273"/>
      <w:bookmarkEnd w:id="274"/>
      <w:bookmarkEnd w:id="275"/>
      <w:bookmarkEnd w:id="276"/>
      <w:bookmarkEnd w:id="277"/>
    </w:p>
    <w:p w14:paraId="235C3D78" w14:textId="516CF643" w:rsidR="008731B7" w:rsidRPr="00CE5B09" w:rsidRDefault="008731B7" w:rsidP="008731B7">
      <w:pPr>
        <w:spacing w:before="100" w:line="185" w:lineRule="auto"/>
        <w:rPr>
          <w:rtl/>
          <w:lang w:val="en-GB" w:eastAsia="en-US" w:bidi="ar-EG"/>
        </w:rPr>
      </w:pPr>
      <w:r w:rsidRPr="00CE5B09">
        <w:rPr>
          <w:rtl/>
          <w:lang w:val="en-GB" w:eastAsia="en-US" w:bidi="ar-EG"/>
        </w:rPr>
        <w:t xml:space="preserve">يتألف نظام غاليليو </w:t>
      </w:r>
      <w:r w:rsidRPr="00CE5B09">
        <w:rPr>
          <w:lang w:bidi="ar-EG"/>
        </w:rPr>
        <w:t>(Galileo)</w:t>
      </w:r>
      <w:r w:rsidRPr="00CE5B09">
        <w:rPr>
          <w:rtl/>
          <w:lang w:val="en-GB" w:eastAsia="en-US" w:bidi="ar-EG"/>
        </w:rPr>
        <w:t xml:space="preserve"> من كوكبة من </w:t>
      </w:r>
      <w:r w:rsidRPr="00CE5B09">
        <w:rPr>
          <w:lang w:val="en-GB" w:eastAsia="en-US" w:bidi="ar-EG"/>
        </w:rPr>
        <w:t>30</w:t>
      </w:r>
      <w:r w:rsidRPr="00CE5B09">
        <w:rPr>
          <w:rtl/>
          <w:lang w:val="en-GB" w:eastAsia="en-US" w:bidi="ar-EG"/>
        </w:rPr>
        <w:t xml:space="preserve"> موقعاً </w:t>
      </w:r>
      <w:proofErr w:type="spellStart"/>
      <w:r w:rsidRPr="00CE5B09">
        <w:rPr>
          <w:rtl/>
          <w:lang w:val="en-GB" w:eastAsia="en-US" w:bidi="ar-EG"/>
        </w:rPr>
        <w:t>ساتلياً</w:t>
      </w:r>
      <w:proofErr w:type="spellEnd"/>
      <w:r w:rsidRPr="00CE5B09">
        <w:rPr>
          <w:rtl/>
          <w:lang w:val="en-GB" w:eastAsia="en-US" w:bidi="ar-EG"/>
        </w:rPr>
        <w:t xml:space="preserve"> (</w:t>
      </w:r>
      <w:r w:rsidRPr="00CE5B09">
        <w:rPr>
          <w:lang w:val="en-GB" w:eastAsia="en-US" w:bidi="ar-EG"/>
        </w:rPr>
        <w:t>24</w:t>
      </w:r>
      <w:r w:rsidRPr="00CE5B09">
        <w:rPr>
          <w:rtl/>
          <w:lang w:val="en-GB" w:eastAsia="en-US" w:bidi="ar-EG"/>
        </w:rPr>
        <w:t xml:space="preserve"> </w:t>
      </w:r>
      <w:r w:rsidRPr="00CE5B09">
        <w:rPr>
          <w:rFonts w:hint="cs"/>
          <w:rtl/>
          <w:lang w:val="en-GB" w:eastAsia="en-US" w:bidi="ar-EG"/>
        </w:rPr>
        <w:t>ساتل إرسال وستة</w:t>
      </w:r>
      <w:r w:rsidRPr="00CE5B09">
        <w:rPr>
          <w:rtl/>
          <w:lang w:val="en-GB" w:eastAsia="en-US" w:bidi="ar-EG"/>
        </w:rPr>
        <w:t xml:space="preserve"> سواتل</w:t>
      </w:r>
      <w:r w:rsidRPr="00CE5B09">
        <w:rPr>
          <w:rFonts w:hint="cs"/>
          <w:rtl/>
          <w:lang w:val="en-GB" w:eastAsia="en-US" w:bidi="ar-EG"/>
        </w:rPr>
        <w:t xml:space="preserve"> نشطة</w:t>
      </w:r>
      <w:r w:rsidRPr="00CE5B09">
        <w:rPr>
          <w:rtl/>
          <w:lang w:val="en-GB" w:eastAsia="en-US" w:bidi="ar-EG"/>
        </w:rPr>
        <w:t xml:space="preserve"> احتياطية بمدارها) مع وجود عشرة </w:t>
      </w:r>
      <w:r w:rsidRPr="00CE5B09">
        <w:rPr>
          <w:rFonts w:hint="cs"/>
          <w:rtl/>
          <w:lang w:val="en-GB" w:eastAsia="en-US" w:bidi="ar-EG"/>
        </w:rPr>
        <w:t>سواتل موضوعة في كل مستوى من المستويات المدارية</w:t>
      </w:r>
      <w:r w:rsidRPr="00CE5B09">
        <w:rPr>
          <w:rtl/>
          <w:lang w:val="en-GB" w:eastAsia="en-US" w:bidi="ar-EG"/>
        </w:rPr>
        <w:t xml:space="preserve"> الثلاثة المتباعدة </w:t>
      </w:r>
      <w:r w:rsidRPr="00CE5B09">
        <w:rPr>
          <w:rtl/>
          <w:lang w:bidi="ar-EG"/>
        </w:rPr>
        <w:t>مباعدة متساوية والمائلة بزاوية قدرها</w:t>
      </w:r>
      <w:r w:rsidRPr="00CE5B09">
        <w:rPr>
          <w:rtl/>
          <w:lang w:val="en-GB" w:eastAsia="en-US" w:bidi="ar-EG"/>
        </w:rPr>
        <w:t xml:space="preserve"> </w:t>
      </w:r>
      <w:r w:rsidRPr="00C77F9F">
        <w:rPr>
          <w:lang w:bidi="ar-EG"/>
        </w:rPr>
        <w:t>56</w:t>
      </w:r>
      <w:r>
        <w:rPr>
          <w:rFonts w:hint="cs"/>
          <w:rtl/>
          <w:lang w:val="en-GB" w:eastAsia="en-US"/>
        </w:rPr>
        <w:t xml:space="preserve"> درجة</w:t>
      </w:r>
      <w:r w:rsidRPr="00CE5B09">
        <w:rPr>
          <w:rtl/>
          <w:lang w:val="en-GB" w:eastAsia="en-US" w:bidi="ar-EG"/>
        </w:rPr>
        <w:t xml:space="preserve">. ويُرسِل كل ساتل </w:t>
      </w:r>
      <w:r w:rsidRPr="00CE5B09">
        <w:rPr>
          <w:rFonts w:hint="cs"/>
          <w:rtl/>
          <w:lang w:val="en-GB" w:eastAsia="en-US" w:bidi="ar-EG"/>
        </w:rPr>
        <w:t>إشارات الملاحة على ترددات ثلاث موجات حاملة</w:t>
      </w:r>
      <w:r w:rsidRPr="00CE5B09">
        <w:rPr>
          <w:rtl/>
          <w:lang w:val="en-GB" w:eastAsia="en-US" w:bidi="ar-EG"/>
        </w:rPr>
        <w:t>. ويتم تشكيل هذه الإشارات</w:t>
      </w:r>
      <w:r w:rsidRPr="00CE5B09">
        <w:rPr>
          <w:lang w:val="en-GB" w:eastAsia="en-US" w:bidi="ar-EG"/>
        </w:rPr>
        <w:t xml:space="preserve"> </w:t>
      </w:r>
      <w:r w:rsidRPr="00CE5B09">
        <w:rPr>
          <w:rtl/>
          <w:lang w:val="en-GB" w:eastAsia="en-US" w:bidi="ar-EG"/>
        </w:rPr>
        <w:t xml:space="preserve">بقطار بتات </w:t>
      </w:r>
      <w:proofErr w:type="spellStart"/>
      <w:r w:rsidRPr="00CE5B09">
        <w:rPr>
          <w:rtl/>
          <w:lang w:val="en-GB" w:eastAsia="en-US" w:bidi="ar-EG"/>
        </w:rPr>
        <w:t>مُهَيكَل</w:t>
      </w:r>
      <w:proofErr w:type="spellEnd"/>
      <w:r w:rsidRPr="00CE5B09">
        <w:rPr>
          <w:rtl/>
          <w:lang w:val="en-GB" w:eastAsia="en-US" w:bidi="ar-EG"/>
        </w:rPr>
        <w:t xml:space="preserve">، يتضمن </w:t>
      </w:r>
      <w:r w:rsidR="00870E7E">
        <w:rPr>
          <w:rtl/>
          <w:lang w:val="en-GB" w:eastAsia="en-US" w:bidi="ar-EG"/>
        </w:rPr>
        <w:t>بيانات</w:t>
      </w:r>
      <w:r w:rsidRPr="00CE5B09">
        <w:rPr>
          <w:rtl/>
          <w:lang w:val="en-GB" w:eastAsia="en-US" w:bidi="ar-EG"/>
        </w:rPr>
        <w:t xml:space="preserve"> مشفرة ل</w:t>
      </w:r>
      <w:r w:rsidRPr="00CE5B09">
        <w:rPr>
          <w:rtl/>
          <w:lang w:eastAsia="en-US" w:bidi="ar-EG"/>
        </w:rPr>
        <w:t>لمعلمات التقويمية الفلكية</w:t>
      </w:r>
      <w:r w:rsidRPr="00CE5B09">
        <w:rPr>
          <w:rtl/>
          <w:lang w:val="en-GB" w:eastAsia="en-US" w:bidi="ar-EG"/>
        </w:rPr>
        <w:t xml:space="preserve"> </w:t>
      </w:r>
      <w:r w:rsidRPr="00CE5B09">
        <w:rPr>
          <w:rFonts w:hint="cs"/>
          <w:rtl/>
          <w:lang w:val="en-GB" w:eastAsia="en-US" w:bidi="ar-EG"/>
        </w:rPr>
        <w:t>ورسائل ملاحية</w:t>
      </w:r>
      <w:r w:rsidRPr="00CE5B09">
        <w:rPr>
          <w:rtl/>
          <w:lang w:val="en-GB" w:eastAsia="en-US" w:bidi="ar-EG"/>
        </w:rPr>
        <w:t xml:space="preserve">، ويكون له عرض نطاق كاف لإنتاج الدقة الملاحية الضرورية دون اللجوء إلى الإرسال ثنائي الاتجاه أو التكامل </w:t>
      </w:r>
      <w:proofErr w:type="spellStart"/>
      <w:r w:rsidRPr="00CE5B09">
        <w:rPr>
          <w:rtl/>
          <w:lang w:val="en-GB" w:eastAsia="en-US" w:bidi="ar-EG"/>
        </w:rPr>
        <w:t>الدوبلري</w:t>
      </w:r>
      <w:proofErr w:type="spellEnd"/>
      <w:r w:rsidRPr="00CE5B09">
        <w:rPr>
          <w:rtl/>
          <w:lang w:val="en-GB" w:eastAsia="en-US" w:bidi="ar-EG"/>
        </w:rPr>
        <w:t xml:space="preserve">. ويتيح هذا النظام التحديد الدقيق </w:t>
      </w:r>
      <w:r w:rsidRPr="00CE5B09">
        <w:rPr>
          <w:rFonts w:hint="cs"/>
          <w:rtl/>
          <w:lang w:val="en-GB" w:eastAsia="en-US" w:bidi="ar-EG"/>
        </w:rPr>
        <w:t>للتوقيت والموقع بثلاثة</w:t>
      </w:r>
      <w:r w:rsidRPr="00CE5B09">
        <w:rPr>
          <w:rtl/>
          <w:lang w:val="en-GB" w:eastAsia="en-US" w:bidi="ar-EG"/>
        </w:rPr>
        <w:t xml:space="preserve"> أبعاد في أي مكان في العالم على سطح الأرض أو قريباً منه.</w:t>
      </w:r>
    </w:p>
    <w:p w14:paraId="24AEF5E5" w14:textId="77777777" w:rsidR="008731B7" w:rsidRPr="00CE5B09" w:rsidRDefault="008731B7" w:rsidP="008731B7">
      <w:pPr>
        <w:pStyle w:val="Heading2"/>
        <w:spacing w:line="185" w:lineRule="auto"/>
        <w:rPr>
          <w:rtl/>
        </w:rPr>
      </w:pPr>
      <w:bookmarkStart w:id="278" w:name="_Toc427753811"/>
      <w:bookmarkStart w:id="279" w:name="_Toc427755308"/>
      <w:bookmarkStart w:id="280" w:name="_Toc429057051"/>
      <w:bookmarkStart w:id="281" w:name="_Toc429058677"/>
      <w:bookmarkStart w:id="282" w:name="_Toc429059352"/>
      <w:bookmarkStart w:id="283" w:name="_Toc429059911"/>
      <w:bookmarkStart w:id="284" w:name="_Toc429060604"/>
      <w:bookmarkStart w:id="285" w:name="_Toc429061014"/>
      <w:bookmarkStart w:id="286" w:name="_Toc429061415"/>
      <w:bookmarkStart w:id="287" w:name="_Toc429735331"/>
      <w:bookmarkStart w:id="288" w:name="_Toc429744199"/>
      <w:bookmarkStart w:id="289" w:name="_Toc429744375"/>
      <w:r w:rsidRPr="00CE5B09">
        <w:lastRenderedPageBreak/>
        <w:t>1.1</w:t>
      </w:r>
      <w:r w:rsidRPr="00CE5B09">
        <w:rPr>
          <w:rtl/>
        </w:rPr>
        <w:tab/>
        <w:t>متطلبات التردد</w:t>
      </w:r>
      <w:bookmarkEnd w:id="278"/>
      <w:bookmarkEnd w:id="279"/>
      <w:bookmarkEnd w:id="280"/>
      <w:bookmarkEnd w:id="281"/>
      <w:bookmarkEnd w:id="282"/>
      <w:bookmarkEnd w:id="283"/>
      <w:bookmarkEnd w:id="284"/>
      <w:bookmarkEnd w:id="285"/>
      <w:bookmarkEnd w:id="286"/>
      <w:bookmarkEnd w:id="287"/>
      <w:bookmarkEnd w:id="288"/>
      <w:bookmarkEnd w:id="289"/>
    </w:p>
    <w:p w14:paraId="671C08BD" w14:textId="77777777" w:rsidR="008731B7" w:rsidRPr="00CE5B09" w:rsidRDefault="008731B7" w:rsidP="0056399E">
      <w:pPr>
        <w:keepNext/>
        <w:keepLines/>
        <w:spacing w:before="100" w:line="185" w:lineRule="auto"/>
        <w:rPr>
          <w:rtl/>
          <w:lang w:eastAsia="en-US" w:bidi="ar-EG"/>
        </w:rPr>
      </w:pPr>
      <w:r w:rsidRPr="00CE5B09">
        <w:rPr>
          <w:rFonts w:ascii="Times New Roman Bold" w:hAnsi="Times New Roman Bold"/>
          <w:b/>
          <w:rtl/>
          <w:lang w:val="en-GB" w:eastAsia="en-US" w:bidi="ar-EG"/>
        </w:rPr>
        <w:t>تقوم متطلبات التردد لنظام غاليليو على أساس تقديرٍ لمتطلبات الدقة الخاصة بالمستعمِل، واستبانة تأخر الانتشار من الفضاء إلى الأرض، و</w:t>
      </w:r>
      <w:r w:rsidRPr="00CE5B09">
        <w:rPr>
          <w:rFonts w:ascii="Times New Roman Bold" w:hAnsi="Times New Roman Bold"/>
          <w:b/>
          <w:rtl/>
          <w:lang w:eastAsia="en-US" w:bidi="ar-EG"/>
        </w:rPr>
        <w:t xml:space="preserve">كبت تعدد المسيرات، وتكلفة التجهيزات وتشكيلاتها. </w:t>
      </w:r>
      <w:r w:rsidRPr="00CE5B09">
        <w:rPr>
          <w:rFonts w:ascii="Times New Roman Bold" w:hAnsi="Times New Roman Bold" w:hint="cs"/>
          <w:b/>
          <w:rtl/>
          <w:lang w:eastAsia="en-US" w:bidi="ar-EG"/>
        </w:rPr>
        <w:t>وترسل سواتل</w:t>
      </w:r>
      <w:r w:rsidRPr="00CE5B09">
        <w:rPr>
          <w:rFonts w:ascii="Times New Roman Bold" w:hAnsi="Times New Roman Bold"/>
          <w:b/>
          <w:rtl/>
          <w:lang w:eastAsia="en-US" w:bidi="ar-EG"/>
        </w:rPr>
        <w:t xml:space="preserve"> نظام غاليليو </w:t>
      </w:r>
      <w:r w:rsidRPr="00CE5B09">
        <w:rPr>
          <w:rFonts w:ascii="Times New Roman Bold" w:hAnsi="Times New Roman Bold" w:hint="cs"/>
          <w:b/>
          <w:rtl/>
          <w:lang w:eastAsia="en-US" w:bidi="ar-EG"/>
        </w:rPr>
        <w:t>باستمرار</w:t>
      </w:r>
      <w:r w:rsidRPr="00CE5B09">
        <w:rPr>
          <w:rFonts w:ascii="Times New Roman Bold" w:hAnsi="Times New Roman Bold"/>
          <w:b/>
          <w:rtl/>
          <w:lang w:eastAsia="en-US" w:bidi="ar-EG"/>
        </w:rPr>
        <w:t xml:space="preserve"> أربع إشارات متماسكة للتردد </w:t>
      </w:r>
      <w:proofErr w:type="gramStart"/>
      <w:r w:rsidRPr="00CE5B09">
        <w:rPr>
          <w:rFonts w:ascii="Times New Roman Bold" w:hAnsi="Times New Roman Bold"/>
          <w:b/>
          <w:rtl/>
          <w:lang w:eastAsia="en-US" w:bidi="ar-EG"/>
        </w:rPr>
        <w:t>الراديوي</w:t>
      </w:r>
      <w:proofErr w:type="gramEnd"/>
      <w:r w:rsidRPr="00CE5B09">
        <w:rPr>
          <w:rFonts w:ascii="Times New Roman Bold" w:hAnsi="Times New Roman Bold"/>
          <w:b/>
          <w:rtl/>
          <w:lang w:eastAsia="en-US" w:bidi="ar-EG"/>
        </w:rPr>
        <w:t xml:space="preserve"> ولكنها إشارات قابلة للاستعمال على نحو</w:t>
      </w:r>
      <w:r w:rsidRPr="00CE5B09">
        <w:rPr>
          <w:rFonts w:ascii="Times New Roman Bold" w:hAnsi="Times New Roman Bold" w:hint="cs"/>
          <w:b/>
          <w:rtl/>
          <w:lang w:eastAsia="en-US" w:bidi="ar-EG"/>
        </w:rPr>
        <w:t xml:space="preserve"> </w:t>
      </w:r>
      <w:r w:rsidRPr="00CE5B09">
        <w:rPr>
          <w:rFonts w:ascii="Times New Roman Bold" w:hAnsi="Times New Roman Bold"/>
          <w:b/>
          <w:rtl/>
          <w:lang w:eastAsia="en-US" w:bidi="ar-EG"/>
        </w:rPr>
        <w:t xml:space="preserve">مستقل </w:t>
      </w:r>
      <w:r w:rsidRPr="00CE5B09">
        <w:rPr>
          <w:rFonts w:ascii="Times New Roman Bold" w:hAnsi="Times New Roman Bold" w:hint="cs"/>
          <w:b/>
          <w:rtl/>
          <w:lang w:eastAsia="en-US" w:bidi="ar-EG"/>
        </w:rPr>
        <w:t>متمركزة عند الترددات (ترد أسماء الإشارات المقابلة</w:t>
      </w:r>
      <w:r w:rsidRPr="00CE5B09">
        <w:rPr>
          <w:rFonts w:ascii="Times New Roman Bold" w:hAnsi="Times New Roman Bold"/>
          <w:b/>
          <w:rtl/>
          <w:lang w:eastAsia="en-US" w:bidi="ar-EG"/>
        </w:rPr>
        <w:t xml:space="preserve"> بين قوسين هلاليين)،</w:t>
      </w:r>
      <w:r w:rsidRPr="00CE5B09">
        <w:rPr>
          <w:rFonts w:hint="cs"/>
          <w:b/>
          <w:rtl/>
          <w:lang w:eastAsia="en-US" w:bidi="ar-EG"/>
        </w:rPr>
        <w:t xml:space="preserve"> </w:t>
      </w:r>
      <w:r w:rsidRPr="00CE5B09">
        <w:rPr>
          <w:lang w:bidi="ar-EG"/>
        </w:rPr>
        <w:t>MHz 1 176,45</w:t>
      </w:r>
      <w:r w:rsidRPr="00CE5B09">
        <w:rPr>
          <w:rtl/>
          <w:lang w:bidi="ar-EG"/>
        </w:rPr>
        <w:t xml:space="preserve"> </w:t>
      </w:r>
      <w:r w:rsidRPr="00CE5B09">
        <w:rPr>
          <w:b/>
          <w:lang w:eastAsia="en-US" w:bidi="ar-EG"/>
        </w:rPr>
        <w:t>(</w:t>
      </w:r>
      <w:r w:rsidRPr="00CE5B09">
        <w:rPr>
          <w:lang w:bidi="ar-EG"/>
        </w:rPr>
        <w:t>E5a</w:t>
      </w:r>
      <w:r w:rsidRPr="00CE5B09">
        <w:rPr>
          <w:b/>
          <w:lang w:eastAsia="en-US" w:bidi="ar-EG"/>
        </w:rPr>
        <w:t>)</w:t>
      </w:r>
      <w:r w:rsidRPr="00CE5B09">
        <w:rPr>
          <w:b/>
          <w:rtl/>
          <w:lang w:eastAsia="en-US" w:bidi="ar-EG"/>
        </w:rPr>
        <w:t xml:space="preserve"> و</w:t>
      </w:r>
      <w:r w:rsidRPr="00CE5B09">
        <w:rPr>
          <w:lang w:bidi="ar-EG"/>
        </w:rPr>
        <w:t>MHz 1 207,14</w:t>
      </w:r>
      <w:r w:rsidRPr="00CE5B09">
        <w:rPr>
          <w:b/>
          <w:rtl/>
          <w:lang w:eastAsia="en-US" w:bidi="ar-EG"/>
        </w:rPr>
        <w:t xml:space="preserve"> </w:t>
      </w:r>
      <w:r w:rsidRPr="00CE5B09">
        <w:rPr>
          <w:b/>
          <w:lang w:eastAsia="en-US" w:bidi="ar-EG"/>
        </w:rPr>
        <w:t>(</w:t>
      </w:r>
      <w:r w:rsidRPr="00CE5B09">
        <w:rPr>
          <w:lang w:bidi="ar-EG"/>
        </w:rPr>
        <w:t>E5b</w:t>
      </w:r>
      <w:r w:rsidRPr="00CE5B09">
        <w:rPr>
          <w:b/>
          <w:lang w:eastAsia="en-US" w:bidi="ar-EG"/>
        </w:rPr>
        <w:t>)</w:t>
      </w:r>
      <w:r w:rsidRPr="00CE5B09">
        <w:rPr>
          <w:b/>
          <w:rtl/>
          <w:lang w:eastAsia="en-US" w:bidi="ar-EG"/>
        </w:rPr>
        <w:t xml:space="preserve"> و</w:t>
      </w:r>
      <w:r w:rsidRPr="00CE5B09">
        <w:rPr>
          <w:lang w:bidi="ar-EG"/>
        </w:rPr>
        <w:t>MHz 1 278,75</w:t>
      </w:r>
      <w:r w:rsidRPr="00CE5B09">
        <w:rPr>
          <w:b/>
          <w:rtl/>
          <w:lang w:eastAsia="en-US" w:bidi="ar-EG"/>
        </w:rPr>
        <w:t xml:space="preserve"> </w:t>
      </w:r>
      <w:r w:rsidRPr="00CE5B09">
        <w:rPr>
          <w:b/>
          <w:lang w:eastAsia="en-US" w:bidi="ar-EG"/>
        </w:rPr>
        <w:t>(</w:t>
      </w:r>
      <w:r w:rsidRPr="00CE5B09">
        <w:rPr>
          <w:lang w:bidi="ar-EG"/>
        </w:rPr>
        <w:t>E6</w:t>
      </w:r>
      <w:r w:rsidRPr="00CE5B09">
        <w:rPr>
          <w:b/>
          <w:lang w:eastAsia="en-US" w:bidi="ar-EG"/>
        </w:rPr>
        <w:t>)</w:t>
      </w:r>
      <w:r w:rsidRPr="00CE5B09">
        <w:rPr>
          <w:rtl/>
          <w:lang w:bidi="ar-EG"/>
        </w:rPr>
        <w:t xml:space="preserve"> </w:t>
      </w:r>
      <w:r w:rsidRPr="00CE5B09">
        <w:rPr>
          <w:b/>
          <w:rtl/>
          <w:lang w:eastAsia="en-US" w:bidi="ar-EG"/>
        </w:rPr>
        <w:t>و</w:t>
      </w:r>
      <w:r w:rsidRPr="00CE5B09">
        <w:rPr>
          <w:lang w:bidi="ar-EG"/>
        </w:rPr>
        <w:t>MHz 1 575,42</w:t>
      </w:r>
      <w:r w:rsidRPr="00CE5B09">
        <w:rPr>
          <w:rtl/>
          <w:lang w:bidi="ar-EG"/>
        </w:rPr>
        <w:t xml:space="preserve"> </w:t>
      </w:r>
      <w:r w:rsidRPr="00CE5B09">
        <w:rPr>
          <w:b/>
          <w:lang w:eastAsia="en-US" w:bidi="ar-EG"/>
        </w:rPr>
        <w:t>(</w:t>
      </w:r>
      <w:r w:rsidRPr="00CE5B09">
        <w:rPr>
          <w:lang w:bidi="ar-EG"/>
        </w:rPr>
        <w:t>E1</w:t>
      </w:r>
      <w:r w:rsidRPr="00CE5B09">
        <w:rPr>
          <w:b/>
          <w:lang w:eastAsia="en-US" w:bidi="ar-EG"/>
        </w:rPr>
        <w:t>)</w:t>
      </w:r>
      <w:r w:rsidRPr="00CE5B09">
        <w:rPr>
          <w:b/>
          <w:rtl/>
          <w:lang w:eastAsia="en-US" w:bidi="ar-EG"/>
        </w:rPr>
        <w:t>.</w:t>
      </w:r>
      <w:r w:rsidRPr="00CE5B09">
        <w:rPr>
          <w:rFonts w:hint="cs"/>
          <w:b/>
          <w:rtl/>
          <w:lang w:eastAsia="en-US" w:bidi="ar-EG"/>
        </w:rPr>
        <w:t xml:space="preserve"> وإلى</w:t>
      </w:r>
      <w:r w:rsidRPr="00CE5B09">
        <w:rPr>
          <w:rFonts w:hint="eastAsia"/>
          <w:b/>
          <w:rtl/>
          <w:lang w:eastAsia="en-US" w:bidi="ar-EG"/>
        </w:rPr>
        <w:t> </w:t>
      </w:r>
      <w:r w:rsidRPr="00CE5B09">
        <w:rPr>
          <w:rFonts w:hint="cs"/>
          <w:b/>
          <w:rtl/>
          <w:lang w:eastAsia="en-US" w:bidi="ar-EG"/>
        </w:rPr>
        <w:t>جانب ذلك، يعدد إرسال الإشار</w:t>
      </w:r>
      <w:r w:rsidRPr="00CE5B09">
        <w:rPr>
          <w:rFonts w:hint="cs"/>
          <w:rtl/>
          <w:lang w:eastAsia="en-US" w:bidi="ar-EG"/>
        </w:rPr>
        <w:t xml:space="preserve">تين </w:t>
      </w:r>
      <w:r w:rsidRPr="00CE5B09">
        <w:rPr>
          <w:lang w:eastAsia="en-US" w:bidi="ar-EG"/>
        </w:rPr>
        <w:t>E5a</w:t>
      </w:r>
      <w:r w:rsidRPr="00CE5B09">
        <w:rPr>
          <w:rFonts w:hint="cs"/>
          <w:rtl/>
          <w:lang w:eastAsia="en-US" w:bidi="ar-EG"/>
        </w:rPr>
        <w:t xml:space="preserve"> و</w:t>
      </w:r>
      <w:r w:rsidRPr="00CE5B09">
        <w:rPr>
          <w:lang w:eastAsia="en-US" w:bidi="ar-EG"/>
        </w:rPr>
        <w:t>E5</w:t>
      </w:r>
      <w:r w:rsidRPr="00273230">
        <w:rPr>
          <w:lang w:eastAsia="en-US" w:bidi="ar-EG"/>
        </w:rPr>
        <w:t>b</w:t>
      </w:r>
      <w:r w:rsidRPr="00CE5B09">
        <w:rPr>
          <w:rFonts w:hint="cs"/>
          <w:rtl/>
          <w:lang w:eastAsia="en-US" w:bidi="ar-EG"/>
        </w:rPr>
        <w:t xml:space="preserve"> بتشكيل وحيد معرَّف باسم </w:t>
      </w:r>
      <w:proofErr w:type="spellStart"/>
      <w:r w:rsidRPr="00CE5B09">
        <w:rPr>
          <w:lang w:eastAsia="en-US" w:bidi="ar-EG"/>
        </w:rPr>
        <w:t>AltBOC</w:t>
      </w:r>
      <w:proofErr w:type="spellEnd"/>
      <w:r w:rsidRPr="00CE5B09">
        <w:rPr>
          <w:rFonts w:hint="cs"/>
          <w:rtl/>
          <w:lang w:eastAsia="en-US" w:bidi="ar-EG"/>
        </w:rPr>
        <w:t xml:space="preserve"> (إشارة الشفرة </w:t>
      </w:r>
      <w:r w:rsidRPr="00CE5B09">
        <w:rPr>
          <w:lang w:eastAsia="en-US" w:bidi="ar-EG"/>
        </w:rPr>
        <w:t>BOC</w:t>
      </w:r>
      <w:r w:rsidRPr="00CE5B09">
        <w:rPr>
          <w:rFonts w:hint="cs"/>
          <w:rtl/>
          <w:lang w:eastAsia="en-US" w:bidi="ar-EG"/>
        </w:rPr>
        <w:t xml:space="preserve"> البديلة) يستخدم موجة حاملة وحيدة عند</w:t>
      </w:r>
      <w:r w:rsidRPr="00CE5B09">
        <w:rPr>
          <w:rFonts w:hint="eastAsia"/>
          <w:rtl/>
          <w:lang w:eastAsia="en-US" w:bidi="ar-EG"/>
        </w:rPr>
        <w:t> </w:t>
      </w:r>
      <w:r w:rsidRPr="00CE5B09">
        <w:rPr>
          <w:rFonts w:hint="cs"/>
          <w:rtl/>
          <w:lang w:eastAsia="en-US" w:bidi="ar-EG"/>
        </w:rPr>
        <w:t xml:space="preserve">التردد </w:t>
      </w:r>
      <w:r w:rsidRPr="00CE5B09">
        <w:rPr>
          <w:lang w:eastAsia="en-US" w:bidi="ar-EG"/>
        </w:rPr>
        <w:t>MHz 1 191,795</w:t>
      </w:r>
      <w:r w:rsidRPr="00CE5B09">
        <w:rPr>
          <w:rFonts w:hint="cs"/>
          <w:rtl/>
          <w:lang w:eastAsia="en-US" w:bidi="ar-EG"/>
        </w:rPr>
        <w:t>.</w:t>
      </w:r>
    </w:p>
    <w:p w14:paraId="39881D7E" w14:textId="77777777" w:rsidR="008731B7" w:rsidRPr="00CE5B09" w:rsidRDefault="008731B7" w:rsidP="008731B7">
      <w:pPr>
        <w:spacing w:before="100" w:line="185" w:lineRule="auto"/>
        <w:rPr>
          <w:rtl/>
          <w:lang w:eastAsia="en-US" w:bidi="ar-EG"/>
        </w:rPr>
      </w:pPr>
      <w:r w:rsidRPr="00CE5B09">
        <w:rPr>
          <w:rFonts w:hint="cs"/>
          <w:rtl/>
          <w:lang w:eastAsia="en-US" w:bidi="ar-EG"/>
        </w:rPr>
        <w:t>ويرسل نظام غاليليو على ترددات ثلاث موجات حاملة بالنسبة لإشارات مستعمليه:</w:t>
      </w:r>
    </w:p>
    <w:p w14:paraId="35E034A7" w14:textId="77777777" w:rsidR="008731B7" w:rsidRPr="00CE5B09" w:rsidRDefault="008731B7" w:rsidP="008731B7">
      <w:pPr>
        <w:pStyle w:val="enumlev1"/>
        <w:spacing w:line="185" w:lineRule="auto"/>
        <w:rPr>
          <w:rtl/>
          <w:lang w:eastAsia="en-US"/>
        </w:rPr>
      </w:pPr>
      <w:r w:rsidRPr="00CE5B09">
        <w:rPr>
          <w:rFonts w:hint="cs"/>
          <w:rtl/>
          <w:lang w:eastAsia="en-US"/>
        </w:rPr>
        <w:t>-</w:t>
      </w:r>
      <w:r w:rsidRPr="00CE5B09">
        <w:rPr>
          <w:rtl/>
          <w:lang w:eastAsia="en-US"/>
        </w:rPr>
        <w:tab/>
      </w:r>
      <w:r w:rsidRPr="00CE5B09">
        <w:t>E5</w:t>
      </w:r>
      <w:r w:rsidRPr="00CE5B09">
        <w:rPr>
          <w:rFonts w:hint="cs"/>
          <w:rtl/>
          <w:lang w:eastAsia="en-US"/>
        </w:rPr>
        <w:t>:</w:t>
      </w:r>
      <w:r>
        <w:rPr>
          <w:rFonts w:hint="cs"/>
          <w:rtl/>
          <w:lang w:eastAsia="en-US"/>
        </w:rPr>
        <w:t xml:space="preserve"> </w:t>
      </w:r>
      <w:r w:rsidRPr="00CE5B09">
        <w:t>MHz 1 191,795</w:t>
      </w:r>
      <w:r>
        <w:rPr>
          <w:rtl/>
        </w:rPr>
        <w:tab/>
      </w:r>
      <w:r>
        <w:rPr>
          <w:rtl/>
        </w:rPr>
        <w:br/>
      </w:r>
      <w:r w:rsidRPr="00CE5B09">
        <w:rPr>
          <w:rFonts w:hint="cs"/>
          <w:rtl/>
          <w:lang w:eastAsia="en-US"/>
        </w:rPr>
        <w:t xml:space="preserve">(يمكن أيضاً استقبال مكوناتها بشكل مستقل باستعمال الموجتين الحاملتين الافتراضيتين </w:t>
      </w:r>
      <w:r w:rsidRPr="00CE5B09">
        <w:t>E5a</w:t>
      </w:r>
      <w:r w:rsidRPr="00CE5B09">
        <w:rPr>
          <w:rFonts w:hint="cs"/>
          <w:rtl/>
          <w:lang w:eastAsia="en-US"/>
        </w:rPr>
        <w:t xml:space="preserve">: </w:t>
      </w:r>
      <w:r w:rsidRPr="00CE5B09">
        <w:t>MHz 1 176,450</w:t>
      </w:r>
      <w:r w:rsidRPr="00CE5B09">
        <w:rPr>
          <w:rFonts w:hint="cs"/>
          <w:rtl/>
          <w:lang w:eastAsia="en-US"/>
        </w:rPr>
        <w:t xml:space="preserve"> و</w:t>
      </w:r>
      <w:r w:rsidRPr="00CE5B09">
        <w:t>E5b</w:t>
      </w:r>
      <w:r w:rsidRPr="00CE5B09">
        <w:rPr>
          <w:rFonts w:hint="cs"/>
          <w:rtl/>
          <w:lang w:eastAsia="en-US"/>
        </w:rPr>
        <w:t>:</w:t>
      </w:r>
      <w:r w:rsidRPr="00CE5B09">
        <w:rPr>
          <w:rFonts w:hint="eastAsia"/>
          <w:rtl/>
          <w:lang w:eastAsia="en-US"/>
        </w:rPr>
        <w:t> </w:t>
      </w:r>
      <w:r w:rsidRPr="00CE5B09">
        <w:t>MHz 1 207,140</w:t>
      </w:r>
      <w:r w:rsidRPr="00CE5B09">
        <w:rPr>
          <w:rFonts w:hint="cs"/>
          <w:rtl/>
          <w:lang w:eastAsia="en-US"/>
        </w:rPr>
        <w:t>)</w:t>
      </w:r>
    </w:p>
    <w:p w14:paraId="7550C840" w14:textId="77777777" w:rsidR="008731B7" w:rsidRPr="00CE5B09" w:rsidRDefault="008731B7" w:rsidP="008731B7">
      <w:pPr>
        <w:pStyle w:val="enumlev1"/>
        <w:spacing w:line="185" w:lineRule="auto"/>
        <w:rPr>
          <w:rtl/>
          <w:lang w:eastAsia="en-US"/>
        </w:rPr>
      </w:pPr>
      <w:r w:rsidRPr="00CE5B09">
        <w:rPr>
          <w:rFonts w:hint="cs"/>
          <w:rtl/>
          <w:lang w:eastAsia="en-US"/>
        </w:rPr>
        <w:t>-</w:t>
      </w:r>
      <w:r w:rsidRPr="00CE5B09">
        <w:rPr>
          <w:rtl/>
          <w:lang w:eastAsia="en-US"/>
        </w:rPr>
        <w:tab/>
      </w:r>
      <w:r w:rsidRPr="00CE5B09">
        <w:rPr>
          <w:lang w:val="de-CH"/>
        </w:rPr>
        <w:t>E6</w:t>
      </w:r>
      <w:r w:rsidRPr="00CE5B09">
        <w:rPr>
          <w:rFonts w:hint="cs"/>
          <w:rtl/>
          <w:lang w:val="de-CH"/>
        </w:rPr>
        <w:t>:</w:t>
      </w:r>
      <w:r>
        <w:rPr>
          <w:rFonts w:hint="cs"/>
          <w:rtl/>
          <w:lang w:val="de-CH"/>
        </w:rPr>
        <w:t xml:space="preserve"> </w:t>
      </w:r>
      <w:r w:rsidRPr="00CE5B09">
        <w:rPr>
          <w:lang w:val="de-CH"/>
        </w:rPr>
        <w:t>MHz 1 278,750</w:t>
      </w:r>
    </w:p>
    <w:p w14:paraId="371F3A6F" w14:textId="77777777" w:rsidR="008731B7" w:rsidRPr="00CE5B09" w:rsidRDefault="008731B7" w:rsidP="008731B7">
      <w:pPr>
        <w:pStyle w:val="enumlev1"/>
        <w:spacing w:line="185" w:lineRule="auto"/>
        <w:rPr>
          <w:rtl/>
          <w:lang w:eastAsia="en-US"/>
        </w:rPr>
      </w:pPr>
      <w:r w:rsidRPr="00CE5B09">
        <w:rPr>
          <w:rFonts w:hint="cs"/>
          <w:rtl/>
          <w:lang w:eastAsia="en-US"/>
        </w:rPr>
        <w:t>-</w:t>
      </w:r>
      <w:r w:rsidRPr="00CE5B09">
        <w:rPr>
          <w:rtl/>
          <w:lang w:eastAsia="en-US"/>
        </w:rPr>
        <w:tab/>
      </w:r>
      <w:r w:rsidRPr="00CE5B09">
        <w:rPr>
          <w:lang w:val="de-CH"/>
        </w:rPr>
        <w:t>E1</w:t>
      </w:r>
      <w:r w:rsidRPr="00CE5B09">
        <w:rPr>
          <w:rFonts w:hint="cs"/>
          <w:rtl/>
          <w:lang w:val="de-CH"/>
        </w:rPr>
        <w:t>:</w:t>
      </w:r>
      <w:r>
        <w:rPr>
          <w:rFonts w:hint="cs"/>
          <w:rtl/>
          <w:lang w:val="de-CH"/>
        </w:rPr>
        <w:t xml:space="preserve"> </w:t>
      </w:r>
      <w:r w:rsidRPr="00CE5B09">
        <w:rPr>
          <w:lang w:val="de-CH"/>
        </w:rPr>
        <w:t>MHz 1 575,420</w:t>
      </w:r>
    </w:p>
    <w:p w14:paraId="44117F7A" w14:textId="42AF8D26" w:rsidR="008731B7" w:rsidRPr="00CE5B09" w:rsidRDefault="008731B7" w:rsidP="008731B7">
      <w:pPr>
        <w:spacing w:before="100" w:line="185" w:lineRule="auto"/>
        <w:rPr>
          <w:b/>
          <w:rtl/>
          <w:lang w:eastAsia="en-US" w:bidi="ar-EG"/>
        </w:rPr>
      </w:pPr>
      <w:r w:rsidRPr="00CE5B09">
        <w:rPr>
          <w:rtl/>
          <w:lang w:eastAsia="en-US" w:bidi="ar-EG"/>
        </w:rPr>
        <w:t>وهنالك عد</w:t>
      </w:r>
      <w:r w:rsidRPr="00CE5B09">
        <w:rPr>
          <w:b/>
          <w:rtl/>
          <w:lang w:eastAsia="en-US" w:bidi="ar-EG"/>
        </w:rPr>
        <w:t>د إجمالي من عشر إشارات متعددة الإرسال ومشكَّلة</w:t>
      </w:r>
      <w:r w:rsidRPr="00CE5B09">
        <w:rPr>
          <w:rFonts w:hint="cs"/>
          <w:b/>
          <w:rtl/>
          <w:lang w:eastAsia="en-US" w:bidi="ar-EG"/>
        </w:rPr>
        <w:t xml:space="preserve"> إلى الموجات الحاملة الثلاث ترسل</w:t>
      </w:r>
      <w:r w:rsidRPr="00CE5B09">
        <w:rPr>
          <w:b/>
          <w:rtl/>
          <w:lang w:eastAsia="en-US" w:bidi="ar-EG"/>
        </w:rPr>
        <w:t xml:space="preserve"> وت</w:t>
      </w:r>
      <w:r w:rsidRPr="00CE5B09">
        <w:rPr>
          <w:rFonts w:hint="cs"/>
          <w:b/>
          <w:rtl/>
          <w:lang w:eastAsia="en-US" w:bidi="ar-EG"/>
        </w:rPr>
        <w:t>تم</w:t>
      </w:r>
      <w:r w:rsidRPr="00CE5B09">
        <w:rPr>
          <w:b/>
          <w:rtl/>
          <w:lang w:eastAsia="en-US" w:bidi="ar-EG"/>
        </w:rPr>
        <w:t xml:space="preserve"> المقابلة بينها من أجل تقديم خدمات "تحديد المواقع/الملاحة/التوقيت" </w:t>
      </w:r>
      <w:r w:rsidRPr="00CE5B09">
        <w:rPr>
          <w:lang w:bidi="ar-EG"/>
        </w:rPr>
        <w:t>(PNT)</w:t>
      </w:r>
      <w:r w:rsidRPr="00CE5B09">
        <w:rPr>
          <w:b/>
          <w:rtl/>
          <w:lang w:eastAsia="en-US" w:bidi="ar-EG"/>
        </w:rPr>
        <w:t xml:space="preserve"> في تشكيلات مختلفة</w:t>
      </w:r>
      <w:r w:rsidRPr="00CE5B09">
        <w:rPr>
          <w:rFonts w:hint="cs"/>
          <w:b/>
          <w:rtl/>
          <w:lang w:eastAsia="en-US" w:bidi="ar-EG"/>
        </w:rPr>
        <w:t>؛ وتلك هي "خدمات" النظام غاليليو. ويمكن تصميم المستقبلات بحيث تعالج إشارة</w:t>
      </w:r>
      <w:r w:rsidRPr="00CE5B09">
        <w:rPr>
          <w:b/>
          <w:rtl/>
          <w:lang w:eastAsia="en-US" w:bidi="ar-EG"/>
        </w:rPr>
        <w:t xml:space="preserve"> واحدة أو عدة </w:t>
      </w:r>
      <w:r w:rsidRPr="00CE5B09">
        <w:rPr>
          <w:rFonts w:hint="cs"/>
          <w:b/>
          <w:rtl/>
          <w:lang w:eastAsia="en-US" w:bidi="ar-EG"/>
        </w:rPr>
        <w:t>إشارات حسب التطبيقات و/أو المتطلبات المحددة للمستعمل و/أو السوق المستهدفة</w:t>
      </w:r>
      <w:r w:rsidRPr="00CE5B09">
        <w:rPr>
          <w:b/>
          <w:rtl/>
          <w:lang w:eastAsia="en-US" w:bidi="ar-EG"/>
        </w:rPr>
        <w:t xml:space="preserve">. وتُشتَق كل مكونات الإشارة (الموجات الحاملة والموجات الحاملة الفرعية وشفرات قياس المسافة ومعدلات </w:t>
      </w:r>
      <w:proofErr w:type="gramStart"/>
      <w:r w:rsidRPr="00CE5B09">
        <w:rPr>
          <w:b/>
          <w:rtl/>
          <w:lang w:eastAsia="en-US" w:bidi="ar-EG"/>
        </w:rPr>
        <w:t>البتات</w:t>
      </w:r>
      <w:proofErr w:type="gramEnd"/>
      <w:r w:rsidRPr="00CE5B09">
        <w:rPr>
          <w:b/>
          <w:rtl/>
          <w:lang w:eastAsia="en-US" w:bidi="ar-EG"/>
        </w:rPr>
        <w:t xml:space="preserve"> لل</w:t>
      </w:r>
      <w:r w:rsidR="00870E7E">
        <w:rPr>
          <w:b/>
          <w:rtl/>
          <w:lang w:eastAsia="en-US" w:bidi="ar-EG"/>
        </w:rPr>
        <w:t>بيانات</w:t>
      </w:r>
      <w:r w:rsidRPr="00CE5B09">
        <w:rPr>
          <w:b/>
          <w:rtl/>
          <w:lang w:eastAsia="en-US" w:bidi="ar-EG"/>
        </w:rPr>
        <w:t>)، على نحو متماسك، من مول</w:t>
      </w:r>
      <w:r w:rsidRPr="00CE5B09">
        <w:rPr>
          <w:rFonts w:hint="cs"/>
          <w:b/>
          <w:rtl/>
          <w:lang w:eastAsia="en-US" w:bidi="ar-EG"/>
        </w:rPr>
        <w:t>ّ</w:t>
      </w:r>
      <w:r w:rsidRPr="00CE5B09">
        <w:rPr>
          <w:b/>
          <w:rtl/>
          <w:lang w:eastAsia="en-US" w:bidi="ar-EG"/>
        </w:rPr>
        <w:t xml:space="preserve">د مشترك على المتن </w:t>
      </w:r>
      <w:proofErr w:type="spellStart"/>
      <w:r w:rsidRPr="00CE5B09">
        <w:rPr>
          <w:b/>
          <w:rtl/>
          <w:lang w:eastAsia="en-US" w:bidi="ar-EG"/>
        </w:rPr>
        <w:t>للميقاتية</w:t>
      </w:r>
      <w:proofErr w:type="spellEnd"/>
      <w:r w:rsidRPr="00CE5B09">
        <w:rPr>
          <w:b/>
          <w:rtl/>
          <w:lang w:eastAsia="en-US" w:bidi="ar-EG"/>
        </w:rPr>
        <w:t xml:space="preserve"> الذرية.</w:t>
      </w:r>
    </w:p>
    <w:p w14:paraId="6E544C46" w14:textId="77777777" w:rsidR="008731B7" w:rsidRPr="00CE5B09" w:rsidRDefault="008731B7" w:rsidP="008731B7">
      <w:pPr>
        <w:spacing w:before="100" w:line="185" w:lineRule="auto"/>
        <w:rPr>
          <w:b/>
          <w:rtl/>
          <w:lang w:eastAsia="en-US" w:bidi="ar-EG"/>
        </w:rPr>
      </w:pPr>
      <w:r w:rsidRPr="00CE5B09">
        <w:rPr>
          <w:rFonts w:hint="cs"/>
          <w:b/>
          <w:rtl/>
          <w:lang w:eastAsia="en-US" w:bidi="ar-EG"/>
        </w:rPr>
        <w:t xml:space="preserve">ومقارنةً بالنطاق الضيق، إشارات ملاحية وحيدة التردد، فإن تنوع الترددات وعرض النطاق الواسع للإشارات في نظام غاليليو، يزيدان من </w:t>
      </w:r>
      <w:r w:rsidRPr="00CE5B09">
        <w:rPr>
          <w:b/>
          <w:rtl/>
          <w:lang w:eastAsia="en-US" w:bidi="ar-EG"/>
        </w:rPr>
        <w:t>دقة المدى اللازمة ل</w:t>
      </w:r>
      <w:r w:rsidRPr="00CE5B09">
        <w:rPr>
          <w:b/>
          <w:rtl/>
          <w:lang w:val="en-GB" w:eastAsia="en-US" w:bidi="ar-EG"/>
        </w:rPr>
        <w:t xml:space="preserve">استبانة تأخر الانتشار من الفضاء إلى الأرض </w:t>
      </w:r>
      <w:r w:rsidRPr="00CE5B09">
        <w:rPr>
          <w:rFonts w:hint="cs"/>
          <w:b/>
          <w:rtl/>
          <w:lang w:val="en-GB" w:eastAsia="en-US" w:bidi="ar-EG"/>
        </w:rPr>
        <w:t>ويحسنان</w:t>
      </w:r>
      <w:r w:rsidRPr="00CE5B09">
        <w:rPr>
          <w:b/>
          <w:rtl/>
          <w:lang w:val="en-GB" w:eastAsia="en-US" w:bidi="ar-EG"/>
        </w:rPr>
        <w:t xml:space="preserve"> من </w:t>
      </w:r>
      <w:r w:rsidRPr="00CE5B09">
        <w:rPr>
          <w:b/>
          <w:rtl/>
          <w:lang w:eastAsia="en-US" w:bidi="ar-EG"/>
        </w:rPr>
        <w:t>كبت تعدد المسيرات</w:t>
      </w:r>
      <w:r w:rsidRPr="00CE5B09">
        <w:rPr>
          <w:b/>
          <w:rtl/>
          <w:lang w:val="en-GB" w:eastAsia="en-US" w:bidi="ar-EG"/>
        </w:rPr>
        <w:t xml:space="preserve"> </w:t>
      </w:r>
      <w:r w:rsidRPr="00CE5B09">
        <w:rPr>
          <w:rFonts w:hint="cs"/>
          <w:b/>
          <w:rtl/>
          <w:lang w:val="en-GB" w:eastAsia="en-US" w:bidi="ar-EG"/>
        </w:rPr>
        <w:t>وكلاهما يؤدي إلى</w:t>
      </w:r>
      <w:r w:rsidRPr="00CE5B09">
        <w:rPr>
          <w:b/>
          <w:rtl/>
          <w:lang w:val="en-GB" w:eastAsia="en-US" w:bidi="ar-EG"/>
        </w:rPr>
        <w:t xml:space="preserve"> زيادة الدقة</w:t>
      </w:r>
      <w:r w:rsidRPr="00CE5B09">
        <w:rPr>
          <w:rFonts w:hint="cs"/>
          <w:b/>
          <w:rtl/>
          <w:lang w:val="en-GB" w:eastAsia="en-US" w:bidi="ar-EG"/>
        </w:rPr>
        <w:t> </w:t>
      </w:r>
      <w:r w:rsidRPr="00CE5B09">
        <w:rPr>
          <w:b/>
          <w:rtl/>
          <w:lang w:val="en-GB" w:eastAsia="en-US" w:bidi="ar-EG"/>
        </w:rPr>
        <w:t>الكلية.</w:t>
      </w:r>
    </w:p>
    <w:p w14:paraId="32FF1B48" w14:textId="77777777" w:rsidR="008731B7" w:rsidRPr="00CE5B09" w:rsidRDefault="008731B7" w:rsidP="008731B7">
      <w:pPr>
        <w:pStyle w:val="Heading1"/>
        <w:spacing w:line="185" w:lineRule="auto"/>
        <w:rPr>
          <w:rtl/>
        </w:rPr>
      </w:pPr>
      <w:bookmarkStart w:id="290" w:name="_Toc427753812"/>
      <w:bookmarkStart w:id="291" w:name="_Toc427755309"/>
      <w:bookmarkStart w:id="292" w:name="_Toc429057052"/>
      <w:bookmarkStart w:id="293" w:name="_Toc429058678"/>
      <w:bookmarkStart w:id="294" w:name="_Toc429059353"/>
      <w:bookmarkStart w:id="295" w:name="_Toc429059912"/>
      <w:bookmarkStart w:id="296" w:name="_Toc429060605"/>
      <w:bookmarkStart w:id="297" w:name="_Toc429061015"/>
      <w:bookmarkStart w:id="298" w:name="_Toc429061416"/>
      <w:bookmarkStart w:id="299" w:name="_Toc429735332"/>
      <w:bookmarkStart w:id="300" w:name="_Toc429744200"/>
      <w:bookmarkStart w:id="301" w:name="_Toc429744376"/>
      <w:r w:rsidRPr="00CE5B09">
        <w:t>2</w:t>
      </w:r>
      <w:r w:rsidRPr="00CE5B09">
        <w:rPr>
          <w:rtl/>
        </w:rPr>
        <w:tab/>
        <w:t>عرض عام للنظام</w:t>
      </w:r>
      <w:bookmarkEnd w:id="290"/>
      <w:bookmarkEnd w:id="291"/>
      <w:bookmarkEnd w:id="292"/>
      <w:bookmarkEnd w:id="293"/>
      <w:bookmarkEnd w:id="294"/>
      <w:bookmarkEnd w:id="295"/>
      <w:bookmarkEnd w:id="296"/>
      <w:bookmarkEnd w:id="297"/>
      <w:bookmarkEnd w:id="298"/>
      <w:bookmarkEnd w:id="299"/>
      <w:bookmarkEnd w:id="300"/>
      <w:bookmarkEnd w:id="301"/>
    </w:p>
    <w:p w14:paraId="7FC66AC0" w14:textId="77777777" w:rsidR="008731B7" w:rsidRPr="00CE5B09" w:rsidRDefault="008731B7" w:rsidP="008731B7">
      <w:pPr>
        <w:spacing w:line="185" w:lineRule="auto"/>
        <w:rPr>
          <w:rtl/>
          <w:lang w:bidi="ar-EG"/>
        </w:rPr>
      </w:pPr>
      <w:r w:rsidRPr="00CE5B09">
        <w:rPr>
          <w:rtl/>
          <w:lang w:bidi="ar-EG"/>
        </w:rPr>
        <w:t xml:space="preserve">إن نظام غاليليو </w:t>
      </w:r>
      <w:r w:rsidRPr="00CE5B09">
        <w:rPr>
          <w:lang w:bidi="ar-EG"/>
        </w:rPr>
        <w:t>(Galileo)</w:t>
      </w:r>
      <w:r w:rsidRPr="00CE5B09">
        <w:rPr>
          <w:b/>
          <w:rtl/>
          <w:lang w:val="en-GB" w:eastAsia="en-US" w:bidi="ar-EG"/>
        </w:rPr>
        <w:t xml:space="preserve"> </w:t>
      </w:r>
      <w:r w:rsidRPr="00CE5B09">
        <w:rPr>
          <w:rtl/>
          <w:lang w:bidi="ar-EG"/>
        </w:rPr>
        <w:t>نظام فضائي مستمر يعمل في كل الأحوال الجوية لأغراض الملاحة الراديوية وتحديد المواقع ونقل إشارات التوقيت، مما يُ</w:t>
      </w:r>
      <w:r w:rsidRPr="00CE5B09">
        <w:rPr>
          <w:rFonts w:hint="cs"/>
          <w:rtl/>
          <w:lang w:bidi="ar-EG"/>
        </w:rPr>
        <w:t>مكِّن من تقديم</w:t>
      </w:r>
      <w:r w:rsidRPr="00CE5B09">
        <w:rPr>
          <w:rtl/>
          <w:lang w:bidi="ar-EG"/>
        </w:rPr>
        <w:t xml:space="preserve"> مواقع دقيقة إلى حد بعيد وثلاثية الأبعاد وكذا معلومات السرعة مع توفير مرجع مشترك دقيق للتوقيت لفائدة المستعمِلين المزودين بالتجهيزات الملائمة</w:t>
      </w:r>
      <w:r w:rsidRPr="00CE5B09">
        <w:rPr>
          <w:rFonts w:hint="cs"/>
          <w:rtl/>
          <w:lang w:bidi="ar-EG"/>
        </w:rPr>
        <w:t>.</w:t>
      </w:r>
    </w:p>
    <w:p w14:paraId="79FA4088" w14:textId="5D304B91" w:rsidR="008731B7" w:rsidRPr="00CE5B09" w:rsidRDefault="008731B7" w:rsidP="008731B7">
      <w:pPr>
        <w:spacing w:line="185" w:lineRule="auto"/>
        <w:rPr>
          <w:spacing w:val="-2"/>
          <w:rtl/>
          <w:lang w:bidi="ar-EG"/>
        </w:rPr>
      </w:pPr>
      <w:r w:rsidRPr="00CE5B09">
        <w:rPr>
          <w:spacing w:val="-2"/>
          <w:rtl/>
          <w:lang w:bidi="ar-EG"/>
        </w:rPr>
        <w:t>ويعمل هذا النظام على أساس مبدأ التثليث</w:t>
      </w:r>
      <w:r w:rsidRPr="00CE5B09">
        <w:rPr>
          <w:rFonts w:hint="cs"/>
          <w:spacing w:val="-2"/>
          <w:rtl/>
          <w:lang w:bidi="ar-EG"/>
        </w:rPr>
        <w:t xml:space="preserve"> الراديوي</w:t>
      </w:r>
      <w:r w:rsidRPr="00CE5B09">
        <w:rPr>
          <w:spacing w:val="-2"/>
          <w:rtl/>
          <w:lang w:bidi="ar-EG"/>
        </w:rPr>
        <w:t xml:space="preserve"> المنفعِل. وتقوم تجهيزات مُستعمِل نظام غاليليو </w:t>
      </w:r>
      <w:r w:rsidRPr="00CE5B09">
        <w:rPr>
          <w:rFonts w:hint="cs"/>
          <w:spacing w:val="-2"/>
          <w:rtl/>
          <w:lang w:bidi="ar-EG"/>
        </w:rPr>
        <w:t>بمجرد التقاط الإشارات من أربعة سواتل من سواتل النظام على الأقل</w:t>
      </w:r>
      <w:r w:rsidRPr="00CE5B09">
        <w:rPr>
          <w:spacing w:val="-2"/>
          <w:rtl/>
          <w:lang w:bidi="ar-EG"/>
        </w:rPr>
        <w:t xml:space="preserve"> بقياس أشباه الأمدية </w:t>
      </w:r>
      <w:r w:rsidRPr="00CE5B09">
        <w:rPr>
          <w:rFonts w:hint="cs"/>
          <w:spacing w:val="-2"/>
          <w:rtl/>
          <w:lang w:bidi="ar-EG"/>
        </w:rPr>
        <w:t>للسواتل</w:t>
      </w:r>
      <w:r w:rsidRPr="00CE5B09">
        <w:rPr>
          <w:spacing w:val="-2"/>
          <w:rtl/>
          <w:lang w:bidi="ar-EG"/>
        </w:rPr>
        <w:t xml:space="preserve">، وحساب مواقعها، ومُزامنة </w:t>
      </w:r>
      <w:proofErr w:type="spellStart"/>
      <w:r w:rsidRPr="00CE5B09">
        <w:rPr>
          <w:spacing w:val="-2"/>
          <w:rtl/>
          <w:lang w:bidi="ar-EG"/>
        </w:rPr>
        <w:t>ميقاتية</w:t>
      </w:r>
      <w:proofErr w:type="spellEnd"/>
      <w:r w:rsidRPr="00CE5B09">
        <w:rPr>
          <w:spacing w:val="-2"/>
          <w:rtl/>
          <w:lang w:bidi="ar-EG"/>
        </w:rPr>
        <w:t xml:space="preserve"> هذه التجهيزات طبقاً لوقت نظام غاليليو عن طريق استعمال ال</w:t>
      </w:r>
      <w:r w:rsidR="00870E7E">
        <w:rPr>
          <w:spacing w:val="-2"/>
          <w:rtl/>
          <w:lang w:bidi="ar-EG"/>
        </w:rPr>
        <w:t>بيانات</w:t>
      </w:r>
      <w:r w:rsidRPr="00CE5B09">
        <w:rPr>
          <w:spacing w:val="-2"/>
          <w:rtl/>
          <w:lang w:bidi="ar-EG"/>
        </w:rPr>
        <w:t xml:space="preserve"> المستقبلَة من معلمات تقويمية فلكية ومعلمات تصحيح الميقاتية. ثم يقوم </w:t>
      </w:r>
      <w:r w:rsidRPr="00CE5B09">
        <w:rPr>
          <w:rFonts w:hint="cs"/>
          <w:spacing w:val="-2"/>
          <w:rtl/>
          <w:lang w:bidi="ar-EG"/>
        </w:rPr>
        <w:t>المستقبل</w:t>
      </w:r>
      <w:r w:rsidRPr="00CE5B09">
        <w:rPr>
          <w:spacing w:val="-2"/>
          <w:rtl/>
          <w:lang w:bidi="ar-EG"/>
        </w:rPr>
        <w:t xml:space="preserve"> بتحديد الموقع ثلاثي الأبعاد للمستعمِل في نظام غاليليو المرجعي للأرض </w:t>
      </w:r>
      <w:r w:rsidRPr="00CE5B09">
        <w:rPr>
          <w:spacing w:val="-2"/>
          <w:lang w:bidi="ar-EG"/>
        </w:rPr>
        <w:t>(GTRF)</w:t>
      </w:r>
      <w:r w:rsidRPr="00CE5B09">
        <w:rPr>
          <w:spacing w:val="-2"/>
          <w:rtl/>
          <w:lang w:bidi="ar-EG"/>
        </w:rPr>
        <w:t xml:space="preserve"> والنظام المرجعي الدولي للأرض </w:t>
      </w:r>
      <w:r w:rsidRPr="00CE5B09">
        <w:rPr>
          <w:spacing w:val="-2"/>
          <w:lang w:eastAsia="ja-JP" w:bidi="ar-EG"/>
        </w:rPr>
        <w:t>(ITRS)</w:t>
      </w:r>
      <w:r w:rsidRPr="00CE5B09">
        <w:rPr>
          <w:spacing w:val="-2"/>
          <w:rtl/>
          <w:lang w:bidi="ar-EG"/>
        </w:rPr>
        <w:t xml:space="preserve">، وبتحديد تخالف </w:t>
      </w:r>
      <w:proofErr w:type="spellStart"/>
      <w:r w:rsidRPr="00CE5B09">
        <w:rPr>
          <w:spacing w:val="-2"/>
          <w:rtl/>
          <w:lang w:bidi="ar-EG"/>
        </w:rPr>
        <w:t>ميقاتية</w:t>
      </w:r>
      <w:proofErr w:type="spellEnd"/>
      <w:r w:rsidRPr="00CE5B09">
        <w:rPr>
          <w:spacing w:val="-2"/>
          <w:rtl/>
          <w:lang w:bidi="ar-EG"/>
        </w:rPr>
        <w:t xml:space="preserve"> المستعمِل عن توقيت نظام غاليليو وذلك أساساً بحساب الحل </w:t>
      </w:r>
      <w:proofErr w:type="spellStart"/>
      <w:r w:rsidRPr="00CE5B09">
        <w:rPr>
          <w:spacing w:val="-2"/>
          <w:rtl/>
          <w:lang w:bidi="ar-EG"/>
        </w:rPr>
        <w:t>المتآون</w:t>
      </w:r>
      <w:proofErr w:type="spellEnd"/>
      <w:r w:rsidRPr="00CE5B09">
        <w:rPr>
          <w:spacing w:val="-2"/>
          <w:rtl/>
          <w:lang w:bidi="ar-EG"/>
        </w:rPr>
        <w:t xml:space="preserve"> لأربع معادلات للأمدية.</w:t>
      </w:r>
    </w:p>
    <w:p w14:paraId="108A9A1E" w14:textId="77777777" w:rsidR="008731B7" w:rsidRPr="00CE5B09" w:rsidRDefault="008731B7" w:rsidP="008731B7">
      <w:pPr>
        <w:spacing w:line="185" w:lineRule="auto"/>
        <w:rPr>
          <w:spacing w:val="-6"/>
          <w:rtl/>
          <w:lang w:bidi="ar-EG"/>
        </w:rPr>
      </w:pPr>
      <w:r w:rsidRPr="00CE5B09">
        <w:rPr>
          <w:spacing w:val="-6"/>
          <w:rtl/>
          <w:lang w:bidi="ar-EG"/>
        </w:rPr>
        <w:t xml:space="preserve">وعلى غرار ذلك، يمكن تقدير سرعة المستعمِل ثلاثية الأبعاد وكذا تخالف معدل </w:t>
      </w:r>
      <w:proofErr w:type="spellStart"/>
      <w:r w:rsidRPr="00CE5B09">
        <w:rPr>
          <w:spacing w:val="-6"/>
          <w:rtl/>
          <w:lang w:bidi="ar-EG"/>
        </w:rPr>
        <w:t>ميقاتية</w:t>
      </w:r>
      <w:proofErr w:type="spellEnd"/>
      <w:r w:rsidRPr="00CE5B09">
        <w:rPr>
          <w:spacing w:val="-6"/>
          <w:rtl/>
          <w:lang w:bidi="ar-EG"/>
        </w:rPr>
        <w:t xml:space="preserve"> المستعمِل بحل أربع معادلات لمعدلات الأمدية بعد الحصول على قياسات لمعدلات أشباه الأمدية لأربعة سواتل. وتُسمَّى هذه القياسات "أشباه" لأنها منجزة بواسطة </w:t>
      </w:r>
      <w:proofErr w:type="spellStart"/>
      <w:r w:rsidRPr="00CE5B09">
        <w:rPr>
          <w:spacing w:val="-6"/>
          <w:rtl/>
          <w:lang w:bidi="ar-EG"/>
        </w:rPr>
        <w:t>ميقاتية</w:t>
      </w:r>
      <w:proofErr w:type="spellEnd"/>
      <w:r w:rsidRPr="00CE5B09">
        <w:rPr>
          <w:spacing w:val="-6"/>
          <w:rtl/>
          <w:lang w:bidi="ar-EG"/>
        </w:rPr>
        <w:t xml:space="preserve"> مستعمِل غير دقيقة (زهيدة التكلفة) توجد في المستقبِل وتتضمن حدود ثابتة للانحياز بسبب </w:t>
      </w:r>
      <w:proofErr w:type="spellStart"/>
      <w:r w:rsidRPr="00CE5B09">
        <w:rPr>
          <w:spacing w:val="-6"/>
          <w:rtl/>
          <w:lang w:bidi="ar-EG"/>
        </w:rPr>
        <w:t>تخالفات</w:t>
      </w:r>
      <w:proofErr w:type="spellEnd"/>
      <w:r w:rsidRPr="00CE5B09">
        <w:rPr>
          <w:spacing w:val="-6"/>
          <w:rtl/>
          <w:lang w:bidi="ar-EG"/>
        </w:rPr>
        <w:t xml:space="preserve"> </w:t>
      </w:r>
      <w:proofErr w:type="spellStart"/>
      <w:r w:rsidRPr="00CE5B09">
        <w:rPr>
          <w:spacing w:val="-6"/>
          <w:rtl/>
          <w:lang w:bidi="ar-EG"/>
        </w:rPr>
        <w:t>ميقاتية</w:t>
      </w:r>
      <w:proofErr w:type="spellEnd"/>
      <w:r w:rsidRPr="00CE5B09">
        <w:rPr>
          <w:spacing w:val="-6"/>
          <w:rtl/>
          <w:lang w:bidi="ar-EG"/>
        </w:rPr>
        <w:t xml:space="preserve"> المستقبِل عن توقيت نظام غاليليو.</w:t>
      </w:r>
    </w:p>
    <w:p w14:paraId="30473C5A" w14:textId="77777777" w:rsidR="008731B7" w:rsidRPr="00CE5B09" w:rsidRDefault="008731B7" w:rsidP="008731B7">
      <w:pPr>
        <w:pStyle w:val="Heading2"/>
        <w:spacing w:line="185" w:lineRule="auto"/>
        <w:rPr>
          <w:rtl/>
        </w:rPr>
      </w:pPr>
      <w:bookmarkStart w:id="302" w:name="_Toc427753813"/>
      <w:bookmarkStart w:id="303" w:name="_Toc427755310"/>
      <w:bookmarkStart w:id="304" w:name="_Toc429057053"/>
      <w:bookmarkStart w:id="305" w:name="_Toc429058679"/>
      <w:bookmarkStart w:id="306" w:name="_Toc429059354"/>
      <w:bookmarkStart w:id="307" w:name="_Toc429059913"/>
      <w:bookmarkStart w:id="308" w:name="_Toc429060606"/>
      <w:bookmarkStart w:id="309" w:name="_Toc429061016"/>
      <w:bookmarkStart w:id="310" w:name="_Toc429061417"/>
      <w:bookmarkStart w:id="311" w:name="_Toc429735333"/>
      <w:bookmarkStart w:id="312" w:name="_Toc429744201"/>
      <w:bookmarkStart w:id="313" w:name="_Toc429744377"/>
      <w:r w:rsidRPr="00CE5B09">
        <w:lastRenderedPageBreak/>
        <w:t>1.2</w:t>
      </w:r>
      <w:r w:rsidRPr="00CE5B09">
        <w:rPr>
          <w:rtl/>
        </w:rPr>
        <w:tab/>
        <w:t>تطبيقات نظام غاليليو</w:t>
      </w:r>
      <w:bookmarkEnd w:id="302"/>
      <w:bookmarkEnd w:id="303"/>
      <w:bookmarkEnd w:id="304"/>
      <w:bookmarkEnd w:id="305"/>
      <w:bookmarkEnd w:id="306"/>
      <w:bookmarkEnd w:id="307"/>
      <w:bookmarkEnd w:id="308"/>
      <w:bookmarkEnd w:id="309"/>
      <w:bookmarkEnd w:id="310"/>
      <w:bookmarkEnd w:id="311"/>
      <w:bookmarkEnd w:id="312"/>
      <w:bookmarkEnd w:id="313"/>
    </w:p>
    <w:p w14:paraId="37E31F2A" w14:textId="77777777" w:rsidR="008731B7" w:rsidRPr="00CE5B09" w:rsidRDefault="008731B7" w:rsidP="008731B7">
      <w:pPr>
        <w:pStyle w:val="Headingb"/>
        <w:spacing w:line="185" w:lineRule="auto"/>
        <w:rPr>
          <w:rtl/>
          <w:lang w:bidi="ar-EG"/>
        </w:rPr>
      </w:pPr>
      <w:r w:rsidRPr="00CE5B09">
        <w:rPr>
          <w:rFonts w:hint="cs"/>
          <w:rtl/>
          <w:lang w:bidi="ar-EG"/>
        </w:rPr>
        <w:t>تطبيقات الأسواق العامة</w:t>
      </w:r>
    </w:p>
    <w:p w14:paraId="1F2F5943" w14:textId="77777777" w:rsidR="008731B7" w:rsidRPr="00CE5B09" w:rsidRDefault="008731B7" w:rsidP="008731B7">
      <w:pPr>
        <w:spacing w:line="185" w:lineRule="auto"/>
        <w:rPr>
          <w:rtl/>
          <w:lang w:bidi="ar-EG"/>
        </w:rPr>
      </w:pPr>
      <w:r w:rsidRPr="00CE5B09">
        <w:rPr>
          <w:rFonts w:hint="cs"/>
          <w:rtl/>
          <w:lang w:bidi="ar-EG"/>
        </w:rPr>
        <w:t xml:space="preserve">يوفر نظام غاليليو خدمة مفتوحة بالمجان لتحديد الموقع والملاحة والتوقيت </w:t>
      </w:r>
      <w:r w:rsidRPr="00CE5B09">
        <w:rPr>
          <w:lang w:bidi="ar-EG"/>
        </w:rPr>
        <w:t>(PNT)</w:t>
      </w:r>
      <w:r w:rsidRPr="00CE5B09">
        <w:rPr>
          <w:rFonts w:hint="cs"/>
          <w:rtl/>
          <w:lang w:bidi="ar-EG"/>
        </w:rPr>
        <w:t xml:space="preserve">، بما يسمح بتوفير طائفة واسعة من التطبيقات خاصة تلك الموجهة لعامة الجمهور. وتستهدف هذه الخدمة نفس مجتمعات المستعملين التي تستهدفها الخدمة القياسية لتحديد الموقع للنظام </w:t>
      </w:r>
      <w:r w:rsidRPr="00CE5B09">
        <w:rPr>
          <w:lang w:bidi="ar-EG"/>
        </w:rPr>
        <w:t>GPS</w:t>
      </w:r>
      <w:r w:rsidRPr="00CE5B09">
        <w:rPr>
          <w:rFonts w:hint="cs"/>
          <w:rtl/>
          <w:lang w:bidi="ar-EG"/>
        </w:rPr>
        <w:t xml:space="preserve">: الإشارات المرسلة قابلة للتشغيل البيني مع النظام </w:t>
      </w:r>
      <w:r w:rsidRPr="00CE5B09">
        <w:rPr>
          <w:lang w:bidi="ar-EG"/>
        </w:rPr>
        <w:t>GPS</w:t>
      </w:r>
      <w:r w:rsidRPr="00CE5B09">
        <w:rPr>
          <w:rFonts w:hint="cs"/>
          <w:rtl/>
          <w:lang w:bidi="ar-EG"/>
        </w:rPr>
        <w:t xml:space="preserve">، لذا، سيتسنى توفير حلول تجمع بين النظام </w:t>
      </w:r>
      <w:r w:rsidRPr="00CE5B09">
        <w:rPr>
          <w:lang w:bidi="ar-EG"/>
        </w:rPr>
        <w:t>GPS</w:t>
      </w:r>
      <w:r w:rsidRPr="00CE5B09">
        <w:rPr>
          <w:rFonts w:hint="cs"/>
          <w:rtl/>
          <w:lang w:bidi="ar-EG"/>
        </w:rPr>
        <w:t xml:space="preserve"> والخدمة </w:t>
      </w:r>
      <w:r w:rsidRPr="00CE5B09">
        <w:rPr>
          <w:lang w:bidi="ar-EG"/>
        </w:rPr>
        <w:t>(PNT)</w:t>
      </w:r>
      <w:r w:rsidRPr="00CE5B09">
        <w:rPr>
          <w:rFonts w:hint="cs"/>
          <w:rtl/>
          <w:lang w:bidi="ar-EG"/>
        </w:rPr>
        <w:t xml:space="preserve"> للنظام غاليليو.</w:t>
      </w:r>
    </w:p>
    <w:p w14:paraId="7680325B" w14:textId="77777777" w:rsidR="008731B7" w:rsidRPr="00CE5B09" w:rsidRDefault="008731B7" w:rsidP="008731B7">
      <w:pPr>
        <w:pStyle w:val="Headingb"/>
        <w:spacing w:line="185" w:lineRule="auto"/>
        <w:rPr>
          <w:rtl/>
          <w:lang w:bidi="ar-EG"/>
        </w:rPr>
      </w:pPr>
      <w:r w:rsidRPr="00CE5B09">
        <w:rPr>
          <w:rFonts w:hint="cs"/>
          <w:rtl/>
          <w:lang w:bidi="ar-EG"/>
        </w:rPr>
        <w:t>تطبيقات الطيران والتطبيقات البحرية وتطبيقات الطرق والسكك الحديدية</w:t>
      </w:r>
    </w:p>
    <w:p w14:paraId="2F18D727" w14:textId="08B19D80" w:rsidR="008731B7" w:rsidRPr="00CE5B09" w:rsidRDefault="008731B7" w:rsidP="008731B7">
      <w:pPr>
        <w:spacing w:line="185" w:lineRule="auto"/>
        <w:rPr>
          <w:spacing w:val="-4"/>
          <w:rtl/>
          <w:lang w:bidi="ar-EG"/>
        </w:rPr>
      </w:pPr>
      <w:r w:rsidRPr="00CE5B09">
        <w:rPr>
          <w:rFonts w:hint="cs"/>
          <w:spacing w:val="-4"/>
          <w:rtl/>
          <w:lang w:bidi="ar-EG"/>
        </w:rPr>
        <w:t>تهدف الإشار</w:t>
      </w:r>
      <w:r w:rsidR="0031573E">
        <w:rPr>
          <w:rFonts w:hint="cs"/>
          <w:spacing w:val="-4"/>
          <w:rtl/>
          <w:lang w:bidi="ar-EG"/>
        </w:rPr>
        <w:t>ا</w:t>
      </w:r>
      <w:r w:rsidRPr="00CE5B09">
        <w:rPr>
          <w:rFonts w:hint="cs"/>
          <w:spacing w:val="-4"/>
          <w:rtl/>
          <w:lang w:bidi="ar-EG"/>
        </w:rPr>
        <w:t xml:space="preserve">ت </w:t>
      </w:r>
      <w:r w:rsidRPr="00CE5B09">
        <w:rPr>
          <w:spacing w:val="-4"/>
          <w:lang w:bidi="ar-EG"/>
        </w:rPr>
        <w:t>E1</w:t>
      </w:r>
      <w:r w:rsidRPr="00CE5B09">
        <w:rPr>
          <w:rFonts w:hint="cs"/>
          <w:spacing w:val="-4"/>
          <w:rtl/>
          <w:lang w:bidi="ar-EG"/>
        </w:rPr>
        <w:t xml:space="preserve"> و</w:t>
      </w:r>
      <w:r w:rsidRPr="00CE5B09">
        <w:rPr>
          <w:spacing w:val="-4"/>
          <w:lang w:bidi="ar-EG"/>
        </w:rPr>
        <w:t>E5</w:t>
      </w:r>
      <w:r>
        <w:rPr>
          <w:rFonts w:hint="cs"/>
          <w:spacing w:val="-4"/>
          <w:rtl/>
          <w:lang w:bidi="ar-EG"/>
        </w:rPr>
        <w:t xml:space="preserve"> و</w:t>
      </w:r>
      <w:r>
        <w:rPr>
          <w:spacing w:val="-4"/>
          <w:lang w:bidi="ar-EG"/>
        </w:rPr>
        <w:t>E6</w:t>
      </w:r>
      <w:r w:rsidRPr="00CE5B09">
        <w:rPr>
          <w:rFonts w:hint="cs"/>
          <w:spacing w:val="-4"/>
          <w:rtl/>
          <w:lang w:bidi="ar-EG"/>
        </w:rPr>
        <w:t xml:space="preserve"> للنظام غاليليو إلى دعم التطبيقات الملحة في الطلب والمتعلقة بالسلامة (خاصة الطيران) وستمكنان، على المدى الطويل، المستقبلات ذات الترددات المزدوجة من توفير بيانات ملاحية أكثر موثوقية ودقة وصحة من المستقبلات وحيدة</w:t>
      </w:r>
      <w:r w:rsidRPr="00CE5B09">
        <w:rPr>
          <w:rFonts w:hint="eastAsia"/>
          <w:spacing w:val="-4"/>
          <w:rtl/>
          <w:lang w:bidi="ar-EG"/>
        </w:rPr>
        <w:t> </w:t>
      </w:r>
      <w:r w:rsidRPr="00CE5B09">
        <w:rPr>
          <w:rFonts w:hint="cs"/>
          <w:spacing w:val="-4"/>
          <w:rtl/>
          <w:lang w:bidi="ar-EG"/>
        </w:rPr>
        <w:t>التردد.</w:t>
      </w:r>
    </w:p>
    <w:p w14:paraId="6702C403" w14:textId="5C0497D2" w:rsidR="008731B7" w:rsidRPr="00CE5B09" w:rsidRDefault="003E2148" w:rsidP="008731B7">
      <w:pPr>
        <w:pStyle w:val="Headingb"/>
        <w:spacing w:before="120" w:line="185" w:lineRule="auto"/>
        <w:rPr>
          <w:rFonts w:ascii="Times New Roman" w:hAnsi="Times New Roman"/>
          <w:rtl/>
          <w:lang w:bidi="ar-EG"/>
        </w:rPr>
      </w:pPr>
      <w:r w:rsidRPr="003E2148">
        <w:rPr>
          <w:rFonts w:ascii="Times New Roman" w:hAnsi="Times New Roman"/>
          <w:rtl/>
          <w:lang w:bidi="ar-EG"/>
        </w:rPr>
        <w:t>التطبيقات عالية الدقة</w:t>
      </w:r>
    </w:p>
    <w:p w14:paraId="7026A6EA" w14:textId="28541FE7" w:rsidR="008731B7" w:rsidRDefault="00C15E1B" w:rsidP="002413C2">
      <w:pPr>
        <w:spacing w:line="185" w:lineRule="auto"/>
        <w:rPr>
          <w:rtl/>
          <w:lang w:bidi="ar-EG"/>
        </w:rPr>
      </w:pPr>
      <w:r w:rsidRPr="00C15E1B">
        <w:rPr>
          <w:rFonts w:hint="cs"/>
          <w:rtl/>
          <w:lang w:bidi="ar-EG"/>
        </w:rPr>
        <w:t>يقدم</w:t>
      </w:r>
      <w:r w:rsidRPr="00C15E1B">
        <w:rPr>
          <w:rtl/>
          <w:lang w:bidi="ar-EG"/>
        </w:rPr>
        <w:t xml:space="preserve"> نظام غاليليو، من خلال الإشارة </w:t>
      </w:r>
      <w:r w:rsidRPr="00C15E1B">
        <w:rPr>
          <w:lang w:bidi="ar-EG"/>
        </w:rPr>
        <w:t>E6-B</w:t>
      </w:r>
      <w:r w:rsidRPr="00C15E1B">
        <w:rPr>
          <w:rtl/>
          <w:lang w:bidi="ar-EG"/>
        </w:rPr>
        <w:t>، خدمة الدقة العالية (</w:t>
      </w:r>
      <w:r w:rsidRPr="00C15E1B">
        <w:rPr>
          <w:lang w:bidi="ar-EG"/>
        </w:rPr>
        <w:t>HAS</w:t>
      </w:r>
      <w:r w:rsidRPr="00C15E1B">
        <w:rPr>
          <w:rtl/>
          <w:lang w:bidi="ar-EG"/>
        </w:rPr>
        <w:t xml:space="preserve">). </w:t>
      </w:r>
      <w:r w:rsidRPr="00C15E1B">
        <w:rPr>
          <w:rFonts w:hint="cs"/>
          <w:rtl/>
          <w:lang w:bidi="ar-EG"/>
        </w:rPr>
        <w:t>و</w:t>
      </w:r>
      <w:r w:rsidRPr="00C15E1B">
        <w:rPr>
          <w:rtl/>
          <w:lang w:bidi="ar-EG"/>
        </w:rPr>
        <w:t xml:space="preserve">خدمة الدقة العالية </w:t>
      </w:r>
      <w:r w:rsidRPr="00C15E1B">
        <w:rPr>
          <w:rFonts w:hint="cs"/>
          <w:rtl/>
          <w:lang w:bidi="ar-EG"/>
        </w:rPr>
        <w:t xml:space="preserve">في </w:t>
      </w:r>
      <w:r w:rsidRPr="00C15E1B">
        <w:rPr>
          <w:rtl/>
          <w:lang w:bidi="ar-EG"/>
        </w:rPr>
        <w:t xml:space="preserve">نظام غاليليو </w:t>
      </w:r>
      <w:r w:rsidRPr="00C15E1B">
        <w:rPr>
          <w:lang w:bidi="ar-EG"/>
        </w:rPr>
        <w:t>HAS</w:t>
      </w:r>
      <w:r w:rsidRPr="00C15E1B">
        <w:rPr>
          <w:rtl/>
          <w:lang w:bidi="ar-EG"/>
        </w:rPr>
        <w:t xml:space="preserve"> ه</w:t>
      </w:r>
      <w:r w:rsidRPr="00C15E1B">
        <w:rPr>
          <w:rFonts w:hint="cs"/>
          <w:rtl/>
          <w:lang w:bidi="ar-EG"/>
        </w:rPr>
        <w:t>ي</w:t>
      </w:r>
      <w:r w:rsidRPr="00C15E1B">
        <w:rPr>
          <w:rtl/>
          <w:lang w:bidi="ar-EG"/>
        </w:rPr>
        <w:t xml:space="preserve"> خدمة</w:t>
      </w:r>
      <w:r w:rsidRPr="00C15E1B">
        <w:rPr>
          <w:rFonts w:hint="cs"/>
          <w:rtl/>
          <w:lang w:bidi="ar-EG"/>
        </w:rPr>
        <w:t xml:space="preserve"> ذات </w:t>
      </w:r>
      <w:r w:rsidRPr="00C15E1B">
        <w:rPr>
          <w:rtl/>
          <w:lang w:bidi="ar-EG"/>
        </w:rPr>
        <w:t>نفاذ مفتوح ومجانية تقوم على تقديم تصحيحات لإشارات غاليليو.</w:t>
      </w:r>
      <w:r w:rsidRPr="00C15E1B">
        <w:rPr>
          <w:rFonts w:hint="cs"/>
          <w:rtl/>
          <w:lang w:bidi="ar-EG"/>
        </w:rPr>
        <w:t xml:space="preserve"> وس</w:t>
      </w:r>
      <w:r w:rsidRPr="00C15E1B">
        <w:rPr>
          <w:rtl/>
          <w:lang w:bidi="ar-EG"/>
        </w:rPr>
        <w:t xml:space="preserve">تشمل بيانات خدمة الدقة العالية المدار </w:t>
      </w:r>
      <w:proofErr w:type="spellStart"/>
      <w:r w:rsidRPr="00C15E1B">
        <w:rPr>
          <w:rtl/>
          <w:lang w:bidi="ar-EG"/>
        </w:rPr>
        <w:t>والميقاتية</w:t>
      </w:r>
      <w:proofErr w:type="spellEnd"/>
      <w:r w:rsidRPr="00C15E1B">
        <w:rPr>
          <w:rtl/>
          <w:lang w:bidi="ar-EG"/>
        </w:rPr>
        <w:t xml:space="preserve"> </w:t>
      </w:r>
      <w:proofErr w:type="spellStart"/>
      <w:r w:rsidRPr="00C15E1B">
        <w:rPr>
          <w:rtl/>
          <w:lang w:bidi="ar-EG"/>
        </w:rPr>
        <w:t>وانحيازات</w:t>
      </w:r>
      <w:proofErr w:type="spellEnd"/>
      <w:r w:rsidRPr="00C15E1B">
        <w:rPr>
          <w:rtl/>
          <w:lang w:bidi="ar-EG"/>
        </w:rPr>
        <w:t xml:space="preserve"> الطور والتصويبات الجوية.</w:t>
      </w:r>
      <w:r w:rsidR="002413C2" w:rsidRPr="002413C2">
        <w:rPr>
          <w:rtl/>
          <w:lang w:bidi="ar-EG"/>
        </w:rPr>
        <w:t xml:space="preserve"> وتمك</w:t>
      </w:r>
      <w:r w:rsidR="002413C2">
        <w:rPr>
          <w:rFonts w:hint="cs"/>
          <w:rtl/>
          <w:lang w:bidi="ar-EG"/>
        </w:rPr>
        <w:t>ِّ</w:t>
      </w:r>
      <w:r w:rsidR="002413C2" w:rsidRPr="002413C2">
        <w:rPr>
          <w:rtl/>
          <w:lang w:bidi="ar-EG"/>
        </w:rPr>
        <w:t>ن هذه التصويبات المستعملين من إجراء عملية</w:t>
      </w:r>
      <w:r w:rsidR="002413C2">
        <w:rPr>
          <w:rFonts w:hint="cs"/>
          <w:rtl/>
          <w:lang w:bidi="ar-EG"/>
        </w:rPr>
        <w:t xml:space="preserve"> السرعة والوقت الدقيق</w:t>
      </w:r>
      <w:r w:rsidR="002413C2" w:rsidRPr="002413C2">
        <w:rPr>
          <w:rtl/>
          <w:lang w:bidi="ar-EG"/>
        </w:rPr>
        <w:t xml:space="preserve"> </w:t>
      </w:r>
      <w:r w:rsidR="002413C2">
        <w:rPr>
          <w:rFonts w:hint="cs"/>
          <w:rtl/>
          <w:lang w:bidi="ar-EG"/>
        </w:rPr>
        <w:t>(</w:t>
      </w:r>
      <w:r w:rsidR="002413C2" w:rsidRPr="002413C2">
        <w:rPr>
          <w:lang w:bidi="ar-EG"/>
        </w:rPr>
        <w:t>PVT</w:t>
      </w:r>
      <w:r w:rsidR="002413C2">
        <w:rPr>
          <w:rFonts w:hint="cs"/>
          <w:rtl/>
          <w:lang w:bidi="ar-EG"/>
        </w:rPr>
        <w:t>)</w:t>
      </w:r>
      <w:r w:rsidR="002413C2" w:rsidRPr="002413C2">
        <w:rPr>
          <w:rtl/>
          <w:lang w:bidi="ar-EG"/>
        </w:rPr>
        <w:t xml:space="preserve"> بدقة </w:t>
      </w:r>
      <w:r w:rsidR="002413C2" w:rsidRPr="002413C2">
        <w:rPr>
          <w:rFonts w:hint="cs"/>
          <w:rtl/>
          <w:lang w:bidi="ar-EG"/>
        </w:rPr>
        <w:t>على</w:t>
      </w:r>
      <w:r w:rsidR="002413C2" w:rsidRPr="002413C2">
        <w:rPr>
          <w:rtl/>
          <w:lang w:bidi="ar-EG"/>
        </w:rPr>
        <w:t xml:space="preserve"> مستوى</w:t>
      </w:r>
      <w:r w:rsidR="002413C2" w:rsidRPr="002413C2">
        <w:rPr>
          <w:rFonts w:hint="cs"/>
          <w:rtl/>
          <w:lang w:bidi="ar-EG"/>
        </w:rPr>
        <w:t xml:space="preserve"> الديسيمتر</w:t>
      </w:r>
      <w:r w:rsidR="002413C2" w:rsidRPr="002413C2">
        <w:rPr>
          <w:rtl/>
          <w:lang w:bidi="ar-EG"/>
        </w:rPr>
        <w:t xml:space="preserve">. وتستفيد مجموعة واسعة ومتنوعة من التطبيقات من خدمة الملاحة الراديوية الساتلية ذات الدقة العالية، ومن بينها السيارات </w:t>
      </w:r>
      <w:r w:rsidR="002413C2" w:rsidRPr="002413C2">
        <w:rPr>
          <w:rFonts w:hint="cs"/>
          <w:rtl/>
          <w:lang w:bidi="ar-EG"/>
        </w:rPr>
        <w:t>والإنشاءات</w:t>
      </w:r>
      <w:r w:rsidR="002413C2" w:rsidRPr="002413C2">
        <w:rPr>
          <w:rtl/>
          <w:lang w:bidi="ar-EG"/>
        </w:rPr>
        <w:t xml:space="preserve"> والمسح وإدارة المرافق.</w:t>
      </w:r>
    </w:p>
    <w:p w14:paraId="4B328BCA" w14:textId="08E03D6A" w:rsidR="008731B7" w:rsidRPr="00CE5B09" w:rsidRDefault="002413C2" w:rsidP="002413C2">
      <w:pPr>
        <w:pStyle w:val="Headingb"/>
        <w:spacing w:before="120" w:line="185" w:lineRule="auto"/>
        <w:rPr>
          <w:rFonts w:ascii="Times New Roman" w:hAnsi="Times New Roman"/>
          <w:rtl/>
          <w:lang w:bidi="ar-EG"/>
        </w:rPr>
      </w:pPr>
      <w:r w:rsidRPr="002413C2">
        <w:rPr>
          <w:rFonts w:ascii="Times New Roman" w:hAnsi="Times New Roman"/>
          <w:rtl/>
          <w:lang w:bidi="ar-EG"/>
        </w:rPr>
        <w:t>الاستيقان</w:t>
      </w:r>
    </w:p>
    <w:p w14:paraId="6D2994DA" w14:textId="0AD304BF" w:rsidR="008731B7" w:rsidRDefault="002413C2" w:rsidP="002413C2">
      <w:pPr>
        <w:spacing w:line="185" w:lineRule="auto"/>
        <w:rPr>
          <w:rtl/>
          <w:lang w:bidi="ar-EG"/>
        </w:rPr>
      </w:pPr>
      <w:r w:rsidRPr="002413C2">
        <w:rPr>
          <w:rtl/>
          <w:lang w:bidi="ar-EG"/>
        </w:rPr>
        <w:t xml:space="preserve">سيحقق نظام غاليليو مستويين من الاستيقان عبر الإشارتين </w:t>
      </w:r>
      <w:r w:rsidRPr="002413C2">
        <w:rPr>
          <w:lang w:bidi="ar-EG"/>
        </w:rPr>
        <w:t>E1-B</w:t>
      </w:r>
      <w:r w:rsidRPr="002413C2">
        <w:rPr>
          <w:rtl/>
          <w:lang w:bidi="ar-EG"/>
        </w:rPr>
        <w:t xml:space="preserve"> و</w:t>
      </w:r>
      <w:r w:rsidRPr="002413C2">
        <w:rPr>
          <w:lang w:bidi="ar-EG"/>
        </w:rPr>
        <w:t>E6-C</w:t>
      </w:r>
      <w:r w:rsidRPr="002413C2">
        <w:rPr>
          <w:rtl/>
          <w:lang w:bidi="ar-EG"/>
        </w:rPr>
        <w:t>:</w:t>
      </w:r>
    </w:p>
    <w:p w14:paraId="6A8BBCC9" w14:textId="23D6241D" w:rsidR="008731B7" w:rsidRDefault="008731B7" w:rsidP="0056399E">
      <w:pPr>
        <w:pStyle w:val="enumlev1"/>
        <w:rPr>
          <w:rtl/>
        </w:rPr>
      </w:pPr>
      <w:r>
        <w:rPr>
          <w:rtl/>
        </w:rPr>
        <w:tab/>
      </w:r>
      <w:r w:rsidR="002F3D85" w:rsidRPr="002F3D85">
        <w:rPr>
          <w:rtl/>
        </w:rPr>
        <w:t>استيقان الرسالة الملاحية للخدمة المفتوحة (</w:t>
      </w:r>
      <w:r w:rsidR="002F3D85" w:rsidRPr="002F3D85">
        <w:t>OSNMA</w:t>
      </w:r>
      <w:r w:rsidR="002F3D85" w:rsidRPr="002F3D85">
        <w:rPr>
          <w:rtl/>
        </w:rPr>
        <w:t xml:space="preserve">)، الذي يستخدم التوقيع الرقمي على البيانات الملاحية للخدمة المفتوحة لضمان </w:t>
      </w:r>
      <w:r w:rsidR="005448E2">
        <w:rPr>
          <w:rFonts w:hint="cs"/>
          <w:rtl/>
        </w:rPr>
        <w:t>استيقان</w:t>
      </w:r>
      <w:r w:rsidR="002F3D85" w:rsidRPr="002F3D85">
        <w:rPr>
          <w:rtl/>
        </w:rPr>
        <w:t xml:space="preserve"> البيانات. </w:t>
      </w:r>
      <w:r w:rsidR="002F3D85" w:rsidRPr="002F3D85">
        <w:rPr>
          <w:rFonts w:hint="cs"/>
          <w:rtl/>
        </w:rPr>
        <w:t>وي</w:t>
      </w:r>
      <w:r w:rsidR="002F3D85" w:rsidRPr="002F3D85">
        <w:rPr>
          <w:rtl/>
        </w:rPr>
        <w:t>سهل تنفيذه في أجهزة الاستقبال</w:t>
      </w:r>
      <w:r w:rsidR="002F3D85" w:rsidRPr="002F3D85">
        <w:rPr>
          <w:rFonts w:hint="cs"/>
          <w:rtl/>
        </w:rPr>
        <w:t>،</w:t>
      </w:r>
      <w:r w:rsidR="002F3D85" w:rsidRPr="002F3D85">
        <w:rPr>
          <w:rtl/>
        </w:rPr>
        <w:t xml:space="preserve"> </w:t>
      </w:r>
      <w:r w:rsidR="002F3D85" w:rsidRPr="002F3D85">
        <w:rPr>
          <w:rFonts w:hint="cs"/>
          <w:rtl/>
        </w:rPr>
        <w:t xml:space="preserve">وهو </w:t>
      </w:r>
      <w:r w:rsidR="002F3D85" w:rsidRPr="002F3D85">
        <w:rPr>
          <w:rtl/>
        </w:rPr>
        <w:t>موجه أساساً إلى المستخدمين في الأسواق الكبيرة. وسترس</w:t>
      </w:r>
      <w:r w:rsidR="002F3D85" w:rsidRPr="002F3D85">
        <w:rPr>
          <w:rFonts w:hint="cs"/>
          <w:rtl/>
        </w:rPr>
        <w:t>َ</w:t>
      </w:r>
      <w:r w:rsidR="002F3D85" w:rsidRPr="002F3D85">
        <w:rPr>
          <w:rtl/>
        </w:rPr>
        <w:t xml:space="preserve">ل بيانات </w:t>
      </w:r>
      <w:r w:rsidR="002F3D85" w:rsidRPr="002F3D85">
        <w:t>OSNMA</w:t>
      </w:r>
      <w:r w:rsidR="002F3D85" w:rsidRPr="002F3D85">
        <w:rPr>
          <w:rtl/>
        </w:rPr>
        <w:t xml:space="preserve"> على الإشارة </w:t>
      </w:r>
      <w:r w:rsidR="002F3D85" w:rsidRPr="002F3D85">
        <w:t>E1-B</w:t>
      </w:r>
      <w:r w:rsidR="002F3D85" w:rsidRPr="002F3D85">
        <w:rPr>
          <w:rtl/>
        </w:rPr>
        <w:t xml:space="preserve"> وستقد</w:t>
      </w:r>
      <w:r w:rsidR="002F3D85" w:rsidRPr="002F3D85">
        <w:rPr>
          <w:rFonts w:hint="cs"/>
          <w:rtl/>
        </w:rPr>
        <w:t>َّ</w:t>
      </w:r>
      <w:r w:rsidR="002F3D85" w:rsidRPr="002F3D85">
        <w:rPr>
          <w:rtl/>
        </w:rPr>
        <w:t>م مجاناً.</w:t>
      </w:r>
    </w:p>
    <w:p w14:paraId="70F87A7A" w14:textId="2662C5F9" w:rsidR="008731B7" w:rsidRDefault="002F3D85" w:rsidP="002F3D85">
      <w:pPr>
        <w:spacing w:line="185" w:lineRule="auto"/>
        <w:rPr>
          <w:rtl/>
          <w:lang w:bidi="ar-EG"/>
        </w:rPr>
      </w:pPr>
      <w:r w:rsidRPr="002F3D85">
        <w:rPr>
          <w:rtl/>
          <w:lang w:bidi="ar-EG"/>
        </w:rPr>
        <w:t xml:space="preserve">خدمة استيقان الإشارة لحماية إشارات نظام غاليليو من انتحال الهوية المتقدم الذي سيستند إلى تجفير شفرة التمديد </w:t>
      </w:r>
      <w:r w:rsidRPr="002F3D85">
        <w:rPr>
          <w:lang w:bidi="ar-EG"/>
        </w:rPr>
        <w:t>E6-C</w:t>
      </w:r>
      <w:r w:rsidRPr="002F3D85">
        <w:rPr>
          <w:rtl/>
          <w:lang w:bidi="ar-EG"/>
        </w:rPr>
        <w:t>.  ويُشار إليه</w:t>
      </w:r>
      <w:r w:rsidRPr="002F3D85">
        <w:rPr>
          <w:rFonts w:hint="cs"/>
          <w:rtl/>
          <w:lang w:bidi="ar-EG"/>
        </w:rPr>
        <w:t>ا</w:t>
      </w:r>
      <w:r w:rsidRPr="002F3D85">
        <w:rPr>
          <w:rtl/>
          <w:lang w:bidi="ar-EG"/>
        </w:rPr>
        <w:t xml:space="preserve"> بخدمة الاستيقان التجارية (</w:t>
      </w:r>
      <w:r w:rsidRPr="002F3D85">
        <w:rPr>
          <w:lang w:bidi="ar-EG"/>
        </w:rPr>
        <w:t>CAS</w:t>
      </w:r>
      <w:r w:rsidRPr="002F3D85">
        <w:rPr>
          <w:rtl/>
          <w:lang w:bidi="ar-EG"/>
        </w:rPr>
        <w:t>).</w:t>
      </w:r>
    </w:p>
    <w:p w14:paraId="15DE5A91" w14:textId="77777777" w:rsidR="008731B7" w:rsidRPr="00CE5B09" w:rsidRDefault="008731B7" w:rsidP="008731B7">
      <w:pPr>
        <w:pStyle w:val="Headingb"/>
        <w:spacing w:before="120" w:line="185" w:lineRule="auto"/>
        <w:rPr>
          <w:rFonts w:ascii="Times New Roman" w:hAnsi="Times New Roman"/>
          <w:rtl/>
          <w:lang w:bidi="ar-EG"/>
        </w:rPr>
      </w:pPr>
      <w:r w:rsidRPr="00CE5B09">
        <w:rPr>
          <w:rFonts w:ascii="Times New Roman" w:hAnsi="Times New Roman"/>
          <w:rtl/>
          <w:lang w:bidi="ar-EG"/>
        </w:rPr>
        <w:t>التطبيقات الحكومية</w:t>
      </w:r>
    </w:p>
    <w:p w14:paraId="0E453463" w14:textId="77777777" w:rsidR="008731B7" w:rsidRPr="00CE5B09" w:rsidRDefault="008731B7" w:rsidP="008731B7">
      <w:pPr>
        <w:spacing w:line="185" w:lineRule="auto"/>
        <w:rPr>
          <w:rtl/>
          <w:lang w:bidi="ar-EG"/>
        </w:rPr>
      </w:pPr>
      <w:r w:rsidRPr="00CE5B09">
        <w:rPr>
          <w:rtl/>
          <w:lang w:bidi="ar-EG"/>
        </w:rPr>
        <w:t xml:space="preserve">يُتيح نظام غاليليو خدمة </w:t>
      </w:r>
      <w:r w:rsidRPr="00CE5B09">
        <w:rPr>
          <w:rFonts w:hint="cs"/>
          <w:rtl/>
          <w:lang w:bidi="ar-EG"/>
        </w:rPr>
        <w:t xml:space="preserve">قوية </w:t>
      </w:r>
      <w:r w:rsidRPr="00CE5B09">
        <w:rPr>
          <w:rtl/>
          <w:lang w:bidi="ar-EG"/>
        </w:rPr>
        <w:t xml:space="preserve">مشفرة </w:t>
      </w:r>
      <w:r w:rsidRPr="00CE5B09">
        <w:rPr>
          <w:rFonts w:hint="cs"/>
          <w:rtl/>
          <w:lang w:bidi="ar-EG"/>
        </w:rPr>
        <w:t xml:space="preserve">بدقة </w:t>
      </w:r>
      <w:r w:rsidRPr="00CE5B09">
        <w:rPr>
          <w:rtl/>
          <w:lang w:bidi="ar-EG"/>
        </w:rPr>
        <w:t>خاضعة للتنظيم العمومي مقيدة</w:t>
      </w:r>
      <w:r w:rsidRPr="00CE5B09">
        <w:rPr>
          <w:rFonts w:hint="cs"/>
          <w:rtl/>
          <w:lang w:bidi="ar-EG"/>
        </w:rPr>
        <w:t xml:space="preserve"> النفاذ من أجل</w:t>
      </w:r>
      <w:r w:rsidRPr="00CE5B09">
        <w:rPr>
          <w:rtl/>
          <w:lang w:bidi="ar-EG"/>
        </w:rPr>
        <w:t xml:space="preserve"> الاستعمال من قبل الهيئات العمومية المسؤولة عن الحماية المدنية والأمن الوطني وإنفاذ القوانين.</w:t>
      </w:r>
    </w:p>
    <w:p w14:paraId="0FF766ED" w14:textId="77777777" w:rsidR="008731B7" w:rsidRPr="00CE5B09" w:rsidRDefault="008731B7" w:rsidP="008731B7">
      <w:pPr>
        <w:pStyle w:val="Headingb"/>
        <w:spacing w:line="185" w:lineRule="auto"/>
        <w:rPr>
          <w:rtl/>
          <w:lang w:bidi="ar-EG"/>
        </w:rPr>
      </w:pPr>
      <w:r w:rsidRPr="00CE5B09">
        <w:rPr>
          <w:rFonts w:hint="cs"/>
          <w:rtl/>
          <w:lang w:bidi="ar-EG"/>
        </w:rPr>
        <w:t>تطبيقات البحث والإنقاذ</w:t>
      </w:r>
    </w:p>
    <w:p w14:paraId="213444FA" w14:textId="77777777" w:rsidR="008731B7" w:rsidRPr="00CE5B09" w:rsidRDefault="008731B7" w:rsidP="008731B7">
      <w:pPr>
        <w:spacing w:line="185" w:lineRule="auto"/>
        <w:rPr>
          <w:rtl/>
          <w:lang w:bidi="ar-EG"/>
        </w:rPr>
      </w:pPr>
      <w:r w:rsidRPr="00CE5B09">
        <w:rPr>
          <w:rFonts w:hint="cs"/>
          <w:rtl/>
          <w:lang w:bidi="ar-EG"/>
        </w:rPr>
        <w:t xml:space="preserve">تمثل خدمة البحث والإنقاذ </w:t>
      </w:r>
      <w:r w:rsidRPr="00CE5B09">
        <w:rPr>
          <w:lang w:bidi="ar-EG"/>
        </w:rPr>
        <w:t>(SAR)</w:t>
      </w:r>
      <w:r w:rsidRPr="00CE5B09">
        <w:rPr>
          <w:rFonts w:hint="cs"/>
          <w:rtl/>
          <w:lang w:bidi="ar-EG"/>
        </w:rPr>
        <w:t xml:space="preserve"> للنظام غاليليو مساهمة كبيرة في النظام الدولي </w:t>
      </w:r>
      <w:proofErr w:type="spellStart"/>
      <w:r w:rsidRPr="00CE5B09">
        <w:rPr>
          <w:lang w:bidi="ar-EG"/>
        </w:rPr>
        <w:t>Cospas-Sarsat</w:t>
      </w:r>
      <w:proofErr w:type="spellEnd"/>
      <w:r w:rsidRPr="00CE5B09">
        <w:rPr>
          <w:rFonts w:hint="cs"/>
          <w:rtl/>
          <w:lang w:bidi="ar-EG"/>
        </w:rPr>
        <w:t xml:space="preserve"> بما لها من دور مهم في نظام البحث والإنقاذ للمدارات الأرضية المتوسطة </w:t>
      </w:r>
      <w:r w:rsidRPr="00CE5B09">
        <w:rPr>
          <w:lang w:bidi="ar-EG"/>
        </w:rPr>
        <w:t>(MEOSAR)</w:t>
      </w:r>
      <w:r w:rsidRPr="00CE5B09">
        <w:rPr>
          <w:rFonts w:hint="cs"/>
          <w:rtl/>
          <w:lang w:bidi="ar-EG"/>
        </w:rPr>
        <w:t xml:space="preserve"> وبمقدور سواتل النظام غاليليو اكتشاف إشارات الطوارئ (في</w:t>
      </w:r>
      <w:r w:rsidRPr="00CE5B09">
        <w:rPr>
          <w:rFonts w:hint="eastAsia"/>
          <w:rtl/>
          <w:lang w:bidi="ar-EG"/>
        </w:rPr>
        <w:t> </w:t>
      </w:r>
      <w:r w:rsidRPr="00CE5B09">
        <w:rPr>
          <w:rFonts w:hint="cs"/>
          <w:rtl/>
          <w:lang w:bidi="ar-EG"/>
        </w:rPr>
        <w:t>النطاق</w:t>
      </w:r>
      <w:r w:rsidRPr="00CE5B09">
        <w:rPr>
          <w:rFonts w:hint="eastAsia"/>
          <w:rtl/>
          <w:lang w:bidi="ar-EG"/>
        </w:rPr>
        <w:t> </w:t>
      </w:r>
      <w:r w:rsidRPr="00CE5B09">
        <w:rPr>
          <w:lang w:bidi="ar-EG"/>
        </w:rPr>
        <w:t>MHz 406</w:t>
      </w:r>
      <w:r w:rsidRPr="00CE5B09">
        <w:rPr>
          <w:rFonts w:hint="cs"/>
          <w:rtl/>
          <w:lang w:bidi="ar-EG"/>
        </w:rPr>
        <w:t xml:space="preserve">) المرسلة من منارات الاستغاثة الراديوية المحمولة على متن السفن أو الطائرات أو </w:t>
      </w:r>
      <w:proofErr w:type="spellStart"/>
      <w:r w:rsidRPr="00CE5B09">
        <w:rPr>
          <w:rFonts w:hint="cs"/>
          <w:rtl/>
          <w:lang w:bidi="ar-EG"/>
        </w:rPr>
        <w:t>مطاريف</w:t>
      </w:r>
      <w:proofErr w:type="spellEnd"/>
      <w:r w:rsidRPr="00CE5B09">
        <w:rPr>
          <w:rFonts w:hint="cs"/>
          <w:rtl/>
          <w:lang w:bidi="ar-EG"/>
        </w:rPr>
        <w:t xml:space="preserve"> المستعملين الشخصية المحمولة باليد، حيث يتم إرسال بيانات الموقع الخاصة بها بعد ذلك إلى مراكز الإنقاذ الوطنية. وفي أي لحظة، يوجد ساتل واحد على الأقل من سواتل النظام غاليليو يكون مرئياً من أي موقع على سطح الأرض، بما يمكّن من اكتشاف إنذارات الاستغاثة في الوقت الفعلي تقريباً وتحديد موقعها. وكل نداء استغاثة يتم استقباله يمكن الإشعار به فعلياً من خلال رسالة إعادة للإعلان بأنه قد تم استقبال هذا النداء. ويمكن أن يمكّن ذلك من إطلاق قناة الطوارئ بواسطة المنارات الراديوية.</w:t>
      </w:r>
    </w:p>
    <w:p w14:paraId="6D46EB1B" w14:textId="77777777" w:rsidR="008731B7" w:rsidRPr="00CE5B09" w:rsidRDefault="008731B7" w:rsidP="008731B7">
      <w:pPr>
        <w:pStyle w:val="Heading1"/>
        <w:rPr>
          <w:rtl/>
        </w:rPr>
      </w:pPr>
      <w:bookmarkStart w:id="314" w:name="_Toc427753814"/>
      <w:bookmarkStart w:id="315" w:name="_Toc427755311"/>
      <w:bookmarkStart w:id="316" w:name="_Toc429057054"/>
      <w:bookmarkStart w:id="317" w:name="_Toc429058680"/>
      <w:bookmarkStart w:id="318" w:name="_Toc429059355"/>
      <w:bookmarkStart w:id="319" w:name="_Toc429059914"/>
      <w:bookmarkStart w:id="320" w:name="_Toc429060607"/>
      <w:bookmarkStart w:id="321" w:name="_Toc429061017"/>
      <w:bookmarkStart w:id="322" w:name="_Toc429061418"/>
      <w:bookmarkStart w:id="323" w:name="_Toc429735334"/>
      <w:bookmarkStart w:id="324" w:name="_Toc429744202"/>
      <w:bookmarkStart w:id="325" w:name="_Toc429744378"/>
      <w:r w:rsidRPr="00CE5B09">
        <w:lastRenderedPageBreak/>
        <w:t>3</w:t>
      </w:r>
      <w:r w:rsidRPr="00CE5B09">
        <w:rPr>
          <w:rtl/>
        </w:rPr>
        <w:tab/>
        <w:t>أجزاء النظام</w:t>
      </w:r>
      <w:bookmarkEnd w:id="314"/>
      <w:bookmarkEnd w:id="315"/>
      <w:bookmarkEnd w:id="316"/>
      <w:bookmarkEnd w:id="317"/>
      <w:bookmarkEnd w:id="318"/>
      <w:bookmarkEnd w:id="319"/>
      <w:bookmarkEnd w:id="320"/>
      <w:bookmarkEnd w:id="321"/>
      <w:bookmarkEnd w:id="322"/>
      <w:bookmarkEnd w:id="323"/>
      <w:bookmarkEnd w:id="324"/>
      <w:bookmarkEnd w:id="325"/>
    </w:p>
    <w:p w14:paraId="54B6652A" w14:textId="77777777" w:rsidR="008731B7" w:rsidRPr="00CE5B09" w:rsidRDefault="008731B7" w:rsidP="008731B7">
      <w:pPr>
        <w:rPr>
          <w:spacing w:val="-4"/>
          <w:rtl/>
          <w:lang w:bidi="ar-EG"/>
        </w:rPr>
      </w:pPr>
      <w:r w:rsidRPr="00CE5B09">
        <w:rPr>
          <w:spacing w:val="-4"/>
          <w:rtl/>
          <w:lang w:bidi="ar-EG"/>
        </w:rPr>
        <w:t>يتكون النظام من ثلاثة أجزاء رئيسية: الجزء الفضائي وجزء التحكم والجزء الخاص بالمستعمِل. ولكل جزء وظيفة رئيسية كالتالي.</w:t>
      </w:r>
    </w:p>
    <w:p w14:paraId="7453EDEC" w14:textId="77777777" w:rsidR="008731B7" w:rsidRPr="00CE5B09" w:rsidRDefault="008731B7" w:rsidP="008731B7">
      <w:pPr>
        <w:pStyle w:val="Heading2"/>
        <w:rPr>
          <w:rtl/>
        </w:rPr>
      </w:pPr>
      <w:bookmarkStart w:id="326" w:name="_Toc427753815"/>
      <w:bookmarkStart w:id="327" w:name="_Toc427755312"/>
      <w:bookmarkStart w:id="328" w:name="_Toc429057055"/>
      <w:bookmarkStart w:id="329" w:name="_Toc429058681"/>
      <w:bookmarkStart w:id="330" w:name="_Toc429059356"/>
      <w:bookmarkStart w:id="331" w:name="_Toc429059915"/>
      <w:bookmarkStart w:id="332" w:name="_Toc429060608"/>
      <w:bookmarkStart w:id="333" w:name="_Toc429061018"/>
      <w:bookmarkStart w:id="334" w:name="_Toc429061419"/>
      <w:bookmarkStart w:id="335" w:name="_Toc429735335"/>
      <w:bookmarkStart w:id="336" w:name="_Toc429744203"/>
      <w:bookmarkStart w:id="337" w:name="_Toc429744379"/>
      <w:r w:rsidRPr="00CE5B09">
        <w:t>1.3</w:t>
      </w:r>
      <w:r w:rsidRPr="00CE5B09">
        <w:rPr>
          <w:rtl/>
        </w:rPr>
        <w:tab/>
        <w:t>الجزء الفضائي</w:t>
      </w:r>
      <w:bookmarkEnd w:id="326"/>
      <w:bookmarkEnd w:id="327"/>
      <w:bookmarkEnd w:id="328"/>
      <w:bookmarkEnd w:id="329"/>
      <w:bookmarkEnd w:id="330"/>
      <w:bookmarkEnd w:id="331"/>
      <w:bookmarkEnd w:id="332"/>
      <w:bookmarkEnd w:id="333"/>
      <w:bookmarkEnd w:id="334"/>
      <w:bookmarkEnd w:id="335"/>
      <w:bookmarkEnd w:id="336"/>
      <w:bookmarkEnd w:id="337"/>
    </w:p>
    <w:p w14:paraId="52DB65A1" w14:textId="12512AE9" w:rsidR="008731B7" w:rsidRDefault="008731B7" w:rsidP="008731B7">
      <w:pPr>
        <w:rPr>
          <w:lang w:bidi="ar-EG"/>
        </w:rPr>
      </w:pPr>
      <w:r w:rsidRPr="00CE5B09">
        <w:rPr>
          <w:rtl/>
          <w:lang w:bidi="ar-EG"/>
        </w:rPr>
        <w:t xml:space="preserve">يشتمل الجزء الفضائي على سواتل نظام غاليليو، التي تؤدي وظيفة نقاط مرجعية "سماوية"، تبث من الفضاء إشارات ملاحية مشفرة للوقت بدقة. وتتكون الكوكبة التشغيلية من حد أدنى قوامه </w:t>
      </w:r>
      <w:r w:rsidRPr="00CE5B09">
        <w:rPr>
          <w:lang w:bidi="ar-EG"/>
        </w:rPr>
        <w:t>24</w:t>
      </w:r>
      <w:r w:rsidRPr="00CE5B09">
        <w:rPr>
          <w:rtl/>
          <w:lang w:bidi="ar-EG"/>
        </w:rPr>
        <w:t xml:space="preserve"> ساتلاً (علاو</w:t>
      </w:r>
      <w:r w:rsidRPr="00CE5B09">
        <w:rPr>
          <w:rFonts w:hint="cs"/>
          <w:rtl/>
          <w:lang w:bidi="ar-EG"/>
        </w:rPr>
        <w:t>ة</w:t>
      </w:r>
      <w:r w:rsidRPr="00CE5B09">
        <w:rPr>
          <w:rtl/>
          <w:lang w:bidi="ar-EG"/>
        </w:rPr>
        <w:t xml:space="preserve"> على </w:t>
      </w:r>
      <w:r w:rsidRPr="00CE5B09">
        <w:rPr>
          <w:rFonts w:hint="cs"/>
          <w:rtl/>
          <w:lang w:bidi="ar-EG"/>
        </w:rPr>
        <w:t>ست</w:t>
      </w:r>
      <w:r w:rsidRPr="00CE5B09">
        <w:rPr>
          <w:rtl/>
          <w:lang w:bidi="ar-EG"/>
        </w:rPr>
        <w:t>ة سواتل احتياطية) تدور في</w:t>
      </w:r>
      <w:r w:rsidRPr="00CE5B09">
        <w:rPr>
          <w:lang w:bidi="ar-EG"/>
        </w:rPr>
        <w:t> </w:t>
      </w:r>
      <w:r w:rsidRPr="00CE5B09">
        <w:rPr>
          <w:rtl/>
          <w:lang w:bidi="ar-EG"/>
        </w:rPr>
        <w:t>مدارات مدتها</w:t>
      </w:r>
      <w:r w:rsidRPr="00CE5B09">
        <w:rPr>
          <w:rFonts w:hint="cs"/>
          <w:rtl/>
          <w:lang w:bidi="ar-EG"/>
        </w:rPr>
        <w:t> </w:t>
      </w:r>
      <w:r w:rsidRPr="00CE5B09">
        <w:rPr>
          <w:lang w:bidi="ar-EG"/>
        </w:rPr>
        <w:t>14</w:t>
      </w:r>
      <w:r w:rsidRPr="00CE5B09">
        <w:rPr>
          <w:rFonts w:hint="cs"/>
          <w:rtl/>
          <w:lang w:bidi="ar-EG"/>
        </w:rPr>
        <w:t> </w:t>
      </w:r>
      <w:r w:rsidRPr="00CE5B09">
        <w:rPr>
          <w:rtl/>
          <w:lang w:bidi="ar-EG"/>
        </w:rPr>
        <w:t xml:space="preserve">ساعة على محور شبه رئيسي يبلغ حوالي </w:t>
      </w:r>
      <w:r w:rsidRPr="00CE5B09">
        <w:rPr>
          <w:lang w:bidi="ar-EG"/>
        </w:rPr>
        <w:t>30 000</w:t>
      </w:r>
      <w:r w:rsidRPr="00CE5B09">
        <w:rPr>
          <w:rtl/>
          <w:lang w:bidi="ar-EG"/>
        </w:rPr>
        <w:t xml:space="preserve"> </w:t>
      </w:r>
      <w:r w:rsidRPr="00CE5B09">
        <w:rPr>
          <w:rFonts w:hint="cs"/>
          <w:lang w:bidi="ar-EG"/>
        </w:rPr>
        <w:t>km</w:t>
      </w:r>
      <w:r w:rsidRPr="00CE5B09">
        <w:rPr>
          <w:rtl/>
          <w:lang w:bidi="ar-EG"/>
        </w:rPr>
        <w:t xml:space="preserve">. </w:t>
      </w:r>
      <w:r w:rsidRPr="00CE5B09">
        <w:rPr>
          <w:rFonts w:hint="cs"/>
          <w:rtl/>
          <w:lang w:bidi="ar-EG"/>
        </w:rPr>
        <w:t>وتستعمل</w:t>
      </w:r>
      <w:r w:rsidRPr="00CE5B09">
        <w:rPr>
          <w:rtl/>
          <w:lang w:bidi="ar-EG"/>
        </w:rPr>
        <w:t xml:space="preserve"> ثلاثة مستويات مدارية </w:t>
      </w:r>
      <w:r w:rsidRPr="00CE5B09">
        <w:rPr>
          <w:rFonts w:hint="cs"/>
          <w:rtl/>
          <w:lang w:bidi="ar-EG"/>
        </w:rPr>
        <w:t xml:space="preserve">بمباعدة متساوية، حيث يضم كل مستوى عشرة سواتل (بما في ذلك </w:t>
      </w:r>
      <w:proofErr w:type="spellStart"/>
      <w:r w:rsidRPr="00CE5B09">
        <w:rPr>
          <w:rFonts w:hint="cs"/>
          <w:rtl/>
          <w:lang w:bidi="ar-EG"/>
        </w:rPr>
        <w:t>ساتلان</w:t>
      </w:r>
      <w:proofErr w:type="spellEnd"/>
      <w:r w:rsidRPr="00CE5B09">
        <w:rPr>
          <w:rFonts w:hint="cs"/>
          <w:rtl/>
          <w:lang w:bidi="ar-EG"/>
        </w:rPr>
        <w:t xml:space="preserve"> احتياطيان) </w:t>
      </w:r>
      <w:r w:rsidRPr="00CE5B09">
        <w:rPr>
          <w:rtl/>
          <w:lang w:bidi="ar-EG"/>
        </w:rPr>
        <w:t xml:space="preserve">مائلة بزاوية </w:t>
      </w:r>
      <w:r w:rsidRPr="00CE5B09">
        <w:rPr>
          <w:lang w:bidi="ar-EG"/>
        </w:rPr>
        <w:t>°56</w:t>
      </w:r>
      <w:r w:rsidRPr="00CE5B09">
        <w:rPr>
          <w:rtl/>
          <w:lang w:bidi="ar-EG"/>
        </w:rPr>
        <w:t xml:space="preserve"> نسبةً إلى خط الاستواء.</w:t>
      </w:r>
    </w:p>
    <w:p w14:paraId="45D6A4BC" w14:textId="77777777" w:rsidR="008731B7" w:rsidRPr="00CE5B09" w:rsidRDefault="008731B7" w:rsidP="008731B7">
      <w:pPr>
        <w:pStyle w:val="Heading2"/>
        <w:rPr>
          <w:rtl/>
        </w:rPr>
      </w:pPr>
      <w:bookmarkStart w:id="338" w:name="_Toc427753816"/>
      <w:bookmarkStart w:id="339" w:name="_Toc427755313"/>
      <w:bookmarkStart w:id="340" w:name="_Toc429057056"/>
      <w:bookmarkStart w:id="341" w:name="_Toc429058682"/>
      <w:bookmarkStart w:id="342" w:name="_Toc429059357"/>
      <w:bookmarkStart w:id="343" w:name="_Toc429059916"/>
      <w:bookmarkStart w:id="344" w:name="_Toc429060609"/>
      <w:bookmarkStart w:id="345" w:name="_Toc429061019"/>
      <w:bookmarkStart w:id="346" w:name="_Toc429061420"/>
      <w:bookmarkStart w:id="347" w:name="_Toc429735336"/>
      <w:bookmarkStart w:id="348" w:name="_Toc429744204"/>
      <w:bookmarkStart w:id="349" w:name="_Toc429744380"/>
      <w:r w:rsidRPr="00CE5B09">
        <w:t>2.3</w:t>
      </w:r>
      <w:r w:rsidRPr="00CE5B09">
        <w:rPr>
          <w:rtl/>
        </w:rPr>
        <w:tab/>
        <w:t>الجزء الأرضي</w:t>
      </w:r>
      <w:bookmarkEnd w:id="338"/>
      <w:bookmarkEnd w:id="339"/>
      <w:bookmarkEnd w:id="340"/>
      <w:bookmarkEnd w:id="341"/>
      <w:bookmarkEnd w:id="342"/>
      <w:bookmarkEnd w:id="343"/>
      <w:bookmarkEnd w:id="344"/>
      <w:bookmarkEnd w:id="345"/>
      <w:bookmarkEnd w:id="346"/>
      <w:bookmarkEnd w:id="347"/>
      <w:bookmarkEnd w:id="348"/>
      <w:bookmarkEnd w:id="349"/>
    </w:p>
    <w:p w14:paraId="24AF4E92" w14:textId="77777777" w:rsidR="0056399E" w:rsidRDefault="008731B7" w:rsidP="0056399E">
      <w:pPr>
        <w:rPr>
          <w:spacing w:val="-2"/>
          <w:lang w:bidi="ar-EG"/>
        </w:rPr>
      </w:pPr>
      <w:r w:rsidRPr="00CE5B09">
        <w:rPr>
          <w:spacing w:val="-2"/>
          <w:rtl/>
          <w:lang w:bidi="ar-EG"/>
        </w:rPr>
        <w:t xml:space="preserve">يتحكم الجزء الأرضي لنظام غاليليو في كوكبة غاليليو بكاملها، </w:t>
      </w:r>
      <w:r w:rsidRPr="00CE5B09">
        <w:rPr>
          <w:rFonts w:hint="cs"/>
          <w:spacing w:val="-2"/>
          <w:rtl/>
          <w:lang w:bidi="ar-EG"/>
        </w:rPr>
        <w:t>حيث</w:t>
      </w:r>
      <w:r w:rsidRPr="00CE5B09">
        <w:rPr>
          <w:spacing w:val="-2"/>
          <w:rtl/>
          <w:lang w:bidi="ar-EG"/>
        </w:rPr>
        <w:t xml:space="preserve"> يُراقِب </w:t>
      </w:r>
      <w:r w:rsidRPr="00CE5B09">
        <w:rPr>
          <w:rFonts w:hint="cs"/>
          <w:spacing w:val="-2"/>
          <w:rtl/>
          <w:lang w:bidi="ar-EG"/>
        </w:rPr>
        <w:t>سلامة حالة</w:t>
      </w:r>
      <w:r w:rsidRPr="00CE5B09">
        <w:rPr>
          <w:spacing w:val="-2"/>
          <w:rtl/>
          <w:lang w:bidi="ar-EG"/>
        </w:rPr>
        <w:t xml:space="preserve"> </w:t>
      </w:r>
      <w:r w:rsidRPr="00CE5B09">
        <w:rPr>
          <w:rFonts w:hint="cs"/>
          <w:spacing w:val="-2"/>
          <w:rtl/>
          <w:lang w:bidi="ar-EG"/>
        </w:rPr>
        <w:t xml:space="preserve">كل </w:t>
      </w:r>
      <w:r w:rsidRPr="00CE5B09">
        <w:rPr>
          <w:spacing w:val="-2"/>
          <w:rtl/>
          <w:lang w:bidi="ar-EG"/>
        </w:rPr>
        <w:t>ساتل ويقوم بتحميل ال</w:t>
      </w:r>
      <w:r w:rsidR="00870E7E">
        <w:rPr>
          <w:spacing w:val="-2"/>
          <w:rtl/>
          <w:lang w:bidi="ar-EG"/>
        </w:rPr>
        <w:t>بيانات</w:t>
      </w:r>
      <w:r w:rsidRPr="00CE5B09">
        <w:rPr>
          <w:rFonts w:hint="cs"/>
          <w:spacing w:val="-2"/>
          <w:rtl/>
          <w:lang w:bidi="ar-EG"/>
        </w:rPr>
        <w:t xml:space="preserve"> الخاصة بكل ساتل</w:t>
      </w:r>
      <w:r w:rsidRPr="00CE5B09">
        <w:rPr>
          <w:spacing w:val="-2"/>
          <w:rtl/>
          <w:lang w:bidi="ar-EG"/>
        </w:rPr>
        <w:t xml:space="preserve"> لأغراض الإذاعة اللاحقة </w:t>
      </w:r>
      <w:r w:rsidRPr="00CE5B09">
        <w:rPr>
          <w:rFonts w:hint="cs"/>
          <w:spacing w:val="-2"/>
          <w:rtl/>
          <w:lang w:bidi="ar-EG"/>
        </w:rPr>
        <w:t>في صورة رسائل ملاحية ترسَل إلى مستقبلات المستعملين</w:t>
      </w:r>
      <w:r w:rsidRPr="00CE5B09">
        <w:rPr>
          <w:spacing w:val="-2"/>
          <w:rtl/>
          <w:lang w:bidi="ar-EG"/>
        </w:rPr>
        <w:t>. وتُحسَب ا</w:t>
      </w:r>
      <w:r w:rsidRPr="00CE5B09">
        <w:rPr>
          <w:rFonts w:hint="cs"/>
          <w:spacing w:val="-2"/>
          <w:rtl/>
          <w:lang w:bidi="ar-EG"/>
        </w:rPr>
        <w:t>لمعلمات</w:t>
      </w:r>
      <w:r w:rsidRPr="00CE5B09">
        <w:rPr>
          <w:spacing w:val="-2"/>
          <w:rtl/>
          <w:lang w:bidi="ar-EG"/>
        </w:rPr>
        <w:t xml:space="preserve"> الرئيسية لهذه ال</w:t>
      </w:r>
      <w:r w:rsidRPr="00CE5B09">
        <w:rPr>
          <w:rFonts w:hint="cs"/>
          <w:spacing w:val="-2"/>
          <w:rtl/>
          <w:lang w:bidi="ar-EG"/>
        </w:rPr>
        <w:t>رسائل</w:t>
      </w:r>
      <w:r w:rsidRPr="00CE5B09">
        <w:rPr>
          <w:spacing w:val="-2"/>
          <w:rtl/>
          <w:lang w:bidi="ar-EG"/>
        </w:rPr>
        <w:t xml:space="preserve">، وهي مزامنة الميقاتية والمعلمات </w:t>
      </w:r>
      <w:r w:rsidRPr="00CE5B09">
        <w:rPr>
          <w:spacing w:val="-2"/>
          <w:rtl/>
          <w:lang w:eastAsia="en-US" w:bidi="ar-EG"/>
        </w:rPr>
        <w:t>ال</w:t>
      </w:r>
      <w:r w:rsidRPr="00CE5B09">
        <w:rPr>
          <w:spacing w:val="-2"/>
          <w:rtl/>
          <w:lang w:bidi="ar-EG"/>
        </w:rPr>
        <w:t>تقويمية الفلكية المدارية، ا</w:t>
      </w:r>
      <w:r w:rsidRPr="00CE5B09">
        <w:rPr>
          <w:rFonts w:hint="cs"/>
          <w:spacing w:val="-2"/>
          <w:rtl/>
          <w:lang w:bidi="ar-EG"/>
        </w:rPr>
        <w:t>ستناداً إلى</w:t>
      </w:r>
      <w:r w:rsidRPr="00CE5B09">
        <w:rPr>
          <w:spacing w:val="-2"/>
          <w:rtl/>
          <w:lang w:bidi="ar-EG"/>
        </w:rPr>
        <w:t xml:space="preserve"> القياسات التي تُجريها </w:t>
      </w:r>
      <w:r w:rsidRPr="00CE5B09">
        <w:rPr>
          <w:rFonts w:hint="cs"/>
          <w:spacing w:val="-2"/>
          <w:rtl/>
          <w:lang w:bidi="ar-EG"/>
        </w:rPr>
        <w:t>شبكة من المحطات في</w:t>
      </w:r>
      <w:r w:rsidRPr="00CE5B09">
        <w:rPr>
          <w:rFonts w:hint="eastAsia"/>
          <w:spacing w:val="-2"/>
          <w:rtl/>
          <w:lang w:bidi="ar-EG"/>
        </w:rPr>
        <w:t> </w:t>
      </w:r>
      <w:r w:rsidRPr="00CE5B09">
        <w:rPr>
          <w:rFonts w:hint="cs"/>
          <w:spacing w:val="-2"/>
          <w:rtl/>
          <w:lang w:bidi="ar-EG"/>
        </w:rPr>
        <w:t>جميع أنحاء</w:t>
      </w:r>
      <w:r w:rsidRPr="00CE5B09">
        <w:rPr>
          <w:rFonts w:hint="eastAsia"/>
          <w:spacing w:val="-2"/>
          <w:rtl/>
          <w:lang w:bidi="ar-EG"/>
        </w:rPr>
        <w:t> </w:t>
      </w:r>
      <w:r w:rsidRPr="00CE5B09">
        <w:rPr>
          <w:rFonts w:hint="cs"/>
          <w:spacing w:val="-2"/>
          <w:rtl/>
          <w:lang w:bidi="ar-EG"/>
        </w:rPr>
        <w:t>العالم</w:t>
      </w:r>
      <w:r w:rsidRPr="00CE5B09">
        <w:rPr>
          <w:spacing w:val="-2"/>
          <w:rtl/>
          <w:lang w:bidi="ar-EG"/>
        </w:rPr>
        <w:t>.</w:t>
      </w:r>
      <w:r w:rsidRPr="00CE5B09">
        <w:rPr>
          <w:rFonts w:hint="cs"/>
          <w:spacing w:val="-2"/>
          <w:rtl/>
          <w:lang w:bidi="ar-EG"/>
        </w:rPr>
        <w:t xml:space="preserve"> وتستعمل وظائف القياس عن بُعد والتتبُّع والتحكم توزيعات العمليات الفضائية فوق </w:t>
      </w:r>
      <w:r w:rsidRPr="00CE5B09">
        <w:rPr>
          <w:spacing w:val="-2"/>
          <w:lang w:bidi="ar-EG"/>
        </w:rPr>
        <w:t>GHz 2</w:t>
      </w:r>
      <w:r w:rsidRPr="00CE5B09">
        <w:rPr>
          <w:rFonts w:hint="cs"/>
          <w:spacing w:val="-2"/>
          <w:rtl/>
          <w:lang w:bidi="ar-EG"/>
        </w:rPr>
        <w:t xml:space="preserve"> مباشرةً.</w:t>
      </w:r>
    </w:p>
    <w:p w14:paraId="3755AF73" w14:textId="15EF9EE4" w:rsidR="008731B7" w:rsidRPr="00CE5B09" w:rsidRDefault="008731B7" w:rsidP="0056399E">
      <w:pPr>
        <w:rPr>
          <w:rtl/>
          <w:lang w:bidi="ar-EG"/>
        </w:rPr>
      </w:pPr>
      <w:r w:rsidRPr="00CE5B09">
        <w:rPr>
          <w:rtl/>
          <w:lang w:bidi="ar-EG"/>
        </w:rPr>
        <w:t>وي</w:t>
      </w:r>
      <w:r w:rsidRPr="00CE5B09">
        <w:rPr>
          <w:rFonts w:hint="cs"/>
          <w:rtl/>
          <w:lang w:bidi="ar-EG"/>
        </w:rPr>
        <w:t>شمل</w:t>
      </w:r>
      <w:r w:rsidRPr="00CE5B09">
        <w:rPr>
          <w:rtl/>
          <w:lang w:bidi="ar-EG"/>
        </w:rPr>
        <w:t xml:space="preserve"> الجزء الأرضي الوظائف التالية:</w:t>
      </w:r>
    </w:p>
    <w:p w14:paraId="6D38A265" w14:textId="77777777" w:rsidR="008731B7" w:rsidRPr="00CE5B09" w:rsidRDefault="008731B7" w:rsidP="0056399E">
      <w:pPr>
        <w:pStyle w:val="enumlev1"/>
        <w:rPr>
          <w:rtl/>
        </w:rPr>
      </w:pPr>
      <w:r w:rsidRPr="00CE5B09">
        <w:rPr>
          <w:rtl/>
        </w:rPr>
        <w:t>-</w:t>
      </w:r>
      <w:r w:rsidRPr="00CE5B09">
        <w:rPr>
          <w:rtl/>
        </w:rPr>
        <w:tab/>
        <w:t>إدارة الكوكبة والتحكم في السواتل؛</w:t>
      </w:r>
    </w:p>
    <w:p w14:paraId="30BAF1CE" w14:textId="77777777" w:rsidR="008731B7" w:rsidRPr="00CE5B09" w:rsidRDefault="008731B7" w:rsidP="008731B7">
      <w:pPr>
        <w:pStyle w:val="enumlev1"/>
      </w:pPr>
      <w:r w:rsidRPr="00CE5B09">
        <w:rPr>
          <w:rtl/>
        </w:rPr>
        <w:t>-</w:t>
      </w:r>
      <w:r w:rsidRPr="00CE5B09">
        <w:rPr>
          <w:rtl/>
        </w:rPr>
        <w:tab/>
        <w:t xml:space="preserve">المعالجة والتحكم في </w:t>
      </w:r>
      <w:r w:rsidRPr="00CE5B09">
        <w:rPr>
          <w:rFonts w:hint="cs"/>
          <w:rtl/>
        </w:rPr>
        <w:t>البيانات الملاحية والبيانات الخاصة بسلامة النظام</w:t>
      </w:r>
      <w:r w:rsidRPr="00CE5B09">
        <w:rPr>
          <w:rtl/>
        </w:rPr>
        <w:t>؛</w:t>
      </w:r>
    </w:p>
    <w:p w14:paraId="0EDB4215" w14:textId="77777777" w:rsidR="008731B7" w:rsidRPr="00CE5B09" w:rsidRDefault="008731B7" w:rsidP="008731B7">
      <w:pPr>
        <w:pStyle w:val="enumlev1"/>
      </w:pPr>
      <w:r w:rsidRPr="00CE5B09">
        <w:rPr>
          <w:rtl/>
        </w:rPr>
        <w:t>-</w:t>
      </w:r>
      <w:r w:rsidRPr="00CE5B09">
        <w:rPr>
          <w:rtl/>
        </w:rPr>
        <w:tab/>
        <w:t xml:space="preserve">صيانة ومراقبة أداء المركبات الفضائية </w:t>
      </w:r>
      <w:r w:rsidRPr="00CE5B09">
        <w:rPr>
          <w:rFonts w:hint="cs"/>
          <w:rtl/>
        </w:rPr>
        <w:t>(القياس عن بُعد والتحكم عن بُعد وقياس المدى)؛</w:t>
      </w:r>
    </w:p>
    <w:p w14:paraId="0C82D5BB" w14:textId="77777777" w:rsidR="008731B7" w:rsidRPr="00CE5B09" w:rsidRDefault="008731B7" w:rsidP="008731B7">
      <w:pPr>
        <w:pStyle w:val="enumlev1"/>
        <w:rPr>
          <w:rtl/>
        </w:rPr>
      </w:pPr>
      <w:r w:rsidRPr="00CE5B09">
        <w:rPr>
          <w:rtl/>
        </w:rPr>
        <w:t>-</w:t>
      </w:r>
      <w:r w:rsidRPr="00CE5B09">
        <w:rPr>
          <w:rtl/>
        </w:rPr>
        <w:tab/>
      </w:r>
      <w:r w:rsidRPr="0073796F">
        <w:rPr>
          <w:rFonts w:hint="cs"/>
          <w:spacing w:val="-6"/>
          <w:rtl/>
        </w:rPr>
        <w:t xml:space="preserve">إرسال بيانات الرحلات الفضائية في الاتجاه أرض-فضاء في النطاق </w:t>
      </w:r>
      <w:r w:rsidRPr="0073796F">
        <w:rPr>
          <w:spacing w:val="-6"/>
          <w:lang w:bidi="ar-SA"/>
        </w:rPr>
        <w:t>MHz 5 010-5 000</w:t>
      </w:r>
      <w:r w:rsidRPr="0073796F">
        <w:rPr>
          <w:rFonts w:hint="cs"/>
          <w:spacing w:val="-6"/>
          <w:rtl/>
          <w:lang w:bidi="ar-SA"/>
        </w:rPr>
        <w:t xml:space="preserve"> الخاص بخدمة الملاحة الراديوية الساتلية</w:t>
      </w:r>
      <w:r w:rsidRPr="0073796F">
        <w:rPr>
          <w:rFonts w:hint="cs"/>
          <w:spacing w:val="-6"/>
          <w:rtl/>
        </w:rPr>
        <w:t>.</w:t>
      </w:r>
    </w:p>
    <w:p w14:paraId="124E1FF5" w14:textId="77777777" w:rsidR="008731B7" w:rsidRPr="00CE5B09" w:rsidRDefault="008731B7" w:rsidP="008731B7">
      <w:pPr>
        <w:pStyle w:val="Heading2"/>
        <w:rPr>
          <w:rtl/>
        </w:rPr>
      </w:pPr>
      <w:bookmarkStart w:id="350" w:name="_Toc427753817"/>
      <w:bookmarkStart w:id="351" w:name="_Toc427755314"/>
      <w:bookmarkStart w:id="352" w:name="_Toc429057057"/>
      <w:bookmarkStart w:id="353" w:name="_Toc429058683"/>
      <w:bookmarkStart w:id="354" w:name="_Toc429059358"/>
      <w:bookmarkStart w:id="355" w:name="_Toc429059917"/>
      <w:bookmarkStart w:id="356" w:name="_Toc429060610"/>
      <w:bookmarkStart w:id="357" w:name="_Toc429061020"/>
      <w:bookmarkStart w:id="358" w:name="_Toc429061421"/>
      <w:bookmarkStart w:id="359" w:name="_Toc429735337"/>
      <w:bookmarkStart w:id="360" w:name="_Toc429744205"/>
      <w:bookmarkStart w:id="361" w:name="_Toc429744381"/>
      <w:r w:rsidRPr="00CE5B09">
        <w:t>3.3</w:t>
      </w:r>
      <w:r w:rsidRPr="00CE5B09">
        <w:rPr>
          <w:rtl/>
        </w:rPr>
        <w:tab/>
        <w:t>الجزء الخاص بالمستعمِل</w:t>
      </w:r>
      <w:bookmarkEnd w:id="350"/>
      <w:bookmarkEnd w:id="351"/>
      <w:bookmarkEnd w:id="352"/>
      <w:bookmarkEnd w:id="353"/>
      <w:bookmarkEnd w:id="354"/>
      <w:bookmarkEnd w:id="355"/>
      <w:bookmarkEnd w:id="356"/>
      <w:bookmarkEnd w:id="357"/>
      <w:bookmarkEnd w:id="358"/>
      <w:bookmarkEnd w:id="359"/>
      <w:bookmarkEnd w:id="360"/>
      <w:bookmarkEnd w:id="361"/>
    </w:p>
    <w:p w14:paraId="5A2CB63F" w14:textId="77777777" w:rsidR="008731B7" w:rsidRPr="00CE5B09" w:rsidRDefault="008731B7" w:rsidP="008731B7">
      <w:pPr>
        <w:rPr>
          <w:rtl/>
          <w:lang w:bidi="ar-EG"/>
        </w:rPr>
      </w:pPr>
      <w:r w:rsidRPr="00CE5B09">
        <w:rPr>
          <w:rtl/>
          <w:lang w:bidi="ar-EG"/>
        </w:rPr>
        <w:t xml:space="preserve">يتكون الجزء الخاص بالمستعمِل من </w:t>
      </w:r>
      <w:r w:rsidRPr="00CE5B09">
        <w:rPr>
          <w:rFonts w:hint="cs"/>
          <w:rtl/>
          <w:lang w:bidi="ar-EG"/>
        </w:rPr>
        <w:t xml:space="preserve">جميع مطاريف المستعمل ومعها تجهيزاتها الداعمة المرتبطة بها. ويتألف </w:t>
      </w:r>
      <w:proofErr w:type="spellStart"/>
      <w:r w:rsidRPr="00CE5B09">
        <w:rPr>
          <w:rFonts w:hint="cs"/>
          <w:rtl/>
          <w:lang w:bidi="ar-EG"/>
        </w:rPr>
        <w:t>مطراف</w:t>
      </w:r>
      <w:proofErr w:type="spellEnd"/>
      <w:r w:rsidRPr="00CE5B09">
        <w:rPr>
          <w:rFonts w:hint="cs"/>
          <w:rtl/>
          <w:lang w:bidi="ar-EG"/>
        </w:rPr>
        <w:t xml:space="preserve"> مستعمل النظام غاليليو نمطياً من هوائي، ومستقبِل ومعالج وأجهزة دخل/خرج، حسب الاقتضاء. وتقوم مجموعة التجهيزات بحيازة وتتبُّع الإشارات الملاحية انطلاقاً من كل السواتل المرئية للنظام غاليليو، وتُحسب أشباه أمدية ومعدلات أشباه أمدية، ثم تقدم بيانات لحظية للموقع ثلاثي الأبعاد والسرعة وتوقيت النظام.</w:t>
      </w:r>
    </w:p>
    <w:p w14:paraId="00586A3B" w14:textId="77777777" w:rsidR="008731B7" w:rsidRPr="00CE5B09" w:rsidRDefault="008731B7" w:rsidP="008731B7">
      <w:pPr>
        <w:pStyle w:val="Heading1"/>
        <w:rPr>
          <w:rtl/>
        </w:rPr>
      </w:pPr>
      <w:bookmarkStart w:id="362" w:name="_Toc427753818"/>
      <w:bookmarkStart w:id="363" w:name="_Toc427755315"/>
      <w:bookmarkStart w:id="364" w:name="_Toc429057058"/>
      <w:bookmarkStart w:id="365" w:name="_Toc429058684"/>
      <w:bookmarkStart w:id="366" w:name="_Toc429059359"/>
      <w:bookmarkStart w:id="367" w:name="_Toc429059918"/>
      <w:bookmarkStart w:id="368" w:name="_Toc429060611"/>
      <w:bookmarkStart w:id="369" w:name="_Toc429061021"/>
      <w:bookmarkStart w:id="370" w:name="_Toc429061422"/>
      <w:bookmarkStart w:id="371" w:name="_Toc429735338"/>
      <w:bookmarkStart w:id="372" w:name="_Toc429744206"/>
      <w:bookmarkStart w:id="373" w:name="_Toc429744382"/>
      <w:r w:rsidRPr="00CE5B09">
        <w:t>4</w:t>
      </w:r>
      <w:r w:rsidRPr="00CE5B09">
        <w:rPr>
          <w:rtl/>
        </w:rPr>
        <w:tab/>
        <w:t>بنية إشارة نظام غاليليو</w:t>
      </w:r>
      <w:bookmarkEnd w:id="362"/>
      <w:bookmarkEnd w:id="363"/>
      <w:bookmarkEnd w:id="364"/>
      <w:bookmarkEnd w:id="365"/>
      <w:bookmarkEnd w:id="366"/>
      <w:bookmarkEnd w:id="367"/>
      <w:bookmarkEnd w:id="368"/>
      <w:bookmarkEnd w:id="369"/>
      <w:bookmarkEnd w:id="370"/>
      <w:bookmarkEnd w:id="371"/>
      <w:bookmarkEnd w:id="372"/>
      <w:bookmarkEnd w:id="373"/>
    </w:p>
    <w:p w14:paraId="5AEFF6A8" w14:textId="77777777" w:rsidR="008731B7" w:rsidRPr="00CE5B09" w:rsidRDefault="008731B7" w:rsidP="008731B7">
      <w:pPr>
        <w:rPr>
          <w:rtl/>
          <w:lang w:bidi="ar-EG"/>
        </w:rPr>
      </w:pPr>
      <w:r w:rsidRPr="00CE5B09">
        <w:rPr>
          <w:rtl/>
          <w:lang w:bidi="ar-EG"/>
        </w:rPr>
        <w:t xml:space="preserve">يُقدِّم ما يلي وصفاً لإشارات غاليليو للاستعمال في تطبيقات </w:t>
      </w:r>
      <w:r w:rsidRPr="00CE5B09">
        <w:rPr>
          <w:rFonts w:hint="cs"/>
          <w:rtl/>
          <w:lang w:bidi="ar-EG"/>
        </w:rPr>
        <w:t xml:space="preserve">تحديد الموقع والملاحة والتوقيت </w:t>
      </w:r>
      <w:r w:rsidRPr="00CE5B09">
        <w:rPr>
          <w:lang w:bidi="ar-EG"/>
        </w:rPr>
        <w:t>(PNT)</w:t>
      </w:r>
      <w:r w:rsidRPr="00CE5B09">
        <w:rPr>
          <w:rFonts w:hint="cs"/>
          <w:rtl/>
          <w:lang w:bidi="ar-EG"/>
        </w:rPr>
        <w:t>.</w:t>
      </w:r>
    </w:p>
    <w:p w14:paraId="42D65EBA" w14:textId="77777777" w:rsidR="008731B7" w:rsidRPr="00CE5B09" w:rsidRDefault="008731B7" w:rsidP="008731B7">
      <w:pPr>
        <w:pStyle w:val="Heading2"/>
        <w:rPr>
          <w:rtl/>
        </w:rPr>
      </w:pPr>
      <w:bookmarkStart w:id="374" w:name="_Toc244411322"/>
      <w:bookmarkStart w:id="375" w:name="_Toc427753819"/>
      <w:bookmarkStart w:id="376" w:name="_Toc427755316"/>
      <w:bookmarkStart w:id="377" w:name="_Toc429057059"/>
      <w:bookmarkStart w:id="378" w:name="_Toc429058685"/>
      <w:bookmarkStart w:id="379" w:name="_Toc429059360"/>
      <w:bookmarkStart w:id="380" w:name="_Toc429059919"/>
      <w:bookmarkStart w:id="381" w:name="_Toc429060612"/>
      <w:bookmarkStart w:id="382" w:name="_Toc429061022"/>
      <w:bookmarkStart w:id="383" w:name="_Toc429061423"/>
      <w:bookmarkStart w:id="384" w:name="_Toc429735339"/>
      <w:bookmarkStart w:id="385" w:name="_Toc429744207"/>
      <w:bookmarkStart w:id="386" w:name="_Toc429744383"/>
      <w:r w:rsidRPr="00CE5B09">
        <w:rPr>
          <w:rFonts w:eastAsia="SimSun"/>
        </w:rPr>
        <w:t>1.4</w:t>
      </w:r>
      <w:r w:rsidRPr="00CE5B09">
        <w:rPr>
          <w:rFonts w:eastAsia="SimSun"/>
          <w:rtl/>
        </w:rPr>
        <w:tab/>
        <w:t xml:space="preserve">الإشارة </w:t>
      </w:r>
      <w:r w:rsidRPr="00CE5B09">
        <w:rPr>
          <w:rFonts w:eastAsia="SimSun"/>
        </w:rPr>
        <w:t>E1</w:t>
      </w:r>
      <w:r w:rsidRPr="00CE5B09">
        <w:rPr>
          <w:rFonts w:eastAsia="SimSun"/>
          <w:rtl/>
        </w:rPr>
        <w:t xml:space="preserve"> لنظام</w:t>
      </w:r>
      <w:r w:rsidRPr="00CE5B09">
        <w:rPr>
          <w:rtl/>
        </w:rPr>
        <w:t xml:space="preserve"> </w:t>
      </w:r>
      <w:r w:rsidRPr="00CE5B09">
        <w:rPr>
          <w:rFonts w:eastAsia="SimSun"/>
          <w:rtl/>
        </w:rPr>
        <w:t>غاليليو</w:t>
      </w:r>
      <w:bookmarkEnd w:id="374"/>
      <w:bookmarkEnd w:id="375"/>
      <w:bookmarkEnd w:id="376"/>
      <w:bookmarkEnd w:id="377"/>
      <w:bookmarkEnd w:id="378"/>
      <w:bookmarkEnd w:id="379"/>
      <w:bookmarkEnd w:id="380"/>
      <w:bookmarkEnd w:id="381"/>
      <w:bookmarkEnd w:id="382"/>
      <w:bookmarkEnd w:id="383"/>
      <w:bookmarkEnd w:id="384"/>
      <w:bookmarkEnd w:id="385"/>
      <w:bookmarkEnd w:id="386"/>
    </w:p>
    <w:p w14:paraId="34FCE9AD" w14:textId="77777777" w:rsidR="008731B7" w:rsidRDefault="008731B7" w:rsidP="008731B7">
      <w:pPr>
        <w:rPr>
          <w:rFonts w:eastAsia="SimSun"/>
          <w:rtl/>
          <w:lang w:eastAsia="zh-CN" w:bidi="ar-EG"/>
        </w:rPr>
      </w:pPr>
      <w:bookmarkStart w:id="387" w:name="_Toc244411323"/>
      <w:r w:rsidRPr="00CE5B09">
        <w:rPr>
          <w:rFonts w:eastAsia="SimSun"/>
          <w:rtl/>
          <w:lang w:eastAsia="zh-CN" w:bidi="ar-EG"/>
        </w:rPr>
        <w:t xml:space="preserve">الإشارة </w:t>
      </w:r>
      <w:r w:rsidRPr="00CE5B09">
        <w:rPr>
          <w:lang w:eastAsia="ar-SA" w:bidi="ar-EG"/>
        </w:rPr>
        <w:t>E1</w:t>
      </w:r>
      <w:r w:rsidRPr="00CE5B09">
        <w:rPr>
          <w:rFonts w:eastAsia="SimSun"/>
          <w:rtl/>
          <w:lang w:eastAsia="zh-CN" w:bidi="ar-EG"/>
        </w:rPr>
        <w:t xml:space="preserve"> لنظام غاليليو</w:t>
      </w:r>
      <w:r w:rsidRPr="00CE5B09">
        <w:rPr>
          <w:rFonts w:eastAsia="SimSun" w:hint="cs"/>
          <w:rtl/>
          <w:lang w:eastAsia="zh-CN" w:bidi="ar-EG"/>
        </w:rPr>
        <w:t xml:space="preserve"> </w:t>
      </w:r>
      <w:r w:rsidRPr="00CE5B09">
        <w:rPr>
          <w:rFonts w:hint="cs"/>
          <w:rtl/>
          <w:lang w:bidi="ar-EG"/>
        </w:rPr>
        <w:t>ترسل</w:t>
      </w:r>
      <w:r w:rsidRPr="00CE5B09">
        <w:rPr>
          <w:rFonts w:eastAsia="SimSun" w:hint="cs"/>
          <w:rtl/>
          <w:lang w:eastAsia="zh-CN" w:bidi="ar-EG"/>
        </w:rPr>
        <w:t xml:space="preserve"> على التردد المركزي</w:t>
      </w:r>
      <w:r w:rsidRPr="00CE5B09">
        <w:rPr>
          <w:rFonts w:eastAsia="SimSun"/>
          <w:rtl/>
          <w:lang w:eastAsia="zh-CN" w:bidi="ar-EG"/>
        </w:rPr>
        <w:t xml:space="preserve"> </w:t>
      </w:r>
      <w:r w:rsidRPr="00CE5B09">
        <w:rPr>
          <w:lang w:eastAsia="ar-SA" w:bidi="ar-EG"/>
        </w:rPr>
        <w:t>MHz 1 575,42</w:t>
      </w:r>
      <w:r w:rsidRPr="00CE5B09">
        <w:rPr>
          <w:rFonts w:eastAsia="SimSun"/>
          <w:rtl/>
          <w:lang w:eastAsia="zh-CN" w:bidi="ar-EG"/>
        </w:rPr>
        <w:t>.</w:t>
      </w:r>
    </w:p>
    <w:p w14:paraId="659D5F19" w14:textId="6A303262" w:rsidR="008731B7" w:rsidRPr="00CE5B09" w:rsidRDefault="008731B7" w:rsidP="008731B7">
      <w:pPr>
        <w:rPr>
          <w:rFonts w:eastAsia="SimSun"/>
          <w:rtl/>
          <w:lang w:eastAsia="zh-CN" w:bidi="ar-EG"/>
        </w:rPr>
      </w:pPr>
      <w:r w:rsidRPr="00CE5B09">
        <w:rPr>
          <w:rFonts w:eastAsia="SimSun"/>
          <w:rtl/>
          <w:lang w:eastAsia="zh-CN" w:bidi="ar-EG"/>
        </w:rPr>
        <w:t xml:space="preserve">تتكون من </w:t>
      </w:r>
      <w:proofErr w:type="gramStart"/>
      <w:r w:rsidRPr="00CE5B09">
        <w:rPr>
          <w:rFonts w:eastAsia="SimSun"/>
          <w:rtl/>
          <w:lang w:eastAsia="zh-CN" w:bidi="ar-EG"/>
        </w:rPr>
        <w:t>ثلاثة</w:t>
      </w:r>
      <w:proofErr w:type="gramEnd"/>
      <w:r w:rsidRPr="00CE5B09">
        <w:rPr>
          <w:rFonts w:eastAsia="SimSun"/>
          <w:rtl/>
          <w:lang w:eastAsia="zh-CN" w:bidi="ar-EG"/>
        </w:rPr>
        <w:t xml:space="preserve"> مكونات يمكن استعمالها إما مستقلة وإما مجتمعة مع إشارات أخرى، مما يتوقف على الأداء الذي يتطلبه التطبيق. وتُقَدَّم المكونات، أساساً، للخدمة المفتوحة</w:t>
      </w:r>
      <w:r w:rsidRPr="00CE5B09">
        <w:rPr>
          <w:rFonts w:eastAsia="SimSun" w:hint="cs"/>
          <w:rtl/>
          <w:lang w:eastAsia="zh-CN" w:bidi="ar-EG"/>
        </w:rPr>
        <w:t> </w:t>
      </w:r>
      <w:r w:rsidRPr="00CE5B09">
        <w:rPr>
          <w:rFonts w:eastAsia="SimSun"/>
          <w:lang w:eastAsia="zh-CN" w:bidi="ar-EG"/>
        </w:rPr>
        <w:t>(</w:t>
      </w:r>
      <w:r w:rsidRPr="00CE5B09">
        <w:rPr>
          <w:lang w:eastAsia="ar-SA" w:bidi="ar-EG"/>
        </w:rPr>
        <w:t>OS</w:t>
      </w:r>
      <w:r w:rsidRPr="00CE5B09">
        <w:rPr>
          <w:rFonts w:eastAsia="SimSun"/>
          <w:lang w:eastAsia="zh-CN" w:bidi="ar-EG"/>
        </w:rPr>
        <w:t>)</w:t>
      </w:r>
      <w:r w:rsidRPr="00CE5B09">
        <w:rPr>
          <w:rFonts w:eastAsia="SimSun"/>
          <w:rtl/>
          <w:lang w:eastAsia="zh-CN" w:bidi="ar-EG"/>
        </w:rPr>
        <w:t xml:space="preserve">، والخدمة الخاضعة للتنظيم العمومي </w:t>
      </w:r>
      <w:r w:rsidRPr="00CE5B09">
        <w:rPr>
          <w:rFonts w:eastAsia="SimSun"/>
          <w:lang w:eastAsia="zh-CN" w:bidi="ar-EG"/>
        </w:rPr>
        <w:t>(</w:t>
      </w:r>
      <w:r w:rsidRPr="00CE5B09">
        <w:rPr>
          <w:lang w:eastAsia="ar-SA" w:bidi="ar-EG"/>
        </w:rPr>
        <w:t>PRS)</w:t>
      </w:r>
      <w:r w:rsidRPr="00CE5B09">
        <w:rPr>
          <w:rFonts w:eastAsia="SimSun"/>
          <w:rtl/>
          <w:lang w:eastAsia="zh-CN" w:bidi="ar-EG"/>
        </w:rPr>
        <w:t xml:space="preserve">، </w:t>
      </w:r>
      <w:r w:rsidRPr="00CE5B09">
        <w:rPr>
          <w:rFonts w:eastAsia="SimSun" w:hint="cs"/>
          <w:rtl/>
          <w:lang w:eastAsia="zh-CN" w:bidi="ar-EG"/>
        </w:rPr>
        <w:t>التي</w:t>
      </w:r>
      <w:r w:rsidRPr="00CE5B09">
        <w:rPr>
          <w:rFonts w:eastAsia="SimSun"/>
          <w:rtl/>
          <w:lang w:eastAsia="zh-CN" w:bidi="ar-EG"/>
        </w:rPr>
        <w:t xml:space="preserve"> تتضمن رسا</w:t>
      </w:r>
      <w:r w:rsidRPr="00CE5B09">
        <w:rPr>
          <w:rFonts w:eastAsia="SimSun" w:hint="cs"/>
          <w:rtl/>
          <w:lang w:eastAsia="zh-CN" w:bidi="ar-EG"/>
        </w:rPr>
        <w:t>ئل</w:t>
      </w:r>
      <w:r w:rsidRPr="00CE5B09">
        <w:rPr>
          <w:rFonts w:eastAsia="SimSun"/>
          <w:rtl/>
          <w:lang w:eastAsia="zh-CN" w:bidi="ar-EG"/>
        </w:rPr>
        <w:t xml:space="preserve"> ملاحية. ويُشكَّل التردد الحامل </w:t>
      </w:r>
      <w:r w:rsidRPr="00CE5B09">
        <w:rPr>
          <w:lang w:eastAsia="ar-SA" w:bidi="ar-EG"/>
        </w:rPr>
        <w:t>E1</w:t>
      </w:r>
      <w:r w:rsidRPr="00CE5B09">
        <w:rPr>
          <w:rtl/>
          <w:lang w:eastAsia="ar-SA" w:bidi="ar-EG"/>
        </w:rPr>
        <w:t xml:space="preserve"> </w:t>
      </w:r>
      <w:r w:rsidRPr="00CE5B09">
        <w:rPr>
          <w:rFonts w:eastAsia="SimSun"/>
          <w:rtl/>
          <w:lang w:eastAsia="zh-CN" w:bidi="ar-EG"/>
        </w:rPr>
        <w:t xml:space="preserve">لنظام غاليليو بواسطة تشكيلات </w:t>
      </w:r>
      <w:proofErr w:type="spellStart"/>
      <w:r w:rsidRPr="00CE5B09">
        <w:rPr>
          <w:rFonts w:eastAsia="SimSun"/>
          <w:rtl/>
          <w:lang w:eastAsia="zh-CN" w:bidi="ar-EG"/>
        </w:rPr>
        <w:t>بنديكس</w:t>
      </w:r>
      <w:proofErr w:type="spellEnd"/>
      <w:r w:rsidRPr="00CE5B09">
        <w:rPr>
          <w:rFonts w:eastAsia="SimSun"/>
          <w:rtl/>
          <w:lang w:eastAsia="zh-CN" w:bidi="ar-EG"/>
        </w:rPr>
        <w:t xml:space="preserve"> ال</w:t>
      </w:r>
      <w:r>
        <w:rPr>
          <w:rFonts w:eastAsia="SimSun" w:hint="cs"/>
          <w:rtl/>
          <w:lang w:eastAsia="zh-CN" w:bidi="ar-EG"/>
        </w:rPr>
        <w:t>ـ</w:t>
      </w:r>
      <w:r w:rsidRPr="00CE5B09">
        <w:rPr>
          <w:rFonts w:eastAsia="SimSun"/>
          <w:rtl/>
          <w:lang w:eastAsia="zh-CN" w:bidi="ar-EG"/>
        </w:rPr>
        <w:t xml:space="preserve">مُثلى </w:t>
      </w:r>
      <w:r w:rsidRPr="00CE5B09">
        <w:rPr>
          <w:lang w:eastAsia="ar-SA" w:bidi="ar-EG"/>
        </w:rPr>
        <w:t>(MBOC)</w:t>
      </w:r>
      <w:r w:rsidRPr="00CE5B09">
        <w:rPr>
          <w:rFonts w:eastAsia="SimSun"/>
          <w:rtl/>
          <w:lang w:eastAsia="zh-CN" w:bidi="ar-EG"/>
        </w:rPr>
        <w:t xml:space="preserve"> </w:t>
      </w:r>
      <w:r w:rsidRPr="00CE5B09">
        <w:rPr>
          <w:rFonts w:eastAsia="SimSun" w:hint="cs"/>
          <w:rtl/>
          <w:lang w:eastAsia="zh-CN" w:bidi="ar-EG"/>
        </w:rPr>
        <w:t xml:space="preserve">(تتكون الإشارة </w:t>
      </w:r>
      <w:r w:rsidRPr="00CE5B09">
        <w:rPr>
          <w:rFonts w:eastAsia="SimSun"/>
          <w:lang w:eastAsia="zh-CN" w:bidi="ar-EG"/>
        </w:rPr>
        <w:t>E1</w:t>
      </w:r>
      <w:r w:rsidRPr="00CE5B09">
        <w:rPr>
          <w:rFonts w:eastAsia="SimSun" w:hint="cs"/>
          <w:rtl/>
          <w:lang w:eastAsia="zh-CN" w:bidi="ar-EG"/>
        </w:rPr>
        <w:t xml:space="preserve"> من مكونة ال</w:t>
      </w:r>
      <w:r w:rsidR="00870E7E">
        <w:rPr>
          <w:rFonts w:eastAsia="SimSun" w:hint="cs"/>
          <w:rtl/>
          <w:lang w:eastAsia="zh-CN" w:bidi="ar-EG"/>
        </w:rPr>
        <w:t>بيانات</w:t>
      </w:r>
      <w:r w:rsidRPr="00CE5B09">
        <w:rPr>
          <w:rFonts w:eastAsia="SimSun" w:hint="cs"/>
          <w:rtl/>
          <w:lang w:eastAsia="zh-CN" w:bidi="ar-EG"/>
        </w:rPr>
        <w:t>،</w:t>
      </w:r>
      <w:r w:rsidRPr="00CE5B09">
        <w:rPr>
          <w:rFonts w:eastAsia="SimSun" w:hint="eastAsia"/>
          <w:rtl/>
          <w:lang w:eastAsia="zh-CN" w:bidi="ar-EG"/>
        </w:rPr>
        <w:t> </w:t>
      </w:r>
      <w:r w:rsidRPr="00CE5B09">
        <w:rPr>
          <w:rFonts w:eastAsia="SimSun"/>
          <w:lang w:eastAsia="zh-CN" w:bidi="ar-EG"/>
        </w:rPr>
        <w:t>E1</w:t>
      </w:r>
      <w:r w:rsidRPr="00CE5B09">
        <w:rPr>
          <w:rFonts w:eastAsia="SimSun"/>
          <w:lang w:eastAsia="zh-CN" w:bidi="ar-EG"/>
        </w:rPr>
        <w:noBreakHyphen/>
        <w:t>B</w:t>
      </w:r>
      <w:r w:rsidRPr="00CE5B09">
        <w:rPr>
          <w:rFonts w:eastAsia="SimSun" w:hint="cs"/>
          <w:rtl/>
          <w:lang w:eastAsia="zh-CN" w:bidi="ar-EG"/>
        </w:rPr>
        <w:t xml:space="preserve"> </w:t>
      </w:r>
      <w:r w:rsidRPr="009D6EF8">
        <w:rPr>
          <w:rFonts w:eastAsia="SimSun" w:hint="cs"/>
          <w:spacing w:val="-4"/>
          <w:rtl/>
          <w:lang w:eastAsia="zh-CN" w:bidi="ar-EG"/>
        </w:rPr>
        <w:t>والمكونة الخالية من ال</w:t>
      </w:r>
      <w:r w:rsidR="00870E7E">
        <w:rPr>
          <w:rFonts w:eastAsia="SimSun" w:hint="cs"/>
          <w:spacing w:val="-4"/>
          <w:rtl/>
          <w:lang w:eastAsia="zh-CN" w:bidi="ar-EG"/>
        </w:rPr>
        <w:t>بيانات</w:t>
      </w:r>
      <w:r w:rsidRPr="009D6EF8">
        <w:rPr>
          <w:rFonts w:eastAsia="SimSun" w:hint="cs"/>
          <w:spacing w:val="-4"/>
          <w:rtl/>
          <w:lang w:eastAsia="zh-CN" w:bidi="ar-EG"/>
        </w:rPr>
        <w:t xml:space="preserve"> </w:t>
      </w:r>
      <w:r w:rsidRPr="009D6EF8">
        <w:rPr>
          <w:rFonts w:eastAsia="SimSun"/>
          <w:spacing w:val="-4"/>
          <w:lang w:eastAsia="zh-CN" w:bidi="ar-EG"/>
        </w:rPr>
        <w:t>E1</w:t>
      </w:r>
      <w:r w:rsidRPr="009D6EF8">
        <w:rPr>
          <w:rFonts w:eastAsia="SimSun"/>
          <w:spacing w:val="-4"/>
          <w:lang w:eastAsia="zh-CN" w:bidi="ar-EG"/>
        </w:rPr>
        <w:noBreakHyphen/>
        <w:t>C</w:t>
      </w:r>
      <w:r w:rsidRPr="009D6EF8">
        <w:rPr>
          <w:rFonts w:eastAsia="SimSun" w:hint="cs"/>
          <w:spacing w:val="-4"/>
          <w:rtl/>
          <w:lang w:eastAsia="zh-CN" w:bidi="ar-EG"/>
        </w:rPr>
        <w:t xml:space="preserve">) </w:t>
      </w:r>
      <w:r w:rsidRPr="009D6EF8">
        <w:rPr>
          <w:rFonts w:eastAsia="SimSun"/>
          <w:spacing w:val="-4"/>
          <w:rtl/>
          <w:lang w:eastAsia="zh-CN" w:bidi="ar-EG"/>
        </w:rPr>
        <w:t xml:space="preserve">بالنسبة للخدمة المفتوحة </w:t>
      </w:r>
      <w:r w:rsidRPr="009D6EF8">
        <w:rPr>
          <w:rFonts w:eastAsia="SimSun" w:hint="cs"/>
          <w:spacing w:val="-4"/>
          <w:rtl/>
          <w:lang w:eastAsia="zh-CN" w:bidi="ar-EG"/>
        </w:rPr>
        <w:t xml:space="preserve">وتشكيل جيب تمام الشفرة </w:t>
      </w:r>
      <w:r w:rsidRPr="009D6EF8">
        <w:rPr>
          <w:rFonts w:eastAsia="SimSun"/>
          <w:spacing w:val="-4"/>
          <w:lang w:eastAsia="zh-CN" w:bidi="ar-EG"/>
        </w:rPr>
        <w:t>BOC</w:t>
      </w:r>
      <w:r w:rsidRPr="009D6EF8">
        <w:rPr>
          <w:rFonts w:eastAsia="SimSun" w:hint="cs"/>
          <w:spacing w:val="-4"/>
          <w:rtl/>
          <w:lang w:eastAsia="zh-CN" w:bidi="ar-EG"/>
        </w:rPr>
        <w:t xml:space="preserve"> (يتكون من المكونة </w:t>
      </w:r>
      <w:r w:rsidRPr="009D6EF8">
        <w:rPr>
          <w:rFonts w:eastAsia="SimSun"/>
          <w:spacing w:val="-4"/>
          <w:lang w:eastAsia="zh-CN" w:bidi="ar-EG"/>
        </w:rPr>
        <w:t>E1</w:t>
      </w:r>
      <w:r w:rsidRPr="009D6EF8">
        <w:rPr>
          <w:rFonts w:eastAsia="SimSun"/>
          <w:spacing w:val="-4"/>
          <w:lang w:eastAsia="zh-CN" w:bidi="ar-EG"/>
        </w:rPr>
        <w:noBreakHyphen/>
        <w:t>A</w:t>
      </w:r>
      <w:r w:rsidRPr="009D6EF8">
        <w:rPr>
          <w:rFonts w:eastAsia="SimSun" w:hint="cs"/>
          <w:spacing w:val="-4"/>
          <w:rtl/>
          <w:lang w:eastAsia="zh-CN" w:bidi="ar-EG"/>
        </w:rPr>
        <w:t>)</w:t>
      </w:r>
      <w:r w:rsidRPr="009D6EF8">
        <w:rPr>
          <w:rFonts w:eastAsia="SimSun"/>
          <w:spacing w:val="-4"/>
          <w:rtl/>
          <w:lang w:eastAsia="zh-CN" w:bidi="ar-EG"/>
        </w:rPr>
        <w:t xml:space="preserve"> </w:t>
      </w:r>
      <w:r w:rsidRPr="009D6EF8">
        <w:rPr>
          <w:spacing w:val="-4"/>
          <w:lang w:eastAsia="ar-SA" w:bidi="ar-EG"/>
        </w:rPr>
        <w:t>15)</w:t>
      </w:r>
      <w:r w:rsidRPr="009D6EF8">
        <w:rPr>
          <w:rFonts w:hint="cs"/>
          <w:spacing w:val="-4"/>
          <w:rtl/>
          <w:lang w:eastAsia="ar-SA" w:bidi="ar-EG"/>
        </w:rPr>
        <w:t xml:space="preserve">، </w:t>
      </w:r>
      <w:r w:rsidRPr="009D6EF8">
        <w:rPr>
          <w:spacing w:val="-4"/>
          <w:lang w:eastAsia="ar-SA" w:bidi="ar-EG"/>
        </w:rPr>
        <w:t>(2,5</w:t>
      </w:r>
      <w:r w:rsidRPr="009D6EF8">
        <w:rPr>
          <w:rFonts w:eastAsia="SimSun" w:hint="cs"/>
          <w:spacing w:val="-4"/>
          <w:rtl/>
          <w:lang w:eastAsia="zh-CN"/>
        </w:rPr>
        <w:t xml:space="preserve"> </w:t>
      </w:r>
      <w:r w:rsidRPr="009D6EF8">
        <w:rPr>
          <w:rFonts w:eastAsia="SimSun"/>
          <w:spacing w:val="-4"/>
          <w:rtl/>
          <w:lang w:eastAsia="zh-CN" w:bidi="ar-EG"/>
        </w:rPr>
        <w:t>بالنسبة للخدمة الخاضعة للتنظيم العمومي.</w:t>
      </w:r>
      <w:bookmarkEnd w:id="387"/>
      <w:r w:rsidRPr="009D6EF8">
        <w:rPr>
          <w:rFonts w:eastAsia="SimSun" w:hint="cs"/>
          <w:spacing w:val="-4"/>
          <w:rtl/>
          <w:lang w:eastAsia="zh-CN" w:bidi="ar-EG"/>
        </w:rPr>
        <w:t xml:space="preserve"> ويمكن تدعيم قطار ال</w:t>
      </w:r>
      <w:r w:rsidR="00870E7E">
        <w:rPr>
          <w:rFonts w:eastAsia="SimSun" w:hint="cs"/>
          <w:spacing w:val="-4"/>
          <w:rtl/>
          <w:lang w:eastAsia="zh-CN" w:bidi="ar-EG"/>
        </w:rPr>
        <w:t>بيانات</w:t>
      </w:r>
      <w:r w:rsidRPr="009D6EF8">
        <w:rPr>
          <w:rFonts w:eastAsia="SimSun" w:hint="cs"/>
          <w:spacing w:val="-4"/>
          <w:rtl/>
          <w:lang w:eastAsia="zh-CN" w:bidi="ar-EG"/>
        </w:rPr>
        <w:t xml:space="preserve"> </w:t>
      </w:r>
      <w:r w:rsidRPr="009D6EF8">
        <w:rPr>
          <w:rFonts w:eastAsia="SimSun"/>
          <w:spacing w:val="-4"/>
          <w:lang w:eastAsia="zh-CN" w:bidi="ar-EG"/>
        </w:rPr>
        <w:t>E1</w:t>
      </w:r>
      <w:r w:rsidRPr="009D6EF8">
        <w:rPr>
          <w:rFonts w:eastAsia="SimSun"/>
          <w:spacing w:val="-4"/>
          <w:lang w:eastAsia="zh-CN" w:bidi="ar-EG"/>
        </w:rPr>
        <w:noBreakHyphen/>
        <w:t>B</w:t>
      </w:r>
      <w:r w:rsidRPr="009D6EF8">
        <w:rPr>
          <w:rFonts w:eastAsia="SimSun" w:hint="cs"/>
          <w:spacing w:val="-4"/>
          <w:rtl/>
          <w:lang w:eastAsia="zh-CN" w:bidi="ar-EG"/>
        </w:rPr>
        <w:t xml:space="preserve"> برسائل إضافية لتوفير وظائف معززة للملاحة والتوقيت.</w:t>
      </w:r>
    </w:p>
    <w:p w14:paraId="61562656" w14:textId="77777777" w:rsidR="008731B7" w:rsidRPr="00CE5B09" w:rsidRDefault="008731B7" w:rsidP="008731B7">
      <w:pPr>
        <w:rPr>
          <w:rtl/>
          <w:lang w:bidi="ar-EG"/>
        </w:rPr>
      </w:pPr>
      <w:r w:rsidRPr="00CE5B09">
        <w:rPr>
          <w:rtl/>
          <w:lang w:bidi="ar-EG"/>
        </w:rPr>
        <w:lastRenderedPageBreak/>
        <w:t>ويُ</w:t>
      </w:r>
      <w:r w:rsidRPr="00CE5B09">
        <w:rPr>
          <w:rFonts w:hint="cs"/>
          <w:rtl/>
          <w:lang w:bidi="ar-EG"/>
        </w:rPr>
        <w:t>ستعمل</w:t>
      </w:r>
      <w:r w:rsidRPr="00CE5B09">
        <w:rPr>
          <w:rtl/>
          <w:lang w:bidi="ar-EG"/>
        </w:rPr>
        <w:t xml:space="preserve"> التشكيل </w:t>
      </w:r>
      <w:r w:rsidRPr="00CE5B09">
        <w:rPr>
          <w:lang w:eastAsia="ar-SA" w:bidi="ar-EG"/>
        </w:rPr>
        <w:t>BOC</w:t>
      </w:r>
      <w:r w:rsidRPr="00CE5B09">
        <w:rPr>
          <w:rtl/>
          <w:lang w:eastAsia="ar-SA" w:bidi="ar-EG"/>
        </w:rPr>
        <w:t xml:space="preserve"> </w:t>
      </w:r>
      <w:r w:rsidRPr="00CE5B09">
        <w:rPr>
          <w:rtl/>
          <w:lang w:bidi="ar-EG"/>
        </w:rPr>
        <w:t>لتكوين الشكل الطيفي</w:t>
      </w:r>
      <w:r w:rsidRPr="00CE5B09">
        <w:rPr>
          <w:rFonts w:hint="cs"/>
          <w:rtl/>
          <w:lang w:bidi="ar-EG"/>
        </w:rPr>
        <w:t xml:space="preserve"> المطلوب</w:t>
      </w:r>
      <w:r w:rsidRPr="00CE5B09">
        <w:rPr>
          <w:rtl/>
          <w:lang w:bidi="ar-EG"/>
        </w:rPr>
        <w:t xml:space="preserve"> (أي توزيع الكثافة الطيفية للقدرة مقسوم على التردد) للإشارة المرسَلَة. ويُعبَّر عن الإشارات من نمط </w:t>
      </w:r>
      <w:r w:rsidRPr="00CE5B09">
        <w:rPr>
          <w:lang w:eastAsia="ar-SA" w:bidi="ar-EG"/>
        </w:rPr>
        <w:t>BOC</w:t>
      </w:r>
      <w:r w:rsidRPr="00CE5B09">
        <w:rPr>
          <w:rtl/>
          <w:lang w:bidi="ar-EG"/>
        </w:rPr>
        <w:t xml:space="preserve"> بالصيغة </w:t>
      </w:r>
      <w:proofErr w:type="gramStart"/>
      <w:r w:rsidRPr="00CE5B09">
        <w:rPr>
          <w:lang w:eastAsia="ar-SA"/>
        </w:rPr>
        <w:t>BOC(</w:t>
      </w:r>
      <w:proofErr w:type="spellStart"/>
      <w:proofErr w:type="gramEnd"/>
      <w:r w:rsidRPr="00CE5B09">
        <w:rPr>
          <w:i/>
          <w:lang w:eastAsia="ar-SA"/>
        </w:rPr>
        <w:t>f</w:t>
      </w:r>
      <w:r w:rsidRPr="00CE5B09">
        <w:rPr>
          <w:i/>
          <w:vertAlign w:val="subscript"/>
          <w:lang w:eastAsia="ar-SA"/>
        </w:rPr>
        <w:t>sub</w:t>
      </w:r>
      <w:r w:rsidRPr="00CE5B09">
        <w:rPr>
          <w:lang w:eastAsia="ar-SA"/>
        </w:rPr>
        <w:t>,</w:t>
      </w:r>
      <w:r w:rsidRPr="00CE5B09">
        <w:rPr>
          <w:i/>
          <w:lang w:eastAsia="ar-SA"/>
        </w:rPr>
        <w:t>f</w:t>
      </w:r>
      <w:r w:rsidRPr="00CE5B09">
        <w:rPr>
          <w:i/>
          <w:vertAlign w:val="subscript"/>
          <w:lang w:eastAsia="ar-SA"/>
        </w:rPr>
        <w:t>chip</w:t>
      </w:r>
      <w:proofErr w:type="spellEnd"/>
      <w:r w:rsidRPr="00CE5B09">
        <w:rPr>
          <w:lang w:eastAsia="ar-SA"/>
        </w:rPr>
        <w:t>)</w:t>
      </w:r>
      <w:r w:rsidRPr="00CE5B09">
        <w:rPr>
          <w:rtl/>
          <w:lang w:bidi="ar-EG"/>
        </w:rPr>
        <w:t xml:space="preserve"> حيث يُشار إلى الترددات كقيم مضاعفة لمعدل نبض شفرة الحيازة التقريبية </w:t>
      </w:r>
      <w:r w:rsidRPr="00CE5B09">
        <w:rPr>
          <w:lang w:eastAsia="ar-SA" w:bidi="ar-EG"/>
        </w:rPr>
        <w:t>C/A</w:t>
      </w:r>
      <w:r w:rsidRPr="00CE5B09">
        <w:rPr>
          <w:rtl/>
          <w:lang w:eastAsia="ar-SA" w:bidi="ar-EG"/>
        </w:rPr>
        <w:t xml:space="preserve"> </w:t>
      </w:r>
      <w:r w:rsidRPr="00CE5B09">
        <w:rPr>
          <w:rtl/>
          <w:lang w:bidi="ar-EG"/>
        </w:rPr>
        <w:t xml:space="preserve">لنظام </w:t>
      </w:r>
      <w:r w:rsidRPr="00CE5B09">
        <w:rPr>
          <w:lang w:eastAsia="ar-SA" w:bidi="ar-EG"/>
        </w:rPr>
        <w:t>GPS</w:t>
      </w:r>
      <w:r w:rsidRPr="00CE5B09">
        <w:rPr>
          <w:rtl/>
          <w:lang w:eastAsia="ar-SA" w:bidi="ar-EG"/>
        </w:rPr>
        <w:t xml:space="preserve"> </w:t>
      </w:r>
      <w:r w:rsidRPr="00CE5B09">
        <w:rPr>
          <w:rtl/>
          <w:lang w:bidi="ar-EG"/>
        </w:rPr>
        <w:t xml:space="preserve">البالغ </w:t>
      </w:r>
      <w:proofErr w:type="spellStart"/>
      <w:r w:rsidRPr="00CE5B09">
        <w:rPr>
          <w:lang w:eastAsia="ar-SA" w:bidi="ar-EG"/>
        </w:rPr>
        <w:t>Mchip</w:t>
      </w:r>
      <w:proofErr w:type="spellEnd"/>
      <w:r w:rsidRPr="00CE5B09">
        <w:rPr>
          <w:lang w:eastAsia="ar-SA" w:bidi="ar-EG"/>
        </w:rPr>
        <w:t>/s 1,023</w:t>
      </w:r>
      <w:r w:rsidRPr="00CE5B09">
        <w:rPr>
          <w:rtl/>
          <w:lang w:bidi="ar-EG"/>
        </w:rPr>
        <w:t>.</w:t>
      </w:r>
    </w:p>
    <w:p w14:paraId="41098C6E" w14:textId="2736327F" w:rsidR="008731B7" w:rsidRPr="00CE5B09" w:rsidRDefault="008731B7" w:rsidP="007F781A">
      <w:pPr>
        <w:keepNext/>
        <w:keepLines/>
        <w:spacing w:after="120"/>
        <w:rPr>
          <w:rtl/>
          <w:lang w:bidi="ar-EG"/>
        </w:rPr>
      </w:pPr>
      <w:r w:rsidRPr="0056399E">
        <w:rPr>
          <w:rtl/>
          <w:lang w:bidi="ar-EG"/>
        </w:rPr>
        <w:t xml:space="preserve">وتُعطي المعادلة التالية الكثافة الطيفية للقدرة لإشارة </w:t>
      </w:r>
      <w:r w:rsidRPr="00240CA4">
        <w:rPr>
          <w:rtl/>
        </w:rPr>
        <w:t>الخدمة الخاضعة للتنظيم العمومي</w:t>
      </w:r>
      <w:r w:rsidR="007F781A" w:rsidRPr="00240CA4">
        <w:rPr>
          <w:rFonts w:hint="cs"/>
          <w:rtl/>
        </w:rPr>
        <w:t xml:space="preserve"> </w:t>
      </w:r>
      <w:r w:rsidR="00240CA4" w:rsidRPr="00240CA4">
        <w:t>(</w:t>
      </w:r>
      <w:r w:rsidR="007F781A" w:rsidRPr="00240CA4">
        <w:t>E1-A</w:t>
      </w:r>
      <w:r w:rsidR="00240CA4" w:rsidRPr="00240CA4">
        <w:t>)</w:t>
      </w:r>
      <w:r w:rsidR="00240CA4">
        <w:rPr>
          <w:rFonts w:hint="cs"/>
          <w:b/>
          <w:rtl/>
        </w:rPr>
        <w:t xml:space="preserve"> </w:t>
      </w:r>
      <w:r w:rsidRPr="0056399E">
        <w:rPr>
          <w:b/>
          <w:rtl/>
          <w:lang w:bidi="ar-EG"/>
        </w:rPr>
        <w:t>في نظام غاليليو</w:t>
      </w:r>
      <w:r w:rsidRPr="0056399E">
        <w:rPr>
          <w:rtl/>
          <w:lang w:bidi="ar-EG"/>
        </w:rPr>
        <w:t>:</w:t>
      </w:r>
    </w:p>
    <w:p w14:paraId="265D33FA" w14:textId="17421499" w:rsidR="008731B7" w:rsidRPr="00CE5B09" w:rsidRDefault="007D5251" w:rsidP="008731B7">
      <w:pPr>
        <w:pStyle w:val="Equation"/>
        <w:jc w:val="center"/>
        <w:rPr>
          <w:lang w:eastAsia="ar-SA" w:bidi="ar-EG"/>
        </w:rPr>
      </w:pPr>
      <m:oMathPara>
        <m:oMath>
          <m:sSub>
            <m:sSubPr>
              <m:ctrlPr>
                <w:rPr>
                  <w:rFonts w:ascii="Cambria Math" w:hAnsi="Cambria Math"/>
                  <w:i/>
                  <w:lang w:val="en-GB" w:eastAsia="ar-SA"/>
                </w:rPr>
              </m:ctrlPr>
            </m:sSubPr>
            <m:e>
              <m:r>
                <w:rPr>
                  <w:rFonts w:ascii="Cambria Math" w:hAnsi="Cambria Math"/>
                  <w:lang w:val="en-GB" w:eastAsia="ar-SA"/>
                </w:rPr>
                <m:t>G</m:t>
              </m:r>
            </m:e>
            <m:sub>
              <m:sSub>
                <m:sSubPr>
                  <m:ctrlPr>
                    <w:rPr>
                      <w:rFonts w:ascii="Cambria Math" w:hAnsi="Cambria Math"/>
                      <w:i/>
                      <w:lang w:val="en-GB" w:eastAsia="ar-SA"/>
                    </w:rPr>
                  </m:ctrlPr>
                </m:sSubPr>
                <m:e>
                  <m:r>
                    <w:rPr>
                      <w:rFonts w:ascii="Cambria Math" w:hAnsi="Cambria Math"/>
                      <w:lang w:val="en-GB" w:eastAsia="ar-SA"/>
                    </w:rPr>
                    <m:t>BOC</m:t>
                  </m:r>
                </m:e>
                <m:sub>
                  <m:func>
                    <m:funcPr>
                      <m:ctrlPr>
                        <w:rPr>
                          <w:rFonts w:ascii="Cambria Math" w:hAnsi="Cambria Math"/>
                          <w:i/>
                          <w:lang w:val="en-GB" w:eastAsia="ar-SA"/>
                        </w:rPr>
                      </m:ctrlPr>
                    </m:funcPr>
                    <m:fName>
                      <m:r>
                        <m:rPr>
                          <m:sty m:val="p"/>
                        </m:rPr>
                        <w:rPr>
                          <w:rFonts w:ascii="Cambria Math" w:hAnsi="Cambria Math"/>
                          <w:lang w:eastAsia="ar-SA"/>
                        </w:rPr>
                        <m:t>cos</m:t>
                      </m:r>
                    </m:fName>
                    <m:e>
                      <m:d>
                        <m:dPr>
                          <m:ctrlPr>
                            <w:rPr>
                              <w:rFonts w:ascii="Cambria Math" w:hAnsi="Cambria Math"/>
                              <w:i/>
                              <w:lang w:val="en-GB" w:eastAsia="ar-SA"/>
                            </w:rPr>
                          </m:ctrlPr>
                        </m:dPr>
                        <m:e>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s</m:t>
                              </m:r>
                            </m:sub>
                          </m:sSub>
                          <m:r>
                            <w:rPr>
                              <w:rFonts w:ascii="Cambria Math" w:hAnsi="Cambria Math"/>
                              <w:lang w:val="en-GB" w:eastAsia="ar-SA"/>
                            </w:rPr>
                            <m:t xml:space="preserve">, </m:t>
                          </m:r>
                          <m:sSub>
                            <m:sSubPr>
                              <m:ctrlPr>
                                <w:rPr>
                                  <w:rFonts w:ascii="Cambria Math" w:hAnsi="Cambria Math"/>
                                  <w:i/>
                                  <w:lang w:val="en-GB" w:eastAsia="ar-SA"/>
                                </w:rPr>
                              </m:ctrlPr>
                            </m:sSubPr>
                            <m:e>
                              <m:r>
                                <w:rPr>
                                  <w:rFonts w:ascii="Cambria Math" w:hAnsi="Cambria Math"/>
                                  <w:lang w:val="en-GB" w:eastAsia="ar-SA"/>
                                </w:rPr>
                                <m:t xml:space="preserve"> f</m:t>
                              </m:r>
                            </m:e>
                            <m:sub>
                              <m:r>
                                <w:rPr>
                                  <w:rFonts w:ascii="Cambria Math" w:hAnsi="Cambria Math"/>
                                  <w:lang w:val="en-GB" w:eastAsia="ar-SA"/>
                                </w:rPr>
                                <m:t>c</m:t>
                              </m:r>
                            </m:sub>
                          </m:sSub>
                        </m:e>
                      </m:d>
                    </m:e>
                  </m:func>
                </m:sub>
              </m:sSub>
            </m:sub>
          </m:sSub>
          <m:d>
            <m:dPr>
              <m:ctrlPr>
                <w:rPr>
                  <w:rFonts w:ascii="Cambria Math" w:hAnsi="Cambria Math"/>
                  <w:i/>
                  <w:lang w:val="en-GB" w:eastAsia="ar-SA"/>
                </w:rPr>
              </m:ctrlPr>
            </m:dPr>
            <m:e>
              <m:r>
                <w:rPr>
                  <w:rFonts w:ascii="Cambria Math" w:hAnsi="Cambria Math"/>
                  <w:lang w:val="en-GB" w:eastAsia="ar-SA"/>
                </w:rPr>
                <m:t>f</m:t>
              </m:r>
            </m:e>
          </m:d>
          <m:r>
            <w:rPr>
              <w:rFonts w:ascii="Cambria Math" w:hAnsi="Cambria Math"/>
              <w:lang w:val="en-GB" w:eastAsia="ar-SA"/>
            </w:rPr>
            <m:t>=</m:t>
          </m:r>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c</m:t>
              </m:r>
            </m:sub>
          </m:sSub>
          <m:sSup>
            <m:sSupPr>
              <m:ctrlPr>
                <w:rPr>
                  <w:rFonts w:ascii="Cambria Math" w:hAnsi="Cambria Math"/>
                  <w:i/>
                  <w:lang w:val="en-GB" w:eastAsia="ar-SA"/>
                </w:rPr>
              </m:ctrlPr>
            </m:sSupPr>
            <m:e>
              <m:d>
                <m:dPr>
                  <m:begChr m:val="["/>
                  <m:endChr m:val="]"/>
                  <m:ctrlPr>
                    <w:rPr>
                      <w:rFonts w:ascii="Cambria Math" w:hAnsi="Cambria Math"/>
                      <w:i/>
                      <w:lang w:val="en-GB" w:eastAsia="ar-SA"/>
                    </w:rPr>
                  </m:ctrlPr>
                </m:dPr>
                <m:e>
                  <m:f>
                    <m:fPr>
                      <m:ctrlPr>
                        <w:rPr>
                          <w:rFonts w:ascii="Cambria Math" w:hAnsi="Cambria Math"/>
                          <w:i/>
                          <w:lang w:val="en-GB" w:eastAsia="ar-SA"/>
                        </w:rPr>
                      </m:ctrlPr>
                    </m:fPr>
                    <m:num>
                      <m:func>
                        <m:funcPr>
                          <m:ctrlPr>
                            <w:rPr>
                              <w:rFonts w:ascii="Cambria Math" w:hAnsi="Cambria Math"/>
                              <w:i/>
                              <w:lang w:val="en-GB" w:eastAsia="ar-SA"/>
                            </w:rPr>
                          </m:ctrlPr>
                        </m:funcPr>
                        <m:fName>
                          <m:r>
                            <m:rPr>
                              <m:sty m:val="p"/>
                            </m:rPr>
                            <w:rPr>
                              <w:rFonts w:ascii="Cambria Math" w:hAnsi="Cambria Math"/>
                              <w:lang w:eastAsia="ar-SA"/>
                            </w:rPr>
                            <m:t>2sin</m:t>
                          </m:r>
                        </m:fName>
                        <m:e>
                          <m:d>
                            <m:dPr>
                              <m:ctrlPr>
                                <w:rPr>
                                  <w:rFonts w:ascii="Cambria Math" w:hAnsi="Cambria Math"/>
                                  <w:i/>
                                  <w:lang w:val="en-GB" w:eastAsia="ar-SA"/>
                                </w:rPr>
                              </m:ctrlPr>
                            </m:dPr>
                            <m:e>
                              <m:f>
                                <m:fPr>
                                  <m:ctrlPr>
                                    <w:rPr>
                                      <w:rFonts w:ascii="Cambria Math" w:hAnsi="Cambria Math"/>
                                      <w:i/>
                                      <w:lang w:val="en-GB" w:eastAsia="ar-SA"/>
                                    </w:rPr>
                                  </m:ctrlPr>
                                </m:fPr>
                                <m:num>
                                  <m:r>
                                    <m:rPr>
                                      <m:sty m:val="p"/>
                                    </m:rPr>
                                    <w:rPr>
                                      <w:rFonts w:ascii="Cambria Math" w:hAnsi="Cambria Math"/>
                                      <w:lang w:val="en-GB" w:eastAsia="ar-SA"/>
                                    </w:rPr>
                                    <m:t>π</m:t>
                                  </m:r>
                                  <m:r>
                                    <w:rPr>
                                      <w:rFonts w:ascii="Cambria Math" w:hAnsi="Cambria Math"/>
                                      <w:lang w:val="en-GB" w:eastAsia="ar-SA"/>
                                    </w:rPr>
                                    <m:t>f</m:t>
                                  </m:r>
                                </m:num>
                                <m:den>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c</m:t>
                                      </m:r>
                                    </m:sub>
                                  </m:sSub>
                                </m:den>
                              </m:f>
                            </m:e>
                          </m:d>
                          <m:func>
                            <m:funcPr>
                              <m:ctrlPr>
                                <w:rPr>
                                  <w:rFonts w:ascii="Cambria Math" w:hAnsi="Cambria Math"/>
                                  <w:i/>
                                  <w:lang w:val="en-GB" w:eastAsia="ar-SA"/>
                                </w:rPr>
                              </m:ctrlPr>
                            </m:funcPr>
                            <m:fName>
                              <m:sSup>
                                <m:sSupPr>
                                  <m:ctrlPr>
                                    <w:rPr>
                                      <w:rFonts w:ascii="Cambria Math" w:hAnsi="Cambria Math"/>
                                      <w:lang w:eastAsia="ar-SA"/>
                                    </w:rPr>
                                  </m:ctrlPr>
                                </m:sSupPr>
                                <m:e>
                                  <m:r>
                                    <m:rPr>
                                      <m:sty m:val="p"/>
                                    </m:rPr>
                                    <w:rPr>
                                      <w:rFonts w:ascii="Cambria Math" w:hAnsi="Cambria Math"/>
                                      <w:lang w:eastAsia="ar-SA"/>
                                    </w:rPr>
                                    <m:t>sin</m:t>
                                  </m:r>
                                </m:e>
                                <m:sup>
                                  <m:r>
                                    <w:rPr>
                                      <w:rFonts w:ascii="Cambria Math" w:hAnsi="Cambria Math"/>
                                      <w:lang w:eastAsia="ar-SA"/>
                                    </w:rPr>
                                    <m:t>2</m:t>
                                  </m:r>
                                </m:sup>
                              </m:sSup>
                            </m:fName>
                            <m:e>
                              <m:d>
                                <m:dPr>
                                  <m:ctrlPr>
                                    <w:rPr>
                                      <w:rFonts w:ascii="Cambria Math" w:hAnsi="Cambria Math"/>
                                      <w:i/>
                                      <w:lang w:val="en-GB" w:eastAsia="ar-SA"/>
                                    </w:rPr>
                                  </m:ctrlPr>
                                </m:dPr>
                                <m:e>
                                  <m:f>
                                    <m:fPr>
                                      <m:ctrlPr>
                                        <w:rPr>
                                          <w:rFonts w:ascii="Cambria Math" w:hAnsi="Cambria Math"/>
                                          <w:i/>
                                          <w:lang w:val="en-GB" w:eastAsia="ar-SA"/>
                                        </w:rPr>
                                      </m:ctrlPr>
                                    </m:fPr>
                                    <m:num>
                                      <m:r>
                                        <m:rPr>
                                          <m:sty m:val="p"/>
                                        </m:rPr>
                                        <w:rPr>
                                          <w:rFonts w:ascii="Cambria Math" w:hAnsi="Cambria Math"/>
                                          <w:lang w:val="en-GB" w:eastAsia="ar-SA"/>
                                        </w:rPr>
                                        <m:t>π</m:t>
                                      </m:r>
                                      <m:r>
                                        <w:rPr>
                                          <w:rFonts w:ascii="Cambria Math" w:hAnsi="Cambria Math"/>
                                          <w:lang w:val="en-GB" w:eastAsia="ar-SA"/>
                                        </w:rPr>
                                        <m:t>f</m:t>
                                      </m:r>
                                    </m:num>
                                    <m:den>
                                      <m:r>
                                        <w:rPr>
                                          <w:rFonts w:ascii="Cambria Math" w:hAnsi="Cambria Math"/>
                                          <w:lang w:val="en-GB" w:eastAsia="ar-SA"/>
                                        </w:rPr>
                                        <m:t>4</m:t>
                                      </m:r>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s</m:t>
                                          </m:r>
                                        </m:sub>
                                      </m:sSub>
                                    </m:den>
                                  </m:f>
                                </m:e>
                              </m:d>
                            </m:e>
                          </m:func>
                          <m:r>
                            <w:rPr>
                              <w:rFonts w:ascii="Cambria Math" w:hAnsi="Cambria Math"/>
                              <w:lang w:val="en-GB" w:eastAsia="ar-SA"/>
                            </w:rPr>
                            <m:t xml:space="preserve"> </m:t>
                          </m:r>
                        </m:e>
                      </m:func>
                    </m:num>
                    <m:den>
                      <m:r>
                        <m:rPr>
                          <m:sty m:val="p"/>
                        </m:rPr>
                        <w:rPr>
                          <w:rFonts w:ascii="Cambria Math" w:hAnsi="Cambria Math"/>
                          <w:lang w:val="en-GB" w:eastAsia="ar-SA"/>
                        </w:rPr>
                        <m:t>π</m:t>
                      </m:r>
                      <m:r>
                        <w:rPr>
                          <w:rFonts w:ascii="Cambria Math" w:hAnsi="Cambria Math"/>
                          <w:lang w:val="en-GB" w:eastAsia="ar-SA"/>
                        </w:rPr>
                        <m:t>f</m:t>
                      </m:r>
                      <m:func>
                        <m:funcPr>
                          <m:ctrlPr>
                            <w:rPr>
                              <w:rFonts w:ascii="Cambria Math" w:hAnsi="Cambria Math"/>
                              <w:i/>
                              <w:lang w:val="en-GB" w:eastAsia="ar-SA"/>
                            </w:rPr>
                          </m:ctrlPr>
                        </m:funcPr>
                        <m:fName>
                          <m:r>
                            <m:rPr>
                              <m:sty m:val="p"/>
                            </m:rPr>
                            <w:rPr>
                              <w:rFonts w:ascii="Cambria Math" w:hAnsi="Cambria Math"/>
                              <w:lang w:eastAsia="ar-SA"/>
                            </w:rPr>
                            <m:t>cos</m:t>
                          </m:r>
                        </m:fName>
                        <m:e>
                          <m:d>
                            <m:dPr>
                              <m:ctrlPr>
                                <w:rPr>
                                  <w:rFonts w:ascii="Cambria Math" w:hAnsi="Cambria Math"/>
                                  <w:i/>
                                  <w:lang w:val="en-GB" w:eastAsia="ar-SA"/>
                                </w:rPr>
                              </m:ctrlPr>
                            </m:dPr>
                            <m:e>
                              <m:f>
                                <m:fPr>
                                  <m:ctrlPr>
                                    <w:rPr>
                                      <w:rFonts w:ascii="Cambria Math" w:hAnsi="Cambria Math"/>
                                      <w:i/>
                                      <w:lang w:val="en-GB" w:eastAsia="ar-SA"/>
                                    </w:rPr>
                                  </m:ctrlPr>
                                </m:fPr>
                                <m:num>
                                  <m:r>
                                    <m:rPr>
                                      <m:sty m:val="p"/>
                                    </m:rPr>
                                    <w:rPr>
                                      <w:rFonts w:ascii="Cambria Math" w:hAnsi="Cambria Math"/>
                                      <w:lang w:val="en-GB" w:eastAsia="ar-SA"/>
                                    </w:rPr>
                                    <m:t>π</m:t>
                                  </m:r>
                                  <m:r>
                                    <w:rPr>
                                      <w:rFonts w:ascii="Cambria Math" w:hAnsi="Cambria Math"/>
                                      <w:lang w:val="en-GB" w:eastAsia="ar-SA"/>
                                    </w:rPr>
                                    <m:t>f</m:t>
                                  </m:r>
                                </m:num>
                                <m:den>
                                  <m:r>
                                    <w:rPr>
                                      <w:rFonts w:ascii="Cambria Math" w:hAnsi="Cambria Math"/>
                                      <w:lang w:val="en-GB" w:eastAsia="ar-SA"/>
                                    </w:rPr>
                                    <m:t>2</m:t>
                                  </m:r>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s</m:t>
                                      </m:r>
                                    </m:sub>
                                  </m:sSub>
                                </m:den>
                              </m:f>
                            </m:e>
                          </m:d>
                        </m:e>
                      </m:func>
                    </m:den>
                  </m:f>
                </m:e>
              </m:d>
            </m:e>
            <m:sup>
              <m:r>
                <w:rPr>
                  <w:rFonts w:ascii="Cambria Math" w:hAnsi="Cambria Math"/>
                  <w:lang w:val="en-GB" w:eastAsia="ar-SA"/>
                </w:rPr>
                <m:t>2</m:t>
              </m:r>
            </m:sup>
          </m:sSup>
        </m:oMath>
      </m:oMathPara>
    </w:p>
    <w:p w14:paraId="609FB364" w14:textId="77777777" w:rsidR="008731B7" w:rsidRPr="00CE5B09" w:rsidRDefault="008731B7" w:rsidP="008731B7">
      <w:pPr>
        <w:spacing w:before="240"/>
        <w:rPr>
          <w:b/>
          <w:rtl/>
          <w:lang w:bidi="ar-EG"/>
        </w:rPr>
      </w:pPr>
      <w:r w:rsidRPr="00CE5B09">
        <w:rPr>
          <w:b/>
          <w:rtl/>
          <w:lang w:bidi="ar-EG"/>
        </w:rPr>
        <w:t>حيث</w:t>
      </w:r>
      <w:r w:rsidRPr="00CE5B09">
        <w:rPr>
          <w:rFonts w:hint="cs"/>
          <w:b/>
          <w:rtl/>
          <w:lang w:bidi="ar-EG"/>
        </w:rPr>
        <w:t xml:space="preserve"> </w:t>
      </w:r>
      <w:r w:rsidRPr="00CE5B09">
        <w:rPr>
          <w:i/>
          <w:lang w:eastAsia="ar-SA" w:bidi="ar-EG"/>
        </w:rPr>
        <w:t>f</w:t>
      </w:r>
      <w:r w:rsidRPr="00CE5B09">
        <w:rPr>
          <w:i/>
          <w:vertAlign w:val="subscript"/>
          <w:lang w:eastAsia="ar-SA" w:bidi="ar-EG"/>
        </w:rPr>
        <w:t>s</w:t>
      </w:r>
      <w:r w:rsidRPr="00CE5B09">
        <w:rPr>
          <w:i/>
          <w:lang w:eastAsia="ar-SA" w:bidi="ar-EG"/>
        </w:rPr>
        <w:t> </w:t>
      </w:r>
      <w:r w:rsidRPr="00CE5B09">
        <w:rPr>
          <w:lang w:eastAsia="ar-SA" w:bidi="ar-EG"/>
        </w:rPr>
        <w:t>= 15 × 1,023 MHz</w:t>
      </w:r>
      <w:r w:rsidRPr="00CE5B09">
        <w:rPr>
          <w:rFonts w:hint="cs"/>
          <w:rtl/>
          <w:lang w:eastAsia="ar-SA" w:bidi="ar-EG"/>
        </w:rPr>
        <w:t xml:space="preserve"> </w:t>
      </w:r>
      <w:r w:rsidRPr="00CE5B09">
        <w:rPr>
          <w:b/>
          <w:rtl/>
          <w:lang w:bidi="ar-EG"/>
        </w:rPr>
        <w:t>تردد الموجة الحاملة الفرعية</w:t>
      </w:r>
      <w:r w:rsidRPr="00CE5B09">
        <w:rPr>
          <w:rFonts w:hint="cs"/>
          <w:b/>
          <w:rtl/>
          <w:lang w:bidi="ar-EG"/>
        </w:rPr>
        <w:t xml:space="preserve"> و</w:t>
      </w:r>
      <w:r w:rsidRPr="00CE5B09">
        <w:rPr>
          <w:i/>
          <w:lang w:eastAsia="ar-SA" w:bidi="ar-EG"/>
        </w:rPr>
        <w:t>f</w:t>
      </w:r>
      <w:r w:rsidRPr="00CE5B09">
        <w:rPr>
          <w:i/>
          <w:vertAlign w:val="subscript"/>
          <w:lang w:eastAsia="ar-SA" w:bidi="ar-EG"/>
        </w:rPr>
        <w:t>c</w:t>
      </w:r>
      <w:r w:rsidRPr="00CE5B09">
        <w:rPr>
          <w:lang w:eastAsia="ar-SA" w:bidi="ar-EG"/>
        </w:rPr>
        <w:t> = 2,5 × 1,023 </w:t>
      </w:r>
      <w:r w:rsidRPr="00CE5B09">
        <w:rPr>
          <w:iCs/>
          <w:lang w:eastAsia="ar-SA" w:bidi="ar-EG"/>
        </w:rPr>
        <w:t>MHz</w:t>
      </w:r>
      <w:r w:rsidRPr="00CE5B09">
        <w:rPr>
          <w:rFonts w:hint="cs"/>
          <w:b/>
          <w:rtl/>
          <w:lang w:bidi="ar-EG"/>
        </w:rPr>
        <w:t xml:space="preserve"> </w:t>
      </w:r>
      <w:r w:rsidRPr="00CE5B09">
        <w:rPr>
          <w:b/>
          <w:rtl/>
          <w:lang w:bidi="ar-EG"/>
        </w:rPr>
        <w:t>معدل نبض الشفرة.</w:t>
      </w:r>
    </w:p>
    <w:p w14:paraId="69B1FEA8" w14:textId="3405BA8B" w:rsidR="008731B7" w:rsidRPr="00CE5B09" w:rsidRDefault="008731B7" w:rsidP="008731B7">
      <w:pPr>
        <w:rPr>
          <w:b/>
          <w:rtl/>
          <w:lang w:bidi="ar-EG"/>
        </w:rPr>
      </w:pPr>
      <w:r w:rsidRPr="00CE5B09">
        <w:rPr>
          <w:rFonts w:hint="cs"/>
          <w:b/>
          <w:rtl/>
          <w:lang w:bidi="ar-EG"/>
        </w:rPr>
        <w:t>وينتج عن</w:t>
      </w:r>
      <w:r w:rsidRPr="00CE5B09">
        <w:rPr>
          <w:b/>
          <w:rtl/>
          <w:lang w:bidi="ar-EG"/>
        </w:rPr>
        <w:t xml:space="preserve"> تشكيل </w:t>
      </w:r>
      <w:r w:rsidRPr="00CE5B09">
        <w:rPr>
          <w:lang w:eastAsia="ar-SA" w:bidi="ar-EG"/>
        </w:rPr>
        <w:t>MBOC</w:t>
      </w:r>
      <w:r w:rsidRPr="00CE5B09">
        <w:rPr>
          <w:rtl/>
          <w:lang w:eastAsia="ar-SA" w:bidi="ar-EG"/>
        </w:rPr>
        <w:t xml:space="preserve"> </w:t>
      </w:r>
      <w:r w:rsidRPr="00CE5B09">
        <w:rPr>
          <w:b/>
          <w:rtl/>
          <w:lang w:bidi="ar-EG"/>
        </w:rPr>
        <w:t>طيف الإشارة</w:t>
      </w:r>
      <w:r w:rsidRPr="00CE5B09">
        <w:rPr>
          <w:rtl/>
          <w:lang w:eastAsia="ar-SA" w:bidi="ar-EG"/>
        </w:rPr>
        <w:t xml:space="preserve"> </w:t>
      </w:r>
      <w:r>
        <w:rPr>
          <w:lang w:val="en-GB" w:eastAsia="ar-SA"/>
        </w:rPr>
        <w:t>G</w:t>
      </w:r>
      <w:r>
        <w:rPr>
          <w:i/>
          <w:iCs/>
          <w:vertAlign w:val="subscript"/>
          <w:lang w:val="en-GB" w:eastAsia="ar-SA"/>
        </w:rPr>
        <w:t>MBOC</w:t>
      </w:r>
      <w:r w:rsidRPr="001E4AD4">
        <w:rPr>
          <w:lang w:val="en-GB" w:eastAsia="ar-SA"/>
        </w:rPr>
        <w:t>(</w:t>
      </w:r>
      <w:r w:rsidRPr="001E4AD4">
        <w:rPr>
          <w:i/>
          <w:iCs/>
          <w:lang w:val="en-GB" w:eastAsia="ar-SA"/>
        </w:rPr>
        <w:t>f</w:t>
      </w:r>
      <w:r w:rsidRPr="001E4AD4">
        <w:rPr>
          <w:lang w:val="en-GB" w:eastAsia="ar-SA"/>
        </w:rPr>
        <w:t>)</w:t>
      </w:r>
      <w:r>
        <w:rPr>
          <w:rFonts w:hint="cs"/>
          <w:rtl/>
          <w:lang w:val="en-GB" w:eastAsia="ar-SA"/>
        </w:rPr>
        <w:t xml:space="preserve"> </w:t>
      </w:r>
      <w:r w:rsidRPr="00CE5B09">
        <w:rPr>
          <w:rFonts w:hint="cs"/>
          <w:b/>
          <w:rtl/>
          <w:lang w:bidi="ar-EG"/>
        </w:rPr>
        <w:t>الذي يتحصل عليه كالتالي</w:t>
      </w:r>
      <w:r w:rsidRPr="00CE5B09">
        <w:rPr>
          <w:b/>
          <w:rtl/>
          <w:lang w:bidi="ar-EG"/>
        </w:rPr>
        <w:t>:</w:t>
      </w:r>
    </w:p>
    <w:p w14:paraId="6C83727B" w14:textId="15D1E54D" w:rsidR="008731B7" w:rsidRPr="00CE5B09" w:rsidRDefault="008731B7" w:rsidP="008731B7">
      <w:pPr>
        <w:pStyle w:val="Equation"/>
        <w:jc w:val="center"/>
        <w:rPr>
          <w:lang w:eastAsia="ar-SA" w:bidi="ar-EG"/>
        </w:rPr>
      </w:pPr>
      <w:r w:rsidRPr="00E37322">
        <w:rPr>
          <w:rFonts w:ascii="CG Times" w:hAnsi="CG Times"/>
          <w:lang w:val="en-GB"/>
        </w:rPr>
        <w:tab/>
      </w:r>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MBOC</m:t>
            </m:r>
          </m:sub>
        </m:sSub>
        <m:r>
          <w:rPr>
            <w:rFonts w:ascii="Cambria Math" w:hAnsi="Cambria Math"/>
            <w:lang w:val="en-GB"/>
          </w:rPr>
          <m:t>(f)=</m:t>
        </m:r>
        <m:f>
          <m:fPr>
            <m:ctrlPr>
              <w:rPr>
                <w:rFonts w:ascii="Cambria Math" w:hAnsi="Cambria Math"/>
                <w:i/>
                <w:lang w:val="en-GB"/>
              </w:rPr>
            </m:ctrlPr>
          </m:fPr>
          <m:num>
            <m:r>
              <w:rPr>
                <w:rFonts w:ascii="Cambria Math" w:hAnsi="Cambria Math"/>
                <w:lang w:val="en-GB"/>
              </w:rPr>
              <m:t>10</m:t>
            </m:r>
          </m:num>
          <m:den>
            <m:r>
              <w:rPr>
                <w:rFonts w:ascii="Cambria Math" w:hAnsi="Cambria Math"/>
                <w:lang w:val="en-GB"/>
              </w:rPr>
              <m:t>11</m:t>
            </m:r>
          </m:den>
        </m:f>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BOC</m:t>
            </m:r>
            <m:d>
              <m:dPr>
                <m:ctrlPr>
                  <w:rPr>
                    <w:rFonts w:ascii="Cambria Math" w:hAnsi="Cambria Math"/>
                    <w:iCs/>
                    <w:lang w:val="en-GB"/>
                  </w:rPr>
                </m:ctrlPr>
              </m:dPr>
              <m:e>
                <m:r>
                  <m:rPr>
                    <m:sty m:val="p"/>
                  </m:rPr>
                  <w:rPr>
                    <w:rFonts w:ascii="Cambria Math" w:hAnsi="Cambria Math"/>
                    <w:lang w:val="en-GB"/>
                  </w:rPr>
                  <m:t>1,1</m:t>
                </m:r>
              </m:e>
            </m:d>
          </m:sub>
        </m:sSub>
        <m:d>
          <m:dPr>
            <m:ctrlPr>
              <w:rPr>
                <w:rFonts w:ascii="Cambria Math" w:hAnsi="Cambria Math"/>
                <w:i/>
                <w:lang w:val="en-GB"/>
              </w:rPr>
            </m:ctrlPr>
          </m:dPr>
          <m:e>
            <m:r>
              <w:rPr>
                <w:rFonts w:ascii="Cambria Math" w:hAnsi="Cambria Math"/>
                <w:lang w:val="en-GB"/>
              </w:rPr>
              <m:t>f</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11</m:t>
            </m:r>
          </m:den>
        </m:f>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BOC</m:t>
            </m:r>
            <m:d>
              <m:dPr>
                <m:ctrlPr>
                  <w:rPr>
                    <w:rFonts w:ascii="Cambria Math" w:hAnsi="Cambria Math"/>
                    <w:iCs/>
                    <w:lang w:val="en-GB"/>
                  </w:rPr>
                </m:ctrlPr>
              </m:dPr>
              <m:e>
                <m:r>
                  <m:rPr>
                    <m:sty m:val="p"/>
                  </m:rPr>
                  <w:rPr>
                    <w:rFonts w:ascii="Cambria Math" w:hAnsi="Cambria Math"/>
                    <w:lang w:val="en-GB"/>
                  </w:rPr>
                  <m:t>6,1</m:t>
                </m:r>
              </m:e>
            </m:d>
          </m:sub>
        </m:sSub>
        <m:d>
          <m:dPr>
            <m:ctrlPr>
              <w:rPr>
                <w:rFonts w:ascii="Cambria Math" w:hAnsi="Cambria Math"/>
                <w:i/>
                <w:lang w:val="en-GB"/>
              </w:rPr>
            </m:ctrlPr>
          </m:dPr>
          <m:e>
            <m:r>
              <w:rPr>
                <w:rFonts w:ascii="Cambria Math" w:hAnsi="Cambria Math"/>
                <w:lang w:val="en-GB"/>
              </w:rPr>
              <m:t>f</m:t>
            </m:r>
          </m:e>
        </m:d>
      </m:oMath>
      <w:r w:rsidRPr="00E37322">
        <w:rPr>
          <w:rFonts w:ascii="CG Times" w:hAnsi="CG Times"/>
          <w:lang w:val="en-GB"/>
        </w:rPr>
        <w:tab/>
      </w:r>
    </w:p>
    <w:p w14:paraId="09CBD7C4" w14:textId="77777777" w:rsidR="008731B7" w:rsidRPr="00CE5B09" w:rsidRDefault="008731B7" w:rsidP="008731B7">
      <w:pPr>
        <w:keepNext/>
        <w:rPr>
          <w:b/>
          <w:lang w:bidi="ar-EG"/>
        </w:rPr>
      </w:pPr>
      <w:r w:rsidRPr="00CE5B09">
        <w:rPr>
          <w:b/>
          <w:rtl/>
          <w:lang w:bidi="ar-EG"/>
        </w:rPr>
        <w:t>حيث:</w:t>
      </w:r>
    </w:p>
    <w:p w14:paraId="6C213013" w14:textId="3A25A12C" w:rsidR="008731B7" w:rsidRPr="00CE5B09" w:rsidRDefault="007D5251" w:rsidP="008731B7">
      <w:pPr>
        <w:pStyle w:val="Equation"/>
        <w:jc w:val="center"/>
        <w:rPr>
          <w:rtl/>
          <w:lang w:eastAsia="ar-SA" w:bidi="ar-EG"/>
        </w:rPr>
      </w:pPr>
      <m:oMathPara>
        <m:oMath>
          <m:sSub>
            <m:sSubPr>
              <m:ctrlPr>
                <w:rPr>
                  <w:rFonts w:ascii="Cambria Math" w:hAnsi="Cambria Math"/>
                  <w:i/>
                  <w:lang w:val="en-GB" w:eastAsia="ar-SA"/>
                </w:rPr>
              </m:ctrlPr>
            </m:sSubPr>
            <m:e>
              <m:r>
                <w:rPr>
                  <w:rFonts w:ascii="Cambria Math" w:hAnsi="Cambria Math"/>
                  <w:lang w:val="en-GB" w:eastAsia="ar-SA"/>
                </w:rPr>
                <m:t>G</m:t>
              </m:r>
            </m:e>
            <m:sub>
              <m:sSub>
                <m:sSubPr>
                  <m:ctrlPr>
                    <w:rPr>
                      <w:rFonts w:ascii="Cambria Math" w:hAnsi="Cambria Math"/>
                      <w:i/>
                      <w:lang w:val="en-GB" w:eastAsia="ar-SA"/>
                    </w:rPr>
                  </m:ctrlPr>
                </m:sSubPr>
                <m:e>
                  <m:r>
                    <w:rPr>
                      <w:rFonts w:ascii="Cambria Math" w:hAnsi="Cambria Math"/>
                      <w:lang w:val="en-GB" w:eastAsia="ar-SA"/>
                    </w:rPr>
                    <m:t>BOC</m:t>
                  </m:r>
                </m:e>
                <m:sub>
                  <m:func>
                    <m:funcPr>
                      <m:ctrlPr>
                        <w:rPr>
                          <w:rFonts w:ascii="Cambria Math" w:hAnsi="Cambria Math"/>
                          <w:i/>
                          <w:lang w:val="en-GB" w:eastAsia="ar-SA"/>
                        </w:rPr>
                      </m:ctrlPr>
                    </m:funcPr>
                    <m:fName>
                      <m:r>
                        <m:rPr>
                          <m:sty m:val="p"/>
                        </m:rPr>
                        <w:rPr>
                          <w:rFonts w:ascii="Cambria Math" w:hAnsi="Cambria Math"/>
                          <w:lang w:eastAsia="ar-SA"/>
                        </w:rPr>
                        <m:t>cos</m:t>
                      </m:r>
                    </m:fName>
                    <m:e>
                      <m:d>
                        <m:dPr>
                          <m:ctrlPr>
                            <w:rPr>
                              <w:rFonts w:ascii="Cambria Math" w:hAnsi="Cambria Math"/>
                              <w:i/>
                              <w:lang w:val="en-GB" w:eastAsia="ar-SA"/>
                            </w:rPr>
                          </m:ctrlPr>
                        </m:dPr>
                        <m:e>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s</m:t>
                              </m:r>
                            </m:sub>
                          </m:sSub>
                          <m:r>
                            <w:rPr>
                              <w:rFonts w:ascii="Cambria Math" w:hAnsi="Cambria Math"/>
                              <w:lang w:val="en-GB" w:eastAsia="ar-SA"/>
                            </w:rPr>
                            <m:t xml:space="preserve">, </m:t>
                          </m:r>
                          <m:sSub>
                            <m:sSubPr>
                              <m:ctrlPr>
                                <w:rPr>
                                  <w:rFonts w:ascii="Cambria Math" w:hAnsi="Cambria Math"/>
                                  <w:i/>
                                  <w:lang w:val="en-GB" w:eastAsia="ar-SA"/>
                                </w:rPr>
                              </m:ctrlPr>
                            </m:sSubPr>
                            <m:e>
                              <m:r>
                                <w:rPr>
                                  <w:rFonts w:ascii="Cambria Math" w:hAnsi="Cambria Math"/>
                                  <w:lang w:val="en-GB" w:eastAsia="ar-SA"/>
                                </w:rPr>
                                <m:t xml:space="preserve"> f</m:t>
                              </m:r>
                            </m:e>
                            <m:sub>
                              <m:r>
                                <w:rPr>
                                  <w:rFonts w:ascii="Cambria Math" w:hAnsi="Cambria Math"/>
                                  <w:lang w:val="en-GB" w:eastAsia="ar-SA"/>
                                </w:rPr>
                                <m:t>c</m:t>
                              </m:r>
                            </m:sub>
                          </m:sSub>
                        </m:e>
                      </m:d>
                    </m:e>
                  </m:func>
                </m:sub>
              </m:sSub>
            </m:sub>
          </m:sSub>
          <m:d>
            <m:dPr>
              <m:ctrlPr>
                <w:rPr>
                  <w:rFonts w:ascii="Cambria Math" w:hAnsi="Cambria Math"/>
                  <w:i/>
                  <w:lang w:val="en-GB" w:eastAsia="ar-SA"/>
                </w:rPr>
              </m:ctrlPr>
            </m:dPr>
            <m:e>
              <m:r>
                <w:rPr>
                  <w:rFonts w:ascii="Cambria Math" w:hAnsi="Cambria Math"/>
                  <w:lang w:val="en-GB" w:eastAsia="ar-SA"/>
                </w:rPr>
                <m:t>f</m:t>
              </m:r>
            </m:e>
          </m:d>
          <m:r>
            <w:rPr>
              <w:rFonts w:ascii="Cambria Math" w:hAnsi="Cambria Math"/>
              <w:lang w:val="en-GB" w:eastAsia="ar-SA"/>
            </w:rPr>
            <m:t>=</m:t>
          </m:r>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c</m:t>
              </m:r>
            </m:sub>
          </m:sSub>
          <m:sSup>
            <m:sSupPr>
              <m:ctrlPr>
                <w:rPr>
                  <w:rFonts w:ascii="Cambria Math" w:hAnsi="Cambria Math"/>
                  <w:i/>
                  <w:lang w:val="en-GB" w:eastAsia="ar-SA"/>
                </w:rPr>
              </m:ctrlPr>
            </m:sSupPr>
            <m:e>
              <m:d>
                <m:dPr>
                  <m:begChr m:val="["/>
                  <m:endChr m:val="]"/>
                  <m:ctrlPr>
                    <w:rPr>
                      <w:rFonts w:ascii="Cambria Math" w:hAnsi="Cambria Math"/>
                      <w:i/>
                      <w:lang w:val="en-GB" w:eastAsia="ar-SA"/>
                    </w:rPr>
                  </m:ctrlPr>
                </m:dPr>
                <m:e>
                  <m:f>
                    <m:fPr>
                      <m:ctrlPr>
                        <w:rPr>
                          <w:rFonts w:ascii="Cambria Math" w:hAnsi="Cambria Math"/>
                          <w:i/>
                          <w:lang w:val="en-GB" w:eastAsia="ar-SA"/>
                        </w:rPr>
                      </m:ctrlPr>
                    </m:fPr>
                    <m:num>
                      <m:func>
                        <m:funcPr>
                          <m:ctrlPr>
                            <w:rPr>
                              <w:rFonts w:ascii="Cambria Math" w:hAnsi="Cambria Math"/>
                              <w:i/>
                              <w:lang w:val="en-GB" w:eastAsia="ar-SA"/>
                            </w:rPr>
                          </m:ctrlPr>
                        </m:funcPr>
                        <m:fName>
                          <m:r>
                            <m:rPr>
                              <m:sty m:val="p"/>
                            </m:rPr>
                            <w:rPr>
                              <w:rFonts w:ascii="Cambria Math" w:hAnsi="Cambria Math"/>
                              <w:lang w:eastAsia="ar-SA"/>
                            </w:rPr>
                            <m:t>tan</m:t>
                          </m:r>
                        </m:fName>
                        <m:e>
                          <m:d>
                            <m:dPr>
                              <m:ctrlPr>
                                <w:rPr>
                                  <w:rFonts w:ascii="Cambria Math" w:hAnsi="Cambria Math"/>
                                  <w:i/>
                                  <w:lang w:val="en-GB" w:eastAsia="ar-SA"/>
                                </w:rPr>
                              </m:ctrlPr>
                            </m:dPr>
                            <m:e>
                              <m:f>
                                <m:fPr>
                                  <m:ctrlPr>
                                    <w:rPr>
                                      <w:rFonts w:ascii="Cambria Math" w:hAnsi="Cambria Math"/>
                                      <w:i/>
                                      <w:lang w:val="en-GB" w:eastAsia="ar-SA"/>
                                    </w:rPr>
                                  </m:ctrlPr>
                                </m:fPr>
                                <m:num>
                                  <m:r>
                                    <m:rPr>
                                      <m:sty m:val="p"/>
                                    </m:rPr>
                                    <w:rPr>
                                      <w:rFonts w:ascii="Cambria Math" w:hAnsi="Cambria Math"/>
                                      <w:lang w:val="en-GB" w:eastAsia="ar-SA"/>
                                    </w:rPr>
                                    <m:t>π</m:t>
                                  </m:r>
                                  <m:r>
                                    <w:rPr>
                                      <w:rFonts w:ascii="Cambria Math" w:hAnsi="Cambria Math"/>
                                      <w:lang w:val="en-GB" w:eastAsia="ar-SA"/>
                                    </w:rPr>
                                    <m:t>f</m:t>
                                  </m:r>
                                </m:num>
                                <m:den>
                                  <m:sSub>
                                    <m:sSubPr>
                                      <m:ctrlPr>
                                        <w:rPr>
                                          <w:rFonts w:ascii="Cambria Math" w:hAnsi="Cambria Math"/>
                                          <w:i/>
                                          <w:lang w:val="en-GB" w:eastAsia="ar-SA"/>
                                        </w:rPr>
                                      </m:ctrlPr>
                                    </m:sSubPr>
                                    <m:e>
                                      <m:r>
                                        <w:rPr>
                                          <w:rFonts w:ascii="Cambria Math" w:hAnsi="Cambria Math"/>
                                          <w:lang w:val="en-GB" w:eastAsia="ar-SA"/>
                                        </w:rPr>
                                        <m:t>2f</m:t>
                                      </m:r>
                                    </m:e>
                                    <m:sub>
                                      <m:r>
                                        <w:rPr>
                                          <w:rFonts w:ascii="Cambria Math" w:hAnsi="Cambria Math"/>
                                          <w:lang w:val="en-GB" w:eastAsia="ar-SA"/>
                                        </w:rPr>
                                        <m:t>s</m:t>
                                      </m:r>
                                    </m:sub>
                                  </m:sSub>
                                </m:den>
                              </m:f>
                            </m:e>
                          </m:d>
                          <m:func>
                            <m:funcPr>
                              <m:ctrlPr>
                                <w:rPr>
                                  <w:rFonts w:ascii="Cambria Math" w:hAnsi="Cambria Math"/>
                                  <w:i/>
                                  <w:lang w:val="en-GB" w:eastAsia="ar-SA"/>
                                </w:rPr>
                              </m:ctrlPr>
                            </m:funcPr>
                            <m:fName>
                              <m:r>
                                <m:rPr>
                                  <m:sty m:val="p"/>
                                </m:rPr>
                                <w:rPr>
                                  <w:rFonts w:ascii="Cambria Math" w:hAnsi="Cambria Math"/>
                                  <w:lang w:val="en-GB" w:eastAsia="ar-SA"/>
                                </w:rPr>
                                <m:t>sin</m:t>
                              </m:r>
                            </m:fName>
                            <m:e>
                              <m:d>
                                <m:dPr>
                                  <m:ctrlPr>
                                    <w:rPr>
                                      <w:rFonts w:ascii="Cambria Math" w:hAnsi="Cambria Math"/>
                                      <w:i/>
                                      <w:lang w:val="en-GB" w:eastAsia="ar-SA"/>
                                    </w:rPr>
                                  </m:ctrlPr>
                                </m:dPr>
                                <m:e>
                                  <m:f>
                                    <m:fPr>
                                      <m:ctrlPr>
                                        <w:rPr>
                                          <w:rFonts w:ascii="Cambria Math" w:hAnsi="Cambria Math"/>
                                          <w:i/>
                                          <w:lang w:val="en-GB" w:eastAsia="ar-SA"/>
                                        </w:rPr>
                                      </m:ctrlPr>
                                    </m:fPr>
                                    <m:num>
                                      <m:r>
                                        <m:rPr>
                                          <m:sty m:val="p"/>
                                        </m:rPr>
                                        <w:rPr>
                                          <w:rFonts w:ascii="Cambria Math" w:hAnsi="Cambria Math"/>
                                          <w:lang w:val="en-GB" w:eastAsia="ar-SA"/>
                                        </w:rPr>
                                        <m:t>π</m:t>
                                      </m:r>
                                      <m:r>
                                        <w:rPr>
                                          <w:rFonts w:ascii="Cambria Math" w:hAnsi="Cambria Math"/>
                                          <w:lang w:val="en-GB" w:eastAsia="ar-SA"/>
                                        </w:rPr>
                                        <m:t>f</m:t>
                                      </m:r>
                                    </m:num>
                                    <m:den>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c</m:t>
                                          </m:r>
                                        </m:sub>
                                      </m:sSub>
                                    </m:den>
                                  </m:f>
                                </m:e>
                              </m:d>
                            </m:e>
                          </m:func>
                          <m:r>
                            <w:rPr>
                              <w:rFonts w:ascii="Cambria Math" w:hAnsi="Cambria Math"/>
                              <w:lang w:val="en-GB" w:eastAsia="ar-SA"/>
                            </w:rPr>
                            <m:t xml:space="preserve"> </m:t>
                          </m:r>
                        </m:e>
                      </m:func>
                    </m:num>
                    <m:den>
                      <m:r>
                        <m:rPr>
                          <m:sty m:val="p"/>
                        </m:rPr>
                        <w:rPr>
                          <w:rFonts w:ascii="Cambria Math" w:hAnsi="Cambria Math"/>
                          <w:lang w:val="en-GB" w:eastAsia="ar-SA"/>
                        </w:rPr>
                        <m:t>π</m:t>
                      </m:r>
                      <m:r>
                        <w:rPr>
                          <w:rFonts w:ascii="Cambria Math" w:hAnsi="Cambria Math"/>
                          <w:lang w:val="en-GB" w:eastAsia="ar-SA"/>
                        </w:rPr>
                        <m:t>f</m:t>
                      </m:r>
                    </m:den>
                  </m:f>
                </m:e>
              </m:d>
            </m:e>
            <m:sup>
              <m:r>
                <w:rPr>
                  <w:rFonts w:ascii="Cambria Math" w:hAnsi="Cambria Math"/>
                  <w:lang w:val="en-GB" w:eastAsia="ar-SA"/>
                </w:rPr>
                <m:t>2</m:t>
              </m:r>
            </m:sup>
          </m:sSup>
        </m:oMath>
      </m:oMathPara>
    </w:p>
    <w:p w14:paraId="503E39BE" w14:textId="77777777" w:rsidR="008731B7" w:rsidRPr="00CE5B09" w:rsidRDefault="008731B7" w:rsidP="008731B7">
      <w:pPr>
        <w:rPr>
          <w:b/>
          <w:rtl/>
          <w:lang w:bidi="ar-EG"/>
        </w:rPr>
      </w:pPr>
      <w:r w:rsidRPr="00CE5B09">
        <w:rPr>
          <w:b/>
          <w:rtl/>
          <w:lang w:bidi="ar-EG"/>
        </w:rPr>
        <w:t>وحيث:</w:t>
      </w:r>
    </w:p>
    <w:p w14:paraId="7E3A1D23" w14:textId="77777777" w:rsidR="008731B7" w:rsidRPr="00CE5B09" w:rsidRDefault="008731B7" w:rsidP="008731B7">
      <w:pPr>
        <w:pStyle w:val="Equationlegend"/>
        <w:rPr>
          <w:rtl/>
          <w:lang w:bidi="ar-EG"/>
        </w:rPr>
      </w:pPr>
      <w:r w:rsidRPr="00CE5B09">
        <w:rPr>
          <w:rFonts w:hint="cs"/>
          <w:i/>
          <w:rtl/>
          <w:lang w:eastAsia="ar-SA"/>
        </w:rPr>
        <w:tab/>
      </w:r>
      <w:r w:rsidRPr="00CE5B09">
        <w:rPr>
          <w:i/>
          <w:lang w:eastAsia="ar-SA" w:bidi="ar-EG"/>
        </w:rPr>
        <w:t>f</w:t>
      </w:r>
      <w:r w:rsidRPr="00CE5B09">
        <w:rPr>
          <w:i/>
          <w:vertAlign w:val="subscript"/>
          <w:lang w:eastAsia="ar-SA" w:bidi="ar-EG"/>
        </w:rPr>
        <w:t>s</w:t>
      </w:r>
      <w:r w:rsidRPr="00CE5B09">
        <w:rPr>
          <w:rtl/>
          <w:lang w:bidi="ar-EG"/>
        </w:rPr>
        <w:t xml:space="preserve"> </w:t>
      </w:r>
      <w:r w:rsidRPr="00CE5B09">
        <w:rPr>
          <w:lang w:eastAsia="ar-SA" w:bidi="ar-EG"/>
        </w:rPr>
        <w:t>=</w:t>
      </w:r>
      <w:r w:rsidRPr="00CE5B09">
        <w:rPr>
          <w:lang w:bidi="ar-EG"/>
        </w:rPr>
        <w:tab/>
      </w:r>
      <w:r w:rsidRPr="00CE5B09">
        <w:rPr>
          <w:spacing w:val="-6"/>
          <w:lang w:eastAsia="ar-SA" w:bidi="ar-EG"/>
        </w:rPr>
        <w:t>MHz 1 × 1,023</w:t>
      </w:r>
      <w:r w:rsidRPr="00CE5B09">
        <w:rPr>
          <w:spacing w:val="-6"/>
          <w:rtl/>
          <w:lang w:eastAsia="ar-SA" w:bidi="ar-EG"/>
        </w:rPr>
        <w:t xml:space="preserve"> </w:t>
      </w:r>
      <w:r w:rsidRPr="00CE5B09">
        <w:rPr>
          <w:rFonts w:eastAsia="SimSun"/>
          <w:spacing w:val="-6"/>
          <w:rtl/>
          <w:lang w:bidi="ar-EG"/>
        </w:rPr>
        <w:t>كموجة حاملة فرعية و</w:t>
      </w:r>
      <w:r w:rsidRPr="00CE5B09">
        <w:rPr>
          <w:i/>
          <w:spacing w:val="-6"/>
          <w:lang w:eastAsia="ar-SA" w:bidi="ar-EG"/>
        </w:rPr>
        <w:t>f</w:t>
      </w:r>
      <w:r w:rsidRPr="00CE5B09">
        <w:rPr>
          <w:i/>
          <w:spacing w:val="-6"/>
          <w:vertAlign w:val="subscript"/>
          <w:lang w:eastAsia="ar-SA" w:bidi="ar-EG"/>
        </w:rPr>
        <w:t>c</w:t>
      </w:r>
      <w:r w:rsidRPr="00CE5B09">
        <w:rPr>
          <w:spacing w:val="-6"/>
          <w:rtl/>
          <w:lang w:eastAsia="ar-SA" w:bidi="ar-EG"/>
        </w:rPr>
        <w:t xml:space="preserve"> </w:t>
      </w:r>
      <w:r w:rsidRPr="00CE5B09">
        <w:rPr>
          <w:spacing w:val="-6"/>
          <w:lang w:eastAsia="ar-SA" w:bidi="ar-EG"/>
        </w:rPr>
        <w:t>MHz 1 × 1,023 =</w:t>
      </w:r>
      <w:r w:rsidRPr="00CE5B09">
        <w:rPr>
          <w:spacing w:val="-6"/>
          <w:rtl/>
          <w:lang w:eastAsia="ar-SA" w:bidi="ar-EG"/>
        </w:rPr>
        <w:t xml:space="preserve"> </w:t>
      </w:r>
      <w:r w:rsidRPr="00CE5B09">
        <w:rPr>
          <w:rFonts w:eastAsia="SimSun"/>
          <w:spacing w:val="-6"/>
          <w:rtl/>
          <w:lang w:bidi="ar-EG"/>
        </w:rPr>
        <w:t xml:space="preserve">كمعدل النبض لدالة التشكيل </w:t>
      </w:r>
      <w:proofErr w:type="gramStart"/>
      <w:r w:rsidRPr="00CE5B09">
        <w:rPr>
          <w:spacing w:val="-6"/>
          <w:lang w:eastAsia="ar-SA" w:bidi="ar-EG"/>
        </w:rPr>
        <w:t>BOC(</w:t>
      </w:r>
      <w:proofErr w:type="gramEnd"/>
      <w:r w:rsidRPr="00CE5B09">
        <w:rPr>
          <w:spacing w:val="-6"/>
          <w:lang w:eastAsia="ar-SA" w:bidi="ar-EG"/>
        </w:rPr>
        <w:t>1,1)</w:t>
      </w:r>
    </w:p>
    <w:p w14:paraId="167CD63B" w14:textId="77777777" w:rsidR="008731B7" w:rsidRPr="00CE5B09" w:rsidRDefault="008731B7" w:rsidP="008731B7">
      <w:pPr>
        <w:pStyle w:val="Equationlegend"/>
        <w:rPr>
          <w:rtl/>
          <w:lang w:eastAsia="ar-SA" w:bidi="ar-EG"/>
        </w:rPr>
      </w:pPr>
      <w:r w:rsidRPr="00CE5B09">
        <w:rPr>
          <w:rFonts w:hint="cs"/>
          <w:i/>
          <w:rtl/>
          <w:lang w:eastAsia="ar-SA"/>
        </w:rPr>
        <w:tab/>
      </w:r>
      <w:r w:rsidRPr="00CE5B09">
        <w:rPr>
          <w:i/>
          <w:lang w:eastAsia="ar-SA" w:bidi="ar-EG"/>
        </w:rPr>
        <w:t>f</w:t>
      </w:r>
      <w:r w:rsidRPr="00CE5B09">
        <w:rPr>
          <w:i/>
          <w:vertAlign w:val="subscript"/>
          <w:lang w:eastAsia="ar-SA" w:bidi="ar-EG"/>
        </w:rPr>
        <w:t>s</w:t>
      </w:r>
      <w:r w:rsidRPr="00CE5B09">
        <w:rPr>
          <w:rtl/>
          <w:lang w:bidi="ar-EG"/>
        </w:rPr>
        <w:t xml:space="preserve"> </w:t>
      </w:r>
      <w:r w:rsidRPr="00CE5B09">
        <w:rPr>
          <w:lang w:eastAsia="ar-SA" w:bidi="ar-EG"/>
        </w:rPr>
        <w:t>=</w:t>
      </w:r>
      <w:r w:rsidRPr="00CE5B09">
        <w:rPr>
          <w:lang w:bidi="ar-EG"/>
        </w:rPr>
        <w:tab/>
      </w:r>
      <w:r w:rsidRPr="00CE5B09">
        <w:rPr>
          <w:spacing w:val="-6"/>
          <w:lang w:eastAsia="ar-SA" w:bidi="ar-EG"/>
        </w:rPr>
        <w:t>MHz 6 × 1,023</w:t>
      </w:r>
      <w:r w:rsidRPr="00CE5B09">
        <w:rPr>
          <w:spacing w:val="-6"/>
          <w:rtl/>
          <w:lang w:eastAsia="ar-SA" w:bidi="ar-EG"/>
        </w:rPr>
        <w:t xml:space="preserve"> </w:t>
      </w:r>
      <w:r w:rsidRPr="00CE5B09">
        <w:rPr>
          <w:rFonts w:eastAsia="SimSun"/>
          <w:spacing w:val="-6"/>
          <w:rtl/>
          <w:lang w:bidi="ar-EG"/>
        </w:rPr>
        <w:t>كموجة حاملة فرعية و</w:t>
      </w:r>
      <w:r w:rsidRPr="00CE5B09">
        <w:rPr>
          <w:i/>
          <w:spacing w:val="-6"/>
          <w:lang w:eastAsia="ar-SA" w:bidi="ar-EG"/>
        </w:rPr>
        <w:t>f</w:t>
      </w:r>
      <w:r w:rsidRPr="00CE5B09">
        <w:rPr>
          <w:i/>
          <w:spacing w:val="-6"/>
          <w:vertAlign w:val="subscript"/>
          <w:lang w:eastAsia="ar-SA" w:bidi="ar-EG"/>
        </w:rPr>
        <w:t>c</w:t>
      </w:r>
      <w:r w:rsidRPr="00CE5B09">
        <w:rPr>
          <w:spacing w:val="-6"/>
          <w:rtl/>
          <w:lang w:eastAsia="ar-SA" w:bidi="ar-EG"/>
        </w:rPr>
        <w:t xml:space="preserve"> </w:t>
      </w:r>
      <w:r w:rsidRPr="00CE5B09">
        <w:rPr>
          <w:spacing w:val="-6"/>
          <w:lang w:eastAsia="ar-SA" w:bidi="ar-EG"/>
        </w:rPr>
        <w:t>MHz 1 × 1,023 =</w:t>
      </w:r>
      <w:r w:rsidRPr="00CE5B09">
        <w:rPr>
          <w:spacing w:val="-6"/>
          <w:rtl/>
          <w:lang w:eastAsia="ar-SA" w:bidi="ar-EG"/>
        </w:rPr>
        <w:t xml:space="preserve"> </w:t>
      </w:r>
      <w:r w:rsidRPr="00CE5B09">
        <w:rPr>
          <w:rFonts w:eastAsia="SimSun"/>
          <w:spacing w:val="-6"/>
          <w:rtl/>
          <w:lang w:bidi="ar-EG"/>
        </w:rPr>
        <w:t xml:space="preserve">كمعدل النبض لدالة التشكيل </w:t>
      </w:r>
      <w:proofErr w:type="gramStart"/>
      <w:r w:rsidRPr="00CE5B09">
        <w:rPr>
          <w:spacing w:val="-6"/>
          <w:lang w:eastAsia="ar-SA" w:bidi="ar-EG"/>
        </w:rPr>
        <w:t>BOC(</w:t>
      </w:r>
      <w:proofErr w:type="gramEnd"/>
      <w:r w:rsidRPr="00CE5B09">
        <w:rPr>
          <w:spacing w:val="-6"/>
          <w:lang w:eastAsia="ar-SA" w:bidi="ar-EG"/>
        </w:rPr>
        <w:t>6,1)</w:t>
      </w:r>
      <w:r>
        <w:rPr>
          <w:rFonts w:hint="cs"/>
          <w:spacing w:val="-6"/>
          <w:rtl/>
          <w:lang w:eastAsia="ar-SA" w:bidi="ar-EG"/>
        </w:rPr>
        <w:t>.</w:t>
      </w:r>
    </w:p>
    <w:p w14:paraId="4E335B7E" w14:textId="77777777" w:rsidR="008731B7" w:rsidRPr="00CE5B09" w:rsidRDefault="008731B7" w:rsidP="008731B7">
      <w:pPr>
        <w:pStyle w:val="TableNo0"/>
        <w:bidi/>
        <w:rPr>
          <w:rFonts w:eastAsia="SimSun"/>
          <w:rtl/>
          <w:lang w:bidi="ar-EG"/>
        </w:rPr>
      </w:pPr>
      <w:bookmarkStart w:id="388" w:name="_Toc244411324"/>
      <w:r w:rsidRPr="00CE5B09">
        <w:rPr>
          <w:rFonts w:eastAsia="SimSun" w:hint="cs"/>
          <w:rtl/>
        </w:rPr>
        <w:t xml:space="preserve">الجـدول </w:t>
      </w:r>
      <w:r>
        <w:rPr>
          <w:rFonts w:eastAsia="SimSun"/>
        </w:rPr>
        <w:t>7</w:t>
      </w:r>
    </w:p>
    <w:p w14:paraId="2349C43F" w14:textId="77777777" w:rsidR="008731B7" w:rsidRPr="00CE5B09" w:rsidRDefault="008731B7" w:rsidP="008731B7">
      <w:pPr>
        <w:pStyle w:val="Tabletitle"/>
        <w:rPr>
          <w:rFonts w:eastAsia="SimSun"/>
        </w:rPr>
      </w:pPr>
      <w:r w:rsidRPr="00CE5B09">
        <w:rPr>
          <w:rFonts w:eastAsia="SimSun" w:hint="cs"/>
          <w:rtl/>
        </w:rPr>
        <w:t xml:space="preserve">إرسالات الإشارة </w:t>
      </w:r>
      <w:r w:rsidRPr="00CE5B09">
        <w:rPr>
          <w:rFonts w:eastAsia="SimSun"/>
        </w:rPr>
        <w:t>E1</w:t>
      </w:r>
      <w:r w:rsidRPr="00CE5B09">
        <w:rPr>
          <w:rFonts w:eastAsia="SimSun" w:hint="cs"/>
          <w:rtl/>
        </w:rPr>
        <w:t xml:space="preserve"> للنظام غاليليو في النطاق </w:t>
      </w:r>
      <w:r w:rsidRPr="00CE5B09">
        <w:rPr>
          <w:rFonts w:eastAsia="SimSun"/>
        </w:rPr>
        <w:t>MHz 1 610</w:t>
      </w:r>
      <w:r w:rsidRPr="00CE5B09">
        <w:rPr>
          <w:rFonts w:eastAsia="SimSun"/>
        </w:rPr>
        <w:noBreakHyphen/>
        <w:t>1 559</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8731B7" w:rsidRPr="00CE5B09" w14:paraId="6FF9376E" w14:textId="77777777" w:rsidTr="00DD529E">
        <w:trPr>
          <w:jc w:val="center"/>
        </w:trPr>
        <w:tc>
          <w:tcPr>
            <w:tcW w:w="4823" w:type="dxa"/>
          </w:tcPr>
          <w:p w14:paraId="5FFA65B3" w14:textId="77777777" w:rsidR="008731B7" w:rsidRPr="00CE5B09" w:rsidRDefault="008731B7" w:rsidP="00DD529E">
            <w:pPr>
              <w:pStyle w:val="Tablehead"/>
              <w:spacing w:line="280" w:lineRule="exact"/>
              <w:rPr>
                <w:rFonts w:ascii="Times New Roman" w:eastAsia="MS PGothic" w:hAnsi="Times New Roman"/>
                <w:rtl/>
                <w:lang w:bidi="ar-EG"/>
              </w:rPr>
            </w:pPr>
            <w:r w:rsidRPr="00CE5B09">
              <w:rPr>
                <w:rFonts w:ascii="Times New Roman" w:eastAsia="MS PGothic" w:hAnsi="Times New Roman" w:hint="cs"/>
                <w:rtl/>
                <w:lang w:bidi="ar-EG"/>
              </w:rPr>
              <w:t>المعلمة</w:t>
            </w:r>
          </w:p>
        </w:tc>
        <w:tc>
          <w:tcPr>
            <w:tcW w:w="4822" w:type="dxa"/>
          </w:tcPr>
          <w:p w14:paraId="241C6270" w14:textId="77777777" w:rsidR="008731B7" w:rsidRPr="00CE5B09" w:rsidRDefault="008731B7" w:rsidP="00DD529E">
            <w:pPr>
              <w:pStyle w:val="Tablehead"/>
              <w:spacing w:line="280" w:lineRule="exact"/>
              <w:rPr>
                <w:rFonts w:ascii="Times New Roman" w:eastAsia="MS PGothic" w:hAnsi="Times New Roman"/>
                <w:lang w:bidi="ar-EG"/>
              </w:rPr>
            </w:pPr>
            <w:r w:rsidRPr="00CE5B09">
              <w:rPr>
                <w:rFonts w:ascii="Times New Roman" w:eastAsia="MS PGothic" w:hAnsi="Times New Roman" w:hint="cs"/>
                <w:rtl/>
                <w:lang w:bidi="ar-EG"/>
              </w:rPr>
              <w:t>قيمة المعلمة</w:t>
            </w:r>
          </w:p>
        </w:tc>
      </w:tr>
      <w:tr w:rsidR="008731B7" w:rsidRPr="00CE5B09" w14:paraId="145A5431" w14:textId="77777777" w:rsidTr="00DD529E">
        <w:trPr>
          <w:jc w:val="center"/>
        </w:trPr>
        <w:tc>
          <w:tcPr>
            <w:tcW w:w="4823" w:type="dxa"/>
          </w:tcPr>
          <w:p w14:paraId="46D06182" w14:textId="77777777" w:rsidR="008731B7" w:rsidRPr="00CE5B09" w:rsidRDefault="008731B7" w:rsidP="00DD529E">
            <w:pPr>
              <w:pStyle w:val="Tabletext"/>
              <w:rPr>
                <w:rFonts w:eastAsia="MS PGothic"/>
                <w:lang w:bidi="ar-EG"/>
              </w:rPr>
            </w:pPr>
            <w:r w:rsidRPr="00CE5B09">
              <w:rPr>
                <w:rFonts w:eastAsia="MS PGothic" w:hint="cs"/>
                <w:rtl/>
                <w:lang w:bidi="ar-EG"/>
              </w:rPr>
              <w:t xml:space="preserve">مدى تردد الإشارة </w:t>
            </w:r>
            <w:r w:rsidRPr="00CE5B09">
              <w:rPr>
                <w:rFonts w:eastAsia="MS PGothic"/>
                <w:lang w:bidi="ar-EG"/>
              </w:rPr>
              <w:t>(MHz)</w:t>
            </w:r>
          </w:p>
        </w:tc>
        <w:tc>
          <w:tcPr>
            <w:tcW w:w="4822" w:type="dxa"/>
          </w:tcPr>
          <w:p w14:paraId="43399D74" w14:textId="77777777" w:rsidR="008731B7" w:rsidRPr="00CE5B09" w:rsidRDefault="008731B7" w:rsidP="00203426">
            <w:pPr>
              <w:pStyle w:val="Tabletext"/>
              <w:jc w:val="center"/>
              <w:rPr>
                <w:rFonts w:eastAsia="MS PGothic"/>
              </w:rPr>
            </w:pPr>
            <w:r w:rsidRPr="00CE5B09">
              <w:rPr>
                <w:lang w:eastAsia="ar-SA"/>
              </w:rPr>
              <w:t>1 591-1 559</w:t>
            </w:r>
          </w:p>
        </w:tc>
      </w:tr>
      <w:tr w:rsidR="008731B7" w:rsidRPr="00CE5B09" w14:paraId="7E3945A9" w14:textId="77777777" w:rsidTr="00DD529E">
        <w:trPr>
          <w:jc w:val="center"/>
        </w:trPr>
        <w:tc>
          <w:tcPr>
            <w:tcW w:w="4823" w:type="dxa"/>
          </w:tcPr>
          <w:p w14:paraId="685CA89A" w14:textId="77777777" w:rsidR="008731B7" w:rsidRPr="00CE5B09" w:rsidRDefault="008731B7" w:rsidP="00DD529E">
            <w:pPr>
              <w:pStyle w:val="Tabletext"/>
              <w:rPr>
                <w:rFonts w:eastAsia="MS PGothic"/>
                <w:lang w:bidi="ar-EG"/>
              </w:rPr>
            </w:pPr>
            <w:r w:rsidRPr="00CE5B09">
              <w:rPr>
                <w:rFonts w:eastAsia="MS PGothic" w:hint="cs"/>
                <w:rtl/>
                <w:lang w:bidi="ar-EG"/>
              </w:rPr>
              <w:t xml:space="preserve">معدل نبضة الشفرة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 PRN</w:t>
            </w:r>
          </w:p>
        </w:tc>
        <w:tc>
          <w:tcPr>
            <w:tcW w:w="4822" w:type="dxa"/>
          </w:tcPr>
          <w:p w14:paraId="45BCFCC1" w14:textId="77777777" w:rsidR="008731B7" w:rsidRPr="00CE5B09" w:rsidRDefault="008731B7" w:rsidP="00203426">
            <w:pPr>
              <w:pStyle w:val="Tabletext"/>
              <w:jc w:val="center"/>
              <w:rPr>
                <w:rFonts w:eastAsia="MS PGothic"/>
              </w:rPr>
            </w:pPr>
            <w:r w:rsidRPr="00CE5B09">
              <w:rPr>
                <w:rFonts w:eastAsia="MS PGothic"/>
              </w:rPr>
              <w:t>1,023</w:t>
            </w:r>
            <w:r w:rsidRPr="00CE5B09">
              <w:rPr>
                <w:rFonts w:eastAsia="MS PGothic" w:hint="cs"/>
                <w:rtl/>
              </w:rPr>
              <w:t xml:space="preserve"> </w:t>
            </w:r>
            <w:r w:rsidRPr="00CE5B09">
              <w:rPr>
                <w:rFonts w:eastAsia="MS PGothic"/>
              </w:rPr>
              <w:t>(MBOC)</w:t>
            </w:r>
            <w:r w:rsidRPr="00CE5B09">
              <w:rPr>
                <w:rFonts w:eastAsia="MS PGothic"/>
              </w:rPr>
              <w:br/>
              <w:t>2,5575</w:t>
            </w:r>
            <w:r w:rsidRPr="00CE5B09">
              <w:rPr>
                <w:rFonts w:eastAsia="MS PGothic" w:hint="cs"/>
                <w:rtl/>
              </w:rPr>
              <w:t xml:space="preserve"> </w:t>
            </w:r>
            <w:r w:rsidRPr="00CE5B09">
              <w:rPr>
                <w:rFonts w:eastAsia="MS PGothic"/>
              </w:rPr>
              <w:t>(</w:t>
            </w:r>
            <w:r w:rsidRPr="00CE5B09">
              <w:rPr>
                <w:rFonts w:eastAsia="MS PGothic"/>
                <w:i/>
                <w:iCs/>
              </w:rPr>
              <w:t>BOC</w:t>
            </w:r>
            <w:r w:rsidRPr="00CE5B09">
              <w:rPr>
                <w:rFonts w:eastAsia="MS PGothic"/>
                <w:vertAlign w:val="subscript"/>
              </w:rPr>
              <w:t xml:space="preserve">COS </w:t>
            </w:r>
            <w:r w:rsidRPr="00CE5B09">
              <w:rPr>
                <w:rFonts w:eastAsia="MS PGothic"/>
              </w:rPr>
              <w:t>(15,2.5))</w:t>
            </w:r>
          </w:p>
        </w:tc>
      </w:tr>
      <w:tr w:rsidR="008731B7" w:rsidRPr="00CE5B09" w14:paraId="7490D3ED" w14:textId="77777777" w:rsidTr="00DD529E">
        <w:trPr>
          <w:jc w:val="center"/>
        </w:trPr>
        <w:tc>
          <w:tcPr>
            <w:tcW w:w="4823" w:type="dxa"/>
          </w:tcPr>
          <w:p w14:paraId="76326485" w14:textId="5237CE0B" w:rsidR="008731B7" w:rsidRPr="00CE5B09" w:rsidRDefault="008731B7" w:rsidP="00DD529E">
            <w:pPr>
              <w:pStyle w:val="Tabletext"/>
              <w:rPr>
                <w:rFonts w:eastAsia="MS PGothic"/>
                <w:lang w:bidi="ar-EG"/>
              </w:rPr>
            </w:pPr>
            <w:r w:rsidRPr="00CE5B09">
              <w:rPr>
                <w:rFonts w:eastAsia="MS PGothic" w:hint="cs"/>
                <w:rtl/>
                <w:lang w:bidi="ar-EG"/>
              </w:rPr>
              <w:t>معدل ثبات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(bit/s)</w:t>
            </w:r>
          </w:p>
        </w:tc>
        <w:tc>
          <w:tcPr>
            <w:tcW w:w="4822" w:type="dxa"/>
          </w:tcPr>
          <w:p w14:paraId="06473389" w14:textId="77777777" w:rsidR="008731B7" w:rsidRPr="00CE5B09" w:rsidRDefault="008731B7" w:rsidP="00203426">
            <w:pPr>
              <w:pStyle w:val="Tabletext"/>
              <w:keepLines/>
              <w:tabs>
                <w:tab w:val="left" w:leader="dot" w:pos="7938"/>
                <w:tab w:val="center" w:pos="9526"/>
              </w:tabs>
              <w:ind w:left="567" w:hanging="567"/>
              <w:jc w:val="center"/>
              <w:rPr>
                <w:rFonts w:eastAsia="MS PGothic"/>
              </w:rPr>
            </w:pPr>
            <w:r w:rsidRPr="00CE5B09">
              <w:rPr>
                <w:rFonts w:eastAsia="MS PGothic"/>
              </w:rPr>
              <w:t>125</w:t>
            </w:r>
            <w:r w:rsidRPr="00CE5B09">
              <w:rPr>
                <w:rFonts w:eastAsia="MS PGothic" w:hint="cs"/>
                <w:rtl/>
              </w:rPr>
              <w:t xml:space="preserve"> </w:t>
            </w:r>
            <w:r w:rsidRPr="00CE5B09">
              <w:rPr>
                <w:rFonts w:eastAsia="MS PGothic"/>
              </w:rPr>
              <w:t>(E1-B)</w:t>
            </w:r>
          </w:p>
        </w:tc>
      </w:tr>
      <w:tr w:rsidR="008731B7" w:rsidRPr="00CE5B09" w14:paraId="4D0EEE80" w14:textId="77777777" w:rsidTr="00DD529E">
        <w:trPr>
          <w:jc w:val="center"/>
        </w:trPr>
        <w:tc>
          <w:tcPr>
            <w:tcW w:w="4823" w:type="dxa"/>
            <w:vAlign w:val="center"/>
          </w:tcPr>
          <w:p w14:paraId="731F1E09" w14:textId="09A4BF3F" w:rsidR="008731B7" w:rsidRPr="00CE5B09" w:rsidRDefault="008731B7" w:rsidP="00DD529E">
            <w:pPr>
              <w:pStyle w:val="Tabletext"/>
              <w:rPr>
                <w:rFonts w:eastAsia="MS PGothic"/>
                <w:lang w:bidi="ar-EG"/>
              </w:rPr>
            </w:pPr>
            <w:r w:rsidRPr="00CE5B09">
              <w:rPr>
                <w:rFonts w:eastAsia="MS PGothic" w:hint="cs"/>
                <w:rtl/>
                <w:lang w:bidi="ar-EG"/>
              </w:rPr>
              <w:t>معدل رموز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(symbol/s)</w:t>
            </w:r>
          </w:p>
        </w:tc>
        <w:tc>
          <w:tcPr>
            <w:tcW w:w="4822" w:type="dxa"/>
          </w:tcPr>
          <w:p w14:paraId="0BD031B0" w14:textId="77777777" w:rsidR="008731B7" w:rsidRPr="00CE5B09" w:rsidRDefault="008731B7" w:rsidP="00203426">
            <w:pPr>
              <w:pStyle w:val="Tabletext"/>
              <w:jc w:val="center"/>
              <w:rPr>
                <w:rFonts w:eastAsia="MS PGothic"/>
                <w:lang w:val="pt-PT"/>
              </w:rPr>
            </w:pPr>
            <w:r w:rsidRPr="00CE5B09">
              <w:rPr>
                <w:rFonts w:eastAsia="MS PGothic"/>
                <w:lang w:val="pt-PT"/>
              </w:rPr>
              <w:t>250</w:t>
            </w:r>
            <w:r w:rsidRPr="00CE5B09">
              <w:rPr>
                <w:rFonts w:eastAsia="MS PGothic" w:hint="cs"/>
                <w:rtl/>
                <w:lang w:val="pt-PT"/>
              </w:rPr>
              <w:t xml:space="preserve"> </w:t>
            </w:r>
            <w:r w:rsidRPr="00CE5B09">
              <w:rPr>
                <w:rFonts w:eastAsia="MS PGothic"/>
                <w:lang w:val="pt-PT"/>
              </w:rPr>
              <w:t>(E1-B)</w:t>
            </w:r>
          </w:p>
        </w:tc>
      </w:tr>
      <w:tr w:rsidR="008731B7" w:rsidRPr="003F41E5" w14:paraId="523353CA" w14:textId="77777777" w:rsidTr="00DD529E">
        <w:trPr>
          <w:jc w:val="center"/>
        </w:trPr>
        <w:tc>
          <w:tcPr>
            <w:tcW w:w="4823" w:type="dxa"/>
          </w:tcPr>
          <w:p w14:paraId="50E07BDE" w14:textId="77777777" w:rsidR="008731B7" w:rsidRPr="00CE5B09" w:rsidRDefault="008731B7" w:rsidP="00DD529E">
            <w:pPr>
              <w:pStyle w:val="Tabletext"/>
              <w:rPr>
                <w:rFonts w:eastAsia="MS PGothic"/>
                <w:rtl/>
              </w:rPr>
            </w:pPr>
            <w:r w:rsidRPr="00CE5B09">
              <w:rPr>
                <w:rFonts w:eastAsia="MS PGothic" w:hint="cs"/>
                <w:rtl/>
                <w:lang w:bidi="ar-EG"/>
              </w:rPr>
              <w:t>طريقة تشكيل الإشارة</w:t>
            </w:r>
          </w:p>
        </w:tc>
        <w:tc>
          <w:tcPr>
            <w:tcW w:w="4822" w:type="dxa"/>
          </w:tcPr>
          <w:p w14:paraId="4EFCC58B" w14:textId="20DD7017" w:rsidR="008731B7" w:rsidRPr="00CE5B09" w:rsidRDefault="008731B7" w:rsidP="00203426">
            <w:pPr>
              <w:pStyle w:val="Tabletext"/>
              <w:jc w:val="center"/>
              <w:rPr>
                <w:rFonts w:eastAsia="MS PGothic"/>
                <w:lang w:val="pt-PT"/>
              </w:rPr>
            </w:pPr>
            <w:r w:rsidRPr="00CE5B09">
              <w:rPr>
                <w:rFonts w:eastAsia="MS PGothic"/>
                <w:lang w:val="pt-PT"/>
              </w:rPr>
              <w:t>MBOC</w:t>
            </w:r>
            <w:r>
              <w:rPr>
                <w:rFonts w:eastAsia="MS PGothic" w:hint="cs"/>
                <w:rtl/>
                <w:lang w:val="pt-PT" w:bidi="ar-EG"/>
              </w:rPr>
              <w:t xml:space="preserve"> </w:t>
            </w:r>
            <w:r w:rsidRPr="00CE5B09">
              <w:rPr>
                <w:rFonts w:eastAsia="MS PGothic"/>
                <w:lang w:val="pt-PT"/>
              </w:rPr>
              <w:t>(OS)</w:t>
            </w:r>
            <w:r>
              <w:rPr>
                <w:rFonts w:eastAsia="MS PGothic"/>
                <w:lang w:val="pt-PT"/>
              </w:rPr>
              <w:br/>
            </w:r>
            <w:r w:rsidRPr="00CE5B09">
              <w:rPr>
                <w:rFonts w:eastAsia="MS PGothic"/>
                <w:lang w:val="pt-PT"/>
              </w:rPr>
              <w:t>BOC</w:t>
            </w:r>
            <w:r w:rsidRPr="00CE5B09">
              <w:rPr>
                <w:rFonts w:eastAsia="MS PGothic"/>
                <w:vertAlign w:val="subscript"/>
                <w:lang w:val="pt-PT"/>
              </w:rPr>
              <w:t xml:space="preserve">COS </w:t>
            </w:r>
            <w:r w:rsidRPr="00CE5B09">
              <w:rPr>
                <w:rFonts w:eastAsia="MS PGothic"/>
                <w:lang w:val="pt-PT"/>
              </w:rPr>
              <w:t>(15,2.5)</w:t>
            </w:r>
            <w:r>
              <w:rPr>
                <w:rFonts w:eastAsia="MS PGothic" w:hint="cs"/>
                <w:rtl/>
                <w:lang w:val="pt-PT"/>
              </w:rPr>
              <w:t xml:space="preserve"> </w:t>
            </w:r>
            <w:r w:rsidRPr="00CE5B09">
              <w:rPr>
                <w:rFonts w:eastAsia="MS PGothic"/>
                <w:lang w:val="pt-PT"/>
              </w:rPr>
              <w:t>(</w:t>
            </w:r>
            <w:r>
              <w:rPr>
                <w:rFonts w:eastAsia="MS PGothic"/>
                <w:lang w:val="pt-PT"/>
              </w:rPr>
              <w:t>E1-A</w:t>
            </w:r>
            <w:r w:rsidRPr="00CE5B09">
              <w:rPr>
                <w:rFonts w:eastAsia="MS PGothic"/>
                <w:lang w:val="pt-PT"/>
              </w:rPr>
              <w:t>)</w:t>
            </w:r>
          </w:p>
        </w:tc>
      </w:tr>
      <w:tr w:rsidR="008731B7" w:rsidRPr="00CE5B09" w14:paraId="3AEC2FA3" w14:textId="77777777" w:rsidTr="00DD529E">
        <w:trPr>
          <w:jc w:val="center"/>
        </w:trPr>
        <w:tc>
          <w:tcPr>
            <w:tcW w:w="4823" w:type="dxa"/>
          </w:tcPr>
          <w:p w14:paraId="1622549C" w14:textId="77777777" w:rsidR="008731B7" w:rsidRPr="00CE5B09" w:rsidRDefault="008731B7" w:rsidP="00DD529E">
            <w:pPr>
              <w:pStyle w:val="Tabletext"/>
              <w:rPr>
                <w:rFonts w:eastAsia="MS PGothic"/>
              </w:rPr>
            </w:pPr>
            <w:r w:rsidRPr="00CE5B09">
              <w:rPr>
                <w:rFonts w:eastAsia="MS PGothic" w:hint="cs"/>
                <w:rtl/>
                <w:lang w:bidi="ar-EG"/>
              </w:rPr>
              <w:t>الاستقطاب</w:t>
            </w:r>
            <w:r w:rsidRPr="00CE5B09">
              <w:rPr>
                <w:rFonts w:eastAsia="MS PGothic"/>
              </w:rPr>
              <w:t xml:space="preserve"> </w:t>
            </w:r>
          </w:p>
        </w:tc>
        <w:tc>
          <w:tcPr>
            <w:tcW w:w="4822" w:type="dxa"/>
          </w:tcPr>
          <w:p w14:paraId="3E14B18C" w14:textId="77777777" w:rsidR="008731B7" w:rsidRPr="00CE5B09" w:rsidRDefault="008731B7" w:rsidP="00203426">
            <w:pPr>
              <w:pStyle w:val="Tabletext"/>
              <w:jc w:val="center"/>
              <w:rPr>
                <w:rFonts w:eastAsia="MS PGothic"/>
              </w:rPr>
            </w:pPr>
            <w:r w:rsidRPr="00CE5B09">
              <w:rPr>
                <w:rFonts w:eastAsia="MS PGothic"/>
              </w:rPr>
              <w:t>RHCP</w:t>
            </w:r>
          </w:p>
        </w:tc>
      </w:tr>
      <w:tr w:rsidR="008731B7" w:rsidRPr="00CE5B09" w14:paraId="071901D1" w14:textId="77777777" w:rsidTr="00DD529E">
        <w:trPr>
          <w:jc w:val="center"/>
        </w:trPr>
        <w:tc>
          <w:tcPr>
            <w:tcW w:w="4823" w:type="dxa"/>
            <w:tcBorders>
              <w:bottom w:val="single" w:sz="4" w:space="0" w:color="auto"/>
            </w:tcBorders>
          </w:tcPr>
          <w:p w14:paraId="11EC49A6" w14:textId="77777777" w:rsidR="008731B7" w:rsidRPr="00CE5B09" w:rsidRDefault="008731B7" w:rsidP="00DD529E">
            <w:pPr>
              <w:pStyle w:val="Tabletext"/>
              <w:rPr>
                <w:rFonts w:eastAsia="MS PGothic"/>
                <w:lang w:bidi="ar-EG"/>
              </w:rPr>
            </w:pPr>
            <w:r w:rsidRPr="00CE5B09">
              <w:rPr>
                <w:rFonts w:hint="cs"/>
                <w:rtl/>
                <w:lang w:bidi="ar-EG"/>
              </w:rPr>
              <w:t xml:space="preserve">أدنى سوية للقدرة المستقبَلة عند خرج الهوائي المرجعي </w:t>
            </w:r>
            <w:r w:rsidRPr="00CE5B09">
              <w:rPr>
                <w:lang w:bidi="ar-EG"/>
              </w:rPr>
              <w:t>(</w:t>
            </w:r>
            <w:proofErr w:type="spellStart"/>
            <w:r w:rsidRPr="00CE5B09">
              <w:rPr>
                <w:lang w:bidi="ar-EG"/>
              </w:rPr>
              <w:t>dBW</w:t>
            </w:r>
            <w:proofErr w:type="spellEnd"/>
            <w:r w:rsidRPr="00CE5B09">
              <w:rPr>
                <w:lang w:bidi="ar-EG"/>
              </w:rPr>
              <w:t>)</w:t>
            </w:r>
          </w:p>
        </w:tc>
        <w:tc>
          <w:tcPr>
            <w:tcW w:w="4822" w:type="dxa"/>
            <w:tcBorders>
              <w:bottom w:val="single" w:sz="4" w:space="0" w:color="auto"/>
            </w:tcBorders>
          </w:tcPr>
          <w:p w14:paraId="30D21915" w14:textId="77777777" w:rsidR="008731B7" w:rsidRPr="00CE5B09" w:rsidRDefault="008731B7" w:rsidP="00203426">
            <w:pPr>
              <w:pStyle w:val="Tabletext"/>
              <w:jc w:val="center"/>
              <w:rPr>
                <w:rFonts w:eastAsia="MS PGothic"/>
                <w:rtl/>
              </w:rPr>
            </w:pPr>
            <w:r w:rsidRPr="00CE5B09">
              <w:rPr>
                <w:rFonts w:eastAsia="MS PGothic"/>
              </w:rPr>
              <w:t>157,25−</w:t>
            </w:r>
            <w:r w:rsidRPr="00CE5B09">
              <w:rPr>
                <w:rFonts w:eastAsia="MS PGothic" w:hint="cs"/>
                <w:rtl/>
              </w:rPr>
              <w:t xml:space="preserve"> </w:t>
            </w:r>
            <w:r w:rsidRPr="00CE5B09">
              <w:rPr>
                <w:rFonts w:eastAsia="MS PGothic"/>
              </w:rPr>
              <w:t>(MBOC)</w:t>
            </w:r>
            <w:r w:rsidRPr="00CE5B09">
              <w:rPr>
                <w:rFonts w:eastAsia="MS PGothic" w:hint="cs"/>
                <w:rtl/>
              </w:rPr>
              <w:t xml:space="preserve"> (انظر الملاحظة </w:t>
            </w:r>
            <w:r w:rsidRPr="00CE5B09">
              <w:rPr>
                <w:rFonts w:eastAsia="MS PGothic"/>
              </w:rPr>
              <w:t>2</w:t>
            </w:r>
            <w:r w:rsidRPr="00CE5B09">
              <w:rPr>
                <w:rFonts w:eastAsia="MS PGothic" w:hint="cs"/>
                <w:rtl/>
              </w:rPr>
              <w:t>)</w:t>
            </w:r>
          </w:p>
        </w:tc>
      </w:tr>
      <w:tr w:rsidR="008731B7" w:rsidRPr="00CE5B09" w14:paraId="5B565F74" w14:textId="77777777" w:rsidTr="00DD529E">
        <w:trPr>
          <w:jc w:val="center"/>
        </w:trPr>
        <w:tc>
          <w:tcPr>
            <w:tcW w:w="9645" w:type="dxa"/>
            <w:gridSpan w:val="2"/>
            <w:tcBorders>
              <w:left w:val="nil"/>
              <w:bottom w:val="nil"/>
              <w:right w:val="nil"/>
            </w:tcBorders>
          </w:tcPr>
          <w:p w14:paraId="65675177" w14:textId="57037E1A" w:rsidR="008731B7" w:rsidRPr="00CE5B09" w:rsidRDefault="008731B7" w:rsidP="00DD529E">
            <w:pPr>
              <w:pStyle w:val="Tablelegend"/>
              <w:spacing w:line="240" w:lineRule="exact"/>
              <w:rPr>
                <w:sz w:val="20"/>
                <w:szCs w:val="26"/>
                <w:rtl/>
                <w:lang w:eastAsia="en-US" w:bidi="ar-EG"/>
              </w:rPr>
            </w:pPr>
            <w:r w:rsidRPr="007F781A">
              <w:rPr>
                <w:rFonts w:hint="cs"/>
                <w:sz w:val="20"/>
                <w:szCs w:val="26"/>
                <w:rtl/>
                <w:lang w:eastAsia="en-US" w:bidi="ar-EG"/>
              </w:rPr>
              <w:t xml:space="preserve">الملاحظـة </w:t>
            </w:r>
            <w:r w:rsidRPr="007F781A">
              <w:rPr>
                <w:sz w:val="20"/>
                <w:szCs w:val="26"/>
                <w:lang w:eastAsia="en-US" w:bidi="ar-EG"/>
              </w:rPr>
              <w:t>1</w:t>
            </w:r>
            <w:r w:rsidRPr="007F781A">
              <w:rPr>
                <w:rFonts w:hint="cs"/>
                <w:sz w:val="20"/>
                <w:szCs w:val="26"/>
                <w:rtl/>
                <w:lang w:eastAsia="en-US" w:bidi="ar-EG"/>
              </w:rPr>
              <w:t>:</w:t>
            </w:r>
            <w:r w:rsidRPr="00CE5B09">
              <w:rPr>
                <w:rFonts w:hint="cs"/>
                <w:sz w:val="20"/>
                <w:szCs w:val="26"/>
                <w:rtl/>
                <w:lang w:eastAsia="en-US" w:bidi="ar-EG"/>
              </w:rPr>
              <w:t xml:space="preserve"> انظر نص القسم أعلى هذا الجدول لمزيد من المعلومات بشأن التشكيل </w:t>
            </w:r>
            <w:r w:rsidRPr="00CE5B09">
              <w:rPr>
                <w:sz w:val="20"/>
                <w:szCs w:val="26"/>
                <w:lang w:eastAsia="en-US" w:bidi="ar-EG"/>
              </w:rPr>
              <w:t>MBOC</w:t>
            </w:r>
            <w:r w:rsidRPr="00CE5B09">
              <w:rPr>
                <w:rFonts w:hint="cs"/>
                <w:sz w:val="20"/>
                <w:szCs w:val="26"/>
                <w:rtl/>
                <w:lang w:eastAsia="en-US" w:bidi="ar-EG"/>
              </w:rPr>
              <w:t>.</w:t>
            </w:r>
          </w:p>
          <w:p w14:paraId="47AD3851" w14:textId="3958DCDA" w:rsidR="008731B7" w:rsidRPr="00CE5B09" w:rsidRDefault="008731B7" w:rsidP="00DD529E">
            <w:pPr>
              <w:pStyle w:val="Tablelegend"/>
              <w:spacing w:before="80" w:after="120" w:line="240" w:lineRule="exact"/>
              <w:rPr>
                <w:spacing w:val="-6"/>
                <w:rtl/>
                <w:lang w:eastAsia="en-US"/>
              </w:rPr>
            </w:pPr>
            <w:r w:rsidRPr="007F781A">
              <w:rPr>
                <w:rFonts w:hint="cs"/>
                <w:spacing w:val="-6"/>
                <w:sz w:val="20"/>
                <w:szCs w:val="26"/>
                <w:rtl/>
                <w:lang w:eastAsia="en-US" w:bidi="ar-EG"/>
              </w:rPr>
              <w:t xml:space="preserve">الملاحظـة </w:t>
            </w:r>
            <w:r w:rsidRPr="007F781A">
              <w:rPr>
                <w:spacing w:val="-6"/>
                <w:sz w:val="20"/>
                <w:szCs w:val="26"/>
                <w:lang w:eastAsia="en-US" w:bidi="ar-EG"/>
              </w:rPr>
              <w:t>2</w:t>
            </w:r>
            <w:r w:rsidRPr="007F781A">
              <w:rPr>
                <w:rFonts w:hint="cs"/>
                <w:spacing w:val="-6"/>
                <w:sz w:val="20"/>
                <w:szCs w:val="26"/>
                <w:rtl/>
                <w:lang w:eastAsia="en-US" w:bidi="ar-EG"/>
              </w:rPr>
              <w:t>:</w:t>
            </w:r>
            <w:r w:rsidRPr="00CE5B09">
              <w:rPr>
                <w:rFonts w:hint="cs"/>
                <w:spacing w:val="-6"/>
                <w:sz w:val="20"/>
                <w:szCs w:val="26"/>
                <w:rtl/>
                <w:lang w:eastAsia="en-US" w:bidi="ar-EG"/>
              </w:rPr>
              <w:t xml:space="preserve"> تقاس أدنى سوية للقدرة المستقبَلة على سطح الأرض عند خرج هوائي استقبال </w:t>
            </w:r>
            <w:proofErr w:type="spellStart"/>
            <w:r w:rsidRPr="00CE5B09">
              <w:rPr>
                <w:rFonts w:hint="cs"/>
                <w:spacing w:val="-6"/>
                <w:sz w:val="20"/>
                <w:szCs w:val="26"/>
                <w:rtl/>
                <w:lang w:eastAsia="en-US" w:bidi="ar-EG"/>
              </w:rPr>
              <w:t>متناحٍ</w:t>
            </w:r>
            <w:proofErr w:type="spellEnd"/>
            <w:r w:rsidRPr="00CE5B09">
              <w:rPr>
                <w:rFonts w:hint="cs"/>
                <w:spacing w:val="-6"/>
                <w:sz w:val="20"/>
                <w:szCs w:val="26"/>
                <w:rtl/>
                <w:lang w:eastAsia="en-US" w:bidi="ar-EG"/>
              </w:rPr>
              <w:t xml:space="preserve"> </w:t>
            </w:r>
            <w:proofErr w:type="spellStart"/>
            <w:r w:rsidRPr="00CE5B09">
              <w:rPr>
                <w:spacing w:val="-6"/>
                <w:sz w:val="20"/>
                <w:szCs w:val="26"/>
                <w:lang w:eastAsia="en-US" w:bidi="ar-EG"/>
              </w:rPr>
              <w:t>dBic</w:t>
            </w:r>
            <w:proofErr w:type="spellEnd"/>
            <w:r w:rsidRPr="00CE5B09">
              <w:rPr>
                <w:spacing w:val="-6"/>
                <w:sz w:val="20"/>
                <w:szCs w:val="26"/>
                <w:lang w:eastAsia="en-US" w:bidi="ar-EG"/>
              </w:rPr>
              <w:t xml:space="preserve"> 0</w:t>
            </w:r>
            <w:r w:rsidRPr="00CE5B09">
              <w:rPr>
                <w:rFonts w:hint="cs"/>
                <w:spacing w:val="-6"/>
                <w:sz w:val="20"/>
                <w:szCs w:val="26"/>
                <w:rtl/>
                <w:lang w:eastAsia="en-US" w:bidi="ar-EG"/>
              </w:rPr>
              <w:t xml:space="preserve"> لأي زاوية ارتفاع تساوي أو تزيد عن </w:t>
            </w:r>
            <w:r>
              <w:rPr>
                <w:spacing w:val="-6"/>
                <w:sz w:val="20"/>
                <w:szCs w:val="26"/>
                <w:lang w:val="en-GB" w:eastAsia="en-US" w:bidi="ar-EG"/>
              </w:rPr>
              <w:t>5</w:t>
            </w:r>
            <w:r>
              <w:rPr>
                <w:rFonts w:hint="cs"/>
                <w:spacing w:val="-6"/>
                <w:sz w:val="20"/>
                <w:szCs w:val="26"/>
                <w:rtl/>
                <w:lang w:eastAsia="en-US"/>
              </w:rPr>
              <w:t xml:space="preserve"> درجات.</w:t>
            </w:r>
          </w:p>
        </w:tc>
      </w:tr>
    </w:tbl>
    <w:p w14:paraId="1B98D1CA" w14:textId="77777777" w:rsidR="008731B7" w:rsidRPr="00CE5B09" w:rsidRDefault="008731B7" w:rsidP="008731B7">
      <w:pPr>
        <w:pStyle w:val="Heading2"/>
        <w:rPr>
          <w:rFonts w:eastAsia="SimSun"/>
          <w:rtl/>
        </w:rPr>
      </w:pPr>
      <w:bookmarkStart w:id="389" w:name="_Toc427753820"/>
      <w:bookmarkStart w:id="390" w:name="_Toc427755317"/>
      <w:bookmarkStart w:id="391" w:name="_Toc429057060"/>
      <w:bookmarkStart w:id="392" w:name="_Toc429058686"/>
      <w:bookmarkStart w:id="393" w:name="_Toc429059361"/>
      <w:bookmarkStart w:id="394" w:name="_Toc429059920"/>
      <w:bookmarkStart w:id="395" w:name="_Toc429060613"/>
      <w:bookmarkStart w:id="396" w:name="_Toc429061023"/>
      <w:bookmarkStart w:id="397" w:name="_Toc429061424"/>
      <w:bookmarkStart w:id="398" w:name="_Toc429735340"/>
      <w:bookmarkStart w:id="399" w:name="_Toc429744208"/>
      <w:bookmarkStart w:id="400" w:name="_Toc429744384"/>
      <w:r w:rsidRPr="00CE5B09">
        <w:rPr>
          <w:rFonts w:eastAsia="SimSun"/>
        </w:rPr>
        <w:lastRenderedPageBreak/>
        <w:t>2.4</w:t>
      </w:r>
      <w:r w:rsidRPr="00CE5B09">
        <w:rPr>
          <w:rFonts w:eastAsia="SimSun"/>
          <w:rtl/>
        </w:rPr>
        <w:tab/>
        <w:t xml:space="preserve">الإشارة </w:t>
      </w:r>
      <w:r w:rsidRPr="00CE5B09">
        <w:rPr>
          <w:rFonts w:eastAsia="SimSun"/>
        </w:rPr>
        <w:t>E6</w:t>
      </w:r>
      <w:r w:rsidRPr="00CE5B09">
        <w:rPr>
          <w:rFonts w:eastAsia="SimSun"/>
          <w:rtl/>
        </w:rPr>
        <w:t xml:space="preserve"> لنظام غاليليو</w:t>
      </w:r>
      <w:bookmarkEnd w:id="388"/>
      <w:bookmarkEnd w:id="389"/>
      <w:bookmarkEnd w:id="390"/>
      <w:bookmarkEnd w:id="391"/>
      <w:bookmarkEnd w:id="392"/>
      <w:bookmarkEnd w:id="393"/>
      <w:bookmarkEnd w:id="394"/>
      <w:bookmarkEnd w:id="395"/>
      <w:bookmarkEnd w:id="396"/>
      <w:bookmarkEnd w:id="397"/>
      <w:bookmarkEnd w:id="398"/>
      <w:bookmarkEnd w:id="399"/>
      <w:bookmarkEnd w:id="400"/>
    </w:p>
    <w:p w14:paraId="4910A181" w14:textId="6D78C91F" w:rsidR="008731B7" w:rsidRPr="00CE5B09" w:rsidRDefault="008731B7" w:rsidP="0056399E">
      <w:pPr>
        <w:keepNext/>
        <w:keepLines/>
        <w:spacing w:line="180" w:lineRule="auto"/>
        <w:rPr>
          <w:rtl/>
          <w:lang w:bidi="ar-EG"/>
        </w:rPr>
      </w:pPr>
      <w:r w:rsidRPr="00CE5B09">
        <w:rPr>
          <w:rtl/>
          <w:lang w:bidi="ar-EG"/>
        </w:rPr>
        <w:t>تُرسَل الإشارة</w:t>
      </w:r>
      <w:r w:rsidR="00F35F70">
        <w:rPr>
          <w:rFonts w:hint="cs"/>
          <w:rtl/>
          <w:lang w:bidi="ar-EG"/>
        </w:rPr>
        <w:t xml:space="preserve"> الأساسية</w:t>
      </w:r>
      <w:r w:rsidRPr="00CE5B09">
        <w:rPr>
          <w:rtl/>
          <w:lang w:bidi="ar-EG"/>
        </w:rPr>
        <w:t xml:space="preserve"> </w:t>
      </w:r>
      <w:r w:rsidRPr="00CE5B09">
        <w:rPr>
          <w:lang w:eastAsia="ar-SA" w:bidi="ar-EG"/>
        </w:rPr>
        <w:t>E6</w:t>
      </w:r>
      <w:r w:rsidRPr="00CE5B09">
        <w:rPr>
          <w:rtl/>
          <w:lang w:bidi="ar-EG"/>
        </w:rPr>
        <w:t xml:space="preserve"> لنظام غاليليو على التردد المركزي </w:t>
      </w:r>
      <w:r w:rsidRPr="00CE5B09">
        <w:rPr>
          <w:lang w:eastAsia="ar-SA" w:bidi="ar-EG"/>
        </w:rPr>
        <w:t>MHz 1 278,75</w:t>
      </w:r>
      <w:r w:rsidRPr="00CE5B09">
        <w:rPr>
          <w:rtl/>
          <w:lang w:bidi="ar-EG"/>
        </w:rPr>
        <w:t>.</w:t>
      </w:r>
      <w:r>
        <w:rPr>
          <w:lang w:bidi="ar-EG"/>
        </w:rPr>
        <w:t xml:space="preserve"> </w:t>
      </w:r>
      <w:r w:rsidR="00F35F70">
        <w:rPr>
          <w:rFonts w:hint="cs"/>
          <w:rtl/>
          <w:lang w:bidi="ar-EG"/>
        </w:rPr>
        <w:t>وتتضمن</w:t>
      </w:r>
      <w:r w:rsidRPr="00CE5B09">
        <w:rPr>
          <w:rtl/>
          <w:lang w:bidi="ar-EG"/>
        </w:rPr>
        <w:t xml:space="preserve"> إشارة </w:t>
      </w:r>
      <w:r w:rsidRPr="00CE5B09">
        <w:rPr>
          <w:lang w:eastAsia="ar-SA" w:bidi="ar-EG"/>
        </w:rPr>
        <w:t>E6</w:t>
      </w:r>
      <w:r w:rsidRPr="00CE5B09">
        <w:rPr>
          <w:rtl/>
          <w:lang w:bidi="ar-EG"/>
        </w:rPr>
        <w:t xml:space="preserve"> </w:t>
      </w:r>
      <w:r w:rsidR="00F35F70" w:rsidRPr="00F35F70">
        <w:rPr>
          <w:rFonts w:hint="cs"/>
          <w:rtl/>
          <w:lang w:bidi="ar-EG"/>
        </w:rPr>
        <w:t>الأساسية</w:t>
      </w:r>
      <w:r w:rsidR="00F35F70" w:rsidRPr="00F35F70">
        <w:rPr>
          <w:rtl/>
          <w:lang w:bidi="ar-EG"/>
        </w:rPr>
        <w:t xml:space="preserve"> ثلاث إشارات مختلفة هي الإشارة </w:t>
      </w:r>
      <w:r w:rsidR="00F35F70" w:rsidRPr="00F35F70">
        <w:rPr>
          <w:lang w:bidi="ar-EG"/>
        </w:rPr>
        <w:t>E6-A</w:t>
      </w:r>
      <w:r w:rsidR="00F35F70" w:rsidRPr="00F35F70">
        <w:rPr>
          <w:rtl/>
          <w:lang w:bidi="ar-EG"/>
        </w:rPr>
        <w:t xml:space="preserve"> التي تحمل الخدمة الخاضعة للتنظيم العمومي (</w:t>
      </w:r>
      <w:r w:rsidR="00F35F70" w:rsidRPr="00F35F70">
        <w:rPr>
          <w:lang w:bidi="ar-EG"/>
        </w:rPr>
        <w:t>PRS</w:t>
      </w:r>
      <w:r w:rsidR="00F35F70" w:rsidRPr="00F35F70">
        <w:rPr>
          <w:rtl/>
          <w:lang w:bidi="ar-EG"/>
        </w:rPr>
        <w:t xml:space="preserve">)، والإشارة </w:t>
      </w:r>
      <w:r w:rsidR="00F35F70" w:rsidRPr="00F35F70">
        <w:rPr>
          <w:lang w:bidi="ar-EG"/>
        </w:rPr>
        <w:t>E6-B</w:t>
      </w:r>
      <w:r w:rsidR="00F35F70" w:rsidRPr="00F35F70">
        <w:rPr>
          <w:rtl/>
          <w:lang w:bidi="ar-EG"/>
        </w:rPr>
        <w:t xml:space="preserve"> التي تحمل خدمة الدقة العالية (</w:t>
      </w:r>
      <w:r w:rsidR="00F35F70" w:rsidRPr="00F35F70">
        <w:rPr>
          <w:lang w:bidi="ar-EG"/>
        </w:rPr>
        <w:t>HAS</w:t>
      </w:r>
      <w:r w:rsidR="00F35F70" w:rsidRPr="00F35F70">
        <w:rPr>
          <w:rtl/>
          <w:lang w:bidi="ar-EG"/>
        </w:rPr>
        <w:t xml:space="preserve">) والإشارة </w:t>
      </w:r>
      <w:r w:rsidR="00F35F70" w:rsidRPr="00F35F70">
        <w:rPr>
          <w:lang w:bidi="ar-EG"/>
        </w:rPr>
        <w:t>E6-C</w:t>
      </w:r>
      <w:r w:rsidR="00F35F70" w:rsidRPr="00F35F70">
        <w:rPr>
          <w:rtl/>
          <w:lang w:bidi="ar-EG"/>
        </w:rPr>
        <w:t xml:space="preserve"> </w:t>
      </w:r>
      <w:r w:rsidR="00173B9A">
        <w:rPr>
          <w:rFonts w:hint="cs"/>
          <w:rtl/>
          <w:lang w:bidi="ar-EG"/>
        </w:rPr>
        <w:t>ذات</w:t>
      </w:r>
      <w:r w:rsidR="00F35F70" w:rsidRPr="00F35F70">
        <w:rPr>
          <w:rtl/>
          <w:lang w:bidi="ar-EG"/>
        </w:rPr>
        <w:t xml:space="preserve"> خدمة الاستيقان التجارية (</w:t>
      </w:r>
      <w:r w:rsidR="00F35F70" w:rsidRPr="00F35F70">
        <w:rPr>
          <w:lang w:bidi="ar-EG"/>
        </w:rPr>
        <w:t>CAS</w:t>
      </w:r>
      <w:r w:rsidR="00F35F70" w:rsidRPr="00F35F70">
        <w:rPr>
          <w:rtl/>
          <w:lang w:bidi="ar-EG"/>
        </w:rPr>
        <w:t>).</w:t>
      </w:r>
      <w:r w:rsidR="00173B9A">
        <w:rPr>
          <w:rFonts w:hint="cs"/>
          <w:rtl/>
          <w:lang w:bidi="ar-EG"/>
        </w:rPr>
        <w:t xml:space="preserve"> </w:t>
      </w:r>
      <w:r w:rsidRPr="00CE5B09">
        <w:rPr>
          <w:spacing w:val="6"/>
          <w:rtl/>
          <w:lang w:bidi="ar-EG"/>
        </w:rPr>
        <w:t xml:space="preserve">ويُشكَّل التردد الحامل </w:t>
      </w:r>
      <w:r w:rsidRPr="00CE5B09">
        <w:rPr>
          <w:spacing w:val="6"/>
          <w:lang w:eastAsia="ar-SA" w:bidi="ar-EG"/>
        </w:rPr>
        <w:t>E6</w:t>
      </w:r>
      <w:r w:rsidRPr="00CE5B09">
        <w:rPr>
          <w:spacing w:val="6"/>
          <w:rtl/>
          <w:lang w:eastAsia="ar-SA" w:bidi="ar-EG"/>
        </w:rPr>
        <w:t xml:space="preserve"> </w:t>
      </w:r>
      <w:r w:rsidRPr="00CE5B09">
        <w:rPr>
          <w:spacing w:val="6"/>
          <w:rtl/>
          <w:lang w:bidi="ar-EG"/>
        </w:rPr>
        <w:t xml:space="preserve">بواسطة </w:t>
      </w:r>
      <w:r w:rsidRPr="00CE5B09">
        <w:rPr>
          <w:rFonts w:hint="cs"/>
          <w:spacing w:val="6"/>
          <w:rtl/>
          <w:lang w:bidi="ar-EG"/>
        </w:rPr>
        <w:t xml:space="preserve">مخطط تشكيل الإبراق </w:t>
      </w:r>
      <w:r w:rsidRPr="00CE5B09">
        <w:rPr>
          <w:spacing w:val="6"/>
          <w:rtl/>
          <w:lang w:bidi="ar-EG"/>
        </w:rPr>
        <w:t xml:space="preserve">بزحزحة الطور ثنائي الحالة </w:t>
      </w:r>
      <w:r w:rsidRPr="00CE5B09">
        <w:rPr>
          <w:spacing w:val="6"/>
          <w:lang w:bidi="ar-EG"/>
        </w:rPr>
        <w:t>BPSK</w:t>
      </w:r>
      <w:r w:rsidRPr="00CE5B09">
        <w:rPr>
          <w:spacing w:val="6"/>
          <w:lang w:eastAsia="ar-SA" w:bidi="ar-EG"/>
        </w:rPr>
        <w:t>(5)</w:t>
      </w:r>
      <w:r w:rsidRPr="00CE5B09">
        <w:rPr>
          <w:spacing w:val="6"/>
          <w:rtl/>
          <w:lang w:eastAsia="ar-SA" w:bidi="ar-EG"/>
        </w:rPr>
        <w:t xml:space="preserve"> </w:t>
      </w:r>
      <w:r w:rsidRPr="00CE5B09">
        <w:rPr>
          <w:spacing w:val="6"/>
          <w:rtl/>
          <w:lang w:bidi="ar-EG"/>
        </w:rPr>
        <w:t xml:space="preserve">من أجل تقديم </w:t>
      </w:r>
      <w:r w:rsidR="00173B9A" w:rsidRPr="00173B9A">
        <w:rPr>
          <w:spacing w:val="6"/>
          <w:rtl/>
          <w:lang w:bidi="ar-EG"/>
        </w:rPr>
        <w:t>مكونت</w:t>
      </w:r>
      <w:r w:rsidR="00173B9A" w:rsidRPr="00173B9A">
        <w:rPr>
          <w:rFonts w:hint="cs"/>
          <w:spacing w:val="6"/>
          <w:rtl/>
          <w:lang w:bidi="ar-EG"/>
        </w:rPr>
        <w:t>ي</w:t>
      </w:r>
      <w:r w:rsidR="00173B9A" w:rsidRPr="00173B9A">
        <w:rPr>
          <w:spacing w:val="6"/>
          <w:rtl/>
          <w:lang w:bidi="ar-EG"/>
        </w:rPr>
        <w:t xml:space="preserve"> الإشار</w:t>
      </w:r>
      <w:r w:rsidR="00173B9A" w:rsidRPr="00173B9A">
        <w:rPr>
          <w:rFonts w:hint="cs"/>
          <w:spacing w:val="6"/>
          <w:rtl/>
          <w:lang w:bidi="ar-EG"/>
        </w:rPr>
        <w:t>ة</w:t>
      </w:r>
      <w:r w:rsidR="00173B9A" w:rsidRPr="00173B9A">
        <w:rPr>
          <w:spacing w:val="6"/>
          <w:rtl/>
          <w:lang w:bidi="ar-EG"/>
        </w:rPr>
        <w:t xml:space="preserve"> </w:t>
      </w:r>
      <w:r w:rsidR="00173B9A" w:rsidRPr="00173B9A">
        <w:rPr>
          <w:spacing w:val="6"/>
          <w:lang w:bidi="ar-EG"/>
        </w:rPr>
        <w:t>E6-B</w:t>
      </w:r>
      <w:r w:rsidR="00173B9A" w:rsidRPr="00173B9A">
        <w:rPr>
          <w:spacing w:val="6"/>
          <w:rtl/>
          <w:lang w:bidi="ar-EG"/>
        </w:rPr>
        <w:t xml:space="preserve"> و</w:t>
      </w:r>
      <w:r w:rsidR="00173B9A" w:rsidRPr="00173B9A">
        <w:rPr>
          <w:spacing w:val="6"/>
          <w:lang w:bidi="ar-EG"/>
        </w:rPr>
        <w:t>E6-C</w:t>
      </w:r>
      <w:r w:rsidR="00173B9A" w:rsidRPr="00173B9A">
        <w:rPr>
          <w:spacing w:val="6"/>
          <w:rtl/>
          <w:lang w:bidi="ar-EG"/>
        </w:rPr>
        <w:t>.</w:t>
      </w:r>
      <w:r w:rsidR="00173B9A">
        <w:rPr>
          <w:rFonts w:hint="cs"/>
          <w:rtl/>
          <w:lang w:bidi="ar-EG"/>
        </w:rPr>
        <w:t xml:space="preserve"> </w:t>
      </w:r>
      <w:r w:rsidRPr="00CE5B09">
        <w:rPr>
          <w:spacing w:val="6"/>
          <w:rtl/>
          <w:lang w:bidi="ar-EG"/>
        </w:rPr>
        <w:t xml:space="preserve">ويُشكَّل التردد الحامل </w:t>
      </w:r>
      <w:r w:rsidRPr="00CE5B09">
        <w:rPr>
          <w:spacing w:val="6"/>
          <w:lang w:eastAsia="ar-SA" w:bidi="ar-EG"/>
        </w:rPr>
        <w:t>E6</w:t>
      </w:r>
      <w:r w:rsidRPr="00CE5B09">
        <w:rPr>
          <w:spacing w:val="6"/>
          <w:rtl/>
          <w:lang w:bidi="ar-EG"/>
        </w:rPr>
        <w:t xml:space="preserve"> لنظام غاليليو أيضاً بواسطة شفرة الدالة </w:t>
      </w:r>
      <w:proofErr w:type="spellStart"/>
      <w:r w:rsidRPr="0073796F">
        <w:rPr>
          <w:spacing w:val="6"/>
          <w:lang w:val="en-GB" w:eastAsia="ar-SA"/>
        </w:rPr>
        <w:t>BOC</w:t>
      </w:r>
      <w:r w:rsidRPr="0073796F">
        <w:rPr>
          <w:spacing w:val="6"/>
          <w:vertAlign w:val="subscript"/>
          <w:lang w:val="en-GB" w:eastAsia="ar-SA"/>
        </w:rPr>
        <w:t>cos</w:t>
      </w:r>
      <w:proofErr w:type="spellEnd"/>
      <w:r w:rsidRPr="0073796F">
        <w:rPr>
          <w:spacing w:val="6"/>
          <w:lang w:val="en-GB" w:eastAsia="ar-SA"/>
        </w:rPr>
        <w:t>(10, 5)</w:t>
      </w:r>
      <w:r w:rsidRPr="00CE5B09">
        <w:rPr>
          <w:spacing w:val="6"/>
          <w:rtl/>
          <w:lang w:eastAsia="ar-SA" w:bidi="ar-EG"/>
        </w:rPr>
        <w:t xml:space="preserve"> </w:t>
      </w:r>
      <w:r w:rsidRPr="00CE5B09">
        <w:rPr>
          <w:spacing w:val="6"/>
          <w:rtl/>
          <w:lang w:bidi="ar-EG"/>
        </w:rPr>
        <w:t xml:space="preserve">من أجل تقديم </w:t>
      </w:r>
      <w:r w:rsidRPr="00CE5B09">
        <w:rPr>
          <w:rFonts w:hint="cs"/>
          <w:spacing w:val="6"/>
          <w:rtl/>
          <w:lang w:bidi="ar-EG"/>
        </w:rPr>
        <w:t xml:space="preserve">مكوّن </w:t>
      </w:r>
      <w:r w:rsidRPr="00CE5B09">
        <w:rPr>
          <w:spacing w:val="6"/>
          <w:rtl/>
          <w:lang w:bidi="ar-EG"/>
        </w:rPr>
        <w:t>الخدمة الخاضعة للتنظيم العمومي</w:t>
      </w:r>
      <w:r w:rsidRPr="00CE5B09">
        <w:rPr>
          <w:rFonts w:hint="cs"/>
          <w:spacing w:val="6"/>
          <w:rtl/>
          <w:lang w:bidi="ar-EG"/>
        </w:rPr>
        <w:t xml:space="preserve"> في الإشارة </w:t>
      </w:r>
      <w:r w:rsidRPr="00CE5B09">
        <w:rPr>
          <w:spacing w:val="6"/>
          <w:lang w:bidi="ar-EG"/>
        </w:rPr>
        <w:t>E6</w:t>
      </w:r>
      <w:r w:rsidR="007F781A">
        <w:rPr>
          <w:spacing w:val="6"/>
          <w:lang w:bidi="ar-EG"/>
        </w:rPr>
        <w:t>-A</w:t>
      </w:r>
      <w:r w:rsidRPr="00CE5B09">
        <w:rPr>
          <w:spacing w:val="6"/>
          <w:rtl/>
          <w:lang w:bidi="ar-EG"/>
        </w:rPr>
        <w:t xml:space="preserve"> (ويتبع الطيف المستعمَل لإشارة </w:t>
      </w:r>
      <w:r w:rsidRPr="00CE5B09">
        <w:rPr>
          <w:spacing w:val="6"/>
          <w:lang w:eastAsia="ar-SA" w:bidi="ar-EG"/>
        </w:rPr>
        <w:t>E6</w:t>
      </w:r>
      <w:r w:rsidR="007F781A">
        <w:rPr>
          <w:spacing w:val="6"/>
          <w:lang w:bidi="ar-EG"/>
        </w:rPr>
        <w:t>-A</w:t>
      </w:r>
      <w:r w:rsidRPr="00CE5B09">
        <w:rPr>
          <w:spacing w:val="6"/>
          <w:rtl/>
          <w:lang w:bidi="ar-EG"/>
        </w:rPr>
        <w:t xml:space="preserve"> للخدمة الخاضعة للتنظيم العمومي </w:t>
      </w:r>
      <w:r w:rsidRPr="00CE5B09">
        <w:rPr>
          <w:spacing w:val="2"/>
          <w:rtl/>
          <w:lang w:bidi="ar-EG"/>
        </w:rPr>
        <w:t>لنظام غاليليو نفس المعادلة كتلك</w:t>
      </w:r>
      <w:r w:rsidRPr="00CE5B09">
        <w:rPr>
          <w:rFonts w:hint="cs"/>
          <w:spacing w:val="2"/>
          <w:rtl/>
          <w:lang w:bidi="ar-EG"/>
        </w:rPr>
        <w:t> </w:t>
      </w:r>
      <w:r w:rsidRPr="00CE5B09">
        <w:rPr>
          <w:spacing w:val="2"/>
          <w:rtl/>
          <w:lang w:bidi="ar-EG"/>
        </w:rPr>
        <w:t>المستعمَلَة لإشارة</w:t>
      </w:r>
      <w:r w:rsidR="004D4CAE">
        <w:rPr>
          <w:rFonts w:hint="cs"/>
          <w:spacing w:val="2"/>
          <w:rtl/>
          <w:lang w:bidi="ar-EG"/>
        </w:rPr>
        <w:t> </w:t>
      </w:r>
      <w:r w:rsidRPr="00CE5B09">
        <w:rPr>
          <w:spacing w:val="2"/>
          <w:lang w:eastAsia="ar-SA" w:bidi="ar-EG"/>
        </w:rPr>
        <w:t>E1</w:t>
      </w:r>
      <w:r w:rsidR="00A33D39">
        <w:rPr>
          <w:spacing w:val="2"/>
          <w:lang w:eastAsia="ar-SA" w:bidi="ar-EG"/>
        </w:rPr>
        <w:t>-A</w:t>
      </w:r>
      <w:r w:rsidRPr="00CE5B09">
        <w:rPr>
          <w:spacing w:val="2"/>
          <w:rtl/>
          <w:lang w:bidi="ar-EG"/>
        </w:rPr>
        <w:t xml:space="preserve"> للخدمة الخاضعة للتنظيم العمومي الواردة أعلاه، ولكن حيث تكون</w:t>
      </w:r>
      <w:r w:rsidRPr="00CE5B09">
        <w:rPr>
          <w:rtl/>
          <w:lang w:bidi="ar-EG"/>
        </w:rPr>
        <w:t xml:space="preserve"> الدالة</w:t>
      </w:r>
      <w:r w:rsidRPr="00CE5B09">
        <w:rPr>
          <w:rFonts w:hint="cs"/>
          <w:rtl/>
          <w:lang w:bidi="ar-EG"/>
        </w:rPr>
        <w:t> </w:t>
      </w:r>
      <w:r w:rsidRPr="00CE5B09">
        <w:rPr>
          <w:lang w:eastAsia="ar-SA" w:bidi="ar-EG"/>
        </w:rPr>
        <w:t>MHz 1</w:t>
      </w:r>
      <w:r>
        <w:rPr>
          <w:lang w:eastAsia="ar-SA" w:bidi="ar-EG"/>
        </w:rPr>
        <w:t>,023</w:t>
      </w:r>
      <w:r w:rsidRPr="00CE5B09">
        <w:rPr>
          <w:lang w:eastAsia="ar-SA" w:bidi="ar-EG"/>
        </w:rPr>
        <w:t> × 1</w:t>
      </w:r>
      <w:r>
        <w:rPr>
          <w:lang w:eastAsia="ar-SA" w:bidi="ar-EG"/>
        </w:rPr>
        <w:t>0</w:t>
      </w:r>
      <w:r w:rsidRPr="00CE5B09">
        <w:rPr>
          <w:lang w:eastAsia="ar-SA" w:bidi="ar-EG"/>
        </w:rPr>
        <w:t> = </w:t>
      </w:r>
      <w:r w:rsidRPr="00CE5B09">
        <w:rPr>
          <w:i/>
          <w:lang w:eastAsia="ar-SA" w:bidi="ar-EG"/>
        </w:rPr>
        <w:t>f</w:t>
      </w:r>
      <w:r w:rsidR="00A33D39">
        <w:rPr>
          <w:i/>
          <w:vertAlign w:val="subscript"/>
          <w:lang w:eastAsia="ar-SA" w:bidi="ar-EG"/>
        </w:rPr>
        <w:t xml:space="preserve"> </w:t>
      </w:r>
      <w:r w:rsidRPr="00CE5B09">
        <w:rPr>
          <w:rtl/>
          <w:lang w:bidi="ar-EG"/>
        </w:rPr>
        <w:t xml:space="preserve"> والدالة</w:t>
      </w:r>
      <w:r w:rsidRPr="00CE5B09">
        <w:rPr>
          <w:rFonts w:eastAsia="SimSun" w:hint="cs"/>
          <w:b/>
          <w:rtl/>
          <w:lang w:bidi="ar-EG"/>
        </w:rPr>
        <w:t> </w:t>
      </w:r>
      <w:r w:rsidRPr="00CE5B09">
        <w:rPr>
          <w:i/>
          <w:lang w:eastAsia="ar-SA" w:bidi="ar-EG"/>
        </w:rPr>
        <w:t>f</w:t>
      </w:r>
      <w:r w:rsidRPr="00CE5B09">
        <w:rPr>
          <w:i/>
          <w:vertAlign w:val="subscript"/>
          <w:lang w:eastAsia="ar-SA" w:bidi="ar-EG"/>
        </w:rPr>
        <w:t>c</w:t>
      </w:r>
      <w:r w:rsidRPr="00CE5B09">
        <w:rPr>
          <w:rtl/>
          <w:lang w:eastAsia="ar-SA" w:bidi="ar-EG"/>
        </w:rPr>
        <w:t xml:space="preserve"> </w:t>
      </w:r>
      <w:r w:rsidR="00A33D39">
        <w:rPr>
          <w:lang w:eastAsia="ar-SA" w:bidi="ar-EG"/>
        </w:rPr>
        <w:t> </w:t>
      </w:r>
      <w:r w:rsidRPr="00CE5B09">
        <w:rPr>
          <w:lang w:eastAsia="ar-SA" w:bidi="ar-EG"/>
        </w:rPr>
        <w:t>MHz </w:t>
      </w:r>
      <w:r>
        <w:rPr>
          <w:lang w:eastAsia="ar-SA" w:bidi="ar-EG"/>
        </w:rPr>
        <w:t>1,023</w:t>
      </w:r>
      <w:r w:rsidRPr="00CE5B09">
        <w:rPr>
          <w:lang w:eastAsia="ar-SA" w:bidi="ar-EG"/>
        </w:rPr>
        <w:t> × </w:t>
      </w:r>
      <w:r>
        <w:rPr>
          <w:lang w:eastAsia="ar-SA" w:bidi="ar-EG"/>
        </w:rPr>
        <w:t>5</w:t>
      </w:r>
      <w:r w:rsidRPr="00CE5B09">
        <w:rPr>
          <w:lang w:eastAsia="ar-SA" w:bidi="ar-EG"/>
        </w:rPr>
        <w:t> = </w:t>
      </w:r>
      <w:r w:rsidRPr="00CE5B09">
        <w:rPr>
          <w:rtl/>
          <w:lang w:bidi="ar-EG"/>
        </w:rPr>
        <w:t>).</w:t>
      </w:r>
    </w:p>
    <w:p w14:paraId="1E10B166" w14:textId="77777777" w:rsidR="008731B7" w:rsidRPr="00CE5B09" w:rsidRDefault="008731B7" w:rsidP="008731B7">
      <w:pPr>
        <w:pStyle w:val="TableNo0"/>
        <w:bidi/>
        <w:rPr>
          <w:rFonts w:eastAsia="SimSun"/>
          <w:rtl/>
          <w:lang w:bidi="ar-EG"/>
        </w:rPr>
      </w:pPr>
      <w:r w:rsidRPr="00CE5B09">
        <w:rPr>
          <w:rFonts w:eastAsia="SimSun" w:hint="cs"/>
          <w:rtl/>
        </w:rPr>
        <w:t xml:space="preserve">الجـدول </w:t>
      </w:r>
      <w:r>
        <w:rPr>
          <w:rFonts w:eastAsia="SimSun"/>
        </w:rPr>
        <w:t>8</w:t>
      </w:r>
    </w:p>
    <w:p w14:paraId="0172603D" w14:textId="77777777" w:rsidR="008731B7" w:rsidRPr="00CE5B09" w:rsidRDefault="008731B7" w:rsidP="008731B7">
      <w:pPr>
        <w:pStyle w:val="Tabletitle"/>
        <w:rPr>
          <w:rFonts w:eastAsia="SimSun"/>
        </w:rPr>
      </w:pPr>
      <w:r w:rsidRPr="00CE5B09">
        <w:rPr>
          <w:rFonts w:eastAsia="SimSun" w:hint="cs"/>
          <w:rtl/>
        </w:rPr>
        <w:t xml:space="preserve">إرسالات الإشارة </w:t>
      </w:r>
      <w:r w:rsidRPr="00CE5B09">
        <w:rPr>
          <w:rFonts w:eastAsia="SimSun"/>
        </w:rPr>
        <w:t>E6</w:t>
      </w:r>
      <w:r w:rsidRPr="00CE5B09">
        <w:rPr>
          <w:rFonts w:eastAsia="SimSun" w:hint="cs"/>
          <w:rtl/>
        </w:rPr>
        <w:t xml:space="preserve"> للنظام غاليليو في النطاق </w:t>
      </w:r>
      <w:r w:rsidRPr="00CE5B09">
        <w:rPr>
          <w:rFonts w:eastAsia="SimSun"/>
        </w:rPr>
        <w:t>MHz 1 300</w:t>
      </w:r>
      <w:r w:rsidRPr="00CE5B09">
        <w:rPr>
          <w:rFonts w:eastAsia="SimSun"/>
        </w:rPr>
        <w:noBreakHyphen/>
        <w:t>1 215</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8731B7" w:rsidRPr="00CE5B09" w14:paraId="0945E433" w14:textId="77777777" w:rsidTr="00DD529E">
        <w:trPr>
          <w:jc w:val="center"/>
        </w:trPr>
        <w:tc>
          <w:tcPr>
            <w:tcW w:w="4823" w:type="dxa"/>
          </w:tcPr>
          <w:p w14:paraId="1BE2B0E5" w14:textId="77777777" w:rsidR="008731B7" w:rsidRPr="00CE5B09" w:rsidRDefault="008731B7" w:rsidP="00DD529E">
            <w:pPr>
              <w:pStyle w:val="Tablehead"/>
              <w:spacing w:line="280" w:lineRule="exact"/>
              <w:rPr>
                <w:rFonts w:ascii="Times New Roman" w:eastAsia="MS PGothic" w:hAnsi="Times New Roman"/>
                <w:rtl/>
                <w:lang w:bidi="ar-EG"/>
              </w:rPr>
            </w:pPr>
            <w:r w:rsidRPr="00CE5B09">
              <w:rPr>
                <w:rFonts w:ascii="Times New Roman" w:eastAsia="MS PGothic" w:hAnsi="Times New Roman" w:hint="cs"/>
                <w:rtl/>
                <w:lang w:bidi="ar-EG"/>
              </w:rPr>
              <w:t>المعلمة</w:t>
            </w:r>
          </w:p>
        </w:tc>
        <w:tc>
          <w:tcPr>
            <w:tcW w:w="4822" w:type="dxa"/>
          </w:tcPr>
          <w:p w14:paraId="62A90587" w14:textId="77777777" w:rsidR="008731B7" w:rsidRPr="00CE5B09" w:rsidRDefault="008731B7" w:rsidP="00DD529E">
            <w:pPr>
              <w:pStyle w:val="Tablehead"/>
              <w:spacing w:line="280" w:lineRule="exact"/>
              <w:rPr>
                <w:rFonts w:ascii="Times New Roman" w:eastAsia="MS PGothic" w:hAnsi="Times New Roman"/>
                <w:lang w:bidi="ar-EG"/>
              </w:rPr>
            </w:pPr>
            <w:r w:rsidRPr="00CE5B09">
              <w:rPr>
                <w:rFonts w:ascii="Times New Roman" w:eastAsia="MS PGothic" w:hAnsi="Times New Roman" w:hint="cs"/>
                <w:rtl/>
                <w:lang w:bidi="ar-EG"/>
              </w:rPr>
              <w:t>قيمة المعلمة</w:t>
            </w:r>
          </w:p>
        </w:tc>
      </w:tr>
      <w:tr w:rsidR="008731B7" w:rsidRPr="00CE5B09" w14:paraId="5E577165" w14:textId="77777777" w:rsidTr="00DD529E">
        <w:trPr>
          <w:jc w:val="center"/>
        </w:trPr>
        <w:tc>
          <w:tcPr>
            <w:tcW w:w="4823" w:type="dxa"/>
          </w:tcPr>
          <w:p w14:paraId="595033B8" w14:textId="77777777" w:rsidR="008731B7" w:rsidRPr="00CE5B09" w:rsidRDefault="008731B7" w:rsidP="00DD529E">
            <w:pPr>
              <w:pStyle w:val="Tabletext"/>
              <w:keepNext/>
              <w:rPr>
                <w:rFonts w:eastAsia="MS PGothic"/>
                <w:lang w:bidi="ar-EG"/>
              </w:rPr>
            </w:pPr>
            <w:r w:rsidRPr="00CE5B09">
              <w:rPr>
                <w:rFonts w:eastAsia="MS PGothic" w:hint="cs"/>
                <w:rtl/>
                <w:lang w:bidi="ar-EG"/>
              </w:rPr>
              <w:t xml:space="preserve">مدى تردد الإشارة </w:t>
            </w:r>
            <w:r w:rsidRPr="00CE5B09">
              <w:rPr>
                <w:rFonts w:eastAsia="MS PGothic"/>
                <w:lang w:bidi="ar-EG"/>
              </w:rPr>
              <w:t>(MHz)</w:t>
            </w:r>
          </w:p>
        </w:tc>
        <w:tc>
          <w:tcPr>
            <w:tcW w:w="4822" w:type="dxa"/>
          </w:tcPr>
          <w:p w14:paraId="74DD06B6" w14:textId="77777777" w:rsidR="008731B7" w:rsidRPr="00CE5B09" w:rsidRDefault="008731B7" w:rsidP="00203426">
            <w:pPr>
              <w:pStyle w:val="Tabletext"/>
              <w:keepNext/>
              <w:jc w:val="center"/>
              <w:rPr>
                <w:rFonts w:eastAsia="MS PGothic"/>
              </w:rPr>
            </w:pPr>
            <w:r w:rsidRPr="00CE5B09">
              <w:rPr>
                <w:lang w:val="es-ES_tradnl" w:eastAsia="ar-SA"/>
              </w:rPr>
              <w:t>1 300-1 260</w:t>
            </w:r>
          </w:p>
        </w:tc>
      </w:tr>
      <w:tr w:rsidR="008731B7" w:rsidRPr="00CE5B09" w14:paraId="37B8594B" w14:textId="77777777" w:rsidTr="00DD529E">
        <w:trPr>
          <w:jc w:val="center"/>
        </w:trPr>
        <w:tc>
          <w:tcPr>
            <w:tcW w:w="4823" w:type="dxa"/>
          </w:tcPr>
          <w:p w14:paraId="5BA62481" w14:textId="77777777" w:rsidR="008731B7" w:rsidRPr="00CE5B09" w:rsidRDefault="008731B7" w:rsidP="00DD529E">
            <w:pPr>
              <w:pStyle w:val="Tabletext"/>
              <w:keepNext/>
              <w:rPr>
                <w:rFonts w:eastAsia="MS PGothic"/>
                <w:lang w:bidi="ar-EG"/>
              </w:rPr>
            </w:pPr>
            <w:r w:rsidRPr="00CE5B09">
              <w:rPr>
                <w:rFonts w:eastAsia="MS PGothic" w:hint="cs"/>
                <w:rtl/>
                <w:lang w:bidi="ar-EG"/>
              </w:rPr>
              <w:t xml:space="preserve">معدل نبضة الشفرة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 PRN</w:t>
            </w:r>
          </w:p>
        </w:tc>
        <w:tc>
          <w:tcPr>
            <w:tcW w:w="4822" w:type="dxa"/>
          </w:tcPr>
          <w:p w14:paraId="0FD34986" w14:textId="77777777" w:rsidR="008731B7" w:rsidRPr="00CE5B09" w:rsidRDefault="008731B7" w:rsidP="00203426">
            <w:pPr>
              <w:pStyle w:val="Tabletext"/>
              <w:keepNext/>
              <w:jc w:val="center"/>
              <w:rPr>
                <w:rFonts w:eastAsia="MS PGothic"/>
              </w:rPr>
            </w:pPr>
            <w:r w:rsidRPr="00CE5B09">
              <w:rPr>
                <w:rFonts w:eastAsia="MS PGothic"/>
              </w:rPr>
              <w:t>5,115</w:t>
            </w:r>
            <w:r w:rsidRPr="00CE5B09">
              <w:rPr>
                <w:rFonts w:eastAsia="MS PGothic" w:hint="cs"/>
                <w:rtl/>
              </w:rPr>
              <w:t xml:space="preserve"> </w:t>
            </w:r>
            <w:r w:rsidRPr="00CE5B09">
              <w:rPr>
                <w:rFonts w:eastAsia="MS PGothic"/>
              </w:rPr>
              <w:t>(</w:t>
            </w:r>
            <w:proofErr w:type="gramStart"/>
            <w:r w:rsidRPr="00CE5B09">
              <w:rPr>
                <w:rFonts w:eastAsia="MS PGothic"/>
              </w:rPr>
              <w:t>BPSK(</w:t>
            </w:r>
            <w:proofErr w:type="gramEnd"/>
            <w:r w:rsidRPr="00CE5B09">
              <w:rPr>
                <w:rFonts w:eastAsia="MS PGothic"/>
              </w:rPr>
              <w:t>5))</w:t>
            </w:r>
            <w:r w:rsidRPr="00CE5B09">
              <w:rPr>
                <w:rFonts w:eastAsia="MS PGothic"/>
              </w:rPr>
              <w:br/>
              <w:t>10,23</w:t>
            </w:r>
            <w:r w:rsidRPr="00CE5B09">
              <w:rPr>
                <w:rFonts w:eastAsia="MS PGothic" w:hint="cs"/>
                <w:rtl/>
              </w:rPr>
              <w:t xml:space="preserve"> </w:t>
            </w:r>
            <w:r w:rsidRPr="00CE5B09">
              <w:rPr>
                <w:rFonts w:eastAsia="MS PGothic"/>
              </w:rPr>
              <w:t>(</w:t>
            </w:r>
            <w:r w:rsidRPr="00CE5B09">
              <w:rPr>
                <w:rFonts w:eastAsia="MS PGothic"/>
                <w:i/>
                <w:iCs/>
              </w:rPr>
              <w:t>BOC</w:t>
            </w:r>
            <w:r w:rsidRPr="00CE5B09">
              <w:rPr>
                <w:rFonts w:eastAsia="MS PGothic"/>
                <w:vertAlign w:val="subscript"/>
              </w:rPr>
              <w:t xml:space="preserve">COS </w:t>
            </w:r>
            <w:r w:rsidRPr="00CE5B09">
              <w:rPr>
                <w:rFonts w:eastAsia="MS PGothic"/>
              </w:rPr>
              <w:t>(10,5))</w:t>
            </w:r>
          </w:p>
        </w:tc>
      </w:tr>
      <w:tr w:rsidR="008731B7" w:rsidRPr="00CE5B09" w14:paraId="7750BE3A" w14:textId="77777777" w:rsidTr="00DD529E">
        <w:trPr>
          <w:jc w:val="center"/>
        </w:trPr>
        <w:tc>
          <w:tcPr>
            <w:tcW w:w="4823" w:type="dxa"/>
          </w:tcPr>
          <w:p w14:paraId="36467441" w14:textId="03BEEC57" w:rsidR="008731B7" w:rsidRPr="00CE5B09" w:rsidRDefault="008731B7" w:rsidP="00DD529E">
            <w:pPr>
              <w:pStyle w:val="Tabletext"/>
              <w:keepNext/>
              <w:rPr>
                <w:rFonts w:eastAsia="MS PGothic"/>
                <w:lang w:bidi="ar-EG"/>
              </w:rPr>
            </w:pPr>
            <w:r w:rsidRPr="00CE5B09">
              <w:rPr>
                <w:rFonts w:eastAsia="MS PGothic" w:hint="cs"/>
                <w:rtl/>
                <w:lang w:bidi="ar-EG"/>
              </w:rPr>
              <w:t>معدل ثبات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(bit/s)</w:t>
            </w:r>
          </w:p>
        </w:tc>
        <w:tc>
          <w:tcPr>
            <w:tcW w:w="4822" w:type="dxa"/>
          </w:tcPr>
          <w:p w14:paraId="47E6AB91" w14:textId="77777777" w:rsidR="008731B7" w:rsidRPr="00CE5B09" w:rsidRDefault="008731B7" w:rsidP="00203426">
            <w:pPr>
              <w:pStyle w:val="Tabletext"/>
              <w:keepNext/>
              <w:keepLines/>
              <w:tabs>
                <w:tab w:val="left" w:leader="dot" w:pos="7938"/>
                <w:tab w:val="center" w:pos="9526"/>
              </w:tabs>
              <w:ind w:left="567" w:hanging="567"/>
              <w:jc w:val="center"/>
              <w:rPr>
                <w:rFonts w:eastAsia="MS PGothic"/>
              </w:rPr>
            </w:pPr>
            <w:r w:rsidRPr="00CE5B09">
              <w:rPr>
                <w:rFonts w:eastAsia="MS PGothic"/>
              </w:rPr>
              <w:t>500</w:t>
            </w:r>
            <w:r w:rsidRPr="00CE5B09">
              <w:rPr>
                <w:rFonts w:eastAsia="MS PGothic" w:hint="cs"/>
                <w:rtl/>
              </w:rPr>
              <w:t xml:space="preserve"> </w:t>
            </w:r>
            <w:r w:rsidRPr="00CE5B09">
              <w:rPr>
                <w:rFonts w:eastAsia="MS PGothic"/>
              </w:rPr>
              <w:t>(E6-B)</w:t>
            </w:r>
          </w:p>
        </w:tc>
      </w:tr>
      <w:tr w:rsidR="008731B7" w:rsidRPr="00CE5B09" w14:paraId="346F8A1F" w14:textId="77777777" w:rsidTr="00DD529E">
        <w:trPr>
          <w:jc w:val="center"/>
        </w:trPr>
        <w:tc>
          <w:tcPr>
            <w:tcW w:w="4823" w:type="dxa"/>
            <w:vAlign w:val="center"/>
          </w:tcPr>
          <w:p w14:paraId="6F9EAE21" w14:textId="3CD4C0BC" w:rsidR="008731B7" w:rsidRPr="00CE5B09" w:rsidRDefault="008731B7" w:rsidP="00DD529E">
            <w:pPr>
              <w:pStyle w:val="Tabletext"/>
              <w:keepNext/>
              <w:rPr>
                <w:rFonts w:eastAsia="MS PGothic"/>
                <w:lang w:bidi="ar-EG"/>
              </w:rPr>
            </w:pPr>
            <w:r w:rsidRPr="00CE5B09">
              <w:rPr>
                <w:rFonts w:eastAsia="MS PGothic" w:hint="cs"/>
                <w:rtl/>
                <w:lang w:bidi="ar-EG"/>
              </w:rPr>
              <w:t>معدل رموز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(symbol/s)</w:t>
            </w:r>
          </w:p>
        </w:tc>
        <w:tc>
          <w:tcPr>
            <w:tcW w:w="4822" w:type="dxa"/>
          </w:tcPr>
          <w:p w14:paraId="358B19F5" w14:textId="77777777" w:rsidR="008731B7" w:rsidRPr="00CE5B09" w:rsidRDefault="008731B7" w:rsidP="00203426">
            <w:pPr>
              <w:pStyle w:val="Tabletext"/>
              <w:keepNext/>
              <w:jc w:val="center"/>
              <w:rPr>
                <w:rFonts w:eastAsia="MS PGothic"/>
              </w:rPr>
            </w:pPr>
            <w:r w:rsidRPr="00CE5B09">
              <w:rPr>
                <w:rFonts w:eastAsia="MS PGothic"/>
              </w:rPr>
              <w:t>1000</w:t>
            </w:r>
            <w:r w:rsidRPr="00CE5B09">
              <w:rPr>
                <w:rFonts w:eastAsia="MS PGothic" w:hint="cs"/>
                <w:rtl/>
              </w:rPr>
              <w:t xml:space="preserve"> </w:t>
            </w:r>
            <w:r w:rsidRPr="00CE5B09">
              <w:rPr>
                <w:rFonts w:eastAsia="MS PGothic"/>
              </w:rPr>
              <w:t>(E6-B)</w:t>
            </w:r>
          </w:p>
        </w:tc>
      </w:tr>
      <w:tr w:rsidR="008731B7" w:rsidRPr="00CE5B09" w14:paraId="2DBD5584" w14:textId="77777777" w:rsidTr="00DD529E">
        <w:trPr>
          <w:jc w:val="center"/>
        </w:trPr>
        <w:tc>
          <w:tcPr>
            <w:tcW w:w="4823" w:type="dxa"/>
          </w:tcPr>
          <w:p w14:paraId="361290FE" w14:textId="77777777" w:rsidR="008731B7" w:rsidRPr="00CE5B09" w:rsidRDefault="008731B7" w:rsidP="00DD529E">
            <w:pPr>
              <w:pStyle w:val="Tabletext"/>
              <w:keepNext/>
              <w:rPr>
                <w:rFonts w:eastAsia="MS PGothic"/>
                <w:rtl/>
                <w:lang w:bidi="ar-EG"/>
              </w:rPr>
            </w:pPr>
            <w:r w:rsidRPr="00CE5B09">
              <w:rPr>
                <w:rFonts w:eastAsia="MS PGothic" w:hint="cs"/>
                <w:rtl/>
                <w:lang w:bidi="ar-EG"/>
              </w:rPr>
              <w:t>طريقة تشكيل الإشارة</w:t>
            </w:r>
          </w:p>
        </w:tc>
        <w:tc>
          <w:tcPr>
            <w:tcW w:w="4822" w:type="dxa"/>
          </w:tcPr>
          <w:p w14:paraId="01512FED" w14:textId="02FBAA53" w:rsidR="008731B7" w:rsidRPr="00CE5B09" w:rsidRDefault="008731B7" w:rsidP="00203426">
            <w:pPr>
              <w:pStyle w:val="Tabletext"/>
              <w:keepNext/>
              <w:jc w:val="center"/>
              <w:rPr>
                <w:rFonts w:eastAsia="MS PGothic"/>
                <w:rtl/>
                <w:lang w:bidi="ar-EG"/>
              </w:rPr>
            </w:pPr>
            <w:proofErr w:type="gramStart"/>
            <w:r w:rsidRPr="00CE5B09">
              <w:rPr>
                <w:rFonts w:eastAsia="MS PGothic"/>
              </w:rPr>
              <w:t>BPSK(</w:t>
            </w:r>
            <w:proofErr w:type="gramEnd"/>
            <w:r w:rsidRPr="00CE5B09">
              <w:rPr>
                <w:rFonts w:eastAsia="MS PGothic"/>
              </w:rPr>
              <w:t>5)</w:t>
            </w:r>
            <w:r>
              <w:rPr>
                <w:rFonts w:eastAsia="MS PGothic" w:hint="cs"/>
                <w:rtl/>
              </w:rPr>
              <w:t xml:space="preserve"> (</w:t>
            </w:r>
            <w:r>
              <w:rPr>
                <w:rFonts w:eastAsia="MS PGothic"/>
              </w:rPr>
              <w:t>E6-B</w:t>
            </w:r>
            <w:r>
              <w:rPr>
                <w:rFonts w:eastAsia="MS PGothic" w:hint="cs"/>
                <w:rtl/>
                <w:lang w:bidi="ar-EG"/>
              </w:rPr>
              <w:t xml:space="preserve"> و</w:t>
            </w:r>
            <w:r>
              <w:rPr>
                <w:rFonts w:eastAsia="MS PGothic"/>
                <w:lang w:bidi="ar-EG"/>
              </w:rPr>
              <w:t>E6-C</w:t>
            </w:r>
            <w:r>
              <w:rPr>
                <w:rFonts w:eastAsia="MS PGothic" w:hint="cs"/>
                <w:rtl/>
                <w:lang w:bidi="ar-EG"/>
              </w:rPr>
              <w:t>)</w:t>
            </w:r>
          </w:p>
          <w:p w14:paraId="22A84DCC" w14:textId="5D875246" w:rsidR="008731B7" w:rsidRPr="00CE5B09" w:rsidRDefault="008731B7" w:rsidP="00203426">
            <w:pPr>
              <w:pStyle w:val="Tabletext"/>
              <w:keepNext/>
              <w:jc w:val="center"/>
              <w:rPr>
                <w:rFonts w:eastAsia="MS PGothic"/>
              </w:rPr>
            </w:pPr>
            <w:r w:rsidRPr="00CE5B09">
              <w:rPr>
                <w:rFonts w:eastAsia="MS PGothic"/>
                <w:i/>
                <w:iCs/>
              </w:rPr>
              <w:t>BOC</w:t>
            </w:r>
            <w:r w:rsidRPr="00CE5B09">
              <w:rPr>
                <w:rFonts w:eastAsia="MS PGothic"/>
                <w:vertAlign w:val="subscript"/>
              </w:rPr>
              <w:t xml:space="preserve">COS </w:t>
            </w:r>
            <w:r w:rsidRPr="00CE5B09">
              <w:rPr>
                <w:rFonts w:eastAsia="MS PGothic"/>
              </w:rPr>
              <w:t>(10,5)</w:t>
            </w:r>
            <w:r>
              <w:rPr>
                <w:rFonts w:eastAsia="MS PGothic" w:hint="cs"/>
                <w:rtl/>
              </w:rPr>
              <w:t xml:space="preserve"> </w:t>
            </w:r>
            <w:r w:rsidRPr="00CE5B09">
              <w:rPr>
                <w:rFonts w:eastAsia="MS PGothic"/>
              </w:rPr>
              <w:t>(</w:t>
            </w:r>
            <w:r>
              <w:rPr>
                <w:rFonts w:eastAsia="MS PGothic"/>
              </w:rPr>
              <w:t>E6-A</w:t>
            </w:r>
            <w:r w:rsidRPr="00CE5B09">
              <w:rPr>
                <w:rFonts w:eastAsia="MS PGothic"/>
              </w:rPr>
              <w:t>)</w:t>
            </w:r>
          </w:p>
        </w:tc>
      </w:tr>
      <w:tr w:rsidR="008731B7" w:rsidRPr="00CE5B09" w14:paraId="41D700D5" w14:textId="77777777" w:rsidTr="00DD529E">
        <w:trPr>
          <w:jc w:val="center"/>
        </w:trPr>
        <w:tc>
          <w:tcPr>
            <w:tcW w:w="4823" w:type="dxa"/>
          </w:tcPr>
          <w:p w14:paraId="53867617" w14:textId="77777777" w:rsidR="008731B7" w:rsidRPr="00CE5B09" w:rsidRDefault="008731B7" w:rsidP="00DD529E">
            <w:pPr>
              <w:pStyle w:val="Tabletext"/>
              <w:keepNext/>
              <w:rPr>
                <w:rFonts w:eastAsia="MS PGothic"/>
              </w:rPr>
            </w:pPr>
            <w:r w:rsidRPr="00CE5B09">
              <w:rPr>
                <w:rFonts w:eastAsia="MS PGothic" w:hint="cs"/>
                <w:rtl/>
                <w:lang w:bidi="ar-EG"/>
              </w:rPr>
              <w:t>الاستقطاب</w:t>
            </w:r>
            <w:r w:rsidRPr="00CE5B09">
              <w:rPr>
                <w:rFonts w:eastAsia="MS PGothic"/>
              </w:rPr>
              <w:t xml:space="preserve"> </w:t>
            </w:r>
          </w:p>
        </w:tc>
        <w:tc>
          <w:tcPr>
            <w:tcW w:w="4822" w:type="dxa"/>
          </w:tcPr>
          <w:p w14:paraId="686D3D56" w14:textId="77777777" w:rsidR="008731B7" w:rsidRPr="00CE5B09" w:rsidRDefault="008731B7" w:rsidP="00203426">
            <w:pPr>
              <w:pStyle w:val="Tabletext"/>
              <w:keepNext/>
              <w:jc w:val="center"/>
              <w:rPr>
                <w:rFonts w:eastAsia="MS PGothic"/>
              </w:rPr>
            </w:pPr>
            <w:r w:rsidRPr="00CE5B09">
              <w:rPr>
                <w:rFonts w:eastAsia="MS PGothic"/>
              </w:rPr>
              <w:t>RHCP</w:t>
            </w:r>
          </w:p>
        </w:tc>
      </w:tr>
      <w:tr w:rsidR="008731B7" w:rsidRPr="00CE5B09" w14:paraId="3BDAFA8C" w14:textId="77777777" w:rsidTr="00DD529E">
        <w:trPr>
          <w:jc w:val="center"/>
        </w:trPr>
        <w:tc>
          <w:tcPr>
            <w:tcW w:w="4823" w:type="dxa"/>
            <w:tcBorders>
              <w:bottom w:val="single" w:sz="4" w:space="0" w:color="auto"/>
            </w:tcBorders>
          </w:tcPr>
          <w:p w14:paraId="7047B721" w14:textId="77777777" w:rsidR="008731B7" w:rsidRPr="00CE5B09" w:rsidRDefault="008731B7" w:rsidP="00DD529E">
            <w:pPr>
              <w:pStyle w:val="Tabletext"/>
              <w:keepNext/>
              <w:rPr>
                <w:rFonts w:eastAsia="MS PGothic"/>
                <w:lang w:bidi="ar-EG"/>
              </w:rPr>
            </w:pPr>
            <w:r w:rsidRPr="00CE5B09">
              <w:rPr>
                <w:rFonts w:hint="cs"/>
                <w:rtl/>
                <w:lang w:bidi="ar-EG"/>
              </w:rPr>
              <w:t xml:space="preserve">أدنى سوية للقدرة المستقبَلة عند خرج الهوائي المرجعي </w:t>
            </w:r>
            <w:r w:rsidRPr="00CE5B09">
              <w:rPr>
                <w:lang w:bidi="ar-EG"/>
              </w:rPr>
              <w:t>(dB)</w:t>
            </w:r>
          </w:p>
        </w:tc>
        <w:tc>
          <w:tcPr>
            <w:tcW w:w="4822" w:type="dxa"/>
            <w:tcBorders>
              <w:bottom w:val="single" w:sz="4" w:space="0" w:color="auto"/>
            </w:tcBorders>
          </w:tcPr>
          <w:p w14:paraId="0A495F55" w14:textId="77777777" w:rsidR="008731B7" w:rsidRPr="00CE5B09" w:rsidRDefault="008731B7" w:rsidP="00203426">
            <w:pPr>
              <w:pStyle w:val="Tabletext"/>
              <w:keepNext/>
              <w:jc w:val="center"/>
              <w:rPr>
                <w:rFonts w:eastAsia="MS PGothic"/>
                <w:rtl/>
              </w:rPr>
            </w:pPr>
            <w:r w:rsidRPr="00CE5B09">
              <w:rPr>
                <w:rFonts w:eastAsia="MS PGothic"/>
              </w:rPr>
              <w:t>155,25−</w:t>
            </w:r>
            <w:r w:rsidRPr="00CE5B09">
              <w:rPr>
                <w:rFonts w:eastAsia="MS PGothic" w:hint="cs"/>
                <w:rtl/>
              </w:rPr>
              <w:t xml:space="preserve"> </w:t>
            </w:r>
            <w:r w:rsidRPr="00CE5B09">
              <w:rPr>
                <w:rFonts w:eastAsia="MS PGothic"/>
              </w:rPr>
              <w:t>(</w:t>
            </w:r>
            <w:proofErr w:type="gramStart"/>
            <w:r w:rsidRPr="00CE5B09">
              <w:rPr>
                <w:rFonts w:eastAsia="MS PGothic"/>
              </w:rPr>
              <w:t>BPSK(</w:t>
            </w:r>
            <w:proofErr w:type="gramEnd"/>
            <w:r w:rsidRPr="00CE5B09">
              <w:rPr>
                <w:rFonts w:eastAsia="MS PGothic"/>
              </w:rPr>
              <w:t>5))</w:t>
            </w:r>
            <w:r w:rsidRPr="00CE5B09">
              <w:rPr>
                <w:rFonts w:eastAsia="MS PGothic"/>
              </w:rPr>
              <w:br/>
            </w:r>
            <w:r w:rsidRPr="00CE5B09">
              <w:rPr>
                <w:rFonts w:eastAsia="MS PGothic" w:hint="cs"/>
                <w:rtl/>
              </w:rPr>
              <w:t>(انظر الملاحظة)</w:t>
            </w:r>
          </w:p>
        </w:tc>
      </w:tr>
      <w:tr w:rsidR="008731B7" w:rsidRPr="00CE5B09" w14:paraId="2CB483D4" w14:textId="77777777" w:rsidTr="00DD529E">
        <w:trPr>
          <w:jc w:val="center"/>
        </w:trPr>
        <w:tc>
          <w:tcPr>
            <w:tcW w:w="9645" w:type="dxa"/>
            <w:gridSpan w:val="2"/>
            <w:tcBorders>
              <w:left w:val="nil"/>
              <w:bottom w:val="nil"/>
              <w:right w:val="nil"/>
            </w:tcBorders>
          </w:tcPr>
          <w:p w14:paraId="5ACAAF50" w14:textId="77777777" w:rsidR="008731B7" w:rsidRPr="00CE5B09" w:rsidRDefault="008731B7" w:rsidP="00DD529E">
            <w:pPr>
              <w:pStyle w:val="Tabletext"/>
              <w:rPr>
                <w:spacing w:val="-2"/>
                <w:rtl/>
                <w:lang w:eastAsia="en-US"/>
              </w:rPr>
            </w:pPr>
            <w:r w:rsidRPr="003649AA">
              <w:rPr>
                <w:rFonts w:hint="cs"/>
                <w:spacing w:val="-2"/>
                <w:rtl/>
                <w:lang w:eastAsia="en-US" w:bidi="ar-EG"/>
              </w:rPr>
              <w:t xml:space="preserve">ملاحظـة </w:t>
            </w:r>
            <w:r w:rsidRPr="00CE5B09">
              <w:rPr>
                <w:rFonts w:hint="cs"/>
                <w:spacing w:val="-2"/>
                <w:rtl/>
                <w:lang w:eastAsia="en-US" w:bidi="ar-EG"/>
              </w:rPr>
              <w:t xml:space="preserve">- </w:t>
            </w:r>
            <w:r w:rsidRPr="00045C8F">
              <w:rPr>
                <w:rFonts w:hint="cs"/>
                <w:rtl/>
                <w:lang w:eastAsia="en-US" w:bidi="ar-EG"/>
              </w:rPr>
              <w:t xml:space="preserve">تقاس أدنى سوية للقدرة المستقبَلة على سطح الأرض عند خرج هوائي استقبال </w:t>
            </w:r>
            <w:proofErr w:type="spellStart"/>
            <w:r w:rsidRPr="00045C8F">
              <w:rPr>
                <w:rFonts w:hint="cs"/>
                <w:rtl/>
                <w:lang w:eastAsia="en-US" w:bidi="ar-EG"/>
              </w:rPr>
              <w:t>متناحٍ</w:t>
            </w:r>
            <w:proofErr w:type="spellEnd"/>
            <w:r w:rsidRPr="00045C8F">
              <w:rPr>
                <w:rFonts w:hint="cs"/>
                <w:rtl/>
                <w:lang w:eastAsia="en-US" w:bidi="ar-EG"/>
              </w:rPr>
              <w:t xml:space="preserve"> </w:t>
            </w:r>
            <w:proofErr w:type="spellStart"/>
            <w:r w:rsidRPr="00045C8F">
              <w:rPr>
                <w:lang w:eastAsia="en-US" w:bidi="ar-EG"/>
              </w:rPr>
              <w:t>dBic</w:t>
            </w:r>
            <w:proofErr w:type="spellEnd"/>
            <w:r w:rsidRPr="00045C8F">
              <w:rPr>
                <w:lang w:eastAsia="en-US" w:bidi="ar-EG"/>
              </w:rPr>
              <w:t xml:space="preserve"> 0</w:t>
            </w:r>
            <w:r w:rsidRPr="00045C8F">
              <w:rPr>
                <w:rFonts w:hint="cs"/>
                <w:rtl/>
                <w:lang w:eastAsia="en-US" w:bidi="ar-EG"/>
              </w:rPr>
              <w:t xml:space="preserve"> لأي زاوية ارتفاع تساوي </w:t>
            </w:r>
            <w:r w:rsidRPr="00045C8F">
              <w:rPr>
                <w:lang w:val="en-GB" w:eastAsia="en-US" w:bidi="ar-EG"/>
              </w:rPr>
              <w:t>5</w:t>
            </w:r>
            <w:r w:rsidRPr="00045C8F">
              <w:rPr>
                <w:rFonts w:hint="cs"/>
                <w:rtl/>
                <w:lang w:eastAsia="en-US"/>
              </w:rPr>
              <w:t xml:space="preserve"> درجات</w:t>
            </w:r>
            <w:r w:rsidRPr="00045C8F">
              <w:rPr>
                <w:rFonts w:hint="cs"/>
                <w:rtl/>
                <w:lang w:eastAsia="en-US" w:bidi="ar-EG"/>
              </w:rPr>
              <w:t xml:space="preserve"> أو</w:t>
            </w:r>
            <w:r w:rsidRPr="00045C8F">
              <w:rPr>
                <w:rFonts w:hint="eastAsia"/>
                <w:rtl/>
                <w:lang w:eastAsia="en-US" w:bidi="ar-EG"/>
              </w:rPr>
              <w:t> </w:t>
            </w:r>
            <w:r w:rsidRPr="00045C8F">
              <w:rPr>
                <w:rFonts w:hint="cs"/>
                <w:rtl/>
                <w:lang w:eastAsia="en-US" w:bidi="ar-EG"/>
              </w:rPr>
              <w:t>أعلى من ذلك.</w:t>
            </w:r>
          </w:p>
        </w:tc>
      </w:tr>
    </w:tbl>
    <w:p w14:paraId="243227D8" w14:textId="77777777" w:rsidR="008731B7" w:rsidRPr="00CE5B09" w:rsidRDefault="008731B7" w:rsidP="008731B7">
      <w:pPr>
        <w:pStyle w:val="Heading2"/>
        <w:spacing w:before="360"/>
        <w:rPr>
          <w:rFonts w:eastAsia="SimSun"/>
          <w:rtl/>
        </w:rPr>
      </w:pPr>
      <w:bookmarkStart w:id="401" w:name="_Toc427753821"/>
      <w:bookmarkStart w:id="402" w:name="_Toc427755318"/>
      <w:bookmarkStart w:id="403" w:name="_Toc429057061"/>
      <w:bookmarkStart w:id="404" w:name="_Toc429058687"/>
      <w:bookmarkStart w:id="405" w:name="_Toc429059362"/>
      <w:bookmarkStart w:id="406" w:name="_Toc429059921"/>
      <w:bookmarkStart w:id="407" w:name="_Toc429060614"/>
      <w:bookmarkStart w:id="408" w:name="_Toc429061024"/>
      <w:bookmarkStart w:id="409" w:name="_Toc429061425"/>
      <w:bookmarkStart w:id="410" w:name="_Toc429735341"/>
      <w:bookmarkStart w:id="411" w:name="_Toc429744209"/>
      <w:bookmarkStart w:id="412" w:name="_Toc429744385"/>
      <w:r w:rsidRPr="00CE5B09">
        <w:rPr>
          <w:rFonts w:eastAsia="SimSun"/>
        </w:rPr>
        <w:t>3.4</w:t>
      </w:r>
      <w:r w:rsidRPr="00CE5B09">
        <w:rPr>
          <w:rFonts w:eastAsia="SimSun"/>
          <w:rtl/>
        </w:rPr>
        <w:tab/>
        <w:t xml:space="preserve">الإشارة </w:t>
      </w:r>
      <w:r w:rsidRPr="00CE5B09">
        <w:rPr>
          <w:rFonts w:eastAsia="SimSun"/>
        </w:rPr>
        <w:t>E5</w:t>
      </w:r>
      <w:r w:rsidRPr="00CE5B09">
        <w:rPr>
          <w:rFonts w:eastAsia="SimSun"/>
          <w:rtl/>
        </w:rPr>
        <w:t xml:space="preserve"> لنظام غاليليو</w:t>
      </w:r>
      <w:bookmarkEnd w:id="401"/>
      <w:bookmarkEnd w:id="402"/>
      <w:bookmarkEnd w:id="403"/>
      <w:bookmarkEnd w:id="404"/>
      <w:bookmarkEnd w:id="405"/>
      <w:bookmarkEnd w:id="406"/>
      <w:bookmarkEnd w:id="407"/>
      <w:bookmarkEnd w:id="408"/>
      <w:bookmarkEnd w:id="409"/>
      <w:bookmarkEnd w:id="410"/>
      <w:bookmarkEnd w:id="411"/>
      <w:bookmarkEnd w:id="412"/>
    </w:p>
    <w:p w14:paraId="332F5C6A" w14:textId="77777777" w:rsidR="008731B7" w:rsidRPr="00CE5B09" w:rsidRDefault="008731B7" w:rsidP="008731B7">
      <w:pPr>
        <w:rPr>
          <w:rFonts w:eastAsia="SimSun"/>
          <w:rtl/>
          <w:lang w:eastAsia="zh-CN" w:bidi="ar-EG"/>
        </w:rPr>
      </w:pPr>
      <w:bookmarkStart w:id="413" w:name="_Toc244411325"/>
      <w:r w:rsidRPr="00CE5B09">
        <w:rPr>
          <w:rFonts w:eastAsia="SimSun"/>
          <w:rtl/>
          <w:lang w:eastAsia="zh-CN" w:bidi="ar-EG"/>
        </w:rPr>
        <w:t xml:space="preserve">الإشارة </w:t>
      </w:r>
      <w:r w:rsidRPr="00CE5B09">
        <w:rPr>
          <w:bCs/>
          <w:lang w:eastAsia="ar-SA" w:bidi="ar-EG"/>
        </w:rPr>
        <w:t>E5</w:t>
      </w:r>
      <w:r w:rsidRPr="00CE5B09">
        <w:rPr>
          <w:rFonts w:eastAsia="SimSun"/>
          <w:rtl/>
          <w:lang w:eastAsia="zh-CN" w:bidi="ar-EG"/>
        </w:rPr>
        <w:t xml:space="preserve"> لنظام غاليليو ممركَزة على التردد </w:t>
      </w:r>
      <w:r w:rsidRPr="00CE5B09">
        <w:rPr>
          <w:bCs/>
          <w:lang w:eastAsia="ar-SA" w:bidi="ar-EG"/>
        </w:rPr>
        <w:t>MHz 1 191,795</w:t>
      </w:r>
      <w:r w:rsidRPr="00CE5B09">
        <w:rPr>
          <w:rtl/>
          <w:lang w:eastAsia="ar-SA" w:bidi="ar-EG"/>
        </w:rPr>
        <w:t xml:space="preserve"> </w:t>
      </w:r>
      <w:r w:rsidRPr="00CE5B09">
        <w:rPr>
          <w:rFonts w:eastAsia="SimSun"/>
          <w:rtl/>
          <w:lang w:eastAsia="zh-CN" w:bidi="ar-EG"/>
        </w:rPr>
        <w:t xml:space="preserve">ويتم توليدها بواسطة التشكيل </w:t>
      </w:r>
      <w:proofErr w:type="spellStart"/>
      <w:r w:rsidRPr="00CE5B09">
        <w:rPr>
          <w:bCs/>
          <w:lang w:eastAsia="ar-SA" w:bidi="ar-EG"/>
        </w:rPr>
        <w:t>AltBOC</w:t>
      </w:r>
      <w:proofErr w:type="spellEnd"/>
      <w:r w:rsidRPr="00CE5B09">
        <w:rPr>
          <w:rFonts w:eastAsia="SimSun"/>
          <w:rtl/>
          <w:lang w:eastAsia="zh-CN" w:bidi="ar-EG"/>
        </w:rPr>
        <w:t xml:space="preserve"> لمعدل الموجة الحاملة الفرعية </w:t>
      </w:r>
      <w:r w:rsidRPr="00CE5B09">
        <w:rPr>
          <w:rtl/>
          <w:lang w:bidi="ar-EG"/>
        </w:rPr>
        <w:t>للنطاق</w:t>
      </w:r>
      <w:r w:rsidRPr="00CE5B09">
        <w:rPr>
          <w:rFonts w:eastAsia="SimSun"/>
          <w:rtl/>
          <w:lang w:eastAsia="zh-CN" w:bidi="ar-EG"/>
        </w:rPr>
        <w:t xml:space="preserve"> </w:t>
      </w:r>
      <w:proofErr w:type="spellStart"/>
      <w:r w:rsidRPr="00CE5B09">
        <w:rPr>
          <w:rFonts w:eastAsia="SimSun"/>
          <w:rtl/>
          <w:lang w:eastAsia="zh-CN" w:bidi="ar-EG"/>
        </w:rPr>
        <w:t>الجانب</w:t>
      </w:r>
      <w:r w:rsidRPr="00CE5B09">
        <w:rPr>
          <w:rFonts w:eastAsia="SimSun" w:hint="cs"/>
          <w:rtl/>
          <w:lang w:eastAsia="zh-CN" w:bidi="ar-EG"/>
        </w:rPr>
        <w:t>‍</w:t>
      </w:r>
      <w:r w:rsidRPr="00CE5B09">
        <w:rPr>
          <w:rFonts w:eastAsia="SimSun"/>
          <w:rtl/>
          <w:lang w:eastAsia="zh-CN" w:bidi="ar-EG"/>
        </w:rPr>
        <w:t>ي</w:t>
      </w:r>
      <w:proofErr w:type="spellEnd"/>
      <w:r w:rsidRPr="00CE5B09">
        <w:rPr>
          <w:rFonts w:eastAsia="SimSun"/>
          <w:rtl/>
          <w:lang w:eastAsia="zh-CN" w:bidi="ar-EG"/>
        </w:rPr>
        <w:t xml:space="preserve"> البالغ</w:t>
      </w:r>
      <w:r w:rsidRPr="00CE5B09">
        <w:rPr>
          <w:rFonts w:eastAsia="SimSun" w:hint="cs"/>
          <w:rtl/>
          <w:lang w:eastAsia="zh-CN" w:bidi="ar-EG"/>
        </w:rPr>
        <w:t xml:space="preserve"> </w:t>
      </w:r>
      <w:r w:rsidRPr="00CE5B09">
        <w:rPr>
          <w:bCs/>
          <w:lang w:eastAsia="ar-SA" w:bidi="ar-EG"/>
        </w:rPr>
        <w:t>MHz 15,345</w:t>
      </w:r>
      <w:r w:rsidRPr="00CE5B09">
        <w:rPr>
          <w:rFonts w:eastAsia="SimSun"/>
          <w:rtl/>
          <w:lang w:eastAsia="zh-CN" w:bidi="ar-EG"/>
        </w:rPr>
        <w:t>. ويُقدِّم هذا الأسلوب فصين جانبيين.</w:t>
      </w:r>
      <w:bookmarkEnd w:id="413"/>
    </w:p>
    <w:p w14:paraId="3AF92B45" w14:textId="246E80FA" w:rsidR="008731B7" w:rsidRPr="00CE5B09" w:rsidRDefault="008731B7" w:rsidP="008731B7">
      <w:pPr>
        <w:rPr>
          <w:rtl/>
          <w:lang w:bidi="ar-EG"/>
        </w:rPr>
      </w:pPr>
      <w:r w:rsidRPr="00CE5B09">
        <w:rPr>
          <w:rtl/>
          <w:lang w:bidi="ar-EG"/>
        </w:rPr>
        <w:t xml:space="preserve">ويُسمى الفص </w:t>
      </w:r>
      <w:proofErr w:type="spellStart"/>
      <w:r w:rsidRPr="00CE5B09">
        <w:rPr>
          <w:rtl/>
          <w:lang w:bidi="ar-EG"/>
        </w:rPr>
        <w:t>الجانب</w:t>
      </w:r>
      <w:r w:rsidRPr="00CE5B09">
        <w:rPr>
          <w:rFonts w:hint="cs"/>
          <w:rtl/>
          <w:lang w:bidi="ar-EG"/>
        </w:rPr>
        <w:t>‍</w:t>
      </w:r>
      <w:r w:rsidRPr="00CE5B09">
        <w:rPr>
          <w:rtl/>
          <w:lang w:bidi="ar-EG"/>
        </w:rPr>
        <w:t>ي</w:t>
      </w:r>
      <w:proofErr w:type="spellEnd"/>
      <w:r w:rsidRPr="00CE5B09">
        <w:rPr>
          <w:rtl/>
          <w:lang w:bidi="ar-EG"/>
        </w:rPr>
        <w:t xml:space="preserve"> الأدنى للإشارة </w:t>
      </w:r>
      <w:r w:rsidRPr="00CE5B09">
        <w:rPr>
          <w:lang w:eastAsia="ar-SA" w:bidi="ar-EG"/>
        </w:rPr>
        <w:t>E5</w:t>
      </w:r>
      <w:r w:rsidRPr="00CE5B09">
        <w:rPr>
          <w:rtl/>
          <w:lang w:bidi="ar-EG"/>
        </w:rPr>
        <w:t xml:space="preserve"> لنظام غاليليو بالإشارة </w:t>
      </w:r>
      <w:r w:rsidRPr="00CE5B09">
        <w:rPr>
          <w:lang w:eastAsia="ar-SA" w:bidi="ar-EG"/>
        </w:rPr>
        <w:t>E5a</w:t>
      </w:r>
      <w:r w:rsidRPr="00CE5B09">
        <w:rPr>
          <w:rtl/>
          <w:lang w:bidi="ar-EG"/>
        </w:rPr>
        <w:t xml:space="preserve"> لنظام غاليليو، </w:t>
      </w:r>
      <w:r w:rsidRPr="00CE5B09">
        <w:rPr>
          <w:b/>
          <w:rtl/>
          <w:lang w:bidi="ar-EG"/>
        </w:rPr>
        <w:t xml:space="preserve">ويُقدِّم </w:t>
      </w:r>
      <w:r w:rsidRPr="00CE5B09">
        <w:rPr>
          <w:rtl/>
          <w:lang w:bidi="ar-EG"/>
        </w:rPr>
        <w:t>إشارة ثانية (</w:t>
      </w:r>
      <w:r w:rsidRPr="00CE5B09">
        <w:rPr>
          <w:rFonts w:hint="cs"/>
          <w:rtl/>
          <w:lang w:bidi="ar-EG"/>
        </w:rPr>
        <w:t>ل</w:t>
      </w:r>
      <w:r w:rsidRPr="00CE5B09">
        <w:rPr>
          <w:rtl/>
          <w:lang w:bidi="ar-EG"/>
        </w:rPr>
        <w:t xml:space="preserve">لاستقبال مزدوج التردد) للخدمة </w:t>
      </w:r>
      <w:proofErr w:type="gramStart"/>
      <w:r w:rsidRPr="00CE5B09">
        <w:rPr>
          <w:rtl/>
          <w:lang w:bidi="ar-EG"/>
        </w:rPr>
        <w:t>المفتوحة</w:t>
      </w:r>
      <w:r w:rsidRPr="00CE5B09">
        <w:rPr>
          <w:lang w:bidi="ar-EG"/>
        </w:rPr>
        <w:t>(</w:t>
      </w:r>
      <w:proofErr w:type="gramEnd"/>
      <w:r w:rsidRPr="00CE5B09">
        <w:rPr>
          <w:lang w:bidi="ar-EG"/>
        </w:rPr>
        <w:t xml:space="preserve">OS) </w:t>
      </w:r>
      <w:r w:rsidRPr="00CE5B09">
        <w:rPr>
          <w:rtl/>
          <w:lang w:bidi="ar-EG"/>
        </w:rPr>
        <w:t xml:space="preserve">، بما في ذلك </w:t>
      </w:r>
      <w:r w:rsidRPr="00CE5B09">
        <w:rPr>
          <w:rFonts w:hint="cs"/>
          <w:rtl/>
          <w:lang w:bidi="ar-EG"/>
        </w:rPr>
        <w:t xml:space="preserve">أيضاً </w:t>
      </w:r>
      <w:r w:rsidRPr="00CE5B09">
        <w:rPr>
          <w:rtl/>
          <w:lang w:bidi="ar-EG"/>
        </w:rPr>
        <w:t>رسائل ال</w:t>
      </w:r>
      <w:r w:rsidR="00870E7E">
        <w:rPr>
          <w:rtl/>
          <w:lang w:bidi="ar-EG"/>
        </w:rPr>
        <w:t>بيانات</w:t>
      </w:r>
      <w:r w:rsidRPr="00CE5B09">
        <w:rPr>
          <w:rtl/>
          <w:lang w:bidi="ar-EG"/>
        </w:rPr>
        <w:t xml:space="preserve"> الملاحية.</w:t>
      </w:r>
    </w:p>
    <w:p w14:paraId="03FDCAF7" w14:textId="166BDD48" w:rsidR="008731B7" w:rsidRPr="00CE5B09" w:rsidRDefault="008731B7" w:rsidP="008731B7">
      <w:pPr>
        <w:rPr>
          <w:rtl/>
          <w:lang w:bidi="ar-EG"/>
        </w:rPr>
      </w:pPr>
      <w:r w:rsidRPr="00CE5B09">
        <w:rPr>
          <w:rFonts w:hint="cs"/>
          <w:rtl/>
          <w:lang w:bidi="ar-EG"/>
        </w:rPr>
        <w:t xml:space="preserve">والإشارة </w:t>
      </w:r>
      <w:r w:rsidRPr="00CE5B09">
        <w:rPr>
          <w:lang w:bidi="ar-EG"/>
        </w:rPr>
        <w:t>E5a</w:t>
      </w:r>
      <w:r w:rsidRPr="00CE5B09">
        <w:rPr>
          <w:rFonts w:hint="cs"/>
          <w:rtl/>
          <w:lang w:bidi="ar-EG"/>
        </w:rPr>
        <w:t xml:space="preserve"> من الإشارات مفتوحة النفاذ حيث تحتوي على قناة </w:t>
      </w:r>
      <w:r w:rsidR="00870E7E">
        <w:rPr>
          <w:rFonts w:hint="cs"/>
          <w:rtl/>
          <w:lang w:bidi="ar-EG"/>
        </w:rPr>
        <w:t>بيانات</w:t>
      </w:r>
      <w:r w:rsidRPr="00CE5B09">
        <w:rPr>
          <w:rFonts w:hint="cs"/>
          <w:rtl/>
          <w:lang w:bidi="ar-EG"/>
        </w:rPr>
        <w:t xml:space="preserve"> وقناة </w:t>
      </w:r>
      <w:proofErr w:type="gramStart"/>
      <w:r w:rsidRPr="00CE5B09">
        <w:rPr>
          <w:rFonts w:hint="cs"/>
          <w:rtl/>
          <w:lang w:bidi="ar-EG"/>
        </w:rPr>
        <w:t>دليلية</w:t>
      </w:r>
      <w:proofErr w:type="gramEnd"/>
      <w:r w:rsidRPr="00CE5B09">
        <w:rPr>
          <w:rFonts w:hint="cs"/>
          <w:rtl/>
          <w:lang w:bidi="ar-EG"/>
        </w:rPr>
        <w:t xml:space="preserve"> (أو</w:t>
      </w:r>
      <w:r w:rsidRPr="00CE5B09">
        <w:rPr>
          <w:rFonts w:hint="eastAsia"/>
          <w:rtl/>
          <w:lang w:bidi="ar-EG"/>
        </w:rPr>
        <w:t> </w:t>
      </w:r>
      <w:r w:rsidRPr="00CE5B09">
        <w:rPr>
          <w:rFonts w:hint="cs"/>
          <w:rtl/>
          <w:lang w:bidi="ar-EG"/>
        </w:rPr>
        <w:t>بدون</w:t>
      </w:r>
      <w:r w:rsidRPr="00CE5B09">
        <w:rPr>
          <w:rFonts w:hint="eastAsia"/>
          <w:rtl/>
          <w:lang w:bidi="ar-EG"/>
        </w:rPr>
        <w:t> </w:t>
      </w:r>
      <w:r w:rsidR="00870E7E">
        <w:rPr>
          <w:rFonts w:hint="cs"/>
          <w:rtl/>
          <w:lang w:bidi="ar-EG"/>
        </w:rPr>
        <w:t>بيانات</w:t>
      </w:r>
      <w:r w:rsidRPr="00CE5B09">
        <w:rPr>
          <w:rFonts w:hint="cs"/>
          <w:rtl/>
          <w:lang w:bidi="ar-EG"/>
        </w:rPr>
        <w:t>).</w:t>
      </w:r>
    </w:p>
    <w:p w14:paraId="3A60117D" w14:textId="77777777" w:rsidR="008731B7" w:rsidRPr="00CE5B09" w:rsidRDefault="008731B7" w:rsidP="008731B7">
      <w:pPr>
        <w:rPr>
          <w:spacing w:val="-2"/>
          <w:rtl/>
          <w:lang w:bidi="ar-EG"/>
        </w:rPr>
      </w:pPr>
      <w:r w:rsidRPr="00CE5B09">
        <w:rPr>
          <w:spacing w:val="-2"/>
          <w:rtl/>
          <w:lang w:bidi="ar-EG"/>
        </w:rPr>
        <w:t xml:space="preserve">ويُسمى الفص </w:t>
      </w:r>
      <w:proofErr w:type="spellStart"/>
      <w:r w:rsidRPr="00CE5B09">
        <w:rPr>
          <w:spacing w:val="-2"/>
          <w:rtl/>
          <w:lang w:bidi="ar-EG"/>
        </w:rPr>
        <w:t>الجانب</w:t>
      </w:r>
      <w:r w:rsidRPr="00CE5B09">
        <w:rPr>
          <w:rFonts w:hint="cs"/>
          <w:spacing w:val="-2"/>
          <w:rtl/>
          <w:lang w:bidi="ar-EG"/>
        </w:rPr>
        <w:t>‍</w:t>
      </w:r>
      <w:r w:rsidRPr="00CE5B09">
        <w:rPr>
          <w:spacing w:val="-2"/>
          <w:rtl/>
          <w:lang w:bidi="ar-EG"/>
        </w:rPr>
        <w:t>ي</w:t>
      </w:r>
      <w:proofErr w:type="spellEnd"/>
      <w:r w:rsidRPr="00CE5B09">
        <w:rPr>
          <w:spacing w:val="-2"/>
          <w:rtl/>
          <w:lang w:bidi="ar-EG"/>
        </w:rPr>
        <w:t xml:space="preserve"> الأعلى للإشارة </w:t>
      </w:r>
      <w:r w:rsidRPr="00CE5B09">
        <w:rPr>
          <w:spacing w:val="-2"/>
          <w:lang w:eastAsia="ar-SA" w:bidi="ar-EG"/>
        </w:rPr>
        <w:t>E5</w:t>
      </w:r>
      <w:r w:rsidRPr="00CE5B09">
        <w:rPr>
          <w:spacing w:val="-2"/>
          <w:rtl/>
          <w:lang w:bidi="ar-EG"/>
        </w:rPr>
        <w:t xml:space="preserve"> لنظام غاليليو بالإشارة </w:t>
      </w:r>
      <w:r w:rsidRPr="00CE5B09">
        <w:rPr>
          <w:spacing w:val="-2"/>
          <w:lang w:eastAsia="ar-SA" w:bidi="ar-EG"/>
        </w:rPr>
        <w:t>E5b</w:t>
      </w:r>
      <w:r w:rsidRPr="00CE5B09">
        <w:rPr>
          <w:spacing w:val="-2"/>
          <w:rtl/>
          <w:lang w:eastAsia="ar-SA" w:bidi="ar-EG"/>
        </w:rPr>
        <w:t xml:space="preserve"> </w:t>
      </w:r>
      <w:r w:rsidRPr="00CE5B09">
        <w:rPr>
          <w:spacing w:val="-2"/>
          <w:rtl/>
          <w:lang w:bidi="ar-EG"/>
        </w:rPr>
        <w:t xml:space="preserve">لنظام غاليليو، ويُقدم </w:t>
      </w:r>
      <w:r w:rsidRPr="00CE5B09">
        <w:rPr>
          <w:rFonts w:hint="cs"/>
          <w:spacing w:val="-2"/>
          <w:rtl/>
          <w:lang w:bidi="ar-EG"/>
        </w:rPr>
        <w:t>مكوّناً إضافياً للخدمة المفتوحة</w:t>
      </w:r>
      <w:r w:rsidRPr="00CE5B09">
        <w:rPr>
          <w:spacing w:val="-2"/>
          <w:rtl/>
          <w:lang w:bidi="ar-EG"/>
        </w:rPr>
        <w:t xml:space="preserve"> </w:t>
      </w:r>
      <w:r w:rsidRPr="00CE5B09">
        <w:rPr>
          <w:spacing w:val="-2"/>
          <w:lang w:bidi="ar-EG"/>
        </w:rPr>
        <w:t>(OS)</w:t>
      </w:r>
      <w:r w:rsidRPr="00CE5B09">
        <w:rPr>
          <w:spacing w:val="-2"/>
          <w:rtl/>
          <w:lang w:bidi="ar-EG"/>
        </w:rPr>
        <w:t>.</w:t>
      </w:r>
    </w:p>
    <w:p w14:paraId="128BC540" w14:textId="147B82AA" w:rsidR="008731B7" w:rsidRPr="00CE5B09" w:rsidRDefault="008731B7" w:rsidP="008731B7">
      <w:pPr>
        <w:rPr>
          <w:rtl/>
          <w:lang w:bidi="ar-EG"/>
        </w:rPr>
      </w:pPr>
      <w:r w:rsidRPr="00CE5B09">
        <w:rPr>
          <w:rFonts w:hint="cs"/>
          <w:rtl/>
          <w:lang w:bidi="ar-EG"/>
        </w:rPr>
        <w:t xml:space="preserve">والإشارة </w:t>
      </w:r>
      <w:r w:rsidRPr="00CE5B09">
        <w:rPr>
          <w:lang w:bidi="ar-EG"/>
        </w:rPr>
        <w:t>E5b</w:t>
      </w:r>
      <w:r w:rsidRPr="00CE5B09">
        <w:rPr>
          <w:rFonts w:hint="cs"/>
          <w:rtl/>
          <w:lang w:bidi="ar-EG"/>
        </w:rPr>
        <w:t xml:space="preserve"> من الإشارات مفتوحة النفاذ حيث تحتوي على قناة </w:t>
      </w:r>
      <w:r w:rsidR="00870E7E">
        <w:rPr>
          <w:rFonts w:hint="cs"/>
          <w:rtl/>
          <w:lang w:bidi="ar-EG"/>
        </w:rPr>
        <w:t>بيانات</w:t>
      </w:r>
      <w:r w:rsidRPr="00CE5B09">
        <w:rPr>
          <w:rFonts w:hint="cs"/>
          <w:rtl/>
          <w:lang w:bidi="ar-EG"/>
        </w:rPr>
        <w:t xml:space="preserve"> وقناة </w:t>
      </w:r>
      <w:proofErr w:type="gramStart"/>
      <w:r w:rsidRPr="00CE5B09">
        <w:rPr>
          <w:rFonts w:hint="cs"/>
          <w:rtl/>
          <w:lang w:bidi="ar-EG"/>
        </w:rPr>
        <w:t>دليلية</w:t>
      </w:r>
      <w:proofErr w:type="gramEnd"/>
      <w:r w:rsidRPr="00CE5B09">
        <w:rPr>
          <w:rFonts w:hint="cs"/>
          <w:rtl/>
          <w:lang w:bidi="ar-EG"/>
        </w:rPr>
        <w:t xml:space="preserve"> (أو</w:t>
      </w:r>
      <w:r w:rsidRPr="00CE5B09">
        <w:rPr>
          <w:rFonts w:hint="eastAsia"/>
          <w:rtl/>
          <w:lang w:bidi="ar-EG"/>
        </w:rPr>
        <w:t> </w:t>
      </w:r>
      <w:r w:rsidRPr="00CE5B09">
        <w:rPr>
          <w:rFonts w:hint="cs"/>
          <w:rtl/>
          <w:lang w:bidi="ar-EG"/>
        </w:rPr>
        <w:t>بدون</w:t>
      </w:r>
      <w:r w:rsidRPr="00CE5B09">
        <w:rPr>
          <w:rFonts w:hint="eastAsia"/>
          <w:rtl/>
          <w:lang w:bidi="ar-EG"/>
        </w:rPr>
        <w:t> </w:t>
      </w:r>
      <w:r w:rsidR="00870E7E">
        <w:rPr>
          <w:rFonts w:hint="cs"/>
          <w:rtl/>
          <w:lang w:bidi="ar-EG"/>
        </w:rPr>
        <w:t>بيانات</w:t>
      </w:r>
      <w:r w:rsidRPr="00CE5B09">
        <w:rPr>
          <w:rFonts w:hint="cs"/>
          <w:rtl/>
          <w:lang w:bidi="ar-EG"/>
        </w:rPr>
        <w:t>).</w:t>
      </w:r>
    </w:p>
    <w:p w14:paraId="171ADDC0" w14:textId="77777777" w:rsidR="008731B7" w:rsidRPr="00CE5B09" w:rsidRDefault="008731B7" w:rsidP="008731B7">
      <w:pPr>
        <w:keepNext/>
        <w:rPr>
          <w:rtl/>
        </w:rPr>
      </w:pPr>
      <w:r w:rsidRPr="00CE5B09">
        <w:rPr>
          <w:rtl/>
          <w:lang w:bidi="ar-EG"/>
        </w:rPr>
        <w:lastRenderedPageBreak/>
        <w:t>وتُعطي المعادلة التالية الكثافة الطيفية لقدرة الإشارة</w:t>
      </w:r>
      <w:r w:rsidRPr="00CE5B09">
        <w:rPr>
          <w:rFonts w:hint="cs"/>
          <w:rtl/>
          <w:lang w:bidi="ar-EG"/>
        </w:rPr>
        <w:t xml:space="preserve"> </w:t>
      </w:r>
      <w:r w:rsidRPr="00CE5B09">
        <w:rPr>
          <w:lang w:bidi="ar-EG"/>
        </w:rPr>
        <w:t>ES</w:t>
      </w:r>
      <w:r w:rsidRPr="00CE5B09">
        <w:rPr>
          <w:rFonts w:hint="cs"/>
          <w:rtl/>
          <w:lang w:bidi="ar-EG"/>
        </w:rPr>
        <w:t xml:space="preserve"> لنظام غاليليو</w:t>
      </w:r>
      <w:r w:rsidRPr="00CE5B09">
        <w:rPr>
          <w:rtl/>
          <w:lang w:bidi="ar-EG"/>
        </w:rPr>
        <w:t xml:space="preserve"> ال</w:t>
      </w:r>
      <w:r>
        <w:rPr>
          <w:rFonts w:hint="cs"/>
          <w:rtl/>
          <w:lang w:bidi="ar-EG"/>
        </w:rPr>
        <w:t>ـ</w:t>
      </w:r>
      <w:r w:rsidRPr="00CE5B09">
        <w:rPr>
          <w:rtl/>
          <w:lang w:bidi="ar-EG"/>
        </w:rPr>
        <w:t xml:space="preserve">مُشكَّلَة بطريقة </w:t>
      </w:r>
      <w:proofErr w:type="spellStart"/>
      <w:r w:rsidRPr="00CE5B09">
        <w:rPr>
          <w:lang w:eastAsia="ar-SA" w:bidi="ar-EG"/>
        </w:rPr>
        <w:t>AltBOC</w:t>
      </w:r>
      <w:proofErr w:type="spellEnd"/>
      <w:r w:rsidRPr="00CE5B09">
        <w:rPr>
          <w:rtl/>
          <w:lang w:eastAsia="ar-SA" w:bidi="ar-EG"/>
        </w:rPr>
        <w:t>:</w:t>
      </w:r>
    </w:p>
    <w:p w14:paraId="7CB9DCBF" w14:textId="4993E561" w:rsidR="008731B7" w:rsidRPr="00CE5B09" w:rsidRDefault="008731B7" w:rsidP="008731B7">
      <w:pPr>
        <w:pStyle w:val="Equation"/>
        <w:jc w:val="center"/>
        <w:rPr>
          <w:lang w:eastAsia="ar-SA" w:bidi="ar-EG"/>
        </w:rPr>
      </w:pPr>
      <w:r w:rsidRPr="002B5ACF">
        <w:object w:dxaOrig="7995" w:dyaOrig="1335" w14:anchorId="1928B426">
          <v:shape id="_x0000_i1027" type="#_x0000_t75" alt="" style="width:403.45pt;height:67.9pt;mso-width-percent:0;mso-height-percent:0;mso-width-percent:0;mso-height-percent:0" o:ole="">
            <v:imagedata r:id="rId19" o:title=""/>
          </v:shape>
          <o:OLEObject Type="Embed" ProgID="Equation.3" ShapeID="_x0000_i1027" DrawAspect="Content" ObjectID="_1710915315" r:id="rId20"/>
        </w:object>
      </w:r>
    </w:p>
    <w:p w14:paraId="01568EF7" w14:textId="77777777" w:rsidR="008731B7" w:rsidRPr="00CE5B09" w:rsidRDefault="008731B7" w:rsidP="008731B7">
      <w:pPr>
        <w:rPr>
          <w:rtl/>
          <w:lang w:bidi="ar-EG"/>
        </w:rPr>
      </w:pPr>
      <w:r w:rsidRPr="00CE5B09">
        <w:rPr>
          <w:rtl/>
          <w:lang w:bidi="ar-EG"/>
        </w:rPr>
        <w:t>حيث:</w:t>
      </w:r>
    </w:p>
    <w:p w14:paraId="70B74BB4" w14:textId="77777777" w:rsidR="008731B7" w:rsidRPr="00CE5B09" w:rsidRDefault="008731B7" w:rsidP="008731B7">
      <w:pPr>
        <w:pStyle w:val="Equationlegend"/>
        <w:rPr>
          <w:rtl/>
          <w:lang w:bidi="ar-EG"/>
        </w:rPr>
      </w:pPr>
      <w:r w:rsidRPr="00CE5B09">
        <w:rPr>
          <w:i/>
          <w:rtl/>
          <w:lang w:eastAsia="ar-SA" w:bidi="ar-EG"/>
        </w:rPr>
        <w:tab/>
      </w:r>
      <w:r w:rsidRPr="00CE5B09">
        <w:rPr>
          <w:i/>
          <w:lang w:eastAsia="ar-SA" w:bidi="ar-EG"/>
        </w:rPr>
        <w:t>f</w:t>
      </w:r>
      <w:r w:rsidRPr="00CE5B09">
        <w:rPr>
          <w:i/>
          <w:vertAlign w:val="subscript"/>
          <w:lang w:eastAsia="ar-SA" w:bidi="ar-EG"/>
        </w:rPr>
        <w:t>s</w:t>
      </w:r>
      <w:r w:rsidRPr="00CE5B09">
        <w:rPr>
          <w:rtl/>
          <w:lang w:bidi="ar-EG"/>
        </w:rPr>
        <w:t xml:space="preserve"> </w:t>
      </w:r>
      <w:r w:rsidRPr="00CE5B09">
        <w:rPr>
          <w:lang w:eastAsia="ar-SA" w:bidi="ar-EG"/>
        </w:rPr>
        <w:t>=</w:t>
      </w:r>
      <w:r w:rsidRPr="00CE5B09">
        <w:rPr>
          <w:lang w:bidi="ar-EG"/>
        </w:rPr>
        <w:tab/>
      </w:r>
      <w:r w:rsidRPr="00CE5B09">
        <w:rPr>
          <w:lang w:eastAsia="ar-SA" w:bidi="ar-EG"/>
        </w:rPr>
        <w:t>MHz </w:t>
      </w:r>
      <w:r>
        <w:rPr>
          <w:lang w:eastAsia="ar-SA" w:bidi="ar-EG"/>
        </w:rPr>
        <w:t>1,023</w:t>
      </w:r>
      <w:r w:rsidRPr="00CE5B09">
        <w:rPr>
          <w:lang w:eastAsia="ar-SA" w:bidi="ar-EG"/>
        </w:rPr>
        <w:t> × 1</w:t>
      </w:r>
      <w:r>
        <w:rPr>
          <w:lang w:eastAsia="ar-SA" w:bidi="ar-EG"/>
        </w:rPr>
        <w:t>5</w:t>
      </w:r>
      <w:r w:rsidRPr="00CE5B09">
        <w:rPr>
          <w:rtl/>
          <w:lang w:eastAsia="ar-SA" w:bidi="ar-EG"/>
        </w:rPr>
        <w:t xml:space="preserve"> </w:t>
      </w:r>
      <w:r w:rsidRPr="00CE5B09">
        <w:rPr>
          <w:rFonts w:eastAsia="SimSun"/>
          <w:rtl/>
          <w:lang w:bidi="ar-EG"/>
        </w:rPr>
        <w:t>هي الموجة الحاملة الفرعية و</w:t>
      </w:r>
      <w:r w:rsidRPr="00CE5B09">
        <w:rPr>
          <w:lang w:eastAsia="ar-SA" w:bidi="ar-EG"/>
        </w:rPr>
        <w:t>MHz 1</w:t>
      </w:r>
      <w:r>
        <w:rPr>
          <w:lang w:eastAsia="ar-SA" w:bidi="ar-EG"/>
        </w:rPr>
        <w:t>,023</w:t>
      </w:r>
      <w:r w:rsidRPr="00CE5B09">
        <w:rPr>
          <w:lang w:eastAsia="ar-SA" w:bidi="ar-EG"/>
        </w:rPr>
        <w:t> × </w:t>
      </w:r>
      <w:r>
        <w:rPr>
          <w:lang w:eastAsia="ar-SA" w:bidi="ar-EG"/>
        </w:rPr>
        <w:t>10</w:t>
      </w:r>
      <w:r w:rsidRPr="00CE5B09">
        <w:rPr>
          <w:lang w:eastAsia="ar-SA" w:bidi="ar-EG"/>
        </w:rPr>
        <w:t> = </w:t>
      </w:r>
      <w:r w:rsidRPr="00CE5B09">
        <w:rPr>
          <w:i/>
          <w:lang w:eastAsia="ar-SA" w:bidi="ar-EG"/>
        </w:rPr>
        <w:t>f</w:t>
      </w:r>
      <w:r w:rsidRPr="00CE5B09">
        <w:rPr>
          <w:i/>
          <w:vertAlign w:val="subscript"/>
          <w:lang w:eastAsia="ar-SA" w:bidi="ar-EG"/>
        </w:rPr>
        <w:t>c</w:t>
      </w:r>
      <w:r w:rsidRPr="00CE5B09">
        <w:rPr>
          <w:rtl/>
          <w:lang w:eastAsia="ar-SA" w:bidi="ar-EG"/>
        </w:rPr>
        <w:t xml:space="preserve"> </w:t>
      </w:r>
      <w:r w:rsidRPr="00CE5B09">
        <w:rPr>
          <w:rFonts w:eastAsia="SimSun"/>
          <w:rtl/>
          <w:lang w:bidi="ar-EG"/>
        </w:rPr>
        <w:t>هو معدل نبض الشفرة.</w:t>
      </w:r>
    </w:p>
    <w:p w14:paraId="42E03E83" w14:textId="77777777" w:rsidR="008731B7" w:rsidRPr="00CE5B09" w:rsidRDefault="008731B7" w:rsidP="008731B7">
      <w:pPr>
        <w:pStyle w:val="TableNo0"/>
        <w:bidi/>
        <w:rPr>
          <w:rtl/>
          <w:lang w:bidi="ar-EG"/>
        </w:rPr>
      </w:pPr>
      <w:r w:rsidRPr="00CE5B09">
        <w:rPr>
          <w:rFonts w:hint="cs"/>
          <w:rtl/>
        </w:rPr>
        <w:t xml:space="preserve">الجـدول </w:t>
      </w:r>
      <w:r>
        <w:t>9</w:t>
      </w:r>
    </w:p>
    <w:p w14:paraId="2FCB1237" w14:textId="77777777" w:rsidR="008731B7" w:rsidRPr="00CE5B09" w:rsidRDefault="008731B7" w:rsidP="008731B7">
      <w:pPr>
        <w:pStyle w:val="Tabletitle"/>
        <w:rPr>
          <w:rtl/>
        </w:rPr>
      </w:pPr>
      <w:r w:rsidRPr="00CE5B09">
        <w:rPr>
          <w:rFonts w:hint="cs"/>
          <w:rtl/>
        </w:rPr>
        <w:t xml:space="preserve">إرسالات الإشارة </w:t>
      </w:r>
      <w:r w:rsidRPr="00CE5B09">
        <w:t>E5</w:t>
      </w:r>
      <w:r w:rsidRPr="00CE5B09">
        <w:rPr>
          <w:rFonts w:hint="cs"/>
          <w:rtl/>
        </w:rPr>
        <w:t xml:space="preserve"> للنظام غاليليو في النطاق </w:t>
      </w:r>
      <w:r w:rsidRPr="00CE5B09">
        <w:t>MHz 1 215</w:t>
      </w:r>
      <w:r w:rsidRPr="00CE5B09">
        <w:noBreakHyphen/>
        <w:t>1 164</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2"/>
        <w:gridCol w:w="4823"/>
      </w:tblGrid>
      <w:tr w:rsidR="008731B7" w:rsidRPr="00CE5B09" w14:paraId="16B2602C" w14:textId="77777777" w:rsidTr="00DD529E">
        <w:trPr>
          <w:jc w:val="center"/>
        </w:trPr>
        <w:tc>
          <w:tcPr>
            <w:tcW w:w="4822" w:type="dxa"/>
          </w:tcPr>
          <w:p w14:paraId="1C868DAB" w14:textId="77777777" w:rsidR="008731B7" w:rsidRPr="00CE5B09" w:rsidRDefault="008731B7" w:rsidP="00DD529E">
            <w:pPr>
              <w:pStyle w:val="Tablehead"/>
              <w:spacing w:line="280" w:lineRule="exact"/>
              <w:rPr>
                <w:rFonts w:ascii="Times New Roman" w:eastAsia="MS PGothic" w:hAnsi="Times New Roman"/>
                <w:rtl/>
                <w:lang w:bidi="ar-EG"/>
              </w:rPr>
            </w:pPr>
            <w:r w:rsidRPr="00CE5B09">
              <w:rPr>
                <w:rFonts w:ascii="Times New Roman" w:eastAsia="MS PGothic" w:hAnsi="Times New Roman" w:hint="cs"/>
                <w:rtl/>
                <w:lang w:bidi="ar-EG"/>
              </w:rPr>
              <w:t>المعلمة</w:t>
            </w:r>
          </w:p>
        </w:tc>
        <w:tc>
          <w:tcPr>
            <w:tcW w:w="4823" w:type="dxa"/>
          </w:tcPr>
          <w:p w14:paraId="70F589BF" w14:textId="77777777" w:rsidR="008731B7" w:rsidRPr="00CE5B09" w:rsidRDefault="008731B7" w:rsidP="00DD529E">
            <w:pPr>
              <w:pStyle w:val="Tablehead"/>
              <w:spacing w:line="280" w:lineRule="exact"/>
              <w:rPr>
                <w:rFonts w:ascii="Times New Roman" w:eastAsia="MS PGothic" w:hAnsi="Times New Roman"/>
                <w:lang w:bidi="ar-EG"/>
              </w:rPr>
            </w:pPr>
            <w:r w:rsidRPr="00CE5B09">
              <w:rPr>
                <w:rFonts w:ascii="Times New Roman" w:eastAsia="MS PGothic" w:hAnsi="Times New Roman" w:hint="cs"/>
                <w:rtl/>
                <w:lang w:bidi="ar-EG"/>
              </w:rPr>
              <w:t>قيمة المعلمة</w:t>
            </w:r>
          </w:p>
        </w:tc>
      </w:tr>
      <w:tr w:rsidR="008731B7" w:rsidRPr="00CE5B09" w14:paraId="601DAE96" w14:textId="77777777" w:rsidTr="00DD529E">
        <w:trPr>
          <w:jc w:val="center"/>
        </w:trPr>
        <w:tc>
          <w:tcPr>
            <w:tcW w:w="4822" w:type="dxa"/>
          </w:tcPr>
          <w:p w14:paraId="54202E28" w14:textId="77777777" w:rsidR="008731B7" w:rsidRPr="00CE5B09" w:rsidRDefault="008731B7" w:rsidP="00DD529E">
            <w:pPr>
              <w:pStyle w:val="Tabletext"/>
              <w:keepNext/>
              <w:rPr>
                <w:rFonts w:eastAsia="MS PGothic"/>
                <w:lang w:bidi="ar-EG"/>
              </w:rPr>
            </w:pPr>
            <w:r w:rsidRPr="00CE5B09">
              <w:rPr>
                <w:rFonts w:eastAsia="MS PGothic" w:hint="cs"/>
                <w:rtl/>
                <w:lang w:bidi="ar-EG"/>
              </w:rPr>
              <w:t xml:space="preserve">مدى تردد الإشارة </w:t>
            </w:r>
            <w:r w:rsidRPr="00CE5B09">
              <w:rPr>
                <w:rFonts w:eastAsia="MS PGothic"/>
                <w:lang w:bidi="ar-EG"/>
              </w:rPr>
              <w:t>(MHz)</w:t>
            </w:r>
          </w:p>
        </w:tc>
        <w:tc>
          <w:tcPr>
            <w:tcW w:w="4823" w:type="dxa"/>
          </w:tcPr>
          <w:p w14:paraId="71979AE1" w14:textId="77777777" w:rsidR="008731B7" w:rsidRPr="00CE5B09" w:rsidRDefault="008731B7" w:rsidP="00203426">
            <w:pPr>
              <w:pStyle w:val="Tabletext"/>
              <w:keepNext/>
              <w:jc w:val="center"/>
              <w:rPr>
                <w:rFonts w:eastAsia="MS PGothic"/>
              </w:rPr>
            </w:pPr>
            <w:r w:rsidRPr="00CE5B09">
              <w:rPr>
                <w:lang w:val="es-ES_tradnl" w:eastAsia="ar-SA"/>
              </w:rPr>
              <w:t>1 219-1 164</w:t>
            </w:r>
          </w:p>
        </w:tc>
      </w:tr>
      <w:tr w:rsidR="008731B7" w:rsidRPr="00CE5B09" w14:paraId="7BEAABC4" w14:textId="77777777" w:rsidTr="00DD529E">
        <w:trPr>
          <w:jc w:val="center"/>
        </w:trPr>
        <w:tc>
          <w:tcPr>
            <w:tcW w:w="4822" w:type="dxa"/>
          </w:tcPr>
          <w:p w14:paraId="6DBF8C47" w14:textId="77777777" w:rsidR="008731B7" w:rsidRPr="00CE5B09" w:rsidRDefault="008731B7" w:rsidP="00DD529E">
            <w:pPr>
              <w:pStyle w:val="Tabletext"/>
              <w:keepNext/>
              <w:rPr>
                <w:rFonts w:eastAsia="MS PGothic"/>
                <w:lang w:bidi="ar-EG"/>
              </w:rPr>
            </w:pPr>
            <w:r w:rsidRPr="00CE5B09">
              <w:rPr>
                <w:rFonts w:eastAsia="MS PGothic" w:hint="cs"/>
                <w:rtl/>
                <w:lang w:bidi="ar-EG"/>
              </w:rPr>
              <w:t xml:space="preserve">معدل نبضة الشفرة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 PRN</w:t>
            </w:r>
          </w:p>
        </w:tc>
        <w:tc>
          <w:tcPr>
            <w:tcW w:w="4823" w:type="dxa"/>
          </w:tcPr>
          <w:p w14:paraId="68756D30" w14:textId="77777777" w:rsidR="008731B7" w:rsidRPr="00CE5B09" w:rsidRDefault="008731B7" w:rsidP="00203426">
            <w:pPr>
              <w:pStyle w:val="Tabletext"/>
              <w:keepNext/>
              <w:jc w:val="center"/>
              <w:rPr>
                <w:rFonts w:eastAsia="MS PGothic"/>
                <w:lang w:val="es-ES_tradnl"/>
              </w:rPr>
            </w:pPr>
            <w:r w:rsidRPr="00CE5B09">
              <w:rPr>
                <w:rFonts w:eastAsia="MS PGothic"/>
                <w:lang w:val="es-ES_tradnl"/>
              </w:rPr>
              <w:t>10,23</w:t>
            </w:r>
            <w:r w:rsidRPr="00CE5B09">
              <w:rPr>
                <w:rFonts w:eastAsia="MS PGothic" w:hint="cs"/>
                <w:rtl/>
                <w:lang w:val="es-ES_tradnl"/>
              </w:rPr>
              <w:t xml:space="preserve"> </w:t>
            </w:r>
            <w:r w:rsidRPr="00CE5B09">
              <w:rPr>
                <w:rFonts w:eastAsia="MS PGothic"/>
                <w:szCs w:val="21"/>
                <w:lang w:val="es-ES_tradnl"/>
              </w:rPr>
              <w:t>(</w:t>
            </w:r>
            <w:proofErr w:type="spellStart"/>
            <w:r w:rsidRPr="00CE5B09">
              <w:rPr>
                <w:rFonts w:eastAsia="MS PGothic"/>
                <w:i/>
                <w:iCs/>
                <w:szCs w:val="21"/>
                <w:lang w:val="es-ES_tradnl"/>
              </w:rPr>
              <w:t>G</w:t>
            </w:r>
            <w:r w:rsidRPr="00CE5B09">
              <w:rPr>
                <w:rFonts w:eastAsia="MS PGothic"/>
                <w:i/>
                <w:iCs/>
                <w:szCs w:val="21"/>
                <w:vertAlign w:val="subscript"/>
                <w:lang w:val="es-ES_tradnl"/>
              </w:rPr>
              <w:t>AltBOC</w:t>
            </w:r>
            <w:proofErr w:type="spellEnd"/>
            <w:r w:rsidRPr="00CE5B09">
              <w:rPr>
                <w:rFonts w:eastAsia="MS PGothic"/>
                <w:i/>
                <w:iCs/>
                <w:szCs w:val="21"/>
                <w:vertAlign w:val="subscript"/>
                <w:lang w:val="es-ES_tradnl"/>
              </w:rPr>
              <w:t xml:space="preserve"> </w:t>
            </w:r>
            <w:r w:rsidRPr="00CE5B09">
              <w:rPr>
                <w:rFonts w:eastAsia="MS PGothic"/>
                <w:szCs w:val="21"/>
                <w:lang w:val="es-ES_tradnl"/>
              </w:rPr>
              <w:t>(15,10))</w:t>
            </w:r>
          </w:p>
        </w:tc>
      </w:tr>
      <w:tr w:rsidR="008731B7" w:rsidRPr="00CE5B09" w14:paraId="7AC0D236" w14:textId="77777777" w:rsidTr="00DD529E">
        <w:trPr>
          <w:jc w:val="center"/>
        </w:trPr>
        <w:tc>
          <w:tcPr>
            <w:tcW w:w="4822" w:type="dxa"/>
          </w:tcPr>
          <w:p w14:paraId="74CC7C88" w14:textId="68B70AE0" w:rsidR="008731B7" w:rsidRPr="00CE5B09" w:rsidRDefault="008731B7" w:rsidP="00DD529E">
            <w:pPr>
              <w:pStyle w:val="Tabletext"/>
              <w:keepNext/>
              <w:rPr>
                <w:rFonts w:eastAsia="MS PGothic"/>
                <w:lang w:bidi="ar-EG"/>
              </w:rPr>
            </w:pPr>
            <w:r w:rsidRPr="00CE5B09">
              <w:rPr>
                <w:rFonts w:eastAsia="MS PGothic" w:hint="cs"/>
                <w:rtl/>
                <w:lang w:bidi="ar-EG"/>
              </w:rPr>
              <w:t>معدل ثبات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(bit/s)</w:t>
            </w:r>
          </w:p>
        </w:tc>
        <w:tc>
          <w:tcPr>
            <w:tcW w:w="4823" w:type="dxa"/>
          </w:tcPr>
          <w:p w14:paraId="63D250D6" w14:textId="77777777" w:rsidR="008731B7" w:rsidRPr="00CE5B09" w:rsidRDefault="008731B7" w:rsidP="00203426">
            <w:pPr>
              <w:pStyle w:val="Tabletext"/>
              <w:keepNext/>
              <w:jc w:val="center"/>
              <w:rPr>
                <w:rFonts w:eastAsia="MS PGothic"/>
              </w:rPr>
            </w:pPr>
            <w:r w:rsidRPr="00CE5B09">
              <w:rPr>
                <w:rFonts w:eastAsia="MS PGothic"/>
              </w:rPr>
              <w:t>25</w:t>
            </w:r>
            <w:r w:rsidRPr="00CE5B09">
              <w:rPr>
                <w:rFonts w:eastAsia="MS PGothic" w:hint="cs"/>
                <w:rtl/>
              </w:rPr>
              <w:t xml:space="preserve"> </w:t>
            </w:r>
            <w:r w:rsidRPr="00CE5B09">
              <w:rPr>
                <w:rFonts w:eastAsia="MS PGothic"/>
              </w:rPr>
              <w:t>(E5a)</w:t>
            </w:r>
          </w:p>
          <w:p w14:paraId="1673FD15" w14:textId="77777777" w:rsidR="008731B7" w:rsidRPr="00CE5B09" w:rsidRDefault="008731B7" w:rsidP="00203426">
            <w:pPr>
              <w:pStyle w:val="Tabletext"/>
              <w:keepNext/>
              <w:jc w:val="center"/>
              <w:rPr>
                <w:rFonts w:eastAsia="MS PGothic"/>
              </w:rPr>
            </w:pPr>
            <w:r w:rsidRPr="00CE5B09">
              <w:rPr>
                <w:rFonts w:eastAsia="MS PGothic"/>
              </w:rPr>
              <w:t>125</w:t>
            </w:r>
            <w:r w:rsidRPr="00CE5B09">
              <w:rPr>
                <w:rFonts w:eastAsia="MS PGothic" w:hint="cs"/>
                <w:rtl/>
              </w:rPr>
              <w:t xml:space="preserve"> </w:t>
            </w:r>
            <w:r w:rsidRPr="00CE5B09">
              <w:rPr>
                <w:rFonts w:eastAsia="MS PGothic"/>
              </w:rPr>
              <w:t>(E5b)</w:t>
            </w:r>
          </w:p>
        </w:tc>
      </w:tr>
      <w:tr w:rsidR="008731B7" w:rsidRPr="00CE5B09" w14:paraId="58F15997" w14:textId="77777777" w:rsidTr="00DD529E">
        <w:trPr>
          <w:jc w:val="center"/>
        </w:trPr>
        <w:tc>
          <w:tcPr>
            <w:tcW w:w="4822" w:type="dxa"/>
            <w:vAlign w:val="center"/>
          </w:tcPr>
          <w:p w14:paraId="524D5BAD" w14:textId="318D6A64" w:rsidR="008731B7" w:rsidRPr="00CE5B09" w:rsidRDefault="008731B7" w:rsidP="00DD529E">
            <w:pPr>
              <w:pStyle w:val="Tabletext"/>
              <w:keepNext/>
              <w:rPr>
                <w:rFonts w:eastAsia="MS PGothic"/>
                <w:lang w:bidi="ar-EG"/>
              </w:rPr>
            </w:pPr>
            <w:r w:rsidRPr="00CE5B09">
              <w:rPr>
                <w:rFonts w:eastAsia="MS PGothic" w:hint="cs"/>
                <w:rtl/>
                <w:lang w:bidi="ar-EG"/>
              </w:rPr>
              <w:t>معدل رموز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(symbol/s)</w:t>
            </w:r>
          </w:p>
        </w:tc>
        <w:tc>
          <w:tcPr>
            <w:tcW w:w="4823" w:type="dxa"/>
          </w:tcPr>
          <w:p w14:paraId="7CC2D1A3" w14:textId="77777777" w:rsidR="008731B7" w:rsidRPr="00CE5B09" w:rsidRDefault="008731B7" w:rsidP="00203426">
            <w:pPr>
              <w:pStyle w:val="Tabletext"/>
              <w:keepNext/>
              <w:jc w:val="center"/>
              <w:rPr>
                <w:rFonts w:eastAsia="MS PGothic"/>
              </w:rPr>
            </w:pPr>
            <w:r w:rsidRPr="00CE5B09">
              <w:rPr>
                <w:rFonts w:eastAsia="MS PGothic"/>
              </w:rPr>
              <w:t>50</w:t>
            </w:r>
            <w:r w:rsidRPr="00CE5B09">
              <w:rPr>
                <w:rFonts w:eastAsia="MS PGothic" w:hint="cs"/>
                <w:rtl/>
              </w:rPr>
              <w:t xml:space="preserve"> </w:t>
            </w:r>
            <w:r w:rsidRPr="00CE5B09">
              <w:rPr>
                <w:rFonts w:eastAsia="MS PGothic"/>
              </w:rPr>
              <w:t>(E5</w:t>
            </w:r>
            <w:proofErr w:type="gramStart"/>
            <w:r w:rsidRPr="00CE5B09">
              <w:rPr>
                <w:rFonts w:eastAsia="MS PGothic"/>
              </w:rPr>
              <w:t>a)</w:t>
            </w:r>
            <w:r w:rsidRPr="00CE5B09">
              <w:rPr>
                <w:rFonts w:eastAsia="MS PGothic" w:hint="cs"/>
                <w:rtl/>
              </w:rPr>
              <w:t>،</w:t>
            </w:r>
            <w:proofErr w:type="gramEnd"/>
            <w:r w:rsidRPr="00CE5B09">
              <w:rPr>
                <w:rFonts w:eastAsia="MS PGothic" w:hint="cs"/>
                <w:rtl/>
              </w:rPr>
              <w:t xml:space="preserve"> </w:t>
            </w:r>
            <w:r w:rsidRPr="00CE5B09">
              <w:rPr>
                <w:rFonts w:eastAsia="MS PGothic"/>
              </w:rPr>
              <w:t>250</w:t>
            </w:r>
            <w:r w:rsidRPr="00CE5B09">
              <w:rPr>
                <w:rFonts w:eastAsia="MS PGothic" w:hint="cs"/>
                <w:rtl/>
              </w:rPr>
              <w:t xml:space="preserve"> </w:t>
            </w:r>
            <w:r w:rsidRPr="00CE5B09">
              <w:rPr>
                <w:rFonts w:eastAsia="MS PGothic"/>
              </w:rPr>
              <w:t>(E5b)</w:t>
            </w:r>
          </w:p>
        </w:tc>
      </w:tr>
      <w:tr w:rsidR="008731B7" w:rsidRPr="00CE5B09" w14:paraId="07712577" w14:textId="77777777" w:rsidTr="00DD529E">
        <w:trPr>
          <w:jc w:val="center"/>
        </w:trPr>
        <w:tc>
          <w:tcPr>
            <w:tcW w:w="4822" w:type="dxa"/>
          </w:tcPr>
          <w:p w14:paraId="3E06EDF7" w14:textId="77777777" w:rsidR="008731B7" w:rsidRPr="00CE5B09" w:rsidRDefault="008731B7" w:rsidP="00DD529E">
            <w:pPr>
              <w:pStyle w:val="Tabletext"/>
              <w:keepNext/>
              <w:rPr>
                <w:rFonts w:eastAsia="MS PGothic"/>
                <w:rtl/>
                <w:lang w:bidi="ar-EG"/>
              </w:rPr>
            </w:pPr>
            <w:r w:rsidRPr="00CE5B09">
              <w:rPr>
                <w:rFonts w:eastAsia="MS PGothic" w:hint="cs"/>
                <w:rtl/>
                <w:lang w:bidi="ar-EG"/>
              </w:rPr>
              <w:t>طريقة تشكيل الإشارة</w:t>
            </w:r>
          </w:p>
        </w:tc>
        <w:tc>
          <w:tcPr>
            <w:tcW w:w="4823" w:type="dxa"/>
          </w:tcPr>
          <w:p w14:paraId="2AE3FD17" w14:textId="77777777" w:rsidR="008731B7" w:rsidRPr="00CE5B09" w:rsidRDefault="008731B7" w:rsidP="00203426">
            <w:pPr>
              <w:pStyle w:val="Tabletext"/>
              <w:keepNext/>
              <w:jc w:val="center"/>
              <w:rPr>
                <w:rFonts w:eastAsia="MS PGothic"/>
                <w:rtl/>
              </w:rPr>
            </w:pPr>
            <w:proofErr w:type="spellStart"/>
            <w:proofErr w:type="gramStart"/>
            <w:r w:rsidRPr="00CE5B09">
              <w:rPr>
                <w:rFonts w:eastAsia="MS PGothic"/>
              </w:rPr>
              <w:t>AltBOC</w:t>
            </w:r>
            <w:proofErr w:type="spellEnd"/>
            <w:r w:rsidRPr="00CE5B09">
              <w:rPr>
                <w:rFonts w:eastAsia="MS PGothic"/>
              </w:rPr>
              <w:t>(</w:t>
            </w:r>
            <w:proofErr w:type="gramEnd"/>
            <w:r w:rsidRPr="00CE5B09">
              <w:rPr>
                <w:rFonts w:eastAsia="MS PGothic"/>
              </w:rPr>
              <w:t>15,10)</w:t>
            </w:r>
            <w:r w:rsidRPr="00CE5B09">
              <w:rPr>
                <w:rFonts w:eastAsia="MS PGothic" w:hint="cs"/>
                <w:rtl/>
              </w:rPr>
              <w:t xml:space="preserve"> (انظر الملاحظة </w:t>
            </w:r>
            <w:r w:rsidRPr="00CE5B09">
              <w:rPr>
                <w:rFonts w:eastAsia="MS PGothic"/>
              </w:rPr>
              <w:t>1</w:t>
            </w:r>
            <w:r w:rsidRPr="00CE5B09">
              <w:rPr>
                <w:rFonts w:eastAsia="MS PGothic" w:hint="cs"/>
                <w:rtl/>
              </w:rPr>
              <w:t>)</w:t>
            </w:r>
          </w:p>
        </w:tc>
      </w:tr>
      <w:tr w:rsidR="008731B7" w:rsidRPr="00CE5B09" w14:paraId="688E8AFE" w14:textId="77777777" w:rsidTr="00DD529E">
        <w:trPr>
          <w:jc w:val="center"/>
        </w:trPr>
        <w:tc>
          <w:tcPr>
            <w:tcW w:w="4822" w:type="dxa"/>
          </w:tcPr>
          <w:p w14:paraId="1AB6EBFF" w14:textId="77777777" w:rsidR="008731B7" w:rsidRPr="00CE5B09" w:rsidRDefault="008731B7" w:rsidP="00DD529E">
            <w:pPr>
              <w:pStyle w:val="Tabletext"/>
              <w:keepNext/>
              <w:rPr>
                <w:rFonts w:eastAsia="MS PGothic"/>
              </w:rPr>
            </w:pPr>
            <w:r w:rsidRPr="00CE5B09">
              <w:rPr>
                <w:rFonts w:eastAsia="MS PGothic" w:hint="cs"/>
                <w:rtl/>
                <w:lang w:bidi="ar-EG"/>
              </w:rPr>
              <w:t>الاستقطاب</w:t>
            </w:r>
            <w:r w:rsidRPr="00CE5B09">
              <w:rPr>
                <w:rFonts w:eastAsia="MS PGothic"/>
              </w:rPr>
              <w:t xml:space="preserve"> </w:t>
            </w:r>
          </w:p>
        </w:tc>
        <w:tc>
          <w:tcPr>
            <w:tcW w:w="4823" w:type="dxa"/>
          </w:tcPr>
          <w:p w14:paraId="76885E17" w14:textId="77777777" w:rsidR="008731B7" w:rsidRPr="00CE5B09" w:rsidRDefault="008731B7" w:rsidP="00203426">
            <w:pPr>
              <w:pStyle w:val="Tabletext"/>
              <w:keepNext/>
              <w:jc w:val="center"/>
              <w:rPr>
                <w:rFonts w:eastAsia="MS PGothic"/>
              </w:rPr>
            </w:pPr>
            <w:r w:rsidRPr="00CE5B09">
              <w:rPr>
                <w:rFonts w:eastAsia="MS PGothic"/>
              </w:rPr>
              <w:t>RHCP</w:t>
            </w:r>
          </w:p>
        </w:tc>
      </w:tr>
      <w:tr w:rsidR="008731B7" w:rsidRPr="00CE5B09" w14:paraId="7460BF0F" w14:textId="77777777" w:rsidTr="00DD529E">
        <w:trPr>
          <w:jc w:val="center"/>
        </w:trPr>
        <w:tc>
          <w:tcPr>
            <w:tcW w:w="4822" w:type="dxa"/>
            <w:tcBorders>
              <w:bottom w:val="single" w:sz="4" w:space="0" w:color="auto"/>
            </w:tcBorders>
          </w:tcPr>
          <w:p w14:paraId="3F772F2E" w14:textId="77777777" w:rsidR="008731B7" w:rsidRPr="00CE5B09" w:rsidRDefault="008731B7" w:rsidP="00DD529E">
            <w:pPr>
              <w:pStyle w:val="Tabletext"/>
              <w:keepNext/>
              <w:rPr>
                <w:rFonts w:eastAsia="MS PGothic"/>
                <w:lang w:bidi="ar-EG"/>
              </w:rPr>
            </w:pPr>
            <w:r w:rsidRPr="00CE5B09">
              <w:rPr>
                <w:rFonts w:hint="cs"/>
                <w:rtl/>
                <w:lang w:bidi="ar-EG"/>
              </w:rPr>
              <w:t xml:space="preserve">أدنى سوية للقدرة المستقبَلة عند خرج الهوائي المرجعي </w:t>
            </w:r>
            <w:r w:rsidRPr="00CE5B09">
              <w:rPr>
                <w:lang w:bidi="ar-EG"/>
              </w:rPr>
              <w:t>(dB)</w:t>
            </w:r>
          </w:p>
        </w:tc>
        <w:tc>
          <w:tcPr>
            <w:tcW w:w="4823" w:type="dxa"/>
            <w:tcBorders>
              <w:bottom w:val="single" w:sz="4" w:space="0" w:color="auto"/>
            </w:tcBorders>
          </w:tcPr>
          <w:p w14:paraId="5A59C9AE" w14:textId="77777777" w:rsidR="008731B7" w:rsidRPr="00CE5B09" w:rsidRDefault="008731B7" w:rsidP="00203426">
            <w:pPr>
              <w:pStyle w:val="Tabletext"/>
              <w:keepNext/>
              <w:jc w:val="center"/>
              <w:rPr>
                <w:rFonts w:eastAsia="MS PGothic"/>
                <w:rtl/>
              </w:rPr>
            </w:pPr>
            <w:r w:rsidRPr="00CE5B09">
              <w:rPr>
                <w:rFonts w:eastAsia="MS PGothic"/>
              </w:rPr>
              <w:t>155,25−</w:t>
            </w:r>
            <w:r w:rsidRPr="00CE5B09">
              <w:rPr>
                <w:rFonts w:eastAsia="MS PGothic" w:hint="cs"/>
                <w:rtl/>
              </w:rPr>
              <w:t xml:space="preserve"> من أجل </w:t>
            </w:r>
            <w:r w:rsidRPr="00CE5B09">
              <w:rPr>
                <w:rFonts w:eastAsia="MS PGothic"/>
              </w:rPr>
              <w:t>E5a</w:t>
            </w:r>
            <w:r w:rsidRPr="00CE5B09">
              <w:rPr>
                <w:rFonts w:eastAsia="MS PGothic" w:hint="cs"/>
                <w:rtl/>
              </w:rPr>
              <w:t xml:space="preserve"> (انظر الملاحظة </w:t>
            </w:r>
            <w:r w:rsidRPr="00CE5B09">
              <w:rPr>
                <w:rFonts w:eastAsia="MS PGothic"/>
              </w:rPr>
              <w:t>2</w:t>
            </w:r>
            <w:r w:rsidRPr="00CE5B09">
              <w:rPr>
                <w:rFonts w:eastAsia="MS PGothic" w:hint="cs"/>
                <w:rtl/>
              </w:rPr>
              <w:t>)</w:t>
            </w:r>
          </w:p>
          <w:p w14:paraId="419B0D79" w14:textId="77777777" w:rsidR="008731B7" w:rsidRPr="00CE5B09" w:rsidRDefault="008731B7" w:rsidP="00203426">
            <w:pPr>
              <w:pStyle w:val="Tabletext"/>
              <w:keepNext/>
              <w:jc w:val="center"/>
              <w:rPr>
                <w:rFonts w:eastAsia="MS PGothic"/>
                <w:rtl/>
              </w:rPr>
            </w:pPr>
            <w:r w:rsidRPr="00CE5B09">
              <w:rPr>
                <w:rFonts w:eastAsia="MS PGothic"/>
              </w:rPr>
              <w:t>155,25−</w:t>
            </w:r>
            <w:r w:rsidRPr="00CE5B09">
              <w:rPr>
                <w:rFonts w:eastAsia="MS PGothic" w:hint="cs"/>
                <w:rtl/>
              </w:rPr>
              <w:t xml:space="preserve"> من أجل </w:t>
            </w:r>
            <w:r w:rsidRPr="00CE5B09">
              <w:rPr>
                <w:rFonts w:eastAsia="MS PGothic"/>
              </w:rPr>
              <w:t>E5b</w:t>
            </w:r>
            <w:r w:rsidRPr="00CE5B09">
              <w:rPr>
                <w:rFonts w:eastAsia="MS PGothic" w:hint="cs"/>
                <w:rtl/>
              </w:rPr>
              <w:t xml:space="preserve"> (انظر الملاحظة </w:t>
            </w:r>
            <w:r w:rsidRPr="00CE5B09">
              <w:rPr>
                <w:rFonts w:eastAsia="MS PGothic"/>
              </w:rPr>
              <w:t>2</w:t>
            </w:r>
            <w:r w:rsidRPr="00CE5B09">
              <w:rPr>
                <w:rFonts w:eastAsia="MS PGothic" w:hint="cs"/>
                <w:rtl/>
              </w:rPr>
              <w:t>)</w:t>
            </w:r>
          </w:p>
        </w:tc>
      </w:tr>
      <w:tr w:rsidR="008731B7" w:rsidRPr="00CE5B09" w14:paraId="014DEF3D" w14:textId="77777777" w:rsidTr="00DD529E">
        <w:trPr>
          <w:jc w:val="center"/>
        </w:trPr>
        <w:tc>
          <w:tcPr>
            <w:tcW w:w="9645" w:type="dxa"/>
            <w:gridSpan w:val="2"/>
            <w:tcBorders>
              <w:left w:val="nil"/>
              <w:bottom w:val="nil"/>
              <w:right w:val="nil"/>
            </w:tcBorders>
          </w:tcPr>
          <w:p w14:paraId="3E8E9610" w14:textId="5B089956" w:rsidR="008731B7" w:rsidRPr="0073796F" w:rsidRDefault="008731B7" w:rsidP="00DD529E">
            <w:pPr>
              <w:pStyle w:val="Tablelegend"/>
              <w:spacing w:after="60" w:line="260" w:lineRule="exact"/>
              <w:rPr>
                <w:position w:val="2"/>
                <w:sz w:val="20"/>
                <w:szCs w:val="26"/>
                <w:rtl/>
                <w:lang w:eastAsia="en-US" w:bidi="ar-EG"/>
              </w:rPr>
            </w:pPr>
            <w:r w:rsidRPr="0015228C">
              <w:rPr>
                <w:rFonts w:hint="cs"/>
                <w:position w:val="2"/>
                <w:sz w:val="20"/>
                <w:szCs w:val="26"/>
                <w:rtl/>
                <w:lang w:eastAsia="en-US" w:bidi="ar-EG"/>
              </w:rPr>
              <w:t xml:space="preserve">الملاحظـة </w:t>
            </w:r>
            <w:r w:rsidRPr="0015228C">
              <w:rPr>
                <w:position w:val="2"/>
                <w:sz w:val="20"/>
                <w:szCs w:val="26"/>
                <w:lang w:eastAsia="en-US" w:bidi="ar-EG"/>
              </w:rPr>
              <w:t>1</w:t>
            </w:r>
            <w:r>
              <w:rPr>
                <w:rFonts w:hint="cs"/>
                <w:position w:val="2"/>
                <w:sz w:val="20"/>
                <w:szCs w:val="26"/>
                <w:rtl/>
                <w:lang w:eastAsia="en-US" w:bidi="ar-EG"/>
              </w:rPr>
              <w:t>:</w:t>
            </w:r>
            <w:r w:rsidRPr="0073796F">
              <w:rPr>
                <w:rFonts w:hint="cs"/>
                <w:position w:val="2"/>
                <w:sz w:val="20"/>
                <w:szCs w:val="26"/>
                <w:rtl/>
                <w:lang w:eastAsia="en-US" w:bidi="ar-EG"/>
              </w:rPr>
              <w:t xml:space="preserve"> انظر نص القسم أعلى هذا الجدول لمزيد من المعلومات عن </w:t>
            </w:r>
            <w:r w:rsidRPr="0073796F">
              <w:rPr>
                <w:i/>
                <w:iCs/>
                <w:position w:val="2"/>
              </w:rPr>
              <w:t>G</w:t>
            </w:r>
            <w:r w:rsidRPr="0073796F">
              <w:rPr>
                <w:i/>
                <w:iCs/>
                <w:position w:val="2"/>
                <w:vertAlign w:val="subscript"/>
              </w:rPr>
              <w:t>ALTBOC</w:t>
            </w:r>
            <w:r w:rsidRPr="0073796F">
              <w:rPr>
                <w:rFonts w:hint="cs"/>
                <w:position w:val="2"/>
                <w:sz w:val="20"/>
                <w:szCs w:val="26"/>
                <w:rtl/>
                <w:lang w:eastAsia="en-US" w:bidi="ar-EG"/>
              </w:rPr>
              <w:t>.</w:t>
            </w:r>
          </w:p>
          <w:p w14:paraId="7F1FC823" w14:textId="6AAA1C52" w:rsidR="008731B7" w:rsidRPr="00CE5B09" w:rsidRDefault="008731B7" w:rsidP="00DD529E">
            <w:pPr>
              <w:pStyle w:val="Tablelegend"/>
              <w:spacing w:before="60" w:after="60" w:line="260" w:lineRule="exact"/>
              <w:rPr>
                <w:spacing w:val="-4"/>
                <w:lang w:bidi="ar-EG"/>
              </w:rPr>
            </w:pPr>
            <w:r w:rsidRPr="0015228C">
              <w:rPr>
                <w:rFonts w:hint="cs"/>
                <w:position w:val="2"/>
                <w:sz w:val="20"/>
                <w:szCs w:val="26"/>
                <w:rtl/>
                <w:lang w:eastAsia="en-US" w:bidi="ar-EG"/>
              </w:rPr>
              <w:t>الملاحظـة</w:t>
            </w:r>
            <w:r w:rsidRPr="0015228C">
              <w:rPr>
                <w:rFonts w:hint="cs"/>
                <w:position w:val="2"/>
                <w:sz w:val="20"/>
                <w:szCs w:val="26"/>
                <w:rtl/>
                <w:lang w:bidi="ar-EG"/>
              </w:rPr>
              <w:t xml:space="preserve"> </w:t>
            </w:r>
            <w:r w:rsidRPr="0015228C">
              <w:rPr>
                <w:position w:val="2"/>
                <w:sz w:val="20"/>
                <w:szCs w:val="26"/>
                <w:lang w:bidi="ar-EG"/>
              </w:rPr>
              <w:t>2</w:t>
            </w:r>
            <w:r>
              <w:rPr>
                <w:rFonts w:hint="cs"/>
                <w:b/>
                <w:bCs/>
                <w:position w:val="2"/>
                <w:sz w:val="20"/>
                <w:szCs w:val="26"/>
                <w:rtl/>
                <w:lang w:bidi="ar-EG"/>
              </w:rPr>
              <w:t>:</w:t>
            </w:r>
            <w:r w:rsidRPr="0073796F">
              <w:rPr>
                <w:rFonts w:hint="cs"/>
                <w:position w:val="2"/>
                <w:sz w:val="20"/>
                <w:szCs w:val="26"/>
                <w:rtl/>
                <w:lang w:bidi="ar-EG"/>
              </w:rPr>
              <w:t xml:space="preserve"> تقاس أدنى سوية للقدرة المستقبَلة على سطح الأرض عند خرج هوائي استقبال </w:t>
            </w:r>
            <w:proofErr w:type="spellStart"/>
            <w:r w:rsidRPr="0073796F">
              <w:rPr>
                <w:rFonts w:hint="cs"/>
                <w:position w:val="2"/>
                <w:sz w:val="20"/>
                <w:szCs w:val="26"/>
                <w:rtl/>
                <w:lang w:bidi="ar-EG"/>
              </w:rPr>
              <w:t>متناحٍ</w:t>
            </w:r>
            <w:proofErr w:type="spellEnd"/>
            <w:r w:rsidRPr="0073796F">
              <w:rPr>
                <w:rFonts w:hint="cs"/>
                <w:position w:val="2"/>
                <w:sz w:val="20"/>
                <w:szCs w:val="26"/>
                <w:rtl/>
                <w:lang w:bidi="ar-EG"/>
              </w:rPr>
              <w:t xml:space="preserve"> </w:t>
            </w:r>
            <w:proofErr w:type="spellStart"/>
            <w:r w:rsidRPr="0073796F">
              <w:rPr>
                <w:position w:val="2"/>
                <w:sz w:val="20"/>
                <w:szCs w:val="26"/>
                <w:lang w:bidi="ar-EG"/>
              </w:rPr>
              <w:t>dBic</w:t>
            </w:r>
            <w:proofErr w:type="spellEnd"/>
            <w:r w:rsidRPr="0073796F">
              <w:rPr>
                <w:position w:val="2"/>
                <w:sz w:val="20"/>
                <w:szCs w:val="26"/>
                <w:lang w:bidi="ar-EG"/>
              </w:rPr>
              <w:t xml:space="preserve"> 0</w:t>
            </w:r>
            <w:r w:rsidRPr="0073796F">
              <w:rPr>
                <w:rFonts w:hint="cs"/>
                <w:position w:val="2"/>
                <w:sz w:val="20"/>
                <w:szCs w:val="26"/>
                <w:rtl/>
                <w:lang w:bidi="ar-EG"/>
              </w:rPr>
              <w:t xml:space="preserve"> لأي زاوية ارتفاع تساوي </w:t>
            </w:r>
            <w:r w:rsidRPr="0073796F">
              <w:rPr>
                <w:position w:val="2"/>
                <w:sz w:val="20"/>
                <w:szCs w:val="26"/>
                <w:lang w:val="en-GB" w:eastAsia="en-US" w:bidi="ar-EG"/>
              </w:rPr>
              <w:t>5</w:t>
            </w:r>
            <w:r w:rsidRPr="0073796F">
              <w:rPr>
                <w:rFonts w:hint="cs"/>
                <w:position w:val="2"/>
                <w:sz w:val="20"/>
                <w:szCs w:val="26"/>
                <w:rtl/>
                <w:lang w:eastAsia="en-US"/>
              </w:rPr>
              <w:t xml:space="preserve"> درجات</w:t>
            </w:r>
            <w:r w:rsidRPr="0073796F">
              <w:rPr>
                <w:rFonts w:hint="cs"/>
                <w:position w:val="2"/>
                <w:sz w:val="20"/>
                <w:szCs w:val="26"/>
                <w:rtl/>
                <w:lang w:bidi="ar-EG"/>
              </w:rPr>
              <w:t xml:space="preserve"> أو</w:t>
            </w:r>
            <w:r w:rsidRPr="0073796F">
              <w:rPr>
                <w:rFonts w:hint="eastAsia"/>
                <w:position w:val="2"/>
                <w:sz w:val="20"/>
                <w:szCs w:val="26"/>
                <w:rtl/>
                <w:lang w:bidi="ar-EG"/>
              </w:rPr>
              <w:t> </w:t>
            </w:r>
            <w:r w:rsidRPr="0073796F">
              <w:rPr>
                <w:rFonts w:hint="cs"/>
                <w:position w:val="2"/>
                <w:sz w:val="20"/>
                <w:szCs w:val="26"/>
                <w:rtl/>
                <w:lang w:bidi="ar-EG"/>
              </w:rPr>
              <w:t>أعلى</w:t>
            </w:r>
            <w:r w:rsidRPr="0073796F">
              <w:rPr>
                <w:rFonts w:hint="cs"/>
                <w:position w:val="2"/>
                <w:sz w:val="20"/>
                <w:szCs w:val="26"/>
                <w:rtl/>
              </w:rPr>
              <w:t xml:space="preserve"> من ذلك</w:t>
            </w:r>
            <w:r w:rsidRPr="0073796F">
              <w:rPr>
                <w:rFonts w:hint="cs"/>
                <w:position w:val="2"/>
                <w:sz w:val="20"/>
                <w:szCs w:val="26"/>
                <w:rtl/>
                <w:lang w:bidi="ar-EG"/>
              </w:rPr>
              <w:t>.</w:t>
            </w:r>
          </w:p>
        </w:tc>
      </w:tr>
    </w:tbl>
    <w:p w14:paraId="156F57F6" w14:textId="77777777" w:rsidR="004D4CAE" w:rsidRDefault="004D4CAE" w:rsidP="004D4CAE">
      <w:pPr>
        <w:rPr>
          <w:rtl/>
        </w:rPr>
      </w:pPr>
    </w:p>
    <w:p w14:paraId="6711A7F8" w14:textId="77777777" w:rsidR="004D4CAE" w:rsidRDefault="004D4CAE" w:rsidP="004D4CAE">
      <w:pPr>
        <w:rPr>
          <w:rtl/>
        </w:rPr>
      </w:pPr>
    </w:p>
    <w:p w14:paraId="0BACD38A" w14:textId="0D7F489F" w:rsidR="008731B7" w:rsidRPr="00CE5B09" w:rsidRDefault="008731B7" w:rsidP="008731B7">
      <w:pPr>
        <w:pStyle w:val="AnnexNoTitle0"/>
        <w:rPr>
          <w:rtl/>
        </w:rPr>
      </w:pPr>
      <w:proofErr w:type="spellStart"/>
      <w:r w:rsidRPr="00CE5B09">
        <w:rPr>
          <w:rtl/>
        </w:rPr>
        <w:t>ال</w:t>
      </w:r>
      <w:r w:rsidRPr="00CE5B09">
        <w:rPr>
          <w:rFonts w:hint="cs"/>
          <w:rtl/>
        </w:rPr>
        <w:t>‍</w:t>
      </w:r>
      <w:r w:rsidRPr="00CE5B09">
        <w:rPr>
          <w:rtl/>
        </w:rPr>
        <w:t>ملح</w:t>
      </w:r>
      <w:r w:rsidRPr="00CE5B09">
        <w:rPr>
          <w:rFonts w:hint="cs"/>
          <w:rtl/>
        </w:rPr>
        <w:t>ـ</w:t>
      </w:r>
      <w:r w:rsidRPr="00CE5B09">
        <w:rPr>
          <w:rtl/>
        </w:rPr>
        <w:t>ق</w:t>
      </w:r>
      <w:proofErr w:type="spellEnd"/>
      <w:r w:rsidRPr="00CE5B09">
        <w:rPr>
          <w:rtl/>
        </w:rPr>
        <w:t xml:space="preserve"> </w:t>
      </w:r>
      <w:r w:rsidRPr="00CE5B09">
        <w:t>4</w:t>
      </w:r>
      <w:r w:rsidRPr="00CE5B09">
        <w:br/>
      </w:r>
      <w:r w:rsidRPr="00CE5B09">
        <w:br/>
      </w:r>
      <w:r w:rsidRPr="00CE5B09">
        <w:rPr>
          <w:rtl/>
        </w:rPr>
        <w:t xml:space="preserve">الوصف التقني والخصائص التقنية لنظام </w:t>
      </w:r>
      <w:proofErr w:type="spellStart"/>
      <w:r w:rsidRPr="00CE5B09">
        <w:rPr>
          <w:rtl/>
        </w:rPr>
        <w:t>السواتل</w:t>
      </w:r>
      <w:proofErr w:type="spellEnd"/>
      <w:r w:rsidRPr="00CE5B09">
        <w:rPr>
          <w:rtl/>
        </w:rPr>
        <w:t xml:space="preserve"> شبه السمتي </w:t>
      </w:r>
      <w:r w:rsidRPr="00CE5B09">
        <w:t>(QZSS)</w:t>
      </w:r>
    </w:p>
    <w:p w14:paraId="003C004C" w14:textId="77777777" w:rsidR="008731B7" w:rsidRPr="00CE5B09" w:rsidRDefault="008731B7" w:rsidP="008731B7">
      <w:pPr>
        <w:pStyle w:val="Heading1"/>
        <w:rPr>
          <w:rtl/>
        </w:rPr>
      </w:pPr>
      <w:bookmarkStart w:id="414" w:name="_Toc244411340"/>
      <w:bookmarkStart w:id="415" w:name="_Toc427753822"/>
      <w:bookmarkStart w:id="416" w:name="_Toc427755319"/>
      <w:bookmarkStart w:id="417" w:name="_Toc429057062"/>
      <w:bookmarkStart w:id="418" w:name="_Toc429058688"/>
      <w:bookmarkStart w:id="419" w:name="_Toc429059363"/>
      <w:bookmarkStart w:id="420" w:name="_Toc429059922"/>
      <w:bookmarkStart w:id="421" w:name="_Toc429060615"/>
      <w:bookmarkStart w:id="422" w:name="_Toc429061025"/>
      <w:bookmarkStart w:id="423" w:name="_Toc429061426"/>
      <w:bookmarkStart w:id="424" w:name="_Toc429735342"/>
      <w:bookmarkStart w:id="425" w:name="_Toc429744210"/>
      <w:bookmarkStart w:id="426" w:name="_Toc429744386"/>
      <w:r w:rsidRPr="00CE5B09">
        <w:t>1</w:t>
      </w:r>
      <w:r w:rsidRPr="00CE5B09">
        <w:rPr>
          <w:rtl/>
        </w:rPr>
        <w:tab/>
        <w:t>مقدمة</w:t>
      </w:r>
      <w:bookmarkEnd w:id="414"/>
      <w:bookmarkEnd w:id="415"/>
      <w:bookmarkEnd w:id="416"/>
      <w:bookmarkEnd w:id="417"/>
      <w:bookmarkEnd w:id="418"/>
      <w:bookmarkEnd w:id="419"/>
      <w:bookmarkEnd w:id="420"/>
      <w:bookmarkEnd w:id="421"/>
      <w:bookmarkEnd w:id="422"/>
      <w:bookmarkEnd w:id="423"/>
      <w:bookmarkEnd w:id="424"/>
      <w:bookmarkEnd w:id="425"/>
      <w:bookmarkEnd w:id="426"/>
    </w:p>
    <w:p w14:paraId="18E408B4" w14:textId="7A63C51E" w:rsidR="008731B7" w:rsidRPr="00CE5B09" w:rsidRDefault="008731B7" w:rsidP="008731B7">
      <w:pPr>
        <w:rPr>
          <w:b/>
          <w:rtl/>
          <w:lang w:val="en-GB" w:eastAsia="en-US" w:bidi="ar-EG"/>
        </w:rPr>
      </w:pPr>
      <w:r w:rsidRPr="00CE5B09">
        <w:rPr>
          <w:rtl/>
          <w:lang w:bidi="ar-EG"/>
        </w:rPr>
        <w:t xml:space="preserve">يتألف نظام السواتل شبه السمتي </w:t>
      </w:r>
      <w:r w:rsidRPr="00CE5B09">
        <w:rPr>
          <w:lang w:eastAsia="ja-JP" w:bidi="ar-EG"/>
        </w:rPr>
        <w:t>(QZS</w:t>
      </w:r>
      <w:r w:rsidRPr="00CE5B09">
        <w:rPr>
          <w:lang w:bidi="ar-EG"/>
        </w:rPr>
        <w:t>S)</w:t>
      </w:r>
      <w:r w:rsidRPr="00CE5B09">
        <w:rPr>
          <w:rtl/>
          <w:lang w:bidi="ar-EG"/>
        </w:rPr>
        <w:t xml:space="preserve"> من </w:t>
      </w:r>
      <w:r w:rsidRPr="00CE5B09">
        <w:rPr>
          <w:rFonts w:hint="cs"/>
          <w:rtl/>
          <w:lang w:bidi="ar-EG"/>
        </w:rPr>
        <w:t xml:space="preserve">سبعة سواتل </w:t>
      </w:r>
      <w:proofErr w:type="spellStart"/>
      <w:r w:rsidRPr="00CE5B09">
        <w:rPr>
          <w:rFonts w:hint="cs"/>
          <w:rtl/>
          <w:lang w:bidi="ar-EG"/>
        </w:rPr>
        <w:t>وساتلين</w:t>
      </w:r>
      <w:proofErr w:type="spellEnd"/>
      <w:r w:rsidRPr="00CE5B09">
        <w:rPr>
          <w:rFonts w:hint="cs"/>
          <w:rtl/>
          <w:lang w:bidi="ar-EG"/>
        </w:rPr>
        <w:t xml:space="preserve"> احتياطيين نشطين. وتوجد هذه السواتل إما في مدار غير</w:t>
      </w:r>
      <w:r w:rsidRPr="00CE5B09">
        <w:rPr>
          <w:rFonts w:hint="eastAsia"/>
          <w:rtl/>
          <w:lang w:bidi="ar-EG"/>
        </w:rPr>
        <w:t> </w:t>
      </w:r>
      <w:r w:rsidRPr="00CE5B09">
        <w:rPr>
          <w:rFonts w:hint="cs"/>
          <w:rtl/>
          <w:lang w:bidi="ar-EG"/>
        </w:rPr>
        <w:t xml:space="preserve">مستقر بالنسبة إلى الأرض بميل </w:t>
      </w:r>
      <w:r w:rsidRPr="00990917">
        <w:rPr>
          <w:lang w:bidi="ar-EG"/>
        </w:rPr>
        <w:t>45</w:t>
      </w:r>
      <w:r w:rsidRPr="00990917">
        <w:rPr>
          <w:rFonts w:hint="cs"/>
          <w:rtl/>
          <w:lang w:bidi="ar-EG"/>
        </w:rPr>
        <w:t xml:space="preserve"> </w:t>
      </w:r>
      <w:r>
        <w:rPr>
          <w:rFonts w:hint="cs"/>
          <w:rtl/>
          <w:lang w:bidi="ar-EG"/>
        </w:rPr>
        <w:t xml:space="preserve">درجة </w:t>
      </w:r>
      <w:r w:rsidRPr="00990917">
        <w:rPr>
          <w:rFonts w:hint="cs"/>
          <w:rtl/>
          <w:lang w:bidi="ar-EG"/>
        </w:rPr>
        <w:t>أو</w:t>
      </w:r>
      <w:r w:rsidRPr="00CE5B09">
        <w:rPr>
          <w:rFonts w:hint="cs"/>
          <w:rtl/>
          <w:lang w:bidi="ar-EG"/>
        </w:rPr>
        <w:t xml:space="preserve"> في المدار المستقر بالنسبة إلى الأرض</w:t>
      </w:r>
      <w:r w:rsidRPr="00CE5B09">
        <w:rPr>
          <w:b/>
          <w:rtl/>
          <w:lang w:val="en-GB" w:eastAsia="en-US" w:bidi="ar-EG"/>
        </w:rPr>
        <w:t>. ويُرسِل كل ساتل نفس الترددات الحاملة الأربعة للإشارات الملاحية. ويتم تشكيل هذه الإشارات الملاحية</w:t>
      </w:r>
      <w:r w:rsidRPr="00CE5B09">
        <w:rPr>
          <w:b/>
          <w:lang w:val="en-GB" w:eastAsia="en-US" w:bidi="ar-EG"/>
        </w:rPr>
        <w:t xml:space="preserve"> </w:t>
      </w:r>
      <w:r w:rsidRPr="00CE5B09">
        <w:rPr>
          <w:b/>
          <w:rtl/>
          <w:lang w:val="en-GB" w:eastAsia="en-US" w:bidi="ar-EG"/>
        </w:rPr>
        <w:t>بقطار بتات محدد مسبقا</w:t>
      </w:r>
      <w:r>
        <w:rPr>
          <w:rFonts w:hint="cs"/>
          <w:b/>
          <w:rtl/>
          <w:lang w:val="en-GB" w:eastAsia="en-US" w:bidi="ar-EG"/>
        </w:rPr>
        <w:t>ً</w:t>
      </w:r>
      <w:r w:rsidRPr="00CE5B09">
        <w:rPr>
          <w:b/>
          <w:rtl/>
          <w:lang w:val="en-GB" w:eastAsia="en-US" w:bidi="ar-EG"/>
        </w:rPr>
        <w:t xml:space="preserve">، يتضمن </w:t>
      </w:r>
      <w:r w:rsidR="00870E7E">
        <w:rPr>
          <w:b/>
          <w:rtl/>
          <w:lang w:val="en-GB" w:eastAsia="en-US" w:bidi="ar-EG"/>
        </w:rPr>
        <w:t>بيانات</w:t>
      </w:r>
      <w:r w:rsidRPr="00CE5B09">
        <w:rPr>
          <w:b/>
          <w:rtl/>
          <w:lang w:val="en-GB" w:eastAsia="en-US" w:bidi="ar-EG"/>
        </w:rPr>
        <w:t xml:space="preserve"> مشفرة ل</w:t>
      </w:r>
      <w:r w:rsidRPr="00CE5B09">
        <w:rPr>
          <w:b/>
          <w:rtl/>
          <w:lang w:eastAsia="en-US" w:bidi="ar-EG"/>
        </w:rPr>
        <w:t>لمعلمات التقويمية الفلكية</w:t>
      </w:r>
      <w:r w:rsidRPr="00CE5B09">
        <w:rPr>
          <w:rFonts w:hint="cs"/>
          <w:b/>
          <w:rtl/>
          <w:lang w:val="en-GB" w:eastAsia="en-US" w:bidi="ar-EG"/>
        </w:rPr>
        <w:t> </w:t>
      </w:r>
      <w:r w:rsidRPr="00CE5B09">
        <w:rPr>
          <w:b/>
          <w:rtl/>
          <w:lang w:val="en-GB" w:eastAsia="en-US" w:bidi="ar-EG"/>
        </w:rPr>
        <w:t>والتوقيت، ويكون له عرض نطاق كافٍ لإنتاج الدقة</w:t>
      </w:r>
      <w:r w:rsidRPr="00CE5B09">
        <w:rPr>
          <w:b/>
          <w:lang w:val="en-GB" w:eastAsia="en-US" w:bidi="ar-EG"/>
        </w:rPr>
        <w:t xml:space="preserve"> </w:t>
      </w:r>
      <w:r w:rsidRPr="00CE5B09">
        <w:rPr>
          <w:b/>
          <w:rtl/>
          <w:lang w:val="en-GB" w:eastAsia="en-US" w:bidi="ar-EG"/>
        </w:rPr>
        <w:t>الملاحية الضرورية دون اللجوء إلى الإرسال ثنائي الاتجاه أو التكامل</w:t>
      </w:r>
      <w:r w:rsidRPr="00CE5B09">
        <w:rPr>
          <w:rFonts w:hint="cs"/>
          <w:b/>
          <w:rtl/>
          <w:lang w:val="en-GB" w:eastAsia="en-US" w:bidi="ar-EG"/>
        </w:rPr>
        <w:t> </w:t>
      </w:r>
      <w:proofErr w:type="spellStart"/>
      <w:r w:rsidRPr="00CE5B09">
        <w:rPr>
          <w:b/>
          <w:rtl/>
          <w:lang w:val="en-GB" w:eastAsia="en-US" w:bidi="ar-EG"/>
        </w:rPr>
        <w:t>الدوبلري</w:t>
      </w:r>
      <w:proofErr w:type="spellEnd"/>
      <w:r w:rsidRPr="00CE5B09">
        <w:rPr>
          <w:b/>
          <w:rtl/>
          <w:lang w:val="en-GB" w:eastAsia="en-US" w:bidi="ar-EG"/>
        </w:rPr>
        <w:t>.</w:t>
      </w:r>
    </w:p>
    <w:p w14:paraId="7F2E917E" w14:textId="77777777" w:rsidR="008731B7" w:rsidRPr="00CE5B09" w:rsidRDefault="008731B7" w:rsidP="008731B7">
      <w:pPr>
        <w:pStyle w:val="Heading2"/>
        <w:rPr>
          <w:rtl/>
        </w:rPr>
      </w:pPr>
      <w:bookmarkStart w:id="427" w:name="_Toc427753823"/>
      <w:bookmarkStart w:id="428" w:name="_Toc427755320"/>
      <w:bookmarkStart w:id="429" w:name="_Toc429057063"/>
      <w:bookmarkStart w:id="430" w:name="_Toc429058689"/>
      <w:bookmarkStart w:id="431" w:name="_Toc429059364"/>
      <w:bookmarkStart w:id="432" w:name="_Toc429059923"/>
      <w:bookmarkStart w:id="433" w:name="_Toc429060616"/>
      <w:bookmarkStart w:id="434" w:name="_Toc429061026"/>
      <w:bookmarkStart w:id="435" w:name="_Toc429061427"/>
      <w:bookmarkStart w:id="436" w:name="_Toc429735343"/>
      <w:bookmarkStart w:id="437" w:name="_Toc429744211"/>
      <w:bookmarkStart w:id="438" w:name="_Toc429744387"/>
      <w:r w:rsidRPr="00CE5B09">
        <w:lastRenderedPageBreak/>
        <w:t>1.1</w:t>
      </w:r>
      <w:r w:rsidRPr="00CE5B09">
        <w:rPr>
          <w:rtl/>
        </w:rPr>
        <w:tab/>
        <w:t>متطلبات التردد</w:t>
      </w:r>
      <w:bookmarkEnd w:id="427"/>
      <w:bookmarkEnd w:id="428"/>
      <w:bookmarkEnd w:id="429"/>
      <w:bookmarkEnd w:id="430"/>
      <w:bookmarkEnd w:id="431"/>
      <w:bookmarkEnd w:id="432"/>
      <w:bookmarkEnd w:id="433"/>
      <w:bookmarkEnd w:id="434"/>
      <w:bookmarkEnd w:id="435"/>
      <w:bookmarkEnd w:id="436"/>
      <w:bookmarkEnd w:id="437"/>
      <w:bookmarkEnd w:id="438"/>
    </w:p>
    <w:p w14:paraId="38908E82" w14:textId="77777777" w:rsidR="008731B7" w:rsidRPr="00CE5B09" w:rsidRDefault="008731B7" w:rsidP="008731B7">
      <w:pPr>
        <w:rPr>
          <w:b/>
          <w:rtl/>
          <w:lang w:eastAsia="en-US" w:bidi="ar-EG"/>
        </w:rPr>
      </w:pPr>
      <w:r w:rsidRPr="00CE5B09">
        <w:rPr>
          <w:b/>
          <w:rtl/>
          <w:lang w:val="en-GB" w:eastAsia="en-US" w:bidi="ar-EG"/>
        </w:rPr>
        <w:t xml:space="preserve">تقوم متطلبات التردد لنظام </w:t>
      </w:r>
      <w:r w:rsidRPr="00CE5B09">
        <w:rPr>
          <w:b/>
          <w:rtl/>
          <w:lang w:eastAsia="en-US" w:bidi="ar-EG"/>
        </w:rPr>
        <w:t xml:space="preserve">السواتل شبه السمتي </w:t>
      </w:r>
      <w:r w:rsidRPr="00CE5B09">
        <w:rPr>
          <w:bCs/>
          <w:lang w:val="en-GB" w:eastAsia="ja-JP" w:bidi="ar-EG"/>
        </w:rPr>
        <w:t>(QZS</w:t>
      </w:r>
      <w:r w:rsidRPr="00CE5B09">
        <w:rPr>
          <w:bCs/>
          <w:lang w:val="en-GB" w:eastAsia="en-US" w:bidi="ar-EG"/>
        </w:rPr>
        <w:t>S)</w:t>
      </w:r>
      <w:r w:rsidRPr="00CE5B09">
        <w:rPr>
          <w:b/>
          <w:rtl/>
          <w:lang w:val="en-GB" w:eastAsia="en-US" w:bidi="ar-EG"/>
        </w:rPr>
        <w:t xml:space="preserve"> على أساس تقديرٍ لمتطلبات الدقة الخاصة بالمستعمِل، واستبانة تأخر الانتشار من </w:t>
      </w:r>
      <w:r w:rsidRPr="00CE5B09">
        <w:rPr>
          <w:spacing w:val="2"/>
          <w:rtl/>
          <w:lang w:bidi="ar-EG"/>
        </w:rPr>
        <w:t>الفضاء</w:t>
      </w:r>
      <w:r w:rsidRPr="00CE5B09">
        <w:rPr>
          <w:b/>
          <w:rtl/>
          <w:lang w:val="en-GB" w:eastAsia="en-US" w:bidi="ar-EG"/>
        </w:rPr>
        <w:t xml:space="preserve"> إلى الأرض، و</w:t>
      </w:r>
      <w:r w:rsidRPr="00CE5B09">
        <w:rPr>
          <w:b/>
          <w:rtl/>
          <w:lang w:eastAsia="en-US" w:bidi="ar-EG"/>
        </w:rPr>
        <w:t xml:space="preserve">كبت تعدد المسيرات، وتكلفة التجهيزات وتشكيلاتها. وتُستعمَل ثلاث قنوات أولية لعمليات نظام </w:t>
      </w:r>
      <w:r w:rsidRPr="00CE5B09">
        <w:rPr>
          <w:bCs/>
          <w:lang w:val="en-GB" w:eastAsia="ja-JP" w:bidi="ar-EG"/>
        </w:rPr>
        <w:t>QZS</w:t>
      </w:r>
      <w:r w:rsidRPr="00CE5B09">
        <w:rPr>
          <w:bCs/>
          <w:lang w:val="en-GB" w:eastAsia="en-US" w:bidi="ar-EG"/>
        </w:rPr>
        <w:t>S</w:t>
      </w:r>
      <w:r w:rsidRPr="00CE5B09">
        <w:rPr>
          <w:b/>
          <w:rtl/>
          <w:lang w:eastAsia="en-US" w:bidi="ar-EG"/>
        </w:rPr>
        <w:t xml:space="preserve">: </w:t>
      </w:r>
      <w:r w:rsidRPr="00CE5B09">
        <w:rPr>
          <w:lang w:bidi="ar-EG"/>
        </w:rPr>
        <w:t>MHz 1 575,42</w:t>
      </w:r>
      <w:r w:rsidRPr="00CE5B09">
        <w:rPr>
          <w:rtl/>
          <w:lang w:bidi="ar-EG"/>
        </w:rPr>
        <w:t xml:space="preserve"> </w:t>
      </w:r>
      <w:r w:rsidRPr="00CE5B09">
        <w:rPr>
          <w:b/>
          <w:rtl/>
          <w:lang w:eastAsia="en-US" w:bidi="ar-EG"/>
        </w:rPr>
        <w:t>(للإشارة</w:t>
      </w:r>
      <w:r w:rsidRPr="00CE5B09">
        <w:rPr>
          <w:rtl/>
          <w:lang w:bidi="ar-EG"/>
        </w:rPr>
        <w:t xml:space="preserve"> </w:t>
      </w:r>
      <w:r w:rsidRPr="00CE5B09">
        <w:rPr>
          <w:lang w:bidi="ar-EG"/>
        </w:rPr>
        <w:t>L1</w:t>
      </w:r>
      <w:r w:rsidRPr="00CE5B09">
        <w:rPr>
          <w:b/>
          <w:rtl/>
          <w:lang w:eastAsia="en-US" w:bidi="ar-EG"/>
        </w:rPr>
        <w:t>) و</w:t>
      </w:r>
      <w:r w:rsidRPr="00CE5B09">
        <w:rPr>
          <w:lang w:bidi="ar-EG"/>
        </w:rPr>
        <w:t>MHz 1 227,6</w:t>
      </w:r>
      <w:r w:rsidRPr="00CE5B09">
        <w:rPr>
          <w:rtl/>
          <w:lang w:bidi="ar-EG"/>
        </w:rPr>
        <w:t xml:space="preserve"> </w:t>
      </w:r>
      <w:r w:rsidRPr="00CE5B09">
        <w:rPr>
          <w:b/>
          <w:rtl/>
          <w:lang w:eastAsia="en-US" w:bidi="ar-EG"/>
        </w:rPr>
        <w:t>(للإشارة</w:t>
      </w:r>
      <w:r w:rsidRPr="00CE5B09">
        <w:rPr>
          <w:rtl/>
          <w:lang w:bidi="ar-EG"/>
        </w:rPr>
        <w:t xml:space="preserve"> </w:t>
      </w:r>
      <w:r w:rsidRPr="00CE5B09">
        <w:rPr>
          <w:lang w:bidi="ar-EG"/>
        </w:rPr>
        <w:t>L2</w:t>
      </w:r>
      <w:r w:rsidRPr="00CE5B09">
        <w:rPr>
          <w:b/>
          <w:rtl/>
          <w:lang w:eastAsia="en-US" w:bidi="ar-EG"/>
        </w:rPr>
        <w:t>)</w:t>
      </w:r>
      <w:r w:rsidRPr="00CE5B09">
        <w:rPr>
          <w:rtl/>
          <w:lang w:bidi="ar-EG"/>
        </w:rPr>
        <w:t xml:space="preserve"> </w:t>
      </w:r>
      <w:r w:rsidRPr="00CE5B09">
        <w:rPr>
          <w:b/>
          <w:rtl/>
          <w:lang w:eastAsia="en-US" w:bidi="ar-EG"/>
        </w:rPr>
        <w:t>و</w:t>
      </w:r>
      <w:r w:rsidRPr="00CE5B09">
        <w:rPr>
          <w:lang w:eastAsia="ja-JP" w:bidi="ar-EG"/>
        </w:rPr>
        <w:t>MHz 1 176,45</w:t>
      </w:r>
      <w:r w:rsidRPr="00CE5B09">
        <w:rPr>
          <w:rtl/>
          <w:lang w:bidi="ar-EG"/>
        </w:rPr>
        <w:t xml:space="preserve"> </w:t>
      </w:r>
      <w:r w:rsidRPr="00CE5B09">
        <w:rPr>
          <w:b/>
          <w:rtl/>
          <w:lang w:eastAsia="en-US" w:bidi="ar-EG"/>
        </w:rPr>
        <w:t xml:space="preserve">(للإشارة </w:t>
      </w:r>
      <w:r w:rsidRPr="00CE5B09">
        <w:rPr>
          <w:lang w:eastAsia="ja-JP" w:bidi="ar-EG"/>
        </w:rPr>
        <w:t>L5</w:t>
      </w:r>
      <w:r w:rsidRPr="00CE5B09">
        <w:rPr>
          <w:b/>
          <w:rtl/>
          <w:lang w:eastAsia="en-US" w:bidi="ar-EG"/>
        </w:rPr>
        <w:t xml:space="preserve">). وسوف تُضاف إشارة </w:t>
      </w:r>
      <w:r w:rsidRPr="00CE5B09">
        <w:rPr>
          <w:rFonts w:hint="cs"/>
          <w:b/>
          <w:rtl/>
          <w:lang w:eastAsia="en-US" w:bidi="ar-EG"/>
        </w:rPr>
        <w:t xml:space="preserve">ذات معدل بيانات عال </w:t>
      </w:r>
      <w:r w:rsidRPr="00CE5B09">
        <w:rPr>
          <w:bCs/>
          <w:lang w:eastAsia="en-US" w:bidi="ar-EG"/>
        </w:rPr>
        <w:t>(L6)</w:t>
      </w:r>
      <w:r w:rsidRPr="00CE5B09">
        <w:rPr>
          <w:rFonts w:hint="cs"/>
          <w:b/>
          <w:rtl/>
          <w:lang w:eastAsia="en-US" w:bidi="ar-EG"/>
        </w:rPr>
        <w:t xml:space="preserve"> </w:t>
      </w:r>
      <w:r w:rsidRPr="00CE5B09">
        <w:rPr>
          <w:b/>
          <w:rtl/>
          <w:lang w:eastAsia="en-US" w:bidi="ar-EG"/>
        </w:rPr>
        <w:t xml:space="preserve">ممركزة على التردد </w:t>
      </w:r>
      <w:r w:rsidRPr="00CE5B09">
        <w:rPr>
          <w:lang w:eastAsia="ja-JP" w:bidi="ar-EG"/>
        </w:rPr>
        <w:t>MHz 1 278,75</w:t>
      </w:r>
      <w:r w:rsidRPr="00CE5B09">
        <w:rPr>
          <w:b/>
          <w:rtl/>
          <w:lang w:eastAsia="en-US" w:bidi="ar-EG"/>
        </w:rPr>
        <w:t>.</w:t>
      </w:r>
    </w:p>
    <w:p w14:paraId="1CB7E752" w14:textId="77777777" w:rsidR="008731B7" w:rsidRPr="00CE5B09" w:rsidRDefault="008731B7" w:rsidP="008731B7">
      <w:pPr>
        <w:rPr>
          <w:b/>
          <w:rtl/>
          <w:lang w:eastAsia="en-US" w:bidi="ar-EG"/>
        </w:rPr>
      </w:pPr>
      <w:r w:rsidRPr="00CE5B09">
        <w:rPr>
          <w:b/>
          <w:rtl/>
          <w:lang w:eastAsia="en-US" w:bidi="ar-EG"/>
        </w:rPr>
        <w:t xml:space="preserve">ويُقدِّم نظام </w:t>
      </w:r>
      <w:r w:rsidRPr="00CE5B09">
        <w:rPr>
          <w:lang w:eastAsia="ja-JP" w:bidi="ar-EG"/>
        </w:rPr>
        <w:t>QZS</w:t>
      </w:r>
      <w:r w:rsidRPr="00CE5B09">
        <w:rPr>
          <w:lang w:bidi="ar-EG"/>
        </w:rPr>
        <w:t>S</w:t>
      </w:r>
      <w:r w:rsidRPr="00CE5B09">
        <w:rPr>
          <w:rtl/>
          <w:lang w:bidi="ar-EG"/>
        </w:rPr>
        <w:t xml:space="preserve"> </w:t>
      </w:r>
      <w:r w:rsidRPr="00CE5B09">
        <w:rPr>
          <w:b/>
          <w:rtl/>
          <w:lang w:eastAsia="en-US" w:bidi="ar-EG"/>
        </w:rPr>
        <w:t>خدمة ملاحية لفائدة مناطق آسيا الشرقية وأوقيانوسيا، التي تشمَل اليابان.</w:t>
      </w:r>
    </w:p>
    <w:p w14:paraId="56320350" w14:textId="77777777" w:rsidR="008731B7" w:rsidRPr="00CE5B09" w:rsidRDefault="008731B7" w:rsidP="008731B7">
      <w:pPr>
        <w:pStyle w:val="Heading1"/>
        <w:rPr>
          <w:rtl/>
        </w:rPr>
      </w:pPr>
      <w:bookmarkStart w:id="439" w:name="_Toc427753824"/>
      <w:bookmarkStart w:id="440" w:name="_Toc427755321"/>
      <w:bookmarkStart w:id="441" w:name="_Toc429057064"/>
      <w:bookmarkStart w:id="442" w:name="_Toc429058690"/>
      <w:bookmarkStart w:id="443" w:name="_Toc429059365"/>
      <w:bookmarkStart w:id="444" w:name="_Toc429059924"/>
      <w:bookmarkStart w:id="445" w:name="_Toc429060617"/>
      <w:bookmarkStart w:id="446" w:name="_Toc429061027"/>
      <w:bookmarkStart w:id="447" w:name="_Toc429061428"/>
      <w:bookmarkStart w:id="448" w:name="_Toc429735344"/>
      <w:bookmarkStart w:id="449" w:name="_Toc429744212"/>
      <w:bookmarkStart w:id="450" w:name="_Toc429744388"/>
      <w:r w:rsidRPr="00CE5B09">
        <w:t>2</w:t>
      </w:r>
      <w:r w:rsidRPr="00CE5B09">
        <w:rPr>
          <w:rtl/>
        </w:rPr>
        <w:tab/>
        <w:t>عرض عام للنظام</w:t>
      </w:r>
      <w:bookmarkEnd w:id="439"/>
      <w:bookmarkEnd w:id="440"/>
      <w:bookmarkEnd w:id="441"/>
      <w:bookmarkEnd w:id="442"/>
      <w:bookmarkEnd w:id="443"/>
      <w:bookmarkEnd w:id="444"/>
      <w:bookmarkEnd w:id="445"/>
      <w:bookmarkEnd w:id="446"/>
      <w:bookmarkEnd w:id="447"/>
      <w:bookmarkEnd w:id="448"/>
      <w:bookmarkEnd w:id="449"/>
      <w:bookmarkEnd w:id="450"/>
    </w:p>
    <w:p w14:paraId="57B5FBB0" w14:textId="45ECBD1B" w:rsidR="008731B7" w:rsidRPr="00CE5B09" w:rsidRDefault="008731B7" w:rsidP="008731B7">
      <w:pPr>
        <w:rPr>
          <w:rtl/>
          <w:lang w:bidi="ar-EG"/>
        </w:rPr>
      </w:pPr>
      <w:r w:rsidRPr="00CE5B09">
        <w:rPr>
          <w:rtl/>
          <w:lang w:bidi="ar-EG"/>
        </w:rPr>
        <w:t xml:space="preserve">إن نظام </w:t>
      </w:r>
      <w:r w:rsidRPr="00CE5B09">
        <w:rPr>
          <w:lang w:eastAsia="ja-JP" w:bidi="ar-EG"/>
        </w:rPr>
        <w:t>QZS</w:t>
      </w:r>
      <w:r w:rsidRPr="00CE5B09">
        <w:rPr>
          <w:lang w:bidi="ar-EG"/>
        </w:rPr>
        <w:t>S</w:t>
      </w:r>
      <w:r w:rsidRPr="00CE5B09">
        <w:rPr>
          <w:rtl/>
          <w:lang w:bidi="ar-EG"/>
        </w:rPr>
        <w:t xml:space="preserve"> نظام فضائي مستمر يعمل في كل الأحوال الجوية لأغراض الملاحة الراديوية وتحديد المواقع ونقل إشارات التوقيت، مما يُوفر إشارات قابلة للتشغيل البيني مع النظام العالمي لتحديد المواقع (الإشارات </w:t>
      </w:r>
      <w:r w:rsidRPr="00CE5B09">
        <w:rPr>
          <w:lang w:eastAsia="ja-JP" w:bidi="ar-EG"/>
        </w:rPr>
        <w:t>L1</w:t>
      </w:r>
      <w:r w:rsidRPr="00CE5B09">
        <w:rPr>
          <w:rtl/>
          <w:lang w:bidi="ar-EG"/>
        </w:rPr>
        <w:t xml:space="preserve"> و</w:t>
      </w:r>
      <w:r w:rsidRPr="00CE5B09">
        <w:rPr>
          <w:lang w:eastAsia="ja-JP" w:bidi="ar-EG"/>
        </w:rPr>
        <w:t>L2</w:t>
      </w:r>
      <w:r w:rsidRPr="00CE5B09">
        <w:rPr>
          <w:rtl/>
          <w:lang w:eastAsia="ja-JP" w:bidi="ar-EG"/>
        </w:rPr>
        <w:t xml:space="preserve"> </w:t>
      </w:r>
      <w:r w:rsidRPr="00CE5B09">
        <w:rPr>
          <w:rtl/>
          <w:lang w:bidi="ar-EG"/>
        </w:rPr>
        <w:t>و</w:t>
      </w:r>
      <w:r w:rsidRPr="00CE5B09">
        <w:rPr>
          <w:lang w:eastAsia="ja-JP" w:bidi="ar-EG"/>
        </w:rPr>
        <w:t>L5</w:t>
      </w:r>
      <w:r w:rsidRPr="00CE5B09">
        <w:rPr>
          <w:rtl/>
          <w:lang w:bidi="ar-EG"/>
        </w:rPr>
        <w:t>) وكذا إشارة ت</w:t>
      </w:r>
      <w:r w:rsidRPr="00CE5B09">
        <w:rPr>
          <w:rFonts w:hint="cs"/>
          <w:rtl/>
          <w:lang w:bidi="ar-EG"/>
        </w:rPr>
        <w:t>عزيز</w:t>
      </w:r>
      <w:r w:rsidRPr="00CE5B09">
        <w:rPr>
          <w:rtl/>
          <w:lang w:bidi="ar-EG"/>
        </w:rPr>
        <w:t xml:space="preserve"> تحمل رسالة بمعدل أعلى لل</w:t>
      </w:r>
      <w:r w:rsidR="00870E7E">
        <w:rPr>
          <w:rtl/>
          <w:lang w:bidi="ar-EG"/>
        </w:rPr>
        <w:t>بيانات</w:t>
      </w:r>
      <w:r w:rsidRPr="00CE5B09">
        <w:rPr>
          <w:rFonts w:hint="cs"/>
          <w:rtl/>
        </w:rPr>
        <w:t xml:space="preserve"> </w:t>
      </w:r>
      <w:r w:rsidRPr="00CE5B09">
        <w:t>(L6)</w:t>
      </w:r>
      <w:r w:rsidRPr="00CE5B09">
        <w:rPr>
          <w:rtl/>
          <w:lang w:bidi="ar-EG"/>
        </w:rPr>
        <w:t>.</w:t>
      </w:r>
    </w:p>
    <w:p w14:paraId="7B8570CA" w14:textId="227CB5D1" w:rsidR="008731B7" w:rsidRPr="00CE5B09" w:rsidRDefault="008731B7" w:rsidP="008731B7">
      <w:pPr>
        <w:rPr>
          <w:rtl/>
          <w:lang w:bidi="ar-EG"/>
        </w:rPr>
      </w:pPr>
      <w:r w:rsidRPr="00CE5B09">
        <w:rPr>
          <w:rtl/>
          <w:lang w:bidi="ar-EG"/>
        </w:rPr>
        <w:t>ويعمل هذا النظام على أساس مبدأ التثليث</w:t>
      </w:r>
      <w:r w:rsidRPr="00CE5B09">
        <w:rPr>
          <w:rFonts w:hint="cs"/>
          <w:rtl/>
          <w:lang w:bidi="ar-EG"/>
        </w:rPr>
        <w:t xml:space="preserve"> الراديوي</w:t>
      </w:r>
      <w:r w:rsidRPr="00CE5B09">
        <w:rPr>
          <w:rtl/>
          <w:lang w:bidi="ar-EG"/>
        </w:rPr>
        <w:t xml:space="preserve"> المنفعِل. وتقوم تجهيزات الاستقبال ل</w:t>
      </w:r>
      <w:r>
        <w:rPr>
          <w:rFonts w:hint="cs"/>
          <w:rtl/>
          <w:lang w:bidi="ar-EG"/>
        </w:rPr>
        <w:t>ـ</w:t>
      </w:r>
      <w:r w:rsidRPr="00CE5B09">
        <w:rPr>
          <w:rtl/>
          <w:lang w:bidi="ar-EG"/>
        </w:rPr>
        <w:t xml:space="preserve">مُستعمل نظام </w:t>
      </w:r>
      <w:r w:rsidRPr="00CE5B09">
        <w:rPr>
          <w:lang w:eastAsia="ja-JP" w:bidi="ar-EG"/>
        </w:rPr>
        <w:t>QZSS</w:t>
      </w:r>
      <w:r w:rsidRPr="00CE5B09">
        <w:rPr>
          <w:rtl/>
          <w:lang w:bidi="ar-EG"/>
        </w:rPr>
        <w:t xml:space="preserve"> أولاً بقياس أشباه الأمدية ومعدلات أشباه الأمدية لأربعة سواتل على الأقل، وحساب مواقعها، وسرعاتها </w:t>
      </w:r>
      <w:proofErr w:type="spellStart"/>
      <w:r w:rsidRPr="00CE5B09">
        <w:rPr>
          <w:rtl/>
          <w:lang w:bidi="ar-EG"/>
        </w:rPr>
        <w:t>وتخالفات</w:t>
      </w:r>
      <w:proofErr w:type="spellEnd"/>
      <w:r w:rsidRPr="00CE5B09">
        <w:rPr>
          <w:rtl/>
          <w:lang w:bidi="ar-EG"/>
        </w:rPr>
        <w:t xml:space="preserve"> الوقت </w:t>
      </w:r>
      <w:proofErr w:type="spellStart"/>
      <w:r w:rsidRPr="00CE5B09">
        <w:rPr>
          <w:rtl/>
          <w:lang w:bidi="ar-EG"/>
        </w:rPr>
        <w:t>لميقاتياتها</w:t>
      </w:r>
      <w:proofErr w:type="spellEnd"/>
      <w:r w:rsidRPr="00CE5B09">
        <w:rPr>
          <w:rtl/>
          <w:lang w:bidi="ar-EG"/>
        </w:rPr>
        <w:t xml:space="preserve"> مع الإطار المرجعي للتوقيت عن طريق استعمال ال</w:t>
      </w:r>
      <w:r w:rsidR="00870E7E">
        <w:rPr>
          <w:rtl/>
          <w:lang w:bidi="ar-EG"/>
        </w:rPr>
        <w:t>بيانات</w:t>
      </w:r>
      <w:r w:rsidRPr="00CE5B09">
        <w:rPr>
          <w:rtl/>
          <w:lang w:bidi="ar-EG"/>
        </w:rPr>
        <w:t xml:space="preserve"> المستقبلَة من معلمات تقويمية فلكية ومعلمات تصحيح الميقاتية. ثم يقوم هذا النظام بتحديد الموقع والسرعة ثلاثِيَيْ الأبعاد للمستعمِل في نظام</w:t>
      </w:r>
      <w:r w:rsidRPr="00CE5B09">
        <w:rPr>
          <w:lang w:bidi="ar-EG"/>
        </w:rPr>
        <w:t xml:space="preserve"> </w:t>
      </w:r>
      <w:r w:rsidRPr="00CE5B09">
        <w:rPr>
          <w:rtl/>
          <w:lang w:bidi="ar-EG"/>
        </w:rPr>
        <w:t>الإحداثيات الأرضي المر</w:t>
      </w:r>
      <w:r w:rsidRPr="00CE5B09">
        <w:rPr>
          <w:rFonts w:hint="cs"/>
          <w:rtl/>
          <w:lang w:bidi="ar-EG"/>
        </w:rPr>
        <w:t>كز الثابت بالنسبة إلى الأرض</w:t>
      </w:r>
      <w:r w:rsidRPr="00CE5B09">
        <w:rPr>
          <w:rtl/>
          <w:lang w:bidi="ar-EG"/>
        </w:rPr>
        <w:t xml:space="preserve"> </w:t>
      </w:r>
      <w:r w:rsidRPr="00CE5B09">
        <w:rPr>
          <w:lang w:bidi="ar-EG"/>
        </w:rPr>
        <w:t>(ECEF)</w:t>
      </w:r>
      <w:r w:rsidRPr="00CE5B09">
        <w:rPr>
          <w:rtl/>
          <w:lang w:bidi="ar-EG"/>
        </w:rPr>
        <w:t xml:space="preserve"> والنظام المرجعي الدولي للأرض </w:t>
      </w:r>
      <w:r w:rsidRPr="00CE5B09">
        <w:rPr>
          <w:lang w:eastAsia="ja-JP" w:bidi="ar-EG"/>
        </w:rPr>
        <w:t>(ITRF)</w:t>
      </w:r>
      <w:r w:rsidRPr="00CE5B09">
        <w:rPr>
          <w:rtl/>
          <w:lang w:bidi="ar-EG"/>
        </w:rPr>
        <w:t xml:space="preserve">، وتحديد تخالف </w:t>
      </w:r>
      <w:proofErr w:type="spellStart"/>
      <w:r w:rsidRPr="00CE5B09">
        <w:rPr>
          <w:rtl/>
          <w:lang w:bidi="ar-EG"/>
        </w:rPr>
        <w:t>ميقاتية</w:t>
      </w:r>
      <w:proofErr w:type="spellEnd"/>
      <w:r w:rsidRPr="00CE5B09">
        <w:rPr>
          <w:rtl/>
          <w:lang w:bidi="ar-EG"/>
        </w:rPr>
        <w:t xml:space="preserve"> المستعمِل عن الإطار المرجعي للتوقيت.</w:t>
      </w:r>
    </w:p>
    <w:p w14:paraId="4944FE20" w14:textId="77777777" w:rsidR="008731B7" w:rsidRPr="00CE5B09" w:rsidRDefault="008731B7" w:rsidP="008731B7">
      <w:pPr>
        <w:pStyle w:val="Heading1"/>
        <w:rPr>
          <w:rtl/>
        </w:rPr>
      </w:pPr>
      <w:bookmarkStart w:id="451" w:name="_Toc427753825"/>
      <w:bookmarkStart w:id="452" w:name="_Toc427755322"/>
      <w:bookmarkStart w:id="453" w:name="_Toc429057065"/>
      <w:bookmarkStart w:id="454" w:name="_Toc429058691"/>
      <w:bookmarkStart w:id="455" w:name="_Toc429059366"/>
      <w:bookmarkStart w:id="456" w:name="_Toc429059925"/>
      <w:bookmarkStart w:id="457" w:name="_Toc429060618"/>
      <w:bookmarkStart w:id="458" w:name="_Toc429061028"/>
      <w:bookmarkStart w:id="459" w:name="_Toc429061429"/>
      <w:bookmarkStart w:id="460" w:name="_Toc429735345"/>
      <w:bookmarkStart w:id="461" w:name="_Toc429744213"/>
      <w:bookmarkStart w:id="462" w:name="_Toc429744389"/>
      <w:r w:rsidRPr="00CE5B09">
        <w:t>3</w:t>
      </w:r>
      <w:r w:rsidRPr="00CE5B09">
        <w:rPr>
          <w:rtl/>
        </w:rPr>
        <w:tab/>
        <w:t>أجز</w:t>
      </w:r>
      <w:r w:rsidRPr="00CE5B09">
        <w:rPr>
          <w:rFonts w:hint="cs"/>
          <w:rtl/>
        </w:rPr>
        <w:t>ا</w:t>
      </w:r>
      <w:r w:rsidRPr="00CE5B09">
        <w:rPr>
          <w:rtl/>
        </w:rPr>
        <w:t>ء النظام</w:t>
      </w:r>
      <w:bookmarkEnd w:id="451"/>
      <w:bookmarkEnd w:id="452"/>
      <w:bookmarkEnd w:id="453"/>
      <w:bookmarkEnd w:id="454"/>
      <w:bookmarkEnd w:id="455"/>
      <w:bookmarkEnd w:id="456"/>
      <w:bookmarkEnd w:id="457"/>
      <w:bookmarkEnd w:id="458"/>
      <w:bookmarkEnd w:id="459"/>
      <w:bookmarkEnd w:id="460"/>
      <w:bookmarkEnd w:id="461"/>
      <w:bookmarkEnd w:id="462"/>
    </w:p>
    <w:p w14:paraId="76D5FE7E" w14:textId="77777777" w:rsidR="008731B7" w:rsidRPr="00CE5B09" w:rsidRDefault="008731B7" w:rsidP="008731B7">
      <w:pPr>
        <w:rPr>
          <w:spacing w:val="-4"/>
          <w:rtl/>
          <w:lang w:bidi="ar-EG"/>
        </w:rPr>
      </w:pPr>
      <w:r w:rsidRPr="00CE5B09">
        <w:rPr>
          <w:spacing w:val="-4"/>
          <w:rtl/>
          <w:lang w:bidi="ar-EG"/>
        </w:rPr>
        <w:t>يتكو</w:t>
      </w:r>
      <w:r w:rsidRPr="00CE5B09">
        <w:rPr>
          <w:rFonts w:hint="cs"/>
          <w:spacing w:val="-4"/>
          <w:rtl/>
          <w:lang w:bidi="ar-EG"/>
        </w:rPr>
        <w:t>ّ</w:t>
      </w:r>
      <w:r w:rsidRPr="00CE5B09">
        <w:rPr>
          <w:spacing w:val="-4"/>
          <w:rtl/>
          <w:lang w:bidi="ar-EG"/>
        </w:rPr>
        <w:t>ن النظام من ثلاثة أجزاء رئيسية: الجزء الفضائي وجزء التحكم والجزء الخاص بالمستعمِل. ولكل جزء وظيفة رئيسية كالتالي.</w:t>
      </w:r>
    </w:p>
    <w:p w14:paraId="0A91250F" w14:textId="77777777" w:rsidR="008731B7" w:rsidRPr="00CE5B09" w:rsidRDefault="008731B7" w:rsidP="008731B7">
      <w:pPr>
        <w:pStyle w:val="Heading2"/>
        <w:rPr>
          <w:rtl/>
        </w:rPr>
      </w:pPr>
      <w:bookmarkStart w:id="463" w:name="_Toc427753826"/>
      <w:bookmarkStart w:id="464" w:name="_Toc427755323"/>
      <w:bookmarkStart w:id="465" w:name="_Toc429057066"/>
      <w:bookmarkStart w:id="466" w:name="_Toc429058692"/>
      <w:bookmarkStart w:id="467" w:name="_Toc429059367"/>
      <w:bookmarkStart w:id="468" w:name="_Toc429059926"/>
      <w:bookmarkStart w:id="469" w:name="_Toc429060619"/>
      <w:bookmarkStart w:id="470" w:name="_Toc429061029"/>
      <w:bookmarkStart w:id="471" w:name="_Toc429061430"/>
      <w:bookmarkStart w:id="472" w:name="_Toc429735346"/>
      <w:bookmarkStart w:id="473" w:name="_Toc429744214"/>
      <w:bookmarkStart w:id="474" w:name="_Toc429744390"/>
      <w:r w:rsidRPr="00CE5B09">
        <w:t>1.3</w:t>
      </w:r>
      <w:r w:rsidRPr="00CE5B09">
        <w:rPr>
          <w:rtl/>
        </w:rPr>
        <w:tab/>
        <w:t>الجزء الفضائي</w:t>
      </w:r>
      <w:bookmarkEnd w:id="463"/>
      <w:bookmarkEnd w:id="464"/>
      <w:bookmarkEnd w:id="465"/>
      <w:bookmarkEnd w:id="466"/>
      <w:bookmarkEnd w:id="467"/>
      <w:bookmarkEnd w:id="468"/>
      <w:bookmarkEnd w:id="469"/>
      <w:bookmarkEnd w:id="470"/>
      <w:bookmarkEnd w:id="471"/>
      <w:bookmarkEnd w:id="472"/>
      <w:bookmarkEnd w:id="473"/>
      <w:bookmarkEnd w:id="474"/>
    </w:p>
    <w:p w14:paraId="7D475888" w14:textId="2DD32EF0" w:rsidR="008731B7" w:rsidRPr="00CE5B09" w:rsidRDefault="008731B7" w:rsidP="00EE4BC0">
      <w:pPr>
        <w:keepNext/>
        <w:keepLines/>
        <w:rPr>
          <w:rtl/>
          <w:lang w:bidi="ar-EG"/>
        </w:rPr>
      </w:pPr>
      <w:r w:rsidRPr="00CE5B09">
        <w:rPr>
          <w:rtl/>
          <w:lang w:bidi="ar-EG"/>
        </w:rPr>
        <w:t xml:space="preserve">يشتمل الجزء الفضائي على سواتل نظام </w:t>
      </w:r>
      <w:r w:rsidRPr="00CE5B09">
        <w:rPr>
          <w:lang w:eastAsia="ja-JP" w:bidi="ar-EG"/>
        </w:rPr>
        <w:t>QZS</w:t>
      </w:r>
      <w:r w:rsidRPr="00CE5B09">
        <w:rPr>
          <w:lang w:bidi="ar-EG"/>
        </w:rPr>
        <w:t>S</w:t>
      </w:r>
      <w:r w:rsidRPr="00CE5B09">
        <w:rPr>
          <w:rtl/>
          <w:lang w:bidi="ar-EG"/>
        </w:rPr>
        <w:t>، التي تؤدي وظيفة نقاط مرجعية "سماوية"، تبث من الفضاء إشارات ملاحية مشفرة للوقت بدقة. وت</w:t>
      </w:r>
      <w:r w:rsidRPr="00CE5B09">
        <w:rPr>
          <w:rFonts w:hint="cs"/>
          <w:rtl/>
          <w:lang w:bidi="ar-EG"/>
        </w:rPr>
        <w:t>تكوّن</w:t>
      </w:r>
      <w:r w:rsidRPr="00CE5B09">
        <w:rPr>
          <w:rtl/>
          <w:lang w:bidi="ar-EG"/>
        </w:rPr>
        <w:t xml:space="preserve"> الكوكبة التشغيلية المؤلفة من </w:t>
      </w:r>
      <w:r w:rsidRPr="00CE5B09">
        <w:rPr>
          <w:rFonts w:hint="cs"/>
          <w:rtl/>
          <w:lang w:bidi="ar-EG"/>
        </w:rPr>
        <w:t>سبعة</w:t>
      </w:r>
      <w:r w:rsidRPr="00CE5B09">
        <w:rPr>
          <w:rtl/>
          <w:lang w:bidi="ar-EG"/>
        </w:rPr>
        <w:t xml:space="preserve"> سواتل </w:t>
      </w:r>
      <w:r w:rsidRPr="00CE5B09">
        <w:rPr>
          <w:rFonts w:hint="cs"/>
          <w:rtl/>
          <w:lang w:bidi="ar-EG"/>
        </w:rPr>
        <w:t>من سواتل موجودة على كل من المدارين غير المستقر بالنسبة</w:t>
      </w:r>
      <w:r w:rsidRPr="00CE5B09">
        <w:rPr>
          <w:rFonts w:hint="eastAsia"/>
          <w:rtl/>
          <w:lang w:bidi="ar-EG"/>
        </w:rPr>
        <w:t> </w:t>
      </w:r>
      <w:r w:rsidRPr="00CE5B09">
        <w:rPr>
          <w:rFonts w:hint="cs"/>
          <w:rtl/>
          <w:lang w:bidi="ar-EG"/>
        </w:rPr>
        <w:t xml:space="preserve">إلى الأرض والمستقر بالنسبة إلى الأرض. </w:t>
      </w:r>
      <w:r w:rsidRPr="00CE5B09">
        <w:rPr>
          <w:rtl/>
          <w:lang w:bidi="ar-EG"/>
        </w:rPr>
        <w:t xml:space="preserve">في مدارات مدتها </w:t>
      </w:r>
      <w:r w:rsidRPr="00CE5B09">
        <w:rPr>
          <w:lang w:bidi="ar-EG"/>
        </w:rPr>
        <w:t>24</w:t>
      </w:r>
      <w:r w:rsidRPr="00CE5B09">
        <w:rPr>
          <w:rtl/>
          <w:lang w:bidi="ar-EG"/>
        </w:rPr>
        <w:t xml:space="preserve"> ساعة </w:t>
      </w:r>
      <w:r w:rsidRPr="00CE5B09">
        <w:rPr>
          <w:rFonts w:hint="cs"/>
          <w:rtl/>
          <w:lang w:bidi="ar-EG"/>
        </w:rPr>
        <w:t>بارتفاع</w:t>
      </w:r>
      <w:r w:rsidRPr="00CE5B09">
        <w:rPr>
          <w:rtl/>
          <w:lang w:bidi="ar-EG"/>
        </w:rPr>
        <w:t xml:space="preserve"> أوج يبلغ </w:t>
      </w:r>
      <w:r w:rsidRPr="00CE5B09">
        <w:rPr>
          <w:lang w:eastAsia="ja-JP" w:bidi="ar-EG"/>
        </w:rPr>
        <w:t>39 970</w:t>
      </w:r>
      <w:r w:rsidRPr="00CE5B09">
        <w:rPr>
          <w:rFonts w:hint="cs"/>
          <w:rtl/>
          <w:lang w:bidi="ar-EG"/>
        </w:rPr>
        <w:t> </w:t>
      </w:r>
      <w:r w:rsidRPr="00CE5B09">
        <w:rPr>
          <w:lang w:bidi="ar-EG"/>
        </w:rPr>
        <w:t>km</w:t>
      </w:r>
      <w:r w:rsidRPr="00CE5B09">
        <w:rPr>
          <w:rtl/>
          <w:lang w:bidi="ar-EG"/>
        </w:rPr>
        <w:t xml:space="preserve"> و</w:t>
      </w:r>
      <w:r w:rsidRPr="00CE5B09">
        <w:rPr>
          <w:rFonts w:hint="cs"/>
          <w:rtl/>
          <w:lang w:bidi="ar-EG"/>
        </w:rPr>
        <w:t>ارتفاع</w:t>
      </w:r>
      <w:r w:rsidRPr="00CE5B09">
        <w:rPr>
          <w:rtl/>
          <w:lang w:bidi="ar-EG"/>
        </w:rPr>
        <w:t xml:space="preserve"> حضيض يبلغ</w:t>
      </w:r>
      <w:r w:rsidRPr="00CE5B09">
        <w:rPr>
          <w:rFonts w:hint="cs"/>
          <w:rtl/>
          <w:lang w:bidi="ar-EG"/>
        </w:rPr>
        <w:t> </w:t>
      </w:r>
      <w:r w:rsidRPr="00CE5B09">
        <w:rPr>
          <w:lang w:eastAsia="ja-JP" w:bidi="ar-EG"/>
        </w:rPr>
        <w:t>31 602</w:t>
      </w:r>
      <w:r w:rsidRPr="00CE5B09">
        <w:rPr>
          <w:rtl/>
          <w:lang w:bidi="ar-EG"/>
        </w:rPr>
        <w:t xml:space="preserve"> </w:t>
      </w:r>
      <w:r w:rsidRPr="00CE5B09">
        <w:rPr>
          <w:lang w:bidi="ar-EG"/>
        </w:rPr>
        <w:t>km</w:t>
      </w:r>
      <w:r w:rsidRPr="00CE5B09">
        <w:rPr>
          <w:rtl/>
          <w:lang w:bidi="ar-EG"/>
        </w:rPr>
        <w:t>. ويُوضَع كل ساتل من السواتل ا</w:t>
      </w:r>
      <w:r w:rsidRPr="00CE5B09">
        <w:rPr>
          <w:rFonts w:hint="cs"/>
          <w:rtl/>
          <w:lang w:bidi="ar-EG"/>
        </w:rPr>
        <w:t>لموجودة في المدار غير المستقر بالنسبة إلى الأرض</w:t>
      </w:r>
      <w:r w:rsidRPr="00CE5B09">
        <w:rPr>
          <w:rtl/>
          <w:lang w:bidi="ar-EG"/>
        </w:rPr>
        <w:t xml:space="preserve"> في مستوى مداري منفصل خاص به حيث يكون مائلاً بزاوية </w:t>
      </w:r>
      <w:r w:rsidRPr="00CE5B09">
        <w:rPr>
          <w:lang w:eastAsia="ja-JP" w:bidi="ar-EG"/>
        </w:rPr>
        <w:t>45</w:t>
      </w:r>
      <w:r w:rsidRPr="00CE5B09">
        <w:rPr>
          <w:rtl/>
          <w:lang w:bidi="ar-EG"/>
        </w:rPr>
        <w:t xml:space="preserve"> </w:t>
      </w:r>
      <w:r w:rsidR="00DB6C48">
        <w:rPr>
          <w:rFonts w:hint="cs"/>
          <w:rtl/>
          <w:lang w:bidi="ar-EG"/>
        </w:rPr>
        <w:t xml:space="preserve">درجة </w:t>
      </w:r>
      <w:r w:rsidRPr="00CE5B09">
        <w:rPr>
          <w:rtl/>
          <w:lang w:bidi="ar-EG"/>
        </w:rPr>
        <w:t xml:space="preserve">نسبةً إلى خط الاستواء. وتكون المستويات المدارية متباعدة مباعدة متساوية وتكون </w:t>
      </w:r>
      <w:proofErr w:type="spellStart"/>
      <w:r w:rsidRPr="00CE5B09">
        <w:rPr>
          <w:rtl/>
          <w:lang w:bidi="ar-EG"/>
        </w:rPr>
        <w:t>السواتل</w:t>
      </w:r>
      <w:proofErr w:type="spellEnd"/>
      <w:r w:rsidRPr="00CE5B09">
        <w:rPr>
          <w:rtl/>
          <w:lang w:bidi="ar-EG"/>
        </w:rPr>
        <w:t xml:space="preserve"> </w:t>
      </w:r>
      <w:proofErr w:type="spellStart"/>
      <w:r w:rsidRPr="00CE5B09">
        <w:rPr>
          <w:rtl/>
          <w:lang w:bidi="ar-EG"/>
        </w:rPr>
        <w:t>مطاوَرة</w:t>
      </w:r>
      <w:proofErr w:type="spellEnd"/>
      <w:r w:rsidRPr="00CE5B09">
        <w:rPr>
          <w:rtl/>
          <w:lang w:bidi="ar-EG"/>
        </w:rPr>
        <w:t xml:space="preserve"> على نحو يعني أن هنالك دائماً ساتلاً مرئيّاً على زاوية ارتفاع عالية من اليابان.</w:t>
      </w:r>
      <w:r w:rsidRPr="00CE5B09">
        <w:rPr>
          <w:rFonts w:hint="cs"/>
          <w:rtl/>
          <w:lang w:bidi="ar-EG"/>
        </w:rPr>
        <w:t xml:space="preserve"> ومواقع المدار المستقر بالنسبة إلى الأرض قيد</w:t>
      </w:r>
      <w:r w:rsidRPr="00CE5B09">
        <w:rPr>
          <w:rFonts w:hint="eastAsia"/>
          <w:rtl/>
          <w:lang w:bidi="ar-EG"/>
        </w:rPr>
        <w:t> </w:t>
      </w:r>
      <w:r w:rsidRPr="00CE5B09">
        <w:rPr>
          <w:rFonts w:hint="cs"/>
          <w:rtl/>
          <w:lang w:bidi="ar-EG"/>
        </w:rPr>
        <w:t>البحث.</w:t>
      </w:r>
    </w:p>
    <w:p w14:paraId="351C606E" w14:textId="77777777" w:rsidR="008731B7" w:rsidRPr="00CE5B09" w:rsidRDefault="008731B7" w:rsidP="008731B7">
      <w:pPr>
        <w:rPr>
          <w:rtl/>
        </w:rPr>
      </w:pPr>
      <w:r w:rsidRPr="00CE5B09">
        <w:rPr>
          <w:rFonts w:hint="cs"/>
          <w:rtl/>
          <w:lang w:bidi="ar-EG"/>
        </w:rPr>
        <w:t>كما تخضع للبحث أيضاً السواتل الاحتياطية النشطة وذلك للوفاء بمتطلبات النظام المطلوبة لتوفير قدرات الملاحة بالكوكبة</w:t>
      </w:r>
      <w:r w:rsidRPr="00CE5B09">
        <w:rPr>
          <w:rFonts w:hint="eastAsia"/>
          <w:rtl/>
          <w:lang w:bidi="ar-EG"/>
        </w:rPr>
        <w:t> </w:t>
      </w:r>
      <w:r w:rsidRPr="00CE5B09">
        <w:rPr>
          <w:lang w:bidi="ar-EG"/>
        </w:rPr>
        <w:t>QZSS</w:t>
      </w:r>
      <w:r w:rsidRPr="00CE5B09">
        <w:rPr>
          <w:rFonts w:hint="cs"/>
          <w:rtl/>
          <w:lang w:bidi="ar-EG"/>
        </w:rPr>
        <w:t xml:space="preserve"> بسبعة سواتل كحدّ أدنى.</w:t>
      </w:r>
    </w:p>
    <w:p w14:paraId="1CAC1BBA" w14:textId="36292F26" w:rsidR="008731B7" w:rsidRPr="00CE5B09" w:rsidRDefault="008731B7" w:rsidP="008731B7">
      <w:pPr>
        <w:rPr>
          <w:spacing w:val="-2"/>
          <w:rtl/>
          <w:lang w:bidi="ar-EG"/>
        </w:rPr>
      </w:pPr>
      <w:r w:rsidRPr="00CE5B09">
        <w:rPr>
          <w:spacing w:val="-2"/>
          <w:rtl/>
          <w:lang w:bidi="ar-EG"/>
        </w:rPr>
        <w:t>وإن الساتل بمثابة مركبة مستقرة ثلاثية المحاور. والعناصر الكبرى لحمولته الملاحية الرئيسية النافعة هي معيار التردد الذري للتوقيت الدقيق، والمعالج اللازم لتخزين ال</w:t>
      </w:r>
      <w:r w:rsidR="00870E7E">
        <w:rPr>
          <w:spacing w:val="-2"/>
          <w:rtl/>
          <w:lang w:bidi="ar-EG"/>
        </w:rPr>
        <w:t>بيانات</w:t>
      </w:r>
      <w:r w:rsidRPr="00CE5B09">
        <w:rPr>
          <w:spacing w:val="-2"/>
          <w:rtl/>
          <w:lang w:bidi="ar-EG"/>
        </w:rPr>
        <w:t xml:space="preserve"> الملاحية، وتجميع إشارة الضوضاء شبه العشوائية اللازم لتوليد إشارة قياس المسافة، وهوائي الإرسال للنطاق </w:t>
      </w:r>
      <w:r w:rsidRPr="00CE5B09">
        <w:rPr>
          <w:spacing w:val="-2"/>
          <w:lang w:bidi="ar-EG"/>
        </w:rPr>
        <w:t>GHz 1,2/1,6</w:t>
      </w:r>
      <w:r w:rsidRPr="00CE5B09">
        <w:rPr>
          <w:spacing w:val="-2"/>
          <w:rtl/>
          <w:lang w:bidi="ar-EG"/>
        </w:rPr>
        <w:t xml:space="preserve"> وهو هوائي له مخطط كسب لحُزمة مُقَوْلَبَة تُشِعُّ قدرة شبه منتظمة للإشارات المرسَلة على الترددات الأربعة للنطاق </w:t>
      </w:r>
      <w:r w:rsidRPr="00CE5B09">
        <w:rPr>
          <w:spacing w:val="-2"/>
          <w:lang w:bidi="ar-EG"/>
        </w:rPr>
        <w:t>GHz 1,2/1,6</w:t>
      </w:r>
      <w:r w:rsidRPr="00CE5B09">
        <w:rPr>
          <w:spacing w:val="-2"/>
          <w:rtl/>
          <w:lang w:bidi="ar-EG"/>
        </w:rPr>
        <w:t xml:space="preserve"> لفائدة المستعمِلين </w:t>
      </w:r>
      <w:proofErr w:type="spellStart"/>
      <w:r w:rsidRPr="00CE5B09">
        <w:rPr>
          <w:spacing w:val="-2"/>
          <w:rtl/>
          <w:lang w:bidi="ar-EG"/>
        </w:rPr>
        <w:t>المتموقعين</w:t>
      </w:r>
      <w:proofErr w:type="spellEnd"/>
      <w:r w:rsidRPr="00CE5B09">
        <w:rPr>
          <w:spacing w:val="-2"/>
          <w:rtl/>
          <w:lang w:bidi="ar-EG"/>
        </w:rPr>
        <w:t xml:space="preserve"> على سطح الأرض أو قريباً منه. ويجري الإرسال مزدوج التردد (مثل الإشارتين </w:t>
      </w:r>
      <w:r w:rsidRPr="00CE5B09">
        <w:rPr>
          <w:spacing w:val="-2"/>
          <w:lang w:eastAsia="ja-JP" w:bidi="ar-EG"/>
        </w:rPr>
        <w:t>L1</w:t>
      </w:r>
      <w:r w:rsidRPr="00CE5B09">
        <w:rPr>
          <w:spacing w:val="-2"/>
          <w:rtl/>
          <w:lang w:bidi="ar-EG"/>
        </w:rPr>
        <w:t xml:space="preserve"> و</w:t>
      </w:r>
      <w:r w:rsidRPr="00CE5B09">
        <w:rPr>
          <w:spacing w:val="-2"/>
          <w:lang w:eastAsia="ja-JP" w:bidi="ar-EG"/>
        </w:rPr>
        <w:t>L2</w:t>
      </w:r>
      <w:r w:rsidRPr="00CE5B09">
        <w:rPr>
          <w:spacing w:val="-2"/>
          <w:rtl/>
          <w:lang w:bidi="ar-EG"/>
        </w:rPr>
        <w:t xml:space="preserve">) بهدف السماح بتصحيح </w:t>
      </w:r>
      <w:proofErr w:type="spellStart"/>
      <w:r w:rsidRPr="00CE5B09">
        <w:rPr>
          <w:spacing w:val="-2"/>
          <w:rtl/>
          <w:lang w:bidi="ar-EG"/>
        </w:rPr>
        <w:t>التأخرات</w:t>
      </w:r>
      <w:proofErr w:type="spellEnd"/>
      <w:r w:rsidRPr="00CE5B09">
        <w:rPr>
          <w:spacing w:val="-2"/>
          <w:rtl/>
          <w:lang w:bidi="ar-EG"/>
        </w:rPr>
        <w:t xml:space="preserve"> </w:t>
      </w:r>
      <w:proofErr w:type="spellStart"/>
      <w:r w:rsidRPr="00CE5B09">
        <w:rPr>
          <w:spacing w:val="-2"/>
          <w:rtl/>
          <w:lang w:bidi="ar-EG"/>
        </w:rPr>
        <w:t>الأيونوسفيرية</w:t>
      </w:r>
      <w:proofErr w:type="spellEnd"/>
      <w:r w:rsidRPr="00CE5B09">
        <w:rPr>
          <w:spacing w:val="-2"/>
          <w:rtl/>
          <w:lang w:bidi="ar-EG"/>
        </w:rPr>
        <w:t xml:space="preserve"> في</w:t>
      </w:r>
      <w:r w:rsidRPr="00CE5B09">
        <w:rPr>
          <w:rFonts w:hint="cs"/>
          <w:spacing w:val="-2"/>
          <w:rtl/>
          <w:lang w:bidi="ar-EG"/>
        </w:rPr>
        <w:t> </w:t>
      </w:r>
      <w:r w:rsidRPr="00CE5B09">
        <w:rPr>
          <w:spacing w:val="-2"/>
          <w:rtl/>
          <w:lang w:bidi="ar-EG"/>
        </w:rPr>
        <w:t>وقت انتشار الإشارة.</w:t>
      </w:r>
    </w:p>
    <w:p w14:paraId="11B07827" w14:textId="77777777" w:rsidR="008731B7" w:rsidRPr="00CE5B09" w:rsidRDefault="008731B7" w:rsidP="008731B7">
      <w:pPr>
        <w:pStyle w:val="Heading2"/>
        <w:rPr>
          <w:rtl/>
        </w:rPr>
      </w:pPr>
      <w:bookmarkStart w:id="475" w:name="_Toc427753827"/>
      <w:bookmarkStart w:id="476" w:name="_Toc427755324"/>
      <w:bookmarkStart w:id="477" w:name="_Toc429057067"/>
      <w:bookmarkStart w:id="478" w:name="_Toc429058693"/>
      <w:bookmarkStart w:id="479" w:name="_Toc429059368"/>
      <w:bookmarkStart w:id="480" w:name="_Toc429059927"/>
      <w:bookmarkStart w:id="481" w:name="_Toc429060620"/>
      <w:bookmarkStart w:id="482" w:name="_Toc429061030"/>
      <w:bookmarkStart w:id="483" w:name="_Toc429061431"/>
      <w:bookmarkStart w:id="484" w:name="_Toc429735347"/>
      <w:bookmarkStart w:id="485" w:name="_Toc429744215"/>
      <w:bookmarkStart w:id="486" w:name="_Toc429744391"/>
      <w:r w:rsidRPr="00CE5B09">
        <w:lastRenderedPageBreak/>
        <w:t>2.3</w:t>
      </w:r>
      <w:r w:rsidRPr="00CE5B09">
        <w:rPr>
          <w:rtl/>
        </w:rPr>
        <w:tab/>
        <w:t>جزء التحكم</w:t>
      </w:r>
      <w:bookmarkEnd w:id="475"/>
      <w:bookmarkEnd w:id="476"/>
      <w:bookmarkEnd w:id="477"/>
      <w:bookmarkEnd w:id="478"/>
      <w:bookmarkEnd w:id="479"/>
      <w:bookmarkEnd w:id="480"/>
      <w:bookmarkEnd w:id="481"/>
      <w:bookmarkEnd w:id="482"/>
      <w:bookmarkEnd w:id="483"/>
      <w:bookmarkEnd w:id="484"/>
      <w:bookmarkEnd w:id="485"/>
      <w:bookmarkEnd w:id="486"/>
    </w:p>
    <w:p w14:paraId="39FE31E1" w14:textId="2D6AF5B2" w:rsidR="008731B7" w:rsidRPr="00CE5B09" w:rsidRDefault="008731B7" w:rsidP="008731B7">
      <w:pPr>
        <w:rPr>
          <w:rtl/>
          <w:lang w:bidi="ar-EG"/>
        </w:rPr>
      </w:pPr>
      <w:r w:rsidRPr="00CE5B09">
        <w:rPr>
          <w:rtl/>
          <w:lang w:bidi="ar-EG"/>
        </w:rPr>
        <w:t>يُؤدِّي جزء التحكم وظائف التتبع والحساب والتحديث والمراقبة وهي الوظائف الضرورية للتحكم في كل السواتل في هذا النظام على أساس يومي. ويتكون جزء التحكم من مركز التحكم للنظام الموجود في اليابان حيث تُنفَّذ كل عمليات المعالجة لل</w:t>
      </w:r>
      <w:r w:rsidR="00870E7E">
        <w:rPr>
          <w:rtl/>
          <w:lang w:bidi="ar-EG"/>
        </w:rPr>
        <w:t>بيانات</w:t>
      </w:r>
      <w:r w:rsidRPr="00CE5B09">
        <w:rPr>
          <w:rtl/>
          <w:lang w:bidi="ar-EG"/>
        </w:rPr>
        <w:t>، مع انتشار واسع لبعض محطات المراقبة في المنطقة وهي محطات مرئية من الجزء الفضائي.</w:t>
      </w:r>
    </w:p>
    <w:p w14:paraId="67CC6A0A" w14:textId="5A9206DE" w:rsidR="008731B7" w:rsidRPr="00CE5B09" w:rsidRDefault="008731B7" w:rsidP="008731B7">
      <w:pPr>
        <w:rPr>
          <w:rtl/>
          <w:lang w:bidi="ar-EG"/>
        </w:rPr>
      </w:pPr>
      <w:r w:rsidRPr="00CE5B09">
        <w:rPr>
          <w:rtl/>
          <w:lang w:bidi="ar-EG"/>
        </w:rPr>
        <w:t xml:space="preserve">وتقوم محطات المراقبة بالتتبع المنفعِل لكل السواتل المرئية وتقيس </w:t>
      </w:r>
      <w:r w:rsidR="00870E7E">
        <w:rPr>
          <w:rtl/>
          <w:lang w:bidi="ar-EG"/>
        </w:rPr>
        <w:t>بيانات</w:t>
      </w:r>
      <w:r w:rsidRPr="00CE5B09">
        <w:rPr>
          <w:rtl/>
          <w:lang w:bidi="ar-EG"/>
        </w:rPr>
        <w:t xml:space="preserve"> قياس المسافة وال</w:t>
      </w:r>
      <w:r w:rsidR="00870E7E">
        <w:rPr>
          <w:rtl/>
          <w:lang w:bidi="ar-EG"/>
        </w:rPr>
        <w:t>بيانات</w:t>
      </w:r>
      <w:r w:rsidRPr="00CE5B09">
        <w:rPr>
          <w:rtl/>
          <w:lang w:bidi="ar-EG"/>
        </w:rPr>
        <w:t xml:space="preserve"> </w:t>
      </w:r>
      <w:proofErr w:type="spellStart"/>
      <w:r w:rsidRPr="00CE5B09">
        <w:rPr>
          <w:rtl/>
          <w:lang w:bidi="ar-EG"/>
        </w:rPr>
        <w:t>الدوبلرية</w:t>
      </w:r>
      <w:proofErr w:type="spellEnd"/>
      <w:r w:rsidRPr="00CE5B09">
        <w:rPr>
          <w:rtl/>
          <w:lang w:bidi="ar-EG"/>
        </w:rPr>
        <w:t>. وتُعالجَ هذه ال</w:t>
      </w:r>
      <w:r w:rsidR="00870E7E">
        <w:rPr>
          <w:rtl/>
          <w:lang w:bidi="ar-EG"/>
        </w:rPr>
        <w:t>بيانات</w:t>
      </w:r>
      <w:r w:rsidRPr="00CE5B09">
        <w:rPr>
          <w:rtl/>
          <w:lang w:bidi="ar-EG"/>
        </w:rPr>
        <w:t xml:space="preserve"> في</w:t>
      </w:r>
      <w:r w:rsidR="004D4CAE">
        <w:rPr>
          <w:rFonts w:hint="cs"/>
          <w:rtl/>
          <w:lang w:bidi="ar-EG"/>
        </w:rPr>
        <w:t> </w:t>
      </w:r>
      <w:r w:rsidRPr="00CE5B09">
        <w:rPr>
          <w:rtl/>
          <w:lang w:bidi="ar-EG"/>
        </w:rPr>
        <w:t>محطة التحكم المركزي من أجل حساب ال</w:t>
      </w:r>
      <w:r w:rsidR="00870E7E">
        <w:rPr>
          <w:rtl/>
          <w:lang w:bidi="ar-EG"/>
        </w:rPr>
        <w:t>بيانات</w:t>
      </w:r>
      <w:r w:rsidRPr="00CE5B09">
        <w:rPr>
          <w:rtl/>
          <w:lang w:bidi="ar-EG"/>
        </w:rPr>
        <w:t xml:space="preserve"> التقويمية الفلكية، </w:t>
      </w:r>
      <w:proofErr w:type="spellStart"/>
      <w:r w:rsidRPr="00CE5B09">
        <w:rPr>
          <w:rtl/>
          <w:lang w:bidi="ar-EG"/>
        </w:rPr>
        <w:t>وتخالفات</w:t>
      </w:r>
      <w:proofErr w:type="spellEnd"/>
      <w:r w:rsidRPr="00CE5B09">
        <w:rPr>
          <w:rtl/>
          <w:lang w:bidi="ar-EG"/>
        </w:rPr>
        <w:t xml:space="preserve"> </w:t>
      </w:r>
      <w:proofErr w:type="spellStart"/>
      <w:r w:rsidRPr="00CE5B09">
        <w:rPr>
          <w:rtl/>
          <w:lang w:bidi="ar-EG"/>
        </w:rPr>
        <w:t>الميقاتية</w:t>
      </w:r>
      <w:proofErr w:type="spellEnd"/>
      <w:r w:rsidRPr="00CE5B09">
        <w:rPr>
          <w:rtl/>
          <w:lang w:bidi="ar-EG"/>
        </w:rPr>
        <w:t xml:space="preserve">، </w:t>
      </w:r>
      <w:proofErr w:type="spellStart"/>
      <w:r w:rsidRPr="00CE5B09">
        <w:rPr>
          <w:rtl/>
          <w:lang w:bidi="ar-EG"/>
        </w:rPr>
        <w:t>وزحزحات</w:t>
      </w:r>
      <w:proofErr w:type="spellEnd"/>
      <w:r w:rsidRPr="00CE5B09">
        <w:rPr>
          <w:rtl/>
          <w:lang w:bidi="ar-EG"/>
        </w:rPr>
        <w:t xml:space="preserve"> </w:t>
      </w:r>
      <w:proofErr w:type="spellStart"/>
      <w:r w:rsidRPr="00CE5B09">
        <w:rPr>
          <w:rtl/>
          <w:lang w:bidi="ar-EG"/>
        </w:rPr>
        <w:t>الميقاتية</w:t>
      </w:r>
      <w:proofErr w:type="spellEnd"/>
      <w:r w:rsidRPr="00CE5B09">
        <w:rPr>
          <w:rtl/>
          <w:lang w:bidi="ar-EG"/>
        </w:rPr>
        <w:t>، وتأخر الانتشار، ثم</w:t>
      </w:r>
      <w:r w:rsidRPr="00CE5B09">
        <w:rPr>
          <w:rFonts w:hint="cs"/>
          <w:rtl/>
          <w:lang w:bidi="ar-EG"/>
        </w:rPr>
        <w:t> </w:t>
      </w:r>
      <w:r w:rsidRPr="00CE5B09">
        <w:rPr>
          <w:rtl/>
          <w:lang w:bidi="ar-EG"/>
        </w:rPr>
        <w:t>تُستعمَل هذه ال</w:t>
      </w:r>
      <w:r w:rsidR="00870E7E">
        <w:rPr>
          <w:rtl/>
          <w:lang w:bidi="ar-EG"/>
        </w:rPr>
        <w:t>بيانات</w:t>
      </w:r>
      <w:r w:rsidRPr="00CE5B09">
        <w:rPr>
          <w:rtl/>
          <w:lang w:bidi="ar-EG"/>
        </w:rPr>
        <w:t xml:space="preserve"> بعد ذلك لتوليد رسائل التحميل الصاعد. وتُرسَل هذه المعلومات المحدَّثَة إلى السواتل من أجل تخزينها في الذاكرة وإرسالها لاحقاً بواسطة السواتل كجزء من الرسائل الملاحية المرسَلة إلى المستعملِين.</w:t>
      </w:r>
    </w:p>
    <w:p w14:paraId="280CF1A7" w14:textId="77777777" w:rsidR="008731B7" w:rsidRPr="00CE5B09" w:rsidRDefault="008731B7" w:rsidP="008731B7">
      <w:pPr>
        <w:pStyle w:val="Heading2"/>
        <w:rPr>
          <w:rtl/>
        </w:rPr>
      </w:pPr>
      <w:bookmarkStart w:id="487" w:name="_Toc427753828"/>
      <w:bookmarkStart w:id="488" w:name="_Toc427755325"/>
      <w:bookmarkStart w:id="489" w:name="_Toc429057068"/>
      <w:bookmarkStart w:id="490" w:name="_Toc429058694"/>
      <w:bookmarkStart w:id="491" w:name="_Toc429059369"/>
      <w:bookmarkStart w:id="492" w:name="_Toc429059928"/>
      <w:bookmarkStart w:id="493" w:name="_Toc429060621"/>
      <w:bookmarkStart w:id="494" w:name="_Toc429061031"/>
      <w:bookmarkStart w:id="495" w:name="_Toc429061432"/>
      <w:bookmarkStart w:id="496" w:name="_Toc429735348"/>
      <w:bookmarkStart w:id="497" w:name="_Toc429744216"/>
      <w:bookmarkStart w:id="498" w:name="_Toc429744392"/>
      <w:r w:rsidRPr="00CE5B09">
        <w:t>3.3</w:t>
      </w:r>
      <w:r w:rsidRPr="00CE5B09">
        <w:rPr>
          <w:rtl/>
        </w:rPr>
        <w:tab/>
        <w:t>الجزء الخاص بالمستعمِل</w:t>
      </w:r>
      <w:bookmarkEnd w:id="487"/>
      <w:bookmarkEnd w:id="488"/>
      <w:bookmarkEnd w:id="489"/>
      <w:bookmarkEnd w:id="490"/>
      <w:bookmarkEnd w:id="491"/>
      <w:bookmarkEnd w:id="492"/>
      <w:bookmarkEnd w:id="493"/>
      <w:bookmarkEnd w:id="494"/>
      <w:bookmarkEnd w:id="495"/>
      <w:bookmarkEnd w:id="496"/>
      <w:bookmarkEnd w:id="497"/>
      <w:bookmarkEnd w:id="498"/>
    </w:p>
    <w:p w14:paraId="139F5C5A" w14:textId="77777777" w:rsidR="008731B7" w:rsidRPr="00CE5B09" w:rsidRDefault="008731B7" w:rsidP="008731B7">
      <w:pPr>
        <w:rPr>
          <w:rtl/>
          <w:lang w:bidi="ar-EG"/>
        </w:rPr>
      </w:pPr>
      <w:r w:rsidRPr="00CE5B09">
        <w:rPr>
          <w:spacing w:val="6"/>
          <w:rtl/>
          <w:lang w:bidi="ar-EG"/>
        </w:rPr>
        <w:t>يتكون الجزء الخاص بالمستعمِل من كل مجموعات تجهيزات مستقبِل المستعمِل ومعها تجهيزاتها الداعمة. وتتألف مجموعة</w:t>
      </w:r>
      <w:r w:rsidRPr="00CE5B09">
        <w:rPr>
          <w:spacing w:val="2"/>
          <w:rtl/>
          <w:lang w:bidi="ar-EG"/>
        </w:rPr>
        <w:t xml:space="preserve"> </w:t>
      </w:r>
      <w:r w:rsidRPr="00CE5B09">
        <w:rPr>
          <w:spacing w:val="6"/>
          <w:rtl/>
          <w:lang w:bidi="ar-EG"/>
        </w:rPr>
        <w:t xml:space="preserve">التجهيزات النمطية لمستقبِل المستعمِل من هوائي، وحاسوب مستقبِل/معالج لنظام </w:t>
      </w:r>
      <w:r w:rsidRPr="00CE5B09">
        <w:rPr>
          <w:spacing w:val="6"/>
          <w:lang w:eastAsia="ja-JP" w:bidi="ar-EG"/>
        </w:rPr>
        <w:t>QZSS</w:t>
      </w:r>
      <w:r w:rsidRPr="00CE5B09">
        <w:rPr>
          <w:spacing w:val="6"/>
          <w:rtl/>
          <w:lang w:bidi="ar-EG"/>
        </w:rPr>
        <w:t xml:space="preserve"> (وهو أيضاً متوائم مع إشارات</w:t>
      </w:r>
      <w:r w:rsidRPr="00CE5B09">
        <w:rPr>
          <w:spacing w:val="2"/>
          <w:rtl/>
          <w:lang w:bidi="ar-EG"/>
        </w:rPr>
        <w:t xml:space="preserve"> </w:t>
      </w:r>
      <w:r w:rsidRPr="00CE5B09">
        <w:rPr>
          <w:rtl/>
          <w:lang w:bidi="ar-EG"/>
        </w:rPr>
        <w:t>نظام</w:t>
      </w:r>
      <w:r w:rsidRPr="00CE5B09">
        <w:rPr>
          <w:rFonts w:hint="cs"/>
          <w:rtl/>
          <w:lang w:bidi="ar-EG"/>
        </w:rPr>
        <w:t> </w:t>
      </w:r>
      <w:r w:rsidRPr="00CE5B09">
        <w:rPr>
          <w:lang w:eastAsia="ja-JP" w:bidi="ar-EG"/>
        </w:rPr>
        <w:t>GPS</w:t>
      </w:r>
      <w:r w:rsidRPr="00CE5B09">
        <w:rPr>
          <w:rtl/>
          <w:lang w:bidi="ar-EG"/>
        </w:rPr>
        <w:t>)، وأجهزة دخل/خرج.</w:t>
      </w:r>
    </w:p>
    <w:p w14:paraId="63A6A383" w14:textId="77777777" w:rsidR="008731B7" w:rsidRPr="00CE5B09" w:rsidRDefault="008731B7" w:rsidP="008731B7">
      <w:pPr>
        <w:rPr>
          <w:rtl/>
          <w:lang w:bidi="ar-EG"/>
        </w:rPr>
      </w:pPr>
      <w:r w:rsidRPr="00CE5B09">
        <w:rPr>
          <w:rtl/>
          <w:lang w:bidi="ar-EG"/>
        </w:rPr>
        <w:t xml:space="preserve">ويقوم الجزء الخاص بالمستعمِل بحيازة وتتبع الإشارة الملاحية انطلاقاً من أكثر من أربعة سواتل مرئية، تتضمن ساتلاً واحداً (أو أكثر) من سواتل </w:t>
      </w:r>
      <w:r w:rsidRPr="00CE5B09">
        <w:rPr>
          <w:lang w:eastAsia="ja-JP" w:bidi="ar-EG"/>
        </w:rPr>
        <w:t>QZSS</w:t>
      </w:r>
      <w:r w:rsidRPr="00CE5B09">
        <w:rPr>
          <w:rtl/>
          <w:lang w:bidi="ar-EG"/>
        </w:rPr>
        <w:t xml:space="preserve">، </w:t>
      </w:r>
      <w:proofErr w:type="spellStart"/>
      <w:r w:rsidRPr="00CE5B09">
        <w:rPr>
          <w:rtl/>
          <w:lang w:bidi="ar-EG"/>
        </w:rPr>
        <w:t>وساتلاً</w:t>
      </w:r>
      <w:proofErr w:type="spellEnd"/>
      <w:r w:rsidRPr="00CE5B09">
        <w:rPr>
          <w:rtl/>
          <w:lang w:bidi="ar-EG"/>
        </w:rPr>
        <w:t xml:space="preserve"> واحداً (أو أكثر) من نظام </w:t>
      </w:r>
      <w:r w:rsidRPr="00CE5B09">
        <w:rPr>
          <w:lang w:eastAsia="ja-JP" w:bidi="ar-EG"/>
        </w:rPr>
        <w:t>GPS</w:t>
      </w:r>
      <w:r w:rsidRPr="00CE5B09">
        <w:rPr>
          <w:rtl/>
          <w:lang w:bidi="ar-EG"/>
        </w:rPr>
        <w:t xml:space="preserve">، من السواتل المرئية، ثم تقيس أوقات انتقالها على التردد الراديوي، وأطوار إشارات التردد الراديوي، </w:t>
      </w:r>
      <w:proofErr w:type="spellStart"/>
      <w:r w:rsidRPr="00CE5B09">
        <w:rPr>
          <w:rtl/>
          <w:lang w:bidi="ar-EG"/>
        </w:rPr>
        <w:t>والزحزحات</w:t>
      </w:r>
      <w:proofErr w:type="spellEnd"/>
      <w:r w:rsidRPr="00CE5B09">
        <w:rPr>
          <w:rtl/>
          <w:lang w:bidi="ar-EG"/>
        </w:rPr>
        <w:t xml:space="preserve"> </w:t>
      </w:r>
      <w:proofErr w:type="spellStart"/>
      <w:r w:rsidRPr="00CE5B09">
        <w:rPr>
          <w:rtl/>
          <w:lang w:bidi="ar-EG"/>
        </w:rPr>
        <w:t>الدوبلرية</w:t>
      </w:r>
      <w:proofErr w:type="spellEnd"/>
      <w:r w:rsidRPr="00CE5B09">
        <w:rPr>
          <w:rtl/>
          <w:lang w:bidi="ar-EG"/>
        </w:rPr>
        <w:t xml:space="preserve"> للتردد، وتُحوِّلها إلى أشباه أمدية، وأطوار للترددات الحاملة، ومعدلات أشباه أمدية و/أو أشباه أمدية مثلثية (</w:t>
      </w:r>
      <w:proofErr w:type="spellStart"/>
      <w:r w:rsidRPr="00CE5B09">
        <w:rPr>
          <w:rtl/>
          <w:lang w:bidi="ar-EG"/>
        </w:rPr>
        <w:t>دلتاوية</w:t>
      </w:r>
      <w:proofErr w:type="spellEnd"/>
      <w:r w:rsidRPr="00CE5B09">
        <w:rPr>
          <w:rtl/>
          <w:lang w:bidi="ar-EG"/>
        </w:rPr>
        <w:t>)، ثم تنفذ الحل لتحديد الموقع ثلاثي الأبعاد والسرعة ثلاثية الأبعاد، وتخالف وقت المستقبِل عن الإطار المرجعي للتوقيت.</w:t>
      </w:r>
    </w:p>
    <w:p w14:paraId="0ADBC8FC" w14:textId="77777777" w:rsidR="008731B7" w:rsidRPr="00CE5B09" w:rsidRDefault="008731B7" w:rsidP="008731B7">
      <w:pPr>
        <w:rPr>
          <w:lang w:bidi="ar-EG"/>
        </w:rPr>
      </w:pPr>
      <w:r w:rsidRPr="00CE5B09">
        <w:rPr>
          <w:rtl/>
          <w:lang w:bidi="ar-EG"/>
        </w:rPr>
        <w:t>وتتراوح تجهيزات المستعمِل من المستقبِلات البسيطة والخفيفة</w:t>
      </w:r>
      <w:r>
        <w:rPr>
          <w:rFonts w:hint="cs"/>
          <w:rtl/>
          <w:lang w:bidi="ar-EG"/>
        </w:rPr>
        <w:t xml:space="preserve"> </w:t>
      </w:r>
      <w:r w:rsidRPr="00CE5B09">
        <w:rPr>
          <w:rtl/>
          <w:lang w:bidi="ar-EG"/>
        </w:rPr>
        <w:t xml:space="preserve">والمتنقلة نسبيّاً إلى المستقبِلات المتطورة التي تكون مدمَجة مع </w:t>
      </w:r>
      <w:proofErr w:type="spellStart"/>
      <w:r w:rsidRPr="00CE5B09">
        <w:rPr>
          <w:rtl/>
          <w:lang w:bidi="ar-EG"/>
        </w:rPr>
        <w:t>المحاسيس</w:t>
      </w:r>
      <w:proofErr w:type="spellEnd"/>
      <w:r w:rsidRPr="00CE5B09">
        <w:rPr>
          <w:rtl/>
          <w:lang w:bidi="ar-EG"/>
        </w:rPr>
        <w:t xml:space="preserve"> أو الأنظمة الملاحية الأخرى اللازمة للأداء الدقيق في البيئات عالية الدينامية.</w:t>
      </w:r>
    </w:p>
    <w:p w14:paraId="2CBA30B5" w14:textId="77777777" w:rsidR="008731B7" w:rsidRPr="00CE5B09" w:rsidRDefault="008731B7" w:rsidP="008731B7">
      <w:pPr>
        <w:pStyle w:val="Heading1"/>
        <w:rPr>
          <w:rtl/>
        </w:rPr>
      </w:pPr>
      <w:bookmarkStart w:id="499" w:name="_Toc427753829"/>
      <w:bookmarkStart w:id="500" w:name="_Toc427755326"/>
      <w:bookmarkStart w:id="501" w:name="_Toc429057069"/>
      <w:bookmarkStart w:id="502" w:name="_Toc429058695"/>
      <w:bookmarkStart w:id="503" w:name="_Toc429059370"/>
      <w:bookmarkStart w:id="504" w:name="_Toc429059929"/>
      <w:bookmarkStart w:id="505" w:name="_Toc429060622"/>
      <w:bookmarkStart w:id="506" w:name="_Toc429061032"/>
      <w:bookmarkStart w:id="507" w:name="_Toc429061433"/>
      <w:bookmarkStart w:id="508" w:name="_Toc429735349"/>
      <w:bookmarkStart w:id="509" w:name="_Toc429744217"/>
      <w:bookmarkStart w:id="510" w:name="_Toc429744393"/>
      <w:r w:rsidRPr="00CE5B09">
        <w:t>4</w:t>
      </w:r>
      <w:r w:rsidRPr="00CE5B09">
        <w:rPr>
          <w:rtl/>
        </w:rPr>
        <w:tab/>
        <w:t xml:space="preserve">بنية إشارة نظام </w:t>
      </w:r>
      <w:r w:rsidRPr="00CE5B09">
        <w:t>QZSS</w:t>
      </w:r>
      <w:bookmarkEnd w:id="499"/>
      <w:bookmarkEnd w:id="500"/>
      <w:bookmarkEnd w:id="501"/>
      <w:bookmarkEnd w:id="502"/>
      <w:bookmarkEnd w:id="503"/>
      <w:bookmarkEnd w:id="504"/>
      <w:bookmarkEnd w:id="505"/>
      <w:bookmarkEnd w:id="506"/>
      <w:bookmarkEnd w:id="507"/>
      <w:bookmarkEnd w:id="508"/>
      <w:bookmarkEnd w:id="509"/>
      <w:bookmarkEnd w:id="510"/>
    </w:p>
    <w:p w14:paraId="7DEB5C54" w14:textId="77777777" w:rsidR="008731B7" w:rsidRPr="00CE5B09" w:rsidRDefault="008731B7" w:rsidP="008731B7">
      <w:pPr>
        <w:rPr>
          <w:spacing w:val="-2"/>
          <w:rtl/>
          <w:lang w:bidi="ar-EG"/>
        </w:rPr>
      </w:pPr>
      <w:r w:rsidRPr="00CE5B09">
        <w:rPr>
          <w:spacing w:val="-2"/>
          <w:rtl/>
          <w:lang w:bidi="ar-EG"/>
        </w:rPr>
        <w:t xml:space="preserve">تتكون الإشارات الملاحية لنظام </w:t>
      </w:r>
      <w:r w:rsidRPr="00CE5B09">
        <w:rPr>
          <w:spacing w:val="-2"/>
          <w:lang w:eastAsia="ja-JP" w:bidi="ar-EG"/>
        </w:rPr>
        <w:t>QZSS</w:t>
      </w:r>
      <w:r w:rsidRPr="00CE5B09">
        <w:rPr>
          <w:spacing w:val="-2"/>
          <w:rtl/>
          <w:lang w:bidi="ar-EG"/>
        </w:rPr>
        <w:t xml:space="preserve"> والمرسَلة من السواتل من </w:t>
      </w:r>
      <w:proofErr w:type="gramStart"/>
      <w:r w:rsidRPr="00CE5B09">
        <w:rPr>
          <w:spacing w:val="-2"/>
          <w:rtl/>
          <w:lang w:bidi="ar-EG"/>
        </w:rPr>
        <w:t>أربعة</w:t>
      </w:r>
      <w:proofErr w:type="gramEnd"/>
      <w:r w:rsidRPr="00CE5B09">
        <w:rPr>
          <w:spacing w:val="-2"/>
          <w:rtl/>
          <w:lang w:bidi="ar-EG"/>
        </w:rPr>
        <w:t xml:space="preserve"> ترددات حاملة مشكَّلَة، وهي: الإشارة </w:t>
      </w:r>
      <w:r w:rsidRPr="00CE5B09">
        <w:rPr>
          <w:spacing w:val="-2"/>
          <w:lang w:bidi="ar-EG"/>
        </w:rPr>
        <w:t>L1</w:t>
      </w:r>
      <w:r w:rsidRPr="00CE5B09">
        <w:rPr>
          <w:spacing w:val="-2"/>
          <w:rtl/>
          <w:lang w:bidi="ar-EG"/>
        </w:rPr>
        <w:t xml:space="preserve"> الممركزة على التردد </w:t>
      </w:r>
      <w:r w:rsidRPr="00CE5B09">
        <w:rPr>
          <w:spacing w:val="-2"/>
          <w:lang w:bidi="ar-EG"/>
        </w:rPr>
        <w:t>MHz 1 575,42</w:t>
      </w:r>
      <w:r w:rsidRPr="00CE5B09">
        <w:rPr>
          <w:spacing w:val="-2"/>
          <w:rtl/>
          <w:lang w:bidi="ar-EG"/>
        </w:rPr>
        <w:t xml:space="preserve"> </w:t>
      </w:r>
      <w:r w:rsidRPr="00CE5B09">
        <w:rPr>
          <w:spacing w:val="-2"/>
          <w:lang w:bidi="ar-EG"/>
        </w:rPr>
        <w:t>(</w:t>
      </w:r>
      <w:r w:rsidRPr="00CE5B09">
        <w:rPr>
          <w:i/>
          <w:spacing w:val="-2"/>
          <w:lang w:bidi="ar-EG"/>
        </w:rPr>
        <w:t>f</w:t>
      </w:r>
      <w:r w:rsidRPr="00CE5B09">
        <w:rPr>
          <w:spacing w:val="-2"/>
          <w:position w:val="-3"/>
          <w:vertAlign w:val="subscript"/>
          <w:lang w:bidi="ar-EG"/>
        </w:rPr>
        <w:t>0</w:t>
      </w:r>
      <w:r>
        <w:rPr>
          <w:spacing w:val="-2"/>
          <w:position w:val="-3"/>
          <w:vertAlign w:val="subscript"/>
          <w:lang w:bidi="ar-EG"/>
        </w:rPr>
        <w:t xml:space="preserve"> </w:t>
      </w:r>
      <w:r w:rsidRPr="00CE5B09">
        <w:rPr>
          <w:spacing w:val="-2"/>
          <w:lang w:bidi="ar-EG"/>
        </w:rPr>
        <w:t>154)</w:t>
      </w:r>
      <w:r w:rsidRPr="00CE5B09">
        <w:rPr>
          <w:spacing w:val="-2"/>
          <w:rtl/>
          <w:lang w:bidi="ar-EG"/>
        </w:rPr>
        <w:t xml:space="preserve">، والإشارة </w:t>
      </w:r>
      <w:r w:rsidRPr="00CE5B09">
        <w:rPr>
          <w:spacing w:val="-2"/>
          <w:lang w:bidi="ar-EG"/>
        </w:rPr>
        <w:t>L2</w:t>
      </w:r>
      <w:r w:rsidRPr="00CE5B09">
        <w:rPr>
          <w:spacing w:val="-2"/>
          <w:rtl/>
          <w:lang w:bidi="ar-EG"/>
        </w:rPr>
        <w:t xml:space="preserve"> الممركزة على التردد </w:t>
      </w:r>
      <w:r w:rsidRPr="00CE5B09">
        <w:rPr>
          <w:spacing w:val="-2"/>
          <w:lang w:bidi="ar-EG"/>
        </w:rPr>
        <w:t>MHz 1 227,6</w:t>
      </w:r>
      <w:r w:rsidRPr="00CE5B09">
        <w:rPr>
          <w:spacing w:val="-2"/>
          <w:rtl/>
          <w:lang w:bidi="ar-EG"/>
        </w:rPr>
        <w:t xml:space="preserve"> </w:t>
      </w:r>
      <w:r w:rsidRPr="00CE5B09">
        <w:rPr>
          <w:spacing w:val="-2"/>
          <w:lang w:bidi="ar-EG"/>
        </w:rPr>
        <w:t>(</w:t>
      </w:r>
      <w:r w:rsidRPr="00CE5B09">
        <w:rPr>
          <w:i/>
          <w:spacing w:val="-2"/>
          <w:lang w:bidi="ar-EG"/>
        </w:rPr>
        <w:t>f</w:t>
      </w:r>
      <w:r w:rsidRPr="00CE5B09">
        <w:rPr>
          <w:spacing w:val="-2"/>
          <w:position w:val="-3"/>
          <w:vertAlign w:val="subscript"/>
          <w:lang w:bidi="ar-EG"/>
        </w:rPr>
        <w:t>0</w:t>
      </w:r>
      <w:r>
        <w:rPr>
          <w:spacing w:val="-2"/>
          <w:position w:val="-3"/>
          <w:vertAlign w:val="subscript"/>
          <w:lang w:bidi="ar-EG"/>
        </w:rPr>
        <w:t xml:space="preserve"> </w:t>
      </w:r>
      <w:r w:rsidRPr="00CE5B09">
        <w:rPr>
          <w:spacing w:val="-2"/>
          <w:lang w:bidi="ar-EG"/>
        </w:rPr>
        <w:t>120)</w:t>
      </w:r>
      <w:r w:rsidRPr="00CE5B09">
        <w:rPr>
          <w:spacing w:val="-2"/>
          <w:rtl/>
          <w:lang w:bidi="ar-EG"/>
        </w:rPr>
        <w:t xml:space="preserve">، والإشارة </w:t>
      </w:r>
      <w:r w:rsidRPr="00CE5B09">
        <w:rPr>
          <w:spacing w:val="-2"/>
          <w:lang w:bidi="ar-EG"/>
        </w:rPr>
        <w:t>L5</w:t>
      </w:r>
      <w:r w:rsidRPr="00CE5B09">
        <w:rPr>
          <w:spacing w:val="-2"/>
          <w:rtl/>
          <w:lang w:bidi="ar-EG"/>
        </w:rPr>
        <w:t xml:space="preserve"> الممركزة على التردد</w:t>
      </w:r>
      <w:r w:rsidRPr="00CE5B09">
        <w:rPr>
          <w:rFonts w:hint="cs"/>
          <w:spacing w:val="-2"/>
          <w:rtl/>
          <w:lang w:bidi="ar-EG"/>
        </w:rPr>
        <w:t> </w:t>
      </w:r>
      <w:r w:rsidRPr="00CE5B09">
        <w:rPr>
          <w:spacing w:val="-2"/>
          <w:lang w:eastAsia="ja-JP" w:bidi="ar-EG"/>
        </w:rPr>
        <w:t>MHz 1 176,45</w:t>
      </w:r>
      <w:r w:rsidRPr="00CE5B09">
        <w:rPr>
          <w:spacing w:val="-2"/>
          <w:rtl/>
          <w:lang w:bidi="ar-EG"/>
        </w:rPr>
        <w:t xml:space="preserve"> </w:t>
      </w:r>
      <w:r w:rsidRPr="00CE5B09">
        <w:rPr>
          <w:spacing w:val="-2"/>
          <w:lang w:eastAsia="ja-JP" w:bidi="ar-EG"/>
        </w:rPr>
        <w:t>(</w:t>
      </w:r>
      <w:r w:rsidRPr="00CE5B09">
        <w:rPr>
          <w:i/>
          <w:spacing w:val="-2"/>
          <w:lang w:eastAsia="ja-JP" w:bidi="ar-EG"/>
        </w:rPr>
        <w:t>f</w:t>
      </w:r>
      <w:r w:rsidRPr="00CE5B09">
        <w:rPr>
          <w:spacing w:val="-2"/>
          <w:vertAlign w:val="subscript"/>
          <w:lang w:eastAsia="ja-JP" w:bidi="ar-EG"/>
        </w:rPr>
        <w:t>0</w:t>
      </w:r>
      <w:r>
        <w:rPr>
          <w:spacing w:val="-2"/>
          <w:vertAlign w:val="subscript"/>
          <w:lang w:eastAsia="ja-JP" w:bidi="ar-EG"/>
        </w:rPr>
        <w:t xml:space="preserve"> </w:t>
      </w:r>
      <w:r w:rsidRPr="00CE5B09">
        <w:rPr>
          <w:spacing w:val="-2"/>
          <w:lang w:eastAsia="ja-JP" w:bidi="ar-EG"/>
        </w:rPr>
        <w:t>115)</w:t>
      </w:r>
      <w:r w:rsidRPr="00CE5B09">
        <w:rPr>
          <w:spacing w:val="-2"/>
          <w:rtl/>
          <w:lang w:bidi="ar-EG"/>
        </w:rPr>
        <w:t xml:space="preserve">، والإشارة </w:t>
      </w:r>
      <w:r w:rsidRPr="00CE5B09">
        <w:rPr>
          <w:spacing w:val="-2"/>
          <w:lang w:eastAsia="ja-JP" w:bidi="ar-EG"/>
        </w:rPr>
        <w:t>L6</w:t>
      </w:r>
      <w:r w:rsidRPr="00CE5B09">
        <w:rPr>
          <w:spacing w:val="-2"/>
          <w:rtl/>
          <w:lang w:bidi="ar-EG"/>
        </w:rPr>
        <w:t xml:space="preserve"> الممركزة على التردد </w:t>
      </w:r>
      <w:r w:rsidRPr="00CE5B09">
        <w:rPr>
          <w:spacing w:val="-2"/>
          <w:lang w:eastAsia="ja-JP" w:bidi="ar-EG"/>
        </w:rPr>
        <w:t>MHz 1 278,75</w:t>
      </w:r>
      <w:r w:rsidRPr="00CE5B09">
        <w:rPr>
          <w:spacing w:val="-2"/>
          <w:rtl/>
          <w:lang w:bidi="ar-EG"/>
        </w:rPr>
        <w:t xml:space="preserve"> </w:t>
      </w:r>
      <w:r w:rsidRPr="00CE5B09">
        <w:rPr>
          <w:spacing w:val="-2"/>
          <w:lang w:eastAsia="ja-JP" w:bidi="ar-EG"/>
        </w:rPr>
        <w:t>(</w:t>
      </w:r>
      <w:r w:rsidRPr="00CE5B09">
        <w:rPr>
          <w:i/>
          <w:spacing w:val="-2"/>
          <w:lang w:eastAsia="ja-JP" w:bidi="ar-EG"/>
        </w:rPr>
        <w:t>f</w:t>
      </w:r>
      <w:r w:rsidRPr="00CE5B09">
        <w:rPr>
          <w:spacing w:val="-2"/>
          <w:vertAlign w:val="subscript"/>
          <w:lang w:eastAsia="ja-JP" w:bidi="ar-EG"/>
        </w:rPr>
        <w:t>0</w:t>
      </w:r>
      <w:r>
        <w:rPr>
          <w:spacing w:val="-2"/>
          <w:vertAlign w:val="subscript"/>
          <w:lang w:eastAsia="ja-JP" w:bidi="ar-EG"/>
        </w:rPr>
        <w:t xml:space="preserve"> </w:t>
      </w:r>
      <w:r w:rsidRPr="00CE5B09">
        <w:rPr>
          <w:spacing w:val="-2"/>
          <w:lang w:eastAsia="ja-JP" w:bidi="ar-EG"/>
        </w:rPr>
        <w:t>125)</w:t>
      </w:r>
      <w:r w:rsidRPr="00CE5B09">
        <w:rPr>
          <w:spacing w:val="-2"/>
          <w:rtl/>
          <w:lang w:bidi="ar-EG"/>
        </w:rPr>
        <w:t xml:space="preserve"> حيث تصح </w:t>
      </w:r>
      <w:r w:rsidRPr="00CE5B09">
        <w:rPr>
          <w:spacing w:val="-6"/>
          <w:rtl/>
          <w:lang w:bidi="ar-EG"/>
        </w:rPr>
        <w:t>المعادلة</w:t>
      </w:r>
      <w:r w:rsidRPr="00CE5B09">
        <w:rPr>
          <w:rFonts w:hint="cs"/>
          <w:spacing w:val="-6"/>
          <w:rtl/>
          <w:lang w:bidi="ar-EG"/>
        </w:rPr>
        <w:t> </w:t>
      </w:r>
      <w:r w:rsidRPr="00CE5B09">
        <w:rPr>
          <w:iCs/>
          <w:spacing w:val="-6"/>
          <w:lang w:bidi="ar-EG"/>
        </w:rPr>
        <w:t>MHz </w:t>
      </w:r>
      <w:r w:rsidRPr="00CE5B09">
        <w:rPr>
          <w:spacing w:val="-6"/>
          <w:lang w:bidi="ar-EG"/>
        </w:rPr>
        <w:t>10,23</w:t>
      </w:r>
      <w:r>
        <w:rPr>
          <w:spacing w:val="-6"/>
          <w:lang w:bidi="ar-EG"/>
        </w:rPr>
        <w:t> </w:t>
      </w:r>
      <w:r w:rsidRPr="00CE5B09">
        <w:rPr>
          <w:spacing w:val="-6"/>
          <w:lang w:bidi="ar-EG"/>
        </w:rPr>
        <w:t>= </w:t>
      </w:r>
      <w:r w:rsidRPr="00CE5B09">
        <w:rPr>
          <w:i/>
          <w:spacing w:val="-6"/>
          <w:lang w:bidi="ar-EG"/>
        </w:rPr>
        <w:t>f</w:t>
      </w:r>
      <w:r w:rsidRPr="00CE5B09">
        <w:rPr>
          <w:spacing w:val="-6"/>
          <w:position w:val="-3"/>
          <w:vertAlign w:val="subscript"/>
          <w:lang w:bidi="ar-EG"/>
        </w:rPr>
        <w:t>0</w:t>
      </w:r>
      <w:r w:rsidRPr="00CE5B09">
        <w:rPr>
          <w:spacing w:val="-6"/>
          <w:rtl/>
          <w:lang w:bidi="ar-EG"/>
        </w:rPr>
        <w:t xml:space="preserve">. وتمثِّل الدالة </w:t>
      </w:r>
      <w:r w:rsidRPr="00CE5B09">
        <w:rPr>
          <w:i/>
          <w:spacing w:val="-6"/>
          <w:lang w:bidi="ar-EG"/>
        </w:rPr>
        <w:t>f</w:t>
      </w:r>
      <w:r w:rsidRPr="00CE5B09">
        <w:rPr>
          <w:spacing w:val="-6"/>
          <w:position w:val="-3"/>
          <w:vertAlign w:val="subscript"/>
          <w:lang w:bidi="ar-EG"/>
        </w:rPr>
        <w:t>0</w:t>
      </w:r>
      <w:r w:rsidRPr="00CE5B09">
        <w:rPr>
          <w:spacing w:val="-6"/>
          <w:rtl/>
          <w:lang w:bidi="ar-EG"/>
        </w:rPr>
        <w:t xml:space="preserve"> خرج الجهاز المرجعي للتردد على المتن الذي تُربَط به على نحو متماسك كل الإشارات المولَّدة.</w:t>
      </w:r>
    </w:p>
    <w:p w14:paraId="4941F4C8" w14:textId="48BB8AA7" w:rsidR="008731B7" w:rsidRPr="00CE5B09" w:rsidRDefault="008731B7" w:rsidP="008731B7">
      <w:pPr>
        <w:rPr>
          <w:rtl/>
          <w:lang w:bidi="ar-EG"/>
        </w:rPr>
      </w:pPr>
      <w:r w:rsidRPr="00CE5B09">
        <w:rPr>
          <w:rtl/>
          <w:lang w:bidi="ar-EG"/>
        </w:rPr>
        <w:t xml:space="preserve">وتتكون الإشارة </w:t>
      </w:r>
      <w:r w:rsidRPr="00CE5B09">
        <w:rPr>
          <w:lang w:bidi="ar-EG"/>
        </w:rPr>
        <w:t>L1</w:t>
      </w:r>
      <w:r w:rsidRPr="00CE5B09">
        <w:rPr>
          <w:rtl/>
          <w:lang w:bidi="ar-EG"/>
        </w:rPr>
        <w:t xml:space="preserve"> من أربع إشارات مُشكَّلَة بالإبراق بزحزحة الطور ثنائي الحالة </w:t>
      </w:r>
      <w:r w:rsidRPr="00CE5B09">
        <w:rPr>
          <w:lang w:bidi="ar-EG"/>
        </w:rPr>
        <w:t>(BPSK)</w:t>
      </w:r>
      <w:r w:rsidRPr="00CE5B09">
        <w:rPr>
          <w:rtl/>
          <w:lang w:bidi="ar-EG"/>
        </w:rPr>
        <w:t xml:space="preserve"> يتم إرسالها متعددة الإرسال بالتربيع.</w:t>
      </w:r>
      <w:r w:rsidRPr="00CE5B09">
        <w:rPr>
          <w:rFonts w:hint="cs"/>
          <w:rtl/>
          <w:lang w:bidi="ar-EG"/>
        </w:rPr>
        <w:t> </w:t>
      </w:r>
      <w:r w:rsidRPr="00CE5B09">
        <w:rPr>
          <w:rtl/>
          <w:lang w:bidi="ar-EG"/>
        </w:rPr>
        <w:t>وتُشكَّل إشارتان من هذه الإشارات</w:t>
      </w:r>
      <w:r w:rsidRPr="00CE5B09">
        <w:rPr>
          <w:rFonts w:hint="cs"/>
          <w:rtl/>
          <w:lang w:bidi="ar-EG"/>
        </w:rPr>
        <w:t xml:space="preserve"> (</w:t>
      </w:r>
      <w:r w:rsidRPr="00CE5B09">
        <w:t>L1-C/A</w:t>
      </w:r>
      <w:r w:rsidRPr="00CE5B09">
        <w:rPr>
          <w:rFonts w:hint="cs"/>
          <w:rtl/>
        </w:rPr>
        <w:t xml:space="preserve"> و</w:t>
      </w:r>
      <w:r w:rsidRPr="00CE5B09">
        <w:t>L1S</w:t>
      </w:r>
      <w:r w:rsidRPr="00CE5B09">
        <w:rPr>
          <w:rFonts w:hint="cs"/>
          <w:rtl/>
        </w:rPr>
        <w:t xml:space="preserve">) </w:t>
      </w:r>
      <w:r w:rsidRPr="00CE5B09">
        <w:rPr>
          <w:rtl/>
          <w:lang w:bidi="ar-EG"/>
        </w:rPr>
        <w:t>بواسطة شفرتي تمديد مخلفتين للضوضاء شبه العشوائية</w:t>
      </w:r>
      <w:r>
        <w:rPr>
          <w:rFonts w:hint="cs"/>
          <w:rtl/>
          <w:lang w:bidi="ar-EG"/>
        </w:rPr>
        <w:t xml:space="preserve"> </w:t>
      </w:r>
      <w:r w:rsidRPr="00CE5B09">
        <w:rPr>
          <w:rtl/>
          <w:lang w:bidi="ar-EG"/>
        </w:rPr>
        <w:t>وهما</w:t>
      </w:r>
      <w:r>
        <w:rPr>
          <w:rFonts w:hint="cs"/>
          <w:rtl/>
          <w:lang w:bidi="ar-EG"/>
        </w:rPr>
        <w:t xml:space="preserve"> </w:t>
      </w:r>
      <w:r w:rsidRPr="00CE5B09">
        <w:rPr>
          <w:rtl/>
          <w:lang w:bidi="ar-EG"/>
        </w:rPr>
        <w:t>تتابعان</w:t>
      </w:r>
      <w:r>
        <w:rPr>
          <w:rFonts w:hint="cs"/>
          <w:rtl/>
          <w:lang w:bidi="ar-EG"/>
        </w:rPr>
        <w:t xml:space="preserve"> </w:t>
      </w:r>
      <w:r w:rsidRPr="00CE5B09">
        <w:rPr>
          <w:rtl/>
          <w:lang w:bidi="ar-EG"/>
        </w:rPr>
        <w:t xml:space="preserve">للإضافة باستخدام المقياس </w:t>
      </w:r>
      <w:r w:rsidRPr="00CE5B09">
        <w:rPr>
          <w:lang w:bidi="ar-EG"/>
        </w:rPr>
        <w:t>Modulo-2</w:t>
      </w:r>
      <w:r w:rsidRPr="00CE5B09">
        <w:rPr>
          <w:rtl/>
          <w:lang w:bidi="ar-EG"/>
        </w:rPr>
        <w:t xml:space="preserve"> إلى مخرجات سجلات الزحزحة للتغذية الراجعة الخطية بمعدل</w:t>
      </w:r>
      <w:r w:rsidRPr="00CE5B09">
        <w:rPr>
          <w:rFonts w:hint="cs"/>
          <w:rtl/>
          <w:lang w:bidi="ar-EG"/>
        </w:rPr>
        <w:t> </w:t>
      </w:r>
      <w:r w:rsidRPr="00CE5B09">
        <w:rPr>
          <w:lang w:bidi="ar-EG"/>
        </w:rPr>
        <w:t>10</w:t>
      </w:r>
      <w:r w:rsidRPr="00CE5B09">
        <w:rPr>
          <w:rtl/>
          <w:lang w:bidi="ar-EG"/>
        </w:rPr>
        <w:t xml:space="preserve"> بتات </w:t>
      </w:r>
      <w:r w:rsidRPr="00CE5B09">
        <w:rPr>
          <w:lang w:eastAsia="ja-JP" w:bidi="ar-EG"/>
        </w:rPr>
        <w:t>(10-bit-LFSR)</w:t>
      </w:r>
      <w:r w:rsidRPr="00CE5B09">
        <w:rPr>
          <w:rtl/>
          <w:lang w:bidi="ar-EG"/>
        </w:rPr>
        <w:t xml:space="preserve"> ولهما معدل </w:t>
      </w:r>
      <w:proofErr w:type="spellStart"/>
      <w:r w:rsidRPr="00CE5B09">
        <w:rPr>
          <w:rtl/>
          <w:lang w:bidi="ar-EG"/>
        </w:rPr>
        <w:t>ميقاتية</w:t>
      </w:r>
      <w:proofErr w:type="spellEnd"/>
      <w:r w:rsidRPr="00CE5B09">
        <w:rPr>
          <w:rtl/>
          <w:lang w:bidi="ar-EG"/>
        </w:rPr>
        <w:t xml:space="preserve"> يبلغ </w:t>
      </w:r>
      <w:r w:rsidRPr="00CE5B09">
        <w:rPr>
          <w:lang w:eastAsia="ja-JP" w:bidi="ar-EG"/>
        </w:rPr>
        <w:t>MHz 1,023</w:t>
      </w:r>
      <w:r w:rsidRPr="00CE5B09">
        <w:rPr>
          <w:rtl/>
          <w:lang w:eastAsia="ja-JP" w:bidi="ar-EG"/>
        </w:rPr>
        <w:t xml:space="preserve"> </w:t>
      </w:r>
      <w:r w:rsidRPr="00CE5B09">
        <w:rPr>
          <w:rtl/>
          <w:lang w:bidi="ar-EG"/>
        </w:rPr>
        <w:t>ويبلغ دوره</w:t>
      </w:r>
      <w:r w:rsidRPr="00CE5B09">
        <w:rPr>
          <w:rtl/>
          <w:lang w:eastAsia="ja-JP" w:bidi="ar-EG"/>
        </w:rPr>
        <w:t xml:space="preserve"> </w:t>
      </w:r>
      <w:proofErr w:type="spellStart"/>
      <w:r w:rsidRPr="00CE5B09">
        <w:rPr>
          <w:lang w:eastAsia="ja-JP" w:bidi="ar-EG"/>
        </w:rPr>
        <w:t>ms</w:t>
      </w:r>
      <w:proofErr w:type="spellEnd"/>
      <w:r w:rsidRPr="00CE5B09">
        <w:rPr>
          <w:lang w:eastAsia="ja-JP" w:bidi="ar-EG"/>
        </w:rPr>
        <w:t> 1</w:t>
      </w:r>
      <w:r w:rsidRPr="00CE5B09">
        <w:rPr>
          <w:rtl/>
          <w:lang w:eastAsia="ja-JP" w:bidi="ar-EG"/>
        </w:rPr>
        <w:t xml:space="preserve">. </w:t>
      </w:r>
      <w:r w:rsidRPr="00CE5B09">
        <w:rPr>
          <w:rtl/>
          <w:lang w:bidi="ar-EG"/>
        </w:rPr>
        <w:t xml:space="preserve">وتُضاف كل إشارة منهما باستخدام مقياس </w:t>
      </w:r>
      <w:r w:rsidRPr="00CE5B09">
        <w:rPr>
          <w:lang w:bidi="ar-EG"/>
        </w:rPr>
        <w:t>Modulo-2</w:t>
      </w:r>
      <w:r w:rsidRPr="00CE5B09">
        <w:rPr>
          <w:rtl/>
          <w:lang w:bidi="ar-EG"/>
        </w:rPr>
        <w:t xml:space="preserve"> إلى قطار اثنيني لل</w:t>
      </w:r>
      <w:r w:rsidR="00870E7E">
        <w:rPr>
          <w:rtl/>
          <w:lang w:bidi="ar-EG"/>
        </w:rPr>
        <w:t>بيانات</w:t>
      </w:r>
      <w:r w:rsidRPr="00CE5B09">
        <w:rPr>
          <w:rtl/>
          <w:lang w:bidi="ar-EG"/>
        </w:rPr>
        <w:t xml:space="preserve"> الملاحية بمعدل </w:t>
      </w:r>
      <w:r w:rsidRPr="00CE5B09">
        <w:rPr>
          <w:lang w:eastAsia="ja-JP" w:bidi="ar-EG"/>
        </w:rPr>
        <w:t>50 bit/s/50 Symbol/s</w:t>
      </w:r>
      <w:r w:rsidRPr="00CE5B09">
        <w:rPr>
          <w:rtl/>
          <w:lang w:bidi="ar-EG"/>
        </w:rPr>
        <w:t xml:space="preserve"> أو </w:t>
      </w:r>
      <w:r w:rsidRPr="00CE5B09">
        <w:rPr>
          <w:lang w:eastAsia="ja-JP" w:bidi="ar-EG"/>
        </w:rPr>
        <w:t>250 bit/s/500 Symbol/s</w:t>
      </w:r>
      <w:r w:rsidRPr="00CE5B09">
        <w:rPr>
          <w:rtl/>
          <w:lang w:bidi="ar-EG"/>
        </w:rPr>
        <w:t xml:space="preserve"> وذلك قبل التشكيل بطريقة الإبراق بزحزحة الطور ثنائي الحالة. أما الإشارتان الأخريان </w:t>
      </w:r>
      <w:r w:rsidRPr="00CE5B09">
        <w:rPr>
          <w:rFonts w:hint="cs"/>
          <w:rtl/>
          <w:lang w:bidi="ar-EG"/>
        </w:rPr>
        <w:t xml:space="preserve">(مكوّن البيانات للإشارة </w:t>
      </w:r>
      <w:r w:rsidRPr="00CE5B09">
        <w:rPr>
          <w:lang w:bidi="ar-EG"/>
        </w:rPr>
        <w:t>L1C</w:t>
      </w:r>
      <w:r w:rsidRPr="00CE5B09">
        <w:rPr>
          <w:rFonts w:hint="cs"/>
          <w:rtl/>
          <w:lang w:bidi="ar-EG"/>
        </w:rPr>
        <w:t xml:space="preserve"> والمكوّن الخالي من البيانات من هذه الإشارة) </w:t>
      </w:r>
      <w:r w:rsidRPr="00CE5B09">
        <w:rPr>
          <w:rtl/>
          <w:lang w:bidi="ar-EG"/>
        </w:rPr>
        <w:t xml:space="preserve">فتُشكَّلان بواسطة شفرات تمديد مختلفة تتسم بمعدل </w:t>
      </w:r>
      <w:proofErr w:type="spellStart"/>
      <w:r w:rsidRPr="00CE5B09">
        <w:rPr>
          <w:rtl/>
          <w:lang w:bidi="ar-EG"/>
        </w:rPr>
        <w:t>ميقاتية</w:t>
      </w:r>
      <w:proofErr w:type="spellEnd"/>
      <w:r w:rsidRPr="00CE5B09">
        <w:rPr>
          <w:rtl/>
          <w:lang w:bidi="ar-EG"/>
        </w:rPr>
        <w:t xml:space="preserve"> </w:t>
      </w:r>
      <w:r w:rsidRPr="00CE5B09">
        <w:rPr>
          <w:lang w:eastAsia="ja-JP" w:bidi="ar-EG"/>
        </w:rPr>
        <w:t>MHz 1,023</w:t>
      </w:r>
      <w:r w:rsidRPr="00CE5B09">
        <w:rPr>
          <w:rtl/>
          <w:lang w:bidi="ar-EG"/>
        </w:rPr>
        <w:t xml:space="preserve"> وبإشارتين مربعتين متماثلتين لهما معدل </w:t>
      </w:r>
      <w:proofErr w:type="spellStart"/>
      <w:r w:rsidRPr="00CE5B09">
        <w:rPr>
          <w:rtl/>
          <w:lang w:bidi="ar-EG"/>
        </w:rPr>
        <w:t>ميقاتية</w:t>
      </w:r>
      <w:proofErr w:type="spellEnd"/>
      <w:r w:rsidRPr="00CE5B09">
        <w:rPr>
          <w:rFonts w:hint="cs"/>
          <w:rtl/>
          <w:lang w:bidi="ar-EG"/>
        </w:rPr>
        <w:t> </w:t>
      </w:r>
      <w:r w:rsidRPr="00CE5B09">
        <w:rPr>
          <w:lang w:eastAsia="ja-JP" w:bidi="ar-EG"/>
        </w:rPr>
        <w:t>0,5115</w:t>
      </w:r>
      <w:r w:rsidRPr="00CE5B09">
        <w:rPr>
          <w:rtl/>
          <w:lang w:bidi="ar-EG"/>
        </w:rPr>
        <w:t xml:space="preserve"> </w:t>
      </w:r>
      <w:r w:rsidRPr="00CE5B09">
        <w:rPr>
          <w:lang w:eastAsia="ja-JP" w:bidi="ar-EG"/>
        </w:rPr>
        <w:t>MHz</w:t>
      </w:r>
      <w:r w:rsidRPr="00CE5B09">
        <w:rPr>
          <w:rtl/>
          <w:lang w:bidi="ar-EG"/>
        </w:rPr>
        <w:t>. ويُضَاف قطار ال</w:t>
      </w:r>
      <w:r w:rsidR="00870E7E">
        <w:rPr>
          <w:rtl/>
          <w:lang w:bidi="ar-EG"/>
        </w:rPr>
        <w:t>بيانات</w:t>
      </w:r>
      <w:r w:rsidRPr="00CE5B09">
        <w:rPr>
          <w:rtl/>
          <w:lang w:bidi="ar-EG"/>
        </w:rPr>
        <w:t xml:space="preserve"> باستخدام مقياس </w:t>
      </w:r>
      <w:r w:rsidRPr="00CE5B09">
        <w:rPr>
          <w:lang w:bidi="ar-EG"/>
        </w:rPr>
        <w:t>Modulo-2</w:t>
      </w:r>
      <w:r w:rsidRPr="00CE5B09">
        <w:rPr>
          <w:rtl/>
          <w:lang w:bidi="ar-EG"/>
        </w:rPr>
        <w:t xml:space="preserve"> إلى إحدى هاتين الإشارتين.</w:t>
      </w:r>
    </w:p>
    <w:p w14:paraId="025876A6" w14:textId="1AE2A251" w:rsidR="008731B7" w:rsidRPr="00CE5B09" w:rsidRDefault="008731B7" w:rsidP="008731B7">
      <w:pPr>
        <w:rPr>
          <w:rtl/>
          <w:lang w:bidi="ar-EG"/>
        </w:rPr>
      </w:pPr>
      <w:r w:rsidRPr="00CE5B09">
        <w:rPr>
          <w:rtl/>
          <w:lang w:bidi="ar-EG"/>
        </w:rPr>
        <w:t xml:space="preserve">أما الإشارة </w:t>
      </w:r>
      <w:r w:rsidRPr="00CE5B09">
        <w:rPr>
          <w:lang w:bidi="ar-EG"/>
        </w:rPr>
        <w:t>L2</w:t>
      </w:r>
      <w:r w:rsidRPr="00CE5B09">
        <w:rPr>
          <w:rtl/>
          <w:lang w:bidi="ar-EG"/>
        </w:rPr>
        <w:t xml:space="preserve"> فهي مُشكَّلَة بطريقة الإبراق بزحزحة الطور ثنائي الحالة مع شفرة تمديد </w:t>
      </w:r>
      <w:r w:rsidRPr="00CE5B09">
        <w:rPr>
          <w:lang w:eastAsia="ja-JP" w:bidi="ar-EG"/>
        </w:rPr>
        <w:t>L2C</w:t>
      </w:r>
      <w:r w:rsidRPr="00CE5B09">
        <w:rPr>
          <w:rtl/>
          <w:lang w:bidi="ar-EG"/>
        </w:rPr>
        <w:t xml:space="preserve">. وللشفرة </w:t>
      </w:r>
      <w:r w:rsidRPr="00CE5B09">
        <w:rPr>
          <w:lang w:eastAsia="ja-JP" w:bidi="ar-EG"/>
        </w:rPr>
        <w:t>L2C</w:t>
      </w:r>
      <w:r w:rsidRPr="00CE5B09">
        <w:rPr>
          <w:rtl/>
          <w:lang w:bidi="ar-EG"/>
        </w:rPr>
        <w:t xml:space="preserve"> معدل </w:t>
      </w:r>
      <w:proofErr w:type="spellStart"/>
      <w:r w:rsidRPr="00CE5B09">
        <w:rPr>
          <w:rtl/>
          <w:lang w:bidi="ar-EG"/>
        </w:rPr>
        <w:t>ميقاتية</w:t>
      </w:r>
      <w:proofErr w:type="spellEnd"/>
      <w:r w:rsidRPr="00CE5B09">
        <w:rPr>
          <w:rFonts w:hint="cs"/>
          <w:rtl/>
          <w:lang w:bidi="ar-EG"/>
        </w:rPr>
        <w:t> </w:t>
      </w:r>
      <w:r w:rsidRPr="00CE5B09">
        <w:rPr>
          <w:lang w:eastAsia="ja-JP" w:bidi="ar-EG"/>
        </w:rPr>
        <w:t>MHz 1,023</w:t>
      </w:r>
      <w:r w:rsidRPr="00CE5B09">
        <w:rPr>
          <w:rtl/>
          <w:lang w:bidi="ar-EG"/>
        </w:rPr>
        <w:t xml:space="preserve"> مع شفرتين بديلتين للتمديد لهما معدل </w:t>
      </w:r>
      <w:proofErr w:type="spellStart"/>
      <w:r w:rsidRPr="00CE5B09">
        <w:rPr>
          <w:rtl/>
          <w:lang w:bidi="ar-EG"/>
        </w:rPr>
        <w:t>ميقاتية</w:t>
      </w:r>
      <w:proofErr w:type="spellEnd"/>
      <w:r w:rsidRPr="00CE5B09">
        <w:rPr>
          <w:rtl/>
          <w:lang w:bidi="ar-EG"/>
        </w:rPr>
        <w:t xml:space="preserve"> </w:t>
      </w:r>
      <w:r w:rsidRPr="00CE5B09">
        <w:rPr>
          <w:lang w:eastAsia="ja-JP" w:bidi="ar-EG"/>
        </w:rPr>
        <w:t>MHz 0,5115</w:t>
      </w:r>
      <w:r w:rsidRPr="00CE5B09">
        <w:rPr>
          <w:rtl/>
          <w:lang w:eastAsia="ja-JP" w:bidi="ar-EG"/>
        </w:rPr>
        <w:t xml:space="preserve">: وهما الشفرة </w:t>
      </w:r>
      <w:r w:rsidRPr="00CE5B09">
        <w:rPr>
          <w:lang w:eastAsia="ja-JP" w:bidi="ar-EG"/>
        </w:rPr>
        <w:t>L2CM</w:t>
      </w:r>
      <w:r w:rsidRPr="00CE5B09">
        <w:rPr>
          <w:rtl/>
          <w:lang w:eastAsia="ja-JP" w:bidi="ar-EG"/>
        </w:rPr>
        <w:t xml:space="preserve"> </w:t>
      </w:r>
      <w:r w:rsidRPr="00CE5B09">
        <w:rPr>
          <w:rtl/>
          <w:lang w:bidi="ar-EG"/>
        </w:rPr>
        <w:t xml:space="preserve">بدور </w:t>
      </w:r>
      <w:proofErr w:type="spellStart"/>
      <w:r w:rsidRPr="00CE5B09">
        <w:rPr>
          <w:lang w:eastAsia="ja-JP" w:bidi="ar-EG"/>
        </w:rPr>
        <w:t>ms</w:t>
      </w:r>
      <w:proofErr w:type="spellEnd"/>
      <w:r w:rsidRPr="00CE5B09">
        <w:rPr>
          <w:lang w:eastAsia="ja-JP" w:bidi="ar-EG"/>
        </w:rPr>
        <w:t> 20</w:t>
      </w:r>
      <w:r w:rsidRPr="00CE5B09">
        <w:rPr>
          <w:rtl/>
          <w:lang w:eastAsia="ja-JP" w:bidi="ar-EG"/>
        </w:rPr>
        <w:t xml:space="preserve"> </w:t>
      </w:r>
      <w:r w:rsidRPr="00CE5B09">
        <w:rPr>
          <w:rtl/>
          <w:lang w:bidi="ar-EG"/>
        </w:rPr>
        <w:lastRenderedPageBreak/>
        <w:t>و</w:t>
      </w:r>
      <w:r w:rsidRPr="00CE5B09">
        <w:rPr>
          <w:rtl/>
          <w:lang w:eastAsia="ja-JP" w:bidi="ar-EG"/>
        </w:rPr>
        <w:t>الشفرة</w:t>
      </w:r>
      <w:r w:rsidRPr="00CE5B09">
        <w:rPr>
          <w:rFonts w:hint="cs"/>
          <w:rtl/>
          <w:lang w:bidi="ar-EG"/>
        </w:rPr>
        <w:t> </w:t>
      </w:r>
      <w:r w:rsidRPr="00CE5B09">
        <w:rPr>
          <w:lang w:eastAsia="ja-JP" w:bidi="ar-EG"/>
        </w:rPr>
        <w:t>L2CL</w:t>
      </w:r>
      <w:r w:rsidRPr="00CE5B09">
        <w:rPr>
          <w:rtl/>
          <w:lang w:bidi="ar-EG"/>
        </w:rPr>
        <w:t xml:space="preserve"> بدور</w:t>
      </w:r>
      <w:r w:rsidRPr="00CE5B09">
        <w:rPr>
          <w:rFonts w:hint="cs"/>
          <w:rtl/>
          <w:lang w:bidi="ar-EG"/>
        </w:rPr>
        <w:t xml:space="preserve"> </w:t>
      </w:r>
      <w:proofErr w:type="spellStart"/>
      <w:r w:rsidRPr="00CE5B09">
        <w:rPr>
          <w:lang w:eastAsia="ja-JP" w:bidi="ar-EG"/>
        </w:rPr>
        <w:t>ms</w:t>
      </w:r>
      <w:proofErr w:type="spellEnd"/>
      <w:r w:rsidRPr="00CE5B09">
        <w:rPr>
          <w:lang w:eastAsia="ja-JP" w:bidi="ar-EG"/>
        </w:rPr>
        <w:t> 1,5</w:t>
      </w:r>
      <w:r w:rsidRPr="00CE5B09">
        <w:rPr>
          <w:rtl/>
          <w:lang w:bidi="ar-EG"/>
        </w:rPr>
        <w:t>. ويُضَاف قطار ال</w:t>
      </w:r>
      <w:r w:rsidR="00870E7E">
        <w:rPr>
          <w:rtl/>
          <w:lang w:bidi="ar-EG"/>
        </w:rPr>
        <w:t>بيانات</w:t>
      </w:r>
      <w:r w:rsidRPr="00CE5B09">
        <w:rPr>
          <w:rtl/>
          <w:lang w:bidi="ar-EG"/>
        </w:rPr>
        <w:t xml:space="preserve"> بمعدل </w:t>
      </w:r>
      <w:r w:rsidRPr="00CE5B09">
        <w:rPr>
          <w:lang w:eastAsia="ja-JP" w:bidi="ar-EG"/>
        </w:rPr>
        <w:t>25 bit/s/50 Symbol/s</w:t>
      </w:r>
      <w:r w:rsidRPr="00CE5B09">
        <w:rPr>
          <w:rtl/>
          <w:lang w:bidi="ar-EG"/>
        </w:rPr>
        <w:t xml:space="preserve"> باستخدام مقياس </w:t>
      </w:r>
      <w:r w:rsidRPr="00CE5B09">
        <w:rPr>
          <w:lang w:bidi="ar-EG"/>
        </w:rPr>
        <w:t>Modulo-2</w:t>
      </w:r>
      <w:r w:rsidRPr="00CE5B09">
        <w:rPr>
          <w:rtl/>
          <w:lang w:bidi="ar-EG"/>
        </w:rPr>
        <w:t xml:space="preserve"> إلى الشفرة قبل تشكيل</w:t>
      </w:r>
      <w:r w:rsidRPr="00CE5B09">
        <w:rPr>
          <w:rFonts w:hint="cs"/>
          <w:rtl/>
          <w:lang w:bidi="ar-EG"/>
        </w:rPr>
        <w:t> </w:t>
      </w:r>
      <w:r w:rsidRPr="00CE5B09">
        <w:rPr>
          <w:rtl/>
          <w:lang w:bidi="ar-EG"/>
        </w:rPr>
        <w:t>الطور.</w:t>
      </w:r>
    </w:p>
    <w:p w14:paraId="16CC778E" w14:textId="1100B644" w:rsidR="008731B7" w:rsidRPr="00CE5B09" w:rsidRDefault="008731B7" w:rsidP="008731B7">
      <w:pPr>
        <w:rPr>
          <w:rtl/>
          <w:lang w:bidi="ar-EG"/>
        </w:rPr>
      </w:pPr>
      <w:r w:rsidRPr="00CE5B09">
        <w:rPr>
          <w:rtl/>
          <w:lang w:bidi="ar-EG"/>
        </w:rPr>
        <w:t>وتتكو</w:t>
      </w:r>
      <w:r w:rsidRPr="00CE5B09">
        <w:rPr>
          <w:rFonts w:hint="cs"/>
          <w:rtl/>
          <w:lang w:bidi="ar-EG"/>
        </w:rPr>
        <w:t>ّ</w:t>
      </w:r>
      <w:r w:rsidRPr="00CE5B09">
        <w:rPr>
          <w:rtl/>
          <w:lang w:bidi="ar-EG"/>
        </w:rPr>
        <w:t xml:space="preserve">ن الإشارة </w:t>
      </w:r>
      <w:r w:rsidRPr="00CE5B09">
        <w:rPr>
          <w:lang w:eastAsia="ja-JP" w:bidi="ar-EG"/>
        </w:rPr>
        <w:t>L5</w:t>
      </w:r>
      <w:r w:rsidRPr="00CE5B09">
        <w:rPr>
          <w:rtl/>
          <w:lang w:bidi="ar-EG"/>
        </w:rPr>
        <w:t xml:space="preserve"> من إشارتين مُشكَّلَتين بطريقة الإبراق بزحزحة الطور ثنائي الحالة (أي الإشارة </w:t>
      </w:r>
      <w:r w:rsidRPr="00CE5B09">
        <w:rPr>
          <w:lang w:eastAsia="ja-JP" w:bidi="ar-EG"/>
        </w:rPr>
        <w:t>I</w:t>
      </w:r>
      <w:r w:rsidRPr="00CE5B09">
        <w:rPr>
          <w:rtl/>
          <w:lang w:bidi="ar-EG"/>
        </w:rPr>
        <w:t xml:space="preserve"> والإشارة </w:t>
      </w:r>
      <w:r w:rsidRPr="00CE5B09">
        <w:rPr>
          <w:lang w:eastAsia="ja-JP" w:bidi="ar-EG"/>
        </w:rPr>
        <w:t>Q</w:t>
      </w:r>
      <w:r w:rsidRPr="00CE5B09">
        <w:rPr>
          <w:rtl/>
          <w:lang w:bidi="ar-EG"/>
        </w:rPr>
        <w:t>) المرسلَتان بتعدد الإرسال التربيعي</w:t>
      </w:r>
      <w:r w:rsidRPr="00CE5B09">
        <w:rPr>
          <w:rFonts w:hint="cs"/>
          <w:rtl/>
          <w:lang w:bidi="ar-EG"/>
        </w:rPr>
        <w:t xml:space="preserve"> وإشارة بالإبراق </w:t>
      </w:r>
      <w:r w:rsidRPr="00CE5B09">
        <w:rPr>
          <w:lang w:bidi="ar-EG"/>
        </w:rPr>
        <w:t>QPSK</w:t>
      </w:r>
      <w:r w:rsidRPr="00CE5B09">
        <w:rPr>
          <w:rFonts w:hint="cs"/>
          <w:rtl/>
          <w:lang w:bidi="ar-EG"/>
        </w:rPr>
        <w:t xml:space="preserve"> (الإشارة </w:t>
      </w:r>
      <w:r w:rsidRPr="00CE5B09">
        <w:rPr>
          <w:lang w:bidi="ar-EG"/>
        </w:rPr>
        <w:t>L5S</w:t>
      </w:r>
      <w:r w:rsidRPr="00CE5B09">
        <w:rPr>
          <w:rFonts w:hint="cs"/>
          <w:rtl/>
          <w:lang w:bidi="ar-EG"/>
        </w:rPr>
        <w:t>).</w:t>
      </w:r>
      <w:r w:rsidRPr="00CE5B09">
        <w:rPr>
          <w:rtl/>
          <w:lang w:bidi="ar-EG"/>
        </w:rPr>
        <w:t xml:space="preserve"> وتُشكَّل الإشارتان في كل من </w:t>
      </w:r>
      <w:r w:rsidRPr="00CE5B09">
        <w:rPr>
          <w:lang w:eastAsia="ja-JP" w:bidi="ar-EG"/>
        </w:rPr>
        <w:t>I</w:t>
      </w:r>
      <w:r w:rsidRPr="00CE5B09">
        <w:rPr>
          <w:rtl/>
          <w:lang w:bidi="ar-EG"/>
        </w:rPr>
        <w:t xml:space="preserve"> و</w:t>
      </w:r>
      <w:r w:rsidRPr="00CE5B09">
        <w:rPr>
          <w:lang w:eastAsia="ja-JP" w:bidi="ar-EG"/>
        </w:rPr>
        <w:t>Q</w:t>
      </w:r>
      <w:r w:rsidRPr="00CE5B09">
        <w:rPr>
          <w:rtl/>
          <w:lang w:bidi="ar-EG"/>
        </w:rPr>
        <w:t xml:space="preserve"> بواسطة شفرتي تمديد مختلفتين للإشارة</w:t>
      </w:r>
      <w:r w:rsidRPr="00CE5B09">
        <w:rPr>
          <w:rFonts w:hint="cs"/>
          <w:rtl/>
          <w:lang w:bidi="ar-EG"/>
        </w:rPr>
        <w:t> </w:t>
      </w:r>
      <w:r w:rsidRPr="00CE5B09">
        <w:rPr>
          <w:lang w:eastAsia="ja-JP" w:bidi="ar-EG"/>
        </w:rPr>
        <w:t>L5</w:t>
      </w:r>
      <w:r w:rsidRPr="00CE5B09">
        <w:rPr>
          <w:rtl/>
          <w:lang w:bidi="ar-EG"/>
        </w:rPr>
        <w:t xml:space="preserve">. ولكل من شفرتي التمديد للإشارة </w:t>
      </w:r>
      <w:r w:rsidRPr="00CE5B09">
        <w:rPr>
          <w:lang w:eastAsia="ja-JP" w:bidi="ar-EG"/>
        </w:rPr>
        <w:t>L5</w:t>
      </w:r>
      <w:r w:rsidRPr="00CE5B09">
        <w:rPr>
          <w:rtl/>
          <w:lang w:eastAsia="ja-JP" w:bidi="ar-EG"/>
        </w:rPr>
        <w:t xml:space="preserve"> </w:t>
      </w:r>
      <w:r w:rsidRPr="00CE5B09">
        <w:rPr>
          <w:rtl/>
          <w:lang w:bidi="ar-EG"/>
        </w:rPr>
        <w:t xml:space="preserve">معدل </w:t>
      </w:r>
      <w:proofErr w:type="spellStart"/>
      <w:r w:rsidRPr="00CE5B09">
        <w:rPr>
          <w:rtl/>
          <w:lang w:bidi="ar-EG"/>
        </w:rPr>
        <w:t>ميقاتية</w:t>
      </w:r>
      <w:proofErr w:type="spellEnd"/>
      <w:r w:rsidRPr="00CE5B09">
        <w:rPr>
          <w:rtl/>
          <w:lang w:bidi="ar-EG"/>
        </w:rPr>
        <w:t xml:space="preserve"> </w:t>
      </w:r>
      <w:r w:rsidRPr="00CE5B09">
        <w:rPr>
          <w:lang w:eastAsia="ja-JP" w:bidi="ar-EG"/>
        </w:rPr>
        <w:t>MHz 10,23</w:t>
      </w:r>
      <w:r w:rsidRPr="00CE5B09">
        <w:rPr>
          <w:rtl/>
          <w:lang w:eastAsia="ja-JP" w:bidi="ar-EG"/>
        </w:rPr>
        <w:t xml:space="preserve"> </w:t>
      </w:r>
      <w:r w:rsidRPr="00CE5B09">
        <w:rPr>
          <w:rtl/>
          <w:lang w:bidi="ar-EG"/>
        </w:rPr>
        <w:t xml:space="preserve">ودور </w:t>
      </w:r>
      <w:proofErr w:type="spellStart"/>
      <w:r w:rsidRPr="00CE5B09">
        <w:rPr>
          <w:lang w:eastAsia="ja-JP" w:bidi="ar-EG"/>
        </w:rPr>
        <w:t>ms</w:t>
      </w:r>
      <w:proofErr w:type="spellEnd"/>
      <w:r w:rsidRPr="00CE5B09">
        <w:rPr>
          <w:lang w:eastAsia="ja-JP" w:bidi="ar-EG"/>
        </w:rPr>
        <w:t> 1</w:t>
      </w:r>
      <w:r w:rsidRPr="00CE5B09">
        <w:rPr>
          <w:rtl/>
          <w:lang w:bidi="ar-EG"/>
        </w:rPr>
        <w:t>. ويُرسَل قطار اثنيني لل</w:t>
      </w:r>
      <w:r w:rsidR="00870E7E">
        <w:rPr>
          <w:rtl/>
          <w:lang w:bidi="ar-EG"/>
        </w:rPr>
        <w:t>بيانات</w:t>
      </w:r>
      <w:r w:rsidRPr="00CE5B09">
        <w:rPr>
          <w:rtl/>
          <w:lang w:bidi="ar-EG"/>
        </w:rPr>
        <w:t xml:space="preserve"> الملاحية بمعدل </w:t>
      </w:r>
      <w:r w:rsidRPr="00CE5B09">
        <w:rPr>
          <w:lang w:eastAsia="ja-JP" w:bidi="ar-EG"/>
        </w:rPr>
        <w:t>50 bit/s/100 Symbol/s</w:t>
      </w:r>
      <w:r w:rsidRPr="00CE5B09">
        <w:rPr>
          <w:rtl/>
          <w:lang w:bidi="ar-EG"/>
        </w:rPr>
        <w:t xml:space="preserve"> على القناة </w:t>
      </w:r>
      <w:r w:rsidRPr="00CE5B09">
        <w:rPr>
          <w:lang w:eastAsia="ja-JP" w:bidi="ar-EG"/>
        </w:rPr>
        <w:t>I</w:t>
      </w:r>
      <w:r w:rsidRPr="00CE5B09">
        <w:rPr>
          <w:rtl/>
          <w:lang w:bidi="ar-EG"/>
        </w:rPr>
        <w:t xml:space="preserve"> ولا تُرسَل أية </w:t>
      </w:r>
      <w:r w:rsidR="00870E7E">
        <w:rPr>
          <w:rtl/>
          <w:lang w:bidi="ar-EG"/>
        </w:rPr>
        <w:t>بيانات</w:t>
      </w:r>
      <w:r w:rsidRPr="00CE5B09">
        <w:rPr>
          <w:rtl/>
          <w:lang w:bidi="ar-EG"/>
        </w:rPr>
        <w:t xml:space="preserve"> على القناة </w:t>
      </w:r>
      <w:r w:rsidRPr="00CE5B09">
        <w:rPr>
          <w:lang w:eastAsia="ja-JP" w:bidi="ar-EG"/>
        </w:rPr>
        <w:t>Q</w:t>
      </w:r>
      <w:r w:rsidRPr="00CE5B09">
        <w:rPr>
          <w:rtl/>
          <w:lang w:bidi="ar-EG"/>
        </w:rPr>
        <w:t xml:space="preserve"> (أي أنها إشارة "دليلة"، </w:t>
      </w:r>
      <w:r w:rsidRPr="00CE5B09">
        <w:rPr>
          <w:spacing w:val="-4"/>
          <w:rtl/>
          <w:lang w:bidi="ar-EG"/>
        </w:rPr>
        <w:t>خالية من ال</w:t>
      </w:r>
      <w:r w:rsidR="00870E7E">
        <w:rPr>
          <w:spacing w:val="-4"/>
          <w:rtl/>
          <w:lang w:bidi="ar-EG"/>
        </w:rPr>
        <w:t>بيانات</w:t>
      </w:r>
      <w:r w:rsidRPr="00CE5B09">
        <w:rPr>
          <w:spacing w:val="-4"/>
          <w:rtl/>
          <w:lang w:bidi="ar-EG"/>
        </w:rPr>
        <w:t>).</w:t>
      </w:r>
      <w:r w:rsidRPr="00CE5B09">
        <w:rPr>
          <w:rFonts w:hint="cs"/>
          <w:spacing w:val="-4"/>
          <w:rtl/>
          <w:lang w:bidi="ar-EG"/>
        </w:rPr>
        <w:t xml:space="preserve"> والإشارة </w:t>
      </w:r>
      <w:r w:rsidRPr="00CE5B09">
        <w:rPr>
          <w:spacing w:val="-4"/>
          <w:lang w:bidi="ar-EG"/>
        </w:rPr>
        <w:t>QPSK</w:t>
      </w:r>
      <w:r w:rsidRPr="00CE5B09">
        <w:rPr>
          <w:rFonts w:hint="cs"/>
          <w:spacing w:val="-4"/>
          <w:rtl/>
          <w:lang w:bidi="ar-EG"/>
        </w:rPr>
        <w:t xml:space="preserve"> لها هي الأخرى معدل </w:t>
      </w:r>
      <w:proofErr w:type="spellStart"/>
      <w:r w:rsidRPr="00CE5B09">
        <w:rPr>
          <w:rFonts w:hint="cs"/>
          <w:spacing w:val="-4"/>
          <w:rtl/>
          <w:lang w:bidi="ar-EG"/>
        </w:rPr>
        <w:t>ميقاتية</w:t>
      </w:r>
      <w:proofErr w:type="spellEnd"/>
      <w:r w:rsidRPr="00CE5B09">
        <w:rPr>
          <w:rFonts w:hint="cs"/>
          <w:spacing w:val="-4"/>
          <w:rtl/>
          <w:lang w:bidi="ar-EG"/>
        </w:rPr>
        <w:t xml:space="preserve"> يبلغ </w:t>
      </w:r>
      <w:r w:rsidRPr="00CE5B09">
        <w:rPr>
          <w:spacing w:val="-4"/>
          <w:lang w:bidi="ar-EG"/>
        </w:rPr>
        <w:t>MHz 10,23</w:t>
      </w:r>
      <w:r w:rsidRPr="00CE5B09">
        <w:rPr>
          <w:rFonts w:hint="cs"/>
          <w:spacing w:val="-4"/>
          <w:rtl/>
          <w:lang w:bidi="ar-EG"/>
        </w:rPr>
        <w:t xml:space="preserve"> ومدة تساوي </w:t>
      </w:r>
      <w:proofErr w:type="spellStart"/>
      <w:r w:rsidRPr="00CE5B09">
        <w:rPr>
          <w:spacing w:val="-4"/>
          <w:lang w:bidi="ar-EG"/>
        </w:rPr>
        <w:t>ms</w:t>
      </w:r>
      <w:proofErr w:type="spellEnd"/>
      <w:r w:rsidRPr="00CE5B09">
        <w:rPr>
          <w:spacing w:val="-4"/>
          <w:lang w:bidi="ar-EG"/>
        </w:rPr>
        <w:t xml:space="preserve"> 1</w:t>
      </w:r>
      <w:r w:rsidRPr="00CE5B09">
        <w:rPr>
          <w:rFonts w:hint="cs"/>
          <w:spacing w:val="-4"/>
          <w:rtl/>
          <w:lang w:bidi="ar-EG"/>
        </w:rPr>
        <w:t xml:space="preserve"> وتتضمن رسائل تعزيز.</w:t>
      </w:r>
    </w:p>
    <w:p w14:paraId="3D132D5F" w14:textId="77777777" w:rsidR="008731B7" w:rsidRPr="00CE5B09" w:rsidRDefault="008731B7" w:rsidP="008731B7">
      <w:pPr>
        <w:rPr>
          <w:rtl/>
          <w:lang w:bidi="ar-EG"/>
        </w:rPr>
      </w:pPr>
      <w:r w:rsidRPr="00CE5B09">
        <w:rPr>
          <w:rtl/>
          <w:lang w:bidi="ar-EG"/>
        </w:rPr>
        <w:t xml:space="preserve">وتُشكَّل الإشارة </w:t>
      </w:r>
      <w:r w:rsidRPr="00CE5B09">
        <w:rPr>
          <w:iCs/>
          <w:lang w:eastAsia="ja-JP" w:bidi="ar-EG"/>
        </w:rPr>
        <w:t>L6</w:t>
      </w:r>
      <w:r w:rsidRPr="00CE5B09">
        <w:rPr>
          <w:rtl/>
          <w:lang w:bidi="ar-EG"/>
        </w:rPr>
        <w:t xml:space="preserve"> كذلك بواسطة الإبراق بزحزحة الطور ثنائي الحالة. وتُستعمَل مجموعة صغيرة من </w:t>
      </w:r>
      <w:proofErr w:type="spellStart"/>
      <w:r w:rsidRPr="00CE5B09">
        <w:rPr>
          <w:rtl/>
          <w:lang w:bidi="ar-EG"/>
        </w:rPr>
        <w:t>تتابعات</w:t>
      </w:r>
      <w:proofErr w:type="spellEnd"/>
      <w:r w:rsidRPr="00CE5B09">
        <w:rPr>
          <w:rtl/>
          <w:lang w:bidi="ar-EG"/>
        </w:rPr>
        <w:t xml:space="preserve"> شفرة </w:t>
      </w:r>
      <w:proofErr w:type="spellStart"/>
      <w:r w:rsidRPr="00CE5B09">
        <w:rPr>
          <w:rtl/>
          <w:lang w:bidi="ar-EG"/>
        </w:rPr>
        <w:t>كازامي</w:t>
      </w:r>
      <w:proofErr w:type="spellEnd"/>
      <w:r w:rsidRPr="00CE5B09">
        <w:rPr>
          <w:rFonts w:hint="cs"/>
          <w:rtl/>
          <w:lang w:bidi="ar-EG"/>
        </w:rPr>
        <w:t> </w:t>
      </w:r>
      <w:r w:rsidRPr="00CE5B09">
        <w:rPr>
          <w:lang w:eastAsia="ja-JP" w:bidi="ar-EG"/>
        </w:rPr>
        <w:t>(</w:t>
      </w:r>
      <w:proofErr w:type="spellStart"/>
      <w:r w:rsidRPr="00CE5B09">
        <w:rPr>
          <w:lang w:eastAsia="ja-JP" w:bidi="ar-EG"/>
        </w:rPr>
        <w:t>Kasami</w:t>
      </w:r>
      <w:proofErr w:type="spellEnd"/>
      <w:r w:rsidRPr="00CE5B09">
        <w:rPr>
          <w:lang w:eastAsia="ja-JP" w:bidi="ar-EG"/>
        </w:rPr>
        <w:t>)</w:t>
      </w:r>
      <w:r w:rsidRPr="00CE5B09">
        <w:rPr>
          <w:rtl/>
          <w:lang w:bidi="ar-EG"/>
        </w:rPr>
        <w:t xml:space="preserve"> </w:t>
      </w:r>
      <w:proofErr w:type="spellStart"/>
      <w:r w:rsidRPr="00CE5B09">
        <w:rPr>
          <w:rtl/>
          <w:lang w:bidi="ar-EG"/>
        </w:rPr>
        <w:t>ال</w:t>
      </w:r>
      <w:r w:rsidRPr="00CE5B09">
        <w:rPr>
          <w:rFonts w:hint="cs"/>
          <w:rtl/>
          <w:lang w:bidi="ar-EG"/>
        </w:rPr>
        <w:t>ا</w:t>
      </w:r>
      <w:r w:rsidRPr="00CE5B09">
        <w:rPr>
          <w:rtl/>
          <w:lang w:bidi="ar-EG"/>
        </w:rPr>
        <w:t>ثنينية</w:t>
      </w:r>
      <w:proofErr w:type="spellEnd"/>
      <w:r w:rsidRPr="00CE5B09">
        <w:rPr>
          <w:rtl/>
          <w:lang w:bidi="ar-EG"/>
        </w:rPr>
        <w:t xml:space="preserve"> لشفرة التمديد التي تتسم بمعدل </w:t>
      </w:r>
      <w:proofErr w:type="spellStart"/>
      <w:r w:rsidRPr="00CE5B09">
        <w:rPr>
          <w:rtl/>
          <w:lang w:bidi="ar-EG"/>
        </w:rPr>
        <w:t>ميقاتية</w:t>
      </w:r>
      <w:proofErr w:type="spellEnd"/>
      <w:r w:rsidRPr="00CE5B09">
        <w:rPr>
          <w:rtl/>
          <w:lang w:bidi="ar-EG"/>
        </w:rPr>
        <w:t xml:space="preserve"> </w:t>
      </w:r>
      <w:r w:rsidRPr="00CE5B09">
        <w:rPr>
          <w:lang w:eastAsia="ja-JP" w:bidi="ar-EG"/>
        </w:rPr>
        <w:t>MHz 5,115</w:t>
      </w:r>
      <w:r w:rsidRPr="00CE5B09">
        <w:rPr>
          <w:rtl/>
          <w:lang w:bidi="ar-EG"/>
        </w:rPr>
        <w:t>.</w:t>
      </w:r>
    </w:p>
    <w:p w14:paraId="23C07B7E" w14:textId="77777777" w:rsidR="008731B7" w:rsidRPr="00CE5B09" w:rsidRDefault="008731B7" w:rsidP="008731B7">
      <w:pPr>
        <w:pStyle w:val="Heading1"/>
        <w:rPr>
          <w:rtl/>
        </w:rPr>
      </w:pPr>
      <w:bookmarkStart w:id="511" w:name="_Toc427753830"/>
      <w:bookmarkStart w:id="512" w:name="_Toc427755327"/>
      <w:bookmarkStart w:id="513" w:name="_Toc429057070"/>
      <w:bookmarkStart w:id="514" w:name="_Toc429058696"/>
      <w:bookmarkStart w:id="515" w:name="_Toc429059371"/>
      <w:bookmarkStart w:id="516" w:name="_Toc429059930"/>
      <w:bookmarkStart w:id="517" w:name="_Toc429060623"/>
      <w:bookmarkStart w:id="518" w:name="_Toc429061033"/>
      <w:bookmarkStart w:id="519" w:name="_Toc429061434"/>
      <w:bookmarkStart w:id="520" w:name="_Toc429735350"/>
      <w:bookmarkStart w:id="521" w:name="_Toc429744218"/>
      <w:bookmarkStart w:id="522" w:name="_Toc429744394"/>
      <w:r w:rsidRPr="00CE5B09">
        <w:t>5</w:t>
      </w:r>
      <w:r w:rsidRPr="00CE5B09">
        <w:tab/>
      </w:r>
      <w:r w:rsidRPr="00CE5B09">
        <w:rPr>
          <w:rtl/>
        </w:rPr>
        <w:t>قدرة الإشارة وأطيافها</w:t>
      </w:r>
      <w:bookmarkEnd w:id="511"/>
      <w:bookmarkEnd w:id="512"/>
      <w:bookmarkEnd w:id="513"/>
      <w:bookmarkEnd w:id="514"/>
      <w:bookmarkEnd w:id="515"/>
      <w:bookmarkEnd w:id="516"/>
      <w:bookmarkEnd w:id="517"/>
      <w:bookmarkEnd w:id="518"/>
      <w:bookmarkEnd w:id="519"/>
      <w:bookmarkEnd w:id="520"/>
      <w:bookmarkEnd w:id="521"/>
      <w:bookmarkEnd w:id="522"/>
    </w:p>
    <w:p w14:paraId="2A4E4C6B" w14:textId="77777777" w:rsidR="008731B7" w:rsidRPr="00CE5B09" w:rsidRDefault="008731B7" w:rsidP="008731B7">
      <w:pPr>
        <w:rPr>
          <w:rtl/>
          <w:lang w:bidi="ar-EG"/>
        </w:rPr>
      </w:pPr>
      <w:r w:rsidRPr="00CE5B09">
        <w:rPr>
          <w:rtl/>
          <w:lang w:bidi="ar-EG"/>
        </w:rPr>
        <w:t xml:space="preserve">تستعمِل سواتل </w:t>
      </w:r>
      <w:r w:rsidRPr="00CE5B09">
        <w:rPr>
          <w:lang w:eastAsia="ja-JP" w:bidi="ar-EG"/>
        </w:rPr>
        <w:t>QZS</w:t>
      </w:r>
      <w:r w:rsidRPr="00CE5B09">
        <w:rPr>
          <w:lang w:bidi="ar-EG"/>
        </w:rPr>
        <w:t>S</w:t>
      </w:r>
      <w:r w:rsidRPr="00CE5B09">
        <w:rPr>
          <w:rtl/>
          <w:lang w:bidi="ar-EG"/>
        </w:rPr>
        <w:t xml:space="preserve"> هوائي بحزمة مُقَوْلَبَة تُشع قدرة شبه منتظمة</w:t>
      </w:r>
      <w:r w:rsidRPr="00CE5B09">
        <w:rPr>
          <w:lang w:bidi="ar-EG"/>
        </w:rPr>
        <w:t xml:space="preserve"> </w:t>
      </w:r>
      <w:r w:rsidRPr="00CE5B09">
        <w:rPr>
          <w:rtl/>
          <w:lang w:bidi="ar-EG"/>
        </w:rPr>
        <w:t xml:space="preserve">لفائدة مستعملي هذا النظام. وتكون الإشارات المرسَلَة مستقطَبة دائريّاً </w:t>
      </w:r>
      <w:proofErr w:type="spellStart"/>
      <w:r w:rsidRPr="00CE5B09">
        <w:rPr>
          <w:rtl/>
          <w:lang w:bidi="ar-EG"/>
        </w:rPr>
        <w:t>مُيَامِنة</w:t>
      </w:r>
      <w:proofErr w:type="spellEnd"/>
      <w:r w:rsidRPr="00CE5B09">
        <w:rPr>
          <w:rtl/>
          <w:lang w:bidi="ar-EG"/>
        </w:rPr>
        <w:t xml:space="preserve"> مع </w:t>
      </w:r>
      <w:proofErr w:type="spellStart"/>
      <w:r w:rsidRPr="00CE5B09">
        <w:rPr>
          <w:rtl/>
          <w:lang w:bidi="ar-EG"/>
        </w:rPr>
        <w:t>إهليلجية</w:t>
      </w:r>
      <w:proofErr w:type="spellEnd"/>
      <w:r w:rsidRPr="00CE5B09">
        <w:rPr>
          <w:rtl/>
          <w:lang w:bidi="ar-EG"/>
        </w:rPr>
        <w:t xml:space="preserve"> أفضل من </w:t>
      </w:r>
      <w:r w:rsidRPr="00CE5B09">
        <w:rPr>
          <w:lang w:eastAsia="ja-JP" w:bidi="ar-EG"/>
        </w:rPr>
        <w:t>dB 1,2</w:t>
      </w:r>
      <w:r w:rsidRPr="00CE5B09">
        <w:rPr>
          <w:rtl/>
          <w:lang w:bidi="ar-EG"/>
        </w:rPr>
        <w:t xml:space="preserve"> للإشارة </w:t>
      </w:r>
      <w:r w:rsidRPr="00CE5B09">
        <w:rPr>
          <w:lang w:eastAsia="ja-JP" w:bidi="ar-EG"/>
        </w:rPr>
        <w:t>L1</w:t>
      </w:r>
      <w:r w:rsidRPr="00CE5B09">
        <w:rPr>
          <w:rtl/>
          <w:lang w:bidi="ar-EG"/>
        </w:rPr>
        <w:t xml:space="preserve"> وأفضل من </w:t>
      </w:r>
      <w:r w:rsidRPr="00CE5B09">
        <w:rPr>
          <w:lang w:eastAsia="ja-JP" w:bidi="ar-EG"/>
        </w:rPr>
        <w:t>2,2</w:t>
      </w:r>
      <w:r w:rsidRPr="00CE5B09">
        <w:rPr>
          <w:rtl/>
          <w:lang w:bidi="ar-EG"/>
        </w:rPr>
        <w:t xml:space="preserve"> </w:t>
      </w:r>
      <w:r w:rsidRPr="00CE5B09">
        <w:rPr>
          <w:lang w:eastAsia="ja-JP" w:bidi="ar-EG"/>
        </w:rPr>
        <w:t>dB</w:t>
      </w:r>
      <w:r w:rsidRPr="00CE5B09">
        <w:rPr>
          <w:rtl/>
          <w:lang w:bidi="ar-EG"/>
        </w:rPr>
        <w:t xml:space="preserve"> للإشارات </w:t>
      </w:r>
      <w:r w:rsidRPr="00CE5B09">
        <w:rPr>
          <w:lang w:eastAsia="ja-JP" w:bidi="ar-EG"/>
        </w:rPr>
        <w:t>L2</w:t>
      </w:r>
      <w:r w:rsidRPr="00CE5B09">
        <w:rPr>
          <w:rtl/>
          <w:lang w:bidi="ar-EG"/>
        </w:rPr>
        <w:t xml:space="preserve"> و</w:t>
      </w:r>
      <w:r w:rsidRPr="00CE5B09">
        <w:rPr>
          <w:lang w:eastAsia="ja-JP" w:bidi="ar-EG"/>
        </w:rPr>
        <w:t>L5</w:t>
      </w:r>
      <w:r w:rsidRPr="00CE5B09">
        <w:rPr>
          <w:rtl/>
          <w:lang w:bidi="ar-EG"/>
        </w:rPr>
        <w:t xml:space="preserve"> و</w:t>
      </w:r>
      <w:r w:rsidRPr="00CE5B09">
        <w:rPr>
          <w:lang w:eastAsia="ja-JP" w:bidi="ar-EG"/>
        </w:rPr>
        <w:t>L6</w:t>
      </w:r>
      <w:r w:rsidRPr="00CE5B09">
        <w:rPr>
          <w:rtl/>
          <w:lang w:bidi="ar-EG"/>
        </w:rPr>
        <w:t xml:space="preserve">. وتُحَدَّد قدرات الإشارات المستقبَلَة للمستعمِل </w:t>
      </w:r>
      <w:r w:rsidRPr="00CE5B09">
        <w:rPr>
          <w:lang w:eastAsia="ja-JP" w:bidi="ar-EG"/>
        </w:rPr>
        <w:t>(URP)</w:t>
      </w:r>
      <w:r w:rsidRPr="00CE5B09">
        <w:rPr>
          <w:rtl/>
          <w:lang w:bidi="ar-EG"/>
        </w:rPr>
        <w:t xml:space="preserve"> بالنسبة لزوايا الوصول </w:t>
      </w:r>
      <w:proofErr w:type="spellStart"/>
      <w:r w:rsidRPr="00CE5B09">
        <w:rPr>
          <w:rtl/>
          <w:lang w:bidi="ar-EG"/>
        </w:rPr>
        <w:t>للسواتل</w:t>
      </w:r>
      <w:proofErr w:type="spellEnd"/>
      <w:r w:rsidRPr="00CE5B09">
        <w:rPr>
          <w:rtl/>
          <w:lang w:bidi="ar-EG"/>
        </w:rPr>
        <w:t xml:space="preserve"> الأكبر من</w:t>
      </w:r>
      <w:r>
        <w:rPr>
          <w:rFonts w:hint="cs"/>
          <w:rtl/>
        </w:rPr>
        <w:t xml:space="preserve"> </w:t>
      </w:r>
      <w:r>
        <w:rPr>
          <w:lang w:val="en-GB"/>
        </w:rPr>
        <w:t>10</w:t>
      </w:r>
      <w:r>
        <w:rPr>
          <w:rFonts w:hint="cs"/>
          <w:rtl/>
        </w:rPr>
        <w:t xml:space="preserve"> </w:t>
      </w:r>
      <w:r>
        <w:rPr>
          <w:rFonts w:hint="cs"/>
          <w:rtl/>
          <w:lang w:bidi="ar-EG"/>
        </w:rPr>
        <w:t xml:space="preserve">درجات </w:t>
      </w:r>
      <w:r w:rsidRPr="00CE5B09">
        <w:rPr>
          <w:rtl/>
          <w:lang w:bidi="ar-EG"/>
        </w:rPr>
        <w:t>بموجب افتراض استعمال هوائي استقبال باستقطاب دائري مُيَامِن</w:t>
      </w:r>
      <w:r w:rsidRPr="00CE5B09">
        <w:rPr>
          <w:rtl/>
          <w:lang w:eastAsia="ja-JP" w:bidi="ar-EG"/>
        </w:rPr>
        <w:t xml:space="preserve"> </w:t>
      </w:r>
      <w:proofErr w:type="spellStart"/>
      <w:r w:rsidRPr="00CE5B09">
        <w:rPr>
          <w:lang w:eastAsia="ja-JP" w:bidi="ar-EG"/>
        </w:rPr>
        <w:t>dBi</w:t>
      </w:r>
      <w:proofErr w:type="spellEnd"/>
      <w:r w:rsidRPr="00CE5B09">
        <w:rPr>
          <w:lang w:eastAsia="ja-JP" w:bidi="ar-EG"/>
        </w:rPr>
        <w:t> 0</w:t>
      </w:r>
      <w:r w:rsidRPr="00CE5B09">
        <w:rPr>
          <w:rtl/>
          <w:lang w:bidi="ar-EG"/>
        </w:rPr>
        <w:t>.</w:t>
      </w:r>
    </w:p>
    <w:p w14:paraId="18D66ED4" w14:textId="77777777" w:rsidR="008731B7" w:rsidRPr="00CE5B09" w:rsidRDefault="008731B7" w:rsidP="008731B7">
      <w:pPr>
        <w:rPr>
          <w:rtl/>
          <w:lang w:bidi="ar-EG"/>
        </w:rPr>
      </w:pPr>
      <w:r w:rsidRPr="00CE5B09">
        <w:rPr>
          <w:rtl/>
          <w:lang w:bidi="ar-EG"/>
        </w:rPr>
        <w:t xml:space="preserve">ويرد وصف أدنى القدرات المضمونة للإشارات المستقبَلَة للمستعمِل </w:t>
      </w:r>
      <w:r w:rsidRPr="00CE5B09">
        <w:rPr>
          <w:lang w:eastAsia="ja-JP" w:bidi="ar-EG"/>
        </w:rPr>
        <w:t>(URP)</w:t>
      </w:r>
      <w:r w:rsidRPr="00CE5B09">
        <w:rPr>
          <w:rtl/>
          <w:lang w:bidi="ar-EG"/>
        </w:rPr>
        <w:t xml:space="preserve"> بالنسبة للإشارات </w:t>
      </w:r>
      <w:r w:rsidRPr="00CE5B09">
        <w:rPr>
          <w:lang w:eastAsia="ja-JP" w:bidi="ar-EG"/>
        </w:rPr>
        <w:t>L1</w:t>
      </w:r>
      <w:r w:rsidRPr="00CE5B09">
        <w:rPr>
          <w:rtl/>
          <w:lang w:bidi="ar-EG"/>
        </w:rPr>
        <w:t xml:space="preserve"> و</w:t>
      </w:r>
      <w:r w:rsidRPr="00CE5B09">
        <w:rPr>
          <w:lang w:eastAsia="ja-JP" w:bidi="ar-EG"/>
        </w:rPr>
        <w:t>L2</w:t>
      </w:r>
      <w:r w:rsidRPr="00CE5B09">
        <w:rPr>
          <w:rtl/>
          <w:lang w:bidi="ar-EG"/>
        </w:rPr>
        <w:t xml:space="preserve"> و</w:t>
      </w:r>
      <w:r w:rsidRPr="00CE5B09">
        <w:rPr>
          <w:lang w:eastAsia="ja-JP" w:bidi="ar-EG"/>
        </w:rPr>
        <w:t>L5</w:t>
      </w:r>
      <w:r w:rsidRPr="00CE5B09">
        <w:rPr>
          <w:rtl/>
          <w:lang w:bidi="ar-EG"/>
        </w:rPr>
        <w:t xml:space="preserve"> و</w:t>
      </w:r>
      <w:r w:rsidRPr="00CE5B09">
        <w:rPr>
          <w:lang w:eastAsia="ja-JP" w:bidi="ar-EG"/>
        </w:rPr>
        <w:t>L6</w:t>
      </w:r>
      <w:r w:rsidRPr="00CE5B09">
        <w:rPr>
          <w:rtl/>
          <w:lang w:bidi="ar-EG"/>
        </w:rPr>
        <w:t xml:space="preserve"> في</w:t>
      </w:r>
      <w:r w:rsidRPr="00CE5B09">
        <w:rPr>
          <w:lang w:bidi="ar-EG"/>
        </w:rPr>
        <w:t> </w:t>
      </w:r>
      <w:r w:rsidRPr="00CE5B09">
        <w:rPr>
          <w:rtl/>
          <w:lang w:bidi="ar-EG"/>
        </w:rPr>
        <w:t>الجداول</w:t>
      </w:r>
      <w:r>
        <w:rPr>
          <w:rFonts w:hint="cs"/>
          <w:rtl/>
          <w:lang w:bidi="ar-EG"/>
        </w:rPr>
        <w:t> </w:t>
      </w:r>
      <w:r>
        <w:rPr>
          <w:lang w:bidi="ar-EG"/>
        </w:rPr>
        <w:t>10</w:t>
      </w:r>
      <w:r>
        <w:rPr>
          <w:rFonts w:hint="cs"/>
          <w:rtl/>
          <w:lang w:bidi="ar-EG"/>
        </w:rPr>
        <w:t xml:space="preserve"> و</w:t>
      </w:r>
      <w:r>
        <w:rPr>
          <w:lang w:bidi="ar-EG"/>
        </w:rPr>
        <w:t>11</w:t>
      </w:r>
      <w:r>
        <w:rPr>
          <w:rFonts w:hint="cs"/>
          <w:rtl/>
          <w:lang w:bidi="ar-EG"/>
        </w:rPr>
        <w:t xml:space="preserve"> و</w:t>
      </w:r>
      <w:r>
        <w:rPr>
          <w:lang w:bidi="ar-EG"/>
        </w:rPr>
        <w:t>12</w:t>
      </w:r>
      <w:r w:rsidRPr="00CE5B09">
        <w:rPr>
          <w:rtl/>
          <w:lang w:bidi="ar-EG"/>
        </w:rPr>
        <w:t>.</w:t>
      </w:r>
    </w:p>
    <w:p w14:paraId="75667934" w14:textId="77777777" w:rsidR="008731B7" w:rsidRPr="00CE5B09" w:rsidRDefault="008731B7" w:rsidP="008731B7">
      <w:pPr>
        <w:pStyle w:val="Heading1"/>
        <w:rPr>
          <w:rtl/>
        </w:rPr>
      </w:pPr>
      <w:bookmarkStart w:id="523" w:name="_Toc427753831"/>
      <w:bookmarkStart w:id="524" w:name="_Toc427755328"/>
      <w:bookmarkStart w:id="525" w:name="_Toc429057071"/>
      <w:bookmarkStart w:id="526" w:name="_Toc429058697"/>
      <w:bookmarkStart w:id="527" w:name="_Toc429059372"/>
      <w:bookmarkStart w:id="528" w:name="_Toc429059931"/>
      <w:bookmarkStart w:id="529" w:name="_Toc429060624"/>
      <w:bookmarkStart w:id="530" w:name="_Toc429061034"/>
      <w:bookmarkStart w:id="531" w:name="_Toc429061435"/>
      <w:bookmarkStart w:id="532" w:name="_Toc429735351"/>
      <w:bookmarkStart w:id="533" w:name="_Toc429744219"/>
      <w:bookmarkStart w:id="534" w:name="_Toc429744395"/>
      <w:r w:rsidRPr="00CE5B09">
        <w:t>6</w:t>
      </w:r>
      <w:r w:rsidRPr="00CE5B09">
        <w:rPr>
          <w:rtl/>
        </w:rPr>
        <w:tab/>
        <w:t>التردد التشغيلي</w:t>
      </w:r>
      <w:bookmarkEnd w:id="523"/>
      <w:bookmarkEnd w:id="524"/>
      <w:bookmarkEnd w:id="525"/>
      <w:bookmarkEnd w:id="526"/>
      <w:bookmarkEnd w:id="527"/>
      <w:bookmarkEnd w:id="528"/>
      <w:bookmarkEnd w:id="529"/>
      <w:bookmarkEnd w:id="530"/>
      <w:bookmarkEnd w:id="531"/>
      <w:bookmarkEnd w:id="532"/>
      <w:bookmarkEnd w:id="533"/>
      <w:bookmarkEnd w:id="534"/>
    </w:p>
    <w:p w14:paraId="7744B6F3" w14:textId="77777777" w:rsidR="008731B7" w:rsidRPr="005D0283" w:rsidRDefault="008731B7" w:rsidP="008731B7">
      <w:pPr>
        <w:rPr>
          <w:spacing w:val="-4"/>
          <w:rtl/>
          <w:lang w:bidi="ar-EG"/>
        </w:rPr>
      </w:pPr>
      <w:r w:rsidRPr="005D0283">
        <w:rPr>
          <w:spacing w:val="-4"/>
          <w:rtl/>
          <w:lang w:bidi="ar-EG"/>
        </w:rPr>
        <w:t xml:space="preserve">للنظام </w:t>
      </w:r>
      <w:r w:rsidRPr="005D0283">
        <w:rPr>
          <w:spacing w:val="-4"/>
          <w:lang w:eastAsia="ja-JP" w:bidi="ar-EG"/>
        </w:rPr>
        <w:t>QZS</w:t>
      </w:r>
      <w:r w:rsidRPr="005D0283">
        <w:rPr>
          <w:spacing w:val="-4"/>
          <w:lang w:bidi="ar-EG"/>
        </w:rPr>
        <w:t>S</w:t>
      </w:r>
      <w:r w:rsidRPr="005D0283">
        <w:rPr>
          <w:spacing w:val="-4"/>
          <w:rtl/>
          <w:lang w:bidi="ar-EG"/>
        </w:rPr>
        <w:t xml:space="preserve"> إشارة </w:t>
      </w:r>
      <w:r w:rsidRPr="005D0283">
        <w:rPr>
          <w:iCs/>
          <w:spacing w:val="-4"/>
          <w:lang w:bidi="ar-EG"/>
        </w:rPr>
        <w:t>L</w:t>
      </w:r>
      <w:r w:rsidRPr="005D0283">
        <w:rPr>
          <w:spacing w:val="-4"/>
          <w:lang w:bidi="ar-EG"/>
        </w:rPr>
        <w:t>1</w:t>
      </w:r>
      <w:r w:rsidRPr="005D0283">
        <w:rPr>
          <w:spacing w:val="-4"/>
          <w:rtl/>
          <w:lang w:eastAsia="ja-JP" w:bidi="ar-EG"/>
        </w:rPr>
        <w:t xml:space="preserve"> </w:t>
      </w:r>
      <w:r w:rsidRPr="005D0283">
        <w:rPr>
          <w:spacing w:val="-4"/>
          <w:rtl/>
          <w:lang w:bidi="ar-EG"/>
        </w:rPr>
        <w:t xml:space="preserve">تعمل في جزء من النطاق </w:t>
      </w:r>
      <w:r w:rsidRPr="005D0283">
        <w:rPr>
          <w:spacing w:val="-4"/>
          <w:lang w:bidi="ar-EG"/>
        </w:rPr>
        <w:t>MHz 1 610-1 559</w:t>
      </w:r>
      <w:r w:rsidRPr="005D0283">
        <w:rPr>
          <w:spacing w:val="-4"/>
          <w:rtl/>
          <w:lang w:bidi="ar-EG"/>
        </w:rPr>
        <w:t xml:space="preserve">، وإشارة </w:t>
      </w:r>
      <w:r w:rsidRPr="005D0283">
        <w:rPr>
          <w:spacing w:val="-4"/>
          <w:lang w:eastAsia="ja-JP" w:bidi="ar-EG"/>
        </w:rPr>
        <w:t>L2</w:t>
      </w:r>
      <w:r w:rsidRPr="005D0283">
        <w:rPr>
          <w:spacing w:val="-4"/>
          <w:rtl/>
          <w:lang w:bidi="ar-EG"/>
        </w:rPr>
        <w:t xml:space="preserve"> وإشارة </w:t>
      </w:r>
      <w:r w:rsidRPr="005D0283">
        <w:rPr>
          <w:spacing w:val="-4"/>
          <w:lang w:eastAsia="ja-JP" w:bidi="ar-EG"/>
        </w:rPr>
        <w:t>L6</w:t>
      </w:r>
      <w:r w:rsidRPr="005D0283">
        <w:rPr>
          <w:spacing w:val="-4"/>
          <w:rtl/>
          <w:lang w:eastAsia="ja-JP" w:bidi="ar-EG"/>
        </w:rPr>
        <w:t xml:space="preserve"> </w:t>
      </w:r>
      <w:r w:rsidRPr="005D0283">
        <w:rPr>
          <w:spacing w:val="-4"/>
          <w:rtl/>
          <w:lang w:bidi="ar-EG"/>
        </w:rPr>
        <w:t>تعملان في جزء من النطاق</w:t>
      </w:r>
      <w:r w:rsidRPr="005D0283">
        <w:rPr>
          <w:rFonts w:hint="cs"/>
          <w:spacing w:val="-4"/>
          <w:rtl/>
          <w:lang w:bidi="ar-EG"/>
        </w:rPr>
        <w:t> </w:t>
      </w:r>
      <w:r w:rsidRPr="005D0283">
        <w:rPr>
          <w:spacing w:val="-4"/>
          <w:lang w:eastAsia="ja-JP" w:bidi="ar-EG"/>
        </w:rPr>
        <w:t>MHz 1 300-1 215</w:t>
      </w:r>
      <w:r w:rsidRPr="005D0283">
        <w:rPr>
          <w:spacing w:val="-4"/>
          <w:rtl/>
          <w:lang w:bidi="ar-EG"/>
        </w:rPr>
        <w:t xml:space="preserve"> وإشارة </w:t>
      </w:r>
      <w:r w:rsidRPr="005D0283">
        <w:rPr>
          <w:spacing w:val="-4"/>
          <w:lang w:eastAsia="ja-JP" w:bidi="ar-EG"/>
        </w:rPr>
        <w:t>L5</w:t>
      </w:r>
      <w:r w:rsidRPr="005D0283">
        <w:rPr>
          <w:spacing w:val="-4"/>
          <w:rtl/>
          <w:lang w:bidi="ar-EG"/>
        </w:rPr>
        <w:t xml:space="preserve"> تعمل في جزء من النطاق </w:t>
      </w:r>
      <w:r w:rsidRPr="005D0283">
        <w:rPr>
          <w:spacing w:val="-4"/>
          <w:lang w:eastAsia="ja-JP" w:bidi="ar-EG"/>
        </w:rPr>
        <w:t>MHz 1 215-1 164</w:t>
      </w:r>
      <w:r w:rsidRPr="005D0283">
        <w:rPr>
          <w:spacing w:val="-4"/>
          <w:rtl/>
          <w:lang w:bidi="ar-EG"/>
        </w:rPr>
        <w:t>، وهو جزء مُعيَّن لخدمة الملاحة الراديوية الساتلية.</w:t>
      </w:r>
    </w:p>
    <w:p w14:paraId="222B7A3F" w14:textId="77777777" w:rsidR="008731B7" w:rsidRPr="00CE5B09" w:rsidRDefault="008731B7" w:rsidP="008731B7">
      <w:pPr>
        <w:pStyle w:val="Heading1"/>
        <w:rPr>
          <w:rtl/>
        </w:rPr>
      </w:pPr>
      <w:bookmarkStart w:id="535" w:name="_Toc427753832"/>
      <w:bookmarkStart w:id="536" w:name="_Toc427755329"/>
      <w:bookmarkStart w:id="537" w:name="_Toc429057072"/>
      <w:bookmarkStart w:id="538" w:name="_Toc429058698"/>
      <w:bookmarkStart w:id="539" w:name="_Toc429059373"/>
      <w:bookmarkStart w:id="540" w:name="_Toc429059932"/>
      <w:bookmarkStart w:id="541" w:name="_Toc429060625"/>
      <w:bookmarkStart w:id="542" w:name="_Toc429061035"/>
      <w:bookmarkStart w:id="543" w:name="_Toc429061436"/>
      <w:bookmarkStart w:id="544" w:name="_Toc429735352"/>
      <w:bookmarkStart w:id="545" w:name="_Toc429744220"/>
      <w:bookmarkStart w:id="546" w:name="_Toc429744396"/>
      <w:r w:rsidRPr="00CE5B09">
        <w:t>7</w:t>
      </w:r>
      <w:r w:rsidRPr="00CE5B09">
        <w:rPr>
          <w:rtl/>
        </w:rPr>
        <w:tab/>
        <w:t>وظائف القياس عن ب</w:t>
      </w:r>
      <w:r w:rsidRPr="00CE5B09">
        <w:rPr>
          <w:rFonts w:hint="cs"/>
          <w:rtl/>
        </w:rPr>
        <w:t>ُ</w:t>
      </w:r>
      <w:r w:rsidRPr="00CE5B09">
        <w:rPr>
          <w:rtl/>
        </w:rPr>
        <w:t>عد</w:t>
      </w:r>
      <w:bookmarkEnd w:id="535"/>
      <w:bookmarkEnd w:id="536"/>
      <w:bookmarkEnd w:id="537"/>
      <w:bookmarkEnd w:id="538"/>
      <w:bookmarkEnd w:id="539"/>
      <w:bookmarkEnd w:id="540"/>
      <w:bookmarkEnd w:id="541"/>
      <w:bookmarkEnd w:id="542"/>
      <w:bookmarkEnd w:id="543"/>
      <w:bookmarkEnd w:id="544"/>
      <w:bookmarkEnd w:id="545"/>
      <w:bookmarkEnd w:id="546"/>
    </w:p>
    <w:p w14:paraId="78FD8100" w14:textId="77777777" w:rsidR="008731B7" w:rsidRPr="00CE5B09" w:rsidRDefault="008731B7" w:rsidP="008731B7">
      <w:pPr>
        <w:rPr>
          <w:b/>
          <w:bCs/>
          <w:spacing w:val="-4"/>
          <w:rtl/>
          <w:lang w:bidi="ar-EG"/>
        </w:rPr>
      </w:pPr>
      <w:r w:rsidRPr="00CE5B09">
        <w:rPr>
          <w:spacing w:val="-4"/>
          <w:rtl/>
          <w:lang w:bidi="ar-EG"/>
        </w:rPr>
        <w:t xml:space="preserve">لا توجد حاجة تستدعي نظام </w:t>
      </w:r>
      <w:r w:rsidRPr="00CE5B09">
        <w:rPr>
          <w:spacing w:val="-4"/>
          <w:lang w:eastAsia="ja-JP" w:bidi="ar-EG"/>
        </w:rPr>
        <w:t>QZSS</w:t>
      </w:r>
      <w:r w:rsidRPr="00CE5B09">
        <w:rPr>
          <w:spacing w:val="-4"/>
          <w:rtl/>
          <w:lang w:bidi="ar-EG"/>
        </w:rPr>
        <w:t xml:space="preserve"> لتشغيل إشاراتٍ للقياس عن ب</w:t>
      </w:r>
      <w:r w:rsidRPr="00CE5B09">
        <w:rPr>
          <w:rFonts w:hint="cs"/>
          <w:spacing w:val="-4"/>
          <w:rtl/>
          <w:lang w:bidi="ar-EG"/>
        </w:rPr>
        <w:t>ُ</w:t>
      </w:r>
      <w:r w:rsidRPr="00CE5B09">
        <w:rPr>
          <w:spacing w:val="-4"/>
          <w:rtl/>
          <w:lang w:bidi="ar-EG"/>
        </w:rPr>
        <w:t xml:space="preserve">عد في النطاقات </w:t>
      </w:r>
      <w:r w:rsidRPr="00CE5B09">
        <w:rPr>
          <w:spacing w:val="-4"/>
          <w:lang w:eastAsia="ja-JP" w:bidi="ar-EG"/>
        </w:rPr>
        <w:t>MHz 1 215-1 164</w:t>
      </w:r>
      <w:r w:rsidRPr="00CE5B09">
        <w:rPr>
          <w:spacing w:val="-4"/>
          <w:rtl/>
          <w:lang w:bidi="ar-EG"/>
        </w:rPr>
        <w:t xml:space="preserve"> و</w:t>
      </w:r>
      <w:r w:rsidRPr="00CE5B09">
        <w:rPr>
          <w:spacing w:val="-4"/>
          <w:lang w:eastAsia="ja-JP" w:bidi="ar-EG"/>
        </w:rPr>
        <w:t>MHz 1 300</w:t>
      </w:r>
      <w:r w:rsidRPr="00CE5B09">
        <w:rPr>
          <w:spacing w:val="-4"/>
          <w:lang w:eastAsia="ja-JP" w:bidi="ar-EG"/>
        </w:rPr>
        <w:noBreakHyphen/>
        <w:t>1 215</w:t>
      </w:r>
      <w:r w:rsidRPr="00CE5B09">
        <w:rPr>
          <w:spacing w:val="-4"/>
          <w:rtl/>
          <w:lang w:bidi="ar-EG"/>
        </w:rPr>
        <w:t xml:space="preserve"> و</w:t>
      </w:r>
      <w:r w:rsidRPr="00CE5B09">
        <w:rPr>
          <w:spacing w:val="-4"/>
          <w:lang w:eastAsia="ja-JP" w:bidi="ar-EG"/>
        </w:rPr>
        <w:t>MHz 1 610-1 559</w:t>
      </w:r>
      <w:r w:rsidRPr="00CE5B09">
        <w:rPr>
          <w:spacing w:val="-4"/>
          <w:rtl/>
          <w:lang w:bidi="ar-EG"/>
        </w:rPr>
        <w:t>.</w:t>
      </w:r>
    </w:p>
    <w:p w14:paraId="304ACD18" w14:textId="77777777" w:rsidR="008731B7" w:rsidRPr="00CE5B09" w:rsidRDefault="008731B7" w:rsidP="008731B7">
      <w:pPr>
        <w:pStyle w:val="Heading1"/>
        <w:rPr>
          <w:rtl/>
        </w:rPr>
      </w:pPr>
      <w:bookmarkStart w:id="547" w:name="_Toc427753833"/>
      <w:bookmarkStart w:id="548" w:name="_Toc427755330"/>
      <w:bookmarkStart w:id="549" w:name="_Toc429057073"/>
      <w:bookmarkStart w:id="550" w:name="_Toc429058699"/>
      <w:bookmarkStart w:id="551" w:name="_Toc429059374"/>
      <w:bookmarkStart w:id="552" w:name="_Toc429059933"/>
      <w:bookmarkStart w:id="553" w:name="_Toc429060626"/>
      <w:bookmarkStart w:id="554" w:name="_Toc429061036"/>
      <w:bookmarkStart w:id="555" w:name="_Toc429061437"/>
      <w:bookmarkStart w:id="556" w:name="_Toc429735353"/>
      <w:bookmarkStart w:id="557" w:name="_Toc429744221"/>
      <w:bookmarkStart w:id="558" w:name="_Toc429744397"/>
      <w:r w:rsidRPr="00CE5B09">
        <w:t>8</w:t>
      </w:r>
      <w:r w:rsidRPr="00CE5B09">
        <w:rPr>
          <w:rtl/>
        </w:rPr>
        <w:tab/>
        <w:t xml:space="preserve">معلمات الإرسال لنظام </w:t>
      </w:r>
      <w:r w:rsidRPr="00CE5B09">
        <w:t>QZSS</w:t>
      </w:r>
      <w:bookmarkEnd w:id="547"/>
      <w:bookmarkEnd w:id="548"/>
      <w:bookmarkEnd w:id="549"/>
      <w:bookmarkEnd w:id="550"/>
      <w:bookmarkEnd w:id="551"/>
      <w:bookmarkEnd w:id="552"/>
      <w:bookmarkEnd w:id="553"/>
      <w:bookmarkEnd w:id="554"/>
      <w:bookmarkEnd w:id="555"/>
      <w:bookmarkEnd w:id="556"/>
      <w:bookmarkEnd w:id="557"/>
      <w:bookmarkEnd w:id="558"/>
    </w:p>
    <w:p w14:paraId="40AAE15E" w14:textId="77777777" w:rsidR="008731B7" w:rsidRPr="00CE5B09" w:rsidRDefault="008731B7" w:rsidP="008731B7">
      <w:pPr>
        <w:rPr>
          <w:rtl/>
          <w:lang w:bidi="ar-EG"/>
        </w:rPr>
      </w:pPr>
      <w:r w:rsidRPr="00CE5B09">
        <w:rPr>
          <w:rtl/>
          <w:lang w:bidi="ar-EG"/>
        </w:rPr>
        <w:t xml:space="preserve">لما كان نظام </w:t>
      </w:r>
      <w:r w:rsidRPr="00CE5B09">
        <w:rPr>
          <w:lang w:bidi="ar-EG"/>
        </w:rPr>
        <w:t>QZSS</w:t>
      </w:r>
      <w:r w:rsidRPr="00CE5B09">
        <w:rPr>
          <w:rtl/>
          <w:lang w:bidi="ar-EG"/>
        </w:rPr>
        <w:t xml:space="preserve"> يُرسِل الإشارات الملاحية لخدمة الملاحة الراديوية الساتلية من الفضاء إلى الأرض في </w:t>
      </w:r>
      <w:proofErr w:type="gramStart"/>
      <w:r w:rsidRPr="00CE5B09">
        <w:rPr>
          <w:rtl/>
          <w:lang w:bidi="ar-EG"/>
        </w:rPr>
        <w:t>أربعة</w:t>
      </w:r>
      <w:proofErr w:type="gramEnd"/>
      <w:r w:rsidRPr="00CE5B09">
        <w:rPr>
          <w:rtl/>
          <w:lang w:bidi="ar-EG"/>
        </w:rPr>
        <w:t xml:space="preserve"> نطاقات، ترد معلمات الإرسال لنظام </w:t>
      </w:r>
      <w:r w:rsidRPr="00CE5B09">
        <w:rPr>
          <w:lang w:bidi="ar-EG"/>
        </w:rPr>
        <w:t>QZSS</w:t>
      </w:r>
      <w:r w:rsidRPr="00CE5B09">
        <w:rPr>
          <w:rtl/>
          <w:lang w:bidi="ar-EG"/>
        </w:rPr>
        <w:t xml:space="preserve"> في أربعة جداول أدناه تمثل النطاقات الأربعة لخدمة الملاحة الراديوية الساتلية التي يُرسِل فيها نظام</w:t>
      </w:r>
      <w:r w:rsidRPr="00CE5B09">
        <w:rPr>
          <w:rFonts w:hint="cs"/>
          <w:rtl/>
          <w:lang w:bidi="ar-EG"/>
        </w:rPr>
        <w:t> </w:t>
      </w:r>
      <w:r w:rsidRPr="00CE5B09">
        <w:rPr>
          <w:lang w:bidi="ar-EG"/>
        </w:rPr>
        <w:t>QZSS</w:t>
      </w:r>
      <w:r w:rsidRPr="00CE5B09">
        <w:rPr>
          <w:rtl/>
          <w:lang w:bidi="ar-EG"/>
        </w:rPr>
        <w:t xml:space="preserve"> الإشارات الملاحية.</w:t>
      </w:r>
    </w:p>
    <w:p w14:paraId="7694B035" w14:textId="77777777" w:rsidR="008731B7" w:rsidRPr="00CE5B09" w:rsidRDefault="008731B7" w:rsidP="008731B7">
      <w:pPr>
        <w:pStyle w:val="Heading2"/>
        <w:rPr>
          <w:rtl/>
        </w:rPr>
      </w:pPr>
      <w:bookmarkStart w:id="559" w:name="_Toc427753834"/>
      <w:bookmarkStart w:id="560" w:name="_Toc427755331"/>
      <w:bookmarkStart w:id="561" w:name="_Toc429057074"/>
      <w:bookmarkStart w:id="562" w:name="_Toc429058700"/>
      <w:bookmarkStart w:id="563" w:name="_Toc429059375"/>
      <w:bookmarkStart w:id="564" w:name="_Toc429059934"/>
      <w:bookmarkStart w:id="565" w:name="_Toc429060627"/>
      <w:bookmarkStart w:id="566" w:name="_Toc429061037"/>
      <w:bookmarkStart w:id="567" w:name="_Toc429061438"/>
      <w:bookmarkStart w:id="568" w:name="_Toc429735354"/>
      <w:bookmarkStart w:id="569" w:name="_Toc429744222"/>
      <w:bookmarkStart w:id="570" w:name="_Toc429744398"/>
      <w:r w:rsidRPr="00CE5B09">
        <w:t>1.8</w:t>
      </w:r>
      <w:r w:rsidRPr="00CE5B09">
        <w:rPr>
          <w:rtl/>
        </w:rPr>
        <w:tab/>
        <w:t xml:space="preserve">معلمات الإرسال للإشارة </w:t>
      </w:r>
      <w:r w:rsidRPr="00CE5B09">
        <w:t>L1</w:t>
      </w:r>
      <w:r w:rsidRPr="00CE5B09">
        <w:rPr>
          <w:rtl/>
        </w:rPr>
        <w:t xml:space="preserve"> في النظام </w:t>
      </w:r>
      <w:r w:rsidRPr="00CE5B09">
        <w:t>QZSS</w:t>
      </w:r>
      <w:bookmarkEnd w:id="559"/>
      <w:bookmarkEnd w:id="560"/>
      <w:bookmarkEnd w:id="561"/>
      <w:bookmarkEnd w:id="562"/>
      <w:bookmarkEnd w:id="563"/>
      <w:bookmarkEnd w:id="564"/>
      <w:bookmarkEnd w:id="565"/>
      <w:bookmarkEnd w:id="566"/>
      <w:bookmarkEnd w:id="567"/>
      <w:bookmarkEnd w:id="568"/>
      <w:bookmarkEnd w:id="569"/>
      <w:bookmarkEnd w:id="570"/>
    </w:p>
    <w:p w14:paraId="4138D205" w14:textId="77777777" w:rsidR="008731B7" w:rsidRPr="00CE5B09" w:rsidRDefault="008731B7" w:rsidP="008731B7">
      <w:pPr>
        <w:rPr>
          <w:rtl/>
          <w:lang w:eastAsia="ja-JP" w:bidi="ar-EG"/>
        </w:rPr>
      </w:pPr>
      <w:r w:rsidRPr="00CE5B09">
        <w:rPr>
          <w:rtl/>
          <w:lang w:bidi="ar-EG"/>
        </w:rPr>
        <w:t xml:space="preserve">سوف يُشغِّل نظام </w:t>
      </w:r>
      <w:r w:rsidRPr="00CE5B09">
        <w:rPr>
          <w:lang w:eastAsia="ja-JP" w:bidi="ar-EG"/>
        </w:rPr>
        <w:t>QZS</w:t>
      </w:r>
      <w:r w:rsidRPr="00CE5B09">
        <w:rPr>
          <w:lang w:bidi="ar-EG"/>
        </w:rPr>
        <w:t>S</w:t>
      </w:r>
      <w:r w:rsidRPr="00CE5B09">
        <w:rPr>
          <w:rtl/>
          <w:lang w:bidi="ar-EG"/>
        </w:rPr>
        <w:t xml:space="preserve"> عدة إشارات في النطاق </w:t>
      </w:r>
      <w:r w:rsidRPr="00CE5B09">
        <w:rPr>
          <w:lang w:bidi="ar-EG"/>
        </w:rPr>
        <w:t>MHz 1 610-1 559</w:t>
      </w:r>
      <w:r w:rsidRPr="00CE5B09">
        <w:rPr>
          <w:rtl/>
          <w:lang w:bidi="ar-EG"/>
        </w:rPr>
        <w:t xml:space="preserve"> لخدمة الملاحة الراديوية الساتلية. وتشمل هذه الإشارات مكو</w:t>
      </w:r>
      <w:r w:rsidRPr="00CE5B09">
        <w:rPr>
          <w:rFonts w:hint="cs"/>
          <w:rtl/>
          <w:lang w:bidi="ar-EG"/>
        </w:rPr>
        <w:t>ّ</w:t>
      </w:r>
      <w:r w:rsidRPr="00CE5B09">
        <w:rPr>
          <w:rtl/>
          <w:lang w:bidi="ar-EG"/>
        </w:rPr>
        <w:t xml:space="preserve">نة الحيازة التقريبية </w:t>
      </w:r>
      <w:r w:rsidRPr="00CE5B09">
        <w:rPr>
          <w:lang w:bidi="ar-EG"/>
        </w:rPr>
        <w:t>L1 C/A</w:t>
      </w:r>
      <w:r w:rsidRPr="00CE5B09">
        <w:rPr>
          <w:rtl/>
          <w:lang w:bidi="ar-EG"/>
        </w:rPr>
        <w:t xml:space="preserve"> و</w:t>
      </w:r>
      <w:r w:rsidRPr="00CE5B09">
        <w:rPr>
          <w:rFonts w:hint="cs"/>
          <w:rtl/>
          <w:lang w:bidi="ar-EG"/>
        </w:rPr>
        <w:t>ا</w:t>
      </w:r>
      <w:r w:rsidRPr="00CE5B09">
        <w:rPr>
          <w:rtl/>
          <w:lang w:bidi="ar-EG"/>
        </w:rPr>
        <w:t>ل</w:t>
      </w:r>
      <w:r w:rsidRPr="00CE5B09">
        <w:rPr>
          <w:rFonts w:hint="cs"/>
          <w:rtl/>
          <w:lang w:bidi="ar-EG"/>
        </w:rPr>
        <w:t>إشارة</w:t>
      </w:r>
      <w:r w:rsidRPr="00CE5B09">
        <w:rPr>
          <w:rtl/>
          <w:lang w:bidi="ar-EG"/>
        </w:rPr>
        <w:t xml:space="preserve"> </w:t>
      </w:r>
      <w:r w:rsidRPr="00CE5B09">
        <w:rPr>
          <w:lang w:bidi="ar-EG"/>
        </w:rPr>
        <w:t>L1C</w:t>
      </w:r>
      <w:r w:rsidRPr="00CE5B09">
        <w:rPr>
          <w:rtl/>
          <w:lang w:bidi="ar-EG"/>
        </w:rPr>
        <w:t xml:space="preserve"> </w:t>
      </w:r>
      <w:r w:rsidRPr="00CE5B09">
        <w:rPr>
          <w:rFonts w:hint="cs"/>
          <w:rtl/>
          <w:lang w:bidi="ar-EG"/>
        </w:rPr>
        <w:t xml:space="preserve">والإشارة </w:t>
      </w:r>
      <w:r w:rsidRPr="00CE5B09">
        <w:rPr>
          <w:lang w:bidi="ar-EG"/>
        </w:rPr>
        <w:t>L</w:t>
      </w:r>
      <w:r>
        <w:rPr>
          <w:lang w:bidi="ar-EG"/>
        </w:rPr>
        <w:t>1</w:t>
      </w:r>
      <w:r w:rsidRPr="00CE5B09">
        <w:rPr>
          <w:lang w:bidi="ar-EG"/>
        </w:rPr>
        <w:t>S</w:t>
      </w:r>
      <w:r w:rsidRPr="00CE5B09">
        <w:rPr>
          <w:rFonts w:hint="cs"/>
          <w:rtl/>
          <w:lang w:bidi="ar-EG"/>
        </w:rPr>
        <w:t xml:space="preserve">. وسواتل النظام </w:t>
      </w:r>
      <w:r w:rsidRPr="00CE5B09">
        <w:rPr>
          <w:lang w:bidi="ar-EG"/>
        </w:rPr>
        <w:t>QZSS</w:t>
      </w:r>
      <w:r w:rsidRPr="00CE5B09">
        <w:rPr>
          <w:rFonts w:hint="cs"/>
          <w:rtl/>
          <w:lang w:bidi="ar-EG"/>
        </w:rPr>
        <w:t xml:space="preserve"> الموجودة في المدار غير</w:t>
      </w:r>
      <w:r w:rsidRPr="00CE5B09">
        <w:rPr>
          <w:rFonts w:hint="eastAsia"/>
          <w:lang w:bidi="ar-EG"/>
        </w:rPr>
        <w:t> </w:t>
      </w:r>
      <w:r w:rsidRPr="00CE5B09">
        <w:rPr>
          <w:rFonts w:hint="cs"/>
          <w:rtl/>
          <w:lang w:bidi="ar-EG"/>
        </w:rPr>
        <w:t xml:space="preserve">المستقر بالنسبة إلى الأرض تستعمل مكونة </w:t>
      </w:r>
      <w:r w:rsidRPr="00CE5B09">
        <w:t>L1</w:t>
      </w:r>
      <w:r w:rsidRPr="00CE5B09">
        <w:rPr>
          <w:lang w:eastAsia="ja-JP" w:bidi="ar-EG"/>
        </w:rPr>
        <w:t>-</w:t>
      </w:r>
      <w:r w:rsidRPr="00CE5B09">
        <w:t>C/A</w:t>
      </w:r>
      <w:r w:rsidRPr="00CE5B09">
        <w:rPr>
          <w:rFonts w:hint="cs"/>
          <w:rtl/>
          <w:lang w:bidi="ar-EG"/>
        </w:rPr>
        <w:t xml:space="preserve"> وإشارة </w:t>
      </w:r>
      <w:r w:rsidRPr="00CE5B09">
        <w:rPr>
          <w:lang w:eastAsia="ja-JP"/>
        </w:rPr>
        <w:t>L1C</w:t>
      </w:r>
      <w:r w:rsidRPr="00CE5B09">
        <w:rPr>
          <w:rFonts w:hint="cs"/>
          <w:rtl/>
          <w:lang w:eastAsia="ja-JP"/>
        </w:rPr>
        <w:t xml:space="preserve"> وإشارة </w:t>
      </w:r>
      <w:r w:rsidRPr="00CE5B09">
        <w:rPr>
          <w:lang w:eastAsia="ja-JP"/>
        </w:rPr>
        <w:t>L1S</w:t>
      </w:r>
      <w:r w:rsidRPr="00CE5B09">
        <w:rPr>
          <w:rFonts w:hint="cs"/>
          <w:rtl/>
          <w:lang w:eastAsia="ja-JP" w:bidi="ar-EG"/>
        </w:rPr>
        <w:t xml:space="preserve"> لكل ساتل. فيما تستعمل سواتل النظام الموجودة في المدار المستقر بالنسبة إلى الأرض مكونة </w:t>
      </w:r>
      <w:r w:rsidRPr="00CE5B09">
        <w:rPr>
          <w:lang w:eastAsia="ja-JP" w:bidi="ar-EG"/>
        </w:rPr>
        <w:t>L1-C/A</w:t>
      </w:r>
      <w:r w:rsidRPr="00CE5B09">
        <w:rPr>
          <w:rFonts w:hint="cs"/>
          <w:rtl/>
          <w:lang w:eastAsia="ja-JP" w:bidi="ar-EG"/>
        </w:rPr>
        <w:t xml:space="preserve"> وإشارة </w:t>
      </w:r>
      <w:r w:rsidRPr="00CE5B09">
        <w:rPr>
          <w:lang w:eastAsia="ja-JP" w:bidi="ar-EG"/>
        </w:rPr>
        <w:t>L1C</w:t>
      </w:r>
      <w:r w:rsidRPr="00CE5B09">
        <w:rPr>
          <w:rFonts w:hint="cs"/>
          <w:rtl/>
          <w:lang w:eastAsia="ja-JP" w:bidi="ar-EG"/>
        </w:rPr>
        <w:t xml:space="preserve"> وإشارتين </w:t>
      </w:r>
      <w:r w:rsidRPr="00CE5B09">
        <w:rPr>
          <w:lang w:eastAsia="ja-JP" w:bidi="ar-EG"/>
        </w:rPr>
        <w:t>L1S</w:t>
      </w:r>
      <w:r w:rsidRPr="00CE5B09">
        <w:rPr>
          <w:rFonts w:hint="cs"/>
          <w:rtl/>
          <w:lang w:eastAsia="ja-JP" w:bidi="ar-EG"/>
        </w:rPr>
        <w:t xml:space="preserve"> (</w:t>
      </w:r>
      <w:r w:rsidRPr="00CE5B09">
        <w:rPr>
          <w:lang w:eastAsia="ja-JP" w:bidi="ar-EG"/>
        </w:rPr>
        <w:t>L1Sa</w:t>
      </w:r>
      <w:r w:rsidRPr="00CE5B09">
        <w:rPr>
          <w:rFonts w:hint="cs"/>
          <w:rtl/>
          <w:lang w:eastAsia="ja-JP" w:bidi="ar-EG"/>
        </w:rPr>
        <w:t xml:space="preserve"> و</w:t>
      </w:r>
      <w:r w:rsidRPr="00CE5B09">
        <w:rPr>
          <w:lang w:eastAsia="ja-JP" w:bidi="ar-EG"/>
        </w:rPr>
        <w:t>L1Sb</w:t>
      </w:r>
      <w:r w:rsidRPr="00CE5B09">
        <w:rPr>
          <w:rFonts w:hint="cs"/>
          <w:rtl/>
          <w:lang w:eastAsia="ja-JP" w:bidi="ar-EG"/>
        </w:rPr>
        <w:t>) لكل ساتل.</w:t>
      </w:r>
    </w:p>
    <w:p w14:paraId="3BDDF1E4" w14:textId="77777777" w:rsidR="008731B7" w:rsidRPr="00CE5B09" w:rsidRDefault="008731B7" w:rsidP="008731B7">
      <w:pPr>
        <w:pStyle w:val="TableNo0"/>
        <w:bidi/>
        <w:rPr>
          <w:rtl/>
          <w:lang w:bidi="ar-EG"/>
        </w:rPr>
      </w:pPr>
      <w:r w:rsidRPr="00CE5B09">
        <w:rPr>
          <w:rtl/>
        </w:rPr>
        <w:lastRenderedPageBreak/>
        <w:t>الج</w:t>
      </w:r>
      <w:r w:rsidRPr="00CE5B09">
        <w:rPr>
          <w:rFonts w:hint="cs"/>
          <w:rtl/>
        </w:rPr>
        <w:t>ـ</w:t>
      </w:r>
      <w:r w:rsidRPr="00CE5B09">
        <w:rPr>
          <w:rtl/>
        </w:rPr>
        <w:t xml:space="preserve">دول </w:t>
      </w:r>
      <w:r>
        <w:t>10</w:t>
      </w:r>
    </w:p>
    <w:p w14:paraId="4C959D21" w14:textId="77777777" w:rsidR="008731B7" w:rsidRPr="00CE5B09" w:rsidRDefault="008731B7" w:rsidP="008731B7">
      <w:pPr>
        <w:pStyle w:val="Tabletitle"/>
        <w:rPr>
          <w:rtl/>
        </w:rPr>
      </w:pPr>
      <w:r w:rsidRPr="00CE5B09">
        <w:rPr>
          <w:rtl/>
        </w:rPr>
        <w:t xml:space="preserve">إرسالات نظام </w:t>
      </w:r>
      <w:r w:rsidRPr="00CE5B09">
        <w:t>QZSS</w:t>
      </w:r>
      <w:r w:rsidRPr="00CE5B09">
        <w:rPr>
          <w:rtl/>
        </w:rPr>
        <w:t xml:space="preserve"> في النطاق</w:t>
      </w:r>
      <w:r w:rsidRPr="00CE5B09">
        <w:t>MHz 1 610-1 559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5245"/>
      </w:tblGrid>
      <w:tr w:rsidR="008731B7" w:rsidRPr="00CE5B09" w14:paraId="3B739AF7" w14:textId="77777777" w:rsidTr="00DD529E">
        <w:trPr>
          <w:tblHeader/>
          <w:jc w:val="center"/>
        </w:trPr>
        <w:tc>
          <w:tcPr>
            <w:tcW w:w="4394" w:type="dxa"/>
            <w:vAlign w:val="center"/>
          </w:tcPr>
          <w:p w14:paraId="22B9EB02" w14:textId="77777777" w:rsidR="008731B7" w:rsidRPr="00CE5B09" w:rsidRDefault="008731B7" w:rsidP="00DD529E">
            <w:pPr>
              <w:pStyle w:val="Tablehead"/>
              <w:spacing w:line="280" w:lineRule="exact"/>
              <w:rPr>
                <w:rFonts w:ascii="Times New Roman" w:eastAsia="MS PGothic" w:hAnsi="Times New Roman"/>
                <w:lang w:bidi="ar-EG"/>
              </w:rPr>
            </w:pPr>
            <w:r w:rsidRPr="00CE5B09">
              <w:rPr>
                <w:rFonts w:ascii="Times New Roman" w:eastAsia="MS PGothic" w:hAnsi="Times New Roman" w:hint="cs"/>
                <w:rtl/>
                <w:lang w:bidi="ar-EG"/>
              </w:rPr>
              <w:t>المعلمة</w:t>
            </w:r>
          </w:p>
        </w:tc>
        <w:tc>
          <w:tcPr>
            <w:tcW w:w="5245" w:type="dxa"/>
            <w:vAlign w:val="center"/>
          </w:tcPr>
          <w:p w14:paraId="51797468" w14:textId="02731FB8" w:rsidR="008731B7" w:rsidRPr="00CE5B09" w:rsidRDefault="008731B7" w:rsidP="00DD529E">
            <w:pPr>
              <w:pStyle w:val="Tablehead"/>
              <w:spacing w:line="280" w:lineRule="exact"/>
              <w:rPr>
                <w:rFonts w:ascii="Times New Roman" w:eastAsia="MS PGothic" w:hAnsi="Times New Roman"/>
                <w:rtl/>
                <w:lang w:bidi="ar-EG"/>
              </w:rPr>
            </w:pPr>
            <w:r w:rsidRPr="00CE5B09">
              <w:rPr>
                <w:rFonts w:ascii="Times New Roman" w:eastAsia="MS PGothic" w:hAnsi="Times New Roman"/>
                <w:rtl/>
                <w:lang w:bidi="ar-EG"/>
              </w:rPr>
              <w:t xml:space="preserve">قيمة </w:t>
            </w:r>
            <w:r w:rsidRPr="00CE5B09">
              <w:rPr>
                <w:rFonts w:ascii="Times New Roman" w:eastAsia="MS PGothic" w:hAnsi="Times New Roman" w:hint="cs"/>
                <w:rtl/>
                <w:lang w:bidi="ar-EG"/>
              </w:rPr>
              <w:t>المعلمة (</w:t>
            </w:r>
            <w:r w:rsidR="00A10021">
              <w:rPr>
                <w:rFonts w:ascii="Times New Roman" w:eastAsia="MS PGothic" w:hAnsi="Times New Roman" w:hint="cs"/>
                <w:rtl/>
                <w:lang w:bidi="ar-EG"/>
              </w:rPr>
              <w:t xml:space="preserve">انظر </w:t>
            </w:r>
            <w:r w:rsidR="0015228C">
              <w:rPr>
                <w:rFonts w:ascii="Times New Roman" w:eastAsia="MS PGothic" w:hAnsi="Times New Roman" w:hint="cs"/>
                <w:rtl/>
              </w:rPr>
              <w:t>ال</w:t>
            </w:r>
            <w:r w:rsidRPr="00CE5B09">
              <w:rPr>
                <w:rFonts w:ascii="Times New Roman" w:eastAsia="MS PGothic" w:hAnsi="Times New Roman" w:hint="cs"/>
                <w:rtl/>
                <w:lang w:bidi="ar-EG"/>
              </w:rPr>
              <w:t xml:space="preserve">ملاحظة </w:t>
            </w:r>
            <w:r w:rsidRPr="00CE5B09">
              <w:rPr>
                <w:rFonts w:ascii="Times New Roman" w:eastAsia="MS PGothic" w:hAnsi="Times New Roman"/>
                <w:lang w:bidi="ar-EG"/>
              </w:rPr>
              <w:t>1</w:t>
            </w:r>
            <w:r w:rsidRPr="00CE5B09">
              <w:rPr>
                <w:rFonts w:ascii="Times New Roman" w:eastAsia="MS PGothic" w:hAnsi="Times New Roman" w:hint="cs"/>
                <w:rtl/>
                <w:lang w:bidi="ar-EG"/>
              </w:rPr>
              <w:t>)</w:t>
            </w:r>
          </w:p>
        </w:tc>
      </w:tr>
      <w:tr w:rsidR="008731B7" w:rsidRPr="00CE5B09" w14:paraId="2E070994" w14:textId="77777777" w:rsidTr="00DD529E">
        <w:trPr>
          <w:tblHeader/>
          <w:jc w:val="center"/>
        </w:trPr>
        <w:tc>
          <w:tcPr>
            <w:tcW w:w="4394" w:type="dxa"/>
            <w:vAlign w:val="center"/>
          </w:tcPr>
          <w:p w14:paraId="5D0CBFC2" w14:textId="77777777" w:rsidR="008731B7" w:rsidRPr="00CE5B09" w:rsidRDefault="008731B7" w:rsidP="00DD529E">
            <w:pPr>
              <w:pStyle w:val="Tabletext"/>
              <w:rPr>
                <w:rFonts w:eastAsia="MS PGothic"/>
                <w:lang w:bidi="ar-EG"/>
              </w:rPr>
            </w:pPr>
            <w:r w:rsidRPr="00CE5B09">
              <w:rPr>
                <w:rFonts w:eastAsia="MS PGothic"/>
                <w:rtl/>
                <w:lang w:bidi="ar-EG"/>
              </w:rPr>
              <w:t xml:space="preserve">التردد الحامل </w:t>
            </w:r>
            <w:r w:rsidRPr="00CE5B09">
              <w:rPr>
                <w:rFonts w:eastAsia="MS PGothic"/>
                <w:lang w:bidi="ar-EG"/>
              </w:rPr>
              <w:t>(MHz)</w:t>
            </w:r>
          </w:p>
        </w:tc>
        <w:tc>
          <w:tcPr>
            <w:tcW w:w="5245" w:type="dxa"/>
            <w:vAlign w:val="center"/>
          </w:tcPr>
          <w:p w14:paraId="4D256100" w14:textId="77777777" w:rsidR="008731B7" w:rsidRPr="00CE5B09" w:rsidRDefault="008731B7" w:rsidP="00203426">
            <w:pPr>
              <w:pStyle w:val="Tabletext"/>
              <w:jc w:val="center"/>
              <w:rPr>
                <w:rFonts w:eastAsia="MS PGothic"/>
                <w:lang w:bidi="ar-EG"/>
              </w:rPr>
            </w:pPr>
            <w:r w:rsidRPr="00CE5B09">
              <w:rPr>
                <w:rFonts w:eastAsia="MS PGothic"/>
                <w:lang w:bidi="ar-EG"/>
              </w:rPr>
              <w:t>1 575,42</w:t>
            </w:r>
          </w:p>
        </w:tc>
      </w:tr>
      <w:tr w:rsidR="008731B7" w:rsidRPr="00CE5B09" w14:paraId="659A31E8" w14:textId="77777777" w:rsidTr="00DD529E">
        <w:trPr>
          <w:tblHeader/>
          <w:jc w:val="center"/>
        </w:trPr>
        <w:tc>
          <w:tcPr>
            <w:tcW w:w="4394" w:type="dxa"/>
            <w:vAlign w:val="center"/>
          </w:tcPr>
          <w:p w14:paraId="5F073EAB" w14:textId="77777777" w:rsidR="008731B7" w:rsidRPr="00CE5B09" w:rsidRDefault="008731B7" w:rsidP="00DD529E">
            <w:pPr>
              <w:pStyle w:val="Tabletext"/>
              <w:rPr>
                <w:rFonts w:eastAsia="MS PGothic"/>
                <w:lang w:bidi="ar-EG"/>
              </w:rPr>
            </w:pPr>
            <w:r w:rsidRPr="00CE5B09">
              <w:rPr>
                <w:rFonts w:eastAsia="MS PGothic"/>
                <w:rtl/>
                <w:lang w:bidi="ar-EG"/>
              </w:rPr>
              <w:t xml:space="preserve">معدل تنبيض الشفرة للضوضاء شبه العشوائية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w:t>
            </w:r>
          </w:p>
        </w:tc>
        <w:tc>
          <w:tcPr>
            <w:tcW w:w="5245" w:type="dxa"/>
            <w:vAlign w:val="center"/>
          </w:tcPr>
          <w:p w14:paraId="33FC0009" w14:textId="77777777" w:rsidR="008731B7" w:rsidRPr="00CE5B09" w:rsidRDefault="008731B7" w:rsidP="00203426">
            <w:pPr>
              <w:pStyle w:val="Tabletext"/>
              <w:jc w:val="center"/>
              <w:rPr>
                <w:rFonts w:eastAsia="MS PGothic"/>
                <w:lang w:bidi="ar-EG"/>
              </w:rPr>
            </w:pPr>
            <w:r w:rsidRPr="00CE5B09">
              <w:rPr>
                <w:rFonts w:eastAsia="MS PGothic"/>
                <w:lang w:bidi="ar-EG"/>
              </w:rPr>
              <w:t>1,023</w:t>
            </w:r>
          </w:p>
        </w:tc>
      </w:tr>
      <w:tr w:rsidR="008731B7" w:rsidRPr="00CE5B09" w14:paraId="056D17E8" w14:textId="77777777" w:rsidTr="00DD529E">
        <w:trPr>
          <w:trHeight w:val="341"/>
          <w:tblHeader/>
          <w:jc w:val="center"/>
        </w:trPr>
        <w:tc>
          <w:tcPr>
            <w:tcW w:w="4394" w:type="dxa"/>
            <w:vAlign w:val="center"/>
          </w:tcPr>
          <w:p w14:paraId="67798CE9" w14:textId="038540BD" w:rsidR="008731B7" w:rsidRPr="00CE5B09" w:rsidRDefault="008731B7" w:rsidP="00DD529E">
            <w:pPr>
              <w:pStyle w:val="Tabletext"/>
              <w:rPr>
                <w:rFonts w:eastAsia="MS PGothic"/>
                <w:lang w:bidi="ar-EG"/>
              </w:rPr>
            </w:pPr>
            <w:r w:rsidRPr="00CE5B09">
              <w:rPr>
                <w:rFonts w:eastAsia="MS PGothic"/>
                <w:rtl/>
                <w:lang w:bidi="ar-EG"/>
              </w:rPr>
              <w:t>معدلات بتات ال</w:t>
            </w:r>
            <w:r w:rsidR="00870E7E">
              <w:rPr>
                <w:rFonts w:eastAsia="MS PGothic"/>
                <w:rtl/>
                <w:lang w:bidi="ar-EG"/>
              </w:rPr>
              <w:t>بيانات</w:t>
            </w:r>
            <w:r w:rsidRPr="00CE5B09">
              <w:rPr>
                <w:rFonts w:eastAsia="MS PGothic"/>
                <w:rtl/>
                <w:lang w:bidi="ar-EG"/>
              </w:rPr>
              <w:t xml:space="preserve"> الملاحية </w:t>
            </w:r>
            <w:r w:rsidRPr="00CE5B09">
              <w:rPr>
                <w:rFonts w:eastAsia="MS PGothic"/>
                <w:lang w:bidi="ar-EG"/>
              </w:rPr>
              <w:t>(bit/s)</w:t>
            </w:r>
          </w:p>
        </w:tc>
        <w:tc>
          <w:tcPr>
            <w:tcW w:w="5245" w:type="dxa"/>
          </w:tcPr>
          <w:p w14:paraId="3D1FBB9C" w14:textId="77777777" w:rsidR="008731B7" w:rsidRPr="00CE5B09" w:rsidRDefault="008731B7" w:rsidP="00203426">
            <w:pPr>
              <w:pStyle w:val="Tabletext"/>
              <w:jc w:val="center"/>
              <w:rPr>
                <w:rFonts w:eastAsia="MS PGothic"/>
                <w:b/>
              </w:rPr>
            </w:pPr>
            <w:r w:rsidRPr="00CE5B09">
              <w:rPr>
                <w:rFonts w:eastAsia="MS PGothic"/>
              </w:rPr>
              <w:t>50</w:t>
            </w:r>
            <w:r w:rsidRPr="00CE5B09">
              <w:rPr>
                <w:rFonts w:eastAsia="MS PGothic" w:hint="cs"/>
                <w:rtl/>
              </w:rPr>
              <w:t xml:space="preserve"> </w:t>
            </w:r>
            <w:r w:rsidRPr="00CE5B09">
              <w:rPr>
                <w:rFonts w:eastAsia="MS PGothic"/>
              </w:rPr>
              <w:t>(C/</w:t>
            </w:r>
            <w:proofErr w:type="gramStart"/>
            <w:r w:rsidRPr="00CE5B09">
              <w:rPr>
                <w:rFonts w:eastAsia="MS PGothic"/>
              </w:rPr>
              <w:t>A)</w:t>
            </w:r>
            <w:r w:rsidRPr="00CE5B09">
              <w:rPr>
                <w:rFonts w:eastAsia="MS PGothic" w:hint="cs"/>
                <w:rtl/>
              </w:rPr>
              <w:t>،</w:t>
            </w:r>
            <w:proofErr w:type="gramEnd"/>
            <w:r w:rsidRPr="00CE5B09">
              <w:rPr>
                <w:rFonts w:eastAsia="MS PGothic" w:hint="cs"/>
                <w:rtl/>
              </w:rPr>
              <w:t xml:space="preserve"> </w:t>
            </w:r>
            <w:r w:rsidRPr="00CE5B09">
              <w:rPr>
                <w:rFonts w:eastAsia="MS PGothic"/>
              </w:rPr>
              <w:t>250</w:t>
            </w:r>
            <w:r w:rsidRPr="00CE5B09">
              <w:rPr>
                <w:rFonts w:eastAsia="MS PGothic" w:hint="cs"/>
                <w:rtl/>
              </w:rPr>
              <w:t xml:space="preserve"> </w:t>
            </w:r>
            <w:r w:rsidRPr="00CE5B09">
              <w:rPr>
                <w:rFonts w:eastAsia="MS PGothic"/>
              </w:rPr>
              <w:t>(L1S)</w:t>
            </w:r>
            <w:r w:rsidRPr="00CE5B09">
              <w:rPr>
                <w:rFonts w:eastAsia="MS PGothic" w:hint="cs"/>
                <w:rtl/>
              </w:rPr>
              <w:t xml:space="preserve">، </w:t>
            </w:r>
            <w:r w:rsidRPr="00CE5B09">
              <w:rPr>
                <w:rFonts w:eastAsia="MS PGothic"/>
              </w:rPr>
              <w:t>25</w:t>
            </w:r>
            <w:r w:rsidRPr="00CE5B09">
              <w:rPr>
                <w:rFonts w:eastAsia="MS PGothic" w:hint="cs"/>
                <w:rtl/>
              </w:rPr>
              <w:t xml:space="preserve"> </w:t>
            </w:r>
            <w:r w:rsidRPr="00CE5B09">
              <w:rPr>
                <w:rFonts w:eastAsia="MS PGothic"/>
              </w:rPr>
              <w:t>(L1C)</w:t>
            </w:r>
          </w:p>
        </w:tc>
      </w:tr>
      <w:tr w:rsidR="008731B7" w:rsidRPr="00CE5B09" w14:paraId="0DA8C383" w14:textId="77777777" w:rsidTr="00DD529E">
        <w:trPr>
          <w:trHeight w:val="417"/>
          <w:tblHeader/>
          <w:jc w:val="center"/>
        </w:trPr>
        <w:tc>
          <w:tcPr>
            <w:tcW w:w="4394" w:type="dxa"/>
            <w:vAlign w:val="center"/>
          </w:tcPr>
          <w:p w14:paraId="453AD6A7" w14:textId="73AE1F08" w:rsidR="008731B7" w:rsidRPr="00CE5B09" w:rsidRDefault="008731B7" w:rsidP="00DD529E">
            <w:pPr>
              <w:pStyle w:val="Tabletext"/>
              <w:rPr>
                <w:rFonts w:eastAsia="MS PGothic"/>
                <w:rtl/>
                <w:lang w:bidi="ar-EG"/>
              </w:rPr>
            </w:pPr>
            <w:r w:rsidRPr="00CE5B09">
              <w:rPr>
                <w:rFonts w:eastAsia="MS PGothic" w:hint="cs"/>
                <w:rtl/>
                <w:lang w:bidi="ar-EG"/>
              </w:rPr>
              <w:t>معدلات رموز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(symbol/s)</w:t>
            </w:r>
          </w:p>
        </w:tc>
        <w:tc>
          <w:tcPr>
            <w:tcW w:w="5245" w:type="dxa"/>
            <w:vAlign w:val="center"/>
          </w:tcPr>
          <w:p w14:paraId="7D49A76C" w14:textId="77777777" w:rsidR="008731B7" w:rsidRPr="00CE5B09" w:rsidRDefault="008731B7" w:rsidP="00203426">
            <w:pPr>
              <w:pStyle w:val="Tabletext"/>
              <w:jc w:val="center"/>
            </w:pPr>
            <w:r w:rsidRPr="00CE5B09">
              <w:rPr>
                <w:rFonts w:eastAsia="MS PGothic"/>
              </w:rPr>
              <w:t>50</w:t>
            </w:r>
            <w:r w:rsidRPr="00CE5B09">
              <w:rPr>
                <w:rFonts w:eastAsia="MS PGothic" w:hint="cs"/>
                <w:rtl/>
              </w:rPr>
              <w:t xml:space="preserve"> </w:t>
            </w:r>
            <w:r w:rsidRPr="00CE5B09">
              <w:rPr>
                <w:rFonts w:eastAsia="MS PGothic"/>
              </w:rPr>
              <w:t>(C/</w:t>
            </w:r>
            <w:proofErr w:type="gramStart"/>
            <w:r w:rsidRPr="00CE5B09">
              <w:rPr>
                <w:rFonts w:eastAsia="MS PGothic"/>
              </w:rPr>
              <w:t>A)</w:t>
            </w:r>
            <w:r w:rsidRPr="00CE5B09">
              <w:rPr>
                <w:rFonts w:eastAsia="MS PGothic" w:hint="cs"/>
                <w:rtl/>
              </w:rPr>
              <w:t>،</w:t>
            </w:r>
            <w:proofErr w:type="gramEnd"/>
            <w:r w:rsidRPr="00CE5B09">
              <w:rPr>
                <w:rFonts w:eastAsia="MS PGothic" w:hint="cs"/>
                <w:rtl/>
              </w:rPr>
              <w:t xml:space="preserve"> </w:t>
            </w:r>
            <w:r w:rsidRPr="00CE5B09">
              <w:rPr>
                <w:rFonts w:eastAsia="MS PGothic"/>
              </w:rPr>
              <w:t>500</w:t>
            </w:r>
            <w:r w:rsidRPr="00CE5B09">
              <w:rPr>
                <w:rFonts w:eastAsia="MS PGothic" w:hint="cs"/>
                <w:rtl/>
              </w:rPr>
              <w:t xml:space="preserve"> </w:t>
            </w:r>
            <w:r w:rsidRPr="00CE5B09">
              <w:rPr>
                <w:rFonts w:eastAsia="MS PGothic"/>
              </w:rPr>
              <w:t>(L1S)</w:t>
            </w:r>
            <w:r w:rsidRPr="00CE5B09">
              <w:rPr>
                <w:rFonts w:eastAsia="MS PGothic" w:hint="cs"/>
                <w:rtl/>
              </w:rPr>
              <w:t xml:space="preserve">، </w:t>
            </w:r>
            <w:r w:rsidRPr="00CE5B09">
              <w:rPr>
                <w:rFonts w:eastAsia="MS PGothic"/>
              </w:rPr>
              <w:t>50</w:t>
            </w:r>
            <w:r w:rsidRPr="00CE5B09">
              <w:rPr>
                <w:rFonts w:eastAsia="MS PGothic" w:hint="cs"/>
                <w:rtl/>
              </w:rPr>
              <w:t xml:space="preserve"> </w:t>
            </w:r>
            <w:r w:rsidRPr="00CE5B09">
              <w:rPr>
                <w:rFonts w:eastAsia="MS PGothic"/>
              </w:rPr>
              <w:t>(L1C)</w:t>
            </w:r>
          </w:p>
        </w:tc>
      </w:tr>
      <w:tr w:rsidR="008731B7" w:rsidRPr="00CE5B09" w14:paraId="541C956D" w14:textId="77777777" w:rsidTr="00DD529E">
        <w:trPr>
          <w:tblHeader/>
          <w:jc w:val="center"/>
        </w:trPr>
        <w:tc>
          <w:tcPr>
            <w:tcW w:w="4394" w:type="dxa"/>
            <w:vAlign w:val="center"/>
          </w:tcPr>
          <w:p w14:paraId="1E613403" w14:textId="77777777" w:rsidR="008731B7" w:rsidRPr="00CE5B09" w:rsidRDefault="008731B7" w:rsidP="00DD529E">
            <w:pPr>
              <w:pStyle w:val="Tabletext"/>
              <w:rPr>
                <w:rFonts w:eastAsia="MS PGothic"/>
                <w:rtl/>
                <w:lang w:bidi="ar-EG"/>
              </w:rPr>
            </w:pPr>
            <w:r w:rsidRPr="00CE5B09">
              <w:rPr>
                <w:rFonts w:eastAsia="MS PGothic"/>
                <w:rtl/>
                <w:lang w:bidi="ar-EG"/>
              </w:rPr>
              <w:t>طريقة تشكيل الإشارة</w:t>
            </w:r>
          </w:p>
        </w:tc>
        <w:tc>
          <w:tcPr>
            <w:tcW w:w="5245" w:type="dxa"/>
            <w:vAlign w:val="center"/>
          </w:tcPr>
          <w:p w14:paraId="12150C24" w14:textId="12B2CE1D" w:rsidR="008731B7" w:rsidRPr="00CE5B09" w:rsidRDefault="008731B7" w:rsidP="00203426">
            <w:pPr>
              <w:pStyle w:val="Tabletext"/>
              <w:ind w:right="-57"/>
              <w:jc w:val="center"/>
              <w:rPr>
                <w:rFonts w:eastAsia="MS PGothic"/>
                <w:rtl/>
              </w:rPr>
            </w:pPr>
            <w:r w:rsidRPr="00CE5B09">
              <w:rPr>
                <w:spacing w:val="-4"/>
                <w:lang w:bidi="ar-EG"/>
              </w:rPr>
              <w:t>BPSK</w:t>
            </w:r>
            <w:r w:rsidRPr="00CE5B09">
              <w:rPr>
                <w:rFonts w:eastAsia="MS PGothic"/>
                <w:spacing w:val="-4"/>
                <w:lang w:bidi="ar-EG"/>
              </w:rPr>
              <w:t>-</w:t>
            </w:r>
            <w:proofErr w:type="gramStart"/>
            <w:r w:rsidRPr="00CE5B09">
              <w:rPr>
                <w:rFonts w:eastAsia="MS PGothic"/>
                <w:spacing w:val="-4"/>
                <w:lang w:bidi="ar-EG"/>
              </w:rPr>
              <w:t>R(</w:t>
            </w:r>
            <w:proofErr w:type="gramEnd"/>
            <w:r w:rsidRPr="00CE5B09">
              <w:rPr>
                <w:rFonts w:eastAsia="MS PGothic"/>
                <w:spacing w:val="-4"/>
                <w:lang w:bidi="ar-EG"/>
              </w:rPr>
              <w:t>1)</w:t>
            </w:r>
            <w:r w:rsidRPr="00CE5B09">
              <w:rPr>
                <w:rFonts w:eastAsia="MS PGothic" w:hint="cs"/>
                <w:spacing w:val="-4"/>
                <w:rtl/>
                <w:lang w:bidi="ar-EG"/>
              </w:rPr>
              <w:t xml:space="preserve"> </w:t>
            </w:r>
            <w:r w:rsidRPr="00CE5B09">
              <w:rPr>
                <w:rFonts w:eastAsia="MS PGothic"/>
                <w:spacing w:val="-4"/>
                <w:lang w:bidi="ar-EG"/>
              </w:rPr>
              <w:t xml:space="preserve">(C/A </w:t>
            </w:r>
            <w:r w:rsidR="0015228C">
              <w:rPr>
                <w:rFonts w:eastAsia="MS PGothic"/>
                <w:spacing w:val="-4"/>
                <w:lang w:bidi="ar-EG"/>
              </w:rPr>
              <w:t>and</w:t>
            </w:r>
            <w:r w:rsidRPr="00CE5B09">
              <w:rPr>
                <w:rFonts w:eastAsia="MS PGothic"/>
                <w:spacing w:val="-4"/>
                <w:lang w:bidi="ar-EG"/>
              </w:rPr>
              <w:t xml:space="preserve"> L1S)</w:t>
            </w:r>
            <w:r>
              <w:rPr>
                <w:rFonts w:eastAsia="MS PGothic"/>
                <w:spacing w:val="-4"/>
                <w:rtl/>
                <w:lang w:bidi="ar-EG"/>
              </w:rPr>
              <w:br/>
            </w:r>
            <w:r w:rsidRPr="00CE5B09">
              <w:rPr>
                <w:rFonts w:eastAsia="MS PGothic"/>
                <w:lang w:bidi="ar-EG"/>
              </w:rPr>
              <w:t>BOC(1,1)</w:t>
            </w:r>
            <w:r w:rsidRPr="00CE5B09">
              <w:rPr>
                <w:rFonts w:eastAsia="MS PGothic" w:hint="cs"/>
                <w:rtl/>
                <w:lang w:bidi="ar-EG"/>
              </w:rPr>
              <w:t xml:space="preserve"> </w:t>
            </w:r>
            <w:r w:rsidRPr="00CE5B09">
              <w:rPr>
                <w:rFonts w:eastAsia="MS PGothic"/>
                <w:lang w:bidi="ar-EG"/>
              </w:rPr>
              <w:t>)</w:t>
            </w:r>
            <w:r w:rsidRPr="00CE5B09">
              <w:rPr>
                <w:rFonts w:eastAsia="MS PGothic" w:hint="cs"/>
                <w:rtl/>
              </w:rPr>
              <w:t xml:space="preserve">مكوّن البيانات للإشارة </w:t>
            </w:r>
            <w:r w:rsidRPr="00CE5B09">
              <w:rPr>
                <w:rFonts w:eastAsia="MS PGothic"/>
              </w:rPr>
              <w:t>L1C</w:t>
            </w:r>
            <w:r w:rsidRPr="00CE5B09">
              <w:rPr>
                <w:rFonts w:eastAsia="MS PGothic" w:hint="cs"/>
                <w:rtl/>
              </w:rPr>
              <w:t>)</w:t>
            </w:r>
          </w:p>
          <w:p w14:paraId="4C7F8BA2" w14:textId="77777777" w:rsidR="008731B7" w:rsidRPr="00CE5B09" w:rsidRDefault="008731B7" w:rsidP="00203426">
            <w:pPr>
              <w:pStyle w:val="Tabletext"/>
              <w:jc w:val="center"/>
              <w:rPr>
                <w:rFonts w:eastAsia="MS PGothic"/>
                <w:lang w:bidi="ar-EG"/>
              </w:rPr>
            </w:pPr>
            <w:r w:rsidRPr="00CE5B09">
              <w:rPr>
                <w:rFonts w:eastAsia="MS PGothic"/>
              </w:rPr>
              <w:t>MBOC</w:t>
            </w:r>
            <w:r w:rsidRPr="00CE5B09">
              <w:rPr>
                <w:rFonts w:eastAsia="MS PGothic" w:hint="cs"/>
                <w:rtl/>
                <w:lang w:bidi="ar-EG"/>
              </w:rPr>
              <w:t xml:space="preserve"> (الإشارة التجريبية </w:t>
            </w:r>
            <w:r w:rsidRPr="00CE5B09">
              <w:rPr>
                <w:rFonts w:eastAsia="MS PGothic"/>
                <w:lang w:bidi="ar-EG"/>
              </w:rPr>
              <w:t>L1C</w:t>
            </w:r>
            <w:r w:rsidRPr="00CE5B09">
              <w:rPr>
                <w:rFonts w:eastAsia="MS PGothic" w:hint="cs"/>
                <w:rtl/>
                <w:lang w:bidi="ar-EG"/>
              </w:rPr>
              <w:t xml:space="preserve"> (مكوّن الإشارة الذي لا يحتوي على بيانات) للساتل الثاني للنظام </w:t>
            </w:r>
            <w:r w:rsidRPr="00CE5B09">
              <w:rPr>
                <w:rFonts w:eastAsia="MS PGothic"/>
                <w:lang w:bidi="ar-EG"/>
              </w:rPr>
              <w:t>QZSS</w:t>
            </w:r>
            <w:r w:rsidRPr="00CE5B09">
              <w:rPr>
                <w:rFonts w:eastAsia="MS PGothic" w:hint="cs"/>
                <w:rtl/>
                <w:lang w:bidi="ar-EG"/>
              </w:rPr>
              <w:t xml:space="preserve"> والسواتل التابعة. ويستعمل الساتل الأول التشكيل </w:t>
            </w:r>
            <w:proofErr w:type="gramStart"/>
            <w:r w:rsidRPr="00CE5B09">
              <w:rPr>
                <w:rFonts w:eastAsia="MS PGothic"/>
                <w:lang w:bidi="ar-EG"/>
              </w:rPr>
              <w:t>BOC(</w:t>
            </w:r>
            <w:proofErr w:type="gramEnd"/>
            <w:r w:rsidRPr="00CE5B09">
              <w:rPr>
                <w:rFonts w:eastAsia="MS PGothic"/>
                <w:lang w:bidi="ar-EG"/>
              </w:rPr>
              <w:t>1,1)</w:t>
            </w:r>
            <w:r w:rsidRPr="00CE5B09">
              <w:rPr>
                <w:rFonts w:eastAsia="MS PGothic" w:hint="cs"/>
                <w:rtl/>
                <w:lang w:bidi="ar-EG"/>
              </w:rPr>
              <w:t xml:space="preserve"> للمكوّن الخاص بإشارته الذي لا يحتوي على</w:t>
            </w:r>
            <w:r w:rsidRPr="00CE5B09">
              <w:rPr>
                <w:rFonts w:eastAsia="MS PGothic" w:hint="eastAsia"/>
                <w:rtl/>
                <w:lang w:bidi="ar-EG"/>
              </w:rPr>
              <w:t> </w:t>
            </w:r>
            <w:r w:rsidRPr="00CE5B09">
              <w:rPr>
                <w:rFonts w:eastAsia="MS PGothic" w:hint="cs"/>
                <w:rtl/>
                <w:lang w:bidi="ar-EG"/>
              </w:rPr>
              <w:t>بيانات).</w:t>
            </w:r>
            <w:r>
              <w:rPr>
                <w:rFonts w:eastAsia="MS PGothic"/>
                <w:rtl/>
                <w:lang w:bidi="ar-EG"/>
              </w:rPr>
              <w:br/>
            </w:r>
            <w:r w:rsidRPr="00CE5B09">
              <w:rPr>
                <w:rFonts w:eastAsia="MS PGothic"/>
                <w:rtl/>
                <w:lang w:bidi="ar-EG"/>
              </w:rPr>
              <w:t xml:space="preserve">(انظر الملاحظة </w:t>
            </w:r>
            <w:r w:rsidRPr="00CE5B09">
              <w:rPr>
                <w:rFonts w:eastAsia="MS PGothic"/>
                <w:lang w:bidi="ar-EG"/>
              </w:rPr>
              <w:t>2</w:t>
            </w:r>
            <w:r w:rsidRPr="00CE5B09">
              <w:rPr>
                <w:rFonts w:eastAsia="MS PGothic"/>
                <w:rtl/>
                <w:lang w:bidi="ar-EG"/>
              </w:rPr>
              <w:t>)</w:t>
            </w:r>
          </w:p>
        </w:tc>
      </w:tr>
      <w:tr w:rsidR="008731B7" w:rsidRPr="00CE5B09" w14:paraId="7E8AB646" w14:textId="77777777" w:rsidTr="00DD529E">
        <w:trPr>
          <w:tblHeader/>
          <w:jc w:val="center"/>
        </w:trPr>
        <w:tc>
          <w:tcPr>
            <w:tcW w:w="4394" w:type="dxa"/>
            <w:vAlign w:val="center"/>
          </w:tcPr>
          <w:p w14:paraId="679D4CB0" w14:textId="77777777" w:rsidR="008731B7" w:rsidRPr="00CE5B09" w:rsidRDefault="008731B7" w:rsidP="00DD529E">
            <w:pPr>
              <w:pStyle w:val="Tabletext"/>
              <w:rPr>
                <w:rFonts w:eastAsia="MS PGothic"/>
                <w:lang w:bidi="ar-EG"/>
              </w:rPr>
            </w:pPr>
            <w:r w:rsidRPr="00CE5B09">
              <w:rPr>
                <w:rFonts w:eastAsia="MS PGothic"/>
                <w:rtl/>
                <w:lang w:bidi="ar-EG"/>
              </w:rPr>
              <w:t xml:space="preserve">الاستقطاب </w:t>
            </w:r>
            <w:proofErr w:type="spellStart"/>
            <w:r w:rsidRPr="00CE5B09">
              <w:rPr>
                <w:rFonts w:eastAsia="MS PGothic"/>
                <w:rtl/>
                <w:lang w:bidi="ar-EG"/>
              </w:rPr>
              <w:t>والإهليلجية</w:t>
            </w:r>
            <w:proofErr w:type="spellEnd"/>
            <w:r w:rsidRPr="00CE5B09">
              <w:rPr>
                <w:rFonts w:eastAsia="MS PGothic"/>
                <w:rtl/>
                <w:lang w:bidi="ar-EG"/>
              </w:rPr>
              <w:t xml:space="preserve"> </w:t>
            </w:r>
            <w:r w:rsidRPr="00CE5B09">
              <w:rPr>
                <w:rFonts w:eastAsia="MS PGothic"/>
                <w:lang w:bidi="ar-EG"/>
              </w:rPr>
              <w:t>(dB)</w:t>
            </w:r>
          </w:p>
        </w:tc>
        <w:tc>
          <w:tcPr>
            <w:tcW w:w="5245" w:type="dxa"/>
            <w:vAlign w:val="center"/>
          </w:tcPr>
          <w:p w14:paraId="1893F0D4" w14:textId="77777777" w:rsidR="008731B7" w:rsidRPr="00CE5B09" w:rsidRDefault="008731B7" w:rsidP="00203426">
            <w:pPr>
              <w:pStyle w:val="Tabletext"/>
              <w:jc w:val="center"/>
              <w:rPr>
                <w:rFonts w:eastAsia="MS PGothic"/>
                <w:lang w:bidi="ar-EG"/>
              </w:rPr>
            </w:pPr>
            <w:r w:rsidRPr="00CE5B09">
              <w:rPr>
                <w:rFonts w:eastAsia="MS PGothic"/>
                <w:rtl/>
                <w:lang w:bidi="ar-EG"/>
              </w:rPr>
              <w:t xml:space="preserve">استقطاب دائري مُيَامِن، القيمة القصوى </w:t>
            </w:r>
            <w:r w:rsidRPr="00CE5B09">
              <w:rPr>
                <w:rFonts w:eastAsia="MS PGothic"/>
                <w:lang w:bidi="ar-EG"/>
              </w:rPr>
              <w:t>1,2</w:t>
            </w:r>
          </w:p>
        </w:tc>
      </w:tr>
      <w:tr w:rsidR="008731B7" w:rsidRPr="00CE5B09" w14:paraId="493E5B1C" w14:textId="77777777" w:rsidTr="00DD529E">
        <w:trPr>
          <w:tblHeader/>
          <w:jc w:val="center"/>
        </w:trPr>
        <w:tc>
          <w:tcPr>
            <w:tcW w:w="4394" w:type="dxa"/>
            <w:vAlign w:val="center"/>
          </w:tcPr>
          <w:p w14:paraId="2A7FA3A7" w14:textId="77777777" w:rsidR="008731B7" w:rsidRPr="00CE5B09" w:rsidRDefault="008731B7" w:rsidP="00DD529E">
            <w:pPr>
              <w:pStyle w:val="Tabletext"/>
              <w:rPr>
                <w:rFonts w:eastAsia="MS PGothic"/>
                <w:lang w:bidi="ar-EG"/>
              </w:rPr>
            </w:pPr>
            <w:r w:rsidRPr="00CE5B09">
              <w:rPr>
                <w:rFonts w:eastAsia="MS PGothic"/>
                <w:rtl/>
                <w:lang w:bidi="ar-EG"/>
              </w:rPr>
              <w:t xml:space="preserve">أدنى سوية للقدرة المستقبَلَة عند خرج الهوائي المرجعي </w:t>
            </w:r>
            <w:r w:rsidRPr="00CE5B09">
              <w:rPr>
                <w:rFonts w:eastAsia="MS PGothic"/>
                <w:lang w:bidi="ar-EG"/>
              </w:rPr>
              <w:t>(</w:t>
            </w:r>
            <w:proofErr w:type="spellStart"/>
            <w:r w:rsidRPr="00CE5B09">
              <w:rPr>
                <w:rFonts w:eastAsia="MS PGothic"/>
                <w:lang w:bidi="ar-EG"/>
              </w:rPr>
              <w:t>dBW</w:t>
            </w:r>
            <w:proofErr w:type="spellEnd"/>
            <w:r w:rsidRPr="00CE5B09">
              <w:rPr>
                <w:rFonts w:eastAsia="MS PGothic"/>
                <w:lang w:bidi="ar-EG"/>
              </w:rPr>
              <w:t>)</w:t>
            </w:r>
          </w:p>
        </w:tc>
        <w:tc>
          <w:tcPr>
            <w:tcW w:w="5245" w:type="dxa"/>
            <w:vAlign w:val="center"/>
          </w:tcPr>
          <w:p w14:paraId="7DB5F9D5" w14:textId="09AA6146" w:rsidR="008731B7" w:rsidRPr="00CE5B09" w:rsidRDefault="008731B7" w:rsidP="00203426">
            <w:pPr>
              <w:pStyle w:val="Tabletext"/>
              <w:jc w:val="center"/>
              <w:rPr>
                <w:rFonts w:eastAsia="MS PGothic"/>
                <w:lang w:bidi="ar-EG"/>
              </w:rPr>
            </w:pPr>
            <w:r w:rsidRPr="00CE5B09">
              <w:rPr>
                <w:rFonts w:eastAsia="MS PGothic"/>
                <w:lang w:bidi="ar-EG"/>
              </w:rPr>
              <w:t>(C/A) 158,5−</w:t>
            </w:r>
            <w:r w:rsidRPr="00CE5B09">
              <w:rPr>
                <w:rFonts w:eastAsia="MS PGothic"/>
                <w:rtl/>
                <w:lang w:bidi="ar-EG"/>
              </w:rPr>
              <w:t xml:space="preserve">، </w:t>
            </w:r>
            <w:r w:rsidRPr="00CE5B09">
              <w:rPr>
                <w:rFonts w:eastAsia="MS PGothic"/>
                <w:lang w:bidi="ar-EG"/>
              </w:rPr>
              <w:t>(L1C data) 163−</w:t>
            </w:r>
            <w:r w:rsidRPr="00CE5B09">
              <w:rPr>
                <w:rFonts w:eastAsia="MS PGothic"/>
                <w:rtl/>
                <w:lang w:bidi="ar-EG"/>
              </w:rPr>
              <w:t xml:space="preserve">، </w:t>
            </w:r>
            <w:r w:rsidRPr="00CE5B09">
              <w:rPr>
                <w:rFonts w:eastAsia="MS PGothic"/>
                <w:lang w:bidi="ar-EG"/>
              </w:rPr>
              <w:t>158,25−</w:t>
            </w:r>
            <w:r w:rsidRPr="00CE5B09">
              <w:rPr>
                <w:rFonts w:eastAsia="MS PGothic"/>
                <w:rtl/>
                <w:lang w:bidi="ar-EG"/>
              </w:rPr>
              <w:t> (</w:t>
            </w:r>
            <w:r w:rsidRPr="00CE5B09">
              <w:rPr>
                <w:rFonts w:eastAsia="MS PGothic"/>
                <w:lang w:bidi="ar-EG"/>
              </w:rPr>
              <w:t>L1C</w:t>
            </w:r>
            <w:r w:rsidRPr="00CE5B09">
              <w:rPr>
                <w:rFonts w:eastAsia="MS PGothic"/>
                <w:rtl/>
                <w:lang w:bidi="ar-EG"/>
              </w:rPr>
              <w:t xml:space="preserve"> المكونة الخالية من </w:t>
            </w:r>
            <w:proofErr w:type="gramStart"/>
            <w:r w:rsidRPr="00CE5B09">
              <w:rPr>
                <w:rFonts w:eastAsia="MS PGothic"/>
                <w:rtl/>
                <w:lang w:bidi="ar-EG"/>
              </w:rPr>
              <w:t>ال</w:t>
            </w:r>
            <w:r w:rsidR="00870E7E">
              <w:rPr>
                <w:rFonts w:eastAsia="MS PGothic"/>
                <w:rtl/>
                <w:lang w:bidi="ar-EG"/>
              </w:rPr>
              <w:t>بيانات</w:t>
            </w:r>
            <w:r w:rsidRPr="00CE5B09">
              <w:rPr>
                <w:rFonts w:eastAsia="MS PGothic"/>
                <w:rtl/>
                <w:lang w:bidi="ar-EG"/>
              </w:rPr>
              <w:t>)،</w:t>
            </w:r>
            <w:proofErr w:type="gramEnd"/>
            <w:r w:rsidRPr="00CE5B09">
              <w:rPr>
                <w:rFonts w:eastAsia="MS PGothic"/>
                <w:rtl/>
                <w:lang w:bidi="ar-EG"/>
              </w:rPr>
              <w:t xml:space="preserve"> </w:t>
            </w:r>
            <w:r w:rsidRPr="00CE5B09">
              <w:rPr>
                <w:rFonts w:eastAsia="MS PGothic"/>
                <w:lang w:bidi="ar-EG"/>
              </w:rPr>
              <w:t>(L1S) 161−</w:t>
            </w:r>
            <w:r>
              <w:rPr>
                <w:rFonts w:eastAsia="MS PGothic"/>
                <w:rtl/>
                <w:lang w:bidi="ar-EG"/>
              </w:rPr>
              <w:br/>
            </w:r>
            <w:r w:rsidRPr="00CE5B09">
              <w:rPr>
                <w:rFonts w:eastAsia="MS PGothic"/>
                <w:rtl/>
                <w:lang w:bidi="ar-EG"/>
              </w:rPr>
              <w:t xml:space="preserve">(انظر الملاحظة </w:t>
            </w:r>
            <w:r w:rsidRPr="00CE5B09">
              <w:rPr>
                <w:rFonts w:eastAsia="MS PGothic"/>
                <w:lang w:bidi="ar-EG"/>
              </w:rPr>
              <w:t>3</w:t>
            </w:r>
            <w:r w:rsidRPr="00CE5B09">
              <w:rPr>
                <w:rFonts w:eastAsia="MS PGothic"/>
                <w:rtl/>
                <w:lang w:bidi="ar-EG"/>
              </w:rPr>
              <w:t>)</w:t>
            </w:r>
          </w:p>
        </w:tc>
      </w:tr>
      <w:tr w:rsidR="008731B7" w:rsidRPr="00CE5B09" w14:paraId="02727BA5" w14:textId="77777777" w:rsidTr="00DD529E">
        <w:trPr>
          <w:tblHeader/>
          <w:jc w:val="center"/>
        </w:trPr>
        <w:tc>
          <w:tcPr>
            <w:tcW w:w="4394" w:type="dxa"/>
            <w:tcBorders>
              <w:bottom w:val="single" w:sz="4" w:space="0" w:color="auto"/>
            </w:tcBorders>
            <w:vAlign w:val="center"/>
          </w:tcPr>
          <w:p w14:paraId="783A2F63" w14:textId="77777777" w:rsidR="008731B7" w:rsidRPr="00CE5B09" w:rsidRDefault="008731B7" w:rsidP="00DD529E">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w:t>
            </w:r>
            <w:proofErr w:type="spellStart"/>
            <w:r w:rsidRPr="00CE5B09">
              <w:rPr>
                <w:rFonts w:eastAsia="MS PGothic"/>
                <w:rtl/>
                <w:lang w:bidi="ar-EG"/>
              </w:rPr>
              <w:t>لمرشاح</w:t>
            </w:r>
            <w:proofErr w:type="spellEnd"/>
            <w:r w:rsidRPr="00CE5B09">
              <w:rPr>
                <w:rFonts w:eastAsia="MS PGothic"/>
                <w:rtl/>
                <w:lang w:bidi="ar-EG"/>
              </w:rPr>
              <w:t xml:space="preserve"> الإرسال للتردد الراديوي </w:t>
            </w:r>
            <w:r w:rsidRPr="00CE5B09">
              <w:rPr>
                <w:rFonts w:eastAsia="MS PGothic"/>
                <w:lang w:bidi="ar-EG"/>
              </w:rPr>
              <w:t>(MHz)</w:t>
            </w:r>
          </w:p>
        </w:tc>
        <w:tc>
          <w:tcPr>
            <w:tcW w:w="5245" w:type="dxa"/>
            <w:tcBorders>
              <w:bottom w:val="single" w:sz="4" w:space="0" w:color="auto"/>
            </w:tcBorders>
            <w:vAlign w:val="center"/>
          </w:tcPr>
          <w:p w14:paraId="6B38F095" w14:textId="77777777" w:rsidR="008731B7" w:rsidRPr="00CE5B09" w:rsidRDefault="008731B7" w:rsidP="00203426">
            <w:pPr>
              <w:pStyle w:val="Tabletext"/>
              <w:jc w:val="center"/>
              <w:rPr>
                <w:rFonts w:eastAsia="MS PGothic"/>
                <w:lang w:bidi="ar-EG"/>
              </w:rPr>
            </w:pPr>
            <w:r w:rsidRPr="00CE5B09">
              <w:rPr>
                <w:rFonts w:eastAsia="MS PGothic"/>
                <w:lang w:bidi="ar-EG"/>
              </w:rPr>
              <w:t>32</w:t>
            </w:r>
          </w:p>
        </w:tc>
      </w:tr>
      <w:tr w:rsidR="008731B7" w:rsidRPr="00CE5B09" w14:paraId="66109CA8" w14:textId="77777777" w:rsidTr="00DD529E">
        <w:trPr>
          <w:tblHeader/>
          <w:jc w:val="center"/>
        </w:trPr>
        <w:tc>
          <w:tcPr>
            <w:tcW w:w="9639" w:type="dxa"/>
            <w:gridSpan w:val="2"/>
            <w:tcBorders>
              <w:left w:val="nil"/>
              <w:bottom w:val="nil"/>
              <w:right w:val="nil"/>
            </w:tcBorders>
            <w:vAlign w:val="center"/>
          </w:tcPr>
          <w:p w14:paraId="5DA61CE1" w14:textId="63AE0BC5" w:rsidR="00A10021" w:rsidRPr="00A10021" w:rsidRDefault="00DB6C48" w:rsidP="00DD529E">
            <w:pPr>
              <w:pStyle w:val="Tabletext"/>
              <w:spacing w:before="120" w:after="120"/>
              <w:jc w:val="both"/>
              <w:rPr>
                <w:b/>
                <w:bCs/>
                <w:i/>
                <w:iCs/>
                <w:rtl/>
                <w:lang w:bidi="ar-EG"/>
              </w:rPr>
            </w:pPr>
            <w:r w:rsidRPr="0015228C">
              <w:rPr>
                <w:i/>
                <w:iCs/>
                <w:rtl/>
                <w:lang w:bidi="ar-EG"/>
              </w:rPr>
              <w:t xml:space="preserve">ملاحظات بشأن الجدول </w:t>
            </w:r>
            <w:r w:rsidR="00EE4BC0" w:rsidRPr="0015228C">
              <w:rPr>
                <w:i/>
                <w:iCs/>
                <w:lang w:bidi="ar-EG"/>
              </w:rPr>
              <w:t>10</w:t>
            </w:r>
            <w:r w:rsidRPr="00DB6C48">
              <w:rPr>
                <w:b/>
                <w:bCs/>
                <w:i/>
                <w:iCs/>
                <w:rtl/>
                <w:lang w:bidi="ar-EG"/>
              </w:rPr>
              <w:t>:</w:t>
            </w:r>
          </w:p>
          <w:p w14:paraId="7CFE11A0" w14:textId="7E46A8E0" w:rsidR="008731B7" w:rsidRPr="00CE5B09" w:rsidRDefault="008731B7" w:rsidP="00DD529E">
            <w:pPr>
              <w:pStyle w:val="Tabletext"/>
              <w:spacing w:before="120" w:after="120"/>
              <w:jc w:val="both"/>
              <w:rPr>
                <w:rtl/>
                <w:lang w:bidi="ar-EG"/>
              </w:rPr>
            </w:pPr>
            <w:r w:rsidRPr="0015228C">
              <w:rPr>
                <w:rtl/>
                <w:lang w:bidi="ar-EG"/>
              </w:rPr>
              <w:t>الملاحظ</w:t>
            </w:r>
            <w:r w:rsidRPr="0015228C">
              <w:rPr>
                <w:rFonts w:hint="cs"/>
                <w:rtl/>
                <w:lang w:bidi="ar-EG"/>
              </w:rPr>
              <w:t>ـ</w:t>
            </w:r>
            <w:r w:rsidRPr="0015228C">
              <w:rPr>
                <w:rtl/>
                <w:lang w:bidi="ar-EG"/>
              </w:rPr>
              <w:t xml:space="preserve">ة </w:t>
            </w:r>
            <w:r w:rsidR="00EE4BC0" w:rsidRPr="0015228C">
              <w:rPr>
                <w:lang w:bidi="ar-EG"/>
              </w:rPr>
              <w:t>1</w:t>
            </w:r>
            <w:r w:rsidR="00A10021" w:rsidRPr="0015228C">
              <w:rPr>
                <w:rFonts w:hint="cs"/>
                <w:rtl/>
                <w:lang w:bidi="ar-EG"/>
              </w:rPr>
              <w:t>:</w:t>
            </w:r>
            <w:r w:rsidR="00A10021">
              <w:rPr>
                <w:rFonts w:hint="cs"/>
                <w:rtl/>
                <w:lang w:bidi="ar-EG"/>
              </w:rPr>
              <w:t xml:space="preserve"> </w:t>
            </w:r>
            <w:r w:rsidRPr="00CE5B09">
              <w:rPr>
                <w:rFonts w:hint="cs"/>
                <w:rtl/>
                <w:lang w:bidi="ar-EG"/>
              </w:rPr>
              <w:t xml:space="preserve">ينطبق اسم الإشارة </w:t>
            </w:r>
            <w:r w:rsidRPr="00CE5B09">
              <w:rPr>
                <w:lang w:bidi="ar-EG"/>
              </w:rPr>
              <w:t>L1S</w:t>
            </w:r>
            <w:r w:rsidRPr="00CE5B09">
              <w:rPr>
                <w:rFonts w:hint="cs"/>
                <w:rtl/>
                <w:lang w:bidi="ar-EG"/>
              </w:rPr>
              <w:t xml:space="preserve"> على الساتل الثاني للنظام </w:t>
            </w:r>
            <w:r w:rsidRPr="00CE5B09">
              <w:rPr>
                <w:lang w:bidi="ar-EG"/>
              </w:rPr>
              <w:t>QZSS</w:t>
            </w:r>
            <w:r w:rsidRPr="00CE5B09">
              <w:rPr>
                <w:rFonts w:hint="cs"/>
                <w:rtl/>
                <w:lang w:bidi="ar-EG"/>
              </w:rPr>
              <w:t xml:space="preserve"> والسواتل التالية. بينما يستخدم الساتل الأول للنظام </w:t>
            </w:r>
            <w:r w:rsidRPr="00CE5B09">
              <w:rPr>
                <w:lang w:bidi="ar-EG"/>
              </w:rPr>
              <w:t>QZSS</w:t>
            </w:r>
            <w:r w:rsidRPr="00CE5B09">
              <w:rPr>
                <w:rFonts w:hint="cs"/>
                <w:rtl/>
                <w:lang w:bidi="ar-EG"/>
              </w:rPr>
              <w:t xml:space="preserve"> نفس خصائص الإشارة </w:t>
            </w:r>
            <w:r w:rsidRPr="00CE5B09">
              <w:rPr>
                <w:lang w:bidi="ar-EG"/>
              </w:rPr>
              <w:t>RF</w:t>
            </w:r>
            <w:r w:rsidRPr="00CE5B09">
              <w:rPr>
                <w:rFonts w:hint="cs"/>
                <w:rtl/>
                <w:lang w:bidi="ar-EG"/>
              </w:rPr>
              <w:t xml:space="preserve"> الخاصة بالإشارة </w:t>
            </w:r>
            <w:r w:rsidRPr="00CE5B09">
              <w:rPr>
                <w:lang w:bidi="ar-EG"/>
              </w:rPr>
              <w:t>L1S</w:t>
            </w:r>
            <w:r w:rsidRPr="00CE5B09">
              <w:rPr>
                <w:rFonts w:hint="cs"/>
                <w:rtl/>
                <w:lang w:bidi="ar-EG"/>
              </w:rPr>
              <w:t xml:space="preserve"> بيد أن اسم الإشارة يكون </w:t>
            </w:r>
            <w:r w:rsidRPr="00CE5B09">
              <w:rPr>
                <w:lang w:bidi="ar-EG"/>
              </w:rPr>
              <w:t>L1-SAIF</w:t>
            </w:r>
            <w:r w:rsidRPr="00CE5B09">
              <w:rPr>
                <w:rFonts w:hint="cs"/>
                <w:rtl/>
                <w:lang w:bidi="ar-EG"/>
              </w:rPr>
              <w:t xml:space="preserve"> بدلاً من ذلك.</w:t>
            </w:r>
          </w:p>
          <w:p w14:paraId="39F7192B" w14:textId="4D2C2695" w:rsidR="008731B7" w:rsidRPr="00CE5B09" w:rsidRDefault="008731B7" w:rsidP="00DD529E">
            <w:pPr>
              <w:pStyle w:val="Tabletext"/>
              <w:spacing w:before="120" w:after="120"/>
              <w:jc w:val="both"/>
              <w:rPr>
                <w:rtl/>
                <w:lang w:bidi="ar-EG"/>
              </w:rPr>
            </w:pPr>
            <w:r w:rsidRPr="0015228C">
              <w:rPr>
                <w:rtl/>
                <w:lang w:bidi="ar-EG"/>
              </w:rPr>
              <w:t>الملاحظ</w:t>
            </w:r>
            <w:r w:rsidRPr="0015228C">
              <w:rPr>
                <w:rFonts w:hint="cs"/>
                <w:rtl/>
                <w:lang w:bidi="ar-EG"/>
              </w:rPr>
              <w:t>ـ</w:t>
            </w:r>
            <w:r w:rsidRPr="0015228C">
              <w:rPr>
                <w:rtl/>
                <w:lang w:bidi="ar-EG"/>
              </w:rPr>
              <w:t xml:space="preserve">ة </w:t>
            </w:r>
            <w:r w:rsidRPr="0015228C">
              <w:rPr>
                <w:lang w:bidi="ar-EG"/>
              </w:rPr>
              <w:t>2</w:t>
            </w:r>
            <w:r w:rsidR="00A10021" w:rsidRPr="0015228C">
              <w:rPr>
                <w:rFonts w:hint="cs"/>
                <w:rtl/>
                <w:lang w:bidi="ar-EG"/>
              </w:rPr>
              <w:t>:</w:t>
            </w:r>
            <w:r w:rsidR="00A10021">
              <w:rPr>
                <w:rFonts w:hint="cs"/>
                <w:rtl/>
                <w:lang w:bidi="ar-EG"/>
              </w:rPr>
              <w:t xml:space="preserve"> </w:t>
            </w:r>
            <w:r w:rsidRPr="00CE5B09">
              <w:rPr>
                <w:rtl/>
                <w:lang w:bidi="ar-EG"/>
              </w:rPr>
              <w:t xml:space="preserve">بالنسبة لمعلمات خدمة الملاحة الراديوية الساتلية في نظام </w:t>
            </w:r>
            <w:r w:rsidRPr="00CE5B09">
              <w:rPr>
                <w:lang w:bidi="ar-EG"/>
              </w:rPr>
              <w:t>QZSS</w:t>
            </w:r>
            <w:r w:rsidRPr="00CE5B09">
              <w:rPr>
                <w:rtl/>
                <w:lang w:bidi="ar-EG"/>
              </w:rPr>
              <w:t xml:space="preserve">، تشير الدالة </w:t>
            </w:r>
            <w:r w:rsidRPr="00CE5B09">
              <w:rPr>
                <w:lang w:val="fr-FR" w:bidi="ar-EG"/>
              </w:rPr>
              <w:t>BPSK-R(</w:t>
            </w:r>
            <w:r w:rsidRPr="002B65E7">
              <w:rPr>
                <w:iCs/>
                <w:lang w:val="fr-FR" w:bidi="ar-EG"/>
              </w:rPr>
              <w:t>n</w:t>
            </w:r>
            <w:r w:rsidRPr="00CE5B09">
              <w:rPr>
                <w:lang w:val="fr-FR" w:bidi="ar-EG"/>
              </w:rPr>
              <w:t>)</w:t>
            </w:r>
            <w:r w:rsidRPr="00CE5B09">
              <w:rPr>
                <w:rtl/>
                <w:lang w:bidi="ar-EG"/>
              </w:rPr>
              <w:t xml:space="preserve"> إلى تشكيل الإبراق بزحزحة الطور ثنائي الحالة باستعمال نبضات مربعة بمعدل تنبيض يبلغ </w:t>
            </w:r>
            <w:r w:rsidRPr="00CE5B09">
              <w:rPr>
                <w:lang w:bidi="ar-EG"/>
              </w:rPr>
              <w:t>(</w:t>
            </w:r>
            <w:proofErr w:type="spellStart"/>
            <w:r w:rsidRPr="00CE5B09">
              <w:rPr>
                <w:lang w:bidi="ar-EG"/>
              </w:rPr>
              <w:t>Mchip</w:t>
            </w:r>
            <w:proofErr w:type="spellEnd"/>
            <w:r w:rsidRPr="00CE5B09">
              <w:rPr>
                <w:lang w:bidi="ar-EG"/>
              </w:rPr>
              <w:t>/s)</w:t>
            </w:r>
            <w:r w:rsidRPr="00CE5B09">
              <w:rPr>
                <w:i/>
                <w:lang w:bidi="ar-EG"/>
              </w:rPr>
              <w:t xml:space="preserve"> </w:t>
            </w:r>
            <w:r w:rsidRPr="002B65E7">
              <w:rPr>
                <w:iCs/>
                <w:lang w:bidi="ar-EG"/>
              </w:rPr>
              <w:t>n</w:t>
            </w:r>
            <w:r w:rsidRPr="00CE5B09">
              <w:rPr>
                <w:lang w:bidi="ar-EG"/>
              </w:rPr>
              <w:t> </w:t>
            </w:r>
            <w:r w:rsidRPr="00CE5B09">
              <w:rPr>
                <w:lang w:bidi="ar-EG"/>
              </w:rPr>
              <w:sym w:font="Symbol" w:char="F0B4"/>
            </w:r>
            <w:r w:rsidRPr="00CE5B09">
              <w:rPr>
                <w:lang w:bidi="ar-EG"/>
              </w:rPr>
              <w:t> 1,023</w:t>
            </w:r>
            <w:r w:rsidRPr="00CE5B09">
              <w:rPr>
                <w:rtl/>
                <w:lang w:bidi="ar-EG"/>
              </w:rPr>
              <w:t xml:space="preserve">. وتُشير الدالة </w:t>
            </w:r>
            <w:r w:rsidRPr="00CE5B09">
              <w:rPr>
                <w:lang w:val="fr-FR" w:bidi="ar-EG"/>
              </w:rPr>
              <w:t>BOC(</w:t>
            </w:r>
            <w:proofErr w:type="spellStart"/>
            <w:r w:rsidRPr="002B65E7">
              <w:rPr>
                <w:iCs/>
                <w:lang w:val="fr-FR" w:bidi="ar-EG"/>
              </w:rPr>
              <w:t>m,n</w:t>
            </w:r>
            <w:proofErr w:type="spellEnd"/>
            <w:r w:rsidRPr="00CE5B09">
              <w:rPr>
                <w:lang w:val="fr-FR" w:bidi="ar-EG"/>
              </w:rPr>
              <w:t>)</w:t>
            </w:r>
            <w:r w:rsidRPr="00CE5B09">
              <w:rPr>
                <w:rtl/>
                <w:lang w:bidi="ar-EG"/>
              </w:rPr>
              <w:t xml:space="preserve"> إلى تشكيل اثنيني للتردد الحامل المتخالف بتخالف التردد الحامل</w:t>
            </w:r>
            <w:r w:rsidRPr="00CE5B09">
              <w:rPr>
                <w:lang w:val="fr-FR" w:bidi="ar-EG"/>
              </w:rPr>
              <w:t> (</w:t>
            </w:r>
            <w:r w:rsidRPr="00CE5B09">
              <w:rPr>
                <w:lang w:bidi="ar-EG"/>
              </w:rPr>
              <w:t>MHz) </w:t>
            </w:r>
            <w:r w:rsidRPr="002B65E7">
              <w:rPr>
                <w:iCs/>
                <w:lang w:bidi="ar-EG"/>
              </w:rPr>
              <w:t>m</w:t>
            </w:r>
            <w:r w:rsidRPr="00CE5B09">
              <w:rPr>
                <w:lang w:bidi="ar-EG"/>
              </w:rPr>
              <w:t> </w:t>
            </w:r>
            <w:r w:rsidRPr="00CE5B09">
              <w:rPr>
                <w:lang w:bidi="ar-EG"/>
              </w:rPr>
              <w:sym w:font="Symbol" w:char="F0B4"/>
            </w:r>
            <w:r w:rsidRPr="00CE5B09">
              <w:rPr>
                <w:lang w:bidi="ar-EG"/>
              </w:rPr>
              <w:t xml:space="preserve"> 1,023 </w:t>
            </w:r>
            <w:r w:rsidRPr="00CE5B09">
              <w:rPr>
                <w:rtl/>
                <w:lang w:bidi="ar-EG"/>
              </w:rPr>
              <w:t xml:space="preserve">ومعدل تنبيض </w:t>
            </w:r>
            <w:r w:rsidRPr="00CE5B09">
              <w:rPr>
                <w:lang w:bidi="ar-EG"/>
              </w:rPr>
              <w:t>(</w:t>
            </w:r>
            <w:proofErr w:type="spellStart"/>
            <w:r w:rsidRPr="00CE5B09">
              <w:rPr>
                <w:lang w:bidi="ar-EG"/>
              </w:rPr>
              <w:t>Mchip</w:t>
            </w:r>
            <w:proofErr w:type="spellEnd"/>
            <w:r w:rsidRPr="00CE5B09">
              <w:rPr>
                <w:lang w:bidi="ar-EG"/>
              </w:rPr>
              <w:t>/s)</w:t>
            </w:r>
            <w:r w:rsidRPr="00CE5B09">
              <w:rPr>
                <w:i/>
                <w:lang w:bidi="ar-EG"/>
              </w:rPr>
              <w:t> </w:t>
            </w:r>
            <w:r w:rsidRPr="002B65E7">
              <w:rPr>
                <w:iCs/>
                <w:lang w:bidi="ar-EG"/>
              </w:rPr>
              <w:t>n</w:t>
            </w:r>
            <w:r w:rsidRPr="00CE5B09">
              <w:rPr>
                <w:lang w:bidi="ar-EG"/>
              </w:rPr>
              <w:t> </w:t>
            </w:r>
            <w:r w:rsidRPr="00CE5B09">
              <w:rPr>
                <w:lang w:bidi="ar-EG"/>
              </w:rPr>
              <w:sym w:font="Symbol" w:char="F0B4"/>
            </w:r>
            <w:r w:rsidRPr="00CE5B09">
              <w:rPr>
                <w:lang w:bidi="ar-EG"/>
              </w:rPr>
              <w:t> 1,023</w:t>
            </w:r>
            <w:r w:rsidRPr="00CE5B09">
              <w:rPr>
                <w:rtl/>
                <w:lang w:bidi="ar-EG"/>
              </w:rPr>
              <w:t>.</w:t>
            </w:r>
          </w:p>
          <w:p w14:paraId="578D62B5" w14:textId="377D5E6A" w:rsidR="008731B7" w:rsidRPr="00CE5B09" w:rsidRDefault="008731B7" w:rsidP="00DD529E">
            <w:pPr>
              <w:pStyle w:val="Tabletext"/>
              <w:spacing w:before="120" w:after="120"/>
              <w:jc w:val="both"/>
              <w:rPr>
                <w:rFonts w:eastAsia="MS PGothic"/>
                <w:sz w:val="22"/>
                <w:szCs w:val="30"/>
                <w:lang w:bidi="ar-EG"/>
              </w:rPr>
            </w:pPr>
            <w:r w:rsidRPr="0015228C">
              <w:rPr>
                <w:rtl/>
                <w:lang w:bidi="ar-EG"/>
              </w:rPr>
              <w:t>الملاحظ</w:t>
            </w:r>
            <w:r w:rsidRPr="0015228C">
              <w:rPr>
                <w:rFonts w:hint="cs"/>
                <w:rtl/>
                <w:lang w:bidi="ar-EG"/>
              </w:rPr>
              <w:t>ـ</w:t>
            </w:r>
            <w:r w:rsidRPr="0015228C">
              <w:rPr>
                <w:rtl/>
                <w:lang w:bidi="ar-EG"/>
              </w:rPr>
              <w:t xml:space="preserve">ة </w:t>
            </w:r>
            <w:r w:rsidRPr="0015228C">
              <w:rPr>
                <w:lang w:bidi="ar-EG"/>
              </w:rPr>
              <w:t>3</w:t>
            </w:r>
            <w:r w:rsidR="00A10021" w:rsidRPr="0015228C">
              <w:rPr>
                <w:rFonts w:hint="cs"/>
                <w:rtl/>
                <w:lang w:bidi="ar-EG"/>
              </w:rPr>
              <w:t>:</w:t>
            </w:r>
            <w:r w:rsidRPr="00CE5B09">
              <w:rPr>
                <w:b/>
                <w:bCs/>
                <w:rtl/>
                <w:lang w:bidi="ar-EG"/>
              </w:rPr>
              <w:t xml:space="preserve"> </w:t>
            </w:r>
            <w:r w:rsidRPr="00CE5B09">
              <w:rPr>
                <w:rtl/>
                <w:lang w:bidi="ar-EG"/>
              </w:rPr>
              <w:t xml:space="preserve">تفترض أدنى قدرة مستقبَلَة لنظام </w:t>
            </w:r>
            <w:r w:rsidRPr="00CE5B09">
              <w:rPr>
                <w:lang w:bidi="ar-EG"/>
              </w:rPr>
              <w:t>QZSS</w:t>
            </w:r>
            <w:r w:rsidRPr="00CE5B09">
              <w:rPr>
                <w:rtl/>
                <w:lang w:bidi="ar-EG"/>
              </w:rPr>
              <w:t xml:space="preserve"> أن أدنى كسب لهوائي الاستقبال يتم عند زوايا تبلغ </w:t>
            </w:r>
            <w:r>
              <w:rPr>
                <w:lang w:val="en-GB" w:bidi="ar-EG"/>
              </w:rPr>
              <w:t>10</w:t>
            </w:r>
            <w:r>
              <w:rPr>
                <w:rFonts w:hint="cs"/>
                <w:rtl/>
                <w:lang w:bidi="ar-EG"/>
              </w:rPr>
              <w:t xml:space="preserve"> </w:t>
            </w:r>
            <w:r>
              <w:rPr>
                <w:rFonts w:hint="cs"/>
                <w:rtl/>
              </w:rPr>
              <w:t xml:space="preserve">درجات </w:t>
            </w:r>
            <w:proofErr w:type="gramStart"/>
            <w:r w:rsidRPr="00CE5B09">
              <w:rPr>
                <w:rtl/>
                <w:lang w:bidi="ar-EG"/>
              </w:rPr>
              <w:t>و أكثر</w:t>
            </w:r>
            <w:proofErr w:type="gramEnd"/>
            <w:r w:rsidRPr="00CE5B09">
              <w:rPr>
                <w:rtl/>
                <w:lang w:bidi="ar-EG"/>
              </w:rPr>
              <w:t xml:space="preserve"> فوق مستوى أفق الأرض من منظور سطح الأرض.</w:t>
            </w:r>
          </w:p>
        </w:tc>
      </w:tr>
    </w:tbl>
    <w:p w14:paraId="2656D03E" w14:textId="77777777" w:rsidR="008731B7" w:rsidRPr="00CE5B09" w:rsidRDefault="008731B7" w:rsidP="008731B7">
      <w:pPr>
        <w:pStyle w:val="Heading2"/>
        <w:rPr>
          <w:rtl/>
        </w:rPr>
      </w:pPr>
      <w:bookmarkStart w:id="571" w:name="_Toc427753835"/>
      <w:bookmarkStart w:id="572" w:name="_Toc427755332"/>
      <w:bookmarkStart w:id="573" w:name="_Toc429057075"/>
      <w:bookmarkStart w:id="574" w:name="_Toc429058701"/>
      <w:bookmarkStart w:id="575" w:name="_Toc429059376"/>
      <w:bookmarkStart w:id="576" w:name="_Toc429059935"/>
      <w:bookmarkStart w:id="577" w:name="_Toc429060628"/>
      <w:bookmarkStart w:id="578" w:name="_Toc429061038"/>
      <w:bookmarkStart w:id="579" w:name="_Toc429061439"/>
      <w:bookmarkStart w:id="580" w:name="_Toc429735355"/>
      <w:bookmarkStart w:id="581" w:name="_Toc429744223"/>
      <w:bookmarkStart w:id="582" w:name="_Toc429744399"/>
      <w:r w:rsidRPr="00CE5B09">
        <w:t>2.8</w:t>
      </w:r>
      <w:r w:rsidRPr="00CE5B09">
        <w:rPr>
          <w:rtl/>
        </w:rPr>
        <w:tab/>
        <w:t xml:space="preserve">معلمات الإرسال للإشارة </w:t>
      </w:r>
      <w:r w:rsidRPr="00CE5B09">
        <w:t>L2</w:t>
      </w:r>
      <w:r w:rsidRPr="00CE5B09">
        <w:rPr>
          <w:rtl/>
        </w:rPr>
        <w:t xml:space="preserve"> في النظام </w:t>
      </w:r>
      <w:r w:rsidRPr="00CE5B09">
        <w:t>QZSS</w:t>
      </w:r>
      <w:bookmarkEnd w:id="571"/>
      <w:bookmarkEnd w:id="572"/>
      <w:bookmarkEnd w:id="573"/>
      <w:bookmarkEnd w:id="574"/>
      <w:bookmarkEnd w:id="575"/>
      <w:bookmarkEnd w:id="576"/>
      <w:bookmarkEnd w:id="577"/>
      <w:bookmarkEnd w:id="578"/>
      <w:bookmarkEnd w:id="579"/>
      <w:bookmarkEnd w:id="580"/>
      <w:bookmarkEnd w:id="581"/>
      <w:bookmarkEnd w:id="582"/>
    </w:p>
    <w:p w14:paraId="6B7FB3FC" w14:textId="77777777" w:rsidR="008731B7" w:rsidRPr="00CE5B09" w:rsidRDefault="008731B7" w:rsidP="008731B7">
      <w:pPr>
        <w:rPr>
          <w:rtl/>
          <w:lang w:bidi="ar-EG"/>
        </w:rPr>
      </w:pPr>
      <w:bookmarkStart w:id="583" w:name="_Toc244411341"/>
      <w:r w:rsidRPr="00CE5B09">
        <w:rPr>
          <w:rtl/>
          <w:lang w:bidi="ar-EG"/>
        </w:rPr>
        <w:t xml:space="preserve">سوف يُشغِّل النظام </w:t>
      </w:r>
      <w:r w:rsidRPr="00CE5B09">
        <w:rPr>
          <w:rFonts w:eastAsia="SimSun"/>
          <w:lang w:eastAsia="ja-JP" w:bidi="ar-EG"/>
        </w:rPr>
        <w:t>QZSS</w:t>
      </w:r>
      <w:r w:rsidRPr="00CE5B09">
        <w:rPr>
          <w:rtl/>
          <w:lang w:bidi="ar-EG"/>
        </w:rPr>
        <w:t xml:space="preserve"> إشارتين في النطاق</w:t>
      </w:r>
      <w:r w:rsidRPr="00CE5B09">
        <w:rPr>
          <w:rFonts w:hint="cs"/>
          <w:rtl/>
          <w:lang w:bidi="ar-EG"/>
        </w:rPr>
        <w:t xml:space="preserve"> </w:t>
      </w:r>
      <w:r w:rsidRPr="00CE5B09">
        <w:rPr>
          <w:bCs/>
          <w:lang w:bidi="ar-EG"/>
        </w:rPr>
        <w:t>MHz 1 300-1 215</w:t>
      </w:r>
      <w:r w:rsidRPr="00CE5B09">
        <w:rPr>
          <w:rtl/>
          <w:lang w:bidi="ar-EG"/>
        </w:rPr>
        <w:t xml:space="preserve">. وتتضمن هاتان الإشارتان </w:t>
      </w:r>
      <w:r w:rsidRPr="00CE5B09">
        <w:rPr>
          <w:bCs/>
          <w:lang w:eastAsia="ja-JP" w:bidi="ar-EG"/>
        </w:rPr>
        <w:t>L2C</w:t>
      </w:r>
      <w:r w:rsidRPr="00CE5B09">
        <w:rPr>
          <w:rtl/>
          <w:lang w:eastAsia="ja-JP" w:bidi="ar-EG"/>
        </w:rPr>
        <w:t xml:space="preserve"> </w:t>
      </w:r>
      <w:r w:rsidRPr="00CE5B09">
        <w:rPr>
          <w:rtl/>
          <w:lang w:bidi="ar-EG"/>
        </w:rPr>
        <w:t>و</w:t>
      </w:r>
      <w:r w:rsidRPr="00CE5B09">
        <w:rPr>
          <w:bCs/>
          <w:lang w:eastAsia="ja-JP" w:bidi="ar-EG"/>
        </w:rPr>
        <w:t>L6</w:t>
      </w:r>
      <w:r w:rsidRPr="00CE5B09">
        <w:rPr>
          <w:rtl/>
          <w:lang w:bidi="ar-EG"/>
        </w:rPr>
        <w:t>.</w:t>
      </w:r>
      <w:bookmarkEnd w:id="583"/>
    </w:p>
    <w:p w14:paraId="1D28C61B" w14:textId="77777777" w:rsidR="008731B7" w:rsidRPr="00CE5B09" w:rsidRDefault="008731B7" w:rsidP="008731B7">
      <w:pPr>
        <w:pStyle w:val="TableNo0"/>
        <w:bidi/>
        <w:rPr>
          <w:rtl/>
          <w:lang w:bidi="ar-EG"/>
        </w:rPr>
      </w:pPr>
      <w:r w:rsidRPr="00CE5B09">
        <w:rPr>
          <w:rtl/>
        </w:rPr>
        <w:lastRenderedPageBreak/>
        <w:t>الج</w:t>
      </w:r>
      <w:r w:rsidRPr="00CE5B09">
        <w:rPr>
          <w:rFonts w:hint="cs"/>
          <w:rtl/>
        </w:rPr>
        <w:t>ـ</w:t>
      </w:r>
      <w:r w:rsidRPr="00CE5B09">
        <w:rPr>
          <w:rtl/>
        </w:rPr>
        <w:t xml:space="preserve">دول </w:t>
      </w:r>
      <w:r>
        <w:t>11</w:t>
      </w:r>
    </w:p>
    <w:p w14:paraId="4044C184" w14:textId="77777777" w:rsidR="008731B7" w:rsidRPr="00CE5B09" w:rsidRDefault="008731B7" w:rsidP="008731B7">
      <w:pPr>
        <w:pStyle w:val="Tabletitle"/>
        <w:rPr>
          <w:rtl/>
        </w:rPr>
      </w:pPr>
      <w:r w:rsidRPr="00CE5B09">
        <w:rPr>
          <w:rtl/>
        </w:rPr>
        <w:t xml:space="preserve">إرسالات الإشارة </w:t>
      </w:r>
      <w:r w:rsidRPr="00CE5B09">
        <w:t>L2C</w:t>
      </w:r>
      <w:r w:rsidRPr="00CE5B09">
        <w:rPr>
          <w:rtl/>
        </w:rPr>
        <w:t xml:space="preserve"> لنظام </w:t>
      </w:r>
      <w:r w:rsidRPr="00CE5B09">
        <w:t>QZSS</w:t>
      </w:r>
      <w:r w:rsidRPr="00CE5B09">
        <w:rPr>
          <w:rtl/>
        </w:rPr>
        <w:t xml:space="preserve"> في النطاق </w:t>
      </w:r>
      <w:r w:rsidRPr="00CE5B09">
        <w:t>MHz 1 300-1 215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8731B7" w:rsidRPr="00CE5B09" w14:paraId="788D3CC5" w14:textId="77777777" w:rsidTr="00DD529E">
        <w:trPr>
          <w:tblHeader/>
          <w:jc w:val="center"/>
        </w:trPr>
        <w:tc>
          <w:tcPr>
            <w:tcW w:w="4819" w:type="dxa"/>
            <w:vAlign w:val="center"/>
          </w:tcPr>
          <w:p w14:paraId="28C0B846" w14:textId="77777777" w:rsidR="008731B7" w:rsidRPr="00CE5B09" w:rsidRDefault="008731B7" w:rsidP="00DD529E">
            <w:pPr>
              <w:pStyle w:val="Tablehead"/>
              <w:spacing w:line="280" w:lineRule="exact"/>
              <w:rPr>
                <w:rFonts w:ascii="Times New Roman" w:eastAsia="MS PGothic" w:hAnsi="Times New Roman"/>
                <w:rtl/>
                <w:lang w:bidi="ar-EG"/>
              </w:rPr>
            </w:pPr>
            <w:r w:rsidRPr="00CE5B09">
              <w:rPr>
                <w:rFonts w:ascii="Times New Roman" w:eastAsia="MS PGothic" w:hAnsi="Times New Roman"/>
                <w:rtl/>
                <w:lang w:bidi="ar-EG"/>
              </w:rPr>
              <w:t>المعلمات</w:t>
            </w:r>
          </w:p>
        </w:tc>
        <w:tc>
          <w:tcPr>
            <w:tcW w:w="4820" w:type="dxa"/>
            <w:vAlign w:val="center"/>
          </w:tcPr>
          <w:p w14:paraId="046A2EAC" w14:textId="77777777" w:rsidR="008731B7" w:rsidRPr="00CE5B09" w:rsidRDefault="008731B7" w:rsidP="00DD529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 xml:space="preserve">وصف معلمات خدمة الملاحة الراديوية الساتلية </w:t>
            </w:r>
            <w:r w:rsidRPr="00CE5B09">
              <w:rPr>
                <w:rFonts w:ascii="Times New Roman" w:eastAsia="MS PGothic" w:hAnsi="Times New Roman"/>
                <w:lang w:bidi="ar-EG"/>
              </w:rPr>
              <w:t>(RNSS)</w:t>
            </w:r>
          </w:p>
        </w:tc>
      </w:tr>
      <w:tr w:rsidR="008731B7" w:rsidRPr="00CE5B09" w14:paraId="4225CDF3" w14:textId="77777777" w:rsidTr="00DD529E">
        <w:trPr>
          <w:tblHeader/>
          <w:jc w:val="center"/>
        </w:trPr>
        <w:tc>
          <w:tcPr>
            <w:tcW w:w="4819" w:type="dxa"/>
            <w:vAlign w:val="center"/>
          </w:tcPr>
          <w:p w14:paraId="5D614BEC" w14:textId="77777777" w:rsidR="008731B7" w:rsidRPr="00CE5B09" w:rsidRDefault="008731B7" w:rsidP="00DD529E">
            <w:pPr>
              <w:pStyle w:val="Tabletext"/>
              <w:rPr>
                <w:rFonts w:eastAsia="SimSun"/>
                <w:lang w:bidi="ar-EG"/>
              </w:rPr>
            </w:pPr>
            <w:r w:rsidRPr="00CE5B09">
              <w:rPr>
                <w:rFonts w:eastAsia="SimSun"/>
                <w:rtl/>
                <w:lang w:bidi="ar-EG"/>
              </w:rPr>
              <w:t xml:space="preserve">التردد الحامل </w:t>
            </w:r>
            <w:r w:rsidRPr="00CE5B09">
              <w:rPr>
                <w:rFonts w:eastAsia="MS PGothic"/>
                <w:lang w:bidi="ar-EG"/>
              </w:rPr>
              <w:t>(MHz)</w:t>
            </w:r>
          </w:p>
        </w:tc>
        <w:tc>
          <w:tcPr>
            <w:tcW w:w="4820" w:type="dxa"/>
            <w:vAlign w:val="center"/>
          </w:tcPr>
          <w:p w14:paraId="78AA8E66" w14:textId="77777777" w:rsidR="008731B7" w:rsidRPr="00CE5B09" w:rsidRDefault="008731B7" w:rsidP="00212FAF">
            <w:pPr>
              <w:pStyle w:val="Tabletext"/>
              <w:jc w:val="center"/>
              <w:rPr>
                <w:rFonts w:eastAsia="MS PGothic"/>
                <w:lang w:bidi="ar-EG"/>
              </w:rPr>
            </w:pPr>
            <w:r w:rsidRPr="00CE5B09">
              <w:rPr>
                <w:rFonts w:eastAsia="MS PGothic"/>
                <w:lang w:bidi="ar-EG"/>
              </w:rPr>
              <w:t>1 227,6</w:t>
            </w:r>
          </w:p>
        </w:tc>
      </w:tr>
      <w:tr w:rsidR="008731B7" w:rsidRPr="00CE5B09" w14:paraId="58DFC90D" w14:textId="77777777" w:rsidTr="00DD529E">
        <w:trPr>
          <w:tblHeader/>
          <w:jc w:val="center"/>
        </w:trPr>
        <w:tc>
          <w:tcPr>
            <w:tcW w:w="4819" w:type="dxa"/>
            <w:vAlign w:val="center"/>
          </w:tcPr>
          <w:p w14:paraId="3F5AB686" w14:textId="77777777" w:rsidR="008731B7" w:rsidRPr="00CE5B09" w:rsidRDefault="008731B7" w:rsidP="00DD529E">
            <w:pPr>
              <w:pStyle w:val="Tabletext"/>
              <w:rPr>
                <w:rFonts w:eastAsia="MS PGothic"/>
                <w:lang w:bidi="ar-EG"/>
              </w:rPr>
            </w:pPr>
            <w:r w:rsidRPr="00CE5B09">
              <w:rPr>
                <w:rFonts w:eastAsia="MS PGothic"/>
                <w:rtl/>
                <w:lang w:bidi="ar-EG"/>
              </w:rPr>
              <w:t xml:space="preserve">معدل نبضة الشفرة للضوضاء شبه العشوائية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w:t>
            </w:r>
          </w:p>
        </w:tc>
        <w:tc>
          <w:tcPr>
            <w:tcW w:w="4820" w:type="dxa"/>
            <w:vAlign w:val="center"/>
          </w:tcPr>
          <w:p w14:paraId="161904F4" w14:textId="77777777" w:rsidR="008731B7" w:rsidRPr="00CE5B09" w:rsidRDefault="008731B7" w:rsidP="00212FAF">
            <w:pPr>
              <w:pStyle w:val="Tabletext"/>
              <w:jc w:val="center"/>
              <w:rPr>
                <w:rFonts w:eastAsia="MS PGothic"/>
                <w:rtl/>
                <w:lang w:bidi="ar-EG"/>
              </w:rPr>
            </w:pPr>
            <w:r w:rsidRPr="00CE5B09">
              <w:rPr>
                <w:rFonts w:eastAsia="MS PGothic"/>
                <w:lang w:bidi="ar-EG"/>
              </w:rPr>
              <w:t>(L2C) 1,023</w:t>
            </w:r>
          </w:p>
        </w:tc>
      </w:tr>
      <w:tr w:rsidR="008731B7" w:rsidRPr="00CE5B09" w14:paraId="6C7C1202" w14:textId="77777777" w:rsidTr="00DD529E">
        <w:trPr>
          <w:tblHeader/>
          <w:jc w:val="center"/>
        </w:trPr>
        <w:tc>
          <w:tcPr>
            <w:tcW w:w="4819" w:type="dxa"/>
            <w:vAlign w:val="center"/>
          </w:tcPr>
          <w:p w14:paraId="1C30CB58" w14:textId="23A928BF" w:rsidR="008731B7" w:rsidRPr="00CE5B09" w:rsidRDefault="008731B7" w:rsidP="00DD529E">
            <w:pPr>
              <w:pStyle w:val="Tabletext"/>
              <w:rPr>
                <w:rFonts w:eastAsia="MS PGothic"/>
                <w:lang w:bidi="ar-EG"/>
              </w:rPr>
            </w:pPr>
            <w:r w:rsidRPr="00CE5B09">
              <w:rPr>
                <w:rFonts w:eastAsia="MS PGothic"/>
                <w:rtl/>
                <w:lang w:bidi="ar-EG"/>
              </w:rPr>
              <w:t>معدلات بتات ال</w:t>
            </w:r>
            <w:r w:rsidR="00870E7E">
              <w:rPr>
                <w:rFonts w:eastAsia="MS PGothic"/>
                <w:rtl/>
                <w:lang w:bidi="ar-EG"/>
              </w:rPr>
              <w:t>بيانات</w:t>
            </w:r>
            <w:r w:rsidRPr="00CE5B09">
              <w:rPr>
                <w:rFonts w:eastAsia="MS PGothic"/>
                <w:rtl/>
                <w:lang w:bidi="ar-EG"/>
              </w:rPr>
              <w:t xml:space="preserve"> الملاحية </w:t>
            </w:r>
            <w:r w:rsidRPr="00CE5B09">
              <w:rPr>
                <w:rFonts w:eastAsia="MS PGothic"/>
                <w:lang w:bidi="ar-EG"/>
              </w:rPr>
              <w:t>(bit/s)</w:t>
            </w:r>
          </w:p>
        </w:tc>
        <w:tc>
          <w:tcPr>
            <w:tcW w:w="4820" w:type="dxa"/>
          </w:tcPr>
          <w:p w14:paraId="16F5BDB9" w14:textId="77777777" w:rsidR="008731B7" w:rsidRPr="00CE5B09" w:rsidRDefault="008731B7" w:rsidP="00212FAF">
            <w:pPr>
              <w:pStyle w:val="Tabletext"/>
              <w:jc w:val="center"/>
              <w:rPr>
                <w:rFonts w:eastAsia="MS PGothic"/>
              </w:rPr>
            </w:pPr>
            <w:r w:rsidRPr="00CE5B09">
              <w:rPr>
                <w:rFonts w:eastAsia="MS PGothic"/>
              </w:rPr>
              <w:t>25</w:t>
            </w:r>
            <w:r w:rsidRPr="00CE5B09">
              <w:rPr>
                <w:rFonts w:eastAsia="MS PGothic" w:hint="cs"/>
                <w:rtl/>
              </w:rPr>
              <w:t xml:space="preserve"> </w:t>
            </w:r>
            <w:r w:rsidRPr="00CE5B09">
              <w:rPr>
                <w:rFonts w:eastAsia="MS PGothic"/>
              </w:rPr>
              <w:t>(L2C)</w:t>
            </w:r>
          </w:p>
        </w:tc>
      </w:tr>
      <w:tr w:rsidR="008731B7" w:rsidRPr="00CE5B09" w14:paraId="572EE607" w14:textId="77777777" w:rsidTr="00DD529E">
        <w:trPr>
          <w:tblHeader/>
          <w:jc w:val="center"/>
        </w:trPr>
        <w:tc>
          <w:tcPr>
            <w:tcW w:w="4819" w:type="dxa"/>
            <w:vAlign w:val="center"/>
          </w:tcPr>
          <w:p w14:paraId="6ECBD295" w14:textId="5A7DAADD" w:rsidR="008731B7" w:rsidRPr="00CE5B09" w:rsidRDefault="008731B7" w:rsidP="00DD529E">
            <w:pPr>
              <w:pStyle w:val="Tabletext"/>
              <w:rPr>
                <w:rFonts w:eastAsia="MS PGothic"/>
                <w:lang w:bidi="ar-EG"/>
              </w:rPr>
            </w:pPr>
            <w:r w:rsidRPr="00CE5B09">
              <w:rPr>
                <w:rFonts w:eastAsia="MS PGothic" w:hint="cs"/>
                <w:rtl/>
                <w:lang w:bidi="ar-EG"/>
              </w:rPr>
              <w:t>معدل رموز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(symbol/s)</w:t>
            </w:r>
          </w:p>
        </w:tc>
        <w:tc>
          <w:tcPr>
            <w:tcW w:w="4820" w:type="dxa"/>
            <w:vAlign w:val="center"/>
          </w:tcPr>
          <w:p w14:paraId="1C5A81B6" w14:textId="77777777" w:rsidR="008731B7" w:rsidRPr="00CE5B09" w:rsidRDefault="008731B7" w:rsidP="00212FAF">
            <w:pPr>
              <w:pStyle w:val="Tabletext"/>
              <w:jc w:val="center"/>
            </w:pPr>
            <w:r w:rsidRPr="00CE5B09">
              <w:t>50</w:t>
            </w:r>
            <w:r w:rsidRPr="00CE5B09">
              <w:rPr>
                <w:rFonts w:hint="cs"/>
                <w:rtl/>
              </w:rPr>
              <w:t xml:space="preserve"> </w:t>
            </w:r>
            <w:r w:rsidRPr="00CE5B09">
              <w:t>(L2C)</w:t>
            </w:r>
          </w:p>
        </w:tc>
      </w:tr>
      <w:tr w:rsidR="008731B7" w:rsidRPr="00CE5B09" w14:paraId="486EB657" w14:textId="77777777" w:rsidTr="00DD529E">
        <w:trPr>
          <w:tblHeader/>
          <w:jc w:val="center"/>
        </w:trPr>
        <w:tc>
          <w:tcPr>
            <w:tcW w:w="4819" w:type="dxa"/>
            <w:vAlign w:val="center"/>
          </w:tcPr>
          <w:p w14:paraId="3D3B7C40" w14:textId="77777777" w:rsidR="008731B7" w:rsidRPr="00CE5B09" w:rsidRDefault="008731B7" w:rsidP="00DD529E">
            <w:pPr>
              <w:pStyle w:val="Tabletext"/>
              <w:rPr>
                <w:rFonts w:eastAsia="MS PGothic"/>
                <w:rtl/>
                <w:lang w:bidi="ar-EG"/>
              </w:rPr>
            </w:pPr>
            <w:r w:rsidRPr="00CE5B09">
              <w:rPr>
                <w:rFonts w:eastAsia="MS PGothic"/>
                <w:rtl/>
                <w:lang w:bidi="ar-EG"/>
              </w:rPr>
              <w:t>طريقة تشكيل الإشارة</w:t>
            </w:r>
          </w:p>
        </w:tc>
        <w:tc>
          <w:tcPr>
            <w:tcW w:w="4820" w:type="dxa"/>
            <w:vAlign w:val="center"/>
          </w:tcPr>
          <w:p w14:paraId="2E1A77B2" w14:textId="77777777" w:rsidR="008731B7" w:rsidRPr="00CE5B09" w:rsidRDefault="008731B7" w:rsidP="00212FAF">
            <w:pPr>
              <w:pStyle w:val="Tabletext"/>
              <w:jc w:val="center"/>
              <w:rPr>
                <w:rFonts w:eastAsia="MS PGothic"/>
                <w:lang w:bidi="ar-EG"/>
              </w:rPr>
            </w:pPr>
            <w:r w:rsidRPr="00CE5B09">
              <w:rPr>
                <w:lang w:bidi="ar-EG"/>
              </w:rPr>
              <w:t>BPSK</w:t>
            </w:r>
            <w:r w:rsidRPr="00CE5B09">
              <w:rPr>
                <w:rFonts w:eastAsia="MS PGothic"/>
                <w:lang w:bidi="ar-EG"/>
              </w:rPr>
              <w:t>-</w:t>
            </w:r>
            <w:proofErr w:type="gramStart"/>
            <w:r w:rsidRPr="00CE5B09">
              <w:rPr>
                <w:rFonts w:eastAsia="MS PGothic"/>
                <w:lang w:bidi="ar-EG"/>
              </w:rPr>
              <w:t>R(</w:t>
            </w:r>
            <w:proofErr w:type="gramEnd"/>
            <w:r w:rsidRPr="00CE5B09">
              <w:rPr>
                <w:rFonts w:eastAsia="MS PGothic"/>
                <w:lang w:bidi="ar-EG"/>
              </w:rPr>
              <w:t>1)</w:t>
            </w:r>
            <w:r w:rsidRPr="00CE5B09">
              <w:rPr>
                <w:rFonts w:eastAsia="MS PGothic" w:hint="cs"/>
                <w:rtl/>
                <w:lang w:bidi="ar-EG"/>
              </w:rPr>
              <w:t xml:space="preserve"> </w:t>
            </w:r>
            <w:r w:rsidRPr="00CE5B09">
              <w:rPr>
                <w:rFonts w:eastAsia="MS PGothic"/>
                <w:lang w:bidi="ar-EG"/>
              </w:rPr>
              <w:t>(L2C)</w:t>
            </w:r>
            <w:r>
              <w:rPr>
                <w:rFonts w:eastAsia="MS PGothic"/>
                <w:rtl/>
                <w:lang w:bidi="ar-EG"/>
              </w:rPr>
              <w:br/>
            </w:r>
            <w:r w:rsidRPr="00CE5B09">
              <w:rPr>
                <w:rFonts w:eastAsia="MS PGothic"/>
                <w:rtl/>
                <w:lang w:bidi="ar-EG"/>
              </w:rPr>
              <w:t xml:space="preserve">(انظر الملاحظة </w:t>
            </w:r>
            <w:r w:rsidRPr="00CE5B09">
              <w:rPr>
                <w:rFonts w:eastAsia="MS PGothic"/>
                <w:lang w:bidi="ar-EG"/>
              </w:rPr>
              <w:t>1</w:t>
            </w:r>
            <w:r w:rsidRPr="00CE5B09">
              <w:rPr>
                <w:rFonts w:eastAsia="MS PGothic"/>
                <w:rtl/>
                <w:lang w:bidi="ar-EG"/>
              </w:rPr>
              <w:t>)</w:t>
            </w:r>
          </w:p>
        </w:tc>
      </w:tr>
      <w:tr w:rsidR="008731B7" w:rsidRPr="00CE5B09" w14:paraId="656C1CE8" w14:textId="77777777" w:rsidTr="00DD529E">
        <w:trPr>
          <w:tblHeader/>
          <w:jc w:val="center"/>
        </w:trPr>
        <w:tc>
          <w:tcPr>
            <w:tcW w:w="4819" w:type="dxa"/>
            <w:vAlign w:val="center"/>
          </w:tcPr>
          <w:p w14:paraId="5A55F6CE" w14:textId="77777777" w:rsidR="008731B7" w:rsidRPr="00CE5B09" w:rsidRDefault="008731B7" w:rsidP="00DD529E">
            <w:pPr>
              <w:pStyle w:val="Tabletext"/>
              <w:rPr>
                <w:rFonts w:eastAsia="MS PGothic"/>
                <w:lang w:bidi="ar-EG"/>
              </w:rPr>
            </w:pPr>
            <w:r w:rsidRPr="00CE5B09">
              <w:rPr>
                <w:rFonts w:eastAsia="MS PGothic"/>
                <w:rtl/>
                <w:lang w:bidi="ar-EG"/>
              </w:rPr>
              <w:t xml:space="preserve">الاستقطاب </w:t>
            </w:r>
            <w:proofErr w:type="spellStart"/>
            <w:r w:rsidRPr="00CE5B09">
              <w:rPr>
                <w:rFonts w:eastAsia="MS PGothic"/>
                <w:rtl/>
                <w:lang w:bidi="ar-EG"/>
              </w:rPr>
              <w:t>والإهليلجية</w:t>
            </w:r>
            <w:proofErr w:type="spellEnd"/>
            <w:r w:rsidRPr="00CE5B09">
              <w:rPr>
                <w:rFonts w:eastAsia="MS PGothic"/>
                <w:rtl/>
                <w:lang w:bidi="ar-EG"/>
              </w:rPr>
              <w:t xml:space="preserve"> </w:t>
            </w:r>
            <w:r w:rsidRPr="00CE5B09">
              <w:rPr>
                <w:rFonts w:eastAsia="MS PGothic"/>
                <w:lang w:bidi="ar-EG"/>
              </w:rPr>
              <w:t>(dB)</w:t>
            </w:r>
          </w:p>
        </w:tc>
        <w:tc>
          <w:tcPr>
            <w:tcW w:w="4820" w:type="dxa"/>
            <w:vAlign w:val="center"/>
          </w:tcPr>
          <w:p w14:paraId="2EEA1674" w14:textId="77777777" w:rsidR="008731B7" w:rsidRPr="00CE5B09" w:rsidRDefault="008731B7" w:rsidP="00212FAF">
            <w:pPr>
              <w:pStyle w:val="Tabletext"/>
              <w:jc w:val="center"/>
              <w:rPr>
                <w:rFonts w:eastAsia="MS PGothic"/>
                <w:lang w:bidi="ar-EG"/>
              </w:rPr>
            </w:pPr>
            <w:r w:rsidRPr="00CE5B09">
              <w:rPr>
                <w:rFonts w:eastAsia="MS PGothic"/>
                <w:rtl/>
                <w:lang w:bidi="ar-EG"/>
              </w:rPr>
              <w:t xml:space="preserve">استقطاب دائري مُيَامِن؛ القيمة القصوى </w:t>
            </w:r>
            <w:r w:rsidRPr="00CE5B09">
              <w:rPr>
                <w:rFonts w:eastAsia="MS PGothic"/>
                <w:lang w:bidi="ar-EG"/>
              </w:rPr>
              <w:t>2,2</w:t>
            </w:r>
          </w:p>
        </w:tc>
      </w:tr>
      <w:tr w:rsidR="008731B7" w:rsidRPr="00CE5B09" w14:paraId="6CCDE6E7" w14:textId="77777777" w:rsidTr="00DD529E">
        <w:trPr>
          <w:tblHeader/>
          <w:jc w:val="center"/>
        </w:trPr>
        <w:tc>
          <w:tcPr>
            <w:tcW w:w="4819" w:type="dxa"/>
            <w:tcBorders>
              <w:bottom w:val="single" w:sz="4" w:space="0" w:color="auto"/>
            </w:tcBorders>
            <w:vAlign w:val="center"/>
          </w:tcPr>
          <w:p w14:paraId="7F9DD608" w14:textId="77777777" w:rsidR="008731B7" w:rsidRPr="00CE5B09" w:rsidRDefault="008731B7" w:rsidP="00DD529E">
            <w:pPr>
              <w:pStyle w:val="Tabletext"/>
              <w:rPr>
                <w:rFonts w:eastAsia="MS PGothic"/>
                <w:lang w:bidi="ar-EG"/>
              </w:rPr>
            </w:pPr>
            <w:r w:rsidRPr="00CE5B09">
              <w:rPr>
                <w:rFonts w:eastAsia="MS PGothic"/>
                <w:rtl/>
                <w:lang w:bidi="ar-EG"/>
              </w:rPr>
              <w:t xml:space="preserve">أدنى سوية للقدرة المستقبَلَة عند خرج الهوائي المرجعي </w:t>
            </w:r>
            <w:r w:rsidRPr="00CE5B09">
              <w:rPr>
                <w:rFonts w:eastAsia="MS PGothic"/>
                <w:lang w:bidi="ar-EG"/>
              </w:rPr>
              <w:t>(</w:t>
            </w:r>
            <w:proofErr w:type="spellStart"/>
            <w:r w:rsidRPr="00CE5B09">
              <w:rPr>
                <w:rFonts w:eastAsia="MS PGothic"/>
                <w:lang w:bidi="ar-EG"/>
              </w:rPr>
              <w:t>dBW</w:t>
            </w:r>
            <w:proofErr w:type="spellEnd"/>
            <w:r w:rsidRPr="00CE5B09">
              <w:rPr>
                <w:rFonts w:eastAsia="MS PGothic"/>
                <w:lang w:bidi="ar-EG"/>
              </w:rPr>
              <w:t>)</w:t>
            </w:r>
          </w:p>
        </w:tc>
        <w:tc>
          <w:tcPr>
            <w:tcW w:w="4820" w:type="dxa"/>
            <w:tcBorders>
              <w:bottom w:val="single" w:sz="4" w:space="0" w:color="auto"/>
            </w:tcBorders>
            <w:vAlign w:val="center"/>
          </w:tcPr>
          <w:p w14:paraId="6528E45E" w14:textId="77777777" w:rsidR="008731B7" w:rsidRPr="00CE5B09" w:rsidRDefault="008731B7" w:rsidP="00212FAF">
            <w:pPr>
              <w:pStyle w:val="Tabletext"/>
              <w:jc w:val="center"/>
              <w:rPr>
                <w:rFonts w:eastAsia="MS PGothic"/>
                <w:lang w:bidi="ar-EG"/>
              </w:rPr>
            </w:pPr>
            <w:r w:rsidRPr="00CE5B09">
              <w:rPr>
                <w:rFonts w:eastAsia="MS PGothic"/>
                <w:lang w:bidi="ar-EG"/>
              </w:rPr>
              <w:t>160−</w:t>
            </w:r>
            <w:r w:rsidRPr="00CE5B09">
              <w:rPr>
                <w:rFonts w:eastAsia="MS PGothic"/>
                <w:rtl/>
                <w:lang w:bidi="ar-EG"/>
              </w:rPr>
              <w:t xml:space="preserve"> القدرة الكلية </w:t>
            </w:r>
            <w:r w:rsidRPr="00CE5B09">
              <w:rPr>
                <w:rFonts w:eastAsia="MS PGothic"/>
                <w:lang w:bidi="ar-EG"/>
              </w:rPr>
              <w:br/>
            </w:r>
            <w:r w:rsidRPr="00CE5B09">
              <w:rPr>
                <w:rFonts w:eastAsia="MS PGothic"/>
                <w:rtl/>
                <w:lang w:bidi="ar-EG"/>
              </w:rPr>
              <w:t xml:space="preserve">(انظر الملاحظة </w:t>
            </w:r>
            <w:r w:rsidRPr="00CE5B09">
              <w:rPr>
                <w:rFonts w:eastAsia="MS PGothic"/>
                <w:lang w:bidi="ar-EG"/>
              </w:rPr>
              <w:t>2</w:t>
            </w:r>
            <w:r w:rsidRPr="00CE5B09">
              <w:rPr>
                <w:rFonts w:eastAsia="MS PGothic"/>
                <w:rtl/>
                <w:lang w:bidi="ar-EG"/>
              </w:rPr>
              <w:t>)</w:t>
            </w:r>
          </w:p>
        </w:tc>
      </w:tr>
      <w:tr w:rsidR="008731B7" w:rsidRPr="00CE5B09" w14:paraId="1DC0B608" w14:textId="77777777" w:rsidTr="00DD529E">
        <w:trPr>
          <w:tblHeader/>
          <w:jc w:val="center"/>
        </w:trPr>
        <w:tc>
          <w:tcPr>
            <w:tcW w:w="4819" w:type="dxa"/>
            <w:tcBorders>
              <w:bottom w:val="single" w:sz="4" w:space="0" w:color="auto"/>
            </w:tcBorders>
            <w:vAlign w:val="center"/>
          </w:tcPr>
          <w:p w14:paraId="32201651" w14:textId="77777777" w:rsidR="008731B7" w:rsidRPr="00CE5B09" w:rsidRDefault="008731B7" w:rsidP="00DD529E">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w:t>
            </w:r>
            <w:proofErr w:type="spellStart"/>
            <w:r w:rsidRPr="00CE5B09">
              <w:rPr>
                <w:rFonts w:eastAsia="MS PGothic"/>
                <w:rtl/>
                <w:lang w:bidi="ar-EG"/>
              </w:rPr>
              <w:t>لمرشاح</w:t>
            </w:r>
            <w:proofErr w:type="spellEnd"/>
            <w:r w:rsidRPr="00CE5B09">
              <w:rPr>
                <w:rFonts w:eastAsia="MS PGothic"/>
                <w:rtl/>
                <w:lang w:bidi="ar-EG"/>
              </w:rPr>
              <w:t xml:space="preserve"> الإرسال للتردد الراديوي </w:t>
            </w:r>
            <w:r w:rsidRPr="00CE5B09">
              <w:rPr>
                <w:rFonts w:eastAsia="MS PGothic"/>
                <w:lang w:bidi="ar-EG"/>
              </w:rPr>
              <w:t>(MHz)</w:t>
            </w:r>
          </w:p>
        </w:tc>
        <w:tc>
          <w:tcPr>
            <w:tcW w:w="4820" w:type="dxa"/>
            <w:tcBorders>
              <w:bottom w:val="single" w:sz="4" w:space="0" w:color="auto"/>
            </w:tcBorders>
            <w:vAlign w:val="center"/>
          </w:tcPr>
          <w:p w14:paraId="1404F892" w14:textId="77777777" w:rsidR="008731B7" w:rsidRPr="00CE5B09" w:rsidRDefault="008731B7" w:rsidP="00212FAF">
            <w:pPr>
              <w:pStyle w:val="Tabletext"/>
              <w:jc w:val="center"/>
              <w:rPr>
                <w:rFonts w:eastAsia="MS PGothic"/>
                <w:lang w:bidi="ar-EG"/>
              </w:rPr>
            </w:pPr>
            <w:r w:rsidRPr="00CE5B09">
              <w:rPr>
                <w:rFonts w:eastAsia="MS PGothic"/>
                <w:lang w:bidi="ar-EG"/>
              </w:rPr>
              <w:t>32</w:t>
            </w:r>
          </w:p>
        </w:tc>
      </w:tr>
      <w:tr w:rsidR="008731B7" w:rsidRPr="00CE5B09" w14:paraId="755F83ED" w14:textId="77777777" w:rsidTr="00DD529E">
        <w:trPr>
          <w:tblHeader/>
          <w:jc w:val="center"/>
        </w:trPr>
        <w:tc>
          <w:tcPr>
            <w:tcW w:w="9639" w:type="dxa"/>
            <w:gridSpan w:val="2"/>
            <w:tcBorders>
              <w:top w:val="single" w:sz="4" w:space="0" w:color="auto"/>
              <w:left w:val="nil"/>
              <w:bottom w:val="nil"/>
              <w:right w:val="nil"/>
            </w:tcBorders>
            <w:vAlign w:val="center"/>
          </w:tcPr>
          <w:p w14:paraId="05142534" w14:textId="77777777" w:rsidR="008731B7" w:rsidRPr="00CE5B09" w:rsidRDefault="008731B7" w:rsidP="00DD529E">
            <w:pPr>
              <w:pStyle w:val="Tabletext"/>
              <w:spacing w:before="120" w:after="0" w:line="180" w:lineRule="auto"/>
              <w:jc w:val="both"/>
              <w:rPr>
                <w:rtl/>
                <w:lang w:bidi="ar-EG"/>
              </w:rPr>
            </w:pPr>
            <w:r w:rsidRPr="006D358B">
              <w:rPr>
                <w:rtl/>
                <w:lang w:bidi="ar-EG"/>
              </w:rPr>
              <w:t>الملاحظ</w:t>
            </w:r>
            <w:r w:rsidRPr="006D358B">
              <w:rPr>
                <w:rFonts w:hint="cs"/>
                <w:rtl/>
                <w:lang w:bidi="ar-EG"/>
              </w:rPr>
              <w:t>ـ</w:t>
            </w:r>
            <w:r w:rsidRPr="006D358B">
              <w:rPr>
                <w:rtl/>
                <w:lang w:bidi="ar-EG"/>
              </w:rPr>
              <w:t xml:space="preserve">ة </w:t>
            </w:r>
            <w:r w:rsidRPr="006D358B">
              <w:rPr>
                <w:lang w:bidi="ar-EG"/>
              </w:rPr>
              <w:t>1</w:t>
            </w:r>
            <w:r w:rsidRPr="005D0283">
              <w:rPr>
                <w:b/>
                <w:bCs/>
                <w:rtl/>
                <w:lang w:bidi="ar-EG"/>
              </w:rPr>
              <w:t xml:space="preserve"> </w:t>
            </w:r>
            <w:r w:rsidRPr="00CE5B09">
              <w:rPr>
                <w:rtl/>
                <w:lang w:bidi="ar-EG"/>
              </w:rPr>
              <w:t xml:space="preserve">- بالنسبة لمعلمات خدمة الملاحة الراديوية الساتلية في نظام </w:t>
            </w:r>
            <w:r w:rsidRPr="00CE5B09">
              <w:rPr>
                <w:lang w:bidi="ar-EG"/>
              </w:rPr>
              <w:t>QZSS</w:t>
            </w:r>
            <w:r w:rsidRPr="00CE5B09">
              <w:rPr>
                <w:rtl/>
                <w:lang w:bidi="ar-EG"/>
              </w:rPr>
              <w:t xml:space="preserve">، تشير الدالة </w:t>
            </w:r>
            <w:r w:rsidRPr="00CE5B09">
              <w:rPr>
                <w:lang w:val="fr-FR" w:bidi="ar-EG"/>
              </w:rPr>
              <w:t>BPSK-R(</w:t>
            </w:r>
            <w:r w:rsidRPr="00CE5B09">
              <w:rPr>
                <w:i/>
                <w:lang w:val="fr-FR" w:bidi="ar-EG"/>
              </w:rPr>
              <w:t>n</w:t>
            </w:r>
            <w:r w:rsidRPr="00CE5B09">
              <w:rPr>
                <w:lang w:val="fr-FR" w:bidi="ar-EG"/>
              </w:rPr>
              <w:t>)</w:t>
            </w:r>
            <w:r w:rsidRPr="00CE5B09">
              <w:rPr>
                <w:rtl/>
                <w:lang w:bidi="ar-EG"/>
              </w:rPr>
              <w:t xml:space="preserve"> إلى تشكيل الإبراق بزحزحة الطور ثنائي الحالة باستعمال نبضات مربعة بمعدل تنبيض يبلغ </w:t>
            </w:r>
            <w:r w:rsidRPr="00CE5B09">
              <w:rPr>
                <w:lang w:bidi="ar-EG"/>
              </w:rPr>
              <w:t>(</w:t>
            </w:r>
            <w:proofErr w:type="spellStart"/>
            <w:r w:rsidRPr="00CE5B09">
              <w:rPr>
                <w:lang w:bidi="ar-EG"/>
              </w:rPr>
              <w:t>Mchip</w:t>
            </w:r>
            <w:proofErr w:type="spellEnd"/>
            <w:r w:rsidRPr="00CE5B09">
              <w:rPr>
                <w:lang w:bidi="ar-EG"/>
              </w:rPr>
              <w:t>/s)</w:t>
            </w:r>
            <w:r w:rsidRPr="00CE5B09">
              <w:rPr>
                <w:i/>
                <w:lang w:bidi="ar-EG"/>
              </w:rPr>
              <w:t> n</w:t>
            </w:r>
            <w:r w:rsidRPr="00CE5B09">
              <w:rPr>
                <w:lang w:bidi="ar-EG"/>
              </w:rPr>
              <w:t> </w:t>
            </w:r>
            <w:r w:rsidRPr="00CE5B09">
              <w:rPr>
                <w:lang w:bidi="ar-EG"/>
              </w:rPr>
              <w:sym w:font="Symbol" w:char="F0B4"/>
            </w:r>
            <w:r w:rsidRPr="00CE5B09">
              <w:rPr>
                <w:lang w:bidi="ar-EG"/>
              </w:rPr>
              <w:t> 1,023</w:t>
            </w:r>
            <w:r w:rsidRPr="00CE5B09">
              <w:rPr>
                <w:rtl/>
                <w:lang w:bidi="ar-EG"/>
              </w:rPr>
              <w:t>.</w:t>
            </w:r>
          </w:p>
          <w:p w14:paraId="70E3FCA0" w14:textId="77777777" w:rsidR="008731B7" w:rsidRPr="00CE5B09" w:rsidRDefault="008731B7" w:rsidP="00DD529E">
            <w:pPr>
              <w:pStyle w:val="Tabletext"/>
              <w:spacing w:before="80" w:after="0" w:line="180" w:lineRule="auto"/>
              <w:jc w:val="both"/>
              <w:rPr>
                <w:rFonts w:eastAsia="MS PGothic"/>
                <w:sz w:val="22"/>
                <w:szCs w:val="30"/>
                <w:lang w:bidi="ar-EG"/>
              </w:rPr>
            </w:pPr>
            <w:r w:rsidRPr="006D358B">
              <w:rPr>
                <w:rtl/>
                <w:lang w:bidi="ar-EG"/>
              </w:rPr>
              <w:t>الملاحظ</w:t>
            </w:r>
            <w:r w:rsidRPr="006D358B">
              <w:rPr>
                <w:rFonts w:hint="cs"/>
                <w:rtl/>
                <w:lang w:bidi="ar-EG"/>
              </w:rPr>
              <w:t>ـ</w:t>
            </w:r>
            <w:r w:rsidRPr="006D358B">
              <w:rPr>
                <w:rtl/>
                <w:lang w:bidi="ar-EG"/>
              </w:rPr>
              <w:t xml:space="preserve">ة </w:t>
            </w:r>
            <w:r w:rsidRPr="006D358B">
              <w:rPr>
                <w:lang w:bidi="ar-EG"/>
              </w:rPr>
              <w:t>2</w:t>
            </w:r>
            <w:r w:rsidRPr="00CE5B09">
              <w:rPr>
                <w:rtl/>
                <w:lang w:bidi="ar-EG"/>
              </w:rPr>
              <w:t xml:space="preserve"> -</w:t>
            </w:r>
            <w:r w:rsidRPr="00CE5B09">
              <w:rPr>
                <w:b/>
                <w:bCs/>
                <w:rtl/>
                <w:lang w:bidi="ar-EG"/>
              </w:rPr>
              <w:t xml:space="preserve"> </w:t>
            </w:r>
            <w:r w:rsidRPr="00CE5B09">
              <w:rPr>
                <w:rtl/>
                <w:lang w:bidi="ar-EG"/>
              </w:rPr>
              <w:t xml:space="preserve">تفترض أدنى قدرة مستقبَلَة لنظام </w:t>
            </w:r>
            <w:r w:rsidRPr="00CE5B09">
              <w:rPr>
                <w:lang w:bidi="ar-EG"/>
              </w:rPr>
              <w:t>QZSS</w:t>
            </w:r>
            <w:r w:rsidRPr="00CE5B09">
              <w:rPr>
                <w:rtl/>
                <w:lang w:bidi="ar-EG"/>
              </w:rPr>
              <w:t xml:space="preserve"> أن أدنى كسب لهوائي الاستقبال يتم عند زوايا تبلغ </w:t>
            </w:r>
            <w:r>
              <w:rPr>
                <w:lang w:val="en-GB" w:bidi="ar-EG"/>
              </w:rPr>
              <w:t>10</w:t>
            </w:r>
            <w:r>
              <w:rPr>
                <w:rFonts w:hint="cs"/>
                <w:rtl/>
                <w:lang w:bidi="ar-EG"/>
              </w:rPr>
              <w:t xml:space="preserve"> </w:t>
            </w:r>
            <w:r>
              <w:rPr>
                <w:rFonts w:hint="cs"/>
                <w:rtl/>
              </w:rPr>
              <w:t xml:space="preserve">درجات </w:t>
            </w:r>
            <w:r w:rsidRPr="00CE5B09">
              <w:rPr>
                <w:rtl/>
                <w:lang w:bidi="ar-EG"/>
              </w:rPr>
              <w:t>أو أكثر فوق مستوى أفق الأرض من منظور سطح الأرض.</w:t>
            </w:r>
          </w:p>
        </w:tc>
      </w:tr>
    </w:tbl>
    <w:p w14:paraId="6C551A66" w14:textId="77777777" w:rsidR="008731B7" w:rsidRPr="00CE5B09" w:rsidRDefault="008731B7" w:rsidP="008731B7">
      <w:pPr>
        <w:pStyle w:val="TableNo0"/>
        <w:bidi/>
        <w:rPr>
          <w:rtl/>
        </w:rPr>
      </w:pPr>
      <w:r w:rsidRPr="00CE5B09">
        <w:rPr>
          <w:rtl/>
        </w:rPr>
        <w:t>الج</w:t>
      </w:r>
      <w:r w:rsidRPr="00CE5B09">
        <w:rPr>
          <w:rFonts w:hint="cs"/>
          <w:rtl/>
        </w:rPr>
        <w:t>ـ</w:t>
      </w:r>
      <w:r w:rsidRPr="00CE5B09">
        <w:rPr>
          <w:rtl/>
        </w:rPr>
        <w:t xml:space="preserve">دول </w:t>
      </w:r>
      <w:r>
        <w:t>12</w:t>
      </w:r>
    </w:p>
    <w:p w14:paraId="17E2AC46" w14:textId="7522F0A3" w:rsidR="008731B7" w:rsidRPr="00CE5B09" w:rsidRDefault="008731B7" w:rsidP="008731B7">
      <w:pPr>
        <w:pStyle w:val="Tabletitle"/>
        <w:rPr>
          <w:rtl/>
        </w:rPr>
      </w:pPr>
      <w:r w:rsidRPr="00CE5B09">
        <w:rPr>
          <w:rtl/>
        </w:rPr>
        <w:t xml:space="preserve">إرسالات الإشارة </w:t>
      </w:r>
      <w:r w:rsidRPr="00CE5B09">
        <w:t>L6</w:t>
      </w:r>
      <w:r w:rsidRPr="00CE5B09">
        <w:rPr>
          <w:rtl/>
        </w:rPr>
        <w:t xml:space="preserve"> لنظام </w:t>
      </w:r>
      <w:r w:rsidRPr="00CE5B09">
        <w:t>QZSS</w:t>
      </w:r>
      <w:r w:rsidRPr="00CE5B09">
        <w:rPr>
          <w:rtl/>
        </w:rPr>
        <w:t xml:space="preserve"> في النطاق</w:t>
      </w:r>
      <w:r w:rsidRPr="00CE5B09">
        <w:rPr>
          <w:rFonts w:hint="cs"/>
          <w:rtl/>
        </w:rPr>
        <w:t xml:space="preserve"> </w:t>
      </w:r>
      <w:r w:rsidRPr="00CE5B09">
        <w:t>MHz 1 300-1 215</w:t>
      </w:r>
      <w:r w:rsidRPr="00CE5B09">
        <w:rPr>
          <w:rFonts w:hint="cs"/>
          <w:rtl/>
        </w:rPr>
        <w:t xml:space="preserve"> (</w:t>
      </w:r>
      <w:r w:rsidR="00A10021">
        <w:rPr>
          <w:rFonts w:hint="cs"/>
          <w:rtl/>
        </w:rPr>
        <w:t xml:space="preserve">انظر </w:t>
      </w:r>
      <w:r w:rsidR="006D358B">
        <w:rPr>
          <w:rFonts w:hint="cs"/>
          <w:rtl/>
          <w:lang w:bidi="ar-SA"/>
        </w:rPr>
        <w:t>ال</w:t>
      </w:r>
      <w:r w:rsidRPr="00CE5B09">
        <w:rPr>
          <w:rFonts w:hint="cs"/>
          <w:rtl/>
        </w:rPr>
        <w:t xml:space="preserve">ملاحظة </w:t>
      </w:r>
      <w:r w:rsidRPr="00CE5B09">
        <w:t>1</w:t>
      </w:r>
      <w:r w:rsidRPr="00CE5B09">
        <w:rPr>
          <w:rFonts w:hint="cs"/>
          <w:rtl/>
        </w:rPr>
        <w:t>)</w:t>
      </w:r>
    </w:p>
    <w:tbl>
      <w:tblPr>
        <w:bidiVisual/>
        <w:tblW w:w="9639" w:type="dxa"/>
        <w:jc w:val="center"/>
        <w:tblLayout w:type="fixed"/>
        <w:tblLook w:val="0000" w:firstRow="0" w:lastRow="0" w:firstColumn="0" w:lastColumn="0" w:noHBand="0" w:noVBand="0"/>
      </w:tblPr>
      <w:tblGrid>
        <w:gridCol w:w="4819"/>
        <w:gridCol w:w="4820"/>
      </w:tblGrid>
      <w:tr w:rsidR="008731B7" w:rsidRPr="00CE5B09" w14:paraId="39F43561"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6DF7BE96" w14:textId="77777777" w:rsidR="008731B7" w:rsidRPr="00CE5B09" w:rsidRDefault="008731B7" w:rsidP="00DD529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المعلم</w:t>
            </w:r>
            <w:r>
              <w:rPr>
                <w:rFonts w:ascii="Times New Roman" w:eastAsia="MS PGothic" w:hAnsi="Times New Roman" w:hint="cs"/>
                <w:rtl/>
                <w:lang w:bidi="ar-EG"/>
              </w:rPr>
              <w:t>ة</w:t>
            </w:r>
          </w:p>
        </w:tc>
        <w:tc>
          <w:tcPr>
            <w:tcW w:w="4820" w:type="dxa"/>
            <w:tcBorders>
              <w:top w:val="single" w:sz="4" w:space="0" w:color="auto"/>
              <w:left w:val="single" w:sz="4" w:space="0" w:color="auto"/>
              <w:bottom w:val="single" w:sz="4" w:space="0" w:color="auto"/>
              <w:right w:val="single" w:sz="4" w:space="0" w:color="auto"/>
            </w:tcBorders>
            <w:vAlign w:val="center"/>
          </w:tcPr>
          <w:p w14:paraId="5457736E" w14:textId="77777777" w:rsidR="008731B7" w:rsidRPr="00CE5B09" w:rsidRDefault="008731B7" w:rsidP="00DD529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وصف معلم</w:t>
            </w:r>
            <w:r>
              <w:rPr>
                <w:rFonts w:ascii="Times New Roman" w:eastAsia="MS PGothic" w:hAnsi="Times New Roman" w:hint="cs"/>
                <w:rtl/>
                <w:lang w:bidi="ar-EG"/>
              </w:rPr>
              <w:t>ة</w:t>
            </w:r>
            <w:r w:rsidRPr="00CE5B09">
              <w:rPr>
                <w:rFonts w:ascii="Times New Roman" w:eastAsia="MS PGothic" w:hAnsi="Times New Roman"/>
                <w:rtl/>
                <w:lang w:bidi="ar-EG"/>
              </w:rPr>
              <w:t xml:space="preserve"> خدمة الملاحة الراديوية الساتلية </w:t>
            </w:r>
            <w:r w:rsidRPr="00CE5B09">
              <w:rPr>
                <w:rFonts w:ascii="Times New Roman" w:eastAsia="MS PGothic" w:hAnsi="Times New Roman"/>
                <w:lang w:bidi="ar-EG"/>
              </w:rPr>
              <w:t>(RNSS)</w:t>
            </w:r>
          </w:p>
        </w:tc>
      </w:tr>
      <w:tr w:rsidR="008731B7" w:rsidRPr="00CE5B09" w14:paraId="412FB61D"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68B08BB9" w14:textId="77777777" w:rsidR="008731B7" w:rsidRPr="00CE5B09" w:rsidRDefault="008731B7" w:rsidP="00DD529E">
            <w:pPr>
              <w:pStyle w:val="Tabletext"/>
              <w:rPr>
                <w:rFonts w:eastAsia="MS PGothic"/>
                <w:lang w:bidi="ar-EG"/>
              </w:rPr>
            </w:pPr>
            <w:r w:rsidRPr="00CE5B09">
              <w:rPr>
                <w:rFonts w:eastAsia="MS PGothic"/>
                <w:rtl/>
                <w:lang w:bidi="ar-EG"/>
              </w:rPr>
              <w:t xml:space="preserve">التردد الحامل </w:t>
            </w:r>
            <w:r w:rsidRPr="00CE5B09">
              <w:rPr>
                <w:rFonts w:eastAsia="MS PGothic"/>
                <w:lang w:bidi="ar-EG"/>
              </w:rPr>
              <w:t>(MHz)</w:t>
            </w:r>
          </w:p>
        </w:tc>
        <w:tc>
          <w:tcPr>
            <w:tcW w:w="4820" w:type="dxa"/>
            <w:tcBorders>
              <w:top w:val="single" w:sz="4" w:space="0" w:color="auto"/>
              <w:left w:val="single" w:sz="4" w:space="0" w:color="auto"/>
              <w:bottom w:val="single" w:sz="4" w:space="0" w:color="auto"/>
              <w:right w:val="single" w:sz="4" w:space="0" w:color="auto"/>
            </w:tcBorders>
            <w:vAlign w:val="center"/>
          </w:tcPr>
          <w:p w14:paraId="57ED2EF8" w14:textId="77777777" w:rsidR="008731B7" w:rsidRPr="00CE5B09" w:rsidRDefault="008731B7" w:rsidP="00212FAF">
            <w:pPr>
              <w:pStyle w:val="Tabletext"/>
              <w:jc w:val="center"/>
              <w:rPr>
                <w:rFonts w:eastAsia="MS PGothic"/>
                <w:lang w:bidi="ar-EG"/>
              </w:rPr>
            </w:pPr>
            <w:r w:rsidRPr="00CE5B09">
              <w:rPr>
                <w:rFonts w:eastAsia="MS PGothic"/>
                <w:lang w:bidi="ar-EG"/>
              </w:rPr>
              <w:t>1 278,75</w:t>
            </w:r>
          </w:p>
        </w:tc>
      </w:tr>
      <w:tr w:rsidR="008731B7" w:rsidRPr="00CE5B09" w14:paraId="31279AEE"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5E6A3E17" w14:textId="77777777" w:rsidR="008731B7" w:rsidRPr="00CE5B09" w:rsidRDefault="008731B7" w:rsidP="00DD529E">
            <w:pPr>
              <w:pStyle w:val="Tabletext"/>
              <w:rPr>
                <w:rFonts w:eastAsia="MS PGothic"/>
                <w:rtl/>
                <w:lang w:bidi="ar-EG"/>
              </w:rPr>
            </w:pPr>
            <w:r w:rsidRPr="00CE5B09">
              <w:rPr>
                <w:rFonts w:eastAsia="MS PGothic"/>
                <w:rtl/>
                <w:lang w:bidi="ar-EG"/>
              </w:rPr>
              <w:t xml:space="preserve">معدل نبضة الشفرة للضوضاء شبه العشوائية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w:t>
            </w:r>
          </w:p>
        </w:tc>
        <w:tc>
          <w:tcPr>
            <w:tcW w:w="4820" w:type="dxa"/>
            <w:tcBorders>
              <w:top w:val="single" w:sz="4" w:space="0" w:color="auto"/>
              <w:left w:val="single" w:sz="4" w:space="0" w:color="auto"/>
              <w:bottom w:val="single" w:sz="4" w:space="0" w:color="auto"/>
              <w:right w:val="single" w:sz="4" w:space="0" w:color="auto"/>
            </w:tcBorders>
            <w:vAlign w:val="center"/>
          </w:tcPr>
          <w:p w14:paraId="2CDCE41B" w14:textId="77777777" w:rsidR="008731B7" w:rsidRPr="00CE5B09" w:rsidRDefault="008731B7" w:rsidP="00212FAF">
            <w:pPr>
              <w:pStyle w:val="Tabletext"/>
              <w:jc w:val="center"/>
              <w:rPr>
                <w:rFonts w:eastAsia="MS PGothic"/>
                <w:rtl/>
                <w:lang w:bidi="ar-EG"/>
              </w:rPr>
            </w:pPr>
            <w:r w:rsidRPr="00CE5B09">
              <w:rPr>
                <w:rFonts w:eastAsia="MS PGothic"/>
                <w:lang w:bidi="ar-EG"/>
              </w:rPr>
              <w:t>(L6) 5,115</w:t>
            </w:r>
          </w:p>
        </w:tc>
      </w:tr>
      <w:tr w:rsidR="008731B7" w:rsidRPr="00CE5B09" w14:paraId="589718B5"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576F5C00" w14:textId="780EA04B" w:rsidR="008731B7" w:rsidRPr="00CE5B09" w:rsidRDefault="008731B7" w:rsidP="00DD529E">
            <w:pPr>
              <w:pStyle w:val="Tabletext"/>
              <w:rPr>
                <w:rFonts w:eastAsia="MS PGothic"/>
                <w:lang w:bidi="ar-EG"/>
              </w:rPr>
            </w:pPr>
            <w:r w:rsidRPr="00CE5B09">
              <w:rPr>
                <w:rFonts w:eastAsia="MS PGothic"/>
                <w:rtl/>
                <w:lang w:bidi="ar-EG"/>
              </w:rPr>
              <w:t>معدلات رموز/بتات ال</w:t>
            </w:r>
            <w:r w:rsidR="00870E7E">
              <w:rPr>
                <w:rFonts w:eastAsia="MS PGothic"/>
                <w:rtl/>
                <w:lang w:bidi="ar-EG"/>
              </w:rPr>
              <w:t>بيانات</w:t>
            </w:r>
            <w:r w:rsidRPr="00CE5B09">
              <w:rPr>
                <w:rFonts w:eastAsia="MS PGothic"/>
                <w:rtl/>
                <w:lang w:bidi="ar-EG"/>
              </w:rPr>
              <w:t xml:space="preserve"> الملاحية </w:t>
            </w:r>
            <w:r w:rsidRPr="00CE5B09">
              <w:rPr>
                <w:rFonts w:eastAsia="MS PGothic"/>
                <w:lang w:bidi="ar-EG"/>
              </w:rPr>
              <w:t>(bit/s/Symbol/s)</w:t>
            </w:r>
          </w:p>
        </w:tc>
        <w:tc>
          <w:tcPr>
            <w:tcW w:w="4820" w:type="dxa"/>
            <w:tcBorders>
              <w:top w:val="single" w:sz="4" w:space="0" w:color="auto"/>
              <w:left w:val="single" w:sz="4" w:space="0" w:color="auto"/>
              <w:bottom w:val="single" w:sz="4" w:space="0" w:color="auto"/>
              <w:right w:val="single" w:sz="4" w:space="0" w:color="auto"/>
            </w:tcBorders>
          </w:tcPr>
          <w:p w14:paraId="66294709" w14:textId="77777777" w:rsidR="008731B7" w:rsidRPr="00CE5B09" w:rsidRDefault="008731B7" w:rsidP="00212FAF">
            <w:pPr>
              <w:pStyle w:val="Tabletext"/>
              <w:jc w:val="center"/>
              <w:rPr>
                <w:rFonts w:eastAsia="MS PGothic"/>
              </w:rPr>
            </w:pPr>
            <w:r w:rsidRPr="00CE5B09">
              <w:rPr>
                <w:rFonts w:eastAsia="MS PGothic"/>
              </w:rPr>
              <w:t>2 000</w:t>
            </w:r>
            <w:r w:rsidRPr="00CE5B09">
              <w:rPr>
                <w:rFonts w:eastAsia="MS PGothic" w:hint="cs"/>
                <w:rtl/>
              </w:rPr>
              <w:t xml:space="preserve"> </w:t>
            </w:r>
            <w:r w:rsidRPr="00CE5B09">
              <w:rPr>
                <w:rFonts w:eastAsia="MS PGothic"/>
              </w:rPr>
              <w:t>(</w:t>
            </w:r>
            <w:r w:rsidRPr="00CE5B09">
              <w:rPr>
                <w:rFonts w:eastAsia="MS PGothic"/>
                <w:lang w:bidi="ar-EG"/>
              </w:rPr>
              <w:t>L6</w:t>
            </w:r>
            <w:r w:rsidRPr="00CE5B09">
              <w:rPr>
                <w:rFonts w:eastAsia="MS PGothic"/>
              </w:rPr>
              <w:t>)</w:t>
            </w:r>
          </w:p>
        </w:tc>
      </w:tr>
      <w:tr w:rsidR="008731B7" w:rsidRPr="00CE5B09" w14:paraId="5B8D4A21"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379BBBEF" w14:textId="78DE35D1" w:rsidR="008731B7" w:rsidRPr="00CE5B09" w:rsidRDefault="008731B7" w:rsidP="00DD529E">
            <w:pPr>
              <w:pStyle w:val="Tabletext"/>
              <w:rPr>
                <w:rFonts w:eastAsia="MS PGothic"/>
                <w:rtl/>
                <w:lang w:bidi="ar-EG"/>
              </w:rPr>
            </w:pPr>
            <w:r w:rsidRPr="00CE5B09">
              <w:rPr>
                <w:rFonts w:eastAsia="MS PGothic" w:hint="cs"/>
                <w:rtl/>
                <w:lang w:bidi="ar-EG"/>
              </w:rPr>
              <w:t>معدلات رموز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(symbol/s)</w:t>
            </w:r>
          </w:p>
        </w:tc>
        <w:tc>
          <w:tcPr>
            <w:tcW w:w="4820" w:type="dxa"/>
            <w:tcBorders>
              <w:top w:val="single" w:sz="4" w:space="0" w:color="auto"/>
              <w:left w:val="single" w:sz="4" w:space="0" w:color="auto"/>
              <w:bottom w:val="single" w:sz="4" w:space="0" w:color="auto"/>
              <w:right w:val="single" w:sz="4" w:space="0" w:color="auto"/>
            </w:tcBorders>
            <w:vAlign w:val="center"/>
          </w:tcPr>
          <w:p w14:paraId="6C85940B" w14:textId="77777777" w:rsidR="008731B7" w:rsidRPr="00CE5B09" w:rsidRDefault="008731B7" w:rsidP="00212FAF">
            <w:pPr>
              <w:pStyle w:val="Tabletext"/>
              <w:jc w:val="center"/>
            </w:pPr>
            <w:r w:rsidRPr="00CE5B09">
              <w:t>250</w:t>
            </w:r>
            <w:r w:rsidRPr="00CE5B09">
              <w:rPr>
                <w:rFonts w:hint="cs"/>
                <w:rtl/>
              </w:rPr>
              <w:t xml:space="preserve"> </w:t>
            </w:r>
            <w:r w:rsidRPr="00CE5B09">
              <w:t>(</w:t>
            </w:r>
            <w:r w:rsidRPr="00CE5B09">
              <w:rPr>
                <w:rFonts w:eastAsia="MS PGothic"/>
                <w:lang w:bidi="ar-EG"/>
              </w:rPr>
              <w:t>L6</w:t>
            </w:r>
            <w:r w:rsidRPr="00CE5B09">
              <w:t>)</w:t>
            </w:r>
          </w:p>
        </w:tc>
      </w:tr>
      <w:tr w:rsidR="008731B7" w:rsidRPr="00CE5B09" w14:paraId="71A179B3"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5661AFA0" w14:textId="77777777" w:rsidR="008731B7" w:rsidRPr="00CE5B09" w:rsidRDefault="008731B7" w:rsidP="00DD529E">
            <w:pPr>
              <w:pStyle w:val="Tabletext"/>
              <w:rPr>
                <w:rFonts w:eastAsia="MS PGothic"/>
                <w:rtl/>
                <w:lang w:bidi="ar-EG"/>
              </w:rPr>
            </w:pPr>
            <w:r w:rsidRPr="00CE5B09">
              <w:rPr>
                <w:rFonts w:eastAsia="MS PGothic"/>
                <w:rtl/>
                <w:lang w:bidi="ar-EG"/>
              </w:rPr>
              <w:t>طريقة تشكيل الإشارة</w:t>
            </w:r>
          </w:p>
        </w:tc>
        <w:tc>
          <w:tcPr>
            <w:tcW w:w="4820" w:type="dxa"/>
            <w:tcBorders>
              <w:top w:val="single" w:sz="4" w:space="0" w:color="auto"/>
              <w:left w:val="single" w:sz="4" w:space="0" w:color="auto"/>
              <w:bottom w:val="single" w:sz="4" w:space="0" w:color="auto"/>
              <w:right w:val="single" w:sz="4" w:space="0" w:color="auto"/>
            </w:tcBorders>
            <w:vAlign w:val="center"/>
          </w:tcPr>
          <w:p w14:paraId="7C9B6C95" w14:textId="77777777" w:rsidR="008731B7" w:rsidRPr="00CE5B09" w:rsidRDefault="008731B7" w:rsidP="00212FAF">
            <w:pPr>
              <w:pStyle w:val="Tabletext"/>
              <w:jc w:val="center"/>
              <w:rPr>
                <w:rFonts w:eastAsia="MS PGothic"/>
                <w:lang w:bidi="ar-EG"/>
              </w:rPr>
            </w:pPr>
            <w:r w:rsidRPr="00CE5B09">
              <w:rPr>
                <w:lang w:bidi="ar-EG"/>
              </w:rPr>
              <w:t>BPSK</w:t>
            </w:r>
            <w:r w:rsidRPr="00CE5B09">
              <w:rPr>
                <w:rFonts w:eastAsia="MS PGothic"/>
                <w:lang w:bidi="ar-EG"/>
              </w:rPr>
              <w:t>-</w:t>
            </w:r>
            <w:proofErr w:type="gramStart"/>
            <w:r w:rsidRPr="00CE5B09">
              <w:rPr>
                <w:rFonts w:eastAsia="MS PGothic"/>
                <w:lang w:bidi="ar-EG"/>
              </w:rPr>
              <w:t>R(</w:t>
            </w:r>
            <w:proofErr w:type="gramEnd"/>
            <w:r w:rsidRPr="00CE5B09">
              <w:rPr>
                <w:rFonts w:eastAsia="MS PGothic"/>
                <w:lang w:bidi="ar-EG"/>
              </w:rPr>
              <w:t>5)</w:t>
            </w:r>
            <w:r w:rsidRPr="00CE5B09">
              <w:rPr>
                <w:rFonts w:eastAsia="MS PGothic" w:hint="cs"/>
                <w:rtl/>
                <w:lang w:bidi="ar-EG"/>
              </w:rPr>
              <w:t xml:space="preserve"> </w:t>
            </w:r>
            <w:r w:rsidRPr="00CE5B09">
              <w:rPr>
                <w:rFonts w:eastAsia="MS PGothic"/>
                <w:lang w:bidi="ar-EG"/>
              </w:rPr>
              <w:t>(L6)</w:t>
            </w:r>
            <w:r w:rsidRPr="00CE5B09">
              <w:rPr>
                <w:rFonts w:eastAsia="MS PGothic"/>
                <w:lang w:bidi="ar-EG"/>
              </w:rPr>
              <w:br/>
            </w:r>
            <w:r w:rsidRPr="00CE5B09">
              <w:rPr>
                <w:rFonts w:eastAsia="MS PGothic"/>
                <w:rtl/>
                <w:lang w:bidi="ar-EG"/>
              </w:rPr>
              <w:t xml:space="preserve">(انظر الملاحظة </w:t>
            </w:r>
            <w:r w:rsidRPr="00CE5B09">
              <w:rPr>
                <w:rFonts w:eastAsia="MS PGothic"/>
                <w:lang w:bidi="ar-EG"/>
              </w:rPr>
              <w:t>2</w:t>
            </w:r>
            <w:r w:rsidRPr="00CE5B09">
              <w:rPr>
                <w:rFonts w:eastAsia="MS PGothic"/>
                <w:rtl/>
                <w:lang w:bidi="ar-EG"/>
              </w:rPr>
              <w:t>)</w:t>
            </w:r>
          </w:p>
        </w:tc>
      </w:tr>
      <w:tr w:rsidR="008731B7" w:rsidRPr="00CE5B09" w14:paraId="436921C9"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5AC6C5AE" w14:textId="77777777" w:rsidR="008731B7" w:rsidRPr="00CE5B09" w:rsidRDefault="008731B7" w:rsidP="00DD529E">
            <w:pPr>
              <w:pStyle w:val="Tabletext"/>
              <w:rPr>
                <w:rFonts w:eastAsia="MS PGothic"/>
                <w:lang w:bidi="ar-EG"/>
              </w:rPr>
            </w:pPr>
            <w:r w:rsidRPr="00CE5B09">
              <w:rPr>
                <w:rFonts w:eastAsia="MS PGothic"/>
                <w:rtl/>
                <w:lang w:bidi="ar-EG"/>
              </w:rPr>
              <w:t xml:space="preserve">الاستقطاب </w:t>
            </w:r>
            <w:proofErr w:type="spellStart"/>
            <w:r w:rsidRPr="00CE5B09">
              <w:rPr>
                <w:rFonts w:eastAsia="MS PGothic"/>
                <w:rtl/>
                <w:lang w:bidi="ar-EG"/>
              </w:rPr>
              <w:t>والإهليلجية</w:t>
            </w:r>
            <w:proofErr w:type="spellEnd"/>
            <w:r w:rsidRPr="00CE5B09">
              <w:rPr>
                <w:rFonts w:eastAsia="MS PGothic"/>
                <w:rtl/>
                <w:lang w:bidi="ar-EG"/>
              </w:rPr>
              <w:t xml:space="preserve"> </w:t>
            </w:r>
            <w:r w:rsidRPr="00CE5B09">
              <w:rPr>
                <w:rFonts w:eastAsia="MS PGothic"/>
                <w:lang w:bidi="ar-EG"/>
              </w:rPr>
              <w:t>(dB)</w:t>
            </w:r>
          </w:p>
        </w:tc>
        <w:tc>
          <w:tcPr>
            <w:tcW w:w="4820" w:type="dxa"/>
            <w:tcBorders>
              <w:top w:val="single" w:sz="4" w:space="0" w:color="auto"/>
              <w:left w:val="single" w:sz="4" w:space="0" w:color="auto"/>
              <w:bottom w:val="single" w:sz="4" w:space="0" w:color="auto"/>
              <w:right w:val="single" w:sz="4" w:space="0" w:color="auto"/>
            </w:tcBorders>
            <w:vAlign w:val="center"/>
          </w:tcPr>
          <w:p w14:paraId="169A9595" w14:textId="77777777" w:rsidR="008731B7" w:rsidRPr="00CE5B09" w:rsidRDefault="008731B7" w:rsidP="00212FAF">
            <w:pPr>
              <w:pStyle w:val="Tabletext"/>
              <w:jc w:val="center"/>
              <w:rPr>
                <w:rFonts w:eastAsia="MS PGothic"/>
                <w:lang w:bidi="ar-EG"/>
              </w:rPr>
            </w:pPr>
            <w:r w:rsidRPr="00CE5B09">
              <w:rPr>
                <w:rFonts w:eastAsia="MS PGothic"/>
                <w:rtl/>
                <w:lang w:bidi="ar-EG"/>
              </w:rPr>
              <w:t xml:space="preserve">استقطاب دائري مُيَامِن؛ القيمة القصوى </w:t>
            </w:r>
            <w:r w:rsidRPr="00CE5B09">
              <w:rPr>
                <w:rFonts w:eastAsia="MS PGothic"/>
                <w:lang w:bidi="ar-EG"/>
              </w:rPr>
              <w:t>2,2</w:t>
            </w:r>
          </w:p>
        </w:tc>
      </w:tr>
      <w:tr w:rsidR="008731B7" w:rsidRPr="00CE5B09" w14:paraId="5E949C2D"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3341FFC0" w14:textId="77777777" w:rsidR="008731B7" w:rsidRPr="00CE5B09" w:rsidRDefault="008731B7" w:rsidP="00DD529E">
            <w:pPr>
              <w:pStyle w:val="Tabletext"/>
              <w:rPr>
                <w:rFonts w:eastAsia="MS PGothic"/>
                <w:lang w:bidi="ar-EG"/>
              </w:rPr>
            </w:pPr>
            <w:r w:rsidRPr="00CE5B09">
              <w:rPr>
                <w:rFonts w:eastAsia="MS PGothic"/>
                <w:rtl/>
                <w:lang w:bidi="ar-EG"/>
              </w:rPr>
              <w:t xml:space="preserve">أدنى سوية للقدرة المستقبَلَة عند خرج الهوائي المرجعي </w:t>
            </w:r>
            <w:r w:rsidRPr="00CE5B09">
              <w:rPr>
                <w:rFonts w:eastAsia="MS PGothic"/>
                <w:lang w:bidi="ar-EG"/>
              </w:rPr>
              <w:t>(</w:t>
            </w:r>
            <w:proofErr w:type="spellStart"/>
            <w:r w:rsidRPr="00CE5B09">
              <w:rPr>
                <w:rFonts w:eastAsia="MS PGothic"/>
                <w:lang w:bidi="ar-EG"/>
              </w:rPr>
              <w:t>dBW</w:t>
            </w:r>
            <w:proofErr w:type="spellEnd"/>
            <w:r w:rsidRPr="00CE5B09">
              <w:rPr>
                <w:rFonts w:eastAsia="MS PGothic"/>
                <w:lang w:bidi="ar-EG"/>
              </w:rPr>
              <w:t>)</w:t>
            </w:r>
          </w:p>
        </w:tc>
        <w:tc>
          <w:tcPr>
            <w:tcW w:w="4820" w:type="dxa"/>
            <w:tcBorders>
              <w:top w:val="single" w:sz="4" w:space="0" w:color="auto"/>
              <w:left w:val="single" w:sz="4" w:space="0" w:color="auto"/>
              <w:bottom w:val="single" w:sz="4" w:space="0" w:color="auto"/>
              <w:right w:val="single" w:sz="4" w:space="0" w:color="auto"/>
            </w:tcBorders>
            <w:vAlign w:val="center"/>
          </w:tcPr>
          <w:p w14:paraId="05FD3987" w14:textId="77777777" w:rsidR="008731B7" w:rsidRPr="00CE5B09" w:rsidRDefault="008731B7" w:rsidP="00212FAF">
            <w:pPr>
              <w:pStyle w:val="Tabletext"/>
              <w:jc w:val="center"/>
              <w:rPr>
                <w:rFonts w:eastAsia="MS PGothic"/>
                <w:lang w:bidi="ar-EG"/>
              </w:rPr>
            </w:pPr>
            <w:r w:rsidRPr="00CE5B09">
              <w:rPr>
                <w:rFonts w:eastAsia="MS PGothic"/>
                <w:lang w:bidi="ar-EG"/>
              </w:rPr>
              <w:t>155,7−</w:t>
            </w:r>
            <w:r w:rsidRPr="00CE5B09">
              <w:rPr>
                <w:rFonts w:eastAsia="MS PGothic"/>
                <w:rtl/>
                <w:lang w:bidi="ar-EG"/>
              </w:rPr>
              <w:t xml:space="preserve"> القدرة الكلية</w:t>
            </w:r>
            <w:r>
              <w:rPr>
                <w:rFonts w:eastAsia="MS PGothic"/>
                <w:rtl/>
                <w:lang w:bidi="ar-EG"/>
              </w:rPr>
              <w:br/>
            </w:r>
            <w:r w:rsidRPr="00CE5B09">
              <w:rPr>
                <w:rFonts w:eastAsia="MS PGothic"/>
                <w:rtl/>
                <w:lang w:bidi="ar-EG"/>
              </w:rPr>
              <w:t xml:space="preserve">(انظر الملاحظة </w:t>
            </w:r>
            <w:r w:rsidRPr="00CE5B09">
              <w:rPr>
                <w:rFonts w:eastAsia="MS PGothic"/>
                <w:lang w:bidi="ar-EG"/>
              </w:rPr>
              <w:t>3</w:t>
            </w:r>
            <w:r w:rsidRPr="00CE5B09">
              <w:rPr>
                <w:rFonts w:eastAsia="MS PGothic"/>
                <w:rtl/>
                <w:lang w:bidi="ar-EG"/>
              </w:rPr>
              <w:t>)</w:t>
            </w:r>
          </w:p>
        </w:tc>
      </w:tr>
      <w:tr w:rsidR="008731B7" w:rsidRPr="00CE5B09" w14:paraId="0E3CA154"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063843AB" w14:textId="77777777" w:rsidR="008731B7" w:rsidRPr="00CE5B09" w:rsidRDefault="008731B7" w:rsidP="00DD529E">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3 dB</w:t>
            </w:r>
            <w:r w:rsidRPr="00CE5B09">
              <w:rPr>
                <w:rFonts w:eastAsia="MS PGothic"/>
                <w:rtl/>
                <w:lang w:bidi="ar-EG"/>
              </w:rPr>
              <w:t xml:space="preserve"> </w:t>
            </w:r>
            <w:proofErr w:type="spellStart"/>
            <w:r w:rsidRPr="00CE5B09">
              <w:rPr>
                <w:rFonts w:eastAsia="MS PGothic"/>
                <w:rtl/>
                <w:lang w:bidi="ar-EG"/>
              </w:rPr>
              <w:t>لمرشاح</w:t>
            </w:r>
            <w:proofErr w:type="spellEnd"/>
            <w:r w:rsidRPr="00CE5B09">
              <w:rPr>
                <w:rFonts w:eastAsia="MS PGothic"/>
                <w:rtl/>
                <w:lang w:bidi="ar-EG"/>
              </w:rPr>
              <w:t xml:space="preserve"> الإرسال للتردد الراديوي </w:t>
            </w:r>
            <w:r w:rsidRPr="00CE5B09">
              <w:rPr>
                <w:rFonts w:eastAsia="MS PGothic"/>
                <w:lang w:bidi="ar-EG"/>
              </w:rPr>
              <w:t>(MHz)</w:t>
            </w:r>
          </w:p>
        </w:tc>
        <w:tc>
          <w:tcPr>
            <w:tcW w:w="4820" w:type="dxa"/>
            <w:tcBorders>
              <w:top w:val="single" w:sz="4" w:space="0" w:color="auto"/>
              <w:left w:val="single" w:sz="4" w:space="0" w:color="auto"/>
              <w:bottom w:val="single" w:sz="4" w:space="0" w:color="auto"/>
              <w:right w:val="single" w:sz="4" w:space="0" w:color="auto"/>
            </w:tcBorders>
            <w:vAlign w:val="center"/>
          </w:tcPr>
          <w:p w14:paraId="37889804" w14:textId="77777777" w:rsidR="008731B7" w:rsidRPr="00CE5B09" w:rsidRDefault="008731B7" w:rsidP="00212FAF">
            <w:pPr>
              <w:pStyle w:val="Tabletext"/>
              <w:jc w:val="center"/>
              <w:rPr>
                <w:rFonts w:eastAsia="MS PGothic"/>
                <w:rtl/>
                <w:lang w:bidi="ar-EG"/>
              </w:rPr>
            </w:pPr>
            <w:r w:rsidRPr="00CE5B09">
              <w:rPr>
                <w:rFonts w:eastAsia="MS PGothic"/>
                <w:lang w:bidi="ar-EG"/>
              </w:rPr>
              <w:t>56</w:t>
            </w:r>
            <w:r w:rsidRPr="00CE5B09">
              <w:rPr>
                <w:rFonts w:eastAsia="MS PGothic" w:hint="cs"/>
                <w:rtl/>
                <w:lang w:bidi="ar-EG"/>
              </w:rPr>
              <w:t xml:space="preserve"> (انظر الملاحظة </w:t>
            </w:r>
            <w:r w:rsidRPr="00CE5B09">
              <w:rPr>
                <w:rFonts w:eastAsia="MS PGothic"/>
                <w:lang w:bidi="ar-EG"/>
              </w:rPr>
              <w:t>4</w:t>
            </w:r>
            <w:r w:rsidRPr="00CE5B09">
              <w:rPr>
                <w:rFonts w:eastAsia="MS PGothic" w:hint="cs"/>
                <w:rtl/>
                <w:lang w:bidi="ar-EG"/>
              </w:rPr>
              <w:t>)</w:t>
            </w:r>
          </w:p>
        </w:tc>
      </w:tr>
      <w:tr w:rsidR="008731B7" w:rsidRPr="00CE5B09" w14:paraId="742ADB07" w14:textId="77777777" w:rsidTr="00DD529E">
        <w:trPr>
          <w:tblHeader/>
          <w:jc w:val="center"/>
        </w:trPr>
        <w:tc>
          <w:tcPr>
            <w:tcW w:w="9639" w:type="dxa"/>
            <w:gridSpan w:val="2"/>
            <w:tcBorders>
              <w:top w:val="single" w:sz="4" w:space="0" w:color="auto"/>
            </w:tcBorders>
            <w:vAlign w:val="center"/>
          </w:tcPr>
          <w:p w14:paraId="4705DF1E" w14:textId="12AE480B" w:rsidR="008731B7" w:rsidRPr="00D8111D" w:rsidRDefault="008731B7" w:rsidP="00DD529E">
            <w:pPr>
              <w:pStyle w:val="Tabletext"/>
              <w:spacing w:before="120" w:after="0"/>
              <w:jc w:val="both"/>
              <w:rPr>
                <w:position w:val="2"/>
                <w:rtl/>
                <w:lang w:bidi="ar-EG"/>
              </w:rPr>
            </w:pPr>
            <w:r w:rsidRPr="006D358B">
              <w:rPr>
                <w:position w:val="2"/>
                <w:rtl/>
                <w:lang w:bidi="ar-EG"/>
              </w:rPr>
              <w:t>الملاحظ</w:t>
            </w:r>
            <w:r w:rsidRPr="006D358B">
              <w:rPr>
                <w:rFonts w:hint="cs"/>
                <w:position w:val="2"/>
                <w:rtl/>
                <w:lang w:bidi="ar-EG"/>
              </w:rPr>
              <w:t>ـ</w:t>
            </w:r>
            <w:r w:rsidRPr="006D358B">
              <w:rPr>
                <w:position w:val="2"/>
                <w:rtl/>
                <w:lang w:bidi="ar-EG"/>
              </w:rPr>
              <w:t xml:space="preserve">ة </w:t>
            </w:r>
            <w:r w:rsidRPr="006D358B">
              <w:rPr>
                <w:position w:val="2"/>
                <w:lang w:bidi="ar-EG"/>
              </w:rPr>
              <w:t>1</w:t>
            </w:r>
            <w:r w:rsidR="00A10021">
              <w:rPr>
                <w:rFonts w:hint="cs"/>
                <w:position w:val="2"/>
                <w:rtl/>
                <w:lang w:bidi="ar-EG"/>
              </w:rPr>
              <w:t>:</w:t>
            </w:r>
            <w:r w:rsidRPr="00D8111D">
              <w:rPr>
                <w:position w:val="2"/>
                <w:rtl/>
                <w:lang w:bidi="ar-EG"/>
              </w:rPr>
              <w:t xml:space="preserve"> </w:t>
            </w:r>
            <w:r w:rsidRPr="00D8111D">
              <w:rPr>
                <w:rFonts w:hint="cs"/>
                <w:position w:val="2"/>
                <w:rtl/>
                <w:lang w:bidi="ar-EG"/>
              </w:rPr>
              <w:t xml:space="preserve">ينطبق اسم الإشارة </w:t>
            </w:r>
            <w:r w:rsidRPr="00D8111D">
              <w:rPr>
                <w:position w:val="2"/>
                <w:lang w:bidi="ar-EG"/>
              </w:rPr>
              <w:t>L6</w:t>
            </w:r>
            <w:r w:rsidRPr="00D8111D">
              <w:rPr>
                <w:rFonts w:hint="cs"/>
                <w:position w:val="2"/>
                <w:rtl/>
                <w:lang w:bidi="ar-EG"/>
              </w:rPr>
              <w:t xml:space="preserve"> على الساتل الثاني للنظام </w:t>
            </w:r>
            <w:r w:rsidRPr="00D8111D">
              <w:rPr>
                <w:position w:val="2"/>
                <w:lang w:bidi="ar-EG"/>
              </w:rPr>
              <w:t>QZSS</w:t>
            </w:r>
            <w:r w:rsidRPr="00D8111D">
              <w:rPr>
                <w:rFonts w:hint="cs"/>
                <w:position w:val="2"/>
                <w:rtl/>
                <w:lang w:bidi="ar-EG"/>
              </w:rPr>
              <w:t xml:space="preserve"> والسواتل التالية. بينما يستخدم الساتل الأول للنظام </w:t>
            </w:r>
            <w:r w:rsidRPr="00D8111D">
              <w:rPr>
                <w:position w:val="2"/>
                <w:lang w:bidi="ar-EG"/>
              </w:rPr>
              <w:t>QZSS</w:t>
            </w:r>
            <w:r w:rsidRPr="00D8111D">
              <w:rPr>
                <w:rFonts w:hint="cs"/>
                <w:position w:val="2"/>
                <w:rtl/>
                <w:lang w:bidi="ar-EG"/>
              </w:rPr>
              <w:t xml:space="preserve"> نفس خصائص الإشارة </w:t>
            </w:r>
            <w:r w:rsidRPr="00D8111D">
              <w:rPr>
                <w:position w:val="2"/>
                <w:lang w:bidi="ar-EG"/>
              </w:rPr>
              <w:t>RF</w:t>
            </w:r>
            <w:r w:rsidRPr="00D8111D">
              <w:rPr>
                <w:rFonts w:hint="cs"/>
                <w:position w:val="2"/>
                <w:rtl/>
                <w:lang w:bidi="ar-EG"/>
              </w:rPr>
              <w:t xml:space="preserve"> الخاصة بالإشارة </w:t>
            </w:r>
            <w:r w:rsidRPr="00D8111D">
              <w:rPr>
                <w:position w:val="2"/>
                <w:lang w:bidi="ar-EG"/>
              </w:rPr>
              <w:t>L6</w:t>
            </w:r>
            <w:r w:rsidRPr="00D8111D">
              <w:rPr>
                <w:rFonts w:hint="cs"/>
                <w:position w:val="2"/>
                <w:rtl/>
                <w:lang w:bidi="ar-EG"/>
              </w:rPr>
              <w:t xml:space="preserve"> بيد أن اسم الإشارة يكون </w:t>
            </w:r>
            <w:r w:rsidRPr="00D8111D">
              <w:rPr>
                <w:position w:val="2"/>
                <w:lang w:bidi="ar-EG"/>
              </w:rPr>
              <w:t>LEX</w:t>
            </w:r>
            <w:r w:rsidRPr="00D8111D">
              <w:rPr>
                <w:rFonts w:hint="cs"/>
                <w:position w:val="2"/>
                <w:rtl/>
                <w:lang w:bidi="ar-EG"/>
              </w:rPr>
              <w:t xml:space="preserve"> بدلاً من ذلك.</w:t>
            </w:r>
          </w:p>
          <w:p w14:paraId="474D664D" w14:textId="291664BE" w:rsidR="008731B7" w:rsidRPr="00D8111D" w:rsidRDefault="008731B7" w:rsidP="00DD529E">
            <w:pPr>
              <w:pStyle w:val="Tabletext"/>
              <w:spacing w:before="120" w:after="0"/>
              <w:jc w:val="both"/>
              <w:rPr>
                <w:position w:val="2"/>
                <w:rtl/>
                <w:lang w:bidi="ar-EG"/>
              </w:rPr>
            </w:pPr>
            <w:r w:rsidRPr="006D358B">
              <w:rPr>
                <w:position w:val="2"/>
                <w:rtl/>
                <w:lang w:bidi="ar-EG"/>
              </w:rPr>
              <w:t>الملاحظ</w:t>
            </w:r>
            <w:r w:rsidRPr="006D358B">
              <w:rPr>
                <w:rFonts w:hint="cs"/>
                <w:position w:val="2"/>
                <w:rtl/>
                <w:lang w:bidi="ar-EG"/>
              </w:rPr>
              <w:t>ـ</w:t>
            </w:r>
            <w:r w:rsidRPr="006D358B">
              <w:rPr>
                <w:position w:val="2"/>
                <w:rtl/>
                <w:lang w:bidi="ar-EG"/>
              </w:rPr>
              <w:t xml:space="preserve">ة </w:t>
            </w:r>
            <w:r w:rsidRPr="006D358B">
              <w:rPr>
                <w:position w:val="2"/>
                <w:lang w:bidi="ar-EG"/>
              </w:rPr>
              <w:t>2</w:t>
            </w:r>
            <w:r w:rsidR="00A10021" w:rsidRPr="006D358B">
              <w:rPr>
                <w:rFonts w:hint="cs"/>
                <w:position w:val="2"/>
                <w:rtl/>
                <w:lang w:bidi="ar-EG"/>
              </w:rPr>
              <w:t>:</w:t>
            </w:r>
            <w:r w:rsidR="00A10021">
              <w:rPr>
                <w:rFonts w:hint="cs"/>
                <w:position w:val="2"/>
                <w:rtl/>
                <w:lang w:bidi="ar-EG"/>
              </w:rPr>
              <w:t xml:space="preserve"> </w:t>
            </w:r>
            <w:r w:rsidRPr="00D8111D">
              <w:rPr>
                <w:position w:val="2"/>
                <w:rtl/>
                <w:lang w:bidi="ar-EG"/>
              </w:rPr>
              <w:t xml:space="preserve">بالنسبة لمعلمات خدمة الملاحة الراديوية الساتلية في نظام </w:t>
            </w:r>
            <w:r w:rsidRPr="00D8111D">
              <w:rPr>
                <w:position w:val="2"/>
                <w:lang w:bidi="ar-EG"/>
              </w:rPr>
              <w:t>QZSS</w:t>
            </w:r>
            <w:r w:rsidRPr="00D8111D">
              <w:rPr>
                <w:position w:val="2"/>
                <w:rtl/>
                <w:lang w:bidi="ar-EG"/>
              </w:rPr>
              <w:t xml:space="preserve">، تشير الدالة </w:t>
            </w:r>
            <w:r w:rsidRPr="00D8111D">
              <w:rPr>
                <w:position w:val="2"/>
                <w:lang w:bidi="ar-EG"/>
              </w:rPr>
              <w:t>BPSK-R(</w:t>
            </w:r>
            <w:r w:rsidRPr="00D8111D">
              <w:rPr>
                <w:i/>
                <w:iCs/>
                <w:position w:val="2"/>
                <w:lang w:bidi="ar-EG"/>
              </w:rPr>
              <w:t>n</w:t>
            </w:r>
            <w:r w:rsidRPr="00D8111D">
              <w:rPr>
                <w:position w:val="2"/>
                <w:lang w:bidi="ar-EG"/>
              </w:rPr>
              <w:t>)</w:t>
            </w:r>
            <w:r w:rsidRPr="00D8111D">
              <w:rPr>
                <w:position w:val="2"/>
                <w:rtl/>
                <w:lang w:bidi="ar-EG"/>
              </w:rPr>
              <w:t xml:space="preserve"> إلى تشكيل الإبراق بزحزحة الطور ثنائي الحالة باستعمال نبضات مربعة بمعدل تنبيض يبلغ</w:t>
            </w:r>
            <w:r w:rsidRPr="00D8111D">
              <w:rPr>
                <w:rFonts w:hint="cs"/>
                <w:position w:val="2"/>
                <w:rtl/>
                <w:lang w:bidi="ar-EG"/>
              </w:rPr>
              <w:t xml:space="preserve"> </w:t>
            </w:r>
            <w:r w:rsidRPr="00D8111D">
              <w:rPr>
                <w:position w:val="2"/>
                <w:lang w:bidi="ar-EG"/>
              </w:rPr>
              <w:t>(</w:t>
            </w:r>
            <w:proofErr w:type="spellStart"/>
            <w:r w:rsidRPr="00D8111D">
              <w:rPr>
                <w:position w:val="2"/>
                <w:lang w:bidi="ar-EG"/>
              </w:rPr>
              <w:t>Mchip</w:t>
            </w:r>
            <w:proofErr w:type="spellEnd"/>
            <w:r w:rsidRPr="00D8111D">
              <w:rPr>
                <w:position w:val="2"/>
                <w:lang w:bidi="ar-EG"/>
              </w:rPr>
              <w:t>/s) </w:t>
            </w:r>
            <w:r w:rsidRPr="00D8111D">
              <w:rPr>
                <w:i/>
                <w:iCs/>
                <w:position w:val="2"/>
                <w:lang w:bidi="ar-EG"/>
              </w:rPr>
              <w:t>n</w:t>
            </w:r>
            <w:r w:rsidRPr="00D8111D">
              <w:rPr>
                <w:position w:val="2"/>
                <w:lang w:bidi="ar-EG"/>
              </w:rPr>
              <w:t> </w:t>
            </w:r>
            <w:r w:rsidRPr="00D8111D">
              <w:rPr>
                <w:position w:val="2"/>
                <w:lang w:bidi="ar-EG"/>
              </w:rPr>
              <w:sym w:font="Symbol" w:char="F0B4"/>
            </w:r>
            <w:r w:rsidRPr="00D8111D">
              <w:rPr>
                <w:position w:val="2"/>
                <w:lang w:bidi="ar-EG"/>
              </w:rPr>
              <w:t> 1,023</w:t>
            </w:r>
            <w:r w:rsidRPr="00D8111D">
              <w:rPr>
                <w:position w:val="2"/>
                <w:rtl/>
                <w:lang w:bidi="ar-EG"/>
              </w:rPr>
              <w:t>.</w:t>
            </w:r>
          </w:p>
          <w:p w14:paraId="7F5A8118" w14:textId="1E537810" w:rsidR="008731B7" w:rsidRPr="00D8111D" w:rsidRDefault="008731B7" w:rsidP="00DD529E">
            <w:pPr>
              <w:pStyle w:val="Tabletext"/>
              <w:spacing w:before="120" w:after="0"/>
              <w:jc w:val="both"/>
              <w:rPr>
                <w:position w:val="2"/>
                <w:rtl/>
                <w:lang w:bidi="ar-EG"/>
              </w:rPr>
            </w:pPr>
            <w:r w:rsidRPr="006D358B">
              <w:rPr>
                <w:position w:val="2"/>
                <w:rtl/>
                <w:lang w:bidi="ar-EG"/>
              </w:rPr>
              <w:t>الملاحظ</w:t>
            </w:r>
            <w:r w:rsidRPr="006D358B">
              <w:rPr>
                <w:rFonts w:hint="cs"/>
                <w:position w:val="2"/>
                <w:rtl/>
                <w:lang w:bidi="ar-EG"/>
              </w:rPr>
              <w:t>ـ</w:t>
            </w:r>
            <w:r w:rsidRPr="006D358B">
              <w:rPr>
                <w:position w:val="2"/>
                <w:rtl/>
                <w:lang w:bidi="ar-EG"/>
              </w:rPr>
              <w:t xml:space="preserve">ة </w:t>
            </w:r>
            <w:r w:rsidRPr="006D358B">
              <w:rPr>
                <w:position w:val="2"/>
                <w:lang w:bidi="ar-EG"/>
              </w:rPr>
              <w:t>3</w:t>
            </w:r>
            <w:r w:rsidR="00A10021">
              <w:rPr>
                <w:rFonts w:hint="cs"/>
                <w:position w:val="2"/>
                <w:rtl/>
                <w:lang w:bidi="ar-EG"/>
              </w:rPr>
              <w:t>:</w:t>
            </w:r>
            <w:r w:rsidRPr="00D8111D">
              <w:rPr>
                <w:position w:val="2"/>
                <w:rtl/>
                <w:lang w:bidi="ar-EG"/>
              </w:rPr>
              <w:t xml:space="preserve"> تفترض أدنى قدرة مستقبَلَة لنظام </w:t>
            </w:r>
            <w:r w:rsidRPr="00D8111D">
              <w:rPr>
                <w:position w:val="2"/>
                <w:lang w:bidi="ar-EG"/>
              </w:rPr>
              <w:t>QZSS</w:t>
            </w:r>
            <w:r w:rsidRPr="00D8111D">
              <w:rPr>
                <w:position w:val="2"/>
                <w:rtl/>
                <w:lang w:bidi="ar-EG"/>
              </w:rPr>
              <w:t xml:space="preserve"> أن أدنى كسب لهوائي الاستقبال يتم عند زوايا تبلغ </w:t>
            </w:r>
            <w:r w:rsidRPr="00D8111D">
              <w:rPr>
                <w:position w:val="2"/>
                <w:lang w:val="en-GB" w:bidi="ar-EG"/>
              </w:rPr>
              <w:t>10</w:t>
            </w:r>
            <w:r w:rsidRPr="00D8111D">
              <w:rPr>
                <w:rFonts w:hint="cs"/>
                <w:position w:val="2"/>
                <w:rtl/>
                <w:lang w:bidi="ar-EG"/>
              </w:rPr>
              <w:t xml:space="preserve"> </w:t>
            </w:r>
            <w:r w:rsidRPr="00D8111D">
              <w:rPr>
                <w:rFonts w:hint="cs"/>
                <w:position w:val="2"/>
                <w:rtl/>
              </w:rPr>
              <w:t xml:space="preserve">درجات </w:t>
            </w:r>
            <w:r w:rsidRPr="00D8111D">
              <w:rPr>
                <w:position w:val="2"/>
                <w:rtl/>
                <w:lang w:bidi="ar-EG"/>
              </w:rPr>
              <w:t>أو أكثر فوق مستوى أفق الأرض من منظور سطح الأرض.</w:t>
            </w:r>
          </w:p>
          <w:p w14:paraId="4E176FDA" w14:textId="32CB90EA" w:rsidR="008731B7" w:rsidRPr="00CE5B09" w:rsidRDefault="008731B7" w:rsidP="00DD529E">
            <w:pPr>
              <w:pStyle w:val="Tabletext"/>
              <w:spacing w:before="120" w:after="0"/>
              <w:jc w:val="both"/>
              <w:rPr>
                <w:sz w:val="22"/>
                <w:szCs w:val="28"/>
                <w:rtl/>
                <w:lang w:bidi="ar-EG"/>
              </w:rPr>
            </w:pPr>
            <w:r w:rsidRPr="006D358B">
              <w:rPr>
                <w:rFonts w:hint="cs"/>
                <w:position w:val="2"/>
                <w:rtl/>
                <w:lang w:bidi="ar-EG"/>
              </w:rPr>
              <w:t xml:space="preserve">الملاحظـة </w:t>
            </w:r>
            <w:r w:rsidRPr="006D358B">
              <w:rPr>
                <w:position w:val="2"/>
                <w:lang w:bidi="ar-EG"/>
              </w:rPr>
              <w:t>4</w:t>
            </w:r>
            <w:r w:rsidR="00A10021" w:rsidRPr="006D358B">
              <w:rPr>
                <w:rFonts w:hint="cs"/>
                <w:position w:val="2"/>
                <w:rtl/>
                <w:lang w:bidi="ar-EG"/>
              </w:rPr>
              <w:t>:</w:t>
            </w:r>
            <w:r w:rsidRPr="00D8111D">
              <w:rPr>
                <w:rFonts w:hint="cs"/>
                <w:position w:val="2"/>
                <w:rtl/>
                <w:lang w:bidi="ar-EG"/>
              </w:rPr>
              <w:t xml:space="preserve"> لا تمثل القيمة </w:t>
            </w:r>
            <w:r w:rsidRPr="00D8111D">
              <w:rPr>
                <w:position w:val="2"/>
                <w:lang w:bidi="ar-EG"/>
              </w:rPr>
              <w:t>MHz 56</w:t>
            </w:r>
            <w:r w:rsidRPr="00D8111D">
              <w:rPr>
                <w:rFonts w:hint="cs"/>
                <w:position w:val="2"/>
                <w:rtl/>
                <w:lang w:bidi="ar-EG"/>
              </w:rPr>
              <w:t xml:space="preserve"> عرض النطاق عند القدرة </w:t>
            </w:r>
            <w:r w:rsidRPr="00D8111D">
              <w:rPr>
                <w:position w:val="2"/>
                <w:lang w:bidi="ar-EG"/>
              </w:rPr>
              <w:t>3</w:t>
            </w:r>
            <w:r w:rsidRPr="00D8111D">
              <w:rPr>
                <w:rFonts w:hint="cs"/>
                <w:position w:val="2"/>
                <w:rtl/>
                <w:lang w:bidi="ar-EG"/>
              </w:rPr>
              <w:t xml:space="preserve"> </w:t>
            </w:r>
            <w:r w:rsidRPr="00D8111D">
              <w:rPr>
                <w:position w:val="2"/>
                <w:lang w:bidi="ar-EG"/>
              </w:rPr>
              <w:t>dB</w:t>
            </w:r>
            <w:r w:rsidRPr="00D8111D">
              <w:rPr>
                <w:rFonts w:hint="cs"/>
                <w:position w:val="2"/>
                <w:rtl/>
                <w:lang w:bidi="ar-EG"/>
              </w:rPr>
              <w:t xml:space="preserve"> لإشارة الإرسال.</w:t>
            </w:r>
          </w:p>
        </w:tc>
      </w:tr>
    </w:tbl>
    <w:p w14:paraId="2B219DC5" w14:textId="77777777" w:rsidR="008731B7" w:rsidRPr="00CE5B09" w:rsidRDefault="008731B7" w:rsidP="008731B7">
      <w:pPr>
        <w:pStyle w:val="Heading2"/>
        <w:rPr>
          <w:rtl/>
        </w:rPr>
      </w:pPr>
      <w:bookmarkStart w:id="584" w:name="_Toc427753836"/>
      <w:bookmarkStart w:id="585" w:name="_Toc427755333"/>
      <w:bookmarkStart w:id="586" w:name="_Toc429057076"/>
      <w:bookmarkStart w:id="587" w:name="_Toc429058702"/>
      <w:bookmarkStart w:id="588" w:name="_Toc429059377"/>
      <w:bookmarkStart w:id="589" w:name="_Toc429059936"/>
      <w:bookmarkStart w:id="590" w:name="_Toc429060629"/>
      <w:bookmarkStart w:id="591" w:name="_Toc429061039"/>
      <w:bookmarkStart w:id="592" w:name="_Toc429061440"/>
      <w:bookmarkStart w:id="593" w:name="_Toc429735356"/>
      <w:bookmarkStart w:id="594" w:name="_Toc429744224"/>
      <w:bookmarkStart w:id="595" w:name="_Toc429744400"/>
      <w:r w:rsidRPr="00CE5B09">
        <w:lastRenderedPageBreak/>
        <w:t>3.8</w:t>
      </w:r>
      <w:r w:rsidRPr="00CE5B09">
        <w:rPr>
          <w:rtl/>
        </w:rPr>
        <w:tab/>
        <w:t xml:space="preserve">معلمات الإرسال للإشارة </w:t>
      </w:r>
      <w:r w:rsidRPr="00CE5B09">
        <w:t>L5</w:t>
      </w:r>
      <w:r w:rsidRPr="00CE5B09">
        <w:rPr>
          <w:rtl/>
        </w:rPr>
        <w:t xml:space="preserve"> في النظام </w:t>
      </w:r>
      <w:r w:rsidRPr="00CE5B09">
        <w:t>QZSS</w:t>
      </w:r>
      <w:bookmarkEnd w:id="584"/>
      <w:bookmarkEnd w:id="585"/>
      <w:bookmarkEnd w:id="586"/>
      <w:bookmarkEnd w:id="587"/>
      <w:bookmarkEnd w:id="588"/>
      <w:bookmarkEnd w:id="589"/>
      <w:bookmarkEnd w:id="590"/>
      <w:bookmarkEnd w:id="591"/>
      <w:bookmarkEnd w:id="592"/>
      <w:bookmarkEnd w:id="593"/>
      <w:bookmarkEnd w:id="594"/>
      <w:bookmarkEnd w:id="595"/>
    </w:p>
    <w:p w14:paraId="43AE5CB7" w14:textId="087D645B" w:rsidR="008731B7" w:rsidRPr="00CE5B09" w:rsidRDefault="008731B7" w:rsidP="008731B7">
      <w:pPr>
        <w:rPr>
          <w:rtl/>
          <w:lang w:bidi="ar-EG"/>
        </w:rPr>
      </w:pPr>
      <w:bookmarkStart w:id="596" w:name="_Toc244411342"/>
      <w:r w:rsidRPr="00CE5B09">
        <w:rPr>
          <w:rtl/>
          <w:lang w:bidi="ar-EG"/>
        </w:rPr>
        <w:t xml:space="preserve">سوف يُشغِّل النظام </w:t>
      </w:r>
      <w:r w:rsidRPr="00CE5B09">
        <w:rPr>
          <w:rFonts w:eastAsia="SimSun"/>
          <w:lang w:eastAsia="ja-JP" w:bidi="ar-EG"/>
        </w:rPr>
        <w:t>QZSS</w:t>
      </w:r>
      <w:r w:rsidRPr="00CE5B09">
        <w:rPr>
          <w:rtl/>
          <w:lang w:bidi="ar-EG"/>
        </w:rPr>
        <w:t xml:space="preserve"> </w:t>
      </w:r>
      <w:r w:rsidRPr="00CE5B09">
        <w:rPr>
          <w:rFonts w:hint="cs"/>
          <w:rtl/>
          <w:lang w:bidi="ar-EG"/>
        </w:rPr>
        <w:t>ثلاث إشارات ملاحية</w:t>
      </w:r>
      <w:r w:rsidRPr="00CE5B09">
        <w:rPr>
          <w:rtl/>
          <w:lang w:bidi="ar-EG"/>
        </w:rPr>
        <w:t xml:space="preserve"> </w:t>
      </w:r>
      <w:r w:rsidRPr="00CE5B09">
        <w:rPr>
          <w:rFonts w:hint="cs"/>
          <w:rtl/>
        </w:rPr>
        <w:t>(</w:t>
      </w:r>
      <w:r w:rsidRPr="00CE5B09">
        <w:t>L5I</w:t>
      </w:r>
      <w:r w:rsidRPr="00CE5B09">
        <w:rPr>
          <w:rFonts w:hint="cs"/>
          <w:rtl/>
        </w:rPr>
        <w:t xml:space="preserve"> و</w:t>
      </w:r>
      <w:r w:rsidRPr="00CE5B09">
        <w:t>L5Q</w:t>
      </w:r>
      <w:r w:rsidRPr="00CE5B09">
        <w:rPr>
          <w:rFonts w:hint="cs"/>
          <w:rtl/>
        </w:rPr>
        <w:t xml:space="preserve"> و</w:t>
      </w:r>
      <w:r w:rsidRPr="00CE5B09">
        <w:t>L5S</w:t>
      </w:r>
      <w:r w:rsidRPr="00CE5B09">
        <w:rPr>
          <w:rFonts w:hint="cs"/>
          <w:rtl/>
        </w:rPr>
        <w:t xml:space="preserve">) </w:t>
      </w:r>
      <w:r w:rsidRPr="00CE5B09">
        <w:rPr>
          <w:rtl/>
          <w:lang w:bidi="ar-EG"/>
        </w:rPr>
        <w:t xml:space="preserve">في النطاق </w:t>
      </w:r>
      <w:r w:rsidRPr="00CE5B09">
        <w:rPr>
          <w:bCs/>
          <w:lang w:bidi="ar-EG"/>
        </w:rPr>
        <w:t>MHz 1 215-1 164</w:t>
      </w:r>
      <w:r w:rsidRPr="00CE5B09">
        <w:rPr>
          <w:rtl/>
          <w:lang w:bidi="ar-EG"/>
        </w:rPr>
        <w:t xml:space="preserve"> لخدمة الملاحة الراديوية الساتلية. وتعمل هاتان الإشارتان وهما </w:t>
      </w:r>
      <w:r w:rsidRPr="00CE5B09">
        <w:rPr>
          <w:lang w:bidi="ar-EG"/>
        </w:rPr>
        <w:t>L5I</w:t>
      </w:r>
      <w:r w:rsidRPr="00CE5B09">
        <w:rPr>
          <w:rtl/>
          <w:lang w:bidi="ar-EG"/>
        </w:rPr>
        <w:t xml:space="preserve"> و</w:t>
      </w:r>
      <w:r w:rsidRPr="00CE5B09">
        <w:rPr>
          <w:bCs/>
          <w:lang w:bidi="ar-EG"/>
        </w:rPr>
        <w:t>L5Q</w:t>
      </w:r>
      <w:r w:rsidRPr="00CE5B09">
        <w:rPr>
          <w:rtl/>
          <w:lang w:bidi="ar-EG"/>
        </w:rPr>
        <w:t xml:space="preserve"> بالتربيع وتُرسَلان بقدرة متساوية. وتُعد الإشارة </w:t>
      </w:r>
      <w:r w:rsidRPr="00CE5B09">
        <w:rPr>
          <w:bCs/>
          <w:lang w:bidi="ar-EG"/>
        </w:rPr>
        <w:t>L5Q</w:t>
      </w:r>
      <w:r w:rsidRPr="00CE5B09">
        <w:rPr>
          <w:rtl/>
          <w:lang w:bidi="ar-EG"/>
        </w:rPr>
        <w:t xml:space="preserve"> خالية من ال</w:t>
      </w:r>
      <w:r w:rsidR="00870E7E">
        <w:rPr>
          <w:rtl/>
          <w:lang w:bidi="ar-EG"/>
        </w:rPr>
        <w:t>بيانات</w:t>
      </w:r>
      <w:r w:rsidRPr="00CE5B09">
        <w:rPr>
          <w:rtl/>
          <w:lang w:bidi="ar-EG"/>
        </w:rPr>
        <w:t xml:space="preserve"> (وتُسمى أيضاً قناة "دليلة"). أما الإشارة </w:t>
      </w:r>
      <w:r w:rsidRPr="00CE5B09">
        <w:rPr>
          <w:bCs/>
          <w:lang w:bidi="ar-EG"/>
        </w:rPr>
        <w:t>L5I</w:t>
      </w:r>
      <w:r w:rsidRPr="00CE5B09">
        <w:rPr>
          <w:rtl/>
          <w:lang w:bidi="ar-EG"/>
        </w:rPr>
        <w:t xml:space="preserve">، من ناحية أخرى، فهي إشارة تحمل </w:t>
      </w:r>
      <w:r w:rsidR="00870E7E">
        <w:rPr>
          <w:rtl/>
          <w:lang w:bidi="ar-EG"/>
        </w:rPr>
        <w:t>بيانات</w:t>
      </w:r>
      <w:r w:rsidRPr="00CE5B09">
        <w:rPr>
          <w:rtl/>
          <w:lang w:bidi="ar-EG"/>
        </w:rPr>
        <w:t xml:space="preserve"> ملاحية تُقدِّم معلومات التوقيت والملاحة وتحديد المواقع</w:t>
      </w:r>
      <w:bookmarkEnd w:id="596"/>
      <w:r w:rsidRPr="00CE5B09">
        <w:rPr>
          <w:rFonts w:hint="cs"/>
          <w:rtl/>
          <w:lang w:bidi="ar-EG"/>
        </w:rPr>
        <w:t xml:space="preserve"> وللإشارة </w:t>
      </w:r>
      <w:r w:rsidRPr="00CE5B09">
        <w:rPr>
          <w:lang w:bidi="ar-EG"/>
        </w:rPr>
        <w:t>L5S</w:t>
      </w:r>
      <w:r w:rsidRPr="00CE5B09">
        <w:rPr>
          <w:rFonts w:hint="cs"/>
          <w:rtl/>
          <w:lang w:bidi="ar-EG"/>
        </w:rPr>
        <w:t xml:space="preserve"> أيضاً بيانات ملاحية توفر معلومات التوقيت والملاحة وتحديد الموقع.</w:t>
      </w:r>
    </w:p>
    <w:p w14:paraId="1327C3A2" w14:textId="77777777" w:rsidR="008731B7" w:rsidRPr="00CE5B09" w:rsidRDefault="008731B7" w:rsidP="008731B7">
      <w:pPr>
        <w:pStyle w:val="TableNo0"/>
        <w:bidi/>
        <w:rPr>
          <w:rtl/>
        </w:rPr>
      </w:pPr>
      <w:r w:rsidRPr="00CE5B09">
        <w:rPr>
          <w:rtl/>
        </w:rPr>
        <w:t>الج</w:t>
      </w:r>
      <w:r w:rsidRPr="00CE5B09">
        <w:rPr>
          <w:rFonts w:hint="cs"/>
          <w:rtl/>
        </w:rPr>
        <w:t>ـ</w:t>
      </w:r>
      <w:r w:rsidRPr="00CE5B09">
        <w:rPr>
          <w:rtl/>
        </w:rPr>
        <w:t xml:space="preserve">دول </w:t>
      </w:r>
      <w:r>
        <w:t>13</w:t>
      </w:r>
    </w:p>
    <w:p w14:paraId="7788C795" w14:textId="77777777" w:rsidR="008731B7" w:rsidRPr="00CE5B09" w:rsidRDefault="008731B7" w:rsidP="008731B7">
      <w:pPr>
        <w:pStyle w:val="Tabletitle"/>
        <w:rPr>
          <w:rtl/>
        </w:rPr>
      </w:pPr>
      <w:r w:rsidRPr="00CE5B09">
        <w:rPr>
          <w:rtl/>
        </w:rPr>
        <w:t xml:space="preserve">إرسالات نظام </w:t>
      </w:r>
      <w:r w:rsidRPr="00CE5B09">
        <w:t>QZSS</w:t>
      </w:r>
      <w:r w:rsidRPr="00CE5B09">
        <w:rPr>
          <w:rtl/>
        </w:rPr>
        <w:t xml:space="preserve"> في النطاق</w:t>
      </w:r>
      <w:r w:rsidRPr="00CE5B09">
        <w:t>MHz 1 215-1 164 </w:t>
      </w:r>
    </w:p>
    <w:tbl>
      <w:tblPr>
        <w:bidiVisual/>
        <w:tblW w:w="9639" w:type="dxa"/>
        <w:jc w:val="center"/>
        <w:tblLayout w:type="fixed"/>
        <w:tblLook w:val="0000" w:firstRow="0" w:lastRow="0" w:firstColumn="0" w:lastColumn="0" w:noHBand="0" w:noVBand="0"/>
      </w:tblPr>
      <w:tblGrid>
        <w:gridCol w:w="4819"/>
        <w:gridCol w:w="4820"/>
      </w:tblGrid>
      <w:tr w:rsidR="008731B7" w:rsidRPr="00CE5B09" w14:paraId="5ADE37E1"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555DA600" w14:textId="77777777" w:rsidR="008731B7" w:rsidRPr="00CE5B09" w:rsidRDefault="008731B7" w:rsidP="00DD529E">
            <w:pPr>
              <w:pStyle w:val="Tablehead"/>
              <w:spacing w:line="280" w:lineRule="exact"/>
              <w:rPr>
                <w:rFonts w:ascii="Times New Roman" w:eastAsia="MS PGothic" w:hAnsi="Times New Roman"/>
                <w:rtl/>
                <w:lang w:bidi="ar-EG"/>
              </w:rPr>
            </w:pPr>
            <w:r w:rsidRPr="00CE5B09">
              <w:rPr>
                <w:rFonts w:ascii="Times New Roman" w:eastAsia="MS PGothic" w:hAnsi="Times New Roman"/>
                <w:rtl/>
                <w:lang w:bidi="ar-EG"/>
              </w:rPr>
              <w:t>المعلمات</w:t>
            </w:r>
          </w:p>
        </w:tc>
        <w:tc>
          <w:tcPr>
            <w:tcW w:w="4820" w:type="dxa"/>
            <w:tcBorders>
              <w:top w:val="single" w:sz="4" w:space="0" w:color="auto"/>
              <w:left w:val="single" w:sz="4" w:space="0" w:color="auto"/>
              <w:bottom w:val="single" w:sz="4" w:space="0" w:color="auto"/>
              <w:right w:val="single" w:sz="4" w:space="0" w:color="auto"/>
            </w:tcBorders>
            <w:vAlign w:val="center"/>
          </w:tcPr>
          <w:p w14:paraId="04B6260B" w14:textId="77777777" w:rsidR="008731B7" w:rsidRPr="00CE5B09" w:rsidRDefault="008731B7" w:rsidP="00DD529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 xml:space="preserve">وصف معلمات خدمة الملاحة الراديوية الساتلية </w:t>
            </w:r>
            <w:r w:rsidRPr="00CE5B09">
              <w:rPr>
                <w:rFonts w:ascii="Times New Roman" w:eastAsia="MS PGothic" w:hAnsi="Times New Roman"/>
                <w:lang w:bidi="ar-EG"/>
              </w:rPr>
              <w:t>(RNSS)</w:t>
            </w:r>
          </w:p>
        </w:tc>
      </w:tr>
      <w:tr w:rsidR="008731B7" w:rsidRPr="00CE5B09" w14:paraId="325E255F"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1A12A24F" w14:textId="77777777" w:rsidR="008731B7" w:rsidRPr="00CE5B09" w:rsidRDefault="008731B7" w:rsidP="00DD529E">
            <w:pPr>
              <w:pStyle w:val="Tabletext"/>
              <w:keepNext/>
              <w:rPr>
                <w:rFonts w:eastAsia="MS PGothic"/>
                <w:lang w:bidi="ar-EG"/>
              </w:rPr>
            </w:pPr>
            <w:r w:rsidRPr="00CE5B09">
              <w:rPr>
                <w:rFonts w:eastAsia="MS PGothic"/>
                <w:rtl/>
                <w:lang w:bidi="ar-EG"/>
              </w:rPr>
              <w:t xml:space="preserve">التردد الحامل </w:t>
            </w:r>
            <w:r w:rsidRPr="00CE5B09">
              <w:rPr>
                <w:rFonts w:eastAsia="MS PGothic"/>
                <w:lang w:bidi="ar-EG"/>
              </w:rPr>
              <w:t>(MHz)</w:t>
            </w:r>
          </w:p>
        </w:tc>
        <w:tc>
          <w:tcPr>
            <w:tcW w:w="4820" w:type="dxa"/>
            <w:tcBorders>
              <w:top w:val="single" w:sz="4" w:space="0" w:color="auto"/>
              <w:left w:val="single" w:sz="4" w:space="0" w:color="auto"/>
              <w:bottom w:val="single" w:sz="4" w:space="0" w:color="auto"/>
              <w:right w:val="single" w:sz="4" w:space="0" w:color="auto"/>
            </w:tcBorders>
            <w:vAlign w:val="center"/>
          </w:tcPr>
          <w:p w14:paraId="57E975EF" w14:textId="77777777" w:rsidR="008731B7" w:rsidRPr="00CE5B09" w:rsidRDefault="008731B7" w:rsidP="00212FAF">
            <w:pPr>
              <w:pStyle w:val="Tabletext"/>
              <w:keepNext/>
              <w:jc w:val="center"/>
              <w:rPr>
                <w:rFonts w:eastAsia="MS PGothic"/>
                <w:lang w:bidi="ar-EG"/>
              </w:rPr>
            </w:pPr>
            <w:r w:rsidRPr="00CE5B09">
              <w:rPr>
                <w:rFonts w:eastAsia="MS PGothic"/>
                <w:lang w:bidi="ar-EG"/>
              </w:rPr>
              <w:t>1 176,45</w:t>
            </w:r>
          </w:p>
        </w:tc>
      </w:tr>
      <w:tr w:rsidR="008731B7" w:rsidRPr="00CE5B09" w14:paraId="443494E3"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60CC754B" w14:textId="77777777" w:rsidR="008731B7" w:rsidRPr="00CE5B09" w:rsidRDefault="008731B7" w:rsidP="00DD529E">
            <w:pPr>
              <w:pStyle w:val="Tabletext"/>
              <w:keepNext/>
              <w:rPr>
                <w:rFonts w:eastAsia="MS PGothic"/>
                <w:lang w:bidi="ar-EG"/>
              </w:rPr>
            </w:pPr>
            <w:r w:rsidRPr="00CE5B09">
              <w:rPr>
                <w:rFonts w:eastAsia="MS PGothic"/>
                <w:rtl/>
                <w:lang w:bidi="ar-EG"/>
              </w:rPr>
              <w:t xml:space="preserve">معدل نبضة الشفرة للضوضاء شبه العشوائية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w:t>
            </w:r>
          </w:p>
        </w:tc>
        <w:tc>
          <w:tcPr>
            <w:tcW w:w="4820" w:type="dxa"/>
            <w:tcBorders>
              <w:top w:val="single" w:sz="4" w:space="0" w:color="auto"/>
              <w:left w:val="single" w:sz="4" w:space="0" w:color="auto"/>
              <w:bottom w:val="single" w:sz="4" w:space="0" w:color="auto"/>
              <w:right w:val="single" w:sz="4" w:space="0" w:color="auto"/>
            </w:tcBorders>
            <w:vAlign w:val="center"/>
          </w:tcPr>
          <w:p w14:paraId="1EBC9889" w14:textId="77777777" w:rsidR="008731B7" w:rsidRPr="00CE5B09" w:rsidRDefault="008731B7" w:rsidP="00212FAF">
            <w:pPr>
              <w:pStyle w:val="Tabletext"/>
              <w:keepNext/>
              <w:jc w:val="center"/>
              <w:rPr>
                <w:rFonts w:eastAsia="MS PGothic"/>
                <w:lang w:bidi="ar-EG"/>
              </w:rPr>
            </w:pPr>
            <w:r w:rsidRPr="00CE5B09">
              <w:rPr>
                <w:rFonts w:eastAsia="MS PGothic"/>
                <w:lang w:bidi="ar-EG"/>
              </w:rPr>
              <w:t>10,23</w:t>
            </w:r>
          </w:p>
        </w:tc>
      </w:tr>
      <w:tr w:rsidR="008731B7" w:rsidRPr="00CE5B09" w14:paraId="5F025EDF"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3040AF7E" w14:textId="672E551F" w:rsidR="008731B7" w:rsidRPr="00CE5B09" w:rsidRDefault="008731B7" w:rsidP="00DD529E">
            <w:pPr>
              <w:pStyle w:val="Tabletext"/>
              <w:keepNext/>
              <w:rPr>
                <w:rFonts w:eastAsia="MS PGothic"/>
                <w:lang w:bidi="ar-EG"/>
              </w:rPr>
            </w:pPr>
            <w:r w:rsidRPr="00CE5B09">
              <w:rPr>
                <w:rFonts w:eastAsia="MS PGothic"/>
                <w:rtl/>
                <w:lang w:bidi="ar-EG"/>
              </w:rPr>
              <w:t>معدلات بتات ال</w:t>
            </w:r>
            <w:r w:rsidR="00870E7E">
              <w:rPr>
                <w:rFonts w:eastAsia="MS PGothic"/>
                <w:rtl/>
                <w:lang w:bidi="ar-EG"/>
              </w:rPr>
              <w:t>بيانات</w:t>
            </w:r>
            <w:r w:rsidRPr="00CE5B09">
              <w:rPr>
                <w:rFonts w:eastAsia="MS PGothic"/>
                <w:rtl/>
                <w:lang w:bidi="ar-EG"/>
              </w:rPr>
              <w:t xml:space="preserve"> الملاحية</w:t>
            </w:r>
            <w:r w:rsidRPr="00CE5B09">
              <w:rPr>
                <w:rFonts w:eastAsia="MS PGothic"/>
                <w:rtl/>
                <w:lang w:val="es-ES_tradnl" w:bidi="ar-EG"/>
              </w:rPr>
              <w:t xml:space="preserve"> </w:t>
            </w:r>
            <w:r w:rsidRPr="00CE5B09">
              <w:rPr>
                <w:rFonts w:eastAsia="MS PGothic"/>
                <w:lang w:bidi="ar-EG"/>
              </w:rPr>
              <w:t>(bit/s)</w:t>
            </w:r>
          </w:p>
        </w:tc>
        <w:tc>
          <w:tcPr>
            <w:tcW w:w="4820" w:type="dxa"/>
            <w:tcBorders>
              <w:top w:val="single" w:sz="4" w:space="0" w:color="auto"/>
              <w:left w:val="single" w:sz="4" w:space="0" w:color="auto"/>
              <w:bottom w:val="single" w:sz="4" w:space="0" w:color="auto"/>
              <w:right w:val="single" w:sz="4" w:space="0" w:color="auto"/>
            </w:tcBorders>
          </w:tcPr>
          <w:p w14:paraId="3C99453F" w14:textId="77777777" w:rsidR="008731B7" w:rsidRPr="00CE5B09" w:rsidRDefault="008731B7" w:rsidP="00212FAF">
            <w:pPr>
              <w:pStyle w:val="Tabletext"/>
              <w:jc w:val="center"/>
              <w:rPr>
                <w:rFonts w:eastAsia="MS PGothic"/>
              </w:rPr>
            </w:pPr>
            <w:r w:rsidRPr="00CE5B09">
              <w:rPr>
                <w:rFonts w:eastAsia="MS PGothic"/>
              </w:rPr>
              <w:t>50</w:t>
            </w:r>
            <w:r w:rsidRPr="00CE5B09">
              <w:rPr>
                <w:rFonts w:eastAsia="MS PGothic" w:hint="cs"/>
                <w:rtl/>
              </w:rPr>
              <w:t xml:space="preserve"> </w:t>
            </w:r>
            <w:r w:rsidRPr="00CE5B09">
              <w:rPr>
                <w:rFonts w:eastAsia="MS PGothic"/>
              </w:rPr>
              <w:t>(L5</w:t>
            </w:r>
            <w:proofErr w:type="gramStart"/>
            <w:r w:rsidRPr="00CE5B09">
              <w:rPr>
                <w:rFonts w:eastAsia="MS PGothic"/>
              </w:rPr>
              <w:t>I)</w:t>
            </w:r>
            <w:r w:rsidRPr="00CE5B09">
              <w:rPr>
                <w:rFonts w:eastAsia="MS PGothic" w:hint="cs"/>
                <w:rtl/>
              </w:rPr>
              <w:t>،</w:t>
            </w:r>
            <w:proofErr w:type="gramEnd"/>
            <w:r w:rsidRPr="00CE5B09">
              <w:rPr>
                <w:rFonts w:eastAsia="MS PGothic" w:hint="cs"/>
                <w:rtl/>
              </w:rPr>
              <w:t xml:space="preserve"> </w:t>
            </w:r>
            <w:r w:rsidRPr="00CE5B09">
              <w:rPr>
                <w:rFonts w:eastAsia="MS PGothic"/>
              </w:rPr>
              <w:t>(L5S) 250</w:t>
            </w:r>
          </w:p>
        </w:tc>
      </w:tr>
      <w:tr w:rsidR="008731B7" w:rsidRPr="00CE5B09" w14:paraId="65B57ED2"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78FE7ACF" w14:textId="2DD78691" w:rsidR="008731B7" w:rsidRPr="00CE5B09" w:rsidRDefault="008731B7" w:rsidP="00DD529E">
            <w:pPr>
              <w:pStyle w:val="Tabletext"/>
              <w:keepNext/>
              <w:rPr>
                <w:rFonts w:eastAsia="MS PGothic"/>
                <w:lang w:bidi="ar-EG"/>
              </w:rPr>
            </w:pPr>
            <w:r w:rsidRPr="00CE5B09">
              <w:rPr>
                <w:rFonts w:eastAsia="MS PGothic" w:hint="cs"/>
                <w:rtl/>
                <w:lang w:bidi="ar-EG"/>
              </w:rPr>
              <w:t>معدلات رموز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(symbol/s)</w:t>
            </w:r>
          </w:p>
        </w:tc>
        <w:tc>
          <w:tcPr>
            <w:tcW w:w="4820" w:type="dxa"/>
            <w:tcBorders>
              <w:top w:val="single" w:sz="4" w:space="0" w:color="auto"/>
              <w:left w:val="single" w:sz="4" w:space="0" w:color="auto"/>
              <w:bottom w:val="single" w:sz="4" w:space="0" w:color="auto"/>
              <w:right w:val="single" w:sz="4" w:space="0" w:color="auto"/>
            </w:tcBorders>
            <w:vAlign w:val="center"/>
          </w:tcPr>
          <w:p w14:paraId="55BA4352" w14:textId="77777777" w:rsidR="008731B7" w:rsidRPr="00CE5B09" w:rsidRDefault="008731B7" w:rsidP="00212FAF">
            <w:pPr>
              <w:pStyle w:val="Tabletext"/>
              <w:jc w:val="center"/>
              <w:rPr>
                <w:rtl/>
              </w:rPr>
            </w:pPr>
            <w:r w:rsidRPr="00CE5B09">
              <w:t>100</w:t>
            </w:r>
            <w:r w:rsidRPr="00CE5B09">
              <w:rPr>
                <w:rFonts w:hint="cs"/>
                <w:rtl/>
              </w:rPr>
              <w:t xml:space="preserve"> </w:t>
            </w:r>
            <w:r w:rsidRPr="00CE5B09">
              <w:t>(L5</w:t>
            </w:r>
            <w:proofErr w:type="gramStart"/>
            <w:r w:rsidRPr="00CE5B09">
              <w:t>I)</w:t>
            </w:r>
            <w:r w:rsidRPr="00CE5B09">
              <w:rPr>
                <w:rFonts w:hint="cs"/>
                <w:rtl/>
              </w:rPr>
              <w:t>،</w:t>
            </w:r>
            <w:proofErr w:type="gramEnd"/>
            <w:r w:rsidRPr="00CE5B09">
              <w:rPr>
                <w:rFonts w:hint="cs"/>
                <w:rtl/>
              </w:rPr>
              <w:t xml:space="preserve"> </w:t>
            </w:r>
            <w:r w:rsidRPr="00CE5B09">
              <w:t>(L5S) 500</w:t>
            </w:r>
          </w:p>
        </w:tc>
      </w:tr>
      <w:tr w:rsidR="008731B7" w:rsidRPr="00CE5B09" w14:paraId="71EAF42C"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7ECF3CEA" w14:textId="77777777" w:rsidR="008731B7" w:rsidRPr="00CE5B09" w:rsidRDefault="008731B7" w:rsidP="00DD529E">
            <w:pPr>
              <w:pStyle w:val="Tabletext"/>
              <w:rPr>
                <w:rFonts w:eastAsia="MS PGothic"/>
                <w:lang w:bidi="ar-EG"/>
              </w:rPr>
            </w:pPr>
            <w:r w:rsidRPr="00CE5B09">
              <w:rPr>
                <w:rFonts w:eastAsia="MS PGothic"/>
                <w:rtl/>
                <w:lang w:bidi="ar-EG"/>
              </w:rPr>
              <w:t>طريقة تشكيل الإشارة</w:t>
            </w:r>
          </w:p>
        </w:tc>
        <w:tc>
          <w:tcPr>
            <w:tcW w:w="4820" w:type="dxa"/>
            <w:tcBorders>
              <w:top w:val="single" w:sz="4" w:space="0" w:color="auto"/>
              <w:left w:val="single" w:sz="4" w:space="0" w:color="auto"/>
              <w:bottom w:val="single" w:sz="4" w:space="0" w:color="auto"/>
              <w:right w:val="single" w:sz="4" w:space="0" w:color="auto"/>
            </w:tcBorders>
            <w:vAlign w:val="center"/>
          </w:tcPr>
          <w:p w14:paraId="6F60DC29" w14:textId="77777777" w:rsidR="008731B7" w:rsidRPr="00CE5B09" w:rsidRDefault="008731B7" w:rsidP="00212FAF">
            <w:pPr>
              <w:pStyle w:val="Tabletext"/>
              <w:jc w:val="center"/>
              <w:rPr>
                <w:rFonts w:eastAsia="MS PGothic"/>
                <w:lang w:bidi="ar-EG"/>
              </w:rPr>
            </w:pPr>
            <w:r w:rsidRPr="00CE5B09">
              <w:rPr>
                <w:lang w:bidi="ar-EG"/>
              </w:rPr>
              <w:t>BPSK</w:t>
            </w:r>
            <w:r w:rsidRPr="00CE5B09">
              <w:rPr>
                <w:rFonts w:eastAsia="MS PGothic"/>
                <w:lang w:bidi="ar-EG"/>
              </w:rPr>
              <w:t>-</w:t>
            </w:r>
            <w:proofErr w:type="gramStart"/>
            <w:r w:rsidRPr="00CE5B09">
              <w:rPr>
                <w:rFonts w:eastAsia="MS PGothic"/>
                <w:lang w:bidi="ar-EG"/>
              </w:rPr>
              <w:t>R(</w:t>
            </w:r>
            <w:proofErr w:type="gramEnd"/>
            <w:r w:rsidRPr="00CE5B09">
              <w:rPr>
                <w:rFonts w:eastAsia="MS PGothic"/>
                <w:lang w:bidi="ar-EG"/>
              </w:rPr>
              <w:t>10)</w:t>
            </w:r>
            <w:r w:rsidRPr="00CE5B09">
              <w:rPr>
                <w:rFonts w:eastAsia="MS PGothic" w:hint="cs"/>
                <w:rtl/>
                <w:lang w:bidi="ar-EG"/>
              </w:rPr>
              <w:t xml:space="preserve"> </w:t>
            </w:r>
            <w:r w:rsidRPr="00CE5B09">
              <w:rPr>
                <w:rFonts w:eastAsia="MS PGothic"/>
              </w:rPr>
              <w:t>(L5)</w:t>
            </w:r>
            <w:r>
              <w:rPr>
                <w:rFonts w:eastAsia="MS PGothic"/>
                <w:rtl/>
              </w:rPr>
              <w:br/>
            </w:r>
            <w:r w:rsidRPr="00CE5B09">
              <w:rPr>
                <w:lang w:bidi="ar-EG"/>
              </w:rPr>
              <w:t>QPSK</w:t>
            </w:r>
            <w:r w:rsidRPr="00CE5B09">
              <w:rPr>
                <w:rFonts w:eastAsia="MS PGothic"/>
                <w:lang w:bidi="ar-EG"/>
              </w:rPr>
              <w:t>-R(10)</w:t>
            </w:r>
            <w:r w:rsidRPr="00CE5B09">
              <w:rPr>
                <w:rFonts w:eastAsia="MS PGothic" w:hint="cs"/>
                <w:rtl/>
                <w:lang w:bidi="ar-EG"/>
              </w:rPr>
              <w:t xml:space="preserve"> </w:t>
            </w:r>
            <w:r w:rsidRPr="00CE5B09">
              <w:rPr>
                <w:rFonts w:eastAsia="MS PGothic"/>
              </w:rPr>
              <w:t>(L5S)</w:t>
            </w:r>
            <w:r>
              <w:rPr>
                <w:rFonts w:eastAsia="MS PGothic"/>
                <w:rtl/>
              </w:rPr>
              <w:br/>
            </w:r>
            <w:r w:rsidRPr="00CE5B09">
              <w:rPr>
                <w:rFonts w:eastAsia="MS PGothic"/>
                <w:rtl/>
                <w:lang w:bidi="ar-EG"/>
              </w:rPr>
              <w:t xml:space="preserve">(انظر </w:t>
            </w:r>
            <w:r w:rsidRPr="00CE5B09">
              <w:rPr>
                <w:rFonts w:eastAsia="MS PGothic"/>
                <w:b/>
                <w:bCs/>
                <w:rtl/>
                <w:lang w:bidi="ar-EG"/>
              </w:rPr>
              <w:t>ا</w:t>
            </w:r>
            <w:r w:rsidRPr="00CE5B09">
              <w:rPr>
                <w:rFonts w:eastAsia="MS PGothic"/>
                <w:rtl/>
                <w:lang w:bidi="ar-EG"/>
              </w:rPr>
              <w:t xml:space="preserve">لملاحظة </w:t>
            </w:r>
            <w:r w:rsidRPr="00CE5B09">
              <w:rPr>
                <w:rFonts w:eastAsia="MS PGothic"/>
                <w:lang w:bidi="ar-EG"/>
              </w:rPr>
              <w:t>1</w:t>
            </w:r>
            <w:r w:rsidRPr="00CE5B09">
              <w:rPr>
                <w:rFonts w:eastAsia="MS PGothic"/>
                <w:rtl/>
                <w:lang w:bidi="ar-EG"/>
              </w:rPr>
              <w:t>)</w:t>
            </w:r>
          </w:p>
        </w:tc>
      </w:tr>
      <w:tr w:rsidR="008731B7" w:rsidRPr="00CE5B09" w14:paraId="6DF37494"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5DA62FBF" w14:textId="77777777" w:rsidR="008731B7" w:rsidRPr="00CE5B09" w:rsidRDefault="008731B7" w:rsidP="00DD529E">
            <w:pPr>
              <w:pStyle w:val="Tabletext"/>
              <w:rPr>
                <w:rFonts w:eastAsia="MS PGothic"/>
                <w:lang w:bidi="ar-EG"/>
              </w:rPr>
            </w:pPr>
            <w:r w:rsidRPr="00CE5B09">
              <w:rPr>
                <w:rFonts w:eastAsia="MS PGothic"/>
                <w:rtl/>
                <w:lang w:bidi="ar-EG"/>
              </w:rPr>
              <w:t xml:space="preserve">الاستقطاب </w:t>
            </w:r>
            <w:proofErr w:type="spellStart"/>
            <w:r w:rsidRPr="00CE5B09">
              <w:rPr>
                <w:rFonts w:eastAsia="MS PGothic"/>
                <w:rtl/>
                <w:lang w:bidi="ar-EG"/>
              </w:rPr>
              <w:t>والإهليلجية</w:t>
            </w:r>
            <w:proofErr w:type="spellEnd"/>
            <w:r w:rsidRPr="00CE5B09">
              <w:rPr>
                <w:rFonts w:eastAsia="MS PGothic"/>
                <w:rtl/>
                <w:lang w:bidi="ar-EG"/>
              </w:rPr>
              <w:t xml:space="preserve"> </w:t>
            </w:r>
            <w:r w:rsidRPr="00CE5B09">
              <w:rPr>
                <w:rFonts w:eastAsia="MS PGothic"/>
                <w:lang w:bidi="ar-EG"/>
              </w:rPr>
              <w:t>(dB)</w:t>
            </w:r>
          </w:p>
        </w:tc>
        <w:tc>
          <w:tcPr>
            <w:tcW w:w="4820" w:type="dxa"/>
            <w:tcBorders>
              <w:top w:val="single" w:sz="4" w:space="0" w:color="auto"/>
              <w:left w:val="single" w:sz="4" w:space="0" w:color="auto"/>
              <w:bottom w:val="single" w:sz="4" w:space="0" w:color="auto"/>
              <w:right w:val="single" w:sz="4" w:space="0" w:color="auto"/>
            </w:tcBorders>
            <w:vAlign w:val="center"/>
          </w:tcPr>
          <w:p w14:paraId="4B82A4A7" w14:textId="77777777" w:rsidR="008731B7" w:rsidRPr="00CE5B09" w:rsidRDefault="008731B7" w:rsidP="00212FAF">
            <w:pPr>
              <w:pStyle w:val="Tabletext"/>
              <w:jc w:val="center"/>
              <w:rPr>
                <w:rFonts w:eastAsia="MS PGothic"/>
                <w:lang w:bidi="ar-EG"/>
              </w:rPr>
            </w:pPr>
            <w:r w:rsidRPr="00CE5B09">
              <w:rPr>
                <w:rFonts w:eastAsia="MS PGothic"/>
                <w:rtl/>
                <w:lang w:bidi="ar-EG"/>
              </w:rPr>
              <w:t xml:space="preserve">استقطاب دائري مُيَامِن </w:t>
            </w:r>
            <w:r w:rsidRPr="00CE5B09">
              <w:rPr>
                <w:rFonts w:eastAsia="MS PGothic"/>
                <w:lang w:bidi="ar-EG"/>
              </w:rPr>
              <w:t>2,2</w:t>
            </w:r>
          </w:p>
        </w:tc>
      </w:tr>
      <w:tr w:rsidR="008731B7" w:rsidRPr="00CE5B09" w14:paraId="51694236"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2FCC50C5" w14:textId="77777777" w:rsidR="008731B7" w:rsidRPr="00CE5B09" w:rsidRDefault="008731B7" w:rsidP="00DD529E">
            <w:pPr>
              <w:pStyle w:val="Tabletext"/>
              <w:rPr>
                <w:rFonts w:eastAsia="MS PGothic"/>
                <w:lang w:bidi="ar-EG"/>
              </w:rPr>
            </w:pPr>
            <w:r w:rsidRPr="00CE5B09">
              <w:rPr>
                <w:rFonts w:eastAsia="MS PGothic"/>
                <w:rtl/>
                <w:lang w:bidi="ar-EG"/>
              </w:rPr>
              <w:t xml:space="preserve">أدنى سوية للقدرة المستقبَلَة عند خرج الهوائي المرجعي </w:t>
            </w:r>
            <w:r w:rsidRPr="00CE5B09">
              <w:rPr>
                <w:rFonts w:eastAsia="MS PGothic"/>
                <w:lang w:bidi="ar-EG"/>
              </w:rPr>
              <w:t>(</w:t>
            </w:r>
            <w:proofErr w:type="spellStart"/>
            <w:r w:rsidRPr="00CE5B09">
              <w:rPr>
                <w:rFonts w:eastAsia="MS PGothic"/>
                <w:lang w:bidi="ar-EG"/>
              </w:rPr>
              <w:t>dBW</w:t>
            </w:r>
            <w:proofErr w:type="spellEnd"/>
            <w:r w:rsidRPr="00CE5B09">
              <w:rPr>
                <w:rFonts w:eastAsia="MS PGothic"/>
                <w:lang w:bidi="ar-EG"/>
              </w:rPr>
              <w:t>)</w:t>
            </w:r>
          </w:p>
        </w:tc>
        <w:tc>
          <w:tcPr>
            <w:tcW w:w="4820" w:type="dxa"/>
            <w:tcBorders>
              <w:top w:val="single" w:sz="4" w:space="0" w:color="auto"/>
              <w:left w:val="single" w:sz="4" w:space="0" w:color="auto"/>
              <w:bottom w:val="single" w:sz="4" w:space="0" w:color="auto"/>
              <w:right w:val="single" w:sz="4" w:space="0" w:color="auto"/>
            </w:tcBorders>
            <w:vAlign w:val="center"/>
          </w:tcPr>
          <w:p w14:paraId="4C436AE9" w14:textId="77777777" w:rsidR="008731B7" w:rsidRPr="00CE5B09" w:rsidRDefault="008731B7" w:rsidP="00212FAF">
            <w:pPr>
              <w:pStyle w:val="Tabletext"/>
              <w:jc w:val="center"/>
              <w:rPr>
                <w:rFonts w:eastAsia="MS PGothic"/>
                <w:lang w:bidi="ar-EG"/>
              </w:rPr>
            </w:pPr>
            <w:r w:rsidRPr="00CE5B09">
              <w:rPr>
                <w:rFonts w:eastAsia="MS PGothic"/>
                <w:lang w:bidi="ar-EG"/>
              </w:rPr>
              <w:t>157,9−</w:t>
            </w:r>
            <w:r w:rsidRPr="00CE5B09">
              <w:rPr>
                <w:rFonts w:eastAsia="MS PGothic"/>
                <w:rtl/>
                <w:lang w:bidi="ar-EG"/>
              </w:rPr>
              <w:t xml:space="preserve"> لكل قناة (</w:t>
            </w:r>
            <w:r w:rsidRPr="00CE5B09">
              <w:rPr>
                <w:rFonts w:eastAsia="MS PGothic"/>
                <w:lang w:bidi="ar-EG"/>
              </w:rPr>
              <w:t>L5I</w:t>
            </w:r>
            <w:r w:rsidRPr="00CE5B09">
              <w:rPr>
                <w:rFonts w:eastAsia="MS PGothic"/>
                <w:rtl/>
                <w:lang w:bidi="ar-EG"/>
              </w:rPr>
              <w:t xml:space="preserve"> أو </w:t>
            </w:r>
            <w:r w:rsidRPr="00CE5B09">
              <w:rPr>
                <w:rFonts w:eastAsia="MS PGothic"/>
                <w:lang w:bidi="ar-EG"/>
              </w:rPr>
              <w:t>L5Q</w:t>
            </w:r>
            <w:r w:rsidRPr="00CE5B09">
              <w:rPr>
                <w:rFonts w:eastAsia="MS PGothic"/>
                <w:rtl/>
                <w:lang w:bidi="ar-EG"/>
              </w:rPr>
              <w:t>)</w:t>
            </w:r>
            <w:r>
              <w:rPr>
                <w:rFonts w:eastAsia="MS PGothic"/>
                <w:rtl/>
                <w:lang w:bidi="ar-EG"/>
              </w:rPr>
              <w:br/>
            </w:r>
            <w:r w:rsidRPr="00CE5B09">
              <w:rPr>
                <w:rFonts w:eastAsia="MS PGothic" w:hint="cs"/>
                <w:rtl/>
              </w:rPr>
              <w:t>-</w:t>
            </w:r>
            <w:r w:rsidRPr="00CE5B09">
              <w:rPr>
                <w:rFonts w:eastAsia="MS PGothic"/>
              </w:rPr>
              <w:t>(L5S) 157</w:t>
            </w:r>
            <w:r w:rsidRPr="00CE5B09">
              <w:rPr>
                <w:rFonts w:eastAsia="MS PGothic"/>
                <w:lang w:bidi="ar-EG"/>
              </w:rPr>
              <w:br/>
            </w:r>
            <w:r w:rsidRPr="00CE5B09">
              <w:rPr>
                <w:rFonts w:eastAsia="MS PGothic"/>
                <w:rtl/>
                <w:lang w:bidi="ar-EG"/>
              </w:rPr>
              <w:t xml:space="preserve">(انظر الملاحظة </w:t>
            </w:r>
            <w:r w:rsidRPr="00CE5B09">
              <w:rPr>
                <w:rFonts w:eastAsia="MS PGothic"/>
                <w:lang w:bidi="ar-EG"/>
              </w:rPr>
              <w:t>2</w:t>
            </w:r>
            <w:r w:rsidRPr="00CE5B09">
              <w:rPr>
                <w:rFonts w:eastAsia="MS PGothic"/>
                <w:rtl/>
                <w:lang w:bidi="ar-EG"/>
              </w:rPr>
              <w:t>)</w:t>
            </w:r>
          </w:p>
        </w:tc>
      </w:tr>
      <w:tr w:rsidR="008731B7" w:rsidRPr="00CE5B09" w14:paraId="5882A077" w14:textId="77777777" w:rsidTr="00DD529E">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14:paraId="4E1DFC17" w14:textId="77777777" w:rsidR="008731B7" w:rsidRPr="00CE5B09" w:rsidRDefault="008731B7" w:rsidP="00DD529E">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w:t>
            </w:r>
            <w:proofErr w:type="spellStart"/>
            <w:r w:rsidRPr="00CE5B09">
              <w:rPr>
                <w:rFonts w:eastAsia="MS PGothic"/>
                <w:rtl/>
                <w:lang w:bidi="ar-EG"/>
              </w:rPr>
              <w:t>لمرشاح</w:t>
            </w:r>
            <w:proofErr w:type="spellEnd"/>
            <w:r w:rsidRPr="00CE5B09">
              <w:rPr>
                <w:rFonts w:eastAsia="MS PGothic"/>
                <w:rtl/>
                <w:lang w:bidi="ar-EG"/>
              </w:rPr>
              <w:t xml:space="preserve"> الإرسال للتردد الراديوي </w:t>
            </w:r>
            <w:r w:rsidRPr="00CE5B09">
              <w:rPr>
                <w:rFonts w:eastAsia="MS PGothic"/>
                <w:lang w:bidi="ar-EG"/>
              </w:rPr>
              <w:t>(MHz)</w:t>
            </w:r>
          </w:p>
        </w:tc>
        <w:tc>
          <w:tcPr>
            <w:tcW w:w="4820" w:type="dxa"/>
            <w:tcBorders>
              <w:top w:val="single" w:sz="4" w:space="0" w:color="auto"/>
              <w:left w:val="single" w:sz="4" w:space="0" w:color="auto"/>
              <w:bottom w:val="single" w:sz="4" w:space="0" w:color="auto"/>
              <w:right w:val="single" w:sz="4" w:space="0" w:color="auto"/>
            </w:tcBorders>
            <w:vAlign w:val="center"/>
          </w:tcPr>
          <w:p w14:paraId="6F5CDC76" w14:textId="77777777" w:rsidR="008731B7" w:rsidRPr="00CE5B09" w:rsidRDefault="008731B7" w:rsidP="00212FAF">
            <w:pPr>
              <w:pStyle w:val="Tabletext"/>
              <w:jc w:val="center"/>
              <w:rPr>
                <w:rFonts w:eastAsia="MS PGothic"/>
                <w:lang w:bidi="ar-EG"/>
              </w:rPr>
            </w:pPr>
            <w:r w:rsidRPr="00CE5B09">
              <w:rPr>
                <w:rFonts w:eastAsia="MS PGothic"/>
                <w:lang w:bidi="ar-EG"/>
              </w:rPr>
              <w:t>38,0</w:t>
            </w:r>
          </w:p>
        </w:tc>
      </w:tr>
      <w:tr w:rsidR="008731B7" w:rsidRPr="00CE5B09" w14:paraId="1D734B72" w14:textId="77777777" w:rsidTr="00DD529E">
        <w:trPr>
          <w:tblHeader/>
          <w:jc w:val="center"/>
        </w:trPr>
        <w:tc>
          <w:tcPr>
            <w:tcW w:w="9639" w:type="dxa"/>
            <w:gridSpan w:val="2"/>
            <w:tcBorders>
              <w:top w:val="single" w:sz="4" w:space="0" w:color="auto"/>
            </w:tcBorders>
            <w:vAlign w:val="center"/>
          </w:tcPr>
          <w:p w14:paraId="2652C9FA" w14:textId="49B67AE2" w:rsidR="008731B7" w:rsidRPr="00D8111D" w:rsidRDefault="008731B7" w:rsidP="00DD529E">
            <w:pPr>
              <w:pStyle w:val="Tabletext"/>
              <w:spacing w:before="120"/>
              <w:jc w:val="both"/>
              <w:rPr>
                <w:position w:val="2"/>
                <w:rtl/>
                <w:lang w:bidi="ar-EG"/>
              </w:rPr>
            </w:pPr>
            <w:r w:rsidRPr="00D8111D">
              <w:rPr>
                <w:b/>
                <w:bCs/>
                <w:position w:val="2"/>
                <w:rtl/>
                <w:lang w:bidi="ar-EG"/>
              </w:rPr>
              <w:t>الملاحظ</w:t>
            </w:r>
            <w:r w:rsidRPr="00D8111D">
              <w:rPr>
                <w:rFonts w:hint="cs"/>
                <w:b/>
                <w:bCs/>
                <w:position w:val="2"/>
                <w:rtl/>
                <w:lang w:bidi="ar-EG"/>
              </w:rPr>
              <w:t>ـ</w:t>
            </w:r>
            <w:r w:rsidRPr="00D8111D">
              <w:rPr>
                <w:b/>
                <w:bCs/>
                <w:position w:val="2"/>
                <w:rtl/>
                <w:lang w:bidi="ar-EG"/>
              </w:rPr>
              <w:t xml:space="preserve">ة </w:t>
            </w:r>
            <w:r w:rsidRPr="00D8111D">
              <w:rPr>
                <w:b/>
                <w:bCs/>
                <w:position w:val="2"/>
                <w:lang w:bidi="ar-EG"/>
              </w:rPr>
              <w:t>1</w:t>
            </w:r>
            <w:r w:rsidR="00A10021">
              <w:rPr>
                <w:rFonts w:hint="cs"/>
                <w:position w:val="2"/>
                <w:rtl/>
                <w:lang w:bidi="ar-EG"/>
              </w:rPr>
              <w:t>:</w:t>
            </w:r>
            <w:r w:rsidRPr="00D8111D">
              <w:rPr>
                <w:position w:val="2"/>
                <w:rtl/>
                <w:lang w:bidi="ar-EG"/>
              </w:rPr>
              <w:t xml:space="preserve"> بالنسبة لمعلمات خدمة الملاحة الراديوية الساتلية في نظام </w:t>
            </w:r>
            <w:r w:rsidRPr="00D8111D">
              <w:rPr>
                <w:position w:val="2"/>
                <w:lang w:bidi="ar-EG"/>
              </w:rPr>
              <w:t>QZSS</w:t>
            </w:r>
            <w:r w:rsidRPr="00D8111D">
              <w:rPr>
                <w:position w:val="2"/>
                <w:rtl/>
                <w:lang w:bidi="ar-EG"/>
              </w:rPr>
              <w:t xml:space="preserve">، تشير الدالة </w:t>
            </w:r>
            <w:r w:rsidRPr="00D8111D">
              <w:rPr>
                <w:position w:val="2"/>
                <w:lang w:val="fr-FR" w:bidi="ar-EG"/>
              </w:rPr>
              <w:t>BPSK-R(</w:t>
            </w:r>
            <w:r w:rsidRPr="00D8111D">
              <w:rPr>
                <w:i/>
                <w:position w:val="2"/>
                <w:lang w:val="fr-FR" w:bidi="ar-EG"/>
              </w:rPr>
              <w:t>n</w:t>
            </w:r>
            <w:r w:rsidRPr="00D8111D">
              <w:rPr>
                <w:position w:val="2"/>
                <w:lang w:val="fr-FR" w:bidi="ar-EG"/>
              </w:rPr>
              <w:t>)</w:t>
            </w:r>
            <w:r w:rsidRPr="00D8111D">
              <w:rPr>
                <w:position w:val="2"/>
                <w:rtl/>
                <w:lang w:bidi="ar-EG"/>
              </w:rPr>
              <w:t xml:space="preserve"> إلى تشكيل الإبراق بزحزحة الطور ثنائي الحالة باستعمال نبضات مربعة بمعدل تنبيض يبلغ </w:t>
            </w:r>
            <w:r w:rsidRPr="00D8111D">
              <w:rPr>
                <w:position w:val="2"/>
                <w:lang w:bidi="ar-EG"/>
              </w:rPr>
              <w:t>(</w:t>
            </w:r>
            <w:proofErr w:type="spellStart"/>
            <w:r w:rsidRPr="00D8111D">
              <w:rPr>
                <w:position w:val="2"/>
                <w:lang w:bidi="ar-EG"/>
              </w:rPr>
              <w:t>Mchip</w:t>
            </w:r>
            <w:proofErr w:type="spellEnd"/>
            <w:r w:rsidRPr="00D8111D">
              <w:rPr>
                <w:position w:val="2"/>
                <w:lang w:bidi="ar-EG"/>
              </w:rPr>
              <w:t>/s)</w:t>
            </w:r>
            <w:r w:rsidRPr="00D8111D">
              <w:rPr>
                <w:i/>
                <w:position w:val="2"/>
                <w:lang w:bidi="ar-EG"/>
              </w:rPr>
              <w:t> n</w:t>
            </w:r>
            <w:r w:rsidRPr="00D8111D">
              <w:rPr>
                <w:position w:val="2"/>
                <w:lang w:bidi="ar-EG"/>
              </w:rPr>
              <w:t> </w:t>
            </w:r>
            <w:r w:rsidRPr="00D8111D">
              <w:rPr>
                <w:position w:val="2"/>
                <w:lang w:bidi="ar-EG"/>
              </w:rPr>
              <w:sym w:font="Symbol" w:char="F0B4"/>
            </w:r>
            <w:r w:rsidRPr="00D8111D">
              <w:rPr>
                <w:position w:val="2"/>
                <w:lang w:bidi="ar-EG"/>
              </w:rPr>
              <w:t> 1,023</w:t>
            </w:r>
            <w:r w:rsidRPr="00D8111D">
              <w:rPr>
                <w:position w:val="2"/>
                <w:rtl/>
                <w:lang w:bidi="ar-EG"/>
              </w:rPr>
              <w:t>.</w:t>
            </w:r>
            <w:r w:rsidRPr="00D8111D">
              <w:rPr>
                <w:rFonts w:hint="cs"/>
                <w:position w:val="2"/>
                <w:rtl/>
              </w:rPr>
              <w:t xml:space="preserve"> ويشير الرمز </w:t>
            </w:r>
            <w:r w:rsidRPr="00D8111D">
              <w:rPr>
                <w:position w:val="2"/>
              </w:rPr>
              <w:t>QPSK-R(</w:t>
            </w:r>
            <w:r w:rsidRPr="00D8111D">
              <w:rPr>
                <w:i/>
                <w:iCs/>
                <w:position w:val="2"/>
              </w:rPr>
              <w:t>n</w:t>
            </w:r>
            <w:r w:rsidRPr="00D8111D">
              <w:rPr>
                <w:position w:val="2"/>
              </w:rPr>
              <w:t>)</w:t>
            </w:r>
            <w:r w:rsidRPr="00D8111D">
              <w:rPr>
                <w:rFonts w:hint="cs"/>
                <w:position w:val="2"/>
                <w:rtl/>
              </w:rPr>
              <w:t xml:space="preserve"> إلى تشكيل بالإبراق التربيعي بزحزحة الطور باستخدام نبضات مستطيلة قائمة بمعدل نبضات </w:t>
            </w:r>
            <w:r w:rsidRPr="00D8111D">
              <w:rPr>
                <w:position w:val="2"/>
                <w:lang w:bidi="ar-EG"/>
              </w:rPr>
              <w:t>(</w:t>
            </w:r>
            <w:proofErr w:type="spellStart"/>
            <w:r w:rsidRPr="00D8111D">
              <w:rPr>
                <w:position w:val="2"/>
                <w:lang w:bidi="ar-EG"/>
              </w:rPr>
              <w:t>Mchip</w:t>
            </w:r>
            <w:proofErr w:type="spellEnd"/>
            <w:r w:rsidRPr="00D8111D">
              <w:rPr>
                <w:position w:val="2"/>
                <w:lang w:bidi="ar-EG"/>
              </w:rPr>
              <w:t>/s)</w:t>
            </w:r>
            <w:r w:rsidRPr="00D8111D">
              <w:rPr>
                <w:i/>
                <w:position w:val="2"/>
                <w:lang w:bidi="ar-EG"/>
              </w:rPr>
              <w:t> n</w:t>
            </w:r>
            <w:r w:rsidRPr="00D8111D">
              <w:rPr>
                <w:position w:val="2"/>
                <w:lang w:bidi="ar-EG"/>
              </w:rPr>
              <w:t> </w:t>
            </w:r>
            <w:r w:rsidRPr="00D8111D">
              <w:rPr>
                <w:position w:val="2"/>
                <w:lang w:bidi="ar-EG"/>
              </w:rPr>
              <w:sym w:font="Symbol" w:char="F0B4"/>
            </w:r>
            <w:r w:rsidRPr="00D8111D">
              <w:rPr>
                <w:position w:val="2"/>
                <w:lang w:bidi="ar-EG"/>
              </w:rPr>
              <w:t> 1,023</w:t>
            </w:r>
            <w:r w:rsidRPr="00D8111D">
              <w:rPr>
                <w:rFonts w:hint="cs"/>
                <w:position w:val="2"/>
                <w:rtl/>
                <w:lang w:bidi="ar-EG"/>
              </w:rPr>
              <w:t>.</w:t>
            </w:r>
          </w:p>
          <w:p w14:paraId="511B4001" w14:textId="17B61940" w:rsidR="008731B7" w:rsidRPr="00CE5B09" w:rsidRDefault="008731B7" w:rsidP="00DD529E">
            <w:pPr>
              <w:pStyle w:val="Tabletext"/>
              <w:spacing w:before="60"/>
              <w:jc w:val="both"/>
            </w:pPr>
            <w:r w:rsidRPr="00D8111D">
              <w:rPr>
                <w:b/>
                <w:bCs/>
                <w:position w:val="2"/>
                <w:rtl/>
                <w:lang w:bidi="ar-EG"/>
              </w:rPr>
              <w:t>الملاحظ</w:t>
            </w:r>
            <w:r w:rsidRPr="00D8111D">
              <w:rPr>
                <w:rFonts w:hint="cs"/>
                <w:b/>
                <w:bCs/>
                <w:position w:val="2"/>
                <w:rtl/>
                <w:lang w:bidi="ar-EG"/>
              </w:rPr>
              <w:t>ـ</w:t>
            </w:r>
            <w:r w:rsidRPr="00D8111D">
              <w:rPr>
                <w:b/>
                <w:bCs/>
                <w:position w:val="2"/>
                <w:rtl/>
                <w:lang w:bidi="ar-EG"/>
              </w:rPr>
              <w:t xml:space="preserve">ة </w:t>
            </w:r>
            <w:r w:rsidRPr="00D8111D">
              <w:rPr>
                <w:b/>
                <w:bCs/>
                <w:position w:val="2"/>
                <w:lang w:bidi="ar-EG"/>
              </w:rPr>
              <w:t>2</w:t>
            </w:r>
            <w:r w:rsidR="00A10021">
              <w:rPr>
                <w:rFonts w:hint="cs"/>
                <w:position w:val="2"/>
                <w:rtl/>
                <w:lang w:bidi="ar-EG"/>
              </w:rPr>
              <w:t>:</w:t>
            </w:r>
            <w:r w:rsidRPr="00D8111D">
              <w:rPr>
                <w:position w:val="2"/>
                <w:rtl/>
                <w:lang w:bidi="ar-EG"/>
              </w:rPr>
              <w:t xml:space="preserve"> تفترض أدنى قدرة مستقبَلَة لنظام </w:t>
            </w:r>
            <w:r w:rsidRPr="00D8111D">
              <w:rPr>
                <w:position w:val="2"/>
                <w:lang w:bidi="ar-EG"/>
              </w:rPr>
              <w:t>QZSS</w:t>
            </w:r>
            <w:r w:rsidRPr="00D8111D">
              <w:rPr>
                <w:position w:val="2"/>
                <w:rtl/>
                <w:lang w:bidi="ar-EG"/>
              </w:rPr>
              <w:t xml:space="preserve"> أن أدنى كسب لهوائي الاستقبال يتم عند زوايا تبلغ </w:t>
            </w:r>
            <w:r w:rsidRPr="00D8111D">
              <w:rPr>
                <w:position w:val="2"/>
                <w:lang w:val="en-GB" w:bidi="ar-EG"/>
              </w:rPr>
              <w:t>10</w:t>
            </w:r>
            <w:r w:rsidRPr="00D8111D">
              <w:rPr>
                <w:rFonts w:hint="cs"/>
                <w:position w:val="2"/>
                <w:rtl/>
                <w:lang w:bidi="ar-EG"/>
              </w:rPr>
              <w:t xml:space="preserve"> </w:t>
            </w:r>
            <w:r w:rsidRPr="00D8111D">
              <w:rPr>
                <w:rFonts w:hint="cs"/>
                <w:position w:val="2"/>
                <w:rtl/>
              </w:rPr>
              <w:t xml:space="preserve">درجات </w:t>
            </w:r>
            <w:r w:rsidRPr="00D8111D">
              <w:rPr>
                <w:position w:val="2"/>
                <w:rtl/>
                <w:lang w:bidi="ar-EG"/>
              </w:rPr>
              <w:t>أو أكثر فوق مستوى أفق الأرض من منظور سطح الأرض.</w:t>
            </w:r>
          </w:p>
        </w:tc>
      </w:tr>
    </w:tbl>
    <w:p w14:paraId="13C6654E" w14:textId="77777777" w:rsidR="008731B7" w:rsidRDefault="008731B7" w:rsidP="008731B7">
      <w:pPr>
        <w:rPr>
          <w:rtl/>
        </w:rPr>
      </w:pPr>
    </w:p>
    <w:p w14:paraId="3D291B1B" w14:textId="77777777" w:rsidR="008731B7" w:rsidRPr="00CE5B09" w:rsidRDefault="008731B7" w:rsidP="008731B7">
      <w:pPr>
        <w:pStyle w:val="AnnexNoTitle0"/>
        <w:rPr>
          <w:rtl/>
        </w:rPr>
      </w:pPr>
      <w:proofErr w:type="spellStart"/>
      <w:r w:rsidRPr="00CE5B09">
        <w:rPr>
          <w:rtl/>
        </w:rPr>
        <w:t>ال</w:t>
      </w:r>
      <w:r w:rsidRPr="00CE5B09">
        <w:rPr>
          <w:rFonts w:hint="cs"/>
          <w:rtl/>
        </w:rPr>
        <w:t>‍</w:t>
      </w:r>
      <w:r w:rsidRPr="00CE5B09">
        <w:rPr>
          <w:rtl/>
        </w:rPr>
        <w:t>ملح</w:t>
      </w:r>
      <w:r w:rsidRPr="00CE5B09">
        <w:rPr>
          <w:rFonts w:hint="cs"/>
          <w:rtl/>
        </w:rPr>
        <w:t>ـ</w:t>
      </w:r>
      <w:r w:rsidRPr="00CE5B09">
        <w:rPr>
          <w:rtl/>
        </w:rPr>
        <w:t>ق</w:t>
      </w:r>
      <w:proofErr w:type="spellEnd"/>
      <w:r w:rsidRPr="00CE5B09">
        <w:rPr>
          <w:rtl/>
        </w:rPr>
        <w:t xml:space="preserve"> </w:t>
      </w:r>
      <w:r w:rsidRPr="00CE5B09">
        <w:t>5</w:t>
      </w:r>
      <w:r w:rsidRPr="00CE5B09">
        <w:br/>
      </w:r>
      <w:r w:rsidRPr="00CE5B09">
        <w:br/>
      </w:r>
      <w:r w:rsidRPr="00CE5B09">
        <w:rPr>
          <w:rtl/>
        </w:rPr>
        <w:t xml:space="preserve">الوصف التقني والخصائص التقنية لنظام التعزيز المحمول على متن </w:t>
      </w:r>
      <w:proofErr w:type="spellStart"/>
      <w:r w:rsidRPr="00CE5B09">
        <w:rPr>
          <w:rtl/>
        </w:rPr>
        <w:t>السواتل</w:t>
      </w:r>
      <w:proofErr w:type="spellEnd"/>
      <w:r w:rsidRPr="00CE5B09">
        <w:rPr>
          <w:rtl/>
        </w:rPr>
        <w:t xml:space="preserve"> </w:t>
      </w:r>
      <w:r w:rsidRPr="00CE5B09">
        <w:t>(MSAS)</w:t>
      </w:r>
      <w:r w:rsidRPr="00CE5B09">
        <w:rPr>
          <w:rtl/>
        </w:rPr>
        <w:br/>
      </w:r>
      <w:proofErr w:type="spellStart"/>
      <w:r w:rsidRPr="00CE5B09">
        <w:rPr>
          <w:rtl/>
        </w:rPr>
        <w:t>لساتل</w:t>
      </w:r>
      <w:proofErr w:type="spellEnd"/>
      <w:r w:rsidRPr="00CE5B09">
        <w:rPr>
          <w:rtl/>
        </w:rPr>
        <w:t xml:space="preserve"> النقل متعدد الوظائف </w:t>
      </w:r>
      <w:r w:rsidRPr="00CE5B09">
        <w:t>(MTSAT)</w:t>
      </w:r>
    </w:p>
    <w:p w14:paraId="6D01B65E" w14:textId="77777777" w:rsidR="008731B7" w:rsidRPr="00CE5B09" w:rsidRDefault="008731B7" w:rsidP="008731B7">
      <w:pPr>
        <w:pStyle w:val="Heading1"/>
        <w:keepNext w:val="0"/>
        <w:keepLines w:val="0"/>
        <w:spacing w:before="600"/>
        <w:rPr>
          <w:rtl/>
        </w:rPr>
      </w:pPr>
      <w:bookmarkStart w:id="597" w:name="_Toc244411343"/>
      <w:bookmarkStart w:id="598" w:name="_Toc427753837"/>
      <w:bookmarkStart w:id="599" w:name="_Toc427755334"/>
      <w:bookmarkStart w:id="600" w:name="_Toc429057077"/>
      <w:bookmarkStart w:id="601" w:name="_Toc429058703"/>
      <w:bookmarkStart w:id="602" w:name="_Toc429059378"/>
      <w:bookmarkStart w:id="603" w:name="_Toc429059937"/>
      <w:bookmarkStart w:id="604" w:name="_Toc429060630"/>
      <w:bookmarkStart w:id="605" w:name="_Toc429061040"/>
      <w:bookmarkStart w:id="606" w:name="_Toc429061441"/>
      <w:bookmarkStart w:id="607" w:name="_Toc429735357"/>
      <w:bookmarkStart w:id="608" w:name="_Toc429744225"/>
      <w:bookmarkStart w:id="609" w:name="_Toc429744401"/>
      <w:r w:rsidRPr="00CE5B09">
        <w:t>1</w:t>
      </w:r>
      <w:r w:rsidRPr="00CE5B09">
        <w:rPr>
          <w:rtl/>
        </w:rPr>
        <w:tab/>
        <w:t>مقدمة</w:t>
      </w:r>
      <w:bookmarkEnd w:id="597"/>
      <w:bookmarkEnd w:id="598"/>
      <w:bookmarkEnd w:id="599"/>
      <w:bookmarkEnd w:id="600"/>
      <w:bookmarkEnd w:id="601"/>
      <w:bookmarkEnd w:id="602"/>
      <w:bookmarkEnd w:id="603"/>
      <w:bookmarkEnd w:id="604"/>
      <w:bookmarkEnd w:id="605"/>
      <w:bookmarkEnd w:id="606"/>
      <w:bookmarkEnd w:id="607"/>
      <w:bookmarkEnd w:id="608"/>
      <w:bookmarkEnd w:id="609"/>
    </w:p>
    <w:p w14:paraId="75BE3300" w14:textId="77777777" w:rsidR="008731B7" w:rsidRPr="00CE5B09" w:rsidRDefault="008731B7" w:rsidP="008731B7">
      <w:pPr>
        <w:rPr>
          <w:rtl/>
          <w:lang w:bidi="ar-EG"/>
        </w:rPr>
      </w:pPr>
      <w:r w:rsidRPr="00CE5B09">
        <w:rPr>
          <w:rtl/>
          <w:lang w:bidi="ar-EG"/>
        </w:rPr>
        <w:t xml:space="preserve">لقد عرَّفت منظمة الطيران المدني الدولي </w:t>
      </w:r>
      <w:r w:rsidRPr="00CE5B09">
        <w:rPr>
          <w:lang w:bidi="ar-EG"/>
        </w:rPr>
        <w:t>(ICAO)</w:t>
      </w:r>
      <w:r w:rsidRPr="00CE5B09">
        <w:rPr>
          <w:rtl/>
          <w:lang w:bidi="ar-EG"/>
        </w:rPr>
        <w:t xml:space="preserve"> النظام العالمي للملاحة الساتلية </w:t>
      </w:r>
      <w:r w:rsidRPr="00CE5B09">
        <w:rPr>
          <w:lang w:eastAsia="ja-JP" w:bidi="ar-EG"/>
        </w:rPr>
        <w:t>(GNSS)</w:t>
      </w:r>
      <w:r w:rsidRPr="00CE5B09">
        <w:rPr>
          <w:rtl/>
          <w:lang w:bidi="ar-EG"/>
        </w:rPr>
        <w:t xml:space="preserve"> بصفته "نظاماً لتحديد المواقع والوقت على الصعيد العالمي يشمل كوكبة أو أكثر من الكواكب الساتلية، وأجهزة الاستقبال على متن الطائرات، ومراقبة تكاملية النظام، مع تعزيزها حسب الاقتضاء بغية دعم الأداء الملاحي المطلوب للعملية المقصودة"، كما وضعت المعايير الدولية والممارسات الموصى بها </w:t>
      </w:r>
      <w:r w:rsidRPr="00CE5B09">
        <w:rPr>
          <w:lang w:bidi="ar-EG"/>
        </w:rPr>
        <w:t>(SARP)</w:t>
      </w:r>
      <w:r w:rsidRPr="00CE5B09">
        <w:rPr>
          <w:rtl/>
          <w:lang w:bidi="ar-EG"/>
        </w:rPr>
        <w:t xml:space="preserve"> لأغراض الخدمة الملاحية الجوية المتواصلة على الصعيد العالمي.</w:t>
      </w:r>
    </w:p>
    <w:p w14:paraId="1CB774C6" w14:textId="77777777" w:rsidR="008731B7" w:rsidRPr="00CE5B09" w:rsidRDefault="008731B7" w:rsidP="008731B7">
      <w:pPr>
        <w:keepNext/>
        <w:rPr>
          <w:rtl/>
          <w:lang w:bidi="ar-EG"/>
        </w:rPr>
      </w:pPr>
      <w:r w:rsidRPr="00CE5B09">
        <w:rPr>
          <w:rtl/>
          <w:lang w:bidi="ar-EG"/>
        </w:rPr>
        <w:lastRenderedPageBreak/>
        <w:t>وسوف تُقدَّم الخدمة الملاحية للنظام العالمي للملاحة الساتلية باستعمال مجموعات مختلفة لعناصر هذا النظام المركَّبة على الأرض، و/أو في الفضاء، و/أو على متن الطائرات:</w:t>
      </w:r>
    </w:p>
    <w:p w14:paraId="45078774" w14:textId="77777777" w:rsidR="008731B7" w:rsidRPr="00CE5B09" w:rsidRDefault="008731B7" w:rsidP="008731B7">
      <w:pPr>
        <w:pStyle w:val="enumlev1"/>
        <w:rPr>
          <w:rtl/>
        </w:rPr>
      </w:pPr>
      <w:r w:rsidRPr="00CE5B09">
        <w:rPr>
          <w:rtl/>
        </w:rPr>
        <w:t xml:space="preserve"> </w:t>
      </w:r>
      <w:proofErr w:type="gramStart"/>
      <w:r w:rsidRPr="00CE5B09">
        <w:rPr>
          <w:rtl/>
        </w:rPr>
        <w:t>أ )</w:t>
      </w:r>
      <w:proofErr w:type="gramEnd"/>
      <w:r w:rsidRPr="00CE5B09">
        <w:rPr>
          <w:rtl/>
        </w:rPr>
        <w:tab/>
        <w:t xml:space="preserve">النظام العالمي لتحديد المواقع </w:t>
      </w:r>
      <w:r w:rsidRPr="00CE5B09">
        <w:t>(GPS)</w:t>
      </w:r>
      <w:r w:rsidRPr="00CE5B09">
        <w:rPr>
          <w:rtl/>
        </w:rPr>
        <w:t>.</w:t>
      </w:r>
    </w:p>
    <w:p w14:paraId="4CE43778" w14:textId="77777777" w:rsidR="008731B7" w:rsidRPr="00CE5B09" w:rsidRDefault="008731B7" w:rsidP="008731B7">
      <w:pPr>
        <w:pStyle w:val="enumlev1"/>
      </w:pPr>
      <w:r w:rsidRPr="00CE5B09">
        <w:rPr>
          <w:rtl/>
        </w:rPr>
        <w:t>ب)</w:t>
      </w:r>
      <w:r w:rsidRPr="00CE5B09">
        <w:rPr>
          <w:rtl/>
        </w:rPr>
        <w:tab/>
        <w:t xml:space="preserve">النظام العالمي للملاحة الساتلية </w:t>
      </w:r>
      <w:r w:rsidRPr="00CE5B09">
        <w:rPr>
          <w:lang w:eastAsia="en-US"/>
        </w:rPr>
        <w:t>(</w:t>
      </w:r>
      <w:r w:rsidRPr="00CE5B09">
        <w:t>GLONASS</w:t>
      </w:r>
      <w:r w:rsidRPr="00CE5B09">
        <w:rPr>
          <w:lang w:eastAsia="en-US"/>
        </w:rPr>
        <w:t>)</w:t>
      </w:r>
      <w:r w:rsidRPr="00CE5B09">
        <w:rPr>
          <w:rtl/>
        </w:rPr>
        <w:t>.</w:t>
      </w:r>
    </w:p>
    <w:p w14:paraId="6A30D7A0" w14:textId="77777777" w:rsidR="008731B7" w:rsidRPr="00CE5B09" w:rsidRDefault="008731B7" w:rsidP="008731B7">
      <w:pPr>
        <w:pStyle w:val="enumlev1"/>
      </w:pPr>
      <w:r w:rsidRPr="00CE5B09">
        <w:rPr>
          <w:rtl/>
        </w:rPr>
        <w:t>ج)</w:t>
      </w:r>
      <w:r w:rsidRPr="00CE5B09">
        <w:rPr>
          <w:rtl/>
        </w:rPr>
        <w:tab/>
        <w:t xml:space="preserve">نظام التعزيز المحمول على متن الطائرات </w:t>
      </w:r>
      <w:r w:rsidRPr="00CE5B09">
        <w:t>(ABAS)</w:t>
      </w:r>
      <w:r w:rsidRPr="00CE5B09">
        <w:rPr>
          <w:rtl/>
        </w:rPr>
        <w:t>.</w:t>
      </w:r>
    </w:p>
    <w:p w14:paraId="6ECCF794" w14:textId="77777777" w:rsidR="008731B7" w:rsidRPr="00CE5B09" w:rsidRDefault="008731B7" w:rsidP="008731B7">
      <w:pPr>
        <w:pStyle w:val="enumlev1"/>
      </w:pPr>
      <w:proofErr w:type="gramStart"/>
      <w:r w:rsidRPr="00CE5B09">
        <w:rPr>
          <w:rtl/>
        </w:rPr>
        <w:t>د )</w:t>
      </w:r>
      <w:proofErr w:type="gramEnd"/>
      <w:r w:rsidRPr="00CE5B09">
        <w:rPr>
          <w:rtl/>
        </w:rPr>
        <w:tab/>
        <w:t xml:space="preserve">نظام التعزيز المحمول على متن السواتل </w:t>
      </w:r>
      <w:r w:rsidRPr="00CE5B09">
        <w:rPr>
          <w:lang w:eastAsia="ja-JP"/>
        </w:rPr>
        <w:t>(</w:t>
      </w:r>
      <w:r w:rsidRPr="002B65E7">
        <w:rPr>
          <w:lang w:val="en-GB" w:eastAsia="ja-JP"/>
        </w:rPr>
        <w:t>SBAS</w:t>
      </w:r>
      <w:r w:rsidRPr="00CE5B09">
        <w:rPr>
          <w:lang w:eastAsia="ja-JP"/>
        </w:rPr>
        <w:t>)</w:t>
      </w:r>
      <w:r w:rsidRPr="00CE5B09">
        <w:rPr>
          <w:rFonts w:hint="cs"/>
          <w:rtl/>
        </w:rPr>
        <w:t>.</w:t>
      </w:r>
    </w:p>
    <w:p w14:paraId="4842DC88" w14:textId="77777777" w:rsidR="008731B7" w:rsidRPr="00CE5B09" w:rsidRDefault="008731B7" w:rsidP="008731B7">
      <w:pPr>
        <w:pStyle w:val="enumlev1"/>
      </w:pPr>
      <w:proofErr w:type="gramStart"/>
      <w:r w:rsidRPr="00CE5B09">
        <w:rPr>
          <w:rtl/>
        </w:rPr>
        <w:t>ﻫ</w:t>
      </w:r>
      <w:r w:rsidRPr="00CE5B09">
        <w:t xml:space="preserve">( </w:t>
      </w:r>
      <w:r w:rsidRPr="00CE5B09">
        <w:tab/>
      </w:r>
      <w:proofErr w:type="gramEnd"/>
      <w:r w:rsidRPr="00CE5B09">
        <w:rPr>
          <w:rtl/>
        </w:rPr>
        <w:t>نظام التعزيز ال</w:t>
      </w:r>
      <w:r w:rsidRPr="00CE5B09">
        <w:rPr>
          <w:rFonts w:hint="cs"/>
          <w:rtl/>
        </w:rPr>
        <w:t>قائم</w:t>
      </w:r>
      <w:r w:rsidRPr="00CE5B09">
        <w:rPr>
          <w:rtl/>
        </w:rPr>
        <w:t xml:space="preserve"> على الأرض </w:t>
      </w:r>
      <w:r w:rsidRPr="00CE5B09">
        <w:t>(GBAS)</w:t>
      </w:r>
      <w:r w:rsidRPr="00CE5B09">
        <w:rPr>
          <w:rtl/>
        </w:rPr>
        <w:t>.</w:t>
      </w:r>
    </w:p>
    <w:p w14:paraId="4813194F" w14:textId="77777777" w:rsidR="008731B7" w:rsidRPr="00CE5B09" w:rsidRDefault="008731B7" w:rsidP="008731B7">
      <w:pPr>
        <w:pStyle w:val="enumlev1"/>
        <w:rPr>
          <w:rtl/>
        </w:rPr>
      </w:pPr>
      <w:proofErr w:type="gramStart"/>
      <w:r w:rsidRPr="00CE5B09">
        <w:rPr>
          <w:rtl/>
        </w:rPr>
        <w:t>و )</w:t>
      </w:r>
      <w:proofErr w:type="gramEnd"/>
      <w:r w:rsidRPr="00CE5B09">
        <w:rPr>
          <w:rtl/>
        </w:rPr>
        <w:tab/>
        <w:t xml:space="preserve">جهاز الاستقبال للنظام العالمي للملاحة الساتلية </w:t>
      </w:r>
      <w:r w:rsidRPr="00CE5B09">
        <w:rPr>
          <w:b/>
          <w:lang w:eastAsia="ja-JP"/>
        </w:rPr>
        <w:t>(</w:t>
      </w:r>
      <w:r w:rsidRPr="00CE5B09">
        <w:rPr>
          <w:lang w:eastAsia="ja-JP"/>
        </w:rPr>
        <w:t>GNSS</w:t>
      </w:r>
      <w:r w:rsidRPr="00CE5B09">
        <w:rPr>
          <w:b/>
          <w:lang w:eastAsia="ja-JP"/>
        </w:rPr>
        <w:t>)</w:t>
      </w:r>
      <w:r w:rsidRPr="00CE5B09">
        <w:rPr>
          <w:rtl/>
        </w:rPr>
        <w:t xml:space="preserve"> المحمول على متن الطائرات.</w:t>
      </w:r>
    </w:p>
    <w:p w14:paraId="1FBEC59E" w14:textId="77777777" w:rsidR="008731B7" w:rsidRPr="00CE5B09" w:rsidRDefault="008731B7" w:rsidP="008731B7">
      <w:pPr>
        <w:rPr>
          <w:rFonts w:eastAsia="SimSun"/>
          <w:rtl/>
          <w:lang w:eastAsia="zh-CN"/>
        </w:rPr>
      </w:pPr>
      <w:r w:rsidRPr="00CE5B09">
        <w:rPr>
          <w:rFonts w:eastAsia="SimSun"/>
          <w:rtl/>
          <w:lang w:eastAsia="zh-CN"/>
        </w:rPr>
        <w:t xml:space="preserve">وإن نظام التعزيز المحمول على متن السواتل </w:t>
      </w:r>
      <w:r w:rsidRPr="00CE5B09">
        <w:rPr>
          <w:rFonts w:eastAsia="SimSun"/>
          <w:lang w:eastAsia="zh-CN"/>
        </w:rPr>
        <w:t>(MSAS)</w:t>
      </w:r>
      <w:r w:rsidRPr="00CE5B09">
        <w:rPr>
          <w:rFonts w:eastAsia="SimSun"/>
          <w:rtl/>
          <w:lang w:eastAsia="zh-CN"/>
        </w:rPr>
        <w:t xml:space="preserve"> لساتل النقل متعدد الوظائف </w:t>
      </w:r>
      <w:r w:rsidRPr="00CE5B09">
        <w:rPr>
          <w:rFonts w:eastAsia="SimSun"/>
          <w:lang w:eastAsia="zh-CN"/>
        </w:rPr>
        <w:t>(MTSAT)</w:t>
      </w:r>
      <w:r w:rsidRPr="00CE5B09">
        <w:rPr>
          <w:rFonts w:eastAsia="SimSun"/>
          <w:rtl/>
          <w:lang w:eastAsia="zh-CN"/>
        </w:rPr>
        <w:t xml:space="preserve"> هو نظام للتعزيز محمول على متن السواتل </w:t>
      </w:r>
      <w:r w:rsidRPr="00CE5B09">
        <w:rPr>
          <w:rFonts w:eastAsia="SimSun"/>
          <w:lang w:eastAsia="zh-CN"/>
        </w:rPr>
        <w:t>SBAS</w:t>
      </w:r>
      <w:r w:rsidRPr="00CE5B09">
        <w:rPr>
          <w:rFonts w:eastAsia="SimSun"/>
          <w:rtl/>
          <w:lang w:eastAsia="zh-CN"/>
        </w:rPr>
        <w:t xml:space="preserve"> يُعرَّف بصفته "نظاماً للتعزيز ذا تغطية واسعة النطاق يستقبل فيه المستعمِل معلومات التعزيز من مُرسِل محمول على متن الساتل". ويؤدي نظام التعزيز المحمول على متن السواتل وظيفة خدمة الملاحة الراديوية الساتلية في ساتل النقل متعدد الوظائف.</w:t>
      </w:r>
    </w:p>
    <w:p w14:paraId="74AFF0AC" w14:textId="77777777" w:rsidR="008731B7" w:rsidRPr="00CE5B09" w:rsidRDefault="008731B7" w:rsidP="008731B7">
      <w:pPr>
        <w:rPr>
          <w:rFonts w:eastAsia="SimSun"/>
          <w:spacing w:val="-4"/>
          <w:lang w:eastAsia="zh-CN"/>
        </w:rPr>
      </w:pPr>
      <w:r w:rsidRPr="00CE5B09">
        <w:rPr>
          <w:rFonts w:eastAsia="SimSun"/>
          <w:spacing w:val="-4"/>
          <w:rtl/>
          <w:lang w:eastAsia="zh-CN"/>
        </w:rPr>
        <w:t xml:space="preserve">ويستخدم نظام التعزيز المحمول على متن </w:t>
      </w:r>
      <w:proofErr w:type="spellStart"/>
      <w:r w:rsidRPr="00CE5B09">
        <w:rPr>
          <w:rFonts w:eastAsia="SimSun"/>
          <w:spacing w:val="-4"/>
          <w:rtl/>
          <w:lang w:eastAsia="zh-CN"/>
        </w:rPr>
        <w:t>السواتل</w:t>
      </w:r>
      <w:proofErr w:type="spellEnd"/>
      <w:r w:rsidRPr="00CE5B09">
        <w:rPr>
          <w:rFonts w:eastAsia="SimSun"/>
          <w:spacing w:val="-4"/>
          <w:rtl/>
          <w:lang w:eastAsia="zh-CN"/>
        </w:rPr>
        <w:t xml:space="preserve"> </w:t>
      </w:r>
      <w:proofErr w:type="spellStart"/>
      <w:r w:rsidRPr="00CE5B09">
        <w:rPr>
          <w:rFonts w:eastAsia="SimSun"/>
          <w:spacing w:val="-4"/>
          <w:rtl/>
          <w:lang w:eastAsia="zh-CN"/>
        </w:rPr>
        <w:t>ساتلين</w:t>
      </w:r>
      <w:proofErr w:type="spellEnd"/>
      <w:r w:rsidRPr="00CE5B09">
        <w:rPr>
          <w:rFonts w:eastAsia="SimSun"/>
          <w:spacing w:val="-4"/>
          <w:rtl/>
          <w:lang w:eastAsia="zh-CN"/>
        </w:rPr>
        <w:t xml:space="preserve"> للنقل متعدد الوظائف من أجل تعزيز اعتمادية النظام ومقاومته للتدخل. ويُرسِل كل ساتل للنقل متعدد الوظائف تردداً حاملاً مخصَّصاً لإشارات التعزيز لنظام </w:t>
      </w:r>
      <w:r w:rsidRPr="00CE5B09">
        <w:rPr>
          <w:spacing w:val="-4"/>
        </w:rPr>
        <w:t>GPS</w:t>
      </w:r>
      <w:r w:rsidRPr="00CE5B09">
        <w:rPr>
          <w:rFonts w:eastAsia="SimSun"/>
          <w:spacing w:val="-4"/>
          <w:rtl/>
          <w:lang w:eastAsia="zh-CN"/>
        </w:rPr>
        <w:t xml:space="preserve"> (إشارات</w:t>
      </w:r>
      <w:r w:rsidRPr="00CE5B09">
        <w:rPr>
          <w:rFonts w:eastAsia="SimSun" w:hint="cs"/>
          <w:spacing w:val="-4"/>
          <w:rtl/>
          <w:lang w:eastAsia="zh-CN"/>
        </w:rPr>
        <w:t> </w:t>
      </w:r>
      <w:r w:rsidRPr="00CE5B09">
        <w:rPr>
          <w:spacing w:val="-4"/>
        </w:rPr>
        <w:t>RNSS</w:t>
      </w:r>
      <w:r w:rsidRPr="00CE5B09">
        <w:rPr>
          <w:rFonts w:eastAsia="SimSun"/>
          <w:spacing w:val="-4"/>
          <w:rtl/>
          <w:lang w:eastAsia="zh-CN"/>
        </w:rPr>
        <w:t xml:space="preserve">). وتشمل هذه الإشارات المعلومات التالية؛ قياس المسافة والحالة الساتلية لنظام </w:t>
      </w:r>
      <w:r w:rsidRPr="00CE5B09">
        <w:rPr>
          <w:spacing w:val="-4"/>
        </w:rPr>
        <w:t>GPS</w:t>
      </w:r>
      <w:r w:rsidRPr="00CE5B09">
        <w:rPr>
          <w:rFonts w:eastAsia="SimSun"/>
          <w:spacing w:val="-4"/>
          <w:rtl/>
          <w:lang w:eastAsia="zh-CN"/>
        </w:rPr>
        <w:t xml:space="preserve"> والتصحيح التفاضلي الأساسي (التصحيحات </w:t>
      </w:r>
      <w:r w:rsidRPr="00CE5B09">
        <w:rPr>
          <w:rFonts w:eastAsia="SimSun"/>
          <w:spacing w:val="-4"/>
          <w:rtl/>
        </w:rPr>
        <w:t>ال</w:t>
      </w:r>
      <w:r w:rsidRPr="00CE5B09">
        <w:rPr>
          <w:rFonts w:eastAsia="SimSun"/>
          <w:spacing w:val="-4"/>
          <w:rtl/>
          <w:lang w:eastAsia="zh-CN"/>
        </w:rPr>
        <w:t xml:space="preserve">تقويمية الفلكية </w:t>
      </w:r>
      <w:proofErr w:type="spellStart"/>
      <w:r w:rsidRPr="00CE5B09">
        <w:rPr>
          <w:rFonts w:eastAsia="SimSun"/>
          <w:spacing w:val="-4"/>
          <w:rtl/>
          <w:lang w:eastAsia="zh-CN"/>
        </w:rPr>
        <w:t>والميقاتية</w:t>
      </w:r>
      <w:proofErr w:type="spellEnd"/>
      <w:r w:rsidRPr="00CE5B09">
        <w:rPr>
          <w:rFonts w:eastAsia="SimSun"/>
          <w:spacing w:val="-4"/>
          <w:rtl/>
          <w:lang w:eastAsia="zh-CN"/>
        </w:rPr>
        <w:t xml:space="preserve"> </w:t>
      </w:r>
      <w:proofErr w:type="spellStart"/>
      <w:r w:rsidRPr="00CE5B09">
        <w:rPr>
          <w:rFonts w:eastAsia="SimSun"/>
          <w:spacing w:val="-4"/>
          <w:rtl/>
          <w:lang w:eastAsia="zh-CN"/>
        </w:rPr>
        <w:t>الساتلية</w:t>
      </w:r>
      <w:proofErr w:type="spellEnd"/>
      <w:r w:rsidRPr="00CE5B09">
        <w:rPr>
          <w:rFonts w:eastAsia="SimSun"/>
          <w:spacing w:val="-4"/>
          <w:rtl/>
          <w:lang w:eastAsia="zh-CN"/>
        </w:rPr>
        <w:t xml:space="preserve"> لنظام</w:t>
      </w:r>
      <w:proofErr w:type="gramStart"/>
      <w:r w:rsidRPr="00CE5B09">
        <w:rPr>
          <w:spacing w:val="-4"/>
        </w:rPr>
        <w:t>GPS </w:t>
      </w:r>
      <w:r w:rsidRPr="00CE5B09">
        <w:rPr>
          <w:rFonts w:eastAsia="SimSun"/>
          <w:spacing w:val="-4"/>
          <w:rtl/>
          <w:lang w:eastAsia="zh-CN"/>
        </w:rPr>
        <w:t>)</w:t>
      </w:r>
      <w:proofErr w:type="gramEnd"/>
      <w:r w:rsidRPr="00CE5B09">
        <w:rPr>
          <w:rFonts w:eastAsia="SimSun"/>
          <w:spacing w:val="-4"/>
          <w:rtl/>
          <w:lang w:eastAsia="zh-CN"/>
        </w:rPr>
        <w:t xml:space="preserve"> والتصحيح التفاضلي الدقيق (التصحيحات </w:t>
      </w:r>
      <w:proofErr w:type="spellStart"/>
      <w:r w:rsidRPr="00CE5B09">
        <w:rPr>
          <w:rFonts w:eastAsia="SimSun"/>
          <w:spacing w:val="-4"/>
          <w:rtl/>
          <w:lang w:eastAsia="zh-CN"/>
        </w:rPr>
        <w:t>الأيونوسفيرية</w:t>
      </w:r>
      <w:proofErr w:type="spellEnd"/>
      <w:r w:rsidRPr="00CE5B09">
        <w:rPr>
          <w:rFonts w:eastAsia="SimSun"/>
          <w:spacing w:val="-4"/>
          <w:rtl/>
          <w:lang w:eastAsia="zh-CN"/>
        </w:rPr>
        <w:t>).</w:t>
      </w:r>
    </w:p>
    <w:p w14:paraId="1CB0F21E" w14:textId="77777777" w:rsidR="008731B7" w:rsidRPr="00CE5B09" w:rsidRDefault="008731B7" w:rsidP="008731B7">
      <w:pPr>
        <w:pStyle w:val="Heading2"/>
        <w:rPr>
          <w:rtl/>
        </w:rPr>
      </w:pPr>
      <w:bookmarkStart w:id="610" w:name="_Toc427753838"/>
      <w:bookmarkStart w:id="611" w:name="_Toc427755335"/>
      <w:bookmarkStart w:id="612" w:name="_Toc429057078"/>
      <w:bookmarkStart w:id="613" w:name="_Toc429058704"/>
      <w:bookmarkStart w:id="614" w:name="_Toc429059379"/>
      <w:bookmarkStart w:id="615" w:name="_Toc429059938"/>
      <w:bookmarkStart w:id="616" w:name="_Toc429060631"/>
      <w:bookmarkStart w:id="617" w:name="_Toc429061041"/>
      <w:bookmarkStart w:id="618" w:name="_Toc429061442"/>
      <w:bookmarkStart w:id="619" w:name="_Toc429735358"/>
      <w:bookmarkStart w:id="620" w:name="_Toc429744226"/>
      <w:bookmarkStart w:id="621" w:name="_Toc429744402"/>
      <w:r w:rsidRPr="00CE5B09">
        <w:t>1.1</w:t>
      </w:r>
      <w:r w:rsidRPr="00CE5B09">
        <w:rPr>
          <w:rtl/>
        </w:rPr>
        <w:tab/>
        <w:t>متطلبات التردد</w:t>
      </w:r>
      <w:bookmarkEnd w:id="610"/>
      <w:bookmarkEnd w:id="611"/>
      <w:bookmarkEnd w:id="612"/>
      <w:bookmarkEnd w:id="613"/>
      <w:bookmarkEnd w:id="614"/>
      <w:bookmarkEnd w:id="615"/>
      <w:bookmarkEnd w:id="616"/>
      <w:bookmarkEnd w:id="617"/>
      <w:bookmarkEnd w:id="618"/>
      <w:bookmarkEnd w:id="619"/>
      <w:bookmarkEnd w:id="620"/>
      <w:bookmarkEnd w:id="621"/>
    </w:p>
    <w:p w14:paraId="4B4537A6" w14:textId="77777777" w:rsidR="008731B7" w:rsidRPr="00CE5B09" w:rsidRDefault="008731B7" w:rsidP="008731B7">
      <w:pPr>
        <w:rPr>
          <w:rtl/>
          <w:lang w:bidi="ar-EG"/>
        </w:rPr>
      </w:pPr>
      <w:r w:rsidRPr="00CE5B09">
        <w:rPr>
          <w:rtl/>
          <w:lang w:bidi="ar-EG"/>
        </w:rPr>
        <w:t xml:space="preserve">تستند متطلبات التردد لنظام التعزيز المحمول على متن السواتل إلى القناة </w:t>
      </w:r>
      <w:r w:rsidRPr="00CE5B09">
        <w:rPr>
          <w:lang w:bidi="ar-EG"/>
        </w:rPr>
        <w:t>L1</w:t>
      </w:r>
      <w:r w:rsidRPr="00CE5B09">
        <w:rPr>
          <w:rtl/>
          <w:lang w:bidi="ar-EG"/>
        </w:rPr>
        <w:t xml:space="preserve"> لنظام </w:t>
      </w:r>
      <w:r w:rsidRPr="00CE5B09">
        <w:rPr>
          <w:lang w:bidi="ar-EG"/>
        </w:rPr>
        <w:t>GPS</w:t>
      </w:r>
      <w:r w:rsidRPr="00CE5B09">
        <w:rPr>
          <w:rtl/>
          <w:lang w:bidi="ar-EG"/>
        </w:rPr>
        <w:t xml:space="preserve"> الممركزة على النطاق</w:t>
      </w:r>
      <w:r w:rsidRPr="00CE5B09">
        <w:rPr>
          <w:rFonts w:hint="cs"/>
          <w:rtl/>
          <w:lang w:bidi="ar-EG"/>
        </w:rPr>
        <w:t> </w:t>
      </w:r>
      <w:r w:rsidRPr="00CE5B09">
        <w:rPr>
          <w:lang w:bidi="ar-EG"/>
        </w:rPr>
        <w:t>MHz 1 575,42</w:t>
      </w:r>
      <w:r w:rsidRPr="00CE5B09">
        <w:rPr>
          <w:rtl/>
          <w:lang w:bidi="ar-EG"/>
        </w:rPr>
        <w:t>.</w:t>
      </w:r>
    </w:p>
    <w:p w14:paraId="3974B179" w14:textId="77777777" w:rsidR="008731B7" w:rsidRPr="00CE5B09" w:rsidRDefault="008731B7" w:rsidP="008731B7">
      <w:pPr>
        <w:rPr>
          <w:rtl/>
          <w:lang w:bidi="ar-EG"/>
        </w:rPr>
      </w:pPr>
      <w:r w:rsidRPr="00CE5B09">
        <w:rPr>
          <w:rtl/>
          <w:lang w:bidi="ar-EG"/>
        </w:rPr>
        <w:t xml:space="preserve">وتؤكد متطلبات "السلامة" الملاحية </w:t>
      </w:r>
      <w:proofErr w:type="spellStart"/>
      <w:r w:rsidRPr="00CE5B09">
        <w:rPr>
          <w:rtl/>
          <w:lang w:bidi="ar-EG"/>
        </w:rPr>
        <w:t>الط</w:t>
      </w:r>
      <w:r w:rsidRPr="00CE5B09">
        <w:rPr>
          <w:rFonts w:hint="cs"/>
          <w:rtl/>
          <w:lang w:bidi="ar-EG"/>
        </w:rPr>
        <w:t>َّ</w:t>
      </w:r>
      <w:r w:rsidRPr="00CE5B09">
        <w:rPr>
          <w:rtl/>
          <w:lang w:bidi="ar-EG"/>
        </w:rPr>
        <w:t>ي</w:t>
      </w:r>
      <w:r w:rsidRPr="00CE5B09">
        <w:rPr>
          <w:rFonts w:hint="cs"/>
          <w:rtl/>
          <w:lang w:bidi="ar-EG"/>
        </w:rPr>
        <w:t>َ</w:t>
      </w:r>
      <w:r w:rsidRPr="00CE5B09">
        <w:rPr>
          <w:rtl/>
          <w:lang w:bidi="ar-EG"/>
        </w:rPr>
        <w:t>رانية</w:t>
      </w:r>
      <w:proofErr w:type="spellEnd"/>
      <w:r w:rsidRPr="00CE5B09">
        <w:rPr>
          <w:rtl/>
          <w:lang w:bidi="ar-EG"/>
        </w:rPr>
        <w:t xml:space="preserve"> الأهمية الحاسمة لعدم تسبب الخدمات الراديوية الأخرى في التداخل الضار لمستعملي الملاحة الجوية.</w:t>
      </w:r>
    </w:p>
    <w:p w14:paraId="4CC94473" w14:textId="77777777" w:rsidR="008731B7" w:rsidRPr="00CE5B09" w:rsidRDefault="008731B7" w:rsidP="008731B7">
      <w:pPr>
        <w:rPr>
          <w:rtl/>
          <w:lang w:bidi="ar-EG"/>
        </w:rPr>
      </w:pPr>
      <w:r w:rsidRPr="00CE5B09">
        <w:rPr>
          <w:rtl/>
          <w:lang w:bidi="ar-EG"/>
        </w:rPr>
        <w:t xml:space="preserve">وتتطلب وظيفة خدمة الملاحة الراديوية الساتلية لساتل </w:t>
      </w:r>
      <w:r w:rsidRPr="00CE5B09">
        <w:rPr>
          <w:bCs/>
          <w:lang w:bidi="ar-EG"/>
        </w:rPr>
        <w:t>MTSAT</w:t>
      </w:r>
      <w:r w:rsidRPr="00CE5B09">
        <w:rPr>
          <w:rtl/>
          <w:lang w:bidi="ar-EG"/>
        </w:rPr>
        <w:t xml:space="preserve"> أن يُرسَل تردد وصلة التغذية في الوصلة الصاعدة من المحطات الأرضية </w:t>
      </w:r>
      <w:r w:rsidRPr="00CE5B09">
        <w:rPr>
          <w:bCs/>
          <w:lang w:bidi="ar-EG"/>
        </w:rPr>
        <w:t>(GES)</w:t>
      </w:r>
      <w:r w:rsidRPr="00CE5B09">
        <w:rPr>
          <w:rtl/>
          <w:lang w:bidi="ar-EG"/>
        </w:rPr>
        <w:t xml:space="preserve"> إلى السواتل، وألا يكون مثل هذا الاستعمال محميّاً بدرجة كافية من الإشارات الأخرى للخدمة الثابتة الساتلية.</w:t>
      </w:r>
    </w:p>
    <w:p w14:paraId="6053D348" w14:textId="77777777" w:rsidR="008731B7" w:rsidRPr="00CE5B09" w:rsidRDefault="008731B7" w:rsidP="008731B7">
      <w:pPr>
        <w:pStyle w:val="Heading1"/>
        <w:rPr>
          <w:rtl/>
        </w:rPr>
      </w:pPr>
      <w:bookmarkStart w:id="622" w:name="_Toc427753839"/>
      <w:bookmarkStart w:id="623" w:name="_Toc427755336"/>
      <w:bookmarkStart w:id="624" w:name="_Toc429057079"/>
      <w:bookmarkStart w:id="625" w:name="_Toc429058705"/>
      <w:bookmarkStart w:id="626" w:name="_Toc429059380"/>
      <w:bookmarkStart w:id="627" w:name="_Toc429059939"/>
      <w:bookmarkStart w:id="628" w:name="_Toc429060632"/>
      <w:bookmarkStart w:id="629" w:name="_Toc429061042"/>
      <w:bookmarkStart w:id="630" w:name="_Toc429061443"/>
      <w:bookmarkStart w:id="631" w:name="_Toc429735359"/>
      <w:bookmarkStart w:id="632" w:name="_Toc429744227"/>
      <w:bookmarkStart w:id="633" w:name="_Toc429744403"/>
      <w:r w:rsidRPr="00CE5B09">
        <w:t>2</w:t>
      </w:r>
      <w:r w:rsidRPr="00CE5B09">
        <w:rPr>
          <w:rtl/>
        </w:rPr>
        <w:tab/>
        <w:t>عرض عام للنظام</w:t>
      </w:r>
      <w:bookmarkEnd w:id="622"/>
      <w:bookmarkEnd w:id="623"/>
      <w:bookmarkEnd w:id="624"/>
      <w:bookmarkEnd w:id="625"/>
      <w:bookmarkEnd w:id="626"/>
      <w:bookmarkEnd w:id="627"/>
      <w:bookmarkEnd w:id="628"/>
      <w:bookmarkEnd w:id="629"/>
      <w:bookmarkEnd w:id="630"/>
      <w:bookmarkEnd w:id="631"/>
      <w:bookmarkEnd w:id="632"/>
      <w:bookmarkEnd w:id="633"/>
    </w:p>
    <w:p w14:paraId="0ADD5364" w14:textId="77777777" w:rsidR="008731B7" w:rsidRPr="00CE5B09" w:rsidRDefault="008731B7" w:rsidP="008731B7">
      <w:pPr>
        <w:rPr>
          <w:rtl/>
          <w:lang w:bidi="ar-EG"/>
        </w:rPr>
      </w:pPr>
      <w:r w:rsidRPr="00CE5B09">
        <w:rPr>
          <w:rtl/>
          <w:lang w:bidi="ar-EG"/>
        </w:rPr>
        <w:t xml:space="preserve">ينفذ ساتل </w:t>
      </w:r>
      <w:r w:rsidRPr="00CE5B09">
        <w:rPr>
          <w:lang w:eastAsia="en-US" w:bidi="ar-EG"/>
        </w:rPr>
        <w:t>MTSAT</w:t>
      </w:r>
      <w:r w:rsidRPr="00CE5B09">
        <w:rPr>
          <w:rtl/>
          <w:lang w:eastAsia="en-US" w:bidi="ar-EG"/>
        </w:rPr>
        <w:t xml:space="preserve"> </w:t>
      </w:r>
      <w:r w:rsidRPr="00CE5B09">
        <w:rPr>
          <w:rtl/>
          <w:lang w:bidi="ar-EG"/>
        </w:rPr>
        <w:t xml:space="preserve">الجزء الفضائي لنظام التعزيز المحمول على متن السواتل ويذيع معلومات التعزيز لنظام </w:t>
      </w:r>
      <w:r w:rsidRPr="00CE5B09">
        <w:rPr>
          <w:lang w:bidi="ar-EG"/>
        </w:rPr>
        <w:t>GPS</w:t>
      </w:r>
      <w:r w:rsidRPr="00CE5B09">
        <w:rPr>
          <w:rtl/>
          <w:lang w:bidi="ar-EG"/>
        </w:rPr>
        <w:t xml:space="preserve"> إلى المستعملين المزودين بالتجهيزات الملائمة، لا سيما بالنسبة لعمليات "السلامة" للطيران المدني.</w:t>
      </w:r>
    </w:p>
    <w:p w14:paraId="67D4DBD2" w14:textId="2A7345CE" w:rsidR="008731B7" w:rsidRPr="00CE5B09" w:rsidRDefault="008731B7" w:rsidP="008731B7">
      <w:pPr>
        <w:rPr>
          <w:spacing w:val="-2"/>
          <w:rtl/>
          <w:lang w:bidi="ar-EG"/>
        </w:rPr>
      </w:pPr>
      <w:r w:rsidRPr="00CE5B09">
        <w:rPr>
          <w:b/>
          <w:spacing w:val="-2"/>
          <w:rtl/>
          <w:lang w:bidi="ar-EG"/>
        </w:rPr>
        <w:t xml:space="preserve">وتقيس تجهيزات المستعمِل لنظام </w:t>
      </w:r>
      <w:r w:rsidRPr="00CE5B09">
        <w:rPr>
          <w:spacing w:val="-2"/>
          <w:lang w:bidi="ar-EG"/>
        </w:rPr>
        <w:t>MSAS</w:t>
      </w:r>
      <w:r w:rsidRPr="00CE5B09">
        <w:rPr>
          <w:b/>
          <w:spacing w:val="-2"/>
          <w:rtl/>
          <w:lang w:bidi="ar-EG"/>
        </w:rPr>
        <w:t xml:space="preserve"> الموقع ثلاثي الأبعاد لمستعمِل نظام </w:t>
      </w:r>
      <w:r w:rsidRPr="00CE5B09">
        <w:rPr>
          <w:spacing w:val="-2"/>
          <w:lang w:bidi="ar-EG"/>
        </w:rPr>
        <w:t>GPS</w:t>
      </w:r>
      <w:r w:rsidRPr="00CE5B09">
        <w:rPr>
          <w:b/>
          <w:spacing w:val="-2"/>
          <w:rtl/>
          <w:lang w:bidi="ar-EG"/>
        </w:rPr>
        <w:t xml:space="preserve"> </w:t>
      </w:r>
      <w:r w:rsidRPr="00CE5B09">
        <w:rPr>
          <w:spacing w:val="-2"/>
          <w:rtl/>
          <w:lang w:bidi="ar-EG"/>
        </w:rPr>
        <w:t xml:space="preserve">في </w:t>
      </w:r>
      <w:r w:rsidRPr="00CE5B09">
        <w:rPr>
          <w:rtl/>
          <w:lang w:bidi="ar-EG"/>
        </w:rPr>
        <w:t>نظام</w:t>
      </w:r>
      <w:r w:rsidRPr="00CE5B09">
        <w:rPr>
          <w:lang w:bidi="ar-EG"/>
        </w:rPr>
        <w:t xml:space="preserve"> </w:t>
      </w:r>
      <w:r w:rsidRPr="00CE5B09">
        <w:rPr>
          <w:rtl/>
          <w:lang w:bidi="ar-EG"/>
        </w:rPr>
        <w:t>الإحداثيات الأرضي المر</w:t>
      </w:r>
      <w:r w:rsidRPr="00CE5B09">
        <w:rPr>
          <w:rFonts w:hint="cs"/>
          <w:rtl/>
          <w:lang w:bidi="ar-EG"/>
        </w:rPr>
        <w:t>كز الثابت بالنسبة إلى الأرض</w:t>
      </w:r>
      <w:r w:rsidRPr="00CE5B09">
        <w:rPr>
          <w:rFonts w:hint="cs"/>
          <w:spacing w:val="-2"/>
          <w:rtl/>
          <w:lang w:bidi="ar-EG"/>
        </w:rPr>
        <w:t> </w:t>
      </w:r>
      <w:r w:rsidRPr="00CE5B09">
        <w:rPr>
          <w:spacing w:val="-2"/>
          <w:lang w:bidi="ar-EG"/>
        </w:rPr>
        <w:t>(ECEF)</w:t>
      </w:r>
      <w:r w:rsidRPr="00CE5B09">
        <w:rPr>
          <w:spacing w:val="-2"/>
          <w:rtl/>
          <w:lang w:bidi="ar-EG"/>
        </w:rPr>
        <w:t xml:space="preserve"> للإحداثيات </w:t>
      </w:r>
      <w:proofErr w:type="spellStart"/>
      <w:r w:rsidRPr="00CE5B09">
        <w:rPr>
          <w:spacing w:val="-2"/>
          <w:rtl/>
          <w:lang w:bidi="ar-EG"/>
        </w:rPr>
        <w:t>الجيوديسية</w:t>
      </w:r>
      <w:proofErr w:type="spellEnd"/>
      <w:r w:rsidRPr="00CE5B09">
        <w:rPr>
          <w:spacing w:val="-2"/>
          <w:rtl/>
          <w:lang w:bidi="ar-EG"/>
        </w:rPr>
        <w:t xml:space="preserve"> </w:t>
      </w:r>
      <w:r w:rsidRPr="00CE5B09">
        <w:rPr>
          <w:spacing w:val="-2"/>
          <w:lang w:bidi="ar-EG"/>
        </w:rPr>
        <w:t>1984</w:t>
      </w:r>
      <w:r w:rsidRPr="00CE5B09">
        <w:rPr>
          <w:spacing w:val="-2"/>
          <w:rtl/>
          <w:lang w:bidi="ar-EG"/>
        </w:rPr>
        <w:t xml:space="preserve"> </w:t>
      </w:r>
      <w:r w:rsidRPr="00CE5B09">
        <w:rPr>
          <w:spacing w:val="-2"/>
          <w:lang w:bidi="ar-EG"/>
        </w:rPr>
        <w:t>(WGS-84)</w:t>
      </w:r>
      <w:r w:rsidRPr="00CE5B09">
        <w:rPr>
          <w:spacing w:val="-2"/>
          <w:rtl/>
          <w:lang w:bidi="ar-EG"/>
        </w:rPr>
        <w:t xml:space="preserve">، ثم تحصل على معلومات التكاملية لنظام </w:t>
      </w:r>
      <w:r w:rsidRPr="00CE5B09">
        <w:rPr>
          <w:spacing w:val="-2"/>
          <w:lang w:bidi="ar-EG"/>
        </w:rPr>
        <w:t>GPS</w:t>
      </w:r>
      <w:r w:rsidRPr="00CE5B09">
        <w:rPr>
          <w:spacing w:val="-2"/>
          <w:rtl/>
          <w:lang w:bidi="ar-EG"/>
        </w:rPr>
        <w:t xml:space="preserve"> التي تُولِّدها محطة التحكم المركزي باستعمال </w:t>
      </w:r>
      <w:r w:rsidR="00870E7E">
        <w:rPr>
          <w:spacing w:val="-2"/>
          <w:rtl/>
          <w:lang w:bidi="ar-EG"/>
        </w:rPr>
        <w:t>بيانات</w:t>
      </w:r>
      <w:r w:rsidRPr="00CE5B09">
        <w:rPr>
          <w:spacing w:val="-2"/>
          <w:rtl/>
          <w:lang w:bidi="ar-EG"/>
        </w:rPr>
        <w:t xml:space="preserve"> نظام </w:t>
      </w:r>
      <w:r w:rsidRPr="00CE5B09">
        <w:rPr>
          <w:spacing w:val="-2"/>
          <w:lang w:bidi="ar-EG"/>
        </w:rPr>
        <w:t>GPS</w:t>
      </w:r>
      <w:r w:rsidRPr="00CE5B09">
        <w:rPr>
          <w:spacing w:val="-2"/>
          <w:rtl/>
          <w:lang w:bidi="ar-EG"/>
        </w:rPr>
        <w:t xml:space="preserve"> التي تستقبلها محطة المراقبة الأرضية </w:t>
      </w:r>
      <w:r w:rsidRPr="00CE5B09">
        <w:rPr>
          <w:spacing w:val="-2"/>
          <w:lang w:bidi="ar-EG"/>
        </w:rPr>
        <w:t>(GMS)</w:t>
      </w:r>
      <w:r w:rsidRPr="00CE5B09">
        <w:rPr>
          <w:spacing w:val="-2"/>
          <w:rtl/>
          <w:lang w:bidi="ar-EG"/>
        </w:rPr>
        <w:t xml:space="preserve"> على أساس الوقت الفعلي.</w:t>
      </w:r>
    </w:p>
    <w:p w14:paraId="6C0205D7" w14:textId="77777777" w:rsidR="008731B7" w:rsidRPr="00CE5B09" w:rsidRDefault="008731B7" w:rsidP="008731B7">
      <w:pPr>
        <w:pStyle w:val="Heading1"/>
        <w:rPr>
          <w:rtl/>
        </w:rPr>
      </w:pPr>
      <w:bookmarkStart w:id="634" w:name="_Toc427753840"/>
      <w:bookmarkStart w:id="635" w:name="_Toc427755337"/>
      <w:bookmarkStart w:id="636" w:name="_Toc429057080"/>
      <w:bookmarkStart w:id="637" w:name="_Toc429058706"/>
      <w:bookmarkStart w:id="638" w:name="_Toc429059381"/>
      <w:bookmarkStart w:id="639" w:name="_Toc429059940"/>
      <w:bookmarkStart w:id="640" w:name="_Toc429060633"/>
      <w:bookmarkStart w:id="641" w:name="_Toc429061043"/>
      <w:bookmarkStart w:id="642" w:name="_Toc429061444"/>
      <w:bookmarkStart w:id="643" w:name="_Toc429735360"/>
      <w:bookmarkStart w:id="644" w:name="_Toc429744228"/>
      <w:bookmarkStart w:id="645" w:name="_Toc429744404"/>
      <w:r w:rsidRPr="00CE5B09">
        <w:t>3</w:t>
      </w:r>
      <w:r w:rsidRPr="00CE5B09">
        <w:rPr>
          <w:rtl/>
        </w:rPr>
        <w:tab/>
        <w:t>أجزاء النظام</w:t>
      </w:r>
      <w:bookmarkEnd w:id="634"/>
      <w:bookmarkEnd w:id="635"/>
      <w:bookmarkEnd w:id="636"/>
      <w:bookmarkEnd w:id="637"/>
      <w:bookmarkEnd w:id="638"/>
      <w:bookmarkEnd w:id="639"/>
      <w:bookmarkEnd w:id="640"/>
      <w:bookmarkEnd w:id="641"/>
      <w:bookmarkEnd w:id="642"/>
      <w:bookmarkEnd w:id="643"/>
      <w:bookmarkEnd w:id="644"/>
      <w:bookmarkEnd w:id="645"/>
    </w:p>
    <w:p w14:paraId="24A7014B" w14:textId="77777777" w:rsidR="008731B7" w:rsidRPr="00CE5B09" w:rsidRDefault="008731B7" w:rsidP="008731B7">
      <w:pPr>
        <w:rPr>
          <w:rtl/>
          <w:lang w:bidi="ar-EG"/>
        </w:rPr>
      </w:pPr>
      <w:r w:rsidRPr="00CE5B09">
        <w:rPr>
          <w:rtl/>
          <w:lang w:bidi="ar-EG"/>
        </w:rPr>
        <w:t xml:space="preserve">يتكون نظام </w:t>
      </w:r>
      <w:r w:rsidRPr="00CE5B09">
        <w:rPr>
          <w:lang w:bidi="ar-EG"/>
        </w:rPr>
        <w:t>MSAS</w:t>
      </w:r>
      <w:r w:rsidRPr="00CE5B09">
        <w:rPr>
          <w:rtl/>
          <w:lang w:bidi="ar-EG"/>
        </w:rPr>
        <w:t xml:space="preserve"> من ثلاثة أجزاء رئيسية: الجزء الفضائي والأجزاء الأرضية والمستقبِل المحمول جوّاً لنظام التعزيز المحمول على متن السواتل </w:t>
      </w:r>
      <w:r w:rsidRPr="00CE5B09">
        <w:rPr>
          <w:b/>
          <w:lang w:eastAsia="ja-JP" w:bidi="ar-EG"/>
        </w:rPr>
        <w:t>(</w:t>
      </w:r>
      <w:r w:rsidRPr="00CE5B09">
        <w:rPr>
          <w:lang w:eastAsia="ja-JP" w:bidi="ar-EG"/>
        </w:rPr>
        <w:t>SBAS</w:t>
      </w:r>
      <w:r w:rsidRPr="00CE5B09">
        <w:rPr>
          <w:b/>
          <w:lang w:eastAsia="ja-JP" w:bidi="ar-EG"/>
        </w:rPr>
        <w:t>)</w:t>
      </w:r>
      <w:r w:rsidRPr="00CE5B09">
        <w:rPr>
          <w:rtl/>
          <w:lang w:bidi="ar-EG"/>
        </w:rPr>
        <w:t xml:space="preserve"> (الجزء الخاص بالمستعمِل). ولكل جزء وظيفة رئيسية كالتالي.</w:t>
      </w:r>
    </w:p>
    <w:p w14:paraId="35E95B36" w14:textId="77777777" w:rsidR="008731B7" w:rsidRPr="00CE5B09" w:rsidRDefault="008731B7" w:rsidP="008731B7">
      <w:pPr>
        <w:pStyle w:val="Heading2"/>
        <w:rPr>
          <w:rtl/>
        </w:rPr>
      </w:pPr>
      <w:bookmarkStart w:id="646" w:name="_Toc427753841"/>
      <w:bookmarkStart w:id="647" w:name="_Toc427755338"/>
      <w:bookmarkStart w:id="648" w:name="_Toc429057081"/>
      <w:bookmarkStart w:id="649" w:name="_Toc429058707"/>
      <w:bookmarkStart w:id="650" w:name="_Toc429059382"/>
      <w:bookmarkStart w:id="651" w:name="_Toc429059941"/>
      <w:bookmarkStart w:id="652" w:name="_Toc429060634"/>
      <w:bookmarkStart w:id="653" w:name="_Toc429061044"/>
      <w:bookmarkStart w:id="654" w:name="_Toc429061445"/>
      <w:bookmarkStart w:id="655" w:name="_Toc429735361"/>
      <w:bookmarkStart w:id="656" w:name="_Toc429744229"/>
      <w:bookmarkStart w:id="657" w:name="_Toc429744405"/>
      <w:r w:rsidRPr="00CE5B09">
        <w:lastRenderedPageBreak/>
        <w:t>1.3</w:t>
      </w:r>
      <w:r w:rsidRPr="00CE5B09">
        <w:rPr>
          <w:rtl/>
        </w:rPr>
        <w:tab/>
        <w:t>الجزء الفضائي</w:t>
      </w:r>
      <w:bookmarkEnd w:id="646"/>
      <w:bookmarkEnd w:id="647"/>
      <w:bookmarkEnd w:id="648"/>
      <w:bookmarkEnd w:id="649"/>
      <w:bookmarkEnd w:id="650"/>
      <w:bookmarkEnd w:id="651"/>
      <w:bookmarkEnd w:id="652"/>
      <w:bookmarkEnd w:id="653"/>
      <w:bookmarkEnd w:id="654"/>
      <w:bookmarkEnd w:id="655"/>
      <w:bookmarkEnd w:id="656"/>
      <w:bookmarkEnd w:id="657"/>
    </w:p>
    <w:p w14:paraId="545CEC99" w14:textId="77777777" w:rsidR="008731B7" w:rsidRPr="00CE5B09" w:rsidRDefault="008731B7" w:rsidP="008731B7">
      <w:pPr>
        <w:rPr>
          <w:rtl/>
          <w:lang w:bidi="ar-EG"/>
        </w:rPr>
      </w:pPr>
      <w:r w:rsidRPr="00CE5B09">
        <w:rPr>
          <w:rtl/>
          <w:lang w:bidi="ar-EG"/>
        </w:rPr>
        <w:t xml:space="preserve">يُعَد الجزء الفضائي لنظام </w:t>
      </w:r>
      <w:r w:rsidRPr="00CE5B09">
        <w:rPr>
          <w:lang w:bidi="ar-EG"/>
        </w:rPr>
        <w:t>MSAS</w:t>
      </w:r>
      <w:r w:rsidRPr="00CE5B09">
        <w:rPr>
          <w:rtl/>
          <w:lang w:bidi="ar-EG"/>
        </w:rPr>
        <w:t xml:space="preserve"> هو الحمولة الملاحية النافعة لساتل </w:t>
      </w:r>
      <w:r w:rsidRPr="00CE5B09">
        <w:rPr>
          <w:lang w:bidi="ar-EG"/>
        </w:rPr>
        <w:t>MTSAT</w:t>
      </w:r>
      <w:r w:rsidRPr="00CE5B09">
        <w:rPr>
          <w:rtl/>
          <w:lang w:bidi="ar-EG"/>
        </w:rPr>
        <w:t xml:space="preserve"> وهو الذي يُعيد إرسال إشارات </w:t>
      </w:r>
      <w:r w:rsidRPr="00CE5B09">
        <w:rPr>
          <w:lang w:bidi="ar-EG"/>
        </w:rPr>
        <w:t>RNSS</w:t>
      </w:r>
      <w:r w:rsidRPr="00CE5B09">
        <w:rPr>
          <w:rtl/>
          <w:lang w:bidi="ar-EG"/>
        </w:rPr>
        <w:t xml:space="preserve"> التي تولدها المحطة الأرضية </w:t>
      </w:r>
      <w:r w:rsidRPr="00CE5B09">
        <w:rPr>
          <w:lang w:bidi="ar-EG"/>
        </w:rPr>
        <w:t>(GES)</w:t>
      </w:r>
      <w:r w:rsidRPr="00CE5B09">
        <w:rPr>
          <w:rtl/>
          <w:lang w:bidi="ar-EG"/>
        </w:rPr>
        <w:t xml:space="preserve">. وتعمل الكوكبة المؤلفة من </w:t>
      </w:r>
      <w:proofErr w:type="spellStart"/>
      <w:r w:rsidRPr="00CE5B09">
        <w:rPr>
          <w:rtl/>
          <w:lang w:bidi="ar-EG"/>
        </w:rPr>
        <w:t>ساتلين</w:t>
      </w:r>
      <w:proofErr w:type="spellEnd"/>
      <w:r w:rsidRPr="00CE5B09">
        <w:rPr>
          <w:rtl/>
          <w:lang w:bidi="ar-EG"/>
        </w:rPr>
        <w:t xml:space="preserve"> للنقل متعدد الوظائف على مدارين مستقرين بالنسبة إلى الأرض من بين المدارات </w:t>
      </w:r>
      <w:r w:rsidRPr="00CE5B09">
        <w:rPr>
          <w:lang w:bidi="ar-EG"/>
        </w:rPr>
        <w:t>°135</w:t>
      </w:r>
      <w:r w:rsidRPr="00CE5B09">
        <w:rPr>
          <w:rtl/>
          <w:lang w:bidi="ar-EG"/>
        </w:rPr>
        <w:t xml:space="preserve"> شرقاً أو </w:t>
      </w:r>
      <w:r w:rsidRPr="00CE5B09">
        <w:rPr>
          <w:lang w:bidi="ar-EG"/>
        </w:rPr>
        <w:t>°140</w:t>
      </w:r>
      <w:r w:rsidRPr="00CE5B09">
        <w:rPr>
          <w:rFonts w:hint="cs"/>
          <w:rtl/>
          <w:lang w:bidi="ar-EG"/>
        </w:rPr>
        <w:t xml:space="preserve"> </w:t>
      </w:r>
      <w:r w:rsidRPr="00CE5B09">
        <w:rPr>
          <w:rtl/>
          <w:lang w:bidi="ar-EG"/>
        </w:rPr>
        <w:t xml:space="preserve">شرقاً أو </w:t>
      </w:r>
      <w:r w:rsidRPr="00CE5B09">
        <w:rPr>
          <w:lang w:bidi="ar-EG"/>
        </w:rPr>
        <w:t>°145</w:t>
      </w:r>
      <w:r w:rsidRPr="00CE5B09">
        <w:rPr>
          <w:rFonts w:hint="cs"/>
          <w:rtl/>
          <w:lang w:bidi="ar-EG"/>
        </w:rPr>
        <w:t xml:space="preserve"> </w:t>
      </w:r>
      <w:r w:rsidRPr="00CE5B09">
        <w:rPr>
          <w:rtl/>
          <w:lang w:bidi="ar-EG"/>
        </w:rPr>
        <w:t xml:space="preserve">شرقًا. وإن الساتل بمثابة مركبة مستقرة ثلاثية المحاور. والعناصر الكبرى لحمولته الملاحية النافعة هي هوائيات الاستقبال لإشارة وصلة التغذية المرفوعة على الوصلة الصاعدة من المحطات الأرضية، والمحوال الخافض للتردد من النطاق </w:t>
      </w:r>
      <w:r w:rsidRPr="00CE5B09">
        <w:rPr>
          <w:lang w:bidi="ar-EG"/>
        </w:rPr>
        <w:t>GHz 14</w:t>
      </w:r>
      <w:r w:rsidRPr="00CE5B09">
        <w:rPr>
          <w:rtl/>
          <w:lang w:bidi="ar-EG"/>
        </w:rPr>
        <w:t xml:space="preserve"> إلى النطاق </w:t>
      </w:r>
      <w:r w:rsidRPr="00CE5B09">
        <w:rPr>
          <w:lang w:bidi="ar-EG"/>
        </w:rPr>
        <w:t>GHz 1,5</w:t>
      </w:r>
      <w:r w:rsidRPr="00CE5B09">
        <w:rPr>
          <w:rtl/>
          <w:lang w:bidi="ar-EG"/>
        </w:rPr>
        <w:t>، والمكبر عالي القدرة لإشارة وصلة الخدمة، وهوائي إرسال بمخطط كسب لحزمة مُقَوْلَبَة تُشِع قدرة شبه منتظمة لفائدة المستعملين.</w:t>
      </w:r>
    </w:p>
    <w:p w14:paraId="0BED9C73" w14:textId="77777777" w:rsidR="008731B7" w:rsidRPr="00CE5B09" w:rsidRDefault="008731B7" w:rsidP="008731B7">
      <w:pPr>
        <w:pStyle w:val="Heading2"/>
        <w:rPr>
          <w:rtl/>
        </w:rPr>
      </w:pPr>
      <w:bookmarkStart w:id="658" w:name="_Toc427753842"/>
      <w:bookmarkStart w:id="659" w:name="_Toc427755339"/>
      <w:bookmarkStart w:id="660" w:name="_Toc429057082"/>
      <w:bookmarkStart w:id="661" w:name="_Toc429058708"/>
      <w:bookmarkStart w:id="662" w:name="_Toc429059383"/>
      <w:bookmarkStart w:id="663" w:name="_Toc429059942"/>
      <w:bookmarkStart w:id="664" w:name="_Toc429060635"/>
      <w:bookmarkStart w:id="665" w:name="_Toc429061045"/>
      <w:bookmarkStart w:id="666" w:name="_Toc429061446"/>
      <w:bookmarkStart w:id="667" w:name="_Toc429735362"/>
      <w:bookmarkStart w:id="668" w:name="_Toc429744230"/>
      <w:bookmarkStart w:id="669" w:name="_Toc429744406"/>
      <w:r w:rsidRPr="00CE5B09">
        <w:t>2.3</w:t>
      </w:r>
      <w:r w:rsidRPr="00CE5B09">
        <w:rPr>
          <w:rtl/>
        </w:rPr>
        <w:tab/>
        <w:t>الأجزاء الأرضية</w:t>
      </w:r>
      <w:bookmarkEnd w:id="658"/>
      <w:bookmarkEnd w:id="659"/>
      <w:bookmarkEnd w:id="660"/>
      <w:bookmarkEnd w:id="661"/>
      <w:bookmarkEnd w:id="662"/>
      <w:bookmarkEnd w:id="663"/>
      <w:bookmarkEnd w:id="664"/>
      <w:bookmarkEnd w:id="665"/>
      <w:bookmarkEnd w:id="666"/>
      <w:bookmarkEnd w:id="667"/>
      <w:bookmarkEnd w:id="668"/>
      <w:bookmarkEnd w:id="669"/>
    </w:p>
    <w:p w14:paraId="3597ACB6" w14:textId="25744812" w:rsidR="008731B7" w:rsidRPr="00CE5B09" w:rsidRDefault="008731B7" w:rsidP="008731B7">
      <w:pPr>
        <w:rPr>
          <w:rtl/>
          <w:lang w:bidi="ar-EG"/>
        </w:rPr>
      </w:pPr>
      <w:r w:rsidRPr="00CE5B09">
        <w:rPr>
          <w:rtl/>
          <w:lang w:bidi="ar-EG"/>
        </w:rPr>
        <w:t xml:space="preserve">تتكون الأجزاء الأرضية من محطتين للتحكم المركزي، وأربع محطات للمراقبة الأرضية، ومحطتين للمراقبة وقياس المسافة </w:t>
      </w:r>
      <w:r w:rsidRPr="00CE5B09">
        <w:rPr>
          <w:lang w:bidi="ar-EG"/>
        </w:rPr>
        <w:t>(MRS)</w:t>
      </w:r>
      <w:r w:rsidRPr="00CE5B09">
        <w:rPr>
          <w:rtl/>
          <w:lang w:bidi="ar-EG"/>
        </w:rPr>
        <w:t xml:space="preserve"> وشبكة نظام فرعي للاتصالات </w:t>
      </w:r>
      <w:r w:rsidRPr="00CE5B09">
        <w:rPr>
          <w:lang w:bidi="ar-EG"/>
        </w:rPr>
        <w:t>(NCS)</w:t>
      </w:r>
      <w:r w:rsidRPr="00CE5B09">
        <w:rPr>
          <w:rtl/>
          <w:lang w:bidi="ar-EG"/>
        </w:rPr>
        <w:t xml:space="preserve">. وتُعَد محطة التحكم المركزي هي لب </w:t>
      </w:r>
      <w:r w:rsidRPr="00CE5B09">
        <w:rPr>
          <w:b/>
          <w:rtl/>
          <w:lang w:bidi="ar-EG"/>
        </w:rPr>
        <w:t xml:space="preserve">نظام </w:t>
      </w:r>
      <w:r w:rsidRPr="00CE5B09">
        <w:rPr>
          <w:lang w:bidi="ar-EG"/>
        </w:rPr>
        <w:t>MSAS</w:t>
      </w:r>
      <w:r w:rsidRPr="00CE5B09">
        <w:rPr>
          <w:b/>
          <w:rtl/>
          <w:lang w:bidi="ar-EG"/>
        </w:rPr>
        <w:t xml:space="preserve"> ويقع مقرها في المراكز </w:t>
      </w:r>
      <w:proofErr w:type="spellStart"/>
      <w:r w:rsidRPr="00CE5B09">
        <w:rPr>
          <w:b/>
          <w:rtl/>
          <w:lang w:bidi="ar-EG"/>
        </w:rPr>
        <w:t>الساتلية</w:t>
      </w:r>
      <w:proofErr w:type="spellEnd"/>
      <w:r w:rsidRPr="00CE5B09">
        <w:rPr>
          <w:b/>
          <w:rtl/>
          <w:lang w:bidi="ar-EG"/>
        </w:rPr>
        <w:t xml:space="preserve"> </w:t>
      </w:r>
      <w:proofErr w:type="spellStart"/>
      <w:r w:rsidRPr="00CE5B09">
        <w:rPr>
          <w:b/>
          <w:rtl/>
          <w:lang w:bidi="ar-EG"/>
        </w:rPr>
        <w:t>الطيرانية</w:t>
      </w:r>
      <w:proofErr w:type="spellEnd"/>
      <w:r w:rsidRPr="00CE5B09">
        <w:rPr>
          <w:b/>
          <w:rtl/>
          <w:lang w:bidi="ar-EG"/>
        </w:rPr>
        <w:t xml:space="preserve"> في مدينتي </w:t>
      </w:r>
      <w:r w:rsidRPr="00CE5B09">
        <w:rPr>
          <w:lang w:bidi="ar-EG"/>
        </w:rPr>
        <w:t>Hitachi-</w:t>
      </w:r>
      <w:proofErr w:type="spellStart"/>
      <w:r w:rsidRPr="00CE5B09">
        <w:rPr>
          <w:lang w:bidi="ar-EG"/>
        </w:rPr>
        <w:t>ohta</w:t>
      </w:r>
      <w:proofErr w:type="spellEnd"/>
      <w:r w:rsidRPr="00CE5B09">
        <w:rPr>
          <w:b/>
          <w:rtl/>
          <w:lang w:bidi="ar-EG"/>
        </w:rPr>
        <w:t xml:space="preserve"> </w:t>
      </w:r>
      <w:r w:rsidRPr="00CE5B09">
        <w:rPr>
          <w:rtl/>
          <w:lang w:bidi="ar-EG"/>
        </w:rPr>
        <w:t>و</w:t>
      </w:r>
      <w:r w:rsidRPr="00CE5B09">
        <w:rPr>
          <w:lang w:bidi="ar-EG"/>
        </w:rPr>
        <w:t>Kobe</w:t>
      </w:r>
      <w:r w:rsidRPr="00CE5B09">
        <w:rPr>
          <w:rtl/>
          <w:lang w:bidi="ar-EG"/>
        </w:rPr>
        <w:t xml:space="preserve"> (في اليابان). وهكذا، فبفضل بناء محطتين، يمكن تلافي تعطيل الخدمة الناجم عن أعطال التجهيزات، والكوارث الطبيعية، وتأثيرات الأحوال الجوية. وإن محطة المراقبة الأرضية هي مرفق لاستقبال </w:t>
      </w:r>
      <w:r w:rsidR="00870E7E">
        <w:rPr>
          <w:rtl/>
          <w:lang w:bidi="ar-EG"/>
        </w:rPr>
        <w:t>بيانات</w:t>
      </w:r>
      <w:r w:rsidRPr="00CE5B09">
        <w:rPr>
          <w:rtl/>
          <w:lang w:bidi="ar-EG"/>
        </w:rPr>
        <w:t xml:space="preserve"> </w:t>
      </w:r>
      <w:r w:rsidRPr="00CE5B09">
        <w:rPr>
          <w:lang w:bidi="ar-EG"/>
        </w:rPr>
        <w:t>MSAS</w:t>
      </w:r>
      <w:r w:rsidRPr="00CE5B09">
        <w:rPr>
          <w:rtl/>
          <w:lang w:bidi="ar-EG"/>
        </w:rPr>
        <w:t xml:space="preserve"> ال</w:t>
      </w:r>
      <w:r>
        <w:rPr>
          <w:rFonts w:hint="cs"/>
          <w:rtl/>
          <w:lang w:bidi="ar-EG"/>
        </w:rPr>
        <w:t>ـ</w:t>
      </w:r>
      <w:r w:rsidRPr="00CE5B09">
        <w:rPr>
          <w:rtl/>
          <w:lang w:bidi="ar-EG"/>
        </w:rPr>
        <w:t xml:space="preserve">مُرسَلَة من الساتل </w:t>
      </w:r>
      <w:r w:rsidRPr="00CE5B09">
        <w:rPr>
          <w:lang w:bidi="ar-EG"/>
        </w:rPr>
        <w:t>MTSAT</w:t>
      </w:r>
      <w:r w:rsidRPr="00CE5B09">
        <w:rPr>
          <w:rtl/>
          <w:lang w:bidi="ar-EG"/>
        </w:rPr>
        <w:t xml:space="preserve"> ونقلها إلى محطات التحكم المركزي. وتستقبل هذه المحطة الإشارتين </w:t>
      </w:r>
      <w:r w:rsidRPr="00CE5B09">
        <w:rPr>
          <w:lang w:bidi="ar-EG"/>
        </w:rPr>
        <w:t>L1</w:t>
      </w:r>
      <w:r w:rsidRPr="00CE5B09">
        <w:rPr>
          <w:rtl/>
          <w:lang w:bidi="ar-EG"/>
        </w:rPr>
        <w:t xml:space="preserve"> و</w:t>
      </w:r>
      <w:r w:rsidRPr="00CE5B09">
        <w:rPr>
          <w:lang w:bidi="ar-EG"/>
        </w:rPr>
        <w:t>L2</w:t>
      </w:r>
      <w:r w:rsidRPr="00CE5B09">
        <w:rPr>
          <w:rtl/>
          <w:lang w:bidi="ar-EG"/>
        </w:rPr>
        <w:t xml:space="preserve"> لنظام </w:t>
      </w:r>
      <w:r w:rsidRPr="00CE5B09">
        <w:rPr>
          <w:lang w:bidi="ar-EG"/>
        </w:rPr>
        <w:t>GPS</w:t>
      </w:r>
      <w:r w:rsidRPr="00CE5B09">
        <w:rPr>
          <w:rtl/>
          <w:lang w:bidi="ar-EG"/>
        </w:rPr>
        <w:t xml:space="preserve"> </w:t>
      </w:r>
      <w:r w:rsidRPr="00CE5B09">
        <w:rPr>
          <w:lang w:bidi="ar-EG"/>
        </w:rPr>
        <w:t>(MHz 1 227,6)</w:t>
      </w:r>
      <w:r w:rsidRPr="00CE5B09">
        <w:rPr>
          <w:rtl/>
          <w:lang w:bidi="ar-EG"/>
        </w:rPr>
        <w:t xml:space="preserve"> فتُستعمَلان لمراقبة إشارات </w:t>
      </w:r>
      <w:r w:rsidRPr="00CE5B09">
        <w:rPr>
          <w:lang w:bidi="ar-EG"/>
        </w:rPr>
        <w:t>GPS</w:t>
      </w:r>
      <w:r w:rsidRPr="00CE5B09">
        <w:rPr>
          <w:rtl/>
          <w:lang w:bidi="ar-EG"/>
        </w:rPr>
        <w:t xml:space="preserve"> وكذا لتقدير التأخر الأيونوسفيري. ولهذه المحطة أربعة مواقع، ألا وهي سابورو، و</w:t>
      </w:r>
      <w:r w:rsidRPr="00CE5B09">
        <w:rPr>
          <w:rFonts w:hint="cs"/>
          <w:rtl/>
          <w:lang w:bidi="ar-EG"/>
        </w:rPr>
        <w:t>ط</w:t>
      </w:r>
      <w:r w:rsidRPr="00CE5B09">
        <w:rPr>
          <w:rtl/>
          <w:lang w:bidi="ar-EG"/>
        </w:rPr>
        <w:t xml:space="preserve">وكيو، </w:t>
      </w:r>
      <w:proofErr w:type="spellStart"/>
      <w:r w:rsidRPr="00CE5B09">
        <w:rPr>
          <w:rtl/>
          <w:lang w:bidi="ar-EG"/>
        </w:rPr>
        <w:t>وفوكووكا</w:t>
      </w:r>
      <w:proofErr w:type="spellEnd"/>
      <w:r w:rsidRPr="00CE5B09">
        <w:rPr>
          <w:rtl/>
          <w:lang w:bidi="ar-EG"/>
        </w:rPr>
        <w:t>، وناها (في اليابان). أما محطة المراقبة وقياس المسافة فتؤدي وظيفة جمع ال</w:t>
      </w:r>
      <w:r w:rsidR="00870E7E">
        <w:rPr>
          <w:rtl/>
          <w:lang w:bidi="ar-EG"/>
        </w:rPr>
        <w:t>بيانات</w:t>
      </w:r>
      <w:r w:rsidRPr="00CE5B09">
        <w:rPr>
          <w:rtl/>
          <w:lang w:bidi="ar-EG"/>
        </w:rPr>
        <w:t xml:space="preserve"> الأساسية اللازمة لقياس موقع الساتل </w:t>
      </w:r>
      <w:r w:rsidRPr="00CE5B09">
        <w:rPr>
          <w:lang w:bidi="ar-EG"/>
        </w:rPr>
        <w:t>MTSAT</w:t>
      </w:r>
      <w:r w:rsidRPr="00CE5B09">
        <w:rPr>
          <w:rtl/>
          <w:lang w:bidi="ar-EG"/>
        </w:rPr>
        <w:t xml:space="preserve"> من أجل استحداث </w:t>
      </w:r>
      <w:r w:rsidR="00870E7E">
        <w:rPr>
          <w:rtl/>
          <w:lang w:bidi="ar-EG"/>
        </w:rPr>
        <w:t>بيانات</w:t>
      </w:r>
      <w:r w:rsidRPr="00CE5B09">
        <w:rPr>
          <w:rtl/>
          <w:lang w:bidi="ar-EG"/>
        </w:rPr>
        <w:t xml:space="preserve"> قياس المسافة (تحديد الموقع المكافئ لموقع نظام </w:t>
      </w:r>
      <w:r w:rsidRPr="00CE5B09">
        <w:rPr>
          <w:lang w:bidi="ar-EG"/>
        </w:rPr>
        <w:t>GPS</w:t>
      </w:r>
      <w:r w:rsidRPr="00CE5B09">
        <w:rPr>
          <w:rtl/>
          <w:lang w:bidi="ar-EG"/>
        </w:rPr>
        <w:t>) فضلاً عن وظائف محطة</w:t>
      </w:r>
      <w:r w:rsidRPr="00CE5B09">
        <w:rPr>
          <w:rFonts w:hint="cs"/>
          <w:rtl/>
          <w:lang w:bidi="ar-EG"/>
        </w:rPr>
        <w:t> </w:t>
      </w:r>
      <w:r w:rsidRPr="00CE5B09">
        <w:rPr>
          <w:rtl/>
          <w:lang w:bidi="ar-EG"/>
        </w:rPr>
        <w:t xml:space="preserve">المراقبة الأرضية. وقد أنشِئت محطة المراقبة وقياس المسافة في موقعين على الحافة الشرقية والجنوبية لأثر الساتل </w:t>
      </w:r>
      <w:r w:rsidRPr="00CE5B09">
        <w:rPr>
          <w:lang w:bidi="ar-EG"/>
        </w:rPr>
        <w:t>MTSAT</w:t>
      </w:r>
      <w:r w:rsidRPr="00CE5B09">
        <w:rPr>
          <w:rtl/>
          <w:lang w:bidi="ar-EG"/>
        </w:rPr>
        <w:t>، أي في هواي وكانبيرا، بأستراليا، قصد الحصول على القياس المداري عالي الدقة للمسافة عن طريق تأمين خطوط قاعدة طويلة.</w:t>
      </w:r>
    </w:p>
    <w:p w14:paraId="16C9A028" w14:textId="77777777" w:rsidR="008731B7" w:rsidRPr="00CE5B09" w:rsidRDefault="008731B7" w:rsidP="008731B7">
      <w:pPr>
        <w:pStyle w:val="Heading2"/>
        <w:rPr>
          <w:rtl/>
        </w:rPr>
      </w:pPr>
      <w:bookmarkStart w:id="670" w:name="_Toc427753843"/>
      <w:bookmarkStart w:id="671" w:name="_Toc427755340"/>
      <w:bookmarkStart w:id="672" w:name="_Toc429057083"/>
      <w:bookmarkStart w:id="673" w:name="_Toc429058709"/>
      <w:bookmarkStart w:id="674" w:name="_Toc429059384"/>
      <w:bookmarkStart w:id="675" w:name="_Toc429059943"/>
      <w:bookmarkStart w:id="676" w:name="_Toc429060636"/>
      <w:bookmarkStart w:id="677" w:name="_Toc429061046"/>
      <w:bookmarkStart w:id="678" w:name="_Toc429061447"/>
      <w:bookmarkStart w:id="679" w:name="_Toc429735363"/>
      <w:bookmarkStart w:id="680" w:name="_Toc429744231"/>
      <w:bookmarkStart w:id="681" w:name="_Toc429744407"/>
      <w:r w:rsidRPr="00CE5B09">
        <w:t>3.3</w:t>
      </w:r>
      <w:r w:rsidRPr="00CE5B09">
        <w:rPr>
          <w:rtl/>
        </w:rPr>
        <w:tab/>
        <w:t>الجزء الخاص بالمستعمل</w:t>
      </w:r>
      <w:bookmarkEnd w:id="670"/>
      <w:bookmarkEnd w:id="671"/>
      <w:bookmarkEnd w:id="672"/>
      <w:bookmarkEnd w:id="673"/>
      <w:bookmarkEnd w:id="674"/>
      <w:bookmarkEnd w:id="675"/>
      <w:bookmarkEnd w:id="676"/>
      <w:bookmarkEnd w:id="677"/>
      <w:bookmarkEnd w:id="678"/>
      <w:bookmarkEnd w:id="679"/>
      <w:bookmarkEnd w:id="680"/>
      <w:bookmarkEnd w:id="681"/>
    </w:p>
    <w:p w14:paraId="5011D06F" w14:textId="5A237D12" w:rsidR="008731B7" w:rsidRPr="00CE5B09" w:rsidRDefault="008731B7" w:rsidP="008731B7">
      <w:pPr>
        <w:rPr>
          <w:rtl/>
          <w:lang w:bidi="ar-EG"/>
        </w:rPr>
      </w:pPr>
      <w:r w:rsidRPr="00CE5B09">
        <w:rPr>
          <w:rtl/>
          <w:lang w:bidi="ar-EG"/>
        </w:rPr>
        <w:t xml:space="preserve">يُحَدِّد الجزء الخاص بالمستعمِل (المستقبِل المجوقَل لنظام التعزيز المحمول على متن السواتل) موقع الطائرة باستعمال كواكب نظام </w:t>
      </w:r>
      <w:r w:rsidRPr="00CE5B09">
        <w:rPr>
          <w:lang w:bidi="ar-EG"/>
        </w:rPr>
        <w:t>GPS</w:t>
      </w:r>
      <w:r w:rsidRPr="00CE5B09">
        <w:rPr>
          <w:rtl/>
          <w:lang w:bidi="ar-EG"/>
        </w:rPr>
        <w:t xml:space="preserve"> وإشارة </w:t>
      </w:r>
      <w:r w:rsidRPr="00CE5B09">
        <w:rPr>
          <w:lang w:bidi="ar-EG"/>
        </w:rPr>
        <w:t>SBAS</w:t>
      </w:r>
      <w:r w:rsidRPr="00CE5B09">
        <w:rPr>
          <w:rtl/>
          <w:lang w:bidi="ar-EG"/>
        </w:rPr>
        <w:t xml:space="preserve">. ويقوم المستقبِل المجوقَل بحيازة </w:t>
      </w:r>
      <w:r w:rsidR="00870E7E">
        <w:rPr>
          <w:rtl/>
          <w:lang w:bidi="ar-EG"/>
        </w:rPr>
        <w:t>بيانات</w:t>
      </w:r>
      <w:r w:rsidRPr="00CE5B09">
        <w:rPr>
          <w:rtl/>
          <w:lang w:bidi="ar-EG"/>
        </w:rPr>
        <w:t xml:space="preserve"> قياس المسافة والتصحيح، ويطبق هذه ال</w:t>
      </w:r>
      <w:r w:rsidR="00870E7E">
        <w:rPr>
          <w:rtl/>
          <w:lang w:bidi="ar-EG"/>
        </w:rPr>
        <w:t>بيانات</w:t>
      </w:r>
      <w:r w:rsidRPr="00CE5B09">
        <w:rPr>
          <w:rtl/>
          <w:lang w:bidi="ar-EG"/>
        </w:rPr>
        <w:t xml:space="preserve"> من أجل تحديد التكاملية وتحسين الدقة لهذا الموقع المستنتَج.</w:t>
      </w:r>
    </w:p>
    <w:p w14:paraId="56760B1D" w14:textId="77777777" w:rsidR="008731B7" w:rsidRPr="00CE5B09" w:rsidRDefault="008731B7" w:rsidP="008731B7">
      <w:pPr>
        <w:pStyle w:val="Heading1"/>
        <w:rPr>
          <w:rtl/>
        </w:rPr>
      </w:pPr>
      <w:bookmarkStart w:id="682" w:name="_Toc427753844"/>
      <w:bookmarkStart w:id="683" w:name="_Toc427755341"/>
      <w:bookmarkStart w:id="684" w:name="_Toc429057084"/>
      <w:bookmarkStart w:id="685" w:name="_Toc429058710"/>
      <w:bookmarkStart w:id="686" w:name="_Toc429059385"/>
      <w:bookmarkStart w:id="687" w:name="_Toc429059944"/>
      <w:bookmarkStart w:id="688" w:name="_Toc429060637"/>
      <w:bookmarkStart w:id="689" w:name="_Toc429061047"/>
      <w:bookmarkStart w:id="690" w:name="_Toc429061448"/>
      <w:bookmarkStart w:id="691" w:name="_Toc429735364"/>
      <w:bookmarkStart w:id="692" w:name="_Toc429744232"/>
      <w:bookmarkStart w:id="693" w:name="_Toc429744408"/>
      <w:r w:rsidRPr="00CE5B09">
        <w:t>4</w:t>
      </w:r>
      <w:r w:rsidRPr="00CE5B09">
        <w:rPr>
          <w:rtl/>
        </w:rPr>
        <w:tab/>
        <w:t xml:space="preserve">بنية الإشارة لنظام </w:t>
      </w:r>
      <w:r w:rsidRPr="00CE5B09">
        <w:t>MSAS</w:t>
      </w:r>
      <w:bookmarkEnd w:id="682"/>
      <w:bookmarkEnd w:id="683"/>
      <w:bookmarkEnd w:id="684"/>
      <w:bookmarkEnd w:id="685"/>
      <w:bookmarkEnd w:id="686"/>
      <w:bookmarkEnd w:id="687"/>
      <w:bookmarkEnd w:id="688"/>
      <w:bookmarkEnd w:id="689"/>
      <w:bookmarkEnd w:id="690"/>
      <w:bookmarkEnd w:id="691"/>
      <w:bookmarkEnd w:id="692"/>
      <w:bookmarkEnd w:id="693"/>
    </w:p>
    <w:p w14:paraId="09953ABE" w14:textId="77777777" w:rsidR="008731B7" w:rsidRPr="00CE5B09" w:rsidRDefault="008731B7" w:rsidP="008731B7">
      <w:pPr>
        <w:rPr>
          <w:rtl/>
          <w:lang w:bidi="ar-EG"/>
        </w:rPr>
      </w:pPr>
      <w:r w:rsidRPr="00CE5B09">
        <w:rPr>
          <w:rtl/>
          <w:lang w:bidi="ar-EG"/>
        </w:rPr>
        <w:t xml:space="preserve">تُعَد إشارات خدمة الملاحة الراديوية الساتلية متلائمة مع إشارة </w:t>
      </w:r>
      <w:r w:rsidRPr="00CE5B09">
        <w:rPr>
          <w:lang w:bidi="ar-EG"/>
        </w:rPr>
        <w:t>L1</w:t>
      </w:r>
      <w:r w:rsidRPr="00CE5B09">
        <w:rPr>
          <w:rtl/>
          <w:lang w:bidi="ar-EG"/>
        </w:rPr>
        <w:t xml:space="preserve"> لنظام </w:t>
      </w:r>
      <w:r w:rsidRPr="00CE5B09">
        <w:rPr>
          <w:lang w:bidi="ar-EG"/>
        </w:rPr>
        <w:t>GPS</w:t>
      </w:r>
      <w:r w:rsidRPr="00CE5B09">
        <w:rPr>
          <w:rtl/>
          <w:lang w:bidi="ar-EG"/>
        </w:rPr>
        <w:t xml:space="preserve"> ومع تردداته الحاملة المشكَّلَة بواسطة تردد مركزي على النطاق </w:t>
      </w:r>
      <w:r w:rsidRPr="00CE5B09">
        <w:rPr>
          <w:lang w:bidi="ar-EG"/>
        </w:rPr>
        <w:t>MHz 1 575,42</w:t>
      </w:r>
      <w:r w:rsidRPr="00CE5B09">
        <w:rPr>
          <w:rtl/>
          <w:lang w:bidi="ar-EG"/>
        </w:rPr>
        <w:t xml:space="preserve"> وعرض النطاق</w:t>
      </w:r>
      <w:r w:rsidRPr="00CE5B09">
        <w:rPr>
          <w:rFonts w:hint="cs"/>
          <w:rtl/>
          <w:lang w:bidi="ar-EG"/>
        </w:rPr>
        <w:t xml:space="preserve"> </w:t>
      </w:r>
      <w:r w:rsidRPr="00CE5B09">
        <w:rPr>
          <w:lang w:bidi="ar-EG"/>
        </w:rPr>
        <w:t>MHz 2,2</w:t>
      </w:r>
      <w:r w:rsidRPr="00CE5B09">
        <w:rPr>
          <w:rtl/>
          <w:lang w:bidi="ar-EG"/>
        </w:rPr>
        <w:t xml:space="preserve">. ويكون التتابع المرسَل هو إضافة الرسالة الملاحية باستخدام المقياس </w:t>
      </w:r>
      <w:r w:rsidRPr="00CE5B09">
        <w:rPr>
          <w:lang w:bidi="ar-EG"/>
        </w:rPr>
        <w:t>Modulo-2</w:t>
      </w:r>
      <w:r w:rsidRPr="00CE5B09">
        <w:rPr>
          <w:rtl/>
          <w:lang w:bidi="ar-EG"/>
        </w:rPr>
        <w:t xml:space="preserve"> بمعدل </w:t>
      </w:r>
      <w:r w:rsidRPr="00CE5B09">
        <w:rPr>
          <w:lang w:bidi="ar-EG"/>
        </w:rPr>
        <w:t>500 Symbols/s</w:t>
      </w:r>
      <w:r w:rsidRPr="00CE5B09">
        <w:rPr>
          <w:rtl/>
          <w:lang w:bidi="ar-EG"/>
        </w:rPr>
        <w:t xml:space="preserve"> وشفرة الضوضاء شبه العشوائية بمعدل بتات</w:t>
      </w:r>
      <w:r w:rsidRPr="00CE5B09">
        <w:rPr>
          <w:rFonts w:hint="cs"/>
          <w:rtl/>
          <w:lang w:bidi="ar-EG"/>
        </w:rPr>
        <w:t xml:space="preserve"> </w:t>
      </w:r>
      <w:r w:rsidRPr="00CE5B09">
        <w:rPr>
          <w:lang w:bidi="ar-EG"/>
        </w:rPr>
        <w:t>1 023</w:t>
      </w:r>
      <w:r w:rsidRPr="00CE5B09">
        <w:rPr>
          <w:rtl/>
          <w:lang w:bidi="ar-EG"/>
        </w:rPr>
        <w:t>. وسوف يُشكَّل هذا التتاب</w:t>
      </w:r>
      <w:r w:rsidRPr="00CE5B09">
        <w:rPr>
          <w:rFonts w:hint="cs"/>
          <w:rtl/>
          <w:lang w:bidi="ar-EG"/>
        </w:rPr>
        <w:t>ُ</w:t>
      </w:r>
      <w:r w:rsidRPr="00CE5B09">
        <w:rPr>
          <w:rtl/>
          <w:lang w:bidi="ar-EG"/>
        </w:rPr>
        <w:t xml:space="preserve">ع بواسطة إبراق بزحزحة الطور ثنائي الحالة على التردد الحامل بمعدل </w:t>
      </w:r>
      <w:r w:rsidRPr="00CE5B09">
        <w:rPr>
          <w:lang w:bidi="ar-EG"/>
        </w:rPr>
        <w:t>1,023</w:t>
      </w:r>
      <w:r w:rsidRPr="00CE5B09">
        <w:rPr>
          <w:rtl/>
          <w:lang w:bidi="ar-EG"/>
        </w:rPr>
        <w:t xml:space="preserve"> </w:t>
      </w:r>
      <w:proofErr w:type="spellStart"/>
      <w:r w:rsidRPr="00CE5B09">
        <w:rPr>
          <w:lang w:bidi="ar-EG"/>
        </w:rPr>
        <w:t>Mchip</w:t>
      </w:r>
      <w:proofErr w:type="spellEnd"/>
      <w:r w:rsidRPr="00CE5B09">
        <w:rPr>
          <w:lang w:bidi="ar-EG"/>
        </w:rPr>
        <w:t>/s</w:t>
      </w:r>
      <w:r w:rsidRPr="00CE5B09">
        <w:rPr>
          <w:rtl/>
          <w:lang w:bidi="ar-EG"/>
        </w:rPr>
        <w:t>.</w:t>
      </w:r>
    </w:p>
    <w:p w14:paraId="3CFB5162" w14:textId="77777777" w:rsidR="008731B7" w:rsidRPr="00CE5B09" w:rsidRDefault="008731B7" w:rsidP="008731B7">
      <w:pPr>
        <w:pStyle w:val="Heading1"/>
        <w:rPr>
          <w:rtl/>
        </w:rPr>
      </w:pPr>
      <w:bookmarkStart w:id="694" w:name="_Toc427753845"/>
      <w:bookmarkStart w:id="695" w:name="_Toc427755342"/>
      <w:bookmarkStart w:id="696" w:name="_Toc429057085"/>
      <w:bookmarkStart w:id="697" w:name="_Toc429058711"/>
      <w:bookmarkStart w:id="698" w:name="_Toc429059386"/>
      <w:bookmarkStart w:id="699" w:name="_Toc429059945"/>
      <w:bookmarkStart w:id="700" w:name="_Toc429060638"/>
      <w:bookmarkStart w:id="701" w:name="_Toc429061048"/>
      <w:bookmarkStart w:id="702" w:name="_Toc429061449"/>
      <w:bookmarkStart w:id="703" w:name="_Toc429735365"/>
      <w:bookmarkStart w:id="704" w:name="_Toc429744233"/>
      <w:bookmarkStart w:id="705" w:name="_Toc429744409"/>
      <w:r w:rsidRPr="00CE5B09">
        <w:t>5</w:t>
      </w:r>
      <w:r w:rsidRPr="00CE5B09">
        <w:rPr>
          <w:rtl/>
        </w:rPr>
        <w:tab/>
        <w:t>قدرة الإشارة وأطيافها</w:t>
      </w:r>
      <w:bookmarkEnd w:id="694"/>
      <w:bookmarkEnd w:id="695"/>
      <w:bookmarkEnd w:id="696"/>
      <w:bookmarkEnd w:id="697"/>
      <w:bookmarkEnd w:id="698"/>
      <w:bookmarkEnd w:id="699"/>
      <w:bookmarkEnd w:id="700"/>
      <w:bookmarkEnd w:id="701"/>
      <w:bookmarkEnd w:id="702"/>
      <w:bookmarkEnd w:id="703"/>
      <w:bookmarkEnd w:id="704"/>
      <w:bookmarkEnd w:id="705"/>
    </w:p>
    <w:p w14:paraId="106DE596" w14:textId="77777777" w:rsidR="008731B7" w:rsidRPr="00CE5B09" w:rsidRDefault="008731B7" w:rsidP="008731B7">
      <w:pPr>
        <w:rPr>
          <w:rtl/>
          <w:lang w:bidi="ar-EG"/>
        </w:rPr>
      </w:pPr>
      <w:r w:rsidRPr="00CE5B09">
        <w:rPr>
          <w:rtl/>
          <w:lang w:bidi="ar-EG"/>
        </w:rPr>
        <w:t xml:space="preserve">يستعمِل الساتل </w:t>
      </w:r>
      <w:r w:rsidRPr="00CE5B09">
        <w:rPr>
          <w:lang w:bidi="ar-EG"/>
        </w:rPr>
        <w:t>MTSAT</w:t>
      </w:r>
      <w:r w:rsidRPr="00CE5B09">
        <w:rPr>
          <w:rtl/>
          <w:lang w:bidi="ar-EG"/>
        </w:rPr>
        <w:t xml:space="preserve"> هوائي بحزمة مُقَوْلَبَة تُشِع قدرة شبه منتظمة لفائدة مستعملي نظام </w:t>
      </w:r>
      <w:r w:rsidRPr="00CE5B09">
        <w:rPr>
          <w:lang w:bidi="ar-EG"/>
        </w:rPr>
        <w:t>MSAS</w:t>
      </w:r>
      <w:r w:rsidRPr="00CE5B09">
        <w:rPr>
          <w:rtl/>
          <w:lang w:bidi="ar-EG"/>
        </w:rPr>
        <w:t xml:space="preserve">. وتكون الإشارات المرسَلَة مستقطَبَة دائرية </w:t>
      </w:r>
      <w:proofErr w:type="spellStart"/>
      <w:r w:rsidRPr="00CE5B09">
        <w:rPr>
          <w:rtl/>
          <w:lang w:bidi="ar-EG"/>
        </w:rPr>
        <w:t>مُيَامِنة</w:t>
      </w:r>
      <w:proofErr w:type="spellEnd"/>
      <w:r w:rsidRPr="00CE5B09">
        <w:rPr>
          <w:rtl/>
          <w:lang w:bidi="ar-EG"/>
        </w:rPr>
        <w:t xml:space="preserve">. ويُقدِّم الجدول </w:t>
      </w:r>
      <w:r>
        <w:rPr>
          <w:lang w:bidi="ar-EG"/>
        </w:rPr>
        <w:t>14</w:t>
      </w:r>
      <w:r w:rsidRPr="00CE5B09">
        <w:rPr>
          <w:rtl/>
          <w:lang w:bidi="ar-EG"/>
        </w:rPr>
        <w:t xml:space="preserve"> خصائص إشارة النظام </w:t>
      </w:r>
      <w:r w:rsidRPr="00CE5B09">
        <w:rPr>
          <w:lang w:bidi="ar-EG"/>
        </w:rPr>
        <w:t>MSAS</w:t>
      </w:r>
      <w:r w:rsidRPr="00CE5B09">
        <w:rPr>
          <w:rtl/>
          <w:lang w:bidi="ar-EG"/>
        </w:rPr>
        <w:t xml:space="preserve"> المرسَلَة على سواتل</w:t>
      </w:r>
      <w:r>
        <w:rPr>
          <w:rFonts w:hint="cs"/>
          <w:rtl/>
          <w:lang w:bidi="ar-EG"/>
        </w:rPr>
        <w:t> </w:t>
      </w:r>
      <w:r w:rsidRPr="00CE5B09">
        <w:rPr>
          <w:lang w:bidi="ar-EG"/>
        </w:rPr>
        <w:t>MTSAT</w:t>
      </w:r>
      <w:r w:rsidRPr="00CE5B09">
        <w:rPr>
          <w:rtl/>
          <w:lang w:bidi="ar-EG"/>
        </w:rPr>
        <w:t>.</w:t>
      </w:r>
    </w:p>
    <w:p w14:paraId="630D5BD2" w14:textId="77777777" w:rsidR="008731B7" w:rsidRPr="00CE5B09" w:rsidRDefault="008731B7" w:rsidP="008731B7">
      <w:pPr>
        <w:pStyle w:val="TableNo0"/>
        <w:bidi/>
        <w:rPr>
          <w:rtl/>
        </w:rPr>
      </w:pPr>
      <w:r w:rsidRPr="00CE5B09">
        <w:rPr>
          <w:rtl/>
        </w:rPr>
        <w:lastRenderedPageBreak/>
        <w:t>الج</w:t>
      </w:r>
      <w:r w:rsidRPr="00CE5B09">
        <w:rPr>
          <w:rFonts w:hint="cs"/>
          <w:rtl/>
        </w:rPr>
        <w:t>ـ</w:t>
      </w:r>
      <w:r w:rsidRPr="00CE5B09">
        <w:rPr>
          <w:rtl/>
        </w:rPr>
        <w:t xml:space="preserve">دول </w:t>
      </w:r>
      <w:r>
        <w:t>14</w:t>
      </w:r>
    </w:p>
    <w:p w14:paraId="12886733" w14:textId="77777777" w:rsidR="008731B7" w:rsidRPr="00CE5B09" w:rsidRDefault="008731B7" w:rsidP="008731B7">
      <w:pPr>
        <w:pStyle w:val="Tabletitle"/>
        <w:rPr>
          <w:rtl/>
        </w:rPr>
      </w:pPr>
      <w:r w:rsidRPr="00CE5B09">
        <w:rPr>
          <w:rtl/>
        </w:rPr>
        <w:t xml:space="preserve">خصائص إشارات نظام </w:t>
      </w:r>
      <w:r w:rsidRPr="00CE5B09">
        <w:t>MSAS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369"/>
        <w:gridCol w:w="1985"/>
        <w:gridCol w:w="1469"/>
        <w:gridCol w:w="1607"/>
        <w:gridCol w:w="1602"/>
      </w:tblGrid>
      <w:tr w:rsidR="008731B7" w:rsidRPr="00CE5B09" w14:paraId="0E8F0B0A" w14:textId="77777777" w:rsidTr="00DD529E">
        <w:trPr>
          <w:jc w:val="center"/>
        </w:trPr>
        <w:tc>
          <w:tcPr>
            <w:tcW w:w="1607" w:type="dxa"/>
            <w:vAlign w:val="center"/>
          </w:tcPr>
          <w:p w14:paraId="15EBD630" w14:textId="77777777" w:rsidR="008731B7" w:rsidRPr="00CE5B09" w:rsidRDefault="008731B7" w:rsidP="00DD529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التردد الحامل</w:t>
            </w:r>
            <w:r w:rsidRPr="00CE5B09">
              <w:rPr>
                <w:rFonts w:ascii="Times New Roman" w:eastAsia="MS PGothic" w:hAnsi="Times New Roman" w:hint="cs"/>
                <w:rtl/>
                <w:lang w:bidi="ar-EG"/>
              </w:rPr>
              <w:br/>
            </w:r>
            <w:r w:rsidRPr="00CE5B09">
              <w:rPr>
                <w:rFonts w:ascii="Times New Roman" w:eastAsia="MS PGothic" w:hAnsi="Times New Roman"/>
                <w:lang w:bidi="ar-EG"/>
              </w:rPr>
              <w:t>(MHz)</w:t>
            </w:r>
          </w:p>
        </w:tc>
        <w:tc>
          <w:tcPr>
            <w:tcW w:w="1369" w:type="dxa"/>
            <w:vAlign w:val="center"/>
          </w:tcPr>
          <w:p w14:paraId="1384ADEE" w14:textId="77777777" w:rsidR="008731B7" w:rsidRPr="00CE5B09" w:rsidRDefault="008731B7" w:rsidP="00DD529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نمط البث</w:t>
            </w:r>
          </w:p>
        </w:tc>
        <w:tc>
          <w:tcPr>
            <w:tcW w:w="1985" w:type="dxa"/>
            <w:vAlign w:val="center"/>
          </w:tcPr>
          <w:p w14:paraId="641149AB" w14:textId="77777777" w:rsidR="008731B7" w:rsidRPr="00CE5B09" w:rsidRDefault="008731B7" w:rsidP="00DD529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عرض النطاق المخصص</w:t>
            </w:r>
            <w:r w:rsidRPr="00CE5B09">
              <w:rPr>
                <w:rFonts w:ascii="Times New Roman" w:eastAsia="MS PGothic" w:hAnsi="Times New Roman" w:hint="cs"/>
                <w:rtl/>
                <w:lang w:bidi="ar-EG"/>
              </w:rPr>
              <w:br/>
            </w:r>
            <w:r w:rsidRPr="00CE5B09">
              <w:rPr>
                <w:rFonts w:ascii="Times New Roman" w:eastAsia="MS PGothic" w:hAnsi="Times New Roman"/>
                <w:lang w:bidi="ar-EG"/>
              </w:rPr>
              <w:t>(MHz)</w:t>
            </w:r>
          </w:p>
        </w:tc>
        <w:tc>
          <w:tcPr>
            <w:tcW w:w="1469" w:type="dxa"/>
            <w:vAlign w:val="center"/>
          </w:tcPr>
          <w:p w14:paraId="06440688" w14:textId="77777777" w:rsidR="008731B7" w:rsidRPr="00CE5B09" w:rsidRDefault="008731B7" w:rsidP="00DD529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أقصى قدرة ذروة</w:t>
            </w:r>
            <w:r w:rsidRPr="00CE5B09">
              <w:rPr>
                <w:rFonts w:ascii="Times New Roman" w:eastAsia="MS PGothic" w:hAnsi="Times New Roman" w:hint="cs"/>
                <w:rtl/>
                <w:lang w:bidi="ar-EG"/>
              </w:rPr>
              <w:br/>
            </w:r>
            <w:r w:rsidRPr="00CE5B09">
              <w:rPr>
                <w:rFonts w:ascii="Times New Roman" w:eastAsia="MS PGothic" w:hAnsi="Times New Roman"/>
                <w:lang w:bidi="ar-EG"/>
              </w:rPr>
              <w:t>(</w:t>
            </w:r>
            <w:proofErr w:type="spellStart"/>
            <w:r w:rsidRPr="00CE5B09">
              <w:rPr>
                <w:rFonts w:ascii="Times New Roman" w:eastAsia="MS PGothic" w:hAnsi="Times New Roman"/>
                <w:lang w:bidi="ar-EG"/>
              </w:rPr>
              <w:t>dBW</w:t>
            </w:r>
            <w:proofErr w:type="spellEnd"/>
            <w:r w:rsidRPr="00CE5B09">
              <w:rPr>
                <w:rFonts w:ascii="Times New Roman" w:eastAsia="MS PGothic" w:hAnsi="Times New Roman"/>
                <w:lang w:bidi="ar-EG"/>
              </w:rPr>
              <w:t>)</w:t>
            </w:r>
          </w:p>
        </w:tc>
        <w:tc>
          <w:tcPr>
            <w:tcW w:w="1607" w:type="dxa"/>
            <w:vAlign w:val="center"/>
          </w:tcPr>
          <w:p w14:paraId="7ABB47F9" w14:textId="77777777" w:rsidR="008731B7" w:rsidRPr="00CE5B09" w:rsidRDefault="008731B7" w:rsidP="00DD529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أقصى كثافة قدرة</w:t>
            </w:r>
            <w:r w:rsidRPr="00CE5B09">
              <w:rPr>
                <w:rFonts w:ascii="Times New Roman" w:eastAsia="MS PGothic" w:hAnsi="Times New Roman" w:hint="cs"/>
                <w:rtl/>
                <w:lang w:bidi="ar-EG"/>
              </w:rPr>
              <w:br/>
            </w:r>
            <w:r w:rsidRPr="00CE5B09">
              <w:rPr>
                <w:rFonts w:ascii="Times New Roman" w:eastAsia="MS PGothic" w:hAnsi="Times New Roman"/>
                <w:lang w:bidi="ar-EG"/>
              </w:rPr>
              <w:t>(dB(W/kHz))</w:t>
            </w:r>
          </w:p>
        </w:tc>
        <w:tc>
          <w:tcPr>
            <w:tcW w:w="1602" w:type="dxa"/>
            <w:vAlign w:val="center"/>
          </w:tcPr>
          <w:p w14:paraId="7DC520FA" w14:textId="77777777" w:rsidR="008731B7" w:rsidRPr="00CE5B09" w:rsidRDefault="008731B7" w:rsidP="00DD529E">
            <w:pPr>
              <w:pStyle w:val="Tablehead"/>
              <w:spacing w:line="280" w:lineRule="exact"/>
              <w:rPr>
                <w:rFonts w:ascii="Times New Roman" w:eastAsia="MS PGothic" w:hAnsi="Times New Roman"/>
                <w:lang w:bidi="ar-EG"/>
              </w:rPr>
            </w:pPr>
            <w:r w:rsidRPr="00CE5B09">
              <w:rPr>
                <w:rFonts w:ascii="Times New Roman" w:eastAsia="MS PGothic" w:hAnsi="Times New Roman"/>
                <w:rtl/>
                <w:lang w:bidi="ar-EG"/>
              </w:rPr>
              <w:t>كسب الهوائي</w:t>
            </w:r>
            <w:r w:rsidRPr="00CE5B09">
              <w:rPr>
                <w:rFonts w:ascii="Times New Roman" w:eastAsia="MS PGothic" w:hAnsi="Times New Roman" w:hint="cs"/>
                <w:rtl/>
                <w:lang w:bidi="ar-EG"/>
              </w:rPr>
              <w:br/>
            </w:r>
            <w:r w:rsidRPr="00CE5B09">
              <w:rPr>
                <w:rFonts w:ascii="Times New Roman" w:eastAsia="MS PGothic" w:hAnsi="Times New Roman"/>
                <w:lang w:bidi="ar-EG"/>
              </w:rPr>
              <w:t>(</w:t>
            </w:r>
            <w:proofErr w:type="spellStart"/>
            <w:r w:rsidRPr="00CE5B09">
              <w:rPr>
                <w:rFonts w:ascii="Times New Roman" w:eastAsia="MS PGothic" w:hAnsi="Times New Roman"/>
                <w:lang w:bidi="ar-EG"/>
              </w:rPr>
              <w:t>dBi</w:t>
            </w:r>
            <w:proofErr w:type="spellEnd"/>
            <w:r w:rsidRPr="00CE5B09">
              <w:rPr>
                <w:rFonts w:ascii="Times New Roman" w:eastAsia="MS PGothic" w:hAnsi="Times New Roman"/>
                <w:lang w:bidi="ar-EG"/>
              </w:rPr>
              <w:t>)</w:t>
            </w:r>
          </w:p>
        </w:tc>
      </w:tr>
      <w:tr w:rsidR="008731B7" w:rsidRPr="00CE5B09" w14:paraId="3E10975B" w14:textId="77777777" w:rsidTr="00DD529E">
        <w:trPr>
          <w:jc w:val="center"/>
        </w:trPr>
        <w:tc>
          <w:tcPr>
            <w:tcW w:w="1607" w:type="dxa"/>
            <w:vMerge w:val="restart"/>
            <w:vAlign w:val="center"/>
          </w:tcPr>
          <w:p w14:paraId="20A7279F" w14:textId="77777777" w:rsidR="008731B7" w:rsidRPr="00CE5B09" w:rsidRDefault="008731B7" w:rsidP="00DD529E">
            <w:pPr>
              <w:pStyle w:val="Tabletext"/>
              <w:jc w:val="center"/>
              <w:rPr>
                <w:lang w:eastAsia="ja-JP" w:bidi="ar-EG"/>
              </w:rPr>
            </w:pPr>
            <w:r w:rsidRPr="00CE5B09">
              <w:rPr>
                <w:lang w:eastAsia="ja-JP" w:bidi="ar-EG"/>
              </w:rPr>
              <w:t>1 575,42</w:t>
            </w:r>
          </w:p>
        </w:tc>
        <w:tc>
          <w:tcPr>
            <w:tcW w:w="1369" w:type="dxa"/>
            <w:vAlign w:val="center"/>
          </w:tcPr>
          <w:p w14:paraId="47A7BFF3" w14:textId="77777777" w:rsidR="008731B7" w:rsidRPr="00CE5B09" w:rsidRDefault="008731B7" w:rsidP="00DD529E">
            <w:pPr>
              <w:pStyle w:val="Tabletext"/>
              <w:jc w:val="center"/>
              <w:rPr>
                <w:lang w:eastAsia="ja-JP" w:bidi="ar-EG"/>
              </w:rPr>
            </w:pPr>
            <w:r w:rsidRPr="00CE5B09">
              <w:rPr>
                <w:lang w:eastAsia="ja-JP" w:bidi="ar-EG"/>
              </w:rPr>
              <w:t>2</w:t>
            </w:r>
            <w:r w:rsidRPr="00CE5B09">
              <w:rPr>
                <w:lang w:bidi="ar-EG"/>
              </w:rPr>
              <w:t>M2</w:t>
            </w:r>
            <w:r w:rsidRPr="00CE5B09">
              <w:rPr>
                <w:lang w:eastAsia="ja-JP" w:bidi="ar-EG"/>
              </w:rPr>
              <w:t>0</w:t>
            </w:r>
            <w:r w:rsidRPr="00CE5B09">
              <w:rPr>
                <w:lang w:bidi="ar-EG"/>
              </w:rPr>
              <w:t>G</w:t>
            </w:r>
            <w:r w:rsidRPr="00CE5B09">
              <w:rPr>
                <w:lang w:eastAsia="ja-JP" w:bidi="ar-EG"/>
              </w:rPr>
              <w:t>1D</w:t>
            </w:r>
          </w:p>
        </w:tc>
        <w:tc>
          <w:tcPr>
            <w:tcW w:w="1985" w:type="dxa"/>
            <w:vAlign w:val="center"/>
          </w:tcPr>
          <w:p w14:paraId="097BA82B" w14:textId="77777777" w:rsidR="008731B7" w:rsidRPr="00CE5B09" w:rsidRDefault="008731B7" w:rsidP="00DD529E">
            <w:pPr>
              <w:pStyle w:val="Tabletext"/>
              <w:jc w:val="center"/>
              <w:rPr>
                <w:lang w:eastAsia="ja-JP" w:bidi="ar-EG"/>
              </w:rPr>
            </w:pPr>
            <w:r w:rsidRPr="00CE5B09">
              <w:rPr>
                <w:lang w:eastAsia="ja-JP" w:bidi="ar-EG"/>
              </w:rPr>
              <w:t>2,2</w:t>
            </w:r>
          </w:p>
        </w:tc>
        <w:tc>
          <w:tcPr>
            <w:tcW w:w="1469" w:type="dxa"/>
            <w:vAlign w:val="center"/>
          </w:tcPr>
          <w:p w14:paraId="67EF39C2" w14:textId="77777777" w:rsidR="008731B7" w:rsidRPr="00CE5B09" w:rsidRDefault="008731B7" w:rsidP="00DD529E">
            <w:pPr>
              <w:pStyle w:val="Tabletext"/>
              <w:jc w:val="center"/>
              <w:rPr>
                <w:lang w:eastAsia="ja-JP" w:bidi="ar-EG"/>
              </w:rPr>
            </w:pPr>
            <w:r w:rsidRPr="00CE5B09">
              <w:rPr>
                <w:lang w:eastAsia="ja-JP" w:bidi="ar-EG"/>
              </w:rPr>
              <w:t>13,0</w:t>
            </w:r>
          </w:p>
        </w:tc>
        <w:tc>
          <w:tcPr>
            <w:tcW w:w="1607" w:type="dxa"/>
            <w:vAlign w:val="center"/>
          </w:tcPr>
          <w:p w14:paraId="5F87B3E5" w14:textId="77777777" w:rsidR="008731B7" w:rsidRPr="00CE5B09" w:rsidRDefault="008731B7" w:rsidP="00DD529E">
            <w:pPr>
              <w:pStyle w:val="Tabletext"/>
              <w:jc w:val="center"/>
              <w:rPr>
                <w:lang w:eastAsia="ja-JP" w:bidi="ar-EG"/>
              </w:rPr>
            </w:pPr>
            <w:r w:rsidRPr="00CE5B09">
              <w:rPr>
                <w:lang w:eastAsia="ja-JP" w:bidi="ar-EG"/>
              </w:rPr>
              <w:t>17,3</w:t>
            </w:r>
            <w:r w:rsidRPr="00CE5B09">
              <w:rPr>
                <w:lang w:bidi="ar-EG"/>
              </w:rPr>
              <w:t>−</w:t>
            </w:r>
          </w:p>
        </w:tc>
        <w:tc>
          <w:tcPr>
            <w:tcW w:w="1602" w:type="dxa"/>
            <w:vMerge w:val="restart"/>
            <w:vAlign w:val="center"/>
          </w:tcPr>
          <w:p w14:paraId="740D5206" w14:textId="77777777" w:rsidR="008731B7" w:rsidRPr="00CE5B09" w:rsidRDefault="008731B7" w:rsidP="00DD529E">
            <w:pPr>
              <w:pStyle w:val="Tabletext"/>
              <w:jc w:val="center"/>
              <w:rPr>
                <w:lang w:eastAsia="ja-JP" w:bidi="ar-EG"/>
              </w:rPr>
            </w:pPr>
            <w:r w:rsidRPr="00CE5B09">
              <w:rPr>
                <w:lang w:eastAsia="ja-JP" w:bidi="ar-EG"/>
              </w:rPr>
              <w:t>20,0</w:t>
            </w:r>
          </w:p>
        </w:tc>
      </w:tr>
      <w:tr w:rsidR="008731B7" w:rsidRPr="00CE5B09" w14:paraId="075E0749" w14:textId="77777777" w:rsidTr="00DD529E">
        <w:trPr>
          <w:jc w:val="center"/>
        </w:trPr>
        <w:tc>
          <w:tcPr>
            <w:tcW w:w="1607" w:type="dxa"/>
            <w:vMerge/>
            <w:vAlign w:val="center"/>
          </w:tcPr>
          <w:p w14:paraId="1D8B5C8C" w14:textId="77777777" w:rsidR="008731B7" w:rsidRPr="00CE5B09" w:rsidRDefault="008731B7" w:rsidP="00DD529E">
            <w:pPr>
              <w:pStyle w:val="Tabletext"/>
              <w:spacing w:after="20"/>
              <w:jc w:val="center"/>
              <w:rPr>
                <w:lang w:bidi="ar-EG"/>
              </w:rPr>
            </w:pPr>
          </w:p>
        </w:tc>
        <w:tc>
          <w:tcPr>
            <w:tcW w:w="1369" w:type="dxa"/>
            <w:vAlign w:val="center"/>
          </w:tcPr>
          <w:p w14:paraId="066A1C36" w14:textId="77777777" w:rsidR="008731B7" w:rsidRPr="00CE5B09" w:rsidRDefault="008731B7" w:rsidP="00DD529E">
            <w:pPr>
              <w:pStyle w:val="Tabletext"/>
              <w:jc w:val="center"/>
              <w:rPr>
                <w:lang w:eastAsia="ja-JP" w:bidi="ar-EG"/>
              </w:rPr>
            </w:pPr>
            <w:r w:rsidRPr="00CE5B09">
              <w:rPr>
                <w:lang w:eastAsia="ja-JP" w:bidi="ar-EG"/>
              </w:rPr>
              <w:t>2</w:t>
            </w:r>
            <w:r w:rsidRPr="00CE5B09">
              <w:rPr>
                <w:lang w:bidi="ar-EG"/>
              </w:rPr>
              <w:t>M2</w:t>
            </w:r>
            <w:r w:rsidRPr="00CE5B09">
              <w:rPr>
                <w:lang w:eastAsia="ja-JP" w:bidi="ar-EG"/>
              </w:rPr>
              <w:t>0</w:t>
            </w:r>
            <w:r w:rsidRPr="00CE5B09">
              <w:rPr>
                <w:lang w:bidi="ar-EG"/>
              </w:rPr>
              <w:t>G7</w:t>
            </w:r>
            <w:r w:rsidRPr="00CE5B09">
              <w:rPr>
                <w:lang w:eastAsia="ja-JP" w:bidi="ar-EG"/>
              </w:rPr>
              <w:t>D</w:t>
            </w:r>
          </w:p>
        </w:tc>
        <w:tc>
          <w:tcPr>
            <w:tcW w:w="1985" w:type="dxa"/>
            <w:vAlign w:val="center"/>
          </w:tcPr>
          <w:p w14:paraId="2FC903AF" w14:textId="77777777" w:rsidR="008731B7" w:rsidRPr="00CE5B09" w:rsidRDefault="008731B7" w:rsidP="00DD529E">
            <w:pPr>
              <w:pStyle w:val="Tabletext"/>
              <w:jc w:val="center"/>
              <w:rPr>
                <w:lang w:eastAsia="ja-JP" w:bidi="ar-EG"/>
              </w:rPr>
            </w:pPr>
            <w:r w:rsidRPr="00CE5B09">
              <w:rPr>
                <w:lang w:eastAsia="ja-JP" w:bidi="ar-EG"/>
              </w:rPr>
              <w:t>2,2</w:t>
            </w:r>
          </w:p>
        </w:tc>
        <w:tc>
          <w:tcPr>
            <w:tcW w:w="1469" w:type="dxa"/>
            <w:vAlign w:val="center"/>
          </w:tcPr>
          <w:p w14:paraId="4D9F0FAA" w14:textId="77777777" w:rsidR="008731B7" w:rsidRPr="00CE5B09" w:rsidRDefault="008731B7" w:rsidP="00DD529E">
            <w:pPr>
              <w:pStyle w:val="Tabletext"/>
              <w:jc w:val="center"/>
              <w:rPr>
                <w:lang w:eastAsia="ja-JP" w:bidi="ar-EG"/>
              </w:rPr>
            </w:pPr>
            <w:r w:rsidRPr="00CE5B09">
              <w:rPr>
                <w:lang w:eastAsia="ja-JP" w:bidi="ar-EG"/>
              </w:rPr>
              <w:t>16,0</w:t>
            </w:r>
          </w:p>
        </w:tc>
        <w:tc>
          <w:tcPr>
            <w:tcW w:w="1607" w:type="dxa"/>
            <w:vAlign w:val="center"/>
          </w:tcPr>
          <w:p w14:paraId="6A28C459" w14:textId="77777777" w:rsidR="008731B7" w:rsidRPr="00CE5B09" w:rsidRDefault="008731B7" w:rsidP="00DD529E">
            <w:pPr>
              <w:pStyle w:val="Tabletext"/>
              <w:jc w:val="center"/>
              <w:rPr>
                <w:rtl/>
                <w:lang w:eastAsia="ja-JP" w:bidi="ar-EG"/>
              </w:rPr>
            </w:pPr>
            <w:r w:rsidRPr="00CE5B09">
              <w:rPr>
                <w:lang w:eastAsia="ja-JP" w:bidi="ar-EG"/>
              </w:rPr>
              <w:t>14,3</w:t>
            </w:r>
            <w:r w:rsidRPr="00CE5B09">
              <w:rPr>
                <w:lang w:bidi="ar-EG"/>
              </w:rPr>
              <w:t>−</w:t>
            </w:r>
          </w:p>
        </w:tc>
        <w:tc>
          <w:tcPr>
            <w:tcW w:w="1602" w:type="dxa"/>
            <w:vMerge/>
          </w:tcPr>
          <w:p w14:paraId="39017122" w14:textId="77777777" w:rsidR="008731B7" w:rsidRPr="00CE5B09" w:rsidRDefault="008731B7" w:rsidP="00DD529E">
            <w:pPr>
              <w:pStyle w:val="Tabletext"/>
              <w:spacing w:after="20"/>
              <w:jc w:val="center"/>
              <w:rPr>
                <w:sz w:val="22"/>
                <w:szCs w:val="30"/>
                <w:lang w:bidi="ar-EG"/>
              </w:rPr>
            </w:pPr>
          </w:p>
        </w:tc>
      </w:tr>
    </w:tbl>
    <w:p w14:paraId="3D4A3E82" w14:textId="77777777" w:rsidR="008731B7" w:rsidRPr="00CE5B09" w:rsidRDefault="008731B7" w:rsidP="008731B7">
      <w:pPr>
        <w:pStyle w:val="Heading1"/>
        <w:rPr>
          <w:rtl/>
        </w:rPr>
      </w:pPr>
      <w:bookmarkStart w:id="706" w:name="_Toc244411344"/>
      <w:bookmarkStart w:id="707" w:name="_Toc427753846"/>
      <w:bookmarkStart w:id="708" w:name="_Toc427755343"/>
      <w:bookmarkStart w:id="709" w:name="_Toc429057086"/>
      <w:bookmarkStart w:id="710" w:name="_Toc429058712"/>
      <w:bookmarkStart w:id="711" w:name="_Toc429059387"/>
      <w:bookmarkStart w:id="712" w:name="_Toc429059946"/>
      <w:bookmarkStart w:id="713" w:name="_Toc429060639"/>
      <w:bookmarkStart w:id="714" w:name="_Toc429061049"/>
      <w:bookmarkStart w:id="715" w:name="_Toc429061450"/>
      <w:bookmarkStart w:id="716" w:name="_Toc429735366"/>
      <w:bookmarkStart w:id="717" w:name="_Toc429744234"/>
      <w:bookmarkStart w:id="718" w:name="_Toc429744410"/>
      <w:r w:rsidRPr="00CE5B09">
        <w:t>6</w:t>
      </w:r>
      <w:r w:rsidRPr="00CE5B09">
        <w:rPr>
          <w:rtl/>
        </w:rPr>
        <w:tab/>
        <w:t>تردد التشغيل</w:t>
      </w:r>
      <w:bookmarkEnd w:id="706"/>
      <w:bookmarkEnd w:id="707"/>
      <w:bookmarkEnd w:id="708"/>
      <w:bookmarkEnd w:id="709"/>
      <w:bookmarkEnd w:id="710"/>
      <w:bookmarkEnd w:id="711"/>
      <w:bookmarkEnd w:id="712"/>
      <w:bookmarkEnd w:id="713"/>
      <w:bookmarkEnd w:id="714"/>
      <w:bookmarkEnd w:id="715"/>
      <w:bookmarkEnd w:id="716"/>
      <w:bookmarkEnd w:id="717"/>
      <w:bookmarkEnd w:id="718"/>
    </w:p>
    <w:p w14:paraId="644CC389" w14:textId="77777777" w:rsidR="008731B7" w:rsidRPr="00CE5B09" w:rsidRDefault="008731B7" w:rsidP="008731B7">
      <w:pPr>
        <w:rPr>
          <w:rtl/>
          <w:lang w:val="en-GB" w:eastAsia="en-US" w:bidi="ar-EG"/>
        </w:rPr>
      </w:pPr>
      <w:r w:rsidRPr="00CE5B09">
        <w:rPr>
          <w:rtl/>
          <w:lang w:val="en-GB" w:eastAsia="en-US" w:bidi="ar-EG"/>
        </w:rPr>
        <w:t xml:space="preserve">يتم تشغيل الجزء الفضائي لنظام </w:t>
      </w:r>
      <w:r w:rsidRPr="00CE5B09">
        <w:rPr>
          <w:lang w:bidi="ar-EG"/>
        </w:rPr>
        <w:t>MSAS</w:t>
      </w:r>
      <w:r w:rsidRPr="00CE5B09">
        <w:rPr>
          <w:rtl/>
          <w:lang w:val="en-GB" w:eastAsia="en-US" w:bidi="ar-EG"/>
        </w:rPr>
        <w:t xml:space="preserve"> في التردد </w:t>
      </w:r>
      <w:r w:rsidRPr="00CE5B09">
        <w:rPr>
          <w:lang w:bidi="ar-EG"/>
        </w:rPr>
        <w:t>L1</w:t>
      </w:r>
      <w:r w:rsidRPr="00CE5B09">
        <w:rPr>
          <w:rtl/>
          <w:lang w:val="en-GB" w:eastAsia="en-US" w:bidi="ar-EG"/>
        </w:rPr>
        <w:t xml:space="preserve"> لنظام </w:t>
      </w:r>
      <w:r w:rsidRPr="00CE5B09">
        <w:rPr>
          <w:lang w:bidi="ar-EG"/>
        </w:rPr>
        <w:t>GPS</w:t>
      </w:r>
      <w:r w:rsidRPr="00CE5B09">
        <w:rPr>
          <w:rtl/>
          <w:lang w:val="en-GB" w:eastAsia="en-US" w:bidi="ar-EG"/>
        </w:rPr>
        <w:t xml:space="preserve"> على تردد الموجة الحاملة المركزية للنطاق </w:t>
      </w:r>
      <w:r w:rsidRPr="00CE5B09">
        <w:rPr>
          <w:lang w:bidi="ar-EG"/>
        </w:rPr>
        <w:t>MHz 1 575,42</w:t>
      </w:r>
      <w:r w:rsidRPr="00CE5B09">
        <w:rPr>
          <w:rtl/>
          <w:lang w:bidi="ar-EG"/>
        </w:rPr>
        <w:t xml:space="preserve"> </w:t>
      </w:r>
      <w:r w:rsidRPr="00CE5B09">
        <w:rPr>
          <w:rtl/>
          <w:lang w:val="en-GB" w:eastAsia="en-US" w:bidi="ar-EG"/>
        </w:rPr>
        <w:t xml:space="preserve">مع عرض نطاق </w:t>
      </w:r>
      <w:r w:rsidRPr="00CE5B09">
        <w:rPr>
          <w:lang w:bidi="ar-EG"/>
        </w:rPr>
        <w:t>MHz 2,2</w:t>
      </w:r>
      <w:r w:rsidRPr="00CE5B09">
        <w:rPr>
          <w:rtl/>
          <w:lang w:val="en-GB" w:eastAsia="en-US" w:bidi="ar-EG"/>
        </w:rPr>
        <w:t xml:space="preserve">، في جزء من النطاق </w:t>
      </w:r>
      <w:r w:rsidRPr="00CE5B09">
        <w:rPr>
          <w:lang w:bidi="ar-EG"/>
        </w:rPr>
        <w:t>MHz 1 610</w:t>
      </w:r>
      <w:r w:rsidRPr="00CE5B09">
        <w:rPr>
          <w:lang w:bidi="ar-EG"/>
        </w:rPr>
        <w:noBreakHyphen/>
        <w:t>1 559</w:t>
      </w:r>
      <w:r w:rsidRPr="00CE5B09">
        <w:rPr>
          <w:rtl/>
          <w:lang w:bidi="ar-EG"/>
        </w:rPr>
        <w:t xml:space="preserve"> ال</w:t>
      </w:r>
      <w:r>
        <w:rPr>
          <w:rFonts w:hint="cs"/>
          <w:rtl/>
          <w:lang w:bidi="ar-EG"/>
        </w:rPr>
        <w:t>ـ</w:t>
      </w:r>
      <w:r w:rsidRPr="00CE5B09">
        <w:rPr>
          <w:rtl/>
          <w:lang w:bidi="ar-EG"/>
        </w:rPr>
        <w:t>مُعَيَّن لخدمة الملاحة الراديوية الساتلية.</w:t>
      </w:r>
    </w:p>
    <w:p w14:paraId="6FF65574" w14:textId="77777777" w:rsidR="008731B7" w:rsidRPr="00CE5B09" w:rsidRDefault="008731B7" w:rsidP="008731B7">
      <w:pPr>
        <w:pStyle w:val="Heading1"/>
        <w:rPr>
          <w:rtl/>
        </w:rPr>
      </w:pPr>
      <w:bookmarkStart w:id="719" w:name="_Toc427753847"/>
      <w:bookmarkStart w:id="720" w:name="_Toc427755344"/>
      <w:bookmarkStart w:id="721" w:name="_Toc429057087"/>
      <w:bookmarkStart w:id="722" w:name="_Toc429058713"/>
      <w:bookmarkStart w:id="723" w:name="_Toc429059388"/>
      <w:bookmarkStart w:id="724" w:name="_Toc429059947"/>
      <w:bookmarkStart w:id="725" w:name="_Toc429060640"/>
      <w:bookmarkStart w:id="726" w:name="_Toc429061050"/>
      <w:bookmarkStart w:id="727" w:name="_Toc429061451"/>
      <w:bookmarkStart w:id="728" w:name="_Toc429735367"/>
      <w:bookmarkStart w:id="729" w:name="_Toc429744235"/>
      <w:bookmarkStart w:id="730" w:name="_Toc429744411"/>
      <w:r w:rsidRPr="00CE5B09">
        <w:t>7</w:t>
      </w:r>
      <w:r w:rsidRPr="00CE5B09">
        <w:rPr>
          <w:rtl/>
        </w:rPr>
        <w:tab/>
        <w:t>وظائف القياس عن بُعد</w:t>
      </w:r>
      <w:bookmarkEnd w:id="719"/>
      <w:bookmarkEnd w:id="720"/>
      <w:bookmarkEnd w:id="721"/>
      <w:bookmarkEnd w:id="722"/>
      <w:bookmarkEnd w:id="723"/>
      <w:bookmarkEnd w:id="724"/>
      <w:bookmarkEnd w:id="725"/>
      <w:bookmarkEnd w:id="726"/>
      <w:bookmarkEnd w:id="727"/>
      <w:bookmarkEnd w:id="728"/>
      <w:bookmarkEnd w:id="729"/>
      <w:bookmarkEnd w:id="730"/>
    </w:p>
    <w:p w14:paraId="5839388D" w14:textId="77777777" w:rsidR="008731B7" w:rsidRPr="00CE5B09" w:rsidRDefault="008731B7" w:rsidP="008731B7">
      <w:pPr>
        <w:rPr>
          <w:rtl/>
          <w:lang w:bidi="ar-EG"/>
        </w:rPr>
      </w:pPr>
      <w:bookmarkStart w:id="731" w:name="_Toc244411345"/>
      <w:r w:rsidRPr="00CE5B09">
        <w:rPr>
          <w:rtl/>
          <w:lang w:bidi="ar-EG"/>
        </w:rPr>
        <w:t xml:space="preserve">لا تُوجد حاجة تستدعي نظام </w:t>
      </w:r>
      <w:r w:rsidRPr="00CE5B09">
        <w:rPr>
          <w:rFonts w:eastAsia="SimSun"/>
          <w:lang w:eastAsia="ja-JP" w:bidi="ar-EG"/>
        </w:rPr>
        <w:t>MSAS</w:t>
      </w:r>
      <w:r w:rsidRPr="00CE5B09">
        <w:rPr>
          <w:rtl/>
          <w:lang w:bidi="ar-EG"/>
        </w:rPr>
        <w:t xml:space="preserve"> لتشغيل إشارات القياس عن ب</w:t>
      </w:r>
      <w:r w:rsidRPr="00CE5B09">
        <w:rPr>
          <w:rFonts w:hint="cs"/>
          <w:rtl/>
          <w:lang w:bidi="ar-EG"/>
        </w:rPr>
        <w:t>ُ</w:t>
      </w:r>
      <w:r w:rsidRPr="00CE5B09">
        <w:rPr>
          <w:rtl/>
          <w:lang w:bidi="ar-EG"/>
        </w:rPr>
        <w:t xml:space="preserve">عد في النطاقات </w:t>
      </w:r>
      <w:r w:rsidRPr="00CE5B09">
        <w:rPr>
          <w:rFonts w:eastAsia="SimSun"/>
          <w:lang w:eastAsia="ja-JP" w:bidi="ar-EG"/>
        </w:rPr>
        <w:t>MHz 1 215</w:t>
      </w:r>
      <w:r w:rsidRPr="00CE5B09">
        <w:rPr>
          <w:rFonts w:eastAsia="SimSun"/>
          <w:lang w:eastAsia="ja-JP" w:bidi="ar-EG"/>
        </w:rPr>
        <w:noBreakHyphen/>
        <w:t>1 164</w:t>
      </w:r>
      <w:r w:rsidRPr="00CE5B09">
        <w:rPr>
          <w:rtl/>
          <w:lang w:bidi="ar-EG"/>
        </w:rPr>
        <w:t xml:space="preserve"> و</w:t>
      </w:r>
      <w:r w:rsidRPr="00CE5B09">
        <w:rPr>
          <w:rFonts w:eastAsia="SimSun"/>
          <w:lang w:eastAsia="ja-JP" w:bidi="ar-EG"/>
        </w:rPr>
        <w:t>MHz 1 300</w:t>
      </w:r>
      <w:r w:rsidRPr="00CE5B09">
        <w:rPr>
          <w:rFonts w:eastAsia="SimSun"/>
          <w:lang w:eastAsia="ja-JP" w:bidi="ar-EG"/>
        </w:rPr>
        <w:noBreakHyphen/>
        <w:t>1 215</w:t>
      </w:r>
      <w:r w:rsidRPr="00CE5B09">
        <w:rPr>
          <w:rtl/>
          <w:lang w:bidi="ar-EG"/>
        </w:rPr>
        <w:t xml:space="preserve"> و</w:t>
      </w:r>
      <w:r w:rsidRPr="00CE5B09">
        <w:rPr>
          <w:rFonts w:eastAsia="SimSun"/>
          <w:lang w:eastAsia="ja-JP" w:bidi="ar-EG"/>
        </w:rPr>
        <w:t>MHz 1 610</w:t>
      </w:r>
      <w:r w:rsidRPr="00CE5B09">
        <w:rPr>
          <w:lang w:bidi="ar-EG"/>
        </w:rPr>
        <w:noBreakHyphen/>
      </w:r>
      <w:r w:rsidRPr="00CE5B09">
        <w:rPr>
          <w:rFonts w:eastAsia="SimSun"/>
          <w:lang w:eastAsia="ja-JP" w:bidi="ar-EG"/>
        </w:rPr>
        <w:t>1 559</w:t>
      </w:r>
      <w:r w:rsidRPr="00CE5B09">
        <w:rPr>
          <w:rFonts w:hint="cs"/>
          <w:rtl/>
          <w:lang w:bidi="ar-EG"/>
        </w:rPr>
        <w:t xml:space="preserve"> </w:t>
      </w:r>
      <w:r w:rsidRPr="00CE5B09">
        <w:rPr>
          <w:rtl/>
          <w:lang w:bidi="ar-EG"/>
        </w:rPr>
        <w:t>و</w:t>
      </w:r>
      <w:r w:rsidRPr="00CE5B09">
        <w:rPr>
          <w:rFonts w:eastAsia="SimSun"/>
          <w:lang w:eastAsia="ja-JP" w:bidi="ar-EG"/>
        </w:rPr>
        <w:t>MHz 5 030</w:t>
      </w:r>
      <w:r w:rsidRPr="00CE5B09">
        <w:rPr>
          <w:lang w:bidi="ar-EG"/>
        </w:rPr>
        <w:noBreakHyphen/>
      </w:r>
      <w:r w:rsidRPr="00CE5B09">
        <w:rPr>
          <w:rFonts w:eastAsia="SimSun"/>
          <w:lang w:eastAsia="ja-JP" w:bidi="ar-EG"/>
        </w:rPr>
        <w:t>5 010</w:t>
      </w:r>
      <w:r w:rsidRPr="00CE5B09">
        <w:rPr>
          <w:rtl/>
          <w:lang w:bidi="ar-EG"/>
        </w:rPr>
        <w:t>.</w:t>
      </w:r>
      <w:bookmarkEnd w:id="731"/>
    </w:p>
    <w:p w14:paraId="263B6B57" w14:textId="77777777" w:rsidR="008731B7" w:rsidRPr="00CE5B09" w:rsidRDefault="008731B7" w:rsidP="008731B7">
      <w:pPr>
        <w:rPr>
          <w:rtl/>
          <w:lang w:bidi="ar-EG"/>
        </w:rPr>
      </w:pPr>
    </w:p>
    <w:p w14:paraId="5091B495" w14:textId="77777777" w:rsidR="008731B7" w:rsidRPr="00CE5B09" w:rsidRDefault="008731B7" w:rsidP="008731B7">
      <w:pPr>
        <w:rPr>
          <w:rtl/>
          <w:lang w:bidi="ar-EG"/>
        </w:rPr>
      </w:pPr>
    </w:p>
    <w:p w14:paraId="00C99904" w14:textId="77777777" w:rsidR="008731B7" w:rsidRPr="00CE5B09" w:rsidRDefault="008731B7" w:rsidP="008731B7">
      <w:pPr>
        <w:pStyle w:val="AnnexNoTitle0"/>
        <w:rPr>
          <w:rtl/>
        </w:rPr>
      </w:pPr>
      <w:proofErr w:type="spellStart"/>
      <w:r w:rsidRPr="00CE5B09">
        <w:rPr>
          <w:rtl/>
        </w:rPr>
        <w:t>ال</w:t>
      </w:r>
      <w:r w:rsidRPr="00CE5B09">
        <w:rPr>
          <w:rFonts w:hint="cs"/>
          <w:rtl/>
        </w:rPr>
        <w:t>‍</w:t>
      </w:r>
      <w:r w:rsidRPr="00CE5B09">
        <w:rPr>
          <w:rtl/>
        </w:rPr>
        <w:t>ملح</w:t>
      </w:r>
      <w:r w:rsidRPr="00CE5B09">
        <w:rPr>
          <w:rFonts w:hint="cs"/>
          <w:rtl/>
        </w:rPr>
        <w:t>ـ</w:t>
      </w:r>
      <w:r w:rsidRPr="00CE5B09">
        <w:rPr>
          <w:rtl/>
        </w:rPr>
        <w:t>ق</w:t>
      </w:r>
      <w:proofErr w:type="spellEnd"/>
      <w:r w:rsidRPr="00CE5B09">
        <w:rPr>
          <w:rtl/>
        </w:rPr>
        <w:t xml:space="preserve"> </w:t>
      </w:r>
      <w:r w:rsidRPr="00CE5B09">
        <w:t>6</w:t>
      </w:r>
      <w:r w:rsidRPr="00CE5B09">
        <w:br/>
      </w:r>
      <w:r w:rsidRPr="00CE5B09">
        <w:br/>
      </w:r>
      <w:r w:rsidRPr="00CE5B09">
        <w:rPr>
          <w:rtl/>
        </w:rPr>
        <w:t xml:space="preserve">الوصف التقني والخصائص التقنية للشبكات </w:t>
      </w:r>
      <w:proofErr w:type="spellStart"/>
      <w:r w:rsidRPr="00CE5B09">
        <w:rPr>
          <w:rtl/>
        </w:rPr>
        <w:t>الساتلية</w:t>
      </w:r>
      <w:proofErr w:type="spellEnd"/>
      <w:r w:rsidRPr="00CE5B09">
        <w:rPr>
          <w:rtl/>
        </w:rPr>
        <w:t xml:space="preserve"> </w:t>
      </w:r>
      <w:r w:rsidRPr="00CE5B09">
        <w:t>LM-RPS</w:t>
      </w:r>
    </w:p>
    <w:p w14:paraId="50FFDC9C" w14:textId="77777777" w:rsidR="008731B7" w:rsidRPr="00CE5B09" w:rsidRDefault="008731B7" w:rsidP="008731B7">
      <w:pPr>
        <w:pStyle w:val="Heading1"/>
        <w:spacing w:before="600"/>
        <w:rPr>
          <w:rtl/>
        </w:rPr>
      </w:pPr>
      <w:bookmarkStart w:id="732" w:name="_Toc244411346"/>
      <w:bookmarkStart w:id="733" w:name="_Toc427753848"/>
      <w:bookmarkStart w:id="734" w:name="_Toc427755345"/>
      <w:bookmarkStart w:id="735" w:name="_Toc429057088"/>
      <w:bookmarkStart w:id="736" w:name="_Toc429058714"/>
      <w:bookmarkStart w:id="737" w:name="_Toc429059389"/>
      <w:bookmarkStart w:id="738" w:name="_Toc429059948"/>
      <w:bookmarkStart w:id="739" w:name="_Toc429060641"/>
      <w:bookmarkStart w:id="740" w:name="_Toc429061051"/>
      <w:bookmarkStart w:id="741" w:name="_Toc429061452"/>
      <w:bookmarkStart w:id="742" w:name="_Toc429735368"/>
      <w:bookmarkStart w:id="743" w:name="_Toc429744236"/>
      <w:bookmarkStart w:id="744" w:name="_Toc429744412"/>
      <w:r w:rsidRPr="00CE5B09">
        <w:t>1</w:t>
      </w:r>
      <w:r w:rsidRPr="00CE5B09">
        <w:rPr>
          <w:rtl/>
        </w:rPr>
        <w:tab/>
        <w:t>مقدمة</w:t>
      </w:r>
      <w:bookmarkEnd w:id="732"/>
      <w:bookmarkEnd w:id="733"/>
      <w:bookmarkEnd w:id="734"/>
      <w:bookmarkEnd w:id="735"/>
      <w:bookmarkEnd w:id="736"/>
      <w:bookmarkEnd w:id="737"/>
      <w:bookmarkEnd w:id="738"/>
      <w:bookmarkEnd w:id="739"/>
      <w:bookmarkEnd w:id="740"/>
      <w:bookmarkEnd w:id="741"/>
      <w:bookmarkEnd w:id="742"/>
      <w:bookmarkEnd w:id="743"/>
      <w:bookmarkEnd w:id="744"/>
    </w:p>
    <w:p w14:paraId="02BF2252" w14:textId="77777777" w:rsidR="008731B7" w:rsidRPr="00CE5B09" w:rsidRDefault="008731B7" w:rsidP="008731B7">
      <w:pPr>
        <w:rPr>
          <w:rtl/>
          <w:lang w:bidi="ar-EG"/>
        </w:rPr>
      </w:pPr>
      <w:r w:rsidRPr="00CE5B09">
        <w:rPr>
          <w:rtl/>
          <w:lang w:bidi="ar-EG"/>
        </w:rPr>
        <w:t xml:space="preserve">تتألف الشبكات الساتلية </w:t>
      </w:r>
      <w:r w:rsidRPr="00CE5B09">
        <w:rPr>
          <w:lang w:bidi="ar-EG"/>
        </w:rPr>
        <w:t>LM-RPS</w:t>
      </w:r>
      <w:r w:rsidRPr="00CE5B09">
        <w:rPr>
          <w:rtl/>
          <w:lang w:bidi="ar-EG"/>
        </w:rPr>
        <w:t xml:space="preserve"> من سواتل متعددة القنوات بحمولة نافعة لخدمة الملاحة الراديوية الساتلية تعمل في</w:t>
      </w:r>
      <w:r w:rsidRPr="00CE5B09">
        <w:rPr>
          <w:rFonts w:hint="cs"/>
          <w:rtl/>
          <w:lang w:bidi="ar-EG"/>
        </w:rPr>
        <w:t> </w:t>
      </w:r>
      <w:r w:rsidRPr="00CE5B09">
        <w:rPr>
          <w:rtl/>
          <w:lang w:bidi="ar-EG"/>
        </w:rPr>
        <w:t xml:space="preserve">مدار مستقر بالنسبة إلى الأرض، ومحطتين أرضيتين لوصلات صاعدة </w:t>
      </w:r>
      <w:r w:rsidRPr="00CE5B09">
        <w:rPr>
          <w:lang w:bidi="ar-EG"/>
        </w:rPr>
        <w:t>(GUS)</w:t>
      </w:r>
      <w:r w:rsidRPr="00CE5B09">
        <w:rPr>
          <w:rtl/>
          <w:lang w:bidi="ar-EG"/>
        </w:rPr>
        <w:t xml:space="preserve"> تدعمان كل حمولة ملاحية نافعة. وتتضمن التشكيلة المنفذة حاليّاً ساتلاً موقعه عند </w:t>
      </w:r>
      <w:r w:rsidRPr="00CE5B09">
        <w:rPr>
          <w:lang w:bidi="ar-EG"/>
        </w:rPr>
        <w:t>°133</w:t>
      </w:r>
      <w:r w:rsidRPr="00CE5B09">
        <w:rPr>
          <w:rtl/>
          <w:lang w:bidi="ar-EG"/>
        </w:rPr>
        <w:t xml:space="preserve"> لخط الطول غرباً </w:t>
      </w:r>
      <w:proofErr w:type="spellStart"/>
      <w:r w:rsidRPr="00CE5B09">
        <w:rPr>
          <w:rtl/>
          <w:lang w:bidi="ar-EG"/>
        </w:rPr>
        <w:t>وساتلاً</w:t>
      </w:r>
      <w:proofErr w:type="spellEnd"/>
      <w:r w:rsidRPr="00CE5B09">
        <w:rPr>
          <w:rtl/>
          <w:lang w:bidi="ar-EG"/>
        </w:rPr>
        <w:t xml:space="preserve"> ثانياً موقعه عند </w:t>
      </w:r>
      <w:r w:rsidRPr="00CE5B09">
        <w:rPr>
          <w:lang w:bidi="ar-EG"/>
        </w:rPr>
        <w:t>°107,3</w:t>
      </w:r>
      <w:r w:rsidRPr="00CE5B09">
        <w:rPr>
          <w:rtl/>
          <w:lang w:bidi="ar-EG"/>
        </w:rPr>
        <w:t xml:space="preserve"> لخط الطول غربا</w:t>
      </w:r>
      <w:r w:rsidRPr="00CE5B09">
        <w:rPr>
          <w:rFonts w:hint="cs"/>
          <w:rtl/>
          <w:lang w:bidi="ar-EG"/>
        </w:rPr>
        <w:t>ً</w:t>
      </w:r>
      <w:r w:rsidRPr="00CE5B09">
        <w:rPr>
          <w:rtl/>
          <w:lang w:bidi="ar-EG"/>
        </w:rPr>
        <w:t>.</w:t>
      </w:r>
    </w:p>
    <w:p w14:paraId="799453F7" w14:textId="4409E6DD" w:rsidR="008731B7" w:rsidRPr="00CE5B09" w:rsidRDefault="008731B7" w:rsidP="008731B7">
      <w:pPr>
        <w:rPr>
          <w:spacing w:val="4"/>
          <w:rtl/>
          <w:lang w:bidi="ar-EG"/>
        </w:rPr>
      </w:pPr>
      <w:r w:rsidRPr="00CE5B09">
        <w:rPr>
          <w:rtl/>
          <w:lang w:bidi="ar-EG"/>
        </w:rPr>
        <w:t xml:space="preserve">وتُقدِّم الشبكات الساتلية </w:t>
      </w:r>
      <w:r w:rsidRPr="00CE5B09">
        <w:rPr>
          <w:lang w:bidi="ar-EG"/>
        </w:rPr>
        <w:t>LM-RPS</w:t>
      </w:r>
      <w:r w:rsidRPr="00CE5B09">
        <w:rPr>
          <w:rtl/>
          <w:lang w:bidi="ar-EG"/>
        </w:rPr>
        <w:t xml:space="preserve"> العاملة عند </w:t>
      </w:r>
      <w:r w:rsidRPr="00CE5B09">
        <w:rPr>
          <w:lang w:bidi="ar-EG"/>
        </w:rPr>
        <w:t>°107,3</w:t>
      </w:r>
      <w:r w:rsidRPr="00CE5B09">
        <w:rPr>
          <w:rtl/>
          <w:lang w:bidi="ar-EG"/>
        </w:rPr>
        <w:t xml:space="preserve"> لخط الطول غرباً وعند </w:t>
      </w:r>
      <w:r w:rsidRPr="00CE5B09">
        <w:rPr>
          <w:lang w:bidi="ar-EG"/>
        </w:rPr>
        <w:t>°133</w:t>
      </w:r>
      <w:r w:rsidRPr="00CE5B09">
        <w:rPr>
          <w:rtl/>
          <w:lang w:bidi="ar-EG"/>
        </w:rPr>
        <w:t xml:space="preserve"> لخط الطول غرباً خدمة وحيدة لإذاعة</w:t>
      </w:r>
      <w:r w:rsidRPr="00CE5B09">
        <w:rPr>
          <w:rFonts w:hint="cs"/>
          <w:rtl/>
          <w:lang w:bidi="ar-EG"/>
        </w:rPr>
        <w:t> </w:t>
      </w:r>
      <w:r w:rsidRPr="00CE5B09">
        <w:rPr>
          <w:lang w:bidi="ar-EG"/>
        </w:rPr>
        <w:t>RNSS</w:t>
      </w:r>
      <w:r w:rsidRPr="00CE5B09">
        <w:rPr>
          <w:rtl/>
          <w:lang w:bidi="ar-EG"/>
        </w:rPr>
        <w:t xml:space="preserve"> لصالح الإدارة الاتحادية للطيران </w:t>
      </w:r>
      <w:r w:rsidRPr="00CE5B09">
        <w:rPr>
          <w:lang w:bidi="ar-EG"/>
        </w:rPr>
        <w:t>(FAA)</w:t>
      </w:r>
      <w:r w:rsidRPr="00CE5B09">
        <w:rPr>
          <w:rtl/>
          <w:lang w:bidi="ar-EG"/>
        </w:rPr>
        <w:t xml:space="preserve"> للولايات المتحدة الأمريكية عن طريق تقديم إذاعة تغطي نظام الفضاء الجوي الوطني </w:t>
      </w:r>
      <w:r w:rsidRPr="00CE5B09">
        <w:rPr>
          <w:lang w:bidi="ar-EG"/>
        </w:rPr>
        <w:t>(NAS)</w:t>
      </w:r>
      <w:r w:rsidRPr="00CE5B09">
        <w:rPr>
          <w:rtl/>
          <w:lang w:bidi="ar-EG"/>
        </w:rPr>
        <w:t xml:space="preserve"> الأمريكي. وتشكِّل الشبكات الساتلية </w:t>
      </w:r>
      <w:r w:rsidRPr="00CE5B09">
        <w:rPr>
          <w:lang w:bidi="ar-EG"/>
        </w:rPr>
        <w:t>LM-RPS</w:t>
      </w:r>
      <w:r w:rsidRPr="00CE5B09">
        <w:rPr>
          <w:rtl/>
          <w:lang w:bidi="ar-EG"/>
        </w:rPr>
        <w:t xml:space="preserve"> جزءاً من نظام التعزيز الواسع النطاق </w:t>
      </w:r>
      <w:r w:rsidRPr="00CE5B09">
        <w:rPr>
          <w:lang w:bidi="ar-EG"/>
        </w:rPr>
        <w:t>(WAAS)</w:t>
      </w:r>
      <w:r w:rsidRPr="00CE5B09">
        <w:rPr>
          <w:rtl/>
          <w:lang w:bidi="ar-EG"/>
        </w:rPr>
        <w:t xml:space="preserve"> التابع للإدارة الاتحادية للطيران. ويمكن إضافة شبكات ساتلية </w:t>
      </w:r>
      <w:r w:rsidRPr="00CE5B09">
        <w:rPr>
          <w:lang w:bidi="ar-EG"/>
        </w:rPr>
        <w:t>LM-RPS</w:t>
      </w:r>
      <w:r w:rsidRPr="00CE5B09">
        <w:rPr>
          <w:rtl/>
          <w:lang w:bidi="ar-EG"/>
        </w:rPr>
        <w:t xml:space="preserve"> إضافية في المستقبل بغية تقديم خدمة مماثلة لنظام تعزيز محمول</w:t>
      </w:r>
      <w:r w:rsidRPr="00CE5B09">
        <w:rPr>
          <w:rFonts w:hint="cs"/>
          <w:rtl/>
          <w:lang w:bidi="ar-EG"/>
        </w:rPr>
        <w:t> </w:t>
      </w:r>
      <w:r w:rsidRPr="00CE5B09">
        <w:rPr>
          <w:rtl/>
          <w:lang w:bidi="ar-EG"/>
        </w:rPr>
        <w:t xml:space="preserve">على متن السواتل لفائدة إدارات الطيران والفضاء الجوي الوطني لمناطق أخرى حول العالم. وتُقدِّم </w:t>
      </w:r>
      <w:r w:rsidRPr="00CE5B09">
        <w:rPr>
          <w:spacing w:val="4"/>
          <w:rtl/>
          <w:lang w:bidi="ar-EG"/>
        </w:rPr>
        <w:t>الشبكات الساتلية</w:t>
      </w:r>
      <w:r>
        <w:rPr>
          <w:rFonts w:hint="cs"/>
          <w:spacing w:val="4"/>
          <w:rtl/>
          <w:lang w:bidi="ar-EG"/>
        </w:rPr>
        <w:t> </w:t>
      </w:r>
      <w:r w:rsidRPr="00CE5B09">
        <w:rPr>
          <w:spacing w:val="4"/>
          <w:lang w:bidi="ar-EG"/>
        </w:rPr>
        <w:t>LM</w:t>
      </w:r>
      <w:r>
        <w:rPr>
          <w:spacing w:val="4"/>
          <w:lang w:bidi="ar-EG"/>
        </w:rPr>
        <w:noBreakHyphen/>
      </w:r>
      <w:r w:rsidRPr="00CE5B09">
        <w:rPr>
          <w:spacing w:val="4"/>
          <w:lang w:bidi="ar-EG"/>
        </w:rPr>
        <w:t>RPS</w:t>
      </w:r>
      <w:r w:rsidRPr="00CE5B09">
        <w:rPr>
          <w:spacing w:val="4"/>
          <w:rtl/>
          <w:lang w:bidi="ar-EG"/>
        </w:rPr>
        <w:t xml:space="preserve"> </w:t>
      </w:r>
      <w:r w:rsidR="00870E7E">
        <w:rPr>
          <w:spacing w:val="4"/>
          <w:rtl/>
          <w:lang w:bidi="ar-EG"/>
        </w:rPr>
        <w:t>بيانات</w:t>
      </w:r>
      <w:r w:rsidRPr="00CE5B09">
        <w:rPr>
          <w:spacing w:val="4"/>
          <w:rtl/>
          <w:lang w:bidi="ar-EG"/>
        </w:rPr>
        <w:t xml:space="preserve"> التعزيز، التي تعزز </w:t>
      </w:r>
      <w:r w:rsidR="00870E7E">
        <w:rPr>
          <w:spacing w:val="4"/>
          <w:rtl/>
          <w:lang w:bidi="ar-EG"/>
        </w:rPr>
        <w:t>بيانات</w:t>
      </w:r>
      <w:r w:rsidRPr="00CE5B09">
        <w:rPr>
          <w:spacing w:val="4"/>
          <w:rtl/>
          <w:lang w:bidi="ar-EG"/>
        </w:rPr>
        <w:t xml:space="preserve"> نظام </w:t>
      </w:r>
      <w:r w:rsidRPr="00CE5B09">
        <w:rPr>
          <w:spacing w:val="4"/>
          <w:lang w:bidi="ar-EG"/>
        </w:rPr>
        <w:t>GPS</w:t>
      </w:r>
      <w:r w:rsidRPr="00CE5B09">
        <w:rPr>
          <w:spacing w:val="4"/>
          <w:rtl/>
          <w:lang w:bidi="ar-EG"/>
        </w:rPr>
        <w:t xml:space="preserve"> بتقديم معلومات التكاملية على الإرسالات الإذاعية لنظام </w:t>
      </w:r>
      <w:r w:rsidRPr="00CE5B09">
        <w:rPr>
          <w:spacing w:val="4"/>
          <w:lang w:bidi="ar-EG"/>
        </w:rPr>
        <w:t>GPS</w:t>
      </w:r>
      <w:r w:rsidRPr="00CE5B09">
        <w:rPr>
          <w:spacing w:val="4"/>
          <w:rtl/>
          <w:lang w:bidi="ar-EG"/>
        </w:rPr>
        <w:t xml:space="preserve">، كما تُقدِّم تحسين الدقة وتعزيزها لإشارات قياس المسافة في نظام </w:t>
      </w:r>
      <w:r w:rsidRPr="00CE5B09">
        <w:rPr>
          <w:spacing w:val="4"/>
          <w:lang w:bidi="ar-EG"/>
        </w:rPr>
        <w:t>GPS</w:t>
      </w:r>
      <w:r w:rsidRPr="00CE5B09">
        <w:rPr>
          <w:spacing w:val="4"/>
          <w:rtl/>
          <w:lang w:bidi="ar-EG"/>
        </w:rPr>
        <w:t>، لصالح مستعملي الطيران.</w:t>
      </w:r>
      <w:r w:rsidRPr="00CE5B09">
        <w:rPr>
          <w:rFonts w:hint="cs"/>
          <w:spacing w:val="4"/>
          <w:rtl/>
          <w:lang w:bidi="ar-EG"/>
        </w:rPr>
        <w:t> </w:t>
      </w:r>
      <w:r w:rsidRPr="00CE5B09">
        <w:rPr>
          <w:spacing w:val="4"/>
          <w:rtl/>
          <w:lang w:bidi="ar-EG"/>
        </w:rPr>
        <w:t>ويعول مستعملو الطيران على نظام التعزيز المحمول على متن السواتل لزيادة دقة وتكاملية الملاحة وسلامة</w:t>
      </w:r>
      <w:r w:rsidRPr="00CE5B09">
        <w:rPr>
          <w:rFonts w:hint="cs"/>
          <w:spacing w:val="4"/>
          <w:rtl/>
          <w:lang w:bidi="ar-EG"/>
        </w:rPr>
        <w:t> </w:t>
      </w:r>
      <w:r w:rsidRPr="00CE5B09">
        <w:rPr>
          <w:spacing w:val="4"/>
          <w:rtl/>
          <w:lang w:bidi="ar-EG"/>
        </w:rPr>
        <w:t>التشغيل.</w:t>
      </w:r>
    </w:p>
    <w:p w14:paraId="4A662311" w14:textId="77777777" w:rsidR="008731B7" w:rsidRPr="00CE5B09" w:rsidRDefault="008731B7" w:rsidP="008731B7">
      <w:pPr>
        <w:pStyle w:val="Heading1"/>
        <w:rPr>
          <w:rtl/>
        </w:rPr>
      </w:pPr>
      <w:bookmarkStart w:id="745" w:name="_Toc427753849"/>
      <w:bookmarkStart w:id="746" w:name="_Toc427755346"/>
      <w:bookmarkStart w:id="747" w:name="_Toc429057089"/>
      <w:bookmarkStart w:id="748" w:name="_Toc429058715"/>
      <w:bookmarkStart w:id="749" w:name="_Toc429059390"/>
      <w:bookmarkStart w:id="750" w:name="_Toc429059949"/>
      <w:bookmarkStart w:id="751" w:name="_Toc429060642"/>
      <w:bookmarkStart w:id="752" w:name="_Toc429061052"/>
      <w:bookmarkStart w:id="753" w:name="_Toc429061453"/>
      <w:bookmarkStart w:id="754" w:name="_Toc429735369"/>
      <w:bookmarkStart w:id="755" w:name="_Toc429744237"/>
      <w:bookmarkStart w:id="756" w:name="_Toc429744413"/>
      <w:r w:rsidRPr="00CE5B09">
        <w:lastRenderedPageBreak/>
        <w:t>2</w:t>
      </w:r>
      <w:r w:rsidRPr="00CE5B09">
        <w:rPr>
          <w:rtl/>
        </w:rPr>
        <w:tab/>
        <w:t>عرض عام للنظام</w:t>
      </w:r>
      <w:bookmarkEnd w:id="745"/>
      <w:bookmarkEnd w:id="746"/>
      <w:bookmarkEnd w:id="747"/>
      <w:bookmarkEnd w:id="748"/>
      <w:bookmarkEnd w:id="749"/>
      <w:bookmarkEnd w:id="750"/>
      <w:bookmarkEnd w:id="751"/>
      <w:bookmarkEnd w:id="752"/>
      <w:bookmarkEnd w:id="753"/>
      <w:bookmarkEnd w:id="754"/>
      <w:bookmarkEnd w:id="755"/>
      <w:bookmarkEnd w:id="756"/>
    </w:p>
    <w:p w14:paraId="4B5C2927" w14:textId="77777777" w:rsidR="008731B7" w:rsidRPr="00B1313E" w:rsidRDefault="008731B7" w:rsidP="008731B7">
      <w:pPr>
        <w:rPr>
          <w:spacing w:val="2"/>
          <w:rtl/>
          <w:lang w:bidi="ar-EG"/>
        </w:rPr>
      </w:pPr>
      <w:r w:rsidRPr="00B1313E">
        <w:rPr>
          <w:spacing w:val="2"/>
          <w:rtl/>
          <w:lang w:bidi="ar-EG"/>
        </w:rPr>
        <w:t xml:space="preserve">يتم تشغيل الشبكات الساتلية </w:t>
      </w:r>
      <w:r w:rsidRPr="00B1313E">
        <w:rPr>
          <w:spacing w:val="2"/>
          <w:lang w:bidi="ar-EG"/>
        </w:rPr>
        <w:t>LM-RPS</w:t>
      </w:r>
      <w:r w:rsidRPr="00B1313E">
        <w:rPr>
          <w:spacing w:val="2"/>
          <w:rtl/>
          <w:lang w:bidi="ar-EG"/>
        </w:rPr>
        <w:t xml:space="preserve"> كخدمة تجارية تُقدِّم خدمة إذاعية ضرورية لخدمة الملاحة الراديوية الساتلية لفائدة إدارات الطيران.</w:t>
      </w:r>
    </w:p>
    <w:p w14:paraId="29A39F2D" w14:textId="111F69A8" w:rsidR="008731B7" w:rsidRPr="00CE5B09" w:rsidRDefault="008731B7" w:rsidP="008731B7">
      <w:pPr>
        <w:rPr>
          <w:b/>
          <w:rtl/>
          <w:lang w:bidi="ar-EG"/>
        </w:rPr>
      </w:pPr>
      <w:r w:rsidRPr="00CE5B09">
        <w:rPr>
          <w:rtl/>
          <w:lang w:bidi="ar-EG"/>
        </w:rPr>
        <w:t>وتُقدِّم المحطات الفضائية للشبكات</w:t>
      </w:r>
      <w:r w:rsidRPr="00CE5B09">
        <w:rPr>
          <w:b/>
          <w:bCs/>
          <w:rtl/>
          <w:lang w:bidi="ar-EG"/>
        </w:rPr>
        <w:t xml:space="preserve"> </w:t>
      </w:r>
      <w:r w:rsidRPr="00CE5B09">
        <w:rPr>
          <w:rtl/>
          <w:lang w:bidi="ar-EG"/>
        </w:rPr>
        <w:t xml:space="preserve">الساتلية </w:t>
      </w:r>
      <w:r w:rsidRPr="00CE5B09">
        <w:rPr>
          <w:lang w:bidi="ar-EG"/>
        </w:rPr>
        <w:t>LM-RPS</w:t>
      </w:r>
      <w:r w:rsidRPr="00CE5B09">
        <w:rPr>
          <w:rtl/>
          <w:lang w:bidi="ar-EG"/>
        </w:rPr>
        <w:t xml:space="preserve"> بإذاعتها لرسالة نظام التعزيز الواسع النطاق التغطية اللازمة للفضاء الجوي الوطني مع استعمال أدنى عدد من المرسِلات كما تقضي على عدد جم من المشاكل التقنية المصاحبة لأنظمة التعزيز الأرضية. وتُعَد الشبكة الساتلية خدمة هجينة للإذاعة تستعمل الوصلات الصاعدة ل</w:t>
      </w:r>
      <w:r w:rsidRPr="00CE5B09">
        <w:rPr>
          <w:b/>
          <w:rtl/>
          <w:lang w:bidi="ar-EG"/>
        </w:rPr>
        <w:t>لخدمة الثابتة الساتلية وكذلك الوصلات الهابطة لخدمة الملاحة الراديوية الساتلية، مما يجعلها معقدة أكثر بقليل من الإرسالات الإذاعية للخدمة الثابتة الساتلية</w:t>
      </w:r>
      <w:r w:rsidRPr="00CE5B09">
        <w:rPr>
          <w:rFonts w:hint="cs"/>
          <w:b/>
          <w:rtl/>
          <w:lang w:bidi="ar-EG"/>
        </w:rPr>
        <w:t> </w:t>
      </w:r>
      <w:r w:rsidRPr="00CE5B09">
        <w:rPr>
          <w:bCs/>
          <w:lang w:bidi="ar-EG"/>
        </w:rPr>
        <w:t>(FSS)</w:t>
      </w:r>
      <w:r w:rsidRPr="00CE5B09">
        <w:rPr>
          <w:rFonts w:hint="cs"/>
          <w:bCs/>
          <w:rtl/>
          <w:lang w:bidi="ar-EG"/>
        </w:rPr>
        <w:t xml:space="preserve"> </w:t>
      </w:r>
      <w:r w:rsidRPr="00CE5B09">
        <w:rPr>
          <w:b/>
          <w:rtl/>
          <w:lang w:bidi="ar-EG"/>
        </w:rPr>
        <w:t xml:space="preserve">العادية. وتستقبِل المحطات الأرضية للشبكة الساتلية </w:t>
      </w:r>
      <w:r w:rsidRPr="00CE5B09">
        <w:rPr>
          <w:lang w:bidi="ar-EG"/>
        </w:rPr>
        <w:t>LM-RPS</w:t>
      </w:r>
      <w:r w:rsidRPr="00CE5B09">
        <w:rPr>
          <w:b/>
          <w:rtl/>
          <w:lang w:bidi="ar-EG"/>
        </w:rPr>
        <w:t xml:space="preserve"> </w:t>
      </w:r>
      <w:r w:rsidR="00870E7E">
        <w:rPr>
          <w:b/>
          <w:rtl/>
          <w:lang w:bidi="ar-EG"/>
        </w:rPr>
        <w:t>بيانات</w:t>
      </w:r>
      <w:r w:rsidRPr="00CE5B09">
        <w:rPr>
          <w:b/>
          <w:rtl/>
          <w:lang w:bidi="ar-EG"/>
        </w:rPr>
        <w:t xml:space="preserve"> الرسالة غير </w:t>
      </w:r>
      <w:proofErr w:type="spellStart"/>
      <w:r w:rsidRPr="00CE5B09">
        <w:rPr>
          <w:b/>
          <w:rtl/>
          <w:lang w:bidi="ar-EG"/>
        </w:rPr>
        <w:t>المنسوقة</w:t>
      </w:r>
      <w:proofErr w:type="spellEnd"/>
      <w:r w:rsidRPr="00CE5B09">
        <w:rPr>
          <w:b/>
          <w:rtl/>
          <w:lang w:bidi="ar-EG"/>
        </w:rPr>
        <w:t xml:space="preserve"> لنظام التعزيز الواسع النطاق من المحطات المركزية لنظام التعزيز هذا على شبكة الاتصالات الأرضية ثم تتحقق من هذه ال</w:t>
      </w:r>
      <w:r w:rsidR="00870E7E">
        <w:rPr>
          <w:b/>
          <w:rtl/>
          <w:lang w:bidi="ar-EG"/>
        </w:rPr>
        <w:t>بيانات</w:t>
      </w:r>
      <w:r w:rsidRPr="00CE5B09">
        <w:rPr>
          <w:b/>
          <w:rtl/>
          <w:lang w:bidi="ar-EG"/>
        </w:rPr>
        <w:t xml:space="preserve"> قبل إرسالها إلى الساتل. وتُطبِّق المحطات الأرضية التصحيح الأمامي للأخطاء على رسالة نظام التعزيز الواسع النطاق وتضبط توقيتها ليتزامن مع طور الإطار الفرعي للإذاعة </w:t>
      </w:r>
      <w:r w:rsidRPr="00CE5B09">
        <w:rPr>
          <w:lang w:bidi="ar-EG"/>
        </w:rPr>
        <w:t>GPS</w:t>
      </w:r>
      <w:r w:rsidRPr="00CE5B09">
        <w:rPr>
          <w:b/>
          <w:rtl/>
          <w:lang w:bidi="ar-EG"/>
        </w:rPr>
        <w:t xml:space="preserve"> ثم ترفع الرسالة على الوصلة الصاعدة إلى الحمولة الملاحية النافعة، التي تستقبِل الرسالة ثم</w:t>
      </w:r>
      <w:r>
        <w:rPr>
          <w:rFonts w:hint="cs"/>
          <w:b/>
          <w:rtl/>
          <w:lang w:bidi="ar-EG"/>
        </w:rPr>
        <w:t> </w:t>
      </w:r>
      <w:r w:rsidRPr="00CE5B09">
        <w:rPr>
          <w:b/>
          <w:rtl/>
          <w:lang w:bidi="ar-EG"/>
        </w:rPr>
        <w:t>تعيد إذاعتها إلى سطح الأرض ومستعملي الطيران في أنظمة الفضاء الجوي الوطني المستفيدة من التغطية.</w:t>
      </w:r>
    </w:p>
    <w:p w14:paraId="051E4B4E" w14:textId="77777777" w:rsidR="008731B7" w:rsidRPr="00CE5B09" w:rsidRDefault="008731B7" w:rsidP="008731B7">
      <w:pPr>
        <w:pStyle w:val="Heading1"/>
        <w:rPr>
          <w:rtl/>
        </w:rPr>
      </w:pPr>
      <w:bookmarkStart w:id="757" w:name="_Toc427753850"/>
      <w:bookmarkStart w:id="758" w:name="_Toc427755347"/>
      <w:bookmarkStart w:id="759" w:name="_Toc429057090"/>
      <w:bookmarkStart w:id="760" w:name="_Toc429058716"/>
      <w:bookmarkStart w:id="761" w:name="_Toc429059391"/>
      <w:bookmarkStart w:id="762" w:name="_Toc429059950"/>
      <w:bookmarkStart w:id="763" w:name="_Toc429060643"/>
      <w:bookmarkStart w:id="764" w:name="_Toc429061053"/>
      <w:bookmarkStart w:id="765" w:name="_Toc429061454"/>
      <w:bookmarkStart w:id="766" w:name="_Toc429735370"/>
      <w:bookmarkStart w:id="767" w:name="_Toc429744238"/>
      <w:bookmarkStart w:id="768" w:name="_Toc429744414"/>
      <w:r w:rsidRPr="00CE5B09">
        <w:t>3</w:t>
      </w:r>
      <w:r w:rsidRPr="00CE5B09">
        <w:rPr>
          <w:rtl/>
        </w:rPr>
        <w:tab/>
        <w:t>تشكيلة النظام</w:t>
      </w:r>
      <w:bookmarkEnd w:id="757"/>
      <w:bookmarkEnd w:id="758"/>
      <w:bookmarkEnd w:id="759"/>
      <w:bookmarkEnd w:id="760"/>
      <w:bookmarkEnd w:id="761"/>
      <w:bookmarkEnd w:id="762"/>
      <w:bookmarkEnd w:id="763"/>
      <w:bookmarkEnd w:id="764"/>
      <w:bookmarkEnd w:id="765"/>
      <w:bookmarkEnd w:id="766"/>
      <w:bookmarkEnd w:id="767"/>
      <w:bookmarkEnd w:id="768"/>
    </w:p>
    <w:p w14:paraId="763BAD86" w14:textId="77777777" w:rsidR="008731B7" w:rsidRPr="00CE5B09" w:rsidRDefault="008731B7" w:rsidP="008731B7">
      <w:pPr>
        <w:rPr>
          <w:b/>
          <w:rtl/>
          <w:lang w:bidi="ar-EG"/>
        </w:rPr>
      </w:pPr>
      <w:r w:rsidRPr="00CE5B09">
        <w:rPr>
          <w:b/>
          <w:rtl/>
          <w:lang w:bidi="ar-EG"/>
        </w:rPr>
        <w:t xml:space="preserve">تتكون الشبكة الساتلية </w:t>
      </w:r>
      <w:r w:rsidRPr="00CE5B09">
        <w:rPr>
          <w:lang w:bidi="ar-EG"/>
        </w:rPr>
        <w:t>LM-RPS</w:t>
      </w:r>
      <w:r w:rsidRPr="00CE5B09">
        <w:rPr>
          <w:b/>
          <w:rtl/>
          <w:lang w:bidi="ar-EG"/>
        </w:rPr>
        <w:t xml:space="preserve"> من جزأين؛ السواتل أو الجزء الفضائي والمحطات الأرضية أو الجزء الأرضي.</w:t>
      </w:r>
    </w:p>
    <w:p w14:paraId="6A7CE4BD" w14:textId="77777777" w:rsidR="008731B7" w:rsidRPr="00CE5B09" w:rsidRDefault="008731B7" w:rsidP="008731B7">
      <w:pPr>
        <w:pStyle w:val="Heading2"/>
        <w:rPr>
          <w:rtl/>
        </w:rPr>
      </w:pPr>
      <w:bookmarkStart w:id="769" w:name="_Toc427753851"/>
      <w:bookmarkStart w:id="770" w:name="_Toc427755348"/>
      <w:bookmarkStart w:id="771" w:name="_Toc429057091"/>
      <w:bookmarkStart w:id="772" w:name="_Toc429058717"/>
      <w:bookmarkStart w:id="773" w:name="_Toc429059392"/>
      <w:bookmarkStart w:id="774" w:name="_Toc429059951"/>
      <w:bookmarkStart w:id="775" w:name="_Toc429060644"/>
      <w:bookmarkStart w:id="776" w:name="_Toc429061054"/>
      <w:bookmarkStart w:id="777" w:name="_Toc429061455"/>
      <w:bookmarkStart w:id="778" w:name="_Toc429735371"/>
      <w:bookmarkStart w:id="779" w:name="_Toc429744239"/>
      <w:bookmarkStart w:id="780" w:name="_Toc429744415"/>
      <w:r w:rsidRPr="00CE5B09">
        <w:t>1.3</w:t>
      </w:r>
      <w:r w:rsidRPr="00CE5B09">
        <w:rPr>
          <w:rtl/>
        </w:rPr>
        <w:tab/>
        <w:t>الجزء الفضائي</w:t>
      </w:r>
      <w:bookmarkEnd w:id="769"/>
      <w:bookmarkEnd w:id="770"/>
      <w:bookmarkEnd w:id="771"/>
      <w:bookmarkEnd w:id="772"/>
      <w:bookmarkEnd w:id="773"/>
      <w:bookmarkEnd w:id="774"/>
      <w:bookmarkEnd w:id="775"/>
      <w:bookmarkEnd w:id="776"/>
      <w:bookmarkEnd w:id="777"/>
      <w:bookmarkEnd w:id="778"/>
      <w:bookmarkEnd w:id="779"/>
      <w:bookmarkEnd w:id="780"/>
    </w:p>
    <w:p w14:paraId="546018A0" w14:textId="77777777" w:rsidR="008731B7" w:rsidRPr="00CE5B09" w:rsidRDefault="008731B7" w:rsidP="008731B7">
      <w:pPr>
        <w:rPr>
          <w:rtl/>
          <w:lang w:bidi="ar-EG"/>
        </w:rPr>
      </w:pPr>
      <w:r w:rsidRPr="00CE5B09">
        <w:rPr>
          <w:rtl/>
          <w:lang w:bidi="ar-EG"/>
        </w:rPr>
        <w:t xml:space="preserve">تُشكِّل السواتل الفردية، وهي في مرحلة أولية </w:t>
      </w:r>
      <w:proofErr w:type="spellStart"/>
      <w:r w:rsidRPr="00CE5B09">
        <w:rPr>
          <w:rtl/>
          <w:lang w:bidi="ar-EG"/>
        </w:rPr>
        <w:t>الساتلين</w:t>
      </w:r>
      <w:proofErr w:type="spellEnd"/>
      <w:r w:rsidRPr="00CE5B09">
        <w:rPr>
          <w:rtl/>
          <w:lang w:bidi="ar-EG"/>
        </w:rPr>
        <w:t xml:space="preserve"> </w:t>
      </w:r>
      <w:r w:rsidRPr="00CE5B09">
        <w:rPr>
          <w:lang w:bidi="ar-EG"/>
        </w:rPr>
        <w:t>LM-RPS</w:t>
      </w:r>
      <w:r w:rsidRPr="00CE5B09">
        <w:rPr>
          <w:rtl/>
          <w:lang w:bidi="ar-EG"/>
        </w:rPr>
        <w:t xml:space="preserve"> في الموقع </w:t>
      </w:r>
      <w:r w:rsidRPr="00CE5B09">
        <w:rPr>
          <w:lang w:bidi="ar-EG"/>
        </w:rPr>
        <w:t>°133</w:t>
      </w:r>
      <w:r w:rsidRPr="00CE5B09">
        <w:rPr>
          <w:rtl/>
          <w:lang w:bidi="ar-EG"/>
        </w:rPr>
        <w:t xml:space="preserve"> غرباً و</w:t>
      </w:r>
      <w:r w:rsidRPr="00CE5B09">
        <w:rPr>
          <w:lang w:bidi="ar-EG"/>
        </w:rPr>
        <w:t>LM-RPS</w:t>
      </w:r>
      <w:r w:rsidRPr="00CE5B09">
        <w:rPr>
          <w:rtl/>
          <w:lang w:bidi="ar-EG"/>
        </w:rPr>
        <w:t xml:space="preserve"> في الموقع </w:t>
      </w:r>
      <w:r w:rsidRPr="00CE5B09">
        <w:rPr>
          <w:lang w:bidi="ar-EG"/>
        </w:rPr>
        <w:t>107,3</w:t>
      </w:r>
      <w:r w:rsidRPr="00CE5B09">
        <w:rPr>
          <w:rtl/>
          <w:lang w:bidi="ar-EG"/>
        </w:rPr>
        <w:t xml:space="preserve"> غرباً، </w:t>
      </w:r>
      <w:r w:rsidRPr="00CE5B09">
        <w:rPr>
          <w:spacing w:val="-6"/>
          <w:rtl/>
          <w:lang w:bidi="ar-EG"/>
        </w:rPr>
        <w:t xml:space="preserve">فضلاً عن احتمال زيادة سواتل إضافية </w:t>
      </w:r>
      <w:r w:rsidRPr="00CE5B09">
        <w:rPr>
          <w:spacing w:val="-6"/>
          <w:lang w:bidi="ar-EG"/>
        </w:rPr>
        <w:t>LM-RPS</w:t>
      </w:r>
      <w:r w:rsidRPr="00CE5B09">
        <w:rPr>
          <w:spacing w:val="-6"/>
          <w:rtl/>
          <w:lang w:bidi="ar-EG"/>
        </w:rPr>
        <w:t xml:space="preserve"> في خدمة مناطق أخرى من العالم، الجزء الفضائي من الشبكات </w:t>
      </w:r>
      <w:proofErr w:type="spellStart"/>
      <w:r w:rsidRPr="00CE5B09">
        <w:rPr>
          <w:spacing w:val="-6"/>
          <w:rtl/>
          <w:lang w:bidi="ar-EG"/>
        </w:rPr>
        <w:t>الساتلية</w:t>
      </w:r>
      <w:proofErr w:type="spellEnd"/>
      <w:r w:rsidRPr="00CE5B09">
        <w:rPr>
          <w:rFonts w:hint="cs"/>
          <w:spacing w:val="-6"/>
          <w:rtl/>
          <w:lang w:bidi="ar-EG"/>
        </w:rPr>
        <w:t> </w:t>
      </w:r>
      <w:r w:rsidRPr="00CE5B09">
        <w:rPr>
          <w:spacing w:val="-6"/>
          <w:lang w:bidi="ar-EG"/>
        </w:rPr>
        <w:t>LM-RPS</w:t>
      </w:r>
      <w:r w:rsidRPr="00CE5B09">
        <w:rPr>
          <w:spacing w:val="-6"/>
          <w:rtl/>
          <w:lang w:bidi="ar-EG"/>
        </w:rPr>
        <w:t>.</w:t>
      </w:r>
      <w:r w:rsidRPr="00CE5B09">
        <w:rPr>
          <w:rtl/>
          <w:lang w:bidi="ar-EG"/>
        </w:rPr>
        <w:t xml:space="preserve"> ويعمل كل ساتل على نحو مستقل، كجزء من النظام الأكبر للتعزيز الواسع النطاق، من أجل تقديم إشارة في</w:t>
      </w:r>
      <w:r w:rsidRPr="00CE5B09">
        <w:rPr>
          <w:rFonts w:hint="cs"/>
          <w:rtl/>
          <w:lang w:bidi="ar-EG"/>
        </w:rPr>
        <w:t> </w:t>
      </w:r>
      <w:r w:rsidRPr="00CE5B09">
        <w:rPr>
          <w:rtl/>
          <w:lang w:bidi="ar-EG"/>
        </w:rPr>
        <w:t>الفضاء</w:t>
      </w:r>
      <w:r w:rsidRPr="00CE5B09">
        <w:rPr>
          <w:rFonts w:hint="cs"/>
          <w:rtl/>
          <w:lang w:bidi="ar-EG"/>
        </w:rPr>
        <w:t> </w:t>
      </w:r>
      <w:r w:rsidRPr="00CE5B09">
        <w:rPr>
          <w:lang w:bidi="ar-EG"/>
        </w:rPr>
        <w:t>(</w:t>
      </w:r>
      <w:proofErr w:type="spellStart"/>
      <w:r w:rsidRPr="00CE5B09">
        <w:rPr>
          <w:lang w:bidi="ar-EG"/>
        </w:rPr>
        <w:t>SiS</w:t>
      </w:r>
      <w:proofErr w:type="spellEnd"/>
      <w:r w:rsidRPr="00CE5B09">
        <w:rPr>
          <w:lang w:bidi="ar-EG"/>
        </w:rPr>
        <w:t>)</w:t>
      </w:r>
      <w:r w:rsidRPr="00CE5B09">
        <w:rPr>
          <w:rtl/>
          <w:lang w:bidi="ar-EG"/>
        </w:rPr>
        <w:t xml:space="preserve"> تكون موثوقة وتعمل على مدار الساعة تقريباً (اعتمادية بنسبة </w:t>
      </w:r>
      <w:r w:rsidRPr="00CE5B09">
        <w:rPr>
          <w:lang w:bidi="ar-EG"/>
        </w:rPr>
        <w:t>%99,9995</w:t>
      </w:r>
      <w:r w:rsidRPr="00CE5B09">
        <w:rPr>
          <w:rtl/>
          <w:lang w:bidi="ar-EG"/>
        </w:rPr>
        <w:t>).</w:t>
      </w:r>
    </w:p>
    <w:p w14:paraId="059D9688" w14:textId="77777777" w:rsidR="008731B7" w:rsidRPr="00CE5B09" w:rsidRDefault="008731B7" w:rsidP="008731B7">
      <w:pPr>
        <w:rPr>
          <w:rtl/>
          <w:lang w:bidi="ar-EG"/>
        </w:rPr>
      </w:pPr>
      <w:r w:rsidRPr="00CE5B09">
        <w:rPr>
          <w:rtl/>
          <w:lang w:bidi="ar-EG"/>
        </w:rPr>
        <w:t xml:space="preserve">وتستقبِل السواتل رسالة نظام التعزيز الواسع النطاق من محطة من محطتين أرضيتين للوصلات الصاعدة، ثم تعيد إرسالها إلى الأرض، مما يتيح إشارة مزدوجة في الفضاء في منطقة التغطية. وتدعو الخطط المستقبلية إلى إضافة إشارة ثالثة في الفضاء قصد تقديم اعتمادية عالية جدّاً (تزيد نسبتها عن </w:t>
      </w:r>
      <w:r w:rsidRPr="00CE5B09">
        <w:rPr>
          <w:lang w:bidi="ar-EG"/>
        </w:rPr>
        <w:t>%99,9995</w:t>
      </w:r>
      <w:r w:rsidRPr="00CE5B09">
        <w:rPr>
          <w:rtl/>
          <w:lang w:bidi="ar-EG"/>
        </w:rPr>
        <w:t>).</w:t>
      </w:r>
    </w:p>
    <w:p w14:paraId="09A4A22C" w14:textId="79D2428A" w:rsidR="008731B7" w:rsidRPr="00CE5B09" w:rsidRDefault="008731B7" w:rsidP="008731B7">
      <w:pPr>
        <w:rPr>
          <w:b/>
          <w:rtl/>
          <w:lang w:bidi="ar-EG"/>
        </w:rPr>
      </w:pPr>
      <w:r w:rsidRPr="00CE5B09">
        <w:rPr>
          <w:rtl/>
          <w:lang w:bidi="ar-EG"/>
        </w:rPr>
        <w:t>وتُعَد الحمولة الملاحية النافعة عروة بسيطة مرتدة أو مرسِل-مستجيب من نمط "الموجِّه المائل للموجات". وتستقبِل كل حمولة نافعة الرسالة المرفوعة بالوصلة الصاعدة في نظام التعزيز الواسع النطاق على زوج من القنوات ذات الترددات الثابتة في نطاق الوصلة الصاعدة ل</w:t>
      </w:r>
      <w:r w:rsidRPr="00CE5B09">
        <w:rPr>
          <w:b/>
          <w:rtl/>
          <w:lang w:bidi="ar-EG"/>
        </w:rPr>
        <w:t xml:space="preserve">لخدمة الثابتة الساتلية </w:t>
      </w:r>
      <w:r w:rsidRPr="00CE5B09">
        <w:rPr>
          <w:lang w:bidi="ar-EG"/>
        </w:rPr>
        <w:t>GHz 6</w:t>
      </w:r>
      <w:r w:rsidRPr="00CE5B09">
        <w:rPr>
          <w:b/>
          <w:rtl/>
          <w:lang w:bidi="ar-EG"/>
        </w:rPr>
        <w:t xml:space="preserve">، وتُسمَّى إحدى القناتين </w:t>
      </w:r>
      <w:r w:rsidRPr="00CE5B09">
        <w:rPr>
          <w:lang w:bidi="ar-EG"/>
        </w:rPr>
        <w:t>C1</w:t>
      </w:r>
      <w:r w:rsidRPr="00CE5B09">
        <w:rPr>
          <w:b/>
          <w:rtl/>
          <w:lang w:bidi="ar-EG"/>
        </w:rPr>
        <w:t xml:space="preserve"> للشبكة الساتلية </w:t>
      </w:r>
      <w:r w:rsidRPr="00CE5B09">
        <w:rPr>
          <w:lang w:bidi="ar-EG"/>
        </w:rPr>
        <w:t>LM-RPS</w:t>
      </w:r>
      <w:r w:rsidRPr="00CE5B09">
        <w:rPr>
          <w:rtl/>
          <w:lang w:bidi="ar-EG"/>
        </w:rPr>
        <w:t xml:space="preserve"> </w:t>
      </w:r>
      <w:r w:rsidRPr="00CE5B09">
        <w:rPr>
          <w:b/>
          <w:rtl/>
          <w:lang w:bidi="ar-EG"/>
        </w:rPr>
        <w:t xml:space="preserve">والثانية </w:t>
      </w:r>
      <w:r w:rsidRPr="00CE5B09">
        <w:rPr>
          <w:lang w:bidi="ar-EG"/>
        </w:rPr>
        <w:t>C5</w:t>
      </w:r>
      <w:r w:rsidRPr="00CE5B09">
        <w:rPr>
          <w:b/>
          <w:rtl/>
          <w:lang w:bidi="ar-EG"/>
        </w:rPr>
        <w:t xml:space="preserve"> للشبكة الساتلية</w:t>
      </w:r>
      <w:r w:rsidRPr="00CE5B09">
        <w:rPr>
          <w:rFonts w:hint="cs"/>
          <w:b/>
          <w:rtl/>
          <w:lang w:bidi="ar-EG"/>
        </w:rPr>
        <w:t> </w:t>
      </w:r>
      <w:r w:rsidRPr="00CE5B09">
        <w:rPr>
          <w:lang w:bidi="ar-EG"/>
        </w:rPr>
        <w:t>LM-RPS</w:t>
      </w:r>
      <w:r w:rsidRPr="00CE5B09">
        <w:rPr>
          <w:b/>
          <w:rtl/>
          <w:lang w:bidi="ar-EG"/>
        </w:rPr>
        <w:t xml:space="preserve">، وهما قناتان مُرشَّحَتان ومُترجمَتَان إلى الترددين </w:t>
      </w:r>
      <w:r w:rsidRPr="00CE5B09">
        <w:rPr>
          <w:lang w:bidi="ar-EG"/>
        </w:rPr>
        <w:t>L1</w:t>
      </w:r>
      <w:r w:rsidRPr="00CE5B09">
        <w:rPr>
          <w:rtl/>
          <w:lang w:bidi="ar-EG"/>
        </w:rPr>
        <w:t xml:space="preserve"> </w:t>
      </w:r>
      <w:r w:rsidRPr="00CE5B09">
        <w:rPr>
          <w:b/>
          <w:rtl/>
          <w:lang w:bidi="ar-EG"/>
        </w:rPr>
        <w:t xml:space="preserve">للشبكة </w:t>
      </w:r>
      <w:r w:rsidRPr="00CE5B09">
        <w:rPr>
          <w:lang w:bidi="ar-EG"/>
        </w:rPr>
        <w:t>LM-RPS</w:t>
      </w:r>
      <w:r w:rsidRPr="00CE5B09">
        <w:rPr>
          <w:rtl/>
          <w:lang w:bidi="ar-EG"/>
        </w:rPr>
        <w:t xml:space="preserve"> </w:t>
      </w:r>
      <w:r w:rsidRPr="00CE5B09">
        <w:rPr>
          <w:b/>
          <w:rtl/>
          <w:lang w:bidi="ar-EG"/>
        </w:rPr>
        <w:t xml:space="preserve">(في النطاق </w:t>
      </w:r>
      <w:r w:rsidRPr="00CE5B09">
        <w:rPr>
          <w:lang w:bidi="ar-EG"/>
        </w:rPr>
        <w:t>MHz 1 610</w:t>
      </w:r>
      <w:r w:rsidRPr="00CE5B09">
        <w:rPr>
          <w:lang w:bidi="ar-EG"/>
        </w:rPr>
        <w:noBreakHyphen/>
        <w:t>1 559</w:t>
      </w:r>
      <w:r w:rsidRPr="00CE5B09">
        <w:rPr>
          <w:b/>
          <w:rtl/>
          <w:lang w:bidi="ar-EG"/>
        </w:rPr>
        <w:t>) و</w:t>
      </w:r>
      <w:r w:rsidRPr="00CE5B09">
        <w:rPr>
          <w:lang w:bidi="ar-EG"/>
        </w:rPr>
        <w:t>L5</w:t>
      </w:r>
      <w:r w:rsidRPr="00CE5B09">
        <w:rPr>
          <w:b/>
          <w:rtl/>
          <w:lang w:bidi="ar-EG"/>
        </w:rPr>
        <w:t xml:space="preserve"> للشبكة </w:t>
      </w:r>
      <w:r w:rsidRPr="00CE5B09">
        <w:rPr>
          <w:lang w:bidi="ar-EG"/>
        </w:rPr>
        <w:t>LM-RPS</w:t>
      </w:r>
      <w:r w:rsidRPr="00CE5B09">
        <w:rPr>
          <w:rtl/>
          <w:lang w:bidi="ar-EG"/>
        </w:rPr>
        <w:t xml:space="preserve"> </w:t>
      </w:r>
      <w:r w:rsidRPr="00CE5B09">
        <w:rPr>
          <w:b/>
          <w:rtl/>
          <w:lang w:bidi="ar-EG"/>
        </w:rPr>
        <w:t xml:space="preserve">(في النطاق </w:t>
      </w:r>
      <w:r w:rsidRPr="00CE5B09">
        <w:rPr>
          <w:lang w:bidi="ar-EG"/>
        </w:rPr>
        <w:t>1 215</w:t>
      </w:r>
      <w:r w:rsidRPr="00CE5B09">
        <w:rPr>
          <w:lang w:bidi="ar-EG"/>
        </w:rPr>
        <w:noBreakHyphen/>
        <w:t>1 164</w:t>
      </w:r>
      <w:r w:rsidRPr="00CE5B09">
        <w:rPr>
          <w:b/>
          <w:rtl/>
          <w:lang w:bidi="ar-EG"/>
        </w:rPr>
        <w:t xml:space="preserve"> </w:t>
      </w:r>
      <w:r w:rsidRPr="00CE5B09">
        <w:rPr>
          <w:lang w:bidi="ar-EG"/>
        </w:rPr>
        <w:t>MHz</w:t>
      </w:r>
      <w:r w:rsidRPr="00CE5B09">
        <w:rPr>
          <w:b/>
          <w:rtl/>
          <w:lang w:bidi="ar-EG"/>
        </w:rPr>
        <w:t xml:space="preserve">) وهذان هما نفس الترددين اللذين حددهما الملحق </w:t>
      </w:r>
      <w:r w:rsidRPr="00CE5B09">
        <w:rPr>
          <w:lang w:bidi="ar-EG"/>
        </w:rPr>
        <w:t>2</w:t>
      </w:r>
      <w:r w:rsidRPr="00CE5B09">
        <w:rPr>
          <w:b/>
          <w:rtl/>
          <w:lang w:bidi="ar-EG"/>
        </w:rPr>
        <w:t xml:space="preserve"> بصفتهما التردد</w:t>
      </w:r>
      <w:r w:rsidRPr="00CE5B09">
        <w:rPr>
          <w:rFonts w:hint="cs"/>
          <w:b/>
          <w:rtl/>
          <w:lang w:bidi="ar-EG"/>
        </w:rPr>
        <w:t> </w:t>
      </w:r>
      <w:r w:rsidRPr="00CE5B09">
        <w:rPr>
          <w:lang w:bidi="ar-EG"/>
        </w:rPr>
        <w:t>L1</w:t>
      </w:r>
      <w:r w:rsidRPr="00CE5B09">
        <w:rPr>
          <w:b/>
          <w:rtl/>
          <w:lang w:bidi="ar-EG"/>
        </w:rPr>
        <w:t xml:space="preserve"> لنظام </w:t>
      </w:r>
      <w:r w:rsidRPr="00CE5B09">
        <w:rPr>
          <w:lang w:bidi="ar-EG"/>
        </w:rPr>
        <w:t>GPS</w:t>
      </w:r>
      <w:r w:rsidRPr="00CE5B09">
        <w:rPr>
          <w:b/>
          <w:rtl/>
          <w:lang w:bidi="ar-EG"/>
        </w:rPr>
        <w:t xml:space="preserve"> والتردد </w:t>
      </w:r>
      <w:r w:rsidRPr="00CE5B09">
        <w:rPr>
          <w:lang w:bidi="ar-EG"/>
        </w:rPr>
        <w:t>L5</w:t>
      </w:r>
      <w:r w:rsidRPr="00CE5B09">
        <w:rPr>
          <w:b/>
          <w:rtl/>
          <w:lang w:bidi="ar-EG"/>
        </w:rPr>
        <w:t xml:space="preserve"> لنظام </w:t>
      </w:r>
      <w:r w:rsidRPr="00CE5B09">
        <w:rPr>
          <w:lang w:bidi="ar-EG"/>
        </w:rPr>
        <w:t>GPS</w:t>
      </w:r>
      <w:r w:rsidRPr="00CE5B09">
        <w:rPr>
          <w:b/>
          <w:rtl/>
          <w:lang w:bidi="ar-EG"/>
        </w:rPr>
        <w:t>، على التوالي. وتُرسِل المكبرات والهوائيات المكرسة للإرسال إشارات لخدمة</w:t>
      </w:r>
      <w:r w:rsidRPr="00CE5B09">
        <w:rPr>
          <w:rFonts w:hint="cs"/>
          <w:b/>
          <w:rtl/>
          <w:lang w:bidi="ar-EG"/>
        </w:rPr>
        <w:t> </w:t>
      </w:r>
      <w:r w:rsidRPr="00CE5B09">
        <w:rPr>
          <w:b/>
          <w:rtl/>
          <w:lang w:bidi="ar-EG"/>
        </w:rPr>
        <w:t>الملاحة الراديوية الساتلية إلى الأرض، مما يُقدِّم التغطية العالمية للحُزمة بتغطية كل سطح الأرض إلى ارتفاع قدره</w:t>
      </w:r>
      <w:r>
        <w:rPr>
          <w:rFonts w:hint="cs"/>
          <w:b/>
          <w:rtl/>
          <w:lang w:bidi="ar-EG"/>
        </w:rPr>
        <w:t> </w:t>
      </w:r>
      <w:r w:rsidRPr="00CE5B09">
        <w:rPr>
          <w:lang w:bidi="ar-EG"/>
        </w:rPr>
        <w:t>100 000</w:t>
      </w:r>
      <w:r w:rsidRPr="00CE5B09">
        <w:rPr>
          <w:rtl/>
          <w:lang w:bidi="ar-EG"/>
        </w:rPr>
        <w:t xml:space="preserve"> </w:t>
      </w:r>
      <w:r w:rsidRPr="00CE5B09">
        <w:rPr>
          <w:b/>
          <w:rtl/>
          <w:lang w:bidi="ar-EG"/>
        </w:rPr>
        <w:t>قدم، مما يشمل تغطية الفضاء الجوي المطلوبة. وتُحَدَّد منطقة التغطية بواسطة مخروط بزاوية ارتفاع</w:t>
      </w:r>
      <w:r>
        <w:rPr>
          <w:rFonts w:hint="cs"/>
          <w:b/>
          <w:rtl/>
          <w:lang w:bidi="ar-EG"/>
        </w:rPr>
        <w:t> </w:t>
      </w:r>
      <w:r w:rsidRPr="00CE5B09">
        <w:rPr>
          <w:lang w:bidi="ar-EG"/>
        </w:rPr>
        <w:t>8,75</w:t>
      </w:r>
      <w:r w:rsidR="00682F0F">
        <w:rPr>
          <w:rFonts w:hint="cs"/>
          <w:rtl/>
          <w:lang w:bidi="ar-EG"/>
        </w:rPr>
        <w:t xml:space="preserve"> درجة</w:t>
      </w:r>
      <w:r w:rsidRPr="00CE5B09">
        <w:rPr>
          <w:b/>
          <w:rtl/>
          <w:lang w:bidi="ar-EG"/>
        </w:rPr>
        <w:t>.</w:t>
      </w:r>
    </w:p>
    <w:p w14:paraId="0BEE1F65" w14:textId="77777777" w:rsidR="008731B7" w:rsidRPr="00CE5B09" w:rsidRDefault="008731B7" w:rsidP="008731B7">
      <w:pPr>
        <w:pStyle w:val="Heading2"/>
        <w:rPr>
          <w:rtl/>
        </w:rPr>
      </w:pPr>
      <w:bookmarkStart w:id="781" w:name="_Toc427753852"/>
      <w:bookmarkStart w:id="782" w:name="_Toc427755349"/>
      <w:bookmarkStart w:id="783" w:name="_Toc429057092"/>
      <w:bookmarkStart w:id="784" w:name="_Toc429058718"/>
      <w:bookmarkStart w:id="785" w:name="_Toc429059393"/>
      <w:bookmarkStart w:id="786" w:name="_Toc429059952"/>
      <w:bookmarkStart w:id="787" w:name="_Toc429060645"/>
      <w:bookmarkStart w:id="788" w:name="_Toc429061055"/>
      <w:bookmarkStart w:id="789" w:name="_Toc429061456"/>
      <w:bookmarkStart w:id="790" w:name="_Toc429735372"/>
      <w:bookmarkStart w:id="791" w:name="_Toc429744240"/>
      <w:bookmarkStart w:id="792" w:name="_Toc429744416"/>
      <w:r w:rsidRPr="00CE5B09">
        <w:t>2.3</w:t>
      </w:r>
      <w:r w:rsidRPr="00CE5B09">
        <w:rPr>
          <w:rtl/>
        </w:rPr>
        <w:tab/>
        <w:t>الجزء الأرضي</w:t>
      </w:r>
      <w:bookmarkEnd w:id="781"/>
      <w:bookmarkEnd w:id="782"/>
      <w:bookmarkEnd w:id="783"/>
      <w:bookmarkEnd w:id="784"/>
      <w:bookmarkEnd w:id="785"/>
      <w:bookmarkEnd w:id="786"/>
      <w:bookmarkEnd w:id="787"/>
      <w:bookmarkEnd w:id="788"/>
      <w:bookmarkEnd w:id="789"/>
      <w:bookmarkEnd w:id="790"/>
      <w:bookmarkEnd w:id="791"/>
      <w:bookmarkEnd w:id="792"/>
    </w:p>
    <w:p w14:paraId="49371C04" w14:textId="77777777" w:rsidR="008731B7" w:rsidRPr="00CE5B09" w:rsidRDefault="008731B7" w:rsidP="008731B7">
      <w:pPr>
        <w:rPr>
          <w:rtl/>
          <w:lang w:bidi="ar-EG"/>
        </w:rPr>
      </w:pPr>
      <w:r w:rsidRPr="00CE5B09">
        <w:rPr>
          <w:rtl/>
          <w:lang w:bidi="ar-EG"/>
        </w:rPr>
        <w:t xml:space="preserve">يعمل كل زوج من المحطتين الأرضيتين للوصلات الصاعدة في شبكة </w:t>
      </w:r>
      <w:r w:rsidRPr="00CE5B09">
        <w:rPr>
          <w:lang w:bidi="ar-EG"/>
        </w:rPr>
        <w:t>LM-RPS</w:t>
      </w:r>
      <w:r w:rsidRPr="00CE5B09">
        <w:rPr>
          <w:rtl/>
          <w:lang w:bidi="ar-EG"/>
        </w:rPr>
        <w:t xml:space="preserve"> كمجموعة تجهيزات بديلة تُقدِّم وصلة صاعدة ذات اعتمادية عالية إلى ساتل من سواتل الشبكة </w:t>
      </w:r>
      <w:r w:rsidRPr="00CE5B09">
        <w:rPr>
          <w:lang w:bidi="ar-EG"/>
        </w:rPr>
        <w:t>LM-RPS</w:t>
      </w:r>
      <w:r w:rsidRPr="00CE5B09">
        <w:rPr>
          <w:rtl/>
          <w:lang w:bidi="ar-EG"/>
        </w:rPr>
        <w:t>.</w:t>
      </w:r>
    </w:p>
    <w:p w14:paraId="623A9360" w14:textId="77777777" w:rsidR="008731B7" w:rsidRPr="00CE5B09" w:rsidRDefault="008731B7" w:rsidP="008731B7">
      <w:pPr>
        <w:rPr>
          <w:rtl/>
          <w:lang w:bidi="ar-EG"/>
        </w:rPr>
      </w:pPr>
      <w:r w:rsidRPr="00CE5B09">
        <w:rPr>
          <w:rtl/>
          <w:lang w:bidi="ar-EG"/>
        </w:rPr>
        <w:lastRenderedPageBreak/>
        <w:t>وتُربَط المحطتان الأرضيتان للوصلات الصاعدة ربطاً شبكيّاً بواسطة شبكة برية تصلهما بنظام التعزيز الواسع النطاق. وتتواصل المحطتان الأرضيتان للوصلات الصاعدة بين بعضهما البعض وكذا بمحطة التحكم المركزي لنظام التعزيز الواسع النطاق بغية تحديد أية محطة أرضية للوصلات الصاعدة كمحطة أرضية رئيسية للوصلات الصاعدة تضطلع بإذاعة رسالة نظام التعزيز الواسع النطاق إلى الحمولة الملاحية النافعة وتحديد أية محطة منهما كمحطة أرضية احتياطية للوصلات الصاعدة. وتُذيع المحطة الأرضية الاحتياطية للوصلات الصاعدة رسالتها الخاصة لنظام التعزيز الواسع النطاق إلى حمولة للتردد الراديوي وهي محطة احتياطية ساخنة في حالة تعطل المحطة الرئيسية.</w:t>
      </w:r>
    </w:p>
    <w:p w14:paraId="7C34C67A" w14:textId="12A42322" w:rsidR="008731B7" w:rsidRPr="00CE5B09" w:rsidRDefault="008731B7" w:rsidP="008731B7">
      <w:pPr>
        <w:rPr>
          <w:rtl/>
          <w:lang w:bidi="ar-EG"/>
        </w:rPr>
      </w:pPr>
      <w:r w:rsidRPr="00CE5B09">
        <w:rPr>
          <w:rtl/>
          <w:lang w:bidi="ar-EG"/>
        </w:rPr>
        <w:t xml:space="preserve">وتتكون المحطة الأرضية للوصلة الصاعدة من مجموعتين أساسيتين للتجهيزات، وتجهيزات الشبكة والمعالجة، وتجهيزات إرسال التردد الراديوي </w:t>
      </w:r>
      <w:r w:rsidRPr="00CE5B09">
        <w:rPr>
          <w:lang w:bidi="ar-EG"/>
        </w:rPr>
        <w:t>(RF)</w:t>
      </w:r>
      <w:r w:rsidRPr="00CE5B09">
        <w:rPr>
          <w:rtl/>
          <w:lang w:bidi="ar-EG"/>
        </w:rPr>
        <w:t xml:space="preserve">. وتستقبِل تجهيزات الشبكة والمعالجة </w:t>
      </w:r>
      <w:r w:rsidR="00870E7E">
        <w:rPr>
          <w:rtl/>
          <w:lang w:bidi="ar-EG"/>
        </w:rPr>
        <w:t>بيانات</w:t>
      </w:r>
      <w:r w:rsidRPr="00CE5B09">
        <w:rPr>
          <w:rtl/>
          <w:lang w:bidi="ar-EG"/>
        </w:rPr>
        <w:t xml:space="preserve"> رسالة نظام التعزيز الواسع النطاق وتتحقق منها بواسطة الشبكة البرية، ثم تنسِّقها في الصيغة المناسبة لبنية إشارةٍ مُعَدة للإذاعة، مما يُنتِج إشارة لتردد متوسِّط عند</w:t>
      </w:r>
      <w:r w:rsidRPr="00CE5B09">
        <w:rPr>
          <w:rFonts w:hint="cs"/>
          <w:rtl/>
          <w:lang w:bidi="ar-EG"/>
        </w:rPr>
        <w:t xml:space="preserve"> </w:t>
      </w:r>
      <w:r w:rsidRPr="00CE5B09">
        <w:rPr>
          <w:lang w:bidi="ar-EG"/>
        </w:rPr>
        <w:t>MHz 70</w:t>
      </w:r>
      <w:r w:rsidRPr="00CE5B09">
        <w:rPr>
          <w:rtl/>
          <w:lang w:bidi="ar-EG"/>
        </w:rPr>
        <w:t xml:space="preserve">. وتُتَرجم إشارة التردد المتوسط إلى الترددين </w:t>
      </w:r>
      <w:r w:rsidRPr="00CE5B09">
        <w:rPr>
          <w:lang w:bidi="ar-EG"/>
        </w:rPr>
        <w:t>C1</w:t>
      </w:r>
      <w:r w:rsidRPr="00CE5B09">
        <w:rPr>
          <w:rtl/>
          <w:lang w:bidi="ar-EG"/>
        </w:rPr>
        <w:t xml:space="preserve"> و</w:t>
      </w:r>
      <w:r w:rsidRPr="00CE5B09">
        <w:rPr>
          <w:lang w:bidi="ar-EG"/>
        </w:rPr>
        <w:t>C5</w:t>
      </w:r>
      <w:r w:rsidRPr="00CE5B09">
        <w:rPr>
          <w:rtl/>
          <w:lang w:bidi="ar-EG"/>
        </w:rPr>
        <w:t xml:space="preserve"> لنظام </w:t>
      </w:r>
      <w:r w:rsidRPr="00CE5B09">
        <w:rPr>
          <w:lang w:bidi="ar-EG"/>
        </w:rPr>
        <w:t>LM-RPS</w:t>
      </w:r>
      <w:r w:rsidRPr="00CE5B09">
        <w:rPr>
          <w:rtl/>
          <w:lang w:bidi="ar-EG"/>
        </w:rPr>
        <w:t>، ثمَّ تُكبَّر، ثم تُرسَل إلى الحمولة الملاحية النافعة بواسطة هوائي مُكَافِئي للنطاق</w:t>
      </w:r>
      <w:r w:rsidRPr="00CE5B09">
        <w:rPr>
          <w:lang w:bidi="ar-EG"/>
        </w:rPr>
        <w:t>C-</w:t>
      </w:r>
      <w:r w:rsidRPr="00CE5B09">
        <w:rPr>
          <w:rtl/>
          <w:lang w:bidi="ar-EG"/>
        </w:rPr>
        <w:t xml:space="preserve"> (أي</w:t>
      </w:r>
      <w:r w:rsidRPr="00CE5B09">
        <w:rPr>
          <w:rFonts w:hint="cs"/>
          <w:rtl/>
          <w:lang w:bidi="ar-EG"/>
        </w:rPr>
        <w:t> </w:t>
      </w:r>
      <w:r w:rsidRPr="00CE5B09">
        <w:rPr>
          <w:rtl/>
          <w:lang w:bidi="ar-EG"/>
        </w:rPr>
        <w:t>تجهيزات التردد الراديوي).</w:t>
      </w:r>
    </w:p>
    <w:p w14:paraId="0FAF3926" w14:textId="77777777" w:rsidR="008731B7" w:rsidRPr="00CE5B09" w:rsidRDefault="008731B7" w:rsidP="008731B7">
      <w:pPr>
        <w:rPr>
          <w:rtl/>
          <w:lang w:bidi="ar-EG"/>
        </w:rPr>
      </w:pPr>
      <w:r w:rsidRPr="00CE5B09">
        <w:rPr>
          <w:rtl/>
          <w:lang w:bidi="ar-EG"/>
        </w:rPr>
        <w:t xml:space="preserve">للمحطة الأرضية للوصلات الصاعدة هوائي مُعَدٌّ لاستقبال إرسال الحمولة الملاحية النافعة (أي الوصلة الهابطة) على كل من الإشارتين </w:t>
      </w:r>
      <w:r w:rsidRPr="00CE5B09">
        <w:rPr>
          <w:lang w:bidi="ar-EG"/>
        </w:rPr>
        <w:t>L1</w:t>
      </w:r>
      <w:r w:rsidRPr="00CE5B09">
        <w:rPr>
          <w:rtl/>
          <w:lang w:bidi="ar-EG"/>
        </w:rPr>
        <w:t xml:space="preserve"> و</w:t>
      </w:r>
      <w:r w:rsidRPr="00CE5B09">
        <w:rPr>
          <w:lang w:bidi="ar-EG"/>
        </w:rPr>
        <w:t>L5</w:t>
      </w:r>
      <w:r w:rsidRPr="00CE5B09">
        <w:rPr>
          <w:rtl/>
          <w:lang w:bidi="ar-EG"/>
        </w:rPr>
        <w:t xml:space="preserve"> لنظامي </w:t>
      </w:r>
      <w:r w:rsidRPr="00CE5B09">
        <w:rPr>
          <w:lang w:bidi="ar-EG"/>
        </w:rPr>
        <w:t>LM-RPS</w:t>
      </w:r>
      <w:r w:rsidRPr="00CE5B09">
        <w:rPr>
          <w:rtl/>
          <w:lang w:bidi="ar-EG"/>
        </w:rPr>
        <w:t xml:space="preserve"> و</w:t>
      </w:r>
      <w:r w:rsidRPr="00CE5B09">
        <w:rPr>
          <w:lang w:bidi="ar-EG"/>
        </w:rPr>
        <w:t>GPS</w:t>
      </w:r>
      <w:r w:rsidRPr="00CE5B09">
        <w:rPr>
          <w:rtl/>
          <w:lang w:bidi="ar-EG"/>
        </w:rPr>
        <w:t xml:space="preserve"> من أجل حساب وتصحيح </w:t>
      </w:r>
      <w:proofErr w:type="spellStart"/>
      <w:r w:rsidRPr="00CE5B09">
        <w:rPr>
          <w:rtl/>
          <w:lang w:bidi="ar-EG"/>
        </w:rPr>
        <w:t>التأخرات</w:t>
      </w:r>
      <w:proofErr w:type="spellEnd"/>
      <w:r w:rsidRPr="00CE5B09">
        <w:rPr>
          <w:rtl/>
          <w:lang w:bidi="ar-EG"/>
        </w:rPr>
        <w:t xml:space="preserve"> </w:t>
      </w:r>
      <w:proofErr w:type="spellStart"/>
      <w:r w:rsidRPr="00CE5B09">
        <w:rPr>
          <w:rtl/>
          <w:lang w:bidi="ar-EG"/>
        </w:rPr>
        <w:t>الأيونوسفيرية</w:t>
      </w:r>
      <w:proofErr w:type="spellEnd"/>
      <w:r w:rsidRPr="00CE5B09">
        <w:rPr>
          <w:rtl/>
          <w:lang w:bidi="ar-EG"/>
        </w:rPr>
        <w:t xml:space="preserve"> في وقت انتشار الإشارة. وتُمكِّن هذه العروة المرتدة للإشارة إلى المحطة الأرضية للوصلات الصاعدة من الحمولة الملاحية النافعة من استعمال الإشارة في الفضاء لقياس المسافة من أجل زيادة تيسر إشارة ملاحية في مواقع وأوقات تكون فيها تغطية نظام </w:t>
      </w:r>
      <w:r w:rsidRPr="00CE5B09">
        <w:rPr>
          <w:lang w:bidi="ar-EG"/>
        </w:rPr>
        <w:t>GPS</w:t>
      </w:r>
      <w:r w:rsidRPr="00CE5B09">
        <w:rPr>
          <w:rtl/>
          <w:lang w:bidi="ar-EG"/>
        </w:rPr>
        <w:t xml:space="preserve"> المتاحة غير كافية. وتستقبِل المحطة الأرضية للوصلات الصاعدة إرسال هذه المحطة (في النطاق </w:t>
      </w:r>
      <w:r w:rsidRPr="00CE5B09">
        <w:rPr>
          <w:lang w:bidi="ar-EG"/>
        </w:rPr>
        <w:t>GHz 6</w:t>
      </w:r>
      <w:r w:rsidRPr="00CE5B09">
        <w:rPr>
          <w:rtl/>
          <w:lang w:bidi="ar-EG"/>
        </w:rPr>
        <w:t xml:space="preserve">)، كما تستقبِل الإشارتين الساتليتين للوصلات الهابطة </w:t>
      </w:r>
      <w:r w:rsidRPr="00CE5B09">
        <w:rPr>
          <w:lang w:bidi="ar-EG"/>
        </w:rPr>
        <w:t>L1</w:t>
      </w:r>
      <w:r w:rsidRPr="00CE5B09">
        <w:rPr>
          <w:rtl/>
          <w:lang w:bidi="ar-EG"/>
        </w:rPr>
        <w:t xml:space="preserve"> و</w:t>
      </w:r>
      <w:r w:rsidRPr="00CE5B09">
        <w:rPr>
          <w:lang w:bidi="ar-EG"/>
        </w:rPr>
        <w:t>L5</w:t>
      </w:r>
      <w:r w:rsidRPr="00CE5B09">
        <w:rPr>
          <w:rtl/>
          <w:lang w:bidi="ar-EG"/>
        </w:rPr>
        <w:t xml:space="preserve"> من أجل ضمان عدم تعرض الإشارة للخطأ. وتُطلِق الإشارات الخاطئة تجهيزات المعالجة بهدف تبديل المحطة الأرضية الرئيسية للوصلات الصاعدة إلى محطة احتياطية والمحطة الأرضية الاحتياطية الرئيسية للوصلات الصاعدة إلى محطة رئيسية. فإذا ظلت الإشارة خاطئة، تُذيع تجهيزات المعالجة رسالة "بعدم استعمال الإشارة" عِوَضاً عن رسالة التعزيز لنظام التعزيز الواسع النطاق. ويضمن الجمع بين أربع محطات أرضية للوصلات الصاعدة </w:t>
      </w:r>
      <w:proofErr w:type="spellStart"/>
      <w:r w:rsidRPr="00CE5B09">
        <w:rPr>
          <w:rtl/>
          <w:lang w:bidi="ar-EG"/>
        </w:rPr>
        <w:t>وساتلين</w:t>
      </w:r>
      <w:proofErr w:type="spellEnd"/>
      <w:r w:rsidRPr="00CE5B09">
        <w:rPr>
          <w:rtl/>
          <w:lang w:bidi="ar-EG"/>
        </w:rPr>
        <w:t xml:space="preserve"> للشبكة</w:t>
      </w:r>
      <w:r w:rsidRPr="00CE5B09">
        <w:rPr>
          <w:rFonts w:hint="cs"/>
          <w:rtl/>
          <w:lang w:bidi="ar-EG"/>
        </w:rPr>
        <w:t> </w:t>
      </w:r>
      <w:r w:rsidRPr="00CE5B09">
        <w:rPr>
          <w:lang w:bidi="ar-EG"/>
        </w:rPr>
        <w:t>LM-RPS</w:t>
      </w:r>
      <w:r w:rsidRPr="00CE5B09">
        <w:rPr>
          <w:rtl/>
          <w:lang w:bidi="ar-EG"/>
        </w:rPr>
        <w:t xml:space="preserve">، عند الموقعين </w:t>
      </w:r>
      <w:r w:rsidRPr="00CE5B09">
        <w:rPr>
          <w:lang w:bidi="ar-EG"/>
        </w:rPr>
        <w:t>°133</w:t>
      </w:r>
      <w:r w:rsidRPr="00CE5B09">
        <w:rPr>
          <w:rtl/>
          <w:lang w:bidi="ar-EG"/>
        </w:rPr>
        <w:t xml:space="preserve"> غرباً و</w:t>
      </w:r>
      <w:r w:rsidRPr="00CE5B09">
        <w:rPr>
          <w:lang w:bidi="ar-EG"/>
        </w:rPr>
        <w:t>°107,3</w:t>
      </w:r>
      <w:r w:rsidRPr="00CE5B09">
        <w:rPr>
          <w:rtl/>
          <w:lang w:bidi="ar-EG"/>
        </w:rPr>
        <w:t xml:space="preserve"> غرباً، وجود إشارة في</w:t>
      </w:r>
      <w:r>
        <w:rPr>
          <w:rFonts w:hint="cs"/>
          <w:rtl/>
          <w:lang w:bidi="ar-EG"/>
        </w:rPr>
        <w:t> </w:t>
      </w:r>
      <w:r w:rsidRPr="00CE5B09">
        <w:rPr>
          <w:rtl/>
          <w:lang w:bidi="ar-EG"/>
        </w:rPr>
        <w:t xml:space="preserve">الفضاء موثوقة في نظام الفضاء الجوي الوطني الأمريكي في كل الأوقات تقريباً، مما يُحقق الاعتمادية المطلوبة من الإدارة الاتحادية للطيران. وسوف تعمَل المحطات الفضائية المستقبلية المحتملة لشبكة </w:t>
      </w:r>
      <w:r w:rsidRPr="00CE5B09">
        <w:rPr>
          <w:lang w:bidi="ar-EG"/>
        </w:rPr>
        <w:t>LM-RPS</w:t>
      </w:r>
      <w:r w:rsidRPr="00CE5B09">
        <w:rPr>
          <w:rtl/>
          <w:lang w:bidi="ar-EG"/>
        </w:rPr>
        <w:t xml:space="preserve"> عند مواقع مدارية أخرى قصد تقديم اعتماديات مماثلة لإدارات الطيران في مناطق أخرى.</w:t>
      </w:r>
    </w:p>
    <w:p w14:paraId="50301FF9" w14:textId="77777777" w:rsidR="008731B7" w:rsidRPr="00CE5B09" w:rsidRDefault="008731B7" w:rsidP="008731B7">
      <w:pPr>
        <w:pStyle w:val="Heading1"/>
        <w:rPr>
          <w:rtl/>
        </w:rPr>
      </w:pPr>
      <w:bookmarkStart w:id="793" w:name="_Toc427753853"/>
      <w:bookmarkStart w:id="794" w:name="_Toc427755350"/>
      <w:bookmarkStart w:id="795" w:name="_Toc429057093"/>
      <w:bookmarkStart w:id="796" w:name="_Toc429058719"/>
      <w:bookmarkStart w:id="797" w:name="_Toc429059394"/>
      <w:bookmarkStart w:id="798" w:name="_Toc429059953"/>
      <w:bookmarkStart w:id="799" w:name="_Toc429060646"/>
      <w:bookmarkStart w:id="800" w:name="_Toc429061056"/>
      <w:bookmarkStart w:id="801" w:name="_Toc429061457"/>
      <w:bookmarkStart w:id="802" w:name="_Toc429735373"/>
      <w:bookmarkStart w:id="803" w:name="_Toc429744241"/>
      <w:bookmarkStart w:id="804" w:name="_Toc429744417"/>
      <w:r w:rsidRPr="00CE5B09">
        <w:t>4</w:t>
      </w:r>
      <w:r w:rsidRPr="00CE5B09">
        <w:rPr>
          <w:rtl/>
        </w:rPr>
        <w:tab/>
        <w:t xml:space="preserve">إشارة الشبكات الساتلية </w:t>
      </w:r>
      <w:r w:rsidRPr="00CE5B09">
        <w:t>LM-RPS</w:t>
      </w:r>
      <w:bookmarkEnd w:id="793"/>
      <w:bookmarkEnd w:id="794"/>
      <w:bookmarkEnd w:id="795"/>
      <w:bookmarkEnd w:id="796"/>
      <w:bookmarkEnd w:id="797"/>
      <w:bookmarkEnd w:id="798"/>
      <w:bookmarkEnd w:id="799"/>
      <w:bookmarkEnd w:id="800"/>
      <w:bookmarkEnd w:id="801"/>
      <w:bookmarkEnd w:id="802"/>
      <w:bookmarkEnd w:id="803"/>
      <w:bookmarkEnd w:id="804"/>
    </w:p>
    <w:p w14:paraId="614783FF" w14:textId="77777777" w:rsidR="008731B7" w:rsidRPr="00EF28AB" w:rsidRDefault="008731B7" w:rsidP="008731B7">
      <w:pPr>
        <w:rPr>
          <w:spacing w:val="-4"/>
          <w:rtl/>
          <w:lang w:bidi="ar-EG"/>
        </w:rPr>
      </w:pPr>
      <w:r w:rsidRPr="00EF28AB">
        <w:rPr>
          <w:spacing w:val="-4"/>
          <w:rtl/>
          <w:lang w:bidi="ar-EG"/>
        </w:rPr>
        <w:t xml:space="preserve">تُذِيع الشبكات الساتلية </w:t>
      </w:r>
      <w:r w:rsidRPr="00EF28AB">
        <w:rPr>
          <w:spacing w:val="-4"/>
          <w:lang w:bidi="ar-EG"/>
        </w:rPr>
        <w:t>LM-RPS</w:t>
      </w:r>
      <w:r w:rsidRPr="00EF28AB">
        <w:rPr>
          <w:spacing w:val="-4"/>
          <w:rtl/>
          <w:lang w:bidi="ar-EG"/>
        </w:rPr>
        <w:t xml:space="preserve"> رسائل التعزيز لنظام التعزيز الواسع النطاق على كل من الترددين </w:t>
      </w:r>
      <w:r w:rsidRPr="00EF28AB">
        <w:rPr>
          <w:spacing w:val="-4"/>
          <w:lang w:bidi="ar-EG"/>
        </w:rPr>
        <w:t>L1</w:t>
      </w:r>
      <w:r w:rsidRPr="00EF28AB">
        <w:rPr>
          <w:spacing w:val="-4"/>
          <w:rtl/>
          <w:lang w:bidi="ar-EG"/>
        </w:rPr>
        <w:t xml:space="preserve"> لشبكات </w:t>
      </w:r>
      <w:r w:rsidRPr="00EF28AB">
        <w:rPr>
          <w:spacing w:val="-4"/>
          <w:lang w:bidi="ar-EG"/>
        </w:rPr>
        <w:t>LM-RPS</w:t>
      </w:r>
      <w:r w:rsidRPr="00EF28AB">
        <w:rPr>
          <w:spacing w:val="-4"/>
          <w:rtl/>
          <w:lang w:bidi="ar-EG"/>
        </w:rPr>
        <w:t xml:space="preserve"> و</w:t>
      </w:r>
      <w:r w:rsidRPr="00EF28AB">
        <w:rPr>
          <w:spacing w:val="-4"/>
          <w:lang w:bidi="ar-EG"/>
        </w:rPr>
        <w:t>L5</w:t>
      </w:r>
      <w:r w:rsidRPr="00EF28AB">
        <w:rPr>
          <w:spacing w:val="-4"/>
          <w:rtl/>
          <w:lang w:bidi="ar-EG"/>
        </w:rPr>
        <w:t xml:space="preserve"> لشبكات </w:t>
      </w:r>
      <w:r w:rsidRPr="00EF28AB">
        <w:rPr>
          <w:spacing w:val="-4"/>
          <w:lang w:bidi="ar-EG"/>
        </w:rPr>
        <w:t>LM-RPS</w:t>
      </w:r>
      <w:r w:rsidRPr="00EF28AB">
        <w:rPr>
          <w:spacing w:val="-4"/>
          <w:rtl/>
          <w:lang w:bidi="ar-EG"/>
        </w:rPr>
        <w:t xml:space="preserve">. ويُحدد المجتمع </w:t>
      </w:r>
      <w:proofErr w:type="spellStart"/>
      <w:r w:rsidRPr="00EF28AB">
        <w:rPr>
          <w:spacing w:val="-4"/>
          <w:rtl/>
          <w:lang w:bidi="ar-EG"/>
        </w:rPr>
        <w:t>الطيراني</w:t>
      </w:r>
      <w:proofErr w:type="spellEnd"/>
      <w:r w:rsidRPr="00EF28AB">
        <w:rPr>
          <w:spacing w:val="-4"/>
          <w:rtl/>
          <w:lang w:bidi="ar-EG"/>
        </w:rPr>
        <w:t xml:space="preserve"> بنية الإشارة اللازمة لنظام التعزيز المحمول على متن السواتل. وتُرسَل رسائل نظام التعزيز المحمول على متن السواتل في نفس النسق الأساسي ونفس البنية الأساسية اللذين تتسم بهما الإشارة الملاحية في نظام </w:t>
      </w:r>
      <w:r w:rsidRPr="00EF28AB">
        <w:rPr>
          <w:spacing w:val="-4"/>
          <w:lang w:bidi="ar-EG"/>
        </w:rPr>
        <w:t>GPS</w:t>
      </w:r>
      <w:r w:rsidRPr="00EF28AB">
        <w:rPr>
          <w:spacing w:val="-4"/>
          <w:rtl/>
          <w:lang w:bidi="ar-EG"/>
        </w:rPr>
        <w:t xml:space="preserve"> وال</w:t>
      </w:r>
      <w:r>
        <w:rPr>
          <w:rFonts w:hint="cs"/>
          <w:spacing w:val="-4"/>
          <w:rtl/>
          <w:lang w:bidi="ar-EG"/>
        </w:rPr>
        <w:t>ـ</w:t>
      </w:r>
      <w:r w:rsidRPr="00EF28AB">
        <w:rPr>
          <w:spacing w:val="-4"/>
          <w:rtl/>
          <w:lang w:bidi="ar-EG"/>
        </w:rPr>
        <w:t xml:space="preserve">مُرسَلَة على هذين الترددين بواسطة سواتل </w:t>
      </w:r>
      <w:r w:rsidRPr="00EF28AB">
        <w:rPr>
          <w:spacing w:val="-4"/>
          <w:lang w:bidi="ar-EG"/>
        </w:rPr>
        <w:t>GPS</w:t>
      </w:r>
      <w:r w:rsidRPr="00EF28AB">
        <w:rPr>
          <w:spacing w:val="-4"/>
          <w:rtl/>
          <w:lang w:bidi="ar-EG"/>
        </w:rPr>
        <w:t xml:space="preserve">. وتستعمِل هذه الرسائل نسق وبنية نظام </w:t>
      </w:r>
      <w:r w:rsidRPr="00EF28AB">
        <w:rPr>
          <w:spacing w:val="-4"/>
          <w:lang w:bidi="ar-EG"/>
        </w:rPr>
        <w:t>GPS</w:t>
      </w:r>
      <w:r w:rsidRPr="00EF28AB">
        <w:rPr>
          <w:spacing w:val="-4"/>
          <w:rtl/>
          <w:lang w:bidi="ar-EG"/>
        </w:rPr>
        <w:t xml:space="preserve"> بالنظر إلى أن الهدف المنشود لهما هو استقبالهما من مستقبِلات المستعمِل المزودة بالتجهيزات الملائمة مثل أية رسالةٍ لنظام</w:t>
      </w:r>
      <w:r>
        <w:rPr>
          <w:rFonts w:hint="cs"/>
          <w:spacing w:val="-4"/>
          <w:rtl/>
          <w:lang w:bidi="ar-EG"/>
        </w:rPr>
        <w:t> </w:t>
      </w:r>
      <w:r w:rsidRPr="00EF28AB">
        <w:rPr>
          <w:spacing w:val="-4"/>
          <w:lang w:bidi="ar-EG"/>
        </w:rPr>
        <w:t>GPS</w:t>
      </w:r>
      <w:r w:rsidRPr="00EF28AB">
        <w:rPr>
          <w:spacing w:val="-4"/>
          <w:rtl/>
          <w:lang w:bidi="ar-EG"/>
        </w:rPr>
        <w:t xml:space="preserve">. </w:t>
      </w:r>
    </w:p>
    <w:p w14:paraId="0F9FC719" w14:textId="77777777" w:rsidR="008731B7" w:rsidRPr="00CE5B09" w:rsidRDefault="008731B7" w:rsidP="008731B7">
      <w:pPr>
        <w:rPr>
          <w:rtl/>
          <w:lang w:bidi="ar-EG"/>
        </w:rPr>
      </w:pPr>
      <w:r w:rsidRPr="00887B9F">
        <w:rPr>
          <w:spacing w:val="6"/>
          <w:rtl/>
          <w:lang w:bidi="ar-EG"/>
        </w:rPr>
        <w:t xml:space="preserve">وتتضمن البنية المشتركة للإشارة شفرة الحيازة التقريبية </w:t>
      </w:r>
      <w:r w:rsidRPr="00887B9F">
        <w:rPr>
          <w:spacing w:val="6"/>
          <w:lang w:bidi="ar-EG"/>
        </w:rPr>
        <w:t>C/A</w:t>
      </w:r>
      <w:r w:rsidRPr="00887B9F">
        <w:rPr>
          <w:spacing w:val="6"/>
          <w:rtl/>
          <w:lang w:bidi="ar-EG"/>
        </w:rPr>
        <w:t xml:space="preserve"> بالإضافة إلى الرسالة ال</w:t>
      </w:r>
      <w:r>
        <w:rPr>
          <w:rFonts w:hint="cs"/>
          <w:spacing w:val="6"/>
          <w:rtl/>
          <w:lang w:bidi="ar-EG"/>
        </w:rPr>
        <w:t>ـ</w:t>
      </w:r>
      <w:r w:rsidRPr="00887B9F">
        <w:rPr>
          <w:spacing w:val="6"/>
          <w:rtl/>
          <w:lang w:bidi="ar-EG"/>
        </w:rPr>
        <w:t>مُدمجة لنظام التعزيز الواسع النطاق والشفرة</w:t>
      </w:r>
      <w:r w:rsidRPr="00CE5B09">
        <w:rPr>
          <w:rtl/>
          <w:lang w:bidi="ar-EG"/>
        </w:rPr>
        <w:t xml:space="preserve"> المدنية الشبيهة بنظام </w:t>
      </w:r>
      <w:r w:rsidRPr="00CE5B09">
        <w:rPr>
          <w:lang w:bidi="ar-EG"/>
        </w:rPr>
        <w:t>GPS</w:t>
      </w:r>
      <w:r w:rsidRPr="00CE5B09">
        <w:rPr>
          <w:rtl/>
          <w:lang w:bidi="ar-EG"/>
        </w:rPr>
        <w:t xml:space="preserve">. وقد صُمِّم هذا النظام على نحو يمكِّن من إدماج إما إشارة شفرة الحيازة التقريبية </w:t>
      </w:r>
      <w:r w:rsidRPr="00CE5B09">
        <w:rPr>
          <w:lang w:bidi="ar-EG"/>
        </w:rPr>
        <w:t>C/A</w:t>
      </w:r>
      <w:r w:rsidRPr="00CE5B09">
        <w:rPr>
          <w:rtl/>
          <w:lang w:bidi="ar-EG"/>
        </w:rPr>
        <w:t xml:space="preserve"> أو إشارة الشفرة الدقيقة </w:t>
      </w:r>
      <w:r w:rsidRPr="00CE5B09">
        <w:rPr>
          <w:lang w:bidi="ar-EG"/>
        </w:rPr>
        <w:t>P(Y)</w:t>
      </w:r>
      <w:r w:rsidRPr="00CE5B09">
        <w:rPr>
          <w:rtl/>
          <w:lang w:bidi="ar-EG"/>
        </w:rPr>
        <w:t xml:space="preserve"> أو كل منهما على الوصلات الصاعدة ويمكِّن من ثم من إرسالهما على الوصلتين الهابطتين </w:t>
      </w:r>
      <w:r w:rsidRPr="00CE5B09">
        <w:rPr>
          <w:lang w:bidi="ar-EG"/>
        </w:rPr>
        <w:t>L1</w:t>
      </w:r>
      <w:r w:rsidRPr="00CE5B09">
        <w:rPr>
          <w:rtl/>
          <w:lang w:bidi="ar-EG"/>
        </w:rPr>
        <w:t xml:space="preserve"> لشبكة</w:t>
      </w:r>
      <w:r>
        <w:rPr>
          <w:rFonts w:hint="cs"/>
          <w:rtl/>
          <w:lang w:bidi="ar-EG"/>
        </w:rPr>
        <w:t> </w:t>
      </w:r>
      <w:r w:rsidRPr="00CE5B09">
        <w:rPr>
          <w:lang w:bidi="ar-EG"/>
        </w:rPr>
        <w:t>LM</w:t>
      </w:r>
      <w:r>
        <w:rPr>
          <w:lang w:bidi="ar-EG"/>
        </w:rPr>
        <w:noBreakHyphen/>
      </w:r>
      <w:r w:rsidRPr="00CE5B09">
        <w:rPr>
          <w:lang w:bidi="ar-EG"/>
        </w:rPr>
        <w:t>RPS</w:t>
      </w:r>
      <w:r w:rsidRPr="00CE5B09">
        <w:rPr>
          <w:rtl/>
          <w:lang w:bidi="ar-EG"/>
        </w:rPr>
        <w:t xml:space="preserve"> و</w:t>
      </w:r>
      <w:r w:rsidRPr="00CE5B09">
        <w:rPr>
          <w:lang w:bidi="ar-EG"/>
        </w:rPr>
        <w:t>L5</w:t>
      </w:r>
      <w:r w:rsidRPr="00CE5B09">
        <w:rPr>
          <w:rtl/>
          <w:lang w:bidi="ar-EG"/>
        </w:rPr>
        <w:t xml:space="preserve"> لشبكة </w:t>
      </w:r>
      <w:r w:rsidRPr="00CE5B09">
        <w:rPr>
          <w:lang w:bidi="ar-EG"/>
        </w:rPr>
        <w:t>LM-RPS</w:t>
      </w:r>
      <w:r w:rsidRPr="00CE5B09">
        <w:rPr>
          <w:rtl/>
          <w:lang w:bidi="ar-EG"/>
        </w:rPr>
        <w:t>.</w:t>
      </w:r>
    </w:p>
    <w:p w14:paraId="7FA5CE6A" w14:textId="77777777" w:rsidR="008731B7" w:rsidRPr="00CE5B09" w:rsidRDefault="008731B7" w:rsidP="004D4CAE">
      <w:pPr>
        <w:rPr>
          <w:rtl/>
          <w:lang w:bidi="ar-EG"/>
        </w:rPr>
      </w:pPr>
      <w:r w:rsidRPr="00CE5B09">
        <w:rPr>
          <w:rtl/>
          <w:lang w:bidi="ar-EG"/>
        </w:rPr>
        <w:t xml:space="preserve">ويرد المزيد من الوصف لنسق إشارة الإذاعة </w:t>
      </w:r>
      <w:r w:rsidRPr="00CE5B09">
        <w:rPr>
          <w:lang w:bidi="ar-EG"/>
        </w:rPr>
        <w:t>L1</w:t>
      </w:r>
      <w:r w:rsidRPr="00CE5B09">
        <w:rPr>
          <w:rtl/>
          <w:lang w:bidi="ar-EG"/>
        </w:rPr>
        <w:t xml:space="preserve"> لشبكة </w:t>
      </w:r>
      <w:r w:rsidRPr="00CE5B09">
        <w:rPr>
          <w:lang w:bidi="ar-EG"/>
        </w:rPr>
        <w:t>LM-RPS</w:t>
      </w:r>
      <w:r w:rsidRPr="00CE5B09">
        <w:rPr>
          <w:rtl/>
          <w:lang w:bidi="ar-EG"/>
        </w:rPr>
        <w:t xml:space="preserve"> في نظام التعزيز الواسع النطاق ضمن مواصفات نظام التعزيز</w:t>
      </w:r>
      <w:r w:rsidRPr="00CE5B09">
        <w:rPr>
          <w:rFonts w:hint="cs"/>
          <w:rtl/>
          <w:lang w:bidi="ar-EG"/>
        </w:rPr>
        <w:t> </w:t>
      </w:r>
      <w:r w:rsidRPr="00CE5B09">
        <w:rPr>
          <w:rtl/>
          <w:lang w:bidi="ar-EG"/>
        </w:rPr>
        <w:t xml:space="preserve">الواسع النطاق للإشارة </w:t>
      </w:r>
      <w:r w:rsidRPr="00CE5B09">
        <w:rPr>
          <w:lang w:bidi="ar-EG"/>
        </w:rPr>
        <w:t>L1</w:t>
      </w:r>
      <w:r w:rsidRPr="00CE5B09">
        <w:rPr>
          <w:rtl/>
          <w:lang w:bidi="ar-EG"/>
        </w:rPr>
        <w:t xml:space="preserve"> (أي مواصفات الإدارة الاتحادية للطيران، </w:t>
      </w:r>
      <w:r w:rsidRPr="00CE5B09">
        <w:rPr>
          <w:lang w:bidi="ar-EG"/>
        </w:rPr>
        <w:t>FAA-E-2892B</w:t>
      </w:r>
      <w:r w:rsidRPr="00CE5B09">
        <w:rPr>
          <w:rtl/>
          <w:lang w:bidi="ar-EG"/>
        </w:rPr>
        <w:t xml:space="preserve">) في حين يرد تعريف نسق إشارة </w:t>
      </w:r>
      <w:r w:rsidRPr="00CE5B09">
        <w:rPr>
          <w:rtl/>
          <w:lang w:bidi="ar-EG"/>
        </w:rPr>
        <w:lastRenderedPageBreak/>
        <w:t>الإذاعة</w:t>
      </w:r>
      <w:r w:rsidRPr="00CE5B09">
        <w:rPr>
          <w:rFonts w:hint="cs"/>
          <w:rtl/>
          <w:lang w:bidi="ar-EG"/>
        </w:rPr>
        <w:t> </w:t>
      </w:r>
      <w:r w:rsidRPr="00CE5B09">
        <w:rPr>
          <w:lang w:bidi="ar-EG"/>
        </w:rPr>
        <w:t>L5</w:t>
      </w:r>
      <w:r w:rsidRPr="00CE5B09">
        <w:rPr>
          <w:rtl/>
          <w:lang w:bidi="ar-EG"/>
        </w:rPr>
        <w:t xml:space="preserve"> لشبكة </w:t>
      </w:r>
      <w:r w:rsidRPr="00CE5B09">
        <w:rPr>
          <w:lang w:bidi="ar-EG"/>
        </w:rPr>
        <w:t>LM-RPS</w:t>
      </w:r>
      <w:r w:rsidRPr="00CE5B09">
        <w:rPr>
          <w:rtl/>
          <w:lang w:bidi="ar-EG"/>
        </w:rPr>
        <w:t xml:space="preserve"> ضمن المواصفات التي أعدتها اللجنة الراديوية التقنية للطيران </w:t>
      </w:r>
      <w:r w:rsidRPr="00CE5B09">
        <w:rPr>
          <w:lang w:bidi="ar-EG"/>
        </w:rPr>
        <w:t>(RTCA)</w:t>
      </w:r>
      <w:r w:rsidRPr="00CE5B09">
        <w:rPr>
          <w:rtl/>
          <w:lang w:bidi="ar-EG"/>
        </w:rPr>
        <w:t xml:space="preserve"> للإشارة </w:t>
      </w:r>
      <w:r w:rsidRPr="00CE5B09">
        <w:rPr>
          <w:lang w:bidi="ar-EG"/>
        </w:rPr>
        <w:t>L5</w:t>
      </w:r>
      <w:r w:rsidRPr="00CE5B09">
        <w:rPr>
          <w:rtl/>
          <w:lang w:bidi="ar-EG"/>
        </w:rPr>
        <w:t xml:space="preserve"> (أي</w:t>
      </w:r>
      <w:r w:rsidRPr="00CE5B09">
        <w:rPr>
          <w:rFonts w:hint="cs"/>
          <w:rtl/>
          <w:lang w:bidi="ar-EG"/>
        </w:rPr>
        <w:t> </w:t>
      </w:r>
      <w:r w:rsidRPr="00CE5B09">
        <w:rPr>
          <w:rtl/>
          <w:lang w:bidi="ar-EG"/>
        </w:rPr>
        <w:t>المواصفات</w:t>
      </w:r>
      <w:r w:rsidRPr="00CE5B09">
        <w:rPr>
          <w:lang w:bidi="ar-EG"/>
        </w:rPr>
        <w:t>RTCA/DO-261</w:t>
      </w:r>
      <w:r w:rsidRPr="00CE5B09">
        <w:rPr>
          <w:rtl/>
          <w:lang w:bidi="ar-EG"/>
        </w:rPr>
        <w:t>).</w:t>
      </w:r>
    </w:p>
    <w:p w14:paraId="16ECAB87" w14:textId="77777777" w:rsidR="008731B7" w:rsidRPr="00B56830" w:rsidRDefault="008731B7" w:rsidP="008731B7">
      <w:pPr>
        <w:rPr>
          <w:spacing w:val="-2"/>
          <w:rtl/>
          <w:lang w:bidi="ar-EG"/>
        </w:rPr>
      </w:pPr>
      <w:r w:rsidRPr="00B56830">
        <w:rPr>
          <w:spacing w:val="-2"/>
          <w:rtl/>
          <w:lang w:bidi="ar-EG"/>
        </w:rPr>
        <w:t xml:space="preserve">وترد قائمة لسويتي إشارتي الإذاعة لشبكة </w:t>
      </w:r>
      <w:r w:rsidRPr="00B56830">
        <w:rPr>
          <w:spacing w:val="-2"/>
          <w:lang w:bidi="ar-EG"/>
        </w:rPr>
        <w:t>LM-RPS</w:t>
      </w:r>
      <w:r w:rsidRPr="00B56830">
        <w:rPr>
          <w:spacing w:val="-2"/>
          <w:rtl/>
          <w:lang w:bidi="ar-EG"/>
        </w:rPr>
        <w:t xml:space="preserve"> على القناتين </w:t>
      </w:r>
      <w:r w:rsidRPr="00B56830">
        <w:rPr>
          <w:spacing w:val="-2"/>
          <w:lang w:bidi="ar-EG"/>
        </w:rPr>
        <w:t>L1</w:t>
      </w:r>
      <w:r w:rsidRPr="00B56830">
        <w:rPr>
          <w:spacing w:val="-2"/>
          <w:rtl/>
          <w:lang w:bidi="ar-EG"/>
        </w:rPr>
        <w:t xml:space="preserve"> و</w:t>
      </w:r>
      <w:r w:rsidRPr="00B56830">
        <w:rPr>
          <w:spacing w:val="-2"/>
          <w:lang w:bidi="ar-EG"/>
        </w:rPr>
        <w:t>L5</w:t>
      </w:r>
      <w:r w:rsidRPr="00B56830">
        <w:rPr>
          <w:spacing w:val="-2"/>
          <w:rtl/>
          <w:lang w:bidi="ar-EG"/>
        </w:rPr>
        <w:t xml:space="preserve"> من المحطتين الفضائيتين </w:t>
      </w:r>
      <w:proofErr w:type="spellStart"/>
      <w:r w:rsidRPr="00B56830">
        <w:rPr>
          <w:spacing w:val="-2"/>
          <w:rtl/>
          <w:lang w:bidi="ar-EG"/>
        </w:rPr>
        <w:t>للساتلين</w:t>
      </w:r>
      <w:proofErr w:type="spellEnd"/>
      <w:r w:rsidRPr="00B56830">
        <w:rPr>
          <w:spacing w:val="-2"/>
          <w:rtl/>
          <w:lang w:bidi="ar-EG"/>
        </w:rPr>
        <w:t xml:space="preserve"> </w:t>
      </w:r>
      <w:r w:rsidRPr="00B56830">
        <w:rPr>
          <w:spacing w:val="-2"/>
          <w:lang w:bidi="ar-EG"/>
        </w:rPr>
        <w:t>LM-RPS</w:t>
      </w:r>
      <w:r w:rsidRPr="00B56830">
        <w:rPr>
          <w:spacing w:val="-2"/>
          <w:rtl/>
          <w:lang w:bidi="ar-EG"/>
        </w:rPr>
        <w:t xml:space="preserve"> في</w:t>
      </w:r>
      <w:r>
        <w:rPr>
          <w:rFonts w:hint="cs"/>
          <w:spacing w:val="-2"/>
          <w:rtl/>
          <w:lang w:bidi="ar-EG"/>
        </w:rPr>
        <w:t> </w:t>
      </w:r>
      <w:r w:rsidRPr="00B56830">
        <w:rPr>
          <w:spacing w:val="-2"/>
          <w:rtl/>
          <w:lang w:bidi="ar-EG"/>
        </w:rPr>
        <w:t xml:space="preserve">الموقعين </w:t>
      </w:r>
      <w:r w:rsidRPr="00B56830">
        <w:rPr>
          <w:spacing w:val="-2"/>
          <w:lang w:bidi="ar-EG"/>
        </w:rPr>
        <w:t>°133</w:t>
      </w:r>
      <w:r w:rsidRPr="00B56830">
        <w:rPr>
          <w:spacing w:val="-2"/>
          <w:rtl/>
          <w:lang w:bidi="ar-EG"/>
        </w:rPr>
        <w:t xml:space="preserve"> غرباً و</w:t>
      </w:r>
      <w:r w:rsidRPr="00B56830">
        <w:rPr>
          <w:spacing w:val="-2"/>
          <w:lang w:bidi="ar-EG"/>
        </w:rPr>
        <w:t>°107,3</w:t>
      </w:r>
      <w:r w:rsidRPr="00B56830">
        <w:rPr>
          <w:spacing w:val="-2"/>
          <w:rtl/>
          <w:lang w:bidi="ar-EG"/>
        </w:rPr>
        <w:t xml:space="preserve"> غرباً ضمن الجدول </w:t>
      </w:r>
      <w:r>
        <w:rPr>
          <w:spacing w:val="-2"/>
          <w:lang w:bidi="ar-EG"/>
        </w:rPr>
        <w:t>15</w:t>
      </w:r>
      <w:r w:rsidRPr="00B56830">
        <w:rPr>
          <w:spacing w:val="-2"/>
          <w:rtl/>
          <w:lang w:bidi="ar-EG"/>
        </w:rPr>
        <w:t xml:space="preserve">. وتنخفض سوية إشارة الإرسال تقريباً بقدر </w:t>
      </w:r>
      <w:r w:rsidRPr="00B56830">
        <w:rPr>
          <w:spacing w:val="-2"/>
          <w:lang w:bidi="ar-EG"/>
        </w:rPr>
        <w:t>dB 3</w:t>
      </w:r>
      <w:r w:rsidRPr="00B56830">
        <w:rPr>
          <w:spacing w:val="-2"/>
          <w:rtl/>
          <w:lang w:bidi="ar-EG"/>
        </w:rPr>
        <w:t xml:space="preserve"> عن الذروة، عند نقطة الحضيض للساتل، إلى حافة التغطية عند زاوية ارتفاع بقدر </w:t>
      </w:r>
      <w:r w:rsidRPr="00B56830">
        <w:rPr>
          <w:spacing w:val="-2"/>
          <w:lang w:bidi="ar-EG"/>
        </w:rPr>
        <w:t>°8,75</w:t>
      </w:r>
      <w:r w:rsidRPr="00B56830">
        <w:rPr>
          <w:spacing w:val="-2"/>
          <w:rtl/>
          <w:lang w:bidi="ar-EG"/>
        </w:rPr>
        <w:t xml:space="preserve">. ويمكننا أن نتوقع شبكات </w:t>
      </w:r>
      <w:r w:rsidRPr="00B56830">
        <w:rPr>
          <w:spacing w:val="-2"/>
          <w:lang w:bidi="ar-EG"/>
        </w:rPr>
        <w:t>LM-RPS</w:t>
      </w:r>
      <w:r w:rsidRPr="00B56830">
        <w:rPr>
          <w:spacing w:val="-2"/>
          <w:rtl/>
          <w:lang w:bidi="ar-EG"/>
        </w:rPr>
        <w:t xml:space="preserve"> الأخرى أن تُقدِّم أداءً مماثلاً.</w:t>
      </w:r>
    </w:p>
    <w:p w14:paraId="107D06A1" w14:textId="77777777" w:rsidR="008731B7" w:rsidRPr="0074003E" w:rsidRDefault="008731B7" w:rsidP="008731B7">
      <w:pPr>
        <w:pStyle w:val="TableNo0"/>
        <w:bidi/>
        <w:rPr>
          <w:lang w:val="en-US"/>
        </w:rPr>
      </w:pPr>
      <w:r w:rsidRPr="00CE5B09">
        <w:rPr>
          <w:rtl/>
        </w:rPr>
        <w:t>الج</w:t>
      </w:r>
      <w:r w:rsidRPr="00CE5B09">
        <w:rPr>
          <w:rFonts w:hint="cs"/>
          <w:rtl/>
        </w:rPr>
        <w:t>ـ</w:t>
      </w:r>
      <w:r w:rsidRPr="00CE5B09">
        <w:rPr>
          <w:rtl/>
        </w:rPr>
        <w:t xml:space="preserve">دول </w:t>
      </w:r>
      <w:r>
        <w:rPr>
          <w:lang w:val="en-US"/>
        </w:rPr>
        <w:t>15</w:t>
      </w:r>
    </w:p>
    <w:p w14:paraId="277404E3" w14:textId="77777777" w:rsidR="008731B7" w:rsidRPr="00CE5B09" w:rsidRDefault="008731B7" w:rsidP="008731B7">
      <w:pPr>
        <w:pStyle w:val="Tabletitle"/>
        <w:rPr>
          <w:rtl/>
        </w:rPr>
      </w:pPr>
      <w:r w:rsidRPr="00CE5B09">
        <w:rPr>
          <w:rtl/>
        </w:rPr>
        <w:t xml:space="preserve">شدة الإشارة للإشارتين </w:t>
      </w:r>
      <w:r w:rsidRPr="00CE5B09">
        <w:t>L1</w:t>
      </w:r>
      <w:r w:rsidRPr="00CE5B09">
        <w:rPr>
          <w:rtl/>
        </w:rPr>
        <w:t xml:space="preserve"> و</w:t>
      </w:r>
      <w:r w:rsidRPr="00CE5B09">
        <w:t>L5</w:t>
      </w:r>
      <w:r w:rsidRPr="00CE5B09">
        <w:rPr>
          <w:rtl/>
        </w:rPr>
        <w:t xml:space="preserve"> من سواتل النظام </w:t>
      </w:r>
      <w:r w:rsidRPr="00CE5B09">
        <w:t>LM-RPS</w:t>
      </w:r>
    </w:p>
    <w:tbl>
      <w:tblPr>
        <w:bidiVisual/>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460"/>
        <w:gridCol w:w="2760"/>
      </w:tblGrid>
      <w:tr w:rsidR="008731B7" w:rsidRPr="00CE5B09" w14:paraId="67B519BD" w14:textId="77777777" w:rsidTr="00DD529E">
        <w:trPr>
          <w:jc w:val="center"/>
        </w:trPr>
        <w:tc>
          <w:tcPr>
            <w:tcW w:w="3060" w:type="dxa"/>
            <w:vAlign w:val="center"/>
          </w:tcPr>
          <w:p w14:paraId="28EC4D5C" w14:textId="77777777" w:rsidR="008731B7" w:rsidRPr="00CE5B09" w:rsidRDefault="008731B7" w:rsidP="00DD529E">
            <w:pPr>
              <w:pStyle w:val="Tablehead"/>
              <w:spacing w:line="280" w:lineRule="exact"/>
              <w:rPr>
                <w:rFonts w:ascii="Times New Roman" w:hAnsi="Times New Roman"/>
                <w:rtl/>
                <w:lang w:bidi="ar-EG"/>
              </w:rPr>
            </w:pPr>
            <w:r w:rsidRPr="00CE5B09">
              <w:rPr>
                <w:rFonts w:ascii="Times New Roman" w:hAnsi="Times New Roman"/>
                <w:rtl/>
                <w:lang w:bidi="ar-EG"/>
              </w:rPr>
              <w:t>القدرة المشعة الفع</w:t>
            </w:r>
            <w:r w:rsidRPr="00CE5B09">
              <w:rPr>
                <w:rFonts w:ascii="Times New Roman" w:hAnsi="Times New Roman" w:hint="cs"/>
                <w:rtl/>
                <w:lang w:bidi="ar-EG"/>
              </w:rPr>
              <w:t>ّ</w:t>
            </w:r>
            <w:r w:rsidRPr="00CE5B09">
              <w:rPr>
                <w:rFonts w:ascii="Times New Roman" w:hAnsi="Times New Roman"/>
                <w:rtl/>
                <w:lang w:bidi="ar-EG"/>
              </w:rPr>
              <w:t>الة المتناحية للذروة</w:t>
            </w:r>
            <w:r w:rsidRPr="00CE5B09">
              <w:rPr>
                <w:rFonts w:ascii="Times New Roman" w:hAnsi="Times New Roman" w:hint="cs"/>
                <w:rtl/>
                <w:lang w:bidi="ar-EG"/>
              </w:rPr>
              <w:br/>
            </w:r>
            <w:r w:rsidRPr="00CE5B09">
              <w:rPr>
                <w:rFonts w:ascii="Times New Roman" w:hAnsi="Times New Roman"/>
                <w:b w:val="0"/>
                <w:bCs w:val="0"/>
                <w:vertAlign w:val="superscript"/>
                <w:lang w:bidi="ar-EG"/>
              </w:rPr>
              <w:t>(</w:t>
            </w:r>
            <w:proofErr w:type="gramStart"/>
            <w:r w:rsidRPr="00CE5B09">
              <w:rPr>
                <w:rFonts w:ascii="Times New Roman" w:hAnsi="Times New Roman"/>
                <w:b w:val="0"/>
                <w:bCs w:val="0"/>
                <w:vertAlign w:val="superscript"/>
                <w:lang w:bidi="ar-EG"/>
              </w:rPr>
              <w:t>1)</w:t>
            </w:r>
            <w:r w:rsidRPr="00CE5B09">
              <w:rPr>
                <w:rFonts w:ascii="Times New Roman" w:hAnsi="Times New Roman"/>
                <w:lang w:bidi="ar-EG"/>
              </w:rPr>
              <w:t>(</w:t>
            </w:r>
            <w:proofErr w:type="spellStart"/>
            <w:proofErr w:type="gramEnd"/>
            <w:r w:rsidRPr="00CE5B09">
              <w:rPr>
                <w:rFonts w:ascii="Times New Roman" w:hAnsi="Times New Roman"/>
                <w:lang w:bidi="ar-EG"/>
              </w:rPr>
              <w:t>dBW</w:t>
            </w:r>
            <w:proofErr w:type="spellEnd"/>
            <w:r w:rsidRPr="00CE5B09">
              <w:rPr>
                <w:rFonts w:ascii="Times New Roman" w:hAnsi="Times New Roman"/>
                <w:lang w:bidi="ar-EG"/>
              </w:rPr>
              <w:t>)</w:t>
            </w:r>
          </w:p>
        </w:tc>
        <w:tc>
          <w:tcPr>
            <w:tcW w:w="2460" w:type="dxa"/>
            <w:vAlign w:val="center"/>
          </w:tcPr>
          <w:p w14:paraId="0C60948C" w14:textId="77777777" w:rsidR="008731B7" w:rsidRPr="00CE5B09" w:rsidRDefault="008731B7" w:rsidP="00DD529E">
            <w:pPr>
              <w:pStyle w:val="Tablehead"/>
              <w:spacing w:line="280" w:lineRule="exact"/>
              <w:rPr>
                <w:rFonts w:ascii="Times New Roman" w:hAnsi="Times New Roman"/>
                <w:rtl/>
                <w:lang w:bidi="ar-EG"/>
              </w:rPr>
            </w:pPr>
            <w:r w:rsidRPr="00CE5B09">
              <w:rPr>
                <w:rFonts w:ascii="Times New Roman" w:hAnsi="Times New Roman"/>
                <w:rtl/>
                <w:lang w:bidi="ar-EG"/>
              </w:rPr>
              <w:t xml:space="preserve">الإشارة </w:t>
            </w:r>
            <w:r w:rsidRPr="00CE5B09">
              <w:rPr>
                <w:rFonts w:ascii="Times New Roman" w:hAnsi="Times New Roman"/>
                <w:lang w:bidi="ar-EG"/>
              </w:rPr>
              <w:t>L1</w:t>
            </w:r>
            <w:r w:rsidRPr="00CE5B09">
              <w:rPr>
                <w:rFonts w:ascii="Times New Roman" w:hAnsi="Times New Roman"/>
                <w:rtl/>
                <w:lang w:bidi="ar-EG"/>
              </w:rPr>
              <w:t xml:space="preserve"> </w:t>
            </w:r>
            <w:proofErr w:type="spellStart"/>
            <w:r w:rsidRPr="00CE5B09">
              <w:rPr>
                <w:rFonts w:ascii="Times New Roman" w:hAnsi="Times New Roman"/>
                <w:rtl/>
                <w:lang w:bidi="ar-EG"/>
              </w:rPr>
              <w:t>لسواتل</w:t>
            </w:r>
            <w:proofErr w:type="spellEnd"/>
            <w:r w:rsidRPr="00CE5B09">
              <w:rPr>
                <w:rFonts w:ascii="Times New Roman" w:hAnsi="Times New Roman"/>
                <w:rtl/>
                <w:lang w:bidi="ar-EG"/>
              </w:rPr>
              <w:t xml:space="preserve"> النظام</w:t>
            </w:r>
            <w:r w:rsidRPr="00CE5B09">
              <w:rPr>
                <w:rFonts w:ascii="Times New Roman" w:hAnsi="Times New Roman" w:hint="cs"/>
                <w:rtl/>
                <w:lang w:bidi="ar-EG"/>
              </w:rPr>
              <w:br/>
            </w:r>
            <w:r w:rsidRPr="00CE5B09">
              <w:rPr>
                <w:rFonts w:ascii="Times New Roman" w:hAnsi="Times New Roman"/>
                <w:lang w:bidi="ar-EG"/>
              </w:rPr>
              <w:t>LM-RPS</w:t>
            </w:r>
          </w:p>
        </w:tc>
        <w:tc>
          <w:tcPr>
            <w:tcW w:w="2760" w:type="dxa"/>
            <w:vAlign w:val="center"/>
          </w:tcPr>
          <w:p w14:paraId="702F7554"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rtl/>
                <w:lang w:bidi="ar-EG"/>
              </w:rPr>
              <w:t xml:space="preserve">الإشارة </w:t>
            </w:r>
            <w:r w:rsidRPr="00CE5B09">
              <w:rPr>
                <w:rFonts w:ascii="Times New Roman" w:hAnsi="Times New Roman"/>
                <w:lang w:bidi="ar-EG"/>
              </w:rPr>
              <w:t>L5</w:t>
            </w:r>
            <w:r w:rsidRPr="00CE5B09">
              <w:rPr>
                <w:rFonts w:ascii="Times New Roman" w:hAnsi="Times New Roman"/>
                <w:rtl/>
                <w:lang w:bidi="ar-EG"/>
              </w:rPr>
              <w:t xml:space="preserve"> </w:t>
            </w:r>
            <w:proofErr w:type="spellStart"/>
            <w:r w:rsidRPr="00CE5B09">
              <w:rPr>
                <w:rFonts w:ascii="Times New Roman" w:hAnsi="Times New Roman"/>
                <w:rtl/>
                <w:lang w:bidi="ar-EG"/>
              </w:rPr>
              <w:t>لسواتل</w:t>
            </w:r>
            <w:proofErr w:type="spellEnd"/>
            <w:r w:rsidRPr="00CE5B09">
              <w:rPr>
                <w:rFonts w:ascii="Times New Roman" w:hAnsi="Times New Roman"/>
                <w:rtl/>
                <w:lang w:bidi="ar-EG"/>
              </w:rPr>
              <w:t xml:space="preserve"> النظام</w:t>
            </w:r>
            <w:r w:rsidRPr="00CE5B09">
              <w:rPr>
                <w:rFonts w:ascii="Times New Roman" w:hAnsi="Times New Roman" w:hint="cs"/>
                <w:rtl/>
                <w:lang w:bidi="ar-EG"/>
              </w:rPr>
              <w:br/>
            </w:r>
            <w:r w:rsidRPr="00CE5B09">
              <w:rPr>
                <w:rFonts w:ascii="Times New Roman" w:hAnsi="Times New Roman"/>
                <w:lang w:bidi="ar-EG"/>
              </w:rPr>
              <w:t>LM-RPS</w:t>
            </w:r>
          </w:p>
        </w:tc>
      </w:tr>
      <w:tr w:rsidR="008731B7" w:rsidRPr="00CE5B09" w14:paraId="74470B48" w14:textId="77777777" w:rsidTr="00DD529E">
        <w:trPr>
          <w:jc w:val="center"/>
        </w:trPr>
        <w:tc>
          <w:tcPr>
            <w:tcW w:w="3060" w:type="dxa"/>
          </w:tcPr>
          <w:p w14:paraId="29A95C2D" w14:textId="77777777" w:rsidR="008731B7" w:rsidRPr="00CE5B09" w:rsidRDefault="008731B7" w:rsidP="00037414">
            <w:pPr>
              <w:pStyle w:val="Tabletext"/>
              <w:jc w:val="center"/>
              <w:rPr>
                <w:lang w:bidi="ar-EG"/>
              </w:rPr>
            </w:pPr>
            <w:r w:rsidRPr="00CE5B09">
              <w:rPr>
                <w:rtl/>
                <w:lang w:bidi="ar-EG"/>
              </w:rPr>
              <w:t xml:space="preserve">الساتل </w:t>
            </w:r>
            <w:r w:rsidRPr="00CE5B09">
              <w:rPr>
                <w:lang w:bidi="ar-EG"/>
              </w:rPr>
              <w:t>LM-RPS</w:t>
            </w:r>
            <w:r w:rsidRPr="00CE5B09">
              <w:rPr>
                <w:rtl/>
                <w:lang w:bidi="ar-EG"/>
              </w:rPr>
              <w:t xml:space="preserve"> في الموقع </w:t>
            </w:r>
            <w:r w:rsidRPr="00CE5B09">
              <w:rPr>
                <w:lang w:bidi="ar-EG"/>
              </w:rPr>
              <w:t>133</w:t>
            </w:r>
            <w:r w:rsidRPr="00CE5B09">
              <w:rPr>
                <w:rtl/>
                <w:lang w:bidi="ar-EG"/>
              </w:rPr>
              <w:t xml:space="preserve"> غرباً</w:t>
            </w:r>
          </w:p>
        </w:tc>
        <w:tc>
          <w:tcPr>
            <w:tcW w:w="2460" w:type="dxa"/>
          </w:tcPr>
          <w:p w14:paraId="6141EF21" w14:textId="77777777" w:rsidR="008731B7" w:rsidRPr="00CE5B09" w:rsidRDefault="008731B7" w:rsidP="00037414">
            <w:pPr>
              <w:pStyle w:val="Tabletext"/>
              <w:jc w:val="center"/>
              <w:rPr>
                <w:lang w:bidi="ar-EG"/>
              </w:rPr>
            </w:pPr>
            <w:r w:rsidRPr="00CE5B09">
              <w:rPr>
                <w:lang w:bidi="ar-EG"/>
              </w:rPr>
              <w:t>36,6</w:t>
            </w:r>
          </w:p>
        </w:tc>
        <w:tc>
          <w:tcPr>
            <w:tcW w:w="2760" w:type="dxa"/>
          </w:tcPr>
          <w:p w14:paraId="397FBB73" w14:textId="77777777" w:rsidR="008731B7" w:rsidRPr="00CE5B09" w:rsidRDefault="008731B7" w:rsidP="00037414">
            <w:pPr>
              <w:pStyle w:val="Tabletext"/>
              <w:jc w:val="center"/>
              <w:rPr>
                <w:lang w:bidi="ar-EG"/>
              </w:rPr>
            </w:pPr>
            <w:r w:rsidRPr="00CE5B09">
              <w:rPr>
                <w:lang w:bidi="ar-EG"/>
              </w:rPr>
              <w:t>33,0</w:t>
            </w:r>
          </w:p>
        </w:tc>
      </w:tr>
      <w:tr w:rsidR="008731B7" w:rsidRPr="00CE5B09" w14:paraId="101BEF93" w14:textId="77777777" w:rsidTr="00DD529E">
        <w:trPr>
          <w:jc w:val="center"/>
        </w:trPr>
        <w:tc>
          <w:tcPr>
            <w:tcW w:w="3060" w:type="dxa"/>
            <w:tcBorders>
              <w:bottom w:val="single" w:sz="4" w:space="0" w:color="auto"/>
            </w:tcBorders>
          </w:tcPr>
          <w:p w14:paraId="6488C78F" w14:textId="77777777" w:rsidR="008731B7" w:rsidRPr="00CE5B09" w:rsidRDefault="008731B7" w:rsidP="00037414">
            <w:pPr>
              <w:pStyle w:val="Tabletext"/>
              <w:jc w:val="center"/>
              <w:rPr>
                <w:lang w:bidi="ar-EG"/>
              </w:rPr>
            </w:pPr>
            <w:r w:rsidRPr="00CE5B09">
              <w:rPr>
                <w:rtl/>
                <w:lang w:bidi="ar-EG"/>
              </w:rPr>
              <w:t xml:space="preserve">الساتل </w:t>
            </w:r>
            <w:r w:rsidRPr="00CE5B09">
              <w:rPr>
                <w:lang w:bidi="ar-EG"/>
              </w:rPr>
              <w:t>LM-RPS</w:t>
            </w:r>
            <w:r w:rsidRPr="00CE5B09">
              <w:rPr>
                <w:rtl/>
                <w:lang w:bidi="ar-EG"/>
              </w:rPr>
              <w:t xml:space="preserve"> في الموقع </w:t>
            </w:r>
            <w:r w:rsidRPr="00CE5B09">
              <w:rPr>
                <w:lang w:bidi="ar-EG"/>
              </w:rPr>
              <w:t>107,3</w:t>
            </w:r>
            <w:r w:rsidRPr="00CE5B09">
              <w:rPr>
                <w:rtl/>
                <w:lang w:bidi="ar-EG"/>
              </w:rPr>
              <w:t xml:space="preserve"> غرباً</w:t>
            </w:r>
          </w:p>
        </w:tc>
        <w:tc>
          <w:tcPr>
            <w:tcW w:w="2460" w:type="dxa"/>
            <w:tcBorders>
              <w:bottom w:val="single" w:sz="4" w:space="0" w:color="auto"/>
            </w:tcBorders>
          </w:tcPr>
          <w:p w14:paraId="6E5CA345" w14:textId="77777777" w:rsidR="008731B7" w:rsidRPr="00CE5B09" w:rsidRDefault="008731B7" w:rsidP="00037414">
            <w:pPr>
              <w:pStyle w:val="Tabletext"/>
              <w:jc w:val="center"/>
              <w:rPr>
                <w:lang w:bidi="ar-EG"/>
              </w:rPr>
            </w:pPr>
            <w:r w:rsidRPr="00CE5B09">
              <w:rPr>
                <w:lang w:bidi="ar-EG"/>
              </w:rPr>
              <w:t>34,2</w:t>
            </w:r>
          </w:p>
        </w:tc>
        <w:tc>
          <w:tcPr>
            <w:tcW w:w="2760" w:type="dxa"/>
            <w:tcBorders>
              <w:bottom w:val="single" w:sz="4" w:space="0" w:color="auto"/>
            </w:tcBorders>
          </w:tcPr>
          <w:p w14:paraId="72F0849A" w14:textId="77777777" w:rsidR="008731B7" w:rsidRPr="00CE5B09" w:rsidRDefault="008731B7" w:rsidP="00037414">
            <w:pPr>
              <w:pStyle w:val="Tabletext"/>
              <w:jc w:val="center"/>
              <w:rPr>
                <w:lang w:bidi="ar-EG"/>
              </w:rPr>
            </w:pPr>
            <w:r w:rsidRPr="00CE5B09">
              <w:rPr>
                <w:lang w:bidi="ar-EG"/>
              </w:rPr>
              <w:t>34,9</w:t>
            </w:r>
          </w:p>
        </w:tc>
      </w:tr>
      <w:tr w:rsidR="008731B7" w:rsidRPr="00CE5B09" w14:paraId="36003472" w14:textId="77777777" w:rsidTr="00DD529E">
        <w:trPr>
          <w:jc w:val="center"/>
        </w:trPr>
        <w:tc>
          <w:tcPr>
            <w:tcW w:w="8280" w:type="dxa"/>
            <w:gridSpan w:val="3"/>
            <w:tcBorders>
              <w:left w:val="nil"/>
              <w:bottom w:val="nil"/>
              <w:right w:val="nil"/>
            </w:tcBorders>
          </w:tcPr>
          <w:p w14:paraId="1AC295F9" w14:textId="77777777" w:rsidR="008731B7" w:rsidRPr="00CE5B09" w:rsidRDefault="008731B7" w:rsidP="00DD529E">
            <w:pPr>
              <w:pStyle w:val="Tablelegend"/>
              <w:spacing w:before="180" w:after="0"/>
              <w:rPr>
                <w:vertAlign w:val="superscript"/>
                <w:lang w:bidi="ar-EG"/>
              </w:rPr>
            </w:pPr>
            <w:r w:rsidRPr="00CE5B09">
              <w:rPr>
                <w:vertAlign w:val="superscript"/>
                <w:lang w:bidi="ar-EG"/>
              </w:rPr>
              <w:t>(1)</w:t>
            </w:r>
            <w:r w:rsidRPr="00CE5B09">
              <w:rPr>
                <w:rFonts w:hint="cs"/>
                <w:rtl/>
                <w:lang w:bidi="ar-EG"/>
              </w:rPr>
              <w:t xml:space="preserve"> </w:t>
            </w:r>
            <w:r w:rsidRPr="00CE5B09">
              <w:rPr>
                <w:sz w:val="18"/>
                <w:szCs w:val="24"/>
                <w:rtl/>
                <w:lang w:bidi="ar-EG"/>
              </w:rPr>
              <w:t>قدرة الذروة تكون عند نقطة الحضيض لتغطية الإرسال.</w:t>
            </w:r>
          </w:p>
        </w:tc>
      </w:tr>
    </w:tbl>
    <w:p w14:paraId="40E8BBBA" w14:textId="77777777" w:rsidR="008731B7" w:rsidRPr="00CE5B09" w:rsidRDefault="008731B7" w:rsidP="008731B7">
      <w:pPr>
        <w:pStyle w:val="Heading1"/>
        <w:rPr>
          <w:rtl/>
        </w:rPr>
      </w:pPr>
      <w:bookmarkStart w:id="805" w:name="_Toc244411347"/>
      <w:bookmarkStart w:id="806" w:name="_Toc427753854"/>
      <w:bookmarkStart w:id="807" w:name="_Toc427755351"/>
      <w:bookmarkStart w:id="808" w:name="_Toc429057094"/>
      <w:bookmarkStart w:id="809" w:name="_Toc429058720"/>
      <w:bookmarkStart w:id="810" w:name="_Toc429059395"/>
      <w:bookmarkStart w:id="811" w:name="_Toc429059954"/>
      <w:bookmarkStart w:id="812" w:name="_Toc429060647"/>
      <w:bookmarkStart w:id="813" w:name="_Toc429061057"/>
      <w:bookmarkStart w:id="814" w:name="_Toc429061458"/>
      <w:bookmarkStart w:id="815" w:name="_Toc429735374"/>
      <w:bookmarkStart w:id="816" w:name="_Toc429744242"/>
      <w:bookmarkStart w:id="817" w:name="_Toc429744418"/>
      <w:r w:rsidRPr="00CE5B09">
        <w:t>5</w:t>
      </w:r>
      <w:r w:rsidRPr="00CE5B09">
        <w:rPr>
          <w:rtl/>
        </w:rPr>
        <w:tab/>
        <w:t xml:space="preserve">ترددات التشغيل للشبكات الساتلية </w:t>
      </w:r>
      <w:r w:rsidRPr="00CE5B09">
        <w:t>LM-RPS</w:t>
      </w:r>
      <w:bookmarkEnd w:id="805"/>
      <w:bookmarkEnd w:id="806"/>
      <w:bookmarkEnd w:id="807"/>
      <w:bookmarkEnd w:id="808"/>
      <w:bookmarkEnd w:id="809"/>
      <w:bookmarkEnd w:id="810"/>
      <w:bookmarkEnd w:id="811"/>
      <w:bookmarkEnd w:id="812"/>
      <w:bookmarkEnd w:id="813"/>
      <w:bookmarkEnd w:id="814"/>
      <w:bookmarkEnd w:id="815"/>
      <w:bookmarkEnd w:id="816"/>
      <w:bookmarkEnd w:id="817"/>
    </w:p>
    <w:p w14:paraId="3B769EE5" w14:textId="77777777" w:rsidR="008731B7" w:rsidRPr="000F5294" w:rsidRDefault="008731B7" w:rsidP="008731B7">
      <w:pPr>
        <w:rPr>
          <w:b/>
          <w:spacing w:val="-4"/>
          <w:rtl/>
          <w:lang w:eastAsia="en-US" w:bidi="ar-EG"/>
        </w:rPr>
      </w:pPr>
      <w:r w:rsidRPr="000F5294">
        <w:rPr>
          <w:spacing w:val="-4"/>
          <w:rtl/>
          <w:lang w:bidi="ar-EG"/>
        </w:rPr>
        <w:t>تم اختيار ترددات الوصلات الصاعدة بعناية بغية اختيار عرض النطاق المتيسر في الخدمة الثابتة الساتلية ولكن دون التسبب في</w:t>
      </w:r>
      <w:r w:rsidRPr="000F5294">
        <w:rPr>
          <w:rFonts w:hint="cs"/>
          <w:spacing w:val="-4"/>
          <w:rtl/>
          <w:lang w:bidi="ar-EG"/>
        </w:rPr>
        <w:t> </w:t>
      </w:r>
      <w:r w:rsidRPr="000F5294">
        <w:rPr>
          <w:spacing w:val="-4"/>
          <w:rtl/>
          <w:lang w:bidi="ar-EG"/>
        </w:rPr>
        <w:t>التداخل على الوصلات الصاعدة لمقدمي خدمة الملاحة الراديوية الساتلية أو غيرهم من مقدمي الخدمة الثابتة الساتلية. وتستعمل شبكات</w:t>
      </w:r>
      <w:r>
        <w:rPr>
          <w:rFonts w:hint="cs"/>
          <w:spacing w:val="-4"/>
          <w:rtl/>
          <w:lang w:eastAsia="en-US" w:bidi="ar-EG"/>
        </w:rPr>
        <w:t> </w:t>
      </w:r>
      <w:r w:rsidRPr="000F5294">
        <w:rPr>
          <w:spacing w:val="-4"/>
          <w:lang w:bidi="ar-EG"/>
        </w:rPr>
        <w:t>LM</w:t>
      </w:r>
      <w:r>
        <w:rPr>
          <w:spacing w:val="-4"/>
          <w:lang w:bidi="ar-EG"/>
        </w:rPr>
        <w:noBreakHyphen/>
      </w:r>
      <w:r w:rsidRPr="000F5294">
        <w:rPr>
          <w:spacing w:val="-4"/>
          <w:lang w:bidi="ar-EG"/>
        </w:rPr>
        <w:t>RPS</w:t>
      </w:r>
      <w:r w:rsidRPr="000F5294">
        <w:rPr>
          <w:spacing w:val="-4"/>
          <w:rtl/>
          <w:lang w:eastAsia="en-US" w:bidi="ar-EG"/>
        </w:rPr>
        <w:t xml:space="preserve"> وصلات النطاق</w:t>
      </w:r>
      <w:r w:rsidRPr="000F5294">
        <w:rPr>
          <w:spacing w:val="-4"/>
          <w:lang w:bidi="ar-EG"/>
        </w:rPr>
        <w:t>C</w:t>
      </w:r>
      <w:r w:rsidRPr="000F5294">
        <w:rPr>
          <w:spacing w:val="-4"/>
          <w:lang w:bidi="ar-EG"/>
        </w:rPr>
        <w:noBreakHyphen/>
      </w:r>
      <w:r w:rsidRPr="000F5294">
        <w:rPr>
          <w:spacing w:val="-4"/>
          <w:rtl/>
          <w:lang w:eastAsia="en-US" w:bidi="ar-EG"/>
        </w:rPr>
        <w:t xml:space="preserve"> الموسع </w:t>
      </w:r>
      <w:r w:rsidRPr="000F5294">
        <w:rPr>
          <w:spacing w:val="-4"/>
          <w:lang w:eastAsia="en-US" w:bidi="ar-EG"/>
        </w:rPr>
        <w:t>(</w:t>
      </w:r>
      <w:r w:rsidRPr="000F5294">
        <w:rPr>
          <w:spacing w:val="-4"/>
          <w:lang w:bidi="ar-EG"/>
        </w:rPr>
        <w:t>MHz 6 700-6 425</w:t>
      </w:r>
      <w:r w:rsidRPr="000F5294">
        <w:rPr>
          <w:spacing w:val="-4"/>
          <w:lang w:eastAsia="en-US" w:bidi="ar-EG"/>
        </w:rPr>
        <w:t>)</w:t>
      </w:r>
      <w:r w:rsidRPr="000F5294">
        <w:rPr>
          <w:spacing w:val="-4"/>
          <w:rtl/>
          <w:lang w:eastAsia="en-US" w:bidi="ar-EG"/>
        </w:rPr>
        <w:t xml:space="preserve"> </w:t>
      </w:r>
      <w:proofErr w:type="spellStart"/>
      <w:r w:rsidRPr="000F5294">
        <w:rPr>
          <w:spacing w:val="-4"/>
          <w:rtl/>
          <w:lang w:eastAsia="en-US" w:bidi="ar-EG"/>
        </w:rPr>
        <w:t>للساتلين</w:t>
      </w:r>
      <w:proofErr w:type="spellEnd"/>
      <w:r w:rsidRPr="000F5294">
        <w:rPr>
          <w:spacing w:val="-4"/>
          <w:rtl/>
          <w:lang w:eastAsia="en-US" w:bidi="ar-EG"/>
        </w:rPr>
        <w:t xml:space="preserve"> </w:t>
      </w:r>
      <w:r w:rsidRPr="000F5294">
        <w:rPr>
          <w:spacing w:val="-4"/>
          <w:lang w:bidi="ar-EG"/>
        </w:rPr>
        <w:t>LM-RPS</w:t>
      </w:r>
      <w:r w:rsidRPr="000F5294">
        <w:rPr>
          <w:spacing w:val="-4"/>
          <w:rtl/>
          <w:lang w:eastAsia="en-US" w:bidi="ar-EG"/>
        </w:rPr>
        <w:t xml:space="preserve"> في الموقع </w:t>
      </w:r>
      <w:r w:rsidRPr="000F5294">
        <w:rPr>
          <w:spacing w:val="-4"/>
          <w:lang w:bidi="ar-EG"/>
        </w:rPr>
        <w:t>°133</w:t>
      </w:r>
      <w:r w:rsidRPr="000F5294">
        <w:rPr>
          <w:spacing w:val="-4"/>
          <w:rtl/>
          <w:lang w:eastAsia="en-US" w:bidi="ar-EG"/>
        </w:rPr>
        <w:t xml:space="preserve"> غرباً و</w:t>
      </w:r>
      <w:r w:rsidRPr="000F5294">
        <w:rPr>
          <w:spacing w:val="-4"/>
          <w:lang w:bidi="ar-EG"/>
        </w:rPr>
        <w:t>LM-RPS</w:t>
      </w:r>
      <w:r w:rsidRPr="000F5294">
        <w:rPr>
          <w:rFonts w:hint="cs"/>
          <w:spacing w:val="-4"/>
          <w:rtl/>
          <w:lang w:eastAsia="en-US" w:bidi="ar-EG"/>
        </w:rPr>
        <w:t xml:space="preserve"> </w:t>
      </w:r>
      <w:r w:rsidRPr="000F5294">
        <w:rPr>
          <w:spacing w:val="-4"/>
          <w:rtl/>
          <w:lang w:eastAsia="en-US" w:bidi="ar-EG"/>
        </w:rPr>
        <w:t>في</w:t>
      </w:r>
      <w:r w:rsidRPr="000F5294">
        <w:rPr>
          <w:rFonts w:hint="cs"/>
          <w:spacing w:val="-4"/>
          <w:rtl/>
          <w:lang w:eastAsia="en-US" w:bidi="ar-EG"/>
        </w:rPr>
        <w:t> </w:t>
      </w:r>
      <w:r w:rsidRPr="000F5294">
        <w:rPr>
          <w:spacing w:val="-4"/>
          <w:rtl/>
          <w:lang w:eastAsia="en-US" w:bidi="ar-EG"/>
        </w:rPr>
        <w:t>الموقع</w:t>
      </w:r>
      <w:r>
        <w:rPr>
          <w:rFonts w:hint="cs"/>
          <w:spacing w:val="-4"/>
          <w:rtl/>
          <w:lang w:eastAsia="en-US" w:bidi="ar-EG"/>
        </w:rPr>
        <w:t> </w:t>
      </w:r>
      <w:r w:rsidRPr="000F5294">
        <w:rPr>
          <w:spacing w:val="-4"/>
          <w:lang w:bidi="ar-EG"/>
        </w:rPr>
        <w:t>°107,3</w:t>
      </w:r>
      <w:r w:rsidRPr="000F5294">
        <w:rPr>
          <w:spacing w:val="-4"/>
          <w:rtl/>
          <w:lang w:eastAsia="en-US" w:bidi="ar-EG"/>
        </w:rPr>
        <w:t xml:space="preserve"> غرباً. وقد جاء ذكر هذين الترددين، اللذين يخضعان للتنظيم كترددين ل</w:t>
      </w:r>
      <w:r w:rsidRPr="000F5294">
        <w:rPr>
          <w:b/>
          <w:spacing w:val="-4"/>
          <w:rtl/>
          <w:lang w:eastAsia="en-US" w:bidi="ar-EG"/>
        </w:rPr>
        <w:t xml:space="preserve">لخدمة الثابتة الساتلية، </w:t>
      </w:r>
      <w:r w:rsidRPr="000F5294">
        <w:rPr>
          <w:spacing w:val="-4"/>
          <w:rtl/>
          <w:lang w:eastAsia="en-US" w:bidi="ar-EG"/>
        </w:rPr>
        <w:t>هنا</w:t>
      </w:r>
      <w:r w:rsidRPr="000F5294">
        <w:rPr>
          <w:b/>
          <w:spacing w:val="-4"/>
          <w:rtl/>
          <w:lang w:eastAsia="en-US" w:bidi="ar-EG"/>
        </w:rPr>
        <w:t xml:space="preserve"> كقائمة مرجعية. وبالنسبة إلى الساتل </w:t>
      </w:r>
      <w:r w:rsidRPr="000F5294">
        <w:rPr>
          <w:spacing w:val="-4"/>
          <w:lang w:bidi="ar-EG"/>
        </w:rPr>
        <w:t>LM-RPS</w:t>
      </w:r>
      <w:r w:rsidRPr="000F5294">
        <w:rPr>
          <w:b/>
          <w:spacing w:val="-4"/>
          <w:rtl/>
          <w:lang w:eastAsia="en-US" w:bidi="ar-EG"/>
        </w:rPr>
        <w:t xml:space="preserve"> في الموقع </w:t>
      </w:r>
      <w:r w:rsidRPr="000F5294">
        <w:rPr>
          <w:spacing w:val="-4"/>
          <w:lang w:bidi="ar-EG"/>
        </w:rPr>
        <w:t>133</w:t>
      </w:r>
      <w:r w:rsidRPr="000F5294">
        <w:rPr>
          <w:b/>
          <w:spacing w:val="-4"/>
          <w:rtl/>
          <w:lang w:eastAsia="en-US" w:bidi="ar-EG"/>
        </w:rPr>
        <w:t xml:space="preserve"> </w:t>
      </w:r>
      <w:r w:rsidRPr="000F5294">
        <w:rPr>
          <w:spacing w:val="-4"/>
          <w:rtl/>
          <w:lang w:eastAsia="en-US" w:bidi="ar-EG"/>
        </w:rPr>
        <w:t>غرباً</w:t>
      </w:r>
      <w:r w:rsidRPr="000F5294">
        <w:rPr>
          <w:b/>
          <w:spacing w:val="-4"/>
          <w:rtl/>
          <w:lang w:eastAsia="en-US" w:bidi="ar-EG"/>
        </w:rPr>
        <w:t xml:space="preserve">، تستعمل الإشارة </w:t>
      </w:r>
      <w:r w:rsidRPr="000F5294">
        <w:rPr>
          <w:spacing w:val="-4"/>
          <w:lang w:bidi="ar-EG"/>
        </w:rPr>
        <w:t>C1</w:t>
      </w:r>
      <w:r w:rsidRPr="000F5294">
        <w:rPr>
          <w:spacing w:val="-4"/>
          <w:rtl/>
          <w:lang w:bidi="ar-EG"/>
        </w:rPr>
        <w:t xml:space="preserve"> </w:t>
      </w:r>
      <w:r w:rsidRPr="000F5294">
        <w:rPr>
          <w:b/>
          <w:spacing w:val="-4"/>
          <w:rtl/>
          <w:lang w:eastAsia="en-US" w:bidi="ar-EG"/>
        </w:rPr>
        <w:t xml:space="preserve">التي تُترجَم إلى الإشارة </w:t>
      </w:r>
      <w:r w:rsidRPr="000F5294">
        <w:rPr>
          <w:spacing w:val="-4"/>
          <w:lang w:bidi="ar-EG"/>
        </w:rPr>
        <w:t>L1</w:t>
      </w:r>
      <w:r w:rsidRPr="000F5294">
        <w:rPr>
          <w:b/>
          <w:spacing w:val="-4"/>
          <w:rtl/>
          <w:lang w:eastAsia="en-US" w:bidi="ar-EG"/>
        </w:rPr>
        <w:t xml:space="preserve">، النطاق </w:t>
      </w:r>
      <w:r w:rsidRPr="000F5294">
        <w:rPr>
          <w:spacing w:val="-4"/>
          <w:lang w:bidi="ar-EG"/>
        </w:rPr>
        <w:t>6 639,27</w:t>
      </w:r>
      <w:r w:rsidRPr="000F5294">
        <w:rPr>
          <w:spacing w:val="-4"/>
          <w:rtl/>
          <w:lang w:bidi="ar-EG"/>
        </w:rPr>
        <w:t xml:space="preserve"> </w:t>
      </w:r>
      <w:r w:rsidRPr="000F5294">
        <w:rPr>
          <w:spacing w:val="-4"/>
          <w:lang w:bidi="ar-EG"/>
        </w:rPr>
        <w:t>MHz</w:t>
      </w:r>
      <w:r w:rsidRPr="000F5294">
        <w:rPr>
          <w:b/>
          <w:spacing w:val="-4"/>
          <w:rtl/>
          <w:lang w:eastAsia="en-US" w:bidi="ar-EG"/>
        </w:rPr>
        <w:t xml:space="preserve">، </w:t>
      </w:r>
      <w:r w:rsidRPr="000F5294">
        <w:rPr>
          <w:b/>
          <w:spacing w:val="-6"/>
          <w:rtl/>
          <w:lang w:eastAsia="en-US" w:bidi="ar-EG"/>
        </w:rPr>
        <w:t xml:space="preserve">بصفته التردد الحامل، وتُرسَل الإشارة </w:t>
      </w:r>
      <w:r w:rsidRPr="000F5294">
        <w:rPr>
          <w:spacing w:val="-6"/>
          <w:lang w:bidi="ar-EG"/>
        </w:rPr>
        <w:t>C5</w:t>
      </w:r>
      <w:r w:rsidRPr="000F5294">
        <w:rPr>
          <w:b/>
          <w:spacing w:val="-6"/>
          <w:rtl/>
          <w:lang w:eastAsia="en-US" w:bidi="ar-EG"/>
        </w:rPr>
        <w:t xml:space="preserve"> التي تُترجَم إلى الإشارة </w:t>
      </w:r>
      <w:r w:rsidRPr="000F5294">
        <w:rPr>
          <w:spacing w:val="-6"/>
          <w:lang w:bidi="ar-EG"/>
        </w:rPr>
        <w:t>L5</w:t>
      </w:r>
      <w:r w:rsidRPr="000F5294">
        <w:rPr>
          <w:b/>
          <w:spacing w:val="-6"/>
          <w:rtl/>
          <w:lang w:eastAsia="en-US" w:bidi="ar-EG"/>
        </w:rPr>
        <w:t xml:space="preserve">، على النطاق </w:t>
      </w:r>
      <w:r w:rsidRPr="000F5294">
        <w:rPr>
          <w:spacing w:val="-6"/>
          <w:lang w:bidi="ar-EG"/>
        </w:rPr>
        <w:t>MHz 6 690,42</w:t>
      </w:r>
      <w:r w:rsidRPr="000F5294">
        <w:rPr>
          <w:b/>
          <w:spacing w:val="-6"/>
          <w:rtl/>
          <w:lang w:eastAsia="en-US" w:bidi="ar-EG"/>
        </w:rPr>
        <w:t xml:space="preserve">. أما بالنسبة إلى الساتل </w:t>
      </w:r>
      <w:r w:rsidRPr="000F5294">
        <w:rPr>
          <w:spacing w:val="-6"/>
          <w:lang w:bidi="ar-EG"/>
        </w:rPr>
        <w:t>LM-RPS</w:t>
      </w:r>
      <w:r w:rsidRPr="000F5294">
        <w:rPr>
          <w:b/>
          <w:spacing w:val="-4"/>
          <w:rtl/>
          <w:lang w:eastAsia="en-US" w:bidi="ar-EG"/>
        </w:rPr>
        <w:t xml:space="preserve"> في</w:t>
      </w:r>
      <w:r w:rsidRPr="000F5294">
        <w:rPr>
          <w:rFonts w:hint="cs"/>
          <w:b/>
          <w:spacing w:val="-4"/>
          <w:rtl/>
          <w:lang w:eastAsia="en-US" w:bidi="ar-EG"/>
        </w:rPr>
        <w:t> </w:t>
      </w:r>
      <w:r w:rsidRPr="000F5294">
        <w:rPr>
          <w:b/>
          <w:spacing w:val="-4"/>
          <w:rtl/>
          <w:lang w:eastAsia="en-US" w:bidi="ar-EG"/>
        </w:rPr>
        <w:t xml:space="preserve">الموقع </w:t>
      </w:r>
      <w:r w:rsidRPr="000F5294">
        <w:rPr>
          <w:spacing w:val="-4"/>
          <w:lang w:bidi="ar-EG"/>
        </w:rPr>
        <w:t>107,3</w:t>
      </w:r>
      <w:r w:rsidRPr="000F5294">
        <w:rPr>
          <w:b/>
          <w:spacing w:val="-4"/>
          <w:rtl/>
          <w:lang w:eastAsia="en-US" w:bidi="ar-EG"/>
        </w:rPr>
        <w:t xml:space="preserve"> </w:t>
      </w:r>
      <w:r w:rsidRPr="000F5294">
        <w:rPr>
          <w:spacing w:val="-4"/>
          <w:rtl/>
          <w:lang w:eastAsia="en-US" w:bidi="ar-EG"/>
        </w:rPr>
        <w:t>غرباً</w:t>
      </w:r>
      <w:r w:rsidRPr="000F5294">
        <w:rPr>
          <w:b/>
          <w:spacing w:val="-4"/>
          <w:rtl/>
          <w:lang w:eastAsia="en-US" w:bidi="ar-EG"/>
        </w:rPr>
        <w:t xml:space="preserve">، فتُرسَل الإشارة </w:t>
      </w:r>
      <w:r w:rsidRPr="000F5294">
        <w:rPr>
          <w:spacing w:val="-4"/>
          <w:lang w:bidi="ar-EG"/>
        </w:rPr>
        <w:t>C1</w:t>
      </w:r>
      <w:r w:rsidRPr="000F5294">
        <w:rPr>
          <w:spacing w:val="-4"/>
          <w:rtl/>
          <w:lang w:bidi="ar-EG"/>
        </w:rPr>
        <w:t xml:space="preserve"> </w:t>
      </w:r>
      <w:r w:rsidRPr="000F5294">
        <w:rPr>
          <w:b/>
          <w:spacing w:val="-4"/>
          <w:rtl/>
          <w:lang w:eastAsia="en-US" w:bidi="ar-EG"/>
        </w:rPr>
        <w:t>على</w:t>
      </w:r>
      <w:r w:rsidRPr="000F5294">
        <w:rPr>
          <w:spacing w:val="-4"/>
          <w:rtl/>
          <w:lang w:bidi="ar-EG"/>
        </w:rPr>
        <w:t xml:space="preserve"> </w:t>
      </w:r>
      <w:r w:rsidRPr="000F5294">
        <w:rPr>
          <w:b/>
          <w:spacing w:val="-4"/>
          <w:rtl/>
          <w:lang w:eastAsia="en-US" w:bidi="ar-EG"/>
        </w:rPr>
        <w:t xml:space="preserve">النطاق </w:t>
      </w:r>
      <w:r w:rsidRPr="000F5294">
        <w:rPr>
          <w:spacing w:val="-4"/>
          <w:lang w:bidi="ar-EG"/>
        </w:rPr>
        <w:t>MHz 6 625,45</w:t>
      </w:r>
      <w:r w:rsidRPr="000F5294">
        <w:rPr>
          <w:b/>
          <w:spacing w:val="-4"/>
          <w:rtl/>
          <w:lang w:eastAsia="en-US" w:bidi="ar-EG"/>
        </w:rPr>
        <w:t>، وتُرسَل الإشارة </w:t>
      </w:r>
      <w:r w:rsidRPr="000F5294">
        <w:rPr>
          <w:spacing w:val="-4"/>
          <w:lang w:bidi="ar-EG"/>
        </w:rPr>
        <w:t>C5</w:t>
      </w:r>
      <w:r w:rsidRPr="000F5294">
        <w:rPr>
          <w:b/>
          <w:spacing w:val="-4"/>
          <w:rtl/>
          <w:lang w:eastAsia="en-US" w:bidi="ar-EG"/>
        </w:rPr>
        <w:t xml:space="preserve"> على النطاق </w:t>
      </w:r>
      <w:r w:rsidRPr="000F5294">
        <w:rPr>
          <w:spacing w:val="-4"/>
          <w:lang w:bidi="ar-EG"/>
        </w:rPr>
        <w:t>MHz 6 676,45</w:t>
      </w:r>
      <w:r>
        <w:rPr>
          <w:b/>
          <w:spacing w:val="-4"/>
          <w:rtl/>
          <w:lang w:eastAsia="en-US" w:bidi="ar-EG"/>
        </w:rPr>
        <w:t>.</w:t>
      </w:r>
    </w:p>
    <w:p w14:paraId="50BA863D" w14:textId="77777777" w:rsidR="008731B7" w:rsidRPr="00CE5B09" w:rsidRDefault="008731B7" w:rsidP="008731B7">
      <w:pPr>
        <w:rPr>
          <w:spacing w:val="-2"/>
          <w:rtl/>
          <w:lang w:bidi="ar-EG"/>
        </w:rPr>
      </w:pPr>
      <w:r w:rsidRPr="00CE5B09">
        <w:rPr>
          <w:b/>
          <w:spacing w:val="-2"/>
          <w:rtl/>
          <w:lang w:eastAsia="en-US" w:bidi="ar-EG"/>
        </w:rPr>
        <w:t xml:space="preserve">أما الترددان المكرسان للوصلات الهابطة فهما، مثلما جاء ذكرهما سابقاً، الإشارة </w:t>
      </w:r>
      <w:r w:rsidRPr="00CE5B09">
        <w:rPr>
          <w:spacing w:val="-2"/>
          <w:lang w:bidi="ar-EG"/>
        </w:rPr>
        <w:t>L1</w:t>
      </w:r>
      <w:r w:rsidRPr="00CE5B09">
        <w:rPr>
          <w:b/>
          <w:spacing w:val="-2"/>
          <w:rtl/>
          <w:lang w:eastAsia="en-US" w:bidi="ar-EG"/>
        </w:rPr>
        <w:t xml:space="preserve"> لنظام </w:t>
      </w:r>
      <w:r w:rsidRPr="00CE5B09">
        <w:rPr>
          <w:spacing w:val="-2"/>
          <w:lang w:bidi="ar-EG"/>
        </w:rPr>
        <w:t>GPS</w:t>
      </w:r>
      <w:r w:rsidRPr="00CE5B09">
        <w:rPr>
          <w:b/>
          <w:spacing w:val="-2"/>
          <w:rtl/>
          <w:lang w:eastAsia="en-US" w:bidi="ar-EG"/>
        </w:rPr>
        <w:t xml:space="preserve"> على النطاق </w:t>
      </w:r>
      <w:r w:rsidRPr="00CE5B09">
        <w:rPr>
          <w:spacing w:val="-2"/>
          <w:lang w:bidi="ar-EG"/>
        </w:rPr>
        <w:t>MHz 1 575,42</w:t>
      </w:r>
      <w:r w:rsidRPr="00CE5B09">
        <w:rPr>
          <w:b/>
          <w:spacing w:val="-2"/>
          <w:rtl/>
          <w:lang w:eastAsia="en-US" w:bidi="ar-EG"/>
        </w:rPr>
        <w:t xml:space="preserve">، والإشارة </w:t>
      </w:r>
      <w:r w:rsidRPr="00CE5B09">
        <w:rPr>
          <w:spacing w:val="-2"/>
          <w:lang w:bidi="ar-EG"/>
        </w:rPr>
        <w:t>L5</w:t>
      </w:r>
      <w:r w:rsidRPr="00CE5B09">
        <w:rPr>
          <w:b/>
          <w:spacing w:val="-2"/>
          <w:rtl/>
          <w:lang w:eastAsia="en-US" w:bidi="ar-EG"/>
        </w:rPr>
        <w:t xml:space="preserve"> لنظام </w:t>
      </w:r>
      <w:r w:rsidRPr="00CE5B09">
        <w:rPr>
          <w:spacing w:val="-2"/>
          <w:lang w:bidi="ar-EG"/>
        </w:rPr>
        <w:t>GPS</w:t>
      </w:r>
      <w:r w:rsidRPr="00CE5B09">
        <w:rPr>
          <w:b/>
          <w:spacing w:val="-2"/>
          <w:rtl/>
          <w:lang w:eastAsia="en-US" w:bidi="ar-EG"/>
        </w:rPr>
        <w:t xml:space="preserve"> على النطاق </w:t>
      </w:r>
      <w:r w:rsidRPr="00CE5B09">
        <w:rPr>
          <w:spacing w:val="-2"/>
          <w:lang w:bidi="ar-EG"/>
        </w:rPr>
        <w:t>MHz 1 176,45</w:t>
      </w:r>
      <w:r w:rsidRPr="00CE5B09">
        <w:rPr>
          <w:b/>
          <w:spacing w:val="-2"/>
          <w:rtl/>
          <w:lang w:eastAsia="en-US" w:bidi="ar-EG"/>
        </w:rPr>
        <w:t>. وبما أنهما إشارتين تَستعمِلان نفس الترددين اللذين يستعملهما نظام </w:t>
      </w:r>
      <w:r w:rsidRPr="00CE5B09">
        <w:rPr>
          <w:spacing w:val="-2"/>
          <w:lang w:bidi="ar-EG"/>
        </w:rPr>
        <w:t>GPS</w:t>
      </w:r>
      <w:r w:rsidRPr="00CE5B09">
        <w:rPr>
          <w:b/>
          <w:spacing w:val="-2"/>
          <w:rtl/>
          <w:lang w:eastAsia="en-US" w:bidi="ar-EG"/>
        </w:rPr>
        <w:t xml:space="preserve">، فإن تمييز إشارتي شبكات </w:t>
      </w:r>
      <w:r w:rsidRPr="00CE5B09">
        <w:rPr>
          <w:spacing w:val="-2"/>
          <w:lang w:bidi="ar-EG"/>
        </w:rPr>
        <w:t>LM-RPS</w:t>
      </w:r>
      <w:r w:rsidRPr="00CE5B09">
        <w:rPr>
          <w:b/>
          <w:spacing w:val="-2"/>
          <w:rtl/>
          <w:lang w:eastAsia="en-US" w:bidi="ar-EG"/>
        </w:rPr>
        <w:t xml:space="preserve"> </w:t>
      </w:r>
      <w:r w:rsidRPr="00CE5B09">
        <w:rPr>
          <w:spacing w:val="-2"/>
          <w:rtl/>
          <w:lang w:bidi="ar-EG"/>
        </w:rPr>
        <w:t>عن الإشارات الأخرى لنظام</w:t>
      </w:r>
      <w:r w:rsidRPr="00CE5B09">
        <w:rPr>
          <w:b/>
          <w:spacing w:val="-2"/>
          <w:rtl/>
          <w:lang w:eastAsia="en-US" w:bidi="ar-EG"/>
        </w:rPr>
        <w:t xml:space="preserve"> </w:t>
      </w:r>
      <w:r w:rsidRPr="00CE5B09">
        <w:rPr>
          <w:spacing w:val="-2"/>
          <w:lang w:bidi="ar-EG"/>
        </w:rPr>
        <w:t>GPS</w:t>
      </w:r>
      <w:r w:rsidRPr="00CE5B09">
        <w:rPr>
          <w:b/>
          <w:spacing w:val="-2"/>
          <w:rtl/>
          <w:lang w:eastAsia="en-US" w:bidi="ar-EG"/>
        </w:rPr>
        <w:t xml:space="preserve"> </w:t>
      </w:r>
      <w:r w:rsidRPr="00CE5B09">
        <w:rPr>
          <w:spacing w:val="-2"/>
          <w:rtl/>
          <w:lang w:bidi="ar-EG"/>
        </w:rPr>
        <w:t xml:space="preserve">المرسَلة على الترددين </w:t>
      </w:r>
      <w:r w:rsidRPr="00CE5B09">
        <w:rPr>
          <w:spacing w:val="-2"/>
          <w:lang w:bidi="ar-EG"/>
        </w:rPr>
        <w:t>L1</w:t>
      </w:r>
      <w:r w:rsidRPr="00CE5B09">
        <w:rPr>
          <w:spacing w:val="-2"/>
          <w:rtl/>
          <w:lang w:bidi="ar-EG"/>
        </w:rPr>
        <w:t xml:space="preserve"> و</w:t>
      </w:r>
      <w:r w:rsidRPr="00CE5B09">
        <w:rPr>
          <w:spacing w:val="-2"/>
          <w:lang w:bidi="ar-EG"/>
        </w:rPr>
        <w:t>L5</w:t>
      </w:r>
      <w:r w:rsidRPr="00CE5B09">
        <w:rPr>
          <w:spacing w:val="-2"/>
          <w:rtl/>
          <w:lang w:bidi="ar-EG"/>
        </w:rPr>
        <w:t xml:space="preserve"> يتم من خلال استعمال شفرة وحيدة للضوضاء شبه العشوائية. ويُعَدُّ ذلك مطابقاً تماماً لنظام </w:t>
      </w:r>
      <w:r w:rsidRPr="00CE5B09">
        <w:rPr>
          <w:spacing w:val="-2"/>
          <w:lang w:bidi="ar-EG"/>
        </w:rPr>
        <w:t>GPS</w:t>
      </w:r>
      <w:r w:rsidRPr="00CE5B09">
        <w:rPr>
          <w:spacing w:val="-2"/>
          <w:rtl/>
          <w:lang w:bidi="ar-EG"/>
        </w:rPr>
        <w:t xml:space="preserve"> وتطبيقه لشفرات الضوضاء شبه العشوائية لكل ساتل على حدة. ويتم تنسيق شفرة الضوضاء شبه العشوائية مع مشغل نظام </w:t>
      </w:r>
      <w:r w:rsidRPr="00CE5B09">
        <w:rPr>
          <w:spacing w:val="-2"/>
          <w:lang w:bidi="ar-EG"/>
        </w:rPr>
        <w:t>GPS</w:t>
      </w:r>
      <w:r w:rsidRPr="00CE5B09">
        <w:rPr>
          <w:spacing w:val="-2"/>
          <w:rtl/>
          <w:lang w:bidi="ar-EG"/>
        </w:rPr>
        <w:t xml:space="preserve"> قصد ضمان الملاءمة مع نظام</w:t>
      </w:r>
      <w:r w:rsidRPr="00CE5B09">
        <w:rPr>
          <w:rFonts w:hint="cs"/>
          <w:spacing w:val="-2"/>
          <w:rtl/>
          <w:lang w:bidi="ar-EG"/>
        </w:rPr>
        <w:t> </w:t>
      </w:r>
      <w:r w:rsidRPr="00CE5B09">
        <w:rPr>
          <w:spacing w:val="-2"/>
          <w:lang w:bidi="ar-EG"/>
        </w:rPr>
        <w:t>GPS</w:t>
      </w:r>
      <w:r w:rsidRPr="00CE5B09">
        <w:rPr>
          <w:spacing w:val="-2"/>
          <w:rtl/>
          <w:lang w:bidi="ar-EG"/>
        </w:rPr>
        <w:t xml:space="preserve"> وغيره من إذاعات الإشارة الشبيهة بنظام</w:t>
      </w:r>
      <w:r>
        <w:rPr>
          <w:rFonts w:hint="cs"/>
          <w:spacing w:val="-2"/>
          <w:rtl/>
          <w:lang w:bidi="ar-EG"/>
        </w:rPr>
        <w:t> </w:t>
      </w:r>
      <w:r w:rsidRPr="00CE5B09">
        <w:rPr>
          <w:spacing w:val="-2"/>
          <w:lang w:bidi="ar-EG"/>
        </w:rPr>
        <w:t>GPS</w:t>
      </w:r>
      <w:r w:rsidRPr="00CE5B09">
        <w:rPr>
          <w:spacing w:val="-2"/>
          <w:rtl/>
          <w:lang w:bidi="ar-EG"/>
        </w:rPr>
        <w:t>.</w:t>
      </w:r>
    </w:p>
    <w:p w14:paraId="1EBCC434" w14:textId="77777777" w:rsidR="008731B7" w:rsidRPr="00CE5B09" w:rsidRDefault="008731B7" w:rsidP="004D4CAE">
      <w:pPr>
        <w:pStyle w:val="Heading1"/>
        <w:keepNext w:val="0"/>
        <w:keepLines w:val="0"/>
        <w:rPr>
          <w:rtl/>
        </w:rPr>
      </w:pPr>
      <w:bookmarkStart w:id="818" w:name="_Toc427753855"/>
      <w:bookmarkStart w:id="819" w:name="_Toc427755352"/>
      <w:bookmarkStart w:id="820" w:name="_Toc429057095"/>
      <w:bookmarkStart w:id="821" w:name="_Toc429058721"/>
      <w:bookmarkStart w:id="822" w:name="_Toc429059396"/>
      <w:bookmarkStart w:id="823" w:name="_Toc429059955"/>
      <w:bookmarkStart w:id="824" w:name="_Toc429060648"/>
      <w:bookmarkStart w:id="825" w:name="_Toc429061058"/>
      <w:bookmarkStart w:id="826" w:name="_Toc429061459"/>
      <w:bookmarkStart w:id="827" w:name="_Toc429735375"/>
      <w:bookmarkStart w:id="828" w:name="_Toc429744243"/>
      <w:bookmarkStart w:id="829" w:name="_Toc429744419"/>
      <w:r w:rsidRPr="00CE5B09">
        <w:t>6</w:t>
      </w:r>
      <w:r w:rsidRPr="00CE5B09">
        <w:rPr>
          <w:rtl/>
        </w:rPr>
        <w:tab/>
        <w:t>طيف التحكم والقياس عن ب</w:t>
      </w:r>
      <w:r w:rsidRPr="00CE5B09">
        <w:rPr>
          <w:rFonts w:hint="cs"/>
          <w:rtl/>
        </w:rPr>
        <w:t>ُ</w:t>
      </w:r>
      <w:r w:rsidRPr="00CE5B09">
        <w:rPr>
          <w:rtl/>
        </w:rPr>
        <w:t>عد</w:t>
      </w:r>
      <w:bookmarkEnd w:id="818"/>
      <w:bookmarkEnd w:id="819"/>
      <w:bookmarkEnd w:id="820"/>
      <w:bookmarkEnd w:id="821"/>
      <w:bookmarkEnd w:id="822"/>
      <w:bookmarkEnd w:id="823"/>
      <w:bookmarkEnd w:id="824"/>
      <w:bookmarkEnd w:id="825"/>
      <w:bookmarkEnd w:id="826"/>
      <w:bookmarkEnd w:id="827"/>
      <w:bookmarkEnd w:id="828"/>
      <w:bookmarkEnd w:id="829"/>
    </w:p>
    <w:p w14:paraId="4ABFC3E6" w14:textId="77777777" w:rsidR="008731B7" w:rsidRPr="00CE5B09" w:rsidRDefault="008731B7" w:rsidP="004D4CAE">
      <w:pPr>
        <w:rPr>
          <w:b/>
          <w:spacing w:val="2"/>
          <w:rtl/>
          <w:lang w:eastAsia="en-US" w:bidi="ar-EG"/>
        </w:rPr>
      </w:pPr>
      <w:r w:rsidRPr="00CE5B09">
        <w:rPr>
          <w:b/>
          <w:spacing w:val="2"/>
          <w:rtl/>
          <w:lang w:eastAsia="en-US" w:bidi="ar-EG"/>
        </w:rPr>
        <w:t xml:space="preserve">تجري استضافة </w:t>
      </w:r>
      <w:proofErr w:type="spellStart"/>
      <w:r w:rsidRPr="00CE5B09">
        <w:rPr>
          <w:b/>
          <w:spacing w:val="2"/>
          <w:rtl/>
          <w:lang w:eastAsia="en-US" w:bidi="ar-EG"/>
        </w:rPr>
        <w:t>الساتلين</w:t>
      </w:r>
      <w:proofErr w:type="spellEnd"/>
      <w:r w:rsidRPr="00CE5B09">
        <w:rPr>
          <w:b/>
          <w:spacing w:val="2"/>
          <w:rtl/>
          <w:lang w:eastAsia="en-US" w:bidi="ar-EG"/>
        </w:rPr>
        <w:t xml:space="preserve"> </w:t>
      </w:r>
      <w:r w:rsidRPr="00CE5B09">
        <w:rPr>
          <w:spacing w:val="2"/>
          <w:lang w:bidi="ar-EG"/>
        </w:rPr>
        <w:t>LM-RPS</w:t>
      </w:r>
      <w:r w:rsidRPr="00CE5B09">
        <w:rPr>
          <w:b/>
          <w:spacing w:val="2"/>
          <w:rtl/>
          <w:lang w:eastAsia="en-US" w:bidi="ar-EG"/>
        </w:rPr>
        <w:t xml:space="preserve"> على خط الطول </w:t>
      </w:r>
      <w:r w:rsidRPr="00CE5B09">
        <w:rPr>
          <w:lang w:bidi="ar-EG"/>
        </w:rPr>
        <w:t>°</w:t>
      </w:r>
      <w:r w:rsidRPr="00CE5B09">
        <w:rPr>
          <w:spacing w:val="2"/>
          <w:lang w:bidi="ar-EG"/>
        </w:rPr>
        <w:t>133</w:t>
      </w:r>
      <w:r w:rsidRPr="00CE5B09">
        <w:rPr>
          <w:b/>
          <w:spacing w:val="2"/>
          <w:rtl/>
          <w:lang w:eastAsia="en-US" w:bidi="ar-EG"/>
        </w:rPr>
        <w:t xml:space="preserve"> غرباً وخط الطول </w:t>
      </w:r>
      <w:r w:rsidRPr="00CE5B09">
        <w:rPr>
          <w:lang w:bidi="ar-EG"/>
        </w:rPr>
        <w:t>°</w:t>
      </w:r>
      <w:r w:rsidRPr="00CE5B09">
        <w:rPr>
          <w:spacing w:val="2"/>
          <w:lang w:bidi="ar-EG"/>
        </w:rPr>
        <w:t>107,3</w:t>
      </w:r>
      <w:r w:rsidRPr="00CE5B09">
        <w:rPr>
          <w:b/>
          <w:spacing w:val="2"/>
          <w:rtl/>
          <w:lang w:eastAsia="en-US" w:bidi="ar-EG"/>
        </w:rPr>
        <w:t xml:space="preserve"> غرباً كحمولتين ملاحيتين نافعتين تعملان بصفتهما "</w:t>
      </w:r>
      <w:proofErr w:type="spellStart"/>
      <w:r w:rsidRPr="00CE5B09">
        <w:rPr>
          <w:b/>
          <w:spacing w:val="2"/>
          <w:rtl/>
          <w:lang w:eastAsia="en-US" w:bidi="ar-EG"/>
        </w:rPr>
        <w:t>ساتلين</w:t>
      </w:r>
      <w:proofErr w:type="spellEnd"/>
      <w:r w:rsidRPr="00CE5B09">
        <w:rPr>
          <w:b/>
          <w:spacing w:val="2"/>
          <w:rtl/>
          <w:lang w:eastAsia="en-US" w:bidi="ar-EG"/>
        </w:rPr>
        <w:t xml:space="preserve"> مشترَكَي الملكية" (على طريقة نظام </w:t>
      </w:r>
      <w:proofErr w:type="spellStart"/>
      <w:r w:rsidRPr="00CE5B09">
        <w:rPr>
          <w:b/>
          <w:spacing w:val="2"/>
          <w:rtl/>
          <w:lang w:eastAsia="en-US" w:bidi="ar-EG"/>
        </w:rPr>
        <w:t>الكوندومينيوم</w:t>
      </w:r>
      <w:proofErr w:type="spellEnd"/>
      <w:r w:rsidRPr="00CE5B09">
        <w:rPr>
          <w:b/>
          <w:spacing w:val="2"/>
          <w:rtl/>
          <w:lang w:eastAsia="en-US" w:bidi="ar-EG"/>
        </w:rPr>
        <w:t xml:space="preserve">). فهما يتقاسمان المرافق التابعة </w:t>
      </w:r>
      <w:proofErr w:type="spellStart"/>
      <w:r w:rsidRPr="00CE5B09">
        <w:rPr>
          <w:b/>
          <w:spacing w:val="2"/>
          <w:rtl/>
          <w:lang w:eastAsia="en-US" w:bidi="ar-EG"/>
        </w:rPr>
        <w:t>لساتلين</w:t>
      </w:r>
      <w:proofErr w:type="spellEnd"/>
      <w:r w:rsidRPr="00CE5B09">
        <w:rPr>
          <w:b/>
          <w:spacing w:val="2"/>
          <w:rtl/>
          <w:lang w:eastAsia="en-US" w:bidi="ar-EG"/>
        </w:rPr>
        <w:t xml:space="preserve"> تجاريين للخدمة الثابتة الساتلية. وتُدمَج وظيفتا التحكم والقياس عن ب</w:t>
      </w:r>
      <w:r w:rsidRPr="00CE5B09">
        <w:rPr>
          <w:rFonts w:hint="cs"/>
          <w:b/>
          <w:spacing w:val="2"/>
          <w:rtl/>
          <w:lang w:eastAsia="en-US" w:bidi="ar-EG"/>
        </w:rPr>
        <w:t>ُ</w:t>
      </w:r>
      <w:r w:rsidRPr="00CE5B09">
        <w:rPr>
          <w:b/>
          <w:spacing w:val="2"/>
          <w:rtl/>
          <w:lang w:eastAsia="en-US" w:bidi="ar-EG"/>
        </w:rPr>
        <w:t>عد مع أنظمة الطائرات للقياس عن بُعد والتتب</w:t>
      </w:r>
      <w:r w:rsidRPr="00CE5B09">
        <w:rPr>
          <w:rFonts w:hint="cs"/>
          <w:b/>
          <w:spacing w:val="2"/>
          <w:rtl/>
          <w:lang w:eastAsia="en-US" w:bidi="ar-EG"/>
        </w:rPr>
        <w:t>ُّ</w:t>
      </w:r>
      <w:r w:rsidRPr="00CE5B09">
        <w:rPr>
          <w:b/>
          <w:spacing w:val="2"/>
          <w:rtl/>
          <w:lang w:eastAsia="en-US" w:bidi="ar-EG"/>
        </w:rPr>
        <w:t>ع والتحكم</w:t>
      </w:r>
      <w:r>
        <w:rPr>
          <w:rFonts w:hint="cs"/>
          <w:b/>
          <w:spacing w:val="2"/>
          <w:rtl/>
          <w:lang w:eastAsia="en-US" w:bidi="ar-EG"/>
        </w:rPr>
        <w:t> </w:t>
      </w:r>
      <w:r w:rsidRPr="00CE5B09">
        <w:rPr>
          <w:spacing w:val="2"/>
          <w:lang w:bidi="ar-EG"/>
        </w:rPr>
        <w:t>(TT&amp;C)</w:t>
      </w:r>
      <w:r w:rsidRPr="00CE5B09">
        <w:rPr>
          <w:b/>
          <w:spacing w:val="2"/>
          <w:rtl/>
          <w:lang w:eastAsia="en-US" w:bidi="ar-EG"/>
        </w:rPr>
        <w:t>. وبفضل تقاسم وظائف القياس عن بُعد والتتب</w:t>
      </w:r>
      <w:r w:rsidRPr="00CE5B09">
        <w:rPr>
          <w:rFonts w:hint="cs"/>
          <w:b/>
          <w:spacing w:val="2"/>
          <w:rtl/>
          <w:lang w:eastAsia="en-US" w:bidi="ar-EG"/>
        </w:rPr>
        <w:t>ّ</w:t>
      </w:r>
      <w:r w:rsidRPr="00CE5B09">
        <w:rPr>
          <w:b/>
          <w:spacing w:val="2"/>
          <w:rtl/>
          <w:lang w:eastAsia="en-US" w:bidi="ar-EG"/>
        </w:rPr>
        <w:t xml:space="preserve">ع والتحكم، لا يحتاج نظام </w:t>
      </w:r>
      <w:r w:rsidRPr="00CE5B09">
        <w:rPr>
          <w:spacing w:val="2"/>
          <w:lang w:bidi="ar-EG"/>
        </w:rPr>
        <w:t>LM-RPS</w:t>
      </w:r>
      <w:r w:rsidRPr="00CE5B09">
        <w:rPr>
          <w:b/>
          <w:spacing w:val="2"/>
          <w:rtl/>
          <w:lang w:eastAsia="en-US" w:bidi="ar-EG"/>
        </w:rPr>
        <w:t xml:space="preserve"> طيفاً إضافيّاً بغية التحكم في </w:t>
      </w:r>
      <w:proofErr w:type="spellStart"/>
      <w:r w:rsidRPr="00CE5B09">
        <w:rPr>
          <w:b/>
          <w:spacing w:val="2"/>
          <w:rtl/>
          <w:lang w:eastAsia="en-US" w:bidi="ar-EG"/>
        </w:rPr>
        <w:t>سواتله</w:t>
      </w:r>
      <w:proofErr w:type="spellEnd"/>
      <w:r w:rsidRPr="00CE5B09">
        <w:rPr>
          <w:b/>
          <w:spacing w:val="2"/>
          <w:rtl/>
          <w:lang w:eastAsia="en-US" w:bidi="ar-EG"/>
        </w:rPr>
        <w:t xml:space="preserve">. ويمكن للسواتل المستقبلية لشبكات </w:t>
      </w:r>
      <w:r w:rsidRPr="00CE5B09">
        <w:rPr>
          <w:spacing w:val="2"/>
          <w:lang w:bidi="ar-EG"/>
        </w:rPr>
        <w:t>LM-RPS</w:t>
      </w:r>
      <w:r w:rsidRPr="00CE5B09">
        <w:rPr>
          <w:b/>
          <w:spacing w:val="2"/>
          <w:rtl/>
          <w:lang w:eastAsia="en-US" w:bidi="ar-EG"/>
        </w:rPr>
        <w:t xml:space="preserve"> التي تخدم مناطق أخرى من العالم أن تعمل إما على الطريقة المماثلة "للسواتل مشتركة الملكية" أو بصفتها سواتل مستقلة ذات ترددات مكرسة لوظائف القياس عن بُعد والتتبع والتحكم ضمن المدى</w:t>
      </w:r>
      <w:r>
        <w:rPr>
          <w:rFonts w:hint="cs"/>
          <w:b/>
          <w:spacing w:val="2"/>
          <w:rtl/>
          <w:lang w:eastAsia="en-US" w:bidi="ar-EG"/>
        </w:rPr>
        <w:t> </w:t>
      </w:r>
      <w:r w:rsidRPr="00CE5B09">
        <w:rPr>
          <w:spacing w:val="2"/>
          <w:lang w:bidi="ar-EG"/>
        </w:rPr>
        <w:t>GHz 4/6</w:t>
      </w:r>
      <w:r w:rsidRPr="00CE5B09">
        <w:rPr>
          <w:b/>
          <w:spacing w:val="2"/>
          <w:rtl/>
          <w:lang w:eastAsia="en-US" w:bidi="ar-EG"/>
        </w:rPr>
        <w:t>.</w:t>
      </w:r>
    </w:p>
    <w:p w14:paraId="39CB338F" w14:textId="77777777" w:rsidR="008731B7" w:rsidRPr="00CE5B09" w:rsidRDefault="008731B7" w:rsidP="008731B7">
      <w:pPr>
        <w:pStyle w:val="Heading1"/>
        <w:rPr>
          <w:rtl/>
        </w:rPr>
      </w:pPr>
      <w:bookmarkStart w:id="830" w:name="_Toc427753856"/>
      <w:bookmarkStart w:id="831" w:name="_Toc427755353"/>
      <w:bookmarkStart w:id="832" w:name="_Toc429057096"/>
      <w:bookmarkStart w:id="833" w:name="_Toc429058722"/>
      <w:bookmarkStart w:id="834" w:name="_Toc429059397"/>
      <w:bookmarkStart w:id="835" w:name="_Toc429059956"/>
      <w:bookmarkStart w:id="836" w:name="_Toc429060649"/>
      <w:bookmarkStart w:id="837" w:name="_Toc429061059"/>
      <w:bookmarkStart w:id="838" w:name="_Toc429061460"/>
      <w:bookmarkStart w:id="839" w:name="_Toc429735376"/>
      <w:bookmarkStart w:id="840" w:name="_Toc429744244"/>
      <w:bookmarkStart w:id="841" w:name="_Toc429744420"/>
      <w:r w:rsidRPr="00CE5B09">
        <w:lastRenderedPageBreak/>
        <w:t>7</w:t>
      </w:r>
      <w:r w:rsidRPr="00CE5B09">
        <w:rPr>
          <w:rtl/>
        </w:rPr>
        <w:tab/>
        <w:t xml:space="preserve">معلمات الإرسال للشبكات </w:t>
      </w:r>
      <w:r w:rsidRPr="00CE5B09">
        <w:t>LM-RPS</w:t>
      </w:r>
      <w:bookmarkEnd w:id="830"/>
      <w:bookmarkEnd w:id="831"/>
      <w:bookmarkEnd w:id="832"/>
      <w:bookmarkEnd w:id="833"/>
      <w:bookmarkEnd w:id="834"/>
      <w:bookmarkEnd w:id="835"/>
      <w:bookmarkEnd w:id="836"/>
      <w:bookmarkEnd w:id="837"/>
      <w:bookmarkEnd w:id="838"/>
      <w:bookmarkEnd w:id="839"/>
      <w:bookmarkEnd w:id="840"/>
      <w:bookmarkEnd w:id="841"/>
    </w:p>
    <w:p w14:paraId="4385C918" w14:textId="77777777" w:rsidR="008731B7" w:rsidRPr="00CE5B09" w:rsidRDefault="008731B7" w:rsidP="008731B7">
      <w:pPr>
        <w:rPr>
          <w:b/>
          <w:rtl/>
          <w:lang w:eastAsia="en-US" w:bidi="ar-EG"/>
        </w:rPr>
      </w:pPr>
      <w:r w:rsidRPr="00CE5B09">
        <w:rPr>
          <w:b/>
          <w:rtl/>
          <w:lang w:eastAsia="en-US" w:bidi="ar-EG"/>
        </w:rPr>
        <w:t xml:space="preserve">ما دامت الشبكات </w:t>
      </w:r>
      <w:r w:rsidRPr="00CE5B09">
        <w:rPr>
          <w:lang w:bidi="ar-EG"/>
        </w:rPr>
        <w:t>LM-RPS</w:t>
      </w:r>
      <w:r w:rsidRPr="00CE5B09">
        <w:rPr>
          <w:b/>
          <w:rtl/>
          <w:lang w:eastAsia="en-US" w:bidi="ar-EG"/>
        </w:rPr>
        <w:t xml:space="preserve"> تُرسِل الإشارات الملاحية لخدمة الملاحة الراديوية الساتلية من الفضاء إلى الأرض في</w:t>
      </w:r>
      <w:r w:rsidRPr="00CE5B09">
        <w:rPr>
          <w:rFonts w:hint="cs"/>
          <w:b/>
          <w:rtl/>
          <w:lang w:eastAsia="en-US" w:bidi="ar-EG"/>
        </w:rPr>
        <w:t> </w:t>
      </w:r>
      <w:r w:rsidRPr="00CE5B09">
        <w:rPr>
          <w:b/>
          <w:rtl/>
          <w:lang w:eastAsia="en-US" w:bidi="ar-EG"/>
        </w:rPr>
        <w:t xml:space="preserve">نطاقين، فهنالك جدولان يُقدِّمان معلمات الإرسال للشبكات الساتلية </w:t>
      </w:r>
      <w:r w:rsidRPr="00CE5B09">
        <w:rPr>
          <w:lang w:bidi="ar-EG"/>
        </w:rPr>
        <w:t>LM-RPS</w:t>
      </w:r>
      <w:r w:rsidRPr="00CE5B09">
        <w:rPr>
          <w:b/>
          <w:rtl/>
          <w:lang w:eastAsia="en-US" w:bidi="ar-EG"/>
        </w:rPr>
        <w:t xml:space="preserve"> ويُمثِّلان نطاقي خدمة الملاحة الراديوية الساتلية اللذين تُرسِل فيهما الشبكات الساتلية </w:t>
      </w:r>
      <w:r w:rsidRPr="00CE5B09">
        <w:rPr>
          <w:lang w:bidi="ar-EG"/>
        </w:rPr>
        <w:t>LM-RPS</w:t>
      </w:r>
      <w:r w:rsidRPr="00CE5B09">
        <w:rPr>
          <w:b/>
          <w:rtl/>
          <w:lang w:eastAsia="en-US" w:bidi="ar-EG"/>
        </w:rPr>
        <w:t xml:space="preserve"> الإشارات الملاحية.</w:t>
      </w:r>
    </w:p>
    <w:p w14:paraId="7E8076E1" w14:textId="77777777" w:rsidR="008731B7" w:rsidRPr="00CE5B09" w:rsidRDefault="008731B7" w:rsidP="008731B7">
      <w:pPr>
        <w:pStyle w:val="Heading2"/>
        <w:rPr>
          <w:rtl/>
        </w:rPr>
      </w:pPr>
      <w:bookmarkStart w:id="842" w:name="_Toc427753857"/>
      <w:bookmarkStart w:id="843" w:name="_Toc427755354"/>
      <w:bookmarkStart w:id="844" w:name="_Toc429057097"/>
      <w:bookmarkStart w:id="845" w:name="_Toc429058723"/>
      <w:bookmarkStart w:id="846" w:name="_Toc429059398"/>
      <w:bookmarkStart w:id="847" w:name="_Toc429059957"/>
      <w:bookmarkStart w:id="848" w:name="_Toc429060650"/>
      <w:bookmarkStart w:id="849" w:name="_Toc429061060"/>
      <w:bookmarkStart w:id="850" w:name="_Toc429061461"/>
      <w:bookmarkStart w:id="851" w:name="_Toc429735377"/>
      <w:bookmarkStart w:id="852" w:name="_Toc429744245"/>
      <w:bookmarkStart w:id="853" w:name="_Toc429744421"/>
      <w:r w:rsidRPr="00CE5B09">
        <w:t>1.7</w:t>
      </w:r>
      <w:r w:rsidRPr="00CE5B09">
        <w:rPr>
          <w:rtl/>
        </w:rPr>
        <w:tab/>
        <w:t xml:space="preserve">معلمات الإرسال للإشارة </w:t>
      </w:r>
      <w:r w:rsidRPr="00CE5B09">
        <w:t>L1</w:t>
      </w:r>
      <w:r w:rsidRPr="00CE5B09">
        <w:rPr>
          <w:rtl/>
        </w:rPr>
        <w:t xml:space="preserve"> على الشبكات </w:t>
      </w:r>
      <w:r w:rsidRPr="00CE5B09">
        <w:t>LM-RPS</w:t>
      </w:r>
      <w:bookmarkEnd w:id="842"/>
      <w:bookmarkEnd w:id="843"/>
      <w:bookmarkEnd w:id="844"/>
      <w:bookmarkEnd w:id="845"/>
      <w:bookmarkEnd w:id="846"/>
      <w:bookmarkEnd w:id="847"/>
      <w:bookmarkEnd w:id="848"/>
      <w:bookmarkEnd w:id="849"/>
      <w:bookmarkEnd w:id="850"/>
      <w:bookmarkEnd w:id="851"/>
      <w:bookmarkEnd w:id="852"/>
      <w:bookmarkEnd w:id="853"/>
    </w:p>
    <w:p w14:paraId="215D9BCA" w14:textId="77777777" w:rsidR="008731B7" w:rsidRPr="00CE5B09" w:rsidRDefault="008731B7" w:rsidP="008731B7">
      <w:pPr>
        <w:rPr>
          <w:b/>
          <w:rtl/>
          <w:lang w:eastAsia="en-US" w:bidi="ar-EG"/>
        </w:rPr>
      </w:pPr>
      <w:r w:rsidRPr="00CE5B09">
        <w:rPr>
          <w:b/>
          <w:rtl/>
          <w:lang w:eastAsia="en-US" w:bidi="ar-EG"/>
        </w:rPr>
        <w:t xml:space="preserve">يُقدِّم الجدول </w:t>
      </w:r>
      <w:r>
        <w:rPr>
          <w:lang w:bidi="ar-EG"/>
        </w:rPr>
        <w:t>16</w:t>
      </w:r>
      <w:r w:rsidRPr="00CE5B09">
        <w:rPr>
          <w:b/>
          <w:rtl/>
          <w:lang w:eastAsia="en-US" w:bidi="ar-EG"/>
        </w:rPr>
        <w:t xml:space="preserve"> المعلمات الرئيسية لإرسالات الإشارة </w:t>
      </w:r>
      <w:r w:rsidRPr="00CE5B09">
        <w:rPr>
          <w:lang w:bidi="ar-EG"/>
        </w:rPr>
        <w:t>L1</w:t>
      </w:r>
      <w:r w:rsidRPr="00CE5B09">
        <w:rPr>
          <w:rtl/>
          <w:lang w:bidi="ar-EG"/>
        </w:rPr>
        <w:t xml:space="preserve"> </w:t>
      </w:r>
      <w:r w:rsidRPr="00CE5B09">
        <w:rPr>
          <w:b/>
          <w:rtl/>
          <w:lang w:eastAsia="en-US" w:bidi="ar-EG"/>
        </w:rPr>
        <w:t xml:space="preserve">للشبكات الساتلية </w:t>
      </w:r>
      <w:r w:rsidRPr="00CE5B09">
        <w:rPr>
          <w:bCs/>
          <w:lang w:bidi="ar-EG"/>
        </w:rPr>
        <w:t>LM-RPS</w:t>
      </w:r>
      <w:r w:rsidRPr="00CE5B09">
        <w:rPr>
          <w:b/>
          <w:rtl/>
          <w:lang w:eastAsia="en-US" w:bidi="ar-EG"/>
        </w:rPr>
        <w:t>.</w:t>
      </w:r>
    </w:p>
    <w:p w14:paraId="1F2E4636" w14:textId="77777777" w:rsidR="008731B7" w:rsidRPr="00CE5B09" w:rsidRDefault="008731B7" w:rsidP="008731B7">
      <w:pPr>
        <w:pStyle w:val="TableNo0"/>
        <w:bidi/>
        <w:rPr>
          <w:rtl/>
        </w:rPr>
      </w:pPr>
      <w:r w:rsidRPr="00CE5B09">
        <w:rPr>
          <w:rtl/>
        </w:rPr>
        <w:t>الج</w:t>
      </w:r>
      <w:r w:rsidRPr="00CE5B09">
        <w:rPr>
          <w:rFonts w:hint="cs"/>
          <w:rtl/>
        </w:rPr>
        <w:t>ـ</w:t>
      </w:r>
      <w:r w:rsidRPr="00CE5B09">
        <w:rPr>
          <w:rtl/>
        </w:rPr>
        <w:t xml:space="preserve">دول </w:t>
      </w:r>
      <w:r>
        <w:t>16</w:t>
      </w:r>
    </w:p>
    <w:p w14:paraId="4D485770" w14:textId="77777777" w:rsidR="008731B7" w:rsidRPr="00CE5B09" w:rsidRDefault="008731B7" w:rsidP="008731B7">
      <w:pPr>
        <w:pStyle w:val="Tabletitle"/>
        <w:rPr>
          <w:rtl/>
        </w:rPr>
      </w:pPr>
      <w:r w:rsidRPr="00CE5B09">
        <w:rPr>
          <w:rtl/>
        </w:rPr>
        <w:t xml:space="preserve">إرسالات الإشارة </w:t>
      </w:r>
      <w:r w:rsidRPr="00CE5B09">
        <w:t>L1</w:t>
      </w:r>
      <w:r w:rsidRPr="00CE5B09">
        <w:rPr>
          <w:rtl/>
        </w:rPr>
        <w:t xml:space="preserve"> لنظام </w:t>
      </w:r>
      <w:r w:rsidRPr="00CE5B09">
        <w:t>LM-RPS</w:t>
      </w:r>
      <w:r w:rsidRPr="00CE5B09">
        <w:rPr>
          <w:rtl/>
        </w:rPr>
        <w:t xml:space="preserve"> في النطاق </w:t>
      </w:r>
      <w:r w:rsidRPr="00CE5B09">
        <w:t>MHz 1 610-1 559</w:t>
      </w:r>
    </w:p>
    <w:tbl>
      <w:tblPr>
        <w:bidiVisual/>
        <w:tblW w:w="5000" w:type="pct"/>
        <w:jc w:val="center"/>
        <w:tblLayout w:type="fixed"/>
        <w:tblLook w:val="0000" w:firstRow="0" w:lastRow="0" w:firstColumn="0" w:lastColumn="0" w:noHBand="0" w:noVBand="0"/>
      </w:tblPr>
      <w:tblGrid>
        <w:gridCol w:w="5529"/>
        <w:gridCol w:w="4100"/>
      </w:tblGrid>
      <w:tr w:rsidR="008731B7" w:rsidRPr="00CE5B09" w14:paraId="2BB3FB57" w14:textId="77777777" w:rsidTr="00DD529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6B4F4B03" w14:textId="77777777" w:rsidR="008731B7" w:rsidRPr="00CE5B09" w:rsidRDefault="008731B7" w:rsidP="007119B9">
            <w:pPr>
              <w:pStyle w:val="Tablehead"/>
              <w:spacing w:before="60" w:after="60"/>
              <w:rPr>
                <w:rFonts w:ascii="Times New Roman" w:hAnsi="Times New Roman"/>
                <w:lang w:bidi="ar-EG"/>
              </w:rPr>
            </w:pPr>
            <w:r w:rsidRPr="00CE5B09">
              <w:rPr>
                <w:rFonts w:ascii="Times New Roman" w:hAnsi="Times New Roman" w:hint="cs"/>
                <w:rtl/>
                <w:lang w:bidi="ar-EG"/>
              </w:rPr>
              <w:t>المعلمة</w:t>
            </w:r>
          </w:p>
        </w:tc>
        <w:tc>
          <w:tcPr>
            <w:tcW w:w="3686" w:type="dxa"/>
            <w:tcBorders>
              <w:top w:val="single" w:sz="4" w:space="0" w:color="auto"/>
              <w:left w:val="single" w:sz="4" w:space="0" w:color="auto"/>
              <w:bottom w:val="single" w:sz="4" w:space="0" w:color="auto"/>
              <w:right w:val="single" w:sz="4" w:space="0" w:color="auto"/>
            </w:tcBorders>
            <w:vAlign w:val="center"/>
          </w:tcPr>
          <w:p w14:paraId="5BFD9E6F" w14:textId="77777777" w:rsidR="008731B7" w:rsidRPr="00CE5B09" w:rsidRDefault="008731B7" w:rsidP="007119B9">
            <w:pPr>
              <w:pStyle w:val="Tablehead"/>
              <w:spacing w:before="60" w:after="60"/>
              <w:rPr>
                <w:rFonts w:ascii="Times New Roman" w:hAnsi="Times New Roman"/>
                <w:lang w:bidi="ar-EG"/>
              </w:rPr>
            </w:pPr>
            <w:r w:rsidRPr="00CE5B09">
              <w:rPr>
                <w:rFonts w:ascii="Times New Roman" w:hAnsi="Times New Roman"/>
                <w:rtl/>
                <w:lang w:bidi="ar-EG"/>
              </w:rPr>
              <w:t xml:space="preserve">قيمة </w:t>
            </w:r>
            <w:r w:rsidRPr="00CE5B09">
              <w:rPr>
                <w:rFonts w:ascii="Times New Roman" w:hAnsi="Times New Roman" w:hint="cs"/>
                <w:rtl/>
                <w:lang w:bidi="ar-EG"/>
              </w:rPr>
              <w:t>المعلمة</w:t>
            </w:r>
          </w:p>
        </w:tc>
      </w:tr>
      <w:tr w:rsidR="008731B7" w:rsidRPr="00CE5B09" w14:paraId="6E28BA8C" w14:textId="77777777" w:rsidTr="00DD529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32BE0B7A" w14:textId="77777777" w:rsidR="008731B7" w:rsidRPr="00CE5B09" w:rsidRDefault="008731B7" w:rsidP="007119B9">
            <w:pPr>
              <w:pStyle w:val="Tabletext"/>
              <w:spacing w:before="60"/>
              <w:rPr>
                <w:rFonts w:eastAsia="MS PGothic"/>
                <w:lang w:bidi="ar-EG"/>
              </w:rPr>
            </w:pPr>
            <w:r w:rsidRPr="00CE5B09">
              <w:rPr>
                <w:rFonts w:eastAsia="MS PGothic"/>
                <w:rtl/>
                <w:lang w:bidi="ar-EG"/>
              </w:rPr>
              <w:t xml:space="preserve">مدى تردد الإشارة </w:t>
            </w:r>
            <w:r w:rsidRPr="00CE5B09">
              <w:rPr>
                <w:rFonts w:eastAsia="MS PGothic"/>
                <w:lang w:bidi="ar-EG"/>
              </w:rPr>
              <w:t>(MHz)</w:t>
            </w:r>
          </w:p>
        </w:tc>
        <w:tc>
          <w:tcPr>
            <w:tcW w:w="3686" w:type="dxa"/>
            <w:tcBorders>
              <w:top w:val="single" w:sz="4" w:space="0" w:color="auto"/>
              <w:left w:val="single" w:sz="4" w:space="0" w:color="auto"/>
              <w:bottom w:val="single" w:sz="4" w:space="0" w:color="auto"/>
              <w:right w:val="single" w:sz="4" w:space="0" w:color="auto"/>
            </w:tcBorders>
            <w:vAlign w:val="center"/>
          </w:tcPr>
          <w:p w14:paraId="3FCB1D1D" w14:textId="77777777" w:rsidR="008731B7" w:rsidRPr="00CE5B09" w:rsidRDefault="008731B7" w:rsidP="007119B9">
            <w:pPr>
              <w:pStyle w:val="Tabletext"/>
              <w:spacing w:before="60"/>
              <w:jc w:val="center"/>
              <w:rPr>
                <w:rFonts w:eastAsia="MS PGothic"/>
                <w:lang w:bidi="ar-EG"/>
              </w:rPr>
            </w:pPr>
            <w:r w:rsidRPr="00CE5B09">
              <w:rPr>
                <w:rFonts w:eastAsia="MS PGothic"/>
                <w:lang w:bidi="ar-EG"/>
              </w:rPr>
              <w:t>1 575,42 ± 12</w:t>
            </w:r>
          </w:p>
        </w:tc>
      </w:tr>
      <w:tr w:rsidR="008731B7" w:rsidRPr="00CE5B09" w14:paraId="1B37521E" w14:textId="77777777" w:rsidTr="00DD529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2B8984F9" w14:textId="77777777" w:rsidR="008731B7" w:rsidRPr="00CE5B09" w:rsidRDefault="008731B7" w:rsidP="007119B9">
            <w:pPr>
              <w:pStyle w:val="Tabletext"/>
              <w:spacing w:before="60"/>
              <w:rPr>
                <w:rFonts w:eastAsia="MS PGothic"/>
                <w:lang w:val="es-ES_tradnl" w:bidi="ar-EG"/>
              </w:rPr>
            </w:pPr>
            <w:r w:rsidRPr="00CE5B09">
              <w:rPr>
                <w:rFonts w:eastAsia="MS PGothic"/>
                <w:rtl/>
                <w:lang w:bidi="ar-EG"/>
              </w:rPr>
              <w:t xml:space="preserve">معدل نبضة الشفرة للضوضاء شبه العشوائية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w:t>
            </w:r>
          </w:p>
        </w:tc>
        <w:tc>
          <w:tcPr>
            <w:tcW w:w="3686" w:type="dxa"/>
            <w:tcBorders>
              <w:top w:val="single" w:sz="4" w:space="0" w:color="auto"/>
              <w:left w:val="single" w:sz="4" w:space="0" w:color="auto"/>
              <w:bottom w:val="single" w:sz="4" w:space="0" w:color="auto"/>
              <w:right w:val="single" w:sz="4" w:space="0" w:color="auto"/>
            </w:tcBorders>
            <w:vAlign w:val="center"/>
          </w:tcPr>
          <w:p w14:paraId="55BEFE87" w14:textId="77777777" w:rsidR="008731B7" w:rsidRPr="00CE5B09" w:rsidRDefault="008731B7" w:rsidP="007119B9">
            <w:pPr>
              <w:pStyle w:val="Tabletext"/>
              <w:spacing w:before="60"/>
              <w:jc w:val="center"/>
              <w:rPr>
                <w:rFonts w:eastAsia="MS PGothic"/>
                <w:lang w:bidi="ar-EG"/>
              </w:rPr>
            </w:pPr>
            <w:r w:rsidRPr="00CE5B09">
              <w:rPr>
                <w:rFonts w:eastAsia="MS PGothic"/>
                <w:lang w:bidi="ar-EG"/>
              </w:rPr>
              <w:t>1,023</w:t>
            </w:r>
          </w:p>
        </w:tc>
      </w:tr>
      <w:tr w:rsidR="008731B7" w:rsidRPr="00CE5B09" w14:paraId="1BA7EA4B" w14:textId="77777777" w:rsidTr="00DD529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345610E8" w14:textId="0111A0FD" w:rsidR="008731B7" w:rsidRPr="00CE5B09" w:rsidRDefault="008731B7" w:rsidP="007119B9">
            <w:pPr>
              <w:pStyle w:val="Tabletext"/>
              <w:spacing w:before="60"/>
              <w:rPr>
                <w:rFonts w:eastAsia="MS PGothic"/>
                <w:rtl/>
                <w:lang w:val="es-ES_tradnl" w:bidi="ar-EG"/>
              </w:rPr>
            </w:pPr>
            <w:r w:rsidRPr="00CE5B09">
              <w:rPr>
                <w:rFonts w:eastAsia="MS PGothic"/>
                <w:rtl/>
                <w:lang w:bidi="ar-EG"/>
              </w:rPr>
              <w:t>معدلات بتات ال</w:t>
            </w:r>
            <w:r w:rsidR="00870E7E">
              <w:rPr>
                <w:rFonts w:eastAsia="MS PGothic"/>
                <w:rtl/>
                <w:lang w:bidi="ar-EG"/>
              </w:rPr>
              <w:t>بيانات</w:t>
            </w:r>
            <w:r w:rsidRPr="00CE5B09">
              <w:rPr>
                <w:rFonts w:eastAsia="MS PGothic"/>
                <w:rtl/>
                <w:lang w:bidi="ar-EG"/>
              </w:rPr>
              <w:t xml:space="preserve"> الملاحية</w:t>
            </w:r>
            <w:r w:rsidRPr="00CE5B09">
              <w:rPr>
                <w:rFonts w:eastAsia="MS PGothic"/>
                <w:rtl/>
                <w:lang w:val="es-ES_tradnl" w:bidi="ar-EG"/>
              </w:rPr>
              <w:t xml:space="preserve"> </w:t>
            </w:r>
            <w:r w:rsidRPr="00CE5B09">
              <w:rPr>
                <w:rFonts w:eastAsia="MS PGothic"/>
                <w:lang w:bidi="ar-EG"/>
              </w:rPr>
              <w:t>(bit/s)</w:t>
            </w:r>
          </w:p>
        </w:tc>
        <w:tc>
          <w:tcPr>
            <w:tcW w:w="3686" w:type="dxa"/>
            <w:tcBorders>
              <w:top w:val="single" w:sz="4" w:space="0" w:color="auto"/>
              <w:left w:val="single" w:sz="4" w:space="0" w:color="auto"/>
              <w:bottom w:val="single" w:sz="4" w:space="0" w:color="auto"/>
              <w:right w:val="single" w:sz="4" w:space="0" w:color="auto"/>
            </w:tcBorders>
          </w:tcPr>
          <w:p w14:paraId="64D35D1C" w14:textId="77777777" w:rsidR="008731B7" w:rsidRPr="00CE5B09" w:rsidRDefault="008731B7" w:rsidP="007119B9">
            <w:pPr>
              <w:pStyle w:val="Tabletext"/>
              <w:spacing w:before="60"/>
              <w:jc w:val="center"/>
              <w:rPr>
                <w:rFonts w:eastAsia="MS PGothic"/>
                <w:b/>
              </w:rPr>
            </w:pPr>
            <w:r w:rsidRPr="00CE5B09">
              <w:rPr>
                <w:rFonts w:eastAsia="MS PGothic"/>
              </w:rPr>
              <w:t>250</w:t>
            </w:r>
          </w:p>
        </w:tc>
      </w:tr>
      <w:tr w:rsidR="008731B7" w:rsidRPr="00CE5B09" w14:paraId="5D00B63E" w14:textId="77777777" w:rsidTr="00DD529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13D40109" w14:textId="3705F032" w:rsidR="008731B7" w:rsidRPr="00CE5B09" w:rsidRDefault="008731B7" w:rsidP="007119B9">
            <w:pPr>
              <w:pStyle w:val="Tabletext"/>
              <w:spacing w:before="60"/>
              <w:rPr>
                <w:rFonts w:eastAsia="MS PGothic"/>
                <w:lang w:bidi="ar-EG"/>
              </w:rPr>
            </w:pPr>
            <w:r w:rsidRPr="00CE5B09">
              <w:rPr>
                <w:rFonts w:eastAsia="MS PGothic" w:hint="cs"/>
                <w:rtl/>
                <w:lang w:bidi="ar-EG"/>
              </w:rPr>
              <w:t>معدلات رموز بتات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(symbol/s)</w:t>
            </w:r>
          </w:p>
        </w:tc>
        <w:tc>
          <w:tcPr>
            <w:tcW w:w="3686" w:type="dxa"/>
            <w:tcBorders>
              <w:top w:val="single" w:sz="4" w:space="0" w:color="auto"/>
              <w:left w:val="single" w:sz="4" w:space="0" w:color="auto"/>
              <w:bottom w:val="single" w:sz="4" w:space="0" w:color="auto"/>
              <w:right w:val="single" w:sz="4" w:space="0" w:color="auto"/>
            </w:tcBorders>
            <w:vAlign w:val="center"/>
          </w:tcPr>
          <w:p w14:paraId="47387C2D" w14:textId="77777777" w:rsidR="008731B7" w:rsidRPr="00CE5B09" w:rsidRDefault="008731B7" w:rsidP="007119B9">
            <w:pPr>
              <w:pStyle w:val="Tabletext"/>
              <w:spacing w:before="60"/>
              <w:jc w:val="center"/>
            </w:pPr>
            <w:r w:rsidRPr="00CE5B09">
              <w:t>500</w:t>
            </w:r>
          </w:p>
        </w:tc>
      </w:tr>
      <w:tr w:rsidR="008731B7" w:rsidRPr="00CE5B09" w14:paraId="55DD718E" w14:textId="77777777" w:rsidTr="00DD529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7F5C57F0" w14:textId="77777777" w:rsidR="008731B7" w:rsidRPr="00CE5B09" w:rsidRDefault="008731B7" w:rsidP="007119B9">
            <w:pPr>
              <w:pStyle w:val="Tabletext"/>
              <w:spacing w:before="60"/>
              <w:rPr>
                <w:rFonts w:eastAsia="MS PGothic"/>
                <w:rtl/>
                <w:lang w:bidi="ar-EG"/>
              </w:rPr>
            </w:pPr>
            <w:r w:rsidRPr="00CE5B09">
              <w:rPr>
                <w:rFonts w:eastAsia="MS PGothic"/>
                <w:rtl/>
                <w:lang w:bidi="ar-EG"/>
              </w:rPr>
              <w:t>طريقة تشكيل الإشارة</w:t>
            </w:r>
          </w:p>
        </w:tc>
        <w:tc>
          <w:tcPr>
            <w:tcW w:w="3686" w:type="dxa"/>
            <w:tcBorders>
              <w:top w:val="single" w:sz="4" w:space="0" w:color="auto"/>
              <w:left w:val="single" w:sz="4" w:space="0" w:color="auto"/>
              <w:bottom w:val="single" w:sz="4" w:space="0" w:color="auto"/>
              <w:right w:val="single" w:sz="4" w:space="0" w:color="auto"/>
            </w:tcBorders>
            <w:vAlign w:val="center"/>
          </w:tcPr>
          <w:p w14:paraId="14A69637" w14:textId="77777777" w:rsidR="008731B7" w:rsidRPr="00CE5B09" w:rsidRDefault="008731B7" w:rsidP="007119B9">
            <w:pPr>
              <w:pStyle w:val="Tabletext"/>
              <w:spacing w:before="60"/>
              <w:ind w:right="-57"/>
              <w:jc w:val="center"/>
              <w:rPr>
                <w:rFonts w:eastAsia="MS PGothic"/>
                <w:lang w:bidi="ar-EG"/>
              </w:rPr>
            </w:pPr>
            <w:r w:rsidRPr="00CE5B09">
              <w:rPr>
                <w:lang w:bidi="ar-EG"/>
              </w:rPr>
              <w:t>BPSK</w:t>
            </w:r>
            <w:r w:rsidRPr="00CE5B09">
              <w:rPr>
                <w:rFonts w:eastAsia="MS PGothic"/>
                <w:lang w:bidi="ar-EG"/>
              </w:rPr>
              <w:t>-</w:t>
            </w:r>
            <w:proofErr w:type="gramStart"/>
            <w:r w:rsidRPr="00CE5B09">
              <w:rPr>
                <w:rFonts w:eastAsia="MS PGothic"/>
                <w:lang w:bidi="ar-EG"/>
              </w:rPr>
              <w:t>R(</w:t>
            </w:r>
            <w:proofErr w:type="gramEnd"/>
            <w:r w:rsidRPr="00CE5B09">
              <w:rPr>
                <w:rFonts w:eastAsia="MS PGothic"/>
                <w:lang w:bidi="ar-EG"/>
              </w:rPr>
              <w:t>1)</w:t>
            </w:r>
            <w:r>
              <w:rPr>
                <w:rFonts w:eastAsia="MS PGothic"/>
                <w:rtl/>
                <w:lang w:bidi="ar-EG"/>
              </w:rPr>
              <w:br/>
            </w:r>
            <w:r w:rsidRPr="00CE5B09">
              <w:rPr>
                <w:rFonts w:eastAsia="MS PGothic"/>
                <w:rtl/>
                <w:lang w:bidi="ar-EG"/>
              </w:rPr>
              <w:t xml:space="preserve">(انظر الملاحظة </w:t>
            </w:r>
            <w:r w:rsidRPr="00CE5B09">
              <w:rPr>
                <w:rFonts w:eastAsia="MS PGothic"/>
                <w:lang w:bidi="ar-EG"/>
              </w:rPr>
              <w:t>1</w:t>
            </w:r>
            <w:r w:rsidRPr="00CE5B09">
              <w:rPr>
                <w:rFonts w:eastAsia="MS PGothic"/>
                <w:rtl/>
                <w:lang w:bidi="ar-EG"/>
              </w:rPr>
              <w:t>)</w:t>
            </w:r>
          </w:p>
        </w:tc>
      </w:tr>
      <w:tr w:rsidR="008731B7" w:rsidRPr="00CE5B09" w14:paraId="385B9690" w14:textId="77777777" w:rsidTr="00DD529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2B5A298E" w14:textId="77777777" w:rsidR="008731B7" w:rsidRPr="00CE5B09" w:rsidRDefault="008731B7" w:rsidP="007119B9">
            <w:pPr>
              <w:pStyle w:val="Tabletext"/>
              <w:spacing w:before="60"/>
              <w:rPr>
                <w:rFonts w:eastAsia="MS PGothic"/>
                <w:rtl/>
                <w:lang w:bidi="ar-EG"/>
              </w:rPr>
            </w:pPr>
            <w:r w:rsidRPr="00CE5B09">
              <w:rPr>
                <w:rFonts w:eastAsia="MS PGothic"/>
                <w:rtl/>
                <w:lang w:bidi="ar-EG"/>
              </w:rPr>
              <w:t>الاستقطاب</w:t>
            </w:r>
          </w:p>
        </w:tc>
        <w:tc>
          <w:tcPr>
            <w:tcW w:w="3686" w:type="dxa"/>
            <w:tcBorders>
              <w:top w:val="single" w:sz="4" w:space="0" w:color="auto"/>
              <w:left w:val="single" w:sz="4" w:space="0" w:color="auto"/>
              <w:bottom w:val="single" w:sz="4" w:space="0" w:color="auto"/>
              <w:right w:val="single" w:sz="4" w:space="0" w:color="auto"/>
            </w:tcBorders>
            <w:vAlign w:val="center"/>
          </w:tcPr>
          <w:p w14:paraId="3CF905AD" w14:textId="77777777" w:rsidR="008731B7" w:rsidRPr="00CE5B09" w:rsidRDefault="008731B7" w:rsidP="007119B9">
            <w:pPr>
              <w:pStyle w:val="Tabletext"/>
              <w:spacing w:before="60"/>
              <w:jc w:val="center"/>
              <w:rPr>
                <w:rFonts w:eastAsia="MS PGothic"/>
                <w:lang w:bidi="ar-EG"/>
              </w:rPr>
            </w:pPr>
            <w:r w:rsidRPr="00CE5B09">
              <w:rPr>
                <w:rFonts w:eastAsia="MS PGothic"/>
                <w:rtl/>
                <w:lang w:bidi="ar-EG"/>
              </w:rPr>
              <w:t xml:space="preserve">استقطاب دائري مُيَامِن </w:t>
            </w:r>
            <w:r w:rsidRPr="00CE5B09">
              <w:rPr>
                <w:rFonts w:eastAsia="MS PGothic"/>
                <w:lang w:bidi="ar-EG"/>
              </w:rPr>
              <w:t>(RHCP)</w:t>
            </w:r>
          </w:p>
        </w:tc>
      </w:tr>
      <w:tr w:rsidR="008731B7" w:rsidRPr="00CE5B09" w14:paraId="130FFF00" w14:textId="77777777" w:rsidTr="00DD529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2CABEE8D" w14:textId="77777777" w:rsidR="008731B7" w:rsidRPr="00CE5B09" w:rsidRDefault="008731B7" w:rsidP="007119B9">
            <w:pPr>
              <w:pStyle w:val="Tabletext"/>
              <w:spacing w:before="60"/>
              <w:rPr>
                <w:rFonts w:eastAsia="MS PGothic"/>
                <w:lang w:bidi="ar-EG"/>
              </w:rPr>
            </w:pPr>
            <w:proofErr w:type="spellStart"/>
            <w:r w:rsidRPr="00CE5B09">
              <w:rPr>
                <w:rFonts w:eastAsia="MS PGothic"/>
                <w:rtl/>
                <w:lang w:bidi="ar-EG"/>
              </w:rPr>
              <w:t>الإهليلجية</w:t>
            </w:r>
            <w:proofErr w:type="spellEnd"/>
            <w:r w:rsidRPr="00CE5B09">
              <w:rPr>
                <w:rFonts w:eastAsia="MS PGothic"/>
                <w:rtl/>
                <w:lang w:bidi="ar-EG"/>
              </w:rPr>
              <w:t xml:space="preserve"> </w:t>
            </w:r>
            <w:r w:rsidRPr="00CE5B09">
              <w:rPr>
                <w:rFonts w:eastAsia="MS PGothic"/>
                <w:lang w:bidi="ar-EG"/>
              </w:rPr>
              <w:t>(dB)</w:t>
            </w:r>
          </w:p>
        </w:tc>
        <w:tc>
          <w:tcPr>
            <w:tcW w:w="3686" w:type="dxa"/>
            <w:tcBorders>
              <w:top w:val="single" w:sz="4" w:space="0" w:color="auto"/>
              <w:left w:val="single" w:sz="4" w:space="0" w:color="auto"/>
              <w:bottom w:val="single" w:sz="4" w:space="0" w:color="auto"/>
              <w:right w:val="single" w:sz="4" w:space="0" w:color="auto"/>
            </w:tcBorders>
            <w:vAlign w:val="center"/>
          </w:tcPr>
          <w:p w14:paraId="5AEB61B3" w14:textId="77777777" w:rsidR="008731B7" w:rsidRPr="00CE5B09" w:rsidRDefault="008731B7" w:rsidP="007119B9">
            <w:pPr>
              <w:pStyle w:val="Tabletext"/>
              <w:spacing w:before="60"/>
              <w:jc w:val="center"/>
              <w:rPr>
                <w:rFonts w:eastAsia="MS PGothic"/>
                <w:lang w:bidi="ar-EG"/>
              </w:rPr>
            </w:pPr>
            <w:r w:rsidRPr="00CE5B09">
              <w:rPr>
                <w:rFonts w:eastAsia="MS PGothic"/>
                <w:rtl/>
                <w:lang w:bidi="ar-EG"/>
              </w:rPr>
              <w:t xml:space="preserve">القيمة القصوى </w:t>
            </w:r>
            <w:r w:rsidRPr="00CE5B09">
              <w:rPr>
                <w:rFonts w:eastAsia="MS PGothic"/>
                <w:lang w:bidi="ar-EG"/>
              </w:rPr>
              <w:t>2,0</w:t>
            </w:r>
          </w:p>
        </w:tc>
      </w:tr>
      <w:tr w:rsidR="008731B7" w:rsidRPr="00CE5B09" w14:paraId="703C961D" w14:textId="77777777" w:rsidTr="00DD529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67B656D9" w14:textId="77777777" w:rsidR="008731B7" w:rsidRPr="00CE5B09" w:rsidRDefault="008731B7" w:rsidP="007119B9">
            <w:pPr>
              <w:pStyle w:val="Tabletext"/>
              <w:spacing w:before="60"/>
              <w:rPr>
                <w:rFonts w:eastAsia="MS PGothic"/>
                <w:lang w:bidi="ar-EG"/>
              </w:rPr>
            </w:pPr>
            <w:r w:rsidRPr="00CE5B09">
              <w:rPr>
                <w:rFonts w:eastAsia="MS PGothic"/>
                <w:rtl/>
                <w:lang w:bidi="ar-EG"/>
              </w:rPr>
              <w:t xml:space="preserve">أدنى سوية للقدرة المستقبَلَة عند خرج الهوائي المرجعي </w:t>
            </w:r>
            <w:r w:rsidRPr="00CE5B09">
              <w:rPr>
                <w:rFonts w:eastAsia="MS PGothic"/>
                <w:lang w:bidi="ar-EG"/>
              </w:rPr>
              <w:t>(</w:t>
            </w:r>
            <w:proofErr w:type="spellStart"/>
            <w:r w:rsidRPr="00CE5B09">
              <w:rPr>
                <w:rFonts w:eastAsia="MS PGothic"/>
                <w:lang w:bidi="ar-EG"/>
              </w:rPr>
              <w:t>dBW</w:t>
            </w:r>
            <w:proofErr w:type="spellEnd"/>
            <w:r w:rsidRPr="00CE5B09">
              <w:rPr>
                <w:rFonts w:eastAsia="MS PGothic"/>
                <w:lang w:bidi="ar-EG"/>
              </w:rPr>
              <w:t>)</w:t>
            </w:r>
          </w:p>
        </w:tc>
        <w:tc>
          <w:tcPr>
            <w:tcW w:w="3686" w:type="dxa"/>
            <w:tcBorders>
              <w:top w:val="single" w:sz="4" w:space="0" w:color="auto"/>
              <w:left w:val="single" w:sz="4" w:space="0" w:color="auto"/>
              <w:bottom w:val="single" w:sz="4" w:space="0" w:color="auto"/>
              <w:right w:val="single" w:sz="4" w:space="0" w:color="auto"/>
            </w:tcBorders>
            <w:vAlign w:val="center"/>
          </w:tcPr>
          <w:p w14:paraId="592EB758" w14:textId="77777777" w:rsidR="008731B7" w:rsidRPr="00CE5B09" w:rsidRDefault="008731B7" w:rsidP="007119B9">
            <w:pPr>
              <w:pStyle w:val="Tabletext"/>
              <w:spacing w:before="60"/>
              <w:jc w:val="center"/>
              <w:rPr>
                <w:rFonts w:eastAsia="MS PGothic"/>
                <w:lang w:bidi="ar-EG"/>
              </w:rPr>
            </w:pPr>
            <w:r w:rsidRPr="00CE5B09">
              <w:rPr>
                <w:rFonts w:eastAsia="MS PGothic"/>
                <w:lang w:bidi="ar-EG"/>
              </w:rPr>
              <w:t>158,5−</w:t>
            </w:r>
            <w:r w:rsidRPr="00CE5B09">
              <w:rPr>
                <w:rFonts w:eastAsia="MS PGothic" w:hint="cs"/>
                <w:rtl/>
                <w:lang w:bidi="ar-EG"/>
              </w:rPr>
              <w:t xml:space="preserve"> </w:t>
            </w:r>
            <w:r w:rsidRPr="00CE5B09">
              <w:rPr>
                <w:rFonts w:eastAsia="MS PGothic"/>
                <w:rtl/>
                <w:lang w:bidi="ar-EG"/>
              </w:rPr>
              <w:t xml:space="preserve">(انظر الملاحظة </w:t>
            </w:r>
            <w:r w:rsidRPr="00CE5B09">
              <w:rPr>
                <w:rFonts w:eastAsia="MS PGothic"/>
                <w:lang w:bidi="ar-EG"/>
              </w:rPr>
              <w:t>2</w:t>
            </w:r>
            <w:r w:rsidRPr="00CE5B09">
              <w:rPr>
                <w:rFonts w:eastAsia="MS PGothic"/>
                <w:rtl/>
                <w:lang w:bidi="ar-EG"/>
              </w:rPr>
              <w:t>)</w:t>
            </w:r>
          </w:p>
        </w:tc>
      </w:tr>
      <w:tr w:rsidR="008731B7" w:rsidRPr="00CE5B09" w14:paraId="7399CA5A" w14:textId="77777777" w:rsidTr="00DD529E">
        <w:trPr>
          <w:tblHeader/>
          <w:jc w:val="center"/>
        </w:trPr>
        <w:tc>
          <w:tcPr>
            <w:tcW w:w="4970" w:type="dxa"/>
            <w:tcBorders>
              <w:top w:val="single" w:sz="4" w:space="0" w:color="auto"/>
              <w:left w:val="single" w:sz="4" w:space="0" w:color="auto"/>
              <w:bottom w:val="single" w:sz="4" w:space="0" w:color="auto"/>
              <w:right w:val="single" w:sz="4" w:space="0" w:color="auto"/>
            </w:tcBorders>
            <w:vAlign w:val="center"/>
          </w:tcPr>
          <w:p w14:paraId="5F57CCFF" w14:textId="77777777" w:rsidR="008731B7" w:rsidRPr="00CE5B09" w:rsidRDefault="008731B7" w:rsidP="007119B9">
            <w:pPr>
              <w:pStyle w:val="Tabletext"/>
              <w:spacing w:before="60"/>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w:t>
            </w:r>
            <w:proofErr w:type="spellStart"/>
            <w:r w:rsidRPr="00CE5B09">
              <w:rPr>
                <w:rFonts w:eastAsia="MS PGothic"/>
                <w:rtl/>
                <w:lang w:bidi="ar-EG"/>
              </w:rPr>
              <w:t>لمرشاح</w:t>
            </w:r>
            <w:proofErr w:type="spellEnd"/>
            <w:r w:rsidRPr="00CE5B09">
              <w:rPr>
                <w:rFonts w:eastAsia="MS PGothic"/>
                <w:rtl/>
                <w:lang w:bidi="ar-EG"/>
              </w:rPr>
              <w:t xml:space="preserve"> الإرسال للتردد الراديوي </w:t>
            </w:r>
            <w:r w:rsidRPr="00CE5B09">
              <w:rPr>
                <w:rFonts w:eastAsia="MS PGothic"/>
                <w:lang w:bidi="ar-EG"/>
              </w:rPr>
              <w:t>(MHz)</w:t>
            </w:r>
          </w:p>
        </w:tc>
        <w:tc>
          <w:tcPr>
            <w:tcW w:w="3686" w:type="dxa"/>
            <w:tcBorders>
              <w:top w:val="single" w:sz="4" w:space="0" w:color="auto"/>
              <w:left w:val="single" w:sz="4" w:space="0" w:color="auto"/>
              <w:bottom w:val="single" w:sz="4" w:space="0" w:color="auto"/>
              <w:right w:val="single" w:sz="4" w:space="0" w:color="auto"/>
            </w:tcBorders>
            <w:vAlign w:val="center"/>
          </w:tcPr>
          <w:p w14:paraId="46603338" w14:textId="77777777" w:rsidR="008731B7" w:rsidRPr="00CE5B09" w:rsidRDefault="008731B7" w:rsidP="007119B9">
            <w:pPr>
              <w:pStyle w:val="Tabletext"/>
              <w:spacing w:before="60"/>
              <w:jc w:val="center"/>
              <w:rPr>
                <w:rFonts w:eastAsia="MS PGothic"/>
                <w:lang w:bidi="ar-EG"/>
              </w:rPr>
            </w:pPr>
            <w:r w:rsidRPr="00CE5B09">
              <w:rPr>
                <w:rFonts w:eastAsia="MS PGothic"/>
                <w:lang w:bidi="ar-EG"/>
              </w:rPr>
              <w:t>24,0</w:t>
            </w:r>
          </w:p>
        </w:tc>
      </w:tr>
      <w:tr w:rsidR="008731B7" w:rsidRPr="00CE5B09" w14:paraId="578C4B74" w14:textId="77777777" w:rsidTr="00DD529E">
        <w:trPr>
          <w:tblHeader/>
          <w:jc w:val="center"/>
        </w:trPr>
        <w:tc>
          <w:tcPr>
            <w:tcW w:w="8656" w:type="dxa"/>
            <w:gridSpan w:val="2"/>
            <w:tcBorders>
              <w:top w:val="single" w:sz="4" w:space="0" w:color="auto"/>
            </w:tcBorders>
            <w:vAlign w:val="center"/>
          </w:tcPr>
          <w:p w14:paraId="6DF4C4D2" w14:textId="2D4C6910" w:rsidR="008731B7" w:rsidRPr="00CE5B09" w:rsidRDefault="008731B7" w:rsidP="007119B9">
            <w:pPr>
              <w:pStyle w:val="Tabletext"/>
              <w:spacing w:before="60"/>
              <w:jc w:val="both"/>
              <w:rPr>
                <w:rtl/>
                <w:lang w:bidi="ar-EG"/>
              </w:rPr>
            </w:pPr>
            <w:r w:rsidRPr="0074003E">
              <w:rPr>
                <w:b/>
                <w:bCs/>
                <w:rtl/>
                <w:lang w:bidi="ar-EG"/>
              </w:rPr>
              <w:t>الملاحظ</w:t>
            </w:r>
            <w:r w:rsidRPr="0074003E">
              <w:rPr>
                <w:rFonts w:hint="cs"/>
                <w:b/>
                <w:bCs/>
                <w:rtl/>
                <w:lang w:bidi="ar-EG"/>
              </w:rPr>
              <w:t>ـ</w:t>
            </w:r>
            <w:r w:rsidRPr="0074003E">
              <w:rPr>
                <w:b/>
                <w:bCs/>
                <w:rtl/>
                <w:lang w:bidi="ar-EG"/>
              </w:rPr>
              <w:t xml:space="preserve">ة </w:t>
            </w:r>
            <w:r w:rsidRPr="0074003E">
              <w:rPr>
                <w:b/>
                <w:bCs/>
                <w:lang w:bidi="ar-EG"/>
              </w:rPr>
              <w:t>1</w:t>
            </w:r>
            <w:r w:rsidR="00833EA4">
              <w:rPr>
                <w:rFonts w:hint="cs"/>
                <w:rtl/>
                <w:lang w:bidi="ar-EG"/>
              </w:rPr>
              <w:t>:</w:t>
            </w:r>
            <w:r w:rsidRPr="00CE5B09">
              <w:rPr>
                <w:rtl/>
                <w:lang w:bidi="ar-EG"/>
              </w:rPr>
              <w:t xml:space="preserve"> بالنسبة لمعلمات خدمة الملاحة الراديوية الساتلية في نظام </w:t>
            </w:r>
            <w:r w:rsidRPr="00CE5B09">
              <w:rPr>
                <w:lang w:bidi="ar-EG"/>
              </w:rPr>
              <w:t>LM-RPS</w:t>
            </w:r>
            <w:r w:rsidRPr="00CE5B09">
              <w:rPr>
                <w:rtl/>
                <w:lang w:bidi="ar-EG"/>
              </w:rPr>
              <w:t xml:space="preserve">، تشير الدالة </w:t>
            </w:r>
            <w:r w:rsidRPr="00CE5B09">
              <w:rPr>
                <w:lang w:val="fr-FR" w:bidi="ar-EG"/>
              </w:rPr>
              <w:t>BPSK-R(</w:t>
            </w:r>
            <w:r w:rsidRPr="00CE5B09">
              <w:rPr>
                <w:i/>
                <w:lang w:val="fr-FR" w:bidi="ar-EG"/>
              </w:rPr>
              <w:t>n</w:t>
            </w:r>
            <w:r w:rsidRPr="00CE5B09">
              <w:rPr>
                <w:lang w:val="fr-FR" w:bidi="ar-EG"/>
              </w:rPr>
              <w:t>)</w:t>
            </w:r>
            <w:r w:rsidRPr="00CE5B09">
              <w:rPr>
                <w:rtl/>
                <w:lang w:bidi="ar-EG"/>
              </w:rPr>
              <w:t xml:space="preserve"> إلى</w:t>
            </w:r>
            <w:r w:rsidRPr="00CE5B09">
              <w:rPr>
                <w:lang w:bidi="ar-EG"/>
              </w:rPr>
              <w:t> </w:t>
            </w:r>
            <w:r w:rsidRPr="00CE5B09">
              <w:rPr>
                <w:rtl/>
                <w:lang w:bidi="ar-EG"/>
              </w:rPr>
              <w:t xml:space="preserve">تشكيل الإبراق بزحزحة الطور ثنائي الحالة باستعمال نبضات مربعة بمعدل تنبيض يبلغ </w:t>
            </w:r>
            <w:r w:rsidRPr="00CE5B09">
              <w:rPr>
                <w:lang w:bidi="ar-EG"/>
              </w:rPr>
              <w:t>(</w:t>
            </w:r>
            <w:proofErr w:type="spellStart"/>
            <w:r w:rsidRPr="00CE5B09">
              <w:rPr>
                <w:lang w:bidi="ar-EG"/>
              </w:rPr>
              <w:t>Mchip</w:t>
            </w:r>
            <w:proofErr w:type="spellEnd"/>
            <w:r w:rsidRPr="00CE5B09">
              <w:rPr>
                <w:lang w:bidi="ar-EG"/>
              </w:rPr>
              <w:t>/s)</w:t>
            </w:r>
            <w:r w:rsidRPr="00CE5B09">
              <w:rPr>
                <w:i/>
                <w:lang w:bidi="ar-EG"/>
              </w:rPr>
              <w:t xml:space="preserve"> n</w:t>
            </w:r>
            <w:r w:rsidRPr="00CE5B09">
              <w:rPr>
                <w:lang w:bidi="ar-EG"/>
              </w:rPr>
              <w:t> </w:t>
            </w:r>
            <w:r w:rsidRPr="00CE5B09">
              <w:rPr>
                <w:lang w:bidi="ar-EG"/>
              </w:rPr>
              <w:sym w:font="Symbol" w:char="F0B4"/>
            </w:r>
            <w:r w:rsidRPr="00CE5B09">
              <w:rPr>
                <w:lang w:bidi="ar-EG"/>
              </w:rPr>
              <w:t> 1,023</w:t>
            </w:r>
            <w:r w:rsidRPr="00CE5B09">
              <w:rPr>
                <w:rtl/>
                <w:lang w:bidi="ar-EG"/>
              </w:rPr>
              <w:t>.</w:t>
            </w:r>
          </w:p>
          <w:p w14:paraId="622F9C4E" w14:textId="148867BD" w:rsidR="008731B7" w:rsidRPr="00CE5B09" w:rsidRDefault="008731B7" w:rsidP="007119B9">
            <w:pPr>
              <w:pStyle w:val="Tabletext"/>
              <w:spacing w:before="60"/>
              <w:jc w:val="both"/>
              <w:rPr>
                <w:rFonts w:eastAsia="MS PGothic"/>
                <w:sz w:val="22"/>
                <w:szCs w:val="30"/>
                <w:lang w:bidi="ar-EG"/>
              </w:rPr>
            </w:pPr>
            <w:r w:rsidRPr="0074003E">
              <w:rPr>
                <w:b/>
                <w:bCs/>
                <w:rtl/>
                <w:lang w:bidi="ar-EG"/>
              </w:rPr>
              <w:t>الملاحظ</w:t>
            </w:r>
            <w:r w:rsidRPr="0074003E">
              <w:rPr>
                <w:rFonts w:hint="cs"/>
                <w:b/>
                <w:bCs/>
                <w:rtl/>
                <w:lang w:bidi="ar-EG"/>
              </w:rPr>
              <w:t>ـ</w:t>
            </w:r>
            <w:r w:rsidRPr="0074003E">
              <w:rPr>
                <w:b/>
                <w:bCs/>
                <w:rtl/>
                <w:lang w:bidi="ar-EG"/>
              </w:rPr>
              <w:t xml:space="preserve">ة </w:t>
            </w:r>
            <w:r w:rsidRPr="0074003E">
              <w:rPr>
                <w:b/>
                <w:bCs/>
                <w:lang w:bidi="ar-EG"/>
              </w:rPr>
              <w:t>2</w:t>
            </w:r>
            <w:r w:rsidR="00833EA4">
              <w:rPr>
                <w:rFonts w:hint="cs"/>
                <w:rtl/>
                <w:lang w:bidi="ar-EG"/>
              </w:rPr>
              <w:t>:</w:t>
            </w:r>
            <w:r w:rsidRPr="00CE5B09">
              <w:rPr>
                <w:rtl/>
                <w:lang w:bidi="ar-EG"/>
              </w:rPr>
              <w:t xml:space="preserve"> تُقاس أدنى قدرة مستقبَلَة لنظام </w:t>
            </w:r>
            <w:r w:rsidRPr="00CE5B09">
              <w:rPr>
                <w:lang w:bidi="ar-EG"/>
              </w:rPr>
              <w:t>LM-RPS</w:t>
            </w:r>
            <w:r w:rsidRPr="00CE5B09">
              <w:rPr>
                <w:rtl/>
                <w:lang w:bidi="ar-EG"/>
              </w:rPr>
              <w:t xml:space="preserve"> عند خرج هوائي استقبال مرجعي لمستعمِل بحُزْمة ليزر مستَقْطبَة خطياً </w:t>
            </w:r>
            <w:proofErr w:type="spellStart"/>
            <w:r w:rsidRPr="00CE5B09">
              <w:rPr>
                <w:lang w:bidi="ar-EG"/>
              </w:rPr>
              <w:t>dBi</w:t>
            </w:r>
            <w:proofErr w:type="spellEnd"/>
            <w:r w:rsidRPr="00CE5B09">
              <w:rPr>
                <w:lang w:bidi="ar-EG"/>
              </w:rPr>
              <w:t> 3</w:t>
            </w:r>
            <w:r w:rsidRPr="00CE5B09">
              <w:rPr>
                <w:rtl/>
                <w:lang w:bidi="ar-EG"/>
              </w:rPr>
              <w:t xml:space="preserve"> (حيث يكون الهوائي مركَّباً قريباً من الأرض) عند أسوأ توجيه عادي وعندما يكون الساتل أعلى من زاوية ارتفاع </w:t>
            </w:r>
            <w:r>
              <w:rPr>
                <w:lang w:val="en-GB" w:bidi="ar-EG"/>
              </w:rPr>
              <w:t>5</w:t>
            </w:r>
            <w:r>
              <w:rPr>
                <w:rFonts w:hint="cs"/>
                <w:rtl/>
                <w:lang w:bidi="ar-EG"/>
              </w:rPr>
              <w:t xml:space="preserve"> </w:t>
            </w:r>
            <w:r>
              <w:rPr>
                <w:rFonts w:hint="cs"/>
                <w:rtl/>
              </w:rPr>
              <w:t xml:space="preserve">درجات </w:t>
            </w:r>
            <w:r w:rsidRPr="00CE5B09">
              <w:rPr>
                <w:rtl/>
                <w:lang w:bidi="ar-EG"/>
              </w:rPr>
              <w:t>أو أكثر فوق مستوى أفق الأرض من منظور سطح الأرض.</w:t>
            </w:r>
          </w:p>
        </w:tc>
      </w:tr>
    </w:tbl>
    <w:p w14:paraId="3C37894B" w14:textId="77777777" w:rsidR="008731B7" w:rsidRPr="00CE5B09" w:rsidRDefault="008731B7" w:rsidP="008731B7">
      <w:pPr>
        <w:pStyle w:val="Heading2"/>
        <w:rPr>
          <w:rtl/>
        </w:rPr>
      </w:pPr>
      <w:bookmarkStart w:id="854" w:name="_Toc244411348"/>
      <w:bookmarkStart w:id="855" w:name="_Toc427753858"/>
      <w:bookmarkStart w:id="856" w:name="_Toc427755355"/>
      <w:bookmarkStart w:id="857" w:name="_Toc429057098"/>
      <w:bookmarkStart w:id="858" w:name="_Toc429058724"/>
      <w:bookmarkStart w:id="859" w:name="_Toc429059399"/>
      <w:bookmarkStart w:id="860" w:name="_Toc429059958"/>
      <w:bookmarkStart w:id="861" w:name="_Toc429060651"/>
      <w:bookmarkStart w:id="862" w:name="_Toc429061061"/>
      <w:bookmarkStart w:id="863" w:name="_Toc429061462"/>
      <w:bookmarkStart w:id="864" w:name="_Toc429735378"/>
      <w:bookmarkStart w:id="865" w:name="_Toc429744246"/>
      <w:bookmarkStart w:id="866" w:name="_Toc429744422"/>
      <w:r w:rsidRPr="00CE5B09">
        <w:t>2.7</w:t>
      </w:r>
      <w:r w:rsidRPr="00CE5B09">
        <w:rPr>
          <w:rtl/>
        </w:rPr>
        <w:tab/>
        <w:t xml:space="preserve">معلمات الإرسال على الإشارة </w:t>
      </w:r>
      <w:r w:rsidRPr="00CE5B09">
        <w:t>L5</w:t>
      </w:r>
      <w:r w:rsidRPr="00CE5B09">
        <w:rPr>
          <w:rtl/>
        </w:rPr>
        <w:t xml:space="preserve"> للشبكة الساتلية </w:t>
      </w:r>
      <w:r w:rsidRPr="00CE5B09">
        <w:t>LM-RPS</w:t>
      </w:r>
      <w:bookmarkEnd w:id="854"/>
      <w:bookmarkEnd w:id="855"/>
      <w:bookmarkEnd w:id="856"/>
      <w:bookmarkEnd w:id="857"/>
      <w:bookmarkEnd w:id="858"/>
      <w:bookmarkEnd w:id="859"/>
      <w:bookmarkEnd w:id="860"/>
      <w:bookmarkEnd w:id="861"/>
      <w:bookmarkEnd w:id="862"/>
      <w:bookmarkEnd w:id="863"/>
      <w:bookmarkEnd w:id="864"/>
      <w:bookmarkEnd w:id="865"/>
      <w:bookmarkEnd w:id="866"/>
    </w:p>
    <w:p w14:paraId="399AC828" w14:textId="77777777" w:rsidR="008731B7" w:rsidRPr="00CE5B09" w:rsidRDefault="008731B7" w:rsidP="008731B7">
      <w:pPr>
        <w:rPr>
          <w:rtl/>
          <w:lang w:eastAsia="en-US" w:bidi="ar-EG"/>
        </w:rPr>
      </w:pPr>
      <w:r w:rsidRPr="00CE5B09">
        <w:rPr>
          <w:rtl/>
          <w:lang w:eastAsia="en-US" w:bidi="ar-EG"/>
        </w:rPr>
        <w:t xml:space="preserve">يُقدِّم الجدول </w:t>
      </w:r>
      <w:r>
        <w:rPr>
          <w:lang w:bidi="ar-EG"/>
        </w:rPr>
        <w:t>17</w:t>
      </w:r>
      <w:r w:rsidRPr="00CE5B09">
        <w:rPr>
          <w:rtl/>
          <w:lang w:eastAsia="en-US" w:bidi="ar-EG"/>
        </w:rPr>
        <w:t xml:space="preserve"> المعلمات الرئيسية لإرسالات الإشارة </w:t>
      </w:r>
      <w:r w:rsidRPr="00CE5B09">
        <w:rPr>
          <w:lang w:bidi="ar-EG"/>
        </w:rPr>
        <w:t>L5</w:t>
      </w:r>
      <w:r w:rsidRPr="00CE5B09">
        <w:rPr>
          <w:rtl/>
          <w:lang w:eastAsia="en-US" w:bidi="ar-EG"/>
        </w:rPr>
        <w:t xml:space="preserve"> للشبكات الساتلية </w:t>
      </w:r>
      <w:r w:rsidRPr="00CE5B09">
        <w:rPr>
          <w:lang w:bidi="ar-EG"/>
        </w:rPr>
        <w:t>LM-RPS</w:t>
      </w:r>
      <w:r w:rsidRPr="00CE5B09">
        <w:rPr>
          <w:rtl/>
          <w:lang w:eastAsia="en-US" w:bidi="ar-EG"/>
        </w:rPr>
        <w:t>.</w:t>
      </w:r>
    </w:p>
    <w:p w14:paraId="01FD6C12" w14:textId="77777777" w:rsidR="008731B7" w:rsidRPr="00CE5B09" w:rsidRDefault="008731B7" w:rsidP="008731B7">
      <w:pPr>
        <w:pStyle w:val="TableNo0"/>
        <w:bidi/>
      </w:pPr>
      <w:r w:rsidRPr="00CE5B09">
        <w:rPr>
          <w:rtl/>
        </w:rPr>
        <w:lastRenderedPageBreak/>
        <w:t>الج</w:t>
      </w:r>
      <w:r w:rsidRPr="00CE5B09">
        <w:rPr>
          <w:rFonts w:hint="cs"/>
          <w:rtl/>
        </w:rPr>
        <w:t>ـ</w:t>
      </w:r>
      <w:r w:rsidRPr="00CE5B09">
        <w:rPr>
          <w:rtl/>
        </w:rPr>
        <w:t xml:space="preserve">دول </w:t>
      </w:r>
      <w:r>
        <w:t>17</w:t>
      </w:r>
    </w:p>
    <w:p w14:paraId="7227913A" w14:textId="77777777" w:rsidR="008731B7" w:rsidRPr="00CE5B09" w:rsidRDefault="008731B7" w:rsidP="008731B7">
      <w:pPr>
        <w:pStyle w:val="Tabletitle"/>
        <w:rPr>
          <w:rtl/>
        </w:rPr>
      </w:pPr>
      <w:r w:rsidRPr="00CE5B09">
        <w:rPr>
          <w:rtl/>
        </w:rPr>
        <w:t xml:space="preserve">إرسالات الإشارة </w:t>
      </w:r>
      <w:r w:rsidRPr="00CE5B09">
        <w:t>L5</w:t>
      </w:r>
      <w:r w:rsidRPr="00CE5B09">
        <w:rPr>
          <w:rtl/>
        </w:rPr>
        <w:t xml:space="preserve"> لنظام </w:t>
      </w:r>
      <w:r w:rsidRPr="00CE5B09">
        <w:t>LM-RPS</w:t>
      </w:r>
      <w:r w:rsidRPr="00CE5B09">
        <w:rPr>
          <w:rtl/>
        </w:rPr>
        <w:t xml:space="preserve"> في النطاق </w:t>
      </w:r>
      <w:r w:rsidRPr="00CE5B09">
        <w:t>MHz 1 215-1 164</w:t>
      </w:r>
    </w:p>
    <w:tbl>
      <w:tblPr>
        <w:bidiVisual/>
        <w:tblW w:w="5000" w:type="pct"/>
        <w:jc w:val="center"/>
        <w:tblLayout w:type="fixed"/>
        <w:tblLook w:val="0000" w:firstRow="0" w:lastRow="0" w:firstColumn="0" w:lastColumn="0" w:noHBand="0" w:noVBand="0"/>
      </w:tblPr>
      <w:tblGrid>
        <w:gridCol w:w="5471"/>
        <w:gridCol w:w="4158"/>
      </w:tblGrid>
      <w:tr w:rsidR="008731B7" w:rsidRPr="00CE5B09" w14:paraId="6181B080" w14:textId="77777777" w:rsidTr="00DD529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72FB6218" w14:textId="77777777" w:rsidR="008731B7" w:rsidRPr="00CE5B09" w:rsidRDefault="008731B7" w:rsidP="007119B9">
            <w:pPr>
              <w:pStyle w:val="Tablehead"/>
              <w:spacing w:before="60" w:after="60"/>
              <w:rPr>
                <w:rFonts w:ascii="Times New Roman" w:hAnsi="Times New Roman"/>
                <w:lang w:bidi="ar-EG"/>
              </w:rPr>
            </w:pPr>
            <w:r w:rsidRPr="00CE5B09">
              <w:rPr>
                <w:rFonts w:ascii="Times New Roman" w:hAnsi="Times New Roman" w:hint="cs"/>
                <w:rtl/>
                <w:lang w:bidi="ar-EG"/>
              </w:rPr>
              <w:t>المعلمة</w:t>
            </w:r>
          </w:p>
        </w:tc>
        <w:tc>
          <w:tcPr>
            <w:tcW w:w="3686" w:type="dxa"/>
            <w:tcBorders>
              <w:top w:val="single" w:sz="4" w:space="0" w:color="auto"/>
              <w:left w:val="single" w:sz="4" w:space="0" w:color="auto"/>
              <w:bottom w:val="single" w:sz="4" w:space="0" w:color="auto"/>
              <w:right w:val="single" w:sz="4" w:space="0" w:color="auto"/>
            </w:tcBorders>
            <w:vAlign w:val="center"/>
          </w:tcPr>
          <w:p w14:paraId="30EF2596" w14:textId="77777777" w:rsidR="008731B7" w:rsidRPr="00CE5B09" w:rsidRDefault="008731B7" w:rsidP="007119B9">
            <w:pPr>
              <w:pStyle w:val="Tablehead"/>
              <w:spacing w:before="60" w:after="60"/>
              <w:rPr>
                <w:rFonts w:ascii="Times New Roman" w:hAnsi="Times New Roman"/>
                <w:lang w:bidi="ar-EG"/>
              </w:rPr>
            </w:pPr>
            <w:r w:rsidRPr="00CE5B09">
              <w:rPr>
                <w:rFonts w:ascii="Times New Roman" w:hAnsi="Times New Roman"/>
                <w:rtl/>
                <w:lang w:bidi="ar-EG"/>
              </w:rPr>
              <w:t xml:space="preserve">قيمة </w:t>
            </w:r>
            <w:r w:rsidRPr="00CE5B09">
              <w:rPr>
                <w:rFonts w:ascii="Times New Roman" w:hAnsi="Times New Roman" w:hint="cs"/>
                <w:rtl/>
                <w:lang w:bidi="ar-EG"/>
              </w:rPr>
              <w:t>المعلمة</w:t>
            </w:r>
          </w:p>
        </w:tc>
      </w:tr>
      <w:tr w:rsidR="008731B7" w:rsidRPr="00CE5B09" w14:paraId="2C1065E5" w14:textId="77777777" w:rsidTr="00DD529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475D0381" w14:textId="77777777" w:rsidR="008731B7" w:rsidRPr="00CE5B09" w:rsidRDefault="008731B7" w:rsidP="007119B9">
            <w:pPr>
              <w:pStyle w:val="Tabletext"/>
              <w:spacing w:before="60"/>
              <w:rPr>
                <w:rFonts w:eastAsia="MS PGothic"/>
                <w:lang w:bidi="ar-EG"/>
              </w:rPr>
            </w:pPr>
            <w:r w:rsidRPr="00CE5B09">
              <w:rPr>
                <w:rFonts w:eastAsia="MS PGothic"/>
                <w:rtl/>
                <w:lang w:bidi="ar-EG"/>
              </w:rPr>
              <w:t xml:space="preserve">مدى تردد الإشارة </w:t>
            </w:r>
            <w:r w:rsidRPr="00CE5B09">
              <w:rPr>
                <w:rFonts w:eastAsia="MS PGothic"/>
                <w:lang w:bidi="ar-EG"/>
              </w:rPr>
              <w:t>(MHz)</w:t>
            </w:r>
          </w:p>
        </w:tc>
        <w:tc>
          <w:tcPr>
            <w:tcW w:w="3686" w:type="dxa"/>
            <w:tcBorders>
              <w:top w:val="single" w:sz="4" w:space="0" w:color="auto"/>
              <w:left w:val="single" w:sz="4" w:space="0" w:color="auto"/>
              <w:bottom w:val="single" w:sz="4" w:space="0" w:color="auto"/>
              <w:right w:val="single" w:sz="4" w:space="0" w:color="auto"/>
            </w:tcBorders>
            <w:vAlign w:val="center"/>
          </w:tcPr>
          <w:p w14:paraId="565C4002" w14:textId="77777777" w:rsidR="008731B7" w:rsidRPr="00CE5B09" w:rsidRDefault="008731B7" w:rsidP="007119B9">
            <w:pPr>
              <w:pStyle w:val="Tabletext"/>
              <w:spacing w:before="60"/>
              <w:jc w:val="center"/>
              <w:rPr>
                <w:rFonts w:eastAsia="MS PGothic"/>
                <w:lang w:bidi="ar-EG"/>
              </w:rPr>
            </w:pPr>
            <w:r w:rsidRPr="00CE5B09">
              <w:rPr>
                <w:rFonts w:eastAsia="MS PGothic"/>
                <w:lang w:bidi="ar-EG"/>
              </w:rPr>
              <w:t>1 176,45 ± 12</w:t>
            </w:r>
          </w:p>
        </w:tc>
      </w:tr>
      <w:tr w:rsidR="008731B7" w:rsidRPr="00CE5B09" w14:paraId="3A74B29C" w14:textId="77777777" w:rsidTr="00DD529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0C21BB84" w14:textId="77777777" w:rsidR="008731B7" w:rsidRPr="00CE5B09" w:rsidRDefault="008731B7" w:rsidP="007119B9">
            <w:pPr>
              <w:pStyle w:val="Tabletext"/>
              <w:spacing w:before="60"/>
              <w:rPr>
                <w:rFonts w:eastAsia="MS PGothic"/>
                <w:lang w:bidi="ar-EG"/>
              </w:rPr>
            </w:pPr>
            <w:r w:rsidRPr="00CE5B09">
              <w:rPr>
                <w:rFonts w:eastAsia="MS PGothic"/>
                <w:rtl/>
                <w:lang w:bidi="ar-EG"/>
              </w:rPr>
              <w:t xml:space="preserve">معدل نبضة الشفرة للضوضاء شبه العشوائية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w:t>
            </w:r>
          </w:p>
        </w:tc>
        <w:tc>
          <w:tcPr>
            <w:tcW w:w="3686" w:type="dxa"/>
            <w:tcBorders>
              <w:top w:val="single" w:sz="4" w:space="0" w:color="auto"/>
              <w:left w:val="single" w:sz="4" w:space="0" w:color="auto"/>
              <w:bottom w:val="single" w:sz="4" w:space="0" w:color="auto"/>
              <w:right w:val="single" w:sz="4" w:space="0" w:color="auto"/>
            </w:tcBorders>
            <w:vAlign w:val="center"/>
          </w:tcPr>
          <w:p w14:paraId="052368B6" w14:textId="77777777" w:rsidR="008731B7" w:rsidRPr="00CE5B09" w:rsidRDefault="008731B7" w:rsidP="007119B9">
            <w:pPr>
              <w:pStyle w:val="Tabletext"/>
              <w:spacing w:before="60"/>
              <w:jc w:val="center"/>
              <w:rPr>
                <w:rFonts w:eastAsia="MS PGothic"/>
                <w:lang w:bidi="ar-EG"/>
              </w:rPr>
            </w:pPr>
            <w:r w:rsidRPr="00CE5B09">
              <w:rPr>
                <w:rFonts w:eastAsia="MS PGothic"/>
                <w:lang w:bidi="ar-EG"/>
              </w:rPr>
              <w:t>10,23</w:t>
            </w:r>
          </w:p>
        </w:tc>
      </w:tr>
      <w:tr w:rsidR="008731B7" w:rsidRPr="00CE5B09" w14:paraId="4E5D1B04" w14:textId="77777777" w:rsidTr="00DD529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29F4CFC2" w14:textId="1979113F" w:rsidR="008731B7" w:rsidRPr="00CE5B09" w:rsidRDefault="008731B7" w:rsidP="007119B9">
            <w:pPr>
              <w:pStyle w:val="Tabletext"/>
              <w:spacing w:before="60"/>
              <w:rPr>
                <w:rFonts w:eastAsia="MS PGothic"/>
                <w:lang w:bidi="ar-EG"/>
              </w:rPr>
            </w:pPr>
            <w:r w:rsidRPr="00CE5B09">
              <w:rPr>
                <w:rFonts w:eastAsia="MS PGothic"/>
                <w:rtl/>
                <w:lang w:bidi="ar-EG"/>
              </w:rPr>
              <w:t>معدلات بتات ال</w:t>
            </w:r>
            <w:r w:rsidR="00870E7E">
              <w:rPr>
                <w:rFonts w:eastAsia="MS PGothic"/>
                <w:rtl/>
                <w:lang w:bidi="ar-EG"/>
              </w:rPr>
              <w:t>بيانات</w:t>
            </w:r>
            <w:r w:rsidRPr="00CE5B09">
              <w:rPr>
                <w:rFonts w:eastAsia="MS PGothic"/>
                <w:rtl/>
                <w:lang w:bidi="ar-EG"/>
              </w:rPr>
              <w:t xml:space="preserve"> الملاحية </w:t>
            </w:r>
            <w:r w:rsidRPr="00CE5B09">
              <w:rPr>
                <w:rFonts w:eastAsia="MS PGothic"/>
                <w:lang w:bidi="ar-EG"/>
              </w:rPr>
              <w:t>(bit/s)</w:t>
            </w:r>
          </w:p>
        </w:tc>
        <w:tc>
          <w:tcPr>
            <w:tcW w:w="3686" w:type="dxa"/>
            <w:tcBorders>
              <w:top w:val="single" w:sz="4" w:space="0" w:color="auto"/>
              <w:left w:val="single" w:sz="4" w:space="0" w:color="auto"/>
              <w:bottom w:val="single" w:sz="4" w:space="0" w:color="auto"/>
              <w:right w:val="single" w:sz="4" w:space="0" w:color="auto"/>
            </w:tcBorders>
            <w:vAlign w:val="center"/>
          </w:tcPr>
          <w:p w14:paraId="2FD30B16" w14:textId="77777777" w:rsidR="008731B7" w:rsidRPr="00CE5B09" w:rsidRDefault="008731B7" w:rsidP="007119B9">
            <w:pPr>
              <w:pStyle w:val="Tabletext"/>
              <w:spacing w:before="60"/>
              <w:jc w:val="center"/>
              <w:rPr>
                <w:rFonts w:eastAsia="MS PGothic"/>
                <w:lang w:bidi="ar-EG"/>
              </w:rPr>
            </w:pPr>
            <w:r w:rsidRPr="00CE5B09">
              <w:rPr>
                <w:rFonts w:eastAsia="MS PGothic"/>
                <w:lang w:bidi="ar-EG"/>
              </w:rPr>
              <w:t>250</w:t>
            </w:r>
          </w:p>
        </w:tc>
      </w:tr>
      <w:tr w:rsidR="008731B7" w:rsidRPr="00CE5B09" w14:paraId="4A475133" w14:textId="77777777" w:rsidTr="00DD529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64E241FE" w14:textId="4FBC848E" w:rsidR="008731B7" w:rsidRPr="00CE5B09" w:rsidRDefault="008731B7" w:rsidP="007119B9">
            <w:pPr>
              <w:pStyle w:val="Tabletext"/>
              <w:spacing w:before="60"/>
              <w:rPr>
                <w:rFonts w:eastAsia="MS PGothic"/>
                <w:lang w:bidi="ar-EG"/>
              </w:rPr>
            </w:pPr>
            <w:r w:rsidRPr="00CE5B09">
              <w:rPr>
                <w:rFonts w:eastAsia="MS PGothic" w:hint="cs"/>
                <w:rtl/>
                <w:lang w:bidi="ar-EG"/>
              </w:rPr>
              <w:t>معدلات رموز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(symbol/s)</w:t>
            </w:r>
          </w:p>
        </w:tc>
        <w:tc>
          <w:tcPr>
            <w:tcW w:w="3686" w:type="dxa"/>
            <w:tcBorders>
              <w:top w:val="single" w:sz="4" w:space="0" w:color="auto"/>
              <w:left w:val="single" w:sz="4" w:space="0" w:color="auto"/>
              <w:bottom w:val="single" w:sz="4" w:space="0" w:color="auto"/>
              <w:right w:val="single" w:sz="4" w:space="0" w:color="auto"/>
            </w:tcBorders>
            <w:vAlign w:val="center"/>
          </w:tcPr>
          <w:p w14:paraId="570A896F" w14:textId="77777777" w:rsidR="008731B7" w:rsidRPr="00CE5B09" w:rsidRDefault="008731B7" w:rsidP="007119B9">
            <w:pPr>
              <w:pStyle w:val="Tabletext"/>
              <w:spacing w:before="60"/>
              <w:jc w:val="center"/>
              <w:rPr>
                <w:rFonts w:eastAsia="MS PGothic"/>
                <w:lang w:bidi="ar-EG"/>
              </w:rPr>
            </w:pPr>
            <w:r w:rsidRPr="00CE5B09">
              <w:rPr>
                <w:rFonts w:eastAsia="MS PGothic"/>
                <w:lang w:bidi="ar-EG"/>
              </w:rPr>
              <w:t>500</w:t>
            </w:r>
          </w:p>
        </w:tc>
      </w:tr>
      <w:tr w:rsidR="008731B7" w:rsidRPr="00CE5B09" w14:paraId="63E35CD0" w14:textId="77777777" w:rsidTr="00DD529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2D02DE41" w14:textId="77777777" w:rsidR="008731B7" w:rsidRPr="00CE5B09" w:rsidRDefault="008731B7" w:rsidP="007119B9">
            <w:pPr>
              <w:pStyle w:val="Tabletext"/>
              <w:spacing w:before="60"/>
              <w:rPr>
                <w:rFonts w:eastAsia="MS PGothic"/>
                <w:lang w:bidi="ar-EG"/>
              </w:rPr>
            </w:pPr>
            <w:r w:rsidRPr="00CE5B09">
              <w:rPr>
                <w:rFonts w:eastAsia="MS PGothic"/>
                <w:rtl/>
                <w:lang w:bidi="ar-EG"/>
              </w:rPr>
              <w:t>طريقة تشكيل الإشارة</w:t>
            </w:r>
          </w:p>
        </w:tc>
        <w:tc>
          <w:tcPr>
            <w:tcW w:w="3686" w:type="dxa"/>
            <w:tcBorders>
              <w:top w:val="single" w:sz="4" w:space="0" w:color="auto"/>
              <w:left w:val="single" w:sz="4" w:space="0" w:color="auto"/>
              <w:bottom w:val="single" w:sz="4" w:space="0" w:color="auto"/>
              <w:right w:val="single" w:sz="4" w:space="0" w:color="auto"/>
            </w:tcBorders>
            <w:vAlign w:val="center"/>
          </w:tcPr>
          <w:p w14:paraId="62153D73" w14:textId="77777777" w:rsidR="008731B7" w:rsidRPr="00CE5B09" w:rsidRDefault="008731B7" w:rsidP="007119B9">
            <w:pPr>
              <w:pStyle w:val="Tabletext"/>
              <w:spacing w:before="60"/>
              <w:ind w:right="-113"/>
              <w:jc w:val="center"/>
              <w:rPr>
                <w:rFonts w:eastAsia="MS PGothic"/>
                <w:lang w:bidi="ar-EG"/>
              </w:rPr>
            </w:pPr>
            <w:r w:rsidRPr="00CE5B09">
              <w:rPr>
                <w:rFonts w:eastAsia="MS PGothic"/>
                <w:rtl/>
                <w:lang w:bidi="ar-EG"/>
              </w:rPr>
              <w:t xml:space="preserve">إبراق بزحزحة الطور ثنائي الحالة بنبضات مربعة </w:t>
            </w:r>
            <w:r w:rsidRPr="00CE5B09">
              <w:rPr>
                <w:rFonts w:eastAsia="MS PGothic" w:hint="cs"/>
                <w:rtl/>
                <w:lang w:bidi="ar-EG"/>
              </w:rPr>
              <w:br/>
            </w:r>
            <w:r w:rsidRPr="00CE5B09">
              <w:rPr>
                <w:lang w:bidi="ar-EG"/>
              </w:rPr>
              <w:t>BPSK</w:t>
            </w:r>
            <w:r w:rsidRPr="00CE5B09">
              <w:rPr>
                <w:rFonts w:eastAsia="MS PGothic"/>
                <w:lang w:bidi="ar-EG"/>
              </w:rPr>
              <w:t>-</w:t>
            </w:r>
            <w:proofErr w:type="gramStart"/>
            <w:r w:rsidRPr="00CE5B09">
              <w:rPr>
                <w:rFonts w:eastAsia="MS PGothic"/>
                <w:lang w:bidi="ar-EG"/>
              </w:rPr>
              <w:t>R(</w:t>
            </w:r>
            <w:proofErr w:type="gramEnd"/>
            <w:r w:rsidRPr="00CE5B09">
              <w:rPr>
                <w:rFonts w:eastAsia="MS PGothic"/>
                <w:lang w:bidi="ar-EG"/>
              </w:rPr>
              <w:t>10)</w:t>
            </w:r>
            <w:r w:rsidRPr="00CE5B09">
              <w:rPr>
                <w:rFonts w:eastAsia="MS PGothic"/>
                <w:rtl/>
                <w:lang w:bidi="ar-EG"/>
              </w:rPr>
              <w:t xml:space="preserve"> </w:t>
            </w:r>
            <w:r>
              <w:rPr>
                <w:rFonts w:eastAsia="MS PGothic"/>
                <w:rtl/>
                <w:lang w:bidi="ar-EG"/>
              </w:rPr>
              <w:br/>
            </w:r>
            <w:r w:rsidRPr="00CE5B09">
              <w:rPr>
                <w:rFonts w:eastAsia="MS PGothic"/>
                <w:rtl/>
                <w:lang w:bidi="ar-EG"/>
              </w:rPr>
              <w:t>(انظر الملاحظ</w:t>
            </w:r>
            <w:r w:rsidRPr="00CE5B09">
              <w:rPr>
                <w:rFonts w:eastAsia="MS PGothic" w:hint="cs"/>
                <w:rtl/>
                <w:lang w:bidi="ar-EG"/>
              </w:rPr>
              <w:t>ـ</w:t>
            </w:r>
            <w:r w:rsidRPr="00CE5B09">
              <w:rPr>
                <w:rFonts w:eastAsia="MS PGothic"/>
                <w:rtl/>
                <w:lang w:bidi="ar-EG"/>
              </w:rPr>
              <w:t xml:space="preserve">ة </w:t>
            </w:r>
            <w:r w:rsidRPr="00CE5B09">
              <w:rPr>
                <w:rFonts w:eastAsia="MS PGothic"/>
                <w:lang w:bidi="ar-EG"/>
              </w:rPr>
              <w:t>1</w:t>
            </w:r>
            <w:r w:rsidRPr="00CE5B09">
              <w:rPr>
                <w:rFonts w:eastAsia="MS PGothic"/>
                <w:rtl/>
                <w:lang w:bidi="ar-EG"/>
              </w:rPr>
              <w:t>)</w:t>
            </w:r>
          </w:p>
        </w:tc>
      </w:tr>
      <w:tr w:rsidR="008731B7" w:rsidRPr="00CE5B09" w14:paraId="07E52668" w14:textId="77777777" w:rsidTr="00DD529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246C70F4" w14:textId="77777777" w:rsidR="008731B7" w:rsidRPr="00CE5B09" w:rsidRDefault="008731B7" w:rsidP="007119B9">
            <w:pPr>
              <w:pStyle w:val="Tabletext"/>
              <w:spacing w:before="60"/>
              <w:rPr>
                <w:rFonts w:eastAsia="MS PGothic"/>
                <w:lang w:bidi="ar-EG"/>
              </w:rPr>
            </w:pPr>
            <w:r w:rsidRPr="00CE5B09">
              <w:rPr>
                <w:rFonts w:eastAsia="MS PGothic"/>
                <w:rtl/>
                <w:lang w:bidi="ar-EG"/>
              </w:rPr>
              <w:t>الاستقطاب</w:t>
            </w:r>
          </w:p>
        </w:tc>
        <w:tc>
          <w:tcPr>
            <w:tcW w:w="3686" w:type="dxa"/>
            <w:tcBorders>
              <w:top w:val="single" w:sz="4" w:space="0" w:color="auto"/>
              <w:left w:val="single" w:sz="4" w:space="0" w:color="auto"/>
              <w:bottom w:val="single" w:sz="4" w:space="0" w:color="auto"/>
              <w:right w:val="single" w:sz="4" w:space="0" w:color="auto"/>
            </w:tcBorders>
            <w:vAlign w:val="center"/>
          </w:tcPr>
          <w:p w14:paraId="6F360EDD" w14:textId="77777777" w:rsidR="008731B7" w:rsidRPr="00CE5B09" w:rsidRDefault="008731B7" w:rsidP="007119B9">
            <w:pPr>
              <w:pStyle w:val="Tabletext"/>
              <w:spacing w:before="60"/>
              <w:jc w:val="center"/>
              <w:rPr>
                <w:rFonts w:eastAsia="MS PGothic"/>
                <w:lang w:bidi="ar-EG"/>
              </w:rPr>
            </w:pPr>
            <w:r w:rsidRPr="00CE5B09">
              <w:rPr>
                <w:rFonts w:eastAsia="MS PGothic"/>
                <w:rtl/>
                <w:lang w:bidi="ar-EG"/>
              </w:rPr>
              <w:t>استقطاب دائري مُيَامِن</w:t>
            </w:r>
          </w:p>
        </w:tc>
      </w:tr>
      <w:tr w:rsidR="008731B7" w:rsidRPr="00CE5B09" w14:paraId="2FEB6DF7" w14:textId="77777777" w:rsidTr="00DD529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7CFF0977" w14:textId="77777777" w:rsidR="008731B7" w:rsidRPr="00CE5B09" w:rsidRDefault="008731B7" w:rsidP="007119B9">
            <w:pPr>
              <w:pStyle w:val="Tabletext"/>
              <w:spacing w:before="60"/>
              <w:rPr>
                <w:rFonts w:eastAsia="MS PGothic"/>
                <w:rtl/>
                <w:lang w:bidi="ar-EG"/>
              </w:rPr>
            </w:pPr>
            <w:proofErr w:type="spellStart"/>
            <w:r w:rsidRPr="00CE5B09">
              <w:rPr>
                <w:rFonts w:eastAsia="MS PGothic"/>
                <w:rtl/>
                <w:lang w:bidi="ar-EG"/>
              </w:rPr>
              <w:t>الإهليلجية</w:t>
            </w:r>
            <w:proofErr w:type="spellEnd"/>
            <w:r w:rsidRPr="00CE5B09">
              <w:rPr>
                <w:rFonts w:eastAsia="MS PGothic"/>
                <w:rtl/>
                <w:lang w:bidi="ar-EG"/>
              </w:rPr>
              <w:t xml:space="preserve"> </w:t>
            </w:r>
            <w:r w:rsidRPr="00CE5B09">
              <w:rPr>
                <w:rFonts w:eastAsia="MS PGothic"/>
                <w:lang w:bidi="ar-EG"/>
              </w:rPr>
              <w:t>(dB)</w:t>
            </w:r>
          </w:p>
        </w:tc>
        <w:tc>
          <w:tcPr>
            <w:tcW w:w="3686" w:type="dxa"/>
            <w:tcBorders>
              <w:top w:val="single" w:sz="4" w:space="0" w:color="auto"/>
              <w:left w:val="single" w:sz="4" w:space="0" w:color="auto"/>
              <w:bottom w:val="single" w:sz="4" w:space="0" w:color="auto"/>
              <w:right w:val="single" w:sz="4" w:space="0" w:color="auto"/>
            </w:tcBorders>
            <w:vAlign w:val="center"/>
          </w:tcPr>
          <w:p w14:paraId="5F1B2871" w14:textId="77777777" w:rsidR="008731B7" w:rsidRPr="00CE5B09" w:rsidRDefault="008731B7" w:rsidP="007119B9">
            <w:pPr>
              <w:pStyle w:val="Tabletext"/>
              <w:spacing w:before="60"/>
              <w:jc w:val="center"/>
              <w:rPr>
                <w:rFonts w:eastAsia="MS PGothic"/>
                <w:lang w:bidi="ar-EG"/>
              </w:rPr>
            </w:pPr>
            <w:r w:rsidRPr="00CE5B09">
              <w:rPr>
                <w:rFonts w:eastAsia="MS PGothic"/>
                <w:rtl/>
                <w:lang w:bidi="ar-EG"/>
              </w:rPr>
              <w:t>القيمة القصوى</w:t>
            </w:r>
            <w:r w:rsidRPr="00CE5B09">
              <w:rPr>
                <w:rtl/>
                <w:lang w:bidi="ar-EG"/>
              </w:rPr>
              <w:t xml:space="preserve"> </w:t>
            </w:r>
            <w:r w:rsidRPr="00CE5B09">
              <w:rPr>
                <w:lang w:bidi="ar-EG"/>
              </w:rPr>
              <w:t>2,0</w:t>
            </w:r>
          </w:p>
        </w:tc>
      </w:tr>
      <w:tr w:rsidR="008731B7" w:rsidRPr="00CE5B09" w14:paraId="788D7ECC" w14:textId="77777777" w:rsidTr="00DD529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75E65A52" w14:textId="77777777" w:rsidR="008731B7" w:rsidRPr="00CE5B09" w:rsidRDefault="008731B7" w:rsidP="007119B9">
            <w:pPr>
              <w:pStyle w:val="Tabletext"/>
              <w:spacing w:before="60"/>
              <w:rPr>
                <w:rFonts w:eastAsia="MS PGothic"/>
                <w:lang w:bidi="ar-EG"/>
              </w:rPr>
            </w:pPr>
            <w:r w:rsidRPr="00CE5B09">
              <w:rPr>
                <w:rFonts w:eastAsia="MS PGothic"/>
                <w:rtl/>
                <w:lang w:bidi="ar-EG"/>
              </w:rPr>
              <w:t>أدنى سوية للقدرة المستقبَلَة عند خرج الهوائي المرجعي</w:t>
            </w:r>
            <w:r w:rsidRPr="00CE5B09">
              <w:rPr>
                <w:rFonts w:eastAsia="MS PGothic" w:hint="eastAsia"/>
                <w:rtl/>
                <w:lang w:bidi="ar-EG"/>
              </w:rPr>
              <w:t> </w:t>
            </w:r>
            <w:r w:rsidRPr="00CE5B09">
              <w:rPr>
                <w:rFonts w:eastAsia="MS PGothic"/>
                <w:lang w:bidi="ar-EG"/>
              </w:rPr>
              <w:t>(</w:t>
            </w:r>
            <w:proofErr w:type="spellStart"/>
            <w:r w:rsidRPr="00CE5B09">
              <w:rPr>
                <w:rFonts w:eastAsia="MS PGothic"/>
                <w:lang w:bidi="ar-EG"/>
              </w:rPr>
              <w:t>dBW</w:t>
            </w:r>
            <w:proofErr w:type="spellEnd"/>
            <w:r w:rsidRPr="00CE5B09">
              <w:rPr>
                <w:rFonts w:eastAsia="MS PGothic"/>
                <w:lang w:bidi="ar-EG"/>
              </w:rPr>
              <w:t>)</w:t>
            </w:r>
          </w:p>
        </w:tc>
        <w:tc>
          <w:tcPr>
            <w:tcW w:w="3686" w:type="dxa"/>
            <w:tcBorders>
              <w:top w:val="single" w:sz="4" w:space="0" w:color="auto"/>
              <w:left w:val="single" w:sz="4" w:space="0" w:color="auto"/>
              <w:bottom w:val="single" w:sz="4" w:space="0" w:color="auto"/>
              <w:right w:val="single" w:sz="4" w:space="0" w:color="auto"/>
            </w:tcBorders>
            <w:vAlign w:val="center"/>
          </w:tcPr>
          <w:p w14:paraId="2123E178" w14:textId="77777777" w:rsidR="008731B7" w:rsidRPr="00CE5B09" w:rsidRDefault="008731B7" w:rsidP="007119B9">
            <w:pPr>
              <w:pStyle w:val="Tabletext"/>
              <w:spacing w:before="60"/>
              <w:jc w:val="center"/>
              <w:rPr>
                <w:rFonts w:eastAsia="MS PGothic"/>
                <w:lang w:bidi="ar-EG"/>
              </w:rPr>
            </w:pPr>
            <w:r w:rsidRPr="00CE5B09">
              <w:rPr>
                <w:rFonts w:eastAsia="MS PGothic"/>
                <w:lang w:bidi="ar-EG"/>
              </w:rPr>
              <w:t>157,9−</w:t>
            </w:r>
            <w:r>
              <w:rPr>
                <w:rFonts w:eastAsia="MS PGothic"/>
                <w:rtl/>
                <w:lang w:bidi="ar-EG"/>
              </w:rPr>
              <w:br/>
            </w:r>
            <w:r w:rsidRPr="00CE5B09">
              <w:rPr>
                <w:rFonts w:eastAsia="MS PGothic"/>
                <w:rtl/>
                <w:lang w:bidi="ar-EG"/>
              </w:rPr>
              <w:t>(انظر الملاحظ</w:t>
            </w:r>
            <w:r w:rsidRPr="00CE5B09">
              <w:rPr>
                <w:rFonts w:eastAsia="MS PGothic" w:hint="cs"/>
                <w:rtl/>
                <w:lang w:bidi="ar-EG"/>
              </w:rPr>
              <w:t>ـ</w:t>
            </w:r>
            <w:r w:rsidRPr="00CE5B09">
              <w:rPr>
                <w:rFonts w:eastAsia="MS PGothic"/>
                <w:rtl/>
                <w:lang w:bidi="ar-EG"/>
              </w:rPr>
              <w:t>ة</w:t>
            </w:r>
            <w:r w:rsidRPr="00CE5B09">
              <w:rPr>
                <w:rtl/>
                <w:lang w:bidi="ar-EG"/>
              </w:rPr>
              <w:t xml:space="preserve"> </w:t>
            </w:r>
            <w:r w:rsidRPr="00CE5B09">
              <w:rPr>
                <w:lang w:bidi="ar-EG"/>
              </w:rPr>
              <w:t>2</w:t>
            </w:r>
            <w:r w:rsidRPr="00CE5B09">
              <w:rPr>
                <w:rFonts w:eastAsia="MS PGothic"/>
                <w:rtl/>
                <w:lang w:bidi="ar-EG"/>
              </w:rPr>
              <w:t>)</w:t>
            </w:r>
          </w:p>
        </w:tc>
      </w:tr>
      <w:tr w:rsidR="008731B7" w:rsidRPr="00CE5B09" w14:paraId="50BABAA5" w14:textId="77777777" w:rsidTr="00DD529E">
        <w:trPr>
          <w:tblHeader/>
          <w:jc w:val="center"/>
        </w:trPr>
        <w:tc>
          <w:tcPr>
            <w:tcW w:w="4850" w:type="dxa"/>
            <w:tcBorders>
              <w:top w:val="single" w:sz="4" w:space="0" w:color="auto"/>
              <w:left w:val="single" w:sz="4" w:space="0" w:color="auto"/>
              <w:bottom w:val="single" w:sz="4" w:space="0" w:color="auto"/>
              <w:right w:val="single" w:sz="4" w:space="0" w:color="auto"/>
            </w:tcBorders>
            <w:vAlign w:val="center"/>
          </w:tcPr>
          <w:p w14:paraId="67465FE1" w14:textId="77777777" w:rsidR="008731B7" w:rsidRPr="00CE5B09" w:rsidRDefault="008731B7" w:rsidP="007119B9">
            <w:pPr>
              <w:pStyle w:val="Tabletext"/>
              <w:spacing w:before="60"/>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w:t>
            </w:r>
            <w:proofErr w:type="spellStart"/>
            <w:r w:rsidRPr="00CE5B09">
              <w:rPr>
                <w:rFonts w:eastAsia="MS PGothic"/>
                <w:rtl/>
                <w:lang w:bidi="ar-EG"/>
              </w:rPr>
              <w:t>لمرشاح</w:t>
            </w:r>
            <w:proofErr w:type="spellEnd"/>
            <w:r w:rsidRPr="00CE5B09">
              <w:rPr>
                <w:rFonts w:eastAsia="MS PGothic"/>
                <w:rtl/>
                <w:lang w:bidi="ar-EG"/>
              </w:rPr>
              <w:t xml:space="preserve"> الإرسال للتردد الراديوي</w:t>
            </w:r>
            <w:r w:rsidRPr="00CE5B09">
              <w:rPr>
                <w:rFonts w:eastAsia="MS PGothic" w:hint="cs"/>
                <w:rtl/>
                <w:lang w:bidi="ar-EG"/>
              </w:rPr>
              <w:t> </w:t>
            </w:r>
            <w:r w:rsidRPr="00CE5B09">
              <w:rPr>
                <w:rFonts w:eastAsia="MS PGothic"/>
                <w:lang w:bidi="ar-EG"/>
              </w:rPr>
              <w:t>(MHz)</w:t>
            </w:r>
          </w:p>
        </w:tc>
        <w:tc>
          <w:tcPr>
            <w:tcW w:w="3686" w:type="dxa"/>
            <w:tcBorders>
              <w:top w:val="single" w:sz="4" w:space="0" w:color="auto"/>
              <w:left w:val="single" w:sz="4" w:space="0" w:color="auto"/>
              <w:bottom w:val="single" w:sz="4" w:space="0" w:color="auto"/>
              <w:right w:val="single" w:sz="4" w:space="0" w:color="auto"/>
            </w:tcBorders>
            <w:vAlign w:val="center"/>
          </w:tcPr>
          <w:p w14:paraId="11D919AD" w14:textId="77777777" w:rsidR="008731B7" w:rsidRPr="00CE5B09" w:rsidRDefault="008731B7" w:rsidP="007119B9">
            <w:pPr>
              <w:pStyle w:val="Tabletext"/>
              <w:spacing w:before="60"/>
              <w:jc w:val="center"/>
              <w:rPr>
                <w:rFonts w:eastAsia="MS PGothic"/>
                <w:lang w:bidi="ar-EG"/>
              </w:rPr>
            </w:pPr>
            <w:r w:rsidRPr="00CE5B09">
              <w:rPr>
                <w:rFonts w:eastAsia="MS PGothic"/>
                <w:lang w:bidi="ar-EG"/>
              </w:rPr>
              <w:t>24,0</w:t>
            </w:r>
          </w:p>
        </w:tc>
      </w:tr>
      <w:tr w:rsidR="008731B7" w:rsidRPr="00CE5B09" w14:paraId="090EDC9F" w14:textId="77777777" w:rsidTr="00DD529E">
        <w:trPr>
          <w:trHeight w:val="1303"/>
          <w:tblHeader/>
          <w:jc w:val="center"/>
        </w:trPr>
        <w:tc>
          <w:tcPr>
            <w:tcW w:w="8536" w:type="dxa"/>
            <w:gridSpan w:val="2"/>
            <w:tcBorders>
              <w:top w:val="single" w:sz="4" w:space="0" w:color="auto"/>
            </w:tcBorders>
            <w:vAlign w:val="center"/>
          </w:tcPr>
          <w:p w14:paraId="269719A5" w14:textId="30FFFBBD" w:rsidR="008731B7" w:rsidRPr="00D8111D" w:rsidRDefault="008731B7" w:rsidP="007119B9">
            <w:pPr>
              <w:pStyle w:val="Tabletext"/>
              <w:spacing w:before="60"/>
              <w:jc w:val="both"/>
              <w:rPr>
                <w:position w:val="2"/>
                <w:rtl/>
                <w:lang w:bidi="ar-EG"/>
              </w:rPr>
            </w:pPr>
            <w:r w:rsidRPr="007119B9">
              <w:rPr>
                <w:position w:val="2"/>
                <w:rtl/>
                <w:lang w:bidi="ar-EG"/>
              </w:rPr>
              <w:t>الملاحظ</w:t>
            </w:r>
            <w:r w:rsidRPr="007119B9">
              <w:rPr>
                <w:rFonts w:hint="cs"/>
                <w:position w:val="2"/>
                <w:rtl/>
                <w:lang w:bidi="ar-EG"/>
              </w:rPr>
              <w:t>ـ</w:t>
            </w:r>
            <w:r w:rsidRPr="007119B9">
              <w:rPr>
                <w:position w:val="2"/>
                <w:rtl/>
                <w:lang w:bidi="ar-EG"/>
              </w:rPr>
              <w:t xml:space="preserve">ة </w:t>
            </w:r>
            <w:r w:rsidRPr="007119B9">
              <w:rPr>
                <w:position w:val="2"/>
                <w:lang w:bidi="ar-EG"/>
              </w:rPr>
              <w:t>1</w:t>
            </w:r>
            <w:r w:rsidR="00833EA4">
              <w:rPr>
                <w:rFonts w:hint="cs"/>
                <w:position w:val="2"/>
                <w:rtl/>
                <w:lang w:bidi="ar-EG"/>
              </w:rPr>
              <w:t>:</w:t>
            </w:r>
            <w:r w:rsidRPr="00D8111D">
              <w:rPr>
                <w:position w:val="2"/>
                <w:rtl/>
                <w:lang w:bidi="ar-EG"/>
              </w:rPr>
              <w:t xml:space="preserve"> بالنسبة لمعلمات خدمة الملاحة الراديوية الساتلية في نظام </w:t>
            </w:r>
            <w:r w:rsidRPr="00D8111D">
              <w:rPr>
                <w:position w:val="2"/>
                <w:lang w:bidi="ar-EG"/>
              </w:rPr>
              <w:t>LM-RPS</w:t>
            </w:r>
            <w:r w:rsidRPr="00D8111D">
              <w:rPr>
                <w:position w:val="2"/>
                <w:rtl/>
                <w:lang w:bidi="ar-EG"/>
              </w:rPr>
              <w:t xml:space="preserve">، تشير الدالة </w:t>
            </w:r>
            <w:r w:rsidRPr="00D8111D">
              <w:rPr>
                <w:position w:val="2"/>
                <w:lang w:val="fr-FR" w:bidi="ar-EG"/>
              </w:rPr>
              <w:t>BPSK-R(</w:t>
            </w:r>
            <w:r w:rsidRPr="00D8111D">
              <w:rPr>
                <w:i/>
                <w:position w:val="2"/>
                <w:lang w:val="fr-FR" w:bidi="ar-EG"/>
              </w:rPr>
              <w:t>n</w:t>
            </w:r>
            <w:r w:rsidRPr="00D8111D">
              <w:rPr>
                <w:position w:val="2"/>
                <w:lang w:val="fr-FR" w:bidi="ar-EG"/>
              </w:rPr>
              <w:t>)</w:t>
            </w:r>
            <w:r w:rsidRPr="00D8111D">
              <w:rPr>
                <w:position w:val="2"/>
                <w:rtl/>
                <w:lang w:bidi="ar-EG"/>
              </w:rPr>
              <w:t xml:space="preserve"> إلى تشكيل الإبراق بزحزحة الطور ثنائي الحالة باستعمال نبضات مربعة بمعدل تنبيض يبلغ </w:t>
            </w:r>
            <w:r w:rsidRPr="00D8111D">
              <w:rPr>
                <w:position w:val="2"/>
                <w:lang w:bidi="ar-EG"/>
              </w:rPr>
              <w:t>(</w:t>
            </w:r>
            <w:proofErr w:type="spellStart"/>
            <w:r w:rsidRPr="00D8111D">
              <w:rPr>
                <w:position w:val="2"/>
                <w:lang w:bidi="ar-EG"/>
              </w:rPr>
              <w:t>Mchip</w:t>
            </w:r>
            <w:proofErr w:type="spellEnd"/>
            <w:r w:rsidRPr="00D8111D">
              <w:rPr>
                <w:position w:val="2"/>
                <w:lang w:bidi="ar-EG"/>
              </w:rPr>
              <w:t>/s)</w:t>
            </w:r>
            <w:r w:rsidRPr="00D8111D">
              <w:rPr>
                <w:i/>
                <w:position w:val="2"/>
                <w:lang w:bidi="ar-EG"/>
              </w:rPr>
              <w:t xml:space="preserve"> n</w:t>
            </w:r>
            <w:r w:rsidRPr="00D8111D">
              <w:rPr>
                <w:position w:val="2"/>
                <w:lang w:bidi="ar-EG"/>
              </w:rPr>
              <w:t> </w:t>
            </w:r>
            <w:r w:rsidRPr="00D8111D">
              <w:rPr>
                <w:position w:val="2"/>
                <w:lang w:bidi="ar-EG"/>
              </w:rPr>
              <w:sym w:font="Symbol" w:char="F0B4"/>
            </w:r>
            <w:r w:rsidRPr="00D8111D">
              <w:rPr>
                <w:position w:val="2"/>
                <w:lang w:bidi="ar-EG"/>
              </w:rPr>
              <w:t> 1,023</w:t>
            </w:r>
            <w:r w:rsidRPr="00D8111D">
              <w:rPr>
                <w:position w:val="2"/>
                <w:rtl/>
                <w:lang w:bidi="ar-EG"/>
              </w:rPr>
              <w:t>.</w:t>
            </w:r>
          </w:p>
          <w:p w14:paraId="0DBF9048" w14:textId="3C30C424" w:rsidR="008731B7" w:rsidRPr="00CE5B09" w:rsidRDefault="008731B7" w:rsidP="007119B9">
            <w:pPr>
              <w:pStyle w:val="Tabletext"/>
              <w:spacing w:before="60"/>
              <w:jc w:val="both"/>
              <w:rPr>
                <w:rFonts w:eastAsia="MS PGothic"/>
                <w:sz w:val="22"/>
                <w:szCs w:val="30"/>
                <w:rtl/>
              </w:rPr>
            </w:pPr>
            <w:r w:rsidRPr="007119B9">
              <w:rPr>
                <w:position w:val="2"/>
                <w:rtl/>
                <w:lang w:bidi="ar-EG"/>
              </w:rPr>
              <w:t>الملاحظ</w:t>
            </w:r>
            <w:r w:rsidRPr="007119B9">
              <w:rPr>
                <w:rFonts w:hint="cs"/>
                <w:position w:val="2"/>
                <w:rtl/>
                <w:lang w:bidi="ar-EG"/>
              </w:rPr>
              <w:t>ـ</w:t>
            </w:r>
            <w:r w:rsidRPr="007119B9">
              <w:rPr>
                <w:position w:val="2"/>
                <w:rtl/>
                <w:lang w:bidi="ar-EG"/>
              </w:rPr>
              <w:t xml:space="preserve">ة </w:t>
            </w:r>
            <w:r w:rsidRPr="007119B9">
              <w:rPr>
                <w:position w:val="2"/>
                <w:lang w:bidi="ar-EG"/>
              </w:rPr>
              <w:t>2</w:t>
            </w:r>
            <w:r w:rsidR="00833EA4">
              <w:rPr>
                <w:rFonts w:hint="cs"/>
                <w:position w:val="2"/>
                <w:rtl/>
                <w:lang w:bidi="ar-EG"/>
              </w:rPr>
              <w:t>:</w:t>
            </w:r>
            <w:r w:rsidRPr="00D8111D">
              <w:rPr>
                <w:position w:val="2"/>
                <w:rtl/>
                <w:lang w:bidi="ar-EG"/>
              </w:rPr>
              <w:t xml:space="preserve"> تُقاس أدنى قدرة مستقبَلَة لنظام </w:t>
            </w:r>
            <w:r w:rsidRPr="00D8111D">
              <w:rPr>
                <w:position w:val="2"/>
                <w:lang w:bidi="ar-EG"/>
              </w:rPr>
              <w:t>LM-RPS</w:t>
            </w:r>
            <w:r w:rsidRPr="00D8111D">
              <w:rPr>
                <w:position w:val="2"/>
                <w:rtl/>
                <w:lang w:bidi="ar-EG"/>
              </w:rPr>
              <w:t xml:space="preserve"> عند خرج هوائي استقبال مرجعي لمستعمِل بحُزْمة ليزر مستَقْطبَة خطياً </w:t>
            </w:r>
            <w:proofErr w:type="spellStart"/>
            <w:r w:rsidRPr="00D8111D">
              <w:rPr>
                <w:position w:val="2"/>
                <w:lang w:bidi="ar-EG"/>
              </w:rPr>
              <w:t>dBi</w:t>
            </w:r>
            <w:proofErr w:type="spellEnd"/>
            <w:r w:rsidRPr="00D8111D">
              <w:rPr>
                <w:position w:val="2"/>
                <w:lang w:bidi="ar-EG"/>
              </w:rPr>
              <w:t> 3</w:t>
            </w:r>
            <w:r w:rsidRPr="00D8111D">
              <w:rPr>
                <w:position w:val="2"/>
                <w:rtl/>
                <w:lang w:bidi="ar-EG"/>
              </w:rPr>
              <w:t xml:space="preserve"> (حيث يكون الهوائي مركَّباً قريباً من الأرض) عند أسوأ توجيه عادي وعندما يكون الساتل أعلى من زاوية ارتفاع </w:t>
            </w:r>
            <w:r w:rsidRPr="00D8111D">
              <w:rPr>
                <w:position w:val="2"/>
                <w:lang w:val="en-GB" w:bidi="ar-EG"/>
              </w:rPr>
              <w:t>5</w:t>
            </w:r>
            <w:r w:rsidRPr="00D8111D">
              <w:rPr>
                <w:rFonts w:hint="cs"/>
                <w:position w:val="2"/>
                <w:rtl/>
                <w:lang w:bidi="ar-EG"/>
              </w:rPr>
              <w:t xml:space="preserve"> </w:t>
            </w:r>
            <w:r w:rsidRPr="00D8111D">
              <w:rPr>
                <w:rFonts w:hint="cs"/>
                <w:position w:val="2"/>
                <w:rtl/>
              </w:rPr>
              <w:t>درجات</w:t>
            </w:r>
            <w:r w:rsidRPr="00D8111D">
              <w:rPr>
                <w:position w:val="2"/>
                <w:rtl/>
                <w:lang w:bidi="ar-EG"/>
              </w:rPr>
              <w:t xml:space="preserve"> أو أكثر فوق مستوى أفق الأرض من منظور سطح الأرض.</w:t>
            </w:r>
          </w:p>
        </w:tc>
      </w:tr>
    </w:tbl>
    <w:p w14:paraId="1A3277A9" w14:textId="77777777" w:rsidR="008731B7" w:rsidRPr="00CE5B09" w:rsidRDefault="008731B7" w:rsidP="008731B7"/>
    <w:p w14:paraId="1D255534" w14:textId="77777777" w:rsidR="008731B7" w:rsidRPr="00CE5B09" w:rsidRDefault="008731B7" w:rsidP="008731B7"/>
    <w:p w14:paraId="3C427851" w14:textId="77777777" w:rsidR="008731B7" w:rsidRPr="00CE5B09" w:rsidRDefault="008731B7" w:rsidP="008731B7">
      <w:pPr>
        <w:pStyle w:val="AnnexNoTitle0"/>
        <w:rPr>
          <w:rtl/>
        </w:rPr>
      </w:pPr>
      <w:proofErr w:type="spellStart"/>
      <w:r w:rsidRPr="00CE5B09">
        <w:rPr>
          <w:rtl/>
        </w:rPr>
        <w:t>ال</w:t>
      </w:r>
      <w:r w:rsidRPr="00CE5B09">
        <w:rPr>
          <w:rFonts w:hint="cs"/>
          <w:rtl/>
        </w:rPr>
        <w:t>‍</w:t>
      </w:r>
      <w:r w:rsidRPr="00CE5B09">
        <w:rPr>
          <w:rtl/>
        </w:rPr>
        <w:t>ملح</w:t>
      </w:r>
      <w:r w:rsidRPr="00CE5B09">
        <w:rPr>
          <w:rFonts w:hint="cs"/>
          <w:rtl/>
        </w:rPr>
        <w:t>ـ</w:t>
      </w:r>
      <w:r w:rsidRPr="00CE5B09">
        <w:rPr>
          <w:rtl/>
        </w:rPr>
        <w:t>ق</w:t>
      </w:r>
      <w:proofErr w:type="spellEnd"/>
      <w:r w:rsidRPr="00CE5B09">
        <w:rPr>
          <w:rtl/>
        </w:rPr>
        <w:t xml:space="preserve"> </w:t>
      </w:r>
      <w:r w:rsidRPr="00CE5B09">
        <w:t>7</w:t>
      </w:r>
      <w:r w:rsidRPr="00CE5B09">
        <w:br/>
      </w:r>
      <w:r w:rsidRPr="00CE5B09">
        <w:br/>
      </w:r>
      <w:r w:rsidRPr="00CE5B09">
        <w:rPr>
          <w:rtl/>
        </w:rPr>
        <w:t>الوصف التقني للنظام والخصائص التقنية لمحطات إرسال فضائية</w:t>
      </w:r>
      <w:r w:rsidRPr="00CE5B09">
        <w:rPr>
          <w:rtl/>
        </w:rPr>
        <w:br/>
        <w:t xml:space="preserve">لنظام </w:t>
      </w:r>
      <w:r w:rsidRPr="00CE5B09">
        <w:t>COMPASS</w:t>
      </w:r>
    </w:p>
    <w:p w14:paraId="5D0E9FC1" w14:textId="77777777" w:rsidR="008731B7" w:rsidRPr="00CE5B09" w:rsidRDefault="008731B7" w:rsidP="008731B7">
      <w:pPr>
        <w:pStyle w:val="Heading1"/>
        <w:spacing w:before="720"/>
        <w:rPr>
          <w:rtl/>
        </w:rPr>
      </w:pPr>
      <w:bookmarkStart w:id="867" w:name="_Toc244411349"/>
      <w:bookmarkStart w:id="868" w:name="_Toc427753859"/>
      <w:bookmarkStart w:id="869" w:name="_Toc427755356"/>
      <w:bookmarkStart w:id="870" w:name="_Toc429057099"/>
      <w:bookmarkStart w:id="871" w:name="_Toc429058725"/>
      <w:bookmarkStart w:id="872" w:name="_Toc429059400"/>
      <w:bookmarkStart w:id="873" w:name="_Toc429059959"/>
      <w:bookmarkStart w:id="874" w:name="_Toc429060652"/>
      <w:bookmarkStart w:id="875" w:name="_Toc429061062"/>
      <w:bookmarkStart w:id="876" w:name="_Toc429061463"/>
      <w:bookmarkStart w:id="877" w:name="_Toc429735379"/>
      <w:bookmarkStart w:id="878" w:name="_Toc429744247"/>
      <w:bookmarkStart w:id="879" w:name="_Toc429744423"/>
      <w:r w:rsidRPr="00CE5B09">
        <w:t>1</w:t>
      </w:r>
      <w:r w:rsidRPr="00CE5B09">
        <w:rPr>
          <w:rtl/>
        </w:rPr>
        <w:tab/>
        <w:t>مقدمة</w:t>
      </w:r>
      <w:bookmarkEnd w:id="867"/>
      <w:bookmarkEnd w:id="868"/>
      <w:bookmarkEnd w:id="869"/>
      <w:bookmarkEnd w:id="870"/>
      <w:bookmarkEnd w:id="871"/>
      <w:bookmarkEnd w:id="872"/>
      <w:bookmarkEnd w:id="873"/>
      <w:bookmarkEnd w:id="874"/>
      <w:bookmarkEnd w:id="875"/>
      <w:bookmarkEnd w:id="876"/>
      <w:bookmarkEnd w:id="877"/>
      <w:bookmarkEnd w:id="878"/>
      <w:bookmarkEnd w:id="879"/>
    </w:p>
    <w:p w14:paraId="15139146" w14:textId="0042FC6B" w:rsidR="008731B7" w:rsidRPr="00A23B46" w:rsidRDefault="008731B7" w:rsidP="008731B7">
      <w:pPr>
        <w:rPr>
          <w:rFonts w:eastAsia="MS Mincho"/>
          <w:spacing w:val="-2"/>
          <w:rtl/>
          <w:lang w:eastAsia="en-US" w:bidi="ar-EG"/>
        </w:rPr>
      </w:pPr>
      <w:r w:rsidRPr="00A23B46">
        <w:rPr>
          <w:rFonts w:eastAsia="MS Mincho"/>
          <w:spacing w:val="-2"/>
          <w:rtl/>
          <w:lang w:val="en-GB" w:eastAsia="en-US" w:bidi="ar-EG"/>
        </w:rPr>
        <w:t>يتكو</w:t>
      </w:r>
      <w:r w:rsidRPr="00A23B46">
        <w:rPr>
          <w:rFonts w:eastAsia="MS Mincho" w:hint="cs"/>
          <w:spacing w:val="-2"/>
          <w:rtl/>
          <w:lang w:val="en-GB" w:eastAsia="en-US" w:bidi="ar-EG"/>
        </w:rPr>
        <w:t>ّ</w:t>
      </w:r>
      <w:r w:rsidRPr="00A23B46">
        <w:rPr>
          <w:rFonts w:eastAsia="MS Mincho"/>
          <w:spacing w:val="-2"/>
          <w:rtl/>
          <w:lang w:val="en-GB" w:eastAsia="en-US" w:bidi="ar-EG"/>
        </w:rPr>
        <w:t xml:space="preserve">ن النظام الساتلي </w:t>
      </w:r>
      <w:r w:rsidRPr="00A23B46">
        <w:rPr>
          <w:spacing w:val="-2"/>
          <w:lang w:bidi="ar-EG"/>
        </w:rPr>
        <w:t>COMPASS</w:t>
      </w:r>
      <w:r w:rsidRPr="00A23B46">
        <w:rPr>
          <w:rFonts w:eastAsia="MS Mincho"/>
          <w:spacing w:val="-2"/>
          <w:rtl/>
          <w:lang w:val="en-GB" w:eastAsia="en-US" w:bidi="ar-EG"/>
        </w:rPr>
        <w:t xml:space="preserve"> من كوكبة من </w:t>
      </w:r>
      <w:r w:rsidRPr="00A23B46">
        <w:rPr>
          <w:rFonts w:eastAsia="MS Mincho"/>
          <w:spacing w:val="-2"/>
          <w:lang w:eastAsia="en-US" w:bidi="ar-EG"/>
        </w:rPr>
        <w:t>30</w:t>
      </w:r>
      <w:r w:rsidRPr="00A23B46">
        <w:rPr>
          <w:rFonts w:eastAsia="MS Mincho"/>
          <w:spacing w:val="-2"/>
          <w:rtl/>
          <w:lang w:val="en-GB" w:eastAsia="en-US" w:bidi="ar-EG"/>
        </w:rPr>
        <w:t xml:space="preserve"> من السواتل غير المستقرة بالنسبة إلى الأرض وخمسة سواتل مستقرة بالنسبة إلى الأرض ولها مواقع عند </w:t>
      </w:r>
      <w:r w:rsidRPr="00A23B46">
        <w:rPr>
          <w:spacing w:val="-2"/>
          <w:lang w:bidi="ar-EG"/>
        </w:rPr>
        <w:t>°58,75</w:t>
      </w:r>
      <w:r w:rsidRPr="00A23B46">
        <w:rPr>
          <w:rFonts w:eastAsia="MS Mincho"/>
          <w:spacing w:val="-2"/>
          <w:rtl/>
          <w:lang w:val="en-GB" w:eastAsia="en-US" w:bidi="ar-EG"/>
        </w:rPr>
        <w:t xml:space="preserve"> شرقاً و</w:t>
      </w:r>
      <w:r w:rsidRPr="00A23B46">
        <w:rPr>
          <w:spacing w:val="-2"/>
          <w:lang w:bidi="ar-EG"/>
        </w:rPr>
        <w:t>°80</w:t>
      </w:r>
      <w:r w:rsidRPr="00A23B46">
        <w:rPr>
          <w:rFonts w:eastAsia="MS Mincho"/>
          <w:spacing w:val="-2"/>
          <w:rtl/>
          <w:lang w:val="en-GB" w:eastAsia="en-US" w:bidi="ar-EG"/>
        </w:rPr>
        <w:t xml:space="preserve"> شرقاً و</w:t>
      </w:r>
      <w:r w:rsidRPr="00A23B46">
        <w:rPr>
          <w:spacing w:val="-2"/>
          <w:lang w:bidi="ar-EG"/>
        </w:rPr>
        <w:t>°110,5</w:t>
      </w:r>
      <w:r w:rsidRPr="00A23B46">
        <w:rPr>
          <w:rFonts w:eastAsia="MS Mincho"/>
          <w:spacing w:val="-2"/>
          <w:rtl/>
          <w:lang w:val="en-GB" w:eastAsia="en-US" w:bidi="ar-EG"/>
        </w:rPr>
        <w:t xml:space="preserve"> شرقاً و</w:t>
      </w:r>
      <w:r w:rsidRPr="00A23B46">
        <w:rPr>
          <w:spacing w:val="-2"/>
          <w:lang w:bidi="ar-EG"/>
        </w:rPr>
        <w:t>°140</w:t>
      </w:r>
      <w:r w:rsidRPr="00A23B46">
        <w:rPr>
          <w:rFonts w:eastAsia="MS Mincho"/>
          <w:spacing w:val="-2"/>
          <w:rtl/>
          <w:lang w:val="en-GB" w:eastAsia="en-US" w:bidi="ar-EG"/>
        </w:rPr>
        <w:t xml:space="preserve"> شرقاً و</w:t>
      </w:r>
      <w:r w:rsidRPr="00A23B46">
        <w:rPr>
          <w:spacing w:val="-2"/>
          <w:lang w:bidi="ar-EG"/>
        </w:rPr>
        <w:t>°160</w:t>
      </w:r>
      <w:r w:rsidRPr="00A23B46">
        <w:rPr>
          <w:rFonts w:eastAsia="MS Mincho"/>
          <w:spacing w:val="-2"/>
          <w:rtl/>
          <w:lang w:val="en-GB" w:eastAsia="en-US" w:bidi="ar-EG"/>
        </w:rPr>
        <w:t xml:space="preserve"> شرقًا. ويُرسِل كل ساتل </w:t>
      </w:r>
      <w:r w:rsidR="00682F0F" w:rsidRPr="00A23B46">
        <w:rPr>
          <w:rFonts w:eastAsia="MS Mincho" w:hint="cs"/>
          <w:spacing w:val="-2"/>
          <w:rtl/>
          <w:lang w:val="en-GB" w:eastAsia="en-US" w:bidi="ar-EG"/>
        </w:rPr>
        <w:t>ا</w:t>
      </w:r>
      <w:r w:rsidRPr="00A23B46">
        <w:rPr>
          <w:rFonts w:eastAsia="MS Mincho"/>
          <w:spacing w:val="-2"/>
          <w:rtl/>
          <w:lang w:val="en-GB" w:eastAsia="en-US" w:bidi="ar-EG"/>
        </w:rPr>
        <w:t>لإشارات الملاحية</w:t>
      </w:r>
      <w:r w:rsidR="00682F0F" w:rsidRPr="00A23B46">
        <w:rPr>
          <w:spacing w:val="-2"/>
          <w:rtl/>
        </w:rPr>
        <w:t xml:space="preserve"> </w:t>
      </w:r>
      <w:r w:rsidR="00682F0F" w:rsidRPr="00A23B46">
        <w:rPr>
          <w:rFonts w:eastAsia="MS Mincho"/>
          <w:spacing w:val="-2"/>
          <w:rtl/>
          <w:lang w:val="en-GB" w:eastAsia="en-US" w:bidi="ar-EG"/>
        </w:rPr>
        <w:t>في</w:t>
      </w:r>
      <w:r w:rsidR="007119B9">
        <w:rPr>
          <w:rFonts w:eastAsia="MS Mincho" w:hint="cs"/>
          <w:spacing w:val="-2"/>
          <w:rtl/>
          <w:lang w:val="en-GB" w:eastAsia="en-US" w:bidi="ar-EG"/>
        </w:rPr>
        <w:t> </w:t>
      </w:r>
      <w:proofErr w:type="gramStart"/>
      <w:r w:rsidR="00682F0F" w:rsidRPr="00A23B46">
        <w:rPr>
          <w:rFonts w:eastAsia="MS Mincho"/>
          <w:spacing w:val="-2"/>
          <w:rtl/>
          <w:lang w:val="en-GB" w:eastAsia="en-US" w:bidi="ar-EG"/>
        </w:rPr>
        <w:t>ثلاثة</w:t>
      </w:r>
      <w:proofErr w:type="gramEnd"/>
      <w:r w:rsidR="00682F0F" w:rsidRPr="00A23B46">
        <w:rPr>
          <w:rFonts w:eastAsia="MS Mincho"/>
          <w:spacing w:val="-2"/>
          <w:rtl/>
          <w:lang w:val="en-GB" w:eastAsia="en-US" w:bidi="ar-EG"/>
        </w:rPr>
        <w:t xml:space="preserve"> نطاقات ترددية</w:t>
      </w:r>
      <w:r w:rsidRPr="00A23B46">
        <w:rPr>
          <w:rFonts w:eastAsia="MS Mincho"/>
          <w:spacing w:val="-2"/>
          <w:rtl/>
          <w:lang w:val="en-GB" w:eastAsia="en-US" w:bidi="ar-EG"/>
        </w:rPr>
        <w:t>. وتُشكَّل هذه الإشارات الملاحية بواسطة قطار للبتات محدد على نحو مسبق ويتضمن ال</w:t>
      </w:r>
      <w:r w:rsidR="00870E7E" w:rsidRPr="00A23B46">
        <w:rPr>
          <w:rFonts w:eastAsia="MS Mincho"/>
          <w:spacing w:val="-2"/>
          <w:rtl/>
          <w:lang w:val="en-GB" w:eastAsia="en-US" w:bidi="ar-EG"/>
        </w:rPr>
        <w:t>بيانات</w:t>
      </w:r>
      <w:r w:rsidRPr="00A23B46">
        <w:rPr>
          <w:rFonts w:eastAsia="MS Mincho" w:hint="cs"/>
          <w:spacing w:val="-2"/>
          <w:rtl/>
          <w:lang w:val="en-GB" w:eastAsia="en-US" w:bidi="ar-EG"/>
        </w:rPr>
        <w:t> </w:t>
      </w:r>
      <w:r w:rsidRPr="00A23B46">
        <w:rPr>
          <w:rFonts w:eastAsia="MS Mincho"/>
          <w:spacing w:val="-2"/>
          <w:rtl/>
          <w:lang w:val="en-GB" w:eastAsia="en-US" w:bidi="ar-EG"/>
        </w:rPr>
        <w:t xml:space="preserve">المشفرة </w:t>
      </w:r>
      <w:r w:rsidRPr="00A23B46">
        <w:rPr>
          <w:rFonts w:eastAsia="MS Mincho"/>
          <w:spacing w:val="-2"/>
          <w:rtl/>
          <w:lang w:eastAsia="en-US" w:bidi="ar-EG"/>
        </w:rPr>
        <w:t xml:space="preserve">التقويمية الفلكية </w:t>
      </w:r>
      <w:proofErr w:type="spellStart"/>
      <w:r w:rsidRPr="00A23B46">
        <w:rPr>
          <w:rFonts w:eastAsia="MS Mincho"/>
          <w:spacing w:val="-2"/>
          <w:rtl/>
          <w:lang w:eastAsia="en-US" w:bidi="ar-EG"/>
        </w:rPr>
        <w:t>والتوقيتية</w:t>
      </w:r>
      <w:proofErr w:type="spellEnd"/>
      <w:r w:rsidRPr="00A23B46">
        <w:rPr>
          <w:rFonts w:eastAsia="MS Mincho"/>
          <w:spacing w:val="-2"/>
          <w:rtl/>
          <w:lang w:eastAsia="en-US" w:bidi="ar-EG"/>
        </w:rPr>
        <w:t xml:space="preserve">، وله عرض نطاق كافٍ لإنتاج الدقة الملاحية الضرورية دون اللجوء إلى الإرسال الثنائي أو التكامل </w:t>
      </w:r>
      <w:proofErr w:type="spellStart"/>
      <w:r w:rsidRPr="00A23B46">
        <w:rPr>
          <w:rFonts w:eastAsia="MS Mincho"/>
          <w:spacing w:val="-2"/>
          <w:rtl/>
          <w:lang w:eastAsia="en-US" w:bidi="ar-EG"/>
        </w:rPr>
        <w:t>الدوبلري</w:t>
      </w:r>
      <w:proofErr w:type="spellEnd"/>
      <w:r w:rsidRPr="00A23B46">
        <w:rPr>
          <w:rFonts w:eastAsia="MS Mincho"/>
          <w:spacing w:val="-2"/>
          <w:rtl/>
          <w:lang w:eastAsia="en-US" w:bidi="ar-EG"/>
        </w:rPr>
        <w:t>. ويُقدِّم هذا النظام التحديد الدقيق للمواقع في ثلاثة أبعاد و</w:t>
      </w:r>
      <w:r w:rsidRPr="00A23B46">
        <w:rPr>
          <w:rFonts w:eastAsia="MS Mincho" w:hint="cs"/>
          <w:spacing w:val="-2"/>
          <w:rtl/>
          <w:lang w:eastAsia="en-US" w:bidi="ar-EG"/>
        </w:rPr>
        <w:t xml:space="preserve">السرعة والتوقيت </w:t>
      </w:r>
      <w:r w:rsidRPr="00A23B46">
        <w:rPr>
          <w:rFonts w:eastAsia="MS Mincho"/>
          <w:spacing w:val="-2"/>
          <w:rtl/>
          <w:lang w:eastAsia="en-US" w:bidi="ar-EG"/>
        </w:rPr>
        <w:t>في أي مكان على سطح الأرض أو</w:t>
      </w:r>
      <w:r w:rsidRPr="00A23B46">
        <w:rPr>
          <w:rFonts w:eastAsia="MS Mincho"/>
          <w:spacing w:val="-2"/>
          <w:lang w:eastAsia="en-US" w:bidi="ar-EG"/>
        </w:rPr>
        <w:t xml:space="preserve"> </w:t>
      </w:r>
      <w:r w:rsidRPr="00A23B46">
        <w:rPr>
          <w:rFonts w:eastAsia="MS Mincho"/>
          <w:spacing w:val="-2"/>
          <w:rtl/>
          <w:lang w:eastAsia="en-US" w:bidi="ar-EG"/>
        </w:rPr>
        <w:t>قريباً منه.</w:t>
      </w:r>
    </w:p>
    <w:p w14:paraId="2AB8DBF5" w14:textId="77777777" w:rsidR="008731B7" w:rsidRPr="00CE5B09" w:rsidRDefault="008731B7" w:rsidP="008731B7">
      <w:pPr>
        <w:pStyle w:val="Heading2"/>
        <w:rPr>
          <w:rtl/>
        </w:rPr>
      </w:pPr>
      <w:bookmarkStart w:id="880" w:name="_Toc427753860"/>
      <w:bookmarkStart w:id="881" w:name="_Toc427755357"/>
      <w:bookmarkStart w:id="882" w:name="_Toc429057100"/>
      <w:bookmarkStart w:id="883" w:name="_Toc429058726"/>
      <w:bookmarkStart w:id="884" w:name="_Toc429059401"/>
      <w:bookmarkStart w:id="885" w:name="_Toc429059960"/>
      <w:bookmarkStart w:id="886" w:name="_Toc429060653"/>
      <w:bookmarkStart w:id="887" w:name="_Toc429061063"/>
      <w:bookmarkStart w:id="888" w:name="_Toc429061464"/>
      <w:bookmarkStart w:id="889" w:name="_Toc429735380"/>
      <w:bookmarkStart w:id="890" w:name="_Toc429744248"/>
      <w:bookmarkStart w:id="891" w:name="_Toc429744424"/>
      <w:r w:rsidRPr="00CE5B09">
        <w:lastRenderedPageBreak/>
        <w:t>1.1</w:t>
      </w:r>
      <w:r w:rsidRPr="00CE5B09">
        <w:rPr>
          <w:rtl/>
        </w:rPr>
        <w:tab/>
        <w:t>متطلبات التردد</w:t>
      </w:r>
      <w:bookmarkEnd w:id="880"/>
      <w:bookmarkEnd w:id="881"/>
      <w:bookmarkEnd w:id="882"/>
      <w:bookmarkEnd w:id="883"/>
      <w:bookmarkEnd w:id="884"/>
      <w:bookmarkEnd w:id="885"/>
      <w:bookmarkEnd w:id="886"/>
      <w:bookmarkEnd w:id="887"/>
      <w:bookmarkEnd w:id="888"/>
      <w:bookmarkEnd w:id="889"/>
      <w:bookmarkEnd w:id="890"/>
      <w:bookmarkEnd w:id="891"/>
    </w:p>
    <w:p w14:paraId="049FF5FC" w14:textId="3458EB5D" w:rsidR="00833EA4" w:rsidRPr="00833EA4" w:rsidRDefault="008731B7" w:rsidP="008731B7">
      <w:pPr>
        <w:rPr>
          <w:rtl/>
          <w:lang w:bidi="ar-EG"/>
        </w:rPr>
      </w:pPr>
      <w:r w:rsidRPr="00CE5B09">
        <w:rPr>
          <w:b/>
          <w:spacing w:val="4"/>
          <w:rtl/>
          <w:lang w:eastAsia="en-US" w:bidi="ar-EG"/>
        </w:rPr>
        <w:t xml:space="preserve">تقوم متطلبات التردد لنظام </w:t>
      </w:r>
      <w:r w:rsidRPr="00CE5B09">
        <w:rPr>
          <w:spacing w:val="4"/>
          <w:lang w:bidi="ar-EG"/>
        </w:rPr>
        <w:t>COMPASS</w:t>
      </w:r>
      <w:r w:rsidRPr="00CE5B09">
        <w:rPr>
          <w:b/>
          <w:spacing w:val="4"/>
          <w:rtl/>
          <w:lang w:eastAsia="en-US" w:bidi="ar-EG"/>
        </w:rPr>
        <w:t xml:space="preserve"> على أساس تقييمٍ لمتطلبات المستعمِل من الدقة، واستبانة تأخر الانتشار من الفضاء</w:t>
      </w:r>
      <w:r w:rsidRPr="00CE5B09">
        <w:rPr>
          <w:rFonts w:hint="cs"/>
          <w:b/>
          <w:spacing w:val="4"/>
          <w:rtl/>
          <w:lang w:eastAsia="en-US" w:bidi="ar-EG"/>
        </w:rPr>
        <w:t> </w:t>
      </w:r>
      <w:r w:rsidRPr="00CE5B09">
        <w:rPr>
          <w:b/>
          <w:spacing w:val="4"/>
          <w:rtl/>
          <w:lang w:eastAsia="en-US" w:bidi="ar-EG"/>
        </w:rPr>
        <w:t xml:space="preserve">إلى الأرض، وكبت تعدد المسيرات، وتكلفة التجهيزات وتشكيلاتها. </w:t>
      </w:r>
      <w:r w:rsidR="00833EA4" w:rsidRPr="002B52C7">
        <w:rPr>
          <w:rFonts w:hint="cs"/>
          <w:rtl/>
        </w:rPr>
        <w:t xml:space="preserve">ويُرسِل </w:t>
      </w:r>
      <w:r w:rsidR="00833EA4">
        <w:rPr>
          <w:rFonts w:hint="cs"/>
          <w:rtl/>
          <w:lang w:bidi="ar-EG"/>
        </w:rPr>
        <w:t>النظام الس</w:t>
      </w:r>
      <w:r w:rsidR="00833EA4" w:rsidRPr="002B52C7">
        <w:rPr>
          <w:rFonts w:hint="cs"/>
          <w:rtl/>
        </w:rPr>
        <w:t>اتل</w:t>
      </w:r>
      <w:r w:rsidR="00833EA4">
        <w:rPr>
          <w:rFonts w:hint="cs"/>
          <w:rtl/>
        </w:rPr>
        <w:t xml:space="preserve">ي </w:t>
      </w:r>
      <w:r w:rsidR="00833EA4">
        <w:rPr>
          <w:lang w:val="en-GB"/>
        </w:rPr>
        <w:t>COMPASS</w:t>
      </w:r>
      <w:r w:rsidR="00833EA4" w:rsidRPr="002B52C7">
        <w:rPr>
          <w:rFonts w:hint="cs"/>
          <w:rtl/>
        </w:rPr>
        <w:t xml:space="preserve"> إشارات ملاحية في </w:t>
      </w:r>
      <w:proofErr w:type="gramStart"/>
      <w:r w:rsidR="00833EA4" w:rsidRPr="002B52C7">
        <w:rPr>
          <w:rFonts w:hint="cs"/>
          <w:rtl/>
        </w:rPr>
        <w:t>ثلاثة</w:t>
      </w:r>
      <w:proofErr w:type="gramEnd"/>
      <w:r w:rsidR="00833EA4" w:rsidRPr="002B52C7">
        <w:rPr>
          <w:rFonts w:hint="cs"/>
          <w:rtl/>
        </w:rPr>
        <w:t xml:space="preserve"> نطاقات للترددات وهي:</w:t>
      </w:r>
      <w:r w:rsidR="00833EA4">
        <w:rPr>
          <w:rFonts w:hint="cs"/>
          <w:rtl/>
          <w:lang w:bidi="ar-EG"/>
        </w:rPr>
        <w:t xml:space="preserve"> </w:t>
      </w:r>
      <w:r w:rsidR="00833EA4">
        <w:rPr>
          <w:lang w:val="en-GB" w:bidi="ar-EG"/>
        </w:rPr>
        <w:t>B1</w:t>
      </w:r>
      <w:r w:rsidR="00833EA4">
        <w:rPr>
          <w:rFonts w:hint="cs"/>
          <w:rtl/>
          <w:lang w:bidi="ar-EG"/>
        </w:rPr>
        <w:t xml:space="preserve"> و</w:t>
      </w:r>
      <w:r w:rsidR="00833EA4">
        <w:rPr>
          <w:lang w:val="en-GB" w:bidi="ar-EG"/>
        </w:rPr>
        <w:t>B2</w:t>
      </w:r>
      <w:r w:rsidR="00833EA4">
        <w:rPr>
          <w:rFonts w:hint="cs"/>
          <w:rtl/>
          <w:lang w:bidi="ar-EG"/>
        </w:rPr>
        <w:t xml:space="preserve"> و</w:t>
      </w:r>
      <w:r w:rsidR="00833EA4">
        <w:rPr>
          <w:lang w:val="en-GB" w:bidi="ar-EG"/>
        </w:rPr>
        <w:t>B3</w:t>
      </w:r>
      <w:r w:rsidR="00682F0F">
        <w:rPr>
          <w:rFonts w:hint="cs"/>
          <w:rtl/>
          <w:lang w:val="en-GB" w:bidi="ar-EG"/>
        </w:rPr>
        <w:t xml:space="preserve"> على التوالي.</w:t>
      </w:r>
    </w:p>
    <w:p w14:paraId="4948929B" w14:textId="6C03161F" w:rsidR="00833EA4" w:rsidRDefault="00833EA4" w:rsidP="00833EA4">
      <w:pPr>
        <w:pStyle w:val="enumlev1"/>
        <w:rPr>
          <w:rtl/>
          <w:lang w:eastAsia="en-US"/>
        </w:rPr>
      </w:pPr>
      <w:r>
        <w:rPr>
          <w:rFonts w:hint="cs"/>
          <w:rtl/>
        </w:rPr>
        <w:t>-</w:t>
      </w:r>
      <w:r>
        <w:rPr>
          <w:rtl/>
        </w:rPr>
        <w:tab/>
      </w:r>
      <w:r>
        <w:rPr>
          <w:lang w:val="en-GB"/>
        </w:rPr>
        <w:t>B1</w:t>
      </w:r>
      <w:r>
        <w:rPr>
          <w:rFonts w:hint="cs"/>
          <w:rtl/>
        </w:rPr>
        <w:t xml:space="preserve">: </w:t>
      </w:r>
      <w:r>
        <w:t>MHz 1 561,098</w:t>
      </w:r>
      <w:r>
        <w:rPr>
          <w:rFonts w:hint="cs"/>
          <w:rtl/>
        </w:rPr>
        <w:t xml:space="preserve"> </w:t>
      </w:r>
      <w:r>
        <w:rPr>
          <w:lang w:val="en-GB"/>
        </w:rPr>
        <w:t>(B1I)</w:t>
      </w:r>
      <w:r>
        <w:rPr>
          <w:rFonts w:hint="cs"/>
          <w:rtl/>
          <w:lang w:val="en-GB"/>
        </w:rPr>
        <w:t xml:space="preserve"> و</w:t>
      </w:r>
      <w:r>
        <w:rPr>
          <w:lang w:val="en-GB"/>
        </w:rPr>
        <w:t>MHz 1 575,42</w:t>
      </w:r>
      <w:r>
        <w:rPr>
          <w:rFonts w:hint="cs"/>
          <w:rtl/>
          <w:lang w:val="en-GB"/>
        </w:rPr>
        <w:t xml:space="preserve"> (</w:t>
      </w:r>
      <w:r>
        <w:rPr>
          <w:lang w:val="en-GB"/>
        </w:rPr>
        <w:t>B1C</w:t>
      </w:r>
      <w:r>
        <w:rPr>
          <w:rFonts w:hint="cs"/>
          <w:rtl/>
        </w:rPr>
        <w:t xml:space="preserve"> و</w:t>
      </w:r>
      <w:r>
        <w:rPr>
          <w:lang w:val="en-GB"/>
        </w:rPr>
        <w:t>B1A</w:t>
      </w:r>
      <w:r>
        <w:rPr>
          <w:rFonts w:hint="cs"/>
          <w:rtl/>
          <w:lang w:val="en-GB"/>
        </w:rPr>
        <w:t>)</w:t>
      </w:r>
      <w:r>
        <w:rPr>
          <w:rtl/>
        </w:rPr>
        <w:tab/>
      </w:r>
      <w:r>
        <w:rPr>
          <w:rtl/>
        </w:rPr>
        <w:br/>
      </w:r>
      <w:r w:rsidRPr="00833EA4">
        <w:rPr>
          <w:lang w:val="en-GB" w:eastAsia="en-US"/>
        </w:rPr>
        <w:t>B2</w:t>
      </w:r>
      <w:r w:rsidRPr="00833EA4">
        <w:rPr>
          <w:rFonts w:hint="cs"/>
          <w:rtl/>
          <w:lang w:eastAsia="en-US"/>
        </w:rPr>
        <w:t>:</w:t>
      </w:r>
      <w:r>
        <w:rPr>
          <w:rFonts w:hint="cs"/>
          <w:rtl/>
          <w:lang w:eastAsia="en-US"/>
        </w:rPr>
        <w:t xml:space="preserve"> </w:t>
      </w:r>
      <w:r>
        <w:rPr>
          <w:lang w:val="en-GB" w:eastAsia="en-US"/>
        </w:rPr>
        <w:t>MHz 1 176,45</w:t>
      </w:r>
      <w:r>
        <w:rPr>
          <w:rFonts w:hint="cs"/>
          <w:rtl/>
          <w:lang w:eastAsia="en-US"/>
        </w:rPr>
        <w:t xml:space="preserve"> (</w:t>
      </w:r>
      <w:r w:rsidR="00682F0F" w:rsidRPr="00682F0F">
        <w:rPr>
          <w:lang w:val="en-GB" w:eastAsia="en-US"/>
        </w:rPr>
        <w:t>B2a</w:t>
      </w:r>
      <w:r>
        <w:rPr>
          <w:rFonts w:hint="cs"/>
          <w:rtl/>
          <w:lang w:eastAsia="en-US"/>
        </w:rPr>
        <w:t>) و</w:t>
      </w:r>
      <w:r>
        <w:rPr>
          <w:lang w:eastAsia="en-US"/>
        </w:rPr>
        <w:t>MHz 1 207,14</w:t>
      </w:r>
      <w:r>
        <w:rPr>
          <w:rFonts w:hint="cs"/>
          <w:rtl/>
          <w:lang w:eastAsia="en-US"/>
        </w:rPr>
        <w:t xml:space="preserve"> (</w:t>
      </w:r>
      <w:bookmarkStart w:id="892" w:name="_Hlk98496089"/>
      <w:r w:rsidR="00682F0F" w:rsidRPr="00682F0F">
        <w:rPr>
          <w:lang w:val="en-GB" w:eastAsia="en-US"/>
        </w:rPr>
        <w:t>B2b</w:t>
      </w:r>
      <w:bookmarkEnd w:id="892"/>
      <w:r>
        <w:rPr>
          <w:rFonts w:hint="cs"/>
          <w:rtl/>
          <w:lang w:eastAsia="en-US"/>
        </w:rPr>
        <w:t>) (</w:t>
      </w:r>
      <w:r w:rsidR="00682F0F" w:rsidRPr="00682F0F">
        <w:rPr>
          <w:rtl/>
          <w:lang w:eastAsia="en-US"/>
        </w:rPr>
        <w:t xml:space="preserve">يُعدد إرسال الإشارتين </w:t>
      </w:r>
      <w:r w:rsidR="00682F0F" w:rsidRPr="00682F0F">
        <w:rPr>
          <w:lang w:eastAsia="en-US"/>
        </w:rPr>
        <w:t>B2a</w:t>
      </w:r>
      <w:r w:rsidR="00682F0F" w:rsidRPr="00682F0F">
        <w:rPr>
          <w:rtl/>
          <w:lang w:eastAsia="en-US"/>
        </w:rPr>
        <w:t xml:space="preserve"> و</w:t>
      </w:r>
      <w:r w:rsidR="00682F0F" w:rsidRPr="00682F0F">
        <w:rPr>
          <w:lang w:eastAsia="en-US"/>
        </w:rPr>
        <w:t>B2b</w:t>
      </w:r>
      <w:r w:rsidR="00682F0F" w:rsidRPr="00682F0F">
        <w:rPr>
          <w:rtl/>
          <w:lang w:eastAsia="en-US"/>
        </w:rPr>
        <w:t xml:space="preserve"> ضمن الإشارة </w:t>
      </w:r>
      <w:r w:rsidR="00682F0F" w:rsidRPr="00682F0F">
        <w:rPr>
          <w:lang w:eastAsia="en-US"/>
        </w:rPr>
        <w:t>B2</w:t>
      </w:r>
      <w:r w:rsidR="00682F0F" w:rsidRPr="00682F0F">
        <w:rPr>
          <w:rtl/>
          <w:lang w:eastAsia="en-US"/>
        </w:rPr>
        <w:t xml:space="preserve"> المتمركزة في </w:t>
      </w:r>
      <w:r w:rsidR="00791AC9">
        <w:rPr>
          <w:lang w:eastAsia="en-US"/>
        </w:rPr>
        <w:t>MHz 1 191,795</w:t>
      </w:r>
      <w:r>
        <w:rPr>
          <w:rFonts w:hint="cs"/>
          <w:rtl/>
          <w:lang w:eastAsia="en-US"/>
        </w:rPr>
        <w:t>)</w:t>
      </w:r>
    </w:p>
    <w:p w14:paraId="48763B16" w14:textId="04E3A661" w:rsidR="00833EA4" w:rsidRPr="00833EA4" w:rsidRDefault="00833EA4" w:rsidP="00833EA4">
      <w:pPr>
        <w:pStyle w:val="enumlev1"/>
        <w:rPr>
          <w:b/>
          <w:rtl/>
          <w:lang w:eastAsia="en-US"/>
        </w:rPr>
      </w:pPr>
      <w:r>
        <w:rPr>
          <w:rFonts w:hint="cs"/>
          <w:rtl/>
          <w:lang w:eastAsia="en-US"/>
        </w:rPr>
        <w:t>-</w:t>
      </w:r>
      <w:r>
        <w:rPr>
          <w:rtl/>
          <w:lang w:eastAsia="en-US"/>
        </w:rPr>
        <w:tab/>
      </w:r>
      <w:r>
        <w:rPr>
          <w:lang w:val="en-GB" w:eastAsia="en-US"/>
        </w:rPr>
        <w:t>B3</w:t>
      </w:r>
      <w:r>
        <w:rPr>
          <w:rFonts w:hint="cs"/>
          <w:rtl/>
          <w:lang w:eastAsia="en-US"/>
        </w:rPr>
        <w:t xml:space="preserve">: </w:t>
      </w:r>
      <w:r>
        <w:rPr>
          <w:lang w:eastAsia="en-US"/>
        </w:rPr>
        <w:t xml:space="preserve">MHZ </w:t>
      </w:r>
      <w:r>
        <w:rPr>
          <w:lang w:val="en-GB" w:eastAsia="en-US"/>
        </w:rPr>
        <w:t>1 268,52</w:t>
      </w:r>
      <w:r>
        <w:rPr>
          <w:rFonts w:hint="cs"/>
          <w:rtl/>
          <w:lang w:val="en-GB" w:eastAsia="en-US"/>
        </w:rPr>
        <w:t xml:space="preserve"> (</w:t>
      </w:r>
      <w:r>
        <w:rPr>
          <w:lang w:val="en-GB" w:eastAsia="en-US"/>
        </w:rPr>
        <w:t>B3I</w:t>
      </w:r>
      <w:r>
        <w:rPr>
          <w:rFonts w:hint="cs"/>
          <w:rtl/>
          <w:lang w:eastAsia="en-US"/>
        </w:rPr>
        <w:t xml:space="preserve"> و</w:t>
      </w:r>
      <w:r>
        <w:rPr>
          <w:lang w:val="en-GB" w:eastAsia="en-US"/>
        </w:rPr>
        <w:t>B3Q</w:t>
      </w:r>
      <w:r>
        <w:rPr>
          <w:rFonts w:hint="cs"/>
          <w:rtl/>
          <w:lang w:eastAsia="en-US"/>
        </w:rPr>
        <w:t xml:space="preserve"> و</w:t>
      </w:r>
      <w:r>
        <w:rPr>
          <w:lang w:val="en-GB" w:eastAsia="en-US"/>
        </w:rPr>
        <w:t>B3A</w:t>
      </w:r>
      <w:r>
        <w:rPr>
          <w:rFonts w:hint="cs"/>
          <w:rtl/>
          <w:lang w:val="en-GB" w:eastAsia="en-US"/>
        </w:rPr>
        <w:t>)</w:t>
      </w:r>
      <w:r>
        <w:rPr>
          <w:lang w:val="en-GB" w:eastAsia="en-US"/>
        </w:rPr>
        <w:t>.</w:t>
      </w:r>
    </w:p>
    <w:p w14:paraId="55881FFB" w14:textId="2B508964" w:rsidR="00833EA4" w:rsidRDefault="00EA002C" w:rsidP="00EA002C">
      <w:pPr>
        <w:pStyle w:val="Note"/>
        <w:rPr>
          <w:rtl/>
          <w:lang w:bidi="ar-EG"/>
        </w:rPr>
      </w:pPr>
      <w:r w:rsidRPr="00084697">
        <w:rPr>
          <w:rFonts w:hint="cs"/>
          <w:bCs/>
          <w:rtl/>
          <w:lang w:bidi="ar-EG"/>
        </w:rPr>
        <w:t>ملاحظة</w:t>
      </w:r>
      <w:r w:rsidRPr="00084697">
        <w:rPr>
          <w:rFonts w:hint="cs"/>
          <w:rtl/>
          <w:lang w:bidi="ar-EG"/>
        </w:rPr>
        <w:t xml:space="preserve"> - ترد أسماء الإشارات المقابلة بين قوسين هلاليين.</w:t>
      </w:r>
    </w:p>
    <w:p w14:paraId="10DB2252" w14:textId="6A68E78E" w:rsidR="008731B7" w:rsidRPr="00CE5B09" w:rsidRDefault="008731B7" w:rsidP="008731B7">
      <w:pPr>
        <w:rPr>
          <w:b/>
          <w:rtl/>
          <w:lang w:eastAsia="en-US" w:bidi="ar-EG"/>
        </w:rPr>
      </w:pPr>
      <w:r w:rsidRPr="00CE5B09">
        <w:rPr>
          <w:b/>
          <w:rtl/>
          <w:lang w:eastAsia="en-US" w:bidi="ar-EG"/>
        </w:rPr>
        <w:t xml:space="preserve">وسوف يزيد تنوع التردد هذا وكذا عرض النطاق الواسع الذي يستعمله نظام </w:t>
      </w:r>
      <w:r w:rsidRPr="00CE5B09">
        <w:rPr>
          <w:lang w:bidi="ar-EG"/>
        </w:rPr>
        <w:t>COMPASS</w:t>
      </w:r>
      <w:r w:rsidRPr="00CE5B09">
        <w:rPr>
          <w:b/>
          <w:rtl/>
          <w:lang w:eastAsia="en-US" w:bidi="ar-EG"/>
        </w:rPr>
        <w:t xml:space="preserve"> دقة المدى لاستبانة تأخر الانتشار من الفضاء إلى الأرض، وسوف يُحسِّن كبت تعدد المسيرات من أجل زيادة الدقة الكلية.</w:t>
      </w:r>
    </w:p>
    <w:p w14:paraId="41C04EE0" w14:textId="77777777" w:rsidR="008731B7" w:rsidRPr="00CE5B09" w:rsidRDefault="008731B7" w:rsidP="008731B7">
      <w:pPr>
        <w:pStyle w:val="Heading1"/>
        <w:rPr>
          <w:rtl/>
        </w:rPr>
      </w:pPr>
      <w:bookmarkStart w:id="893" w:name="_Toc427753861"/>
      <w:bookmarkStart w:id="894" w:name="_Toc427755358"/>
      <w:bookmarkStart w:id="895" w:name="_Toc429057101"/>
      <w:bookmarkStart w:id="896" w:name="_Toc429058727"/>
      <w:bookmarkStart w:id="897" w:name="_Toc429059402"/>
      <w:bookmarkStart w:id="898" w:name="_Toc429059961"/>
      <w:bookmarkStart w:id="899" w:name="_Toc429060654"/>
      <w:bookmarkStart w:id="900" w:name="_Toc429061064"/>
      <w:bookmarkStart w:id="901" w:name="_Toc429061465"/>
      <w:bookmarkStart w:id="902" w:name="_Toc429735381"/>
      <w:bookmarkStart w:id="903" w:name="_Toc429744249"/>
      <w:bookmarkStart w:id="904" w:name="_Toc429744425"/>
      <w:r w:rsidRPr="00CE5B09">
        <w:t>2</w:t>
      </w:r>
      <w:r w:rsidRPr="00CE5B09">
        <w:rPr>
          <w:rtl/>
        </w:rPr>
        <w:tab/>
        <w:t>عرض عام للنظام</w:t>
      </w:r>
      <w:bookmarkEnd w:id="893"/>
      <w:bookmarkEnd w:id="894"/>
      <w:bookmarkEnd w:id="895"/>
      <w:bookmarkEnd w:id="896"/>
      <w:bookmarkEnd w:id="897"/>
      <w:bookmarkEnd w:id="898"/>
      <w:bookmarkEnd w:id="899"/>
      <w:bookmarkEnd w:id="900"/>
      <w:bookmarkEnd w:id="901"/>
      <w:bookmarkEnd w:id="902"/>
      <w:bookmarkEnd w:id="903"/>
      <w:bookmarkEnd w:id="904"/>
    </w:p>
    <w:p w14:paraId="099EABDD" w14:textId="77777777" w:rsidR="008731B7" w:rsidRPr="00CE5B09" w:rsidRDefault="008731B7" w:rsidP="008731B7">
      <w:pPr>
        <w:rPr>
          <w:rtl/>
          <w:lang w:bidi="ar-EG"/>
        </w:rPr>
      </w:pPr>
      <w:r w:rsidRPr="00CE5B09">
        <w:rPr>
          <w:rtl/>
          <w:lang w:bidi="ar-EG"/>
        </w:rPr>
        <w:t xml:space="preserve">إن النظام الساتلي </w:t>
      </w:r>
      <w:r w:rsidRPr="00CE5B09">
        <w:rPr>
          <w:lang w:bidi="ar-EG"/>
        </w:rPr>
        <w:t>COMPASS</w:t>
      </w:r>
      <w:r w:rsidRPr="00CE5B09">
        <w:rPr>
          <w:rtl/>
          <w:lang w:bidi="ar-EG"/>
        </w:rPr>
        <w:t xml:space="preserve"> نظام فضائي مستمر يعمل في كل الأحوال الجوية لأغراض الملاحة وتحديد المواقع ونقل إشارات التوقيت، مما يُوفر مواقع دقيقة إلى حد بعيد وثلاثية الأبعاد وكذا معلومات السرعة مع توفير مرجع مشترك دقيق للوقت لفائدة المستعمِلين المزودين بالتجهيزات الملائمة عندما يكونون على سطح الأرض أو قريباً منه.</w:t>
      </w:r>
    </w:p>
    <w:p w14:paraId="2733F183" w14:textId="58D541CA" w:rsidR="008731B7" w:rsidRPr="00CE5B09" w:rsidRDefault="008731B7" w:rsidP="008731B7">
      <w:pPr>
        <w:rPr>
          <w:rtl/>
          <w:lang w:bidi="ar-EG"/>
        </w:rPr>
      </w:pPr>
      <w:r w:rsidRPr="00CE5B09">
        <w:rPr>
          <w:rtl/>
          <w:lang w:bidi="ar-EG"/>
        </w:rPr>
        <w:t>ويعمل هذا النظام على أساس مبدأ التثليث</w:t>
      </w:r>
      <w:r w:rsidRPr="00CE5B09">
        <w:rPr>
          <w:rFonts w:hint="cs"/>
          <w:rtl/>
          <w:lang w:bidi="ar-EG"/>
        </w:rPr>
        <w:t xml:space="preserve"> الراديوي</w:t>
      </w:r>
      <w:r w:rsidRPr="00CE5B09">
        <w:rPr>
          <w:rtl/>
          <w:lang w:bidi="ar-EG"/>
        </w:rPr>
        <w:t xml:space="preserve"> المنفعِل. وتقوم تجهيزات مُستعمِل نظام </w:t>
      </w:r>
      <w:r w:rsidRPr="00CE5B09">
        <w:rPr>
          <w:lang w:bidi="ar-EG"/>
        </w:rPr>
        <w:t>COMPASS</w:t>
      </w:r>
      <w:r w:rsidRPr="00CE5B09">
        <w:rPr>
          <w:rtl/>
          <w:lang w:bidi="ar-EG"/>
        </w:rPr>
        <w:t xml:space="preserve"> أولاً بقياس أشباه الأمدية لأربعة سواتل، وحساب مواقعها، ومُزامنة الميقاتية طبقاً لهذا النظام عن طريق استعمال ال</w:t>
      </w:r>
      <w:r w:rsidR="00870E7E">
        <w:rPr>
          <w:rtl/>
          <w:lang w:bidi="ar-EG"/>
        </w:rPr>
        <w:t>بيانات</w:t>
      </w:r>
      <w:r w:rsidRPr="00CE5B09">
        <w:rPr>
          <w:rtl/>
          <w:lang w:bidi="ar-EG"/>
        </w:rPr>
        <w:t xml:space="preserve"> المستقبلَة من معلمات تقويمية فلكية ومعلمات تصحيح الميقاتية. ثم يقوم هذا النظام بتحديد الموقع ثلاثي الأبعاد للمستعمِل، وتحديد تخالف </w:t>
      </w:r>
      <w:proofErr w:type="spellStart"/>
      <w:r w:rsidRPr="00CE5B09">
        <w:rPr>
          <w:rtl/>
          <w:lang w:bidi="ar-EG"/>
        </w:rPr>
        <w:t>ميقاتية</w:t>
      </w:r>
      <w:proofErr w:type="spellEnd"/>
      <w:r w:rsidRPr="00CE5B09">
        <w:rPr>
          <w:rtl/>
          <w:lang w:bidi="ar-EG"/>
        </w:rPr>
        <w:t xml:space="preserve"> المستعمِل عن توقيت نظام </w:t>
      </w:r>
      <w:r w:rsidRPr="00CE5B09">
        <w:rPr>
          <w:lang w:bidi="ar-EG"/>
        </w:rPr>
        <w:t>COMPASS</w:t>
      </w:r>
      <w:r w:rsidRPr="00CE5B09">
        <w:rPr>
          <w:rtl/>
          <w:lang w:bidi="ar-EG"/>
        </w:rPr>
        <w:t xml:space="preserve"> وذلك أساساً بحساب الحل </w:t>
      </w:r>
      <w:proofErr w:type="spellStart"/>
      <w:r w:rsidRPr="00CE5B09">
        <w:rPr>
          <w:rtl/>
          <w:lang w:bidi="ar-EG"/>
        </w:rPr>
        <w:t>المتآون</w:t>
      </w:r>
      <w:proofErr w:type="spellEnd"/>
      <w:r w:rsidRPr="00CE5B09">
        <w:rPr>
          <w:rtl/>
          <w:lang w:bidi="ar-EG"/>
        </w:rPr>
        <w:t xml:space="preserve"> لأربع معادلات للأمدية.</w:t>
      </w:r>
    </w:p>
    <w:p w14:paraId="0EC4F939" w14:textId="77777777" w:rsidR="008731B7" w:rsidRPr="00CE5B09" w:rsidRDefault="008731B7" w:rsidP="008731B7">
      <w:pPr>
        <w:rPr>
          <w:rtl/>
          <w:lang w:bidi="ar-EG"/>
        </w:rPr>
      </w:pPr>
      <w:r w:rsidRPr="00CE5B09">
        <w:rPr>
          <w:rtl/>
          <w:lang w:bidi="ar-EG"/>
        </w:rPr>
        <w:t xml:space="preserve">وعلى غرار ذلك، يمكن تقدير سرعة المستعمِل ثلاثية الأبعاد وكذا تخالف معدل </w:t>
      </w:r>
      <w:proofErr w:type="spellStart"/>
      <w:r w:rsidRPr="00CE5B09">
        <w:rPr>
          <w:rtl/>
          <w:lang w:bidi="ar-EG"/>
        </w:rPr>
        <w:t>ميقاتية</w:t>
      </w:r>
      <w:proofErr w:type="spellEnd"/>
      <w:r w:rsidRPr="00CE5B09">
        <w:rPr>
          <w:rtl/>
          <w:lang w:bidi="ar-EG"/>
        </w:rPr>
        <w:t xml:space="preserve"> المستعمِل بحل أربع معادلات لمعدلات الأمدية بعد الحصول على قياسات لمعدلات أشباه الأمدية لأربعة سواتل.</w:t>
      </w:r>
    </w:p>
    <w:p w14:paraId="3599AFE3" w14:textId="77777777" w:rsidR="008731B7" w:rsidRPr="00CE5B09" w:rsidRDefault="008731B7" w:rsidP="008731B7">
      <w:pPr>
        <w:pStyle w:val="Heading1"/>
        <w:rPr>
          <w:rtl/>
        </w:rPr>
      </w:pPr>
      <w:bookmarkStart w:id="905" w:name="_Toc427753862"/>
      <w:bookmarkStart w:id="906" w:name="_Toc427755359"/>
      <w:bookmarkStart w:id="907" w:name="_Toc429057102"/>
      <w:bookmarkStart w:id="908" w:name="_Toc429058728"/>
      <w:bookmarkStart w:id="909" w:name="_Toc429059403"/>
      <w:bookmarkStart w:id="910" w:name="_Toc429059962"/>
      <w:bookmarkStart w:id="911" w:name="_Toc429060655"/>
      <w:bookmarkStart w:id="912" w:name="_Toc429061065"/>
      <w:bookmarkStart w:id="913" w:name="_Toc429061466"/>
      <w:bookmarkStart w:id="914" w:name="_Toc429735382"/>
      <w:bookmarkStart w:id="915" w:name="_Toc429744250"/>
      <w:bookmarkStart w:id="916" w:name="_Toc429744426"/>
      <w:r w:rsidRPr="00CE5B09">
        <w:t>3</w:t>
      </w:r>
      <w:r w:rsidRPr="00CE5B09">
        <w:rPr>
          <w:rtl/>
        </w:rPr>
        <w:tab/>
        <w:t>أجزاء النظام</w:t>
      </w:r>
      <w:bookmarkEnd w:id="905"/>
      <w:bookmarkEnd w:id="906"/>
      <w:bookmarkEnd w:id="907"/>
      <w:bookmarkEnd w:id="908"/>
      <w:bookmarkEnd w:id="909"/>
      <w:bookmarkEnd w:id="910"/>
      <w:bookmarkEnd w:id="911"/>
      <w:bookmarkEnd w:id="912"/>
      <w:bookmarkEnd w:id="913"/>
      <w:bookmarkEnd w:id="914"/>
      <w:bookmarkEnd w:id="915"/>
      <w:bookmarkEnd w:id="916"/>
    </w:p>
    <w:p w14:paraId="63FD696F" w14:textId="77777777" w:rsidR="008731B7" w:rsidRPr="00CE5B09" w:rsidRDefault="008731B7" w:rsidP="008731B7">
      <w:pPr>
        <w:rPr>
          <w:spacing w:val="-4"/>
          <w:rtl/>
          <w:lang w:bidi="ar-EG"/>
        </w:rPr>
      </w:pPr>
      <w:r w:rsidRPr="00CE5B09">
        <w:rPr>
          <w:spacing w:val="-4"/>
          <w:rtl/>
          <w:lang w:bidi="ar-EG"/>
        </w:rPr>
        <w:t>يتكون النظام من ثلاثة أجزاء رئيسية: الجزء الفضائي وجزء التحكم والجزء الخاص بالمستعمِل. ولكل جزء وظيفة رئيسية كالتالي.</w:t>
      </w:r>
    </w:p>
    <w:p w14:paraId="0BC2BC97" w14:textId="77777777" w:rsidR="008731B7" w:rsidRPr="00CE5B09" w:rsidRDefault="008731B7" w:rsidP="008731B7">
      <w:pPr>
        <w:pStyle w:val="Heading2"/>
        <w:rPr>
          <w:rtl/>
        </w:rPr>
      </w:pPr>
      <w:bookmarkStart w:id="917" w:name="_Toc427753863"/>
      <w:bookmarkStart w:id="918" w:name="_Toc427755360"/>
      <w:bookmarkStart w:id="919" w:name="_Toc429057103"/>
      <w:bookmarkStart w:id="920" w:name="_Toc429058729"/>
      <w:bookmarkStart w:id="921" w:name="_Toc429059404"/>
      <w:bookmarkStart w:id="922" w:name="_Toc429059963"/>
      <w:bookmarkStart w:id="923" w:name="_Toc429060656"/>
      <w:bookmarkStart w:id="924" w:name="_Toc429061066"/>
      <w:bookmarkStart w:id="925" w:name="_Toc429061467"/>
      <w:bookmarkStart w:id="926" w:name="_Toc429735383"/>
      <w:bookmarkStart w:id="927" w:name="_Toc429744251"/>
      <w:bookmarkStart w:id="928" w:name="_Toc429744427"/>
      <w:r w:rsidRPr="00CE5B09">
        <w:t>1.3</w:t>
      </w:r>
      <w:r w:rsidRPr="00CE5B09">
        <w:rPr>
          <w:rtl/>
        </w:rPr>
        <w:tab/>
        <w:t>الجزء الفضائي</w:t>
      </w:r>
      <w:bookmarkEnd w:id="917"/>
      <w:bookmarkEnd w:id="918"/>
      <w:bookmarkEnd w:id="919"/>
      <w:bookmarkEnd w:id="920"/>
      <w:bookmarkEnd w:id="921"/>
      <w:bookmarkEnd w:id="922"/>
      <w:bookmarkEnd w:id="923"/>
      <w:bookmarkEnd w:id="924"/>
      <w:bookmarkEnd w:id="925"/>
      <w:bookmarkEnd w:id="926"/>
      <w:bookmarkEnd w:id="927"/>
      <w:bookmarkEnd w:id="928"/>
    </w:p>
    <w:p w14:paraId="48C9AA99" w14:textId="3986E4B7" w:rsidR="008731B7" w:rsidRPr="00CE5B09" w:rsidRDefault="008731B7" w:rsidP="008731B7">
      <w:pPr>
        <w:rPr>
          <w:rtl/>
          <w:lang w:bidi="ar-EG"/>
        </w:rPr>
      </w:pPr>
      <w:r w:rsidRPr="00CE5B09">
        <w:rPr>
          <w:rtl/>
          <w:lang w:bidi="ar-EG"/>
        </w:rPr>
        <w:t xml:space="preserve">يشتمل الجزء الفضائي على خمسة سواتل مستقرة بالنسبة إلى الأرض وكوكبة من </w:t>
      </w:r>
      <w:r w:rsidRPr="00CE5B09">
        <w:rPr>
          <w:lang w:bidi="ar-EG"/>
        </w:rPr>
        <w:t>30</w:t>
      </w:r>
      <w:r w:rsidRPr="00CE5B09">
        <w:rPr>
          <w:rtl/>
          <w:lang w:bidi="ar-EG"/>
        </w:rPr>
        <w:t xml:space="preserve"> ساتلاً غير مستقر بالنسبة إلى الأرض تؤدي وظيفة نقاط مرجعية "سماوية"، وتبث من الفضاء إشارات ملاحية مشفرة للوقت بدقة. </w:t>
      </w:r>
      <w:proofErr w:type="spellStart"/>
      <w:r w:rsidRPr="00CE5B09">
        <w:rPr>
          <w:rtl/>
          <w:lang w:bidi="ar-EG"/>
        </w:rPr>
        <w:t>وتتموقع</w:t>
      </w:r>
      <w:proofErr w:type="spellEnd"/>
      <w:r w:rsidRPr="00CE5B09">
        <w:rPr>
          <w:rtl/>
          <w:lang w:bidi="ar-EG"/>
        </w:rPr>
        <w:t xml:space="preserve"> </w:t>
      </w:r>
      <w:proofErr w:type="spellStart"/>
      <w:r w:rsidRPr="00CE5B09">
        <w:rPr>
          <w:rtl/>
          <w:lang w:bidi="ar-EG"/>
        </w:rPr>
        <w:t>السواتل</w:t>
      </w:r>
      <w:proofErr w:type="spellEnd"/>
      <w:r w:rsidRPr="00CE5B09">
        <w:rPr>
          <w:rtl/>
          <w:lang w:bidi="ar-EG"/>
        </w:rPr>
        <w:t xml:space="preserve"> الخمس المستقرة بالنسبة إلى الأرض على التوالي عند</w:t>
      </w:r>
      <w:r w:rsidRPr="00CE5B09">
        <w:rPr>
          <w:rFonts w:eastAsia="MS Mincho"/>
          <w:rtl/>
          <w:lang w:val="en-GB" w:eastAsia="en-US" w:bidi="ar-EG"/>
        </w:rPr>
        <w:t xml:space="preserve"> </w:t>
      </w:r>
      <w:r w:rsidRPr="00CE5B09">
        <w:rPr>
          <w:lang w:bidi="ar-EG"/>
        </w:rPr>
        <w:t>°58,75</w:t>
      </w:r>
      <w:r w:rsidRPr="00CE5B09">
        <w:rPr>
          <w:rFonts w:eastAsia="MS Mincho"/>
          <w:rtl/>
          <w:lang w:val="en-GB" w:eastAsia="en-US" w:bidi="ar-EG"/>
        </w:rPr>
        <w:t xml:space="preserve"> شرقاً و</w:t>
      </w:r>
      <w:r w:rsidRPr="00CE5B09">
        <w:rPr>
          <w:lang w:bidi="ar-EG"/>
        </w:rPr>
        <w:t>°80</w:t>
      </w:r>
      <w:r w:rsidRPr="00CE5B09">
        <w:rPr>
          <w:rFonts w:eastAsia="MS Mincho"/>
          <w:rtl/>
          <w:lang w:val="en-GB" w:eastAsia="en-US" w:bidi="ar-EG"/>
        </w:rPr>
        <w:t xml:space="preserve"> شرقاً و</w:t>
      </w:r>
      <w:r w:rsidRPr="00CE5B09">
        <w:rPr>
          <w:lang w:bidi="ar-EG"/>
        </w:rPr>
        <w:t>°110,5</w:t>
      </w:r>
      <w:r w:rsidRPr="00CE5B09">
        <w:rPr>
          <w:rFonts w:eastAsia="MS Mincho"/>
          <w:rtl/>
          <w:lang w:val="en-GB" w:eastAsia="en-US" w:bidi="ar-EG"/>
        </w:rPr>
        <w:t xml:space="preserve"> شرقاً و</w:t>
      </w:r>
      <w:r w:rsidRPr="00CE5B09">
        <w:rPr>
          <w:lang w:bidi="ar-EG"/>
        </w:rPr>
        <w:t>°140</w:t>
      </w:r>
      <w:r w:rsidRPr="00CE5B09">
        <w:rPr>
          <w:rFonts w:eastAsia="MS Mincho"/>
          <w:rtl/>
          <w:lang w:val="en-GB" w:eastAsia="en-US" w:bidi="ar-EG"/>
        </w:rPr>
        <w:t xml:space="preserve"> شرقاً و</w:t>
      </w:r>
      <w:r w:rsidRPr="00CE5B09">
        <w:rPr>
          <w:lang w:bidi="ar-EG"/>
        </w:rPr>
        <w:t>°160</w:t>
      </w:r>
      <w:r w:rsidRPr="00CE5B09">
        <w:rPr>
          <w:rFonts w:eastAsia="MS Mincho"/>
          <w:rtl/>
          <w:lang w:val="en-GB" w:eastAsia="en-US" w:bidi="ar-EG"/>
        </w:rPr>
        <w:t xml:space="preserve"> شرقًا</w:t>
      </w:r>
      <w:r w:rsidRPr="00CE5B09">
        <w:rPr>
          <w:rFonts w:eastAsia="MS Mincho" w:hint="cs"/>
          <w:rtl/>
          <w:lang w:val="en-GB" w:eastAsia="en-US" w:bidi="ar-EG"/>
        </w:rPr>
        <w:t xml:space="preserve"> إضافة إلى </w:t>
      </w:r>
      <w:proofErr w:type="spellStart"/>
      <w:r w:rsidRPr="00CE5B09">
        <w:rPr>
          <w:rFonts w:eastAsia="MS Mincho" w:hint="cs"/>
          <w:rtl/>
          <w:lang w:val="en-GB" w:eastAsia="en-US" w:bidi="ar-EG"/>
        </w:rPr>
        <w:t>ساتلين</w:t>
      </w:r>
      <w:proofErr w:type="spellEnd"/>
      <w:r w:rsidRPr="00CE5B09">
        <w:rPr>
          <w:rFonts w:eastAsia="MS Mincho" w:hint="cs"/>
          <w:rtl/>
          <w:lang w:val="en-GB" w:eastAsia="en-US" w:bidi="ar-EG"/>
        </w:rPr>
        <w:t xml:space="preserve"> احتياطيين غير نشطين عند </w:t>
      </w:r>
      <w:r w:rsidRPr="00CE5B09">
        <w:rPr>
          <w:rFonts w:eastAsia="MS Mincho"/>
          <w:lang w:eastAsia="en-US" w:bidi="ar-EG"/>
        </w:rPr>
        <w:sym w:font="Symbol" w:char="F0B0"/>
      </w:r>
      <w:r w:rsidRPr="00CE5B09">
        <w:rPr>
          <w:rFonts w:eastAsia="MS Mincho"/>
          <w:lang w:eastAsia="en-US" w:bidi="ar-EG"/>
        </w:rPr>
        <w:t>144,5</w:t>
      </w:r>
      <w:r w:rsidRPr="00CE5B09">
        <w:rPr>
          <w:rFonts w:eastAsia="MS Mincho" w:hint="cs"/>
          <w:rtl/>
          <w:lang w:eastAsia="en-US" w:bidi="ar-EG"/>
        </w:rPr>
        <w:t xml:space="preserve"> شرقاً و</w:t>
      </w:r>
      <w:r w:rsidRPr="00CE5B09">
        <w:rPr>
          <w:rFonts w:eastAsia="MS Mincho"/>
          <w:lang w:eastAsia="en-US" w:bidi="ar-EG"/>
        </w:rPr>
        <w:sym w:font="Symbol" w:char="F0B0"/>
      </w:r>
      <w:r w:rsidRPr="00CE5B09">
        <w:rPr>
          <w:rFonts w:eastAsia="MS Mincho"/>
          <w:lang w:eastAsia="en-US" w:bidi="ar-EG"/>
        </w:rPr>
        <w:t>84</w:t>
      </w:r>
      <w:r w:rsidRPr="00CE5B09">
        <w:rPr>
          <w:rFonts w:eastAsia="MS Mincho" w:hint="cs"/>
          <w:rtl/>
          <w:lang w:eastAsia="en-US" w:bidi="ar-EG"/>
        </w:rPr>
        <w:t xml:space="preserve"> شرقاً</w:t>
      </w:r>
      <w:r w:rsidRPr="00CE5B09">
        <w:rPr>
          <w:rFonts w:eastAsia="MS Mincho"/>
          <w:rtl/>
          <w:lang w:val="en-GB" w:eastAsia="en-US" w:bidi="ar-EG"/>
        </w:rPr>
        <w:t xml:space="preserve">. </w:t>
      </w:r>
      <w:r w:rsidRPr="00CE5B09">
        <w:rPr>
          <w:rtl/>
          <w:lang w:bidi="ar-EG"/>
        </w:rPr>
        <w:t>أما</w:t>
      </w:r>
      <w:r w:rsidRPr="00CE5B09">
        <w:rPr>
          <w:rFonts w:hint="cs"/>
          <w:rtl/>
          <w:lang w:bidi="ar-EG"/>
        </w:rPr>
        <w:t xml:space="preserve"> </w:t>
      </w:r>
      <w:r w:rsidRPr="00CE5B09">
        <w:rPr>
          <w:rtl/>
          <w:lang w:bidi="ar-EG"/>
        </w:rPr>
        <w:t xml:space="preserve">الكوكبة التشغيلية المؤلفة من </w:t>
      </w:r>
      <w:r w:rsidRPr="00CE5B09">
        <w:rPr>
          <w:lang w:bidi="ar-EG"/>
        </w:rPr>
        <w:t>30</w:t>
      </w:r>
      <w:r w:rsidRPr="00CE5B09">
        <w:rPr>
          <w:rtl/>
          <w:lang w:bidi="ar-EG"/>
        </w:rPr>
        <w:t xml:space="preserve"> ساتلاً غير مستقر بالنسبة إلى الأرض فتتكون من </w:t>
      </w:r>
      <w:r w:rsidRPr="00CE5B09">
        <w:rPr>
          <w:lang w:bidi="ar-EG"/>
        </w:rPr>
        <w:t>27</w:t>
      </w:r>
      <w:r>
        <w:rPr>
          <w:rFonts w:hint="cs"/>
          <w:rtl/>
          <w:lang w:bidi="ar-EG"/>
        </w:rPr>
        <w:t> </w:t>
      </w:r>
      <w:r w:rsidRPr="00CE5B09">
        <w:rPr>
          <w:rtl/>
          <w:lang w:bidi="ar-EG"/>
        </w:rPr>
        <w:t xml:space="preserve">ساتلاً على مدار أرضي متوسط </w:t>
      </w:r>
      <w:r w:rsidRPr="00CE5B09">
        <w:rPr>
          <w:color w:val="000000"/>
          <w:lang w:bidi="ar-EG"/>
        </w:rPr>
        <w:t>(MEO)</w:t>
      </w:r>
      <w:r w:rsidRPr="00CE5B09">
        <w:rPr>
          <w:rtl/>
          <w:lang w:bidi="ar-EG"/>
        </w:rPr>
        <w:t xml:space="preserve"> وثلاثة سواتل على مدار مائل مستقر بالنسبة إلى الأرض</w:t>
      </w:r>
      <w:r w:rsidRPr="00CE5B09">
        <w:rPr>
          <w:rFonts w:hint="eastAsia"/>
          <w:rtl/>
          <w:lang w:bidi="ar-EG"/>
        </w:rPr>
        <w:t> </w:t>
      </w:r>
      <w:r w:rsidRPr="00CE5B09">
        <w:rPr>
          <w:color w:val="000000"/>
          <w:lang w:bidi="ar-EG"/>
        </w:rPr>
        <w:t>(IGSO)</w:t>
      </w:r>
      <w:r w:rsidRPr="00CE5B09">
        <w:rPr>
          <w:rtl/>
          <w:lang w:bidi="ar-EG"/>
        </w:rPr>
        <w:t xml:space="preserve">. وتُوضَع سواتل المدار الأرضي المتوسط السبعة وعشرون في ثلاثة مستويات مدارية مائلة تقريباً بزاوية </w:t>
      </w:r>
      <w:r>
        <w:rPr>
          <w:lang w:val="en-GB" w:bidi="ar-EG"/>
        </w:rPr>
        <w:t>55</w:t>
      </w:r>
      <w:r>
        <w:rPr>
          <w:rFonts w:hint="cs"/>
          <w:rtl/>
          <w:lang w:bidi="ar-EG"/>
        </w:rPr>
        <w:t xml:space="preserve"> </w:t>
      </w:r>
      <w:r>
        <w:rPr>
          <w:rFonts w:hint="cs"/>
          <w:rtl/>
        </w:rPr>
        <w:t>درجة</w:t>
      </w:r>
      <w:r w:rsidRPr="00CE5B09">
        <w:rPr>
          <w:rtl/>
          <w:lang w:bidi="ar-EG"/>
        </w:rPr>
        <w:t xml:space="preserve"> نسبةً إلى خط الاستواء ويكون ارتفاع المدار حوالي </w:t>
      </w:r>
      <w:r w:rsidRPr="00CE5B09">
        <w:rPr>
          <w:color w:val="000000"/>
          <w:lang w:bidi="ar-EG"/>
        </w:rPr>
        <w:t>21 500</w:t>
      </w:r>
      <w:r w:rsidRPr="00CE5B09">
        <w:rPr>
          <w:rFonts w:hint="cs"/>
          <w:rtl/>
          <w:lang w:bidi="ar-EG"/>
        </w:rPr>
        <w:t> </w:t>
      </w:r>
      <w:r w:rsidRPr="00CE5B09">
        <w:rPr>
          <w:lang w:bidi="ar-EG"/>
        </w:rPr>
        <w:t>km</w:t>
      </w:r>
      <w:r w:rsidRPr="00CE5B09">
        <w:rPr>
          <w:rFonts w:hint="cs"/>
          <w:rtl/>
          <w:lang w:bidi="ar-EG"/>
        </w:rPr>
        <w:t xml:space="preserve"> بحيث يضم كل مستوى تسعة سواتل</w:t>
      </w:r>
      <w:r w:rsidRPr="00CE5B09">
        <w:rPr>
          <w:rtl/>
          <w:lang w:bidi="ar-EG"/>
        </w:rPr>
        <w:t xml:space="preserve">. أما السواتل الثلاثة على مدار مائل مستقر بالنسبة إلى الأرض فتُوضَع في مستويات مدارية مائلة تقريباً بزاوية </w:t>
      </w:r>
      <w:r>
        <w:rPr>
          <w:lang w:val="en-GB" w:bidi="ar-EG"/>
        </w:rPr>
        <w:t>55</w:t>
      </w:r>
      <w:r>
        <w:rPr>
          <w:rFonts w:hint="cs"/>
          <w:rtl/>
          <w:lang w:bidi="ar-EG"/>
        </w:rPr>
        <w:t xml:space="preserve"> </w:t>
      </w:r>
      <w:r>
        <w:rPr>
          <w:rFonts w:hint="cs"/>
          <w:rtl/>
        </w:rPr>
        <w:t>درجة</w:t>
      </w:r>
      <w:r w:rsidRPr="00CE5B09">
        <w:rPr>
          <w:rtl/>
          <w:lang w:bidi="ar-EG"/>
        </w:rPr>
        <w:t xml:space="preserve"> نسبةً إلى خط الاستواء ويكون تقاطع خط الطول عند حوالي </w:t>
      </w:r>
      <w:r w:rsidRPr="00CE5B09">
        <w:rPr>
          <w:color w:val="000000"/>
          <w:lang w:bidi="ar-EG"/>
        </w:rPr>
        <w:t>°118</w:t>
      </w:r>
      <w:r w:rsidRPr="00CE5B09">
        <w:rPr>
          <w:rFonts w:hint="cs"/>
          <w:rtl/>
          <w:lang w:bidi="ar-EG"/>
        </w:rPr>
        <w:t> </w:t>
      </w:r>
      <w:r w:rsidRPr="00CE5B09">
        <w:rPr>
          <w:rtl/>
          <w:lang w:bidi="ar-EG"/>
        </w:rPr>
        <w:t>شرقا</w:t>
      </w:r>
      <w:r w:rsidR="002828BF">
        <w:rPr>
          <w:rFonts w:hint="cs"/>
          <w:rtl/>
          <w:lang w:bidi="ar-EG"/>
        </w:rPr>
        <w:t>ً</w:t>
      </w:r>
      <w:r w:rsidRPr="00CE5B09">
        <w:rPr>
          <w:rtl/>
          <w:lang w:bidi="ar-EG"/>
        </w:rPr>
        <w:t>.</w:t>
      </w:r>
    </w:p>
    <w:p w14:paraId="7BA27CD4" w14:textId="77777777" w:rsidR="008731B7" w:rsidRPr="00CE5B09" w:rsidRDefault="008731B7" w:rsidP="008731B7">
      <w:pPr>
        <w:pStyle w:val="Heading2"/>
        <w:rPr>
          <w:rtl/>
        </w:rPr>
      </w:pPr>
      <w:bookmarkStart w:id="929" w:name="_Toc427753864"/>
      <w:bookmarkStart w:id="930" w:name="_Toc427755361"/>
      <w:bookmarkStart w:id="931" w:name="_Toc429057104"/>
      <w:bookmarkStart w:id="932" w:name="_Toc429058730"/>
      <w:bookmarkStart w:id="933" w:name="_Toc429059405"/>
      <w:bookmarkStart w:id="934" w:name="_Toc429059964"/>
      <w:bookmarkStart w:id="935" w:name="_Toc429060657"/>
      <w:bookmarkStart w:id="936" w:name="_Toc429061067"/>
      <w:bookmarkStart w:id="937" w:name="_Toc429061468"/>
      <w:bookmarkStart w:id="938" w:name="_Toc429735384"/>
      <w:bookmarkStart w:id="939" w:name="_Toc429744252"/>
      <w:bookmarkStart w:id="940" w:name="_Toc429744428"/>
      <w:r w:rsidRPr="00CE5B09">
        <w:lastRenderedPageBreak/>
        <w:t>2.3</w:t>
      </w:r>
      <w:r w:rsidRPr="00CE5B09">
        <w:rPr>
          <w:rtl/>
        </w:rPr>
        <w:tab/>
        <w:t>جزء التحكم</w:t>
      </w:r>
      <w:bookmarkEnd w:id="929"/>
      <w:bookmarkEnd w:id="930"/>
      <w:bookmarkEnd w:id="931"/>
      <w:bookmarkEnd w:id="932"/>
      <w:bookmarkEnd w:id="933"/>
      <w:bookmarkEnd w:id="934"/>
      <w:bookmarkEnd w:id="935"/>
      <w:bookmarkEnd w:id="936"/>
      <w:bookmarkEnd w:id="937"/>
      <w:bookmarkEnd w:id="938"/>
      <w:bookmarkEnd w:id="939"/>
      <w:bookmarkEnd w:id="940"/>
    </w:p>
    <w:p w14:paraId="239BDBA3" w14:textId="6F88A785" w:rsidR="008731B7" w:rsidRPr="00CE5B09" w:rsidRDefault="008731B7" w:rsidP="008731B7">
      <w:pPr>
        <w:rPr>
          <w:rtl/>
          <w:lang w:bidi="ar-EG"/>
        </w:rPr>
      </w:pPr>
      <w:r w:rsidRPr="00CE5B09">
        <w:rPr>
          <w:rtl/>
          <w:lang w:bidi="ar-EG"/>
        </w:rPr>
        <w:t>يضطلع جزء التحكم بوظائف التتبع والحساب والتحديث والمراقبة الضرورية للتحكم في كل السواتل الموجودة في النظام على أساس يومي. ويتكون هذا الجزء من محط</w:t>
      </w:r>
      <w:r w:rsidR="00287FC6">
        <w:rPr>
          <w:rFonts w:hint="cs"/>
          <w:rtl/>
          <w:lang w:bidi="ar-EG"/>
        </w:rPr>
        <w:t>تي</w:t>
      </w:r>
      <w:r w:rsidRPr="00CE5B09">
        <w:rPr>
          <w:rtl/>
          <w:lang w:bidi="ar-EG"/>
        </w:rPr>
        <w:t xml:space="preserve"> </w:t>
      </w:r>
      <w:r w:rsidR="00287FC6">
        <w:rPr>
          <w:rFonts w:hint="cs"/>
          <w:rtl/>
          <w:lang w:bidi="ar-EG"/>
        </w:rPr>
        <w:t>لل</w:t>
      </w:r>
      <w:r w:rsidRPr="00CE5B09">
        <w:rPr>
          <w:rtl/>
          <w:lang w:bidi="ar-EG"/>
        </w:rPr>
        <w:t>تحكم المركزي بالصين، حيث تتم معالجة كل ال</w:t>
      </w:r>
      <w:r w:rsidR="00870E7E">
        <w:rPr>
          <w:rtl/>
          <w:lang w:bidi="ar-EG"/>
        </w:rPr>
        <w:t>بيانات</w:t>
      </w:r>
      <w:r w:rsidRPr="00CE5B09">
        <w:rPr>
          <w:rtl/>
          <w:lang w:bidi="ar-EG"/>
        </w:rPr>
        <w:t>، فضلاً عن بعض محطات المراقبة المتباعدة بمسافات شاسعة في المنطقة المرئية من الجزء الفضائي.</w:t>
      </w:r>
    </w:p>
    <w:p w14:paraId="2D45B131" w14:textId="59C99560" w:rsidR="008731B7" w:rsidRPr="00CE5B09" w:rsidRDefault="008731B7" w:rsidP="008731B7">
      <w:pPr>
        <w:rPr>
          <w:rtl/>
          <w:lang w:bidi="ar-EG"/>
        </w:rPr>
      </w:pPr>
      <w:r w:rsidRPr="00CE5B09">
        <w:rPr>
          <w:rtl/>
          <w:lang w:bidi="ar-EG"/>
        </w:rPr>
        <w:t xml:space="preserve">وتقوم محطات المراقبة بالتتبع المنفعِل لكل السواتل المرئية وتقيس </w:t>
      </w:r>
      <w:r w:rsidR="00870E7E">
        <w:rPr>
          <w:rtl/>
          <w:lang w:bidi="ar-EG"/>
        </w:rPr>
        <w:t>بيانات</w:t>
      </w:r>
      <w:r w:rsidRPr="00CE5B09">
        <w:rPr>
          <w:rtl/>
          <w:lang w:bidi="ar-EG"/>
        </w:rPr>
        <w:t xml:space="preserve"> قياس المسافة وال</w:t>
      </w:r>
      <w:r w:rsidR="00870E7E">
        <w:rPr>
          <w:rtl/>
          <w:lang w:bidi="ar-EG"/>
        </w:rPr>
        <w:t>بيانات</w:t>
      </w:r>
      <w:r w:rsidRPr="00CE5B09">
        <w:rPr>
          <w:rtl/>
          <w:lang w:bidi="ar-EG"/>
        </w:rPr>
        <w:t xml:space="preserve"> </w:t>
      </w:r>
      <w:proofErr w:type="spellStart"/>
      <w:r w:rsidRPr="00CE5B09">
        <w:rPr>
          <w:rtl/>
          <w:lang w:bidi="ar-EG"/>
        </w:rPr>
        <w:t>الدوبلرية</w:t>
      </w:r>
      <w:proofErr w:type="spellEnd"/>
      <w:r w:rsidRPr="00CE5B09">
        <w:rPr>
          <w:rtl/>
          <w:lang w:bidi="ar-EG"/>
        </w:rPr>
        <w:t>. وتُعالجَ هذه ال</w:t>
      </w:r>
      <w:r w:rsidR="00870E7E">
        <w:rPr>
          <w:rtl/>
          <w:lang w:bidi="ar-EG"/>
        </w:rPr>
        <w:t>بيانات</w:t>
      </w:r>
      <w:r w:rsidRPr="00CE5B09">
        <w:rPr>
          <w:rFonts w:hint="cs"/>
          <w:rtl/>
          <w:lang w:bidi="ar-EG"/>
        </w:rPr>
        <w:t> </w:t>
      </w:r>
      <w:r w:rsidRPr="00CE5B09">
        <w:rPr>
          <w:rtl/>
          <w:lang w:bidi="ar-EG"/>
        </w:rPr>
        <w:t>في</w:t>
      </w:r>
      <w:r w:rsidRPr="00CE5B09">
        <w:rPr>
          <w:rFonts w:hint="cs"/>
          <w:rtl/>
          <w:lang w:bidi="ar-EG"/>
        </w:rPr>
        <w:t> </w:t>
      </w:r>
      <w:r w:rsidRPr="00CE5B09">
        <w:rPr>
          <w:rtl/>
          <w:lang w:bidi="ar-EG"/>
        </w:rPr>
        <w:t>محطة التحكم المركزي من أجل حساب ال</w:t>
      </w:r>
      <w:r w:rsidR="00870E7E">
        <w:rPr>
          <w:rtl/>
          <w:lang w:bidi="ar-EG"/>
        </w:rPr>
        <w:t>بيانات</w:t>
      </w:r>
      <w:r w:rsidRPr="00CE5B09">
        <w:rPr>
          <w:rtl/>
          <w:lang w:bidi="ar-EG"/>
        </w:rPr>
        <w:t xml:space="preserve"> التقويمية الفلكية، </w:t>
      </w:r>
      <w:proofErr w:type="spellStart"/>
      <w:r w:rsidRPr="00CE5B09">
        <w:rPr>
          <w:rtl/>
          <w:lang w:bidi="ar-EG"/>
        </w:rPr>
        <w:t>وتخالفات</w:t>
      </w:r>
      <w:proofErr w:type="spellEnd"/>
      <w:r w:rsidRPr="00CE5B09">
        <w:rPr>
          <w:rtl/>
          <w:lang w:bidi="ar-EG"/>
        </w:rPr>
        <w:t xml:space="preserve"> </w:t>
      </w:r>
      <w:proofErr w:type="spellStart"/>
      <w:r w:rsidRPr="00CE5B09">
        <w:rPr>
          <w:rtl/>
          <w:lang w:bidi="ar-EG"/>
        </w:rPr>
        <w:t>الميقاتية</w:t>
      </w:r>
      <w:proofErr w:type="spellEnd"/>
      <w:r w:rsidRPr="00CE5B09">
        <w:rPr>
          <w:rtl/>
          <w:lang w:bidi="ar-EG"/>
        </w:rPr>
        <w:t xml:space="preserve">، </w:t>
      </w:r>
      <w:proofErr w:type="spellStart"/>
      <w:r w:rsidRPr="00CE5B09">
        <w:rPr>
          <w:rtl/>
          <w:lang w:bidi="ar-EG"/>
        </w:rPr>
        <w:t>وزحزحات</w:t>
      </w:r>
      <w:proofErr w:type="spellEnd"/>
      <w:r w:rsidRPr="00CE5B09">
        <w:rPr>
          <w:rtl/>
          <w:lang w:bidi="ar-EG"/>
        </w:rPr>
        <w:t xml:space="preserve"> </w:t>
      </w:r>
      <w:proofErr w:type="spellStart"/>
      <w:r w:rsidRPr="00CE5B09">
        <w:rPr>
          <w:rtl/>
          <w:lang w:bidi="ar-EG"/>
        </w:rPr>
        <w:t>الميقاتية</w:t>
      </w:r>
      <w:proofErr w:type="spellEnd"/>
      <w:r w:rsidRPr="00CE5B09">
        <w:rPr>
          <w:rtl/>
          <w:lang w:bidi="ar-EG"/>
        </w:rPr>
        <w:t>، وتأخر الانتشار، ثم تُستعمَل هذه ال</w:t>
      </w:r>
      <w:r w:rsidR="00870E7E">
        <w:rPr>
          <w:rtl/>
          <w:lang w:bidi="ar-EG"/>
        </w:rPr>
        <w:t>بيانات</w:t>
      </w:r>
      <w:r w:rsidRPr="00CE5B09">
        <w:rPr>
          <w:rtl/>
          <w:lang w:bidi="ar-EG"/>
        </w:rPr>
        <w:t xml:space="preserve"> بعد ذلك لتوليد رسائل التحميل الصاعد. وتُرسَل هذه المعلومات المحدَّثَة إلى السواتل من أجل تخزينها في الذاكرة وإرسالها لاحقاً بواسطة السواتل كجزء من الرسائل الملاحية المرسَلة إلى المستعملِين.</w:t>
      </w:r>
    </w:p>
    <w:p w14:paraId="65AB6862" w14:textId="77777777" w:rsidR="008731B7" w:rsidRPr="00CE5B09" w:rsidRDefault="008731B7" w:rsidP="008731B7">
      <w:pPr>
        <w:pStyle w:val="Heading2"/>
        <w:rPr>
          <w:rtl/>
        </w:rPr>
      </w:pPr>
      <w:bookmarkStart w:id="941" w:name="_Toc427753865"/>
      <w:bookmarkStart w:id="942" w:name="_Toc427755362"/>
      <w:bookmarkStart w:id="943" w:name="_Toc429057105"/>
      <w:bookmarkStart w:id="944" w:name="_Toc429058731"/>
      <w:bookmarkStart w:id="945" w:name="_Toc429059406"/>
      <w:bookmarkStart w:id="946" w:name="_Toc429059965"/>
      <w:bookmarkStart w:id="947" w:name="_Toc429060658"/>
      <w:bookmarkStart w:id="948" w:name="_Toc429061068"/>
      <w:bookmarkStart w:id="949" w:name="_Toc429061469"/>
      <w:bookmarkStart w:id="950" w:name="_Toc429735385"/>
      <w:bookmarkStart w:id="951" w:name="_Toc429744253"/>
      <w:bookmarkStart w:id="952" w:name="_Toc429744429"/>
      <w:r w:rsidRPr="00CE5B09">
        <w:t>3.3</w:t>
      </w:r>
      <w:r w:rsidRPr="00CE5B09">
        <w:rPr>
          <w:rtl/>
        </w:rPr>
        <w:tab/>
        <w:t>الجزء الخاص بالمستعمِل</w:t>
      </w:r>
      <w:bookmarkEnd w:id="941"/>
      <w:bookmarkEnd w:id="942"/>
      <w:bookmarkEnd w:id="943"/>
      <w:bookmarkEnd w:id="944"/>
      <w:bookmarkEnd w:id="945"/>
      <w:bookmarkEnd w:id="946"/>
      <w:bookmarkEnd w:id="947"/>
      <w:bookmarkEnd w:id="948"/>
      <w:bookmarkEnd w:id="949"/>
      <w:bookmarkEnd w:id="950"/>
      <w:bookmarkEnd w:id="951"/>
      <w:bookmarkEnd w:id="952"/>
    </w:p>
    <w:p w14:paraId="7BD071A8" w14:textId="77777777" w:rsidR="008731B7" w:rsidRPr="00CE5B09" w:rsidRDefault="008731B7" w:rsidP="008731B7">
      <w:pPr>
        <w:rPr>
          <w:rtl/>
          <w:lang w:bidi="ar-EG"/>
        </w:rPr>
      </w:pPr>
      <w:r w:rsidRPr="00CE5B09">
        <w:rPr>
          <w:rtl/>
          <w:lang w:bidi="ar-EG"/>
        </w:rPr>
        <w:t xml:space="preserve">يتكون الجزء الخاص بالمستعمِل من كل مجموعات التجهيزات الإجمالية للمستعمِل ومعها تجهيزاتها الداعمة. وتتألف مجموعة التجهيزات النمطية للمستعمِل من هوائي، ومستقبِل/معالج للنظام الساتلي </w:t>
      </w:r>
      <w:r w:rsidRPr="00CE5B09">
        <w:rPr>
          <w:lang w:bidi="ar-EG"/>
        </w:rPr>
        <w:t>COMPASS</w:t>
      </w:r>
      <w:r w:rsidRPr="00CE5B09">
        <w:rPr>
          <w:rtl/>
          <w:lang w:bidi="ar-EG"/>
        </w:rPr>
        <w:t xml:space="preserve">، وأجهزة حاسوبية وأجهزة دخل/خرج. ويقوم هذا الجزء بحيازة وتتبع الإشارة الملاحية انطلاقاً من أربعة سواتل أو أكثر تكون مرئية، ويقيس أوقات عبور الإشارات للتردد الراديوي، وأطوار إشارات التردد الراديوي </w:t>
      </w:r>
      <w:proofErr w:type="spellStart"/>
      <w:r w:rsidRPr="00CE5B09">
        <w:rPr>
          <w:rtl/>
          <w:lang w:bidi="ar-EG"/>
        </w:rPr>
        <w:t>والإزاحات</w:t>
      </w:r>
      <w:proofErr w:type="spellEnd"/>
      <w:r w:rsidRPr="00CE5B09">
        <w:rPr>
          <w:rtl/>
          <w:lang w:bidi="ar-EG"/>
        </w:rPr>
        <w:t xml:space="preserve"> </w:t>
      </w:r>
      <w:proofErr w:type="spellStart"/>
      <w:r w:rsidRPr="00CE5B09">
        <w:rPr>
          <w:rtl/>
          <w:lang w:bidi="ar-EG"/>
        </w:rPr>
        <w:t>الدوبلرية</w:t>
      </w:r>
      <w:proofErr w:type="spellEnd"/>
      <w:r w:rsidRPr="00CE5B09">
        <w:rPr>
          <w:rtl/>
          <w:lang w:bidi="ar-EG"/>
        </w:rPr>
        <w:t xml:space="preserve"> للتردد، ثم يحولها إلى أشباه أمدية وأطوار ترددات حاملة، ومعدلات أشباه أمدية، ثم يُنفذ الحل لتحديد الموقع ثلاثي الأبعاد والسرعة ثلاثية الأبعاد، وتثبيت وقت النظام. وتتراوح تجهيزات المستعمِل من المستقبِلات البسيطة والخفيفة نسبيّاً إلى المستقبِلات المتطورة التي تكون مدمَجة مع </w:t>
      </w:r>
      <w:proofErr w:type="spellStart"/>
      <w:r w:rsidRPr="00CE5B09">
        <w:rPr>
          <w:rtl/>
          <w:lang w:bidi="ar-EG"/>
        </w:rPr>
        <w:t>المحاسيس</w:t>
      </w:r>
      <w:proofErr w:type="spellEnd"/>
      <w:r w:rsidRPr="00CE5B09">
        <w:rPr>
          <w:rtl/>
          <w:lang w:bidi="ar-EG"/>
        </w:rPr>
        <w:t xml:space="preserve"> أو الأنظمة الملاحية الأخرى اللازمة للأداء الدقيق في البيئات عالية الدينامية.</w:t>
      </w:r>
    </w:p>
    <w:p w14:paraId="06A5361E" w14:textId="77777777" w:rsidR="008731B7" w:rsidRPr="00CE5B09" w:rsidRDefault="008731B7" w:rsidP="008731B7">
      <w:pPr>
        <w:pStyle w:val="Heading1"/>
      </w:pPr>
      <w:bookmarkStart w:id="953" w:name="_Toc427753866"/>
      <w:bookmarkStart w:id="954" w:name="_Toc427755363"/>
      <w:bookmarkStart w:id="955" w:name="_Toc429057106"/>
      <w:bookmarkStart w:id="956" w:name="_Toc429058732"/>
      <w:bookmarkStart w:id="957" w:name="_Toc429059407"/>
      <w:bookmarkStart w:id="958" w:name="_Toc429059966"/>
      <w:bookmarkStart w:id="959" w:name="_Toc429060659"/>
      <w:bookmarkStart w:id="960" w:name="_Toc429061069"/>
      <w:bookmarkStart w:id="961" w:name="_Toc429061470"/>
      <w:bookmarkStart w:id="962" w:name="_Toc429735386"/>
      <w:bookmarkStart w:id="963" w:name="_Toc429744254"/>
      <w:bookmarkStart w:id="964" w:name="_Toc429744430"/>
      <w:r w:rsidRPr="00CE5B09">
        <w:t>4</w:t>
      </w:r>
      <w:r w:rsidRPr="00CE5B09">
        <w:tab/>
      </w:r>
      <w:r w:rsidRPr="00CE5B09">
        <w:rPr>
          <w:rtl/>
        </w:rPr>
        <w:t xml:space="preserve">بنية إشارة النظام الساتلي </w:t>
      </w:r>
      <w:r w:rsidRPr="00CE5B09">
        <w:t>COMPASS</w:t>
      </w:r>
      <w:bookmarkEnd w:id="953"/>
      <w:bookmarkEnd w:id="954"/>
      <w:bookmarkEnd w:id="955"/>
      <w:bookmarkEnd w:id="956"/>
      <w:bookmarkEnd w:id="957"/>
      <w:bookmarkEnd w:id="958"/>
      <w:bookmarkEnd w:id="959"/>
      <w:bookmarkEnd w:id="960"/>
      <w:bookmarkEnd w:id="961"/>
      <w:bookmarkEnd w:id="962"/>
      <w:bookmarkEnd w:id="963"/>
      <w:bookmarkEnd w:id="964"/>
    </w:p>
    <w:p w14:paraId="0B19C896" w14:textId="3B39287F" w:rsidR="008731B7" w:rsidRPr="00CE5B09" w:rsidRDefault="008731B7" w:rsidP="008731B7">
      <w:pPr>
        <w:rPr>
          <w:spacing w:val="4"/>
          <w:rtl/>
          <w:lang w:bidi="ar-EG"/>
        </w:rPr>
      </w:pPr>
      <w:r w:rsidRPr="00CE5B09">
        <w:rPr>
          <w:spacing w:val="4"/>
          <w:rtl/>
          <w:lang w:bidi="ar-EG"/>
        </w:rPr>
        <w:t xml:space="preserve">يُقدِّم ما يلي أدناه وصفاً موجزاً لإشارات النظام الساتلي </w:t>
      </w:r>
      <w:r w:rsidRPr="00CE5B09">
        <w:rPr>
          <w:spacing w:val="4"/>
          <w:lang w:bidi="ar-EG"/>
        </w:rPr>
        <w:t>COMPASS</w:t>
      </w:r>
      <w:r w:rsidRPr="00CE5B09">
        <w:rPr>
          <w:spacing w:val="4"/>
          <w:rtl/>
          <w:lang w:bidi="ar-EG"/>
        </w:rPr>
        <w:t xml:space="preserve"> المتيسرة للاستعمال في </w:t>
      </w:r>
      <w:r w:rsidR="00287FC6">
        <w:rPr>
          <w:rFonts w:hint="cs"/>
          <w:spacing w:val="4"/>
          <w:rtl/>
          <w:lang w:bidi="ar-EG"/>
        </w:rPr>
        <w:t>تطبيقات تحديد المواقع و</w:t>
      </w:r>
      <w:r w:rsidRPr="00CE5B09">
        <w:rPr>
          <w:spacing w:val="4"/>
          <w:rtl/>
          <w:lang w:bidi="ar-EG"/>
        </w:rPr>
        <w:t>التطبيقات الملاحية وتطبيقات</w:t>
      </w:r>
      <w:r w:rsidRPr="00CE5B09">
        <w:rPr>
          <w:rFonts w:hint="cs"/>
          <w:spacing w:val="4"/>
          <w:rtl/>
          <w:lang w:bidi="ar-EG"/>
        </w:rPr>
        <w:t> </w:t>
      </w:r>
      <w:r w:rsidRPr="00CE5B09">
        <w:rPr>
          <w:spacing w:val="4"/>
          <w:rtl/>
          <w:lang w:bidi="ar-EG"/>
        </w:rPr>
        <w:t>التوقيت.</w:t>
      </w:r>
    </w:p>
    <w:p w14:paraId="7730D1FE" w14:textId="45F109F9" w:rsidR="008731B7" w:rsidRPr="00CE5B09" w:rsidRDefault="008731B7" w:rsidP="008731B7">
      <w:pPr>
        <w:pStyle w:val="Heading2"/>
      </w:pPr>
      <w:bookmarkStart w:id="965" w:name="_Toc427753867"/>
      <w:bookmarkStart w:id="966" w:name="_Toc427755364"/>
      <w:bookmarkStart w:id="967" w:name="_Toc429057107"/>
      <w:bookmarkStart w:id="968" w:name="_Toc429058733"/>
      <w:bookmarkStart w:id="969" w:name="_Toc429059408"/>
      <w:bookmarkStart w:id="970" w:name="_Toc429059967"/>
      <w:bookmarkStart w:id="971" w:name="_Toc429060660"/>
      <w:bookmarkStart w:id="972" w:name="_Toc429061070"/>
      <w:bookmarkStart w:id="973" w:name="_Toc429061471"/>
      <w:bookmarkStart w:id="974" w:name="_Toc429735387"/>
      <w:bookmarkStart w:id="975" w:name="_Toc429744255"/>
      <w:bookmarkStart w:id="976" w:name="_Toc429744431"/>
      <w:r w:rsidRPr="00CE5B09">
        <w:t>1.4</w:t>
      </w:r>
      <w:r w:rsidRPr="00CE5B09">
        <w:tab/>
      </w:r>
      <w:r w:rsidR="00287FC6">
        <w:rPr>
          <w:rFonts w:hint="cs"/>
          <w:rtl/>
        </w:rPr>
        <w:t>إرسالات</w:t>
      </w:r>
      <w:r w:rsidRPr="00CE5B09">
        <w:rPr>
          <w:rtl/>
        </w:rPr>
        <w:t xml:space="preserve"> </w:t>
      </w:r>
      <w:r w:rsidR="008A1399">
        <w:rPr>
          <w:rFonts w:hint="cs"/>
          <w:rtl/>
        </w:rPr>
        <w:t>الإشارة</w:t>
      </w:r>
      <w:r w:rsidRPr="00CE5B09">
        <w:rPr>
          <w:rtl/>
        </w:rPr>
        <w:t xml:space="preserve"> </w:t>
      </w:r>
      <w:r w:rsidR="008A1399" w:rsidRPr="008A1399">
        <w:t>COMPASS B1</w:t>
      </w:r>
      <w:r w:rsidR="008A1399" w:rsidRPr="008A1399">
        <w:rPr>
          <w:rtl/>
        </w:rPr>
        <w:t xml:space="preserve"> </w:t>
      </w:r>
      <w:r w:rsidRPr="00CE5B09">
        <w:rPr>
          <w:rtl/>
        </w:rPr>
        <w:t xml:space="preserve">في نطاق الترددات </w:t>
      </w:r>
      <w:r w:rsidRPr="00CE5B09">
        <w:t>1 610-1 559</w:t>
      </w:r>
      <w:r w:rsidRPr="00CE5B09">
        <w:rPr>
          <w:rtl/>
        </w:rPr>
        <w:t xml:space="preserve"> </w:t>
      </w:r>
      <w:r w:rsidRPr="00CE5B09">
        <w:t>MHz</w:t>
      </w:r>
      <w:bookmarkEnd w:id="965"/>
      <w:bookmarkEnd w:id="966"/>
      <w:bookmarkEnd w:id="967"/>
      <w:bookmarkEnd w:id="968"/>
      <w:bookmarkEnd w:id="969"/>
      <w:bookmarkEnd w:id="970"/>
      <w:bookmarkEnd w:id="971"/>
      <w:bookmarkEnd w:id="972"/>
      <w:bookmarkEnd w:id="973"/>
      <w:bookmarkEnd w:id="974"/>
      <w:bookmarkEnd w:id="975"/>
      <w:bookmarkEnd w:id="976"/>
    </w:p>
    <w:p w14:paraId="00F63DC2" w14:textId="27220A04" w:rsidR="00EA002C" w:rsidRPr="00326E06" w:rsidRDefault="008731B7" w:rsidP="00A82C6D">
      <w:pPr>
        <w:rPr>
          <w:rtl/>
          <w:lang w:bidi="ar-EG"/>
        </w:rPr>
      </w:pPr>
      <w:r w:rsidRPr="00326E06">
        <w:rPr>
          <w:rtl/>
          <w:lang w:bidi="ar-EG"/>
        </w:rPr>
        <w:t xml:space="preserve">يُشغِّل النظام الساتلي </w:t>
      </w:r>
      <w:r w:rsidRPr="00326E06">
        <w:rPr>
          <w:lang w:bidi="ar-EG"/>
        </w:rPr>
        <w:t>COMPASS</w:t>
      </w:r>
      <w:r w:rsidRPr="00326E06">
        <w:rPr>
          <w:rtl/>
          <w:lang w:bidi="ar-EG"/>
        </w:rPr>
        <w:t xml:space="preserve"> </w:t>
      </w:r>
      <w:r w:rsidR="008A1399" w:rsidRPr="00326E06">
        <w:rPr>
          <w:rtl/>
          <w:lang w:bidi="ar-EG"/>
        </w:rPr>
        <w:t xml:space="preserve">ثلاث إشارات </w:t>
      </w:r>
      <w:r w:rsidR="008A1399" w:rsidRPr="00326E06">
        <w:rPr>
          <w:lang w:val="en-GB" w:bidi="ar-EG"/>
        </w:rPr>
        <w:t>(B1I, B1C, B1</w:t>
      </w:r>
      <w:proofErr w:type="gramStart"/>
      <w:r w:rsidR="008A1399" w:rsidRPr="00326E06">
        <w:rPr>
          <w:lang w:val="en-GB" w:bidi="ar-EG"/>
        </w:rPr>
        <w:t xml:space="preserve">A) </w:t>
      </w:r>
      <w:r w:rsidR="008A1399" w:rsidRPr="00326E06">
        <w:rPr>
          <w:rFonts w:hint="cs"/>
          <w:rtl/>
          <w:lang w:bidi="ar-EG"/>
        </w:rPr>
        <w:t xml:space="preserve"> </w:t>
      </w:r>
      <w:r w:rsidRPr="00326E06">
        <w:rPr>
          <w:rtl/>
          <w:lang w:bidi="ar-EG"/>
        </w:rPr>
        <w:t>في</w:t>
      </w:r>
      <w:proofErr w:type="gramEnd"/>
      <w:r w:rsidRPr="00326E06">
        <w:rPr>
          <w:rtl/>
          <w:lang w:bidi="ar-EG"/>
        </w:rPr>
        <w:t xml:space="preserve"> النطاق </w:t>
      </w:r>
      <w:r w:rsidRPr="00326E06">
        <w:rPr>
          <w:lang w:bidi="ar-EG"/>
        </w:rPr>
        <w:t>MHz 1 610</w:t>
      </w:r>
      <w:r w:rsidRPr="00326E06">
        <w:rPr>
          <w:lang w:bidi="ar-EG"/>
        </w:rPr>
        <w:noBreakHyphen/>
        <w:t>1 559</w:t>
      </w:r>
      <w:r w:rsidRPr="00326E06">
        <w:rPr>
          <w:rtl/>
          <w:lang w:bidi="ar-EG"/>
        </w:rPr>
        <w:t xml:space="preserve"> لخدمة الملاحة الراديوية الساتلية. </w:t>
      </w:r>
      <w:r w:rsidR="00A82C6D" w:rsidRPr="00326E06">
        <w:rPr>
          <w:rtl/>
          <w:lang w:bidi="ar-EG"/>
        </w:rPr>
        <w:t xml:space="preserve">وترد في الجدول </w:t>
      </w:r>
      <w:r w:rsidR="00FF0DD4">
        <w:rPr>
          <w:lang w:bidi="ar-EG"/>
        </w:rPr>
        <w:t>18</w:t>
      </w:r>
      <w:r w:rsidR="00A82C6D" w:rsidRPr="00326E06">
        <w:rPr>
          <w:rtl/>
          <w:lang w:bidi="ar-EG"/>
        </w:rPr>
        <w:t xml:space="preserve"> المعلمات الرئيسية لإرسالات </w:t>
      </w:r>
      <w:r w:rsidR="00A82C6D" w:rsidRPr="00326E06">
        <w:rPr>
          <w:rFonts w:hint="cs"/>
          <w:rtl/>
        </w:rPr>
        <w:t>الإشارة</w:t>
      </w:r>
      <w:r w:rsidR="00A82C6D" w:rsidRPr="00326E06">
        <w:rPr>
          <w:rtl/>
        </w:rPr>
        <w:t xml:space="preserve"> </w:t>
      </w:r>
      <w:r w:rsidR="00A82C6D" w:rsidRPr="00326E06">
        <w:rPr>
          <w:lang w:bidi="ar-EG"/>
        </w:rPr>
        <w:t>COMPASS B1</w:t>
      </w:r>
      <w:r w:rsidR="00A82C6D" w:rsidRPr="00326E06">
        <w:rPr>
          <w:rtl/>
          <w:lang w:bidi="ar-EG"/>
        </w:rPr>
        <w:t>.</w:t>
      </w:r>
    </w:p>
    <w:p w14:paraId="7DC217D5" w14:textId="63F798E4" w:rsidR="00EA002C" w:rsidRPr="00EA002C" w:rsidRDefault="00A82C6D" w:rsidP="006E3013">
      <w:pPr>
        <w:rPr>
          <w:rtl/>
          <w:lang w:bidi="ar-EG"/>
        </w:rPr>
      </w:pPr>
      <w:r>
        <w:rPr>
          <w:rFonts w:hint="cs"/>
          <w:rtl/>
          <w:lang w:bidi="ar-EG"/>
        </w:rPr>
        <w:t>و</w:t>
      </w:r>
      <w:r w:rsidRPr="00A82C6D">
        <w:rPr>
          <w:rtl/>
          <w:lang w:bidi="ar-EG"/>
        </w:rPr>
        <w:t xml:space="preserve">تذاع الإشارة </w:t>
      </w:r>
      <w:r w:rsidRPr="00A82C6D">
        <w:rPr>
          <w:lang w:bidi="ar-EG"/>
        </w:rPr>
        <w:t>B1I</w:t>
      </w:r>
      <w:r w:rsidRPr="00A82C6D">
        <w:rPr>
          <w:rtl/>
          <w:lang w:bidi="ar-EG"/>
        </w:rPr>
        <w:t xml:space="preserve"> </w:t>
      </w:r>
      <w:r w:rsidRPr="00A82C6D">
        <w:rPr>
          <w:rFonts w:hint="cs"/>
          <w:rtl/>
          <w:lang w:bidi="ar-EG"/>
        </w:rPr>
        <w:t>ل</w:t>
      </w:r>
      <w:r w:rsidRPr="00A82C6D">
        <w:rPr>
          <w:rtl/>
          <w:lang w:bidi="ar-EG"/>
        </w:rPr>
        <w:t>لخدمة المفتوحة (</w:t>
      </w:r>
      <w:r w:rsidRPr="00A82C6D">
        <w:rPr>
          <w:lang w:bidi="ar-EG"/>
        </w:rPr>
        <w:t>OS</w:t>
      </w:r>
      <w:r w:rsidRPr="00A82C6D">
        <w:rPr>
          <w:rtl/>
          <w:lang w:bidi="ar-EG"/>
        </w:rPr>
        <w:t xml:space="preserve">) على التردد </w:t>
      </w:r>
      <w:r w:rsidRPr="00A82C6D">
        <w:rPr>
          <w:lang w:bidi="ar-EG"/>
        </w:rPr>
        <w:t>MHz 1 561,098</w:t>
      </w:r>
      <w:r w:rsidRPr="00A82C6D">
        <w:rPr>
          <w:rtl/>
          <w:lang w:bidi="ar-EG"/>
        </w:rPr>
        <w:t xml:space="preserve"> بتشكيل </w:t>
      </w:r>
      <w:r w:rsidRPr="00A82C6D">
        <w:rPr>
          <w:lang w:val="en-GB" w:bidi="ar-EG"/>
        </w:rPr>
        <w:t>BPSK-</w:t>
      </w:r>
      <w:proofErr w:type="gramStart"/>
      <w:r w:rsidRPr="00A82C6D">
        <w:rPr>
          <w:lang w:val="en-GB" w:bidi="ar-EG"/>
        </w:rPr>
        <w:t>R(</w:t>
      </w:r>
      <w:proofErr w:type="gramEnd"/>
      <w:r w:rsidRPr="00A82C6D">
        <w:rPr>
          <w:lang w:val="en-GB" w:bidi="ar-EG"/>
        </w:rPr>
        <w:t>2)</w:t>
      </w:r>
      <w:r w:rsidRPr="00A82C6D">
        <w:rPr>
          <w:rtl/>
          <w:lang w:bidi="ar-EG"/>
        </w:rPr>
        <w:t xml:space="preserve">. </w:t>
      </w:r>
      <w:r w:rsidR="006E3013">
        <w:rPr>
          <w:rFonts w:hint="cs"/>
          <w:rtl/>
          <w:lang w:bidi="ar-EG"/>
        </w:rPr>
        <w:t>و</w:t>
      </w:r>
      <w:r w:rsidRPr="00A82C6D">
        <w:rPr>
          <w:rtl/>
          <w:lang w:bidi="ar-EG"/>
        </w:rPr>
        <w:t xml:space="preserve">ترسل سواتل </w:t>
      </w:r>
      <w:r w:rsidR="006E3013">
        <w:rPr>
          <w:rFonts w:hint="cs"/>
          <w:rtl/>
          <w:lang w:bidi="ar-EG"/>
        </w:rPr>
        <w:t>ال</w:t>
      </w:r>
      <w:r w:rsidR="006E3013" w:rsidRPr="006E3013">
        <w:rPr>
          <w:rtl/>
          <w:lang w:bidi="ar-EG"/>
        </w:rPr>
        <w:t xml:space="preserve">مدار </w:t>
      </w:r>
      <w:r w:rsidR="006E3013">
        <w:rPr>
          <w:rFonts w:hint="cs"/>
          <w:rtl/>
          <w:lang w:bidi="ar-EG"/>
        </w:rPr>
        <w:t>ال</w:t>
      </w:r>
      <w:r w:rsidR="006E3013" w:rsidRPr="006E3013">
        <w:rPr>
          <w:rtl/>
          <w:lang w:bidi="ar-EG"/>
        </w:rPr>
        <w:t xml:space="preserve">أرضي </w:t>
      </w:r>
      <w:r w:rsidR="006E3013">
        <w:rPr>
          <w:rFonts w:hint="cs"/>
          <w:rtl/>
          <w:lang w:bidi="ar-EG"/>
        </w:rPr>
        <w:t>ال</w:t>
      </w:r>
      <w:r w:rsidR="006E3013" w:rsidRPr="006E3013">
        <w:rPr>
          <w:rtl/>
          <w:lang w:bidi="ar-EG"/>
        </w:rPr>
        <w:t>متوسط (</w:t>
      </w:r>
      <w:r w:rsidR="006E3013" w:rsidRPr="006E3013">
        <w:rPr>
          <w:lang w:bidi="ar-EG"/>
        </w:rPr>
        <w:t>MEO</w:t>
      </w:r>
      <w:r w:rsidR="006E3013" w:rsidRPr="006E3013">
        <w:rPr>
          <w:rtl/>
          <w:lang w:bidi="ar-EG"/>
        </w:rPr>
        <w:t>)</w:t>
      </w:r>
      <w:r w:rsidR="006E3013">
        <w:rPr>
          <w:rFonts w:hint="cs"/>
          <w:rtl/>
          <w:lang w:bidi="ar-EG"/>
        </w:rPr>
        <w:t>/ال</w:t>
      </w:r>
      <w:r w:rsidR="006E3013" w:rsidRPr="006E3013">
        <w:rPr>
          <w:rtl/>
          <w:lang w:bidi="ar-EG"/>
        </w:rPr>
        <w:t xml:space="preserve">مدار </w:t>
      </w:r>
      <w:r w:rsidR="006E3013">
        <w:rPr>
          <w:rFonts w:hint="cs"/>
          <w:rtl/>
          <w:lang w:bidi="ar-EG"/>
        </w:rPr>
        <w:t>ال</w:t>
      </w:r>
      <w:r w:rsidR="006E3013" w:rsidRPr="006E3013">
        <w:rPr>
          <w:rtl/>
          <w:lang w:bidi="ar-EG"/>
        </w:rPr>
        <w:t xml:space="preserve">مائل </w:t>
      </w:r>
      <w:r w:rsidR="006E3013">
        <w:rPr>
          <w:rFonts w:hint="cs"/>
          <w:rtl/>
          <w:lang w:bidi="ar-EG"/>
        </w:rPr>
        <w:t>ال</w:t>
      </w:r>
      <w:r w:rsidR="006E3013" w:rsidRPr="006E3013">
        <w:rPr>
          <w:rtl/>
          <w:lang w:bidi="ar-EG"/>
        </w:rPr>
        <w:t>مستقر بالنسبة إلى الأرض (</w:t>
      </w:r>
      <w:r w:rsidR="006E3013" w:rsidRPr="006E3013">
        <w:rPr>
          <w:lang w:bidi="ar-EG"/>
        </w:rPr>
        <w:t>IGSO</w:t>
      </w:r>
      <w:r w:rsidR="006E3013" w:rsidRPr="006E3013">
        <w:rPr>
          <w:rtl/>
          <w:lang w:bidi="ar-EG"/>
        </w:rPr>
        <w:t xml:space="preserve">) </w:t>
      </w:r>
      <w:r w:rsidRPr="00A82C6D">
        <w:rPr>
          <w:rtl/>
          <w:lang w:bidi="ar-EG"/>
        </w:rPr>
        <w:t xml:space="preserve">إشارة </w:t>
      </w:r>
      <w:r w:rsidRPr="00A82C6D">
        <w:rPr>
          <w:lang w:bidi="ar-EG"/>
        </w:rPr>
        <w:t>B1I</w:t>
      </w:r>
      <w:r w:rsidRPr="00A82C6D">
        <w:rPr>
          <w:rtl/>
          <w:lang w:bidi="ar-EG"/>
        </w:rPr>
        <w:t xml:space="preserve"> ببيانات ملاحية معدل</w:t>
      </w:r>
      <w:r w:rsidR="006E3013">
        <w:rPr>
          <w:rFonts w:hint="cs"/>
          <w:rtl/>
          <w:lang w:bidi="ar-EG"/>
        </w:rPr>
        <w:t>ها</w:t>
      </w:r>
      <w:r w:rsidRPr="00A82C6D">
        <w:rPr>
          <w:rtl/>
          <w:lang w:bidi="ar-EG"/>
        </w:rPr>
        <w:t xml:space="preserve"> </w:t>
      </w:r>
      <w:r w:rsidR="00791AC9">
        <w:rPr>
          <w:lang w:bidi="ar-EG"/>
        </w:rPr>
        <w:t>50</w:t>
      </w:r>
      <w:r w:rsidR="00791AC9">
        <w:rPr>
          <w:rFonts w:hint="cs"/>
          <w:rtl/>
          <w:lang w:bidi="ar-EG"/>
        </w:rPr>
        <w:t> </w:t>
      </w:r>
      <w:r w:rsidRPr="00A82C6D">
        <w:rPr>
          <w:lang w:bidi="ar-EG"/>
        </w:rPr>
        <w:t>bit/s</w:t>
      </w:r>
      <w:r w:rsidRPr="00A82C6D">
        <w:rPr>
          <w:rtl/>
          <w:lang w:bidi="ar-EG"/>
        </w:rPr>
        <w:t>، في حين ترسل سواتل</w:t>
      </w:r>
      <w:r w:rsidR="006E3013" w:rsidRPr="006E3013">
        <w:rPr>
          <w:rFonts w:hint="cs"/>
          <w:rtl/>
          <w:lang w:bidi="ar-EG"/>
        </w:rPr>
        <w:t xml:space="preserve"> ال</w:t>
      </w:r>
      <w:r w:rsidR="006E3013" w:rsidRPr="006E3013">
        <w:rPr>
          <w:rtl/>
          <w:lang w:bidi="ar-EG"/>
        </w:rPr>
        <w:t xml:space="preserve">مدار </w:t>
      </w:r>
      <w:r w:rsidR="006E3013" w:rsidRPr="006E3013">
        <w:rPr>
          <w:rFonts w:hint="cs"/>
          <w:rtl/>
          <w:lang w:bidi="ar-EG"/>
        </w:rPr>
        <w:t>ال</w:t>
      </w:r>
      <w:r w:rsidR="006E3013" w:rsidRPr="006E3013">
        <w:rPr>
          <w:rtl/>
          <w:lang w:bidi="ar-EG"/>
        </w:rPr>
        <w:t>مستقر بالنسبة إلى الأرض</w:t>
      </w:r>
      <w:r w:rsidRPr="00A82C6D">
        <w:rPr>
          <w:rtl/>
          <w:lang w:bidi="ar-EG"/>
        </w:rPr>
        <w:t xml:space="preserve"> </w:t>
      </w:r>
      <w:r w:rsidR="006E3013">
        <w:rPr>
          <w:rFonts w:hint="cs"/>
          <w:rtl/>
          <w:lang w:bidi="ar-EG"/>
        </w:rPr>
        <w:t>(</w:t>
      </w:r>
      <w:r w:rsidRPr="00A82C6D">
        <w:rPr>
          <w:lang w:bidi="ar-EG"/>
        </w:rPr>
        <w:t>GSO</w:t>
      </w:r>
      <w:r w:rsidR="006E3013">
        <w:rPr>
          <w:rFonts w:hint="cs"/>
          <w:rtl/>
          <w:lang w:bidi="ar-EG"/>
        </w:rPr>
        <w:t>)</w:t>
      </w:r>
      <w:r w:rsidRPr="00A82C6D">
        <w:rPr>
          <w:rtl/>
          <w:lang w:bidi="ar-EG"/>
        </w:rPr>
        <w:t xml:space="preserve"> إشارة </w:t>
      </w:r>
      <w:r w:rsidRPr="00A82C6D">
        <w:rPr>
          <w:lang w:bidi="ar-EG"/>
        </w:rPr>
        <w:t>B1I</w:t>
      </w:r>
      <w:r w:rsidRPr="00A82C6D">
        <w:rPr>
          <w:rtl/>
          <w:lang w:bidi="ar-EG"/>
        </w:rPr>
        <w:t xml:space="preserve"> </w:t>
      </w:r>
      <w:r w:rsidR="006E3013">
        <w:rPr>
          <w:rFonts w:hint="cs"/>
          <w:rtl/>
          <w:lang w:bidi="ar-EG"/>
        </w:rPr>
        <w:t>ب</w:t>
      </w:r>
      <w:r w:rsidRPr="00A82C6D">
        <w:rPr>
          <w:rtl/>
          <w:lang w:bidi="ar-EG"/>
        </w:rPr>
        <w:t xml:space="preserve">بيانات ملاحية </w:t>
      </w:r>
      <w:r w:rsidR="006E3013" w:rsidRPr="006E3013">
        <w:rPr>
          <w:rtl/>
          <w:lang w:bidi="ar-EG"/>
        </w:rPr>
        <w:t>معدل</w:t>
      </w:r>
      <w:r w:rsidR="006E3013" w:rsidRPr="006E3013">
        <w:rPr>
          <w:rFonts w:hint="cs"/>
          <w:rtl/>
          <w:lang w:bidi="ar-EG"/>
        </w:rPr>
        <w:t>ها</w:t>
      </w:r>
      <w:r w:rsidR="006E3013" w:rsidRPr="006E3013">
        <w:rPr>
          <w:rtl/>
          <w:lang w:bidi="ar-EG"/>
        </w:rPr>
        <w:t xml:space="preserve"> </w:t>
      </w:r>
      <w:r w:rsidR="00791AC9">
        <w:rPr>
          <w:lang w:bidi="ar-EG"/>
        </w:rPr>
        <w:t>500</w:t>
      </w:r>
      <w:r w:rsidRPr="00A82C6D">
        <w:rPr>
          <w:rtl/>
          <w:lang w:bidi="ar-EG"/>
        </w:rPr>
        <w:t xml:space="preserve"> </w:t>
      </w:r>
      <w:r w:rsidRPr="00A82C6D">
        <w:rPr>
          <w:lang w:bidi="ar-EG"/>
        </w:rPr>
        <w:t>bit/s</w:t>
      </w:r>
      <w:r w:rsidRPr="00A82C6D">
        <w:rPr>
          <w:rtl/>
          <w:lang w:bidi="ar-EG"/>
        </w:rPr>
        <w:t>.</w:t>
      </w:r>
    </w:p>
    <w:p w14:paraId="26F5039F" w14:textId="2F22B5F3" w:rsidR="008731B7" w:rsidRDefault="00326E06" w:rsidP="00326E06">
      <w:pPr>
        <w:rPr>
          <w:rtl/>
          <w:lang w:bidi="ar-EG"/>
        </w:rPr>
      </w:pPr>
      <w:r w:rsidRPr="00326E06">
        <w:rPr>
          <w:rFonts w:hint="cs"/>
          <w:rtl/>
          <w:lang w:bidi="ar-EG"/>
        </w:rPr>
        <w:t>و</w:t>
      </w:r>
      <w:r w:rsidRPr="00326E06">
        <w:rPr>
          <w:rtl/>
          <w:lang w:bidi="ar-EG"/>
        </w:rPr>
        <w:t xml:space="preserve">تذاع الإشارة </w:t>
      </w:r>
      <w:r w:rsidRPr="00326E06">
        <w:rPr>
          <w:lang w:bidi="ar-EG"/>
        </w:rPr>
        <w:t>B1C</w:t>
      </w:r>
      <w:r w:rsidRPr="00326E06">
        <w:rPr>
          <w:rtl/>
          <w:lang w:bidi="ar-EG"/>
        </w:rPr>
        <w:t xml:space="preserve"> </w:t>
      </w:r>
      <w:r w:rsidRPr="00326E06">
        <w:rPr>
          <w:rFonts w:hint="cs"/>
          <w:rtl/>
          <w:lang w:bidi="ar-EG"/>
        </w:rPr>
        <w:t>ل</w:t>
      </w:r>
      <w:r w:rsidRPr="00326E06">
        <w:rPr>
          <w:rtl/>
          <w:lang w:bidi="ar-EG"/>
        </w:rPr>
        <w:t>لخدمة المفتوحة (</w:t>
      </w:r>
      <w:r w:rsidRPr="00326E06">
        <w:rPr>
          <w:lang w:bidi="ar-EG"/>
        </w:rPr>
        <w:t>OS</w:t>
      </w:r>
      <w:r w:rsidRPr="00326E06">
        <w:rPr>
          <w:rtl/>
          <w:lang w:bidi="ar-EG"/>
        </w:rPr>
        <w:t xml:space="preserve">) </w:t>
      </w:r>
      <w:proofErr w:type="gramStart"/>
      <w:r w:rsidRPr="00326E06">
        <w:rPr>
          <w:rtl/>
          <w:lang w:bidi="ar-EG"/>
        </w:rPr>
        <w:t>و</w:t>
      </w:r>
      <w:r w:rsidRPr="00326E06">
        <w:rPr>
          <w:rFonts w:hint="cs"/>
          <w:rtl/>
          <w:lang w:bidi="ar-EG"/>
        </w:rPr>
        <w:t>ال</w:t>
      </w:r>
      <w:r w:rsidRPr="00326E06">
        <w:rPr>
          <w:rtl/>
          <w:lang w:bidi="ar-EG"/>
        </w:rPr>
        <w:t>إشارة</w:t>
      </w:r>
      <w:r w:rsidRPr="00326E06">
        <w:rPr>
          <w:rFonts w:hint="cs"/>
          <w:rtl/>
          <w:lang w:bidi="ar-EG"/>
        </w:rPr>
        <w:t xml:space="preserve"> </w:t>
      </w:r>
      <w:r w:rsidRPr="00326E06">
        <w:rPr>
          <w:lang w:bidi="ar-EG"/>
        </w:rPr>
        <w:t xml:space="preserve"> B</w:t>
      </w:r>
      <w:proofErr w:type="gramEnd"/>
      <w:r w:rsidRPr="00326E06">
        <w:rPr>
          <w:lang w:bidi="ar-EG"/>
        </w:rPr>
        <w:t>1A</w:t>
      </w:r>
      <w:r w:rsidRPr="00326E06">
        <w:rPr>
          <w:rtl/>
          <w:lang w:bidi="ar-EG"/>
        </w:rPr>
        <w:t xml:space="preserve"> </w:t>
      </w:r>
      <w:r w:rsidRPr="00326E06">
        <w:rPr>
          <w:rFonts w:hint="cs"/>
          <w:rtl/>
          <w:lang w:bidi="ar-EG"/>
        </w:rPr>
        <w:t>ل</w:t>
      </w:r>
      <w:r w:rsidRPr="00326E06">
        <w:rPr>
          <w:rtl/>
          <w:lang w:bidi="ar-EG"/>
        </w:rPr>
        <w:t>لخدمة المخوَّلة</w:t>
      </w:r>
      <w:r w:rsidRPr="00326E06">
        <w:rPr>
          <w:rFonts w:hint="cs"/>
          <w:rtl/>
          <w:lang w:bidi="ar-EG"/>
        </w:rPr>
        <w:t xml:space="preserve"> </w:t>
      </w:r>
      <w:r w:rsidRPr="00326E06">
        <w:rPr>
          <w:lang w:bidi="ar-EG"/>
        </w:rPr>
        <w:t>(AS)</w:t>
      </w:r>
      <w:r w:rsidRPr="00326E06">
        <w:rPr>
          <w:rtl/>
          <w:lang w:bidi="ar-EG"/>
        </w:rPr>
        <w:t xml:space="preserve"> </w:t>
      </w:r>
      <w:r w:rsidR="008731B7" w:rsidRPr="00326E06">
        <w:rPr>
          <w:rtl/>
          <w:lang w:bidi="ar-EG"/>
        </w:rPr>
        <w:t>على ال</w:t>
      </w:r>
      <w:r w:rsidR="008731B7" w:rsidRPr="00326E06">
        <w:rPr>
          <w:rFonts w:hint="cs"/>
          <w:rtl/>
          <w:lang w:bidi="ar-EG"/>
        </w:rPr>
        <w:t>تردد</w:t>
      </w:r>
      <w:r w:rsidR="008731B7" w:rsidRPr="00326E06">
        <w:rPr>
          <w:rtl/>
          <w:lang w:bidi="ar-EG"/>
        </w:rPr>
        <w:t xml:space="preserve"> </w:t>
      </w:r>
      <w:r w:rsidR="008731B7" w:rsidRPr="00326E06">
        <w:rPr>
          <w:lang w:bidi="ar-EG"/>
        </w:rPr>
        <w:t>MHz 1 575,42</w:t>
      </w:r>
      <w:r w:rsidR="008731B7" w:rsidRPr="00326E06">
        <w:rPr>
          <w:rtl/>
          <w:lang w:bidi="ar-EG"/>
        </w:rPr>
        <w:t>.</w:t>
      </w:r>
    </w:p>
    <w:p w14:paraId="6F1B090A" w14:textId="7DFDF81F" w:rsidR="00326E06" w:rsidRDefault="00D06239" w:rsidP="00D06239">
      <w:pPr>
        <w:rPr>
          <w:rtl/>
          <w:lang w:bidi="ar-EG"/>
        </w:rPr>
      </w:pPr>
      <w:r w:rsidRPr="00D06239">
        <w:rPr>
          <w:rtl/>
          <w:lang w:bidi="ar-EG"/>
        </w:rPr>
        <w:t>و</w:t>
      </w:r>
      <w:r w:rsidRPr="00D06239">
        <w:rPr>
          <w:rFonts w:hint="cs"/>
          <w:rtl/>
          <w:lang w:bidi="ar-EG"/>
        </w:rPr>
        <w:t>ت</w:t>
      </w:r>
      <w:r w:rsidRPr="00D06239">
        <w:rPr>
          <w:rtl/>
          <w:lang w:bidi="ar-EG"/>
        </w:rPr>
        <w:t xml:space="preserve">تألف الإشارة </w:t>
      </w:r>
      <w:r w:rsidRPr="00D06239">
        <w:rPr>
          <w:lang w:bidi="ar-EG"/>
        </w:rPr>
        <w:t>B1C</w:t>
      </w:r>
      <w:r w:rsidRPr="00D06239">
        <w:rPr>
          <w:rtl/>
          <w:lang w:bidi="ar-EG"/>
        </w:rPr>
        <w:t xml:space="preserve"> المرسلة من سواتل </w:t>
      </w:r>
      <w:proofErr w:type="spellStart"/>
      <w:r w:rsidRPr="00D06239">
        <w:rPr>
          <w:rtl/>
          <w:lang w:bidi="ar-EG"/>
        </w:rPr>
        <w:t>سواتل</w:t>
      </w:r>
      <w:proofErr w:type="spellEnd"/>
      <w:r w:rsidRPr="00D06239">
        <w:rPr>
          <w:rtl/>
          <w:lang w:bidi="ar-EG"/>
        </w:rPr>
        <w:t xml:space="preserve"> </w:t>
      </w:r>
      <w:r w:rsidRPr="00D06239">
        <w:rPr>
          <w:rFonts w:hint="cs"/>
          <w:rtl/>
          <w:lang w:bidi="ar-EG"/>
        </w:rPr>
        <w:t>ال</w:t>
      </w:r>
      <w:r w:rsidRPr="00D06239">
        <w:rPr>
          <w:rtl/>
          <w:lang w:bidi="ar-EG"/>
        </w:rPr>
        <w:t xml:space="preserve">مدار </w:t>
      </w:r>
      <w:r w:rsidRPr="00D06239">
        <w:rPr>
          <w:rFonts w:hint="cs"/>
          <w:rtl/>
          <w:lang w:bidi="ar-EG"/>
        </w:rPr>
        <w:t>ال</w:t>
      </w:r>
      <w:r w:rsidRPr="00D06239">
        <w:rPr>
          <w:rtl/>
          <w:lang w:bidi="ar-EG"/>
        </w:rPr>
        <w:t xml:space="preserve">أرضي </w:t>
      </w:r>
      <w:r w:rsidRPr="00D06239">
        <w:rPr>
          <w:rFonts w:hint="cs"/>
          <w:rtl/>
          <w:lang w:bidi="ar-EG"/>
        </w:rPr>
        <w:t>ال</w:t>
      </w:r>
      <w:r w:rsidRPr="00D06239">
        <w:rPr>
          <w:rtl/>
          <w:lang w:bidi="ar-EG"/>
        </w:rPr>
        <w:t>متوسط (</w:t>
      </w:r>
      <w:r w:rsidRPr="00D06239">
        <w:rPr>
          <w:lang w:bidi="ar-EG"/>
        </w:rPr>
        <w:t>MEO</w:t>
      </w:r>
      <w:r w:rsidRPr="00D06239">
        <w:rPr>
          <w:rtl/>
          <w:lang w:bidi="ar-EG"/>
        </w:rPr>
        <w:t>)</w:t>
      </w:r>
      <w:r w:rsidRPr="00D06239">
        <w:rPr>
          <w:rFonts w:hint="cs"/>
          <w:rtl/>
          <w:lang w:bidi="ar-EG"/>
        </w:rPr>
        <w:t xml:space="preserve"> وال</w:t>
      </w:r>
      <w:r w:rsidRPr="00D06239">
        <w:rPr>
          <w:rtl/>
          <w:lang w:bidi="ar-EG"/>
        </w:rPr>
        <w:t xml:space="preserve">مدار </w:t>
      </w:r>
      <w:r w:rsidRPr="00D06239">
        <w:rPr>
          <w:rFonts w:hint="cs"/>
          <w:rtl/>
          <w:lang w:bidi="ar-EG"/>
        </w:rPr>
        <w:t>ال</w:t>
      </w:r>
      <w:r w:rsidRPr="00D06239">
        <w:rPr>
          <w:rtl/>
          <w:lang w:bidi="ar-EG"/>
        </w:rPr>
        <w:t xml:space="preserve">مائل </w:t>
      </w:r>
      <w:r w:rsidRPr="00D06239">
        <w:rPr>
          <w:rFonts w:hint="cs"/>
          <w:rtl/>
          <w:lang w:bidi="ar-EG"/>
        </w:rPr>
        <w:t>ال</w:t>
      </w:r>
      <w:r w:rsidRPr="00D06239">
        <w:rPr>
          <w:rtl/>
          <w:lang w:bidi="ar-EG"/>
        </w:rPr>
        <w:t>مستقر بالنسبة إلى الأرض (</w:t>
      </w:r>
      <w:r w:rsidRPr="00D06239">
        <w:rPr>
          <w:lang w:bidi="ar-EG"/>
        </w:rPr>
        <w:t>IGSO</w:t>
      </w:r>
      <w:r w:rsidRPr="00D06239">
        <w:rPr>
          <w:rtl/>
          <w:lang w:bidi="ar-EG"/>
        </w:rPr>
        <w:t xml:space="preserve">)، من </w:t>
      </w:r>
      <w:r w:rsidRPr="00D06239">
        <w:rPr>
          <w:rFonts w:hint="cs"/>
          <w:rtl/>
          <w:lang w:bidi="ar-EG"/>
        </w:rPr>
        <w:t>إشارة</w:t>
      </w:r>
      <w:r w:rsidRPr="00D06239">
        <w:rPr>
          <w:rtl/>
          <w:lang w:bidi="ar-EG"/>
        </w:rPr>
        <w:t xml:space="preserve"> </w:t>
      </w:r>
      <w:proofErr w:type="gramStart"/>
      <w:r w:rsidRPr="00D06239">
        <w:rPr>
          <w:rtl/>
          <w:lang w:bidi="ar-EG"/>
        </w:rPr>
        <w:t>دليلية</w:t>
      </w:r>
      <w:proofErr w:type="gramEnd"/>
      <w:r w:rsidRPr="00D06239">
        <w:rPr>
          <w:rtl/>
          <w:lang w:bidi="ar-EG"/>
        </w:rPr>
        <w:t xml:space="preserve"> ومكونات البيانات</w:t>
      </w:r>
      <w:r>
        <w:rPr>
          <w:rFonts w:hint="cs"/>
          <w:rtl/>
          <w:lang w:bidi="ar-EG"/>
        </w:rPr>
        <w:t>.</w:t>
      </w:r>
    </w:p>
    <w:p w14:paraId="41A002A2" w14:textId="77FE1AC9" w:rsidR="00BA3A60" w:rsidRPr="00DC2898" w:rsidRDefault="00BA3A60" w:rsidP="00DC2898">
      <w:pPr>
        <w:rPr>
          <w:rtl/>
        </w:rPr>
      </w:pPr>
      <w:r w:rsidRPr="00BA3A60">
        <w:rPr>
          <w:rtl/>
          <w:lang w:bidi="ar-EG"/>
        </w:rPr>
        <w:t>و</w:t>
      </w:r>
      <w:r w:rsidR="00DC2898">
        <w:rPr>
          <w:rFonts w:hint="cs"/>
          <w:rtl/>
          <w:lang w:bidi="ar-EG"/>
        </w:rPr>
        <w:t>ت</w:t>
      </w:r>
      <w:r w:rsidRPr="00BA3A60">
        <w:rPr>
          <w:rtl/>
          <w:lang w:bidi="ar-EG"/>
        </w:rPr>
        <w:t xml:space="preserve">ستعمل </w:t>
      </w:r>
      <w:r w:rsidR="00326E06">
        <w:rPr>
          <w:rtl/>
          <w:lang w:bidi="ar-EG"/>
        </w:rPr>
        <w:t>المكون</w:t>
      </w:r>
      <w:r w:rsidR="00DC2898">
        <w:rPr>
          <w:rFonts w:hint="cs"/>
          <w:rtl/>
          <w:lang w:bidi="ar-EG"/>
        </w:rPr>
        <w:t>ة</w:t>
      </w:r>
      <w:r w:rsidR="00326E06">
        <w:rPr>
          <w:rtl/>
          <w:lang w:bidi="ar-EG"/>
        </w:rPr>
        <w:t xml:space="preserve"> الدليلي</w:t>
      </w:r>
      <w:r w:rsidR="00DC2898">
        <w:rPr>
          <w:rFonts w:hint="cs"/>
          <w:rtl/>
          <w:lang w:bidi="ar-EG"/>
        </w:rPr>
        <w:t>ة</w:t>
      </w:r>
      <w:r w:rsidR="00326E06">
        <w:rPr>
          <w:rtl/>
          <w:lang w:bidi="ar-EG"/>
        </w:rPr>
        <w:t xml:space="preserve"> </w:t>
      </w:r>
      <w:r w:rsidR="00326E06">
        <w:rPr>
          <w:lang w:bidi="ar-EG"/>
        </w:rPr>
        <w:t>B1C</w:t>
      </w:r>
      <w:r w:rsidR="00326E06" w:rsidRPr="00D06239">
        <w:rPr>
          <w:vertAlign w:val="subscript"/>
          <w:lang w:bidi="ar-EG"/>
        </w:rPr>
        <w:t>P</w:t>
      </w:r>
      <w:r w:rsidR="00326E06">
        <w:rPr>
          <w:rtl/>
          <w:lang w:bidi="ar-EG"/>
        </w:rPr>
        <w:t xml:space="preserve"> تشكيل</w:t>
      </w:r>
      <w:r>
        <w:rPr>
          <w:rFonts w:hint="cs"/>
          <w:rtl/>
          <w:lang w:bidi="ar-EG"/>
        </w:rPr>
        <w:t xml:space="preserve"> </w:t>
      </w:r>
      <w:r w:rsidR="00326E06">
        <w:rPr>
          <w:lang w:bidi="ar-EG"/>
        </w:rPr>
        <w:t>BOC</w:t>
      </w:r>
      <w:r w:rsidR="00326E06">
        <w:rPr>
          <w:rtl/>
          <w:lang w:bidi="ar-EG"/>
        </w:rPr>
        <w:t xml:space="preserve"> </w:t>
      </w:r>
      <w:r w:rsidRPr="00BA3A60">
        <w:rPr>
          <w:rFonts w:hint="cs"/>
          <w:rtl/>
          <w:lang w:bidi="ar-EG"/>
        </w:rPr>
        <w:t>متعدد الإرسال</w:t>
      </w:r>
      <w:r w:rsidRPr="00BA3A60">
        <w:rPr>
          <w:rtl/>
          <w:lang w:bidi="ar-EG"/>
        </w:rPr>
        <w:t xml:space="preserve"> </w:t>
      </w:r>
      <w:r w:rsidRPr="00BA3A60">
        <w:rPr>
          <w:rFonts w:hint="cs"/>
          <w:rtl/>
          <w:lang w:bidi="ar-EG"/>
        </w:rPr>
        <w:t>المتعامد</w:t>
      </w:r>
      <w:r w:rsidRPr="00BA3A60">
        <w:rPr>
          <w:rtl/>
          <w:lang w:bidi="ar-EG"/>
        </w:rPr>
        <w:t xml:space="preserve"> </w:t>
      </w:r>
      <w:r w:rsidR="00326E06">
        <w:rPr>
          <w:rtl/>
          <w:lang w:bidi="ar-EG"/>
        </w:rPr>
        <w:t>(</w:t>
      </w:r>
      <w:r w:rsidR="00326E06">
        <w:rPr>
          <w:lang w:bidi="ar-EG"/>
        </w:rPr>
        <w:t>QMBOC</w:t>
      </w:r>
      <w:r w:rsidR="00326E06">
        <w:rPr>
          <w:rtl/>
          <w:lang w:bidi="ar-EG"/>
        </w:rPr>
        <w:t>) الذي يتألف من المكون</w:t>
      </w:r>
      <w:r w:rsidR="00DC2898">
        <w:rPr>
          <w:rFonts w:hint="cs"/>
          <w:rtl/>
          <w:lang w:bidi="ar-EG"/>
        </w:rPr>
        <w:t>ت</w:t>
      </w:r>
      <w:r>
        <w:rPr>
          <w:rFonts w:hint="cs"/>
          <w:rtl/>
          <w:lang w:bidi="ar-EG"/>
        </w:rPr>
        <w:t xml:space="preserve">ين </w:t>
      </w:r>
      <w:proofErr w:type="gramStart"/>
      <w:r w:rsidRPr="00BA3A60">
        <w:rPr>
          <w:lang w:bidi="ar-EG"/>
        </w:rPr>
        <w:t>BOC(</w:t>
      </w:r>
      <w:proofErr w:type="gramEnd"/>
      <w:r w:rsidRPr="00BA3A60">
        <w:rPr>
          <w:lang w:bidi="ar-EG"/>
        </w:rPr>
        <w:t xml:space="preserve">1,1) </w:t>
      </w:r>
      <w:r>
        <w:rPr>
          <w:rFonts w:hint="cs"/>
          <w:rtl/>
          <w:lang w:bidi="ar-EG"/>
        </w:rPr>
        <w:t xml:space="preserve"> و</w:t>
      </w:r>
      <w:r w:rsidR="00791AC9">
        <w:rPr>
          <w:lang w:bidi="ar-EG"/>
        </w:rPr>
        <w:t>BOC (6,1)</w:t>
      </w:r>
      <w:r>
        <w:rPr>
          <w:rFonts w:hint="cs"/>
          <w:rtl/>
          <w:lang w:bidi="ar-EG"/>
        </w:rPr>
        <w:t xml:space="preserve"> </w:t>
      </w:r>
      <w:r w:rsidRPr="00BA3A60">
        <w:rPr>
          <w:rtl/>
          <w:lang w:bidi="ar-EG"/>
        </w:rPr>
        <w:t>المشكل</w:t>
      </w:r>
      <w:r w:rsidR="00DC2898">
        <w:rPr>
          <w:rFonts w:hint="cs"/>
          <w:rtl/>
          <w:lang w:bidi="ar-EG"/>
        </w:rPr>
        <w:t>ت</w:t>
      </w:r>
      <w:r w:rsidRPr="00BA3A60">
        <w:rPr>
          <w:rFonts w:hint="cs"/>
          <w:rtl/>
          <w:lang w:bidi="ar-EG"/>
        </w:rPr>
        <w:t>ين</w:t>
      </w:r>
      <w:r>
        <w:rPr>
          <w:rFonts w:hint="cs"/>
          <w:rtl/>
          <w:lang w:bidi="ar-EG"/>
        </w:rPr>
        <w:t xml:space="preserve"> في طور متعامد. </w:t>
      </w:r>
      <w:r w:rsidRPr="00BA3A60">
        <w:rPr>
          <w:rtl/>
          <w:lang w:bidi="ar-EG"/>
        </w:rPr>
        <w:t>و</w:t>
      </w:r>
      <w:r>
        <w:rPr>
          <w:rFonts w:hint="cs"/>
          <w:rtl/>
          <w:lang w:bidi="ar-EG"/>
        </w:rPr>
        <w:t>ت</w:t>
      </w:r>
      <w:r w:rsidRPr="00BA3A60">
        <w:rPr>
          <w:rtl/>
          <w:lang w:bidi="ar-EG"/>
        </w:rPr>
        <w:t>ستعمل</w:t>
      </w:r>
      <w:r>
        <w:rPr>
          <w:rFonts w:hint="cs"/>
          <w:rtl/>
          <w:lang w:bidi="ar-EG"/>
        </w:rPr>
        <w:t xml:space="preserve"> </w:t>
      </w:r>
      <w:r w:rsidRPr="00BA3A60">
        <w:rPr>
          <w:rtl/>
          <w:lang w:bidi="ar-EG"/>
        </w:rPr>
        <w:t>مكونة البيانات</w:t>
      </w:r>
      <w:r>
        <w:rPr>
          <w:rFonts w:hint="cs"/>
          <w:rtl/>
          <w:lang w:bidi="ar-EG"/>
        </w:rPr>
        <w:t xml:space="preserve"> </w:t>
      </w:r>
      <w:r w:rsidR="00DC2898" w:rsidRPr="00791AC9">
        <w:rPr>
          <w:rFonts w:eastAsia="SimSun"/>
          <w:szCs w:val="24"/>
          <w:lang w:val="en-GB" w:eastAsia="zh-CN"/>
        </w:rPr>
        <w:t>B1C</w:t>
      </w:r>
      <w:r w:rsidR="00DC2898" w:rsidRPr="00791AC9">
        <w:rPr>
          <w:rFonts w:eastAsia="SimSun"/>
          <w:szCs w:val="24"/>
          <w:vertAlign w:val="subscript"/>
          <w:lang w:val="en-GB" w:eastAsia="zh-CN"/>
        </w:rPr>
        <w:t>D</w:t>
      </w:r>
      <w:r w:rsidR="00DC2898">
        <w:rPr>
          <w:rFonts w:eastAsia="SimSun" w:hint="cs"/>
          <w:color w:val="FF0000"/>
          <w:szCs w:val="24"/>
          <w:vertAlign w:val="subscript"/>
          <w:rtl/>
          <w:lang w:val="en-GB" w:eastAsia="zh-CN"/>
        </w:rPr>
        <w:t xml:space="preserve"> </w:t>
      </w:r>
      <w:r w:rsidR="00DC2898" w:rsidRPr="00DC2898">
        <w:rPr>
          <w:rFonts w:eastAsia="SimSun" w:hint="cs"/>
          <w:rtl/>
        </w:rPr>
        <w:t xml:space="preserve">تشكيل </w:t>
      </w:r>
      <w:proofErr w:type="gramStart"/>
      <w:r w:rsidR="00DC2898" w:rsidRPr="00791AC9">
        <w:rPr>
          <w:szCs w:val="24"/>
          <w:lang w:val="en-GB" w:eastAsia="zh-CN"/>
        </w:rPr>
        <w:t>BOC(</w:t>
      </w:r>
      <w:proofErr w:type="gramEnd"/>
      <w:r w:rsidR="00DC2898" w:rsidRPr="00791AC9">
        <w:rPr>
          <w:szCs w:val="24"/>
          <w:lang w:val="en-GB" w:eastAsia="zh-CN"/>
        </w:rPr>
        <w:t>1,1)</w:t>
      </w:r>
      <w:r w:rsidR="00DC2898" w:rsidRPr="00791AC9">
        <w:rPr>
          <w:rFonts w:eastAsia="SimSun" w:hint="cs"/>
          <w:rtl/>
        </w:rPr>
        <w:t>.</w:t>
      </w:r>
    </w:p>
    <w:p w14:paraId="53DE0432" w14:textId="4D4809F0" w:rsidR="00326E06" w:rsidRPr="00C80EAE" w:rsidRDefault="00DC2898" w:rsidP="007E1885">
      <w:pPr>
        <w:rPr>
          <w:spacing w:val="-6"/>
          <w:rtl/>
        </w:rPr>
      </w:pPr>
      <w:r w:rsidRPr="00C80EAE">
        <w:rPr>
          <w:rFonts w:hint="cs"/>
          <w:spacing w:val="-6"/>
          <w:rtl/>
        </w:rPr>
        <w:t xml:space="preserve">ولتشكيل </w:t>
      </w:r>
      <w:proofErr w:type="gramStart"/>
      <w:r w:rsidRPr="00C80EAE">
        <w:rPr>
          <w:spacing w:val="-6"/>
          <w:lang w:val="en-GB"/>
        </w:rPr>
        <w:t>QMBOC(</w:t>
      </w:r>
      <w:proofErr w:type="gramEnd"/>
      <w:r w:rsidRPr="00C80EAE">
        <w:rPr>
          <w:spacing w:val="-6"/>
          <w:lang w:val="en-GB"/>
        </w:rPr>
        <w:t>6,1,4/33)</w:t>
      </w:r>
      <w:r w:rsidRPr="00C80EAE">
        <w:rPr>
          <w:rFonts w:hint="cs"/>
          <w:spacing w:val="-6"/>
          <w:rtl/>
          <w:lang w:val="en-GB"/>
        </w:rPr>
        <w:t xml:space="preserve"> الذي تس</w:t>
      </w:r>
      <w:r w:rsidR="007E1885" w:rsidRPr="00C80EAE">
        <w:rPr>
          <w:rFonts w:hint="cs"/>
          <w:spacing w:val="-6"/>
          <w:rtl/>
          <w:lang w:val="en-GB"/>
        </w:rPr>
        <w:t>ت</w:t>
      </w:r>
      <w:r w:rsidRPr="00C80EAE">
        <w:rPr>
          <w:rFonts w:hint="cs"/>
          <w:spacing w:val="-6"/>
          <w:rtl/>
          <w:lang w:val="en-GB"/>
        </w:rPr>
        <w:t xml:space="preserve">عمله </w:t>
      </w:r>
      <w:r w:rsidR="007E1885" w:rsidRPr="00C80EAE">
        <w:rPr>
          <w:spacing w:val="-6"/>
          <w:rtl/>
          <w:lang w:val="en-GB" w:bidi="ar-EG"/>
        </w:rPr>
        <w:t>المكون</w:t>
      </w:r>
      <w:r w:rsidR="007E1885" w:rsidRPr="00C80EAE">
        <w:rPr>
          <w:rFonts w:hint="cs"/>
          <w:spacing w:val="-6"/>
          <w:rtl/>
          <w:lang w:val="en-GB" w:bidi="ar-EG"/>
        </w:rPr>
        <w:t>ة</w:t>
      </w:r>
      <w:r w:rsidR="007E1885" w:rsidRPr="00C80EAE">
        <w:rPr>
          <w:spacing w:val="-6"/>
          <w:rtl/>
          <w:lang w:val="en-GB" w:bidi="ar-EG"/>
        </w:rPr>
        <w:t xml:space="preserve"> </w:t>
      </w:r>
      <w:r w:rsidR="007E1885" w:rsidRPr="00C80EAE">
        <w:rPr>
          <w:spacing w:val="-6"/>
        </w:rPr>
        <w:t>B1C</w:t>
      </w:r>
      <w:r w:rsidR="007E1885" w:rsidRPr="00C80EAE">
        <w:rPr>
          <w:spacing w:val="-6"/>
          <w:vertAlign w:val="subscript"/>
        </w:rPr>
        <w:t>P</w:t>
      </w:r>
      <w:r w:rsidR="007E1885" w:rsidRPr="00C80EAE">
        <w:rPr>
          <w:rFonts w:hint="cs"/>
          <w:spacing w:val="-6"/>
          <w:vertAlign w:val="subscript"/>
          <w:rtl/>
        </w:rPr>
        <w:t xml:space="preserve"> </w:t>
      </w:r>
      <w:r w:rsidR="007E1885" w:rsidRPr="00C80EAE">
        <w:rPr>
          <w:spacing w:val="-6"/>
          <w:rtl/>
          <w:lang w:bidi="ar-EG"/>
        </w:rPr>
        <w:t xml:space="preserve">كثافة طيفية مُقيَّسة للقدرة </w:t>
      </w:r>
      <w:r w:rsidR="007E1885" w:rsidRPr="00C80EAE">
        <w:rPr>
          <w:spacing w:val="-6"/>
          <w:lang w:bidi="ar-EG"/>
        </w:rPr>
        <w:t>(PSD)</w:t>
      </w:r>
      <w:r w:rsidR="007E1885" w:rsidRPr="00C80EAE">
        <w:rPr>
          <w:spacing w:val="-6"/>
          <w:rtl/>
          <w:lang w:bidi="ar-EG"/>
        </w:rPr>
        <w:t xml:space="preserve"> يتم الحصول عليها بواسطة المعادلة التالية:</w:t>
      </w:r>
    </w:p>
    <w:p w14:paraId="342758C3" w14:textId="7FDEC3A1" w:rsidR="000E5A14" w:rsidRPr="002B5ACF" w:rsidRDefault="000E5A14" w:rsidP="000E5A14">
      <w:pPr>
        <w:pStyle w:val="Equation"/>
      </w:pPr>
      <w:r w:rsidRPr="00E37322">
        <w:rPr>
          <w:lang w:val="en-GB"/>
        </w:rPr>
        <w:tab/>
      </w:r>
      <w:r w:rsidRPr="002B5ACF">
        <w:object w:dxaOrig="4440" w:dyaOrig="620" w14:anchorId="0B0E06CB">
          <v:shape id="_x0000_i1028" type="#_x0000_t75" alt="" style="width:220.75pt;height:31.25pt;mso-width-percent:0;mso-height-percent:0;mso-width-percent:0;mso-height-percent:0" o:ole="">
            <v:imagedata r:id="rId21" o:title=""/>
          </v:shape>
          <o:OLEObject Type="Embed" ProgID="Equation.DSMT4" ShapeID="_x0000_i1028" DrawAspect="Content" ObjectID="_1710915316" r:id="rId22"/>
        </w:object>
      </w:r>
    </w:p>
    <w:p w14:paraId="2520B8CF" w14:textId="7E3D1FEB" w:rsidR="008731B7" w:rsidRPr="00CE5B09" w:rsidRDefault="008731B7" w:rsidP="008731B7">
      <w:pPr>
        <w:keepNext/>
        <w:rPr>
          <w:rtl/>
          <w:lang w:bidi="ar-EG"/>
        </w:rPr>
      </w:pPr>
      <w:r w:rsidRPr="00CE5B09">
        <w:rPr>
          <w:rFonts w:hint="cs"/>
          <w:rtl/>
          <w:lang w:bidi="ar-EG"/>
        </w:rPr>
        <w:lastRenderedPageBreak/>
        <w:t xml:space="preserve">ويتم الحصول على الكثافة </w:t>
      </w:r>
      <w:r w:rsidRPr="00CE5B09">
        <w:rPr>
          <w:lang w:bidi="ar-EG"/>
        </w:rPr>
        <w:t>PSD</w:t>
      </w:r>
      <w:r w:rsidRPr="00CE5B09">
        <w:rPr>
          <w:rFonts w:hint="cs"/>
          <w:rtl/>
          <w:lang w:bidi="ar-EG"/>
        </w:rPr>
        <w:t xml:space="preserve"> </w:t>
      </w:r>
      <w:r w:rsidR="007E1885">
        <w:rPr>
          <w:rFonts w:hint="cs"/>
          <w:rtl/>
          <w:lang w:bidi="ar-EG"/>
        </w:rPr>
        <w:t>ل</w:t>
      </w:r>
      <w:r w:rsidRPr="00CE5B09">
        <w:rPr>
          <w:rFonts w:hint="cs"/>
          <w:rtl/>
          <w:lang w:bidi="ar-EG"/>
        </w:rPr>
        <w:t xml:space="preserve">لإشارة </w:t>
      </w:r>
      <w:r w:rsidRPr="00CE5B09">
        <w:rPr>
          <w:lang w:bidi="ar-EG"/>
        </w:rPr>
        <w:t>B1-C</w:t>
      </w:r>
      <w:r w:rsidRPr="00CE5B09">
        <w:rPr>
          <w:rFonts w:hint="cs"/>
          <w:rtl/>
          <w:lang w:bidi="ar-EG"/>
        </w:rPr>
        <w:t xml:space="preserve"> من المعادلة.</w:t>
      </w:r>
    </w:p>
    <w:p w14:paraId="7A6FAF45" w14:textId="5149354F" w:rsidR="000E5A14" w:rsidRDefault="000E5A14" w:rsidP="000E5A14">
      <w:pPr>
        <w:pStyle w:val="Equation"/>
        <w:rPr>
          <w:rtl/>
        </w:rPr>
      </w:pPr>
      <w:r w:rsidRPr="00E37322">
        <w:rPr>
          <w:lang w:val="en-GB"/>
        </w:rPr>
        <w:tab/>
      </w:r>
      <w:r w:rsidRPr="002B5ACF">
        <w:rPr>
          <w:position w:val="-24"/>
        </w:rPr>
        <w:object w:dxaOrig="6560" w:dyaOrig="620" w14:anchorId="5278AC1D">
          <v:shape id="_x0000_i1029" type="#_x0000_t75" alt="" style="width:330.1pt;height:31.25pt;mso-width-percent:0;mso-height-percent:0;mso-width-percent:0;mso-height-percent:0" o:ole="">
            <v:imagedata r:id="rId23" o:title=""/>
          </v:shape>
          <o:OLEObject Type="Embed" ProgID="Equation.DSMT4" ShapeID="_x0000_i1029" DrawAspect="Content" ObjectID="_1710915317" r:id="rId24"/>
        </w:object>
      </w:r>
    </w:p>
    <w:p w14:paraId="1C512432" w14:textId="35D0F59B" w:rsidR="007E1885" w:rsidRDefault="007E1885" w:rsidP="007E1885">
      <w:pPr>
        <w:pStyle w:val="Equation"/>
        <w:rPr>
          <w:rtl/>
        </w:rPr>
      </w:pPr>
      <w:r>
        <w:rPr>
          <w:rFonts w:hint="cs"/>
          <w:rtl/>
        </w:rPr>
        <w:t>و</w:t>
      </w:r>
      <w:r>
        <w:rPr>
          <w:rtl/>
        </w:rPr>
        <w:t>ترس</w:t>
      </w:r>
      <w:r>
        <w:rPr>
          <w:rFonts w:hint="cs"/>
          <w:rtl/>
        </w:rPr>
        <w:t>َ</w:t>
      </w:r>
      <w:r>
        <w:rPr>
          <w:rtl/>
        </w:rPr>
        <w:t xml:space="preserve">ل الإشارة </w:t>
      </w:r>
      <w:r>
        <w:t>SBAS-B1C</w:t>
      </w:r>
      <w:r>
        <w:rPr>
          <w:rtl/>
        </w:rPr>
        <w:t xml:space="preserve"> بواسطة سواتل </w:t>
      </w:r>
      <w:r w:rsidRPr="007E1885">
        <w:rPr>
          <w:rFonts w:hint="cs"/>
          <w:rtl/>
          <w:lang w:bidi="ar-EG"/>
        </w:rPr>
        <w:t>ال</w:t>
      </w:r>
      <w:r w:rsidRPr="007E1885">
        <w:rPr>
          <w:rtl/>
          <w:lang w:bidi="ar-EG"/>
        </w:rPr>
        <w:t xml:space="preserve">مدار </w:t>
      </w:r>
      <w:r w:rsidRPr="007E1885">
        <w:rPr>
          <w:rFonts w:hint="cs"/>
          <w:rtl/>
          <w:lang w:bidi="ar-EG"/>
        </w:rPr>
        <w:t>ال</w:t>
      </w:r>
      <w:r w:rsidRPr="007E1885">
        <w:rPr>
          <w:rtl/>
          <w:lang w:bidi="ar-EG"/>
        </w:rPr>
        <w:t xml:space="preserve">مستقر بالنسبة إلى الأرض </w:t>
      </w:r>
      <w:r>
        <w:rPr>
          <w:rFonts w:hint="cs"/>
          <w:rtl/>
          <w:lang w:bidi="ar-EG"/>
        </w:rPr>
        <w:t>ل</w:t>
      </w:r>
      <w:r w:rsidRPr="007E1885">
        <w:rPr>
          <w:rtl/>
        </w:rPr>
        <w:t xml:space="preserve">نظام </w:t>
      </w:r>
      <w:r>
        <w:rPr>
          <w:rFonts w:hint="cs"/>
          <w:rtl/>
        </w:rPr>
        <w:t>ال</w:t>
      </w:r>
      <w:r w:rsidRPr="007E1885">
        <w:rPr>
          <w:rFonts w:hint="cs"/>
          <w:rtl/>
        </w:rPr>
        <w:t>تعزيز</w:t>
      </w:r>
      <w:r w:rsidRPr="007E1885">
        <w:rPr>
          <w:rtl/>
        </w:rPr>
        <w:t xml:space="preserve"> </w:t>
      </w:r>
      <w:r>
        <w:rPr>
          <w:rFonts w:hint="cs"/>
          <w:rtl/>
        </w:rPr>
        <w:t>ال</w:t>
      </w:r>
      <w:r w:rsidRPr="007E1885">
        <w:rPr>
          <w:rtl/>
        </w:rPr>
        <w:t xml:space="preserve">قائم على </w:t>
      </w:r>
      <w:proofErr w:type="spellStart"/>
      <w:r w:rsidRPr="007E1885">
        <w:rPr>
          <w:rtl/>
        </w:rPr>
        <w:t>السواتل</w:t>
      </w:r>
      <w:proofErr w:type="spellEnd"/>
      <w:r>
        <w:rPr>
          <w:rFonts w:hint="cs"/>
          <w:rtl/>
        </w:rPr>
        <w:t xml:space="preserve"> (</w:t>
      </w:r>
      <w:r>
        <w:t>SBAS</w:t>
      </w:r>
      <w:r>
        <w:rPr>
          <w:rFonts w:hint="cs"/>
          <w:rtl/>
        </w:rPr>
        <w:t>)</w:t>
      </w:r>
      <w:r>
        <w:rPr>
          <w:rtl/>
        </w:rPr>
        <w:t xml:space="preserve"> </w:t>
      </w:r>
      <w:r>
        <w:rPr>
          <w:rFonts w:hint="cs"/>
          <w:rtl/>
        </w:rPr>
        <w:t>وتعتمد</w:t>
      </w:r>
      <w:r>
        <w:rPr>
          <w:rtl/>
        </w:rPr>
        <w:t xml:space="preserve"> التشكيل </w:t>
      </w:r>
      <w:r w:rsidRPr="007E1885">
        <w:rPr>
          <w:lang w:val="en-GB"/>
        </w:rPr>
        <w:t>BPSK-</w:t>
      </w:r>
      <w:proofErr w:type="gramStart"/>
      <w:r w:rsidRPr="007E1885">
        <w:rPr>
          <w:lang w:val="en-GB"/>
        </w:rPr>
        <w:t>R(</w:t>
      </w:r>
      <w:proofErr w:type="gramEnd"/>
      <w:r w:rsidRPr="007E1885">
        <w:rPr>
          <w:lang w:val="en-GB"/>
        </w:rPr>
        <w:t>1)</w:t>
      </w:r>
      <w:r w:rsidR="00EC59FA">
        <w:rPr>
          <w:rFonts w:hint="cs"/>
          <w:rtl/>
          <w:lang w:val="en-GB"/>
        </w:rPr>
        <w:t>.</w:t>
      </w:r>
    </w:p>
    <w:p w14:paraId="186D1D94" w14:textId="42DBC06F" w:rsidR="000E5A14" w:rsidRDefault="00EC59FA" w:rsidP="00EC59FA">
      <w:pPr>
        <w:pStyle w:val="Equation"/>
        <w:rPr>
          <w:rtl/>
        </w:rPr>
      </w:pPr>
      <w:r w:rsidRPr="00EC59FA">
        <w:rPr>
          <w:rtl/>
          <w:lang w:bidi="ar-EG"/>
        </w:rPr>
        <w:t>و</w:t>
      </w:r>
      <w:r w:rsidRPr="00EC59FA">
        <w:rPr>
          <w:rFonts w:hint="cs"/>
          <w:rtl/>
          <w:lang w:bidi="ar-EG"/>
        </w:rPr>
        <w:t>ت</w:t>
      </w:r>
      <w:r w:rsidRPr="00EC59FA">
        <w:rPr>
          <w:rtl/>
          <w:lang w:bidi="ar-EG"/>
        </w:rPr>
        <w:t xml:space="preserve">ستعمل </w:t>
      </w:r>
      <w:r w:rsidR="007E1885">
        <w:rPr>
          <w:rtl/>
        </w:rPr>
        <w:t xml:space="preserve">الإشارة </w:t>
      </w:r>
      <w:r w:rsidR="007E1885">
        <w:t>B1A</w:t>
      </w:r>
      <w:r w:rsidR="007E1885">
        <w:rPr>
          <w:rtl/>
        </w:rPr>
        <w:t xml:space="preserve"> التشكيل </w:t>
      </w:r>
      <w:proofErr w:type="gramStart"/>
      <w:r w:rsidRPr="00EC59FA">
        <w:rPr>
          <w:lang w:val="en-GB"/>
        </w:rPr>
        <w:t>BOC(</w:t>
      </w:r>
      <w:proofErr w:type="gramEnd"/>
      <w:r w:rsidRPr="00EC59FA">
        <w:rPr>
          <w:lang w:val="en-GB"/>
        </w:rPr>
        <w:t xml:space="preserve">14,2) </w:t>
      </w:r>
      <w:r>
        <w:rPr>
          <w:rFonts w:hint="cs"/>
          <w:rtl/>
          <w:lang w:val="en-GB"/>
        </w:rPr>
        <w:t xml:space="preserve"> </w:t>
      </w:r>
      <w:r>
        <w:rPr>
          <w:rFonts w:hint="cs"/>
          <w:rtl/>
        </w:rPr>
        <w:t>وهي تتألف</w:t>
      </w:r>
      <w:r w:rsidR="007E1885">
        <w:rPr>
          <w:rtl/>
        </w:rPr>
        <w:t xml:space="preserve"> من مكون</w:t>
      </w:r>
      <w:r w:rsidR="00336E58">
        <w:rPr>
          <w:rFonts w:hint="cs"/>
          <w:rtl/>
        </w:rPr>
        <w:t>ة</w:t>
      </w:r>
      <w:r w:rsidR="007E1885">
        <w:rPr>
          <w:rtl/>
        </w:rPr>
        <w:t xml:space="preserve"> دليلية ومكون</w:t>
      </w:r>
      <w:r w:rsidR="00336E58">
        <w:rPr>
          <w:rFonts w:hint="cs"/>
          <w:rtl/>
        </w:rPr>
        <w:t>ة</w:t>
      </w:r>
      <w:r w:rsidR="007E1885">
        <w:rPr>
          <w:rtl/>
        </w:rPr>
        <w:t xml:space="preserve"> بيانات </w:t>
      </w:r>
      <w:r w:rsidRPr="00EC59FA">
        <w:rPr>
          <w:rFonts w:hint="cs"/>
          <w:rtl/>
          <w:lang w:bidi="ar-EG"/>
        </w:rPr>
        <w:t>في طور متعامد.</w:t>
      </w:r>
    </w:p>
    <w:p w14:paraId="099EF40E" w14:textId="7DC28348" w:rsidR="008731B7" w:rsidRDefault="008731B7" w:rsidP="008731B7">
      <w:pPr>
        <w:pStyle w:val="TableNo0"/>
        <w:bidi/>
        <w:rPr>
          <w:rtl/>
        </w:rPr>
      </w:pPr>
      <w:r w:rsidRPr="00CE5B09">
        <w:rPr>
          <w:rFonts w:hint="cs"/>
          <w:rtl/>
        </w:rPr>
        <w:t xml:space="preserve">الجـدول </w:t>
      </w:r>
      <w:r>
        <w:t>18</w:t>
      </w:r>
    </w:p>
    <w:p w14:paraId="2A336362" w14:textId="2DA86347" w:rsidR="000E5A14" w:rsidRPr="000E5A14" w:rsidRDefault="00EC59FA" w:rsidP="00EC59FA">
      <w:pPr>
        <w:pStyle w:val="Tabletitle"/>
        <w:rPr>
          <w:lang w:val="en-GB" w:eastAsia="en-US"/>
        </w:rPr>
      </w:pPr>
      <w:r w:rsidRPr="00EC59FA">
        <w:rPr>
          <w:rFonts w:hint="cs"/>
          <w:rtl/>
          <w:lang w:val="en-GB" w:eastAsia="en-US" w:bidi="ar-SA"/>
        </w:rPr>
        <w:t>إرسالات</w:t>
      </w:r>
      <w:r w:rsidRPr="00EC59FA">
        <w:rPr>
          <w:rtl/>
          <w:lang w:val="en-GB" w:eastAsia="en-US" w:bidi="ar-SA"/>
        </w:rPr>
        <w:t xml:space="preserve"> </w:t>
      </w:r>
      <w:r w:rsidRPr="00EC59FA">
        <w:rPr>
          <w:rFonts w:hint="cs"/>
          <w:rtl/>
          <w:lang w:val="en-GB" w:eastAsia="en-US" w:bidi="ar-SA"/>
        </w:rPr>
        <w:t>الإشارة</w:t>
      </w:r>
      <w:r w:rsidRPr="00EC59FA">
        <w:rPr>
          <w:rtl/>
          <w:lang w:val="en-GB" w:eastAsia="en-US" w:bidi="ar-SA"/>
        </w:rPr>
        <w:t xml:space="preserve"> </w:t>
      </w:r>
      <w:r w:rsidRPr="00EC59FA">
        <w:rPr>
          <w:lang w:eastAsia="en-US"/>
        </w:rPr>
        <w:t>COMPASS B1</w:t>
      </w:r>
      <w:r w:rsidRPr="00EC59FA">
        <w:rPr>
          <w:rtl/>
          <w:lang w:val="en-GB" w:eastAsia="en-US" w:bidi="ar-SA"/>
        </w:rPr>
        <w:t xml:space="preserve"> في </w:t>
      </w:r>
      <w:r>
        <w:rPr>
          <w:rFonts w:hint="cs"/>
          <w:rtl/>
          <w:lang w:val="en-GB" w:eastAsia="en-US" w:bidi="ar-SA"/>
        </w:rPr>
        <w:t>ال</w:t>
      </w:r>
      <w:r w:rsidRPr="00EC59FA">
        <w:rPr>
          <w:rtl/>
          <w:lang w:val="en-GB" w:eastAsia="en-US" w:bidi="ar-SA"/>
        </w:rPr>
        <w:t xml:space="preserve">نطاق </w:t>
      </w:r>
      <w:r w:rsidRPr="00EC59FA">
        <w:rPr>
          <w:lang w:eastAsia="en-US"/>
        </w:rPr>
        <w:t>1 610-1 559</w:t>
      </w:r>
      <w:r w:rsidRPr="00EC59FA">
        <w:rPr>
          <w:rtl/>
          <w:lang w:val="en-GB" w:eastAsia="en-US" w:bidi="ar-SA"/>
        </w:rPr>
        <w:t xml:space="preserve"> </w:t>
      </w:r>
      <w:r w:rsidRPr="00EC59FA">
        <w:rPr>
          <w:lang w:eastAsia="en-US"/>
        </w:rPr>
        <w:t>MHz</w:t>
      </w:r>
    </w:p>
    <w:tbl>
      <w:tblPr>
        <w:tblStyle w:val="TableGrid"/>
        <w:bidiVisual/>
        <w:tblW w:w="9639" w:type="dxa"/>
        <w:jc w:val="center"/>
        <w:tblLook w:val="04A0" w:firstRow="1" w:lastRow="0" w:firstColumn="1" w:lastColumn="0" w:noHBand="0" w:noVBand="1"/>
      </w:tblPr>
      <w:tblGrid>
        <w:gridCol w:w="2558"/>
        <w:gridCol w:w="1543"/>
        <w:gridCol w:w="2241"/>
        <w:gridCol w:w="1386"/>
        <w:gridCol w:w="1911"/>
      </w:tblGrid>
      <w:tr w:rsidR="000E5A14" w:rsidRPr="000E5A14" w14:paraId="1DFBEFD2" w14:textId="77777777" w:rsidTr="000E5A14">
        <w:trPr>
          <w:tblHeader/>
          <w:jc w:val="center"/>
        </w:trPr>
        <w:tc>
          <w:tcPr>
            <w:tcW w:w="2560" w:type="dxa"/>
            <w:vAlign w:val="center"/>
          </w:tcPr>
          <w:p w14:paraId="2F9C7B55" w14:textId="77777777" w:rsidR="000E5A14" w:rsidRPr="000E5A14" w:rsidRDefault="000E5A14" w:rsidP="000E5A14">
            <w:pPr>
              <w:pStyle w:val="Tablehead"/>
              <w:spacing w:before="60" w:after="60" w:line="240" w:lineRule="exact"/>
              <w:rPr>
                <w:rFonts w:ascii="Times New Roman" w:hAnsi="Times New Roman"/>
              </w:rPr>
            </w:pPr>
            <w:r w:rsidRPr="000E5A14">
              <w:rPr>
                <w:rFonts w:ascii="Times New Roman" w:hAnsi="Times New Roman"/>
              </w:rPr>
              <w:t>Parameter</w:t>
            </w:r>
          </w:p>
        </w:tc>
        <w:tc>
          <w:tcPr>
            <w:tcW w:w="1543" w:type="dxa"/>
          </w:tcPr>
          <w:p w14:paraId="213432FD" w14:textId="77777777" w:rsidR="000E5A14" w:rsidRPr="000E5A14" w:rsidRDefault="000E5A14" w:rsidP="000E5A14">
            <w:pPr>
              <w:pStyle w:val="Tablehead"/>
              <w:spacing w:before="60" w:after="60" w:line="240" w:lineRule="exact"/>
              <w:rPr>
                <w:rFonts w:ascii="Times New Roman" w:eastAsia="SimSun" w:hAnsi="Times New Roman"/>
              </w:rPr>
            </w:pPr>
            <w:r w:rsidRPr="000E5A14">
              <w:rPr>
                <w:rFonts w:ascii="Times New Roman" w:eastAsia="SimSun" w:hAnsi="Times New Roman"/>
              </w:rPr>
              <w:t>B1I</w:t>
            </w:r>
          </w:p>
        </w:tc>
        <w:tc>
          <w:tcPr>
            <w:tcW w:w="2241" w:type="dxa"/>
          </w:tcPr>
          <w:p w14:paraId="6A94D5D8" w14:textId="77777777" w:rsidR="000E5A14" w:rsidRPr="000E5A14" w:rsidRDefault="000E5A14" w:rsidP="000E5A14">
            <w:pPr>
              <w:pStyle w:val="Tablehead"/>
              <w:spacing w:before="60" w:after="60" w:line="240" w:lineRule="exact"/>
              <w:rPr>
                <w:rFonts w:ascii="Times New Roman" w:eastAsia="SimSun" w:hAnsi="Times New Roman"/>
              </w:rPr>
            </w:pPr>
            <w:r w:rsidRPr="000E5A14">
              <w:rPr>
                <w:rFonts w:ascii="Times New Roman" w:eastAsia="SimSun" w:hAnsi="Times New Roman"/>
              </w:rPr>
              <w:t>B1C</w:t>
            </w:r>
          </w:p>
        </w:tc>
        <w:tc>
          <w:tcPr>
            <w:tcW w:w="1386" w:type="dxa"/>
          </w:tcPr>
          <w:p w14:paraId="6ADCB9AD" w14:textId="77777777" w:rsidR="000E5A14" w:rsidRPr="000E5A14" w:rsidRDefault="000E5A14" w:rsidP="000E5A14">
            <w:pPr>
              <w:pStyle w:val="Tablehead"/>
              <w:spacing w:before="60" w:after="60" w:line="240" w:lineRule="exact"/>
              <w:rPr>
                <w:rFonts w:ascii="Times New Roman" w:eastAsia="SimSun" w:hAnsi="Times New Roman"/>
              </w:rPr>
            </w:pPr>
            <w:r w:rsidRPr="000E5A14">
              <w:rPr>
                <w:rFonts w:ascii="Times New Roman" w:eastAsia="SimSun" w:hAnsi="Times New Roman"/>
              </w:rPr>
              <w:t>SBAS-B1C</w:t>
            </w:r>
          </w:p>
        </w:tc>
        <w:tc>
          <w:tcPr>
            <w:tcW w:w="1909" w:type="dxa"/>
          </w:tcPr>
          <w:p w14:paraId="30CC0581" w14:textId="77777777" w:rsidR="000E5A14" w:rsidRPr="000E5A14" w:rsidRDefault="000E5A14" w:rsidP="000E5A14">
            <w:pPr>
              <w:pStyle w:val="Tablehead"/>
              <w:spacing w:before="60" w:after="60" w:line="240" w:lineRule="exact"/>
              <w:rPr>
                <w:rFonts w:ascii="Times New Roman" w:eastAsia="SimSun" w:hAnsi="Times New Roman"/>
              </w:rPr>
            </w:pPr>
            <w:r w:rsidRPr="000E5A14">
              <w:rPr>
                <w:rFonts w:ascii="Times New Roman" w:eastAsia="SimSun" w:hAnsi="Times New Roman"/>
              </w:rPr>
              <w:t>B1A</w:t>
            </w:r>
          </w:p>
        </w:tc>
      </w:tr>
      <w:tr w:rsidR="000E5A14" w:rsidRPr="000E5A14" w14:paraId="34862014" w14:textId="77777777" w:rsidTr="000E5A14">
        <w:trPr>
          <w:jc w:val="center"/>
        </w:trPr>
        <w:tc>
          <w:tcPr>
            <w:tcW w:w="2560" w:type="dxa"/>
            <w:vAlign w:val="center"/>
          </w:tcPr>
          <w:p w14:paraId="652C097A" w14:textId="598A1A8E" w:rsidR="000E5A14" w:rsidRPr="000E5A14" w:rsidRDefault="000E5A14" w:rsidP="000E5A14">
            <w:pPr>
              <w:pStyle w:val="Tabletext"/>
              <w:spacing w:before="60" w:line="240" w:lineRule="exact"/>
              <w:rPr>
                <w:highlight w:val="cyan"/>
              </w:rPr>
            </w:pPr>
            <w:r w:rsidRPr="00EC59FA">
              <w:rPr>
                <w:rFonts w:eastAsia="MS PGothic" w:hint="cs"/>
                <w:rtl/>
                <w:lang w:bidi="ar-EG"/>
              </w:rPr>
              <w:t xml:space="preserve">تردد </w:t>
            </w:r>
            <w:r w:rsidR="00EC59FA" w:rsidRPr="00B82C3E">
              <w:rPr>
                <w:rFonts w:eastAsia="MS PGothic" w:hint="cs"/>
                <w:i/>
                <w:iCs/>
                <w:rtl/>
                <w:lang w:bidi="ar-EG"/>
              </w:rPr>
              <w:t>الموجة</w:t>
            </w:r>
            <w:r w:rsidR="00EC59FA" w:rsidRPr="00EC59FA">
              <w:rPr>
                <w:rFonts w:eastAsia="MS PGothic" w:hint="cs"/>
                <w:rtl/>
                <w:lang w:bidi="ar-EG"/>
              </w:rPr>
              <w:t xml:space="preserve"> </w:t>
            </w:r>
            <w:r w:rsidR="00EC59FA" w:rsidRPr="00B82C3E">
              <w:rPr>
                <w:rFonts w:eastAsia="MS PGothic" w:hint="cs"/>
                <w:bdr w:val="single" w:sz="4" w:space="0" w:color="auto"/>
                <w:rtl/>
                <w:lang w:bidi="ar-EG"/>
              </w:rPr>
              <w:t>الحاملة</w:t>
            </w:r>
            <w:r w:rsidRPr="00EC59FA">
              <w:rPr>
                <w:rFonts w:eastAsia="MS PGothic" w:hint="cs"/>
                <w:rtl/>
                <w:lang w:bidi="ar-EG"/>
              </w:rPr>
              <w:t xml:space="preserve"> </w:t>
            </w:r>
            <w:r w:rsidRPr="00EC59FA">
              <w:rPr>
                <w:rFonts w:eastAsia="MS PGothic"/>
                <w:lang w:bidi="ar-EG"/>
              </w:rPr>
              <w:t>(MHz)</w:t>
            </w:r>
          </w:p>
        </w:tc>
        <w:tc>
          <w:tcPr>
            <w:tcW w:w="1543" w:type="dxa"/>
            <w:vAlign w:val="center"/>
          </w:tcPr>
          <w:p w14:paraId="65748461" w14:textId="339C7E7B" w:rsidR="000E5A14" w:rsidRPr="000E5A14" w:rsidRDefault="000E5A14" w:rsidP="000E5A14">
            <w:pPr>
              <w:pStyle w:val="Tabletext"/>
              <w:spacing w:before="60" w:line="240" w:lineRule="exact"/>
              <w:jc w:val="center"/>
              <w:rPr>
                <w:rFonts w:eastAsia="SimSun"/>
              </w:rPr>
            </w:pPr>
            <w:r w:rsidRPr="000E5A14">
              <w:t>1561</w:t>
            </w:r>
            <w:r>
              <w:t>,</w:t>
            </w:r>
            <w:r w:rsidRPr="000E5A14">
              <w:t>098</w:t>
            </w:r>
          </w:p>
        </w:tc>
        <w:tc>
          <w:tcPr>
            <w:tcW w:w="2241" w:type="dxa"/>
            <w:vAlign w:val="center"/>
          </w:tcPr>
          <w:p w14:paraId="42076F21" w14:textId="79F5CB4A" w:rsidR="000E5A14" w:rsidRPr="000E5A14" w:rsidRDefault="000E5A14" w:rsidP="000E5A14">
            <w:pPr>
              <w:pStyle w:val="Tabletext"/>
              <w:spacing w:before="60" w:line="240" w:lineRule="exact"/>
              <w:jc w:val="center"/>
            </w:pPr>
            <w:r w:rsidRPr="000E5A14">
              <w:t>1575</w:t>
            </w:r>
            <w:r>
              <w:t>,</w:t>
            </w:r>
            <w:r w:rsidRPr="000E5A14">
              <w:t>42</w:t>
            </w:r>
          </w:p>
        </w:tc>
        <w:tc>
          <w:tcPr>
            <w:tcW w:w="1386" w:type="dxa"/>
            <w:vAlign w:val="center"/>
          </w:tcPr>
          <w:p w14:paraId="323F226D" w14:textId="39A9B3A2" w:rsidR="000E5A14" w:rsidRPr="000E5A14" w:rsidRDefault="000E5A14" w:rsidP="000E5A14">
            <w:pPr>
              <w:pStyle w:val="Tabletext"/>
              <w:spacing w:before="60" w:line="240" w:lineRule="exact"/>
              <w:jc w:val="center"/>
              <w:rPr>
                <w:b/>
              </w:rPr>
            </w:pPr>
            <w:r w:rsidRPr="000E5A14">
              <w:t>1575</w:t>
            </w:r>
            <w:r>
              <w:t>,</w:t>
            </w:r>
            <w:r w:rsidRPr="000E5A14">
              <w:t>42</w:t>
            </w:r>
          </w:p>
        </w:tc>
        <w:tc>
          <w:tcPr>
            <w:tcW w:w="1909" w:type="dxa"/>
            <w:vAlign w:val="center"/>
          </w:tcPr>
          <w:p w14:paraId="3B18767B" w14:textId="51C8B083" w:rsidR="000E5A14" w:rsidRPr="000E5A14" w:rsidRDefault="000E5A14" w:rsidP="000E5A14">
            <w:pPr>
              <w:pStyle w:val="Tabletext"/>
              <w:spacing w:before="60" w:line="240" w:lineRule="exact"/>
              <w:jc w:val="center"/>
              <w:rPr>
                <w:b/>
              </w:rPr>
            </w:pPr>
            <w:r w:rsidRPr="000E5A14">
              <w:t>1575</w:t>
            </w:r>
            <w:r>
              <w:t>,</w:t>
            </w:r>
            <w:r w:rsidRPr="000E5A14">
              <w:t>42</w:t>
            </w:r>
          </w:p>
        </w:tc>
      </w:tr>
      <w:tr w:rsidR="000E5A14" w:rsidRPr="000E5A14" w14:paraId="1B6BF1D5" w14:textId="77777777" w:rsidTr="000E5A14">
        <w:trPr>
          <w:jc w:val="center"/>
        </w:trPr>
        <w:tc>
          <w:tcPr>
            <w:tcW w:w="2560" w:type="dxa"/>
            <w:vAlign w:val="center"/>
          </w:tcPr>
          <w:p w14:paraId="18897F7A" w14:textId="5942EEC9" w:rsidR="000E5A14" w:rsidRPr="000E5A14" w:rsidRDefault="000E5A14" w:rsidP="000E5A14">
            <w:pPr>
              <w:pStyle w:val="Tabletext"/>
              <w:spacing w:before="60" w:line="240" w:lineRule="exact"/>
              <w:rPr>
                <w:lang w:val="en-GB"/>
              </w:rPr>
            </w:pPr>
            <w:r w:rsidRPr="00CE5B09">
              <w:rPr>
                <w:rFonts w:eastAsia="MS PGothic" w:hint="cs"/>
                <w:rtl/>
                <w:lang w:bidi="ar-EG"/>
              </w:rPr>
              <w:t xml:space="preserve">معدل نبضة الشفرة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 PRN</w:t>
            </w:r>
          </w:p>
        </w:tc>
        <w:tc>
          <w:tcPr>
            <w:tcW w:w="1543" w:type="dxa"/>
            <w:vAlign w:val="center"/>
          </w:tcPr>
          <w:p w14:paraId="6DEC277C" w14:textId="77777777" w:rsidR="000E5A14" w:rsidRPr="000E5A14" w:rsidRDefault="000E5A14" w:rsidP="000E5A14">
            <w:pPr>
              <w:pStyle w:val="Tabletext"/>
              <w:spacing w:before="60" w:line="240" w:lineRule="exact"/>
              <w:jc w:val="center"/>
              <w:rPr>
                <w:rFonts w:eastAsia="SimSun"/>
              </w:rPr>
            </w:pPr>
            <w:r w:rsidRPr="000E5A14">
              <w:t>2.046</w:t>
            </w:r>
          </w:p>
        </w:tc>
        <w:tc>
          <w:tcPr>
            <w:tcW w:w="2241" w:type="dxa"/>
            <w:vAlign w:val="center"/>
          </w:tcPr>
          <w:p w14:paraId="17B3BAC8" w14:textId="3C556997" w:rsidR="000E5A14" w:rsidRPr="000E5A14" w:rsidRDefault="000E5A14" w:rsidP="000E5A14">
            <w:pPr>
              <w:pStyle w:val="Tabletext"/>
              <w:spacing w:before="60" w:line="240" w:lineRule="exact"/>
              <w:jc w:val="center"/>
              <w:rPr>
                <w:rFonts w:eastAsia="SimSun"/>
              </w:rPr>
            </w:pPr>
            <w:r w:rsidRPr="000E5A14">
              <w:rPr>
                <w:rFonts w:eastAsia="SimSun"/>
              </w:rPr>
              <w:t>1</w:t>
            </w:r>
            <w:r>
              <w:rPr>
                <w:rFonts w:eastAsia="SimSun"/>
              </w:rPr>
              <w:t>,</w:t>
            </w:r>
            <w:r w:rsidRPr="000E5A14">
              <w:rPr>
                <w:rFonts w:eastAsia="SimSun"/>
              </w:rPr>
              <w:t>023</w:t>
            </w:r>
          </w:p>
        </w:tc>
        <w:tc>
          <w:tcPr>
            <w:tcW w:w="1386" w:type="dxa"/>
            <w:vAlign w:val="center"/>
          </w:tcPr>
          <w:p w14:paraId="65115283" w14:textId="1813141A" w:rsidR="000E5A14" w:rsidRPr="000E5A14" w:rsidRDefault="000E5A14" w:rsidP="000E5A14">
            <w:pPr>
              <w:pStyle w:val="Tabletext"/>
              <w:spacing w:before="60" w:line="240" w:lineRule="exact"/>
              <w:jc w:val="center"/>
              <w:rPr>
                <w:rFonts w:eastAsia="SimSun"/>
              </w:rPr>
            </w:pPr>
            <w:r w:rsidRPr="000E5A14">
              <w:rPr>
                <w:rFonts w:eastAsia="SimSun"/>
              </w:rPr>
              <w:t>1</w:t>
            </w:r>
            <w:r>
              <w:rPr>
                <w:rFonts w:eastAsia="SimSun"/>
              </w:rPr>
              <w:t>,</w:t>
            </w:r>
            <w:r w:rsidRPr="000E5A14">
              <w:rPr>
                <w:rFonts w:eastAsia="SimSun"/>
              </w:rPr>
              <w:t>023</w:t>
            </w:r>
          </w:p>
        </w:tc>
        <w:tc>
          <w:tcPr>
            <w:tcW w:w="1909" w:type="dxa"/>
            <w:vAlign w:val="center"/>
          </w:tcPr>
          <w:p w14:paraId="64974CD8" w14:textId="2FE776C8" w:rsidR="000E5A14" w:rsidRPr="000E5A14" w:rsidRDefault="000E5A14" w:rsidP="000E5A14">
            <w:pPr>
              <w:pStyle w:val="Tabletext"/>
              <w:spacing w:before="60" w:line="240" w:lineRule="exact"/>
              <w:jc w:val="center"/>
              <w:rPr>
                <w:rFonts w:eastAsia="SimSun"/>
              </w:rPr>
            </w:pPr>
            <w:r w:rsidRPr="000E5A14">
              <w:t>2</w:t>
            </w:r>
            <w:r>
              <w:t>,</w:t>
            </w:r>
            <w:r w:rsidRPr="000E5A14">
              <w:t>046</w:t>
            </w:r>
          </w:p>
        </w:tc>
      </w:tr>
      <w:tr w:rsidR="000E5A14" w:rsidRPr="000E5A14" w14:paraId="076E9E75" w14:textId="77777777" w:rsidTr="000E5A14">
        <w:trPr>
          <w:jc w:val="center"/>
        </w:trPr>
        <w:tc>
          <w:tcPr>
            <w:tcW w:w="2560" w:type="dxa"/>
            <w:vAlign w:val="center"/>
          </w:tcPr>
          <w:p w14:paraId="1729396B" w14:textId="1915D7C7" w:rsidR="000E5A14" w:rsidRPr="000E5A14" w:rsidRDefault="000E5A14" w:rsidP="000E5A14">
            <w:pPr>
              <w:pStyle w:val="Tabletext"/>
              <w:spacing w:before="60" w:line="240" w:lineRule="exact"/>
              <w:rPr>
                <w:lang w:val="en-GB"/>
              </w:rPr>
            </w:pPr>
            <w:r w:rsidRPr="00CE5B09">
              <w:rPr>
                <w:rFonts w:eastAsia="MS PGothic" w:hint="cs"/>
                <w:rtl/>
                <w:lang w:bidi="ar-EG"/>
              </w:rPr>
              <w:t>معدل ثبات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(bit/s)</w:t>
            </w:r>
          </w:p>
        </w:tc>
        <w:tc>
          <w:tcPr>
            <w:tcW w:w="1543" w:type="dxa"/>
            <w:vAlign w:val="center"/>
          </w:tcPr>
          <w:p w14:paraId="238C8AD3" w14:textId="77777777" w:rsidR="000E5A14" w:rsidRPr="000E5A14" w:rsidRDefault="000E5A14" w:rsidP="000E5A14">
            <w:pPr>
              <w:pStyle w:val="Tabletext"/>
              <w:spacing w:before="60" w:line="240" w:lineRule="exact"/>
              <w:jc w:val="center"/>
              <w:rPr>
                <w:rFonts w:eastAsia="SimSun"/>
              </w:rPr>
            </w:pPr>
            <w:r w:rsidRPr="000E5A14">
              <w:rPr>
                <w:rFonts w:eastAsia="SimSun"/>
              </w:rPr>
              <w:t>MEO/IGSO: 50</w:t>
            </w:r>
          </w:p>
          <w:p w14:paraId="61B68908" w14:textId="77777777" w:rsidR="000E5A14" w:rsidRPr="000E5A14" w:rsidRDefault="000E5A14" w:rsidP="000E5A14">
            <w:pPr>
              <w:pStyle w:val="Tabletext"/>
              <w:spacing w:before="60" w:line="240" w:lineRule="exact"/>
              <w:jc w:val="center"/>
              <w:rPr>
                <w:rFonts w:eastAsia="SimSun"/>
              </w:rPr>
            </w:pPr>
            <w:r w:rsidRPr="000E5A14">
              <w:rPr>
                <w:rFonts w:eastAsia="SimSun"/>
              </w:rPr>
              <w:t>GSO: 500</w:t>
            </w:r>
          </w:p>
        </w:tc>
        <w:tc>
          <w:tcPr>
            <w:tcW w:w="2241" w:type="dxa"/>
            <w:vAlign w:val="center"/>
          </w:tcPr>
          <w:p w14:paraId="32B3E394" w14:textId="77777777" w:rsidR="000E5A14" w:rsidRPr="000E5A14" w:rsidRDefault="000E5A14" w:rsidP="000E5A14">
            <w:pPr>
              <w:pStyle w:val="Tabletext"/>
              <w:spacing w:before="60" w:line="240" w:lineRule="exact"/>
              <w:jc w:val="center"/>
              <w:rPr>
                <w:rFonts w:eastAsia="SimSun"/>
              </w:rPr>
            </w:pPr>
            <w:r w:rsidRPr="000E5A14">
              <w:rPr>
                <w:rFonts w:eastAsia="SimSun"/>
              </w:rPr>
              <w:t>50</w:t>
            </w:r>
          </w:p>
        </w:tc>
        <w:tc>
          <w:tcPr>
            <w:tcW w:w="1386" w:type="dxa"/>
            <w:vAlign w:val="center"/>
          </w:tcPr>
          <w:p w14:paraId="3A2E7F48" w14:textId="77777777" w:rsidR="000E5A14" w:rsidRPr="000E5A14" w:rsidRDefault="000E5A14" w:rsidP="000E5A14">
            <w:pPr>
              <w:pStyle w:val="Tabletext"/>
              <w:spacing w:before="60" w:line="240" w:lineRule="exact"/>
              <w:jc w:val="center"/>
              <w:rPr>
                <w:rFonts w:eastAsia="SimSun"/>
              </w:rPr>
            </w:pPr>
            <w:r w:rsidRPr="000E5A14">
              <w:rPr>
                <w:rFonts w:eastAsia="SimSun"/>
              </w:rPr>
              <w:t>250</w:t>
            </w:r>
          </w:p>
        </w:tc>
        <w:tc>
          <w:tcPr>
            <w:tcW w:w="1909" w:type="dxa"/>
            <w:vAlign w:val="center"/>
          </w:tcPr>
          <w:p w14:paraId="24D5B0D2" w14:textId="77777777" w:rsidR="000E5A14" w:rsidRPr="000E5A14" w:rsidRDefault="000E5A14" w:rsidP="000E5A14">
            <w:pPr>
              <w:pStyle w:val="Tabletext"/>
              <w:spacing w:before="60" w:line="240" w:lineRule="exact"/>
              <w:jc w:val="center"/>
              <w:rPr>
                <w:rFonts w:eastAsia="SimSun"/>
              </w:rPr>
            </w:pPr>
            <w:r w:rsidRPr="000E5A14">
              <w:rPr>
                <w:rFonts w:eastAsia="SimSun"/>
              </w:rPr>
              <w:t>50 (MEO/IGSO)</w:t>
            </w:r>
          </w:p>
          <w:p w14:paraId="34ED1C97" w14:textId="77777777" w:rsidR="000E5A14" w:rsidRPr="000E5A14" w:rsidRDefault="000E5A14" w:rsidP="000E5A14">
            <w:pPr>
              <w:pStyle w:val="Tabletext"/>
              <w:spacing w:before="60" w:line="240" w:lineRule="exact"/>
              <w:jc w:val="center"/>
              <w:rPr>
                <w:rFonts w:eastAsia="SimSun"/>
              </w:rPr>
            </w:pPr>
            <w:r w:rsidRPr="000E5A14">
              <w:rPr>
                <w:rFonts w:eastAsia="SimSun"/>
              </w:rPr>
              <w:t>125 (GSO)</w:t>
            </w:r>
          </w:p>
        </w:tc>
      </w:tr>
      <w:tr w:rsidR="000E5A14" w:rsidRPr="000E5A14" w14:paraId="35B87A78" w14:textId="77777777" w:rsidTr="000E5A14">
        <w:trPr>
          <w:jc w:val="center"/>
        </w:trPr>
        <w:tc>
          <w:tcPr>
            <w:tcW w:w="2560" w:type="dxa"/>
            <w:vAlign w:val="center"/>
          </w:tcPr>
          <w:p w14:paraId="39C19A90" w14:textId="3F0E1258" w:rsidR="000E5A14" w:rsidRPr="000E5A14" w:rsidRDefault="000E5A14" w:rsidP="000E5A14">
            <w:pPr>
              <w:pStyle w:val="Tabletext"/>
              <w:spacing w:before="60" w:line="240" w:lineRule="exact"/>
            </w:pPr>
            <w:r w:rsidRPr="00CE5B09">
              <w:rPr>
                <w:rFonts w:eastAsia="MS PGothic" w:hint="cs"/>
                <w:rtl/>
                <w:lang w:bidi="ar-EG"/>
              </w:rPr>
              <w:t>طريقة تشكيل الإشارة</w:t>
            </w:r>
          </w:p>
        </w:tc>
        <w:tc>
          <w:tcPr>
            <w:tcW w:w="1543" w:type="dxa"/>
            <w:vAlign w:val="center"/>
          </w:tcPr>
          <w:p w14:paraId="535358A8" w14:textId="77777777" w:rsidR="000E5A14" w:rsidRPr="000E5A14" w:rsidRDefault="000E5A14" w:rsidP="000E5A14">
            <w:pPr>
              <w:pStyle w:val="Tabletext"/>
              <w:spacing w:before="60" w:line="240" w:lineRule="exact"/>
              <w:jc w:val="center"/>
              <w:rPr>
                <w:rFonts w:eastAsia="SimSun"/>
              </w:rPr>
            </w:pPr>
            <w:r w:rsidRPr="000E5A14">
              <w:t>BPSK-</w:t>
            </w:r>
            <w:proofErr w:type="gramStart"/>
            <w:r w:rsidRPr="000E5A14">
              <w:t>R(</w:t>
            </w:r>
            <w:proofErr w:type="gramEnd"/>
            <w:r w:rsidRPr="000E5A14">
              <w:t>2)</w:t>
            </w:r>
          </w:p>
        </w:tc>
        <w:tc>
          <w:tcPr>
            <w:tcW w:w="2241" w:type="dxa"/>
            <w:vAlign w:val="center"/>
          </w:tcPr>
          <w:p w14:paraId="3F7D16C6" w14:textId="77777777" w:rsidR="000E5A14" w:rsidRPr="000E5A14" w:rsidRDefault="000E5A14" w:rsidP="000E5A14">
            <w:pPr>
              <w:pStyle w:val="Tabletext"/>
              <w:spacing w:before="60" w:line="240" w:lineRule="exact"/>
              <w:jc w:val="center"/>
              <w:rPr>
                <w:rFonts w:eastAsia="SimSun"/>
              </w:rPr>
            </w:pPr>
            <w:proofErr w:type="gramStart"/>
            <w:r w:rsidRPr="000E5A14">
              <w:rPr>
                <w:rFonts w:eastAsia="SimSun"/>
              </w:rPr>
              <w:t>QMBOC(</w:t>
            </w:r>
            <w:proofErr w:type="gramEnd"/>
            <w:r w:rsidRPr="000E5A14">
              <w:rPr>
                <w:rFonts w:eastAsia="SimSun"/>
              </w:rPr>
              <w:t>6,1,4/33) (</w:t>
            </w:r>
            <w:r w:rsidRPr="000E5A14">
              <w:t>B1C</w:t>
            </w:r>
            <w:r w:rsidRPr="000E5A14">
              <w:rPr>
                <w:vertAlign w:val="subscript"/>
              </w:rPr>
              <w:t>P</w:t>
            </w:r>
            <w:r w:rsidRPr="000E5A14">
              <w:rPr>
                <w:rFonts w:eastAsia="SimSun"/>
              </w:rPr>
              <w:t>)</w:t>
            </w:r>
          </w:p>
          <w:p w14:paraId="3CDF796E" w14:textId="77777777" w:rsidR="000E5A14" w:rsidRPr="000E5A14" w:rsidRDefault="000E5A14" w:rsidP="000E5A14">
            <w:pPr>
              <w:pStyle w:val="Tabletext"/>
              <w:spacing w:before="60" w:line="240" w:lineRule="exact"/>
              <w:jc w:val="center"/>
              <w:rPr>
                <w:rFonts w:eastAsia="SimSun"/>
              </w:rPr>
            </w:pPr>
            <w:proofErr w:type="gramStart"/>
            <w:r w:rsidRPr="000E5A14">
              <w:rPr>
                <w:rFonts w:eastAsia="SimSun"/>
              </w:rPr>
              <w:t>BOC(</w:t>
            </w:r>
            <w:proofErr w:type="gramEnd"/>
            <w:r w:rsidRPr="000E5A14">
              <w:rPr>
                <w:rFonts w:eastAsia="SimSun"/>
              </w:rPr>
              <w:t>1,1) (</w:t>
            </w:r>
            <w:r w:rsidRPr="000E5A14">
              <w:t>B1C</w:t>
            </w:r>
            <w:r w:rsidRPr="000E5A14">
              <w:rPr>
                <w:rFonts w:eastAsia="SimSun"/>
                <w:vertAlign w:val="subscript"/>
              </w:rPr>
              <w:t>D</w:t>
            </w:r>
            <w:r w:rsidRPr="000E5A14">
              <w:rPr>
                <w:rFonts w:eastAsia="SimSun"/>
              </w:rPr>
              <w:t>)</w:t>
            </w:r>
          </w:p>
        </w:tc>
        <w:tc>
          <w:tcPr>
            <w:tcW w:w="1386" w:type="dxa"/>
            <w:vAlign w:val="center"/>
          </w:tcPr>
          <w:p w14:paraId="64424015" w14:textId="77777777" w:rsidR="000E5A14" w:rsidRPr="000E5A14" w:rsidRDefault="000E5A14" w:rsidP="000E5A14">
            <w:pPr>
              <w:pStyle w:val="Tabletext"/>
              <w:spacing w:before="60" w:line="240" w:lineRule="exact"/>
              <w:jc w:val="center"/>
              <w:rPr>
                <w:rFonts w:eastAsia="SimSun"/>
              </w:rPr>
            </w:pPr>
            <w:r w:rsidRPr="000E5A14">
              <w:t>BPSK-</w:t>
            </w:r>
            <w:proofErr w:type="gramStart"/>
            <w:r w:rsidRPr="000E5A14">
              <w:t>R(</w:t>
            </w:r>
            <w:proofErr w:type="gramEnd"/>
            <w:r w:rsidRPr="000E5A14">
              <w:rPr>
                <w:rFonts w:eastAsia="SimSun"/>
              </w:rPr>
              <w:t>1</w:t>
            </w:r>
            <w:r w:rsidRPr="000E5A14">
              <w:t>)</w:t>
            </w:r>
          </w:p>
        </w:tc>
        <w:tc>
          <w:tcPr>
            <w:tcW w:w="1909" w:type="dxa"/>
            <w:vAlign w:val="center"/>
          </w:tcPr>
          <w:p w14:paraId="5CA15EA3" w14:textId="77777777" w:rsidR="000E5A14" w:rsidRPr="000E5A14" w:rsidRDefault="000E5A14" w:rsidP="000E5A14">
            <w:pPr>
              <w:pStyle w:val="Tabletext"/>
              <w:spacing w:before="60" w:line="240" w:lineRule="exact"/>
              <w:jc w:val="center"/>
              <w:rPr>
                <w:rFonts w:eastAsia="SimSun"/>
              </w:rPr>
            </w:pPr>
            <w:proofErr w:type="gramStart"/>
            <w:r w:rsidRPr="000E5A14">
              <w:rPr>
                <w:rFonts w:eastAsia="SimSun"/>
              </w:rPr>
              <w:t>BOC(</w:t>
            </w:r>
            <w:proofErr w:type="gramEnd"/>
            <w:r w:rsidRPr="000E5A14">
              <w:rPr>
                <w:rFonts w:eastAsia="SimSun"/>
              </w:rPr>
              <w:t>14,2)</w:t>
            </w:r>
          </w:p>
        </w:tc>
      </w:tr>
      <w:tr w:rsidR="000E5A14" w:rsidRPr="000E5A14" w14:paraId="67DB8750" w14:textId="77777777" w:rsidTr="000E5A14">
        <w:trPr>
          <w:jc w:val="center"/>
        </w:trPr>
        <w:tc>
          <w:tcPr>
            <w:tcW w:w="2559" w:type="dxa"/>
            <w:vAlign w:val="center"/>
          </w:tcPr>
          <w:p w14:paraId="013F0C9D" w14:textId="5E6A5114" w:rsidR="000E5A14" w:rsidRPr="000E5A14" w:rsidRDefault="000E5A14" w:rsidP="000E5A14">
            <w:pPr>
              <w:pStyle w:val="Tabletext"/>
              <w:spacing w:before="60" w:line="240" w:lineRule="exact"/>
            </w:pPr>
            <w:r w:rsidRPr="00CE5B09">
              <w:rPr>
                <w:rFonts w:eastAsia="MS PGothic" w:hint="cs"/>
                <w:rtl/>
                <w:lang w:bidi="ar-EG"/>
              </w:rPr>
              <w:t>الاستقطاب</w:t>
            </w:r>
          </w:p>
        </w:tc>
        <w:tc>
          <w:tcPr>
            <w:tcW w:w="1543" w:type="dxa"/>
            <w:vAlign w:val="center"/>
          </w:tcPr>
          <w:p w14:paraId="6AD38D4B" w14:textId="77777777" w:rsidR="000E5A14" w:rsidRPr="000E5A14" w:rsidRDefault="000E5A14" w:rsidP="000E5A14">
            <w:pPr>
              <w:pStyle w:val="Tabletext"/>
              <w:spacing w:before="60" w:line="240" w:lineRule="exact"/>
              <w:jc w:val="center"/>
              <w:rPr>
                <w:rFonts w:eastAsia="SimSun"/>
              </w:rPr>
            </w:pPr>
            <w:r w:rsidRPr="000E5A14">
              <w:t>RHCP</w:t>
            </w:r>
          </w:p>
        </w:tc>
        <w:tc>
          <w:tcPr>
            <w:tcW w:w="2240" w:type="dxa"/>
            <w:vAlign w:val="center"/>
          </w:tcPr>
          <w:p w14:paraId="50E0612B" w14:textId="77777777" w:rsidR="000E5A14" w:rsidRPr="000E5A14" w:rsidRDefault="000E5A14" w:rsidP="000E5A14">
            <w:pPr>
              <w:pStyle w:val="Tabletext"/>
              <w:spacing w:before="60" w:line="240" w:lineRule="exact"/>
              <w:jc w:val="center"/>
              <w:rPr>
                <w:rFonts w:eastAsia="SimSun"/>
              </w:rPr>
            </w:pPr>
            <w:r w:rsidRPr="000E5A14">
              <w:t>RHCP</w:t>
            </w:r>
          </w:p>
        </w:tc>
        <w:tc>
          <w:tcPr>
            <w:tcW w:w="1385" w:type="dxa"/>
            <w:vAlign w:val="center"/>
          </w:tcPr>
          <w:p w14:paraId="4AFC9BCB" w14:textId="77777777" w:rsidR="000E5A14" w:rsidRPr="000E5A14" w:rsidRDefault="000E5A14" w:rsidP="000E5A14">
            <w:pPr>
              <w:pStyle w:val="Tabletext"/>
              <w:spacing w:before="60" w:line="240" w:lineRule="exact"/>
              <w:jc w:val="center"/>
              <w:rPr>
                <w:rFonts w:eastAsia="SimSun"/>
              </w:rPr>
            </w:pPr>
            <w:r w:rsidRPr="000E5A14">
              <w:t>RHCP</w:t>
            </w:r>
          </w:p>
        </w:tc>
        <w:tc>
          <w:tcPr>
            <w:tcW w:w="1912" w:type="dxa"/>
            <w:vAlign w:val="center"/>
          </w:tcPr>
          <w:p w14:paraId="57F1872C" w14:textId="77777777" w:rsidR="000E5A14" w:rsidRPr="000E5A14" w:rsidRDefault="000E5A14" w:rsidP="000E5A14">
            <w:pPr>
              <w:pStyle w:val="Tabletext"/>
              <w:spacing w:before="60" w:line="240" w:lineRule="exact"/>
              <w:jc w:val="center"/>
              <w:rPr>
                <w:rFonts w:eastAsia="SimSun"/>
              </w:rPr>
            </w:pPr>
            <w:r w:rsidRPr="000E5A14">
              <w:t>RHCP</w:t>
            </w:r>
          </w:p>
        </w:tc>
      </w:tr>
      <w:tr w:rsidR="000E5A14" w:rsidRPr="000E5A14" w14:paraId="47C6CA1E" w14:textId="77777777" w:rsidTr="000E5A14">
        <w:trPr>
          <w:jc w:val="center"/>
        </w:trPr>
        <w:tc>
          <w:tcPr>
            <w:tcW w:w="2559" w:type="dxa"/>
            <w:tcBorders>
              <w:bottom w:val="single" w:sz="4" w:space="0" w:color="auto"/>
            </w:tcBorders>
            <w:vAlign w:val="center"/>
          </w:tcPr>
          <w:p w14:paraId="6BE2EA37" w14:textId="047BE4F2" w:rsidR="000E5A14" w:rsidRPr="000E5A14" w:rsidRDefault="000E5A14" w:rsidP="00B01F3F">
            <w:pPr>
              <w:pStyle w:val="Tabletext"/>
              <w:spacing w:before="60" w:line="240" w:lineRule="exact"/>
              <w:rPr>
                <w:lang w:val="en-GB"/>
              </w:rPr>
            </w:pPr>
            <w:r w:rsidRPr="00CE5B09">
              <w:rPr>
                <w:rFonts w:hint="cs"/>
                <w:rtl/>
                <w:lang w:bidi="ar-EG"/>
              </w:rPr>
              <w:t xml:space="preserve">أدنى سوية للقدرة المستقبَلة عند خرج الهوائي المرجعي </w:t>
            </w:r>
            <w:r w:rsidRPr="00CE5B09">
              <w:rPr>
                <w:lang w:bidi="ar-EG"/>
              </w:rPr>
              <w:t>(</w:t>
            </w:r>
            <w:proofErr w:type="spellStart"/>
            <w:r w:rsidR="00B01F3F" w:rsidRPr="00B01F3F">
              <w:rPr>
                <w:lang w:val="en-GB" w:bidi="ar-EG"/>
              </w:rPr>
              <w:t>dBW</w:t>
            </w:r>
            <w:proofErr w:type="spellEnd"/>
            <w:r w:rsidRPr="00CE5B09">
              <w:rPr>
                <w:lang w:bidi="ar-EG"/>
              </w:rPr>
              <w:t>)</w:t>
            </w:r>
          </w:p>
        </w:tc>
        <w:tc>
          <w:tcPr>
            <w:tcW w:w="1543" w:type="dxa"/>
            <w:tcBorders>
              <w:bottom w:val="single" w:sz="4" w:space="0" w:color="auto"/>
            </w:tcBorders>
            <w:vAlign w:val="center"/>
          </w:tcPr>
          <w:p w14:paraId="7B403E3B" w14:textId="77777777" w:rsidR="000E5A14" w:rsidRPr="000E5A14" w:rsidRDefault="000E5A14" w:rsidP="000E5A14">
            <w:pPr>
              <w:pStyle w:val="Tabletext"/>
              <w:spacing w:before="60" w:line="240" w:lineRule="exact"/>
              <w:jc w:val="center"/>
              <w:rPr>
                <w:rFonts w:eastAsia="SimSun"/>
                <w:lang w:val="en-GB"/>
              </w:rPr>
            </w:pPr>
            <w:r w:rsidRPr="000E5A14">
              <w:rPr>
                <w:rFonts w:eastAsia="SimSun"/>
                <w:lang w:val="en-GB"/>
              </w:rPr>
              <w:t>MEO: −158.5</w:t>
            </w:r>
          </w:p>
          <w:p w14:paraId="6AA0602E" w14:textId="77777777" w:rsidR="000E5A14" w:rsidRPr="000E5A14" w:rsidRDefault="000E5A14" w:rsidP="000E5A14">
            <w:pPr>
              <w:pStyle w:val="Tabletext"/>
              <w:spacing w:before="60" w:line="240" w:lineRule="exact"/>
              <w:jc w:val="center"/>
              <w:rPr>
                <w:rFonts w:eastAsia="SimSun"/>
                <w:lang w:val="en-GB"/>
              </w:rPr>
            </w:pPr>
            <w:r w:rsidRPr="000E5A14">
              <w:rPr>
                <w:rFonts w:eastAsia="SimSun"/>
                <w:lang w:val="en-GB"/>
              </w:rPr>
              <w:t>GSO/IGSO: −160.3</w:t>
            </w:r>
          </w:p>
          <w:p w14:paraId="2596C391" w14:textId="77777777" w:rsidR="000E5A14" w:rsidRPr="000E5A14" w:rsidRDefault="000E5A14" w:rsidP="000E5A14">
            <w:pPr>
              <w:pStyle w:val="Tabletext"/>
              <w:spacing w:before="60" w:line="240" w:lineRule="exact"/>
              <w:jc w:val="center"/>
              <w:rPr>
                <w:rFonts w:eastAsia="SimSun"/>
                <w:lang w:val="en-GB"/>
              </w:rPr>
            </w:pPr>
            <w:r w:rsidRPr="000E5A14">
              <w:rPr>
                <w:lang w:val="en-GB"/>
              </w:rPr>
              <w:t>(</w:t>
            </w:r>
            <w:proofErr w:type="gramStart"/>
            <w:r w:rsidRPr="000E5A14">
              <w:rPr>
                <w:lang w:val="en-GB"/>
              </w:rPr>
              <w:t>see</w:t>
            </w:r>
            <w:proofErr w:type="gramEnd"/>
            <w:r w:rsidRPr="000E5A14">
              <w:rPr>
                <w:lang w:val="en-GB"/>
              </w:rPr>
              <w:t xml:space="preserve"> Note)</w:t>
            </w:r>
          </w:p>
        </w:tc>
        <w:tc>
          <w:tcPr>
            <w:tcW w:w="2240" w:type="dxa"/>
            <w:tcBorders>
              <w:bottom w:val="single" w:sz="4" w:space="0" w:color="auto"/>
            </w:tcBorders>
            <w:vAlign w:val="center"/>
          </w:tcPr>
          <w:p w14:paraId="23D95902" w14:textId="77777777" w:rsidR="000E5A14" w:rsidRPr="000E5A14" w:rsidRDefault="000E5A14" w:rsidP="000E5A14">
            <w:pPr>
              <w:pStyle w:val="Tabletext"/>
              <w:spacing w:before="60" w:line="240" w:lineRule="exact"/>
              <w:jc w:val="center"/>
              <w:rPr>
                <w:rFonts w:eastAsia="SimSun"/>
              </w:rPr>
            </w:pPr>
            <w:r w:rsidRPr="000E5A14">
              <w:rPr>
                <w:rFonts w:eastAsia="SimSun"/>
              </w:rPr>
              <w:t>MEO: −158.0</w:t>
            </w:r>
          </w:p>
          <w:p w14:paraId="64387891" w14:textId="711BCB4C" w:rsidR="000E5A14" w:rsidRPr="000E5A14" w:rsidRDefault="000E5A14" w:rsidP="000E5A14">
            <w:pPr>
              <w:pStyle w:val="Tabletext"/>
              <w:spacing w:before="60" w:line="240" w:lineRule="exact"/>
              <w:jc w:val="center"/>
              <w:rPr>
                <w:rFonts w:eastAsia="SimSun"/>
              </w:rPr>
            </w:pPr>
            <w:r w:rsidRPr="000E5A14">
              <w:rPr>
                <w:rFonts w:eastAsia="SimSun"/>
              </w:rPr>
              <w:t>IGSO: −157</w:t>
            </w:r>
            <w:r>
              <w:rPr>
                <w:rFonts w:eastAsia="SimSun"/>
              </w:rPr>
              <w:t>,</w:t>
            </w:r>
            <w:r w:rsidRPr="000E5A14">
              <w:rPr>
                <w:rFonts w:eastAsia="SimSun"/>
              </w:rPr>
              <w:t>7</w:t>
            </w:r>
          </w:p>
          <w:p w14:paraId="65764085" w14:textId="77777777" w:rsidR="000E5A14" w:rsidRPr="000E5A14" w:rsidRDefault="000E5A14" w:rsidP="000E5A14">
            <w:pPr>
              <w:pStyle w:val="Tabletext"/>
              <w:spacing w:before="60" w:line="240" w:lineRule="exact"/>
              <w:jc w:val="center"/>
              <w:rPr>
                <w:rFonts w:eastAsia="SimSun"/>
              </w:rPr>
            </w:pPr>
            <w:r w:rsidRPr="000E5A14">
              <w:t>(</w:t>
            </w:r>
            <w:proofErr w:type="gramStart"/>
            <w:r w:rsidRPr="000E5A14">
              <w:t>see</w:t>
            </w:r>
            <w:proofErr w:type="gramEnd"/>
            <w:r w:rsidRPr="000E5A14">
              <w:t xml:space="preserve"> Note)</w:t>
            </w:r>
          </w:p>
        </w:tc>
        <w:tc>
          <w:tcPr>
            <w:tcW w:w="1385" w:type="dxa"/>
            <w:tcBorders>
              <w:bottom w:val="single" w:sz="4" w:space="0" w:color="auto"/>
            </w:tcBorders>
            <w:vAlign w:val="center"/>
          </w:tcPr>
          <w:p w14:paraId="04961319" w14:textId="7E9F4B77" w:rsidR="000E5A14" w:rsidRPr="000E5A14" w:rsidRDefault="000E5A14" w:rsidP="000E5A14">
            <w:pPr>
              <w:pStyle w:val="Tabletext"/>
              <w:spacing w:before="60" w:line="240" w:lineRule="exact"/>
              <w:jc w:val="center"/>
              <w:rPr>
                <w:rFonts w:eastAsia="SimSun"/>
              </w:rPr>
            </w:pPr>
            <w:r w:rsidRPr="000E5A14">
              <w:rPr>
                <w:rFonts w:eastAsia="SimSun"/>
              </w:rPr>
              <w:t>GSO: −158</w:t>
            </w:r>
            <w:r>
              <w:rPr>
                <w:rFonts w:eastAsia="SimSun"/>
              </w:rPr>
              <w:t>,</w:t>
            </w:r>
            <w:r w:rsidRPr="000E5A14">
              <w:rPr>
                <w:rFonts w:eastAsia="SimSun"/>
              </w:rPr>
              <w:t>5</w:t>
            </w:r>
          </w:p>
          <w:p w14:paraId="0C676553" w14:textId="77777777" w:rsidR="000E5A14" w:rsidRPr="000E5A14" w:rsidRDefault="000E5A14" w:rsidP="000E5A14">
            <w:pPr>
              <w:pStyle w:val="Tabletext"/>
              <w:spacing w:before="60" w:line="240" w:lineRule="exact"/>
              <w:jc w:val="center"/>
              <w:rPr>
                <w:rFonts w:eastAsia="SimSun"/>
              </w:rPr>
            </w:pPr>
            <w:r w:rsidRPr="000E5A14">
              <w:t>(</w:t>
            </w:r>
            <w:proofErr w:type="gramStart"/>
            <w:r w:rsidRPr="000E5A14">
              <w:t>see</w:t>
            </w:r>
            <w:proofErr w:type="gramEnd"/>
            <w:r w:rsidRPr="000E5A14">
              <w:t xml:space="preserve"> Note)</w:t>
            </w:r>
          </w:p>
        </w:tc>
        <w:tc>
          <w:tcPr>
            <w:tcW w:w="1912" w:type="dxa"/>
            <w:tcBorders>
              <w:bottom w:val="single" w:sz="4" w:space="0" w:color="auto"/>
            </w:tcBorders>
            <w:vAlign w:val="center"/>
          </w:tcPr>
          <w:p w14:paraId="75A6E050" w14:textId="6B0B4D33" w:rsidR="000E5A14" w:rsidRPr="000E5A14" w:rsidRDefault="000E5A14" w:rsidP="000E5A14">
            <w:pPr>
              <w:pStyle w:val="Tabletext"/>
              <w:spacing w:before="60" w:line="240" w:lineRule="exact"/>
              <w:jc w:val="center"/>
              <w:rPr>
                <w:rFonts w:eastAsia="SimSun"/>
                <w:lang w:val="en-GB"/>
              </w:rPr>
            </w:pPr>
            <w:r w:rsidRPr="000E5A14">
              <w:rPr>
                <w:rFonts w:eastAsia="SimSun"/>
                <w:lang w:val="en-GB"/>
              </w:rPr>
              <w:t>MEO: −156</w:t>
            </w:r>
            <w:r>
              <w:rPr>
                <w:rFonts w:eastAsia="SimSun"/>
                <w:lang w:val="en-GB"/>
              </w:rPr>
              <w:t>,</w:t>
            </w:r>
            <w:r w:rsidRPr="000E5A14">
              <w:rPr>
                <w:rFonts w:eastAsia="SimSun"/>
                <w:lang w:val="en-GB"/>
              </w:rPr>
              <w:t>9</w:t>
            </w:r>
          </w:p>
          <w:p w14:paraId="1DF861FD" w14:textId="557FE5B9" w:rsidR="000E5A14" w:rsidRPr="000E5A14" w:rsidRDefault="000E5A14" w:rsidP="000E5A14">
            <w:pPr>
              <w:pStyle w:val="Tabletext"/>
              <w:spacing w:before="60" w:line="240" w:lineRule="exact"/>
              <w:jc w:val="center"/>
              <w:rPr>
                <w:rFonts w:eastAsia="SimSun"/>
                <w:lang w:val="en-GB"/>
              </w:rPr>
            </w:pPr>
            <w:r w:rsidRPr="000E5A14">
              <w:rPr>
                <w:rFonts w:eastAsia="SimSun"/>
                <w:lang w:val="en-GB"/>
              </w:rPr>
              <w:t>GSO/IGSO: −157</w:t>
            </w:r>
            <w:r>
              <w:rPr>
                <w:rFonts w:eastAsia="SimSun"/>
                <w:lang w:val="en-GB"/>
              </w:rPr>
              <w:t>,</w:t>
            </w:r>
            <w:r w:rsidRPr="000E5A14">
              <w:rPr>
                <w:rFonts w:eastAsia="SimSun"/>
                <w:lang w:val="en-GB"/>
              </w:rPr>
              <w:t>7</w:t>
            </w:r>
          </w:p>
          <w:p w14:paraId="5CD3E360" w14:textId="77777777" w:rsidR="000E5A14" w:rsidRPr="000E5A14" w:rsidRDefault="000E5A14" w:rsidP="000E5A14">
            <w:pPr>
              <w:pStyle w:val="Tabletext"/>
              <w:spacing w:before="60" w:line="240" w:lineRule="exact"/>
              <w:jc w:val="center"/>
              <w:rPr>
                <w:rFonts w:eastAsia="SimSun"/>
                <w:lang w:val="en-GB"/>
              </w:rPr>
            </w:pPr>
            <w:r w:rsidRPr="000E5A14">
              <w:rPr>
                <w:lang w:val="en-GB"/>
              </w:rPr>
              <w:t>(</w:t>
            </w:r>
            <w:proofErr w:type="gramStart"/>
            <w:r w:rsidRPr="000E5A14">
              <w:rPr>
                <w:lang w:val="en-GB"/>
              </w:rPr>
              <w:t>see</w:t>
            </w:r>
            <w:proofErr w:type="gramEnd"/>
            <w:r w:rsidRPr="000E5A14">
              <w:rPr>
                <w:lang w:val="en-GB"/>
              </w:rPr>
              <w:t xml:space="preserve"> Note)</w:t>
            </w:r>
          </w:p>
        </w:tc>
      </w:tr>
      <w:tr w:rsidR="000E5A14" w:rsidRPr="000E5A14" w14:paraId="584C6FDD" w14:textId="77777777" w:rsidTr="000E5A14">
        <w:trPr>
          <w:jc w:val="center"/>
        </w:trPr>
        <w:tc>
          <w:tcPr>
            <w:tcW w:w="9639" w:type="dxa"/>
            <w:gridSpan w:val="5"/>
            <w:tcBorders>
              <w:top w:val="single" w:sz="4" w:space="0" w:color="auto"/>
              <w:left w:val="nil"/>
              <w:bottom w:val="nil"/>
              <w:right w:val="nil"/>
            </w:tcBorders>
            <w:vAlign w:val="center"/>
          </w:tcPr>
          <w:p w14:paraId="3044BE7C" w14:textId="3DBC4420" w:rsidR="000E5A14" w:rsidRPr="000E5A14" w:rsidRDefault="000E5A14" w:rsidP="000E5A14">
            <w:pPr>
              <w:pStyle w:val="Tabletext"/>
              <w:spacing w:before="60" w:line="240" w:lineRule="exact"/>
              <w:rPr>
                <w:lang w:val="en-GB"/>
              </w:rPr>
            </w:pPr>
            <w:r w:rsidRPr="00022505">
              <w:rPr>
                <w:rFonts w:hint="cs"/>
                <w:b/>
                <w:bCs/>
                <w:spacing w:val="-2"/>
                <w:rtl/>
                <w:lang w:eastAsia="en-US" w:bidi="ar-EG"/>
              </w:rPr>
              <w:t>ملاحظـة</w:t>
            </w:r>
            <w:r w:rsidRPr="00CE5B09">
              <w:rPr>
                <w:rFonts w:hint="cs"/>
                <w:spacing w:val="-2"/>
                <w:rtl/>
                <w:lang w:eastAsia="en-US" w:bidi="ar-EG"/>
              </w:rPr>
              <w:t xml:space="preserve"> - </w:t>
            </w:r>
            <w:r w:rsidRPr="00045C8F">
              <w:rPr>
                <w:rFonts w:hint="cs"/>
                <w:rtl/>
                <w:lang w:eastAsia="en-US" w:bidi="ar-EG"/>
              </w:rPr>
              <w:t xml:space="preserve">تقاس أدنى سوية للقدرة المستقبَلة على سطح الأرض عند خرج هوائي استقبال </w:t>
            </w:r>
            <w:proofErr w:type="spellStart"/>
            <w:r w:rsidRPr="00045C8F">
              <w:rPr>
                <w:rFonts w:hint="cs"/>
                <w:rtl/>
                <w:lang w:eastAsia="en-US" w:bidi="ar-EG"/>
              </w:rPr>
              <w:t>متناحٍ</w:t>
            </w:r>
            <w:proofErr w:type="spellEnd"/>
            <w:r w:rsidRPr="00045C8F">
              <w:rPr>
                <w:rFonts w:hint="cs"/>
                <w:rtl/>
                <w:lang w:eastAsia="en-US" w:bidi="ar-EG"/>
              </w:rPr>
              <w:t xml:space="preserve"> </w:t>
            </w:r>
            <w:proofErr w:type="spellStart"/>
            <w:r w:rsidRPr="00045C8F">
              <w:rPr>
                <w:lang w:eastAsia="en-US" w:bidi="ar-EG"/>
              </w:rPr>
              <w:t>dBic</w:t>
            </w:r>
            <w:proofErr w:type="spellEnd"/>
            <w:r w:rsidRPr="00045C8F">
              <w:rPr>
                <w:lang w:eastAsia="en-US" w:bidi="ar-EG"/>
              </w:rPr>
              <w:t xml:space="preserve"> 0</w:t>
            </w:r>
            <w:r w:rsidRPr="00045C8F">
              <w:rPr>
                <w:rFonts w:hint="cs"/>
                <w:rtl/>
                <w:lang w:eastAsia="en-US" w:bidi="ar-EG"/>
              </w:rPr>
              <w:t xml:space="preserve"> لأي زاوية ارتفاع تساوي </w:t>
            </w:r>
            <w:r w:rsidRPr="00045C8F">
              <w:rPr>
                <w:lang w:val="en-GB" w:eastAsia="en-US" w:bidi="ar-EG"/>
              </w:rPr>
              <w:t>5</w:t>
            </w:r>
            <w:r w:rsidRPr="00045C8F">
              <w:rPr>
                <w:rFonts w:hint="cs"/>
                <w:rtl/>
                <w:lang w:eastAsia="en-US"/>
              </w:rPr>
              <w:t xml:space="preserve"> درجات</w:t>
            </w:r>
            <w:r w:rsidRPr="00045C8F">
              <w:rPr>
                <w:rFonts w:hint="cs"/>
                <w:rtl/>
                <w:lang w:eastAsia="en-US" w:bidi="ar-EG"/>
              </w:rPr>
              <w:t xml:space="preserve"> أو</w:t>
            </w:r>
            <w:r w:rsidRPr="00045C8F">
              <w:rPr>
                <w:rFonts w:hint="eastAsia"/>
                <w:rtl/>
                <w:lang w:eastAsia="en-US" w:bidi="ar-EG"/>
              </w:rPr>
              <w:t> </w:t>
            </w:r>
            <w:r w:rsidRPr="00045C8F">
              <w:rPr>
                <w:rFonts w:hint="cs"/>
                <w:rtl/>
                <w:lang w:eastAsia="en-US" w:bidi="ar-EG"/>
              </w:rPr>
              <w:t>أعلى من ذلك.</w:t>
            </w:r>
          </w:p>
        </w:tc>
      </w:tr>
    </w:tbl>
    <w:p w14:paraId="0BFF06EC" w14:textId="6BE8B74C" w:rsidR="000E5A14" w:rsidRPr="000E5A14" w:rsidRDefault="000E5A14" w:rsidP="000E5A14">
      <w:pPr>
        <w:pStyle w:val="Heading2"/>
        <w:rPr>
          <w:rtl/>
          <w:lang w:bidi="ar-EG"/>
        </w:rPr>
      </w:pPr>
      <w:r>
        <w:rPr>
          <w:lang w:val="en-GB" w:bidi="ar-EG"/>
        </w:rPr>
        <w:t>2.4</w:t>
      </w:r>
      <w:r>
        <w:rPr>
          <w:lang w:bidi="ar-EG"/>
        </w:rPr>
        <w:tab/>
      </w:r>
      <w:r w:rsidR="00680E3B" w:rsidRPr="00680E3B">
        <w:rPr>
          <w:rtl/>
          <w:lang w:bidi="ar-EG"/>
        </w:rPr>
        <w:t xml:space="preserve">إرسالات الإشارة </w:t>
      </w:r>
      <w:r w:rsidR="00680E3B" w:rsidRPr="00680E3B">
        <w:rPr>
          <w:lang w:bidi="ar-EG"/>
        </w:rPr>
        <w:t>COMPASS B2</w:t>
      </w:r>
      <w:r w:rsidR="00680E3B" w:rsidRPr="00680E3B">
        <w:rPr>
          <w:rtl/>
          <w:lang w:bidi="ar-EG"/>
        </w:rPr>
        <w:t xml:space="preserve"> في النطاق</w:t>
      </w:r>
      <w:r w:rsidR="00680E3B">
        <w:rPr>
          <w:rFonts w:hint="cs"/>
          <w:rtl/>
          <w:lang w:bidi="ar-EG"/>
        </w:rPr>
        <w:t xml:space="preserve"> الترددي </w:t>
      </w:r>
      <w:r w:rsidR="00680E3B" w:rsidRPr="00680E3B">
        <w:rPr>
          <w:lang w:bidi="ar-EG"/>
        </w:rPr>
        <w:t>MHz 1 215-1 164</w:t>
      </w:r>
    </w:p>
    <w:p w14:paraId="20C1B7F2" w14:textId="5508B710" w:rsidR="008731B7" w:rsidRDefault="000E5A14" w:rsidP="007171A3">
      <w:pPr>
        <w:spacing w:before="100"/>
        <w:rPr>
          <w:b/>
          <w:lang w:eastAsia="ja-JP" w:bidi="ar-EG"/>
        </w:rPr>
      </w:pPr>
      <w:r w:rsidRPr="00CE5B09">
        <w:rPr>
          <w:rtl/>
          <w:lang w:bidi="ar-EG"/>
        </w:rPr>
        <w:t xml:space="preserve">يُشغِّل النظام الساتلي </w:t>
      </w:r>
      <w:r w:rsidRPr="00CE5B09">
        <w:rPr>
          <w:lang w:bidi="ar-EG"/>
        </w:rPr>
        <w:t>COMPASS</w:t>
      </w:r>
      <w:r w:rsidRPr="00CE5B09">
        <w:rPr>
          <w:rtl/>
          <w:lang w:bidi="ar-EG"/>
        </w:rPr>
        <w:t xml:space="preserve"> إشارتين في النطاق </w:t>
      </w:r>
      <w:r w:rsidR="00680E3B" w:rsidRPr="00680E3B">
        <w:rPr>
          <w:lang w:bidi="ar-EG"/>
        </w:rPr>
        <w:t>MHz 1 215-1 164</w:t>
      </w:r>
      <w:r w:rsidR="00680E3B">
        <w:rPr>
          <w:rFonts w:hint="cs"/>
          <w:rtl/>
          <w:lang w:bidi="ar-EG"/>
        </w:rPr>
        <w:t xml:space="preserve"> </w:t>
      </w:r>
      <w:r w:rsidRPr="00CE5B09">
        <w:rPr>
          <w:rtl/>
          <w:lang w:bidi="ar-EG"/>
        </w:rPr>
        <w:t xml:space="preserve">لخدمة الملاحة الراديوية </w:t>
      </w:r>
      <w:proofErr w:type="gramStart"/>
      <w:r w:rsidRPr="00CE5B09">
        <w:rPr>
          <w:rtl/>
          <w:lang w:bidi="ar-EG"/>
        </w:rPr>
        <w:t>الساتلية</w:t>
      </w:r>
      <w:r w:rsidR="00680E3B">
        <w:rPr>
          <w:rFonts w:hint="cs"/>
          <w:rtl/>
          <w:lang w:bidi="ar-EG"/>
        </w:rPr>
        <w:t xml:space="preserve"> </w:t>
      </w:r>
      <w:r w:rsidR="00680E3B" w:rsidRPr="00680E3B">
        <w:rPr>
          <w:rtl/>
          <w:lang w:bidi="ar-EG"/>
        </w:rPr>
        <w:t>)</w:t>
      </w:r>
      <w:proofErr w:type="gramEnd"/>
      <w:r w:rsidR="00680E3B" w:rsidRPr="00680E3B">
        <w:rPr>
          <w:rtl/>
          <w:lang w:bidi="ar-EG"/>
        </w:rPr>
        <w:t xml:space="preserve"> </w:t>
      </w:r>
      <w:r w:rsidR="00680E3B" w:rsidRPr="00680E3B">
        <w:rPr>
          <w:rFonts w:hint="cs"/>
          <w:rtl/>
          <w:lang w:bidi="ar-EG"/>
        </w:rPr>
        <w:t>و</w:t>
      </w:r>
      <w:r w:rsidR="00680E3B" w:rsidRPr="00680E3B">
        <w:rPr>
          <w:rtl/>
          <w:lang w:bidi="ar-EG"/>
        </w:rPr>
        <w:t xml:space="preserve">هما </w:t>
      </w:r>
      <w:r w:rsidR="00680E3B" w:rsidRPr="00680E3B">
        <w:rPr>
          <w:lang w:bidi="ar-EG"/>
        </w:rPr>
        <w:t>B2a</w:t>
      </w:r>
      <w:r w:rsidR="00680E3B" w:rsidRPr="00680E3B">
        <w:rPr>
          <w:rtl/>
          <w:lang w:bidi="ar-EG"/>
        </w:rPr>
        <w:t xml:space="preserve"> و</w:t>
      </w:r>
      <w:r w:rsidR="00680E3B" w:rsidRPr="00680E3B">
        <w:rPr>
          <w:lang w:bidi="ar-EG"/>
        </w:rPr>
        <w:t>B2b</w:t>
      </w:r>
      <w:r w:rsidR="00680E3B" w:rsidRPr="00680E3B">
        <w:rPr>
          <w:rtl/>
          <w:lang w:bidi="ar-EG"/>
        </w:rPr>
        <w:t xml:space="preserve"> </w:t>
      </w:r>
      <w:r w:rsidR="00680E3B" w:rsidRPr="00680E3B">
        <w:rPr>
          <w:rFonts w:hint="cs"/>
          <w:rtl/>
          <w:lang w:bidi="ar-EG"/>
        </w:rPr>
        <w:t>و</w:t>
      </w:r>
      <w:r w:rsidR="00680E3B" w:rsidRPr="00680E3B">
        <w:rPr>
          <w:rtl/>
          <w:lang w:bidi="ar-EG"/>
        </w:rPr>
        <w:t xml:space="preserve">تُبَثان على الترددين </w:t>
      </w:r>
      <w:r w:rsidR="00680E3B" w:rsidRPr="00680E3B">
        <w:rPr>
          <w:lang w:bidi="ar-EG"/>
        </w:rPr>
        <w:t>MHz 1 176,45</w:t>
      </w:r>
      <w:r w:rsidR="00680E3B" w:rsidRPr="00680E3B">
        <w:rPr>
          <w:rtl/>
          <w:lang w:bidi="ar-EG"/>
        </w:rPr>
        <w:t xml:space="preserve"> و</w:t>
      </w:r>
      <w:r w:rsidR="00680E3B" w:rsidRPr="00680E3B">
        <w:rPr>
          <w:lang w:bidi="ar-EG"/>
        </w:rPr>
        <w:t>MHz 1 207,14</w:t>
      </w:r>
      <w:r w:rsidR="00680E3B" w:rsidRPr="00680E3B">
        <w:rPr>
          <w:rtl/>
          <w:lang w:bidi="ar-EG"/>
        </w:rPr>
        <w:t>، على التوالي.</w:t>
      </w:r>
      <w:r w:rsidR="007171A3" w:rsidRPr="007171A3">
        <w:rPr>
          <w:rtl/>
          <w:lang w:bidi="ar-EG"/>
        </w:rPr>
        <w:t xml:space="preserve"> ويُستخدم تشكيل غلاف ثابت لا تناظري </w:t>
      </w:r>
      <w:r w:rsidR="007171A3" w:rsidRPr="007171A3">
        <w:rPr>
          <w:lang w:bidi="ar-EG"/>
        </w:rPr>
        <w:t>BOC</w:t>
      </w:r>
      <w:r w:rsidR="007171A3" w:rsidRPr="007171A3">
        <w:rPr>
          <w:rtl/>
          <w:lang w:bidi="ar-EG"/>
        </w:rPr>
        <w:t xml:space="preserve"> بمعدل موجة حاملة فرعية </w:t>
      </w:r>
      <w:r w:rsidR="007171A3" w:rsidRPr="007171A3">
        <w:rPr>
          <w:lang w:bidi="ar-EG"/>
        </w:rPr>
        <w:t>MHz 15,345</w:t>
      </w:r>
      <w:r w:rsidR="007171A3" w:rsidRPr="007171A3">
        <w:rPr>
          <w:rtl/>
          <w:lang w:bidi="ar-EG"/>
        </w:rPr>
        <w:t xml:space="preserve"> لتعديد إرسال</w:t>
      </w:r>
      <w:r w:rsidR="007171A3" w:rsidRPr="007171A3">
        <w:rPr>
          <w:rFonts w:hint="cs"/>
          <w:rtl/>
          <w:lang w:bidi="ar-EG"/>
        </w:rPr>
        <w:t xml:space="preserve"> الإشارتين</w:t>
      </w:r>
      <w:r w:rsidR="007171A3" w:rsidRPr="007171A3">
        <w:rPr>
          <w:rtl/>
          <w:lang w:bidi="ar-EG"/>
        </w:rPr>
        <w:t xml:space="preserve"> </w:t>
      </w:r>
      <w:r w:rsidR="007171A3" w:rsidRPr="007171A3">
        <w:rPr>
          <w:lang w:bidi="ar-EG"/>
        </w:rPr>
        <w:t>B2a</w:t>
      </w:r>
      <w:r w:rsidR="007171A3" w:rsidRPr="007171A3">
        <w:rPr>
          <w:rtl/>
          <w:lang w:bidi="ar-EG"/>
        </w:rPr>
        <w:t xml:space="preserve"> و</w:t>
      </w:r>
      <w:r w:rsidR="007171A3" w:rsidRPr="007171A3">
        <w:rPr>
          <w:lang w:bidi="ar-EG"/>
        </w:rPr>
        <w:t>B2b</w:t>
      </w:r>
      <w:r w:rsidR="007171A3" w:rsidRPr="007171A3">
        <w:rPr>
          <w:rtl/>
          <w:lang w:bidi="ar-EG"/>
        </w:rPr>
        <w:t xml:space="preserve"> </w:t>
      </w:r>
      <w:r w:rsidR="007171A3" w:rsidRPr="007171A3">
        <w:rPr>
          <w:rFonts w:hint="cs"/>
          <w:rtl/>
          <w:lang w:bidi="ar-EG"/>
        </w:rPr>
        <w:t>ضمن</w:t>
      </w:r>
      <w:r w:rsidR="007171A3" w:rsidRPr="007171A3">
        <w:rPr>
          <w:rtl/>
          <w:lang w:bidi="ar-EG"/>
        </w:rPr>
        <w:t xml:space="preserve"> إشارة </w:t>
      </w:r>
      <w:r w:rsidR="007171A3" w:rsidRPr="007171A3">
        <w:rPr>
          <w:lang w:bidi="ar-EG"/>
        </w:rPr>
        <w:t>B2</w:t>
      </w:r>
      <w:r w:rsidR="007171A3" w:rsidRPr="007171A3">
        <w:rPr>
          <w:rtl/>
          <w:lang w:bidi="ar-EG"/>
        </w:rPr>
        <w:t xml:space="preserve"> متمركزة </w:t>
      </w:r>
      <w:r w:rsidR="007171A3" w:rsidRPr="007171A3">
        <w:rPr>
          <w:rFonts w:hint="cs"/>
          <w:rtl/>
          <w:lang w:bidi="ar-EG"/>
        </w:rPr>
        <w:t>في</w:t>
      </w:r>
      <w:r w:rsidR="007171A3" w:rsidRPr="007171A3">
        <w:rPr>
          <w:rtl/>
          <w:lang w:bidi="ar-EG"/>
        </w:rPr>
        <w:t xml:space="preserve"> التردد </w:t>
      </w:r>
      <w:r w:rsidR="007171A3" w:rsidRPr="007171A3">
        <w:rPr>
          <w:lang w:bidi="ar-EG"/>
        </w:rPr>
        <w:t>MHz 1 191.795</w:t>
      </w:r>
      <w:r w:rsidR="007171A3" w:rsidRPr="007171A3">
        <w:rPr>
          <w:rtl/>
          <w:lang w:bidi="ar-EG"/>
        </w:rPr>
        <w:t>.</w:t>
      </w:r>
      <w:r w:rsidRPr="00CE5B09">
        <w:rPr>
          <w:rtl/>
          <w:lang w:bidi="ar-EG"/>
        </w:rPr>
        <w:t xml:space="preserve"> </w:t>
      </w:r>
      <w:r w:rsidRPr="00CE5B09">
        <w:rPr>
          <w:b/>
          <w:rtl/>
          <w:lang w:eastAsia="ja-JP" w:bidi="ar-EG"/>
        </w:rPr>
        <w:t xml:space="preserve">ويُقدِّم الجدول </w:t>
      </w:r>
      <w:r>
        <w:rPr>
          <w:lang w:bidi="ar-EG"/>
        </w:rPr>
        <w:t>19</w:t>
      </w:r>
      <w:r w:rsidRPr="00CE5B09">
        <w:rPr>
          <w:b/>
          <w:rtl/>
          <w:lang w:eastAsia="ja-JP" w:bidi="ar-EG"/>
        </w:rPr>
        <w:t xml:space="preserve"> </w:t>
      </w:r>
      <w:r w:rsidR="007171A3" w:rsidRPr="007171A3">
        <w:rPr>
          <w:b/>
          <w:rtl/>
          <w:lang w:eastAsia="ja-JP" w:bidi="ar-EG"/>
        </w:rPr>
        <w:t>المعلمات الرئيسية لإرسالات</w:t>
      </w:r>
      <w:r w:rsidR="007171A3" w:rsidRPr="007171A3">
        <w:rPr>
          <w:szCs w:val="32"/>
          <w:rtl/>
          <w:lang w:bidi="ar-EG"/>
        </w:rPr>
        <w:t xml:space="preserve"> </w:t>
      </w:r>
      <w:r w:rsidR="007171A3" w:rsidRPr="007171A3">
        <w:rPr>
          <w:b/>
          <w:rtl/>
          <w:lang w:eastAsia="ja-JP" w:bidi="ar-EG"/>
        </w:rPr>
        <w:t xml:space="preserve">الإشارة </w:t>
      </w:r>
      <w:r w:rsidR="007171A3" w:rsidRPr="007171A3">
        <w:rPr>
          <w:b/>
          <w:lang w:eastAsia="ja-JP" w:bidi="ar-EG"/>
        </w:rPr>
        <w:t>COMPASS B2</w:t>
      </w:r>
      <w:r w:rsidRPr="00CE5B09">
        <w:rPr>
          <w:b/>
          <w:rtl/>
          <w:lang w:eastAsia="ja-JP" w:bidi="ar-EG"/>
        </w:rPr>
        <w:t>.</w:t>
      </w:r>
    </w:p>
    <w:p w14:paraId="6C709133" w14:textId="77791E81" w:rsidR="000E5A14" w:rsidRDefault="006A3AED" w:rsidP="00D5641D">
      <w:pPr>
        <w:spacing w:before="100"/>
        <w:rPr>
          <w:rtl/>
          <w:lang w:bidi="ar-EG"/>
        </w:rPr>
      </w:pPr>
      <w:r w:rsidRPr="006A3AED">
        <w:rPr>
          <w:rtl/>
          <w:lang w:bidi="ar-EG"/>
        </w:rPr>
        <w:t xml:space="preserve">وتعتمد الإشارة </w:t>
      </w:r>
      <w:r w:rsidRPr="006A3AED">
        <w:rPr>
          <w:lang w:bidi="ar-EG"/>
        </w:rPr>
        <w:t>B2a</w:t>
      </w:r>
      <w:r w:rsidRPr="006A3AED">
        <w:rPr>
          <w:rtl/>
          <w:lang w:bidi="ar-EG"/>
        </w:rPr>
        <w:t xml:space="preserve"> التشكيل </w:t>
      </w:r>
      <w:r w:rsidRPr="006A3AED">
        <w:rPr>
          <w:lang w:val="en-GB" w:bidi="ar-EG"/>
        </w:rPr>
        <w:t>QPSK-</w:t>
      </w:r>
      <w:proofErr w:type="gramStart"/>
      <w:r w:rsidRPr="006A3AED">
        <w:rPr>
          <w:lang w:val="en-GB" w:bidi="ar-EG"/>
        </w:rPr>
        <w:t>R(</w:t>
      </w:r>
      <w:proofErr w:type="gramEnd"/>
      <w:r w:rsidRPr="006A3AED">
        <w:rPr>
          <w:lang w:val="en-GB" w:bidi="ar-EG"/>
        </w:rPr>
        <w:t xml:space="preserve">10) </w:t>
      </w:r>
      <w:r w:rsidRPr="006A3AED">
        <w:rPr>
          <w:rFonts w:hint="cs"/>
          <w:rtl/>
          <w:lang w:bidi="ar-EG"/>
        </w:rPr>
        <w:t xml:space="preserve"> </w:t>
      </w:r>
      <w:r w:rsidRPr="006A3AED">
        <w:rPr>
          <w:rtl/>
          <w:lang w:bidi="ar-EG"/>
        </w:rPr>
        <w:t xml:space="preserve">وتتكون من مكونة دليلية </w:t>
      </w:r>
      <w:r w:rsidRPr="006A3AED">
        <w:rPr>
          <w:lang w:bidi="ar-EG"/>
        </w:rPr>
        <w:t>B2</w:t>
      </w:r>
      <w:r w:rsidRPr="006A3AED">
        <w:rPr>
          <w:vertAlign w:val="subscript"/>
          <w:lang w:bidi="ar-EG"/>
        </w:rPr>
        <w:t>aP</w:t>
      </w:r>
      <w:r w:rsidRPr="006A3AED">
        <w:rPr>
          <w:rtl/>
          <w:lang w:bidi="ar-EG"/>
        </w:rPr>
        <w:t xml:space="preserve"> ومن مكونة البيانات </w:t>
      </w:r>
      <w:r w:rsidRPr="006A3AED">
        <w:rPr>
          <w:lang w:bidi="ar-EG"/>
        </w:rPr>
        <w:t>B2</w:t>
      </w:r>
      <w:r w:rsidRPr="006A3AED">
        <w:rPr>
          <w:vertAlign w:val="subscript"/>
          <w:lang w:bidi="ar-EG"/>
        </w:rPr>
        <w:t>aD</w:t>
      </w:r>
      <w:r w:rsidRPr="006A3AED">
        <w:rPr>
          <w:rtl/>
          <w:lang w:bidi="ar-EG"/>
        </w:rPr>
        <w:t xml:space="preserve"> </w:t>
      </w:r>
      <w:r w:rsidR="00EC59FA" w:rsidRPr="00EC59FA">
        <w:rPr>
          <w:rFonts w:hint="cs"/>
          <w:rtl/>
          <w:lang w:bidi="ar-EG"/>
        </w:rPr>
        <w:t>في طور متعامد</w:t>
      </w:r>
      <w:r w:rsidRPr="006A3AED">
        <w:rPr>
          <w:rtl/>
          <w:lang w:bidi="ar-EG"/>
        </w:rPr>
        <w:t xml:space="preserve">. </w:t>
      </w:r>
      <w:r w:rsidRPr="006A3AED">
        <w:rPr>
          <w:rFonts w:hint="cs"/>
          <w:rtl/>
          <w:lang w:bidi="ar-EG"/>
        </w:rPr>
        <w:t>و</w:t>
      </w:r>
      <w:r w:rsidRPr="006A3AED">
        <w:rPr>
          <w:rtl/>
          <w:lang w:bidi="ar-EG"/>
        </w:rPr>
        <w:t>ترسل سواتل</w:t>
      </w:r>
      <w:r w:rsidRPr="006A3AED">
        <w:rPr>
          <w:rFonts w:hint="cs"/>
          <w:rtl/>
          <w:lang w:bidi="ar-EG"/>
        </w:rPr>
        <w:t xml:space="preserve"> مداري</w:t>
      </w:r>
      <w:r w:rsidRPr="006A3AED">
        <w:rPr>
          <w:rtl/>
          <w:lang w:bidi="ar-EG"/>
        </w:rPr>
        <w:t xml:space="preserve"> </w:t>
      </w:r>
      <w:r w:rsidRPr="006A3AED">
        <w:rPr>
          <w:lang w:bidi="ar-EG"/>
        </w:rPr>
        <w:t>MEO/IGSO</w:t>
      </w:r>
      <w:r w:rsidRPr="006A3AED">
        <w:rPr>
          <w:rtl/>
          <w:lang w:bidi="ar-EG"/>
        </w:rPr>
        <w:t xml:space="preserve"> إشارة </w:t>
      </w:r>
      <w:r w:rsidRPr="006A3AED">
        <w:rPr>
          <w:lang w:bidi="ar-EG"/>
        </w:rPr>
        <w:t>B2a</w:t>
      </w:r>
      <w:r w:rsidRPr="006A3AED">
        <w:rPr>
          <w:rtl/>
          <w:lang w:bidi="ar-EG"/>
        </w:rPr>
        <w:t xml:space="preserve"> </w:t>
      </w:r>
      <w:r w:rsidRPr="006A3AED">
        <w:rPr>
          <w:rFonts w:hint="cs"/>
          <w:rtl/>
          <w:lang w:bidi="ar-EG"/>
        </w:rPr>
        <w:t>لتقديم</w:t>
      </w:r>
      <w:r w:rsidRPr="006A3AED">
        <w:rPr>
          <w:rtl/>
          <w:lang w:bidi="ar-EG"/>
        </w:rPr>
        <w:t xml:space="preserve"> </w:t>
      </w:r>
      <w:r w:rsidRPr="006A3AED">
        <w:rPr>
          <w:rFonts w:hint="cs"/>
          <w:rtl/>
          <w:lang w:bidi="ar-EG"/>
        </w:rPr>
        <w:t>الخدمة المفتوحة،</w:t>
      </w:r>
      <w:r w:rsidRPr="006A3AED">
        <w:rPr>
          <w:rtl/>
          <w:lang w:bidi="ar-EG"/>
        </w:rPr>
        <w:t xml:space="preserve"> </w:t>
      </w:r>
      <w:r w:rsidRPr="006A3AED">
        <w:rPr>
          <w:rFonts w:hint="cs"/>
          <w:rtl/>
          <w:lang w:bidi="ar-EG"/>
        </w:rPr>
        <w:t xml:space="preserve">فيما ترسل </w:t>
      </w:r>
      <w:r w:rsidR="00D5641D" w:rsidRPr="00D5641D">
        <w:rPr>
          <w:rFonts w:hint="cs"/>
          <w:rtl/>
          <w:lang w:bidi="ar-EG"/>
        </w:rPr>
        <w:t>ال</w:t>
      </w:r>
      <w:r w:rsidR="00D5641D" w:rsidRPr="00D5641D">
        <w:rPr>
          <w:rtl/>
          <w:lang w:bidi="ar-EG"/>
        </w:rPr>
        <w:t xml:space="preserve">سواتل المستقرة بالنسبة إلى الأرض </w:t>
      </w:r>
      <w:r w:rsidRPr="006A3AED">
        <w:rPr>
          <w:rtl/>
          <w:lang w:bidi="ar-EG"/>
        </w:rPr>
        <w:t xml:space="preserve">الإشارة </w:t>
      </w:r>
      <w:r w:rsidRPr="006A3AED">
        <w:rPr>
          <w:lang w:bidi="ar-EG"/>
        </w:rPr>
        <w:t>B2a</w:t>
      </w:r>
      <w:r w:rsidRPr="006A3AED">
        <w:rPr>
          <w:rtl/>
          <w:lang w:bidi="ar-EG"/>
        </w:rPr>
        <w:t xml:space="preserve"> لتقديم </w:t>
      </w:r>
      <w:r w:rsidRPr="006A3AED">
        <w:rPr>
          <w:rtl/>
        </w:rPr>
        <w:t xml:space="preserve">نظام </w:t>
      </w:r>
      <w:r w:rsidRPr="006A3AED">
        <w:rPr>
          <w:rFonts w:hint="cs"/>
          <w:rtl/>
        </w:rPr>
        <w:t>التعزيز</w:t>
      </w:r>
      <w:r w:rsidRPr="006A3AED">
        <w:rPr>
          <w:rtl/>
        </w:rPr>
        <w:t xml:space="preserve"> </w:t>
      </w:r>
      <w:r w:rsidRPr="006A3AED">
        <w:rPr>
          <w:rFonts w:hint="cs"/>
          <w:rtl/>
        </w:rPr>
        <w:t>ال</w:t>
      </w:r>
      <w:r w:rsidRPr="006A3AED">
        <w:rPr>
          <w:rtl/>
        </w:rPr>
        <w:t>قائم على السواتل</w:t>
      </w:r>
      <w:r w:rsidRPr="006A3AED">
        <w:rPr>
          <w:rFonts w:hint="cs"/>
          <w:rtl/>
        </w:rPr>
        <w:t xml:space="preserve"> (</w:t>
      </w:r>
      <w:r w:rsidRPr="006A3AED">
        <w:rPr>
          <w:lang w:bidi="ar-EG"/>
        </w:rPr>
        <w:t>SBAS</w:t>
      </w:r>
      <w:r w:rsidRPr="006A3AED">
        <w:rPr>
          <w:rFonts w:hint="cs"/>
          <w:rtl/>
        </w:rPr>
        <w:t>)</w:t>
      </w:r>
      <w:r w:rsidRPr="006A3AED">
        <w:rPr>
          <w:rtl/>
          <w:lang w:bidi="ar-EG"/>
        </w:rPr>
        <w:t>.</w:t>
      </w:r>
    </w:p>
    <w:p w14:paraId="4ABF9C8D" w14:textId="50A2BE21" w:rsidR="00680E3B" w:rsidRDefault="00680E3B" w:rsidP="00D5641D">
      <w:pPr>
        <w:spacing w:before="100"/>
        <w:rPr>
          <w:rtl/>
          <w:lang w:bidi="ar-EG"/>
        </w:rPr>
      </w:pPr>
      <w:r>
        <w:rPr>
          <w:rtl/>
          <w:lang w:bidi="ar-EG"/>
        </w:rPr>
        <w:t xml:space="preserve">وتعتمد الإشارة </w:t>
      </w:r>
      <w:r>
        <w:rPr>
          <w:lang w:bidi="ar-EG"/>
        </w:rPr>
        <w:t>B2b</w:t>
      </w:r>
      <w:r>
        <w:rPr>
          <w:rtl/>
          <w:lang w:bidi="ar-EG"/>
        </w:rPr>
        <w:t xml:space="preserve"> التشكيل </w:t>
      </w:r>
      <w:r w:rsidR="006A3AED" w:rsidRPr="006A3AED">
        <w:rPr>
          <w:lang w:val="en-GB" w:bidi="ar-EG"/>
        </w:rPr>
        <w:t>QPSK-</w:t>
      </w:r>
      <w:proofErr w:type="gramStart"/>
      <w:r w:rsidR="006A3AED" w:rsidRPr="006A3AED">
        <w:rPr>
          <w:lang w:val="en-GB" w:bidi="ar-EG"/>
        </w:rPr>
        <w:t>R(</w:t>
      </w:r>
      <w:proofErr w:type="gramEnd"/>
      <w:r w:rsidR="006A3AED" w:rsidRPr="006A3AED">
        <w:rPr>
          <w:lang w:val="en-GB" w:bidi="ar-EG"/>
        </w:rPr>
        <w:t>10)</w:t>
      </w:r>
      <w:r>
        <w:rPr>
          <w:rtl/>
          <w:lang w:bidi="ar-EG"/>
        </w:rPr>
        <w:t xml:space="preserve"> وتتألف من مكونت</w:t>
      </w:r>
      <w:r w:rsidR="006A3AED">
        <w:rPr>
          <w:rFonts w:hint="cs"/>
          <w:rtl/>
          <w:lang w:bidi="ar-EG"/>
        </w:rPr>
        <w:t>ي</w:t>
      </w:r>
      <w:r>
        <w:rPr>
          <w:rtl/>
          <w:lang w:bidi="ar-EG"/>
        </w:rPr>
        <w:t xml:space="preserve"> </w:t>
      </w:r>
      <w:r>
        <w:rPr>
          <w:lang w:bidi="ar-EG"/>
        </w:rPr>
        <w:t>B2bI</w:t>
      </w:r>
      <w:r>
        <w:rPr>
          <w:rtl/>
          <w:lang w:bidi="ar-EG"/>
        </w:rPr>
        <w:t xml:space="preserve"> و</w:t>
      </w:r>
      <w:r>
        <w:rPr>
          <w:lang w:bidi="ar-EG"/>
        </w:rPr>
        <w:t>B2bQ</w:t>
      </w:r>
      <w:r>
        <w:rPr>
          <w:rtl/>
          <w:lang w:bidi="ar-EG"/>
        </w:rPr>
        <w:t xml:space="preserve"> </w:t>
      </w:r>
      <w:r w:rsidR="00EC59FA" w:rsidRPr="00EC59FA">
        <w:rPr>
          <w:rFonts w:hint="cs"/>
          <w:rtl/>
          <w:lang w:bidi="ar-EG"/>
        </w:rPr>
        <w:t>في طور متعامد</w:t>
      </w:r>
      <w:r>
        <w:rPr>
          <w:rtl/>
          <w:lang w:bidi="ar-EG"/>
        </w:rPr>
        <w:t>.  ترسل سواتل</w:t>
      </w:r>
      <w:r w:rsidR="006A3AED" w:rsidRPr="006A3AED">
        <w:rPr>
          <w:rFonts w:hint="cs"/>
          <w:rtl/>
          <w:lang w:bidi="ar-EG"/>
        </w:rPr>
        <w:t xml:space="preserve"> مداري</w:t>
      </w:r>
      <w:r>
        <w:rPr>
          <w:rtl/>
          <w:lang w:bidi="ar-EG"/>
        </w:rPr>
        <w:t xml:space="preserve"> </w:t>
      </w:r>
      <w:r>
        <w:rPr>
          <w:lang w:bidi="ar-EG"/>
        </w:rPr>
        <w:t>MEO/IGSO</w:t>
      </w:r>
      <w:r>
        <w:rPr>
          <w:rtl/>
          <w:lang w:bidi="ar-EG"/>
        </w:rPr>
        <w:t xml:space="preserve"> إشارة </w:t>
      </w:r>
      <w:r>
        <w:rPr>
          <w:lang w:bidi="ar-EG"/>
        </w:rPr>
        <w:t>B2b</w:t>
      </w:r>
      <w:r>
        <w:rPr>
          <w:rtl/>
          <w:lang w:bidi="ar-EG"/>
        </w:rPr>
        <w:t xml:space="preserve"> </w:t>
      </w:r>
      <w:r w:rsidR="006A3AED" w:rsidRPr="006A3AED">
        <w:rPr>
          <w:rFonts w:hint="cs"/>
          <w:rtl/>
          <w:lang w:bidi="ar-EG"/>
        </w:rPr>
        <w:t>لتقديم</w:t>
      </w:r>
      <w:r w:rsidR="006A3AED" w:rsidRPr="006A3AED">
        <w:rPr>
          <w:rtl/>
          <w:lang w:bidi="ar-EG"/>
        </w:rPr>
        <w:t xml:space="preserve"> </w:t>
      </w:r>
      <w:r w:rsidR="006A3AED" w:rsidRPr="006A3AED">
        <w:rPr>
          <w:rFonts w:hint="cs"/>
          <w:rtl/>
          <w:lang w:bidi="ar-EG"/>
        </w:rPr>
        <w:t>الخدمة المفتوحة،</w:t>
      </w:r>
      <w:r w:rsidR="006A3AED" w:rsidRPr="006A3AED">
        <w:rPr>
          <w:rtl/>
          <w:lang w:bidi="ar-EG"/>
        </w:rPr>
        <w:t xml:space="preserve"> </w:t>
      </w:r>
      <w:r w:rsidR="006A3AED" w:rsidRPr="006A3AED">
        <w:rPr>
          <w:rFonts w:hint="cs"/>
          <w:rtl/>
          <w:lang w:bidi="ar-EG"/>
        </w:rPr>
        <w:t xml:space="preserve">فيما ترسل </w:t>
      </w:r>
      <w:r w:rsidR="00D5641D" w:rsidRPr="00D5641D">
        <w:rPr>
          <w:rFonts w:hint="cs"/>
          <w:rtl/>
          <w:lang w:bidi="ar-EG"/>
        </w:rPr>
        <w:t>ال</w:t>
      </w:r>
      <w:r w:rsidR="00D5641D" w:rsidRPr="00D5641D">
        <w:rPr>
          <w:rtl/>
          <w:lang w:bidi="ar-EG"/>
        </w:rPr>
        <w:t>سواتل المستقرة بالنسبة إلى الأرض</w:t>
      </w:r>
      <w:r w:rsidR="00D5641D" w:rsidRPr="00D5641D">
        <w:rPr>
          <w:rFonts w:hint="cs"/>
          <w:rtl/>
          <w:lang w:bidi="ar-EG"/>
        </w:rPr>
        <w:t xml:space="preserve"> </w:t>
      </w:r>
      <w:r w:rsidR="006A3AED">
        <w:rPr>
          <w:rFonts w:hint="cs"/>
          <w:rtl/>
          <w:lang w:bidi="ar-EG"/>
        </w:rPr>
        <w:t>ا</w:t>
      </w:r>
      <w:r>
        <w:rPr>
          <w:rtl/>
          <w:lang w:bidi="ar-EG"/>
        </w:rPr>
        <w:t xml:space="preserve">لإشارة </w:t>
      </w:r>
      <w:r>
        <w:rPr>
          <w:lang w:bidi="ar-EG"/>
        </w:rPr>
        <w:t>B2b</w:t>
      </w:r>
      <w:r>
        <w:rPr>
          <w:rtl/>
          <w:lang w:bidi="ar-EG"/>
        </w:rPr>
        <w:t xml:space="preserve"> </w:t>
      </w:r>
      <w:r w:rsidR="006A3AED" w:rsidRPr="006A3AED">
        <w:rPr>
          <w:rFonts w:hint="cs"/>
          <w:rtl/>
          <w:lang w:bidi="ar-EG"/>
        </w:rPr>
        <w:t>لتقديم</w:t>
      </w:r>
      <w:r w:rsidR="006A3AED" w:rsidRPr="006A3AED">
        <w:rPr>
          <w:rtl/>
          <w:lang w:bidi="ar-EG"/>
        </w:rPr>
        <w:t xml:space="preserve"> </w:t>
      </w:r>
      <w:r>
        <w:rPr>
          <w:rtl/>
          <w:lang w:bidi="ar-EG"/>
        </w:rPr>
        <w:t xml:space="preserve">خدمة </w:t>
      </w:r>
      <w:r w:rsidR="006A3AED" w:rsidRPr="006A3AED">
        <w:rPr>
          <w:rtl/>
          <w:lang w:bidi="ar-EG"/>
        </w:rPr>
        <w:t>التحديد الدقيق للموقع</w:t>
      </w:r>
      <w:r>
        <w:rPr>
          <w:rtl/>
          <w:lang w:bidi="ar-EG"/>
        </w:rPr>
        <w:t xml:space="preserve"> (</w:t>
      </w:r>
      <w:r>
        <w:rPr>
          <w:lang w:bidi="ar-EG"/>
        </w:rPr>
        <w:t>PPP</w:t>
      </w:r>
      <w:r>
        <w:rPr>
          <w:rtl/>
          <w:lang w:bidi="ar-EG"/>
        </w:rPr>
        <w:t>).</w:t>
      </w:r>
    </w:p>
    <w:p w14:paraId="681894F5" w14:textId="5DCB1F44" w:rsidR="000E5A14" w:rsidRDefault="000E5A14" w:rsidP="000E5A14">
      <w:pPr>
        <w:pStyle w:val="TableNo0"/>
        <w:bidi/>
        <w:rPr>
          <w:rtl/>
        </w:rPr>
      </w:pPr>
      <w:r w:rsidRPr="00CE5B09">
        <w:rPr>
          <w:rFonts w:hint="cs"/>
          <w:rtl/>
        </w:rPr>
        <w:lastRenderedPageBreak/>
        <w:t xml:space="preserve">الجـدول </w:t>
      </w:r>
      <w:r>
        <w:t>19</w:t>
      </w:r>
    </w:p>
    <w:p w14:paraId="121772F8" w14:textId="3A400FFA" w:rsidR="000E5A14" w:rsidRPr="000E5A14" w:rsidRDefault="00442EB6" w:rsidP="00442EB6">
      <w:pPr>
        <w:pStyle w:val="Tabletitle"/>
        <w:rPr>
          <w:lang w:val="en-GB" w:eastAsia="en-US"/>
        </w:rPr>
      </w:pPr>
      <w:r w:rsidRPr="00442EB6">
        <w:rPr>
          <w:rtl/>
          <w:lang w:val="en-GB" w:eastAsia="en-US"/>
        </w:rPr>
        <w:t xml:space="preserve">إرسالات الإشارة </w:t>
      </w:r>
      <w:r w:rsidRPr="00442EB6">
        <w:rPr>
          <w:lang w:eastAsia="en-US"/>
        </w:rPr>
        <w:t>COMPASS B2</w:t>
      </w:r>
      <w:r w:rsidRPr="00442EB6">
        <w:rPr>
          <w:rtl/>
          <w:lang w:val="en-GB" w:eastAsia="en-US"/>
        </w:rPr>
        <w:t xml:space="preserve"> في النطاق</w:t>
      </w:r>
      <w:r w:rsidRPr="00442EB6">
        <w:rPr>
          <w:rFonts w:hint="cs"/>
          <w:rtl/>
          <w:lang w:val="en-GB" w:eastAsia="en-US" w:bidi="ar-SA"/>
        </w:rPr>
        <w:t xml:space="preserve"> </w:t>
      </w:r>
      <w:r w:rsidRPr="00442EB6">
        <w:rPr>
          <w:lang w:eastAsia="en-US"/>
        </w:rPr>
        <w:t>MHz 1 215-1 164</w:t>
      </w:r>
    </w:p>
    <w:tbl>
      <w:tblPr>
        <w:tblStyle w:val="TableGrid"/>
        <w:bidiVisual/>
        <w:tblW w:w="9639" w:type="dxa"/>
        <w:jc w:val="center"/>
        <w:tblLook w:val="04A0" w:firstRow="1" w:lastRow="0" w:firstColumn="1" w:lastColumn="0" w:noHBand="0" w:noVBand="1"/>
      </w:tblPr>
      <w:tblGrid>
        <w:gridCol w:w="3005"/>
        <w:gridCol w:w="1662"/>
        <w:gridCol w:w="1681"/>
        <w:gridCol w:w="1662"/>
        <w:gridCol w:w="1629"/>
      </w:tblGrid>
      <w:tr w:rsidR="000E5A14" w:rsidRPr="000E5A14" w14:paraId="2166CBCF" w14:textId="77777777" w:rsidTr="000E5A14">
        <w:trPr>
          <w:cantSplit/>
          <w:jc w:val="center"/>
        </w:trPr>
        <w:tc>
          <w:tcPr>
            <w:tcW w:w="3005" w:type="dxa"/>
            <w:vMerge w:val="restart"/>
            <w:vAlign w:val="center"/>
          </w:tcPr>
          <w:p w14:paraId="6D410AB3" w14:textId="77777777" w:rsidR="000E5A14" w:rsidRPr="000E5A14" w:rsidRDefault="000E5A14" w:rsidP="000E5A14">
            <w:pPr>
              <w:pStyle w:val="Tablehead"/>
              <w:spacing w:before="60" w:after="60" w:line="240" w:lineRule="exact"/>
              <w:rPr>
                <w:rFonts w:ascii="Times New Roman" w:hAnsi="Times New Roman"/>
              </w:rPr>
            </w:pPr>
            <w:r w:rsidRPr="000E5A14">
              <w:rPr>
                <w:rFonts w:ascii="Times New Roman" w:hAnsi="Times New Roman"/>
              </w:rPr>
              <w:t>Parameter</w:t>
            </w:r>
          </w:p>
        </w:tc>
        <w:tc>
          <w:tcPr>
            <w:tcW w:w="6634" w:type="dxa"/>
            <w:gridSpan w:val="4"/>
          </w:tcPr>
          <w:p w14:paraId="734461BF" w14:textId="77777777" w:rsidR="000E5A14" w:rsidRPr="000E5A14" w:rsidRDefault="000E5A14" w:rsidP="000E5A14">
            <w:pPr>
              <w:pStyle w:val="Tablehead"/>
              <w:spacing w:before="60" w:after="60" w:line="240" w:lineRule="exact"/>
              <w:rPr>
                <w:rFonts w:ascii="Times New Roman" w:eastAsia="SimSun" w:hAnsi="Times New Roman"/>
              </w:rPr>
            </w:pPr>
            <w:r w:rsidRPr="000E5A14">
              <w:rPr>
                <w:rFonts w:ascii="Times New Roman" w:eastAsia="SimSun" w:hAnsi="Times New Roman"/>
              </w:rPr>
              <w:t>B2</w:t>
            </w:r>
          </w:p>
        </w:tc>
      </w:tr>
      <w:tr w:rsidR="000E5A14" w:rsidRPr="000E5A14" w14:paraId="0504C445" w14:textId="77777777" w:rsidTr="000E5A14">
        <w:trPr>
          <w:cantSplit/>
          <w:jc w:val="center"/>
        </w:trPr>
        <w:tc>
          <w:tcPr>
            <w:tcW w:w="3005" w:type="dxa"/>
            <w:vMerge/>
            <w:vAlign w:val="center"/>
          </w:tcPr>
          <w:p w14:paraId="7FA57B91" w14:textId="77777777" w:rsidR="000E5A14" w:rsidRPr="000E5A14" w:rsidRDefault="000E5A14" w:rsidP="000E5A14">
            <w:pPr>
              <w:pStyle w:val="Tablehead"/>
              <w:spacing w:before="60" w:after="60" w:line="240" w:lineRule="exact"/>
              <w:rPr>
                <w:rFonts w:ascii="Times New Roman" w:hAnsi="Times New Roman"/>
              </w:rPr>
            </w:pPr>
          </w:p>
        </w:tc>
        <w:tc>
          <w:tcPr>
            <w:tcW w:w="3343" w:type="dxa"/>
            <w:gridSpan w:val="2"/>
          </w:tcPr>
          <w:p w14:paraId="0A8272CC" w14:textId="77777777" w:rsidR="000E5A14" w:rsidRPr="000E5A14" w:rsidRDefault="000E5A14" w:rsidP="000E5A14">
            <w:pPr>
              <w:pStyle w:val="Tablehead"/>
              <w:spacing w:before="60" w:after="60" w:line="240" w:lineRule="exact"/>
              <w:rPr>
                <w:rFonts w:ascii="Times New Roman" w:eastAsia="SimSun" w:hAnsi="Times New Roman"/>
              </w:rPr>
            </w:pPr>
            <w:r w:rsidRPr="000E5A14">
              <w:rPr>
                <w:rFonts w:ascii="Times New Roman" w:eastAsia="SimSun" w:hAnsi="Times New Roman"/>
              </w:rPr>
              <w:t>B2a</w:t>
            </w:r>
          </w:p>
        </w:tc>
        <w:tc>
          <w:tcPr>
            <w:tcW w:w="3291" w:type="dxa"/>
            <w:gridSpan w:val="2"/>
          </w:tcPr>
          <w:p w14:paraId="497ABF2C" w14:textId="77777777" w:rsidR="000E5A14" w:rsidRPr="000E5A14" w:rsidRDefault="000E5A14" w:rsidP="000E5A14">
            <w:pPr>
              <w:pStyle w:val="Tablehead"/>
              <w:spacing w:before="60" w:after="60" w:line="240" w:lineRule="exact"/>
              <w:rPr>
                <w:rFonts w:ascii="Times New Roman" w:eastAsia="SimSun" w:hAnsi="Times New Roman"/>
              </w:rPr>
            </w:pPr>
            <w:r w:rsidRPr="000E5A14">
              <w:rPr>
                <w:rFonts w:ascii="Times New Roman" w:eastAsia="SimSun" w:hAnsi="Times New Roman"/>
              </w:rPr>
              <w:t>B2b</w:t>
            </w:r>
          </w:p>
        </w:tc>
      </w:tr>
      <w:tr w:rsidR="000E5A14" w:rsidRPr="000E5A14" w14:paraId="0AEC5EB8" w14:textId="77777777" w:rsidTr="000E5A14">
        <w:trPr>
          <w:cantSplit/>
          <w:jc w:val="center"/>
        </w:trPr>
        <w:tc>
          <w:tcPr>
            <w:tcW w:w="3005" w:type="dxa"/>
            <w:vMerge/>
            <w:vAlign w:val="center"/>
          </w:tcPr>
          <w:p w14:paraId="22EA30E8" w14:textId="77777777" w:rsidR="000E5A14" w:rsidRPr="000E5A14" w:rsidRDefault="000E5A14" w:rsidP="000E5A14">
            <w:pPr>
              <w:pStyle w:val="Tablehead"/>
              <w:spacing w:before="60" w:after="60" w:line="240" w:lineRule="exact"/>
              <w:rPr>
                <w:rFonts w:ascii="Times New Roman" w:hAnsi="Times New Roman"/>
              </w:rPr>
            </w:pPr>
          </w:p>
        </w:tc>
        <w:tc>
          <w:tcPr>
            <w:tcW w:w="1662" w:type="dxa"/>
          </w:tcPr>
          <w:p w14:paraId="0D6303B5" w14:textId="77777777" w:rsidR="000E5A14" w:rsidRPr="000E5A14" w:rsidRDefault="000E5A14" w:rsidP="000E5A14">
            <w:pPr>
              <w:pStyle w:val="Tablehead"/>
              <w:spacing w:before="60" w:after="60" w:line="240" w:lineRule="exact"/>
              <w:rPr>
                <w:rFonts w:ascii="Times New Roman" w:hAnsi="Times New Roman"/>
              </w:rPr>
            </w:pPr>
            <w:r w:rsidRPr="000E5A14">
              <w:rPr>
                <w:rFonts w:ascii="Times New Roman" w:eastAsia="SimSun" w:hAnsi="Times New Roman"/>
              </w:rPr>
              <w:t>B2a</w:t>
            </w:r>
            <w:r w:rsidRPr="000E5A14">
              <w:rPr>
                <w:rFonts w:ascii="Times New Roman" w:eastAsia="SimSun" w:hAnsi="Times New Roman"/>
                <w:vertAlign w:val="subscript"/>
              </w:rPr>
              <w:t>P</w:t>
            </w:r>
          </w:p>
        </w:tc>
        <w:tc>
          <w:tcPr>
            <w:tcW w:w="1681" w:type="dxa"/>
          </w:tcPr>
          <w:p w14:paraId="2A91FEE9" w14:textId="77777777" w:rsidR="000E5A14" w:rsidRPr="000E5A14" w:rsidRDefault="000E5A14" w:rsidP="000E5A14">
            <w:pPr>
              <w:pStyle w:val="Tablehead"/>
              <w:spacing w:before="60" w:after="60" w:line="240" w:lineRule="exact"/>
              <w:rPr>
                <w:rFonts w:ascii="Times New Roman" w:hAnsi="Times New Roman"/>
              </w:rPr>
            </w:pPr>
            <w:r w:rsidRPr="000E5A14">
              <w:rPr>
                <w:rFonts w:ascii="Times New Roman" w:eastAsia="SimSun" w:hAnsi="Times New Roman"/>
              </w:rPr>
              <w:t>B2a</w:t>
            </w:r>
            <w:r w:rsidRPr="000E5A14">
              <w:rPr>
                <w:rFonts w:ascii="Times New Roman" w:eastAsia="SimSun" w:hAnsi="Times New Roman"/>
                <w:vertAlign w:val="subscript"/>
              </w:rPr>
              <w:t>D</w:t>
            </w:r>
          </w:p>
        </w:tc>
        <w:tc>
          <w:tcPr>
            <w:tcW w:w="1662" w:type="dxa"/>
          </w:tcPr>
          <w:p w14:paraId="3DED0769" w14:textId="77777777" w:rsidR="000E5A14" w:rsidRPr="000E5A14" w:rsidRDefault="000E5A14" w:rsidP="000E5A14">
            <w:pPr>
              <w:pStyle w:val="Tablehead"/>
              <w:spacing w:before="60" w:after="60" w:line="240" w:lineRule="exact"/>
              <w:rPr>
                <w:rFonts w:ascii="Times New Roman" w:hAnsi="Times New Roman"/>
              </w:rPr>
            </w:pPr>
            <w:r w:rsidRPr="000E5A14">
              <w:rPr>
                <w:rFonts w:ascii="Times New Roman" w:eastAsia="SimSun" w:hAnsi="Times New Roman"/>
              </w:rPr>
              <w:t>B2b</w:t>
            </w:r>
            <w:r w:rsidRPr="000E5A14">
              <w:rPr>
                <w:rFonts w:ascii="Times New Roman" w:eastAsia="SimSun" w:hAnsi="Times New Roman"/>
                <w:vertAlign w:val="subscript"/>
              </w:rPr>
              <w:t>I</w:t>
            </w:r>
          </w:p>
        </w:tc>
        <w:tc>
          <w:tcPr>
            <w:tcW w:w="1629" w:type="dxa"/>
          </w:tcPr>
          <w:p w14:paraId="49422E05" w14:textId="77777777" w:rsidR="000E5A14" w:rsidRPr="000E5A14" w:rsidRDefault="000E5A14" w:rsidP="000E5A14">
            <w:pPr>
              <w:pStyle w:val="Tablehead"/>
              <w:spacing w:before="60" w:after="60" w:line="240" w:lineRule="exact"/>
              <w:rPr>
                <w:rFonts w:ascii="Times New Roman" w:hAnsi="Times New Roman"/>
              </w:rPr>
            </w:pPr>
            <w:r w:rsidRPr="000E5A14">
              <w:rPr>
                <w:rFonts w:ascii="Times New Roman" w:eastAsia="SimSun" w:hAnsi="Times New Roman"/>
              </w:rPr>
              <w:t>B2b</w:t>
            </w:r>
            <w:r w:rsidRPr="000E5A14">
              <w:rPr>
                <w:rFonts w:ascii="Times New Roman" w:eastAsia="SimSun" w:hAnsi="Times New Roman"/>
                <w:vertAlign w:val="subscript"/>
              </w:rPr>
              <w:t>Q</w:t>
            </w:r>
          </w:p>
        </w:tc>
      </w:tr>
      <w:tr w:rsidR="000E5A14" w:rsidRPr="000E5A14" w14:paraId="5C970805" w14:textId="77777777" w:rsidTr="000E5A14">
        <w:trPr>
          <w:cantSplit/>
          <w:jc w:val="center"/>
        </w:trPr>
        <w:tc>
          <w:tcPr>
            <w:tcW w:w="3005" w:type="dxa"/>
            <w:vAlign w:val="center"/>
          </w:tcPr>
          <w:p w14:paraId="28FA77B6" w14:textId="6298A0FE" w:rsidR="000E5A14" w:rsidRPr="00B82C3E" w:rsidRDefault="00B82C3E" w:rsidP="00B82C3E">
            <w:pPr>
              <w:pStyle w:val="Tabletext"/>
              <w:spacing w:before="60" w:line="240" w:lineRule="exact"/>
            </w:pPr>
            <w:r w:rsidRPr="00B82C3E">
              <w:rPr>
                <w:rFonts w:eastAsia="MS PGothic" w:hint="cs"/>
                <w:rtl/>
                <w:lang w:bidi="ar-EG"/>
              </w:rPr>
              <w:t xml:space="preserve">تردد </w:t>
            </w:r>
            <w:r w:rsidRPr="00B82C3E">
              <w:rPr>
                <w:rFonts w:eastAsia="MS PGothic" w:hint="cs"/>
                <w:i/>
                <w:iCs/>
                <w:rtl/>
                <w:lang w:bidi="ar-EG"/>
              </w:rPr>
              <w:t>الموجة</w:t>
            </w:r>
            <w:r w:rsidRPr="00B82C3E">
              <w:rPr>
                <w:rFonts w:eastAsia="MS PGothic" w:hint="cs"/>
                <w:rtl/>
                <w:lang w:bidi="ar-EG"/>
              </w:rPr>
              <w:t xml:space="preserve"> الحاملة </w:t>
            </w:r>
            <w:r w:rsidRPr="00B82C3E">
              <w:rPr>
                <w:rFonts w:eastAsia="MS PGothic"/>
                <w:lang w:bidi="ar-EG"/>
              </w:rPr>
              <w:t>(MHz)</w:t>
            </w:r>
          </w:p>
        </w:tc>
        <w:tc>
          <w:tcPr>
            <w:tcW w:w="3343" w:type="dxa"/>
            <w:gridSpan w:val="2"/>
            <w:vAlign w:val="center"/>
          </w:tcPr>
          <w:p w14:paraId="2BCF43CE" w14:textId="75AA5635" w:rsidR="000E5A14" w:rsidRPr="000E5A14" w:rsidRDefault="000E5A14" w:rsidP="000E5A14">
            <w:pPr>
              <w:pStyle w:val="Tabletext"/>
              <w:spacing w:before="60" w:line="240" w:lineRule="exact"/>
              <w:jc w:val="center"/>
            </w:pPr>
            <w:r w:rsidRPr="000E5A14">
              <w:t>1176</w:t>
            </w:r>
            <w:r>
              <w:t>,</w:t>
            </w:r>
            <w:r w:rsidRPr="000E5A14">
              <w:t>45</w:t>
            </w:r>
          </w:p>
        </w:tc>
        <w:tc>
          <w:tcPr>
            <w:tcW w:w="3291" w:type="dxa"/>
            <w:gridSpan w:val="2"/>
            <w:vAlign w:val="center"/>
          </w:tcPr>
          <w:p w14:paraId="496902A3" w14:textId="143BF0BB" w:rsidR="000E5A14" w:rsidRPr="000E5A14" w:rsidRDefault="000E5A14" w:rsidP="000E5A14">
            <w:pPr>
              <w:pStyle w:val="Tabletext"/>
              <w:spacing w:before="60" w:line="240" w:lineRule="exact"/>
              <w:jc w:val="center"/>
            </w:pPr>
            <w:r w:rsidRPr="000E5A14">
              <w:t>1207</w:t>
            </w:r>
            <w:r>
              <w:t>,</w:t>
            </w:r>
            <w:r w:rsidRPr="000E5A14">
              <w:t>14</w:t>
            </w:r>
          </w:p>
        </w:tc>
      </w:tr>
      <w:tr w:rsidR="000E5A14" w:rsidRPr="000E5A14" w14:paraId="573653BB" w14:textId="77777777" w:rsidTr="000E5A14">
        <w:trPr>
          <w:cantSplit/>
          <w:jc w:val="center"/>
        </w:trPr>
        <w:tc>
          <w:tcPr>
            <w:tcW w:w="3005" w:type="dxa"/>
            <w:vAlign w:val="center"/>
          </w:tcPr>
          <w:p w14:paraId="291B9BBB" w14:textId="5F4A84E8" w:rsidR="000E5A14" w:rsidRPr="000E5A14" w:rsidRDefault="000E5A14" w:rsidP="000E5A14">
            <w:pPr>
              <w:pStyle w:val="Tabletext"/>
              <w:spacing w:before="60" w:line="240" w:lineRule="exact"/>
              <w:rPr>
                <w:lang w:val="en-GB"/>
              </w:rPr>
            </w:pPr>
            <w:r w:rsidRPr="00CE5B09">
              <w:rPr>
                <w:rFonts w:eastAsia="MS PGothic" w:hint="cs"/>
                <w:rtl/>
                <w:lang w:bidi="ar-EG"/>
              </w:rPr>
              <w:t xml:space="preserve">معدل نبضة الشفرة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 PRN</w:t>
            </w:r>
          </w:p>
        </w:tc>
        <w:tc>
          <w:tcPr>
            <w:tcW w:w="6634" w:type="dxa"/>
            <w:gridSpan w:val="4"/>
            <w:vAlign w:val="center"/>
          </w:tcPr>
          <w:p w14:paraId="23322EB3" w14:textId="56BD54E5" w:rsidR="000E5A14" w:rsidRPr="000E5A14" w:rsidRDefault="000E5A14" w:rsidP="000E5A14">
            <w:pPr>
              <w:pStyle w:val="Tabletext"/>
              <w:spacing w:before="60" w:line="240" w:lineRule="exact"/>
              <w:jc w:val="center"/>
            </w:pPr>
            <w:r w:rsidRPr="000E5A14">
              <w:t>10</w:t>
            </w:r>
            <w:r>
              <w:t>,</w:t>
            </w:r>
            <w:r w:rsidRPr="000E5A14">
              <w:t>23</w:t>
            </w:r>
          </w:p>
        </w:tc>
      </w:tr>
      <w:tr w:rsidR="000E5A14" w:rsidRPr="000E5A14" w14:paraId="0C8A593A" w14:textId="77777777" w:rsidTr="000E5A14">
        <w:trPr>
          <w:cantSplit/>
          <w:jc w:val="center"/>
        </w:trPr>
        <w:tc>
          <w:tcPr>
            <w:tcW w:w="3005" w:type="dxa"/>
            <w:vAlign w:val="center"/>
          </w:tcPr>
          <w:p w14:paraId="5A370A71" w14:textId="073AF4B6" w:rsidR="000E5A14" w:rsidRPr="000E5A14" w:rsidRDefault="000E5A14" w:rsidP="000E5A14">
            <w:pPr>
              <w:pStyle w:val="Tabletext"/>
              <w:spacing w:before="60" w:line="240" w:lineRule="exact"/>
              <w:rPr>
                <w:lang w:val="en-GB"/>
              </w:rPr>
            </w:pPr>
            <w:r w:rsidRPr="00CE5B09">
              <w:rPr>
                <w:rFonts w:eastAsia="MS PGothic" w:hint="cs"/>
                <w:rtl/>
                <w:lang w:bidi="ar-EG"/>
              </w:rPr>
              <w:t>معدل ثبات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(bit/s)</w:t>
            </w:r>
          </w:p>
        </w:tc>
        <w:tc>
          <w:tcPr>
            <w:tcW w:w="1662" w:type="dxa"/>
            <w:vAlign w:val="center"/>
          </w:tcPr>
          <w:p w14:paraId="0C988545" w14:textId="77777777" w:rsidR="000E5A14" w:rsidRPr="000E5A14" w:rsidRDefault="000E5A14" w:rsidP="000E5A14">
            <w:pPr>
              <w:pStyle w:val="Tabletext"/>
              <w:spacing w:before="60" w:line="240" w:lineRule="exact"/>
              <w:jc w:val="center"/>
            </w:pPr>
            <w:r w:rsidRPr="000E5A14">
              <w:t>No Data</w:t>
            </w:r>
          </w:p>
        </w:tc>
        <w:tc>
          <w:tcPr>
            <w:tcW w:w="1681" w:type="dxa"/>
            <w:vAlign w:val="center"/>
          </w:tcPr>
          <w:p w14:paraId="523D50FA" w14:textId="77777777" w:rsidR="000E5A14" w:rsidRPr="000E5A14" w:rsidRDefault="000E5A14" w:rsidP="000E5A14">
            <w:pPr>
              <w:pStyle w:val="Tabletext"/>
              <w:spacing w:before="60" w:line="240" w:lineRule="exact"/>
              <w:jc w:val="center"/>
            </w:pPr>
            <w:r w:rsidRPr="000E5A14">
              <w:t>MEO/IGSO: 100</w:t>
            </w:r>
          </w:p>
          <w:p w14:paraId="15586768" w14:textId="77777777" w:rsidR="000E5A14" w:rsidRPr="000E5A14" w:rsidRDefault="000E5A14" w:rsidP="000E5A14">
            <w:pPr>
              <w:pStyle w:val="Tabletext"/>
              <w:spacing w:before="60" w:line="240" w:lineRule="exact"/>
              <w:jc w:val="center"/>
            </w:pPr>
            <w:r w:rsidRPr="000E5A14">
              <w:t>GSO: 250</w:t>
            </w:r>
          </w:p>
        </w:tc>
        <w:tc>
          <w:tcPr>
            <w:tcW w:w="1662" w:type="dxa"/>
            <w:vAlign w:val="center"/>
          </w:tcPr>
          <w:p w14:paraId="7B83B96C" w14:textId="77777777" w:rsidR="000E5A14" w:rsidRPr="000E5A14" w:rsidRDefault="000E5A14" w:rsidP="000E5A14">
            <w:pPr>
              <w:pStyle w:val="Tabletext"/>
              <w:spacing w:before="60" w:line="240" w:lineRule="exact"/>
              <w:jc w:val="center"/>
            </w:pPr>
            <w:r w:rsidRPr="000E5A14">
              <w:t>500</w:t>
            </w:r>
          </w:p>
        </w:tc>
        <w:tc>
          <w:tcPr>
            <w:tcW w:w="1629" w:type="dxa"/>
            <w:vAlign w:val="center"/>
          </w:tcPr>
          <w:p w14:paraId="076D70BB" w14:textId="77777777" w:rsidR="000E5A14" w:rsidRPr="000E5A14" w:rsidRDefault="000E5A14" w:rsidP="000E5A14">
            <w:pPr>
              <w:pStyle w:val="Tabletext"/>
              <w:spacing w:before="60" w:line="240" w:lineRule="exact"/>
              <w:jc w:val="center"/>
            </w:pPr>
            <w:r w:rsidRPr="000E5A14">
              <w:t>500</w:t>
            </w:r>
          </w:p>
        </w:tc>
      </w:tr>
      <w:tr w:rsidR="000E5A14" w:rsidRPr="000E5A14" w14:paraId="71078222" w14:textId="77777777" w:rsidTr="000E5A14">
        <w:trPr>
          <w:cantSplit/>
          <w:jc w:val="center"/>
        </w:trPr>
        <w:tc>
          <w:tcPr>
            <w:tcW w:w="3005" w:type="dxa"/>
            <w:vAlign w:val="center"/>
          </w:tcPr>
          <w:p w14:paraId="328DCEC0" w14:textId="650E7123" w:rsidR="000E5A14" w:rsidRPr="000E5A14" w:rsidRDefault="000E5A14" w:rsidP="000E5A14">
            <w:pPr>
              <w:pStyle w:val="Tabletext"/>
              <w:spacing w:before="60" w:line="240" w:lineRule="exact"/>
            </w:pPr>
            <w:r w:rsidRPr="00CE5B09">
              <w:rPr>
                <w:rFonts w:eastAsia="MS PGothic" w:hint="cs"/>
                <w:rtl/>
                <w:lang w:bidi="ar-EG"/>
              </w:rPr>
              <w:t>طريقة تشكيل الإشارة</w:t>
            </w:r>
          </w:p>
        </w:tc>
        <w:tc>
          <w:tcPr>
            <w:tcW w:w="1662" w:type="dxa"/>
            <w:vAlign w:val="center"/>
          </w:tcPr>
          <w:p w14:paraId="05417CF0" w14:textId="77777777" w:rsidR="000E5A14" w:rsidRPr="000E5A14" w:rsidRDefault="000E5A14" w:rsidP="000E5A14">
            <w:pPr>
              <w:pStyle w:val="Tabletext"/>
              <w:spacing w:before="60" w:line="240" w:lineRule="exact"/>
              <w:jc w:val="center"/>
            </w:pPr>
            <w:r w:rsidRPr="000E5A14">
              <w:t>BPSK-</w:t>
            </w:r>
            <w:proofErr w:type="gramStart"/>
            <w:r w:rsidRPr="000E5A14">
              <w:t>R(</w:t>
            </w:r>
            <w:proofErr w:type="gramEnd"/>
            <w:r w:rsidRPr="000E5A14">
              <w:t>10)</w:t>
            </w:r>
          </w:p>
        </w:tc>
        <w:tc>
          <w:tcPr>
            <w:tcW w:w="1681" w:type="dxa"/>
            <w:vAlign w:val="center"/>
          </w:tcPr>
          <w:p w14:paraId="3C62A6DB" w14:textId="77777777" w:rsidR="000E5A14" w:rsidRPr="000E5A14" w:rsidRDefault="000E5A14" w:rsidP="000E5A14">
            <w:pPr>
              <w:pStyle w:val="Tabletext"/>
              <w:spacing w:before="60" w:line="240" w:lineRule="exact"/>
              <w:jc w:val="center"/>
            </w:pPr>
            <w:r w:rsidRPr="000E5A14">
              <w:t>BPSK-</w:t>
            </w:r>
            <w:proofErr w:type="gramStart"/>
            <w:r w:rsidRPr="000E5A14">
              <w:t>R(</w:t>
            </w:r>
            <w:proofErr w:type="gramEnd"/>
            <w:r w:rsidRPr="000E5A14">
              <w:t>10)</w:t>
            </w:r>
          </w:p>
        </w:tc>
        <w:tc>
          <w:tcPr>
            <w:tcW w:w="1662" w:type="dxa"/>
            <w:vAlign w:val="center"/>
          </w:tcPr>
          <w:p w14:paraId="2FA7E4B8" w14:textId="77777777" w:rsidR="000E5A14" w:rsidRPr="000E5A14" w:rsidRDefault="000E5A14" w:rsidP="000E5A14">
            <w:pPr>
              <w:pStyle w:val="Tabletext"/>
              <w:spacing w:before="60" w:line="240" w:lineRule="exact"/>
              <w:jc w:val="center"/>
            </w:pPr>
            <w:r w:rsidRPr="000E5A14">
              <w:t>BPSK-</w:t>
            </w:r>
            <w:proofErr w:type="gramStart"/>
            <w:r w:rsidRPr="000E5A14">
              <w:t>R(</w:t>
            </w:r>
            <w:proofErr w:type="gramEnd"/>
            <w:r w:rsidRPr="000E5A14">
              <w:t>10)</w:t>
            </w:r>
          </w:p>
        </w:tc>
        <w:tc>
          <w:tcPr>
            <w:tcW w:w="1629" w:type="dxa"/>
            <w:vAlign w:val="center"/>
          </w:tcPr>
          <w:p w14:paraId="56FE336B" w14:textId="77777777" w:rsidR="000E5A14" w:rsidRPr="000E5A14" w:rsidRDefault="000E5A14" w:rsidP="000E5A14">
            <w:pPr>
              <w:pStyle w:val="Tabletext"/>
              <w:spacing w:before="60" w:line="240" w:lineRule="exact"/>
              <w:jc w:val="center"/>
            </w:pPr>
            <w:r w:rsidRPr="000E5A14">
              <w:t>BPSK-</w:t>
            </w:r>
            <w:proofErr w:type="gramStart"/>
            <w:r w:rsidRPr="000E5A14">
              <w:t>R(</w:t>
            </w:r>
            <w:proofErr w:type="gramEnd"/>
            <w:r w:rsidRPr="000E5A14">
              <w:t>10)</w:t>
            </w:r>
          </w:p>
        </w:tc>
      </w:tr>
      <w:tr w:rsidR="000E5A14" w:rsidRPr="000E5A14" w14:paraId="32189E42" w14:textId="77777777" w:rsidTr="000E5A14">
        <w:trPr>
          <w:cantSplit/>
          <w:jc w:val="center"/>
        </w:trPr>
        <w:tc>
          <w:tcPr>
            <w:tcW w:w="3005" w:type="dxa"/>
            <w:vAlign w:val="center"/>
          </w:tcPr>
          <w:p w14:paraId="481852A1" w14:textId="718CC44E" w:rsidR="000E5A14" w:rsidRPr="000E5A14" w:rsidRDefault="000E5A14" w:rsidP="000E5A14">
            <w:pPr>
              <w:pStyle w:val="Tabletext"/>
              <w:spacing w:before="60" w:line="240" w:lineRule="exact"/>
            </w:pPr>
            <w:r w:rsidRPr="00CE5B09">
              <w:rPr>
                <w:rFonts w:eastAsia="MS PGothic" w:hint="cs"/>
                <w:rtl/>
                <w:lang w:bidi="ar-EG"/>
              </w:rPr>
              <w:t>الاستقطاب</w:t>
            </w:r>
          </w:p>
        </w:tc>
        <w:tc>
          <w:tcPr>
            <w:tcW w:w="6634" w:type="dxa"/>
            <w:gridSpan w:val="4"/>
            <w:vAlign w:val="center"/>
          </w:tcPr>
          <w:p w14:paraId="6826C320" w14:textId="77777777" w:rsidR="000E5A14" w:rsidRPr="000E5A14" w:rsidRDefault="000E5A14" w:rsidP="000E5A14">
            <w:pPr>
              <w:pStyle w:val="Tabletext"/>
              <w:spacing w:before="60" w:line="240" w:lineRule="exact"/>
              <w:jc w:val="center"/>
            </w:pPr>
            <w:r w:rsidRPr="000E5A14">
              <w:t>RHCP</w:t>
            </w:r>
          </w:p>
        </w:tc>
      </w:tr>
      <w:tr w:rsidR="000E5A14" w:rsidRPr="000E5A14" w14:paraId="3B3D19B6" w14:textId="77777777" w:rsidTr="000E5A14">
        <w:trPr>
          <w:cantSplit/>
          <w:jc w:val="center"/>
        </w:trPr>
        <w:tc>
          <w:tcPr>
            <w:tcW w:w="3005" w:type="dxa"/>
            <w:tcBorders>
              <w:bottom w:val="single" w:sz="4" w:space="0" w:color="auto"/>
            </w:tcBorders>
            <w:vAlign w:val="center"/>
          </w:tcPr>
          <w:p w14:paraId="757C1893" w14:textId="6DB850C6" w:rsidR="000E5A14" w:rsidRPr="000E5A14" w:rsidRDefault="000E5A14" w:rsidP="000E5A14">
            <w:pPr>
              <w:pStyle w:val="Tabletext"/>
              <w:spacing w:before="60" w:line="240" w:lineRule="exact"/>
              <w:rPr>
                <w:lang w:val="en-GB"/>
              </w:rPr>
            </w:pPr>
            <w:r w:rsidRPr="00CE5B09">
              <w:rPr>
                <w:rFonts w:hint="cs"/>
                <w:rtl/>
                <w:lang w:bidi="ar-EG"/>
              </w:rPr>
              <w:t xml:space="preserve">أدنى سوية للقدرة المستقبَلة عند خرج الهوائي المرجعي </w:t>
            </w:r>
            <w:r w:rsidRPr="00CE5B09">
              <w:rPr>
                <w:lang w:bidi="ar-EG"/>
              </w:rPr>
              <w:t>(dB)</w:t>
            </w:r>
          </w:p>
        </w:tc>
        <w:tc>
          <w:tcPr>
            <w:tcW w:w="3343" w:type="dxa"/>
            <w:gridSpan w:val="2"/>
            <w:tcBorders>
              <w:bottom w:val="single" w:sz="4" w:space="0" w:color="auto"/>
            </w:tcBorders>
            <w:vAlign w:val="center"/>
          </w:tcPr>
          <w:p w14:paraId="34C7ADFF" w14:textId="7119B31F" w:rsidR="000E5A14" w:rsidRPr="000E5A14" w:rsidRDefault="000E5A14" w:rsidP="000E5A14">
            <w:pPr>
              <w:pStyle w:val="Tabletext"/>
              <w:spacing w:before="60" w:line="240" w:lineRule="exact"/>
              <w:jc w:val="center"/>
              <w:rPr>
                <w:rFonts w:eastAsia="SimSun"/>
                <w:lang w:val="en-GB"/>
              </w:rPr>
            </w:pPr>
            <w:r w:rsidRPr="000E5A14">
              <w:rPr>
                <w:rFonts w:eastAsia="SimSun"/>
                <w:lang w:val="en-GB"/>
              </w:rPr>
              <w:t>MEO: −154</w:t>
            </w:r>
            <w:r>
              <w:rPr>
                <w:rFonts w:eastAsia="SimSun"/>
                <w:lang w:val="en-GB"/>
              </w:rPr>
              <w:t>,</w:t>
            </w:r>
            <w:r w:rsidRPr="000E5A14">
              <w:rPr>
                <w:rFonts w:eastAsia="SimSun"/>
                <w:lang w:val="en-GB"/>
              </w:rPr>
              <w:t>0</w:t>
            </w:r>
          </w:p>
          <w:p w14:paraId="6B6AED5F" w14:textId="7316D1AA" w:rsidR="000E5A14" w:rsidRPr="000E5A14" w:rsidRDefault="000E5A14" w:rsidP="000E5A14">
            <w:pPr>
              <w:pStyle w:val="Tabletext"/>
              <w:spacing w:before="60" w:line="240" w:lineRule="exact"/>
              <w:jc w:val="center"/>
              <w:rPr>
                <w:rFonts w:eastAsia="SimSun"/>
                <w:lang w:val="en-GB"/>
              </w:rPr>
            </w:pPr>
            <w:r w:rsidRPr="000E5A14">
              <w:rPr>
                <w:rFonts w:eastAsia="SimSun"/>
                <w:lang w:val="en-GB"/>
              </w:rPr>
              <w:t>GSO/IGSO: −156</w:t>
            </w:r>
            <w:r>
              <w:rPr>
                <w:rFonts w:eastAsia="SimSun"/>
                <w:lang w:val="en-GB"/>
              </w:rPr>
              <w:t>,</w:t>
            </w:r>
            <w:r w:rsidRPr="000E5A14">
              <w:rPr>
                <w:rFonts w:eastAsia="SimSun"/>
                <w:lang w:val="en-GB"/>
              </w:rPr>
              <w:t>3</w:t>
            </w:r>
          </w:p>
          <w:p w14:paraId="00213845" w14:textId="77777777" w:rsidR="000E5A14" w:rsidRPr="000E5A14" w:rsidRDefault="000E5A14" w:rsidP="000E5A14">
            <w:pPr>
              <w:pStyle w:val="Tabletext"/>
              <w:spacing w:before="60" w:line="240" w:lineRule="exact"/>
              <w:jc w:val="center"/>
              <w:rPr>
                <w:rFonts w:eastAsia="SimSun"/>
                <w:lang w:val="en-GB"/>
              </w:rPr>
            </w:pPr>
            <w:r w:rsidRPr="000E5A14">
              <w:rPr>
                <w:lang w:val="en-GB"/>
              </w:rPr>
              <w:t>(</w:t>
            </w:r>
            <w:proofErr w:type="gramStart"/>
            <w:r w:rsidRPr="000E5A14">
              <w:rPr>
                <w:lang w:val="en-GB"/>
              </w:rPr>
              <w:t>see</w:t>
            </w:r>
            <w:proofErr w:type="gramEnd"/>
            <w:r w:rsidRPr="000E5A14">
              <w:rPr>
                <w:lang w:val="en-GB"/>
              </w:rPr>
              <w:t xml:space="preserve"> Note)</w:t>
            </w:r>
          </w:p>
        </w:tc>
        <w:tc>
          <w:tcPr>
            <w:tcW w:w="3291" w:type="dxa"/>
            <w:gridSpan w:val="2"/>
            <w:tcBorders>
              <w:bottom w:val="single" w:sz="4" w:space="0" w:color="auto"/>
            </w:tcBorders>
            <w:vAlign w:val="center"/>
          </w:tcPr>
          <w:p w14:paraId="15787221" w14:textId="32E0ED65" w:rsidR="000E5A14" w:rsidRPr="000E5A14" w:rsidRDefault="000E5A14" w:rsidP="000E5A14">
            <w:pPr>
              <w:pStyle w:val="Tabletext"/>
              <w:spacing w:before="60" w:line="240" w:lineRule="exact"/>
              <w:jc w:val="center"/>
              <w:rPr>
                <w:rFonts w:eastAsia="SimSun"/>
                <w:lang w:val="en-GB"/>
              </w:rPr>
            </w:pPr>
            <w:r w:rsidRPr="000E5A14">
              <w:rPr>
                <w:rFonts w:eastAsia="SimSun"/>
                <w:lang w:val="en-GB"/>
              </w:rPr>
              <w:t>MEO: −155</w:t>
            </w:r>
            <w:r>
              <w:rPr>
                <w:rFonts w:eastAsia="SimSun"/>
                <w:lang w:val="en-GB"/>
              </w:rPr>
              <w:t>,</w:t>
            </w:r>
            <w:r w:rsidRPr="000E5A14">
              <w:rPr>
                <w:rFonts w:eastAsia="SimSun"/>
                <w:lang w:val="en-GB"/>
              </w:rPr>
              <w:t>0</w:t>
            </w:r>
          </w:p>
          <w:p w14:paraId="48BF2545" w14:textId="3DFE5AFA" w:rsidR="000E5A14" w:rsidRPr="000E5A14" w:rsidRDefault="000E5A14" w:rsidP="000E5A14">
            <w:pPr>
              <w:pStyle w:val="Tabletext"/>
              <w:spacing w:before="60" w:line="240" w:lineRule="exact"/>
              <w:jc w:val="center"/>
              <w:rPr>
                <w:rFonts w:eastAsia="SimSun"/>
                <w:lang w:val="en-GB"/>
              </w:rPr>
            </w:pPr>
            <w:r w:rsidRPr="000E5A14">
              <w:rPr>
                <w:rFonts w:eastAsia="SimSun"/>
                <w:lang w:val="en-GB"/>
              </w:rPr>
              <w:t>GSO/IGSO: −157</w:t>
            </w:r>
            <w:r>
              <w:rPr>
                <w:rFonts w:eastAsia="SimSun"/>
                <w:lang w:val="en-GB"/>
              </w:rPr>
              <w:t>,</w:t>
            </w:r>
            <w:r w:rsidRPr="000E5A14">
              <w:rPr>
                <w:rFonts w:eastAsia="SimSun"/>
                <w:lang w:val="en-GB"/>
              </w:rPr>
              <w:t>3</w:t>
            </w:r>
          </w:p>
          <w:p w14:paraId="6805A2A2" w14:textId="77777777" w:rsidR="000E5A14" w:rsidRPr="000E5A14" w:rsidRDefault="000E5A14" w:rsidP="000E5A14">
            <w:pPr>
              <w:pStyle w:val="Tabletext"/>
              <w:spacing w:before="60" w:line="240" w:lineRule="exact"/>
              <w:jc w:val="center"/>
              <w:rPr>
                <w:rFonts w:eastAsia="SimSun"/>
                <w:lang w:val="en-GB"/>
              </w:rPr>
            </w:pPr>
            <w:r w:rsidRPr="000E5A14">
              <w:rPr>
                <w:lang w:val="en-GB"/>
              </w:rPr>
              <w:t>(</w:t>
            </w:r>
            <w:proofErr w:type="gramStart"/>
            <w:r w:rsidRPr="000E5A14">
              <w:rPr>
                <w:lang w:val="en-GB"/>
              </w:rPr>
              <w:t>see</w:t>
            </w:r>
            <w:proofErr w:type="gramEnd"/>
            <w:r w:rsidRPr="000E5A14">
              <w:rPr>
                <w:lang w:val="en-GB"/>
              </w:rPr>
              <w:t xml:space="preserve"> Note)</w:t>
            </w:r>
          </w:p>
        </w:tc>
      </w:tr>
      <w:tr w:rsidR="000E5A14" w:rsidRPr="000E5A14" w14:paraId="32B84D95" w14:textId="77777777" w:rsidTr="000E5A14">
        <w:trPr>
          <w:cantSplit/>
          <w:jc w:val="center"/>
        </w:trPr>
        <w:tc>
          <w:tcPr>
            <w:tcW w:w="9639" w:type="dxa"/>
            <w:gridSpan w:val="5"/>
            <w:tcBorders>
              <w:left w:val="nil"/>
              <w:bottom w:val="nil"/>
              <w:right w:val="nil"/>
            </w:tcBorders>
            <w:vAlign w:val="center"/>
          </w:tcPr>
          <w:p w14:paraId="3210346F" w14:textId="0D5BB68F" w:rsidR="000E5A14" w:rsidRPr="000E5A14" w:rsidRDefault="000E5A14" w:rsidP="000E5A14">
            <w:pPr>
              <w:pStyle w:val="Tabletext"/>
              <w:spacing w:before="60" w:line="240" w:lineRule="exact"/>
              <w:rPr>
                <w:rFonts w:eastAsia="SimSun"/>
                <w:lang w:val="en-GB"/>
              </w:rPr>
            </w:pPr>
            <w:r w:rsidRPr="00022505">
              <w:rPr>
                <w:rFonts w:hint="cs"/>
                <w:b/>
                <w:bCs/>
                <w:spacing w:val="-2"/>
                <w:rtl/>
                <w:lang w:eastAsia="en-US" w:bidi="ar-EG"/>
              </w:rPr>
              <w:t>ملاحظـة</w:t>
            </w:r>
            <w:r w:rsidRPr="00CE5B09">
              <w:rPr>
                <w:rFonts w:hint="cs"/>
                <w:spacing w:val="-2"/>
                <w:rtl/>
                <w:lang w:eastAsia="en-US" w:bidi="ar-EG"/>
              </w:rPr>
              <w:t xml:space="preserve"> - </w:t>
            </w:r>
            <w:r w:rsidRPr="00045C8F">
              <w:rPr>
                <w:rFonts w:hint="cs"/>
                <w:rtl/>
                <w:lang w:eastAsia="en-US" w:bidi="ar-EG"/>
              </w:rPr>
              <w:t xml:space="preserve">تقاس أدنى سوية للقدرة المستقبَلة على سطح الأرض عند خرج هوائي استقبال </w:t>
            </w:r>
            <w:proofErr w:type="spellStart"/>
            <w:r w:rsidRPr="00045C8F">
              <w:rPr>
                <w:rFonts w:hint="cs"/>
                <w:rtl/>
                <w:lang w:eastAsia="en-US" w:bidi="ar-EG"/>
              </w:rPr>
              <w:t>متناحٍ</w:t>
            </w:r>
            <w:proofErr w:type="spellEnd"/>
            <w:r w:rsidRPr="00045C8F">
              <w:rPr>
                <w:rFonts w:hint="cs"/>
                <w:rtl/>
                <w:lang w:eastAsia="en-US" w:bidi="ar-EG"/>
              </w:rPr>
              <w:t xml:space="preserve"> </w:t>
            </w:r>
            <w:proofErr w:type="spellStart"/>
            <w:r w:rsidRPr="00045C8F">
              <w:rPr>
                <w:lang w:eastAsia="en-US" w:bidi="ar-EG"/>
              </w:rPr>
              <w:t>dBic</w:t>
            </w:r>
            <w:proofErr w:type="spellEnd"/>
            <w:r w:rsidRPr="00045C8F">
              <w:rPr>
                <w:lang w:eastAsia="en-US" w:bidi="ar-EG"/>
              </w:rPr>
              <w:t xml:space="preserve"> 0</w:t>
            </w:r>
            <w:r w:rsidRPr="00045C8F">
              <w:rPr>
                <w:rFonts w:hint="cs"/>
                <w:rtl/>
                <w:lang w:eastAsia="en-US" w:bidi="ar-EG"/>
              </w:rPr>
              <w:t xml:space="preserve"> لأي زاوية ارتفاع تساوي </w:t>
            </w:r>
            <w:r w:rsidRPr="00045C8F">
              <w:rPr>
                <w:lang w:val="en-GB" w:eastAsia="en-US" w:bidi="ar-EG"/>
              </w:rPr>
              <w:t>5</w:t>
            </w:r>
            <w:r w:rsidRPr="00045C8F">
              <w:rPr>
                <w:rFonts w:hint="cs"/>
                <w:rtl/>
                <w:lang w:eastAsia="en-US"/>
              </w:rPr>
              <w:t xml:space="preserve"> درجات</w:t>
            </w:r>
            <w:r w:rsidRPr="00045C8F">
              <w:rPr>
                <w:rFonts w:hint="cs"/>
                <w:rtl/>
                <w:lang w:eastAsia="en-US" w:bidi="ar-EG"/>
              </w:rPr>
              <w:t xml:space="preserve"> أو</w:t>
            </w:r>
            <w:r w:rsidRPr="00045C8F">
              <w:rPr>
                <w:rFonts w:hint="eastAsia"/>
                <w:rtl/>
                <w:lang w:eastAsia="en-US" w:bidi="ar-EG"/>
              </w:rPr>
              <w:t> </w:t>
            </w:r>
            <w:r w:rsidRPr="00045C8F">
              <w:rPr>
                <w:rFonts w:hint="cs"/>
                <w:rtl/>
                <w:lang w:eastAsia="en-US" w:bidi="ar-EG"/>
              </w:rPr>
              <w:t>أعلى من ذلك.</w:t>
            </w:r>
          </w:p>
        </w:tc>
      </w:tr>
    </w:tbl>
    <w:p w14:paraId="0C18D60A" w14:textId="0AFE0C5C" w:rsidR="000E5A14" w:rsidRDefault="000E5A14" w:rsidP="00442EB6">
      <w:pPr>
        <w:pStyle w:val="Heading2"/>
        <w:rPr>
          <w:rtl/>
          <w:lang w:bidi="ar-EG"/>
        </w:rPr>
      </w:pPr>
      <w:r>
        <w:rPr>
          <w:lang w:val="en-GB" w:bidi="ar-EG"/>
        </w:rPr>
        <w:t>3.4</w:t>
      </w:r>
      <w:r>
        <w:rPr>
          <w:lang w:bidi="ar-EG"/>
        </w:rPr>
        <w:tab/>
      </w:r>
      <w:r w:rsidR="00442EB6" w:rsidRPr="00442EB6">
        <w:rPr>
          <w:rtl/>
          <w:lang w:bidi="ar-EG"/>
        </w:rPr>
        <w:t xml:space="preserve">إرسالات الإشارة </w:t>
      </w:r>
      <w:r w:rsidR="00442EB6" w:rsidRPr="00442EB6">
        <w:rPr>
          <w:lang w:bidi="ar-EG"/>
        </w:rPr>
        <w:t>COMPASS B3</w:t>
      </w:r>
      <w:r w:rsidR="00442EB6" w:rsidRPr="00442EB6">
        <w:rPr>
          <w:rtl/>
          <w:lang w:bidi="ar-EG"/>
        </w:rPr>
        <w:t xml:space="preserve"> في النطاق</w:t>
      </w:r>
      <w:r w:rsidR="000616D2">
        <w:rPr>
          <w:rFonts w:hint="cs"/>
          <w:rtl/>
          <w:lang w:bidi="ar-EG"/>
        </w:rPr>
        <w:t xml:space="preserve"> الترددي</w:t>
      </w:r>
      <w:r w:rsidR="00442EB6">
        <w:rPr>
          <w:rFonts w:hint="cs"/>
          <w:rtl/>
          <w:lang w:bidi="ar-EG"/>
        </w:rPr>
        <w:t xml:space="preserve"> </w:t>
      </w:r>
      <w:r w:rsidR="00417561" w:rsidRPr="00442EB6">
        <w:rPr>
          <w:lang w:bidi="ar-EG"/>
        </w:rPr>
        <w:t>MHz</w:t>
      </w:r>
      <w:r w:rsidR="00417561">
        <w:rPr>
          <w:rFonts w:hint="eastAsia"/>
          <w:lang w:bidi="ar-EG"/>
        </w:rPr>
        <w:t> </w:t>
      </w:r>
      <w:r w:rsidR="00442EB6" w:rsidRPr="00442EB6">
        <w:rPr>
          <w:lang w:val="en-GB" w:bidi="ar-EG"/>
        </w:rPr>
        <w:t xml:space="preserve">1 </w:t>
      </w:r>
      <w:r w:rsidR="00417561">
        <w:rPr>
          <w:lang w:val="en-GB" w:bidi="ar-EG"/>
        </w:rPr>
        <w:t>300</w:t>
      </w:r>
      <w:r w:rsidR="00442EB6" w:rsidRPr="00442EB6">
        <w:rPr>
          <w:lang w:val="en-GB" w:bidi="ar-EG"/>
        </w:rPr>
        <w:t xml:space="preserve">-1 </w:t>
      </w:r>
      <w:r w:rsidR="00417561">
        <w:rPr>
          <w:lang w:val="en-GB" w:bidi="ar-EG"/>
        </w:rPr>
        <w:t>215</w:t>
      </w:r>
    </w:p>
    <w:p w14:paraId="5CB8702F" w14:textId="6C672E7D" w:rsidR="000E5A14" w:rsidRDefault="000E5A14" w:rsidP="00AE4448">
      <w:pPr>
        <w:spacing w:before="100"/>
        <w:rPr>
          <w:b/>
          <w:lang w:eastAsia="ja-JP" w:bidi="ar-EG"/>
        </w:rPr>
      </w:pPr>
      <w:r w:rsidRPr="00CE5B09">
        <w:rPr>
          <w:rtl/>
          <w:lang w:bidi="ar-EG"/>
        </w:rPr>
        <w:t xml:space="preserve">يُشغِّل النظام الساتلي </w:t>
      </w:r>
      <w:r w:rsidRPr="00CE5B09">
        <w:rPr>
          <w:lang w:bidi="ar-EG"/>
        </w:rPr>
        <w:t>COMPASS</w:t>
      </w:r>
      <w:r w:rsidRPr="00CE5B09">
        <w:rPr>
          <w:rtl/>
          <w:lang w:bidi="ar-EG"/>
        </w:rPr>
        <w:t xml:space="preserve"> </w:t>
      </w:r>
      <w:r w:rsidR="00AE4448" w:rsidRPr="00AE4448">
        <w:rPr>
          <w:rtl/>
          <w:lang w:bidi="ar-EG"/>
        </w:rPr>
        <w:t xml:space="preserve">ثلاث إشارات </w:t>
      </w:r>
      <w:r w:rsidR="00AE4448" w:rsidRPr="00AE4448">
        <w:rPr>
          <w:lang w:val="en-GB" w:bidi="ar-EG"/>
        </w:rPr>
        <w:t>(B3I, B3Q, B3A)</w:t>
      </w:r>
      <w:r w:rsidR="00AE4448">
        <w:rPr>
          <w:rFonts w:hint="cs"/>
          <w:rtl/>
          <w:lang w:val="en-GB" w:bidi="ar-EG"/>
        </w:rPr>
        <w:t xml:space="preserve"> </w:t>
      </w:r>
      <w:r w:rsidRPr="00CE5B09">
        <w:rPr>
          <w:rtl/>
          <w:lang w:bidi="ar-EG"/>
        </w:rPr>
        <w:t xml:space="preserve">في النطاق </w:t>
      </w:r>
      <w:r w:rsidRPr="00CE5B09">
        <w:rPr>
          <w:lang w:bidi="ar-EG"/>
        </w:rPr>
        <w:t>MHz </w:t>
      </w:r>
      <w:r w:rsidR="00AE4448" w:rsidRPr="00AE4448">
        <w:rPr>
          <w:lang w:val="en-GB" w:bidi="ar-EG"/>
        </w:rPr>
        <w:t xml:space="preserve">1 </w:t>
      </w:r>
      <w:r w:rsidR="00417561">
        <w:rPr>
          <w:lang w:val="en-GB" w:bidi="ar-EG"/>
        </w:rPr>
        <w:t>300</w:t>
      </w:r>
      <w:r w:rsidR="00AE4448" w:rsidRPr="00AE4448">
        <w:rPr>
          <w:lang w:val="en-GB" w:bidi="ar-EG"/>
        </w:rPr>
        <w:t xml:space="preserve">-1 </w:t>
      </w:r>
      <w:r w:rsidR="00417561">
        <w:rPr>
          <w:lang w:val="en-GB" w:bidi="ar-EG"/>
        </w:rPr>
        <w:t>215</w:t>
      </w:r>
      <w:r w:rsidR="00AE4448" w:rsidRPr="00AE4448">
        <w:rPr>
          <w:lang w:val="en-GB" w:bidi="ar-EG"/>
        </w:rPr>
        <w:t xml:space="preserve"> </w:t>
      </w:r>
      <w:r w:rsidR="00AE4448" w:rsidRPr="00AE4448">
        <w:rPr>
          <w:rFonts w:hint="cs"/>
          <w:rtl/>
          <w:lang w:bidi="ar-EG"/>
        </w:rPr>
        <w:t xml:space="preserve"> </w:t>
      </w:r>
      <w:r w:rsidRPr="00CE5B09">
        <w:rPr>
          <w:rtl/>
          <w:lang w:bidi="ar-EG"/>
        </w:rPr>
        <w:t xml:space="preserve"> لخدمة الملاحة الراديوية </w:t>
      </w:r>
      <w:proofErr w:type="spellStart"/>
      <w:r w:rsidRPr="00CE5B09">
        <w:rPr>
          <w:rtl/>
          <w:lang w:bidi="ar-EG"/>
        </w:rPr>
        <w:t>الساتلية</w:t>
      </w:r>
      <w:proofErr w:type="spellEnd"/>
      <w:r w:rsidRPr="00CE5B09">
        <w:rPr>
          <w:rtl/>
          <w:lang w:bidi="ar-EG"/>
        </w:rPr>
        <w:t xml:space="preserve">. </w:t>
      </w:r>
      <w:r w:rsidR="00AE4448">
        <w:rPr>
          <w:rFonts w:hint="cs"/>
          <w:rtl/>
          <w:lang w:bidi="ar-EG"/>
        </w:rPr>
        <w:t>وتذاع جميعها</w:t>
      </w:r>
      <w:r w:rsidRPr="00CE5B09">
        <w:rPr>
          <w:rtl/>
          <w:lang w:bidi="ar-EG"/>
        </w:rPr>
        <w:t xml:space="preserve"> على ال</w:t>
      </w:r>
      <w:r w:rsidRPr="00CE5B09">
        <w:rPr>
          <w:rFonts w:hint="cs"/>
          <w:rtl/>
          <w:lang w:bidi="ar-EG"/>
        </w:rPr>
        <w:t>تردد</w:t>
      </w:r>
      <w:r w:rsidRPr="00CE5B09">
        <w:rPr>
          <w:rtl/>
          <w:lang w:bidi="ar-EG"/>
        </w:rPr>
        <w:t xml:space="preserve"> </w:t>
      </w:r>
      <w:r w:rsidRPr="00CE5B09">
        <w:rPr>
          <w:lang w:bidi="ar-EG"/>
        </w:rPr>
        <w:t>MHz </w:t>
      </w:r>
      <w:r w:rsidR="00AE4448" w:rsidRPr="00AE4448">
        <w:rPr>
          <w:lang w:val="en-GB" w:bidi="ar-EG"/>
        </w:rPr>
        <w:t>1 268</w:t>
      </w:r>
      <w:r w:rsidR="00417561">
        <w:rPr>
          <w:lang w:val="en-GB" w:bidi="ar-EG"/>
        </w:rPr>
        <w:t>,</w:t>
      </w:r>
      <w:r w:rsidR="00AE4448" w:rsidRPr="00AE4448">
        <w:rPr>
          <w:lang w:val="en-GB" w:bidi="ar-EG"/>
        </w:rPr>
        <w:t>52</w:t>
      </w:r>
      <w:r w:rsidRPr="00CE5B09">
        <w:rPr>
          <w:rtl/>
          <w:lang w:bidi="ar-EG"/>
        </w:rPr>
        <w:t>.</w:t>
      </w:r>
      <w:r>
        <w:rPr>
          <w:rFonts w:hint="cs"/>
          <w:rtl/>
          <w:lang w:bidi="ar-EG"/>
        </w:rPr>
        <w:t xml:space="preserve"> </w:t>
      </w:r>
      <w:r w:rsidRPr="00CE5B09">
        <w:rPr>
          <w:b/>
          <w:rtl/>
          <w:lang w:eastAsia="ja-JP" w:bidi="ar-EG"/>
        </w:rPr>
        <w:t xml:space="preserve">ويُقدِّم الجدول </w:t>
      </w:r>
      <w:r>
        <w:rPr>
          <w:lang w:bidi="ar-EG"/>
        </w:rPr>
        <w:t>20</w:t>
      </w:r>
      <w:r w:rsidRPr="00CE5B09">
        <w:rPr>
          <w:b/>
          <w:rtl/>
          <w:lang w:eastAsia="ja-JP" w:bidi="ar-EG"/>
        </w:rPr>
        <w:t xml:space="preserve"> </w:t>
      </w:r>
      <w:r w:rsidR="00AE4448" w:rsidRPr="00AE4448">
        <w:rPr>
          <w:b/>
          <w:rtl/>
          <w:lang w:eastAsia="ja-JP" w:bidi="ar-EG"/>
        </w:rPr>
        <w:t>المعلمات الرئيسية لإرسالات الإشارة</w:t>
      </w:r>
      <w:r w:rsidR="00AE4448">
        <w:rPr>
          <w:rFonts w:hint="cs"/>
          <w:b/>
          <w:rtl/>
          <w:lang w:eastAsia="ja-JP" w:bidi="ar-EG"/>
        </w:rPr>
        <w:t xml:space="preserve"> </w:t>
      </w:r>
      <w:r w:rsidR="00AE4448" w:rsidRPr="00AE4448">
        <w:rPr>
          <w:b/>
          <w:lang w:eastAsia="ja-JP" w:bidi="ar-EG"/>
        </w:rPr>
        <w:t>COMPASS B3</w:t>
      </w:r>
      <w:r w:rsidR="00AE4448">
        <w:rPr>
          <w:rFonts w:hint="cs"/>
          <w:b/>
          <w:rtl/>
          <w:lang w:eastAsia="ja-JP" w:bidi="ar-EG"/>
        </w:rPr>
        <w:t>.</w:t>
      </w:r>
    </w:p>
    <w:p w14:paraId="445F6BC9" w14:textId="7A208804" w:rsidR="000E5A14" w:rsidRDefault="00AE4448" w:rsidP="00D5641D">
      <w:pPr>
        <w:spacing w:before="100"/>
        <w:rPr>
          <w:rtl/>
          <w:lang w:bidi="ar-EG"/>
        </w:rPr>
      </w:pPr>
      <w:r w:rsidRPr="00AE4448">
        <w:rPr>
          <w:rtl/>
          <w:lang w:bidi="ar-EG"/>
        </w:rPr>
        <w:t xml:space="preserve">وتستعمل الإشارة </w:t>
      </w:r>
      <w:r w:rsidRPr="00AE4448">
        <w:rPr>
          <w:lang w:bidi="ar-EG"/>
        </w:rPr>
        <w:t>B3I</w:t>
      </w:r>
      <w:r w:rsidRPr="00AE4448">
        <w:rPr>
          <w:rtl/>
          <w:lang w:bidi="ar-EG"/>
        </w:rPr>
        <w:t xml:space="preserve"> تشكيل</w:t>
      </w:r>
      <w:r w:rsidR="00D5641D">
        <w:rPr>
          <w:rFonts w:hint="cs"/>
          <w:rtl/>
          <w:lang w:bidi="ar-EG"/>
        </w:rPr>
        <w:t xml:space="preserve"> </w:t>
      </w:r>
      <w:r w:rsidR="00D5641D" w:rsidRPr="00D5641D">
        <w:rPr>
          <w:lang w:val="en-GB" w:bidi="ar-EG"/>
        </w:rPr>
        <w:t>BPSK-</w:t>
      </w:r>
      <w:proofErr w:type="gramStart"/>
      <w:r w:rsidR="00D5641D" w:rsidRPr="00D5641D">
        <w:rPr>
          <w:lang w:val="en-GB" w:bidi="ar-EG"/>
        </w:rPr>
        <w:t>R(</w:t>
      </w:r>
      <w:proofErr w:type="gramEnd"/>
      <w:r w:rsidR="00D5641D" w:rsidRPr="00D5641D">
        <w:rPr>
          <w:lang w:val="en-GB" w:bidi="ar-EG"/>
        </w:rPr>
        <w:t>10)</w:t>
      </w:r>
      <w:r w:rsidR="00D5641D">
        <w:rPr>
          <w:rFonts w:hint="cs"/>
          <w:rtl/>
          <w:lang w:val="en-GB" w:bidi="ar-EG"/>
        </w:rPr>
        <w:t xml:space="preserve"> . </w:t>
      </w:r>
      <w:r w:rsidR="00D5641D" w:rsidRPr="00D5641D">
        <w:rPr>
          <w:rtl/>
          <w:lang w:val="en-GB" w:bidi="ar-EG"/>
        </w:rPr>
        <w:t>وترسل سواتل</w:t>
      </w:r>
      <w:r w:rsidR="00D5641D" w:rsidRPr="00D5641D">
        <w:rPr>
          <w:rFonts w:hint="cs"/>
          <w:rtl/>
          <w:lang w:val="en-GB" w:bidi="ar-EG"/>
        </w:rPr>
        <w:t xml:space="preserve"> مداري</w:t>
      </w:r>
      <w:r w:rsidR="00D5641D" w:rsidRPr="00D5641D">
        <w:rPr>
          <w:rtl/>
          <w:lang w:val="en-GB" w:bidi="ar-EG"/>
        </w:rPr>
        <w:t xml:space="preserve"> </w:t>
      </w:r>
      <w:r w:rsidR="00D5641D" w:rsidRPr="00D5641D">
        <w:rPr>
          <w:lang w:bidi="ar-EG"/>
        </w:rPr>
        <w:t>MEO/IGSO</w:t>
      </w:r>
      <w:r w:rsidR="00D5641D" w:rsidRPr="00D5641D">
        <w:rPr>
          <w:rtl/>
          <w:lang w:val="en-GB" w:bidi="ar-EG"/>
        </w:rPr>
        <w:t xml:space="preserve"> إشارة </w:t>
      </w:r>
      <w:r w:rsidR="00D5641D" w:rsidRPr="00D5641D">
        <w:rPr>
          <w:lang w:bidi="ar-EG"/>
        </w:rPr>
        <w:t>B3I</w:t>
      </w:r>
      <w:r w:rsidR="00D5641D" w:rsidRPr="00D5641D">
        <w:rPr>
          <w:rtl/>
          <w:lang w:val="en-GB" w:bidi="ar-EG"/>
        </w:rPr>
        <w:t xml:space="preserve"> ببيانات ملاحية معدل</w:t>
      </w:r>
      <w:r w:rsidR="00D5641D" w:rsidRPr="00D5641D">
        <w:rPr>
          <w:rFonts w:hint="cs"/>
          <w:rtl/>
          <w:lang w:val="en-GB" w:bidi="ar-EG"/>
        </w:rPr>
        <w:t>ها</w:t>
      </w:r>
      <w:r w:rsidR="00D5641D" w:rsidRPr="00D5641D">
        <w:rPr>
          <w:rtl/>
          <w:lang w:val="en-GB" w:bidi="ar-EG"/>
        </w:rPr>
        <w:t xml:space="preserve"> </w:t>
      </w:r>
      <w:r w:rsidR="00FB53E9">
        <w:rPr>
          <w:lang w:val="en-GB" w:bidi="ar-EG"/>
        </w:rPr>
        <w:t>50</w:t>
      </w:r>
      <w:r w:rsidR="00FB53E9">
        <w:rPr>
          <w:rFonts w:hint="cs"/>
          <w:rtl/>
          <w:lang w:val="en-GB" w:bidi="ar-EG"/>
        </w:rPr>
        <w:t> </w:t>
      </w:r>
      <w:r w:rsidR="00D5641D" w:rsidRPr="00D5641D">
        <w:rPr>
          <w:lang w:bidi="ar-EG"/>
        </w:rPr>
        <w:t>bit/s</w:t>
      </w:r>
      <w:r w:rsidR="00D5641D" w:rsidRPr="00D5641D">
        <w:rPr>
          <w:rtl/>
          <w:lang w:val="en-GB" w:bidi="ar-EG"/>
        </w:rPr>
        <w:t xml:space="preserve">، في حين ترسل </w:t>
      </w:r>
      <w:r w:rsidR="00D5641D" w:rsidRPr="00D5641D">
        <w:rPr>
          <w:rFonts w:hint="cs"/>
          <w:rtl/>
          <w:lang w:val="en-GB" w:bidi="ar-EG"/>
        </w:rPr>
        <w:t>ال</w:t>
      </w:r>
      <w:r w:rsidR="00D5641D" w:rsidRPr="00D5641D">
        <w:rPr>
          <w:rtl/>
          <w:lang w:val="en-GB" w:bidi="ar-EG"/>
        </w:rPr>
        <w:t xml:space="preserve">سواتل المستقرة بالنسبة إلى الأرض إشارة </w:t>
      </w:r>
      <w:r w:rsidR="00D5641D" w:rsidRPr="00D5641D">
        <w:rPr>
          <w:lang w:bidi="ar-EG"/>
        </w:rPr>
        <w:t>B3I</w:t>
      </w:r>
      <w:r w:rsidR="00D5641D" w:rsidRPr="00D5641D">
        <w:rPr>
          <w:rtl/>
          <w:lang w:val="en-GB" w:bidi="ar-EG"/>
        </w:rPr>
        <w:t xml:space="preserve"> ببيانات ملاحية معدل</w:t>
      </w:r>
      <w:r w:rsidR="00D5641D" w:rsidRPr="00D5641D">
        <w:rPr>
          <w:rFonts w:hint="cs"/>
          <w:rtl/>
          <w:lang w:val="en-GB" w:bidi="ar-EG"/>
        </w:rPr>
        <w:t>ها</w:t>
      </w:r>
      <w:r w:rsidR="00D5641D" w:rsidRPr="00D5641D">
        <w:rPr>
          <w:rtl/>
          <w:lang w:val="en-GB" w:bidi="ar-EG"/>
        </w:rPr>
        <w:t xml:space="preserve"> </w:t>
      </w:r>
      <w:r w:rsidR="00FB53E9">
        <w:rPr>
          <w:lang w:val="en-GB" w:bidi="ar-EG"/>
        </w:rPr>
        <w:t>500</w:t>
      </w:r>
      <w:r w:rsidR="00FB53E9">
        <w:rPr>
          <w:rFonts w:hint="cs"/>
          <w:rtl/>
          <w:lang w:val="en-GB" w:bidi="ar-EG"/>
        </w:rPr>
        <w:t> </w:t>
      </w:r>
      <w:r w:rsidR="00D5641D" w:rsidRPr="00D5641D">
        <w:rPr>
          <w:lang w:bidi="ar-EG"/>
        </w:rPr>
        <w:t>bit/s</w:t>
      </w:r>
      <w:r w:rsidR="00D5641D" w:rsidRPr="00D5641D">
        <w:rPr>
          <w:rtl/>
          <w:lang w:val="en-GB" w:bidi="ar-EG"/>
        </w:rPr>
        <w:t>.</w:t>
      </w:r>
    </w:p>
    <w:p w14:paraId="5BA8423A" w14:textId="1589D294" w:rsidR="00AE4448" w:rsidRDefault="00AE4448" w:rsidP="00D5641D">
      <w:pPr>
        <w:spacing w:before="100"/>
        <w:rPr>
          <w:rtl/>
          <w:lang w:bidi="ar-EG"/>
        </w:rPr>
      </w:pPr>
      <w:r>
        <w:rPr>
          <w:rtl/>
          <w:lang w:bidi="ar-EG"/>
        </w:rPr>
        <w:t xml:space="preserve">وتستعمل الإشارة </w:t>
      </w:r>
      <w:r>
        <w:rPr>
          <w:lang w:bidi="ar-EG"/>
        </w:rPr>
        <w:t>B3Q</w:t>
      </w:r>
      <w:r>
        <w:rPr>
          <w:rtl/>
          <w:lang w:bidi="ar-EG"/>
        </w:rPr>
        <w:t xml:space="preserve"> في </w:t>
      </w:r>
      <w:r w:rsidR="00D5641D">
        <w:rPr>
          <w:rFonts w:hint="cs"/>
          <w:rtl/>
          <w:lang w:bidi="ar-EG"/>
        </w:rPr>
        <w:t>الخدمة المخوَّلة</w:t>
      </w:r>
      <w:r>
        <w:rPr>
          <w:rtl/>
          <w:lang w:bidi="ar-EG"/>
        </w:rPr>
        <w:t xml:space="preserve"> </w:t>
      </w:r>
      <w:r w:rsidR="00D5641D">
        <w:rPr>
          <w:rFonts w:hint="cs"/>
          <w:rtl/>
          <w:lang w:bidi="ar-EG"/>
        </w:rPr>
        <w:t>(</w:t>
      </w:r>
      <w:r>
        <w:rPr>
          <w:lang w:bidi="ar-EG"/>
        </w:rPr>
        <w:t>AS</w:t>
      </w:r>
      <w:r w:rsidR="00D5641D">
        <w:rPr>
          <w:rFonts w:hint="cs"/>
          <w:rtl/>
          <w:lang w:bidi="ar-EG"/>
        </w:rPr>
        <w:t>)</w:t>
      </w:r>
      <w:r>
        <w:rPr>
          <w:rtl/>
          <w:lang w:bidi="ar-EG"/>
        </w:rPr>
        <w:t xml:space="preserve"> </w:t>
      </w:r>
      <w:r w:rsidR="00D5641D" w:rsidRPr="00D5641D">
        <w:rPr>
          <w:rtl/>
          <w:lang w:bidi="ar-EG"/>
        </w:rPr>
        <w:t>تشكيل</w:t>
      </w:r>
      <w:r w:rsidR="00D5641D">
        <w:rPr>
          <w:rFonts w:hint="cs"/>
          <w:rtl/>
          <w:lang w:bidi="ar-EG"/>
        </w:rPr>
        <w:t xml:space="preserve"> </w:t>
      </w:r>
      <w:r w:rsidR="00D5641D" w:rsidRPr="00D5641D">
        <w:rPr>
          <w:lang w:val="en-GB" w:bidi="ar-EG"/>
        </w:rPr>
        <w:t>BPSK-</w:t>
      </w:r>
      <w:proofErr w:type="gramStart"/>
      <w:r w:rsidR="00D5641D" w:rsidRPr="00D5641D">
        <w:rPr>
          <w:lang w:val="en-GB" w:bidi="ar-EG"/>
        </w:rPr>
        <w:t>R(</w:t>
      </w:r>
      <w:proofErr w:type="gramEnd"/>
      <w:r w:rsidR="00D5641D" w:rsidRPr="00D5641D">
        <w:rPr>
          <w:lang w:val="en-GB" w:bidi="ar-EG"/>
        </w:rPr>
        <w:t xml:space="preserve">10) </w:t>
      </w:r>
      <w:r w:rsidR="00D5641D">
        <w:rPr>
          <w:rFonts w:hint="cs"/>
          <w:rtl/>
          <w:lang w:val="en-GB" w:bidi="ar-EG"/>
        </w:rPr>
        <w:t xml:space="preserve"> </w:t>
      </w:r>
      <w:r>
        <w:rPr>
          <w:rtl/>
          <w:lang w:bidi="ar-EG"/>
        </w:rPr>
        <w:t>كذلك</w:t>
      </w:r>
      <w:r w:rsidR="004278D6">
        <w:rPr>
          <w:rFonts w:hint="cs"/>
          <w:rtl/>
          <w:lang w:bidi="ar-EG"/>
        </w:rPr>
        <w:t>.</w:t>
      </w:r>
    </w:p>
    <w:p w14:paraId="2FE844E0" w14:textId="0F40133F" w:rsidR="000E5A14" w:rsidRDefault="00AE4448" w:rsidP="00D5641D">
      <w:pPr>
        <w:spacing w:before="100"/>
        <w:rPr>
          <w:rtl/>
          <w:lang w:bidi="ar-EG"/>
        </w:rPr>
      </w:pPr>
      <w:r>
        <w:rPr>
          <w:rtl/>
          <w:lang w:bidi="ar-EG"/>
        </w:rPr>
        <w:t xml:space="preserve">وتستعمل </w:t>
      </w:r>
      <w:proofErr w:type="gramStart"/>
      <w:r>
        <w:rPr>
          <w:rtl/>
          <w:lang w:bidi="ar-EG"/>
        </w:rPr>
        <w:t xml:space="preserve">إشارة </w:t>
      </w:r>
      <w:r>
        <w:rPr>
          <w:lang w:bidi="ar-EG"/>
        </w:rPr>
        <w:t xml:space="preserve"> B</w:t>
      </w:r>
      <w:proofErr w:type="gramEnd"/>
      <w:r>
        <w:rPr>
          <w:lang w:bidi="ar-EG"/>
        </w:rPr>
        <w:t>3A</w:t>
      </w:r>
      <w:r>
        <w:rPr>
          <w:rtl/>
          <w:lang w:bidi="ar-EG"/>
        </w:rPr>
        <w:t xml:space="preserve"> </w:t>
      </w:r>
      <w:r w:rsidR="00D5641D" w:rsidRPr="00D5641D">
        <w:rPr>
          <w:rtl/>
          <w:lang w:bidi="ar-EG"/>
        </w:rPr>
        <w:t xml:space="preserve">في </w:t>
      </w:r>
      <w:r w:rsidR="00D5641D" w:rsidRPr="00D5641D">
        <w:rPr>
          <w:rFonts w:hint="cs"/>
          <w:rtl/>
          <w:lang w:bidi="ar-EG"/>
        </w:rPr>
        <w:t>الخدمة المخوَّلة</w:t>
      </w:r>
      <w:r w:rsidR="00D5641D" w:rsidRPr="00D5641D">
        <w:rPr>
          <w:rtl/>
          <w:lang w:bidi="ar-EG"/>
        </w:rPr>
        <w:t xml:space="preserve"> </w:t>
      </w:r>
      <w:r w:rsidR="00D5641D" w:rsidRPr="00D5641D">
        <w:rPr>
          <w:rFonts w:hint="cs"/>
          <w:rtl/>
          <w:lang w:bidi="ar-EG"/>
        </w:rPr>
        <w:t>(</w:t>
      </w:r>
      <w:r w:rsidR="00D5641D" w:rsidRPr="00D5641D">
        <w:rPr>
          <w:lang w:bidi="ar-EG"/>
        </w:rPr>
        <w:t>AS</w:t>
      </w:r>
      <w:r w:rsidR="00D5641D" w:rsidRPr="00D5641D">
        <w:rPr>
          <w:rFonts w:hint="cs"/>
          <w:rtl/>
          <w:lang w:bidi="ar-EG"/>
        </w:rPr>
        <w:t>)</w:t>
      </w:r>
      <w:r w:rsidR="00D5641D">
        <w:rPr>
          <w:rFonts w:hint="cs"/>
          <w:rtl/>
          <w:lang w:bidi="ar-EG"/>
        </w:rPr>
        <w:t xml:space="preserve"> </w:t>
      </w:r>
      <w:r>
        <w:rPr>
          <w:rtl/>
          <w:lang w:bidi="ar-EG"/>
        </w:rPr>
        <w:t xml:space="preserve">تشكيل </w:t>
      </w:r>
      <w:r>
        <w:rPr>
          <w:lang w:bidi="ar-EG"/>
        </w:rPr>
        <w:t>QP</w:t>
      </w:r>
      <w:r w:rsidR="00D5641D" w:rsidRPr="00D5641D">
        <w:rPr>
          <w:rFonts w:cs="Times New Roman"/>
          <w:sz w:val="24"/>
          <w:szCs w:val="24"/>
          <w:lang w:val="en-GB" w:eastAsia="zh-CN"/>
        </w:rPr>
        <w:t xml:space="preserve"> </w:t>
      </w:r>
      <w:r w:rsidR="00D5641D" w:rsidRPr="00D5641D">
        <w:rPr>
          <w:lang w:val="en-GB" w:bidi="ar-EG"/>
        </w:rPr>
        <w:t>QPSK-R(10)</w:t>
      </w:r>
      <w:r w:rsidR="00D5641D">
        <w:rPr>
          <w:rFonts w:hint="cs"/>
          <w:rtl/>
          <w:lang w:val="en-GB" w:bidi="ar-EG"/>
        </w:rPr>
        <w:t>.</w:t>
      </w:r>
    </w:p>
    <w:p w14:paraId="50428A2E" w14:textId="66B4A263" w:rsidR="00971D4A" w:rsidRPr="00971D4A" w:rsidRDefault="00971D4A" w:rsidP="00AB61A6">
      <w:pPr>
        <w:pStyle w:val="TableNo0"/>
        <w:keepNext w:val="0"/>
        <w:bidi/>
        <w:rPr>
          <w:rtl/>
          <w:lang w:val="en-US"/>
        </w:rPr>
      </w:pPr>
      <w:r w:rsidRPr="00CE5B09">
        <w:rPr>
          <w:rFonts w:hint="cs"/>
          <w:rtl/>
        </w:rPr>
        <w:t xml:space="preserve">الجـدول </w:t>
      </w:r>
      <w:r>
        <w:t>20</w:t>
      </w:r>
    </w:p>
    <w:p w14:paraId="23BBF3BC" w14:textId="438568BC" w:rsidR="00971D4A" w:rsidRPr="000E5A14" w:rsidRDefault="000616D2" w:rsidP="00AB61A6">
      <w:pPr>
        <w:pStyle w:val="Tabletitle"/>
        <w:keepNext w:val="0"/>
        <w:keepLines w:val="0"/>
        <w:rPr>
          <w:lang w:val="en-GB" w:eastAsia="en-US"/>
        </w:rPr>
      </w:pPr>
      <w:r w:rsidRPr="000616D2">
        <w:rPr>
          <w:rtl/>
          <w:lang w:val="en-GB" w:eastAsia="en-US"/>
        </w:rPr>
        <w:t xml:space="preserve">إرسالات الإشارة </w:t>
      </w:r>
      <w:r w:rsidRPr="000616D2">
        <w:rPr>
          <w:lang w:eastAsia="en-US"/>
        </w:rPr>
        <w:t>COMPASS B3</w:t>
      </w:r>
      <w:r w:rsidRPr="000616D2">
        <w:rPr>
          <w:rtl/>
          <w:lang w:val="en-GB" w:eastAsia="en-US"/>
        </w:rPr>
        <w:t xml:space="preserve"> في النطاق</w:t>
      </w:r>
      <w:r w:rsidRPr="000616D2">
        <w:rPr>
          <w:rFonts w:hint="cs"/>
          <w:rtl/>
          <w:lang w:val="en-GB" w:eastAsia="en-US" w:bidi="ar-SA"/>
        </w:rPr>
        <w:t xml:space="preserve"> </w:t>
      </w:r>
      <w:r w:rsidRPr="000616D2">
        <w:rPr>
          <w:lang w:val="en-GB" w:eastAsia="en-US"/>
        </w:rPr>
        <w:t xml:space="preserve">1 </w:t>
      </w:r>
      <w:r w:rsidR="00FB53E9">
        <w:rPr>
          <w:lang w:val="en-GB" w:eastAsia="en-US"/>
        </w:rPr>
        <w:t>300</w:t>
      </w:r>
      <w:r w:rsidRPr="000616D2">
        <w:rPr>
          <w:lang w:val="en-GB" w:eastAsia="en-US"/>
        </w:rPr>
        <w:t xml:space="preserve">-1 </w:t>
      </w:r>
      <w:proofErr w:type="gramStart"/>
      <w:r w:rsidR="00FB53E9">
        <w:rPr>
          <w:lang w:val="en-GB" w:eastAsia="en-US"/>
        </w:rPr>
        <w:t>215</w:t>
      </w:r>
      <w:r w:rsidRPr="000616D2">
        <w:rPr>
          <w:lang w:val="en-GB" w:eastAsia="en-US"/>
        </w:rPr>
        <w:t xml:space="preserve"> </w:t>
      </w:r>
      <w:r w:rsidRPr="000616D2">
        <w:rPr>
          <w:rFonts w:hint="cs"/>
          <w:rtl/>
          <w:lang w:val="en-GB" w:eastAsia="en-US" w:bidi="ar-SA"/>
        </w:rPr>
        <w:t xml:space="preserve"> </w:t>
      </w:r>
      <w:r w:rsidRPr="000616D2">
        <w:rPr>
          <w:lang w:eastAsia="en-US"/>
        </w:rPr>
        <w:t>MHz</w:t>
      </w:r>
      <w:proofErr w:type="gramEnd"/>
    </w:p>
    <w:tbl>
      <w:tblPr>
        <w:tblStyle w:val="TableGrid"/>
        <w:bidiVisual/>
        <w:tblW w:w="9639" w:type="dxa"/>
        <w:jc w:val="center"/>
        <w:tblLook w:val="04A0" w:firstRow="1" w:lastRow="0" w:firstColumn="1" w:lastColumn="0" w:noHBand="0" w:noVBand="1"/>
      </w:tblPr>
      <w:tblGrid>
        <w:gridCol w:w="2835"/>
        <w:gridCol w:w="2410"/>
        <w:gridCol w:w="2268"/>
        <w:gridCol w:w="2126"/>
      </w:tblGrid>
      <w:tr w:rsidR="00971D4A" w:rsidRPr="00971D4A" w14:paraId="065D1CE8" w14:textId="77777777" w:rsidTr="00971D4A">
        <w:trPr>
          <w:jc w:val="center"/>
        </w:trPr>
        <w:tc>
          <w:tcPr>
            <w:tcW w:w="2835" w:type="dxa"/>
            <w:vAlign w:val="center"/>
          </w:tcPr>
          <w:p w14:paraId="67F62B44" w14:textId="77777777" w:rsidR="00971D4A" w:rsidRPr="00971D4A" w:rsidRDefault="00971D4A" w:rsidP="00AB61A6">
            <w:pPr>
              <w:pStyle w:val="Tablehead"/>
              <w:keepNext w:val="0"/>
              <w:spacing w:after="40" w:line="240" w:lineRule="exact"/>
              <w:rPr>
                <w:rFonts w:ascii="Times New Roman" w:hAnsi="Times New Roman"/>
              </w:rPr>
            </w:pPr>
            <w:r w:rsidRPr="00971D4A">
              <w:rPr>
                <w:rFonts w:ascii="Times New Roman" w:hAnsi="Times New Roman"/>
              </w:rPr>
              <w:t>Parameter</w:t>
            </w:r>
          </w:p>
        </w:tc>
        <w:tc>
          <w:tcPr>
            <w:tcW w:w="2410" w:type="dxa"/>
          </w:tcPr>
          <w:p w14:paraId="69E6BED2" w14:textId="77777777" w:rsidR="00971D4A" w:rsidRPr="00971D4A" w:rsidRDefault="00971D4A" w:rsidP="00AB61A6">
            <w:pPr>
              <w:pStyle w:val="Tablehead"/>
              <w:keepNext w:val="0"/>
              <w:spacing w:after="40" w:line="240" w:lineRule="exact"/>
              <w:rPr>
                <w:rFonts w:ascii="Times New Roman" w:eastAsia="SimSun" w:hAnsi="Times New Roman"/>
              </w:rPr>
            </w:pPr>
            <w:r w:rsidRPr="00971D4A">
              <w:rPr>
                <w:rFonts w:ascii="Times New Roman" w:eastAsia="SimSun" w:hAnsi="Times New Roman"/>
              </w:rPr>
              <w:t>B3I</w:t>
            </w:r>
          </w:p>
        </w:tc>
        <w:tc>
          <w:tcPr>
            <w:tcW w:w="2268" w:type="dxa"/>
          </w:tcPr>
          <w:p w14:paraId="54336670" w14:textId="77777777" w:rsidR="00971D4A" w:rsidRPr="00971D4A" w:rsidRDefault="00971D4A" w:rsidP="00AB61A6">
            <w:pPr>
              <w:pStyle w:val="Tablehead"/>
              <w:keepNext w:val="0"/>
              <w:spacing w:after="40" w:line="240" w:lineRule="exact"/>
              <w:rPr>
                <w:rFonts w:ascii="Times New Roman" w:eastAsia="SimSun" w:hAnsi="Times New Roman"/>
              </w:rPr>
            </w:pPr>
            <w:r w:rsidRPr="00971D4A">
              <w:rPr>
                <w:rFonts w:ascii="Times New Roman" w:eastAsia="SimSun" w:hAnsi="Times New Roman"/>
              </w:rPr>
              <w:t>B3Q</w:t>
            </w:r>
          </w:p>
        </w:tc>
        <w:tc>
          <w:tcPr>
            <w:tcW w:w="2126" w:type="dxa"/>
          </w:tcPr>
          <w:p w14:paraId="52EDC2F5" w14:textId="77777777" w:rsidR="00971D4A" w:rsidRPr="00971D4A" w:rsidRDefault="00971D4A" w:rsidP="00AB61A6">
            <w:pPr>
              <w:pStyle w:val="Tablehead"/>
              <w:keepNext w:val="0"/>
              <w:spacing w:after="40" w:line="240" w:lineRule="exact"/>
              <w:rPr>
                <w:rFonts w:ascii="Times New Roman" w:eastAsia="SimSun" w:hAnsi="Times New Roman"/>
              </w:rPr>
            </w:pPr>
            <w:r w:rsidRPr="00971D4A">
              <w:rPr>
                <w:rFonts w:ascii="Times New Roman" w:eastAsia="SimSun" w:hAnsi="Times New Roman"/>
              </w:rPr>
              <w:t>B3A</w:t>
            </w:r>
          </w:p>
        </w:tc>
      </w:tr>
      <w:tr w:rsidR="00971D4A" w:rsidRPr="00971D4A" w14:paraId="5156B2AF" w14:textId="77777777" w:rsidTr="00971D4A">
        <w:trPr>
          <w:jc w:val="center"/>
        </w:trPr>
        <w:tc>
          <w:tcPr>
            <w:tcW w:w="2835" w:type="dxa"/>
            <w:vAlign w:val="center"/>
          </w:tcPr>
          <w:p w14:paraId="3D2A92F9" w14:textId="1D83D27E" w:rsidR="00971D4A" w:rsidRPr="00971D4A" w:rsidRDefault="00B82C3E" w:rsidP="00AB61A6">
            <w:pPr>
              <w:pStyle w:val="Tabletext"/>
              <w:spacing w:before="40" w:after="40" w:line="240" w:lineRule="exact"/>
            </w:pPr>
            <w:r w:rsidRPr="00AB61A6">
              <w:rPr>
                <w:rFonts w:eastAsia="MS PGothic" w:hint="cs"/>
                <w:rtl/>
                <w:lang w:bidi="ar-EG"/>
              </w:rPr>
              <w:t>تردد الموجة</w:t>
            </w:r>
            <w:r w:rsidRPr="00B82C3E">
              <w:rPr>
                <w:rFonts w:eastAsia="MS PGothic" w:hint="cs"/>
                <w:rtl/>
                <w:lang w:bidi="ar-EG"/>
              </w:rPr>
              <w:t xml:space="preserve"> </w:t>
            </w:r>
            <w:r w:rsidRPr="00AB61A6">
              <w:rPr>
                <w:rFonts w:eastAsia="MS PGothic" w:hint="cs"/>
                <w:rtl/>
                <w:lang w:bidi="ar-EG"/>
              </w:rPr>
              <w:t>الحاملة</w:t>
            </w:r>
            <w:r w:rsidRPr="00B82C3E">
              <w:rPr>
                <w:rFonts w:eastAsia="MS PGothic" w:hint="cs"/>
                <w:rtl/>
                <w:lang w:bidi="ar-EG"/>
              </w:rPr>
              <w:t xml:space="preserve"> </w:t>
            </w:r>
            <w:r w:rsidRPr="00B82C3E">
              <w:rPr>
                <w:rFonts w:eastAsia="MS PGothic"/>
                <w:lang w:bidi="ar-EG"/>
              </w:rPr>
              <w:t>(MHz)</w:t>
            </w:r>
          </w:p>
        </w:tc>
        <w:tc>
          <w:tcPr>
            <w:tcW w:w="6804" w:type="dxa"/>
            <w:gridSpan w:val="3"/>
            <w:vAlign w:val="center"/>
          </w:tcPr>
          <w:p w14:paraId="2555381F" w14:textId="45195A8E" w:rsidR="00971D4A" w:rsidRPr="00971D4A" w:rsidRDefault="00971D4A" w:rsidP="00AB61A6">
            <w:pPr>
              <w:pStyle w:val="Tabletext"/>
              <w:spacing w:before="40" w:after="40" w:line="240" w:lineRule="exact"/>
              <w:jc w:val="center"/>
              <w:rPr>
                <w:rFonts w:eastAsia="SimSun"/>
              </w:rPr>
            </w:pPr>
            <w:r w:rsidRPr="00971D4A">
              <w:rPr>
                <w:rFonts w:eastAsia="SimSun"/>
              </w:rPr>
              <w:t>1 268</w:t>
            </w:r>
            <w:r>
              <w:rPr>
                <w:rFonts w:eastAsia="SimSun"/>
              </w:rPr>
              <w:t>,</w:t>
            </w:r>
            <w:r w:rsidRPr="00971D4A">
              <w:rPr>
                <w:rFonts w:eastAsia="SimSun"/>
              </w:rPr>
              <w:t>52</w:t>
            </w:r>
          </w:p>
        </w:tc>
      </w:tr>
      <w:tr w:rsidR="00971D4A" w:rsidRPr="00971D4A" w14:paraId="4C46EB49" w14:textId="77777777" w:rsidTr="00971D4A">
        <w:trPr>
          <w:jc w:val="center"/>
        </w:trPr>
        <w:tc>
          <w:tcPr>
            <w:tcW w:w="2835" w:type="dxa"/>
            <w:vAlign w:val="center"/>
          </w:tcPr>
          <w:p w14:paraId="0611D0F9" w14:textId="5E41C4C6" w:rsidR="00971D4A" w:rsidRPr="00971D4A" w:rsidRDefault="00971D4A" w:rsidP="00AB61A6">
            <w:pPr>
              <w:pStyle w:val="Tabletext"/>
              <w:spacing w:before="40" w:after="40" w:line="240" w:lineRule="exact"/>
              <w:rPr>
                <w:lang w:val="en-GB"/>
              </w:rPr>
            </w:pPr>
            <w:r w:rsidRPr="00CE5B09">
              <w:rPr>
                <w:rFonts w:eastAsia="MS PGothic" w:hint="cs"/>
                <w:rtl/>
                <w:lang w:bidi="ar-EG"/>
              </w:rPr>
              <w:t xml:space="preserve">معدل نبضة الشفرة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 PRN</w:t>
            </w:r>
          </w:p>
        </w:tc>
        <w:tc>
          <w:tcPr>
            <w:tcW w:w="2410" w:type="dxa"/>
            <w:vAlign w:val="center"/>
          </w:tcPr>
          <w:p w14:paraId="748A9B6C" w14:textId="544682CB" w:rsidR="00971D4A" w:rsidRPr="00971D4A" w:rsidRDefault="00971D4A" w:rsidP="00AB61A6">
            <w:pPr>
              <w:pStyle w:val="Tabletext"/>
              <w:spacing w:before="40" w:after="40" w:line="240" w:lineRule="exact"/>
              <w:jc w:val="center"/>
              <w:rPr>
                <w:rFonts w:eastAsia="SimSun"/>
              </w:rPr>
            </w:pPr>
            <w:r w:rsidRPr="00971D4A">
              <w:rPr>
                <w:rFonts w:eastAsia="SimSun"/>
              </w:rPr>
              <w:t>10</w:t>
            </w:r>
            <w:r>
              <w:rPr>
                <w:rFonts w:eastAsia="SimSun"/>
              </w:rPr>
              <w:t>,</w:t>
            </w:r>
            <w:r w:rsidRPr="00971D4A">
              <w:rPr>
                <w:rFonts w:eastAsia="SimSun"/>
              </w:rPr>
              <w:t>23</w:t>
            </w:r>
          </w:p>
        </w:tc>
        <w:tc>
          <w:tcPr>
            <w:tcW w:w="2268" w:type="dxa"/>
            <w:vAlign w:val="center"/>
          </w:tcPr>
          <w:p w14:paraId="04797C91" w14:textId="32942003" w:rsidR="00971D4A" w:rsidRPr="00971D4A" w:rsidRDefault="00971D4A" w:rsidP="00AB61A6">
            <w:pPr>
              <w:pStyle w:val="Tabletext"/>
              <w:spacing w:before="40" w:after="40" w:line="240" w:lineRule="exact"/>
              <w:jc w:val="center"/>
              <w:rPr>
                <w:rFonts w:eastAsia="SimSun"/>
              </w:rPr>
            </w:pPr>
            <w:r w:rsidRPr="00971D4A">
              <w:rPr>
                <w:rFonts w:eastAsia="SimSun"/>
              </w:rPr>
              <w:t>10</w:t>
            </w:r>
            <w:r>
              <w:rPr>
                <w:rFonts w:eastAsia="SimSun"/>
              </w:rPr>
              <w:t>,</w:t>
            </w:r>
            <w:r w:rsidRPr="00971D4A">
              <w:rPr>
                <w:rFonts w:eastAsia="SimSun"/>
              </w:rPr>
              <w:t>23</w:t>
            </w:r>
          </w:p>
        </w:tc>
        <w:tc>
          <w:tcPr>
            <w:tcW w:w="2126" w:type="dxa"/>
            <w:vAlign w:val="center"/>
          </w:tcPr>
          <w:p w14:paraId="43AC83BE" w14:textId="3D22B668" w:rsidR="00971D4A" w:rsidRPr="00971D4A" w:rsidRDefault="00971D4A" w:rsidP="00AB61A6">
            <w:pPr>
              <w:pStyle w:val="Tabletext"/>
              <w:spacing w:before="40" w:after="40" w:line="240" w:lineRule="exact"/>
              <w:jc w:val="center"/>
              <w:rPr>
                <w:rFonts w:eastAsia="SimSun"/>
              </w:rPr>
            </w:pPr>
            <w:r w:rsidRPr="00971D4A">
              <w:rPr>
                <w:rFonts w:eastAsia="SimSun"/>
              </w:rPr>
              <w:t>10</w:t>
            </w:r>
            <w:r>
              <w:rPr>
                <w:rFonts w:eastAsia="SimSun"/>
              </w:rPr>
              <w:t>,</w:t>
            </w:r>
            <w:r w:rsidRPr="00971D4A">
              <w:rPr>
                <w:rFonts w:eastAsia="SimSun"/>
              </w:rPr>
              <w:t>23</w:t>
            </w:r>
          </w:p>
        </w:tc>
      </w:tr>
      <w:tr w:rsidR="00971D4A" w:rsidRPr="00971D4A" w14:paraId="7B1EB1C2" w14:textId="77777777" w:rsidTr="00971D4A">
        <w:trPr>
          <w:jc w:val="center"/>
        </w:trPr>
        <w:tc>
          <w:tcPr>
            <w:tcW w:w="2835" w:type="dxa"/>
            <w:vAlign w:val="center"/>
          </w:tcPr>
          <w:p w14:paraId="57BD3280" w14:textId="28D2CD75" w:rsidR="00971D4A" w:rsidRPr="00971D4A" w:rsidRDefault="00971D4A" w:rsidP="00AB61A6">
            <w:pPr>
              <w:pStyle w:val="Tabletext"/>
              <w:spacing w:before="40" w:after="40" w:line="240" w:lineRule="exact"/>
              <w:rPr>
                <w:lang w:val="en-GB"/>
              </w:rPr>
            </w:pPr>
            <w:r w:rsidRPr="00CE5B09">
              <w:rPr>
                <w:rFonts w:eastAsia="MS PGothic" w:hint="cs"/>
                <w:rtl/>
                <w:lang w:bidi="ar-EG"/>
              </w:rPr>
              <w:t>معدل ثبات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(bit/s)</w:t>
            </w:r>
          </w:p>
        </w:tc>
        <w:tc>
          <w:tcPr>
            <w:tcW w:w="2410" w:type="dxa"/>
            <w:vAlign w:val="center"/>
          </w:tcPr>
          <w:p w14:paraId="10473052" w14:textId="77777777" w:rsidR="00971D4A" w:rsidRPr="00971D4A" w:rsidRDefault="00971D4A" w:rsidP="00AB61A6">
            <w:pPr>
              <w:pStyle w:val="Tabletext"/>
              <w:spacing w:before="40" w:after="40" w:line="240" w:lineRule="exact"/>
              <w:jc w:val="center"/>
              <w:rPr>
                <w:rFonts w:eastAsia="SimSun"/>
              </w:rPr>
            </w:pPr>
            <w:r w:rsidRPr="00971D4A">
              <w:rPr>
                <w:rFonts w:eastAsia="SimSun"/>
              </w:rPr>
              <w:t>MEO/IGSO: 50</w:t>
            </w:r>
          </w:p>
          <w:p w14:paraId="161568C6" w14:textId="77777777" w:rsidR="00971D4A" w:rsidRPr="00971D4A" w:rsidRDefault="00971D4A" w:rsidP="00AB61A6">
            <w:pPr>
              <w:pStyle w:val="Tabletext"/>
              <w:spacing w:before="40" w:after="40" w:line="240" w:lineRule="exact"/>
              <w:jc w:val="center"/>
              <w:rPr>
                <w:rFonts w:eastAsia="SimSun"/>
              </w:rPr>
            </w:pPr>
            <w:r w:rsidRPr="00971D4A">
              <w:rPr>
                <w:rFonts w:eastAsia="SimSun"/>
              </w:rPr>
              <w:t>GSO: 500</w:t>
            </w:r>
          </w:p>
        </w:tc>
        <w:tc>
          <w:tcPr>
            <w:tcW w:w="2268" w:type="dxa"/>
            <w:vAlign w:val="center"/>
          </w:tcPr>
          <w:p w14:paraId="4E612322" w14:textId="77777777" w:rsidR="00971D4A" w:rsidRPr="00971D4A" w:rsidRDefault="00971D4A" w:rsidP="00AB61A6">
            <w:pPr>
              <w:pStyle w:val="Tabletext"/>
              <w:spacing w:before="40" w:after="40" w:line="240" w:lineRule="exact"/>
              <w:jc w:val="center"/>
              <w:rPr>
                <w:rFonts w:eastAsia="SimSun"/>
              </w:rPr>
            </w:pPr>
            <w:r w:rsidRPr="00971D4A">
              <w:rPr>
                <w:rFonts w:eastAsia="SimSun"/>
              </w:rPr>
              <w:t>500</w:t>
            </w:r>
          </w:p>
        </w:tc>
        <w:tc>
          <w:tcPr>
            <w:tcW w:w="2126" w:type="dxa"/>
            <w:vAlign w:val="center"/>
          </w:tcPr>
          <w:p w14:paraId="7F8DB9D2" w14:textId="77777777" w:rsidR="00971D4A" w:rsidRPr="00971D4A" w:rsidRDefault="00971D4A" w:rsidP="00AB61A6">
            <w:pPr>
              <w:pStyle w:val="Tabletext"/>
              <w:spacing w:before="40" w:after="40" w:line="240" w:lineRule="exact"/>
              <w:jc w:val="center"/>
              <w:rPr>
                <w:rFonts w:eastAsia="SimSun"/>
              </w:rPr>
            </w:pPr>
            <w:r w:rsidRPr="00971D4A">
              <w:rPr>
                <w:rFonts w:eastAsia="SimSun"/>
              </w:rPr>
              <w:t>50</w:t>
            </w:r>
          </w:p>
        </w:tc>
      </w:tr>
      <w:tr w:rsidR="00971D4A" w:rsidRPr="00971D4A" w14:paraId="6BE05085" w14:textId="77777777" w:rsidTr="00971D4A">
        <w:trPr>
          <w:jc w:val="center"/>
        </w:trPr>
        <w:tc>
          <w:tcPr>
            <w:tcW w:w="2835" w:type="dxa"/>
            <w:vAlign w:val="center"/>
          </w:tcPr>
          <w:p w14:paraId="63966512" w14:textId="3C8EB78C" w:rsidR="00971D4A" w:rsidRPr="00971D4A" w:rsidRDefault="00971D4A" w:rsidP="00AB61A6">
            <w:pPr>
              <w:pStyle w:val="Tabletext"/>
              <w:spacing w:before="40" w:after="40" w:line="240" w:lineRule="exact"/>
            </w:pPr>
            <w:r w:rsidRPr="00CE5B09">
              <w:rPr>
                <w:rFonts w:eastAsia="MS PGothic" w:hint="cs"/>
                <w:rtl/>
                <w:lang w:bidi="ar-EG"/>
              </w:rPr>
              <w:t>طريقة تشكيل الإشارة</w:t>
            </w:r>
          </w:p>
        </w:tc>
        <w:tc>
          <w:tcPr>
            <w:tcW w:w="2410" w:type="dxa"/>
            <w:vAlign w:val="center"/>
          </w:tcPr>
          <w:p w14:paraId="1BB05EA6" w14:textId="77777777" w:rsidR="00971D4A" w:rsidRPr="00971D4A" w:rsidRDefault="00971D4A" w:rsidP="00AB61A6">
            <w:pPr>
              <w:pStyle w:val="Tabletext"/>
              <w:spacing w:before="40" w:after="40" w:line="240" w:lineRule="exact"/>
              <w:jc w:val="center"/>
              <w:rPr>
                <w:rFonts w:eastAsia="SimSun"/>
              </w:rPr>
            </w:pPr>
            <w:r w:rsidRPr="00971D4A">
              <w:rPr>
                <w:rFonts w:eastAsia="SimSun"/>
              </w:rPr>
              <w:t>BPSK-</w:t>
            </w:r>
            <w:proofErr w:type="gramStart"/>
            <w:r w:rsidRPr="00971D4A">
              <w:rPr>
                <w:rFonts w:eastAsia="SimSun"/>
              </w:rPr>
              <w:t>R(</w:t>
            </w:r>
            <w:proofErr w:type="gramEnd"/>
            <w:r w:rsidRPr="00971D4A">
              <w:rPr>
                <w:rFonts w:eastAsia="SimSun"/>
              </w:rPr>
              <w:t>10)</w:t>
            </w:r>
          </w:p>
        </w:tc>
        <w:tc>
          <w:tcPr>
            <w:tcW w:w="2268" w:type="dxa"/>
            <w:vAlign w:val="center"/>
          </w:tcPr>
          <w:p w14:paraId="582BCA7D" w14:textId="77777777" w:rsidR="00971D4A" w:rsidRPr="00971D4A" w:rsidRDefault="00971D4A" w:rsidP="00AB61A6">
            <w:pPr>
              <w:pStyle w:val="Tabletext"/>
              <w:spacing w:before="40" w:after="40" w:line="240" w:lineRule="exact"/>
              <w:jc w:val="center"/>
            </w:pPr>
            <w:r w:rsidRPr="00971D4A">
              <w:rPr>
                <w:rFonts w:eastAsia="SimSun"/>
              </w:rPr>
              <w:t>BPSK-</w:t>
            </w:r>
            <w:proofErr w:type="gramStart"/>
            <w:r w:rsidRPr="00971D4A">
              <w:rPr>
                <w:rFonts w:eastAsia="SimSun"/>
              </w:rPr>
              <w:t>R(</w:t>
            </w:r>
            <w:proofErr w:type="gramEnd"/>
            <w:r w:rsidRPr="00971D4A">
              <w:rPr>
                <w:rFonts w:eastAsia="SimSun"/>
              </w:rPr>
              <w:t>10)</w:t>
            </w:r>
          </w:p>
        </w:tc>
        <w:tc>
          <w:tcPr>
            <w:tcW w:w="2126" w:type="dxa"/>
            <w:vAlign w:val="center"/>
          </w:tcPr>
          <w:p w14:paraId="2304027E" w14:textId="77777777" w:rsidR="00971D4A" w:rsidRPr="00971D4A" w:rsidRDefault="00971D4A" w:rsidP="00AB61A6">
            <w:pPr>
              <w:pStyle w:val="Tabletext"/>
              <w:spacing w:before="40" w:after="40" w:line="240" w:lineRule="exact"/>
              <w:jc w:val="center"/>
            </w:pPr>
            <w:r w:rsidRPr="00971D4A">
              <w:rPr>
                <w:rFonts w:eastAsia="SimSun"/>
              </w:rPr>
              <w:t>QPSK-</w:t>
            </w:r>
            <w:proofErr w:type="gramStart"/>
            <w:r w:rsidRPr="00971D4A">
              <w:rPr>
                <w:rFonts w:eastAsia="SimSun"/>
              </w:rPr>
              <w:t>R(</w:t>
            </w:r>
            <w:proofErr w:type="gramEnd"/>
            <w:r w:rsidRPr="00971D4A">
              <w:rPr>
                <w:rFonts w:eastAsia="SimSun"/>
              </w:rPr>
              <w:t>10)</w:t>
            </w:r>
          </w:p>
        </w:tc>
      </w:tr>
      <w:tr w:rsidR="00971D4A" w:rsidRPr="00971D4A" w14:paraId="394CFB2B" w14:textId="77777777" w:rsidTr="00971D4A">
        <w:trPr>
          <w:jc w:val="center"/>
        </w:trPr>
        <w:tc>
          <w:tcPr>
            <w:tcW w:w="2835" w:type="dxa"/>
            <w:vAlign w:val="center"/>
          </w:tcPr>
          <w:p w14:paraId="177DF9BA" w14:textId="6B3278CE" w:rsidR="00971D4A" w:rsidRPr="00971D4A" w:rsidRDefault="00971D4A" w:rsidP="00AB61A6">
            <w:pPr>
              <w:pStyle w:val="Tabletext"/>
              <w:spacing w:before="40" w:after="40" w:line="240" w:lineRule="exact"/>
            </w:pPr>
            <w:r w:rsidRPr="00CE5B09">
              <w:rPr>
                <w:rFonts w:eastAsia="MS PGothic" w:hint="cs"/>
                <w:rtl/>
                <w:lang w:bidi="ar-EG"/>
              </w:rPr>
              <w:t>الاستقطاب</w:t>
            </w:r>
          </w:p>
        </w:tc>
        <w:tc>
          <w:tcPr>
            <w:tcW w:w="6804" w:type="dxa"/>
            <w:gridSpan w:val="3"/>
            <w:vAlign w:val="center"/>
          </w:tcPr>
          <w:p w14:paraId="56E20E57" w14:textId="77777777" w:rsidR="00971D4A" w:rsidRPr="00971D4A" w:rsidRDefault="00971D4A" w:rsidP="00AB61A6">
            <w:pPr>
              <w:pStyle w:val="Tabletext"/>
              <w:spacing w:before="40" w:after="40" w:line="240" w:lineRule="exact"/>
              <w:jc w:val="center"/>
              <w:rPr>
                <w:rFonts w:eastAsia="SimSun"/>
              </w:rPr>
            </w:pPr>
            <w:r w:rsidRPr="00971D4A">
              <w:rPr>
                <w:rFonts w:eastAsia="SimSun"/>
              </w:rPr>
              <w:t>RHCP</w:t>
            </w:r>
          </w:p>
        </w:tc>
      </w:tr>
      <w:tr w:rsidR="00971D4A" w:rsidRPr="00971D4A" w14:paraId="63B3451F" w14:textId="77777777" w:rsidTr="00971D4A">
        <w:trPr>
          <w:jc w:val="center"/>
        </w:trPr>
        <w:tc>
          <w:tcPr>
            <w:tcW w:w="2835" w:type="dxa"/>
            <w:tcBorders>
              <w:bottom w:val="single" w:sz="4" w:space="0" w:color="auto"/>
            </w:tcBorders>
            <w:vAlign w:val="center"/>
          </w:tcPr>
          <w:p w14:paraId="594C791C" w14:textId="6F5F6E43" w:rsidR="00971D4A" w:rsidRPr="00971D4A" w:rsidRDefault="00971D4A" w:rsidP="00AB61A6">
            <w:pPr>
              <w:pStyle w:val="Tabletext"/>
              <w:spacing w:before="40" w:after="40" w:line="240" w:lineRule="exact"/>
              <w:rPr>
                <w:lang w:val="en-GB"/>
              </w:rPr>
            </w:pPr>
            <w:r w:rsidRPr="00CE5B09">
              <w:rPr>
                <w:rFonts w:hint="cs"/>
                <w:rtl/>
                <w:lang w:bidi="ar-EG"/>
              </w:rPr>
              <w:t xml:space="preserve">أدنى سوية للقدرة المستقبَلة عند خرج الهوائي المرجعي </w:t>
            </w:r>
            <w:r w:rsidRPr="00CE5B09">
              <w:rPr>
                <w:lang w:bidi="ar-EG"/>
              </w:rPr>
              <w:t>(dB)</w:t>
            </w:r>
          </w:p>
        </w:tc>
        <w:tc>
          <w:tcPr>
            <w:tcW w:w="2410" w:type="dxa"/>
            <w:tcBorders>
              <w:bottom w:val="single" w:sz="4" w:space="0" w:color="auto"/>
            </w:tcBorders>
            <w:vAlign w:val="center"/>
          </w:tcPr>
          <w:p w14:paraId="65CF14DD" w14:textId="3A2600DA" w:rsidR="00971D4A" w:rsidRPr="00971D4A" w:rsidRDefault="00971D4A" w:rsidP="00AB61A6">
            <w:pPr>
              <w:pStyle w:val="Tabletext"/>
              <w:spacing w:before="40" w:after="40" w:line="240" w:lineRule="exact"/>
              <w:jc w:val="center"/>
              <w:rPr>
                <w:rFonts w:eastAsia="SimSun"/>
                <w:lang w:val="en-GB"/>
              </w:rPr>
            </w:pPr>
            <w:r w:rsidRPr="00971D4A">
              <w:rPr>
                <w:rFonts w:eastAsia="SimSun"/>
                <w:lang w:val="en-GB"/>
              </w:rPr>
              <w:t>MEO: −157</w:t>
            </w:r>
            <w:r>
              <w:rPr>
                <w:rFonts w:eastAsia="SimSun"/>
                <w:lang w:val="en-GB"/>
              </w:rPr>
              <w:t>,</w:t>
            </w:r>
            <w:r w:rsidRPr="00971D4A">
              <w:rPr>
                <w:rFonts w:eastAsia="SimSun"/>
                <w:lang w:val="en-GB"/>
              </w:rPr>
              <w:t>3</w:t>
            </w:r>
          </w:p>
          <w:p w14:paraId="54605F7D" w14:textId="54E52B5B" w:rsidR="00971D4A" w:rsidRPr="00971D4A" w:rsidRDefault="00971D4A" w:rsidP="00AB61A6">
            <w:pPr>
              <w:pStyle w:val="Tabletext"/>
              <w:spacing w:before="40" w:after="40" w:line="240" w:lineRule="exact"/>
              <w:jc w:val="center"/>
              <w:rPr>
                <w:rFonts w:eastAsia="SimSun"/>
                <w:lang w:val="en-GB"/>
              </w:rPr>
            </w:pPr>
            <w:r w:rsidRPr="00971D4A">
              <w:rPr>
                <w:rFonts w:eastAsia="SimSun"/>
                <w:lang w:val="en-GB"/>
              </w:rPr>
              <w:t>GSO/IGSO: −159</w:t>
            </w:r>
            <w:r>
              <w:rPr>
                <w:rFonts w:eastAsia="SimSun"/>
                <w:lang w:val="en-GB"/>
              </w:rPr>
              <w:t>,</w:t>
            </w:r>
            <w:r w:rsidRPr="00971D4A">
              <w:rPr>
                <w:rFonts w:eastAsia="SimSun"/>
                <w:lang w:val="en-GB"/>
              </w:rPr>
              <w:t>1</w:t>
            </w:r>
          </w:p>
          <w:p w14:paraId="103C2C42" w14:textId="77777777" w:rsidR="00971D4A" w:rsidRPr="00971D4A" w:rsidRDefault="00971D4A" w:rsidP="00AB61A6">
            <w:pPr>
              <w:pStyle w:val="Tabletext"/>
              <w:spacing w:before="40" w:after="40" w:line="240" w:lineRule="exact"/>
              <w:jc w:val="center"/>
              <w:rPr>
                <w:lang w:val="en-GB"/>
              </w:rPr>
            </w:pPr>
            <w:r w:rsidRPr="00971D4A">
              <w:rPr>
                <w:lang w:val="en-GB"/>
              </w:rPr>
              <w:t>(</w:t>
            </w:r>
            <w:proofErr w:type="gramStart"/>
            <w:r w:rsidRPr="00971D4A">
              <w:rPr>
                <w:lang w:val="en-GB"/>
              </w:rPr>
              <w:t>see</w:t>
            </w:r>
            <w:proofErr w:type="gramEnd"/>
            <w:r w:rsidRPr="00971D4A">
              <w:rPr>
                <w:lang w:val="en-GB"/>
              </w:rPr>
              <w:t xml:space="preserve"> Note)</w:t>
            </w:r>
          </w:p>
        </w:tc>
        <w:tc>
          <w:tcPr>
            <w:tcW w:w="2268" w:type="dxa"/>
            <w:tcBorders>
              <w:bottom w:val="single" w:sz="4" w:space="0" w:color="auto"/>
            </w:tcBorders>
            <w:vAlign w:val="center"/>
          </w:tcPr>
          <w:p w14:paraId="6F7A9E64" w14:textId="2CFDB16E" w:rsidR="00971D4A" w:rsidRPr="00971D4A" w:rsidRDefault="00971D4A" w:rsidP="00AB61A6">
            <w:pPr>
              <w:pStyle w:val="Tabletext"/>
              <w:spacing w:before="40" w:after="40" w:line="240" w:lineRule="exact"/>
              <w:jc w:val="center"/>
              <w:rPr>
                <w:rFonts w:eastAsia="SimSun"/>
                <w:lang w:val="en-GB"/>
              </w:rPr>
            </w:pPr>
            <w:r w:rsidRPr="00971D4A">
              <w:rPr>
                <w:rFonts w:eastAsia="SimSun"/>
                <w:lang w:val="en-GB"/>
              </w:rPr>
              <w:t>MEO: −157</w:t>
            </w:r>
            <w:r>
              <w:rPr>
                <w:rFonts w:eastAsia="SimSun"/>
                <w:lang w:val="en-GB"/>
              </w:rPr>
              <w:t>,</w:t>
            </w:r>
            <w:r w:rsidRPr="00971D4A">
              <w:rPr>
                <w:rFonts w:eastAsia="SimSun"/>
                <w:lang w:val="en-GB"/>
              </w:rPr>
              <w:t>3</w:t>
            </w:r>
          </w:p>
          <w:p w14:paraId="4E1B47EE" w14:textId="5427560D" w:rsidR="00971D4A" w:rsidRPr="00971D4A" w:rsidRDefault="00971D4A" w:rsidP="00AB61A6">
            <w:pPr>
              <w:pStyle w:val="Tabletext"/>
              <w:spacing w:before="40" w:after="40" w:line="240" w:lineRule="exact"/>
              <w:jc w:val="center"/>
              <w:rPr>
                <w:rFonts w:eastAsia="SimSun"/>
                <w:lang w:val="en-GB"/>
              </w:rPr>
            </w:pPr>
            <w:r w:rsidRPr="00971D4A">
              <w:rPr>
                <w:rFonts w:eastAsia="SimSun"/>
                <w:lang w:val="en-GB"/>
              </w:rPr>
              <w:t>GSO/IGSO: −159</w:t>
            </w:r>
            <w:r>
              <w:rPr>
                <w:rFonts w:eastAsia="SimSun"/>
                <w:lang w:val="en-GB"/>
              </w:rPr>
              <w:t>,</w:t>
            </w:r>
            <w:r w:rsidRPr="00971D4A">
              <w:rPr>
                <w:rFonts w:eastAsia="SimSun"/>
                <w:lang w:val="en-GB"/>
              </w:rPr>
              <w:t>1</w:t>
            </w:r>
          </w:p>
          <w:p w14:paraId="07A35AFE" w14:textId="77777777" w:rsidR="00971D4A" w:rsidRPr="00971D4A" w:rsidRDefault="00971D4A" w:rsidP="00AB61A6">
            <w:pPr>
              <w:pStyle w:val="Tabletext"/>
              <w:spacing w:before="40" w:after="40" w:line="240" w:lineRule="exact"/>
              <w:jc w:val="center"/>
              <w:rPr>
                <w:lang w:val="en-GB"/>
              </w:rPr>
            </w:pPr>
            <w:r w:rsidRPr="00971D4A">
              <w:rPr>
                <w:lang w:val="en-GB"/>
              </w:rPr>
              <w:t>(</w:t>
            </w:r>
            <w:proofErr w:type="gramStart"/>
            <w:r w:rsidRPr="00971D4A">
              <w:rPr>
                <w:lang w:val="en-GB"/>
              </w:rPr>
              <w:t>see</w:t>
            </w:r>
            <w:proofErr w:type="gramEnd"/>
            <w:r w:rsidRPr="00971D4A">
              <w:rPr>
                <w:lang w:val="en-GB"/>
              </w:rPr>
              <w:t xml:space="preserve"> Note)</w:t>
            </w:r>
          </w:p>
        </w:tc>
        <w:tc>
          <w:tcPr>
            <w:tcW w:w="2126" w:type="dxa"/>
            <w:tcBorders>
              <w:bottom w:val="single" w:sz="4" w:space="0" w:color="auto"/>
            </w:tcBorders>
            <w:vAlign w:val="center"/>
          </w:tcPr>
          <w:p w14:paraId="20E67A79" w14:textId="540BD16B" w:rsidR="00971D4A" w:rsidRPr="00971D4A" w:rsidRDefault="00971D4A" w:rsidP="00AB61A6">
            <w:pPr>
              <w:pStyle w:val="Tabletext"/>
              <w:spacing w:before="40" w:after="40" w:line="240" w:lineRule="exact"/>
              <w:jc w:val="center"/>
              <w:rPr>
                <w:rFonts w:eastAsia="SimSun"/>
                <w:lang w:val="en-GB"/>
              </w:rPr>
            </w:pPr>
            <w:r w:rsidRPr="00971D4A">
              <w:rPr>
                <w:rFonts w:eastAsia="SimSun"/>
                <w:lang w:val="en-GB"/>
              </w:rPr>
              <w:t>MEO: −157</w:t>
            </w:r>
            <w:r>
              <w:rPr>
                <w:rFonts w:eastAsia="SimSun"/>
                <w:lang w:val="en-GB"/>
              </w:rPr>
              <w:t>,</w:t>
            </w:r>
            <w:r w:rsidRPr="00971D4A">
              <w:rPr>
                <w:rFonts w:eastAsia="SimSun"/>
                <w:lang w:val="en-GB"/>
              </w:rPr>
              <w:t>3</w:t>
            </w:r>
          </w:p>
          <w:p w14:paraId="44F53046" w14:textId="0B60BEE0" w:rsidR="00971D4A" w:rsidRPr="00971D4A" w:rsidRDefault="00971D4A" w:rsidP="00AB61A6">
            <w:pPr>
              <w:pStyle w:val="Tabletext"/>
              <w:spacing w:before="40" w:after="40" w:line="240" w:lineRule="exact"/>
              <w:jc w:val="center"/>
              <w:rPr>
                <w:rFonts w:eastAsia="SimSun"/>
                <w:lang w:val="en-GB"/>
              </w:rPr>
            </w:pPr>
            <w:r w:rsidRPr="00971D4A">
              <w:rPr>
                <w:rFonts w:eastAsia="SimSun"/>
                <w:lang w:val="en-GB"/>
              </w:rPr>
              <w:t>GSO/IGSO: −159</w:t>
            </w:r>
            <w:r>
              <w:rPr>
                <w:rFonts w:eastAsia="SimSun"/>
                <w:lang w:val="en-GB"/>
              </w:rPr>
              <w:t>,</w:t>
            </w:r>
            <w:r w:rsidRPr="00971D4A">
              <w:rPr>
                <w:rFonts w:eastAsia="SimSun"/>
                <w:lang w:val="en-GB"/>
              </w:rPr>
              <w:t>1</w:t>
            </w:r>
          </w:p>
          <w:p w14:paraId="0D49CFBD" w14:textId="77777777" w:rsidR="00971D4A" w:rsidRPr="00971D4A" w:rsidRDefault="00971D4A" w:rsidP="00AB61A6">
            <w:pPr>
              <w:pStyle w:val="Tabletext"/>
              <w:spacing w:before="40" w:after="40" w:line="240" w:lineRule="exact"/>
              <w:jc w:val="center"/>
              <w:rPr>
                <w:lang w:val="en-GB"/>
              </w:rPr>
            </w:pPr>
            <w:r w:rsidRPr="00971D4A">
              <w:rPr>
                <w:lang w:val="en-GB"/>
              </w:rPr>
              <w:t>(</w:t>
            </w:r>
            <w:proofErr w:type="gramStart"/>
            <w:r w:rsidRPr="00971D4A">
              <w:rPr>
                <w:lang w:val="en-GB"/>
              </w:rPr>
              <w:t>see</w:t>
            </w:r>
            <w:proofErr w:type="gramEnd"/>
            <w:r w:rsidRPr="00971D4A">
              <w:rPr>
                <w:lang w:val="en-GB"/>
              </w:rPr>
              <w:t xml:space="preserve"> Note)</w:t>
            </w:r>
          </w:p>
        </w:tc>
      </w:tr>
      <w:tr w:rsidR="00971D4A" w:rsidRPr="00971D4A" w14:paraId="2ADA6EDD" w14:textId="77777777" w:rsidTr="00971D4A">
        <w:trPr>
          <w:jc w:val="center"/>
        </w:trPr>
        <w:tc>
          <w:tcPr>
            <w:tcW w:w="9639" w:type="dxa"/>
            <w:gridSpan w:val="4"/>
            <w:tcBorders>
              <w:top w:val="single" w:sz="4" w:space="0" w:color="auto"/>
              <w:left w:val="nil"/>
              <w:bottom w:val="nil"/>
              <w:right w:val="nil"/>
            </w:tcBorders>
            <w:vAlign w:val="center"/>
          </w:tcPr>
          <w:p w14:paraId="6F6FB0B1" w14:textId="568BE90E" w:rsidR="00971D4A" w:rsidRPr="00971D4A" w:rsidRDefault="00971D4A" w:rsidP="00AB61A6">
            <w:pPr>
              <w:pStyle w:val="Tabletext"/>
              <w:spacing w:before="40" w:after="40" w:line="240" w:lineRule="exact"/>
              <w:rPr>
                <w:rFonts w:eastAsia="SimSun"/>
                <w:lang w:val="en-GB"/>
              </w:rPr>
            </w:pPr>
            <w:r w:rsidRPr="00022505">
              <w:rPr>
                <w:rFonts w:hint="cs"/>
                <w:b/>
                <w:bCs/>
                <w:spacing w:val="-2"/>
                <w:rtl/>
                <w:lang w:eastAsia="en-US" w:bidi="ar-EG"/>
              </w:rPr>
              <w:t>ملاحظـة</w:t>
            </w:r>
            <w:r w:rsidRPr="00CE5B09">
              <w:rPr>
                <w:rFonts w:hint="cs"/>
                <w:spacing w:val="-2"/>
                <w:rtl/>
                <w:lang w:eastAsia="en-US" w:bidi="ar-EG"/>
              </w:rPr>
              <w:t xml:space="preserve"> - </w:t>
            </w:r>
            <w:r w:rsidRPr="00045C8F">
              <w:rPr>
                <w:rFonts w:hint="cs"/>
                <w:rtl/>
                <w:lang w:eastAsia="en-US" w:bidi="ar-EG"/>
              </w:rPr>
              <w:t xml:space="preserve">تقاس أدنى سوية للقدرة المستقبَلة على سطح الأرض عند خرج هوائي استقبال </w:t>
            </w:r>
            <w:proofErr w:type="spellStart"/>
            <w:r w:rsidRPr="00045C8F">
              <w:rPr>
                <w:rFonts w:hint="cs"/>
                <w:rtl/>
                <w:lang w:eastAsia="en-US" w:bidi="ar-EG"/>
              </w:rPr>
              <w:t>متناحٍ</w:t>
            </w:r>
            <w:proofErr w:type="spellEnd"/>
            <w:r w:rsidRPr="00045C8F">
              <w:rPr>
                <w:rFonts w:hint="cs"/>
                <w:rtl/>
                <w:lang w:eastAsia="en-US" w:bidi="ar-EG"/>
              </w:rPr>
              <w:t xml:space="preserve"> </w:t>
            </w:r>
            <w:proofErr w:type="spellStart"/>
            <w:r w:rsidRPr="00045C8F">
              <w:rPr>
                <w:lang w:eastAsia="en-US" w:bidi="ar-EG"/>
              </w:rPr>
              <w:t>dBic</w:t>
            </w:r>
            <w:proofErr w:type="spellEnd"/>
            <w:r w:rsidRPr="00045C8F">
              <w:rPr>
                <w:lang w:eastAsia="en-US" w:bidi="ar-EG"/>
              </w:rPr>
              <w:t xml:space="preserve"> 0</w:t>
            </w:r>
            <w:r w:rsidRPr="00045C8F">
              <w:rPr>
                <w:rFonts w:hint="cs"/>
                <w:rtl/>
                <w:lang w:eastAsia="en-US" w:bidi="ar-EG"/>
              </w:rPr>
              <w:t xml:space="preserve"> لأي زاوية ارتفاع تساوي </w:t>
            </w:r>
            <w:r w:rsidRPr="00045C8F">
              <w:rPr>
                <w:lang w:val="en-GB" w:eastAsia="en-US" w:bidi="ar-EG"/>
              </w:rPr>
              <w:t>5</w:t>
            </w:r>
            <w:r w:rsidRPr="00045C8F">
              <w:rPr>
                <w:rFonts w:hint="cs"/>
                <w:rtl/>
                <w:lang w:eastAsia="en-US"/>
              </w:rPr>
              <w:t xml:space="preserve"> درجات</w:t>
            </w:r>
            <w:r w:rsidRPr="00045C8F">
              <w:rPr>
                <w:rFonts w:hint="cs"/>
                <w:rtl/>
                <w:lang w:eastAsia="en-US" w:bidi="ar-EG"/>
              </w:rPr>
              <w:t xml:space="preserve"> أو</w:t>
            </w:r>
            <w:r w:rsidRPr="00045C8F">
              <w:rPr>
                <w:rFonts w:hint="eastAsia"/>
                <w:rtl/>
                <w:lang w:eastAsia="en-US" w:bidi="ar-EG"/>
              </w:rPr>
              <w:t> </w:t>
            </w:r>
            <w:r w:rsidRPr="00045C8F">
              <w:rPr>
                <w:rFonts w:hint="cs"/>
                <w:rtl/>
                <w:lang w:eastAsia="en-US" w:bidi="ar-EG"/>
              </w:rPr>
              <w:t>أعلى من ذلك.</w:t>
            </w:r>
          </w:p>
        </w:tc>
      </w:tr>
    </w:tbl>
    <w:p w14:paraId="42BA8AAB" w14:textId="39DE2D98" w:rsidR="008731B7" w:rsidRPr="00CE5B09" w:rsidRDefault="008731B7" w:rsidP="008731B7">
      <w:pPr>
        <w:pStyle w:val="AnnexNoTitle0"/>
        <w:rPr>
          <w:rtl/>
        </w:rPr>
      </w:pPr>
      <w:proofErr w:type="spellStart"/>
      <w:r w:rsidRPr="00CE5B09">
        <w:rPr>
          <w:rtl/>
        </w:rPr>
        <w:lastRenderedPageBreak/>
        <w:t>ال</w:t>
      </w:r>
      <w:r w:rsidRPr="00CE5B09">
        <w:rPr>
          <w:rFonts w:hint="cs"/>
          <w:rtl/>
        </w:rPr>
        <w:t>‍</w:t>
      </w:r>
      <w:r w:rsidRPr="00CE5B09">
        <w:rPr>
          <w:rtl/>
        </w:rPr>
        <w:t>ملح</w:t>
      </w:r>
      <w:r w:rsidRPr="00CE5B09">
        <w:rPr>
          <w:rFonts w:hint="cs"/>
          <w:rtl/>
        </w:rPr>
        <w:t>ـ</w:t>
      </w:r>
      <w:r w:rsidRPr="00CE5B09">
        <w:rPr>
          <w:rtl/>
        </w:rPr>
        <w:t>ق</w:t>
      </w:r>
      <w:proofErr w:type="spellEnd"/>
      <w:r w:rsidRPr="00CE5B09">
        <w:rPr>
          <w:rtl/>
        </w:rPr>
        <w:t xml:space="preserve"> </w:t>
      </w:r>
      <w:r w:rsidRPr="00CE5B09">
        <w:t>8</w:t>
      </w:r>
      <w:r w:rsidRPr="00CE5B09">
        <w:br/>
      </w:r>
      <w:r w:rsidRPr="00CE5B09">
        <w:br/>
      </w:r>
      <w:r w:rsidRPr="00CE5B09">
        <w:rPr>
          <w:rtl/>
        </w:rPr>
        <w:t xml:space="preserve">الوصف التقني والخصائص التقنية لشبكات الملاحة </w:t>
      </w:r>
      <w:proofErr w:type="spellStart"/>
      <w:r w:rsidRPr="00CE5B09">
        <w:rPr>
          <w:rtl/>
        </w:rPr>
        <w:t>الساتلية</w:t>
      </w:r>
      <w:proofErr w:type="spellEnd"/>
      <w:r w:rsidRPr="00CE5B09">
        <w:rPr>
          <w:rtl/>
        </w:rPr>
        <w:t xml:space="preserve"> البحرية الدولية،</w:t>
      </w:r>
      <w:r w:rsidRPr="00CE5B09">
        <w:rPr>
          <w:rtl/>
        </w:rPr>
        <w:br/>
      </w:r>
      <w:proofErr w:type="spellStart"/>
      <w:r w:rsidRPr="00CE5B09">
        <w:rPr>
          <w:rtl/>
        </w:rPr>
        <w:t>إنمارسات</w:t>
      </w:r>
      <w:proofErr w:type="spellEnd"/>
      <w:r w:rsidRPr="00CE5B09">
        <w:rPr>
          <w:rtl/>
        </w:rPr>
        <w:t xml:space="preserve"> </w:t>
      </w:r>
      <w:r w:rsidRPr="00CE5B09">
        <w:t>(Inmarsat)</w:t>
      </w:r>
    </w:p>
    <w:p w14:paraId="09668E1A" w14:textId="77777777" w:rsidR="008731B7" w:rsidRPr="00CE5B09" w:rsidRDefault="008731B7" w:rsidP="008731B7">
      <w:pPr>
        <w:pStyle w:val="Heading1"/>
        <w:rPr>
          <w:rtl/>
        </w:rPr>
      </w:pPr>
      <w:bookmarkStart w:id="977" w:name="_Toc244411350"/>
      <w:bookmarkStart w:id="978" w:name="_Toc427753870"/>
      <w:bookmarkStart w:id="979" w:name="_Toc427755367"/>
      <w:bookmarkStart w:id="980" w:name="_Toc429057110"/>
      <w:bookmarkStart w:id="981" w:name="_Toc429058736"/>
      <w:bookmarkStart w:id="982" w:name="_Toc429059411"/>
      <w:bookmarkStart w:id="983" w:name="_Toc429059970"/>
      <w:bookmarkStart w:id="984" w:name="_Toc429060663"/>
      <w:bookmarkStart w:id="985" w:name="_Toc429061073"/>
      <w:bookmarkStart w:id="986" w:name="_Toc429061474"/>
      <w:bookmarkStart w:id="987" w:name="_Toc429735390"/>
      <w:bookmarkStart w:id="988" w:name="_Toc429744258"/>
      <w:bookmarkStart w:id="989" w:name="_Toc429744434"/>
      <w:r w:rsidRPr="00CE5B09">
        <w:t>1</w:t>
      </w:r>
      <w:r w:rsidRPr="00CE5B09">
        <w:rPr>
          <w:rtl/>
        </w:rPr>
        <w:tab/>
        <w:t>مقدمة</w:t>
      </w:r>
      <w:bookmarkEnd w:id="977"/>
      <w:bookmarkEnd w:id="978"/>
      <w:bookmarkEnd w:id="979"/>
      <w:bookmarkEnd w:id="980"/>
      <w:bookmarkEnd w:id="981"/>
      <w:bookmarkEnd w:id="982"/>
      <w:bookmarkEnd w:id="983"/>
      <w:bookmarkEnd w:id="984"/>
      <w:bookmarkEnd w:id="985"/>
      <w:bookmarkEnd w:id="986"/>
      <w:bookmarkEnd w:id="987"/>
      <w:bookmarkEnd w:id="988"/>
      <w:bookmarkEnd w:id="989"/>
    </w:p>
    <w:p w14:paraId="3E6635F7" w14:textId="77777777" w:rsidR="008731B7" w:rsidRPr="00CE5B09" w:rsidRDefault="008731B7" w:rsidP="008731B7">
      <w:pPr>
        <w:rPr>
          <w:rtl/>
          <w:lang w:bidi="ar-EG"/>
        </w:rPr>
      </w:pPr>
      <w:r w:rsidRPr="00CE5B09">
        <w:rPr>
          <w:rtl/>
          <w:lang w:bidi="ar-EG"/>
        </w:rPr>
        <w:t xml:space="preserve">تتألف شبكات المرسِلات-المستجِيبات الملاحية </w:t>
      </w:r>
      <w:proofErr w:type="spellStart"/>
      <w:r w:rsidRPr="00CE5B09">
        <w:rPr>
          <w:rtl/>
          <w:lang w:bidi="ar-EG"/>
        </w:rPr>
        <w:t>إنمارسات</w:t>
      </w:r>
      <w:proofErr w:type="spellEnd"/>
      <w:r w:rsidRPr="00CE5B09">
        <w:rPr>
          <w:rtl/>
          <w:lang w:bidi="ar-EG"/>
        </w:rPr>
        <w:t xml:space="preserve"> (شبكات الملاحة </w:t>
      </w:r>
      <w:proofErr w:type="spellStart"/>
      <w:r w:rsidRPr="00CE5B09">
        <w:rPr>
          <w:rtl/>
          <w:lang w:bidi="ar-EG"/>
        </w:rPr>
        <w:t>الساتلية</w:t>
      </w:r>
      <w:proofErr w:type="spellEnd"/>
      <w:r w:rsidRPr="00CE5B09">
        <w:rPr>
          <w:rtl/>
          <w:lang w:bidi="ar-EG"/>
        </w:rPr>
        <w:t xml:space="preserve"> البحرية الدولية) من </w:t>
      </w:r>
      <w:r>
        <w:rPr>
          <w:rFonts w:hint="cs"/>
          <w:rtl/>
          <w:lang w:bidi="ar-EG"/>
        </w:rPr>
        <w:t>سبعة</w:t>
      </w:r>
      <w:r w:rsidRPr="00CE5B09">
        <w:rPr>
          <w:rtl/>
          <w:lang w:bidi="ar-EG"/>
        </w:rPr>
        <w:t xml:space="preserve"> سواتل بحمولة نافعة لخدمة الملاحة الراديوية الساتلية في مدارات مستقرة بالنسبة إلى الأرض من أجل تقديم المقدرة الفضائية لفائدة أنظمة التعزيز المحمولة على متن السواتل. وثمة </w:t>
      </w:r>
      <w:r>
        <w:rPr>
          <w:rFonts w:hint="cs"/>
          <w:rtl/>
          <w:lang w:bidi="ar-EG"/>
        </w:rPr>
        <w:t xml:space="preserve">أربع </w:t>
      </w:r>
      <w:r w:rsidRPr="00CE5B09">
        <w:rPr>
          <w:rtl/>
          <w:lang w:bidi="ar-EG"/>
        </w:rPr>
        <w:t xml:space="preserve">حمولات نافعة لخدمة الملاحة الراديوية الساتلية تُعَد حمولات نافعة لقنوات وحيدة على سواتل </w:t>
      </w:r>
      <w:proofErr w:type="spellStart"/>
      <w:r w:rsidRPr="00CE5B09">
        <w:rPr>
          <w:rtl/>
          <w:lang w:bidi="ar-EG"/>
        </w:rPr>
        <w:t>إنمارسات</w:t>
      </w:r>
      <w:proofErr w:type="spellEnd"/>
      <w:r w:rsidRPr="00CE5B09">
        <w:rPr>
          <w:rtl/>
          <w:lang w:bidi="ar-EG"/>
        </w:rPr>
        <w:t xml:space="preserve"> للجيل الثالث </w:t>
      </w:r>
      <w:r w:rsidRPr="00CE5B09">
        <w:rPr>
          <w:lang w:bidi="ar-EG"/>
        </w:rPr>
        <w:t>(Inm-3)</w:t>
      </w:r>
      <w:r w:rsidRPr="00CE5B09">
        <w:rPr>
          <w:rtl/>
          <w:lang w:bidi="ar-EG"/>
        </w:rPr>
        <w:t xml:space="preserve"> وثمة ثلاث حمولات نافعة لخدمة الملاحة الراديوية الساتلية تُعَد حمولات نافعة لقنوات متعددة على سواتل </w:t>
      </w:r>
      <w:proofErr w:type="spellStart"/>
      <w:r w:rsidRPr="00CE5B09">
        <w:rPr>
          <w:rtl/>
          <w:lang w:bidi="ar-EG"/>
        </w:rPr>
        <w:t>إنمارسات</w:t>
      </w:r>
      <w:proofErr w:type="spellEnd"/>
      <w:r w:rsidRPr="00CE5B09">
        <w:rPr>
          <w:rtl/>
          <w:lang w:bidi="ar-EG"/>
        </w:rPr>
        <w:t xml:space="preserve"> للجيل الرابع </w:t>
      </w:r>
      <w:r w:rsidRPr="00CE5B09">
        <w:rPr>
          <w:lang w:bidi="ar-EG"/>
        </w:rPr>
        <w:t>(Inm-4)</w:t>
      </w:r>
      <w:r w:rsidRPr="00CE5B09">
        <w:rPr>
          <w:rtl/>
          <w:lang w:bidi="ar-EG"/>
        </w:rPr>
        <w:t xml:space="preserve">. وفضلاً عن تقديم خدمة الملاحة الراديوية الساتلية، تُقدِّم نفس هذه السواتل الاتصالات المتنقلة الساتلية في نطاقات الترددات </w:t>
      </w:r>
      <w:r w:rsidRPr="00CE5B09">
        <w:rPr>
          <w:lang w:bidi="ar-EG"/>
        </w:rPr>
        <w:t>(MSS) GHz 1,6/1,5</w:t>
      </w:r>
      <w:r w:rsidRPr="00CE5B09">
        <w:rPr>
          <w:rtl/>
          <w:lang w:bidi="ar-EG"/>
        </w:rPr>
        <w:t xml:space="preserve"> للخدمة المتنقلة الساتلية. </w:t>
      </w:r>
      <w:r w:rsidRPr="002125D4">
        <w:rPr>
          <w:rFonts w:hint="cs"/>
          <w:rtl/>
          <w:lang w:bidi="ar-EG"/>
        </w:rPr>
        <w:t>وقد تتغير</w:t>
      </w:r>
      <w:r w:rsidRPr="002125D4">
        <w:rPr>
          <w:rtl/>
          <w:lang w:bidi="ar-EG"/>
        </w:rPr>
        <w:t xml:space="preserve"> </w:t>
      </w:r>
      <w:r w:rsidRPr="002125D4">
        <w:rPr>
          <w:rFonts w:hint="cs"/>
          <w:rtl/>
        </w:rPr>
        <w:t xml:space="preserve">هذه </w:t>
      </w:r>
      <w:r w:rsidRPr="002125D4">
        <w:rPr>
          <w:rtl/>
          <w:lang w:bidi="ar-EG"/>
        </w:rPr>
        <w:t xml:space="preserve">المعلومات </w:t>
      </w:r>
      <w:r w:rsidRPr="002125D4">
        <w:rPr>
          <w:rFonts w:hint="cs"/>
          <w:rtl/>
          <w:lang w:bidi="ar-EG"/>
        </w:rPr>
        <w:t>في المستقبل</w:t>
      </w:r>
      <w:r>
        <w:rPr>
          <w:rFonts w:hint="cs"/>
          <w:rtl/>
          <w:lang w:bidi="ar-EG"/>
        </w:rPr>
        <w:t>.</w:t>
      </w:r>
    </w:p>
    <w:p w14:paraId="7231193F" w14:textId="77777777" w:rsidR="008731B7" w:rsidRPr="00CE5B09" w:rsidRDefault="008731B7" w:rsidP="008731B7">
      <w:pPr>
        <w:rPr>
          <w:spacing w:val="-4"/>
          <w:rtl/>
          <w:lang w:bidi="ar-EG"/>
        </w:rPr>
      </w:pPr>
      <w:r w:rsidRPr="00CE5B09">
        <w:rPr>
          <w:spacing w:val="-4"/>
          <w:rtl/>
          <w:lang w:bidi="ar-EG"/>
        </w:rPr>
        <w:t xml:space="preserve">ويُظهِر الجدول </w:t>
      </w:r>
      <w:r>
        <w:rPr>
          <w:spacing w:val="-4"/>
          <w:lang w:bidi="ar-EG"/>
        </w:rPr>
        <w:t>19</w:t>
      </w:r>
      <w:r>
        <w:rPr>
          <w:rFonts w:hint="cs"/>
          <w:spacing w:val="-4"/>
          <w:rtl/>
          <w:lang w:bidi="ar-EG"/>
        </w:rPr>
        <w:t xml:space="preserve"> </w:t>
      </w:r>
      <w:r w:rsidRPr="00CE5B09">
        <w:rPr>
          <w:spacing w:val="-4"/>
          <w:rtl/>
          <w:lang w:bidi="ar-EG"/>
        </w:rPr>
        <w:t>المواقع المدارية الساتلية. وتجدر الإشارة إلى أن سواتل هذا النظام قد تُنقَل إلى مواقع مختلفة من حين إلى آخر، وفقاً لمتطلبات النظام. وتُنسَّق كل الإرسالات طبقاً ل</w:t>
      </w:r>
      <w:r w:rsidRPr="00CE5B09">
        <w:rPr>
          <w:spacing w:val="-4"/>
          <w:rtl/>
          <w:lang w:eastAsia="en-US" w:bidi="ar-EG"/>
        </w:rPr>
        <w:t xml:space="preserve">أحكام لوائح الراديو </w:t>
      </w:r>
      <w:r w:rsidRPr="00CE5B09">
        <w:rPr>
          <w:spacing w:val="-4"/>
          <w:rtl/>
          <w:lang w:bidi="ar-EG"/>
        </w:rPr>
        <w:t>التابعة للاتحاد الدولي للاتصالات. وتُقدِّم إدارة المملكة المتحدة المعلومات ذات الصلة بشأن النشر ال</w:t>
      </w:r>
      <w:r>
        <w:rPr>
          <w:rFonts w:hint="cs"/>
          <w:spacing w:val="-4"/>
          <w:rtl/>
          <w:lang w:bidi="ar-EG"/>
        </w:rPr>
        <w:t>ـ</w:t>
      </w:r>
      <w:r w:rsidRPr="00CE5B09">
        <w:rPr>
          <w:spacing w:val="-4"/>
          <w:rtl/>
          <w:lang w:bidi="ar-EG"/>
        </w:rPr>
        <w:t>مُسبَق، وطلب التنسيق، ومعلومات التبليغ.</w:t>
      </w:r>
    </w:p>
    <w:p w14:paraId="60A281E4" w14:textId="29550500" w:rsidR="008731B7" w:rsidRPr="00CE5B09" w:rsidRDefault="008731B7" w:rsidP="00FB53E9">
      <w:pPr>
        <w:pStyle w:val="TableNo0"/>
        <w:keepLines/>
        <w:bidi/>
        <w:rPr>
          <w:lang w:bidi="ar-EG"/>
        </w:rPr>
      </w:pPr>
      <w:r w:rsidRPr="00CE5B09">
        <w:rPr>
          <w:rtl/>
        </w:rPr>
        <w:t>الج</w:t>
      </w:r>
      <w:r w:rsidRPr="00CE5B09">
        <w:rPr>
          <w:rFonts w:hint="cs"/>
          <w:rtl/>
        </w:rPr>
        <w:t>ـ</w:t>
      </w:r>
      <w:r w:rsidRPr="00CE5B09">
        <w:rPr>
          <w:rtl/>
        </w:rPr>
        <w:t xml:space="preserve">دول </w:t>
      </w:r>
      <w:r w:rsidR="00971D4A">
        <w:t>21</w:t>
      </w:r>
    </w:p>
    <w:p w14:paraId="555DF958" w14:textId="77777777" w:rsidR="008731B7" w:rsidRPr="00CE5B09" w:rsidRDefault="008731B7" w:rsidP="00FB53E9">
      <w:pPr>
        <w:pStyle w:val="Tabletitle"/>
        <w:rPr>
          <w:rtl/>
        </w:rPr>
      </w:pPr>
      <w:r w:rsidRPr="00CE5B09">
        <w:rPr>
          <w:rtl/>
        </w:rPr>
        <w:t>خطوط الطول المدارية الساتلية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835"/>
      </w:tblGrid>
      <w:tr w:rsidR="008731B7" w:rsidRPr="00CE5B09" w14:paraId="6F743C03" w14:textId="77777777" w:rsidTr="00DD529E">
        <w:trPr>
          <w:jc w:val="center"/>
        </w:trPr>
        <w:tc>
          <w:tcPr>
            <w:tcW w:w="1701" w:type="dxa"/>
          </w:tcPr>
          <w:p w14:paraId="113385EE" w14:textId="77777777" w:rsidR="008731B7" w:rsidRPr="00CE5B09" w:rsidRDefault="008731B7" w:rsidP="00FB53E9">
            <w:pPr>
              <w:pStyle w:val="Tablehead"/>
              <w:keepLines/>
              <w:spacing w:line="280" w:lineRule="exact"/>
              <w:rPr>
                <w:rFonts w:ascii="Times New Roman" w:hAnsi="Times New Roman"/>
                <w:lang w:bidi="ar-EG"/>
              </w:rPr>
            </w:pPr>
            <w:r w:rsidRPr="00CE5B09">
              <w:rPr>
                <w:rFonts w:ascii="Times New Roman" w:hAnsi="Times New Roman"/>
                <w:rtl/>
                <w:lang w:bidi="ar-EG"/>
              </w:rPr>
              <w:t>الساتل</w:t>
            </w:r>
          </w:p>
        </w:tc>
        <w:tc>
          <w:tcPr>
            <w:tcW w:w="2835" w:type="dxa"/>
          </w:tcPr>
          <w:p w14:paraId="00A5B097" w14:textId="77777777" w:rsidR="008731B7" w:rsidRPr="00CE5B09" w:rsidRDefault="008731B7" w:rsidP="00FB53E9">
            <w:pPr>
              <w:pStyle w:val="Tablehead"/>
              <w:keepLines/>
              <w:spacing w:line="280" w:lineRule="exact"/>
              <w:rPr>
                <w:rFonts w:ascii="Times New Roman" w:hAnsi="Times New Roman"/>
                <w:lang w:bidi="ar-EG"/>
              </w:rPr>
            </w:pPr>
            <w:r w:rsidRPr="00CE5B09">
              <w:rPr>
                <w:rFonts w:ascii="Times New Roman" w:hAnsi="Times New Roman"/>
                <w:rtl/>
                <w:lang w:bidi="ar-EG"/>
              </w:rPr>
              <w:t>الموقع المداري</w:t>
            </w:r>
          </w:p>
        </w:tc>
      </w:tr>
      <w:tr w:rsidR="008731B7" w:rsidRPr="00CE5B09" w14:paraId="3A8ABEB5" w14:textId="77777777" w:rsidTr="00DD529E">
        <w:trPr>
          <w:jc w:val="center"/>
        </w:trPr>
        <w:tc>
          <w:tcPr>
            <w:tcW w:w="1701" w:type="dxa"/>
          </w:tcPr>
          <w:p w14:paraId="592F30E8" w14:textId="77777777" w:rsidR="008731B7" w:rsidRPr="00CE5B09" w:rsidRDefault="008731B7" w:rsidP="00FB53E9">
            <w:pPr>
              <w:pStyle w:val="Tabletext"/>
              <w:keepNext/>
              <w:keepLines/>
              <w:jc w:val="center"/>
              <w:rPr>
                <w:lang w:bidi="ar-EG"/>
              </w:rPr>
            </w:pPr>
            <w:r w:rsidRPr="00CE5B09">
              <w:rPr>
                <w:lang w:bidi="ar-EG"/>
              </w:rPr>
              <w:t>3F1</w:t>
            </w:r>
          </w:p>
        </w:tc>
        <w:tc>
          <w:tcPr>
            <w:tcW w:w="2835" w:type="dxa"/>
          </w:tcPr>
          <w:p w14:paraId="0274165E" w14:textId="77777777" w:rsidR="008731B7" w:rsidRPr="00CE5B09" w:rsidRDefault="008731B7" w:rsidP="00FB53E9">
            <w:pPr>
              <w:pStyle w:val="Tabletext"/>
              <w:keepNext/>
              <w:keepLines/>
              <w:jc w:val="center"/>
              <w:rPr>
                <w:lang w:bidi="ar-EG"/>
              </w:rPr>
            </w:pPr>
            <w:r w:rsidRPr="00CE5B09">
              <w:rPr>
                <w:lang w:bidi="ar-EG"/>
              </w:rPr>
              <w:t>°64</w:t>
            </w:r>
            <w:r w:rsidRPr="00CE5B09">
              <w:rPr>
                <w:rtl/>
                <w:lang w:bidi="ar-EG"/>
              </w:rPr>
              <w:t xml:space="preserve"> شرقاً</w:t>
            </w:r>
          </w:p>
        </w:tc>
      </w:tr>
      <w:tr w:rsidR="008731B7" w:rsidRPr="00CE5B09" w14:paraId="6AB151F7" w14:textId="77777777" w:rsidTr="00DD529E">
        <w:trPr>
          <w:jc w:val="center"/>
        </w:trPr>
        <w:tc>
          <w:tcPr>
            <w:tcW w:w="1701" w:type="dxa"/>
          </w:tcPr>
          <w:p w14:paraId="77C30630" w14:textId="77777777" w:rsidR="008731B7" w:rsidRPr="00CE5B09" w:rsidRDefault="008731B7" w:rsidP="00FB53E9">
            <w:pPr>
              <w:pStyle w:val="Tabletext"/>
              <w:keepNext/>
              <w:keepLines/>
              <w:jc w:val="center"/>
              <w:rPr>
                <w:lang w:bidi="ar-EG"/>
              </w:rPr>
            </w:pPr>
            <w:r w:rsidRPr="00CE5B09">
              <w:rPr>
                <w:lang w:bidi="ar-EG"/>
              </w:rPr>
              <w:t>3F2</w:t>
            </w:r>
          </w:p>
        </w:tc>
        <w:tc>
          <w:tcPr>
            <w:tcW w:w="2835" w:type="dxa"/>
          </w:tcPr>
          <w:p w14:paraId="0FD14784" w14:textId="77777777" w:rsidR="008731B7" w:rsidRPr="00CE5B09" w:rsidRDefault="008731B7" w:rsidP="00FB53E9">
            <w:pPr>
              <w:pStyle w:val="Tabletext"/>
              <w:keepNext/>
              <w:keepLines/>
              <w:jc w:val="center"/>
              <w:rPr>
                <w:lang w:bidi="ar-EG"/>
              </w:rPr>
            </w:pPr>
            <w:r w:rsidRPr="00CE5B09">
              <w:rPr>
                <w:lang w:bidi="ar-EG"/>
              </w:rPr>
              <w:t>°15,5</w:t>
            </w:r>
            <w:r w:rsidRPr="00CE5B09">
              <w:rPr>
                <w:rtl/>
                <w:lang w:bidi="ar-EG"/>
              </w:rPr>
              <w:t xml:space="preserve"> غرباً</w:t>
            </w:r>
          </w:p>
        </w:tc>
      </w:tr>
      <w:tr w:rsidR="008731B7" w:rsidRPr="00CE5B09" w14:paraId="1B3BCAFA" w14:textId="77777777" w:rsidTr="00DD529E">
        <w:trPr>
          <w:jc w:val="center"/>
        </w:trPr>
        <w:tc>
          <w:tcPr>
            <w:tcW w:w="1701" w:type="dxa"/>
          </w:tcPr>
          <w:p w14:paraId="2FA267B8" w14:textId="77777777" w:rsidR="008731B7" w:rsidRPr="00CE5B09" w:rsidRDefault="008731B7" w:rsidP="00FB53E9">
            <w:pPr>
              <w:pStyle w:val="Tabletext"/>
              <w:keepNext/>
              <w:keepLines/>
              <w:jc w:val="center"/>
              <w:rPr>
                <w:lang w:bidi="ar-EG"/>
              </w:rPr>
            </w:pPr>
            <w:r w:rsidRPr="00CE5B09">
              <w:rPr>
                <w:lang w:bidi="ar-EG"/>
              </w:rPr>
              <w:t>3F3</w:t>
            </w:r>
          </w:p>
        </w:tc>
        <w:tc>
          <w:tcPr>
            <w:tcW w:w="2835" w:type="dxa"/>
          </w:tcPr>
          <w:p w14:paraId="0471C268" w14:textId="77777777" w:rsidR="008731B7" w:rsidRPr="00CE5B09" w:rsidRDefault="008731B7" w:rsidP="00FB53E9">
            <w:pPr>
              <w:pStyle w:val="Tabletext"/>
              <w:keepNext/>
              <w:keepLines/>
              <w:jc w:val="center"/>
              <w:rPr>
                <w:lang w:bidi="ar-EG"/>
              </w:rPr>
            </w:pPr>
            <w:r w:rsidRPr="00CE5B09">
              <w:rPr>
                <w:lang w:bidi="ar-EG"/>
              </w:rPr>
              <w:t>°178</w:t>
            </w:r>
            <w:r w:rsidRPr="00CE5B09">
              <w:rPr>
                <w:rtl/>
                <w:lang w:bidi="ar-EG"/>
              </w:rPr>
              <w:t xml:space="preserve"> شرقاً</w:t>
            </w:r>
          </w:p>
        </w:tc>
      </w:tr>
      <w:tr w:rsidR="008731B7" w:rsidRPr="00CE5B09" w14:paraId="69FDE0C6" w14:textId="77777777" w:rsidTr="00DD529E">
        <w:trPr>
          <w:jc w:val="center"/>
        </w:trPr>
        <w:tc>
          <w:tcPr>
            <w:tcW w:w="1701" w:type="dxa"/>
          </w:tcPr>
          <w:p w14:paraId="5FE69F54" w14:textId="77777777" w:rsidR="008731B7" w:rsidRPr="00CE5B09" w:rsidRDefault="008731B7" w:rsidP="00FB53E9">
            <w:pPr>
              <w:pStyle w:val="Tabletext"/>
              <w:keepNext/>
              <w:keepLines/>
              <w:jc w:val="center"/>
              <w:rPr>
                <w:lang w:bidi="ar-EG"/>
              </w:rPr>
            </w:pPr>
            <w:r w:rsidRPr="00CE5B09">
              <w:rPr>
                <w:lang w:bidi="ar-EG"/>
              </w:rPr>
              <w:t>3F5</w:t>
            </w:r>
          </w:p>
        </w:tc>
        <w:tc>
          <w:tcPr>
            <w:tcW w:w="2835" w:type="dxa"/>
          </w:tcPr>
          <w:p w14:paraId="2D7B306F" w14:textId="77777777" w:rsidR="008731B7" w:rsidRPr="00CE5B09" w:rsidRDefault="008731B7" w:rsidP="00FB53E9">
            <w:pPr>
              <w:pStyle w:val="Tabletext"/>
              <w:keepNext/>
              <w:keepLines/>
              <w:jc w:val="center"/>
              <w:rPr>
                <w:lang w:bidi="ar-EG"/>
              </w:rPr>
            </w:pPr>
            <w:r w:rsidRPr="00CE5B09">
              <w:rPr>
                <w:lang w:bidi="ar-EG"/>
              </w:rPr>
              <w:t>°</w:t>
            </w:r>
            <w:r>
              <w:rPr>
                <w:lang w:bidi="ar-EG"/>
              </w:rPr>
              <w:t>54</w:t>
            </w:r>
            <w:r w:rsidRPr="00CE5B09">
              <w:rPr>
                <w:rtl/>
                <w:lang w:bidi="ar-EG"/>
              </w:rPr>
              <w:t xml:space="preserve"> شرقاً</w:t>
            </w:r>
          </w:p>
        </w:tc>
      </w:tr>
      <w:tr w:rsidR="008731B7" w:rsidRPr="00CE5B09" w14:paraId="71F20999" w14:textId="77777777" w:rsidTr="00DD529E">
        <w:trPr>
          <w:jc w:val="center"/>
        </w:trPr>
        <w:tc>
          <w:tcPr>
            <w:tcW w:w="1701" w:type="dxa"/>
          </w:tcPr>
          <w:p w14:paraId="4BA4EC96" w14:textId="77777777" w:rsidR="008731B7" w:rsidRPr="00CE5B09" w:rsidRDefault="008731B7" w:rsidP="00FB53E9">
            <w:pPr>
              <w:pStyle w:val="Tabletext"/>
              <w:keepNext/>
              <w:keepLines/>
              <w:jc w:val="center"/>
              <w:rPr>
                <w:lang w:bidi="ar-EG"/>
              </w:rPr>
            </w:pPr>
            <w:r w:rsidRPr="00CE5B09">
              <w:rPr>
                <w:lang w:bidi="ar-EG"/>
              </w:rPr>
              <w:t>4F1</w:t>
            </w:r>
          </w:p>
        </w:tc>
        <w:tc>
          <w:tcPr>
            <w:tcW w:w="2835" w:type="dxa"/>
          </w:tcPr>
          <w:p w14:paraId="11151C79" w14:textId="77777777" w:rsidR="008731B7" w:rsidRPr="00CE5B09" w:rsidRDefault="008731B7" w:rsidP="00FB53E9">
            <w:pPr>
              <w:pStyle w:val="Tabletext"/>
              <w:keepNext/>
              <w:keepLines/>
              <w:jc w:val="center"/>
              <w:rPr>
                <w:lang w:bidi="ar-EG"/>
              </w:rPr>
            </w:pPr>
            <w:r w:rsidRPr="00CE5B09">
              <w:rPr>
                <w:lang w:bidi="ar-EG"/>
              </w:rPr>
              <w:t>°143,5</w:t>
            </w:r>
            <w:r w:rsidRPr="00CE5B09">
              <w:rPr>
                <w:rtl/>
                <w:lang w:bidi="ar-EG"/>
              </w:rPr>
              <w:t xml:space="preserve"> شرقاً</w:t>
            </w:r>
          </w:p>
        </w:tc>
      </w:tr>
      <w:tr w:rsidR="008731B7" w:rsidRPr="00CE5B09" w14:paraId="6B0400D0" w14:textId="77777777" w:rsidTr="00DD529E">
        <w:trPr>
          <w:jc w:val="center"/>
        </w:trPr>
        <w:tc>
          <w:tcPr>
            <w:tcW w:w="1701" w:type="dxa"/>
          </w:tcPr>
          <w:p w14:paraId="6D6722E6" w14:textId="77777777" w:rsidR="008731B7" w:rsidRPr="00CE5B09" w:rsidRDefault="008731B7" w:rsidP="00FB53E9">
            <w:pPr>
              <w:pStyle w:val="Tabletext"/>
              <w:keepNext/>
              <w:keepLines/>
              <w:jc w:val="center"/>
              <w:rPr>
                <w:lang w:bidi="ar-EG"/>
              </w:rPr>
            </w:pPr>
            <w:r w:rsidRPr="00CE5B09">
              <w:rPr>
                <w:lang w:bidi="ar-EG"/>
              </w:rPr>
              <w:t>4F2</w:t>
            </w:r>
          </w:p>
        </w:tc>
        <w:tc>
          <w:tcPr>
            <w:tcW w:w="2835" w:type="dxa"/>
          </w:tcPr>
          <w:p w14:paraId="28B2B62F" w14:textId="77777777" w:rsidR="008731B7" w:rsidRPr="00CE5B09" w:rsidRDefault="008731B7" w:rsidP="00FB53E9">
            <w:pPr>
              <w:pStyle w:val="Tabletext"/>
              <w:keepNext/>
              <w:keepLines/>
              <w:jc w:val="center"/>
              <w:rPr>
                <w:lang w:bidi="ar-EG"/>
              </w:rPr>
            </w:pPr>
            <w:r w:rsidRPr="00CE5B09">
              <w:rPr>
                <w:lang w:bidi="ar-EG"/>
              </w:rPr>
              <w:t>°</w:t>
            </w:r>
            <w:r>
              <w:rPr>
                <w:lang w:bidi="ar-EG"/>
              </w:rPr>
              <w:t>64</w:t>
            </w:r>
            <w:r w:rsidRPr="00CE5B09">
              <w:rPr>
                <w:rtl/>
                <w:lang w:bidi="ar-EG"/>
              </w:rPr>
              <w:t xml:space="preserve"> شرقاً</w:t>
            </w:r>
          </w:p>
        </w:tc>
      </w:tr>
      <w:tr w:rsidR="008731B7" w:rsidRPr="00CE5B09" w14:paraId="1213143D" w14:textId="77777777" w:rsidTr="00DD529E">
        <w:trPr>
          <w:jc w:val="center"/>
        </w:trPr>
        <w:tc>
          <w:tcPr>
            <w:tcW w:w="1701" w:type="dxa"/>
          </w:tcPr>
          <w:p w14:paraId="13A0204E" w14:textId="77777777" w:rsidR="008731B7" w:rsidRPr="00CE5B09" w:rsidRDefault="008731B7" w:rsidP="00FB53E9">
            <w:pPr>
              <w:pStyle w:val="Tabletext"/>
              <w:keepNext/>
              <w:keepLines/>
              <w:jc w:val="center"/>
              <w:rPr>
                <w:lang w:bidi="ar-EG"/>
              </w:rPr>
            </w:pPr>
            <w:r w:rsidRPr="00CE5B09">
              <w:rPr>
                <w:lang w:bidi="ar-EG"/>
              </w:rPr>
              <w:t>4F3</w:t>
            </w:r>
          </w:p>
        </w:tc>
        <w:tc>
          <w:tcPr>
            <w:tcW w:w="2835" w:type="dxa"/>
          </w:tcPr>
          <w:p w14:paraId="010403D1" w14:textId="77777777" w:rsidR="008731B7" w:rsidRPr="00CE5B09" w:rsidRDefault="008731B7" w:rsidP="00FB53E9">
            <w:pPr>
              <w:pStyle w:val="Tabletext"/>
              <w:keepNext/>
              <w:keepLines/>
              <w:jc w:val="center"/>
              <w:rPr>
                <w:lang w:bidi="ar-EG"/>
              </w:rPr>
            </w:pPr>
            <w:r w:rsidRPr="00CE5B09">
              <w:rPr>
                <w:lang w:bidi="ar-EG"/>
              </w:rPr>
              <w:t>°98</w:t>
            </w:r>
            <w:r w:rsidRPr="00CE5B09">
              <w:rPr>
                <w:rtl/>
                <w:lang w:bidi="ar-EG"/>
              </w:rPr>
              <w:t xml:space="preserve"> غرباً</w:t>
            </w:r>
          </w:p>
        </w:tc>
      </w:tr>
    </w:tbl>
    <w:p w14:paraId="00FC1B31" w14:textId="77777777" w:rsidR="008731B7" w:rsidRPr="00CE5B09" w:rsidRDefault="008731B7" w:rsidP="008731B7">
      <w:pPr>
        <w:pStyle w:val="Heading2"/>
        <w:rPr>
          <w:rtl/>
        </w:rPr>
      </w:pPr>
      <w:bookmarkStart w:id="990" w:name="_Toc244411351"/>
      <w:bookmarkStart w:id="991" w:name="_Toc427753871"/>
      <w:bookmarkStart w:id="992" w:name="_Toc427755368"/>
      <w:bookmarkStart w:id="993" w:name="_Toc429057111"/>
      <w:bookmarkStart w:id="994" w:name="_Toc429058737"/>
      <w:bookmarkStart w:id="995" w:name="_Toc429059412"/>
      <w:bookmarkStart w:id="996" w:name="_Toc429059971"/>
      <w:bookmarkStart w:id="997" w:name="_Toc429060664"/>
      <w:bookmarkStart w:id="998" w:name="_Toc429061074"/>
      <w:bookmarkStart w:id="999" w:name="_Toc429061475"/>
      <w:bookmarkStart w:id="1000" w:name="_Toc429735391"/>
      <w:bookmarkStart w:id="1001" w:name="_Toc429744259"/>
      <w:bookmarkStart w:id="1002" w:name="_Toc429744435"/>
      <w:r w:rsidRPr="00CE5B09">
        <w:t>1.1</w:t>
      </w:r>
      <w:r w:rsidRPr="00CE5B09">
        <w:rPr>
          <w:rtl/>
        </w:rPr>
        <w:tab/>
        <w:t>عرض عام للنظام</w:t>
      </w:r>
      <w:bookmarkEnd w:id="990"/>
      <w:bookmarkEnd w:id="991"/>
      <w:bookmarkEnd w:id="992"/>
      <w:bookmarkEnd w:id="993"/>
      <w:bookmarkEnd w:id="994"/>
      <w:bookmarkEnd w:id="995"/>
      <w:bookmarkEnd w:id="996"/>
      <w:bookmarkEnd w:id="997"/>
      <w:bookmarkEnd w:id="998"/>
      <w:bookmarkEnd w:id="999"/>
      <w:bookmarkEnd w:id="1000"/>
      <w:bookmarkEnd w:id="1001"/>
      <w:bookmarkEnd w:id="1002"/>
    </w:p>
    <w:p w14:paraId="62ABDA2A" w14:textId="77777777" w:rsidR="008731B7" w:rsidRPr="00B00E4A" w:rsidRDefault="008731B7" w:rsidP="008731B7">
      <w:pPr>
        <w:rPr>
          <w:lang w:val="en-GB" w:eastAsia="en-US"/>
        </w:rPr>
      </w:pPr>
      <w:r w:rsidRPr="00305855">
        <w:rPr>
          <w:rFonts w:hint="cs"/>
          <w:rtl/>
          <w:lang w:val="en-GB" w:eastAsia="en-US" w:bidi="ar-EG"/>
        </w:rPr>
        <w:t>يوفر النظام</w:t>
      </w:r>
      <w:r w:rsidRPr="00305855">
        <w:rPr>
          <w:rtl/>
          <w:lang w:val="en-GB" w:eastAsia="en-US" w:bidi="ar-EG"/>
        </w:rPr>
        <w:t xml:space="preserve"> </w:t>
      </w:r>
      <w:proofErr w:type="spellStart"/>
      <w:r w:rsidRPr="00305855">
        <w:rPr>
          <w:rtl/>
          <w:lang w:bidi="ar-EG"/>
        </w:rPr>
        <w:t>إنمارسات</w:t>
      </w:r>
      <w:proofErr w:type="spellEnd"/>
      <w:r w:rsidRPr="00305855">
        <w:rPr>
          <w:rtl/>
          <w:lang w:bidi="ar-EG"/>
        </w:rPr>
        <w:t xml:space="preserve"> </w:t>
      </w:r>
      <w:r>
        <w:rPr>
          <w:rFonts w:hint="cs"/>
          <w:rtl/>
          <w:lang w:bidi="ar-EG"/>
        </w:rPr>
        <w:t>أ</w:t>
      </w:r>
      <w:r>
        <w:rPr>
          <w:rFonts w:hint="cs"/>
          <w:rtl/>
          <w:lang w:val="en-GB" w:eastAsia="en-US" w:bidi="ar-EG"/>
        </w:rPr>
        <w:t>ربع</w:t>
      </w:r>
      <w:r w:rsidRPr="00305855">
        <w:rPr>
          <w:rFonts w:hint="cs"/>
          <w:rtl/>
          <w:lang w:val="en-GB" w:eastAsia="en-US" w:bidi="ar-EG"/>
        </w:rPr>
        <w:t xml:space="preserve"> حمولات ملاحية نافعة</w:t>
      </w:r>
      <w:r w:rsidRPr="00305855">
        <w:rPr>
          <w:rtl/>
          <w:lang w:val="en-GB" w:eastAsia="en-US" w:bidi="ar-EG"/>
        </w:rPr>
        <w:t xml:space="preserve"> </w:t>
      </w:r>
      <w:r w:rsidRPr="00305855">
        <w:rPr>
          <w:rFonts w:hint="cs"/>
          <w:rtl/>
          <w:lang w:val="en-GB" w:eastAsia="en-US" w:bidi="ar-EG"/>
        </w:rPr>
        <w:t>من أجل</w:t>
      </w:r>
      <w:r w:rsidRPr="00305855">
        <w:rPr>
          <w:rtl/>
          <w:lang w:val="en-GB" w:eastAsia="en-US" w:bidi="ar-EG"/>
        </w:rPr>
        <w:t xml:space="preserve"> أنظمة </w:t>
      </w:r>
      <w:r w:rsidRPr="00305855">
        <w:rPr>
          <w:rtl/>
          <w:lang w:eastAsia="en-US" w:bidi="ar-EG"/>
        </w:rPr>
        <w:t xml:space="preserve">التعزيز المحمولة على متن السواتل، أي لفائدة </w:t>
      </w:r>
      <w:r w:rsidRPr="00305855">
        <w:rPr>
          <w:rFonts w:hint="cs"/>
          <w:rtl/>
          <w:lang w:eastAsia="en-US" w:bidi="ar-EG"/>
        </w:rPr>
        <w:t>حمولتين ملاحيتين نافعتين للخدمة</w:t>
      </w:r>
      <w:r w:rsidRPr="00305855">
        <w:rPr>
          <w:rtl/>
          <w:lang w:eastAsia="en-US" w:bidi="ar-EG"/>
        </w:rPr>
        <w:t xml:space="preserve"> الملاحية المستقرة بالنسبة إلى الأرض للتغطية الأوروبية </w:t>
      </w:r>
      <w:r w:rsidRPr="00305855">
        <w:rPr>
          <w:lang w:bidi="ar-EG"/>
        </w:rPr>
        <w:t>(EGNOS)</w:t>
      </w:r>
      <w:r>
        <w:rPr>
          <w:rFonts w:hint="cs"/>
          <w:rtl/>
          <w:lang w:eastAsia="en-US" w:bidi="ar-EG"/>
        </w:rPr>
        <w:t>،</w:t>
      </w:r>
      <w:r w:rsidRPr="00305855">
        <w:rPr>
          <w:rFonts w:hint="cs"/>
          <w:rtl/>
          <w:lang w:eastAsia="en-US" w:bidi="ar-EG"/>
        </w:rPr>
        <w:t xml:space="preserve"> حمولة نافعة واحدة من أجل ن</w:t>
      </w:r>
      <w:proofErr w:type="spellStart"/>
      <w:r w:rsidRPr="00305855">
        <w:rPr>
          <w:rFonts w:hint="cs"/>
          <w:rtl/>
          <w:lang w:eastAsia="en-US"/>
        </w:rPr>
        <w:t>ظام</w:t>
      </w:r>
      <w:proofErr w:type="spellEnd"/>
      <w:r w:rsidRPr="00305855">
        <w:rPr>
          <w:rFonts w:hint="cs"/>
          <w:rtl/>
          <w:lang w:eastAsia="en-US"/>
        </w:rPr>
        <w:t xml:space="preserve"> التعزيز واسع النطاق</w:t>
      </w:r>
      <w:r>
        <w:rPr>
          <w:rFonts w:hint="cs"/>
          <w:rtl/>
          <w:lang w:eastAsia="en-US"/>
        </w:rPr>
        <w:t xml:space="preserve"> </w:t>
      </w:r>
      <w:r>
        <w:rPr>
          <w:lang w:eastAsia="en-US"/>
        </w:rPr>
        <w:t>(WAAS)</w:t>
      </w:r>
      <w:r w:rsidRPr="00305855">
        <w:rPr>
          <w:rFonts w:hint="cs"/>
          <w:rtl/>
          <w:lang w:eastAsia="en-US"/>
        </w:rPr>
        <w:t xml:space="preserve"> حتى </w:t>
      </w:r>
      <w:r w:rsidRPr="00305855">
        <w:rPr>
          <w:rFonts w:hint="cs"/>
          <w:rtl/>
          <w:lang w:val="en-GB" w:eastAsia="en-US"/>
        </w:rPr>
        <w:t xml:space="preserve">نوفمبر </w:t>
      </w:r>
      <w:r w:rsidRPr="00305855">
        <w:rPr>
          <w:lang w:val="en-GB" w:eastAsia="en-US"/>
        </w:rPr>
        <w:t>2017</w:t>
      </w:r>
      <w:r w:rsidRPr="00305855">
        <w:rPr>
          <w:rFonts w:hint="cs"/>
          <w:rtl/>
          <w:lang w:val="en-GB" w:eastAsia="en-US"/>
        </w:rPr>
        <w:t xml:space="preserve"> وحمولة ملاحية نافعة من أجل منصة الاختبار للنظام </w:t>
      </w:r>
      <w:r w:rsidRPr="00305855">
        <w:rPr>
          <w:lang w:val="en-GB" w:eastAsia="en-US"/>
        </w:rPr>
        <w:t>SBAS</w:t>
      </w:r>
      <w:r w:rsidRPr="00305855">
        <w:rPr>
          <w:rFonts w:hint="cs"/>
          <w:rtl/>
          <w:lang w:val="en-GB" w:eastAsia="en-US"/>
        </w:rPr>
        <w:t xml:space="preserve"> في أستراليا ونيوزيلندا.</w:t>
      </w:r>
    </w:p>
    <w:p w14:paraId="75DD57A8" w14:textId="77777777" w:rsidR="008731B7" w:rsidRPr="00F36707" w:rsidRDefault="008731B7" w:rsidP="008731B7">
      <w:pPr>
        <w:rPr>
          <w:spacing w:val="-2"/>
          <w:rtl/>
          <w:lang w:eastAsia="en-US" w:bidi="ar-EG"/>
        </w:rPr>
      </w:pPr>
      <w:r w:rsidRPr="00F36707">
        <w:rPr>
          <w:spacing w:val="-4"/>
          <w:rtl/>
          <w:lang w:eastAsia="en-US" w:bidi="ar-EG"/>
        </w:rPr>
        <w:t xml:space="preserve">وتستعمِل وكالة الفضاء الأوروبية </w:t>
      </w:r>
      <w:r w:rsidRPr="00F36707">
        <w:rPr>
          <w:spacing w:val="-4"/>
          <w:lang w:bidi="ar-EG"/>
        </w:rPr>
        <w:t>(ESA)</w:t>
      </w:r>
      <w:r w:rsidRPr="00F36707">
        <w:rPr>
          <w:spacing w:val="-4"/>
          <w:rtl/>
          <w:lang w:eastAsia="en-US" w:bidi="ar-EG"/>
        </w:rPr>
        <w:t>، في النظام الحالي للخدمة الملاحية المستقرة بالنسبة إلى الأرض للتغطية الأوروبية</w:t>
      </w:r>
      <w:r w:rsidRPr="00F36707">
        <w:rPr>
          <w:rFonts w:hint="cs"/>
          <w:spacing w:val="-4"/>
          <w:rtl/>
          <w:lang w:eastAsia="en-US" w:bidi="ar-EG"/>
        </w:rPr>
        <w:t> </w:t>
      </w:r>
      <w:r w:rsidRPr="00F36707">
        <w:rPr>
          <w:spacing w:val="-4"/>
          <w:lang w:bidi="ar-EG"/>
        </w:rPr>
        <w:t>(EGNOS)</w:t>
      </w:r>
      <w:r w:rsidRPr="00F36707">
        <w:rPr>
          <w:spacing w:val="-4"/>
          <w:rtl/>
          <w:lang w:eastAsia="en-US" w:bidi="ar-EG"/>
        </w:rPr>
        <w:t>،</w:t>
      </w:r>
      <w:r w:rsidRPr="00F36707">
        <w:rPr>
          <w:spacing w:val="-6"/>
          <w:rtl/>
          <w:lang w:eastAsia="en-US" w:bidi="ar-EG"/>
        </w:rPr>
        <w:t xml:space="preserve"> </w:t>
      </w:r>
      <w:r>
        <w:rPr>
          <w:rFonts w:hint="cs"/>
          <w:rtl/>
          <w:lang w:eastAsia="en-US" w:bidi="ar-EG"/>
        </w:rPr>
        <w:t>مرسلاً مستجيباً</w:t>
      </w:r>
      <w:r w:rsidRPr="00F36707">
        <w:rPr>
          <w:rtl/>
          <w:lang w:eastAsia="en-US" w:bidi="ar-EG"/>
        </w:rPr>
        <w:t xml:space="preserve"> للملاحة من سواتل الجيل الثالث </w:t>
      </w:r>
      <w:r w:rsidRPr="00F36707">
        <w:rPr>
          <w:lang w:bidi="ar-EG"/>
        </w:rPr>
        <w:t>(Inm-3)</w:t>
      </w:r>
      <w:r w:rsidRPr="00F36707">
        <w:rPr>
          <w:rtl/>
          <w:lang w:eastAsia="en-US" w:bidi="ar-EG"/>
        </w:rPr>
        <w:t xml:space="preserve"> </w:t>
      </w:r>
      <w:r>
        <w:rPr>
          <w:rFonts w:hint="cs"/>
          <w:rtl/>
          <w:lang w:eastAsia="en-US" w:bidi="ar-EG"/>
        </w:rPr>
        <w:t>يغطي</w:t>
      </w:r>
      <w:r w:rsidRPr="00F36707">
        <w:rPr>
          <w:rtl/>
          <w:lang w:eastAsia="en-US" w:bidi="ar-EG"/>
        </w:rPr>
        <w:t xml:space="preserve"> منطقة المحيط الأطلسي الشرقية</w:t>
      </w:r>
      <w:r w:rsidRPr="00F36707">
        <w:rPr>
          <w:rFonts w:hint="cs"/>
          <w:rtl/>
          <w:lang w:eastAsia="en-US" w:bidi="ar-EG"/>
        </w:rPr>
        <w:t> </w:t>
      </w:r>
      <w:r w:rsidRPr="00F36707">
        <w:rPr>
          <w:lang w:bidi="ar-EG"/>
        </w:rPr>
        <w:t>(AOR-E)</w:t>
      </w:r>
      <w:r w:rsidRPr="00F36707">
        <w:rPr>
          <w:rtl/>
          <w:lang w:eastAsia="en-US" w:bidi="ar-EG"/>
        </w:rPr>
        <w:t xml:space="preserve"> عند</w:t>
      </w:r>
      <w:r w:rsidRPr="00F36707">
        <w:rPr>
          <w:rFonts w:hint="cs"/>
          <w:rtl/>
          <w:lang w:eastAsia="en-US" w:bidi="ar-EG"/>
        </w:rPr>
        <w:t> </w:t>
      </w:r>
      <w:r w:rsidRPr="00F36707">
        <w:rPr>
          <w:lang w:bidi="ar-EG"/>
        </w:rPr>
        <w:t>°15,5</w:t>
      </w:r>
      <w:r w:rsidRPr="00F36707">
        <w:rPr>
          <w:rtl/>
          <w:lang w:eastAsia="en-US" w:bidi="ar-EG"/>
        </w:rPr>
        <w:t xml:space="preserve"> غرباً (الساتل</w:t>
      </w:r>
      <w:r w:rsidRPr="00F36707">
        <w:rPr>
          <w:rFonts w:hint="cs"/>
          <w:spacing w:val="-2"/>
          <w:rtl/>
          <w:lang w:eastAsia="en-US" w:bidi="ar-EG"/>
        </w:rPr>
        <w:t> </w:t>
      </w:r>
      <w:r w:rsidRPr="00F36707">
        <w:rPr>
          <w:spacing w:val="-2"/>
          <w:lang w:bidi="ar-EG"/>
        </w:rPr>
        <w:t>3F2</w:t>
      </w:r>
      <w:r w:rsidRPr="00F36707">
        <w:rPr>
          <w:spacing w:val="-2"/>
          <w:rtl/>
          <w:lang w:eastAsia="en-US" w:bidi="ar-EG"/>
        </w:rPr>
        <w:t>) و</w:t>
      </w:r>
      <w:r>
        <w:rPr>
          <w:rFonts w:hint="cs"/>
          <w:rtl/>
          <w:lang w:eastAsia="en-US" w:bidi="ar-EG"/>
        </w:rPr>
        <w:t>مرسلاً مستجيباً</w:t>
      </w:r>
      <w:r w:rsidRPr="00F36707">
        <w:rPr>
          <w:rtl/>
          <w:lang w:eastAsia="en-US" w:bidi="ar-EG"/>
        </w:rPr>
        <w:t xml:space="preserve"> للملاحة من سواتل الجيل </w:t>
      </w:r>
      <w:r>
        <w:rPr>
          <w:rFonts w:hint="cs"/>
          <w:rtl/>
          <w:lang w:eastAsia="en-US" w:bidi="ar-EG"/>
        </w:rPr>
        <w:t>الرابع</w:t>
      </w:r>
      <w:r w:rsidRPr="00F36707">
        <w:rPr>
          <w:rtl/>
          <w:lang w:eastAsia="en-US" w:bidi="ar-EG"/>
        </w:rPr>
        <w:t xml:space="preserve"> </w:t>
      </w:r>
      <w:r w:rsidRPr="00F36707">
        <w:rPr>
          <w:lang w:bidi="ar-EG"/>
        </w:rPr>
        <w:t>(Inm-</w:t>
      </w:r>
      <w:r>
        <w:rPr>
          <w:lang w:bidi="ar-EG"/>
        </w:rPr>
        <w:t>4</w:t>
      </w:r>
      <w:r w:rsidRPr="00F36707">
        <w:rPr>
          <w:lang w:bidi="ar-EG"/>
        </w:rPr>
        <w:t>)</w:t>
      </w:r>
      <w:r w:rsidRPr="00F36707">
        <w:rPr>
          <w:rtl/>
          <w:lang w:eastAsia="en-US" w:bidi="ar-EG"/>
        </w:rPr>
        <w:t xml:space="preserve"> </w:t>
      </w:r>
      <w:r>
        <w:rPr>
          <w:rFonts w:hint="cs"/>
          <w:spacing w:val="-2"/>
          <w:rtl/>
          <w:lang w:eastAsia="en-US"/>
        </w:rPr>
        <w:t xml:space="preserve">يغطي </w:t>
      </w:r>
      <w:r w:rsidRPr="00F36707">
        <w:rPr>
          <w:spacing w:val="-2"/>
          <w:rtl/>
          <w:lang w:eastAsia="en-US" w:bidi="ar-EG"/>
        </w:rPr>
        <w:t>منطقة</w:t>
      </w:r>
      <w:r>
        <w:rPr>
          <w:rFonts w:hint="cs"/>
          <w:spacing w:val="-2"/>
          <w:rtl/>
          <w:lang w:eastAsia="en-US" w:bidi="ar-EG"/>
        </w:rPr>
        <w:t xml:space="preserve"> الشرق الأوسط وآسيا </w:t>
      </w:r>
      <w:r>
        <w:rPr>
          <w:spacing w:val="-2"/>
          <w:lang w:val="en-GB" w:eastAsia="en-US" w:bidi="ar-EG"/>
        </w:rPr>
        <w:t>(MEAS)</w:t>
      </w:r>
      <w:r w:rsidRPr="00F36707">
        <w:rPr>
          <w:spacing w:val="-2"/>
          <w:rtl/>
          <w:lang w:eastAsia="en-US" w:bidi="ar-EG"/>
        </w:rPr>
        <w:t xml:space="preserve"> عند </w:t>
      </w:r>
      <w:r w:rsidRPr="00F36707">
        <w:rPr>
          <w:spacing w:val="-2"/>
          <w:lang w:bidi="ar-EG"/>
        </w:rPr>
        <w:t>°</w:t>
      </w:r>
      <w:r>
        <w:rPr>
          <w:spacing w:val="-2"/>
          <w:lang w:bidi="ar-EG"/>
        </w:rPr>
        <w:t>64</w:t>
      </w:r>
      <w:r w:rsidRPr="00F36707">
        <w:rPr>
          <w:spacing w:val="-2"/>
          <w:rtl/>
          <w:lang w:eastAsia="en-US" w:bidi="ar-EG"/>
        </w:rPr>
        <w:t xml:space="preserve"> شرقاً (الساتل</w:t>
      </w:r>
      <w:r w:rsidRPr="00F36707">
        <w:rPr>
          <w:rFonts w:hint="cs"/>
          <w:spacing w:val="-2"/>
          <w:rtl/>
          <w:lang w:eastAsia="en-US" w:bidi="ar-EG"/>
        </w:rPr>
        <w:t> </w:t>
      </w:r>
      <w:r w:rsidRPr="00C44AB2">
        <w:rPr>
          <w:spacing w:val="-2"/>
          <w:lang w:bidi="ar-EG"/>
        </w:rPr>
        <w:t>4F2</w:t>
      </w:r>
      <w:r w:rsidRPr="00F36707">
        <w:rPr>
          <w:spacing w:val="-2"/>
          <w:rtl/>
          <w:lang w:eastAsia="en-US" w:bidi="ar-EG"/>
        </w:rPr>
        <w:t>).</w:t>
      </w:r>
    </w:p>
    <w:p w14:paraId="4778C649" w14:textId="77777777" w:rsidR="008731B7" w:rsidRPr="00F86CAE" w:rsidRDefault="008731B7" w:rsidP="008731B7">
      <w:pPr>
        <w:rPr>
          <w:spacing w:val="-2"/>
          <w:rtl/>
          <w:lang w:val="en-GB" w:eastAsia="en-US"/>
        </w:rPr>
      </w:pPr>
      <w:r>
        <w:rPr>
          <w:rFonts w:hint="cs"/>
          <w:spacing w:val="-2"/>
          <w:rtl/>
          <w:lang w:eastAsia="en-US" w:bidi="ar-EG"/>
        </w:rPr>
        <w:lastRenderedPageBreak/>
        <w:t xml:space="preserve">وفي نظام التعزيز واسع النطاق، تستخدم الإدارة الفدرالية للطيران </w:t>
      </w:r>
      <w:r>
        <w:rPr>
          <w:spacing w:val="-2"/>
          <w:lang w:val="en-GB" w:eastAsia="en-US" w:bidi="ar-EG"/>
        </w:rPr>
        <w:t>(FAA)</w:t>
      </w:r>
      <w:r>
        <w:rPr>
          <w:rFonts w:hint="cs"/>
          <w:spacing w:val="-2"/>
          <w:rtl/>
          <w:lang w:val="en-GB" w:eastAsia="en-US"/>
        </w:rPr>
        <w:t xml:space="preserve"> مرسلاً مستجيباً </w:t>
      </w:r>
      <w:r w:rsidRPr="00F36707">
        <w:rPr>
          <w:rtl/>
          <w:lang w:eastAsia="en-US" w:bidi="ar-EG"/>
        </w:rPr>
        <w:t xml:space="preserve">للملاحة من سواتل الجيل </w:t>
      </w:r>
      <w:r>
        <w:rPr>
          <w:rFonts w:hint="cs"/>
          <w:rtl/>
          <w:lang w:eastAsia="en-US" w:bidi="ar-EG"/>
        </w:rPr>
        <w:t>الرابع</w:t>
      </w:r>
      <w:r w:rsidRPr="00F36707">
        <w:rPr>
          <w:rtl/>
          <w:lang w:eastAsia="en-US" w:bidi="ar-EG"/>
        </w:rPr>
        <w:t xml:space="preserve"> </w:t>
      </w:r>
      <w:r w:rsidRPr="00F36707">
        <w:rPr>
          <w:lang w:bidi="ar-EG"/>
        </w:rPr>
        <w:t>(Inm-</w:t>
      </w:r>
      <w:r>
        <w:rPr>
          <w:lang w:bidi="ar-EG"/>
        </w:rPr>
        <w:t>4</w:t>
      </w:r>
      <w:r w:rsidRPr="00F36707">
        <w:rPr>
          <w:lang w:bidi="ar-EG"/>
        </w:rPr>
        <w:t>)</w:t>
      </w:r>
      <w:r>
        <w:rPr>
          <w:rFonts w:hint="cs"/>
          <w:spacing w:val="-2"/>
          <w:rtl/>
          <w:lang w:eastAsia="en-US"/>
        </w:rPr>
        <w:t xml:space="preserve"> يغطي منطقة الأمريكتين </w:t>
      </w:r>
      <w:r>
        <w:rPr>
          <w:spacing w:val="-2"/>
          <w:lang w:val="en-GB" w:eastAsia="en-US"/>
        </w:rPr>
        <w:t>(AMER)</w:t>
      </w:r>
      <w:r>
        <w:rPr>
          <w:rFonts w:hint="cs"/>
          <w:spacing w:val="-2"/>
          <w:rtl/>
          <w:lang w:val="en-GB" w:eastAsia="en-US"/>
        </w:rPr>
        <w:t xml:space="preserve"> عند </w:t>
      </w:r>
      <w:r w:rsidRPr="00F36707">
        <w:rPr>
          <w:spacing w:val="-2"/>
          <w:lang w:bidi="ar-EG"/>
        </w:rPr>
        <w:t>°</w:t>
      </w:r>
      <w:r>
        <w:rPr>
          <w:spacing w:val="-2"/>
          <w:lang w:bidi="ar-EG"/>
        </w:rPr>
        <w:t>98</w:t>
      </w:r>
      <w:r w:rsidRPr="00F36707">
        <w:rPr>
          <w:spacing w:val="-2"/>
          <w:rtl/>
          <w:lang w:eastAsia="en-US" w:bidi="ar-EG"/>
        </w:rPr>
        <w:t xml:space="preserve"> </w:t>
      </w:r>
      <w:r>
        <w:rPr>
          <w:rFonts w:hint="cs"/>
          <w:spacing w:val="-2"/>
          <w:rtl/>
          <w:lang w:eastAsia="en-US" w:bidi="ar-EG"/>
        </w:rPr>
        <w:t>غرباً</w:t>
      </w:r>
      <w:r w:rsidRPr="00F36707">
        <w:rPr>
          <w:spacing w:val="-2"/>
          <w:rtl/>
          <w:lang w:eastAsia="en-US" w:bidi="ar-EG"/>
        </w:rPr>
        <w:t xml:space="preserve"> (الساتل</w:t>
      </w:r>
      <w:r w:rsidRPr="00F36707">
        <w:rPr>
          <w:rFonts w:hint="cs"/>
          <w:spacing w:val="-2"/>
          <w:rtl/>
          <w:lang w:eastAsia="en-US" w:bidi="ar-EG"/>
        </w:rPr>
        <w:t> </w:t>
      </w:r>
      <w:r>
        <w:rPr>
          <w:spacing w:val="-2"/>
          <w:lang w:bidi="ar-EG"/>
        </w:rPr>
        <w:t>4</w:t>
      </w:r>
      <w:r w:rsidRPr="00F36707">
        <w:rPr>
          <w:spacing w:val="-2"/>
          <w:lang w:bidi="ar-EG"/>
        </w:rPr>
        <w:t>F</w:t>
      </w:r>
      <w:r>
        <w:rPr>
          <w:spacing w:val="-2"/>
          <w:lang w:bidi="ar-EG"/>
        </w:rPr>
        <w:t>3</w:t>
      </w:r>
      <w:r w:rsidRPr="00F36707">
        <w:rPr>
          <w:spacing w:val="-2"/>
          <w:rtl/>
          <w:lang w:eastAsia="en-US" w:bidi="ar-EG"/>
        </w:rPr>
        <w:t>)</w:t>
      </w:r>
      <w:r>
        <w:rPr>
          <w:rFonts w:hint="cs"/>
          <w:spacing w:val="-2"/>
          <w:rtl/>
          <w:lang w:eastAsia="en-US" w:bidi="ar-EG"/>
        </w:rPr>
        <w:t xml:space="preserve"> حتى نوفمبر</w:t>
      </w:r>
      <w:r>
        <w:rPr>
          <w:rFonts w:hint="eastAsia"/>
          <w:spacing w:val="-2"/>
          <w:rtl/>
          <w:lang w:eastAsia="en-US" w:bidi="ar-EG"/>
        </w:rPr>
        <w:t> </w:t>
      </w:r>
      <w:r>
        <w:rPr>
          <w:spacing w:val="-2"/>
          <w:lang w:val="en-GB" w:eastAsia="en-US" w:bidi="ar-EG"/>
        </w:rPr>
        <w:t>2017</w:t>
      </w:r>
      <w:r>
        <w:rPr>
          <w:rFonts w:hint="cs"/>
          <w:spacing w:val="-2"/>
          <w:rtl/>
          <w:lang w:val="en-GB" w:eastAsia="en-US"/>
        </w:rPr>
        <w:t>.</w:t>
      </w:r>
    </w:p>
    <w:p w14:paraId="7F5BBAE7" w14:textId="77777777" w:rsidR="008731B7" w:rsidRPr="00D0022C" w:rsidRDefault="008731B7" w:rsidP="008731B7">
      <w:pPr>
        <w:rPr>
          <w:spacing w:val="-2"/>
          <w:rtl/>
          <w:lang w:val="en-GB" w:eastAsia="en-US"/>
        </w:rPr>
      </w:pPr>
      <w:r>
        <w:rPr>
          <w:rFonts w:hint="cs"/>
          <w:spacing w:val="-2"/>
          <w:rtl/>
          <w:lang w:eastAsia="en-US" w:bidi="ar-EG"/>
        </w:rPr>
        <w:t xml:space="preserve">وفي منصة اختبار النظام </w:t>
      </w:r>
      <w:r>
        <w:rPr>
          <w:spacing w:val="-2"/>
          <w:lang w:val="en-GB" w:eastAsia="en-US" w:bidi="ar-EG"/>
        </w:rPr>
        <w:t>SBAS</w:t>
      </w:r>
      <w:r>
        <w:rPr>
          <w:rFonts w:hint="cs"/>
          <w:spacing w:val="-2"/>
          <w:rtl/>
          <w:lang w:val="en-GB" w:eastAsia="en-US"/>
        </w:rPr>
        <w:t xml:space="preserve"> في أستراليا ونيوزيلندا، تستخدم وكالة </w:t>
      </w:r>
      <w:r w:rsidRPr="002D6086">
        <w:rPr>
          <w:lang w:val="en-GB"/>
        </w:rPr>
        <w:t>Geoscience Australia</w:t>
      </w:r>
      <w:r>
        <w:rPr>
          <w:rFonts w:hint="cs"/>
          <w:spacing w:val="-2"/>
          <w:rtl/>
          <w:lang w:val="en-GB" w:eastAsia="en-US"/>
        </w:rPr>
        <w:t xml:space="preserve"> </w:t>
      </w:r>
      <w:r>
        <w:rPr>
          <w:rFonts w:hint="cs"/>
          <w:rtl/>
          <w:lang w:eastAsia="en-US" w:bidi="ar-EG"/>
        </w:rPr>
        <w:t>مرسلاً مستجيباً</w:t>
      </w:r>
      <w:r w:rsidRPr="00F36707">
        <w:rPr>
          <w:rtl/>
          <w:lang w:eastAsia="en-US" w:bidi="ar-EG"/>
        </w:rPr>
        <w:t xml:space="preserve"> للملاحة من سواتل الجيل </w:t>
      </w:r>
      <w:r>
        <w:rPr>
          <w:rFonts w:hint="cs"/>
          <w:rtl/>
          <w:lang w:eastAsia="en-US" w:bidi="ar-EG"/>
        </w:rPr>
        <w:t>الرابع</w:t>
      </w:r>
      <w:r w:rsidRPr="00F36707">
        <w:rPr>
          <w:rtl/>
          <w:lang w:eastAsia="en-US" w:bidi="ar-EG"/>
        </w:rPr>
        <w:t xml:space="preserve"> </w:t>
      </w:r>
      <w:r w:rsidRPr="00F36707">
        <w:rPr>
          <w:lang w:bidi="ar-EG"/>
        </w:rPr>
        <w:t>(Inm-</w:t>
      </w:r>
      <w:r>
        <w:rPr>
          <w:lang w:bidi="ar-EG"/>
        </w:rPr>
        <w:t>4</w:t>
      </w:r>
      <w:r w:rsidRPr="00F36707">
        <w:rPr>
          <w:lang w:bidi="ar-EG"/>
        </w:rPr>
        <w:t>)</w:t>
      </w:r>
      <w:r w:rsidRPr="00F36707">
        <w:rPr>
          <w:rtl/>
          <w:lang w:eastAsia="en-US" w:bidi="ar-EG"/>
        </w:rPr>
        <w:t xml:space="preserve"> </w:t>
      </w:r>
      <w:r>
        <w:rPr>
          <w:rFonts w:hint="cs"/>
          <w:spacing w:val="-2"/>
          <w:rtl/>
          <w:lang w:eastAsia="en-US"/>
        </w:rPr>
        <w:t>يغطي</w:t>
      </w:r>
      <w:r>
        <w:rPr>
          <w:rFonts w:hint="cs"/>
          <w:spacing w:val="-2"/>
          <w:rtl/>
          <w:lang w:val="en-GB" w:eastAsia="en-US"/>
        </w:rPr>
        <w:t xml:space="preserve"> منطقة آسيا-المحيط الهادئ </w:t>
      </w:r>
      <w:r>
        <w:rPr>
          <w:spacing w:val="-2"/>
          <w:lang w:val="en-GB" w:eastAsia="en-US"/>
        </w:rPr>
        <w:t>(APAC)</w:t>
      </w:r>
      <w:r>
        <w:rPr>
          <w:rFonts w:hint="cs"/>
          <w:spacing w:val="-2"/>
          <w:rtl/>
          <w:lang w:val="en-GB" w:eastAsia="en-US"/>
        </w:rPr>
        <w:t xml:space="preserve"> عند </w:t>
      </w:r>
      <w:r w:rsidRPr="00F36707">
        <w:rPr>
          <w:spacing w:val="-2"/>
          <w:lang w:bidi="ar-EG"/>
        </w:rPr>
        <w:t>°</w:t>
      </w:r>
      <w:r>
        <w:rPr>
          <w:spacing w:val="-2"/>
          <w:lang w:bidi="ar-EG"/>
        </w:rPr>
        <w:t>143,5</w:t>
      </w:r>
      <w:r w:rsidRPr="00F36707">
        <w:rPr>
          <w:spacing w:val="-2"/>
          <w:rtl/>
          <w:lang w:eastAsia="en-US" w:bidi="ar-EG"/>
        </w:rPr>
        <w:t xml:space="preserve"> </w:t>
      </w:r>
      <w:r>
        <w:rPr>
          <w:rFonts w:hint="cs"/>
          <w:spacing w:val="-2"/>
          <w:rtl/>
          <w:lang w:eastAsia="en-US" w:bidi="ar-EG"/>
        </w:rPr>
        <w:t xml:space="preserve">شرقاً (الساتل </w:t>
      </w:r>
      <w:r>
        <w:rPr>
          <w:spacing w:val="-2"/>
          <w:lang w:val="en-GB" w:eastAsia="en-US" w:bidi="ar-EG"/>
        </w:rPr>
        <w:t>4F1</w:t>
      </w:r>
      <w:r>
        <w:rPr>
          <w:rFonts w:hint="cs"/>
          <w:spacing w:val="-2"/>
          <w:rtl/>
          <w:lang w:val="en-GB" w:eastAsia="en-US"/>
        </w:rPr>
        <w:t>).</w:t>
      </w:r>
    </w:p>
    <w:p w14:paraId="7D1E2EB1" w14:textId="77777777" w:rsidR="008731B7" w:rsidRPr="00CE5B09" w:rsidRDefault="008731B7" w:rsidP="008731B7">
      <w:pPr>
        <w:pStyle w:val="Heading1"/>
        <w:rPr>
          <w:rtl/>
        </w:rPr>
      </w:pPr>
      <w:bookmarkStart w:id="1003" w:name="_Toc427753872"/>
      <w:bookmarkStart w:id="1004" w:name="_Toc427755369"/>
      <w:bookmarkStart w:id="1005" w:name="_Toc429057112"/>
      <w:bookmarkStart w:id="1006" w:name="_Toc429058738"/>
      <w:bookmarkStart w:id="1007" w:name="_Toc429059413"/>
      <w:bookmarkStart w:id="1008" w:name="_Toc429059972"/>
      <w:bookmarkStart w:id="1009" w:name="_Toc429060665"/>
      <w:bookmarkStart w:id="1010" w:name="_Toc429061075"/>
      <w:bookmarkStart w:id="1011" w:name="_Toc429061476"/>
      <w:bookmarkStart w:id="1012" w:name="_Toc429735392"/>
      <w:bookmarkStart w:id="1013" w:name="_Toc429744260"/>
      <w:bookmarkStart w:id="1014" w:name="_Toc429744436"/>
      <w:r w:rsidRPr="00CE5B09">
        <w:t>2</w:t>
      </w:r>
      <w:r w:rsidRPr="00CE5B09">
        <w:rPr>
          <w:rtl/>
        </w:rPr>
        <w:tab/>
        <w:t>تشكيلة النظام</w:t>
      </w:r>
      <w:bookmarkEnd w:id="1003"/>
      <w:bookmarkEnd w:id="1004"/>
      <w:bookmarkEnd w:id="1005"/>
      <w:bookmarkEnd w:id="1006"/>
      <w:bookmarkEnd w:id="1007"/>
      <w:bookmarkEnd w:id="1008"/>
      <w:bookmarkEnd w:id="1009"/>
      <w:bookmarkEnd w:id="1010"/>
      <w:bookmarkEnd w:id="1011"/>
      <w:bookmarkEnd w:id="1012"/>
      <w:bookmarkEnd w:id="1013"/>
      <w:bookmarkEnd w:id="1014"/>
    </w:p>
    <w:p w14:paraId="09F24965" w14:textId="77777777" w:rsidR="008731B7" w:rsidRPr="00CE5B09" w:rsidRDefault="008731B7" w:rsidP="008731B7">
      <w:pPr>
        <w:rPr>
          <w:rtl/>
          <w:lang w:bidi="ar-EG"/>
        </w:rPr>
      </w:pPr>
      <w:bookmarkStart w:id="1015" w:name="_Toc244411352"/>
      <w:r w:rsidRPr="00CE5B09">
        <w:rPr>
          <w:spacing w:val="6"/>
          <w:rtl/>
          <w:lang w:bidi="ar-EG"/>
        </w:rPr>
        <w:t xml:space="preserve">تتألف شبكات المرسِلات-المستجِيبات الملاحية </w:t>
      </w:r>
      <w:proofErr w:type="spellStart"/>
      <w:r w:rsidRPr="00CE5B09">
        <w:rPr>
          <w:spacing w:val="6"/>
          <w:rtl/>
          <w:lang w:bidi="ar-EG"/>
        </w:rPr>
        <w:t>إنمارسات</w:t>
      </w:r>
      <w:proofErr w:type="spellEnd"/>
      <w:r w:rsidRPr="00CE5B09">
        <w:rPr>
          <w:spacing w:val="6"/>
          <w:rtl/>
          <w:lang w:bidi="ar-EG"/>
        </w:rPr>
        <w:t xml:space="preserve"> من المرسِلات</w:t>
      </w:r>
      <w:r w:rsidRPr="00CE5B09">
        <w:rPr>
          <w:rFonts w:hint="cs"/>
          <w:spacing w:val="6"/>
          <w:rtl/>
          <w:lang w:bidi="ar-EG"/>
        </w:rPr>
        <w:t>-</w:t>
      </w:r>
      <w:r w:rsidRPr="00CE5B09">
        <w:rPr>
          <w:spacing w:val="6"/>
          <w:rtl/>
          <w:lang w:bidi="ar-EG"/>
        </w:rPr>
        <w:t xml:space="preserve">المستجِيبات (أو الجزء الفضائي) على سواتل </w:t>
      </w:r>
      <w:proofErr w:type="spellStart"/>
      <w:r w:rsidRPr="00CE5B09">
        <w:rPr>
          <w:rtl/>
          <w:lang w:bidi="ar-EG"/>
        </w:rPr>
        <w:t>إنمارسات</w:t>
      </w:r>
      <w:proofErr w:type="spellEnd"/>
      <w:r w:rsidRPr="00CE5B09">
        <w:rPr>
          <w:rtl/>
          <w:lang w:bidi="ar-EG"/>
        </w:rPr>
        <w:t>-</w:t>
      </w:r>
      <w:r w:rsidRPr="00CE5B09">
        <w:rPr>
          <w:lang w:bidi="ar-EG"/>
        </w:rPr>
        <w:t>3</w:t>
      </w:r>
      <w:r w:rsidRPr="00CE5B09">
        <w:rPr>
          <w:rtl/>
          <w:lang w:bidi="ar-EG"/>
        </w:rPr>
        <w:t xml:space="preserve"> </w:t>
      </w:r>
      <w:proofErr w:type="spellStart"/>
      <w:r w:rsidRPr="00CE5B09">
        <w:rPr>
          <w:rtl/>
          <w:lang w:bidi="ar-EG"/>
        </w:rPr>
        <w:t>وإنمارسات</w:t>
      </w:r>
      <w:proofErr w:type="spellEnd"/>
      <w:r w:rsidRPr="00CE5B09">
        <w:rPr>
          <w:rtl/>
          <w:lang w:bidi="ar-EG"/>
        </w:rPr>
        <w:t>-</w:t>
      </w:r>
      <w:r w:rsidRPr="00CE5B09">
        <w:rPr>
          <w:lang w:bidi="ar-EG"/>
        </w:rPr>
        <w:t>4</w:t>
      </w:r>
      <w:r w:rsidRPr="00CE5B09">
        <w:rPr>
          <w:rtl/>
          <w:lang w:bidi="ar-EG"/>
        </w:rPr>
        <w:t xml:space="preserve"> المتاحة لوظائف نظام التعزيز المحمول على متن </w:t>
      </w:r>
      <w:proofErr w:type="spellStart"/>
      <w:r w:rsidRPr="00CE5B09">
        <w:rPr>
          <w:rtl/>
          <w:lang w:bidi="ar-EG"/>
        </w:rPr>
        <w:t>السواتل</w:t>
      </w:r>
      <w:proofErr w:type="spellEnd"/>
      <w:r w:rsidRPr="00CE5B09">
        <w:rPr>
          <w:rtl/>
          <w:lang w:bidi="ar-EG"/>
        </w:rPr>
        <w:t>.</w:t>
      </w:r>
      <w:bookmarkEnd w:id="1015"/>
    </w:p>
    <w:p w14:paraId="2EF65C5E" w14:textId="77777777" w:rsidR="008731B7" w:rsidRPr="00CE5B09" w:rsidRDefault="008731B7" w:rsidP="008731B7">
      <w:pPr>
        <w:pStyle w:val="Heading2"/>
        <w:rPr>
          <w:rtl/>
        </w:rPr>
      </w:pPr>
      <w:bookmarkStart w:id="1016" w:name="_Toc427753873"/>
      <w:bookmarkStart w:id="1017" w:name="_Toc427755370"/>
      <w:bookmarkStart w:id="1018" w:name="_Toc429057113"/>
      <w:bookmarkStart w:id="1019" w:name="_Toc429058739"/>
      <w:bookmarkStart w:id="1020" w:name="_Toc429059414"/>
      <w:bookmarkStart w:id="1021" w:name="_Toc429059973"/>
      <w:bookmarkStart w:id="1022" w:name="_Toc429060666"/>
      <w:bookmarkStart w:id="1023" w:name="_Toc429061076"/>
      <w:bookmarkStart w:id="1024" w:name="_Toc429061477"/>
      <w:bookmarkStart w:id="1025" w:name="_Toc429735393"/>
      <w:bookmarkStart w:id="1026" w:name="_Toc429744261"/>
      <w:bookmarkStart w:id="1027" w:name="_Toc429744437"/>
      <w:r w:rsidRPr="00CE5B09">
        <w:t>1.2</w:t>
      </w:r>
      <w:r w:rsidRPr="00CE5B09">
        <w:rPr>
          <w:rtl/>
        </w:rPr>
        <w:tab/>
        <w:t>الجزء الفضائي</w:t>
      </w:r>
      <w:bookmarkEnd w:id="1016"/>
      <w:bookmarkEnd w:id="1017"/>
      <w:bookmarkEnd w:id="1018"/>
      <w:bookmarkEnd w:id="1019"/>
      <w:bookmarkEnd w:id="1020"/>
      <w:bookmarkEnd w:id="1021"/>
      <w:bookmarkEnd w:id="1022"/>
      <w:bookmarkEnd w:id="1023"/>
      <w:bookmarkEnd w:id="1024"/>
      <w:bookmarkEnd w:id="1025"/>
      <w:bookmarkEnd w:id="1026"/>
      <w:bookmarkEnd w:id="1027"/>
    </w:p>
    <w:p w14:paraId="3C425039" w14:textId="77777777" w:rsidR="008731B7" w:rsidRPr="00CE5B09" w:rsidRDefault="008731B7" w:rsidP="008731B7">
      <w:pPr>
        <w:rPr>
          <w:b/>
          <w:rtl/>
          <w:lang w:bidi="ar-EG"/>
        </w:rPr>
      </w:pPr>
      <w:r w:rsidRPr="00CE5B09">
        <w:rPr>
          <w:rtl/>
          <w:lang w:bidi="ar-EG"/>
        </w:rPr>
        <w:t>يُعَدُّ المرسِل</w:t>
      </w:r>
      <w:r w:rsidRPr="00CE5B09">
        <w:rPr>
          <w:rFonts w:hint="cs"/>
          <w:rtl/>
          <w:lang w:bidi="ar-EG"/>
        </w:rPr>
        <w:t>-</w:t>
      </w:r>
      <w:r w:rsidRPr="00CE5B09">
        <w:rPr>
          <w:rtl/>
          <w:lang w:bidi="ar-EG"/>
        </w:rPr>
        <w:t>المستجيب الملاحي على متن كل سلسلة من سواتل</w:t>
      </w:r>
      <w:r w:rsidRPr="00CE5B09">
        <w:rPr>
          <w:rtl/>
          <w:lang w:val="en-GB" w:eastAsia="en-US" w:bidi="ar-EG"/>
        </w:rPr>
        <w:t xml:space="preserve"> </w:t>
      </w:r>
      <w:r w:rsidRPr="00CE5B09">
        <w:rPr>
          <w:lang w:bidi="ar-EG"/>
        </w:rPr>
        <w:t>Inm-3</w:t>
      </w:r>
      <w:r w:rsidRPr="00CE5B09">
        <w:rPr>
          <w:rtl/>
          <w:lang w:val="en-GB" w:eastAsia="en-US" w:bidi="ar-EG"/>
        </w:rPr>
        <w:t xml:space="preserve"> </w:t>
      </w:r>
      <w:r w:rsidRPr="00CE5B09">
        <w:rPr>
          <w:rtl/>
          <w:lang w:bidi="ar-EG"/>
        </w:rPr>
        <w:t>ترجمة بسيطة للتردد أو مرسِل</w:t>
      </w:r>
      <w:r w:rsidRPr="00CE5B09">
        <w:rPr>
          <w:rFonts w:hint="cs"/>
          <w:rtl/>
          <w:lang w:bidi="ar-EG"/>
        </w:rPr>
        <w:t>-</w:t>
      </w:r>
      <w:r w:rsidRPr="00CE5B09">
        <w:rPr>
          <w:rtl/>
          <w:lang w:bidi="ar-EG"/>
        </w:rPr>
        <w:t>مستجيب من نمط "الموجِّه المائل للموجات". ويستقبِل كل ساتل الإشارة المرفوعة بالوصلة الصاعدة في نظام التعزيز المحمول على متن السواتل على قناة وحيدة لتردد ثابت ضمن نطاق التردد ل</w:t>
      </w:r>
      <w:r w:rsidRPr="00CE5B09">
        <w:rPr>
          <w:b/>
          <w:rtl/>
          <w:lang w:bidi="ar-EG"/>
        </w:rPr>
        <w:t>لخدمة الثابتة الساتلية</w:t>
      </w:r>
      <w:r w:rsidRPr="00CE5B09">
        <w:rPr>
          <w:rFonts w:hint="cs"/>
          <w:b/>
          <w:rtl/>
          <w:lang w:bidi="ar-EG"/>
        </w:rPr>
        <w:t xml:space="preserve"> </w:t>
      </w:r>
      <w:r w:rsidRPr="00CE5B09">
        <w:rPr>
          <w:lang w:bidi="ar-EG"/>
        </w:rPr>
        <w:t>MHz 6 700-5 925</w:t>
      </w:r>
      <w:r w:rsidRPr="00CE5B09">
        <w:rPr>
          <w:rtl/>
          <w:lang w:bidi="ar-EG"/>
        </w:rPr>
        <w:t>. وتُرشَّح هذه الإشارة وتُتَرجَم إلى التردد</w:t>
      </w:r>
      <w:r w:rsidRPr="00CE5B09">
        <w:rPr>
          <w:rFonts w:hint="cs"/>
          <w:rtl/>
          <w:lang w:bidi="ar-EG"/>
        </w:rPr>
        <w:t> </w:t>
      </w:r>
      <w:r w:rsidRPr="00CE5B09">
        <w:rPr>
          <w:lang w:bidi="ar-EG"/>
        </w:rPr>
        <w:t>L1</w:t>
      </w:r>
      <w:r w:rsidRPr="00CE5B09">
        <w:rPr>
          <w:rtl/>
          <w:lang w:bidi="ar-EG"/>
        </w:rPr>
        <w:t xml:space="preserve"> لنظام</w:t>
      </w:r>
      <w:r>
        <w:rPr>
          <w:rFonts w:hint="cs"/>
          <w:rtl/>
          <w:lang w:bidi="ar-EG"/>
        </w:rPr>
        <w:t> </w:t>
      </w:r>
      <w:r w:rsidRPr="00CE5B09">
        <w:rPr>
          <w:lang w:bidi="ar-EG"/>
        </w:rPr>
        <w:t>GPS</w:t>
      </w:r>
      <w:r w:rsidRPr="00CE5B09">
        <w:rPr>
          <w:rtl/>
          <w:lang w:bidi="ar-EG"/>
        </w:rPr>
        <w:t xml:space="preserve"> (المتمركز على النطاق </w:t>
      </w:r>
      <w:r w:rsidRPr="00CE5B09">
        <w:rPr>
          <w:lang w:bidi="ar-EG"/>
        </w:rPr>
        <w:t>MHz 1 575,42</w:t>
      </w:r>
      <w:r w:rsidRPr="00CE5B09">
        <w:rPr>
          <w:rtl/>
          <w:lang w:bidi="ar-EG"/>
        </w:rPr>
        <w:t>) وتُرسَل هذه الإشارة كذلك على الوصلة الهابطة ضمن نطاق التردد</w:t>
      </w:r>
      <w:r w:rsidRPr="00CE5B09">
        <w:rPr>
          <w:rFonts w:hint="cs"/>
          <w:rtl/>
          <w:lang w:bidi="ar-EG"/>
        </w:rPr>
        <w:t> </w:t>
      </w:r>
      <w:r w:rsidRPr="00CE5B09">
        <w:rPr>
          <w:lang w:bidi="ar-EG"/>
        </w:rPr>
        <w:t>MHz 4 200</w:t>
      </w:r>
      <w:r>
        <w:rPr>
          <w:lang w:bidi="ar-EG"/>
        </w:rPr>
        <w:noBreakHyphen/>
      </w:r>
      <w:r w:rsidRPr="00CE5B09">
        <w:rPr>
          <w:lang w:bidi="ar-EG"/>
        </w:rPr>
        <w:t>3 400</w:t>
      </w:r>
      <w:r w:rsidRPr="00CE5B09">
        <w:rPr>
          <w:rtl/>
          <w:lang w:bidi="ar-EG"/>
        </w:rPr>
        <w:t xml:space="preserve"> ل</w:t>
      </w:r>
      <w:r w:rsidRPr="00CE5B09">
        <w:rPr>
          <w:b/>
          <w:rtl/>
          <w:lang w:bidi="ar-EG"/>
        </w:rPr>
        <w:t>لخدمة الثابتة الساتلية.</w:t>
      </w:r>
    </w:p>
    <w:p w14:paraId="570C7EE3" w14:textId="77777777" w:rsidR="008731B7" w:rsidRPr="00CE5B09" w:rsidRDefault="008731B7" w:rsidP="00FB53E9">
      <w:pPr>
        <w:keepNext/>
        <w:keepLines/>
        <w:rPr>
          <w:b/>
          <w:rtl/>
          <w:lang w:bidi="ar-EG"/>
        </w:rPr>
      </w:pPr>
      <w:r w:rsidRPr="00CE5B09">
        <w:rPr>
          <w:b/>
          <w:rtl/>
          <w:lang w:bidi="ar-EG"/>
        </w:rPr>
        <w:t>وت</w:t>
      </w:r>
      <w:r w:rsidRPr="00CE5B09">
        <w:rPr>
          <w:rtl/>
          <w:lang w:bidi="ar-EG"/>
        </w:rPr>
        <w:t>ُعَدُّ المرسِلات</w:t>
      </w:r>
      <w:r w:rsidRPr="00CE5B09">
        <w:rPr>
          <w:rFonts w:hint="cs"/>
          <w:rtl/>
          <w:lang w:bidi="ar-EG"/>
        </w:rPr>
        <w:t>-</w:t>
      </w:r>
      <w:r w:rsidRPr="00CE5B09">
        <w:rPr>
          <w:rtl/>
          <w:lang w:bidi="ar-EG"/>
        </w:rPr>
        <w:t>المستجِيبات الملاحية على متن كل ساتل من سواتل</w:t>
      </w:r>
      <w:r w:rsidRPr="00CE5B09">
        <w:rPr>
          <w:rtl/>
          <w:lang w:val="en-GB" w:eastAsia="en-US" w:bidi="ar-EG"/>
        </w:rPr>
        <w:t xml:space="preserve"> </w:t>
      </w:r>
      <w:r w:rsidRPr="00CE5B09">
        <w:rPr>
          <w:lang w:bidi="ar-EG"/>
        </w:rPr>
        <w:t>Inm-4</w:t>
      </w:r>
      <w:r w:rsidRPr="00CE5B09">
        <w:rPr>
          <w:rtl/>
          <w:lang w:val="en-GB" w:eastAsia="en-US" w:bidi="ar-EG"/>
        </w:rPr>
        <w:t xml:space="preserve"> </w:t>
      </w:r>
      <w:r w:rsidRPr="00CE5B09">
        <w:rPr>
          <w:rtl/>
          <w:lang w:bidi="ar-EG"/>
        </w:rPr>
        <w:t>ترجمة بسيطة للترددات أو مرسِلات</w:t>
      </w:r>
      <w:r w:rsidRPr="00CE5B09">
        <w:rPr>
          <w:rFonts w:hint="cs"/>
          <w:rtl/>
          <w:lang w:bidi="ar-EG"/>
        </w:rPr>
        <w:t>-</w:t>
      </w:r>
      <w:r w:rsidRPr="00CE5B09">
        <w:rPr>
          <w:rtl/>
          <w:lang w:bidi="ar-EG"/>
        </w:rPr>
        <w:t>مستجيبات من نمط "الموجِّه المائل للموجات". ويستقبِل كل ساتل الإشارة المرفوعة بالوصلة الصاعدة في نظام التعزيز المحمول على متن السواتل على زوج من القنوات ذات الترددات الثابتة في نطاق ا</w:t>
      </w:r>
      <w:r w:rsidRPr="00CE5B09">
        <w:rPr>
          <w:b/>
          <w:rtl/>
          <w:lang w:bidi="ar-EG"/>
        </w:rPr>
        <w:t xml:space="preserve">لخدمة الثابتة الساتلية </w:t>
      </w:r>
      <w:r w:rsidRPr="00CE5B09">
        <w:rPr>
          <w:lang w:bidi="ar-EG"/>
        </w:rPr>
        <w:t>MHz 6 700-5 925</w:t>
      </w:r>
      <w:r w:rsidRPr="00CE5B09">
        <w:rPr>
          <w:b/>
          <w:rtl/>
          <w:lang w:bidi="ar-EG"/>
        </w:rPr>
        <w:t xml:space="preserve">. </w:t>
      </w:r>
      <w:r w:rsidRPr="00CE5B09">
        <w:rPr>
          <w:rtl/>
          <w:lang w:bidi="ar-EG"/>
        </w:rPr>
        <w:t xml:space="preserve">وتُرشَّح هذه الإشارات وتُتَرجَم إلى التردد </w:t>
      </w:r>
      <w:r w:rsidRPr="00CE5B09">
        <w:rPr>
          <w:lang w:bidi="ar-EG"/>
        </w:rPr>
        <w:t>L1</w:t>
      </w:r>
      <w:r w:rsidRPr="00CE5B09">
        <w:rPr>
          <w:rtl/>
          <w:lang w:bidi="ar-EG"/>
        </w:rPr>
        <w:t xml:space="preserve"> لنظام </w:t>
      </w:r>
      <w:r w:rsidRPr="00CE5B09">
        <w:rPr>
          <w:lang w:bidi="ar-EG"/>
        </w:rPr>
        <w:t>GPS</w:t>
      </w:r>
      <w:r w:rsidRPr="00CE5B09">
        <w:rPr>
          <w:rtl/>
          <w:lang w:bidi="ar-EG"/>
        </w:rPr>
        <w:t xml:space="preserve"> (المتمركز على النطاق </w:t>
      </w:r>
      <w:r w:rsidRPr="00CE5B09">
        <w:rPr>
          <w:lang w:bidi="ar-EG"/>
        </w:rPr>
        <w:t>MHz 1 575,42</w:t>
      </w:r>
      <w:r w:rsidRPr="00CE5B09">
        <w:rPr>
          <w:rtl/>
          <w:lang w:bidi="ar-EG"/>
        </w:rPr>
        <w:t xml:space="preserve">) وإلى التردد </w:t>
      </w:r>
      <w:r w:rsidRPr="00CE5B09">
        <w:rPr>
          <w:lang w:bidi="ar-EG"/>
        </w:rPr>
        <w:t>L5</w:t>
      </w:r>
      <w:r w:rsidRPr="00CE5B09">
        <w:rPr>
          <w:rtl/>
          <w:lang w:bidi="ar-EG"/>
        </w:rPr>
        <w:t xml:space="preserve"> لنظام </w:t>
      </w:r>
      <w:r w:rsidRPr="00CE5B09">
        <w:rPr>
          <w:lang w:bidi="ar-EG"/>
        </w:rPr>
        <w:t>GPS</w:t>
      </w:r>
      <w:r w:rsidRPr="00CE5B09">
        <w:rPr>
          <w:rtl/>
          <w:lang w:bidi="ar-EG"/>
        </w:rPr>
        <w:t xml:space="preserve"> (المتمركز على النطاق</w:t>
      </w:r>
      <w:r w:rsidRPr="00CE5B09">
        <w:rPr>
          <w:rFonts w:hint="cs"/>
          <w:rtl/>
          <w:lang w:bidi="ar-EG"/>
        </w:rPr>
        <w:t> </w:t>
      </w:r>
      <w:r w:rsidRPr="00CE5B09">
        <w:rPr>
          <w:lang w:bidi="ar-EG"/>
        </w:rPr>
        <w:t>MHz 1 176,45</w:t>
      </w:r>
      <w:r w:rsidRPr="00CE5B09">
        <w:rPr>
          <w:rtl/>
          <w:lang w:bidi="ar-EG"/>
        </w:rPr>
        <w:t>)</w:t>
      </w:r>
      <w:r w:rsidRPr="00CE5B09">
        <w:rPr>
          <w:b/>
          <w:rtl/>
          <w:lang w:bidi="ar-EG"/>
        </w:rPr>
        <w:t>.</w:t>
      </w:r>
    </w:p>
    <w:p w14:paraId="156C9EB0" w14:textId="77777777" w:rsidR="008731B7" w:rsidRPr="00CE5B09" w:rsidRDefault="008731B7" w:rsidP="008731B7">
      <w:pPr>
        <w:rPr>
          <w:rtl/>
          <w:lang w:bidi="ar-EG"/>
        </w:rPr>
      </w:pPr>
      <w:r w:rsidRPr="00CE5B09">
        <w:rPr>
          <w:rtl/>
          <w:lang w:bidi="ar-EG"/>
        </w:rPr>
        <w:t xml:space="preserve">وفي حالة كل السواتل </w:t>
      </w:r>
      <w:r w:rsidRPr="00CE5B09">
        <w:rPr>
          <w:lang w:bidi="ar-EG"/>
        </w:rPr>
        <w:t>Inm-3</w:t>
      </w:r>
      <w:r w:rsidRPr="00CE5B09">
        <w:rPr>
          <w:rtl/>
          <w:lang w:bidi="ar-EG"/>
        </w:rPr>
        <w:t xml:space="preserve"> و</w:t>
      </w:r>
      <w:r w:rsidRPr="00CE5B09">
        <w:rPr>
          <w:lang w:bidi="ar-EG"/>
        </w:rPr>
        <w:t>Inm-4</w:t>
      </w:r>
      <w:r w:rsidRPr="00CE5B09">
        <w:rPr>
          <w:rtl/>
          <w:lang w:bidi="ar-EG"/>
        </w:rPr>
        <w:t>، تُكبَّر إشارة خدمة الملاحة الراديوية الساتلية وتُرسَل إلى الأرض بواسطة هوائي ذي "حزمة بتغطية عالمية"، مما يُتيح تغطية فوق السطح المرئي للأرض ولفائدة الطائرات على ارتفاع يصل إلى</w:t>
      </w:r>
      <w:r w:rsidRPr="00CE5B09">
        <w:rPr>
          <w:rFonts w:hint="cs"/>
          <w:rtl/>
          <w:lang w:bidi="ar-EG"/>
        </w:rPr>
        <w:t> </w:t>
      </w:r>
      <w:r w:rsidRPr="00CE5B09">
        <w:rPr>
          <w:lang w:bidi="ar-EG"/>
        </w:rPr>
        <w:t>100 000</w:t>
      </w:r>
      <w:r w:rsidRPr="00CE5B09">
        <w:rPr>
          <w:rtl/>
          <w:lang w:bidi="ar-EG"/>
        </w:rPr>
        <w:t xml:space="preserve"> قدم (حوالي</w:t>
      </w:r>
      <w:r w:rsidRPr="00CE5B09">
        <w:rPr>
          <w:rFonts w:hint="cs"/>
          <w:rtl/>
          <w:lang w:bidi="ar-EG"/>
        </w:rPr>
        <w:t> </w:t>
      </w:r>
      <w:r w:rsidRPr="00CE5B09">
        <w:rPr>
          <w:lang w:bidi="ar-EG"/>
        </w:rPr>
        <w:t>30 000</w:t>
      </w:r>
      <w:r w:rsidRPr="00CE5B09">
        <w:rPr>
          <w:rtl/>
          <w:lang w:bidi="ar-EG"/>
        </w:rPr>
        <w:t xml:space="preserve"> متر). وقد صُمِّمَت هذه الأنظمة لتعزيز تكاملية ودقة الإشارات الملاحية الرئيسية للنظام العالمي لتحديد المواقع وللنظام العالمي للملاحة الساتلية.</w:t>
      </w:r>
    </w:p>
    <w:p w14:paraId="03107FB6" w14:textId="77777777" w:rsidR="008731B7" w:rsidRPr="00CE5B09" w:rsidRDefault="008731B7" w:rsidP="008731B7">
      <w:pPr>
        <w:pStyle w:val="Heading2"/>
        <w:rPr>
          <w:rtl/>
        </w:rPr>
      </w:pPr>
      <w:bookmarkStart w:id="1028" w:name="_Toc427753874"/>
      <w:bookmarkStart w:id="1029" w:name="_Toc427755371"/>
      <w:bookmarkStart w:id="1030" w:name="_Toc429057114"/>
      <w:bookmarkStart w:id="1031" w:name="_Toc429058740"/>
      <w:bookmarkStart w:id="1032" w:name="_Toc429059415"/>
      <w:bookmarkStart w:id="1033" w:name="_Toc429059974"/>
      <w:bookmarkStart w:id="1034" w:name="_Toc429060667"/>
      <w:bookmarkStart w:id="1035" w:name="_Toc429061077"/>
      <w:bookmarkStart w:id="1036" w:name="_Toc429061478"/>
      <w:bookmarkStart w:id="1037" w:name="_Toc429735394"/>
      <w:bookmarkStart w:id="1038" w:name="_Toc429744262"/>
      <w:bookmarkStart w:id="1039" w:name="_Toc429744438"/>
      <w:r w:rsidRPr="00CE5B09">
        <w:t>2.2</w:t>
      </w:r>
      <w:r w:rsidRPr="00CE5B09">
        <w:rPr>
          <w:rtl/>
        </w:rPr>
        <w:tab/>
        <w:t>الجزء الأرضي</w:t>
      </w:r>
      <w:bookmarkEnd w:id="1028"/>
      <w:bookmarkEnd w:id="1029"/>
      <w:bookmarkEnd w:id="1030"/>
      <w:bookmarkEnd w:id="1031"/>
      <w:bookmarkEnd w:id="1032"/>
      <w:bookmarkEnd w:id="1033"/>
      <w:bookmarkEnd w:id="1034"/>
      <w:bookmarkEnd w:id="1035"/>
      <w:bookmarkEnd w:id="1036"/>
      <w:bookmarkEnd w:id="1037"/>
      <w:bookmarkEnd w:id="1038"/>
      <w:bookmarkEnd w:id="1039"/>
    </w:p>
    <w:p w14:paraId="2B001E51" w14:textId="5D18D689" w:rsidR="008731B7" w:rsidRPr="00B16E69" w:rsidRDefault="008731B7" w:rsidP="008731B7">
      <w:pPr>
        <w:rPr>
          <w:rtl/>
          <w:lang w:val="en-GB"/>
        </w:rPr>
      </w:pPr>
      <w:r>
        <w:rPr>
          <w:rFonts w:hint="cs"/>
          <w:rtl/>
          <w:lang w:bidi="ar-EG"/>
        </w:rPr>
        <w:t xml:space="preserve">يوفر مشغل النظام </w:t>
      </w:r>
      <w:r>
        <w:rPr>
          <w:lang w:val="en-GB"/>
        </w:rPr>
        <w:t>SBAS</w:t>
      </w:r>
      <w:r>
        <w:rPr>
          <w:rFonts w:hint="cs"/>
          <w:rtl/>
          <w:lang w:val="en-GB"/>
        </w:rPr>
        <w:t xml:space="preserve"> المعني البنية التحتية الأرضية المصاحبة للنظام </w:t>
      </w:r>
      <w:r>
        <w:rPr>
          <w:lang w:val="en-GB"/>
        </w:rPr>
        <w:t>SBAS</w:t>
      </w:r>
      <w:r>
        <w:rPr>
          <w:rFonts w:hint="cs"/>
          <w:rtl/>
          <w:lang w:val="en-GB"/>
        </w:rPr>
        <w:t>، ويقوم بحساب بيانات التصحيح المناسبة قبل إدراجها في الإشارة المرسلة على الوصلة الصاعدة.</w:t>
      </w:r>
    </w:p>
    <w:p w14:paraId="3E97E1EB" w14:textId="77777777" w:rsidR="008731B7" w:rsidRPr="00CE5B09" w:rsidRDefault="008731B7" w:rsidP="008731B7">
      <w:pPr>
        <w:pStyle w:val="Heading1"/>
        <w:rPr>
          <w:rtl/>
        </w:rPr>
      </w:pPr>
      <w:bookmarkStart w:id="1040" w:name="_Toc427753875"/>
      <w:bookmarkStart w:id="1041" w:name="_Toc427755372"/>
      <w:bookmarkStart w:id="1042" w:name="_Toc429057115"/>
      <w:bookmarkStart w:id="1043" w:name="_Toc429058741"/>
      <w:bookmarkStart w:id="1044" w:name="_Toc429059416"/>
      <w:bookmarkStart w:id="1045" w:name="_Toc429059975"/>
      <w:bookmarkStart w:id="1046" w:name="_Toc429060668"/>
      <w:bookmarkStart w:id="1047" w:name="_Toc429061078"/>
      <w:bookmarkStart w:id="1048" w:name="_Toc429061479"/>
      <w:bookmarkStart w:id="1049" w:name="_Toc429735395"/>
      <w:bookmarkStart w:id="1050" w:name="_Toc429744263"/>
      <w:bookmarkStart w:id="1051" w:name="_Toc429744439"/>
      <w:r w:rsidRPr="00CE5B09">
        <w:t>3</w:t>
      </w:r>
      <w:r w:rsidRPr="00CE5B09">
        <w:rPr>
          <w:rtl/>
        </w:rPr>
        <w:tab/>
        <w:t>إشارات نظام التعزيز المحمول على متن السواتل</w:t>
      </w:r>
      <w:bookmarkEnd w:id="1040"/>
      <w:bookmarkEnd w:id="1041"/>
      <w:bookmarkEnd w:id="1042"/>
      <w:bookmarkEnd w:id="1043"/>
      <w:bookmarkEnd w:id="1044"/>
      <w:bookmarkEnd w:id="1045"/>
      <w:bookmarkEnd w:id="1046"/>
      <w:bookmarkEnd w:id="1047"/>
      <w:bookmarkEnd w:id="1048"/>
      <w:bookmarkEnd w:id="1049"/>
      <w:bookmarkEnd w:id="1050"/>
      <w:bookmarkEnd w:id="1051"/>
    </w:p>
    <w:p w14:paraId="63C2D2B4" w14:textId="77777777" w:rsidR="008731B7" w:rsidRPr="005410F8" w:rsidRDefault="008731B7" w:rsidP="008731B7">
      <w:pPr>
        <w:rPr>
          <w:spacing w:val="-2"/>
          <w:rtl/>
          <w:lang w:bidi="ar-EG"/>
        </w:rPr>
      </w:pPr>
      <w:r w:rsidRPr="005410F8">
        <w:rPr>
          <w:spacing w:val="-2"/>
          <w:rtl/>
          <w:lang w:bidi="ar-EG"/>
        </w:rPr>
        <w:t>تُرسِل شبكات المرسِلات</w:t>
      </w:r>
      <w:r w:rsidRPr="005410F8">
        <w:rPr>
          <w:rFonts w:hint="cs"/>
          <w:spacing w:val="-2"/>
          <w:rtl/>
          <w:lang w:bidi="ar-EG"/>
        </w:rPr>
        <w:t>-</w:t>
      </w:r>
      <w:r w:rsidRPr="005410F8">
        <w:rPr>
          <w:spacing w:val="-2"/>
          <w:rtl/>
          <w:lang w:bidi="ar-EG"/>
        </w:rPr>
        <w:t xml:space="preserve">المستجِيبات الملاحية </w:t>
      </w:r>
      <w:proofErr w:type="spellStart"/>
      <w:r w:rsidRPr="005410F8">
        <w:rPr>
          <w:spacing w:val="-2"/>
          <w:rtl/>
          <w:lang w:bidi="ar-EG"/>
        </w:rPr>
        <w:t>إنمارسات</w:t>
      </w:r>
      <w:proofErr w:type="spellEnd"/>
      <w:r w:rsidRPr="005410F8">
        <w:rPr>
          <w:spacing w:val="-2"/>
          <w:rtl/>
          <w:lang w:bidi="ar-EG"/>
        </w:rPr>
        <w:t xml:space="preserve"> رسائل التعزيز لنظام التعزيز المحمول على متن السواتل إما على التردد </w:t>
      </w:r>
      <w:r w:rsidRPr="005410F8">
        <w:rPr>
          <w:spacing w:val="-2"/>
          <w:lang w:bidi="ar-EG"/>
        </w:rPr>
        <w:t>L1</w:t>
      </w:r>
      <w:r w:rsidRPr="005410F8">
        <w:rPr>
          <w:spacing w:val="-2"/>
          <w:rtl/>
          <w:lang w:bidi="ar-EG"/>
        </w:rPr>
        <w:t xml:space="preserve"> فقط لنظام </w:t>
      </w:r>
      <w:r w:rsidRPr="005410F8">
        <w:rPr>
          <w:spacing w:val="-2"/>
          <w:lang w:bidi="ar-EG"/>
        </w:rPr>
        <w:t>GPS</w:t>
      </w:r>
      <w:r w:rsidRPr="005410F8">
        <w:rPr>
          <w:spacing w:val="-2"/>
          <w:rtl/>
          <w:lang w:bidi="ar-EG"/>
        </w:rPr>
        <w:t xml:space="preserve"> أو على كل من الترددين </w:t>
      </w:r>
      <w:r w:rsidRPr="005410F8">
        <w:rPr>
          <w:spacing w:val="-2"/>
          <w:lang w:bidi="ar-EG"/>
        </w:rPr>
        <w:t>L1</w:t>
      </w:r>
      <w:r w:rsidRPr="005410F8">
        <w:rPr>
          <w:spacing w:val="-2"/>
          <w:rtl/>
          <w:lang w:bidi="ar-EG"/>
        </w:rPr>
        <w:t xml:space="preserve"> لنظام </w:t>
      </w:r>
      <w:r w:rsidRPr="005410F8">
        <w:rPr>
          <w:spacing w:val="-2"/>
          <w:lang w:bidi="ar-EG"/>
        </w:rPr>
        <w:t>GPS</w:t>
      </w:r>
      <w:r w:rsidRPr="005410F8">
        <w:rPr>
          <w:spacing w:val="-2"/>
          <w:rtl/>
          <w:lang w:bidi="ar-EG"/>
        </w:rPr>
        <w:t xml:space="preserve"> </w:t>
      </w:r>
      <w:r w:rsidRPr="005410F8">
        <w:rPr>
          <w:spacing w:val="-2"/>
          <w:lang w:bidi="ar-EG"/>
        </w:rPr>
        <w:t>(Inm-3)</w:t>
      </w:r>
      <w:r w:rsidRPr="005410F8">
        <w:rPr>
          <w:spacing w:val="-2"/>
          <w:rtl/>
          <w:lang w:bidi="ar-EG"/>
        </w:rPr>
        <w:t xml:space="preserve"> و</w:t>
      </w:r>
      <w:r w:rsidRPr="005410F8">
        <w:rPr>
          <w:spacing w:val="-2"/>
          <w:lang w:bidi="ar-EG"/>
        </w:rPr>
        <w:t>L5</w:t>
      </w:r>
      <w:r w:rsidRPr="005410F8">
        <w:rPr>
          <w:spacing w:val="-2"/>
          <w:rtl/>
          <w:lang w:bidi="ar-EG"/>
        </w:rPr>
        <w:t xml:space="preserve"> لنظام </w:t>
      </w:r>
      <w:r w:rsidRPr="005410F8">
        <w:rPr>
          <w:spacing w:val="-2"/>
          <w:lang w:bidi="ar-EG"/>
        </w:rPr>
        <w:t>GPS</w:t>
      </w:r>
      <w:r w:rsidRPr="005410F8">
        <w:rPr>
          <w:spacing w:val="-2"/>
          <w:rtl/>
          <w:lang w:bidi="ar-EG"/>
        </w:rPr>
        <w:t xml:space="preserve"> </w:t>
      </w:r>
      <w:r w:rsidRPr="005410F8">
        <w:rPr>
          <w:spacing w:val="-2"/>
          <w:lang w:bidi="ar-EG"/>
        </w:rPr>
        <w:t>(Inm-4)</w:t>
      </w:r>
      <w:r w:rsidRPr="005410F8">
        <w:rPr>
          <w:spacing w:val="-2"/>
          <w:rtl/>
          <w:lang w:bidi="ar-EG"/>
        </w:rPr>
        <w:t xml:space="preserve">. ويُحدِّد المجتمع </w:t>
      </w:r>
      <w:proofErr w:type="spellStart"/>
      <w:r w:rsidRPr="005410F8">
        <w:rPr>
          <w:spacing w:val="-2"/>
          <w:rtl/>
          <w:lang w:bidi="ar-EG"/>
        </w:rPr>
        <w:t>الطيراني</w:t>
      </w:r>
      <w:proofErr w:type="spellEnd"/>
      <w:r w:rsidRPr="005410F8">
        <w:rPr>
          <w:spacing w:val="-2"/>
          <w:rtl/>
          <w:lang w:bidi="ar-EG"/>
        </w:rPr>
        <w:t xml:space="preserve"> بنية الإشارة لرسائل نظام التعزيز المحمول على متن السواتل. وتكون رسائل </w:t>
      </w:r>
      <w:r w:rsidRPr="005410F8">
        <w:rPr>
          <w:spacing w:val="-2"/>
          <w:lang w:bidi="ar-EG"/>
        </w:rPr>
        <w:t>SBAS</w:t>
      </w:r>
      <w:r w:rsidRPr="005410F8">
        <w:rPr>
          <w:spacing w:val="-2"/>
          <w:rtl/>
          <w:lang w:bidi="ar-EG"/>
        </w:rPr>
        <w:t xml:space="preserve"> بنفس النسق والبنية اللذين تتسم بهما الإشارة الملاحية لنظام </w:t>
      </w:r>
      <w:r w:rsidRPr="005410F8">
        <w:rPr>
          <w:spacing w:val="-2"/>
          <w:lang w:bidi="ar-EG"/>
        </w:rPr>
        <w:t>GPS</w:t>
      </w:r>
      <w:r w:rsidRPr="005410F8">
        <w:rPr>
          <w:spacing w:val="-2"/>
          <w:rtl/>
          <w:lang w:bidi="ar-EG"/>
        </w:rPr>
        <w:t xml:space="preserve"> وال</w:t>
      </w:r>
      <w:r w:rsidRPr="005410F8">
        <w:rPr>
          <w:rFonts w:hint="cs"/>
          <w:spacing w:val="-2"/>
          <w:rtl/>
          <w:lang w:bidi="ar-EG"/>
        </w:rPr>
        <w:t>ـ</w:t>
      </w:r>
      <w:r w:rsidRPr="005410F8">
        <w:rPr>
          <w:spacing w:val="-2"/>
          <w:rtl/>
          <w:lang w:bidi="ar-EG"/>
        </w:rPr>
        <w:t xml:space="preserve">مُرسَلة على هذه الترددات بواسطة سواتل </w:t>
      </w:r>
      <w:r w:rsidRPr="005410F8">
        <w:rPr>
          <w:spacing w:val="-2"/>
          <w:lang w:bidi="ar-EG"/>
        </w:rPr>
        <w:t>GPS</w:t>
      </w:r>
      <w:r w:rsidRPr="005410F8">
        <w:rPr>
          <w:spacing w:val="-2"/>
          <w:rtl/>
          <w:lang w:bidi="ar-EG"/>
        </w:rPr>
        <w:t xml:space="preserve">. وتستعمِل هذه الرسائل نفس النسق والبنية اللذين يستعملهما نظام </w:t>
      </w:r>
      <w:r w:rsidRPr="005410F8">
        <w:rPr>
          <w:spacing w:val="-2"/>
          <w:lang w:bidi="ar-EG"/>
        </w:rPr>
        <w:t>GPS</w:t>
      </w:r>
      <w:r w:rsidRPr="005410F8">
        <w:rPr>
          <w:spacing w:val="-2"/>
          <w:rtl/>
          <w:lang w:bidi="ar-EG"/>
        </w:rPr>
        <w:t xml:space="preserve"> لأن المنشود هو استقبالهما بواسطة مستقبِلات المستعمِل المزودة بالتجهيزات الملائمة، مثل رسالةٍ لنظام</w:t>
      </w:r>
      <w:r w:rsidRPr="005410F8">
        <w:rPr>
          <w:rFonts w:hint="cs"/>
          <w:spacing w:val="-2"/>
          <w:rtl/>
          <w:lang w:bidi="ar-EG"/>
        </w:rPr>
        <w:t> </w:t>
      </w:r>
      <w:r w:rsidRPr="005410F8">
        <w:rPr>
          <w:spacing w:val="-2"/>
          <w:lang w:bidi="ar-EG"/>
        </w:rPr>
        <w:t>GPS</w:t>
      </w:r>
      <w:r w:rsidRPr="005410F8">
        <w:rPr>
          <w:spacing w:val="-2"/>
          <w:rtl/>
          <w:lang w:bidi="ar-EG"/>
        </w:rPr>
        <w:t>.</w:t>
      </w:r>
    </w:p>
    <w:p w14:paraId="441A3788" w14:textId="77777777" w:rsidR="008731B7" w:rsidRPr="00CE5B09" w:rsidRDefault="008731B7" w:rsidP="008731B7">
      <w:pPr>
        <w:rPr>
          <w:rtl/>
          <w:lang w:bidi="ar-EG"/>
        </w:rPr>
      </w:pPr>
      <w:r w:rsidRPr="00CE5B09">
        <w:rPr>
          <w:rtl/>
          <w:lang w:bidi="ar-EG"/>
        </w:rPr>
        <w:lastRenderedPageBreak/>
        <w:t xml:space="preserve">وتشمَل البنية المشتركة للإشارة شفرة الحيازة التقريبية </w:t>
      </w:r>
      <w:r w:rsidRPr="00CE5B09">
        <w:rPr>
          <w:iCs/>
          <w:lang w:bidi="ar-EG"/>
        </w:rPr>
        <w:t>C/A</w:t>
      </w:r>
      <w:r w:rsidRPr="00CE5B09">
        <w:rPr>
          <w:rtl/>
          <w:lang w:bidi="ar-EG"/>
        </w:rPr>
        <w:t xml:space="preserve"> مع الرسالة المدمَجة لنظام التعزيز المحمول على متن السواتل وشفرة مدنية شبيهة بنظام </w:t>
      </w:r>
      <w:r w:rsidRPr="00CE5B09">
        <w:rPr>
          <w:lang w:bidi="ar-EG"/>
        </w:rPr>
        <w:t>GPS</w:t>
      </w:r>
      <w:r w:rsidRPr="00CE5B09">
        <w:rPr>
          <w:rtl/>
          <w:lang w:bidi="ar-EG"/>
        </w:rPr>
        <w:t>. وقد صُمِّم هذا النظام لتمكين إدماج إما إشارة شفرة الحيازة التقريبية</w:t>
      </w:r>
      <w:r w:rsidRPr="00CE5B09">
        <w:rPr>
          <w:rFonts w:hint="cs"/>
          <w:rtl/>
          <w:lang w:bidi="ar-EG"/>
        </w:rPr>
        <w:t> </w:t>
      </w:r>
      <w:r w:rsidRPr="00CE5B09">
        <w:rPr>
          <w:iCs/>
          <w:lang w:bidi="ar-EG"/>
        </w:rPr>
        <w:t>C/A</w:t>
      </w:r>
      <w:r w:rsidRPr="00CE5B09">
        <w:rPr>
          <w:rtl/>
          <w:lang w:bidi="ar-EG"/>
        </w:rPr>
        <w:t xml:space="preserve"> أو إشارة الشفرة الدقيقة</w:t>
      </w:r>
      <w:r w:rsidRPr="00CE5B09">
        <w:rPr>
          <w:rFonts w:hint="cs"/>
          <w:rtl/>
          <w:lang w:bidi="ar-EG"/>
        </w:rPr>
        <w:t> </w:t>
      </w:r>
      <w:r w:rsidRPr="00CE5B09">
        <w:rPr>
          <w:iCs/>
          <w:lang w:bidi="ar-EG"/>
        </w:rPr>
        <w:t>P(Y)</w:t>
      </w:r>
      <w:r w:rsidRPr="00CE5B09">
        <w:rPr>
          <w:iCs/>
          <w:rtl/>
          <w:lang w:bidi="ar-EG"/>
        </w:rPr>
        <w:t xml:space="preserve"> </w:t>
      </w:r>
      <w:r w:rsidRPr="00CE5B09">
        <w:rPr>
          <w:rtl/>
          <w:lang w:bidi="ar-EG"/>
        </w:rPr>
        <w:t xml:space="preserve">على الوصلات الصاعدة ومن ثم إرسالهما على الوصلتين الهابطتين </w:t>
      </w:r>
      <w:r w:rsidRPr="00CE5B09">
        <w:rPr>
          <w:lang w:bidi="ar-EG"/>
        </w:rPr>
        <w:t>L1</w:t>
      </w:r>
      <w:r w:rsidRPr="00CE5B09">
        <w:rPr>
          <w:rtl/>
          <w:lang w:bidi="ar-EG"/>
        </w:rPr>
        <w:t xml:space="preserve"> و</w:t>
      </w:r>
      <w:r w:rsidRPr="00CE5B09">
        <w:rPr>
          <w:lang w:bidi="ar-EG"/>
        </w:rPr>
        <w:t>L5</w:t>
      </w:r>
      <w:r w:rsidRPr="00CE5B09">
        <w:rPr>
          <w:rtl/>
          <w:lang w:bidi="ar-EG"/>
        </w:rPr>
        <w:t>.</w:t>
      </w:r>
    </w:p>
    <w:p w14:paraId="3CD124B6" w14:textId="77777777" w:rsidR="008731B7" w:rsidRPr="00CE5B09" w:rsidRDefault="008731B7" w:rsidP="008731B7">
      <w:pPr>
        <w:rPr>
          <w:rtl/>
          <w:lang w:bidi="ar-EG"/>
        </w:rPr>
      </w:pPr>
      <w:r w:rsidRPr="00CE5B09">
        <w:rPr>
          <w:rtl/>
          <w:lang w:bidi="ar-EG"/>
        </w:rPr>
        <w:t xml:space="preserve">ويأتي المزيد من الوصف للإشارة </w:t>
      </w:r>
      <w:r w:rsidRPr="00CE5B09">
        <w:rPr>
          <w:lang w:bidi="ar-EG"/>
        </w:rPr>
        <w:t>L1</w:t>
      </w:r>
      <w:r w:rsidRPr="00CE5B09">
        <w:rPr>
          <w:rtl/>
          <w:lang w:bidi="ar-EG"/>
        </w:rPr>
        <w:t xml:space="preserve"> ضمن مواصفات الإدارة الاتحادية للطيران لنظام التعزيز الواسع النطاق</w:t>
      </w:r>
      <w:r w:rsidRPr="00CE5B09">
        <w:rPr>
          <w:rFonts w:hint="eastAsia"/>
          <w:rtl/>
          <w:lang w:bidi="ar-EG"/>
        </w:rPr>
        <w:t> </w:t>
      </w:r>
      <w:r w:rsidRPr="00CE5B09">
        <w:rPr>
          <w:lang w:bidi="ar-EG"/>
        </w:rPr>
        <w:t>(FAA</w:t>
      </w:r>
      <w:r w:rsidRPr="00CE5B09">
        <w:rPr>
          <w:lang w:bidi="ar-EG"/>
        </w:rPr>
        <w:noBreakHyphen/>
        <w:t>E</w:t>
      </w:r>
      <w:r w:rsidRPr="00CE5B09">
        <w:rPr>
          <w:lang w:bidi="ar-EG"/>
        </w:rPr>
        <w:noBreakHyphen/>
        <w:t>2892B)</w:t>
      </w:r>
      <w:r w:rsidRPr="00CE5B09">
        <w:rPr>
          <w:rtl/>
          <w:lang w:bidi="ar-EG"/>
        </w:rPr>
        <w:t xml:space="preserve"> ويأتي تعريف نسق الإشارة </w:t>
      </w:r>
      <w:r w:rsidRPr="00CE5B09">
        <w:rPr>
          <w:lang w:bidi="ar-EG"/>
        </w:rPr>
        <w:t>L5</w:t>
      </w:r>
      <w:r w:rsidRPr="00CE5B09">
        <w:rPr>
          <w:rtl/>
          <w:lang w:bidi="ar-EG"/>
        </w:rPr>
        <w:t xml:space="preserve"> ضمن مواصفات الإشارة </w:t>
      </w:r>
      <w:r w:rsidRPr="00CE5B09">
        <w:rPr>
          <w:lang w:bidi="ar-EG"/>
        </w:rPr>
        <w:t>L5</w:t>
      </w:r>
      <w:r w:rsidRPr="00CE5B09">
        <w:rPr>
          <w:rtl/>
          <w:lang w:bidi="ar-EG"/>
        </w:rPr>
        <w:t xml:space="preserve"> التي أعدَّتها اللجنة الراديوية التقنية للطيران </w:t>
      </w:r>
      <w:r w:rsidRPr="00CE5B09">
        <w:rPr>
          <w:lang w:bidi="ar-EG"/>
        </w:rPr>
        <w:t>(RTCA/DO</w:t>
      </w:r>
      <w:r w:rsidRPr="00CE5B09">
        <w:rPr>
          <w:lang w:bidi="ar-EG"/>
        </w:rPr>
        <w:noBreakHyphen/>
        <w:t>261)</w:t>
      </w:r>
      <w:r w:rsidRPr="00CE5B09">
        <w:rPr>
          <w:rtl/>
          <w:lang w:bidi="ar-EG"/>
        </w:rPr>
        <w:t>.</w:t>
      </w:r>
    </w:p>
    <w:p w14:paraId="3E7A3ED2" w14:textId="128C59F0" w:rsidR="008731B7" w:rsidRPr="00CE5B09" w:rsidRDefault="008731B7" w:rsidP="008731B7">
      <w:pPr>
        <w:rPr>
          <w:rtl/>
        </w:rPr>
      </w:pPr>
      <w:r w:rsidRPr="00CE5B09">
        <w:rPr>
          <w:rtl/>
          <w:lang w:bidi="ar-EG"/>
        </w:rPr>
        <w:t xml:space="preserve">وترد قائمة لسويتي القدرة للإشارتين الملاحيتين المرسَلتَين على الترددين </w:t>
      </w:r>
      <w:r w:rsidRPr="00CE5B09">
        <w:rPr>
          <w:lang w:bidi="ar-EG"/>
        </w:rPr>
        <w:t>L1</w:t>
      </w:r>
      <w:r w:rsidRPr="00CE5B09">
        <w:rPr>
          <w:rtl/>
          <w:lang w:bidi="ar-EG"/>
        </w:rPr>
        <w:t xml:space="preserve"> و</w:t>
      </w:r>
      <w:r w:rsidRPr="00CE5B09">
        <w:rPr>
          <w:lang w:bidi="ar-EG"/>
        </w:rPr>
        <w:t>L5</w:t>
      </w:r>
      <w:r w:rsidRPr="00CE5B09">
        <w:rPr>
          <w:rtl/>
          <w:lang w:bidi="ar-EG"/>
        </w:rPr>
        <w:t xml:space="preserve"> من المحطتين الفضائيتين </w:t>
      </w:r>
      <w:r w:rsidRPr="00CE5B09">
        <w:rPr>
          <w:lang w:bidi="ar-EG"/>
        </w:rPr>
        <w:t>Inm</w:t>
      </w:r>
      <w:r w:rsidRPr="00CE5B09">
        <w:rPr>
          <w:lang w:bidi="ar-EG"/>
        </w:rPr>
        <w:noBreakHyphen/>
        <w:t>3</w:t>
      </w:r>
      <w:r w:rsidRPr="00CE5B09">
        <w:rPr>
          <w:rtl/>
          <w:lang w:bidi="ar-EG"/>
        </w:rPr>
        <w:t xml:space="preserve"> و</w:t>
      </w:r>
      <w:r w:rsidRPr="00CE5B09">
        <w:rPr>
          <w:lang w:bidi="ar-EG"/>
        </w:rPr>
        <w:t>Inm</w:t>
      </w:r>
      <w:r w:rsidRPr="00CE5B09">
        <w:rPr>
          <w:lang w:bidi="ar-EG"/>
        </w:rPr>
        <w:noBreakHyphen/>
        <w:t>4</w:t>
      </w:r>
      <w:r w:rsidRPr="00CE5B09">
        <w:rPr>
          <w:rtl/>
          <w:lang w:bidi="ar-EG"/>
        </w:rPr>
        <w:t xml:space="preserve"> ضمن الجدول</w:t>
      </w:r>
      <w:r>
        <w:rPr>
          <w:rFonts w:hint="cs"/>
          <w:rtl/>
          <w:lang w:bidi="ar-EG"/>
        </w:rPr>
        <w:t> </w:t>
      </w:r>
      <w:r w:rsidR="00971D4A">
        <w:rPr>
          <w:lang w:bidi="ar-EG"/>
        </w:rPr>
        <w:t>22</w:t>
      </w:r>
      <w:r w:rsidRPr="00CE5B09">
        <w:rPr>
          <w:rtl/>
          <w:lang w:bidi="ar-EG"/>
        </w:rPr>
        <w:t xml:space="preserve">. وتنخفض سوية إشارة الإرسال تقريباً بقدر </w:t>
      </w:r>
      <w:r w:rsidRPr="00CE5B09">
        <w:rPr>
          <w:lang w:bidi="ar-EG"/>
        </w:rPr>
        <w:t>dB 3</w:t>
      </w:r>
      <w:r w:rsidRPr="00CE5B09">
        <w:rPr>
          <w:rtl/>
          <w:lang w:bidi="ar-EG"/>
        </w:rPr>
        <w:t xml:space="preserve"> عن الذروة، عند نقطة الحضيض للساتل، إلى حافة التغطية عند زاوية انحراف عن المحور الرئيسي بقدر </w:t>
      </w:r>
      <w:r w:rsidRPr="00FC245F">
        <w:rPr>
          <w:lang w:bidi="ar-EG"/>
        </w:rPr>
        <w:t>8,75</w:t>
      </w:r>
      <w:r>
        <w:rPr>
          <w:rFonts w:hint="cs"/>
          <w:rtl/>
        </w:rPr>
        <w:t xml:space="preserve"> درجة</w:t>
      </w:r>
      <w:r w:rsidRPr="00CE5B09">
        <w:rPr>
          <w:rtl/>
          <w:lang w:bidi="ar-EG"/>
        </w:rPr>
        <w:t>.</w:t>
      </w:r>
    </w:p>
    <w:p w14:paraId="72C8DCEC" w14:textId="307D0DFD" w:rsidR="008731B7" w:rsidRPr="00CE5B09" w:rsidRDefault="008731B7" w:rsidP="008731B7">
      <w:pPr>
        <w:pStyle w:val="TableNo0"/>
        <w:bidi/>
        <w:rPr>
          <w:rFonts w:eastAsia="SimSun"/>
          <w:rtl/>
        </w:rPr>
      </w:pPr>
      <w:r w:rsidRPr="00CE5B09">
        <w:rPr>
          <w:rFonts w:eastAsia="SimSun"/>
          <w:rtl/>
        </w:rPr>
        <w:t>الج</w:t>
      </w:r>
      <w:r w:rsidRPr="00CE5B09">
        <w:rPr>
          <w:rFonts w:eastAsia="SimSun" w:hint="cs"/>
          <w:rtl/>
        </w:rPr>
        <w:t>ـ</w:t>
      </w:r>
      <w:r w:rsidRPr="00CE5B09">
        <w:rPr>
          <w:rFonts w:eastAsia="SimSun"/>
          <w:rtl/>
        </w:rPr>
        <w:t xml:space="preserve">دول </w:t>
      </w:r>
      <w:r w:rsidR="00971D4A">
        <w:rPr>
          <w:rFonts w:eastAsia="SimSun"/>
        </w:rPr>
        <w:t>22</w:t>
      </w:r>
    </w:p>
    <w:p w14:paraId="1ED03363" w14:textId="508A8FB5" w:rsidR="008731B7" w:rsidRPr="00CE5B09" w:rsidRDefault="008731B7" w:rsidP="008731B7">
      <w:pPr>
        <w:pStyle w:val="Tabletitle"/>
        <w:rPr>
          <w:rtl/>
        </w:rPr>
      </w:pPr>
      <w:r w:rsidRPr="00CE5B09">
        <w:rPr>
          <w:rtl/>
        </w:rPr>
        <w:t>القدرة المشعة المكافئة المتناحية الاسمية</w:t>
      </w:r>
      <w:r w:rsidR="00971D4A" w:rsidRPr="00971D4A">
        <w:rPr>
          <w:rStyle w:val="FootnoteReference"/>
          <w:rFonts w:cs="Traditional Arabic"/>
          <w:position w:val="0"/>
          <w:sz w:val="22"/>
          <w:szCs w:val="22"/>
          <w:vertAlign w:val="superscript"/>
        </w:rPr>
        <w:t>(1</w:t>
      </w:r>
      <w:r w:rsidR="00971D4A" w:rsidRPr="00971D4A">
        <w:rPr>
          <w:szCs w:val="22"/>
          <w:vertAlign w:val="superscript"/>
        </w:rPr>
        <w:t>)</w:t>
      </w:r>
      <w:r w:rsidRPr="00CE5B09">
        <w:rPr>
          <w:rtl/>
        </w:rPr>
        <w:t xml:space="preserve"> </w:t>
      </w:r>
      <w:r w:rsidRPr="00CE5B09">
        <w:t>(</w:t>
      </w:r>
      <w:proofErr w:type="spellStart"/>
      <w:r w:rsidRPr="00CE5B09">
        <w:t>dBW</w:t>
      </w:r>
      <w:proofErr w:type="spellEnd"/>
      <w:r w:rsidRPr="00CE5B09">
        <w:t>)</w:t>
      </w:r>
      <w:r w:rsidRPr="00CE5B09">
        <w:rPr>
          <w:rtl/>
        </w:rPr>
        <w:t xml:space="preserve"> للإشارتين </w:t>
      </w:r>
      <w:r w:rsidRPr="00CE5B09">
        <w:t>L1</w:t>
      </w:r>
      <w:r w:rsidRPr="00CE5B09">
        <w:rPr>
          <w:rtl/>
        </w:rPr>
        <w:t xml:space="preserve"> و</w:t>
      </w:r>
      <w:r w:rsidRPr="00CE5B09">
        <w:t>L5</w:t>
      </w:r>
      <w:r w:rsidRPr="00CE5B09">
        <w:rPr>
          <w:rtl/>
        </w:rPr>
        <w:t xml:space="preserve"> (ذروة الحزمة)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01"/>
        <w:gridCol w:w="1701"/>
      </w:tblGrid>
      <w:tr w:rsidR="008731B7" w:rsidRPr="00CE5B09" w14:paraId="079BA20D" w14:textId="77777777" w:rsidTr="00DD529E">
        <w:trPr>
          <w:tblHeader/>
          <w:jc w:val="center"/>
        </w:trPr>
        <w:tc>
          <w:tcPr>
            <w:tcW w:w="3402" w:type="dxa"/>
            <w:vAlign w:val="center"/>
          </w:tcPr>
          <w:p w14:paraId="345014F0" w14:textId="77777777" w:rsidR="008731B7" w:rsidRPr="00CE5B09" w:rsidRDefault="008731B7" w:rsidP="00FB53E9">
            <w:pPr>
              <w:pStyle w:val="Tablehead"/>
              <w:spacing w:line="280" w:lineRule="exact"/>
              <w:rPr>
                <w:rFonts w:ascii="Times New Roman" w:hAnsi="Times New Roman"/>
                <w:lang w:bidi="ar-EG"/>
              </w:rPr>
            </w:pPr>
            <w:r w:rsidRPr="00CE5B09">
              <w:rPr>
                <w:rFonts w:ascii="Times New Roman" w:hAnsi="Times New Roman"/>
                <w:rtl/>
                <w:lang w:bidi="ar-EG"/>
              </w:rPr>
              <w:t>الساتل</w:t>
            </w:r>
          </w:p>
        </w:tc>
        <w:tc>
          <w:tcPr>
            <w:tcW w:w="1701" w:type="dxa"/>
            <w:vAlign w:val="center"/>
          </w:tcPr>
          <w:p w14:paraId="7F4008F6" w14:textId="77777777" w:rsidR="008731B7" w:rsidRPr="00CE5B09" w:rsidRDefault="008731B7" w:rsidP="00FB53E9">
            <w:pPr>
              <w:pStyle w:val="Tablehead"/>
              <w:spacing w:line="280" w:lineRule="exact"/>
              <w:rPr>
                <w:rFonts w:ascii="Times New Roman" w:hAnsi="Times New Roman"/>
                <w:lang w:bidi="ar-EG"/>
              </w:rPr>
            </w:pPr>
            <w:r w:rsidRPr="00CE5B09">
              <w:rPr>
                <w:rFonts w:ascii="Times New Roman" w:hAnsi="Times New Roman"/>
                <w:rtl/>
                <w:lang w:bidi="ar-EG"/>
              </w:rPr>
              <w:t xml:space="preserve">الإشارة </w:t>
            </w:r>
            <w:r w:rsidRPr="00CE5B09">
              <w:rPr>
                <w:rFonts w:ascii="Times New Roman" w:hAnsi="Times New Roman"/>
                <w:lang w:bidi="ar-EG"/>
              </w:rPr>
              <w:t>L1</w:t>
            </w:r>
          </w:p>
        </w:tc>
        <w:tc>
          <w:tcPr>
            <w:tcW w:w="1701" w:type="dxa"/>
            <w:vAlign w:val="center"/>
          </w:tcPr>
          <w:p w14:paraId="56A4B409" w14:textId="77777777" w:rsidR="008731B7" w:rsidRPr="00CE5B09" w:rsidRDefault="008731B7" w:rsidP="00FB53E9">
            <w:pPr>
              <w:pStyle w:val="Tablehead"/>
              <w:spacing w:line="280" w:lineRule="exact"/>
              <w:rPr>
                <w:rFonts w:ascii="Times New Roman" w:hAnsi="Times New Roman"/>
                <w:lang w:bidi="ar-EG"/>
              </w:rPr>
            </w:pPr>
            <w:r w:rsidRPr="00CE5B09">
              <w:rPr>
                <w:rFonts w:ascii="Times New Roman" w:hAnsi="Times New Roman"/>
                <w:rtl/>
                <w:lang w:bidi="ar-EG"/>
              </w:rPr>
              <w:t xml:space="preserve">الإشارة </w:t>
            </w:r>
            <w:r w:rsidRPr="00CE5B09">
              <w:rPr>
                <w:rFonts w:ascii="Times New Roman" w:hAnsi="Times New Roman"/>
                <w:lang w:bidi="ar-EG"/>
              </w:rPr>
              <w:t>L5</w:t>
            </w:r>
          </w:p>
        </w:tc>
      </w:tr>
      <w:tr w:rsidR="008731B7" w:rsidRPr="00CE5B09" w14:paraId="4964A44D" w14:textId="77777777" w:rsidTr="00DD529E">
        <w:trPr>
          <w:jc w:val="center"/>
        </w:trPr>
        <w:tc>
          <w:tcPr>
            <w:tcW w:w="3402" w:type="dxa"/>
          </w:tcPr>
          <w:p w14:paraId="78A48BF6" w14:textId="77777777" w:rsidR="008731B7" w:rsidRPr="00CE5B09" w:rsidRDefault="008731B7" w:rsidP="00FB53E9">
            <w:pPr>
              <w:pStyle w:val="Tabletext"/>
              <w:keepNext/>
              <w:jc w:val="center"/>
              <w:rPr>
                <w:lang w:bidi="ar-EG"/>
              </w:rPr>
            </w:pPr>
            <w:r w:rsidRPr="00CE5B09">
              <w:rPr>
                <w:lang w:bidi="ar-EG"/>
              </w:rPr>
              <w:t>Inm-3F1</w:t>
            </w:r>
          </w:p>
        </w:tc>
        <w:tc>
          <w:tcPr>
            <w:tcW w:w="1701" w:type="dxa"/>
          </w:tcPr>
          <w:p w14:paraId="5B9A41E5" w14:textId="77777777" w:rsidR="008731B7" w:rsidRPr="00CE5B09" w:rsidRDefault="008731B7" w:rsidP="00FB53E9">
            <w:pPr>
              <w:pStyle w:val="Tabletext"/>
              <w:keepNext/>
              <w:jc w:val="center"/>
              <w:rPr>
                <w:lang w:bidi="ar-EG"/>
              </w:rPr>
            </w:pPr>
            <w:r w:rsidRPr="00CE5B09">
              <w:rPr>
                <w:lang w:bidi="ar-EG"/>
              </w:rPr>
              <w:t>33</w:t>
            </w:r>
          </w:p>
        </w:tc>
        <w:tc>
          <w:tcPr>
            <w:tcW w:w="1701" w:type="dxa"/>
          </w:tcPr>
          <w:p w14:paraId="47DECCD3" w14:textId="77777777" w:rsidR="008731B7" w:rsidRPr="00CE5B09" w:rsidRDefault="008731B7" w:rsidP="00FB53E9">
            <w:pPr>
              <w:pStyle w:val="Tabletext"/>
              <w:keepNext/>
              <w:jc w:val="center"/>
              <w:rPr>
                <w:lang w:bidi="ar-EG"/>
              </w:rPr>
            </w:pPr>
            <w:r w:rsidRPr="00CE5B09">
              <w:rPr>
                <w:rtl/>
                <w:lang w:bidi="ar-EG"/>
              </w:rPr>
              <w:t>غير متاحة</w:t>
            </w:r>
          </w:p>
        </w:tc>
      </w:tr>
      <w:tr w:rsidR="008731B7" w:rsidRPr="00CE5B09" w14:paraId="1881BE6D" w14:textId="77777777" w:rsidTr="00DD529E">
        <w:trPr>
          <w:jc w:val="center"/>
        </w:trPr>
        <w:tc>
          <w:tcPr>
            <w:tcW w:w="3402" w:type="dxa"/>
          </w:tcPr>
          <w:p w14:paraId="34FFFC29" w14:textId="77777777" w:rsidR="008731B7" w:rsidRPr="00CE5B09" w:rsidRDefault="008731B7" w:rsidP="00FB53E9">
            <w:pPr>
              <w:pStyle w:val="Tabletext"/>
              <w:keepNext/>
              <w:jc w:val="center"/>
              <w:rPr>
                <w:lang w:bidi="ar-EG"/>
              </w:rPr>
            </w:pPr>
            <w:r w:rsidRPr="00CE5B09">
              <w:rPr>
                <w:lang w:bidi="ar-EG"/>
              </w:rPr>
              <w:t>Inm-3F2</w:t>
            </w:r>
          </w:p>
        </w:tc>
        <w:tc>
          <w:tcPr>
            <w:tcW w:w="1701" w:type="dxa"/>
          </w:tcPr>
          <w:p w14:paraId="5B7970BB" w14:textId="77777777" w:rsidR="008731B7" w:rsidRPr="00CE5B09" w:rsidRDefault="008731B7" w:rsidP="00FB53E9">
            <w:pPr>
              <w:pStyle w:val="Tabletext"/>
              <w:keepNext/>
              <w:jc w:val="center"/>
              <w:rPr>
                <w:lang w:bidi="ar-EG"/>
              </w:rPr>
            </w:pPr>
            <w:r w:rsidRPr="00CE5B09">
              <w:rPr>
                <w:lang w:bidi="ar-EG"/>
              </w:rPr>
              <w:t>33</w:t>
            </w:r>
          </w:p>
        </w:tc>
        <w:tc>
          <w:tcPr>
            <w:tcW w:w="1701" w:type="dxa"/>
          </w:tcPr>
          <w:p w14:paraId="5CE6ACD8" w14:textId="77777777" w:rsidR="008731B7" w:rsidRPr="00CE5B09" w:rsidRDefault="008731B7" w:rsidP="00FB53E9">
            <w:pPr>
              <w:pStyle w:val="Tabletext"/>
              <w:keepNext/>
              <w:jc w:val="center"/>
              <w:rPr>
                <w:lang w:bidi="ar-EG"/>
              </w:rPr>
            </w:pPr>
            <w:r w:rsidRPr="00CE5B09">
              <w:rPr>
                <w:rtl/>
                <w:lang w:bidi="ar-EG"/>
              </w:rPr>
              <w:t>غير متاحة</w:t>
            </w:r>
          </w:p>
        </w:tc>
      </w:tr>
      <w:tr w:rsidR="008731B7" w:rsidRPr="00CE5B09" w14:paraId="69F5DF02" w14:textId="77777777" w:rsidTr="00DD529E">
        <w:trPr>
          <w:jc w:val="center"/>
        </w:trPr>
        <w:tc>
          <w:tcPr>
            <w:tcW w:w="3402" w:type="dxa"/>
          </w:tcPr>
          <w:p w14:paraId="44731AEA" w14:textId="77777777" w:rsidR="008731B7" w:rsidRPr="00CE5B09" w:rsidRDefault="008731B7" w:rsidP="00FB53E9">
            <w:pPr>
              <w:pStyle w:val="Tabletext"/>
              <w:keepNext/>
              <w:jc w:val="center"/>
              <w:rPr>
                <w:rtl/>
                <w:lang w:bidi="ar-EG"/>
              </w:rPr>
            </w:pPr>
            <w:r w:rsidRPr="00CE5B09">
              <w:rPr>
                <w:lang w:bidi="ar-EG"/>
              </w:rPr>
              <w:t>Inm-3F3</w:t>
            </w:r>
          </w:p>
        </w:tc>
        <w:tc>
          <w:tcPr>
            <w:tcW w:w="1701" w:type="dxa"/>
          </w:tcPr>
          <w:p w14:paraId="0EDC4925" w14:textId="77777777" w:rsidR="008731B7" w:rsidRPr="00CE5B09" w:rsidRDefault="008731B7" w:rsidP="00FB53E9">
            <w:pPr>
              <w:pStyle w:val="Tabletext"/>
              <w:keepNext/>
              <w:jc w:val="center"/>
              <w:rPr>
                <w:lang w:bidi="ar-EG"/>
              </w:rPr>
            </w:pPr>
            <w:r w:rsidRPr="00CE5B09">
              <w:rPr>
                <w:lang w:bidi="ar-EG"/>
              </w:rPr>
              <w:t>33</w:t>
            </w:r>
          </w:p>
        </w:tc>
        <w:tc>
          <w:tcPr>
            <w:tcW w:w="1701" w:type="dxa"/>
          </w:tcPr>
          <w:p w14:paraId="33EEC485" w14:textId="77777777" w:rsidR="008731B7" w:rsidRPr="00CE5B09" w:rsidRDefault="008731B7" w:rsidP="00FB53E9">
            <w:pPr>
              <w:pStyle w:val="Tabletext"/>
              <w:keepNext/>
              <w:jc w:val="center"/>
              <w:rPr>
                <w:lang w:bidi="ar-EG"/>
              </w:rPr>
            </w:pPr>
            <w:r w:rsidRPr="00CE5B09">
              <w:rPr>
                <w:rtl/>
                <w:lang w:bidi="ar-EG"/>
              </w:rPr>
              <w:t>غير متاحة</w:t>
            </w:r>
          </w:p>
        </w:tc>
      </w:tr>
      <w:tr w:rsidR="008731B7" w:rsidRPr="00CE5B09" w14:paraId="613400E3" w14:textId="77777777" w:rsidTr="00DD529E">
        <w:trPr>
          <w:jc w:val="center"/>
        </w:trPr>
        <w:tc>
          <w:tcPr>
            <w:tcW w:w="3402" w:type="dxa"/>
          </w:tcPr>
          <w:p w14:paraId="18792E83" w14:textId="77777777" w:rsidR="008731B7" w:rsidRPr="00CE5B09" w:rsidRDefault="008731B7" w:rsidP="00FB53E9">
            <w:pPr>
              <w:pStyle w:val="Tabletext"/>
              <w:keepNext/>
              <w:jc w:val="center"/>
              <w:rPr>
                <w:lang w:bidi="ar-EG"/>
              </w:rPr>
            </w:pPr>
            <w:r w:rsidRPr="00CE5B09">
              <w:rPr>
                <w:lang w:bidi="ar-EG"/>
              </w:rPr>
              <w:t>Inm-3F5</w:t>
            </w:r>
          </w:p>
        </w:tc>
        <w:tc>
          <w:tcPr>
            <w:tcW w:w="1701" w:type="dxa"/>
          </w:tcPr>
          <w:p w14:paraId="7BFA28CF" w14:textId="77777777" w:rsidR="008731B7" w:rsidRPr="00CE5B09" w:rsidRDefault="008731B7" w:rsidP="00FB53E9">
            <w:pPr>
              <w:pStyle w:val="Tabletext"/>
              <w:keepNext/>
              <w:jc w:val="center"/>
              <w:rPr>
                <w:lang w:bidi="ar-EG"/>
              </w:rPr>
            </w:pPr>
            <w:r w:rsidRPr="00CE5B09">
              <w:rPr>
                <w:lang w:bidi="ar-EG"/>
              </w:rPr>
              <w:t>33</w:t>
            </w:r>
          </w:p>
        </w:tc>
        <w:tc>
          <w:tcPr>
            <w:tcW w:w="1701" w:type="dxa"/>
          </w:tcPr>
          <w:p w14:paraId="46FC8981" w14:textId="77777777" w:rsidR="008731B7" w:rsidRPr="00CE5B09" w:rsidRDefault="008731B7" w:rsidP="00FB53E9">
            <w:pPr>
              <w:pStyle w:val="Tabletext"/>
              <w:keepNext/>
              <w:jc w:val="center"/>
              <w:rPr>
                <w:lang w:bidi="ar-EG"/>
              </w:rPr>
            </w:pPr>
            <w:r w:rsidRPr="00CE5B09">
              <w:rPr>
                <w:rtl/>
                <w:lang w:bidi="ar-EG"/>
              </w:rPr>
              <w:t>غير متاحة</w:t>
            </w:r>
          </w:p>
        </w:tc>
      </w:tr>
      <w:tr w:rsidR="008731B7" w:rsidRPr="00CE5B09" w14:paraId="21DFC199" w14:textId="77777777" w:rsidTr="00DD529E">
        <w:trPr>
          <w:jc w:val="center"/>
        </w:trPr>
        <w:tc>
          <w:tcPr>
            <w:tcW w:w="3402" w:type="dxa"/>
          </w:tcPr>
          <w:p w14:paraId="2312FB4E" w14:textId="77777777" w:rsidR="008731B7" w:rsidRPr="00CE5B09" w:rsidRDefault="008731B7" w:rsidP="00FB53E9">
            <w:pPr>
              <w:pStyle w:val="Tabletext"/>
              <w:keepNext/>
              <w:jc w:val="center"/>
              <w:rPr>
                <w:lang w:bidi="ar-EG"/>
              </w:rPr>
            </w:pPr>
            <w:r w:rsidRPr="00CE5B09">
              <w:rPr>
                <w:lang w:bidi="ar-EG"/>
              </w:rPr>
              <w:t>Inm-4F1</w:t>
            </w:r>
          </w:p>
        </w:tc>
        <w:tc>
          <w:tcPr>
            <w:tcW w:w="1701" w:type="dxa"/>
          </w:tcPr>
          <w:p w14:paraId="2A3F95F6" w14:textId="77777777" w:rsidR="008731B7" w:rsidRPr="00CE5B09" w:rsidRDefault="008731B7" w:rsidP="00FB53E9">
            <w:pPr>
              <w:pStyle w:val="Tabletext"/>
              <w:keepNext/>
              <w:jc w:val="center"/>
              <w:rPr>
                <w:lang w:bidi="ar-EG"/>
              </w:rPr>
            </w:pPr>
            <w:r w:rsidRPr="00CE5B09">
              <w:rPr>
                <w:lang w:bidi="ar-EG"/>
              </w:rPr>
              <w:t>31,4</w:t>
            </w:r>
          </w:p>
        </w:tc>
        <w:tc>
          <w:tcPr>
            <w:tcW w:w="1701" w:type="dxa"/>
          </w:tcPr>
          <w:p w14:paraId="6468C1CD" w14:textId="77777777" w:rsidR="008731B7" w:rsidRPr="00CE5B09" w:rsidRDefault="008731B7" w:rsidP="00FB53E9">
            <w:pPr>
              <w:pStyle w:val="Tabletext"/>
              <w:keepNext/>
              <w:jc w:val="center"/>
              <w:rPr>
                <w:lang w:bidi="ar-EG"/>
              </w:rPr>
            </w:pPr>
            <w:r w:rsidRPr="00CE5B09">
              <w:rPr>
                <w:lang w:bidi="ar-EG"/>
              </w:rPr>
              <w:t>29,9</w:t>
            </w:r>
          </w:p>
        </w:tc>
      </w:tr>
      <w:tr w:rsidR="008731B7" w:rsidRPr="00CE5B09" w14:paraId="2AC8E50C" w14:textId="77777777" w:rsidTr="00DD529E">
        <w:trPr>
          <w:jc w:val="center"/>
        </w:trPr>
        <w:tc>
          <w:tcPr>
            <w:tcW w:w="3402" w:type="dxa"/>
            <w:tcBorders>
              <w:bottom w:val="single" w:sz="4" w:space="0" w:color="auto"/>
            </w:tcBorders>
          </w:tcPr>
          <w:p w14:paraId="2012C22E" w14:textId="77777777" w:rsidR="008731B7" w:rsidRPr="00CE5B09" w:rsidRDefault="008731B7" w:rsidP="00FB53E9">
            <w:pPr>
              <w:pStyle w:val="Tabletext"/>
              <w:keepNext/>
              <w:jc w:val="center"/>
              <w:rPr>
                <w:lang w:bidi="ar-EG"/>
              </w:rPr>
            </w:pPr>
            <w:r w:rsidRPr="00CE5B09">
              <w:rPr>
                <w:lang w:bidi="ar-EG"/>
              </w:rPr>
              <w:t>Inm-4F2</w:t>
            </w:r>
          </w:p>
        </w:tc>
        <w:tc>
          <w:tcPr>
            <w:tcW w:w="1701" w:type="dxa"/>
            <w:tcBorders>
              <w:bottom w:val="single" w:sz="4" w:space="0" w:color="auto"/>
            </w:tcBorders>
          </w:tcPr>
          <w:p w14:paraId="0AB03003" w14:textId="77777777" w:rsidR="008731B7" w:rsidRPr="00CE5B09" w:rsidRDefault="008731B7" w:rsidP="00FB53E9">
            <w:pPr>
              <w:pStyle w:val="Tabletext"/>
              <w:keepNext/>
              <w:jc w:val="center"/>
              <w:rPr>
                <w:lang w:bidi="ar-EG"/>
              </w:rPr>
            </w:pPr>
            <w:r w:rsidRPr="00CE5B09">
              <w:rPr>
                <w:lang w:bidi="ar-EG"/>
              </w:rPr>
              <w:t>31,4</w:t>
            </w:r>
          </w:p>
        </w:tc>
        <w:tc>
          <w:tcPr>
            <w:tcW w:w="1701" w:type="dxa"/>
            <w:tcBorders>
              <w:bottom w:val="single" w:sz="4" w:space="0" w:color="auto"/>
            </w:tcBorders>
          </w:tcPr>
          <w:p w14:paraId="242E99A4" w14:textId="77777777" w:rsidR="008731B7" w:rsidRPr="00CE5B09" w:rsidRDefault="008731B7" w:rsidP="00FB53E9">
            <w:pPr>
              <w:pStyle w:val="Tabletext"/>
              <w:keepNext/>
              <w:jc w:val="center"/>
              <w:rPr>
                <w:lang w:bidi="ar-EG"/>
              </w:rPr>
            </w:pPr>
            <w:r w:rsidRPr="00CE5B09">
              <w:rPr>
                <w:lang w:bidi="ar-EG"/>
              </w:rPr>
              <w:t>29,9</w:t>
            </w:r>
          </w:p>
        </w:tc>
      </w:tr>
      <w:tr w:rsidR="008731B7" w:rsidRPr="00CE5B09" w14:paraId="53016C47" w14:textId="77777777" w:rsidTr="00DD529E">
        <w:trPr>
          <w:jc w:val="center"/>
        </w:trPr>
        <w:tc>
          <w:tcPr>
            <w:tcW w:w="3402" w:type="dxa"/>
            <w:tcBorders>
              <w:top w:val="single" w:sz="4" w:space="0" w:color="auto"/>
              <w:bottom w:val="single" w:sz="4" w:space="0" w:color="auto"/>
            </w:tcBorders>
          </w:tcPr>
          <w:p w14:paraId="7807C73C" w14:textId="77777777" w:rsidR="008731B7" w:rsidRPr="00CE5B09" w:rsidRDefault="008731B7" w:rsidP="00FB53E9">
            <w:pPr>
              <w:pStyle w:val="Tabletext"/>
              <w:keepNext/>
              <w:jc w:val="center"/>
              <w:rPr>
                <w:lang w:bidi="ar-EG"/>
              </w:rPr>
            </w:pPr>
            <w:r w:rsidRPr="00CE5B09">
              <w:rPr>
                <w:lang w:bidi="ar-EG"/>
              </w:rPr>
              <w:t>Inm-4F3</w:t>
            </w:r>
          </w:p>
        </w:tc>
        <w:tc>
          <w:tcPr>
            <w:tcW w:w="1701" w:type="dxa"/>
            <w:tcBorders>
              <w:top w:val="single" w:sz="4" w:space="0" w:color="auto"/>
              <w:bottom w:val="single" w:sz="4" w:space="0" w:color="auto"/>
            </w:tcBorders>
          </w:tcPr>
          <w:p w14:paraId="5D734CBE" w14:textId="77777777" w:rsidR="008731B7" w:rsidRPr="00CE5B09" w:rsidRDefault="008731B7" w:rsidP="00FB53E9">
            <w:pPr>
              <w:pStyle w:val="Tabletext"/>
              <w:keepNext/>
              <w:jc w:val="center"/>
              <w:rPr>
                <w:lang w:bidi="ar-EG"/>
              </w:rPr>
            </w:pPr>
            <w:r w:rsidRPr="00CE5B09">
              <w:rPr>
                <w:lang w:bidi="ar-EG"/>
              </w:rPr>
              <w:t>31,4</w:t>
            </w:r>
          </w:p>
        </w:tc>
        <w:tc>
          <w:tcPr>
            <w:tcW w:w="1701" w:type="dxa"/>
            <w:tcBorders>
              <w:top w:val="single" w:sz="4" w:space="0" w:color="auto"/>
              <w:bottom w:val="single" w:sz="4" w:space="0" w:color="auto"/>
            </w:tcBorders>
          </w:tcPr>
          <w:p w14:paraId="2B541048" w14:textId="77777777" w:rsidR="008731B7" w:rsidRPr="00CE5B09" w:rsidRDefault="008731B7" w:rsidP="00FB53E9">
            <w:pPr>
              <w:pStyle w:val="Tabletext"/>
              <w:keepNext/>
              <w:jc w:val="center"/>
              <w:rPr>
                <w:lang w:bidi="ar-EG"/>
              </w:rPr>
            </w:pPr>
            <w:r w:rsidRPr="00CE5B09">
              <w:rPr>
                <w:lang w:bidi="ar-EG"/>
              </w:rPr>
              <w:t>29,9</w:t>
            </w:r>
          </w:p>
        </w:tc>
      </w:tr>
      <w:tr w:rsidR="008731B7" w:rsidRPr="00CE5B09" w14:paraId="534C72D8" w14:textId="77777777" w:rsidTr="00DD529E">
        <w:trPr>
          <w:jc w:val="center"/>
        </w:trPr>
        <w:tc>
          <w:tcPr>
            <w:tcW w:w="6804" w:type="dxa"/>
            <w:gridSpan w:val="3"/>
            <w:tcBorders>
              <w:top w:val="nil"/>
              <w:left w:val="nil"/>
              <w:bottom w:val="nil"/>
              <w:right w:val="nil"/>
            </w:tcBorders>
          </w:tcPr>
          <w:p w14:paraId="3C88485A" w14:textId="1375C8C9" w:rsidR="008731B7" w:rsidRPr="00971D4A" w:rsidRDefault="00971D4A" w:rsidP="00FB53E9">
            <w:pPr>
              <w:keepNext/>
              <w:tabs>
                <w:tab w:val="left" w:pos="302"/>
              </w:tabs>
              <w:spacing w:after="60" w:line="240" w:lineRule="exact"/>
              <w:rPr>
                <w:sz w:val="18"/>
                <w:szCs w:val="24"/>
                <w:rtl/>
                <w:lang w:bidi="ar-EG"/>
              </w:rPr>
            </w:pPr>
            <w:r>
              <w:rPr>
                <w:rStyle w:val="FootnoteReference"/>
              </w:rPr>
              <w:t>(1)</w:t>
            </w:r>
            <w:r w:rsidR="008731B7">
              <w:rPr>
                <w:rFonts w:hint="cs"/>
                <w:rtl/>
                <w:lang w:bidi="ar-EG"/>
              </w:rPr>
              <w:t xml:space="preserve"> </w:t>
            </w:r>
            <w:r w:rsidR="008731B7" w:rsidRPr="00CE5B09">
              <w:rPr>
                <w:sz w:val="18"/>
                <w:szCs w:val="24"/>
                <w:rtl/>
                <w:lang w:bidi="ar-EG"/>
              </w:rPr>
              <w:t xml:space="preserve">حسب بطاقات تبليغ الاتحاد الدولي للاتصالات بشأن </w:t>
            </w:r>
            <w:proofErr w:type="spellStart"/>
            <w:r w:rsidR="008731B7" w:rsidRPr="00CE5B09">
              <w:rPr>
                <w:sz w:val="18"/>
                <w:szCs w:val="24"/>
                <w:rtl/>
                <w:lang w:bidi="ar-EG"/>
              </w:rPr>
              <w:t>إنمارسات</w:t>
            </w:r>
            <w:proofErr w:type="spellEnd"/>
            <w:r w:rsidR="008731B7" w:rsidRPr="00CE5B09">
              <w:rPr>
                <w:sz w:val="18"/>
                <w:szCs w:val="24"/>
                <w:rtl/>
                <w:lang w:bidi="ar-EG"/>
              </w:rPr>
              <w:t>.</w:t>
            </w:r>
          </w:p>
        </w:tc>
      </w:tr>
    </w:tbl>
    <w:p w14:paraId="398C21EC" w14:textId="75A8A65E" w:rsidR="00971D4A" w:rsidRDefault="00971D4A" w:rsidP="00971D4A">
      <w:pPr>
        <w:pStyle w:val="Note"/>
        <w:rPr>
          <w:b/>
          <w:spacing w:val="-4"/>
          <w:rtl/>
          <w:lang w:bidi="ar-EG"/>
        </w:rPr>
      </w:pPr>
      <w:r w:rsidRPr="004D2C03">
        <w:rPr>
          <w:b/>
          <w:bCs/>
          <w:rtl/>
          <w:lang w:bidi="ar-EG"/>
        </w:rPr>
        <w:t>ملاحظ</w:t>
      </w:r>
      <w:r w:rsidRPr="004D2C03">
        <w:rPr>
          <w:rFonts w:hint="cs"/>
          <w:b/>
          <w:bCs/>
          <w:rtl/>
          <w:lang w:bidi="ar-EG"/>
        </w:rPr>
        <w:t>ـ</w:t>
      </w:r>
      <w:r w:rsidRPr="004D2C03">
        <w:rPr>
          <w:b/>
          <w:bCs/>
          <w:rtl/>
          <w:lang w:bidi="ar-EG"/>
        </w:rPr>
        <w:t>ة</w:t>
      </w:r>
      <w:r w:rsidRPr="00CE5B09">
        <w:rPr>
          <w:rtl/>
          <w:lang w:bidi="ar-EG"/>
        </w:rPr>
        <w:t xml:space="preserve"> - قدرة الذروة تكون عند نقطة الحضيض لتغطية الإرسال.</w:t>
      </w:r>
    </w:p>
    <w:p w14:paraId="36DEB39E" w14:textId="635B1D9E" w:rsidR="008731B7" w:rsidRPr="00CE5B09" w:rsidRDefault="008731B7" w:rsidP="00971D4A">
      <w:pPr>
        <w:rPr>
          <w:rtl/>
          <w:lang w:bidi="ar-EG"/>
        </w:rPr>
      </w:pPr>
      <w:r w:rsidRPr="00CE5B09">
        <w:rPr>
          <w:b/>
          <w:rtl/>
          <w:lang w:eastAsia="en-US" w:bidi="ar-EG"/>
        </w:rPr>
        <w:t xml:space="preserve">ويجري تمييز هذه الإشارات </w:t>
      </w:r>
      <w:r w:rsidRPr="00CE5B09">
        <w:rPr>
          <w:rtl/>
          <w:lang w:bidi="ar-EG"/>
        </w:rPr>
        <w:t xml:space="preserve">عن الإشارات الأخرى لنظام </w:t>
      </w:r>
      <w:r w:rsidRPr="00CE5B09">
        <w:rPr>
          <w:lang w:bidi="ar-EG"/>
        </w:rPr>
        <w:t>GPS</w:t>
      </w:r>
      <w:r w:rsidRPr="00CE5B09">
        <w:rPr>
          <w:b/>
          <w:rtl/>
          <w:lang w:eastAsia="en-US" w:bidi="ar-EG"/>
        </w:rPr>
        <w:t xml:space="preserve"> </w:t>
      </w:r>
      <w:r w:rsidRPr="00CE5B09">
        <w:rPr>
          <w:rtl/>
          <w:lang w:bidi="ar-EG"/>
        </w:rPr>
        <w:t xml:space="preserve">من خلال استعمال شفرة وحيدة للضوضاء شبه العشوائية. ويُعَدُّ ذلك مطابقاً تماماً لنظام </w:t>
      </w:r>
      <w:r w:rsidRPr="00CE5B09">
        <w:rPr>
          <w:lang w:bidi="ar-EG"/>
        </w:rPr>
        <w:t>GPS</w:t>
      </w:r>
      <w:r w:rsidRPr="00CE5B09">
        <w:rPr>
          <w:rtl/>
          <w:lang w:bidi="ar-EG"/>
        </w:rPr>
        <w:t xml:space="preserve"> وتطبيقه لشفرات مختلفة للضوضاء شبه العشوائية لكل ساتل على حدة. ويتم تنسيق شفرة الضوضاء شبه العشوائية مع مشغل نظام </w:t>
      </w:r>
      <w:r w:rsidRPr="00CE5B09">
        <w:rPr>
          <w:lang w:bidi="ar-EG"/>
        </w:rPr>
        <w:t>GPS</w:t>
      </w:r>
      <w:r w:rsidRPr="00CE5B09">
        <w:rPr>
          <w:rtl/>
          <w:lang w:bidi="ar-EG"/>
        </w:rPr>
        <w:t xml:space="preserve"> قصد ضمان ال</w:t>
      </w:r>
      <w:r>
        <w:rPr>
          <w:rFonts w:hint="cs"/>
          <w:rtl/>
          <w:lang w:bidi="ar-EG"/>
        </w:rPr>
        <w:t>ـ</w:t>
      </w:r>
      <w:r w:rsidRPr="00CE5B09">
        <w:rPr>
          <w:rtl/>
          <w:lang w:bidi="ar-EG"/>
        </w:rPr>
        <w:t xml:space="preserve">مُلاءمة مع نظام </w:t>
      </w:r>
      <w:r w:rsidRPr="00CE5B09">
        <w:rPr>
          <w:lang w:bidi="ar-EG"/>
        </w:rPr>
        <w:t>GPS</w:t>
      </w:r>
      <w:r w:rsidRPr="00CE5B09">
        <w:rPr>
          <w:rtl/>
          <w:lang w:bidi="ar-EG"/>
        </w:rPr>
        <w:t xml:space="preserve"> وغيره من إذاعات الإشارة الشبيهة بنظام </w:t>
      </w:r>
      <w:r w:rsidRPr="00CE5B09">
        <w:rPr>
          <w:lang w:bidi="ar-EG"/>
        </w:rPr>
        <w:t>GPS</w:t>
      </w:r>
      <w:r w:rsidRPr="00CE5B09">
        <w:rPr>
          <w:rtl/>
          <w:lang w:bidi="ar-EG"/>
        </w:rPr>
        <w:t>.</w:t>
      </w:r>
    </w:p>
    <w:p w14:paraId="189D8480" w14:textId="77777777" w:rsidR="008731B7" w:rsidRPr="00CE5B09" w:rsidRDefault="008731B7" w:rsidP="008731B7">
      <w:pPr>
        <w:pStyle w:val="Heading1"/>
        <w:rPr>
          <w:rtl/>
        </w:rPr>
      </w:pPr>
      <w:bookmarkStart w:id="1052" w:name="_Toc427753876"/>
      <w:bookmarkStart w:id="1053" w:name="_Toc427755373"/>
      <w:bookmarkStart w:id="1054" w:name="_Toc429057116"/>
      <w:bookmarkStart w:id="1055" w:name="_Toc429058742"/>
      <w:bookmarkStart w:id="1056" w:name="_Toc429059417"/>
      <w:bookmarkStart w:id="1057" w:name="_Toc429059976"/>
      <w:bookmarkStart w:id="1058" w:name="_Toc429060669"/>
      <w:bookmarkStart w:id="1059" w:name="_Toc429061079"/>
      <w:bookmarkStart w:id="1060" w:name="_Toc429061480"/>
      <w:bookmarkStart w:id="1061" w:name="_Toc429735396"/>
      <w:bookmarkStart w:id="1062" w:name="_Toc429744264"/>
      <w:bookmarkStart w:id="1063" w:name="_Toc429744440"/>
      <w:r w:rsidRPr="00CE5B09">
        <w:t>4</w:t>
      </w:r>
      <w:r w:rsidRPr="00CE5B09">
        <w:rPr>
          <w:rtl/>
        </w:rPr>
        <w:tab/>
        <w:t>طيف التحكم والقياس عن ب</w:t>
      </w:r>
      <w:r w:rsidRPr="00CE5B09">
        <w:rPr>
          <w:rFonts w:hint="cs"/>
          <w:rtl/>
        </w:rPr>
        <w:t>ُ</w:t>
      </w:r>
      <w:r w:rsidRPr="00CE5B09">
        <w:rPr>
          <w:rtl/>
        </w:rPr>
        <w:t>عد</w:t>
      </w:r>
      <w:bookmarkEnd w:id="1052"/>
      <w:bookmarkEnd w:id="1053"/>
      <w:bookmarkEnd w:id="1054"/>
      <w:bookmarkEnd w:id="1055"/>
      <w:bookmarkEnd w:id="1056"/>
      <w:bookmarkEnd w:id="1057"/>
      <w:bookmarkEnd w:id="1058"/>
      <w:bookmarkEnd w:id="1059"/>
      <w:bookmarkEnd w:id="1060"/>
      <w:bookmarkEnd w:id="1061"/>
      <w:bookmarkEnd w:id="1062"/>
      <w:bookmarkEnd w:id="1063"/>
    </w:p>
    <w:p w14:paraId="6DF0DCA4" w14:textId="77777777" w:rsidR="008731B7" w:rsidRDefault="008731B7" w:rsidP="008731B7">
      <w:pPr>
        <w:rPr>
          <w:b/>
          <w:rtl/>
          <w:lang w:eastAsia="en-US" w:bidi="ar-EG"/>
        </w:rPr>
      </w:pPr>
      <w:r w:rsidRPr="00CE5B09">
        <w:rPr>
          <w:b/>
          <w:rtl/>
          <w:lang w:eastAsia="en-US" w:bidi="ar-EG"/>
        </w:rPr>
        <w:t>تُشكِّل المرسِلات</w:t>
      </w:r>
      <w:r w:rsidRPr="00CE5B09">
        <w:rPr>
          <w:rFonts w:hint="cs"/>
          <w:b/>
          <w:rtl/>
          <w:lang w:eastAsia="en-US" w:bidi="ar-EG"/>
        </w:rPr>
        <w:t>-</w:t>
      </w:r>
      <w:r w:rsidRPr="00CE5B09">
        <w:rPr>
          <w:b/>
          <w:rtl/>
          <w:lang w:eastAsia="en-US" w:bidi="ar-EG"/>
        </w:rPr>
        <w:t>المستجِيبات الملاحية جزءاً من الحمولة الساتلية النافعة الأكبر، التي تشمَل مرسِلات</w:t>
      </w:r>
      <w:r w:rsidRPr="00CE5B09">
        <w:rPr>
          <w:rFonts w:hint="cs"/>
          <w:b/>
          <w:rtl/>
          <w:lang w:eastAsia="en-US" w:bidi="ar-EG"/>
        </w:rPr>
        <w:t>-</w:t>
      </w:r>
      <w:r w:rsidRPr="00CE5B09">
        <w:rPr>
          <w:b/>
          <w:rtl/>
          <w:lang w:eastAsia="en-US" w:bidi="ar-EG"/>
        </w:rPr>
        <w:t xml:space="preserve">مستجِيبات تُقدِّم الخدمات المتنقلة الساتلية </w:t>
      </w:r>
      <w:r w:rsidRPr="00CE5B09">
        <w:rPr>
          <w:lang w:bidi="ar-EG"/>
        </w:rPr>
        <w:t>(MSS)</w:t>
      </w:r>
      <w:r w:rsidRPr="00CE5B09">
        <w:rPr>
          <w:b/>
          <w:rtl/>
          <w:lang w:eastAsia="en-US" w:bidi="ar-EG"/>
        </w:rPr>
        <w:t>. وتُدمَج وظيفتا الجزء الملاحي للتحكم والقياس عن ب</w:t>
      </w:r>
      <w:r w:rsidRPr="00CE5B09">
        <w:rPr>
          <w:rFonts w:hint="cs"/>
          <w:b/>
          <w:rtl/>
          <w:lang w:eastAsia="en-US" w:bidi="ar-EG"/>
        </w:rPr>
        <w:t>ُ</w:t>
      </w:r>
      <w:r w:rsidRPr="00CE5B09">
        <w:rPr>
          <w:b/>
          <w:rtl/>
          <w:lang w:eastAsia="en-US" w:bidi="ar-EG"/>
        </w:rPr>
        <w:t xml:space="preserve">عد مع أنظمة الطائرات الشاملة للقياس عن بُعد والتتبع والتحكم </w:t>
      </w:r>
      <w:r w:rsidRPr="00CE5B09">
        <w:rPr>
          <w:lang w:bidi="ar-EG"/>
        </w:rPr>
        <w:t>(TT&amp;C)</w:t>
      </w:r>
      <w:r w:rsidRPr="00CE5B09">
        <w:rPr>
          <w:b/>
          <w:rtl/>
          <w:lang w:eastAsia="en-US" w:bidi="ar-EG"/>
        </w:rPr>
        <w:t>. وبفضل تقاسم وظائف القياس عن بُعد والتتبع والتحكم، لا يحتاج هذا النظام طيفاً إضافيّاً بغية التحكم في المرسِلات</w:t>
      </w:r>
      <w:r w:rsidRPr="00CE5B09">
        <w:rPr>
          <w:rFonts w:hint="cs"/>
          <w:b/>
          <w:rtl/>
          <w:lang w:eastAsia="en-US" w:bidi="ar-EG"/>
        </w:rPr>
        <w:t>-</w:t>
      </w:r>
      <w:r w:rsidRPr="00CE5B09">
        <w:rPr>
          <w:b/>
          <w:rtl/>
          <w:lang w:eastAsia="en-US" w:bidi="ar-EG"/>
        </w:rPr>
        <w:t>المستجِيبات الملاحية.</w:t>
      </w:r>
    </w:p>
    <w:p w14:paraId="4C4D7DFB" w14:textId="77777777" w:rsidR="008731B7" w:rsidRPr="00CE5B09" w:rsidRDefault="008731B7" w:rsidP="008731B7">
      <w:pPr>
        <w:pStyle w:val="AnnexNoTitle0"/>
        <w:rPr>
          <w:rtl/>
        </w:rPr>
      </w:pPr>
      <w:proofErr w:type="spellStart"/>
      <w:r w:rsidRPr="00CE5B09">
        <w:rPr>
          <w:rtl/>
        </w:rPr>
        <w:lastRenderedPageBreak/>
        <w:t>ال</w:t>
      </w:r>
      <w:r w:rsidRPr="00CE5B09">
        <w:rPr>
          <w:rFonts w:hint="cs"/>
          <w:rtl/>
        </w:rPr>
        <w:t>‍</w:t>
      </w:r>
      <w:r w:rsidRPr="00CE5B09">
        <w:rPr>
          <w:rtl/>
        </w:rPr>
        <w:t>ملح</w:t>
      </w:r>
      <w:r w:rsidRPr="00CE5B09">
        <w:rPr>
          <w:rFonts w:hint="cs"/>
          <w:rtl/>
        </w:rPr>
        <w:t>ـ</w:t>
      </w:r>
      <w:r w:rsidRPr="00CE5B09">
        <w:rPr>
          <w:rtl/>
        </w:rPr>
        <w:t>ق</w:t>
      </w:r>
      <w:proofErr w:type="spellEnd"/>
      <w:r w:rsidRPr="00CE5B09">
        <w:rPr>
          <w:rtl/>
        </w:rPr>
        <w:t xml:space="preserve"> </w:t>
      </w:r>
      <w:r w:rsidRPr="00CE5B09">
        <w:t>9</w:t>
      </w:r>
      <w:r w:rsidRPr="00CE5B09">
        <w:br/>
      </w:r>
      <w:r w:rsidRPr="00CE5B09">
        <w:br/>
      </w:r>
      <w:r w:rsidRPr="00CE5B09">
        <w:rPr>
          <w:rtl/>
        </w:rPr>
        <w:t xml:space="preserve">الوصف التقني والخصائص التقنية لشبكات نظام التعزيز المحمول على متن </w:t>
      </w:r>
      <w:proofErr w:type="spellStart"/>
      <w:r w:rsidRPr="00CE5B09">
        <w:rPr>
          <w:rtl/>
        </w:rPr>
        <w:t>السواتل</w:t>
      </w:r>
      <w:proofErr w:type="spellEnd"/>
      <w:r w:rsidRPr="00CE5B09">
        <w:rPr>
          <w:rtl/>
        </w:rPr>
        <w:br/>
        <w:t xml:space="preserve">التجارية النيجيرية </w:t>
      </w:r>
      <w:r w:rsidRPr="00CE5B09">
        <w:t>(NIGCOMSAT SBAS)</w:t>
      </w:r>
    </w:p>
    <w:p w14:paraId="53E6F082" w14:textId="77777777" w:rsidR="008731B7" w:rsidRPr="00CE5B09" w:rsidRDefault="008731B7" w:rsidP="008731B7">
      <w:pPr>
        <w:pStyle w:val="Heading1"/>
        <w:spacing w:before="720"/>
        <w:rPr>
          <w:rtl/>
        </w:rPr>
      </w:pPr>
      <w:bookmarkStart w:id="1064" w:name="_Toc244411353"/>
      <w:bookmarkStart w:id="1065" w:name="_Toc427753877"/>
      <w:bookmarkStart w:id="1066" w:name="_Toc427755374"/>
      <w:bookmarkStart w:id="1067" w:name="_Toc429057117"/>
      <w:bookmarkStart w:id="1068" w:name="_Toc429058743"/>
      <w:bookmarkStart w:id="1069" w:name="_Toc429059418"/>
      <w:bookmarkStart w:id="1070" w:name="_Toc429059977"/>
      <w:bookmarkStart w:id="1071" w:name="_Toc429060670"/>
      <w:bookmarkStart w:id="1072" w:name="_Toc429061080"/>
      <w:bookmarkStart w:id="1073" w:name="_Toc429061481"/>
      <w:bookmarkStart w:id="1074" w:name="_Toc429735397"/>
      <w:bookmarkStart w:id="1075" w:name="_Toc429744265"/>
      <w:bookmarkStart w:id="1076" w:name="_Toc429744441"/>
      <w:r w:rsidRPr="00CE5B09">
        <w:t>1</w:t>
      </w:r>
      <w:r w:rsidRPr="00CE5B09">
        <w:rPr>
          <w:rtl/>
        </w:rPr>
        <w:tab/>
        <w:t>مقدمة</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5DA57B66" w14:textId="77777777" w:rsidR="008731B7" w:rsidRPr="00CE5B09" w:rsidRDefault="008731B7" w:rsidP="008731B7">
      <w:pPr>
        <w:rPr>
          <w:b/>
          <w:rtl/>
          <w:lang w:val="en-GB" w:eastAsia="en-US" w:bidi="ar-EG"/>
        </w:rPr>
      </w:pPr>
      <w:r w:rsidRPr="00CE5B09">
        <w:rPr>
          <w:b/>
          <w:rtl/>
          <w:lang w:bidi="ar-EG"/>
        </w:rPr>
        <w:t xml:space="preserve">تتألف شبكات نظام التعزيز المحمول على متن السواتل النيجيرية </w:t>
      </w:r>
      <w:r w:rsidRPr="00CE5B09">
        <w:rPr>
          <w:lang w:bidi="ar-EG"/>
        </w:rPr>
        <w:t>(</w:t>
      </w:r>
      <w:proofErr w:type="spellStart"/>
      <w:r w:rsidRPr="00CE5B09">
        <w:rPr>
          <w:bCs/>
          <w:lang w:eastAsia="ja-JP" w:bidi="ar-EG"/>
        </w:rPr>
        <w:t>NigSAS</w:t>
      </w:r>
      <w:proofErr w:type="spellEnd"/>
      <w:r w:rsidRPr="00CE5B09">
        <w:rPr>
          <w:lang w:bidi="ar-EG"/>
        </w:rPr>
        <w:t>)</w:t>
      </w:r>
      <w:r w:rsidRPr="00CE5B09">
        <w:rPr>
          <w:b/>
          <w:rtl/>
          <w:lang w:bidi="ar-EG"/>
        </w:rPr>
        <w:t xml:space="preserve">، من ثلاث حمولات نافعة </w:t>
      </w:r>
      <w:proofErr w:type="spellStart"/>
      <w:r w:rsidRPr="00CE5B09">
        <w:rPr>
          <w:b/>
          <w:rtl/>
          <w:lang w:bidi="ar-EG"/>
        </w:rPr>
        <w:t>لسواتل</w:t>
      </w:r>
      <w:proofErr w:type="spellEnd"/>
      <w:r w:rsidRPr="00CE5B09">
        <w:rPr>
          <w:b/>
          <w:rtl/>
          <w:lang w:bidi="ar-EG"/>
        </w:rPr>
        <w:t xml:space="preserve"> مستقرة بالنسبة</w:t>
      </w:r>
      <w:r w:rsidRPr="00CE5B09">
        <w:rPr>
          <w:rFonts w:hint="cs"/>
          <w:b/>
          <w:rtl/>
          <w:lang w:bidi="ar-EG"/>
        </w:rPr>
        <w:t> </w:t>
      </w:r>
      <w:r w:rsidRPr="00CE5B09">
        <w:rPr>
          <w:b/>
          <w:rtl/>
          <w:lang w:bidi="ar-EG"/>
        </w:rPr>
        <w:t>إلى</w:t>
      </w:r>
      <w:r w:rsidRPr="00CE5B09">
        <w:rPr>
          <w:rFonts w:hint="cs"/>
          <w:b/>
          <w:rtl/>
          <w:lang w:bidi="ar-EG"/>
        </w:rPr>
        <w:t> </w:t>
      </w:r>
      <w:r w:rsidRPr="00CE5B09">
        <w:rPr>
          <w:b/>
          <w:rtl/>
          <w:lang w:bidi="ar-EG"/>
        </w:rPr>
        <w:t>الأرض في خدمة الملاحة الراديوية الساتلية. ويتمثَّل التنفيذ الحالي لهذه الشبكة في الساتل التجاري النيجيري</w:t>
      </w:r>
      <w:r w:rsidRPr="00CE5B09">
        <w:rPr>
          <w:rFonts w:hint="cs"/>
          <w:b/>
          <w:rtl/>
          <w:lang w:bidi="ar-EG"/>
        </w:rPr>
        <w:t> </w:t>
      </w:r>
      <w:r w:rsidRPr="00CE5B09">
        <w:rPr>
          <w:lang w:eastAsia="ja-JP" w:bidi="ar-EG"/>
        </w:rPr>
        <w:t>NIGCOMSAT-1G</w:t>
      </w:r>
      <w:r w:rsidRPr="00CE5B09">
        <w:rPr>
          <w:b/>
          <w:rtl/>
          <w:lang w:bidi="ar-EG"/>
        </w:rPr>
        <w:t xml:space="preserve"> (</w:t>
      </w:r>
      <w:r w:rsidRPr="00CE5B09">
        <w:rPr>
          <w:lang w:eastAsia="ja-JP" w:bidi="ar-EG"/>
        </w:rPr>
        <w:t>°42,5</w:t>
      </w:r>
      <w:r w:rsidRPr="00CE5B09">
        <w:rPr>
          <w:rtl/>
          <w:lang w:eastAsia="ja-JP" w:bidi="ar-EG"/>
        </w:rPr>
        <w:t xml:space="preserve"> </w:t>
      </w:r>
      <w:r w:rsidRPr="00CE5B09">
        <w:rPr>
          <w:rtl/>
          <w:lang w:bidi="ar-EG"/>
        </w:rPr>
        <w:t>شرقاً</w:t>
      </w:r>
      <w:r w:rsidRPr="00CE5B09">
        <w:rPr>
          <w:b/>
          <w:rtl/>
          <w:lang w:bidi="ar-EG"/>
        </w:rPr>
        <w:t>) الذي أُطلِق في مدار</w:t>
      </w:r>
      <w:r w:rsidRPr="00CE5B09">
        <w:rPr>
          <w:rtl/>
          <w:lang w:bidi="ar-EG"/>
        </w:rPr>
        <w:t xml:space="preserve">ه يوم </w:t>
      </w:r>
      <w:r w:rsidRPr="00CE5B09">
        <w:rPr>
          <w:lang w:bidi="ar-EG"/>
        </w:rPr>
        <w:t>13</w:t>
      </w:r>
      <w:r w:rsidRPr="00CE5B09">
        <w:rPr>
          <w:rtl/>
          <w:lang w:bidi="ar-EG"/>
        </w:rPr>
        <w:t xml:space="preserve"> مايو </w:t>
      </w:r>
      <w:r w:rsidRPr="00CE5B09">
        <w:rPr>
          <w:lang w:bidi="ar-EG"/>
        </w:rPr>
        <w:t>2007</w:t>
      </w:r>
      <w:r w:rsidRPr="00CE5B09">
        <w:rPr>
          <w:rtl/>
          <w:lang w:bidi="ar-EG"/>
        </w:rPr>
        <w:t xml:space="preserve">. وما زال الساتل </w:t>
      </w:r>
      <w:r w:rsidRPr="00CE5B09">
        <w:rPr>
          <w:lang w:eastAsia="ja-JP" w:bidi="ar-EG"/>
        </w:rPr>
        <w:t>NIGCOMSAT</w:t>
      </w:r>
      <w:r w:rsidRPr="00CE5B09">
        <w:rPr>
          <w:lang w:eastAsia="ja-JP" w:bidi="ar-EG"/>
        </w:rPr>
        <w:noBreakHyphen/>
        <w:t>1A</w:t>
      </w:r>
      <w:r w:rsidRPr="00CE5B09">
        <w:rPr>
          <w:rtl/>
          <w:lang w:bidi="ar-EG"/>
        </w:rPr>
        <w:t xml:space="preserve"> (</w:t>
      </w:r>
      <w:r w:rsidRPr="00CE5B09">
        <w:rPr>
          <w:lang w:bidi="ar-EG"/>
        </w:rPr>
        <w:t>°19,2</w:t>
      </w:r>
      <w:r w:rsidRPr="00CE5B09">
        <w:rPr>
          <w:rtl/>
          <w:lang w:bidi="ar-EG"/>
        </w:rPr>
        <w:t xml:space="preserve"> غرباً) والساتل </w:t>
      </w:r>
      <w:r w:rsidRPr="00CE5B09">
        <w:rPr>
          <w:lang w:eastAsia="ja-JP" w:bidi="ar-EG"/>
        </w:rPr>
        <w:t>NIGCOMSAT</w:t>
      </w:r>
      <w:r w:rsidRPr="00CE5B09">
        <w:rPr>
          <w:lang w:eastAsia="ja-JP" w:bidi="ar-EG"/>
        </w:rPr>
        <w:noBreakHyphen/>
        <w:t>1D</w:t>
      </w:r>
      <w:r w:rsidRPr="00CE5B09">
        <w:rPr>
          <w:rtl/>
          <w:lang w:bidi="ar-EG"/>
        </w:rPr>
        <w:t xml:space="preserve"> (</w:t>
      </w:r>
      <w:r w:rsidRPr="00CE5B09">
        <w:rPr>
          <w:lang w:eastAsia="ja-JP" w:bidi="ar-EG"/>
        </w:rPr>
        <w:t>°22</w:t>
      </w:r>
      <w:r w:rsidRPr="00CE5B09">
        <w:rPr>
          <w:rtl/>
          <w:lang w:eastAsia="ja-JP" w:bidi="ar-EG"/>
        </w:rPr>
        <w:t xml:space="preserve"> </w:t>
      </w:r>
      <w:r w:rsidRPr="00CE5B09">
        <w:rPr>
          <w:rtl/>
          <w:lang w:bidi="ar-EG"/>
        </w:rPr>
        <w:t xml:space="preserve">شرقاً) في مرحلة التخطيط. </w:t>
      </w:r>
      <w:r w:rsidRPr="00CE5B09">
        <w:rPr>
          <w:b/>
          <w:rtl/>
          <w:lang w:bidi="ar-EG"/>
        </w:rPr>
        <w:t>وسوف يكون لهذه السواتل الثلاثة نفس الحمولات النافعة لخدمة الملاحة الراديوية الساتلية.</w:t>
      </w:r>
    </w:p>
    <w:p w14:paraId="307BDF88" w14:textId="77777777" w:rsidR="008731B7" w:rsidRPr="00CE5B09" w:rsidRDefault="008731B7" w:rsidP="008731B7">
      <w:pPr>
        <w:pStyle w:val="Heading1"/>
        <w:rPr>
          <w:rtl/>
        </w:rPr>
      </w:pPr>
      <w:bookmarkStart w:id="1077" w:name="_Toc427753878"/>
      <w:bookmarkStart w:id="1078" w:name="_Toc427755375"/>
      <w:bookmarkStart w:id="1079" w:name="_Toc429057118"/>
      <w:bookmarkStart w:id="1080" w:name="_Toc429058744"/>
      <w:bookmarkStart w:id="1081" w:name="_Toc429059419"/>
      <w:bookmarkStart w:id="1082" w:name="_Toc429059978"/>
      <w:bookmarkStart w:id="1083" w:name="_Toc429060671"/>
      <w:bookmarkStart w:id="1084" w:name="_Toc429061081"/>
      <w:bookmarkStart w:id="1085" w:name="_Toc429061482"/>
      <w:bookmarkStart w:id="1086" w:name="_Toc429735398"/>
      <w:bookmarkStart w:id="1087" w:name="_Toc429744266"/>
      <w:bookmarkStart w:id="1088" w:name="_Toc429744442"/>
      <w:r w:rsidRPr="00CE5B09">
        <w:t>2</w:t>
      </w:r>
      <w:r w:rsidRPr="00CE5B09">
        <w:rPr>
          <w:rtl/>
        </w:rPr>
        <w:tab/>
        <w:t>خطة التردد والاستقطاب</w:t>
      </w:r>
      <w:bookmarkEnd w:id="1077"/>
      <w:bookmarkEnd w:id="1078"/>
      <w:bookmarkEnd w:id="1079"/>
      <w:bookmarkEnd w:id="1080"/>
      <w:bookmarkEnd w:id="1081"/>
      <w:bookmarkEnd w:id="1082"/>
      <w:bookmarkEnd w:id="1083"/>
      <w:bookmarkEnd w:id="1084"/>
      <w:bookmarkEnd w:id="1085"/>
      <w:bookmarkEnd w:id="1086"/>
      <w:bookmarkEnd w:id="1087"/>
      <w:bookmarkEnd w:id="1088"/>
    </w:p>
    <w:p w14:paraId="1B3B3854" w14:textId="3EC66A73" w:rsidR="008731B7" w:rsidRPr="00CE5B09" w:rsidRDefault="008731B7" w:rsidP="008731B7">
      <w:pPr>
        <w:rPr>
          <w:rtl/>
          <w:lang w:val="en-GB" w:eastAsia="en-US" w:bidi="ar-EG"/>
        </w:rPr>
      </w:pPr>
      <w:r w:rsidRPr="00CE5B09">
        <w:rPr>
          <w:rtl/>
          <w:lang w:val="en-GB" w:eastAsia="en-US" w:bidi="ar-EG"/>
        </w:rPr>
        <w:t xml:space="preserve">مثلما جاء بيانه في الجدول </w:t>
      </w:r>
      <w:r w:rsidR="00971D4A">
        <w:rPr>
          <w:lang w:val="en-GB" w:eastAsia="en-US" w:bidi="ar-EG"/>
        </w:rPr>
        <w:t>23</w:t>
      </w:r>
      <w:r w:rsidRPr="00CE5B09">
        <w:rPr>
          <w:rtl/>
          <w:lang w:val="en-GB" w:eastAsia="en-US" w:bidi="ar-EG"/>
        </w:rPr>
        <w:t>، يستقبِل كل ساتل الإشارة المرُسَلة ل</w:t>
      </w:r>
      <w:r w:rsidRPr="00CE5B09">
        <w:rPr>
          <w:rtl/>
          <w:lang w:eastAsia="en-US" w:bidi="ar-EG"/>
        </w:rPr>
        <w:t>نظام التعزيز المحمول على متن السواتل</w:t>
      </w:r>
      <w:r w:rsidRPr="00CE5B09">
        <w:rPr>
          <w:rtl/>
          <w:lang w:val="en-GB" w:eastAsia="en-US" w:bidi="ar-EG"/>
        </w:rPr>
        <w:t xml:space="preserve"> على الوصلة الصاعدة في</w:t>
      </w:r>
      <w:r>
        <w:rPr>
          <w:rFonts w:hint="cs"/>
          <w:rtl/>
          <w:lang w:val="en-GB" w:eastAsia="en-US" w:bidi="ar-EG"/>
        </w:rPr>
        <w:t> </w:t>
      </w:r>
      <w:r w:rsidRPr="00CE5B09">
        <w:rPr>
          <w:rtl/>
          <w:lang w:val="en-GB" w:eastAsia="en-US" w:bidi="ar-EG"/>
        </w:rPr>
        <w:t>النطاق</w:t>
      </w:r>
      <w:r w:rsidRPr="00CE5B09">
        <w:rPr>
          <w:rFonts w:hint="cs"/>
          <w:rtl/>
          <w:lang w:val="en-GB" w:eastAsia="en-US" w:bidi="ar-EG"/>
        </w:rPr>
        <w:t xml:space="preserve"> </w:t>
      </w:r>
      <w:r w:rsidRPr="00CE5B09">
        <w:rPr>
          <w:lang w:eastAsia="ja-JP" w:bidi="ar-EG"/>
        </w:rPr>
        <w:t>C</w:t>
      </w:r>
      <w:r w:rsidRPr="00CE5B09">
        <w:rPr>
          <w:rtl/>
          <w:lang w:val="en-GB" w:eastAsia="en-US" w:bidi="ar-EG"/>
        </w:rPr>
        <w:t xml:space="preserve"> ثم يُرسِل الإشارة الملاحية على الوصلة الهابطة في النطاق</w:t>
      </w:r>
      <w:r>
        <w:rPr>
          <w:rFonts w:hint="eastAsia"/>
          <w:rtl/>
          <w:lang w:val="en-GB" w:eastAsia="en-US" w:bidi="ar-EG"/>
        </w:rPr>
        <w:t> </w:t>
      </w:r>
      <w:r w:rsidRPr="00CE5B09">
        <w:rPr>
          <w:lang w:eastAsia="ja-JP" w:bidi="ar-EG"/>
        </w:rPr>
        <w:t>L</w:t>
      </w:r>
      <w:r w:rsidRPr="00CE5B09">
        <w:rPr>
          <w:rtl/>
          <w:lang w:val="en-GB" w:eastAsia="en-US" w:bidi="ar-EG"/>
        </w:rPr>
        <w:t>.</w:t>
      </w:r>
    </w:p>
    <w:p w14:paraId="49ECB2C6" w14:textId="44C30224" w:rsidR="008731B7" w:rsidRPr="00CE5B09" w:rsidRDefault="008731B7" w:rsidP="008731B7">
      <w:pPr>
        <w:pStyle w:val="TableNo0"/>
        <w:bidi/>
      </w:pPr>
      <w:r w:rsidRPr="00CE5B09">
        <w:rPr>
          <w:rtl/>
        </w:rPr>
        <w:t>الج</w:t>
      </w:r>
      <w:r w:rsidRPr="00CE5B09">
        <w:rPr>
          <w:rFonts w:hint="cs"/>
          <w:rtl/>
        </w:rPr>
        <w:t>ـ</w:t>
      </w:r>
      <w:r w:rsidRPr="00CE5B09">
        <w:rPr>
          <w:rtl/>
        </w:rPr>
        <w:t xml:space="preserve">دول </w:t>
      </w:r>
      <w:r w:rsidR="00971D4A">
        <w:t>23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800"/>
        <w:gridCol w:w="1786"/>
        <w:gridCol w:w="1786"/>
      </w:tblGrid>
      <w:tr w:rsidR="008731B7" w:rsidRPr="00CE5B09" w14:paraId="06830046" w14:textId="77777777" w:rsidTr="00DD529E">
        <w:trPr>
          <w:jc w:val="center"/>
        </w:trPr>
        <w:tc>
          <w:tcPr>
            <w:tcW w:w="1823" w:type="dxa"/>
          </w:tcPr>
          <w:p w14:paraId="189341FB"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rtl/>
                <w:lang w:bidi="ar-EG"/>
              </w:rPr>
              <w:t>القناة</w:t>
            </w:r>
          </w:p>
        </w:tc>
        <w:tc>
          <w:tcPr>
            <w:tcW w:w="1800" w:type="dxa"/>
          </w:tcPr>
          <w:p w14:paraId="6456EACF"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rtl/>
                <w:lang w:bidi="ar-EG"/>
              </w:rPr>
              <w:t xml:space="preserve">التردد </w:t>
            </w:r>
            <w:r w:rsidRPr="00CE5B09">
              <w:rPr>
                <w:rFonts w:ascii="Times New Roman" w:hAnsi="Times New Roman"/>
                <w:lang w:bidi="ar-EG"/>
              </w:rPr>
              <w:t>(MHz)</w:t>
            </w:r>
          </w:p>
        </w:tc>
        <w:tc>
          <w:tcPr>
            <w:tcW w:w="1786" w:type="dxa"/>
          </w:tcPr>
          <w:p w14:paraId="757B02FA"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rtl/>
                <w:lang w:bidi="ar-EG"/>
              </w:rPr>
              <w:t>الاستقطاب</w:t>
            </w:r>
          </w:p>
        </w:tc>
        <w:tc>
          <w:tcPr>
            <w:tcW w:w="1786" w:type="dxa"/>
          </w:tcPr>
          <w:p w14:paraId="0B2E33B9" w14:textId="11CF02D4" w:rsidR="008731B7" w:rsidRPr="00971D4A" w:rsidRDefault="008731B7" w:rsidP="00DD529E">
            <w:pPr>
              <w:pStyle w:val="Tablehead"/>
              <w:spacing w:line="280" w:lineRule="exact"/>
              <w:rPr>
                <w:rFonts w:ascii="Times New Roman" w:hAnsi="Times New Roman"/>
                <w:lang w:val="en-GB" w:bidi="ar-EG"/>
              </w:rPr>
            </w:pPr>
            <w:r w:rsidRPr="00CE5B09">
              <w:rPr>
                <w:rFonts w:ascii="Times New Roman" w:hAnsi="Times New Roman"/>
                <w:rtl/>
                <w:lang w:bidi="ar-EG"/>
              </w:rPr>
              <w:t>عرض النطاق</w:t>
            </w:r>
            <w:r w:rsidR="00971D4A">
              <w:rPr>
                <w:rFonts w:ascii="Times New Roman" w:hAnsi="Times New Roman"/>
                <w:lang w:bidi="ar-EG"/>
              </w:rPr>
              <w:br/>
            </w:r>
            <w:r w:rsidR="00971D4A">
              <w:rPr>
                <w:rFonts w:ascii="Times New Roman" w:hAnsi="Times New Roman"/>
                <w:lang w:val="en-GB" w:bidi="ar-EG"/>
              </w:rPr>
              <w:t>(MHz)</w:t>
            </w:r>
          </w:p>
        </w:tc>
      </w:tr>
      <w:tr w:rsidR="008731B7" w:rsidRPr="00CE5B09" w14:paraId="2299FA60" w14:textId="77777777" w:rsidTr="00DD529E">
        <w:trPr>
          <w:jc w:val="center"/>
        </w:trPr>
        <w:tc>
          <w:tcPr>
            <w:tcW w:w="1823" w:type="dxa"/>
          </w:tcPr>
          <w:p w14:paraId="6AAE3C84" w14:textId="77777777" w:rsidR="008731B7" w:rsidRPr="00CE5B09" w:rsidRDefault="008731B7" w:rsidP="00DD529E">
            <w:pPr>
              <w:pStyle w:val="Tabletext"/>
              <w:rPr>
                <w:rFonts w:eastAsia="MS PGothic"/>
                <w:lang w:bidi="ar-EG"/>
              </w:rPr>
            </w:pPr>
            <w:r w:rsidRPr="00CE5B09">
              <w:rPr>
                <w:rFonts w:eastAsia="MS PGothic"/>
                <w:rtl/>
                <w:lang w:bidi="ar-EG"/>
              </w:rPr>
              <w:t>الوصلة الصاعدة</w:t>
            </w:r>
            <w:r w:rsidRPr="00CE5B09">
              <w:rPr>
                <w:lang w:bidi="ar-EG"/>
              </w:rPr>
              <w:t>C1-</w:t>
            </w:r>
          </w:p>
        </w:tc>
        <w:tc>
          <w:tcPr>
            <w:tcW w:w="1800" w:type="dxa"/>
          </w:tcPr>
          <w:p w14:paraId="395491E9" w14:textId="77777777" w:rsidR="008731B7" w:rsidRPr="00CE5B09" w:rsidRDefault="008731B7" w:rsidP="00DD529E">
            <w:pPr>
              <w:pStyle w:val="Tabletext"/>
              <w:jc w:val="center"/>
              <w:rPr>
                <w:lang w:bidi="ar-EG"/>
              </w:rPr>
            </w:pPr>
            <w:r w:rsidRPr="00CE5B09">
              <w:rPr>
                <w:lang w:bidi="ar-EG"/>
              </w:rPr>
              <w:t>6 698,42</w:t>
            </w:r>
          </w:p>
        </w:tc>
        <w:tc>
          <w:tcPr>
            <w:tcW w:w="1786" w:type="dxa"/>
          </w:tcPr>
          <w:p w14:paraId="7C6E5814" w14:textId="77777777" w:rsidR="008731B7" w:rsidRPr="00CE5B09" w:rsidRDefault="008731B7" w:rsidP="00DD529E">
            <w:pPr>
              <w:pStyle w:val="Tabletext"/>
              <w:jc w:val="center"/>
              <w:rPr>
                <w:rFonts w:eastAsia="MS PGothic"/>
                <w:lang w:bidi="ar-EG"/>
              </w:rPr>
            </w:pPr>
            <w:r w:rsidRPr="00CE5B09">
              <w:rPr>
                <w:rFonts w:eastAsia="MS PGothic"/>
                <w:rtl/>
                <w:lang w:bidi="ar-EG"/>
              </w:rPr>
              <w:t>استقطاب دائري مُياسِر</w:t>
            </w:r>
          </w:p>
        </w:tc>
        <w:tc>
          <w:tcPr>
            <w:tcW w:w="1786" w:type="dxa"/>
          </w:tcPr>
          <w:p w14:paraId="3035FF90" w14:textId="2999CE3B" w:rsidR="008731B7" w:rsidRPr="00CE5B09" w:rsidRDefault="008731B7" w:rsidP="00DD529E">
            <w:pPr>
              <w:pStyle w:val="Tabletext"/>
              <w:jc w:val="center"/>
              <w:rPr>
                <w:lang w:bidi="ar-EG"/>
              </w:rPr>
            </w:pPr>
            <w:r w:rsidRPr="00CE5B09">
              <w:rPr>
                <w:lang w:bidi="ar-EG"/>
              </w:rPr>
              <w:t>4</w:t>
            </w:r>
          </w:p>
        </w:tc>
      </w:tr>
      <w:tr w:rsidR="008731B7" w:rsidRPr="00CE5B09" w14:paraId="20A906A1" w14:textId="77777777" w:rsidTr="00DD529E">
        <w:trPr>
          <w:jc w:val="center"/>
        </w:trPr>
        <w:tc>
          <w:tcPr>
            <w:tcW w:w="1823" w:type="dxa"/>
          </w:tcPr>
          <w:p w14:paraId="0826FE29" w14:textId="77777777" w:rsidR="008731B7" w:rsidRPr="00CE5B09" w:rsidRDefault="008731B7" w:rsidP="00DD529E">
            <w:pPr>
              <w:pStyle w:val="Tabletext"/>
              <w:rPr>
                <w:lang w:bidi="ar-EG"/>
              </w:rPr>
            </w:pPr>
            <w:r w:rsidRPr="00CE5B09">
              <w:rPr>
                <w:rFonts w:eastAsia="MS PGothic"/>
                <w:rtl/>
                <w:lang w:bidi="ar-EG"/>
              </w:rPr>
              <w:t>الوصلة الصاعدة</w:t>
            </w:r>
            <w:r w:rsidRPr="00CE5B09">
              <w:rPr>
                <w:lang w:bidi="ar-EG"/>
              </w:rPr>
              <w:t>C5-</w:t>
            </w:r>
          </w:p>
        </w:tc>
        <w:tc>
          <w:tcPr>
            <w:tcW w:w="1800" w:type="dxa"/>
          </w:tcPr>
          <w:p w14:paraId="5AF110BB" w14:textId="77777777" w:rsidR="008731B7" w:rsidRPr="00CE5B09" w:rsidRDefault="008731B7" w:rsidP="00DD529E">
            <w:pPr>
              <w:pStyle w:val="Tabletext"/>
              <w:jc w:val="center"/>
              <w:rPr>
                <w:lang w:bidi="ar-EG"/>
              </w:rPr>
            </w:pPr>
            <w:r w:rsidRPr="00CE5B09">
              <w:rPr>
                <w:lang w:bidi="ar-EG"/>
              </w:rPr>
              <w:t>6 639,45</w:t>
            </w:r>
          </w:p>
        </w:tc>
        <w:tc>
          <w:tcPr>
            <w:tcW w:w="1786" w:type="dxa"/>
          </w:tcPr>
          <w:p w14:paraId="6D1BCBB8" w14:textId="77777777" w:rsidR="008731B7" w:rsidRPr="00CE5B09" w:rsidRDefault="008731B7" w:rsidP="00DD529E">
            <w:pPr>
              <w:pStyle w:val="Tabletext"/>
              <w:jc w:val="center"/>
              <w:rPr>
                <w:rFonts w:eastAsia="MS PGothic"/>
                <w:lang w:bidi="ar-EG"/>
              </w:rPr>
            </w:pPr>
            <w:r w:rsidRPr="00CE5B09">
              <w:rPr>
                <w:rFonts w:eastAsia="MS PGothic"/>
                <w:rtl/>
                <w:lang w:bidi="ar-EG"/>
              </w:rPr>
              <w:t>استقطاب دائري مُياسِر</w:t>
            </w:r>
          </w:p>
        </w:tc>
        <w:tc>
          <w:tcPr>
            <w:tcW w:w="1786" w:type="dxa"/>
          </w:tcPr>
          <w:p w14:paraId="5E63405D" w14:textId="63AED178" w:rsidR="008731B7" w:rsidRPr="00CE5B09" w:rsidRDefault="008731B7" w:rsidP="00DD529E">
            <w:pPr>
              <w:pStyle w:val="Tabletext"/>
              <w:jc w:val="center"/>
              <w:rPr>
                <w:lang w:bidi="ar-EG"/>
              </w:rPr>
            </w:pPr>
            <w:r w:rsidRPr="00CE5B09">
              <w:rPr>
                <w:lang w:bidi="ar-EG"/>
              </w:rPr>
              <w:t>20</w:t>
            </w:r>
          </w:p>
        </w:tc>
      </w:tr>
      <w:tr w:rsidR="008731B7" w:rsidRPr="00CE5B09" w14:paraId="17B0E9F3" w14:textId="77777777" w:rsidTr="00DD529E">
        <w:trPr>
          <w:jc w:val="center"/>
        </w:trPr>
        <w:tc>
          <w:tcPr>
            <w:tcW w:w="1823" w:type="dxa"/>
          </w:tcPr>
          <w:p w14:paraId="0F7015F9" w14:textId="77777777" w:rsidR="008731B7" w:rsidRPr="00CE5B09" w:rsidRDefault="008731B7" w:rsidP="00DD529E">
            <w:pPr>
              <w:pStyle w:val="Tabletext"/>
              <w:rPr>
                <w:lang w:bidi="ar-EG"/>
              </w:rPr>
            </w:pPr>
            <w:r w:rsidRPr="00CE5B09">
              <w:rPr>
                <w:rFonts w:eastAsia="MS PGothic"/>
                <w:rtl/>
                <w:lang w:bidi="ar-EG"/>
              </w:rPr>
              <w:t>الوصلة الهابطة</w:t>
            </w:r>
            <w:r w:rsidRPr="00CE5B09">
              <w:rPr>
                <w:lang w:bidi="ar-EG"/>
              </w:rPr>
              <w:t>L1-</w:t>
            </w:r>
          </w:p>
        </w:tc>
        <w:tc>
          <w:tcPr>
            <w:tcW w:w="1800" w:type="dxa"/>
          </w:tcPr>
          <w:p w14:paraId="5A07AFDF" w14:textId="77777777" w:rsidR="008731B7" w:rsidRPr="00CE5B09" w:rsidRDefault="008731B7" w:rsidP="00DD529E">
            <w:pPr>
              <w:pStyle w:val="Tabletext"/>
              <w:jc w:val="center"/>
              <w:rPr>
                <w:lang w:bidi="ar-EG"/>
              </w:rPr>
            </w:pPr>
            <w:r w:rsidRPr="00CE5B09">
              <w:rPr>
                <w:lang w:bidi="ar-EG"/>
              </w:rPr>
              <w:t>1 575,42</w:t>
            </w:r>
          </w:p>
        </w:tc>
        <w:tc>
          <w:tcPr>
            <w:tcW w:w="1786" w:type="dxa"/>
          </w:tcPr>
          <w:p w14:paraId="73F2E39D" w14:textId="77777777" w:rsidR="008731B7" w:rsidRPr="00CE5B09" w:rsidRDefault="008731B7" w:rsidP="00DD529E">
            <w:pPr>
              <w:pStyle w:val="Tabletext"/>
              <w:jc w:val="center"/>
              <w:rPr>
                <w:lang w:bidi="ar-EG"/>
              </w:rPr>
            </w:pPr>
            <w:r w:rsidRPr="00CE5B09">
              <w:rPr>
                <w:rFonts w:eastAsia="MS PGothic"/>
                <w:rtl/>
                <w:lang w:bidi="ar-EG"/>
              </w:rPr>
              <w:t>استقطاب دائري مُيَامِن</w:t>
            </w:r>
          </w:p>
        </w:tc>
        <w:tc>
          <w:tcPr>
            <w:tcW w:w="1786" w:type="dxa"/>
          </w:tcPr>
          <w:p w14:paraId="4812E390" w14:textId="7D9B26BC" w:rsidR="008731B7" w:rsidRPr="00CE5B09" w:rsidRDefault="008731B7" w:rsidP="00DD529E">
            <w:pPr>
              <w:pStyle w:val="Tabletext"/>
              <w:jc w:val="center"/>
              <w:rPr>
                <w:lang w:bidi="ar-EG"/>
              </w:rPr>
            </w:pPr>
            <w:r w:rsidRPr="00CE5B09">
              <w:rPr>
                <w:lang w:bidi="ar-EG"/>
              </w:rPr>
              <w:t>4</w:t>
            </w:r>
          </w:p>
        </w:tc>
      </w:tr>
      <w:tr w:rsidR="008731B7" w:rsidRPr="00CE5B09" w14:paraId="63C1E203" w14:textId="77777777" w:rsidTr="00DD529E">
        <w:trPr>
          <w:jc w:val="center"/>
        </w:trPr>
        <w:tc>
          <w:tcPr>
            <w:tcW w:w="1823" w:type="dxa"/>
          </w:tcPr>
          <w:p w14:paraId="790BD28F" w14:textId="77777777" w:rsidR="008731B7" w:rsidRPr="00CE5B09" w:rsidRDefault="008731B7" w:rsidP="00DD529E">
            <w:pPr>
              <w:pStyle w:val="Tabletext"/>
              <w:rPr>
                <w:rFonts w:eastAsia="MS PGothic"/>
                <w:lang w:bidi="ar-EG"/>
              </w:rPr>
            </w:pPr>
            <w:r w:rsidRPr="00CE5B09">
              <w:rPr>
                <w:rFonts w:eastAsia="MS PGothic"/>
                <w:rtl/>
                <w:lang w:bidi="ar-EG"/>
              </w:rPr>
              <w:t>الوصلة الهابطة</w:t>
            </w:r>
            <w:r w:rsidRPr="00CE5B09">
              <w:rPr>
                <w:lang w:bidi="ar-EG"/>
              </w:rPr>
              <w:t>L5-</w:t>
            </w:r>
          </w:p>
        </w:tc>
        <w:tc>
          <w:tcPr>
            <w:tcW w:w="1800" w:type="dxa"/>
          </w:tcPr>
          <w:p w14:paraId="5599BC7F" w14:textId="77777777" w:rsidR="008731B7" w:rsidRPr="00CE5B09" w:rsidRDefault="008731B7" w:rsidP="00DD529E">
            <w:pPr>
              <w:pStyle w:val="Tabletext"/>
              <w:jc w:val="center"/>
              <w:rPr>
                <w:lang w:bidi="ar-EG"/>
              </w:rPr>
            </w:pPr>
            <w:r w:rsidRPr="00CE5B09">
              <w:rPr>
                <w:lang w:bidi="ar-EG"/>
              </w:rPr>
              <w:t>1 176,45</w:t>
            </w:r>
          </w:p>
        </w:tc>
        <w:tc>
          <w:tcPr>
            <w:tcW w:w="1786" w:type="dxa"/>
          </w:tcPr>
          <w:p w14:paraId="05E13A6B" w14:textId="77777777" w:rsidR="008731B7" w:rsidRPr="00CE5B09" w:rsidRDefault="008731B7" w:rsidP="00DD529E">
            <w:pPr>
              <w:pStyle w:val="Tabletext"/>
              <w:jc w:val="center"/>
              <w:rPr>
                <w:lang w:bidi="ar-EG"/>
              </w:rPr>
            </w:pPr>
            <w:r w:rsidRPr="00CE5B09">
              <w:rPr>
                <w:rFonts w:eastAsia="MS PGothic"/>
                <w:rtl/>
                <w:lang w:bidi="ar-EG"/>
              </w:rPr>
              <w:t>استقطاب دائري مُيَامِن</w:t>
            </w:r>
          </w:p>
        </w:tc>
        <w:tc>
          <w:tcPr>
            <w:tcW w:w="1786" w:type="dxa"/>
          </w:tcPr>
          <w:p w14:paraId="2C8ACC07" w14:textId="170DCE9A" w:rsidR="008731B7" w:rsidRPr="00CE5B09" w:rsidRDefault="008731B7" w:rsidP="00DD529E">
            <w:pPr>
              <w:pStyle w:val="Tabletext"/>
              <w:jc w:val="center"/>
              <w:rPr>
                <w:lang w:bidi="ar-EG"/>
              </w:rPr>
            </w:pPr>
            <w:r w:rsidRPr="00CE5B09">
              <w:rPr>
                <w:lang w:bidi="ar-EG"/>
              </w:rPr>
              <w:t>20</w:t>
            </w:r>
          </w:p>
        </w:tc>
      </w:tr>
    </w:tbl>
    <w:p w14:paraId="20087325" w14:textId="77777777" w:rsidR="008731B7" w:rsidRPr="00CE5B09" w:rsidRDefault="008731B7" w:rsidP="008731B7">
      <w:pPr>
        <w:pStyle w:val="Heading1"/>
        <w:rPr>
          <w:rtl/>
        </w:rPr>
      </w:pPr>
      <w:bookmarkStart w:id="1089" w:name="_Toc244411354"/>
      <w:bookmarkStart w:id="1090" w:name="_Toc427753879"/>
      <w:bookmarkStart w:id="1091" w:name="_Toc427755376"/>
      <w:bookmarkStart w:id="1092" w:name="_Toc429057119"/>
      <w:bookmarkStart w:id="1093" w:name="_Toc429058745"/>
      <w:bookmarkStart w:id="1094" w:name="_Toc429059420"/>
      <w:bookmarkStart w:id="1095" w:name="_Toc429059979"/>
      <w:bookmarkStart w:id="1096" w:name="_Toc429060672"/>
      <w:bookmarkStart w:id="1097" w:name="_Toc429061082"/>
      <w:bookmarkStart w:id="1098" w:name="_Toc429061483"/>
      <w:bookmarkStart w:id="1099" w:name="_Toc429735399"/>
      <w:bookmarkStart w:id="1100" w:name="_Toc429744267"/>
      <w:bookmarkStart w:id="1101" w:name="_Toc429744443"/>
      <w:r w:rsidRPr="00CE5B09">
        <w:t>3</w:t>
      </w:r>
      <w:r w:rsidRPr="00CE5B09">
        <w:rPr>
          <w:rtl/>
        </w:rPr>
        <w:tab/>
        <w:t>الجزء الخاص بالمستعمِل</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7F36150D" w14:textId="19A28F9C" w:rsidR="008731B7" w:rsidRPr="00CE5B09" w:rsidRDefault="008731B7" w:rsidP="008731B7">
      <w:pPr>
        <w:rPr>
          <w:rtl/>
          <w:lang w:eastAsia="ja-JP" w:bidi="ar-EG"/>
        </w:rPr>
      </w:pPr>
      <w:bookmarkStart w:id="1102" w:name="_Toc244411355"/>
      <w:r w:rsidRPr="00CE5B09">
        <w:rPr>
          <w:rtl/>
          <w:lang w:eastAsia="ja-JP" w:bidi="ar-EG"/>
        </w:rPr>
        <w:t xml:space="preserve">لقد صُمِّم </w:t>
      </w:r>
      <w:r w:rsidRPr="00CE5B09">
        <w:rPr>
          <w:rtl/>
          <w:lang w:bidi="ar-EG"/>
        </w:rPr>
        <w:t xml:space="preserve">نظام التعزيز المحمول على متن السواتل النيجيرية </w:t>
      </w:r>
      <w:r w:rsidRPr="00CE5B09">
        <w:rPr>
          <w:lang w:bidi="ar-EG"/>
        </w:rPr>
        <w:t>(</w:t>
      </w:r>
      <w:proofErr w:type="spellStart"/>
      <w:r w:rsidRPr="00CE5B09">
        <w:rPr>
          <w:bCs/>
          <w:lang w:eastAsia="ja-JP" w:bidi="ar-EG"/>
        </w:rPr>
        <w:t>NigSAS</w:t>
      </w:r>
      <w:proofErr w:type="spellEnd"/>
      <w:r w:rsidRPr="00CE5B09">
        <w:rPr>
          <w:lang w:bidi="ar-EG"/>
        </w:rPr>
        <w:t>)</w:t>
      </w:r>
      <w:r w:rsidRPr="00CE5B09">
        <w:rPr>
          <w:rFonts w:hint="cs"/>
          <w:rtl/>
          <w:lang w:bidi="ar-EG"/>
        </w:rPr>
        <w:t xml:space="preserve"> </w:t>
      </w:r>
      <w:r w:rsidRPr="00CE5B09">
        <w:rPr>
          <w:rtl/>
          <w:lang w:eastAsia="ja-JP" w:bidi="ar-EG"/>
        </w:rPr>
        <w:t xml:space="preserve">ليكون متلائماً مع نظامي التعزيز </w:t>
      </w:r>
      <w:r w:rsidRPr="00CE5B09">
        <w:rPr>
          <w:bCs/>
          <w:lang w:eastAsia="ja-JP" w:bidi="ar-EG"/>
        </w:rPr>
        <w:t>GPS</w:t>
      </w:r>
      <w:r w:rsidRPr="00CE5B09">
        <w:rPr>
          <w:rtl/>
          <w:lang w:eastAsia="ja-JP" w:bidi="ar-EG"/>
        </w:rPr>
        <w:t xml:space="preserve"> وغاليليو. ومن</w:t>
      </w:r>
      <w:r w:rsidRPr="00CE5B09">
        <w:rPr>
          <w:rFonts w:hint="cs"/>
          <w:rtl/>
          <w:lang w:eastAsia="ja-JP" w:bidi="ar-EG"/>
        </w:rPr>
        <w:t> </w:t>
      </w:r>
      <w:r w:rsidRPr="00CE5B09">
        <w:rPr>
          <w:rtl/>
          <w:lang w:eastAsia="ja-JP" w:bidi="ar-EG"/>
        </w:rPr>
        <w:t>ثم</w:t>
      </w:r>
      <w:r w:rsidRPr="00CE5B09">
        <w:rPr>
          <w:rFonts w:hint="cs"/>
          <w:rtl/>
          <w:lang w:eastAsia="ja-JP" w:bidi="ar-EG"/>
        </w:rPr>
        <w:t> </w:t>
      </w:r>
      <w:r w:rsidRPr="00CE5B09">
        <w:rPr>
          <w:rtl/>
          <w:lang w:eastAsia="ja-JP" w:bidi="ar-EG"/>
        </w:rPr>
        <w:t xml:space="preserve">فسوف يُقدِّم </w:t>
      </w:r>
      <w:r w:rsidR="00870E7E">
        <w:rPr>
          <w:rtl/>
          <w:lang w:eastAsia="ja-JP" w:bidi="ar-EG"/>
        </w:rPr>
        <w:t>بيانات</w:t>
      </w:r>
      <w:r w:rsidRPr="00CE5B09">
        <w:rPr>
          <w:rtl/>
          <w:lang w:eastAsia="ja-JP" w:bidi="ar-EG"/>
        </w:rPr>
        <w:t xml:space="preserve"> التكاملية والتصحيح للمستقبِلات المتلائِمة مع نظامي </w:t>
      </w:r>
      <w:r w:rsidRPr="00CE5B09">
        <w:rPr>
          <w:bCs/>
          <w:lang w:eastAsia="ja-JP" w:bidi="ar-EG"/>
        </w:rPr>
        <w:t>GPS</w:t>
      </w:r>
      <w:r w:rsidRPr="00CE5B09">
        <w:rPr>
          <w:rtl/>
          <w:lang w:eastAsia="ja-JP" w:bidi="ar-EG"/>
        </w:rPr>
        <w:t xml:space="preserve"> وغاليليو.</w:t>
      </w:r>
      <w:bookmarkEnd w:id="1102"/>
    </w:p>
    <w:p w14:paraId="58D27FEB" w14:textId="77777777" w:rsidR="008731B7" w:rsidRPr="00CE5B09" w:rsidRDefault="008731B7" w:rsidP="008731B7">
      <w:pPr>
        <w:pStyle w:val="Heading1"/>
        <w:rPr>
          <w:rtl/>
        </w:rPr>
      </w:pPr>
      <w:bookmarkStart w:id="1103" w:name="_Toc244411356"/>
      <w:bookmarkStart w:id="1104" w:name="_Toc427753880"/>
      <w:bookmarkStart w:id="1105" w:name="_Toc427755377"/>
      <w:bookmarkStart w:id="1106" w:name="_Toc429057120"/>
      <w:bookmarkStart w:id="1107" w:name="_Toc429058746"/>
      <w:bookmarkStart w:id="1108" w:name="_Toc429059421"/>
      <w:bookmarkStart w:id="1109" w:name="_Toc429059980"/>
      <w:bookmarkStart w:id="1110" w:name="_Toc429060673"/>
      <w:bookmarkStart w:id="1111" w:name="_Toc429061083"/>
      <w:bookmarkStart w:id="1112" w:name="_Toc429061484"/>
      <w:bookmarkStart w:id="1113" w:name="_Toc429735400"/>
      <w:bookmarkStart w:id="1114" w:name="_Toc429744268"/>
      <w:bookmarkStart w:id="1115" w:name="_Toc429744444"/>
      <w:r w:rsidRPr="00CE5B09">
        <w:t>4</w:t>
      </w:r>
      <w:r w:rsidRPr="00CE5B09">
        <w:rPr>
          <w:rtl/>
        </w:rPr>
        <w:tab/>
        <w:t>الجزء الأرضي</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1E823F4D" w14:textId="77777777" w:rsidR="008731B7" w:rsidRPr="00CE5B09" w:rsidRDefault="008731B7" w:rsidP="008731B7">
      <w:pPr>
        <w:rPr>
          <w:rtl/>
          <w:lang w:eastAsia="ja-JP" w:bidi="ar-EG"/>
        </w:rPr>
      </w:pPr>
      <w:bookmarkStart w:id="1116" w:name="_Toc244411357"/>
      <w:r w:rsidRPr="00CE5B09">
        <w:rPr>
          <w:rtl/>
          <w:lang w:eastAsia="ja-JP" w:bidi="ar-EG"/>
        </w:rPr>
        <w:t xml:space="preserve">هذا الجزء غير متاح، لأن الغرض من النظام النيجيري </w:t>
      </w:r>
      <w:proofErr w:type="spellStart"/>
      <w:r w:rsidRPr="00CE5B09">
        <w:rPr>
          <w:bCs/>
          <w:lang w:eastAsia="ja-JP" w:bidi="ar-EG"/>
        </w:rPr>
        <w:t>NigSAS</w:t>
      </w:r>
      <w:proofErr w:type="spellEnd"/>
      <w:r w:rsidRPr="00CE5B09">
        <w:rPr>
          <w:rtl/>
          <w:lang w:eastAsia="ja-JP" w:bidi="ar-EG"/>
        </w:rPr>
        <w:t xml:space="preserve"> هو تقديم المقدرة الفضائية لفائدة الشبكات القائمة لنظام التعزيز المحمول على متن </w:t>
      </w:r>
      <w:proofErr w:type="spellStart"/>
      <w:r w:rsidRPr="00CE5B09">
        <w:rPr>
          <w:rtl/>
          <w:lang w:eastAsia="ja-JP" w:bidi="ar-EG"/>
        </w:rPr>
        <w:t>السواتل</w:t>
      </w:r>
      <w:proofErr w:type="spellEnd"/>
      <w:r w:rsidRPr="00CE5B09">
        <w:rPr>
          <w:rtl/>
          <w:lang w:eastAsia="ja-JP" w:bidi="ar-EG"/>
        </w:rPr>
        <w:t>.</w:t>
      </w:r>
      <w:bookmarkEnd w:id="1116"/>
    </w:p>
    <w:p w14:paraId="05C33A27" w14:textId="77777777" w:rsidR="008731B7" w:rsidRPr="00CE5B09" w:rsidRDefault="008731B7" w:rsidP="008731B7">
      <w:pPr>
        <w:pStyle w:val="Heading1"/>
        <w:rPr>
          <w:rtl/>
        </w:rPr>
      </w:pPr>
      <w:bookmarkStart w:id="1117" w:name="_Toc427753881"/>
      <w:bookmarkStart w:id="1118" w:name="_Toc427755378"/>
      <w:bookmarkStart w:id="1119" w:name="_Toc429057121"/>
      <w:bookmarkStart w:id="1120" w:name="_Toc429058747"/>
      <w:bookmarkStart w:id="1121" w:name="_Toc429059422"/>
      <w:bookmarkStart w:id="1122" w:name="_Toc429059981"/>
      <w:bookmarkStart w:id="1123" w:name="_Toc429060674"/>
      <w:bookmarkStart w:id="1124" w:name="_Toc429061084"/>
      <w:bookmarkStart w:id="1125" w:name="_Toc429061485"/>
      <w:bookmarkStart w:id="1126" w:name="_Toc429735401"/>
      <w:bookmarkStart w:id="1127" w:name="_Toc429744269"/>
      <w:bookmarkStart w:id="1128" w:name="_Toc429744445"/>
      <w:r w:rsidRPr="00CE5B09">
        <w:t>5</w:t>
      </w:r>
      <w:r w:rsidRPr="00CE5B09">
        <w:rPr>
          <w:rtl/>
        </w:rPr>
        <w:tab/>
        <w:t>الخدمة الملاحية</w:t>
      </w:r>
      <w:bookmarkEnd w:id="1117"/>
      <w:bookmarkEnd w:id="1118"/>
      <w:bookmarkEnd w:id="1119"/>
      <w:bookmarkEnd w:id="1120"/>
      <w:bookmarkEnd w:id="1121"/>
      <w:bookmarkEnd w:id="1122"/>
      <w:bookmarkEnd w:id="1123"/>
      <w:bookmarkEnd w:id="1124"/>
      <w:bookmarkEnd w:id="1125"/>
      <w:bookmarkEnd w:id="1126"/>
      <w:bookmarkEnd w:id="1127"/>
      <w:bookmarkEnd w:id="1128"/>
    </w:p>
    <w:p w14:paraId="2D9AA118" w14:textId="77777777" w:rsidR="008731B7" w:rsidRPr="00CE5B09" w:rsidRDefault="008731B7" w:rsidP="008731B7">
      <w:pPr>
        <w:rPr>
          <w:b/>
          <w:rtl/>
          <w:lang w:eastAsia="ja-JP" w:bidi="ar-EG"/>
        </w:rPr>
      </w:pPr>
      <w:r w:rsidRPr="00CE5B09">
        <w:rPr>
          <w:b/>
          <w:rtl/>
          <w:lang w:val="en-GB" w:eastAsia="ja-JP" w:bidi="ar-EG"/>
        </w:rPr>
        <w:t>تتمثَّل هذه الخدمة في استقبال التغطية على النطاق</w:t>
      </w:r>
      <w:r w:rsidRPr="00CE5B09">
        <w:rPr>
          <w:rFonts w:hint="cs"/>
          <w:b/>
          <w:rtl/>
          <w:lang w:val="en-GB" w:eastAsia="ja-JP" w:bidi="ar-EG"/>
        </w:rPr>
        <w:t xml:space="preserve"> </w:t>
      </w:r>
      <w:r w:rsidRPr="00CE5B09">
        <w:rPr>
          <w:lang w:eastAsia="ja-JP" w:bidi="ar-EG"/>
        </w:rPr>
        <w:t>L</w:t>
      </w:r>
      <w:r w:rsidRPr="00CE5B09">
        <w:rPr>
          <w:b/>
          <w:rtl/>
          <w:lang w:val="en-GB" w:eastAsia="ja-JP" w:bidi="ar-EG"/>
        </w:rPr>
        <w:t xml:space="preserve"> الذي يشمل إفريقيا وأوروبا الغربية والشرقية وآسيا لأغراض الحمولة النافعة ل</w:t>
      </w:r>
      <w:r w:rsidRPr="00CE5B09">
        <w:rPr>
          <w:b/>
          <w:rtl/>
          <w:lang w:eastAsia="ja-JP" w:bidi="ar-EG"/>
        </w:rPr>
        <w:t xml:space="preserve">خدمة الملاحة الراديوية الساتلية على الساتل </w:t>
      </w:r>
      <w:r w:rsidRPr="00CE5B09">
        <w:rPr>
          <w:lang w:eastAsia="ja-JP" w:bidi="ar-EG"/>
        </w:rPr>
        <w:t>NIGCOMSAT-1G</w:t>
      </w:r>
      <w:r w:rsidRPr="00CE5B09">
        <w:rPr>
          <w:b/>
          <w:rtl/>
          <w:lang w:eastAsia="ja-JP" w:bidi="ar-EG"/>
        </w:rPr>
        <w:t>.</w:t>
      </w:r>
    </w:p>
    <w:p w14:paraId="2022CEAB" w14:textId="77777777" w:rsidR="008731B7" w:rsidRPr="00CE5B09" w:rsidRDefault="008731B7" w:rsidP="008731B7">
      <w:pPr>
        <w:pStyle w:val="Heading1"/>
        <w:rPr>
          <w:rtl/>
        </w:rPr>
      </w:pPr>
      <w:bookmarkStart w:id="1129" w:name="_Toc427753882"/>
      <w:bookmarkStart w:id="1130" w:name="_Toc427755379"/>
      <w:bookmarkStart w:id="1131" w:name="_Toc429057122"/>
      <w:bookmarkStart w:id="1132" w:name="_Toc429058748"/>
      <w:bookmarkStart w:id="1133" w:name="_Toc429059423"/>
      <w:bookmarkStart w:id="1134" w:name="_Toc429059982"/>
      <w:bookmarkStart w:id="1135" w:name="_Toc429060675"/>
      <w:bookmarkStart w:id="1136" w:name="_Toc429061085"/>
      <w:bookmarkStart w:id="1137" w:name="_Toc429061486"/>
      <w:bookmarkStart w:id="1138" w:name="_Toc429735402"/>
      <w:bookmarkStart w:id="1139" w:name="_Toc429744270"/>
      <w:bookmarkStart w:id="1140" w:name="_Toc429744446"/>
      <w:r w:rsidRPr="00CE5B09">
        <w:lastRenderedPageBreak/>
        <w:t>6</w:t>
      </w:r>
      <w:r w:rsidRPr="00CE5B09">
        <w:rPr>
          <w:rtl/>
        </w:rPr>
        <w:tab/>
        <w:t>الإشارة الملاحية</w:t>
      </w:r>
      <w:bookmarkEnd w:id="1129"/>
      <w:bookmarkEnd w:id="1130"/>
      <w:bookmarkEnd w:id="1131"/>
      <w:bookmarkEnd w:id="1132"/>
      <w:bookmarkEnd w:id="1133"/>
      <w:bookmarkEnd w:id="1134"/>
      <w:bookmarkEnd w:id="1135"/>
      <w:bookmarkEnd w:id="1136"/>
      <w:bookmarkEnd w:id="1137"/>
      <w:bookmarkEnd w:id="1138"/>
      <w:bookmarkEnd w:id="1139"/>
      <w:bookmarkEnd w:id="1140"/>
    </w:p>
    <w:p w14:paraId="725F2B64" w14:textId="5ECFBB15" w:rsidR="008731B7" w:rsidRPr="005410F8" w:rsidRDefault="008731B7" w:rsidP="008731B7">
      <w:pPr>
        <w:rPr>
          <w:b/>
          <w:spacing w:val="-2"/>
          <w:rtl/>
          <w:lang w:eastAsia="ja-JP" w:bidi="ar-EG"/>
        </w:rPr>
      </w:pPr>
      <w:r w:rsidRPr="005410F8">
        <w:rPr>
          <w:b/>
          <w:spacing w:val="-2"/>
          <w:rtl/>
          <w:lang w:val="en-GB" w:eastAsia="ja-JP" w:bidi="ar-EG"/>
        </w:rPr>
        <w:t xml:space="preserve">يُرسِل </w:t>
      </w:r>
      <w:r w:rsidRPr="005410F8">
        <w:rPr>
          <w:spacing w:val="-2"/>
          <w:rtl/>
          <w:lang w:eastAsia="ja-JP" w:bidi="ar-EG"/>
        </w:rPr>
        <w:t xml:space="preserve">النظام النيجيري </w:t>
      </w:r>
      <w:proofErr w:type="spellStart"/>
      <w:r w:rsidRPr="005410F8">
        <w:rPr>
          <w:spacing w:val="-2"/>
          <w:lang w:eastAsia="ja-JP" w:bidi="ar-EG"/>
        </w:rPr>
        <w:t>NigSAS</w:t>
      </w:r>
      <w:proofErr w:type="spellEnd"/>
      <w:r w:rsidRPr="005410F8">
        <w:rPr>
          <w:b/>
          <w:spacing w:val="-2"/>
          <w:rtl/>
          <w:lang w:val="en-GB" w:eastAsia="ja-JP" w:bidi="ar-EG"/>
        </w:rPr>
        <w:t xml:space="preserve"> رسائل </w:t>
      </w:r>
      <w:r w:rsidRPr="005410F8">
        <w:rPr>
          <w:b/>
          <w:spacing w:val="-2"/>
          <w:rtl/>
          <w:lang w:eastAsia="ja-JP" w:bidi="ar-EG"/>
        </w:rPr>
        <w:t xml:space="preserve">نظام التعزيز المحمول على متن </w:t>
      </w:r>
      <w:proofErr w:type="spellStart"/>
      <w:r w:rsidRPr="005410F8">
        <w:rPr>
          <w:b/>
          <w:spacing w:val="-2"/>
          <w:rtl/>
          <w:lang w:eastAsia="ja-JP" w:bidi="ar-EG"/>
        </w:rPr>
        <w:t>السواتل</w:t>
      </w:r>
      <w:proofErr w:type="spellEnd"/>
      <w:r w:rsidRPr="005410F8">
        <w:rPr>
          <w:b/>
          <w:spacing w:val="-2"/>
          <w:rtl/>
          <w:lang w:eastAsia="ja-JP" w:bidi="ar-EG"/>
        </w:rPr>
        <w:t xml:space="preserve"> على الترددين الحاملين </w:t>
      </w:r>
      <w:r w:rsidRPr="005410F8">
        <w:rPr>
          <w:spacing w:val="-2"/>
          <w:lang w:eastAsia="ja-JP" w:bidi="ar-EG"/>
        </w:rPr>
        <w:t>L1</w:t>
      </w:r>
      <w:r w:rsidRPr="005410F8">
        <w:rPr>
          <w:b/>
          <w:spacing w:val="-2"/>
          <w:rtl/>
          <w:lang w:eastAsia="ja-JP" w:bidi="ar-EG"/>
        </w:rPr>
        <w:t xml:space="preserve"> و</w:t>
      </w:r>
      <w:r w:rsidRPr="005410F8">
        <w:rPr>
          <w:spacing w:val="-2"/>
          <w:lang w:eastAsia="ja-JP" w:bidi="ar-EG"/>
        </w:rPr>
        <w:t>L5</w:t>
      </w:r>
      <w:r w:rsidRPr="005410F8">
        <w:rPr>
          <w:b/>
          <w:spacing w:val="-2"/>
          <w:rtl/>
          <w:lang w:eastAsia="ja-JP" w:bidi="ar-EG"/>
        </w:rPr>
        <w:t xml:space="preserve"> اللذين يستعمِلان البنية </w:t>
      </w:r>
      <w:proofErr w:type="spellStart"/>
      <w:r w:rsidRPr="005410F8">
        <w:rPr>
          <w:b/>
          <w:spacing w:val="-2"/>
          <w:rtl/>
          <w:lang w:eastAsia="ja-JP" w:bidi="ar-EG"/>
        </w:rPr>
        <w:t>المنسوقة</w:t>
      </w:r>
      <w:proofErr w:type="spellEnd"/>
      <w:r w:rsidRPr="005410F8">
        <w:rPr>
          <w:b/>
          <w:spacing w:val="-2"/>
          <w:rtl/>
          <w:lang w:eastAsia="ja-JP" w:bidi="ar-EG"/>
        </w:rPr>
        <w:t xml:space="preserve"> لنظام </w:t>
      </w:r>
      <w:r w:rsidRPr="005410F8">
        <w:rPr>
          <w:spacing w:val="-2"/>
          <w:lang w:eastAsia="ja-JP" w:bidi="ar-EG"/>
        </w:rPr>
        <w:t>GPS</w:t>
      </w:r>
      <w:r w:rsidRPr="005410F8">
        <w:rPr>
          <w:b/>
          <w:spacing w:val="-2"/>
          <w:rtl/>
          <w:lang w:eastAsia="ja-JP" w:bidi="ar-EG"/>
        </w:rPr>
        <w:t xml:space="preserve">. وتُشكَّل المكونة </w:t>
      </w:r>
      <w:proofErr w:type="spellStart"/>
      <w:r w:rsidRPr="005410F8">
        <w:rPr>
          <w:b/>
          <w:spacing w:val="-2"/>
          <w:rtl/>
          <w:lang w:eastAsia="ja-JP" w:bidi="ar-EG"/>
        </w:rPr>
        <w:t>المطاوَرة</w:t>
      </w:r>
      <w:proofErr w:type="spellEnd"/>
      <w:r w:rsidRPr="005410F8">
        <w:rPr>
          <w:b/>
          <w:spacing w:val="-2"/>
          <w:rtl/>
          <w:lang w:eastAsia="ja-JP" w:bidi="ar-EG"/>
        </w:rPr>
        <w:t xml:space="preserve"> </w:t>
      </w:r>
      <w:r w:rsidRPr="005410F8">
        <w:rPr>
          <w:spacing w:val="-2"/>
          <w:lang w:eastAsia="ja-JP" w:bidi="ar-EG"/>
        </w:rPr>
        <w:t>(I)</w:t>
      </w:r>
      <w:r w:rsidRPr="005410F8">
        <w:rPr>
          <w:b/>
          <w:spacing w:val="-2"/>
          <w:rtl/>
          <w:lang w:eastAsia="ja-JP" w:bidi="ar-EG"/>
        </w:rPr>
        <w:t xml:space="preserve"> والمكونة التربيعية </w:t>
      </w:r>
      <w:r w:rsidRPr="005410F8">
        <w:rPr>
          <w:spacing w:val="-2"/>
          <w:lang w:eastAsia="ja-JP" w:bidi="ar-EG"/>
        </w:rPr>
        <w:t>(Q)</w:t>
      </w:r>
      <w:r w:rsidRPr="005410F8">
        <w:rPr>
          <w:b/>
          <w:spacing w:val="-2"/>
          <w:rtl/>
          <w:lang w:eastAsia="ja-JP" w:bidi="ar-EG"/>
        </w:rPr>
        <w:t xml:space="preserve"> للإشارة وفقاً لطريقة تشكيل تعتمد على اختيار التردد الحامل. ويجري تمييز إشارة نظام التعزيز المحمول على متن السواتل والواردة من كل ساتل عن الإشارات الأخرى لنظام </w:t>
      </w:r>
      <w:r w:rsidRPr="005410F8">
        <w:rPr>
          <w:spacing w:val="-2"/>
          <w:lang w:eastAsia="ja-JP" w:bidi="ar-EG"/>
        </w:rPr>
        <w:t>SBAS</w:t>
      </w:r>
      <w:r w:rsidRPr="005410F8">
        <w:rPr>
          <w:b/>
          <w:spacing w:val="-2"/>
          <w:rtl/>
          <w:lang w:eastAsia="ja-JP" w:bidi="ar-EG"/>
        </w:rPr>
        <w:t xml:space="preserve"> بواسطة استعمال شفرات الضوضاء شبه العشوائية (شفرات </w:t>
      </w:r>
      <w:r w:rsidRPr="005410F8">
        <w:rPr>
          <w:spacing w:val="-2"/>
          <w:lang w:eastAsia="ja-JP" w:bidi="ar-EG"/>
        </w:rPr>
        <w:t>PRN</w:t>
      </w:r>
      <w:r w:rsidRPr="005410F8">
        <w:rPr>
          <w:b/>
          <w:spacing w:val="-2"/>
          <w:rtl/>
          <w:lang w:eastAsia="ja-JP" w:bidi="ar-EG"/>
        </w:rPr>
        <w:t>). ويبلغ معدل بتات ال</w:t>
      </w:r>
      <w:r w:rsidR="00870E7E">
        <w:rPr>
          <w:b/>
          <w:spacing w:val="-2"/>
          <w:rtl/>
          <w:lang w:eastAsia="ja-JP" w:bidi="ar-EG"/>
        </w:rPr>
        <w:t>بيانات</w:t>
      </w:r>
      <w:r w:rsidRPr="005410F8">
        <w:rPr>
          <w:b/>
          <w:spacing w:val="-2"/>
          <w:rtl/>
          <w:lang w:eastAsia="ja-JP" w:bidi="ar-EG"/>
        </w:rPr>
        <w:t xml:space="preserve"> الملاحية عند كل من الترددين</w:t>
      </w:r>
      <w:r w:rsidRPr="005410F8">
        <w:rPr>
          <w:rFonts w:hint="cs"/>
          <w:b/>
          <w:spacing w:val="-2"/>
          <w:rtl/>
          <w:lang w:eastAsia="ja-JP" w:bidi="ar-EG"/>
        </w:rPr>
        <w:t> </w:t>
      </w:r>
      <w:r w:rsidRPr="005410F8">
        <w:rPr>
          <w:spacing w:val="-2"/>
          <w:lang w:eastAsia="ja-JP" w:bidi="ar-EG"/>
        </w:rPr>
        <w:t>bit/s 50</w:t>
      </w:r>
      <w:r w:rsidRPr="005410F8">
        <w:rPr>
          <w:b/>
          <w:spacing w:val="-2"/>
          <w:rtl/>
          <w:lang w:eastAsia="ja-JP" w:bidi="ar-EG"/>
        </w:rPr>
        <w:t>.</w:t>
      </w:r>
    </w:p>
    <w:p w14:paraId="4810A126" w14:textId="77777777" w:rsidR="008731B7" w:rsidRPr="00CE5B09" w:rsidRDefault="008731B7" w:rsidP="008731B7">
      <w:pPr>
        <w:pStyle w:val="Heading2"/>
        <w:rPr>
          <w:rtl/>
        </w:rPr>
      </w:pPr>
      <w:bookmarkStart w:id="1141" w:name="_Toc427753883"/>
      <w:bookmarkStart w:id="1142" w:name="_Toc427755380"/>
      <w:bookmarkStart w:id="1143" w:name="_Toc429057123"/>
      <w:bookmarkStart w:id="1144" w:name="_Toc429058749"/>
      <w:bookmarkStart w:id="1145" w:name="_Toc429059424"/>
      <w:bookmarkStart w:id="1146" w:name="_Toc429059983"/>
      <w:bookmarkStart w:id="1147" w:name="_Toc429060676"/>
      <w:bookmarkStart w:id="1148" w:name="_Toc429061086"/>
      <w:bookmarkStart w:id="1149" w:name="_Toc429061487"/>
      <w:bookmarkStart w:id="1150" w:name="_Toc429735403"/>
      <w:bookmarkStart w:id="1151" w:name="_Toc429744271"/>
      <w:bookmarkStart w:id="1152" w:name="_Toc429744447"/>
      <w:r w:rsidRPr="00CE5B09">
        <w:t>1.6</w:t>
      </w:r>
      <w:r w:rsidRPr="00CE5B09">
        <w:rPr>
          <w:rtl/>
        </w:rPr>
        <w:tab/>
        <w:t xml:space="preserve">الإشارة </w:t>
      </w:r>
      <w:r w:rsidRPr="00CE5B09">
        <w:t>L1</w:t>
      </w:r>
      <w:bookmarkEnd w:id="1141"/>
      <w:bookmarkEnd w:id="1142"/>
      <w:bookmarkEnd w:id="1143"/>
      <w:bookmarkEnd w:id="1144"/>
      <w:bookmarkEnd w:id="1145"/>
      <w:bookmarkEnd w:id="1146"/>
      <w:bookmarkEnd w:id="1147"/>
      <w:bookmarkEnd w:id="1148"/>
      <w:bookmarkEnd w:id="1149"/>
      <w:bookmarkEnd w:id="1150"/>
      <w:bookmarkEnd w:id="1151"/>
      <w:bookmarkEnd w:id="1152"/>
    </w:p>
    <w:p w14:paraId="41031887" w14:textId="12D234F4" w:rsidR="008731B7" w:rsidRPr="00CE5B09" w:rsidRDefault="008731B7" w:rsidP="008731B7">
      <w:pPr>
        <w:rPr>
          <w:b/>
          <w:rtl/>
          <w:lang w:eastAsia="ja-JP" w:bidi="ar-EG"/>
        </w:rPr>
      </w:pPr>
      <w:r w:rsidRPr="00CE5B09">
        <w:rPr>
          <w:b/>
          <w:rtl/>
          <w:lang w:eastAsia="ja-JP" w:bidi="ar-EG"/>
        </w:rPr>
        <w:t xml:space="preserve">يُشكَّل التردد </w:t>
      </w:r>
      <w:r w:rsidRPr="00CE5B09">
        <w:rPr>
          <w:lang w:eastAsia="ja-JP" w:bidi="ar-EG"/>
        </w:rPr>
        <w:t>L1</w:t>
      </w:r>
      <w:r w:rsidRPr="00CE5B09">
        <w:rPr>
          <w:b/>
          <w:rtl/>
          <w:lang w:eastAsia="ja-JP" w:bidi="ar-EG"/>
        </w:rPr>
        <w:t xml:space="preserve"> للنطاق </w:t>
      </w:r>
      <w:r w:rsidRPr="00CE5B09">
        <w:rPr>
          <w:lang w:eastAsia="ja-JP" w:bidi="ar-EG"/>
        </w:rPr>
        <w:t>MHz 1 575,42</w:t>
      </w:r>
      <w:r w:rsidRPr="00CE5B09">
        <w:rPr>
          <w:b/>
          <w:rtl/>
          <w:lang w:eastAsia="ja-JP" w:bidi="ar-EG"/>
        </w:rPr>
        <w:t xml:space="preserve"> بتشكيل الإبراق بزحزحة الطور ثنائي الحالة في القناة </w:t>
      </w:r>
      <w:r w:rsidRPr="00CE5B09">
        <w:rPr>
          <w:lang w:eastAsia="ja-JP" w:bidi="ar-EG"/>
        </w:rPr>
        <w:t>I</w:t>
      </w:r>
      <w:r w:rsidRPr="00CE5B09">
        <w:rPr>
          <w:b/>
          <w:rtl/>
          <w:lang w:eastAsia="ja-JP" w:bidi="ar-EG"/>
        </w:rPr>
        <w:t xml:space="preserve">، بواسطة الحيازة التقريبية لشفرة الضوضاء شبه العشوائية للتردد </w:t>
      </w:r>
      <w:r w:rsidRPr="00CE5B09">
        <w:rPr>
          <w:lang w:eastAsia="ja-JP" w:bidi="ar-EG"/>
        </w:rPr>
        <w:t>L1</w:t>
      </w:r>
      <w:r w:rsidRPr="00CE5B09">
        <w:rPr>
          <w:b/>
          <w:rtl/>
          <w:lang w:eastAsia="ja-JP" w:bidi="ar-EG"/>
        </w:rPr>
        <w:t xml:space="preserve"> وهي ذات معدل نبض </w:t>
      </w:r>
      <w:r w:rsidRPr="00CE5B09">
        <w:rPr>
          <w:lang w:eastAsia="ja-JP" w:bidi="ar-EG"/>
        </w:rPr>
        <w:t>1,023</w:t>
      </w:r>
      <w:r w:rsidRPr="00CE5B09">
        <w:rPr>
          <w:b/>
          <w:rtl/>
          <w:lang w:eastAsia="ja-JP" w:bidi="ar-EG"/>
        </w:rPr>
        <w:t xml:space="preserve"> </w:t>
      </w:r>
      <w:proofErr w:type="spellStart"/>
      <w:r w:rsidRPr="00CE5B09">
        <w:rPr>
          <w:lang w:eastAsia="ja-JP" w:bidi="ar-EG"/>
        </w:rPr>
        <w:t>Mchip</w:t>
      </w:r>
      <w:proofErr w:type="spellEnd"/>
      <w:r w:rsidRPr="00CE5B09">
        <w:rPr>
          <w:lang w:eastAsia="ja-JP" w:bidi="ar-EG"/>
        </w:rPr>
        <w:t>/s</w:t>
      </w:r>
      <w:r w:rsidRPr="00CE5B09">
        <w:rPr>
          <w:b/>
          <w:rtl/>
          <w:lang w:eastAsia="ja-JP" w:bidi="ar-EG"/>
        </w:rPr>
        <w:t xml:space="preserve"> وطول شفرة </w:t>
      </w:r>
      <w:r w:rsidRPr="00CE5B09">
        <w:rPr>
          <w:lang w:eastAsia="ja-JP" w:bidi="ar-EG"/>
        </w:rPr>
        <w:t>1 023</w:t>
      </w:r>
      <w:r w:rsidRPr="00CE5B09">
        <w:rPr>
          <w:b/>
          <w:rtl/>
          <w:lang w:eastAsia="ja-JP" w:bidi="ar-EG"/>
        </w:rPr>
        <w:t>. ويُترَك الخيار بشأن تشكيل القناة</w:t>
      </w:r>
      <w:r w:rsidRPr="00CE5B09">
        <w:rPr>
          <w:rFonts w:hint="cs"/>
          <w:b/>
          <w:rtl/>
          <w:lang w:eastAsia="ja-JP" w:bidi="ar-EG"/>
        </w:rPr>
        <w:t> </w:t>
      </w:r>
      <w:r w:rsidRPr="00CE5B09">
        <w:rPr>
          <w:lang w:eastAsia="ja-JP" w:bidi="ar-EG"/>
        </w:rPr>
        <w:t>Q</w:t>
      </w:r>
      <w:r w:rsidRPr="00CE5B09">
        <w:rPr>
          <w:b/>
          <w:rtl/>
          <w:lang w:eastAsia="ja-JP" w:bidi="ar-EG"/>
        </w:rPr>
        <w:t xml:space="preserve"> من عدمه لمستأجر الحمولة النافعة لخدمة الملاحة الراديوية الساتلية الذي تستفيد شبكته القائمة للنظام العالمي للملاحة الساتلية/نظام التعزيز المحمول على متن السواتل</w:t>
      </w:r>
      <w:r w:rsidRPr="00CE5B09">
        <w:rPr>
          <w:rFonts w:hint="cs"/>
          <w:b/>
          <w:rtl/>
          <w:lang w:eastAsia="ja-JP" w:bidi="ar-EG"/>
        </w:rPr>
        <w:t xml:space="preserve"> </w:t>
      </w:r>
      <w:r w:rsidRPr="00CE5B09">
        <w:rPr>
          <w:b/>
          <w:rtl/>
          <w:lang w:eastAsia="ja-JP" w:bidi="ar-EG"/>
        </w:rPr>
        <w:t xml:space="preserve">من التعزيز. ويُقدِّم الجدول </w:t>
      </w:r>
      <w:r w:rsidR="00971D4A">
        <w:rPr>
          <w:lang w:bidi="ar-EG"/>
        </w:rPr>
        <w:t>24</w:t>
      </w:r>
      <w:r w:rsidRPr="00CE5B09">
        <w:rPr>
          <w:b/>
          <w:rtl/>
          <w:lang w:eastAsia="ja-JP" w:bidi="ar-EG"/>
        </w:rPr>
        <w:t xml:space="preserve"> المزيد من المعلومات ذات الصلة.</w:t>
      </w:r>
    </w:p>
    <w:p w14:paraId="2ED0D833" w14:textId="0D62CDA2" w:rsidR="008731B7" w:rsidRPr="00CE5B09" w:rsidRDefault="008731B7" w:rsidP="008731B7">
      <w:pPr>
        <w:pStyle w:val="TableNo0"/>
        <w:bidi/>
        <w:rPr>
          <w:rtl/>
        </w:rPr>
      </w:pPr>
      <w:r w:rsidRPr="00CE5B09">
        <w:rPr>
          <w:rtl/>
        </w:rPr>
        <w:t>الج</w:t>
      </w:r>
      <w:r w:rsidRPr="00CE5B09">
        <w:rPr>
          <w:rFonts w:hint="cs"/>
          <w:rtl/>
        </w:rPr>
        <w:t>ـ</w:t>
      </w:r>
      <w:r w:rsidRPr="00CE5B09">
        <w:rPr>
          <w:rtl/>
        </w:rPr>
        <w:t xml:space="preserve">دول </w:t>
      </w:r>
      <w:r w:rsidR="00971D4A">
        <w:t>24</w:t>
      </w:r>
    </w:p>
    <w:tbl>
      <w:tblPr>
        <w:tblpPr w:leftFromText="180" w:rightFromText="180" w:vertAnchor="text" w:horzAnchor="margin" w:tblpXSpec="center" w:tblpY="2"/>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509"/>
        <w:gridCol w:w="1931"/>
        <w:gridCol w:w="1652"/>
        <w:gridCol w:w="1666"/>
        <w:gridCol w:w="1274"/>
      </w:tblGrid>
      <w:tr w:rsidR="008731B7" w:rsidRPr="00CE5B09" w14:paraId="0989C4CD" w14:textId="77777777" w:rsidTr="00DD529E">
        <w:trPr>
          <w:jc w:val="center"/>
        </w:trPr>
        <w:tc>
          <w:tcPr>
            <w:tcW w:w="1607" w:type="dxa"/>
            <w:vAlign w:val="center"/>
          </w:tcPr>
          <w:p w14:paraId="1D02D83F"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rtl/>
                <w:lang w:bidi="ar-EG"/>
              </w:rPr>
              <w:t xml:space="preserve">التردد الحامل </w:t>
            </w:r>
            <w:r w:rsidRPr="00CE5B09">
              <w:rPr>
                <w:rFonts w:ascii="Times New Roman" w:hAnsi="Times New Roman"/>
                <w:lang w:bidi="ar-EG"/>
              </w:rPr>
              <w:t>(MHz)</w:t>
            </w:r>
          </w:p>
        </w:tc>
        <w:tc>
          <w:tcPr>
            <w:tcW w:w="1509" w:type="dxa"/>
            <w:vAlign w:val="center"/>
          </w:tcPr>
          <w:p w14:paraId="112EB9D0"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rtl/>
                <w:lang w:bidi="ar-EG"/>
              </w:rPr>
              <w:t>تعيين البث</w:t>
            </w:r>
          </w:p>
        </w:tc>
        <w:tc>
          <w:tcPr>
            <w:tcW w:w="1931" w:type="dxa"/>
            <w:vAlign w:val="center"/>
          </w:tcPr>
          <w:p w14:paraId="489B1AA2"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rtl/>
                <w:lang w:bidi="ar-EG"/>
              </w:rPr>
              <w:t>عرض النطاق المخصص</w:t>
            </w:r>
            <w:r w:rsidRPr="00CE5B09">
              <w:rPr>
                <w:rFonts w:ascii="Times New Roman" w:hAnsi="Times New Roman" w:hint="cs"/>
                <w:rtl/>
                <w:lang w:bidi="ar-EG"/>
              </w:rPr>
              <w:br/>
            </w:r>
            <w:r w:rsidRPr="00CE5B09">
              <w:rPr>
                <w:rFonts w:ascii="Times New Roman" w:hAnsi="Times New Roman"/>
                <w:lang w:bidi="ar-EG"/>
              </w:rPr>
              <w:t>(MHz)</w:t>
            </w:r>
          </w:p>
        </w:tc>
        <w:tc>
          <w:tcPr>
            <w:tcW w:w="1652" w:type="dxa"/>
            <w:vAlign w:val="center"/>
          </w:tcPr>
          <w:p w14:paraId="015989EE" w14:textId="77777777" w:rsidR="008731B7" w:rsidRPr="00CE5B09" w:rsidRDefault="008731B7" w:rsidP="00DD529E">
            <w:pPr>
              <w:pStyle w:val="Tablehead"/>
              <w:spacing w:line="280" w:lineRule="exact"/>
              <w:rPr>
                <w:rFonts w:ascii="Times New Roman" w:hAnsi="Times New Roman"/>
                <w:rtl/>
                <w:lang w:bidi="ar-EG"/>
              </w:rPr>
            </w:pPr>
            <w:r w:rsidRPr="00CE5B09">
              <w:rPr>
                <w:rFonts w:ascii="Times New Roman" w:hAnsi="Times New Roman"/>
                <w:rtl/>
                <w:lang w:bidi="ar-EG"/>
              </w:rPr>
              <w:t>أقصى قدرة الذروة</w:t>
            </w:r>
            <w:r w:rsidRPr="00CE5B09">
              <w:rPr>
                <w:rFonts w:ascii="Times New Roman" w:hAnsi="Times New Roman" w:hint="cs"/>
                <w:rtl/>
                <w:lang w:bidi="ar-EG"/>
              </w:rPr>
              <w:br/>
            </w:r>
            <w:r w:rsidRPr="00CE5B09">
              <w:rPr>
                <w:rFonts w:ascii="Times New Roman" w:hAnsi="Times New Roman"/>
                <w:lang w:bidi="ar-EG"/>
              </w:rPr>
              <w:t>(</w:t>
            </w:r>
            <w:proofErr w:type="spellStart"/>
            <w:r w:rsidRPr="00CE5B09">
              <w:rPr>
                <w:rFonts w:ascii="Times New Roman" w:hAnsi="Times New Roman"/>
                <w:lang w:bidi="ar-EG"/>
              </w:rPr>
              <w:t>dBW</w:t>
            </w:r>
            <w:proofErr w:type="spellEnd"/>
            <w:r w:rsidRPr="00CE5B09">
              <w:rPr>
                <w:rFonts w:ascii="Times New Roman" w:hAnsi="Times New Roman"/>
                <w:lang w:bidi="ar-EG"/>
              </w:rPr>
              <w:t>)</w:t>
            </w:r>
          </w:p>
        </w:tc>
        <w:tc>
          <w:tcPr>
            <w:tcW w:w="1666" w:type="dxa"/>
            <w:vAlign w:val="center"/>
          </w:tcPr>
          <w:p w14:paraId="630D111A"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rtl/>
                <w:lang w:bidi="ar-EG"/>
              </w:rPr>
              <w:t>أقصى كثافة القدرة</w:t>
            </w:r>
            <w:r w:rsidRPr="00CE5B09">
              <w:rPr>
                <w:rFonts w:ascii="Times New Roman" w:hAnsi="Times New Roman" w:hint="cs"/>
                <w:rtl/>
                <w:lang w:bidi="ar-EG"/>
              </w:rPr>
              <w:br/>
            </w:r>
            <w:r w:rsidRPr="00CE5B09">
              <w:rPr>
                <w:rFonts w:ascii="Times New Roman" w:hAnsi="Times New Roman"/>
                <w:lang w:bidi="ar-EG"/>
              </w:rPr>
              <w:t>(dB(W/Hz))</w:t>
            </w:r>
          </w:p>
        </w:tc>
        <w:tc>
          <w:tcPr>
            <w:tcW w:w="1274" w:type="dxa"/>
            <w:vAlign w:val="center"/>
          </w:tcPr>
          <w:p w14:paraId="075601A5"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rtl/>
                <w:lang w:bidi="ar-EG"/>
              </w:rPr>
              <w:t>كسب الهوائي</w:t>
            </w:r>
            <w:r w:rsidRPr="00CE5B09">
              <w:rPr>
                <w:rFonts w:ascii="Times New Roman" w:hAnsi="Times New Roman" w:hint="cs"/>
                <w:rtl/>
                <w:lang w:bidi="ar-EG"/>
              </w:rPr>
              <w:br/>
            </w:r>
            <w:r w:rsidRPr="00CE5B09">
              <w:rPr>
                <w:rFonts w:ascii="Times New Roman" w:hAnsi="Times New Roman"/>
                <w:lang w:bidi="ar-EG"/>
              </w:rPr>
              <w:t>(</w:t>
            </w:r>
            <w:proofErr w:type="spellStart"/>
            <w:r w:rsidRPr="00CE5B09">
              <w:rPr>
                <w:rFonts w:ascii="Times New Roman" w:hAnsi="Times New Roman"/>
                <w:lang w:bidi="ar-EG"/>
              </w:rPr>
              <w:t>dBi</w:t>
            </w:r>
            <w:proofErr w:type="spellEnd"/>
            <w:r w:rsidRPr="00CE5B09">
              <w:rPr>
                <w:rFonts w:ascii="Times New Roman" w:hAnsi="Times New Roman"/>
                <w:lang w:bidi="ar-EG"/>
              </w:rPr>
              <w:t>)</w:t>
            </w:r>
          </w:p>
        </w:tc>
      </w:tr>
      <w:tr w:rsidR="008731B7" w:rsidRPr="00CE5B09" w14:paraId="02A003E6" w14:textId="77777777" w:rsidTr="00DD529E">
        <w:trPr>
          <w:jc w:val="center"/>
        </w:trPr>
        <w:tc>
          <w:tcPr>
            <w:tcW w:w="1607" w:type="dxa"/>
            <w:vMerge w:val="restart"/>
            <w:vAlign w:val="center"/>
          </w:tcPr>
          <w:p w14:paraId="054FA63F" w14:textId="77777777" w:rsidR="008731B7" w:rsidRPr="00CE5B09" w:rsidRDefault="008731B7" w:rsidP="00DD529E">
            <w:pPr>
              <w:pStyle w:val="Tabletext"/>
              <w:jc w:val="center"/>
              <w:rPr>
                <w:lang w:eastAsia="ja-JP" w:bidi="ar-EG"/>
              </w:rPr>
            </w:pPr>
            <w:r w:rsidRPr="00CE5B09">
              <w:rPr>
                <w:lang w:eastAsia="ja-JP" w:bidi="ar-EG"/>
              </w:rPr>
              <w:t>1 575,42</w:t>
            </w:r>
          </w:p>
        </w:tc>
        <w:tc>
          <w:tcPr>
            <w:tcW w:w="1509" w:type="dxa"/>
            <w:vAlign w:val="center"/>
          </w:tcPr>
          <w:p w14:paraId="5BA97416" w14:textId="77777777" w:rsidR="008731B7" w:rsidRPr="00CE5B09" w:rsidRDefault="008731B7" w:rsidP="00DD529E">
            <w:pPr>
              <w:pStyle w:val="Tabletext"/>
              <w:jc w:val="center"/>
              <w:rPr>
                <w:lang w:eastAsia="ja-JP" w:bidi="ar-EG"/>
              </w:rPr>
            </w:pPr>
            <w:r w:rsidRPr="00CE5B09">
              <w:rPr>
                <w:lang w:eastAsia="ja-JP" w:bidi="ar-EG"/>
              </w:rPr>
              <w:t>4M00X2D</w:t>
            </w:r>
          </w:p>
        </w:tc>
        <w:tc>
          <w:tcPr>
            <w:tcW w:w="1931" w:type="dxa"/>
            <w:vAlign w:val="center"/>
          </w:tcPr>
          <w:p w14:paraId="0ED7487C" w14:textId="77777777" w:rsidR="008731B7" w:rsidRPr="00CE5B09" w:rsidRDefault="008731B7" w:rsidP="00DD529E">
            <w:pPr>
              <w:pStyle w:val="Tabletext"/>
              <w:jc w:val="center"/>
              <w:rPr>
                <w:lang w:eastAsia="ja-JP" w:bidi="ar-EG"/>
              </w:rPr>
            </w:pPr>
            <w:r w:rsidRPr="00CE5B09">
              <w:rPr>
                <w:lang w:eastAsia="ja-JP" w:bidi="ar-EG"/>
              </w:rPr>
              <w:t>4,0</w:t>
            </w:r>
          </w:p>
        </w:tc>
        <w:tc>
          <w:tcPr>
            <w:tcW w:w="1652" w:type="dxa"/>
            <w:vAlign w:val="center"/>
          </w:tcPr>
          <w:p w14:paraId="74048460" w14:textId="77777777" w:rsidR="008731B7" w:rsidRPr="00CE5B09" w:rsidRDefault="008731B7" w:rsidP="00DD529E">
            <w:pPr>
              <w:pStyle w:val="Tabletext"/>
              <w:jc w:val="center"/>
              <w:rPr>
                <w:lang w:eastAsia="ja-JP" w:bidi="ar-EG"/>
              </w:rPr>
            </w:pPr>
            <w:r w:rsidRPr="00CE5B09">
              <w:rPr>
                <w:lang w:eastAsia="ja-JP" w:bidi="ar-EG"/>
              </w:rPr>
              <w:t>17,9</w:t>
            </w:r>
          </w:p>
        </w:tc>
        <w:tc>
          <w:tcPr>
            <w:tcW w:w="1666" w:type="dxa"/>
            <w:vAlign w:val="center"/>
          </w:tcPr>
          <w:p w14:paraId="6C575414" w14:textId="77777777" w:rsidR="008731B7" w:rsidRPr="00CE5B09" w:rsidRDefault="008731B7" w:rsidP="00DD529E">
            <w:pPr>
              <w:pStyle w:val="Tabletext"/>
              <w:jc w:val="center"/>
              <w:rPr>
                <w:lang w:eastAsia="ja-JP" w:bidi="ar-EG"/>
              </w:rPr>
            </w:pPr>
            <w:r w:rsidRPr="00CE5B09">
              <w:rPr>
                <w:lang w:eastAsia="ja-JP" w:bidi="ar-EG"/>
              </w:rPr>
              <w:t>42,1</w:t>
            </w:r>
            <w:r w:rsidRPr="00CE5B09">
              <w:rPr>
                <w:lang w:bidi="ar-EG"/>
              </w:rPr>
              <w:t>−</w:t>
            </w:r>
          </w:p>
        </w:tc>
        <w:tc>
          <w:tcPr>
            <w:tcW w:w="1274" w:type="dxa"/>
            <w:vMerge w:val="restart"/>
            <w:vAlign w:val="center"/>
          </w:tcPr>
          <w:p w14:paraId="6D41712F" w14:textId="77777777" w:rsidR="008731B7" w:rsidRPr="00CE5B09" w:rsidRDefault="008731B7" w:rsidP="00DD529E">
            <w:pPr>
              <w:pStyle w:val="Tabletext"/>
              <w:jc w:val="center"/>
              <w:rPr>
                <w:lang w:eastAsia="ja-JP" w:bidi="ar-EG"/>
              </w:rPr>
            </w:pPr>
            <w:r w:rsidRPr="00CE5B09">
              <w:rPr>
                <w:lang w:eastAsia="ja-JP" w:bidi="ar-EG"/>
              </w:rPr>
              <w:t>13,5</w:t>
            </w:r>
          </w:p>
        </w:tc>
      </w:tr>
      <w:tr w:rsidR="008731B7" w:rsidRPr="00CE5B09" w14:paraId="28651F53" w14:textId="77777777" w:rsidTr="00DD529E">
        <w:trPr>
          <w:jc w:val="center"/>
        </w:trPr>
        <w:tc>
          <w:tcPr>
            <w:tcW w:w="1607" w:type="dxa"/>
            <w:vMerge/>
            <w:vAlign w:val="center"/>
          </w:tcPr>
          <w:p w14:paraId="4FC250B7" w14:textId="77777777" w:rsidR="008731B7" w:rsidRPr="00CE5B09" w:rsidRDefault="008731B7" w:rsidP="00DD529E">
            <w:pPr>
              <w:pStyle w:val="Tabletext"/>
              <w:spacing w:before="60"/>
              <w:jc w:val="center"/>
              <w:rPr>
                <w:lang w:bidi="ar-EG"/>
              </w:rPr>
            </w:pPr>
          </w:p>
        </w:tc>
        <w:tc>
          <w:tcPr>
            <w:tcW w:w="1509" w:type="dxa"/>
            <w:vAlign w:val="center"/>
          </w:tcPr>
          <w:p w14:paraId="6C9F653B" w14:textId="77777777" w:rsidR="008731B7" w:rsidRPr="00CE5B09" w:rsidRDefault="008731B7" w:rsidP="00DD529E">
            <w:pPr>
              <w:pStyle w:val="Tabletext"/>
              <w:jc w:val="center"/>
              <w:rPr>
                <w:lang w:eastAsia="ja-JP" w:bidi="ar-EG"/>
              </w:rPr>
            </w:pPr>
            <w:r w:rsidRPr="00CE5B09">
              <w:rPr>
                <w:lang w:eastAsia="ja-JP" w:bidi="ar-EG"/>
              </w:rPr>
              <w:t>2M20X2D</w:t>
            </w:r>
          </w:p>
        </w:tc>
        <w:tc>
          <w:tcPr>
            <w:tcW w:w="1931" w:type="dxa"/>
            <w:vAlign w:val="center"/>
          </w:tcPr>
          <w:p w14:paraId="39FB76BB" w14:textId="77777777" w:rsidR="008731B7" w:rsidRPr="00CE5B09" w:rsidRDefault="008731B7" w:rsidP="00DD529E">
            <w:pPr>
              <w:pStyle w:val="Tabletext"/>
              <w:jc w:val="center"/>
              <w:rPr>
                <w:lang w:eastAsia="ja-JP" w:bidi="ar-EG"/>
              </w:rPr>
            </w:pPr>
            <w:r w:rsidRPr="00CE5B09">
              <w:rPr>
                <w:lang w:eastAsia="ja-JP" w:bidi="ar-EG"/>
              </w:rPr>
              <w:t>2,2</w:t>
            </w:r>
          </w:p>
        </w:tc>
        <w:tc>
          <w:tcPr>
            <w:tcW w:w="1652" w:type="dxa"/>
            <w:vAlign w:val="center"/>
          </w:tcPr>
          <w:p w14:paraId="7F06A5CB" w14:textId="77777777" w:rsidR="008731B7" w:rsidRPr="00CE5B09" w:rsidRDefault="008731B7" w:rsidP="00DD529E">
            <w:pPr>
              <w:pStyle w:val="Tabletext"/>
              <w:jc w:val="center"/>
              <w:rPr>
                <w:lang w:eastAsia="ja-JP" w:bidi="ar-EG"/>
              </w:rPr>
            </w:pPr>
            <w:r w:rsidRPr="00CE5B09">
              <w:rPr>
                <w:lang w:eastAsia="ja-JP" w:bidi="ar-EG"/>
              </w:rPr>
              <w:t>17,9</w:t>
            </w:r>
          </w:p>
        </w:tc>
        <w:tc>
          <w:tcPr>
            <w:tcW w:w="1666" w:type="dxa"/>
            <w:vAlign w:val="center"/>
          </w:tcPr>
          <w:p w14:paraId="3D134FFC" w14:textId="77777777" w:rsidR="008731B7" w:rsidRPr="00CE5B09" w:rsidRDefault="008731B7" w:rsidP="00DD529E">
            <w:pPr>
              <w:pStyle w:val="Tabletext"/>
              <w:jc w:val="center"/>
              <w:rPr>
                <w:lang w:eastAsia="ja-JP" w:bidi="ar-EG"/>
              </w:rPr>
            </w:pPr>
            <w:r w:rsidRPr="00CE5B09">
              <w:rPr>
                <w:lang w:eastAsia="ja-JP" w:bidi="ar-EG"/>
              </w:rPr>
              <w:t>42,1</w:t>
            </w:r>
            <w:r w:rsidRPr="00CE5B09">
              <w:rPr>
                <w:lang w:bidi="ar-EG"/>
              </w:rPr>
              <w:t>−</w:t>
            </w:r>
          </w:p>
        </w:tc>
        <w:tc>
          <w:tcPr>
            <w:tcW w:w="1274" w:type="dxa"/>
            <w:vMerge/>
          </w:tcPr>
          <w:p w14:paraId="28F05E79" w14:textId="77777777" w:rsidR="008731B7" w:rsidRPr="00CE5B09" w:rsidRDefault="008731B7" w:rsidP="00DD529E">
            <w:pPr>
              <w:pStyle w:val="Tabletext"/>
              <w:spacing w:before="120" w:after="0" w:line="192" w:lineRule="auto"/>
              <w:jc w:val="center"/>
              <w:rPr>
                <w:lang w:bidi="ar-EG"/>
              </w:rPr>
            </w:pPr>
          </w:p>
        </w:tc>
      </w:tr>
    </w:tbl>
    <w:p w14:paraId="4A6F850C" w14:textId="77777777" w:rsidR="008731B7" w:rsidRPr="00CE5B09" w:rsidRDefault="008731B7" w:rsidP="008731B7">
      <w:pPr>
        <w:pStyle w:val="Heading2"/>
        <w:spacing w:before="360"/>
        <w:rPr>
          <w:rtl/>
        </w:rPr>
      </w:pPr>
      <w:bookmarkStart w:id="1153" w:name="_Toc427753884"/>
      <w:bookmarkStart w:id="1154" w:name="_Toc427755381"/>
      <w:bookmarkStart w:id="1155" w:name="_Toc429057124"/>
      <w:bookmarkStart w:id="1156" w:name="_Toc429058750"/>
      <w:bookmarkStart w:id="1157" w:name="_Toc429059425"/>
      <w:bookmarkStart w:id="1158" w:name="_Toc429059984"/>
      <w:bookmarkStart w:id="1159" w:name="_Toc429060677"/>
      <w:bookmarkStart w:id="1160" w:name="_Toc429061087"/>
      <w:bookmarkStart w:id="1161" w:name="_Toc429061488"/>
      <w:bookmarkStart w:id="1162" w:name="_Toc429735404"/>
      <w:bookmarkStart w:id="1163" w:name="_Toc429744272"/>
      <w:bookmarkStart w:id="1164" w:name="_Toc429744448"/>
      <w:r w:rsidRPr="00CE5B09">
        <w:t>2.6</w:t>
      </w:r>
      <w:r w:rsidRPr="00CE5B09">
        <w:rPr>
          <w:rtl/>
        </w:rPr>
        <w:tab/>
        <w:t xml:space="preserve">الإشارة </w:t>
      </w:r>
      <w:r w:rsidRPr="00CE5B09">
        <w:t>L5</w:t>
      </w:r>
      <w:bookmarkEnd w:id="1153"/>
      <w:bookmarkEnd w:id="1154"/>
      <w:bookmarkEnd w:id="1155"/>
      <w:bookmarkEnd w:id="1156"/>
      <w:bookmarkEnd w:id="1157"/>
      <w:bookmarkEnd w:id="1158"/>
      <w:bookmarkEnd w:id="1159"/>
      <w:bookmarkEnd w:id="1160"/>
      <w:bookmarkEnd w:id="1161"/>
      <w:bookmarkEnd w:id="1162"/>
      <w:bookmarkEnd w:id="1163"/>
      <w:bookmarkEnd w:id="1164"/>
    </w:p>
    <w:p w14:paraId="33500BA8" w14:textId="26555C36" w:rsidR="008731B7" w:rsidRPr="00CE5B09" w:rsidRDefault="008731B7" w:rsidP="008731B7">
      <w:pPr>
        <w:keepNext/>
        <w:keepLines/>
        <w:rPr>
          <w:b/>
          <w:rtl/>
          <w:lang w:eastAsia="ja-JP" w:bidi="ar-EG"/>
        </w:rPr>
      </w:pPr>
      <w:r w:rsidRPr="00CE5B09">
        <w:rPr>
          <w:b/>
          <w:rtl/>
          <w:lang w:eastAsia="ja-JP" w:bidi="ar-EG"/>
        </w:rPr>
        <w:t xml:space="preserve">يُشكَّل التردد </w:t>
      </w:r>
      <w:r w:rsidRPr="00CE5B09">
        <w:rPr>
          <w:lang w:eastAsia="ja-JP" w:bidi="ar-EG"/>
        </w:rPr>
        <w:t>L5</w:t>
      </w:r>
      <w:r w:rsidRPr="00CE5B09">
        <w:rPr>
          <w:rtl/>
          <w:lang w:eastAsia="ja-JP" w:bidi="ar-EG"/>
        </w:rPr>
        <w:t xml:space="preserve"> </w:t>
      </w:r>
      <w:r w:rsidRPr="00CE5B09">
        <w:rPr>
          <w:b/>
          <w:rtl/>
          <w:lang w:eastAsia="ja-JP" w:bidi="ar-EG"/>
        </w:rPr>
        <w:t xml:space="preserve">للنطاق </w:t>
      </w:r>
      <w:r w:rsidRPr="00CE5B09">
        <w:rPr>
          <w:lang w:eastAsia="ja-JP" w:bidi="ar-EG"/>
        </w:rPr>
        <w:t>MHz 1 176,42</w:t>
      </w:r>
      <w:r w:rsidRPr="00CE5B09">
        <w:rPr>
          <w:b/>
          <w:rtl/>
          <w:lang w:eastAsia="ja-JP" w:bidi="ar-EG"/>
        </w:rPr>
        <w:t xml:space="preserve"> في كل من القناة </w:t>
      </w:r>
      <w:r w:rsidRPr="00CE5B09">
        <w:rPr>
          <w:lang w:eastAsia="ja-JP" w:bidi="ar-EG"/>
        </w:rPr>
        <w:t>I</w:t>
      </w:r>
      <w:r w:rsidRPr="00CE5B09">
        <w:rPr>
          <w:rtl/>
          <w:lang w:eastAsia="ja-JP" w:bidi="ar-EG"/>
        </w:rPr>
        <w:t xml:space="preserve"> </w:t>
      </w:r>
      <w:r w:rsidRPr="00CE5B09">
        <w:rPr>
          <w:b/>
          <w:rtl/>
          <w:lang w:eastAsia="ja-JP" w:bidi="ar-EG"/>
        </w:rPr>
        <w:t xml:space="preserve">والقناة </w:t>
      </w:r>
      <w:r w:rsidRPr="00CE5B09">
        <w:rPr>
          <w:lang w:eastAsia="ja-JP" w:bidi="ar-EG"/>
        </w:rPr>
        <w:t>Q</w:t>
      </w:r>
      <w:r w:rsidRPr="00CE5B09">
        <w:rPr>
          <w:b/>
          <w:rtl/>
          <w:lang w:eastAsia="ja-JP" w:bidi="ar-EG"/>
        </w:rPr>
        <w:t xml:space="preserve">، بواسطة شفرتين مختلفتين للضوضاء شبه العشوائية. ولنبض كل شفرة للضوضاء شبه العشوائية للتردد </w:t>
      </w:r>
      <w:r w:rsidRPr="00CE5B09">
        <w:rPr>
          <w:lang w:eastAsia="ja-JP" w:bidi="ar-EG"/>
        </w:rPr>
        <w:t>L5</w:t>
      </w:r>
      <w:r w:rsidRPr="00CE5B09">
        <w:rPr>
          <w:rtl/>
          <w:lang w:eastAsia="ja-JP" w:bidi="ar-EG"/>
        </w:rPr>
        <w:t xml:space="preserve"> </w:t>
      </w:r>
      <w:r w:rsidRPr="00CE5B09">
        <w:rPr>
          <w:b/>
          <w:rtl/>
          <w:lang w:eastAsia="ja-JP" w:bidi="ar-EG"/>
        </w:rPr>
        <w:t>معدل</w:t>
      </w:r>
      <w:r w:rsidRPr="00CE5B09">
        <w:rPr>
          <w:rtl/>
          <w:lang w:eastAsia="ja-JP" w:bidi="ar-EG"/>
        </w:rPr>
        <w:t xml:space="preserve"> </w:t>
      </w:r>
      <w:r w:rsidRPr="00CE5B09">
        <w:rPr>
          <w:lang w:eastAsia="ja-JP" w:bidi="ar-EG"/>
        </w:rPr>
        <w:t>10,23</w:t>
      </w:r>
      <w:r w:rsidRPr="00CE5B09">
        <w:rPr>
          <w:rtl/>
          <w:lang w:eastAsia="ja-JP" w:bidi="ar-EG"/>
        </w:rPr>
        <w:t xml:space="preserve"> </w:t>
      </w:r>
      <w:proofErr w:type="spellStart"/>
      <w:r w:rsidRPr="00CE5B09">
        <w:rPr>
          <w:lang w:eastAsia="ja-JP" w:bidi="ar-EG"/>
        </w:rPr>
        <w:t>Mchip</w:t>
      </w:r>
      <w:proofErr w:type="spellEnd"/>
      <w:r w:rsidRPr="00CE5B09">
        <w:rPr>
          <w:lang w:eastAsia="ja-JP" w:bidi="ar-EG"/>
        </w:rPr>
        <w:t>/s</w:t>
      </w:r>
      <w:r w:rsidRPr="00CE5B09">
        <w:rPr>
          <w:b/>
          <w:rtl/>
          <w:lang w:eastAsia="ja-JP" w:bidi="ar-EG"/>
        </w:rPr>
        <w:t xml:space="preserve"> ويبلغ طول الشفرة </w:t>
      </w:r>
      <w:r w:rsidRPr="00CE5B09">
        <w:rPr>
          <w:lang w:eastAsia="ja-JP" w:bidi="ar-EG"/>
        </w:rPr>
        <w:t>10 230</w:t>
      </w:r>
      <w:r w:rsidRPr="00CE5B09">
        <w:rPr>
          <w:b/>
          <w:rtl/>
          <w:lang w:eastAsia="ja-JP" w:bidi="ar-EG"/>
        </w:rPr>
        <w:t xml:space="preserve">. بيد أن المكونة </w:t>
      </w:r>
      <w:proofErr w:type="spellStart"/>
      <w:r w:rsidRPr="00CE5B09">
        <w:rPr>
          <w:b/>
          <w:rtl/>
          <w:lang w:eastAsia="ja-JP" w:bidi="ar-EG"/>
        </w:rPr>
        <w:t>المطاورة</w:t>
      </w:r>
      <w:proofErr w:type="spellEnd"/>
      <w:r w:rsidRPr="00CE5B09">
        <w:rPr>
          <w:b/>
          <w:rtl/>
          <w:lang w:eastAsia="ja-JP" w:bidi="ar-EG"/>
        </w:rPr>
        <w:t xml:space="preserve"> وحدها هي التي تُشكَّل بواسطة ال</w:t>
      </w:r>
      <w:r w:rsidR="00870E7E">
        <w:rPr>
          <w:b/>
          <w:rtl/>
          <w:lang w:eastAsia="ja-JP" w:bidi="ar-EG"/>
        </w:rPr>
        <w:t>بيانات</w:t>
      </w:r>
      <w:r w:rsidRPr="00CE5B09">
        <w:rPr>
          <w:b/>
          <w:rtl/>
          <w:lang w:eastAsia="ja-JP" w:bidi="ar-EG"/>
        </w:rPr>
        <w:t xml:space="preserve"> الملاحية. ويُحسِّن المعدَّل الأسرع لشفرة الإشارة </w:t>
      </w:r>
      <w:r w:rsidRPr="00CE5B09">
        <w:rPr>
          <w:lang w:eastAsia="ja-JP" w:bidi="ar-EG"/>
        </w:rPr>
        <w:t>L5</w:t>
      </w:r>
      <w:r w:rsidRPr="00CE5B09">
        <w:rPr>
          <w:b/>
          <w:rtl/>
          <w:lang w:eastAsia="ja-JP" w:bidi="ar-EG"/>
        </w:rPr>
        <w:t xml:space="preserve"> دالة الترابط الذاتي للجزء الخاص بالمستعمِل. ويُقدِّم الجدول </w:t>
      </w:r>
      <w:r w:rsidR="00971D4A">
        <w:rPr>
          <w:lang w:bidi="ar-EG"/>
        </w:rPr>
        <w:t>25</w:t>
      </w:r>
      <w:r w:rsidRPr="00CE5B09">
        <w:rPr>
          <w:b/>
          <w:rtl/>
          <w:lang w:eastAsia="ja-JP" w:bidi="ar-EG"/>
        </w:rPr>
        <w:t xml:space="preserve"> المزيد من المعلومات ذات الصلة.</w:t>
      </w:r>
    </w:p>
    <w:p w14:paraId="20DBEDE5" w14:textId="494635EE" w:rsidR="008731B7" w:rsidRPr="00CE5B09" w:rsidRDefault="008731B7" w:rsidP="008731B7">
      <w:pPr>
        <w:pStyle w:val="TableNo0"/>
        <w:bidi/>
        <w:rPr>
          <w:rtl/>
        </w:rPr>
      </w:pPr>
      <w:r w:rsidRPr="00CE5B09">
        <w:rPr>
          <w:rtl/>
        </w:rPr>
        <w:t>الج</w:t>
      </w:r>
      <w:r w:rsidRPr="00CE5B09">
        <w:rPr>
          <w:rFonts w:hint="cs"/>
          <w:rtl/>
        </w:rPr>
        <w:t>ـ</w:t>
      </w:r>
      <w:r w:rsidRPr="00CE5B09">
        <w:rPr>
          <w:rtl/>
        </w:rPr>
        <w:t xml:space="preserve">دول </w:t>
      </w:r>
      <w:r w:rsidR="00971D4A">
        <w:t>25</w:t>
      </w:r>
    </w:p>
    <w:tbl>
      <w:tblPr>
        <w:tblpPr w:leftFromText="180" w:rightFromText="180" w:vertAnchor="text" w:horzAnchor="margin" w:tblpXSpec="center" w:tblpY="79"/>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495"/>
        <w:gridCol w:w="1945"/>
        <w:gridCol w:w="1652"/>
        <w:gridCol w:w="1666"/>
        <w:gridCol w:w="1274"/>
      </w:tblGrid>
      <w:tr w:rsidR="008731B7" w:rsidRPr="00CE5B09" w14:paraId="44B45261" w14:textId="77777777" w:rsidTr="00DD529E">
        <w:trPr>
          <w:jc w:val="center"/>
        </w:trPr>
        <w:tc>
          <w:tcPr>
            <w:tcW w:w="1607" w:type="dxa"/>
            <w:vAlign w:val="center"/>
          </w:tcPr>
          <w:p w14:paraId="30423712"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rtl/>
                <w:lang w:bidi="ar-EG"/>
              </w:rPr>
              <w:t xml:space="preserve">التردد الحامل </w:t>
            </w:r>
            <w:r w:rsidRPr="00CE5B09">
              <w:rPr>
                <w:rFonts w:ascii="Times New Roman" w:hAnsi="Times New Roman"/>
                <w:lang w:bidi="ar-EG"/>
              </w:rPr>
              <w:t>(MHz)</w:t>
            </w:r>
          </w:p>
        </w:tc>
        <w:tc>
          <w:tcPr>
            <w:tcW w:w="1495" w:type="dxa"/>
            <w:vAlign w:val="center"/>
          </w:tcPr>
          <w:p w14:paraId="77476EF3"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rtl/>
                <w:lang w:bidi="ar-EG"/>
              </w:rPr>
              <w:t>تعيين البث</w:t>
            </w:r>
          </w:p>
        </w:tc>
        <w:tc>
          <w:tcPr>
            <w:tcW w:w="1945" w:type="dxa"/>
            <w:vAlign w:val="center"/>
          </w:tcPr>
          <w:p w14:paraId="0A785013"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rtl/>
                <w:lang w:bidi="ar-EG"/>
              </w:rPr>
              <w:t>عرض النطاق المخصص</w:t>
            </w:r>
            <w:r w:rsidRPr="00CE5B09">
              <w:rPr>
                <w:rFonts w:ascii="Times New Roman" w:hAnsi="Times New Roman" w:hint="cs"/>
                <w:rtl/>
                <w:lang w:bidi="ar-EG"/>
              </w:rPr>
              <w:br/>
            </w:r>
            <w:r w:rsidRPr="00CE5B09">
              <w:rPr>
                <w:rFonts w:ascii="Times New Roman" w:hAnsi="Times New Roman"/>
                <w:lang w:bidi="ar-EG"/>
              </w:rPr>
              <w:t>(MHz)</w:t>
            </w:r>
          </w:p>
        </w:tc>
        <w:tc>
          <w:tcPr>
            <w:tcW w:w="1652" w:type="dxa"/>
            <w:vAlign w:val="center"/>
          </w:tcPr>
          <w:p w14:paraId="44A49CAE"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rtl/>
                <w:lang w:bidi="ar-EG"/>
              </w:rPr>
              <w:t>أقصى قدرة الذروة</w:t>
            </w:r>
            <w:r w:rsidRPr="00CE5B09">
              <w:rPr>
                <w:rFonts w:ascii="Times New Roman" w:hAnsi="Times New Roman" w:hint="cs"/>
                <w:rtl/>
                <w:lang w:bidi="ar-EG"/>
              </w:rPr>
              <w:br/>
            </w:r>
            <w:r w:rsidRPr="00CE5B09">
              <w:rPr>
                <w:rFonts w:ascii="Times New Roman" w:hAnsi="Times New Roman"/>
                <w:lang w:bidi="ar-EG"/>
              </w:rPr>
              <w:t>(</w:t>
            </w:r>
            <w:proofErr w:type="spellStart"/>
            <w:r w:rsidRPr="00CE5B09">
              <w:rPr>
                <w:rFonts w:ascii="Times New Roman" w:hAnsi="Times New Roman"/>
                <w:lang w:bidi="ar-EG"/>
              </w:rPr>
              <w:t>dBW</w:t>
            </w:r>
            <w:proofErr w:type="spellEnd"/>
            <w:r w:rsidRPr="00CE5B09">
              <w:rPr>
                <w:rFonts w:ascii="Times New Roman" w:hAnsi="Times New Roman"/>
                <w:lang w:bidi="ar-EG"/>
              </w:rPr>
              <w:t>)</w:t>
            </w:r>
          </w:p>
        </w:tc>
        <w:tc>
          <w:tcPr>
            <w:tcW w:w="1666" w:type="dxa"/>
            <w:vAlign w:val="center"/>
          </w:tcPr>
          <w:p w14:paraId="7A1B8664"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rtl/>
                <w:lang w:bidi="ar-EG"/>
              </w:rPr>
              <w:t>أقصى كثافة القدرة</w:t>
            </w:r>
            <w:r w:rsidRPr="00CE5B09">
              <w:rPr>
                <w:rFonts w:ascii="Times New Roman" w:hAnsi="Times New Roman" w:hint="cs"/>
                <w:rtl/>
                <w:lang w:bidi="ar-EG"/>
              </w:rPr>
              <w:br/>
            </w:r>
            <w:r w:rsidRPr="00CE5B09">
              <w:rPr>
                <w:rFonts w:ascii="Times New Roman" w:hAnsi="Times New Roman"/>
                <w:lang w:bidi="ar-EG"/>
              </w:rPr>
              <w:t>(dB(W/Hz))</w:t>
            </w:r>
          </w:p>
        </w:tc>
        <w:tc>
          <w:tcPr>
            <w:tcW w:w="1274" w:type="dxa"/>
            <w:vAlign w:val="center"/>
          </w:tcPr>
          <w:p w14:paraId="0CFF999A"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rtl/>
                <w:lang w:bidi="ar-EG"/>
              </w:rPr>
              <w:t>كسب الهوائي</w:t>
            </w:r>
            <w:r w:rsidRPr="00CE5B09">
              <w:rPr>
                <w:rFonts w:ascii="Times New Roman" w:hAnsi="Times New Roman" w:hint="cs"/>
                <w:rtl/>
                <w:lang w:bidi="ar-EG"/>
              </w:rPr>
              <w:br/>
            </w:r>
            <w:r w:rsidRPr="00CE5B09">
              <w:rPr>
                <w:rFonts w:ascii="Times New Roman" w:hAnsi="Times New Roman"/>
                <w:lang w:bidi="ar-EG"/>
              </w:rPr>
              <w:t>(</w:t>
            </w:r>
            <w:proofErr w:type="spellStart"/>
            <w:r w:rsidRPr="00CE5B09">
              <w:rPr>
                <w:rFonts w:ascii="Times New Roman" w:hAnsi="Times New Roman"/>
                <w:lang w:bidi="ar-EG"/>
              </w:rPr>
              <w:t>dBi</w:t>
            </w:r>
            <w:proofErr w:type="spellEnd"/>
            <w:r w:rsidRPr="00CE5B09">
              <w:rPr>
                <w:rFonts w:ascii="Times New Roman" w:hAnsi="Times New Roman"/>
                <w:lang w:bidi="ar-EG"/>
              </w:rPr>
              <w:t>)</w:t>
            </w:r>
          </w:p>
        </w:tc>
      </w:tr>
      <w:tr w:rsidR="008731B7" w:rsidRPr="00CE5B09" w14:paraId="5D0C9291" w14:textId="77777777" w:rsidTr="00DD529E">
        <w:trPr>
          <w:jc w:val="center"/>
        </w:trPr>
        <w:tc>
          <w:tcPr>
            <w:tcW w:w="1607" w:type="dxa"/>
            <w:vMerge w:val="restart"/>
            <w:vAlign w:val="center"/>
          </w:tcPr>
          <w:p w14:paraId="54C93E3C" w14:textId="77777777" w:rsidR="008731B7" w:rsidRPr="00CE5B09" w:rsidRDefault="008731B7" w:rsidP="00DD529E">
            <w:pPr>
              <w:pStyle w:val="Tabletext"/>
              <w:jc w:val="center"/>
              <w:rPr>
                <w:lang w:eastAsia="ja-JP" w:bidi="ar-EG"/>
              </w:rPr>
            </w:pPr>
            <w:r w:rsidRPr="00CE5B09">
              <w:rPr>
                <w:lang w:eastAsia="ja-JP" w:bidi="ar-EG"/>
              </w:rPr>
              <w:t>1 176,45</w:t>
            </w:r>
          </w:p>
        </w:tc>
        <w:tc>
          <w:tcPr>
            <w:tcW w:w="1495" w:type="dxa"/>
            <w:vAlign w:val="center"/>
          </w:tcPr>
          <w:p w14:paraId="47656C52" w14:textId="77777777" w:rsidR="008731B7" w:rsidRPr="00CE5B09" w:rsidRDefault="008731B7" w:rsidP="00DD529E">
            <w:pPr>
              <w:pStyle w:val="Tabletext"/>
              <w:jc w:val="center"/>
              <w:rPr>
                <w:lang w:eastAsia="ja-JP" w:bidi="ar-EG"/>
              </w:rPr>
            </w:pPr>
            <w:r w:rsidRPr="00CE5B09">
              <w:rPr>
                <w:lang w:eastAsia="ja-JP" w:bidi="ar-EG"/>
              </w:rPr>
              <w:t>20</w:t>
            </w:r>
            <w:r w:rsidRPr="00CE5B09">
              <w:rPr>
                <w:lang w:bidi="ar-EG"/>
              </w:rPr>
              <w:t>M0X2</w:t>
            </w:r>
            <w:r w:rsidRPr="00CE5B09">
              <w:rPr>
                <w:lang w:eastAsia="ja-JP" w:bidi="ar-EG"/>
              </w:rPr>
              <w:t>D</w:t>
            </w:r>
          </w:p>
        </w:tc>
        <w:tc>
          <w:tcPr>
            <w:tcW w:w="1945" w:type="dxa"/>
            <w:vAlign w:val="center"/>
          </w:tcPr>
          <w:p w14:paraId="18F96E8B" w14:textId="77777777" w:rsidR="008731B7" w:rsidRPr="00CE5B09" w:rsidRDefault="008731B7" w:rsidP="00DD529E">
            <w:pPr>
              <w:pStyle w:val="Tabletext"/>
              <w:jc w:val="center"/>
              <w:rPr>
                <w:lang w:eastAsia="ja-JP" w:bidi="ar-EG"/>
              </w:rPr>
            </w:pPr>
            <w:r w:rsidRPr="00CE5B09">
              <w:rPr>
                <w:lang w:eastAsia="ja-JP" w:bidi="ar-EG"/>
              </w:rPr>
              <w:t>20</w:t>
            </w:r>
          </w:p>
        </w:tc>
        <w:tc>
          <w:tcPr>
            <w:tcW w:w="1652" w:type="dxa"/>
            <w:vAlign w:val="center"/>
          </w:tcPr>
          <w:p w14:paraId="34127B6D" w14:textId="77777777" w:rsidR="008731B7" w:rsidRPr="00CE5B09" w:rsidRDefault="008731B7" w:rsidP="00DD529E">
            <w:pPr>
              <w:pStyle w:val="Tabletext"/>
              <w:jc w:val="center"/>
              <w:rPr>
                <w:lang w:eastAsia="ja-JP" w:bidi="ar-EG"/>
              </w:rPr>
            </w:pPr>
            <w:r w:rsidRPr="00CE5B09">
              <w:rPr>
                <w:lang w:eastAsia="ja-JP" w:bidi="ar-EG"/>
              </w:rPr>
              <w:t>16,5</w:t>
            </w:r>
          </w:p>
        </w:tc>
        <w:tc>
          <w:tcPr>
            <w:tcW w:w="1666" w:type="dxa"/>
            <w:vAlign w:val="center"/>
          </w:tcPr>
          <w:p w14:paraId="4415CF87" w14:textId="77777777" w:rsidR="008731B7" w:rsidRPr="00CE5B09" w:rsidRDefault="008731B7" w:rsidP="00DD529E">
            <w:pPr>
              <w:pStyle w:val="Tabletext"/>
              <w:jc w:val="center"/>
              <w:rPr>
                <w:lang w:eastAsia="ja-JP" w:bidi="ar-EG"/>
              </w:rPr>
            </w:pPr>
            <w:r w:rsidRPr="00CE5B09">
              <w:rPr>
                <w:lang w:eastAsia="ja-JP" w:bidi="ar-EG"/>
              </w:rPr>
              <w:t>53,5</w:t>
            </w:r>
            <w:r w:rsidRPr="00CE5B09">
              <w:rPr>
                <w:lang w:bidi="ar-EG"/>
              </w:rPr>
              <w:t>−</w:t>
            </w:r>
          </w:p>
        </w:tc>
        <w:tc>
          <w:tcPr>
            <w:tcW w:w="1274" w:type="dxa"/>
            <w:vMerge w:val="restart"/>
            <w:vAlign w:val="center"/>
          </w:tcPr>
          <w:p w14:paraId="13C73A19" w14:textId="77777777" w:rsidR="008731B7" w:rsidRPr="00CE5B09" w:rsidRDefault="008731B7" w:rsidP="00DD529E">
            <w:pPr>
              <w:pStyle w:val="Tabletext"/>
              <w:jc w:val="center"/>
              <w:rPr>
                <w:lang w:eastAsia="ja-JP" w:bidi="ar-EG"/>
              </w:rPr>
            </w:pPr>
            <w:r w:rsidRPr="00CE5B09">
              <w:rPr>
                <w:lang w:eastAsia="ja-JP" w:bidi="ar-EG"/>
              </w:rPr>
              <w:t>13,0</w:t>
            </w:r>
          </w:p>
        </w:tc>
      </w:tr>
      <w:tr w:rsidR="008731B7" w:rsidRPr="00CE5B09" w14:paraId="5BD27EC1" w14:textId="77777777" w:rsidTr="00DD529E">
        <w:trPr>
          <w:jc w:val="center"/>
        </w:trPr>
        <w:tc>
          <w:tcPr>
            <w:tcW w:w="1607" w:type="dxa"/>
            <w:vMerge/>
            <w:vAlign w:val="center"/>
          </w:tcPr>
          <w:p w14:paraId="465FBB70" w14:textId="77777777" w:rsidR="008731B7" w:rsidRPr="00CE5B09" w:rsidRDefault="008731B7" w:rsidP="00DD529E">
            <w:pPr>
              <w:pStyle w:val="Tabletext"/>
              <w:spacing w:before="60"/>
              <w:jc w:val="center"/>
              <w:rPr>
                <w:lang w:bidi="ar-EG"/>
              </w:rPr>
            </w:pPr>
          </w:p>
        </w:tc>
        <w:tc>
          <w:tcPr>
            <w:tcW w:w="1495" w:type="dxa"/>
            <w:vAlign w:val="center"/>
          </w:tcPr>
          <w:p w14:paraId="61A68DB4" w14:textId="77777777" w:rsidR="008731B7" w:rsidRPr="00CE5B09" w:rsidRDefault="008731B7" w:rsidP="00DD529E">
            <w:pPr>
              <w:pStyle w:val="Tabletext"/>
              <w:jc w:val="center"/>
              <w:rPr>
                <w:lang w:eastAsia="ja-JP" w:bidi="ar-EG"/>
              </w:rPr>
            </w:pPr>
            <w:r w:rsidRPr="00CE5B09">
              <w:rPr>
                <w:lang w:eastAsia="ja-JP" w:bidi="ar-EG"/>
              </w:rPr>
              <w:t>4M00X2D</w:t>
            </w:r>
          </w:p>
        </w:tc>
        <w:tc>
          <w:tcPr>
            <w:tcW w:w="1945" w:type="dxa"/>
            <w:vAlign w:val="center"/>
          </w:tcPr>
          <w:p w14:paraId="4D97204F" w14:textId="77777777" w:rsidR="008731B7" w:rsidRPr="00CE5B09" w:rsidRDefault="008731B7" w:rsidP="00DD529E">
            <w:pPr>
              <w:pStyle w:val="Tabletext"/>
              <w:jc w:val="center"/>
              <w:rPr>
                <w:lang w:eastAsia="ja-JP" w:bidi="ar-EG"/>
              </w:rPr>
            </w:pPr>
            <w:r w:rsidRPr="00CE5B09">
              <w:rPr>
                <w:lang w:eastAsia="ja-JP" w:bidi="ar-EG"/>
              </w:rPr>
              <w:t>4</w:t>
            </w:r>
          </w:p>
        </w:tc>
        <w:tc>
          <w:tcPr>
            <w:tcW w:w="1652" w:type="dxa"/>
            <w:vAlign w:val="center"/>
          </w:tcPr>
          <w:p w14:paraId="39BF6272" w14:textId="77777777" w:rsidR="008731B7" w:rsidRPr="00CE5B09" w:rsidRDefault="008731B7" w:rsidP="00DD529E">
            <w:pPr>
              <w:pStyle w:val="Tabletext"/>
              <w:jc w:val="center"/>
              <w:rPr>
                <w:lang w:eastAsia="ja-JP" w:bidi="ar-EG"/>
              </w:rPr>
            </w:pPr>
            <w:r w:rsidRPr="00CE5B09">
              <w:rPr>
                <w:lang w:eastAsia="ja-JP" w:bidi="ar-EG"/>
              </w:rPr>
              <w:t>16,5</w:t>
            </w:r>
          </w:p>
        </w:tc>
        <w:tc>
          <w:tcPr>
            <w:tcW w:w="1666" w:type="dxa"/>
            <w:vAlign w:val="center"/>
          </w:tcPr>
          <w:p w14:paraId="7E3090E4" w14:textId="77777777" w:rsidR="008731B7" w:rsidRPr="00CE5B09" w:rsidRDefault="008731B7" w:rsidP="00DD529E">
            <w:pPr>
              <w:pStyle w:val="Tabletext"/>
              <w:jc w:val="center"/>
              <w:rPr>
                <w:lang w:eastAsia="ja-JP" w:bidi="ar-EG"/>
              </w:rPr>
            </w:pPr>
            <w:r w:rsidRPr="00CE5B09">
              <w:rPr>
                <w:lang w:eastAsia="ja-JP" w:bidi="ar-EG"/>
              </w:rPr>
              <w:t>43,5</w:t>
            </w:r>
            <w:r w:rsidRPr="00CE5B09">
              <w:rPr>
                <w:lang w:bidi="ar-EG"/>
              </w:rPr>
              <w:t>−</w:t>
            </w:r>
          </w:p>
        </w:tc>
        <w:tc>
          <w:tcPr>
            <w:tcW w:w="1274" w:type="dxa"/>
            <w:vMerge/>
          </w:tcPr>
          <w:p w14:paraId="28338718" w14:textId="77777777" w:rsidR="008731B7" w:rsidRPr="00CE5B09" w:rsidRDefault="008731B7" w:rsidP="00DD529E">
            <w:pPr>
              <w:pStyle w:val="Tabletext"/>
              <w:spacing w:before="60"/>
              <w:jc w:val="center"/>
              <w:rPr>
                <w:lang w:bidi="ar-EG"/>
              </w:rPr>
            </w:pPr>
          </w:p>
        </w:tc>
      </w:tr>
    </w:tbl>
    <w:p w14:paraId="3555A68E" w14:textId="77777777" w:rsidR="008731B7" w:rsidRDefault="008731B7" w:rsidP="008731B7">
      <w:pPr>
        <w:rPr>
          <w:lang w:eastAsia="en-US" w:bidi="ar-EG"/>
        </w:rPr>
      </w:pPr>
    </w:p>
    <w:p w14:paraId="31E35367" w14:textId="77777777" w:rsidR="008731B7" w:rsidRPr="00CE5B09" w:rsidRDefault="008731B7" w:rsidP="008731B7">
      <w:pPr>
        <w:rPr>
          <w:rtl/>
          <w:lang w:eastAsia="en-US" w:bidi="ar-EG"/>
        </w:rPr>
      </w:pPr>
    </w:p>
    <w:p w14:paraId="79036AA2" w14:textId="77777777" w:rsidR="008731B7" w:rsidRPr="00CE5B09" w:rsidRDefault="008731B7" w:rsidP="008731B7">
      <w:pPr>
        <w:pStyle w:val="AnnexNoTitle0"/>
        <w:rPr>
          <w:rtl/>
        </w:rPr>
      </w:pPr>
      <w:proofErr w:type="spellStart"/>
      <w:r w:rsidRPr="00CE5B09">
        <w:rPr>
          <w:rtl/>
        </w:rPr>
        <w:lastRenderedPageBreak/>
        <w:t>ال</w:t>
      </w:r>
      <w:r w:rsidRPr="00CE5B09">
        <w:rPr>
          <w:rFonts w:hint="cs"/>
          <w:rtl/>
        </w:rPr>
        <w:t>‍</w:t>
      </w:r>
      <w:r w:rsidRPr="00CE5B09">
        <w:rPr>
          <w:rtl/>
        </w:rPr>
        <w:t>ملح</w:t>
      </w:r>
      <w:r w:rsidRPr="00CE5B09">
        <w:rPr>
          <w:rFonts w:hint="cs"/>
          <w:rtl/>
        </w:rPr>
        <w:t>ـ</w:t>
      </w:r>
      <w:r w:rsidRPr="00CE5B09">
        <w:rPr>
          <w:rtl/>
        </w:rPr>
        <w:t>ق</w:t>
      </w:r>
      <w:proofErr w:type="spellEnd"/>
      <w:r w:rsidRPr="00CE5B09">
        <w:rPr>
          <w:rtl/>
        </w:rPr>
        <w:t xml:space="preserve"> </w:t>
      </w:r>
      <w:r w:rsidRPr="00CE5B09">
        <w:t>10</w:t>
      </w:r>
      <w:r w:rsidRPr="00CE5B09">
        <w:br/>
      </w:r>
      <w:r w:rsidRPr="00CE5B09">
        <w:br/>
      </w:r>
      <w:r w:rsidRPr="00CE5B09">
        <w:rPr>
          <w:rtl/>
        </w:rPr>
        <w:t>الوصف التقني</w:t>
      </w:r>
      <w:r w:rsidRPr="00CE5B09">
        <w:rPr>
          <w:rFonts w:hint="cs"/>
          <w:rtl/>
        </w:rPr>
        <w:t xml:space="preserve"> لنظام الملاحة </w:t>
      </w:r>
      <w:proofErr w:type="spellStart"/>
      <w:r w:rsidRPr="00CE5B09">
        <w:rPr>
          <w:rFonts w:hint="cs"/>
          <w:rtl/>
        </w:rPr>
        <w:t>الساتلي</w:t>
      </w:r>
      <w:proofErr w:type="spellEnd"/>
      <w:r w:rsidRPr="00CE5B09">
        <w:rPr>
          <w:rFonts w:hint="cs"/>
          <w:rtl/>
        </w:rPr>
        <w:t xml:space="preserve"> الإقليمي الهندي </w:t>
      </w:r>
      <w:r w:rsidRPr="00CE5B09">
        <w:t>(IRNSS)</w:t>
      </w:r>
      <w:r w:rsidRPr="00CE5B09">
        <w:rPr>
          <w:rFonts w:hint="cs"/>
          <w:rtl/>
        </w:rPr>
        <w:t xml:space="preserve"> والنظام </w:t>
      </w:r>
      <w:r w:rsidRPr="00CE5B09">
        <w:t>SBAS</w:t>
      </w:r>
      <w:r w:rsidRPr="00CE5B09">
        <w:rPr>
          <w:rFonts w:hint="cs"/>
          <w:rtl/>
        </w:rPr>
        <w:t xml:space="preserve"> الهندي والنظام </w:t>
      </w:r>
      <w:r w:rsidRPr="00CE5B09">
        <w:t>GAGAN</w:t>
      </w:r>
      <w:r w:rsidRPr="00CE5B09">
        <w:rPr>
          <w:rFonts w:hint="cs"/>
          <w:rtl/>
        </w:rPr>
        <w:t xml:space="preserve"> (الملاحة الجغرافية المعززة بمساعدة النظام </w:t>
      </w:r>
      <w:r w:rsidRPr="00CE5B09">
        <w:t>GPS</w:t>
      </w:r>
      <w:r w:rsidRPr="00CE5B09">
        <w:rPr>
          <w:rFonts w:hint="cs"/>
          <w:rtl/>
        </w:rPr>
        <w:t>)</w:t>
      </w:r>
    </w:p>
    <w:p w14:paraId="131ECF5A" w14:textId="77777777" w:rsidR="008731B7" w:rsidRPr="00CE5B09" w:rsidRDefault="008731B7" w:rsidP="008731B7">
      <w:pPr>
        <w:pStyle w:val="Heading1"/>
        <w:rPr>
          <w:rtl/>
        </w:rPr>
      </w:pPr>
      <w:bookmarkStart w:id="1165" w:name="_Toc427753885"/>
      <w:bookmarkStart w:id="1166" w:name="_Toc427755382"/>
      <w:bookmarkStart w:id="1167" w:name="_Toc429057125"/>
      <w:bookmarkStart w:id="1168" w:name="_Toc429058751"/>
      <w:bookmarkStart w:id="1169" w:name="_Toc429059426"/>
      <w:bookmarkStart w:id="1170" w:name="_Toc429059985"/>
      <w:bookmarkStart w:id="1171" w:name="_Toc429060678"/>
      <w:bookmarkStart w:id="1172" w:name="_Toc429061088"/>
      <w:bookmarkStart w:id="1173" w:name="_Toc429735405"/>
      <w:bookmarkStart w:id="1174" w:name="_Toc429744449"/>
      <w:r w:rsidRPr="00CE5B09">
        <w:t>1</w:t>
      </w:r>
      <w:r w:rsidRPr="00CE5B09">
        <w:rPr>
          <w:rFonts w:hint="cs"/>
          <w:rtl/>
        </w:rPr>
        <w:tab/>
        <w:t>مقدمة</w:t>
      </w:r>
      <w:bookmarkEnd w:id="1165"/>
      <w:bookmarkEnd w:id="1166"/>
      <w:bookmarkEnd w:id="1167"/>
      <w:bookmarkEnd w:id="1168"/>
      <w:bookmarkEnd w:id="1169"/>
      <w:bookmarkEnd w:id="1170"/>
      <w:bookmarkEnd w:id="1171"/>
      <w:bookmarkEnd w:id="1172"/>
      <w:bookmarkEnd w:id="1173"/>
      <w:bookmarkEnd w:id="1174"/>
    </w:p>
    <w:p w14:paraId="200564F9" w14:textId="77777777" w:rsidR="008731B7" w:rsidRPr="00CE5B09" w:rsidRDefault="008731B7" w:rsidP="008731B7">
      <w:pPr>
        <w:keepNext/>
        <w:keepLines/>
        <w:rPr>
          <w:rtl/>
          <w:lang w:eastAsia="en-US"/>
        </w:rPr>
      </w:pPr>
      <w:r w:rsidRPr="00CE5B09">
        <w:rPr>
          <w:rFonts w:hint="cs"/>
          <w:rtl/>
          <w:lang w:eastAsia="en-US" w:bidi="ar-EG"/>
        </w:rPr>
        <w:t xml:space="preserve">تقوم الهند بتنفيذ نظامها </w:t>
      </w:r>
      <w:r w:rsidRPr="00CE5B09">
        <w:rPr>
          <w:rFonts w:hint="cs"/>
          <w:b/>
          <w:rtl/>
          <w:lang w:eastAsia="ja-JP" w:bidi="ar-EG"/>
        </w:rPr>
        <w:t>الإقليمي</w:t>
      </w:r>
      <w:r w:rsidRPr="00CE5B09">
        <w:rPr>
          <w:rFonts w:hint="cs"/>
          <w:rtl/>
          <w:lang w:eastAsia="en-US" w:bidi="ar-EG"/>
        </w:rPr>
        <w:t xml:space="preserve"> للملاحة الساتلية </w:t>
      </w:r>
      <w:r w:rsidRPr="00CE5B09">
        <w:rPr>
          <w:lang w:eastAsia="en-US" w:bidi="ar-EG"/>
        </w:rPr>
        <w:t>(IRNSS)</w:t>
      </w:r>
      <w:r w:rsidRPr="00CE5B09">
        <w:rPr>
          <w:rFonts w:hint="cs"/>
          <w:rtl/>
          <w:lang w:eastAsia="en-US" w:bidi="ar-EG"/>
        </w:rPr>
        <w:t xml:space="preserve"> فوق شبه القارة الهندية والأراضي المجاورة. وسيعمل النظام</w:t>
      </w:r>
      <w:r w:rsidRPr="00CE5B09">
        <w:rPr>
          <w:rFonts w:hint="eastAsia"/>
          <w:rtl/>
          <w:lang w:eastAsia="en-US" w:bidi="ar-EG"/>
        </w:rPr>
        <w:t> </w:t>
      </w:r>
      <w:r w:rsidRPr="00CE5B09">
        <w:rPr>
          <w:lang w:eastAsia="en-US" w:bidi="ar-EG"/>
        </w:rPr>
        <w:t>IRNSS</w:t>
      </w:r>
      <w:r w:rsidRPr="00CE5B09">
        <w:rPr>
          <w:rFonts w:hint="cs"/>
          <w:rtl/>
          <w:lang w:eastAsia="en-US" w:bidi="ar-EG"/>
        </w:rPr>
        <w:t xml:space="preserve"> في النطاق </w:t>
      </w:r>
      <w:r w:rsidRPr="00CE5B09">
        <w:rPr>
          <w:lang w:eastAsia="en-US" w:bidi="ar-EG"/>
        </w:rPr>
        <w:t>MHz 1 215 -1 164</w:t>
      </w:r>
      <w:r w:rsidRPr="00CE5B09">
        <w:rPr>
          <w:rFonts w:hint="cs"/>
          <w:rtl/>
          <w:lang w:eastAsia="en-US" w:bidi="ar-EG"/>
        </w:rPr>
        <w:t xml:space="preserve"> ويمكن أن يعمل كذلك في النطاق </w:t>
      </w:r>
      <w:r w:rsidRPr="00CE5B09">
        <w:rPr>
          <w:lang w:eastAsia="en-US" w:bidi="ar-EG"/>
        </w:rPr>
        <w:t>MHz 1 610</w:t>
      </w:r>
      <w:r w:rsidRPr="00CE5B09">
        <w:rPr>
          <w:lang w:eastAsia="en-US" w:bidi="ar-EG"/>
        </w:rPr>
        <w:noBreakHyphen/>
        <w:t>1 </w:t>
      </w:r>
      <w:proofErr w:type="gramStart"/>
      <w:r w:rsidRPr="00CE5B09">
        <w:rPr>
          <w:lang w:eastAsia="en-US" w:bidi="ar-EG"/>
        </w:rPr>
        <w:t>559 </w:t>
      </w:r>
      <w:r w:rsidRPr="00CE5B09">
        <w:rPr>
          <w:rFonts w:hint="cs"/>
          <w:rtl/>
          <w:lang w:eastAsia="en-US" w:bidi="ar-EG"/>
        </w:rPr>
        <w:t>.</w:t>
      </w:r>
      <w:proofErr w:type="gramEnd"/>
      <w:r w:rsidRPr="00CE5B09">
        <w:rPr>
          <w:rFonts w:hint="cs"/>
          <w:rtl/>
          <w:lang w:eastAsia="en-US" w:bidi="ar-EG"/>
        </w:rPr>
        <w:t xml:space="preserve"> وتتألف الكوكبة الأساسية للنظام</w:t>
      </w:r>
      <w:r w:rsidRPr="00CE5B09">
        <w:rPr>
          <w:rFonts w:hint="eastAsia"/>
          <w:rtl/>
          <w:lang w:eastAsia="en-US" w:bidi="ar-EG"/>
        </w:rPr>
        <w:t> </w:t>
      </w:r>
      <w:r w:rsidRPr="00CE5B09">
        <w:rPr>
          <w:lang w:eastAsia="en-US" w:bidi="ar-EG"/>
        </w:rPr>
        <w:t>IRNSS</w:t>
      </w:r>
      <w:r w:rsidRPr="00CE5B09">
        <w:rPr>
          <w:rFonts w:hint="cs"/>
          <w:rtl/>
          <w:lang w:eastAsia="en-US" w:bidi="ar-EG"/>
        </w:rPr>
        <w:t xml:space="preserve"> من ثلاثة سواتل </w:t>
      </w:r>
      <w:r w:rsidRPr="00CE5B09">
        <w:rPr>
          <w:lang w:eastAsia="en-US" w:bidi="ar-EG"/>
        </w:rPr>
        <w:t>GSO</w:t>
      </w:r>
      <w:r w:rsidRPr="00CE5B09">
        <w:rPr>
          <w:rFonts w:hint="cs"/>
          <w:rtl/>
          <w:lang w:eastAsia="en-US" w:bidi="ar-EG"/>
        </w:rPr>
        <w:t xml:space="preserve"> وأربعة سواتل مائلة </w:t>
      </w:r>
      <w:r w:rsidRPr="00CE5B09">
        <w:rPr>
          <w:lang w:eastAsia="en-US" w:bidi="ar-EG"/>
        </w:rPr>
        <w:t>(I-GSO)</w:t>
      </w:r>
      <w:r w:rsidRPr="00CE5B09">
        <w:rPr>
          <w:rFonts w:hint="cs"/>
          <w:rtl/>
          <w:lang w:eastAsia="en-US" w:bidi="ar-EG"/>
        </w:rPr>
        <w:t xml:space="preserve"> بمَيل </w:t>
      </w:r>
      <w:r w:rsidRPr="00CE5B09">
        <w:rPr>
          <w:lang w:eastAsia="en-US" w:bidi="ar-EG"/>
        </w:rPr>
        <w:sym w:font="Symbol" w:char="F0B0"/>
      </w:r>
      <w:r w:rsidRPr="00CE5B09">
        <w:rPr>
          <w:lang w:eastAsia="en-US" w:bidi="ar-EG"/>
        </w:rPr>
        <w:t>29</w:t>
      </w:r>
      <w:r w:rsidRPr="00CE5B09">
        <w:rPr>
          <w:rFonts w:hint="cs"/>
          <w:rtl/>
          <w:lang w:eastAsia="en-US" w:bidi="ar-EG"/>
        </w:rPr>
        <w:t xml:space="preserve"> شرقاً من خط الاستواء. ومن المخطط تعزيز الكوكبة الأساسية المؤلفة من سبعة سواتل بأربعة سواتل </w:t>
      </w:r>
      <w:r w:rsidRPr="00CE5B09">
        <w:rPr>
          <w:lang w:eastAsia="en-US" w:bidi="ar-EG"/>
        </w:rPr>
        <w:t>I-GSO</w:t>
      </w:r>
      <w:r w:rsidRPr="00CE5B09">
        <w:rPr>
          <w:rFonts w:hint="cs"/>
          <w:rtl/>
          <w:lang w:eastAsia="en-US" w:bidi="ar-EG"/>
        </w:rPr>
        <w:t xml:space="preserve"> إضافية بحيث تصبح الكوكبة مؤلفة من </w:t>
      </w:r>
      <w:r w:rsidRPr="00CE5B09">
        <w:rPr>
          <w:lang w:eastAsia="en-US" w:bidi="ar-EG"/>
        </w:rPr>
        <w:t>11</w:t>
      </w:r>
      <w:r w:rsidRPr="00CE5B09">
        <w:rPr>
          <w:rFonts w:hint="cs"/>
          <w:rtl/>
          <w:lang w:eastAsia="en-US" w:bidi="ar-EG"/>
        </w:rPr>
        <w:t xml:space="preserve"> ساتلاً. ويهدف النظام إلى توفير خدمة لتقديم بيانات الموقع والملاحة والتوقيت بدقة.</w:t>
      </w:r>
    </w:p>
    <w:p w14:paraId="09FF5D8E" w14:textId="77777777" w:rsidR="008731B7" w:rsidRPr="00CE5B09" w:rsidRDefault="008731B7" w:rsidP="008731B7">
      <w:pPr>
        <w:rPr>
          <w:rtl/>
          <w:lang w:eastAsia="en-US" w:bidi="ar-EG"/>
        </w:rPr>
      </w:pPr>
      <w:r w:rsidRPr="00CE5B09">
        <w:rPr>
          <w:rFonts w:hint="cs"/>
          <w:rtl/>
          <w:lang w:eastAsia="en-US" w:bidi="ar-EG"/>
        </w:rPr>
        <w:t xml:space="preserve">وتقوم الهند بتنفيذ نظام مكمّل فضائي ونظام ملاحة </w:t>
      </w:r>
      <w:r w:rsidRPr="00CE5B09">
        <w:rPr>
          <w:lang w:eastAsia="en-US" w:bidi="ar-EG"/>
        </w:rPr>
        <w:t>GEO</w:t>
      </w:r>
      <w:r w:rsidRPr="00CE5B09">
        <w:rPr>
          <w:rFonts w:hint="cs"/>
          <w:rtl/>
          <w:lang w:eastAsia="en-US" w:bidi="ar-EG"/>
        </w:rPr>
        <w:t xml:space="preserve"> مزوّد بمساعدة النظام </w:t>
      </w:r>
      <w:r w:rsidRPr="00CE5B09">
        <w:rPr>
          <w:lang w:eastAsia="en-US" w:bidi="ar-EG"/>
        </w:rPr>
        <w:t>(GAGAN) GPS</w:t>
      </w:r>
      <w:r w:rsidRPr="00CE5B09">
        <w:rPr>
          <w:rFonts w:hint="cs"/>
          <w:rtl/>
          <w:lang w:eastAsia="en-US" w:bidi="ar-EG"/>
        </w:rPr>
        <w:t xml:space="preserve"> فوق الفضاء الجوي</w:t>
      </w:r>
      <w:r w:rsidRPr="00CE5B09">
        <w:rPr>
          <w:rFonts w:hint="eastAsia"/>
          <w:rtl/>
          <w:lang w:eastAsia="en-US" w:bidi="ar-EG"/>
        </w:rPr>
        <w:t> </w:t>
      </w:r>
      <w:r w:rsidRPr="00CE5B09">
        <w:rPr>
          <w:rFonts w:hint="cs"/>
          <w:rtl/>
          <w:lang w:eastAsia="en-US" w:bidi="ar-EG"/>
        </w:rPr>
        <w:t>الهندي.</w:t>
      </w:r>
      <w:r>
        <w:rPr>
          <w:rFonts w:hint="cs"/>
          <w:rtl/>
          <w:lang w:eastAsia="en-US" w:bidi="ar-EG"/>
        </w:rPr>
        <w:t xml:space="preserve"> </w:t>
      </w:r>
      <w:r w:rsidRPr="00CE5B09">
        <w:rPr>
          <w:rFonts w:hint="cs"/>
          <w:rtl/>
          <w:lang w:eastAsia="en-US" w:bidi="ar-EG"/>
        </w:rPr>
        <w:t xml:space="preserve">ويعني النظام </w:t>
      </w:r>
      <w:r w:rsidRPr="00CE5B09">
        <w:rPr>
          <w:lang w:eastAsia="en-US" w:bidi="ar-EG"/>
        </w:rPr>
        <w:t>SBAS GAGAN</w:t>
      </w:r>
      <w:r w:rsidRPr="00CE5B09">
        <w:rPr>
          <w:rFonts w:hint="cs"/>
          <w:rtl/>
          <w:lang w:eastAsia="en-US" w:bidi="ar-EG"/>
        </w:rPr>
        <w:t xml:space="preserve"> الهندي توفير زيادة في الدقة والاعتمادية والسلامة والاستمرارية تزيد وتعلو على النظام </w:t>
      </w:r>
      <w:r w:rsidRPr="00CE5B09">
        <w:rPr>
          <w:lang w:eastAsia="en-US" w:bidi="ar-EG"/>
        </w:rPr>
        <w:t>GPS</w:t>
      </w:r>
      <w:r w:rsidRPr="00CE5B09">
        <w:rPr>
          <w:rFonts w:hint="cs"/>
          <w:rtl/>
          <w:lang w:eastAsia="en-US" w:bidi="ar-EG"/>
        </w:rPr>
        <w:t xml:space="preserve"> الأساسي. وتتشابه خصائص الجزء الفضائي والجزء الأرضي مع الأنظمة المكملة الفضائية </w:t>
      </w:r>
      <w:r w:rsidRPr="00CE5B09">
        <w:rPr>
          <w:lang w:eastAsia="en-US" w:bidi="ar-EG"/>
        </w:rPr>
        <w:t>SBAS</w:t>
      </w:r>
      <w:r w:rsidRPr="00CE5B09">
        <w:rPr>
          <w:rFonts w:hint="cs"/>
          <w:rtl/>
          <w:lang w:eastAsia="en-US" w:bidi="ar-EG"/>
        </w:rPr>
        <w:t xml:space="preserve"> المطبقة الأخرى، مثل النظام</w:t>
      </w:r>
      <w:r w:rsidRPr="00CE5B09">
        <w:rPr>
          <w:rFonts w:hint="eastAsia"/>
          <w:rtl/>
          <w:lang w:eastAsia="en-US" w:bidi="ar-EG"/>
        </w:rPr>
        <w:t> </w:t>
      </w:r>
      <w:r w:rsidRPr="00CE5B09">
        <w:rPr>
          <w:lang w:eastAsia="en-US" w:bidi="ar-EG"/>
        </w:rPr>
        <w:t>WAAS</w:t>
      </w:r>
      <w:r w:rsidRPr="00CE5B09">
        <w:rPr>
          <w:rFonts w:hint="cs"/>
          <w:rtl/>
          <w:lang w:eastAsia="en-US" w:bidi="ar-EG"/>
        </w:rPr>
        <w:t xml:space="preserve"> فوق الفضاء الجوي للولايات المتحدة والنظام </w:t>
      </w:r>
      <w:r w:rsidRPr="00CE5B09">
        <w:rPr>
          <w:lang w:eastAsia="en-US" w:bidi="ar-EG"/>
        </w:rPr>
        <w:t>EGNOS</w:t>
      </w:r>
      <w:r w:rsidRPr="00CE5B09">
        <w:rPr>
          <w:rFonts w:hint="cs"/>
          <w:rtl/>
          <w:lang w:eastAsia="en-US" w:bidi="ar-EG"/>
        </w:rPr>
        <w:t xml:space="preserve"> فوق منطقة مؤتمر الطيران المدني الأوروبي </w:t>
      </w:r>
      <w:r w:rsidRPr="00CE5B09">
        <w:rPr>
          <w:lang w:eastAsia="en-US" w:bidi="ar-EG"/>
        </w:rPr>
        <w:t>(ECAC)</w:t>
      </w:r>
      <w:r w:rsidRPr="00CE5B09">
        <w:rPr>
          <w:rFonts w:hint="cs"/>
          <w:rtl/>
          <w:lang w:eastAsia="en-US" w:bidi="ar-EG"/>
        </w:rPr>
        <w:t xml:space="preserve"> والنظام</w:t>
      </w:r>
      <w:r w:rsidRPr="00CE5B09">
        <w:rPr>
          <w:rFonts w:hint="eastAsia"/>
          <w:rtl/>
          <w:lang w:eastAsia="en-US" w:bidi="ar-EG"/>
        </w:rPr>
        <w:t> </w:t>
      </w:r>
      <w:r w:rsidRPr="00CE5B09">
        <w:rPr>
          <w:lang w:eastAsia="en-US" w:bidi="ar-EG"/>
        </w:rPr>
        <w:t>MSAS</w:t>
      </w:r>
      <w:r w:rsidRPr="00CE5B09">
        <w:rPr>
          <w:rFonts w:hint="cs"/>
          <w:rtl/>
          <w:lang w:eastAsia="en-US" w:bidi="ar-EG"/>
        </w:rPr>
        <w:t xml:space="preserve"> فوق اليابان.</w:t>
      </w:r>
    </w:p>
    <w:p w14:paraId="24B4D3CC" w14:textId="77777777" w:rsidR="008731B7" w:rsidRPr="00CE5B09" w:rsidRDefault="008731B7" w:rsidP="008731B7">
      <w:pPr>
        <w:pStyle w:val="Heading2"/>
        <w:spacing w:line="190" w:lineRule="auto"/>
        <w:rPr>
          <w:rtl/>
        </w:rPr>
      </w:pPr>
      <w:bookmarkStart w:id="1175" w:name="_Toc427753886"/>
      <w:bookmarkStart w:id="1176" w:name="_Toc427755383"/>
      <w:bookmarkStart w:id="1177" w:name="_Toc429057126"/>
      <w:bookmarkStart w:id="1178" w:name="_Toc429058752"/>
      <w:bookmarkStart w:id="1179" w:name="_Toc429059427"/>
      <w:bookmarkStart w:id="1180" w:name="_Toc429059986"/>
      <w:bookmarkStart w:id="1181" w:name="_Toc429060679"/>
      <w:bookmarkStart w:id="1182" w:name="_Toc429061089"/>
      <w:bookmarkStart w:id="1183" w:name="_Toc429735406"/>
      <w:bookmarkStart w:id="1184" w:name="_Toc429744450"/>
      <w:r w:rsidRPr="00CE5B09">
        <w:t>1.1</w:t>
      </w:r>
      <w:r w:rsidRPr="00CE5B09">
        <w:rPr>
          <w:rFonts w:hint="cs"/>
          <w:rtl/>
        </w:rPr>
        <w:tab/>
        <w:t xml:space="preserve">احتياجات النظامين </w:t>
      </w:r>
      <w:r w:rsidRPr="00CE5B09">
        <w:t>IRNSS</w:t>
      </w:r>
      <w:r w:rsidRPr="00CE5B09">
        <w:rPr>
          <w:rFonts w:hint="cs"/>
          <w:rtl/>
        </w:rPr>
        <w:t xml:space="preserve"> و</w:t>
      </w:r>
      <w:r w:rsidRPr="00CE5B09">
        <w:t>GAGAN</w:t>
      </w:r>
      <w:r w:rsidRPr="00CE5B09">
        <w:rPr>
          <w:rFonts w:hint="cs"/>
          <w:rtl/>
        </w:rPr>
        <w:t xml:space="preserve"> من الترددات</w:t>
      </w:r>
      <w:bookmarkEnd w:id="1175"/>
      <w:bookmarkEnd w:id="1176"/>
      <w:bookmarkEnd w:id="1177"/>
      <w:bookmarkEnd w:id="1178"/>
      <w:bookmarkEnd w:id="1179"/>
      <w:bookmarkEnd w:id="1180"/>
      <w:bookmarkEnd w:id="1181"/>
      <w:bookmarkEnd w:id="1182"/>
      <w:bookmarkEnd w:id="1183"/>
      <w:bookmarkEnd w:id="1184"/>
    </w:p>
    <w:p w14:paraId="482E1053" w14:textId="77777777" w:rsidR="008731B7" w:rsidRPr="00891EE7" w:rsidRDefault="008731B7" w:rsidP="008731B7">
      <w:pPr>
        <w:spacing w:line="190" w:lineRule="auto"/>
        <w:rPr>
          <w:spacing w:val="-2"/>
          <w:rtl/>
          <w:lang w:eastAsia="en-US" w:bidi="ar-EG"/>
        </w:rPr>
      </w:pPr>
      <w:r w:rsidRPr="00891EE7">
        <w:rPr>
          <w:rFonts w:hint="cs"/>
          <w:spacing w:val="-2"/>
          <w:rtl/>
          <w:lang w:eastAsia="en-US" w:bidi="ar-EG"/>
        </w:rPr>
        <w:t xml:space="preserve">تقوم احتياجات النظام </w:t>
      </w:r>
      <w:r w:rsidRPr="00891EE7">
        <w:rPr>
          <w:spacing w:val="-2"/>
          <w:lang w:eastAsia="en-US" w:bidi="ar-EG"/>
        </w:rPr>
        <w:t>IRNSS</w:t>
      </w:r>
      <w:r w:rsidRPr="00891EE7">
        <w:rPr>
          <w:rFonts w:hint="cs"/>
          <w:spacing w:val="-2"/>
          <w:rtl/>
          <w:lang w:eastAsia="en-US" w:bidi="ar-EG"/>
        </w:rPr>
        <w:t xml:space="preserve"> من الترددات على تقييم الاحتياجات من الدقة بالنسبة لبيانات الموقع والملاحة والتوقيت وتقديرات التأخير الناجم عن الانتشار في الاتجاه فضاء-أرض وتقديرات ضوضاء تعدد </w:t>
      </w:r>
      <w:proofErr w:type="gramStart"/>
      <w:r w:rsidRPr="00891EE7">
        <w:rPr>
          <w:rFonts w:hint="cs"/>
          <w:spacing w:val="-2"/>
          <w:rtl/>
          <w:lang w:eastAsia="en-US" w:bidi="ar-EG"/>
        </w:rPr>
        <w:t>المسيرات</w:t>
      </w:r>
      <w:proofErr w:type="gramEnd"/>
      <w:r w:rsidRPr="00891EE7">
        <w:rPr>
          <w:rFonts w:hint="cs"/>
          <w:spacing w:val="-2"/>
          <w:rtl/>
          <w:lang w:eastAsia="en-US" w:bidi="ar-EG"/>
        </w:rPr>
        <w:t xml:space="preserve"> والمستقبلات وتكلفة المعدات وتشكيلتها.</w:t>
      </w:r>
    </w:p>
    <w:p w14:paraId="2A352A7A" w14:textId="77777777" w:rsidR="008731B7" w:rsidRPr="00CE5B09" w:rsidRDefault="008731B7" w:rsidP="008731B7">
      <w:pPr>
        <w:spacing w:line="190" w:lineRule="auto"/>
        <w:rPr>
          <w:rtl/>
          <w:lang w:eastAsia="en-US" w:bidi="ar-EG"/>
        </w:rPr>
      </w:pPr>
      <w:r w:rsidRPr="00CE5B09">
        <w:rPr>
          <w:rFonts w:hint="cs"/>
          <w:rtl/>
          <w:lang w:eastAsia="en-US" w:bidi="ar-EG"/>
        </w:rPr>
        <w:t xml:space="preserve">ويرسل النظام </w:t>
      </w:r>
      <w:r w:rsidRPr="00CE5B09">
        <w:rPr>
          <w:lang w:eastAsia="en-US" w:bidi="ar-EG"/>
        </w:rPr>
        <w:t>IRNSS</w:t>
      </w:r>
      <w:r w:rsidRPr="00CE5B09">
        <w:rPr>
          <w:rFonts w:hint="cs"/>
          <w:rtl/>
          <w:lang w:eastAsia="en-US" w:bidi="ar-EG"/>
        </w:rPr>
        <w:t xml:space="preserve"> على الموجة الحاملة </w:t>
      </w:r>
      <w:r w:rsidRPr="00CE5B09">
        <w:rPr>
          <w:lang w:eastAsia="en-US" w:bidi="ar-EG"/>
        </w:rPr>
        <w:t>L5</w:t>
      </w:r>
      <w:r w:rsidRPr="00CE5B09">
        <w:rPr>
          <w:rFonts w:hint="cs"/>
          <w:rtl/>
          <w:lang w:eastAsia="en-US" w:bidi="ar-EG"/>
        </w:rPr>
        <w:t xml:space="preserve"> إشارتين بتردد مركز </w:t>
      </w:r>
      <w:r w:rsidRPr="00CE5B09">
        <w:rPr>
          <w:lang w:eastAsia="en-US" w:bidi="ar-EG"/>
        </w:rPr>
        <w:t>MHz 1 176,45</w:t>
      </w:r>
      <w:r w:rsidRPr="00CE5B09">
        <w:rPr>
          <w:rFonts w:hint="cs"/>
          <w:rtl/>
          <w:lang w:eastAsia="en-US" w:bidi="ar-EG"/>
        </w:rPr>
        <w:t xml:space="preserve">. وتتضمن الإشارتان إشارة خدمة قياسية لتحديد الموقع </w:t>
      </w:r>
      <w:r w:rsidRPr="00CE5B09">
        <w:rPr>
          <w:lang w:eastAsia="en-US" w:bidi="ar-EG"/>
        </w:rPr>
        <w:t>(SPS)</w:t>
      </w:r>
      <w:r w:rsidRPr="00CE5B09">
        <w:rPr>
          <w:rFonts w:hint="cs"/>
          <w:rtl/>
          <w:lang w:eastAsia="en-US" w:bidi="ar-EG"/>
        </w:rPr>
        <w:t xml:space="preserve"> بتشكيل </w:t>
      </w:r>
      <w:r w:rsidRPr="00CE5B09">
        <w:rPr>
          <w:lang w:eastAsia="en-US" w:bidi="ar-EG"/>
        </w:rPr>
        <w:t>1MHzBPSK</w:t>
      </w:r>
      <w:r w:rsidRPr="00CE5B09">
        <w:rPr>
          <w:rFonts w:hint="cs"/>
          <w:rtl/>
          <w:lang w:eastAsia="en-US" w:bidi="ar-EG"/>
        </w:rPr>
        <w:t xml:space="preserve"> وإشارة خدمة مقيدة </w:t>
      </w:r>
      <w:r w:rsidRPr="00CE5B09">
        <w:rPr>
          <w:lang w:eastAsia="en-US" w:bidi="ar-EG"/>
        </w:rPr>
        <w:t>(RS)</w:t>
      </w:r>
      <w:r w:rsidRPr="00CE5B09">
        <w:rPr>
          <w:rFonts w:hint="cs"/>
          <w:rtl/>
          <w:lang w:eastAsia="en-US" w:bidi="ar-EG"/>
        </w:rPr>
        <w:t xml:space="preserve"> بتشكيل </w:t>
      </w:r>
      <w:proofErr w:type="gramStart"/>
      <w:r w:rsidRPr="00CE5B09">
        <w:rPr>
          <w:lang w:eastAsia="en-US" w:bidi="ar-EG"/>
        </w:rPr>
        <w:t>BOC(</w:t>
      </w:r>
      <w:proofErr w:type="gramEnd"/>
      <w:r w:rsidRPr="00CE5B09">
        <w:rPr>
          <w:lang w:eastAsia="en-US" w:bidi="ar-EG"/>
        </w:rPr>
        <w:t>5,2)</w:t>
      </w:r>
      <w:r w:rsidRPr="00CE5B09">
        <w:rPr>
          <w:rFonts w:hint="cs"/>
          <w:rtl/>
          <w:lang w:eastAsia="en-US" w:bidi="ar-EG"/>
        </w:rPr>
        <w:t>.</w:t>
      </w:r>
    </w:p>
    <w:p w14:paraId="54AB5A7E" w14:textId="77777777" w:rsidR="008731B7" w:rsidRPr="00CE5B09" w:rsidRDefault="008731B7" w:rsidP="008731B7">
      <w:pPr>
        <w:spacing w:line="190" w:lineRule="auto"/>
        <w:rPr>
          <w:rtl/>
          <w:lang w:eastAsia="en-US" w:bidi="ar-EG"/>
        </w:rPr>
      </w:pPr>
      <w:r w:rsidRPr="00CE5B09">
        <w:rPr>
          <w:rFonts w:hint="cs"/>
          <w:rtl/>
          <w:lang w:eastAsia="en-US" w:bidi="ar-EG"/>
        </w:rPr>
        <w:t xml:space="preserve">ومن المخطط أن يُبث على الموجة الحاملة </w:t>
      </w:r>
      <w:r w:rsidRPr="00CE5B09">
        <w:rPr>
          <w:lang w:eastAsia="en-US" w:bidi="ar-EG"/>
        </w:rPr>
        <w:t>L1</w:t>
      </w:r>
      <w:r w:rsidRPr="00CE5B09">
        <w:rPr>
          <w:rFonts w:hint="cs"/>
          <w:rtl/>
          <w:lang w:eastAsia="en-US" w:bidi="ar-EG"/>
        </w:rPr>
        <w:t xml:space="preserve"> إشارتان في النظام </w:t>
      </w:r>
      <w:r w:rsidRPr="00CE5B09">
        <w:rPr>
          <w:lang w:eastAsia="en-US" w:bidi="ar-EG"/>
        </w:rPr>
        <w:t>IRNSS</w:t>
      </w:r>
      <w:r w:rsidRPr="00CE5B09">
        <w:rPr>
          <w:rFonts w:hint="cs"/>
          <w:rtl/>
          <w:lang w:eastAsia="en-US" w:bidi="ar-EG"/>
        </w:rPr>
        <w:t xml:space="preserve"> بتردد مركزي </w:t>
      </w:r>
      <w:r w:rsidRPr="00CE5B09">
        <w:rPr>
          <w:lang w:eastAsia="en-US" w:bidi="ar-EG"/>
        </w:rPr>
        <w:t>MHz 1 575,42</w:t>
      </w:r>
      <w:r w:rsidRPr="00CE5B09">
        <w:rPr>
          <w:rFonts w:hint="cs"/>
          <w:rtl/>
          <w:lang w:eastAsia="en-US" w:bidi="ar-EG"/>
        </w:rPr>
        <w:t xml:space="preserve">. وتتضمن الإشارتان المخططتان إشارة </w:t>
      </w:r>
      <w:r w:rsidRPr="00CE5B09">
        <w:rPr>
          <w:lang w:eastAsia="en-US" w:bidi="ar-EG"/>
        </w:rPr>
        <w:t>SPS</w:t>
      </w:r>
      <w:r w:rsidRPr="00CE5B09">
        <w:rPr>
          <w:rFonts w:hint="cs"/>
          <w:rtl/>
          <w:lang w:eastAsia="en-US" w:bidi="ar-EG"/>
        </w:rPr>
        <w:t xml:space="preserve"> قد تكون إما بالتشكيل </w:t>
      </w:r>
      <w:proofErr w:type="gramStart"/>
      <w:r w:rsidRPr="00CE5B09">
        <w:rPr>
          <w:szCs w:val="24"/>
        </w:rPr>
        <w:t>BOC(</w:t>
      </w:r>
      <w:proofErr w:type="gramEnd"/>
      <w:r w:rsidRPr="00CE5B09">
        <w:rPr>
          <w:szCs w:val="24"/>
        </w:rPr>
        <w:t>1,1)</w:t>
      </w:r>
      <w:r w:rsidRPr="00CE5B09">
        <w:rPr>
          <w:rFonts w:hint="cs"/>
          <w:rtl/>
          <w:lang w:eastAsia="en-US" w:bidi="ar-EG"/>
        </w:rPr>
        <w:t xml:space="preserve"> أو </w:t>
      </w:r>
      <w:r w:rsidRPr="00CE5B09">
        <w:rPr>
          <w:color w:val="000000" w:themeColor="text1"/>
          <w:szCs w:val="24"/>
        </w:rPr>
        <w:t>CBOC(6,1,1/11)</w:t>
      </w:r>
      <w:r w:rsidRPr="00CE5B09">
        <w:rPr>
          <w:rFonts w:hint="cs"/>
          <w:color w:val="000000" w:themeColor="text1"/>
          <w:szCs w:val="24"/>
          <w:rtl/>
        </w:rPr>
        <w:t xml:space="preserve"> أو </w:t>
      </w:r>
      <w:r w:rsidRPr="00CE5B09">
        <w:rPr>
          <w:color w:val="000000" w:themeColor="text1"/>
          <w:szCs w:val="24"/>
        </w:rPr>
        <w:t>TMBOC</w:t>
      </w:r>
      <w:r w:rsidRPr="00CE5B09">
        <w:rPr>
          <w:color w:val="000000" w:themeColor="text1"/>
          <w:sz w:val="20"/>
        </w:rPr>
        <w:t xml:space="preserve"> </w:t>
      </w:r>
      <w:r w:rsidRPr="00CE5B09">
        <w:rPr>
          <w:color w:val="000000" w:themeColor="text1"/>
          <w:szCs w:val="24"/>
        </w:rPr>
        <w:t>(6,1,1/11)</w:t>
      </w:r>
      <w:r w:rsidRPr="00CE5B09">
        <w:rPr>
          <w:rFonts w:hint="cs"/>
          <w:color w:val="000000" w:themeColor="text1"/>
          <w:szCs w:val="24"/>
          <w:rtl/>
        </w:rPr>
        <w:t>،</w:t>
      </w:r>
      <w:r w:rsidRPr="00CE5B09">
        <w:rPr>
          <w:rFonts w:hint="cs"/>
          <w:rtl/>
          <w:lang w:eastAsia="en-US" w:bidi="ar-EG"/>
        </w:rPr>
        <w:t xml:space="preserve"> وإشارة </w:t>
      </w:r>
      <w:r w:rsidRPr="00CE5B09">
        <w:rPr>
          <w:lang w:eastAsia="en-US" w:bidi="ar-EG"/>
        </w:rPr>
        <w:t>RS</w:t>
      </w:r>
      <w:r w:rsidRPr="00CE5B09">
        <w:rPr>
          <w:rFonts w:hint="cs"/>
          <w:rtl/>
          <w:lang w:eastAsia="en-US" w:bidi="ar-EG"/>
        </w:rPr>
        <w:t xml:space="preserve"> بالتشكيل </w:t>
      </w:r>
      <w:r w:rsidRPr="00CE5B09">
        <w:rPr>
          <w:color w:val="000000" w:themeColor="text1"/>
          <w:szCs w:val="24"/>
        </w:rPr>
        <w:t>BOC</w:t>
      </w:r>
      <w:r w:rsidRPr="00CE5B09">
        <w:rPr>
          <w:color w:val="000000" w:themeColor="text1"/>
          <w:szCs w:val="24"/>
          <w:vertAlign w:val="subscript"/>
        </w:rPr>
        <w:t>s</w:t>
      </w:r>
      <w:r w:rsidRPr="00CE5B09">
        <w:rPr>
          <w:color w:val="000000" w:themeColor="text1"/>
          <w:szCs w:val="24"/>
        </w:rPr>
        <w:t>(5,2)</w:t>
      </w:r>
      <w:r w:rsidRPr="00CE5B09">
        <w:rPr>
          <w:rFonts w:hint="cs"/>
          <w:rtl/>
          <w:lang w:eastAsia="en-US" w:bidi="ar-EG"/>
        </w:rPr>
        <w:t xml:space="preserve"> أو </w:t>
      </w:r>
      <w:proofErr w:type="spellStart"/>
      <w:r w:rsidRPr="00CE5B09">
        <w:rPr>
          <w:color w:val="000000" w:themeColor="text1"/>
          <w:szCs w:val="24"/>
        </w:rPr>
        <w:t>BOC</w:t>
      </w:r>
      <w:r w:rsidRPr="00CE5B09">
        <w:rPr>
          <w:color w:val="000000" w:themeColor="text1"/>
          <w:szCs w:val="24"/>
          <w:vertAlign w:val="subscript"/>
        </w:rPr>
        <w:t>c</w:t>
      </w:r>
      <w:proofErr w:type="spellEnd"/>
      <w:r w:rsidRPr="00CE5B09">
        <w:rPr>
          <w:color w:val="000000" w:themeColor="text1"/>
          <w:szCs w:val="24"/>
          <w:vertAlign w:val="subscript"/>
        </w:rPr>
        <w:t xml:space="preserve"> </w:t>
      </w:r>
      <w:r w:rsidRPr="00CE5B09">
        <w:rPr>
          <w:color w:val="000000" w:themeColor="text1"/>
          <w:szCs w:val="24"/>
        </w:rPr>
        <w:t>(4,2)</w:t>
      </w:r>
      <w:r w:rsidRPr="00CE5B09">
        <w:rPr>
          <w:rFonts w:hint="cs"/>
          <w:color w:val="000000" w:themeColor="text1"/>
          <w:szCs w:val="24"/>
          <w:rtl/>
        </w:rPr>
        <w:t xml:space="preserve"> </w:t>
      </w:r>
      <w:r w:rsidRPr="00CE5B09">
        <w:rPr>
          <w:rFonts w:hint="cs"/>
          <w:rtl/>
          <w:lang w:eastAsia="en-US" w:bidi="ar-EG"/>
        </w:rPr>
        <w:t xml:space="preserve">أو </w:t>
      </w:r>
      <w:proofErr w:type="spellStart"/>
      <w:r w:rsidRPr="00CE5B09">
        <w:rPr>
          <w:color w:val="000000" w:themeColor="text1"/>
          <w:szCs w:val="24"/>
        </w:rPr>
        <w:t>BOC</w:t>
      </w:r>
      <w:r w:rsidRPr="00CE5B09">
        <w:rPr>
          <w:color w:val="000000" w:themeColor="text1"/>
          <w:szCs w:val="24"/>
          <w:vertAlign w:val="subscript"/>
        </w:rPr>
        <w:t>c</w:t>
      </w:r>
      <w:proofErr w:type="spellEnd"/>
      <w:r w:rsidRPr="00CE5B09">
        <w:rPr>
          <w:color w:val="000000" w:themeColor="text1"/>
          <w:szCs w:val="24"/>
        </w:rPr>
        <w:t>(12,2)</w:t>
      </w:r>
      <w:r w:rsidRPr="00CE5B09">
        <w:rPr>
          <w:rFonts w:hint="cs"/>
          <w:rtl/>
          <w:lang w:eastAsia="en-US" w:bidi="ar-EG"/>
        </w:rPr>
        <w:t xml:space="preserve"> (سيتم اختيار مخطط تشكيل من بين هذه الخيارات الثلاثة حسب نتائج التنسيق مع المشغلين الآخرين للنظام </w:t>
      </w:r>
      <w:r w:rsidRPr="00CE5B09">
        <w:rPr>
          <w:lang w:eastAsia="en-US" w:bidi="ar-EG"/>
        </w:rPr>
        <w:t>GNSS</w:t>
      </w:r>
      <w:r w:rsidRPr="00CE5B09">
        <w:rPr>
          <w:rFonts w:hint="cs"/>
          <w:rtl/>
          <w:lang w:eastAsia="en-US" w:bidi="ar-EG"/>
        </w:rPr>
        <w:t>).</w:t>
      </w:r>
    </w:p>
    <w:p w14:paraId="4CBB7B40" w14:textId="77777777" w:rsidR="008731B7" w:rsidRPr="00CE5B09" w:rsidRDefault="008731B7" w:rsidP="008731B7">
      <w:pPr>
        <w:spacing w:line="190" w:lineRule="auto"/>
        <w:rPr>
          <w:rtl/>
          <w:lang w:eastAsia="en-US" w:bidi="ar-EG"/>
        </w:rPr>
      </w:pPr>
      <w:bookmarkStart w:id="1185" w:name="_Toc427753887"/>
      <w:bookmarkStart w:id="1186" w:name="_Toc427755384"/>
      <w:r w:rsidRPr="00CE5B09">
        <w:rPr>
          <w:rFonts w:hint="cs"/>
          <w:rtl/>
          <w:lang w:eastAsia="en-US" w:bidi="ar-EG"/>
        </w:rPr>
        <w:t xml:space="preserve">ويرسل النظام الهندي </w:t>
      </w:r>
      <w:r w:rsidRPr="00CE5B09">
        <w:rPr>
          <w:lang w:eastAsia="en-US" w:bidi="ar-EG"/>
        </w:rPr>
        <w:t>SBAS GAGAN</w:t>
      </w:r>
      <w:r w:rsidRPr="00CE5B09">
        <w:rPr>
          <w:rFonts w:hint="cs"/>
          <w:rtl/>
          <w:lang w:eastAsia="en-US" w:bidi="ar-EG"/>
        </w:rPr>
        <w:t xml:space="preserve"> إشارات تعزيز </w:t>
      </w:r>
      <w:r w:rsidRPr="00CE5B09">
        <w:rPr>
          <w:lang w:eastAsia="en-US" w:bidi="ar-EG"/>
        </w:rPr>
        <w:t>GPS</w:t>
      </w:r>
      <w:r w:rsidRPr="00CE5B09">
        <w:rPr>
          <w:rFonts w:hint="cs"/>
          <w:rtl/>
          <w:lang w:eastAsia="en-US" w:bidi="ar-EG"/>
        </w:rPr>
        <w:t xml:space="preserve"> في النطاق </w:t>
      </w:r>
      <w:r w:rsidRPr="00CE5B09">
        <w:rPr>
          <w:lang w:eastAsia="en-US" w:bidi="ar-EG"/>
        </w:rPr>
        <w:t>MHz 1 610</w:t>
      </w:r>
      <w:r w:rsidRPr="00CE5B09">
        <w:rPr>
          <w:lang w:eastAsia="en-US" w:bidi="ar-EG"/>
        </w:rPr>
        <w:noBreakHyphen/>
        <w:t>1 559</w:t>
      </w:r>
      <w:r w:rsidRPr="00CE5B09">
        <w:rPr>
          <w:rFonts w:hint="cs"/>
          <w:rtl/>
        </w:rPr>
        <w:t xml:space="preserve"> (بتردد مركزي </w:t>
      </w:r>
      <w:r w:rsidRPr="00CE5B09">
        <w:t>MHz 1 575,42</w:t>
      </w:r>
      <w:r w:rsidRPr="00CE5B09">
        <w:rPr>
          <w:rFonts w:hint="cs"/>
          <w:rtl/>
        </w:rPr>
        <w:t xml:space="preserve">). وفي النطاق </w:t>
      </w:r>
      <w:r w:rsidRPr="00CE5B09">
        <w:t>MHz 1 215</w:t>
      </w:r>
      <w:r w:rsidRPr="00CE5B09">
        <w:noBreakHyphen/>
        <w:t>1 164</w:t>
      </w:r>
      <w:r w:rsidRPr="00CE5B09">
        <w:rPr>
          <w:rFonts w:hint="cs"/>
          <w:rtl/>
        </w:rPr>
        <w:t xml:space="preserve"> (بتردد مركزي </w:t>
      </w:r>
      <w:r w:rsidRPr="00CE5B09">
        <w:t>MHz 1 176,45</w:t>
      </w:r>
      <w:r w:rsidRPr="00CE5B09">
        <w:rPr>
          <w:rFonts w:hint="cs"/>
          <w:rtl/>
        </w:rPr>
        <w:t>).</w:t>
      </w:r>
    </w:p>
    <w:p w14:paraId="4F741A2B" w14:textId="77777777" w:rsidR="008731B7" w:rsidRPr="00CE5B09" w:rsidRDefault="008731B7" w:rsidP="008731B7">
      <w:pPr>
        <w:pStyle w:val="Heading1"/>
        <w:spacing w:line="190" w:lineRule="auto"/>
        <w:rPr>
          <w:rtl/>
        </w:rPr>
      </w:pPr>
      <w:bookmarkStart w:id="1187" w:name="_Toc429057127"/>
      <w:bookmarkStart w:id="1188" w:name="_Toc429058753"/>
      <w:bookmarkStart w:id="1189" w:name="_Toc429059428"/>
      <w:bookmarkStart w:id="1190" w:name="_Toc429059987"/>
      <w:bookmarkStart w:id="1191" w:name="_Toc429060680"/>
      <w:bookmarkStart w:id="1192" w:name="_Toc429061090"/>
      <w:bookmarkStart w:id="1193" w:name="_Toc429735407"/>
      <w:bookmarkStart w:id="1194" w:name="_Toc429744451"/>
      <w:r w:rsidRPr="00CE5B09">
        <w:t>2</w:t>
      </w:r>
      <w:r w:rsidRPr="00CE5B09">
        <w:rPr>
          <w:rFonts w:hint="cs"/>
          <w:rtl/>
        </w:rPr>
        <w:tab/>
        <w:t>عرض عام للأنظمة</w:t>
      </w:r>
      <w:bookmarkEnd w:id="1185"/>
      <w:bookmarkEnd w:id="1186"/>
      <w:bookmarkEnd w:id="1187"/>
      <w:bookmarkEnd w:id="1188"/>
      <w:bookmarkEnd w:id="1189"/>
      <w:bookmarkEnd w:id="1190"/>
      <w:bookmarkEnd w:id="1191"/>
      <w:bookmarkEnd w:id="1192"/>
      <w:bookmarkEnd w:id="1193"/>
      <w:bookmarkEnd w:id="1194"/>
    </w:p>
    <w:p w14:paraId="341CCE3F" w14:textId="77777777" w:rsidR="008731B7" w:rsidRPr="00CE5B09" w:rsidRDefault="008731B7" w:rsidP="008731B7">
      <w:pPr>
        <w:spacing w:line="190" w:lineRule="auto"/>
        <w:rPr>
          <w:rtl/>
          <w:lang w:eastAsia="en-US" w:bidi="ar-EG"/>
        </w:rPr>
      </w:pPr>
      <w:r w:rsidRPr="00CE5B09">
        <w:rPr>
          <w:rFonts w:hint="cs"/>
          <w:rtl/>
          <w:lang w:eastAsia="en-US"/>
        </w:rPr>
        <w:t xml:space="preserve">النظام </w:t>
      </w:r>
      <w:r w:rsidRPr="00CE5B09">
        <w:rPr>
          <w:lang w:eastAsia="en-US"/>
        </w:rPr>
        <w:t>IRNSS</w:t>
      </w:r>
      <w:r w:rsidRPr="00CE5B09">
        <w:rPr>
          <w:rFonts w:hint="cs"/>
          <w:rtl/>
          <w:lang w:eastAsia="en-US" w:bidi="ar-EG"/>
        </w:rPr>
        <w:t xml:space="preserve"> عبارة عن نظام ملاحة راديوية ساتلية مستمر فضائي لكافة الأجواء من أجل خدمات تحديد الموقع والملاحة والتوقيت لأي مستعمل مجهّز بمستقبِل مناسب في أي مكان بمنطقة الخدمة.</w:t>
      </w:r>
    </w:p>
    <w:p w14:paraId="50210C92" w14:textId="77777777" w:rsidR="008731B7" w:rsidRPr="00CE5B09" w:rsidRDefault="008731B7" w:rsidP="008731B7">
      <w:pPr>
        <w:spacing w:line="190" w:lineRule="auto"/>
        <w:rPr>
          <w:rtl/>
          <w:lang w:eastAsia="en-US" w:bidi="ar-EG"/>
        </w:rPr>
      </w:pPr>
      <w:r w:rsidRPr="00CE5B09">
        <w:rPr>
          <w:rFonts w:hint="cs"/>
          <w:rtl/>
          <w:lang w:eastAsia="en-US" w:bidi="ar-EG"/>
        </w:rPr>
        <w:t xml:space="preserve">ويعمل النظام على أساس مفهوم التثليث الراديوي المنفعل. حيث تقوم معدات مستعمل النظام </w:t>
      </w:r>
      <w:r w:rsidRPr="00CE5B09">
        <w:rPr>
          <w:lang w:eastAsia="en-US" w:bidi="ar-EG"/>
        </w:rPr>
        <w:t>IRNSS</w:t>
      </w:r>
      <w:r w:rsidRPr="00CE5B09">
        <w:rPr>
          <w:rFonts w:hint="cs"/>
          <w:rtl/>
          <w:lang w:eastAsia="en-US" w:bidi="ar-EG"/>
        </w:rPr>
        <w:t xml:space="preserve"> بقياس المدى </w:t>
      </w:r>
      <w:proofErr w:type="spellStart"/>
      <w:r w:rsidRPr="00CE5B09">
        <w:rPr>
          <w:rFonts w:hint="cs"/>
          <w:rtl/>
          <w:lang w:eastAsia="en-US" w:bidi="ar-EG"/>
        </w:rPr>
        <w:t>التقريب‍ي</w:t>
      </w:r>
      <w:proofErr w:type="spellEnd"/>
      <w:r w:rsidRPr="00CE5B09">
        <w:rPr>
          <w:rFonts w:hint="cs"/>
          <w:rtl/>
          <w:lang w:eastAsia="en-US" w:bidi="ar-EG"/>
        </w:rPr>
        <w:t xml:space="preserve"> لأربع سواتل أو أكثر وتحسب موقعها بعد مزامنة </w:t>
      </w:r>
      <w:proofErr w:type="spellStart"/>
      <w:r w:rsidRPr="00CE5B09">
        <w:rPr>
          <w:rFonts w:hint="cs"/>
          <w:rtl/>
          <w:lang w:eastAsia="en-US" w:bidi="ar-EG"/>
        </w:rPr>
        <w:t>ميقاتيتها</w:t>
      </w:r>
      <w:proofErr w:type="spellEnd"/>
      <w:r w:rsidRPr="00CE5B09">
        <w:rPr>
          <w:rFonts w:hint="cs"/>
          <w:rtl/>
          <w:lang w:eastAsia="en-US" w:bidi="ar-EG"/>
        </w:rPr>
        <w:t xml:space="preserve"> مع توقيت النظام </w:t>
      </w:r>
      <w:r w:rsidRPr="00CE5B09">
        <w:rPr>
          <w:lang w:eastAsia="en-US" w:bidi="ar-EG"/>
        </w:rPr>
        <w:t>IRNSS</w:t>
      </w:r>
      <w:r w:rsidRPr="00CE5B09">
        <w:rPr>
          <w:rFonts w:hint="cs"/>
          <w:rtl/>
          <w:lang w:eastAsia="en-US" w:bidi="ar-EG"/>
        </w:rPr>
        <w:t xml:space="preserve"> باستعمال المعلمات التقويمية ومعلمات تصحيح</w:t>
      </w:r>
      <w:r w:rsidRPr="00CE5B09">
        <w:rPr>
          <w:rFonts w:hint="eastAsia"/>
          <w:rtl/>
          <w:lang w:eastAsia="en-US" w:bidi="ar-EG"/>
        </w:rPr>
        <w:t> </w:t>
      </w:r>
      <w:r w:rsidRPr="00CE5B09">
        <w:rPr>
          <w:rFonts w:hint="cs"/>
          <w:rtl/>
          <w:lang w:eastAsia="en-US" w:bidi="ar-EG"/>
        </w:rPr>
        <w:t>الميقاتية المستقبلة.</w:t>
      </w:r>
    </w:p>
    <w:p w14:paraId="1EEC1408" w14:textId="77777777" w:rsidR="008731B7" w:rsidRPr="00CE5B09" w:rsidRDefault="008731B7" w:rsidP="008731B7">
      <w:pPr>
        <w:spacing w:line="190" w:lineRule="auto"/>
        <w:rPr>
          <w:rtl/>
          <w:lang w:eastAsia="en-US" w:bidi="ar-EG"/>
        </w:rPr>
      </w:pPr>
      <w:r w:rsidRPr="00CE5B09">
        <w:rPr>
          <w:rFonts w:hint="cs"/>
          <w:rtl/>
          <w:lang w:eastAsia="en-US" w:bidi="ar-EG"/>
        </w:rPr>
        <w:lastRenderedPageBreak/>
        <w:t xml:space="preserve">وتقوم المعدات بعد ذلك بتحديد موقع ثلاثي الأبعاد للمستعمل داخل الإطار المرجعي </w:t>
      </w:r>
      <w:r w:rsidRPr="00CE5B09">
        <w:rPr>
          <w:lang w:eastAsia="en-US" w:bidi="ar-EG"/>
        </w:rPr>
        <w:t>WGS-84</w:t>
      </w:r>
      <w:r w:rsidRPr="00CE5B09">
        <w:rPr>
          <w:rFonts w:hint="cs"/>
          <w:rtl/>
          <w:lang w:eastAsia="en-US" w:bidi="ar-EG"/>
        </w:rPr>
        <w:t xml:space="preserve"> وتخالف </w:t>
      </w:r>
      <w:proofErr w:type="spellStart"/>
      <w:r w:rsidRPr="00CE5B09">
        <w:rPr>
          <w:rFonts w:hint="cs"/>
          <w:rtl/>
          <w:lang w:eastAsia="en-US" w:bidi="ar-EG"/>
        </w:rPr>
        <w:t>ميقاتية</w:t>
      </w:r>
      <w:proofErr w:type="spellEnd"/>
      <w:r w:rsidRPr="00CE5B09">
        <w:rPr>
          <w:rFonts w:hint="cs"/>
          <w:rtl/>
          <w:lang w:eastAsia="en-US" w:bidi="ar-EG"/>
        </w:rPr>
        <w:t xml:space="preserve"> المستعمل عن توقيت النظام </w:t>
      </w:r>
      <w:r w:rsidRPr="00CE5B09">
        <w:rPr>
          <w:lang w:eastAsia="en-US" w:bidi="ar-EG"/>
        </w:rPr>
        <w:t>IRNSS</w:t>
      </w:r>
      <w:r w:rsidRPr="00CE5B09">
        <w:rPr>
          <w:rFonts w:hint="cs"/>
          <w:rtl/>
          <w:lang w:eastAsia="en-US" w:bidi="ar-EG"/>
        </w:rPr>
        <w:t xml:space="preserve"> من خلال الحساب الأساسي للحل الآني لمعادلات المدى الأربع.</w:t>
      </w:r>
    </w:p>
    <w:p w14:paraId="61C94C53" w14:textId="77777777" w:rsidR="008731B7" w:rsidRPr="00CE5B09" w:rsidRDefault="008731B7" w:rsidP="008731B7">
      <w:pPr>
        <w:spacing w:line="190" w:lineRule="auto"/>
        <w:rPr>
          <w:rtl/>
          <w:lang w:eastAsia="en-US" w:bidi="ar-EG"/>
        </w:rPr>
      </w:pPr>
      <w:r w:rsidRPr="00CE5B09">
        <w:rPr>
          <w:rFonts w:hint="cs"/>
          <w:rtl/>
          <w:lang w:eastAsia="en-US" w:bidi="ar-EG"/>
        </w:rPr>
        <w:t xml:space="preserve">ويمكن تقدير السرعة ثلاثية الأبعاد وتخالف تردد </w:t>
      </w:r>
      <w:proofErr w:type="spellStart"/>
      <w:r w:rsidRPr="00CE5B09">
        <w:rPr>
          <w:rFonts w:hint="cs"/>
          <w:rtl/>
          <w:lang w:eastAsia="en-US" w:bidi="ar-EG"/>
        </w:rPr>
        <w:t>ميقاتية</w:t>
      </w:r>
      <w:proofErr w:type="spellEnd"/>
      <w:r w:rsidRPr="00CE5B09">
        <w:rPr>
          <w:rFonts w:hint="cs"/>
          <w:rtl/>
          <w:lang w:eastAsia="en-US" w:bidi="ar-EG"/>
        </w:rPr>
        <w:t xml:space="preserve"> المستعمل بحل معادلات المدى الأربع التي تعطي قياسات تقريبية لمعدلات المدى للسواتل الأربعة. وتوسم القياسات "بالتقريبية" لأنها تجري </w:t>
      </w:r>
      <w:proofErr w:type="spellStart"/>
      <w:r w:rsidRPr="00CE5B09">
        <w:rPr>
          <w:rFonts w:hint="cs"/>
          <w:rtl/>
          <w:lang w:eastAsia="en-US" w:bidi="ar-EG"/>
        </w:rPr>
        <w:t>بميقاتية</w:t>
      </w:r>
      <w:proofErr w:type="spellEnd"/>
      <w:r w:rsidRPr="00CE5B09">
        <w:rPr>
          <w:rFonts w:hint="cs"/>
          <w:rtl/>
          <w:lang w:eastAsia="en-US" w:bidi="ar-EG"/>
        </w:rPr>
        <w:t xml:space="preserve"> المستعمل غير الدقيقة (منخفضة التكلفة) الموجودة في</w:t>
      </w:r>
      <w:r w:rsidRPr="00CE5B09">
        <w:rPr>
          <w:rFonts w:hint="eastAsia"/>
          <w:rtl/>
          <w:lang w:eastAsia="en-US" w:bidi="ar-EG"/>
        </w:rPr>
        <w:t> </w:t>
      </w:r>
      <w:r w:rsidRPr="00CE5B09">
        <w:rPr>
          <w:rFonts w:hint="cs"/>
          <w:rtl/>
          <w:lang w:eastAsia="en-US" w:bidi="ar-EG"/>
        </w:rPr>
        <w:t xml:space="preserve">المستقبِل وتتضمن حدود ثابتة للانحياز نتيجة لقيم تخالف </w:t>
      </w:r>
      <w:proofErr w:type="spellStart"/>
      <w:r w:rsidRPr="00CE5B09">
        <w:rPr>
          <w:rFonts w:hint="cs"/>
          <w:rtl/>
          <w:lang w:eastAsia="en-US" w:bidi="ar-EG"/>
        </w:rPr>
        <w:t>ميقاتية</w:t>
      </w:r>
      <w:proofErr w:type="spellEnd"/>
      <w:r w:rsidRPr="00CE5B09">
        <w:rPr>
          <w:rFonts w:hint="cs"/>
          <w:rtl/>
          <w:lang w:eastAsia="en-US" w:bidi="ar-EG"/>
        </w:rPr>
        <w:t xml:space="preserve"> المستقبِلات عن توقيت النظام </w:t>
      </w:r>
      <w:r w:rsidRPr="00CE5B09">
        <w:rPr>
          <w:lang w:eastAsia="en-US" w:bidi="ar-EG"/>
        </w:rPr>
        <w:t>IRNSS</w:t>
      </w:r>
      <w:r w:rsidRPr="00CE5B09">
        <w:rPr>
          <w:rFonts w:hint="cs"/>
          <w:rtl/>
          <w:lang w:eastAsia="en-US" w:bidi="ar-EG"/>
        </w:rPr>
        <w:t xml:space="preserve">. وتُحمل الحمولة النافعة للنظام </w:t>
      </w:r>
      <w:r w:rsidRPr="00CE5B09">
        <w:rPr>
          <w:lang w:eastAsia="en-US" w:bidi="ar-EG"/>
        </w:rPr>
        <w:t>SBAS GAGAN</w:t>
      </w:r>
      <w:r w:rsidRPr="00CE5B09">
        <w:rPr>
          <w:rFonts w:hint="cs"/>
          <w:rtl/>
          <w:lang w:eastAsia="en-US" w:bidi="ar-EG"/>
        </w:rPr>
        <w:t xml:space="preserve"> الهندي على ثلاثة سواتل اتصالات هندية مستقر بالنسبة إلى الأرض. وتقوم الحمولات النافعة المكملة للنظام </w:t>
      </w:r>
      <w:r w:rsidRPr="00CE5B09">
        <w:rPr>
          <w:lang w:eastAsia="en-US" w:bidi="ar-EG"/>
        </w:rPr>
        <w:t>GAGAN</w:t>
      </w:r>
      <w:r w:rsidRPr="00CE5B09">
        <w:rPr>
          <w:rFonts w:hint="cs"/>
          <w:rtl/>
          <w:lang w:eastAsia="en-US" w:bidi="ar-EG"/>
        </w:rPr>
        <w:t xml:space="preserve"> بإرسال تصحيحات للنظام </w:t>
      </w:r>
      <w:r w:rsidRPr="00CE5B09">
        <w:rPr>
          <w:lang w:eastAsia="en-US" w:bidi="ar-EG"/>
        </w:rPr>
        <w:t>GPS</w:t>
      </w:r>
      <w:r w:rsidRPr="00CE5B09">
        <w:rPr>
          <w:rFonts w:hint="cs"/>
          <w:rtl/>
          <w:lang w:eastAsia="en-US" w:bidi="ar-EG"/>
        </w:rPr>
        <w:t xml:space="preserve"> الأساسي لتحسين الجودة والسلامة </w:t>
      </w:r>
      <w:proofErr w:type="spellStart"/>
      <w:r w:rsidRPr="00CE5B09">
        <w:rPr>
          <w:rFonts w:hint="cs"/>
          <w:rtl/>
          <w:lang w:eastAsia="en-US" w:bidi="ar-EG"/>
        </w:rPr>
        <w:t>والتيسُّر</w:t>
      </w:r>
      <w:proofErr w:type="spellEnd"/>
      <w:r w:rsidRPr="00CE5B09">
        <w:rPr>
          <w:rFonts w:hint="cs"/>
          <w:rtl/>
          <w:lang w:eastAsia="en-US" w:bidi="ar-EG"/>
        </w:rPr>
        <w:t xml:space="preserve"> والاستمرارية.</w:t>
      </w:r>
    </w:p>
    <w:p w14:paraId="0281E8B1" w14:textId="77777777" w:rsidR="008731B7" w:rsidRPr="00CE5B09" w:rsidRDefault="008731B7" w:rsidP="008731B7">
      <w:pPr>
        <w:pStyle w:val="Heading2"/>
        <w:spacing w:line="190" w:lineRule="auto"/>
      </w:pPr>
      <w:bookmarkStart w:id="1195" w:name="_Toc429057128"/>
      <w:bookmarkStart w:id="1196" w:name="_Toc429058754"/>
      <w:bookmarkStart w:id="1197" w:name="_Toc429059429"/>
      <w:bookmarkStart w:id="1198" w:name="_Toc429059988"/>
      <w:bookmarkStart w:id="1199" w:name="_Toc429060681"/>
      <w:bookmarkStart w:id="1200" w:name="_Toc429061091"/>
      <w:bookmarkStart w:id="1201" w:name="_Toc429735408"/>
      <w:bookmarkStart w:id="1202" w:name="_Toc427753888"/>
      <w:bookmarkStart w:id="1203" w:name="_Toc427755385"/>
      <w:bookmarkStart w:id="1204" w:name="_Toc429744452"/>
      <w:r w:rsidRPr="00CE5B09">
        <w:t>1.2</w:t>
      </w:r>
      <w:r w:rsidRPr="00CE5B09">
        <w:rPr>
          <w:rFonts w:hint="cs"/>
          <w:rtl/>
        </w:rPr>
        <w:tab/>
        <w:t xml:space="preserve">تطبيقات النظامين </w:t>
      </w:r>
      <w:r w:rsidRPr="00CE5B09">
        <w:t>IRNSS</w:t>
      </w:r>
      <w:r w:rsidRPr="00CE5B09">
        <w:rPr>
          <w:rFonts w:hint="cs"/>
          <w:rtl/>
        </w:rPr>
        <w:t xml:space="preserve"> و</w:t>
      </w:r>
      <w:r w:rsidRPr="00CE5B09">
        <w:t>GAGAN</w:t>
      </w:r>
      <w:bookmarkEnd w:id="1195"/>
      <w:bookmarkEnd w:id="1196"/>
      <w:bookmarkEnd w:id="1197"/>
      <w:bookmarkEnd w:id="1198"/>
      <w:bookmarkEnd w:id="1199"/>
      <w:bookmarkEnd w:id="1200"/>
      <w:bookmarkEnd w:id="1201"/>
      <w:bookmarkEnd w:id="1202"/>
      <w:bookmarkEnd w:id="1203"/>
      <w:bookmarkEnd w:id="1204"/>
    </w:p>
    <w:p w14:paraId="4CC88E4A" w14:textId="77777777" w:rsidR="008731B7" w:rsidRPr="00CE5B09" w:rsidRDefault="008731B7" w:rsidP="008731B7">
      <w:pPr>
        <w:spacing w:line="190" w:lineRule="auto"/>
        <w:rPr>
          <w:rtl/>
          <w:lang w:eastAsia="en-US" w:bidi="ar-EG"/>
        </w:rPr>
      </w:pPr>
      <w:r w:rsidRPr="00CE5B09">
        <w:rPr>
          <w:rFonts w:hint="cs"/>
          <w:rtl/>
          <w:lang w:eastAsia="en-US" w:bidi="ar-EG"/>
        </w:rPr>
        <w:t xml:space="preserve">يُعنى بخدمات النظام </w:t>
      </w:r>
      <w:r w:rsidRPr="00CE5B09">
        <w:rPr>
          <w:lang w:eastAsia="en-US" w:bidi="ar-EG"/>
        </w:rPr>
        <w:t>IRNSS</w:t>
      </w:r>
      <w:r w:rsidRPr="00CE5B09">
        <w:rPr>
          <w:rFonts w:hint="cs"/>
          <w:rtl/>
          <w:lang w:eastAsia="en-US" w:bidi="ar-EG"/>
        </w:rPr>
        <w:t xml:space="preserve"> تقديم خدمة تحديد الموقع والملاحة والتوقيت للجمهور بوجه عام وللخدمات ذات الاهتمام</w:t>
      </w:r>
      <w:r w:rsidRPr="00CE5B09">
        <w:rPr>
          <w:rFonts w:hint="eastAsia"/>
          <w:rtl/>
          <w:lang w:eastAsia="en-US" w:bidi="ar-EG"/>
        </w:rPr>
        <w:t> </w:t>
      </w:r>
      <w:r w:rsidRPr="00CE5B09">
        <w:rPr>
          <w:rFonts w:hint="cs"/>
          <w:rtl/>
          <w:lang w:eastAsia="en-US" w:bidi="ar-EG"/>
        </w:rPr>
        <w:t>المشترك.</w:t>
      </w:r>
    </w:p>
    <w:p w14:paraId="45078B5F" w14:textId="77777777" w:rsidR="008731B7" w:rsidRPr="00CE5B09" w:rsidRDefault="008731B7" w:rsidP="008731B7">
      <w:pPr>
        <w:pStyle w:val="Heading1"/>
        <w:spacing w:line="190" w:lineRule="auto"/>
        <w:rPr>
          <w:rtl/>
        </w:rPr>
      </w:pPr>
      <w:bookmarkStart w:id="1205" w:name="_Toc427753889"/>
      <w:bookmarkStart w:id="1206" w:name="_Toc427755386"/>
      <w:bookmarkStart w:id="1207" w:name="_Toc429057129"/>
      <w:bookmarkStart w:id="1208" w:name="_Toc429058755"/>
      <w:bookmarkStart w:id="1209" w:name="_Toc429059430"/>
      <w:bookmarkStart w:id="1210" w:name="_Toc429059989"/>
      <w:bookmarkStart w:id="1211" w:name="_Toc429060682"/>
      <w:bookmarkStart w:id="1212" w:name="_Toc429061092"/>
      <w:bookmarkStart w:id="1213" w:name="_Toc429735409"/>
      <w:bookmarkStart w:id="1214" w:name="_Toc429744453"/>
      <w:r w:rsidRPr="00CE5B09">
        <w:t>3</w:t>
      </w:r>
      <w:r w:rsidRPr="00CE5B09">
        <w:rPr>
          <w:rFonts w:hint="cs"/>
          <w:rtl/>
        </w:rPr>
        <w:tab/>
        <w:t>أجزاء النظام</w:t>
      </w:r>
      <w:bookmarkEnd w:id="1205"/>
      <w:bookmarkEnd w:id="1206"/>
      <w:bookmarkEnd w:id="1207"/>
      <w:bookmarkEnd w:id="1208"/>
      <w:bookmarkEnd w:id="1209"/>
      <w:bookmarkEnd w:id="1210"/>
      <w:bookmarkEnd w:id="1211"/>
      <w:bookmarkEnd w:id="1212"/>
      <w:bookmarkEnd w:id="1213"/>
      <w:bookmarkEnd w:id="1214"/>
    </w:p>
    <w:p w14:paraId="4D7A87DD" w14:textId="77777777" w:rsidR="008731B7" w:rsidRPr="00CE5B09" w:rsidRDefault="008731B7" w:rsidP="008731B7">
      <w:pPr>
        <w:spacing w:line="190" w:lineRule="auto"/>
        <w:rPr>
          <w:rtl/>
          <w:lang w:eastAsia="en-US" w:bidi="ar-EG"/>
        </w:rPr>
      </w:pPr>
      <w:r w:rsidRPr="00CE5B09">
        <w:rPr>
          <w:rFonts w:hint="cs"/>
          <w:rtl/>
          <w:lang w:eastAsia="en-US"/>
        </w:rPr>
        <w:t xml:space="preserve">يتألف النظامان </w:t>
      </w:r>
      <w:r w:rsidRPr="00CE5B09">
        <w:rPr>
          <w:lang w:eastAsia="en-US"/>
        </w:rPr>
        <w:t>IRNSS</w:t>
      </w:r>
      <w:r w:rsidRPr="00CE5B09">
        <w:rPr>
          <w:rFonts w:hint="cs"/>
          <w:rtl/>
          <w:lang w:eastAsia="en-US" w:bidi="ar-EG"/>
        </w:rPr>
        <w:t xml:space="preserve"> و</w:t>
      </w:r>
      <w:r w:rsidRPr="00CE5B09">
        <w:rPr>
          <w:lang w:eastAsia="en-US" w:bidi="ar-EG"/>
        </w:rPr>
        <w:t>GAGAN</w:t>
      </w:r>
      <w:r w:rsidRPr="00CE5B09">
        <w:rPr>
          <w:rFonts w:hint="cs"/>
          <w:rtl/>
          <w:lang w:eastAsia="en-US" w:bidi="ar-EG"/>
        </w:rPr>
        <w:t xml:space="preserve"> من ثلاثة أجزاء رئيسية: الجزء الفضائي وجزء التحكم وجزء المستعمل. وفيما يلي الوظيفة الأساسية لكل جزء:</w:t>
      </w:r>
    </w:p>
    <w:p w14:paraId="70BB06A5" w14:textId="77777777" w:rsidR="008731B7" w:rsidRPr="00CE5B09" w:rsidRDefault="008731B7" w:rsidP="008731B7">
      <w:pPr>
        <w:pStyle w:val="Heading2"/>
        <w:spacing w:line="190" w:lineRule="auto"/>
        <w:rPr>
          <w:rtl/>
        </w:rPr>
      </w:pPr>
      <w:bookmarkStart w:id="1215" w:name="_Toc427753890"/>
      <w:bookmarkStart w:id="1216" w:name="_Toc427755387"/>
      <w:bookmarkStart w:id="1217" w:name="_Toc429057130"/>
      <w:bookmarkStart w:id="1218" w:name="_Toc429058756"/>
      <w:bookmarkStart w:id="1219" w:name="_Toc429059431"/>
      <w:bookmarkStart w:id="1220" w:name="_Toc429059990"/>
      <w:bookmarkStart w:id="1221" w:name="_Toc429060683"/>
      <w:bookmarkStart w:id="1222" w:name="_Toc429061093"/>
      <w:bookmarkStart w:id="1223" w:name="_Toc429735410"/>
      <w:bookmarkStart w:id="1224" w:name="_Toc429744454"/>
      <w:r w:rsidRPr="00CE5B09">
        <w:t>1.3</w:t>
      </w:r>
      <w:r w:rsidRPr="00CE5B09">
        <w:rPr>
          <w:rFonts w:hint="cs"/>
          <w:rtl/>
        </w:rPr>
        <w:tab/>
        <w:t>الجزء الفضائي</w:t>
      </w:r>
      <w:bookmarkEnd w:id="1215"/>
      <w:bookmarkEnd w:id="1216"/>
      <w:bookmarkEnd w:id="1217"/>
      <w:bookmarkEnd w:id="1218"/>
      <w:bookmarkEnd w:id="1219"/>
      <w:bookmarkEnd w:id="1220"/>
      <w:bookmarkEnd w:id="1221"/>
      <w:bookmarkEnd w:id="1222"/>
      <w:bookmarkEnd w:id="1223"/>
      <w:bookmarkEnd w:id="1224"/>
    </w:p>
    <w:p w14:paraId="51FACE38" w14:textId="77777777" w:rsidR="008731B7" w:rsidRPr="00CE5B09" w:rsidRDefault="008731B7" w:rsidP="008731B7">
      <w:pPr>
        <w:spacing w:line="190" w:lineRule="auto"/>
        <w:rPr>
          <w:rtl/>
          <w:lang w:eastAsia="en-US" w:bidi="ar-EG"/>
        </w:rPr>
      </w:pPr>
      <w:r w:rsidRPr="00CE5B09">
        <w:rPr>
          <w:rFonts w:hint="cs"/>
          <w:rtl/>
          <w:lang w:eastAsia="en-US"/>
        </w:rPr>
        <w:t xml:space="preserve">يتألف الجزء الفضائي للنظام </w:t>
      </w:r>
      <w:r w:rsidRPr="00CE5B09">
        <w:rPr>
          <w:lang w:eastAsia="en-US"/>
        </w:rPr>
        <w:t>IRNSS</w:t>
      </w:r>
      <w:r w:rsidRPr="00CE5B09">
        <w:rPr>
          <w:rFonts w:hint="cs"/>
          <w:rtl/>
          <w:lang w:eastAsia="en-US" w:bidi="ar-EG"/>
        </w:rPr>
        <w:t xml:space="preserve"> من </w:t>
      </w:r>
      <w:r w:rsidRPr="00CE5B09">
        <w:rPr>
          <w:rFonts w:hint="cs"/>
          <w:rtl/>
          <w:lang w:eastAsia="en-US"/>
        </w:rPr>
        <w:t>سبعة</w:t>
      </w:r>
      <w:r w:rsidRPr="00CE5B09">
        <w:rPr>
          <w:rFonts w:hint="cs"/>
          <w:rtl/>
          <w:lang w:eastAsia="en-US" w:bidi="ar-EG"/>
        </w:rPr>
        <w:t xml:space="preserve"> سواتل - (ثلاثة مستقرة بالنسبة إلى الأرض </w:t>
      </w:r>
      <w:r w:rsidRPr="00CE5B09">
        <w:rPr>
          <w:rFonts w:hint="cs"/>
          <w:rtl/>
          <w:lang w:eastAsia="en-US"/>
        </w:rPr>
        <w:t>وأربعة</w:t>
      </w:r>
      <w:r w:rsidRPr="00CE5B09">
        <w:rPr>
          <w:rFonts w:hint="cs"/>
          <w:rtl/>
          <w:lang w:eastAsia="en-US" w:bidi="ar-EG"/>
        </w:rPr>
        <w:t xml:space="preserve"> مائلة </w:t>
      </w:r>
      <w:r w:rsidRPr="00CE5B09">
        <w:rPr>
          <w:lang w:eastAsia="en-US" w:bidi="ar-EG"/>
        </w:rPr>
        <w:t>(I-GSO)</w:t>
      </w:r>
      <w:r w:rsidRPr="00CE5B09">
        <w:rPr>
          <w:rFonts w:hint="cs"/>
          <w:rtl/>
          <w:lang w:eastAsia="en-US" w:bidi="ar-EG"/>
        </w:rPr>
        <w:t>)</w:t>
      </w:r>
      <w:r w:rsidRPr="00CE5B09">
        <w:rPr>
          <w:rFonts w:hint="eastAsia"/>
          <w:rtl/>
          <w:lang w:eastAsia="en-US" w:bidi="ar-EG"/>
        </w:rPr>
        <w:t> </w:t>
      </w:r>
      <w:r w:rsidRPr="00CE5B09">
        <w:rPr>
          <w:rFonts w:hint="cs"/>
          <w:rtl/>
          <w:lang w:eastAsia="en-US" w:bidi="ar-EG"/>
        </w:rPr>
        <w:t>-</w:t>
      </w:r>
      <w:r w:rsidRPr="00CE5B09">
        <w:rPr>
          <w:rFonts w:hint="eastAsia"/>
          <w:rtl/>
          <w:lang w:eastAsia="en-US" w:bidi="ar-EG"/>
        </w:rPr>
        <w:t> </w:t>
      </w:r>
      <w:r w:rsidRPr="00CE5B09">
        <w:rPr>
          <w:rFonts w:hint="cs"/>
          <w:rtl/>
          <w:lang w:eastAsia="en-US" w:bidi="ar-EG"/>
        </w:rPr>
        <w:t xml:space="preserve">تعمل كنقاط سماوية مرجعية ترسل إشارات الملاحة المشفّرة زمنياً بدقة من الفضاء. وتكون كوكبة النظام </w:t>
      </w:r>
      <w:r w:rsidRPr="00CE5B09">
        <w:rPr>
          <w:lang w:eastAsia="en-US" w:bidi="ar-EG"/>
        </w:rPr>
        <w:t>IRNSS</w:t>
      </w:r>
      <w:r w:rsidRPr="00CE5B09">
        <w:rPr>
          <w:rFonts w:hint="cs"/>
          <w:rtl/>
          <w:lang w:eastAsia="en-US" w:bidi="ar-EG"/>
        </w:rPr>
        <w:t xml:space="preserve"> مرئية من جميع النقاط فوق منطقة الخدمة في كل الأوقات. ومن المخطط إضافة أربعة سواتل </w:t>
      </w:r>
      <w:r w:rsidRPr="00CE5B09">
        <w:rPr>
          <w:lang w:eastAsia="en-US" w:bidi="ar-EG"/>
        </w:rPr>
        <w:t>I-GSO</w:t>
      </w:r>
      <w:r w:rsidRPr="00CE5B09">
        <w:rPr>
          <w:rFonts w:hint="cs"/>
          <w:rtl/>
          <w:lang w:eastAsia="en-US" w:bidi="ar-EG"/>
        </w:rPr>
        <w:t xml:space="preserve"> أخرى إلى الكوكبة في المستقبل القريب.</w:t>
      </w:r>
    </w:p>
    <w:p w14:paraId="1DC611F0" w14:textId="77777777" w:rsidR="008731B7" w:rsidRPr="00CE5B09" w:rsidRDefault="008731B7" w:rsidP="008731B7">
      <w:pPr>
        <w:pStyle w:val="Heading2"/>
        <w:rPr>
          <w:rtl/>
        </w:rPr>
      </w:pPr>
      <w:bookmarkStart w:id="1225" w:name="_Toc427753891"/>
      <w:bookmarkStart w:id="1226" w:name="_Toc427755388"/>
      <w:bookmarkStart w:id="1227" w:name="_Toc429057131"/>
      <w:bookmarkStart w:id="1228" w:name="_Toc429058757"/>
      <w:bookmarkStart w:id="1229" w:name="_Toc429059432"/>
      <w:bookmarkStart w:id="1230" w:name="_Toc429059991"/>
      <w:bookmarkStart w:id="1231" w:name="_Toc429060684"/>
      <w:bookmarkStart w:id="1232" w:name="_Toc429061094"/>
      <w:bookmarkStart w:id="1233" w:name="_Toc429735411"/>
      <w:bookmarkStart w:id="1234" w:name="_Toc429744455"/>
      <w:r w:rsidRPr="00CE5B09">
        <w:t>2.3</w:t>
      </w:r>
      <w:r w:rsidRPr="00CE5B09">
        <w:rPr>
          <w:rFonts w:hint="cs"/>
          <w:rtl/>
        </w:rPr>
        <w:tab/>
        <w:t>الجزء الأرضي</w:t>
      </w:r>
      <w:bookmarkEnd w:id="1225"/>
      <w:bookmarkEnd w:id="1226"/>
      <w:bookmarkEnd w:id="1227"/>
      <w:bookmarkEnd w:id="1228"/>
      <w:bookmarkEnd w:id="1229"/>
      <w:bookmarkEnd w:id="1230"/>
      <w:bookmarkEnd w:id="1231"/>
      <w:bookmarkEnd w:id="1232"/>
      <w:bookmarkEnd w:id="1233"/>
      <w:bookmarkEnd w:id="1234"/>
    </w:p>
    <w:p w14:paraId="52AAE4A0" w14:textId="77777777" w:rsidR="008731B7" w:rsidRPr="00CE5B09" w:rsidRDefault="008731B7" w:rsidP="008731B7">
      <w:pPr>
        <w:rPr>
          <w:rtl/>
          <w:lang w:eastAsia="en-US" w:bidi="ar-EG"/>
        </w:rPr>
      </w:pPr>
      <w:r w:rsidRPr="00CE5B09">
        <w:rPr>
          <w:rFonts w:hint="cs"/>
          <w:rtl/>
          <w:lang w:eastAsia="en-US" w:bidi="ar-EG"/>
        </w:rPr>
        <w:t xml:space="preserve">يقوم الجزء الأرضي للنظام </w:t>
      </w:r>
      <w:r w:rsidRPr="00CE5B09">
        <w:rPr>
          <w:lang w:eastAsia="en-US" w:bidi="ar-EG"/>
        </w:rPr>
        <w:t>IRNSS</w:t>
      </w:r>
      <w:r w:rsidRPr="00CE5B09">
        <w:rPr>
          <w:rFonts w:hint="cs"/>
          <w:rtl/>
          <w:lang w:eastAsia="en-US" w:bidi="ar-EG"/>
        </w:rPr>
        <w:t xml:space="preserve"> بالتحكم في كوكبة النظام </w:t>
      </w:r>
      <w:r w:rsidRPr="00CE5B09">
        <w:rPr>
          <w:lang w:eastAsia="en-US" w:bidi="ar-EG"/>
        </w:rPr>
        <w:t>IRNSS</w:t>
      </w:r>
      <w:r w:rsidRPr="00CE5B09">
        <w:rPr>
          <w:rFonts w:hint="cs"/>
          <w:rtl/>
          <w:lang w:eastAsia="en-US" w:bidi="ar-EG"/>
        </w:rPr>
        <w:t xml:space="preserve"> بالكامل ومراقبة سلامة السواتل ووضع البيانات لبثها فيما</w:t>
      </w:r>
      <w:r w:rsidRPr="00CE5B09">
        <w:rPr>
          <w:rFonts w:hint="eastAsia"/>
          <w:rtl/>
          <w:lang w:eastAsia="en-US" w:bidi="ar-EG"/>
        </w:rPr>
        <w:t> </w:t>
      </w:r>
      <w:r w:rsidRPr="00CE5B09">
        <w:rPr>
          <w:rFonts w:hint="cs"/>
          <w:rtl/>
          <w:lang w:eastAsia="en-US" w:bidi="ar-EG"/>
        </w:rPr>
        <w:t>بعد للمستعملين. ويستقبل الجزء الأرضي إرسالات السواتل وتُحسب العناصر الأساسية مثل البيانات وتزامن الميقاتية والإحداثيات المدارية من القياسات التي تجريها شبكة من المحطات الأرضية المنشورة في منطقة الخدمة.</w:t>
      </w:r>
    </w:p>
    <w:p w14:paraId="0111B00F" w14:textId="77777777" w:rsidR="008731B7" w:rsidRPr="00CE5B09" w:rsidRDefault="008731B7" w:rsidP="008731B7">
      <w:pPr>
        <w:rPr>
          <w:rtl/>
          <w:lang w:eastAsia="en-US"/>
        </w:rPr>
      </w:pPr>
      <w:r w:rsidRPr="00CE5B09">
        <w:rPr>
          <w:rFonts w:hint="cs"/>
          <w:rtl/>
          <w:lang w:eastAsia="en-US" w:bidi="ar-EG"/>
        </w:rPr>
        <w:t>وفيما يلي العناصر الرئيسية للجزء الأرضي:</w:t>
      </w:r>
    </w:p>
    <w:p w14:paraId="1E9BF270" w14:textId="77777777" w:rsidR="008731B7" w:rsidRPr="00CE5B09" w:rsidRDefault="008731B7" w:rsidP="008731B7">
      <w:pPr>
        <w:pStyle w:val="enumlev1"/>
        <w:rPr>
          <w:rtl/>
          <w:lang w:eastAsia="en-US"/>
        </w:rPr>
      </w:pPr>
      <w:r w:rsidRPr="00CE5B09">
        <w:rPr>
          <w:rFonts w:hint="cs"/>
          <w:rtl/>
          <w:lang w:eastAsia="en-US"/>
        </w:rPr>
        <w:t>-</w:t>
      </w:r>
      <w:r w:rsidRPr="00CE5B09">
        <w:rPr>
          <w:rFonts w:hint="cs"/>
          <w:rtl/>
          <w:lang w:eastAsia="en-US"/>
        </w:rPr>
        <w:tab/>
        <w:t xml:space="preserve">يقوم مرفق التحكم الساتلي للنظام </w:t>
      </w:r>
      <w:r w:rsidRPr="00CE5B09">
        <w:rPr>
          <w:lang w:eastAsia="en-US"/>
        </w:rPr>
        <w:t>IRNSS</w:t>
      </w:r>
      <w:r w:rsidRPr="00CE5B09">
        <w:rPr>
          <w:rFonts w:hint="cs"/>
          <w:rtl/>
          <w:lang w:eastAsia="en-US"/>
        </w:rPr>
        <w:t xml:space="preserve"> بوظائف إدارة الكوكبة والتحكم في السواتل ومراقبة سلامة وأداء المركبة الفضائية والوصلات الصاعدة لبيانات الرحلة.</w:t>
      </w:r>
    </w:p>
    <w:p w14:paraId="5FB07500" w14:textId="77777777" w:rsidR="008731B7" w:rsidRPr="00CE5B09" w:rsidRDefault="008731B7" w:rsidP="008731B7">
      <w:pPr>
        <w:pStyle w:val="enumlev1"/>
        <w:rPr>
          <w:rtl/>
          <w:lang w:eastAsia="en-US"/>
        </w:rPr>
      </w:pPr>
      <w:r w:rsidRPr="00CE5B09">
        <w:rPr>
          <w:rFonts w:hint="cs"/>
          <w:rtl/>
          <w:lang w:eastAsia="en-US"/>
        </w:rPr>
        <w:t>-</w:t>
      </w:r>
      <w:r w:rsidRPr="00CE5B09">
        <w:rPr>
          <w:rFonts w:hint="cs"/>
          <w:rtl/>
          <w:lang w:eastAsia="en-US"/>
        </w:rPr>
        <w:tab/>
        <w:t xml:space="preserve">يضم مركز الملاحة الهندي </w:t>
      </w:r>
      <w:r w:rsidRPr="00CE5B09">
        <w:rPr>
          <w:lang w:eastAsia="en-US"/>
        </w:rPr>
        <w:t>(INC)</w:t>
      </w:r>
      <w:r w:rsidRPr="00CE5B09">
        <w:rPr>
          <w:rFonts w:hint="cs"/>
          <w:rtl/>
          <w:lang w:eastAsia="en-US"/>
        </w:rPr>
        <w:t xml:space="preserve"> برمجيات الملاحة التي تقوم بوظائف الملاحة ومعالجة السلامة والتحكم.</w:t>
      </w:r>
    </w:p>
    <w:p w14:paraId="0F855CD4" w14:textId="77777777" w:rsidR="008731B7" w:rsidRPr="00CE5B09" w:rsidRDefault="008731B7" w:rsidP="008731B7">
      <w:pPr>
        <w:pStyle w:val="enumlev1"/>
        <w:rPr>
          <w:rtl/>
          <w:lang w:eastAsia="en-US"/>
        </w:rPr>
      </w:pPr>
      <w:r w:rsidRPr="00CE5B09">
        <w:rPr>
          <w:rFonts w:hint="cs"/>
          <w:rtl/>
          <w:lang w:eastAsia="en-US"/>
        </w:rPr>
        <w:t>-</w:t>
      </w:r>
      <w:r w:rsidRPr="00CE5B09">
        <w:rPr>
          <w:rFonts w:hint="cs"/>
          <w:rtl/>
          <w:lang w:eastAsia="en-US"/>
        </w:rPr>
        <w:tab/>
        <w:t xml:space="preserve">تستعمل محطات مراقبة المدى والسلامة للنظام </w:t>
      </w:r>
      <w:r w:rsidRPr="00CE5B09">
        <w:rPr>
          <w:lang w:eastAsia="en-US"/>
        </w:rPr>
        <w:t>(IRIMS) IRNSS</w:t>
      </w:r>
      <w:r w:rsidRPr="00CE5B09">
        <w:rPr>
          <w:rFonts w:hint="cs"/>
          <w:rtl/>
          <w:lang w:eastAsia="en-US"/>
        </w:rPr>
        <w:t xml:space="preserve"> لتسهيل تحديد المدى في اتجاه واحد </w:t>
      </w:r>
      <w:proofErr w:type="spellStart"/>
      <w:r w:rsidRPr="00CE5B09">
        <w:rPr>
          <w:rFonts w:hint="cs"/>
          <w:rtl/>
          <w:lang w:eastAsia="en-US"/>
        </w:rPr>
        <w:t>لسواتل</w:t>
      </w:r>
      <w:proofErr w:type="spellEnd"/>
      <w:r w:rsidRPr="00CE5B09">
        <w:rPr>
          <w:rFonts w:hint="cs"/>
          <w:rtl/>
          <w:lang w:eastAsia="en-US"/>
        </w:rPr>
        <w:t xml:space="preserve"> النظام</w:t>
      </w:r>
      <w:r w:rsidRPr="00CE5B09">
        <w:rPr>
          <w:rFonts w:hint="eastAsia"/>
          <w:rtl/>
          <w:lang w:eastAsia="en-US"/>
        </w:rPr>
        <w:t> </w:t>
      </w:r>
      <w:r w:rsidRPr="00CE5B09">
        <w:rPr>
          <w:lang w:eastAsia="en-US"/>
        </w:rPr>
        <w:t>IRNSS</w:t>
      </w:r>
      <w:r w:rsidRPr="00CE5B09">
        <w:rPr>
          <w:rFonts w:hint="cs"/>
          <w:rtl/>
          <w:lang w:eastAsia="en-US"/>
        </w:rPr>
        <w:t xml:space="preserve"> ولتحديد سلامة كوكبة النظام. وتتبّع المحطات </w:t>
      </w:r>
      <w:r w:rsidRPr="00CE5B09">
        <w:rPr>
          <w:lang w:eastAsia="en-US"/>
        </w:rPr>
        <w:t>IRIMS</w:t>
      </w:r>
      <w:r w:rsidRPr="00CE5B09">
        <w:rPr>
          <w:rFonts w:hint="cs"/>
          <w:rtl/>
          <w:lang w:eastAsia="en-US"/>
        </w:rPr>
        <w:t xml:space="preserve"> باستمرار الإشارات الملاحية لكوكبة النظام</w:t>
      </w:r>
      <w:r w:rsidRPr="00CE5B09">
        <w:rPr>
          <w:rFonts w:hint="eastAsia"/>
          <w:rtl/>
          <w:lang w:eastAsia="en-US"/>
        </w:rPr>
        <w:t> </w:t>
      </w:r>
      <w:r w:rsidRPr="00CE5B09">
        <w:rPr>
          <w:lang w:eastAsia="en-US"/>
        </w:rPr>
        <w:t>IRNSS</w:t>
      </w:r>
      <w:r w:rsidRPr="00CE5B09">
        <w:rPr>
          <w:rFonts w:hint="cs"/>
          <w:rtl/>
          <w:lang w:eastAsia="en-US"/>
        </w:rPr>
        <w:t xml:space="preserve"> وترسل بيانات تتضمن معلومات عن المدى </w:t>
      </w:r>
      <w:proofErr w:type="spellStart"/>
      <w:r w:rsidRPr="00CE5B09">
        <w:rPr>
          <w:rFonts w:hint="cs"/>
          <w:rtl/>
          <w:lang w:eastAsia="en-US"/>
        </w:rPr>
        <w:t>التقريب‍ي</w:t>
      </w:r>
      <w:proofErr w:type="spellEnd"/>
      <w:r w:rsidRPr="00CE5B09">
        <w:rPr>
          <w:rFonts w:hint="cs"/>
          <w:rtl/>
          <w:lang w:eastAsia="en-US"/>
        </w:rPr>
        <w:t xml:space="preserve"> وطور الموجة الحاملة إلى المركز </w:t>
      </w:r>
      <w:r w:rsidRPr="00CE5B09">
        <w:rPr>
          <w:lang w:eastAsia="en-US"/>
        </w:rPr>
        <w:t>INC</w:t>
      </w:r>
      <w:r w:rsidRPr="00CE5B09">
        <w:rPr>
          <w:rFonts w:hint="cs"/>
          <w:rtl/>
          <w:lang w:eastAsia="en-US"/>
        </w:rPr>
        <w:t>.</w:t>
      </w:r>
    </w:p>
    <w:p w14:paraId="0A46E851" w14:textId="77777777" w:rsidR="008731B7" w:rsidRPr="00CE5B09" w:rsidRDefault="008731B7" w:rsidP="008731B7">
      <w:pPr>
        <w:pStyle w:val="enumlev1"/>
        <w:rPr>
          <w:rtl/>
          <w:lang w:eastAsia="en-US"/>
        </w:rPr>
      </w:pPr>
      <w:r w:rsidRPr="00CE5B09">
        <w:rPr>
          <w:rFonts w:hint="cs"/>
          <w:rtl/>
          <w:lang w:eastAsia="en-US"/>
        </w:rPr>
        <w:t>-</w:t>
      </w:r>
      <w:r w:rsidRPr="00CE5B09">
        <w:rPr>
          <w:rFonts w:hint="cs"/>
          <w:rtl/>
          <w:lang w:eastAsia="en-US"/>
        </w:rPr>
        <w:tab/>
        <w:t xml:space="preserve">مرفق تحديد التوقيت الشبكي للنظام </w:t>
      </w:r>
      <w:r w:rsidRPr="00CE5B09">
        <w:rPr>
          <w:lang w:eastAsia="en-US"/>
        </w:rPr>
        <w:t>IRNSS</w:t>
      </w:r>
      <w:r w:rsidRPr="00CE5B09">
        <w:rPr>
          <w:rFonts w:hint="cs"/>
          <w:rtl/>
          <w:lang w:eastAsia="en-US"/>
        </w:rPr>
        <w:t xml:space="preserve"> </w:t>
      </w:r>
      <w:r w:rsidRPr="00CE5B09">
        <w:rPr>
          <w:lang w:eastAsia="en-US"/>
        </w:rPr>
        <w:t>(IRNWT)</w:t>
      </w:r>
      <w:r w:rsidRPr="00CE5B09">
        <w:rPr>
          <w:rFonts w:hint="cs"/>
          <w:rtl/>
          <w:lang w:eastAsia="en-US"/>
        </w:rPr>
        <w:t xml:space="preserve">يوفر توقيتاً مرجعياً مستقراً للنظام </w:t>
      </w:r>
      <w:r w:rsidRPr="00CE5B09">
        <w:rPr>
          <w:lang w:eastAsia="en-US"/>
        </w:rPr>
        <w:t>IRNSS</w:t>
      </w:r>
      <w:r w:rsidRPr="00CE5B09">
        <w:rPr>
          <w:rFonts w:hint="cs"/>
          <w:rtl/>
          <w:lang w:eastAsia="en-US"/>
        </w:rPr>
        <w:t>.</w:t>
      </w:r>
    </w:p>
    <w:p w14:paraId="5D4B20D9" w14:textId="77777777" w:rsidR="008731B7" w:rsidRPr="00CE5B09" w:rsidRDefault="008731B7" w:rsidP="008731B7">
      <w:pPr>
        <w:pStyle w:val="enumlev1"/>
        <w:rPr>
          <w:rtl/>
          <w:lang w:eastAsia="en-US"/>
        </w:rPr>
      </w:pPr>
      <w:r w:rsidRPr="00CE5B09">
        <w:rPr>
          <w:rFonts w:hint="cs"/>
          <w:rtl/>
          <w:lang w:eastAsia="en-US"/>
        </w:rPr>
        <w:t>-</w:t>
      </w:r>
      <w:r w:rsidRPr="00CE5B09">
        <w:rPr>
          <w:rFonts w:hint="cs"/>
          <w:rtl/>
          <w:lang w:eastAsia="en-US"/>
        </w:rPr>
        <w:tab/>
        <w:t xml:space="preserve">محطات تحديد المدى </w:t>
      </w:r>
      <w:r w:rsidRPr="00CE5B09">
        <w:rPr>
          <w:lang w:eastAsia="en-US"/>
        </w:rPr>
        <w:t>CDMA</w:t>
      </w:r>
      <w:r w:rsidRPr="00CE5B09">
        <w:rPr>
          <w:rFonts w:hint="cs"/>
          <w:rtl/>
          <w:lang w:eastAsia="en-US"/>
        </w:rPr>
        <w:t xml:space="preserve"> للنظام </w:t>
      </w:r>
      <w:r w:rsidRPr="00CE5B09">
        <w:rPr>
          <w:lang w:eastAsia="en-US"/>
        </w:rPr>
        <w:t>IRNSS</w:t>
      </w:r>
      <w:r w:rsidRPr="00CE5B09">
        <w:rPr>
          <w:rFonts w:hint="cs"/>
          <w:rtl/>
          <w:lang w:eastAsia="en-US"/>
        </w:rPr>
        <w:t xml:space="preserve"> </w:t>
      </w:r>
      <w:r w:rsidRPr="00CE5B09">
        <w:rPr>
          <w:lang w:eastAsia="en-US"/>
        </w:rPr>
        <w:t>(IRCDR)</w:t>
      </w:r>
      <w:r w:rsidRPr="00CE5B09">
        <w:rPr>
          <w:rFonts w:hint="cs"/>
          <w:rtl/>
          <w:lang w:eastAsia="en-US"/>
        </w:rPr>
        <w:t xml:space="preserve"> تقوم بتنفيذ عمليات التحديد الدقيق للمدى في الاتجاهين.</w:t>
      </w:r>
    </w:p>
    <w:p w14:paraId="2638123B" w14:textId="77777777" w:rsidR="008731B7" w:rsidRPr="00CE5B09" w:rsidRDefault="008731B7" w:rsidP="008731B7">
      <w:pPr>
        <w:rPr>
          <w:rtl/>
          <w:lang w:eastAsia="en-US" w:bidi="ar-EG"/>
        </w:rPr>
      </w:pPr>
      <w:r w:rsidRPr="0035500F">
        <w:rPr>
          <w:rFonts w:hint="cs"/>
          <w:spacing w:val="-2"/>
          <w:rtl/>
          <w:lang w:eastAsia="en-US" w:bidi="ar-EG"/>
        </w:rPr>
        <w:t xml:space="preserve">ويتألف الجزء الأرضي للنظام </w:t>
      </w:r>
      <w:r w:rsidRPr="0035500F">
        <w:rPr>
          <w:spacing w:val="-2"/>
          <w:lang w:eastAsia="en-US" w:bidi="ar-EG"/>
        </w:rPr>
        <w:t>GAGAN</w:t>
      </w:r>
      <w:r w:rsidRPr="0035500F">
        <w:rPr>
          <w:rFonts w:hint="cs"/>
          <w:spacing w:val="-2"/>
          <w:rtl/>
          <w:lang w:eastAsia="en-US" w:bidi="ar-EG"/>
        </w:rPr>
        <w:t xml:space="preserve"> من محطات تحكم ساتلية تسمى محطات الوصلة الصاعدة البرية الهندية </w:t>
      </w:r>
      <w:r w:rsidRPr="0035500F">
        <w:rPr>
          <w:spacing w:val="-2"/>
          <w:lang w:eastAsia="en-US" w:bidi="ar-EG"/>
        </w:rPr>
        <w:t>(INLUS)</w:t>
      </w:r>
      <w:r w:rsidRPr="0035500F">
        <w:rPr>
          <w:rFonts w:hint="cs"/>
          <w:spacing w:val="-2"/>
          <w:rtl/>
          <w:lang w:eastAsia="en-US" w:bidi="ar-EG"/>
        </w:rPr>
        <w:t xml:space="preserve"> ومجموعة من المحطات المرجعية الهندية تسمى المحطات </w:t>
      </w:r>
      <w:r w:rsidRPr="0035500F">
        <w:rPr>
          <w:spacing w:val="-2"/>
          <w:lang w:eastAsia="en-US" w:bidi="ar-EG"/>
        </w:rPr>
        <w:t>INRES</w:t>
      </w:r>
      <w:r w:rsidRPr="0035500F">
        <w:rPr>
          <w:rFonts w:hint="cs"/>
          <w:spacing w:val="-2"/>
          <w:rtl/>
          <w:lang w:eastAsia="en-US" w:bidi="ar-EG"/>
        </w:rPr>
        <w:t xml:space="preserve">. وتجمع البيانات الواردة من المحطات </w:t>
      </w:r>
      <w:r w:rsidRPr="0035500F">
        <w:rPr>
          <w:spacing w:val="-2"/>
          <w:lang w:eastAsia="en-US" w:bidi="ar-EG"/>
        </w:rPr>
        <w:t>INRESS</w:t>
      </w:r>
      <w:r w:rsidRPr="0035500F">
        <w:rPr>
          <w:rFonts w:hint="cs"/>
          <w:spacing w:val="-2"/>
          <w:rtl/>
          <w:lang w:eastAsia="en-US" w:bidi="ar-EG"/>
        </w:rPr>
        <w:t xml:space="preserve"> ويتم تحميلها في مركز التحكم الرئيسي </w:t>
      </w:r>
      <w:r w:rsidRPr="0035500F">
        <w:rPr>
          <w:spacing w:val="-2"/>
          <w:lang w:eastAsia="en-US" w:bidi="ar-EG"/>
        </w:rPr>
        <w:t>(MCC)</w:t>
      </w:r>
      <w:r w:rsidRPr="0035500F">
        <w:rPr>
          <w:rFonts w:hint="cs"/>
          <w:spacing w:val="-2"/>
          <w:rtl/>
          <w:lang w:eastAsia="en-US" w:bidi="ar-EG"/>
        </w:rPr>
        <w:t xml:space="preserve"> وترسل التصويبات اللازمة عبر الوصلات الصاعدة إلى الحمولة النافعة الملاحية للنظام</w:t>
      </w:r>
      <w:r w:rsidRPr="00CE5B09">
        <w:rPr>
          <w:rFonts w:hint="cs"/>
          <w:rtl/>
          <w:lang w:eastAsia="en-US" w:bidi="ar-EG"/>
        </w:rPr>
        <w:t xml:space="preserve"> </w:t>
      </w:r>
      <w:r w:rsidRPr="00CE5B09">
        <w:rPr>
          <w:lang w:eastAsia="en-US" w:bidi="ar-EG"/>
        </w:rPr>
        <w:t>GAGAN</w:t>
      </w:r>
      <w:r w:rsidRPr="00CE5B09">
        <w:rPr>
          <w:rFonts w:hint="cs"/>
          <w:rtl/>
          <w:lang w:eastAsia="en-US" w:bidi="ar-EG"/>
        </w:rPr>
        <w:t>.</w:t>
      </w:r>
    </w:p>
    <w:p w14:paraId="50201C67" w14:textId="77777777" w:rsidR="008731B7" w:rsidRPr="00CE5B09" w:rsidRDefault="008731B7" w:rsidP="008731B7">
      <w:pPr>
        <w:pStyle w:val="Heading2"/>
        <w:rPr>
          <w:rtl/>
        </w:rPr>
      </w:pPr>
      <w:bookmarkStart w:id="1235" w:name="_Toc427753892"/>
      <w:bookmarkStart w:id="1236" w:name="_Toc427755389"/>
      <w:bookmarkStart w:id="1237" w:name="_Toc429057132"/>
      <w:bookmarkStart w:id="1238" w:name="_Toc429058758"/>
      <w:bookmarkStart w:id="1239" w:name="_Toc429059433"/>
      <w:bookmarkStart w:id="1240" w:name="_Toc429059992"/>
      <w:bookmarkStart w:id="1241" w:name="_Toc429060685"/>
      <w:bookmarkStart w:id="1242" w:name="_Toc429061095"/>
      <w:bookmarkStart w:id="1243" w:name="_Toc429735412"/>
      <w:bookmarkStart w:id="1244" w:name="_Toc429744456"/>
      <w:r w:rsidRPr="00CE5B09">
        <w:lastRenderedPageBreak/>
        <w:t>3.3</w:t>
      </w:r>
      <w:r w:rsidRPr="00CE5B09">
        <w:rPr>
          <w:rFonts w:hint="cs"/>
          <w:rtl/>
        </w:rPr>
        <w:tab/>
        <w:t>جزء المستعمل</w:t>
      </w:r>
      <w:bookmarkEnd w:id="1235"/>
      <w:bookmarkEnd w:id="1236"/>
      <w:bookmarkEnd w:id="1237"/>
      <w:bookmarkEnd w:id="1238"/>
      <w:bookmarkEnd w:id="1239"/>
      <w:bookmarkEnd w:id="1240"/>
      <w:bookmarkEnd w:id="1241"/>
      <w:bookmarkEnd w:id="1242"/>
      <w:bookmarkEnd w:id="1243"/>
      <w:bookmarkEnd w:id="1244"/>
    </w:p>
    <w:p w14:paraId="7AEE7361" w14:textId="77777777" w:rsidR="008731B7" w:rsidRPr="005410F8" w:rsidRDefault="008731B7" w:rsidP="008731B7">
      <w:pPr>
        <w:spacing w:before="100"/>
        <w:rPr>
          <w:spacing w:val="-6"/>
          <w:rtl/>
          <w:lang w:eastAsia="en-US" w:bidi="ar-EG"/>
        </w:rPr>
      </w:pPr>
      <w:r w:rsidRPr="005410F8">
        <w:rPr>
          <w:rFonts w:hint="cs"/>
          <w:spacing w:val="-6"/>
          <w:rtl/>
          <w:lang w:eastAsia="en-US"/>
        </w:rPr>
        <w:t xml:space="preserve">يتألف جزء المستعمل في النظامين </w:t>
      </w:r>
      <w:r w:rsidRPr="005410F8">
        <w:rPr>
          <w:spacing w:val="-6"/>
          <w:lang w:eastAsia="en-US"/>
        </w:rPr>
        <w:t>IRNSS</w:t>
      </w:r>
      <w:r w:rsidRPr="005410F8">
        <w:rPr>
          <w:rFonts w:hint="cs"/>
          <w:spacing w:val="-6"/>
          <w:rtl/>
          <w:lang w:eastAsia="en-US" w:bidi="ar-EG"/>
        </w:rPr>
        <w:t xml:space="preserve"> و</w:t>
      </w:r>
      <w:r w:rsidRPr="005410F8">
        <w:rPr>
          <w:spacing w:val="-6"/>
          <w:lang w:eastAsia="en-US" w:bidi="ar-EG"/>
        </w:rPr>
        <w:t>GAGAN</w:t>
      </w:r>
      <w:r w:rsidRPr="005410F8">
        <w:rPr>
          <w:rFonts w:hint="cs"/>
          <w:spacing w:val="-6"/>
          <w:rtl/>
          <w:lang w:eastAsia="en-US" w:bidi="ar-EG"/>
        </w:rPr>
        <w:t xml:space="preserve"> من مجموعة تضم مجموعات لكافة المستعملين ومعداتهم الداعمة. ويتكون جزء المستعمل عادة من هوائي ومستقبِل</w:t>
      </w:r>
      <w:r w:rsidRPr="005410F8">
        <w:rPr>
          <w:spacing w:val="-6"/>
          <w:lang w:eastAsia="en-US" w:bidi="ar-EG"/>
        </w:rPr>
        <w:t xml:space="preserve"> GAGAN/IRNSS </w:t>
      </w:r>
      <w:r w:rsidRPr="005410F8">
        <w:rPr>
          <w:rFonts w:hint="cs"/>
          <w:spacing w:val="-6"/>
          <w:rtl/>
          <w:lang w:eastAsia="en-US" w:bidi="ar-EG"/>
        </w:rPr>
        <w:t>وحاسوب وجهاز دَخل/خَرج. ومن بين أجزاء جزء المستعمل مستقبل</w:t>
      </w:r>
      <w:r w:rsidRPr="005410F8">
        <w:rPr>
          <w:rFonts w:hint="eastAsia"/>
          <w:spacing w:val="-6"/>
          <w:rtl/>
          <w:lang w:eastAsia="en-US" w:bidi="ar-EG"/>
        </w:rPr>
        <w:t> </w:t>
      </w:r>
      <w:r w:rsidRPr="005410F8">
        <w:rPr>
          <w:spacing w:val="-6"/>
          <w:lang w:eastAsia="en-US" w:bidi="ar-EG"/>
        </w:rPr>
        <w:t>GNSS</w:t>
      </w:r>
      <w:r w:rsidRPr="005410F8">
        <w:rPr>
          <w:rFonts w:hint="cs"/>
          <w:spacing w:val="-6"/>
          <w:rtl/>
          <w:lang w:eastAsia="en-US" w:bidi="ar-EG"/>
        </w:rPr>
        <w:t xml:space="preserve"> مُدمَج بمقدوره استقبال البيانات من الأنظمة </w:t>
      </w:r>
      <w:r w:rsidRPr="005410F8">
        <w:rPr>
          <w:spacing w:val="-6"/>
          <w:lang w:eastAsia="en-US" w:bidi="ar-EG"/>
        </w:rPr>
        <w:t>IRNSS</w:t>
      </w:r>
      <w:r w:rsidRPr="005410F8">
        <w:rPr>
          <w:rFonts w:hint="cs"/>
          <w:spacing w:val="-6"/>
          <w:rtl/>
          <w:lang w:eastAsia="en-US" w:bidi="ar-EG"/>
        </w:rPr>
        <w:t xml:space="preserve"> و</w:t>
      </w:r>
      <w:r w:rsidRPr="005410F8">
        <w:rPr>
          <w:spacing w:val="-6"/>
          <w:lang w:eastAsia="en-US" w:bidi="ar-EG"/>
        </w:rPr>
        <w:t>GAGAN</w:t>
      </w:r>
      <w:r w:rsidRPr="005410F8">
        <w:rPr>
          <w:rFonts w:hint="cs"/>
          <w:spacing w:val="-6"/>
          <w:rtl/>
          <w:lang w:eastAsia="en-US" w:bidi="ar-EG"/>
        </w:rPr>
        <w:t xml:space="preserve"> و</w:t>
      </w:r>
      <w:r w:rsidRPr="005410F8">
        <w:rPr>
          <w:spacing w:val="-6"/>
          <w:lang w:eastAsia="en-US" w:bidi="ar-EG"/>
        </w:rPr>
        <w:t>GPS</w:t>
      </w:r>
      <w:r w:rsidRPr="005410F8">
        <w:rPr>
          <w:rFonts w:hint="cs"/>
          <w:spacing w:val="-6"/>
          <w:rtl/>
          <w:lang w:eastAsia="en-US" w:bidi="ar-EG"/>
        </w:rPr>
        <w:t xml:space="preserve"> وغاليليو و</w:t>
      </w:r>
      <w:r w:rsidRPr="005410F8">
        <w:rPr>
          <w:spacing w:val="-6"/>
          <w:lang w:eastAsia="en-US" w:bidi="ar-EG"/>
        </w:rPr>
        <w:t>GLONASS</w:t>
      </w:r>
      <w:r w:rsidRPr="005410F8">
        <w:rPr>
          <w:rFonts w:hint="cs"/>
          <w:spacing w:val="-6"/>
          <w:rtl/>
          <w:lang w:eastAsia="en-US" w:bidi="ar-EG"/>
        </w:rPr>
        <w:t xml:space="preserve"> والكوكبات</w:t>
      </w:r>
      <w:r w:rsidRPr="005410F8">
        <w:rPr>
          <w:rFonts w:hint="eastAsia"/>
          <w:spacing w:val="-6"/>
          <w:rtl/>
          <w:lang w:eastAsia="en-US" w:bidi="ar-EG"/>
        </w:rPr>
        <w:t> </w:t>
      </w:r>
      <w:r w:rsidRPr="005410F8">
        <w:rPr>
          <w:rFonts w:hint="cs"/>
          <w:spacing w:val="-6"/>
          <w:rtl/>
          <w:lang w:eastAsia="en-US" w:bidi="ar-EG"/>
        </w:rPr>
        <w:t>الأخرى.</w:t>
      </w:r>
    </w:p>
    <w:p w14:paraId="28CD59E2" w14:textId="77777777" w:rsidR="008731B7" w:rsidRPr="00CE5B09" w:rsidRDefault="008731B7" w:rsidP="008731B7">
      <w:pPr>
        <w:pStyle w:val="Heading1"/>
        <w:rPr>
          <w:rtl/>
        </w:rPr>
      </w:pPr>
      <w:bookmarkStart w:id="1245" w:name="_Toc429057133"/>
      <w:bookmarkStart w:id="1246" w:name="_Toc429058759"/>
      <w:bookmarkStart w:id="1247" w:name="_Toc429059434"/>
      <w:bookmarkStart w:id="1248" w:name="_Toc429059993"/>
      <w:bookmarkStart w:id="1249" w:name="_Toc429060686"/>
      <w:bookmarkStart w:id="1250" w:name="_Toc429061096"/>
      <w:bookmarkStart w:id="1251" w:name="_Toc429735413"/>
      <w:bookmarkStart w:id="1252" w:name="_Toc429744457"/>
      <w:bookmarkStart w:id="1253" w:name="_Toc427753893"/>
      <w:bookmarkStart w:id="1254" w:name="_Toc427755390"/>
      <w:r w:rsidRPr="00CE5B09">
        <w:t>4</w:t>
      </w:r>
      <w:r w:rsidRPr="00CE5B09">
        <w:rPr>
          <w:rFonts w:hint="cs"/>
          <w:rtl/>
        </w:rPr>
        <w:tab/>
        <w:t xml:space="preserve">بنية إشارات النظامين </w:t>
      </w:r>
      <w:r w:rsidRPr="00CE5B09">
        <w:t>IRNSS</w:t>
      </w:r>
      <w:r w:rsidRPr="00CE5B09">
        <w:rPr>
          <w:rFonts w:hint="cs"/>
          <w:rtl/>
        </w:rPr>
        <w:t xml:space="preserve"> و</w:t>
      </w:r>
      <w:r w:rsidRPr="00CE5B09">
        <w:t>GAGAN</w:t>
      </w:r>
      <w:bookmarkEnd w:id="1245"/>
      <w:bookmarkEnd w:id="1246"/>
      <w:bookmarkEnd w:id="1247"/>
      <w:bookmarkEnd w:id="1248"/>
      <w:bookmarkEnd w:id="1249"/>
      <w:bookmarkEnd w:id="1250"/>
      <w:bookmarkEnd w:id="1251"/>
      <w:bookmarkEnd w:id="1252"/>
      <w:bookmarkEnd w:id="1253"/>
      <w:bookmarkEnd w:id="1254"/>
    </w:p>
    <w:p w14:paraId="68FE0080" w14:textId="77777777" w:rsidR="008731B7" w:rsidRPr="00CE5B09" w:rsidRDefault="008731B7" w:rsidP="008731B7">
      <w:pPr>
        <w:pStyle w:val="Heading2"/>
      </w:pPr>
      <w:bookmarkStart w:id="1255" w:name="_Toc427753894"/>
      <w:bookmarkStart w:id="1256" w:name="_Toc427755391"/>
      <w:bookmarkStart w:id="1257" w:name="_Toc429057134"/>
      <w:bookmarkStart w:id="1258" w:name="_Toc429058760"/>
      <w:bookmarkStart w:id="1259" w:name="_Toc429059435"/>
      <w:bookmarkStart w:id="1260" w:name="_Toc429059994"/>
      <w:bookmarkStart w:id="1261" w:name="_Toc429060687"/>
      <w:bookmarkStart w:id="1262" w:name="_Toc429061097"/>
      <w:bookmarkStart w:id="1263" w:name="_Toc429735414"/>
      <w:bookmarkStart w:id="1264" w:name="_Toc429744458"/>
      <w:r w:rsidRPr="00CE5B09">
        <w:t>1.4</w:t>
      </w:r>
      <w:r w:rsidRPr="00CE5B09">
        <w:rPr>
          <w:rFonts w:hint="cs"/>
          <w:rtl/>
        </w:rPr>
        <w:tab/>
        <w:t xml:space="preserve">بنية إشارة النظام </w:t>
      </w:r>
      <w:r w:rsidRPr="00CE5B09">
        <w:t>IRNSS</w:t>
      </w:r>
      <w:bookmarkEnd w:id="1255"/>
      <w:bookmarkEnd w:id="1256"/>
      <w:bookmarkEnd w:id="1257"/>
      <w:bookmarkEnd w:id="1258"/>
      <w:bookmarkEnd w:id="1259"/>
      <w:bookmarkEnd w:id="1260"/>
      <w:bookmarkEnd w:id="1261"/>
      <w:bookmarkEnd w:id="1262"/>
      <w:bookmarkEnd w:id="1263"/>
      <w:bookmarkEnd w:id="1264"/>
    </w:p>
    <w:p w14:paraId="736620B0" w14:textId="77777777" w:rsidR="008731B7" w:rsidRPr="00CE5B09" w:rsidRDefault="008731B7" w:rsidP="008731B7">
      <w:pPr>
        <w:spacing w:before="100"/>
        <w:rPr>
          <w:rtl/>
          <w:lang w:bidi="ar-EG"/>
        </w:rPr>
      </w:pPr>
      <w:r w:rsidRPr="00CE5B09">
        <w:rPr>
          <w:rFonts w:hint="cs"/>
          <w:rtl/>
          <w:lang w:eastAsia="en-US"/>
        </w:rPr>
        <w:t xml:space="preserve">تتمركز إشارات النظام </w:t>
      </w:r>
      <w:r w:rsidRPr="00CE5B09">
        <w:rPr>
          <w:lang w:eastAsia="en-US"/>
        </w:rPr>
        <w:t>IRNSS</w:t>
      </w:r>
      <w:r w:rsidRPr="00CE5B09">
        <w:rPr>
          <w:rFonts w:hint="cs"/>
          <w:rtl/>
          <w:lang w:eastAsia="en-US" w:bidi="ar-EG"/>
        </w:rPr>
        <w:t xml:space="preserve"> عند الترددين </w:t>
      </w:r>
      <w:r w:rsidRPr="00CE5B09">
        <w:rPr>
          <w:lang w:eastAsia="en-US" w:bidi="ar-EG"/>
        </w:rPr>
        <w:t>MHz 1 176,45</w:t>
      </w:r>
      <w:r w:rsidRPr="00CE5B09">
        <w:rPr>
          <w:rFonts w:hint="cs"/>
          <w:rtl/>
          <w:lang w:eastAsia="en-US" w:bidi="ar-EG"/>
        </w:rPr>
        <w:t xml:space="preserve"> و</w:t>
      </w:r>
      <w:r w:rsidRPr="00CE5B09">
        <w:rPr>
          <w:lang w:eastAsia="en-US" w:bidi="ar-EG"/>
        </w:rPr>
        <w:t>MHz</w:t>
      </w:r>
      <w:r w:rsidRPr="00CE5B09">
        <w:t> 1 575,42</w:t>
      </w:r>
      <w:r w:rsidRPr="00CE5B09">
        <w:rPr>
          <w:rFonts w:hint="cs"/>
          <w:rtl/>
          <w:lang w:bidi="ar-EG"/>
        </w:rPr>
        <w:t>. والإشارة ضيقة النطاق عبارة عن إشارة</w:t>
      </w:r>
      <w:r w:rsidRPr="00CE5B09">
        <w:rPr>
          <w:rFonts w:hint="eastAsia"/>
          <w:rtl/>
          <w:lang w:bidi="ar-EG"/>
        </w:rPr>
        <w:t> </w:t>
      </w:r>
      <w:r w:rsidRPr="00CE5B09">
        <w:rPr>
          <w:lang w:bidi="ar-EG"/>
        </w:rPr>
        <w:t>BPSK</w:t>
      </w:r>
      <w:r w:rsidRPr="00CE5B09">
        <w:rPr>
          <w:rFonts w:hint="cs"/>
          <w:rtl/>
          <w:lang w:bidi="ar-EG"/>
        </w:rPr>
        <w:t xml:space="preserve"> تبث شفرات ذهبية. </w:t>
      </w:r>
    </w:p>
    <w:p w14:paraId="3000F93F" w14:textId="77777777" w:rsidR="008731B7" w:rsidRPr="005410F8" w:rsidRDefault="008731B7" w:rsidP="008731B7">
      <w:pPr>
        <w:spacing w:before="100"/>
        <w:rPr>
          <w:spacing w:val="-6"/>
          <w:rtl/>
          <w:lang w:bidi="ar-EG"/>
        </w:rPr>
      </w:pPr>
      <w:r w:rsidRPr="005410F8">
        <w:rPr>
          <w:rFonts w:hint="cs"/>
          <w:spacing w:val="-6"/>
          <w:rtl/>
          <w:lang w:bidi="ar-EG"/>
        </w:rPr>
        <w:t xml:space="preserve">وتشكل الإشارة </w:t>
      </w:r>
      <w:r w:rsidRPr="005410F8">
        <w:rPr>
          <w:spacing w:val="-6"/>
          <w:lang w:bidi="ar-EG"/>
        </w:rPr>
        <w:t>IRNSS</w:t>
      </w:r>
      <w:r w:rsidRPr="005410F8">
        <w:rPr>
          <w:rFonts w:hint="cs"/>
          <w:spacing w:val="-6"/>
          <w:rtl/>
          <w:lang w:bidi="ar-EG"/>
        </w:rPr>
        <w:t xml:space="preserve"> بالتشكيل </w:t>
      </w:r>
      <w:r w:rsidRPr="005410F8">
        <w:rPr>
          <w:spacing w:val="-6"/>
          <w:lang w:bidi="ar-EG"/>
        </w:rPr>
        <w:t>BOC (5,2)</w:t>
      </w:r>
      <w:r w:rsidRPr="005410F8">
        <w:rPr>
          <w:rFonts w:hint="cs"/>
          <w:spacing w:val="-6"/>
          <w:rtl/>
          <w:lang w:bidi="ar-EG"/>
        </w:rPr>
        <w:t xml:space="preserve">. والتشكيل </w:t>
      </w:r>
      <w:r w:rsidRPr="005410F8">
        <w:rPr>
          <w:spacing w:val="-6"/>
          <w:lang w:bidi="ar-EG"/>
        </w:rPr>
        <w:t>BOC</w:t>
      </w:r>
      <w:r w:rsidRPr="005410F8">
        <w:rPr>
          <w:rFonts w:hint="cs"/>
          <w:spacing w:val="-6"/>
          <w:rtl/>
          <w:lang w:bidi="ar-EG"/>
        </w:rPr>
        <w:t xml:space="preserve"> عبارة عن مقياس لتشكيل الشكل الطيفي للإشارة المرسلة. ويعبّر عن الإشارات من النمط </w:t>
      </w:r>
      <w:r w:rsidRPr="005410F8">
        <w:rPr>
          <w:spacing w:val="-6"/>
          <w:lang w:bidi="ar-EG"/>
        </w:rPr>
        <w:t>BOC</w:t>
      </w:r>
      <w:r w:rsidRPr="005410F8">
        <w:rPr>
          <w:rFonts w:hint="cs"/>
          <w:spacing w:val="-6"/>
          <w:rtl/>
          <w:lang w:bidi="ar-EG"/>
        </w:rPr>
        <w:t xml:space="preserve"> عادةً بالشكل </w:t>
      </w:r>
      <w:r w:rsidRPr="005410F8">
        <w:rPr>
          <w:spacing w:val="-6"/>
          <w:lang w:eastAsia="ar-SA"/>
        </w:rPr>
        <w:t>BOC (</w:t>
      </w:r>
      <w:proofErr w:type="spellStart"/>
      <w:r w:rsidRPr="005410F8">
        <w:rPr>
          <w:i/>
          <w:spacing w:val="-6"/>
          <w:lang w:eastAsia="ar-SA"/>
        </w:rPr>
        <w:t>f</w:t>
      </w:r>
      <w:r w:rsidRPr="005410F8">
        <w:rPr>
          <w:i/>
          <w:spacing w:val="-6"/>
          <w:vertAlign w:val="subscript"/>
          <w:lang w:eastAsia="ar-SA"/>
        </w:rPr>
        <w:t>sub</w:t>
      </w:r>
      <w:r w:rsidRPr="005410F8">
        <w:rPr>
          <w:i/>
          <w:spacing w:val="-6"/>
          <w:lang w:eastAsia="ar-SA"/>
        </w:rPr>
        <w:t>,f</w:t>
      </w:r>
      <w:r w:rsidRPr="005410F8">
        <w:rPr>
          <w:i/>
          <w:spacing w:val="-6"/>
          <w:vertAlign w:val="subscript"/>
          <w:lang w:eastAsia="ar-SA"/>
        </w:rPr>
        <w:t>chip</w:t>
      </w:r>
      <w:proofErr w:type="spellEnd"/>
      <w:r w:rsidRPr="005410F8">
        <w:rPr>
          <w:spacing w:val="-6"/>
          <w:lang w:eastAsia="ar-SA"/>
        </w:rPr>
        <w:t>)</w:t>
      </w:r>
      <w:r w:rsidRPr="005410F8">
        <w:rPr>
          <w:rFonts w:hint="cs"/>
          <w:spacing w:val="-6"/>
          <w:rtl/>
          <w:lang w:bidi="ar-EG"/>
        </w:rPr>
        <w:t xml:space="preserve"> حيث يعبر عن الترددات بمضاعفات معدل النبضات البالغ</w:t>
      </w:r>
      <w:r w:rsidRPr="005410F8">
        <w:rPr>
          <w:rFonts w:hint="eastAsia"/>
          <w:spacing w:val="-6"/>
          <w:rtl/>
          <w:lang w:bidi="ar-EG"/>
        </w:rPr>
        <w:t> </w:t>
      </w:r>
      <w:r w:rsidRPr="005410F8">
        <w:rPr>
          <w:spacing w:val="-6"/>
          <w:lang w:bidi="ar-EG"/>
        </w:rPr>
        <w:t>1,023</w:t>
      </w:r>
      <w:r w:rsidRPr="005410F8">
        <w:rPr>
          <w:rFonts w:hint="cs"/>
          <w:spacing w:val="-6"/>
          <w:rtl/>
          <w:lang w:bidi="ar-EG"/>
        </w:rPr>
        <w:t xml:space="preserve"> </w:t>
      </w:r>
      <w:proofErr w:type="spellStart"/>
      <w:r w:rsidRPr="005410F8">
        <w:rPr>
          <w:spacing w:val="-6"/>
          <w:lang w:bidi="ar-EG"/>
        </w:rPr>
        <w:t>Mchip</w:t>
      </w:r>
      <w:proofErr w:type="spellEnd"/>
      <w:r w:rsidRPr="005410F8">
        <w:rPr>
          <w:spacing w:val="-6"/>
          <w:lang w:bidi="ar-EG"/>
        </w:rPr>
        <w:t>/s</w:t>
      </w:r>
      <w:r w:rsidRPr="005410F8">
        <w:rPr>
          <w:rFonts w:hint="cs"/>
          <w:spacing w:val="-6"/>
          <w:rtl/>
          <w:lang w:bidi="ar-EG"/>
        </w:rPr>
        <w:t>.</w:t>
      </w:r>
    </w:p>
    <w:p w14:paraId="3066C2B9" w14:textId="77777777" w:rsidR="008731B7" w:rsidRPr="00CE5B09" w:rsidRDefault="008731B7" w:rsidP="008731B7">
      <w:pPr>
        <w:keepNext/>
        <w:spacing w:before="100"/>
        <w:rPr>
          <w:rtl/>
          <w:lang w:bidi="ar-EG"/>
        </w:rPr>
      </w:pPr>
      <w:r w:rsidRPr="00CE5B09">
        <w:rPr>
          <w:rFonts w:hint="cs"/>
          <w:rtl/>
          <w:lang w:bidi="ar-EG"/>
        </w:rPr>
        <w:t xml:space="preserve">ويتم الحصول على الكثافة </w:t>
      </w:r>
      <w:r w:rsidRPr="00CE5B09">
        <w:rPr>
          <w:lang w:bidi="ar-EG"/>
        </w:rPr>
        <w:t>PSD</w:t>
      </w:r>
      <w:r w:rsidRPr="00CE5B09">
        <w:rPr>
          <w:rFonts w:hint="cs"/>
          <w:rtl/>
          <w:lang w:bidi="ar-EG"/>
        </w:rPr>
        <w:t xml:space="preserve"> للإشارة </w:t>
      </w:r>
      <w:r w:rsidRPr="00CE5B09">
        <w:rPr>
          <w:lang w:bidi="ar-EG"/>
        </w:rPr>
        <w:t>BOC</w:t>
      </w:r>
      <w:r w:rsidRPr="00CE5B09">
        <w:rPr>
          <w:rFonts w:hint="cs"/>
          <w:rtl/>
          <w:lang w:bidi="ar-EG"/>
        </w:rPr>
        <w:t xml:space="preserve"> بالمعادلة:</w:t>
      </w:r>
    </w:p>
    <w:p w14:paraId="71490F11" w14:textId="05474E63" w:rsidR="008731B7" w:rsidRPr="00CE5B09" w:rsidRDefault="007D5251" w:rsidP="008731B7">
      <w:pPr>
        <w:pStyle w:val="Equation"/>
        <w:keepNext/>
        <w:jc w:val="center"/>
        <w:rPr>
          <w:rtl/>
          <w:lang w:bidi="ar-EG"/>
        </w:rPr>
      </w:pPr>
      <m:oMathPara>
        <m:oMath>
          <m:sSub>
            <m:sSubPr>
              <m:ctrlPr>
                <w:rPr>
                  <w:rFonts w:ascii="Cambria Math" w:hAnsi="Cambria Math"/>
                  <w:i/>
                  <w:lang w:val="en-GB" w:eastAsia="ar-SA"/>
                </w:rPr>
              </m:ctrlPr>
            </m:sSubPr>
            <m:e>
              <m:r>
                <w:rPr>
                  <w:rFonts w:ascii="Cambria Math" w:hAnsi="Cambria Math"/>
                  <w:lang w:val="en-GB" w:eastAsia="ar-SA"/>
                </w:rPr>
                <m:t>G</m:t>
              </m:r>
            </m:e>
            <m:sub>
              <m:sSub>
                <m:sSubPr>
                  <m:ctrlPr>
                    <w:rPr>
                      <w:rFonts w:ascii="Cambria Math" w:hAnsi="Cambria Math"/>
                      <w:i/>
                      <w:lang w:val="en-GB" w:eastAsia="ar-SA"/>
                    </w:rPr>
                  </m:ctrlPr>
                </m:sSubPr>
                <m:e>
                  <m:r>
                    <w:rPr>
                      <w:rFonts w:ascii="Cambria Math" w:hAnsi="Cambria Math"/>
                      <w:lang w:val="en-GB" w:eastAsia="ar-SA"/>
                    </w:rPr>
                    <m:t>BOC</m:t>
                  </m:r>
                </m:e>
                <m:sub>
                  <m:func>
                    <m:funcPr>
                      <m:ctrlPr>
                        <w:rPr>
                          <w:rFonts w:ascii="Cambria Math" w:hAnsi="Cambria Math"/>
                          <w:i/>
                          <w:lang w:val="en-GB" w:eastAsia="ar-SA"/>
                        </w:rPr>
                      </m:ctrlPr>
                    </m:funcPr>
                    <m:fName>
                      <m:r>
                        <m:rPr>
                          <m:sty m:val="p"/>
                        </m:rPr>
                        <w:rPr>
                          <w:rFonts w:ascii="Cambria Math" w:hAnsi="Cambria Math"/>
                          <w:lang w:eastAsia="ar-SA"/>
                        </w:rPr>
                        <m:t>sin</m:t>
                      </m:r>
                    </m:fName>
                    <m:e>
                      <m:d>
                        <m:dPr>
                          <m:ctrlPr>
                            <w:rPr>
                              <w:rFonts w:ascii="Cambria Math" w:hAnsi="Cambria Math"/>
                              <w:i/>
                              <w:lang w:val="en-GB" w:eastAsia="ar-SA"/>
                            </w:rPr>
                          </m:ctrlPr>
                        </m:dPr>
                        <m:e>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s</m:t>
                              </m:r>
                            </m:sub>
                          </m:sSub>
                          <m:r>
                            <w:rPr>
                              <w:rFonts w:ascii="Cambria Math" w:hAnsi="Cambria Math"/>
                              <w:lang w:val="en-GB" w:eastAsia="ar-SA"/>
                            </w:rPr>
                            <m:t xml:space="preserve">, </m:t>
                          </m:r>
                          <m:sSub>
                            <m:sSubPr>
                              <m:ctrlPr>
                                <w:rPr>
                                  <w:rFonts w:ascii="Cambria Math" w:hAnsi="Cambria Math"/>
                                  <w:i/>
                                  <w:lang w:val="en-GB" w:eastAsia="ar-SA"/>
                                </w:rPr>
                              </m:ctrlPr>
                            </m:sSubPr>
                            <m:e>
                              <m:r>
                                <w:rPr>
                                  <w:rFonts w:ascii="Cambria Math" w:hAnsi="Cambria Math"/>
                                  <w:lang w:val="en-GB" w:eastAsia="ar-SA"/>
                                </w:rPr>
                                <m:t xml:space="preserve"> f</m:t>
                              </m:r>
                            </m:e>
                            <m:sub>
                              <m:r>
                                <w:rPr>
                                  <w:rFonts w:ascii="Cambria Math" w:hAnsi="Cambria Math"/>
                                  <w:lang w:val="en-GB" w:eastAsia="ar-SA"/>
                                </w:rPr>
                                <m:t>c</m:t>
                              </m:r>
                            </m:sub>
                          </m:sSub>
                        </m:e>
                      </m:d>
                    </m:e>
                  </m:func>
                </m:sub>
              </m:sSub>
            </m:sub>
          </m:sSub>
          <m:d>
            <m:dPr>
              <m:ctrlPr>
                <w:rPr>
                  <w:rFonts w:ascii="Cambria Math" w:hAnsi="Cambria Math"/>
                  <w:i/>
                  <w:lang w:val="en-GB" w:eastAsia="ar-SA"/>
                </w:rPr>
              </m:ctrlPr>
            </m:dPr>
            <m:e>
              <m:r>
                <w:rPr>
                  <w:rFonts w:ascii="Cambria Math" w:hAnsi="Cambria Math"/>
                  <w:lang w:val="en-GB" w:eastAsia="ar-SA"/>
                </w:rPr>
                <m:t>f</m:t>
              </m:r>
            </m:e>
          </m:d>
          <m:r>
            <w:rPr>
              <w:rFonts w:ascii="Cambria Math" w:hAnsi="Cambria Math"/>
              <w:lang w:val="en-GB" w:eastAsia="ar-SA"/>
            </w:rPr>
            <m:t>=</m:t>
          </m:r>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c</m:t>
              </m:r>
            </m:sub>
          </m:sSub>
          <m:sSup>
            <m:sSupPr>
              <m:ctrlPr>
                <w:rPr>
                  <w:rFonts w:ascii="Cambria Math" w:hAnsi="Cambria Math"/>
                  <w:i/>
                  <w:lang w:val="en-GB" w:eastAsia="ar-SA"/>
                </w:rPr>
              </m:ctrlPr>
            </m:sSupPr>
            <m:e>
              <m:d>
                <m:dPr>
                  <m:begChr m:val="["/>
                  <m:endChr m:val="]"/>
                  <m:ctrlPr>
                    <w:rPr>
                      <w:rFonts w:ascii="Cambria Math" w:hAnsi="Cambria Math"/>
                      <w:i/>
                      <w:lang w:val="en-GB" w:eastAsia="ar-SA"/>
                    </w:rPr>
                  </m:ctrlPr>
                </m:dPr>
                <m:e>
                  <m:f>
                    <m:fPr>
                      <m:ctrlPr>
                        <w:rPr>
                          <w:rFonts w:ascii="Cambria Math" w:hAnsi="Cambria Math"/>
                          <w:i/>
                          <w:lang w:val="en-GB" w:eastAsia="ar-SA"/>
                        </w:rPr>
                      </m:ctrlPr>
                    </m:fPr>
                    <m:num>
                      <m:func>
                        <m:funcPr>
                          <m:ctrlPr>
                            <w:rPr>
                              <w:rFonts w:ascii="Cambria Math" w:hAnsi="Cambria Math"/>
                              <w:i/>
                              <w:lang w:val="en-GB" w:eastAsia="ar-SA"/>
                            </w:rPr>
                          </m:ctrlPr>
                        </m:funcPr>
                        <m:fName>
                          <m:r>
                            <m:rPr>
                              <m:sty m:val="p"/>
                            </m:rPr>
                            <w:rPr>
                              <w:rFonts w:ascii="Cambria Math" w:hAnsi="Cambria Math"/>
                              <w:lang w:eastAsia="ar-SA"/>
                            </w:rPr>
                            <m:t>sin</m:t>
                          </m:r>
                        </m:fName>
                        <m:e>
                          <m:d>
                            <m:dPr>
                              <m:ctrlPr>
                                <w:rPr>
                                  <w:rFonts w:ascii="Cambria Math" w:hAnsi="Cambria Math"/>
                                  <w:i/>
                                  <w:lang w:val="en-GB" w:eastAsia="ar-SA"/>
                                </w:rPr>
                              </m:ctrlPr>
                            </m:dPr>
                            <m:e>
                              <m:f>
                                <m:fPr>
                                  <m:ctrlPr>
                                    <w:rPr>
                                      <w:rFonts w:ascii="Cambria Math" w:hAnsi="Cambria Math"/>
                                      <w:i/>
                                      <w:lang w:val="en-GB" w:eastAsia="ar-SA"/>
                                    </w:rPr>
                                  </m:ctrlPr>
                                </m:fPr>
                                <m:num>
                                  <m:r>
                                    <m:rPr>
                                      <m:sty m:val="p"/>
                                    </m:rPr>
                                    <w:rPr>
                                      <w:rFonts w:ascii="Cambria Math" w:hAnsi="Cambria Math"/>
                                      <w:lang w:val="en-GB" w:eastAsia="ar-SA"/>
                                    </w:rPr>
                                    <m:t>π</m:t>
                                  </m:r>
                                  <m:r>
                                    <w:rPr>
                                      <w:rFonts w:ascii="Cambria Math" w:hAnsi="Cambria Math"/>
                                      <w:lang w:val="en-GB" w:eastAsia="ar-SA"/>
                                    </w:rPr>
                                    <m:t>f</m:t>
                                  </m:r>
                                </m:num>
                                <m:den>
                                  <m:sSub>
                                    <m:sSubPr>
                                      <m:ctrlPr>
                                        <w:rPr>
                                          <w:rFonts w:ascii="Cambria Math" w:hAnsi="Cambria Math"/>
                                          <w:i/>
                                          <w:lang w:val="en-GB" w:eastAsia="ar-SA"/>
                                        </w:rPr>
                                      </m:ctrlPr>
                                    </m:sSubPr>
                                    <m:e>
                                      <m:r>
                                        <w:rPr>
                                          <w:rFonts w:ascii="Cambria Math" w:hAnsi="Cambria Math"/>
                                          <w:lang w:val="en-GB" w:eastAsia="ar-SA"/>
                                        </w:rPr>
                                        <m:t>2f</m:t>
                                      </m:r>
                                    </m:e>
                                    <m:sub>
                                      <m:r>
                                        <w:rPr>
                                          <w:rFonts w:ascii="Cambria Math" w:hAnsi="Cambria Math"/>
                                          <w:lang w:val="en-GB" w:eastAsia="ar-SA"/>
                                        </w:rPr>
                                        <m:t>s</m:t>
                                      </m:r>
                                    </m:sub>
                                  </m:sSub>
                                </m:den>
                              </m:f>
                            </m:e>
                          </m:d>
                          <m:r>
                            <w:rPr>
                              <w:rFonts w:ascii="Cambria Math" w:hAnsi="Cambria Math"/>
                              <w:lang w:val="en-GB" w:eastAsia="ar-SA"/>
                            </w:rPr>
                            <m:t xml:space="preserve"> </m:t>
                          </m:r>
                        </m:e>
                      </m:func>
                    </m:num>
                    <m:den>
                      <m:func>
                        <m:funcPr>
                          <m:ctrlPr>
                            <w:rPr>
                              <w:rFonts w:ascii="Cambria Math" w:hAnsi="Cambria Math"/>
                              <w:i/>
                              <w:lang w:val="en-GB" w:eastAsia="ar-SA"/>
                            </w:rPr>
                          </m:ctrlPr>
                        </m:funcPr>
                        <m:fName>
                          <m:r>
                            <m:rPr>
                              <m:sty m:val="p"/>
                            </m:rPr>
                            <w:rPr>
                              <w:rFonts w:ascii="Cambria Math" w:hAnsi="Cambria Math"/>
                              <w:lang w:eastAsia="ar-SA"/>
                            </w:rPr>
                            <m:t>cos</m:t>
                          </m:r>
                        </m:fName>
                        <m:e>
                          <m:d>
                            <m:dPr>
                              <m:ctrlPr>
                                <w:rPr>
                                  <w:rFonts w:ascii="Cambria Math" w:hAnsi="Cambria Math"/>
                                  <w:i/>
                                  <w:lang w:val="en-GB" w:eastAsia="ar-SA"/>
                                </w:rPr>
                              </m:ctrlPr>
                            </m:dPr>
                            <m:e>
                              <m:f>
                                <m:fPr>
                                  <m:ctrlPr>
                                    <w:rPr>
                                      <w:rFonts w:ascii="Cambria Math" w:hAnsi="Cambria Math"/>
                                      <w:i/>
                                      <w:lang w:val="en-GB" w:eastAsia="ar-SA"/>
                                    </w:rPr>
                                  </m:ctrlPr>
                                </m:fPr>
                                <m:num>
                                  <m:r>
                                    <m:rPr>
                                      <m:sty m:val="p"/>
                                    </m:rPr>
                                    <w:rPr>
                                      <w:rFonts w:ascii="Cambria Math" w:hAnsi="Cambria Math"/>
                                      <w:lang w:val="en-GB" w:eastAsia="ar-SA"/>
                                    </w:rPr>
                                    <m:t>π</m:t>
                                  </m:r>
                                  <m:r>
                                    <w:rPr>
                                      <w:rFonts w:ascii="Cambria Math" w:hAnsi="Cambria Math"/>
                                      <w:lang w:val="en-GB" w:eastAsia="ar-SA"/>
                                    </w:rPr>
                                    <m:t>f</m:t>
                                  </m:r>
                                </m:num>
                                <m:den>
                                  <m:r>
                                    <w:rPr>
                                      <w:rFonts w:ascii="Cambria Math" w:hAnsi="Cambria Math"/>
                                      <w:lang w:val="en-GB" w:eastAsia="ar-SA"/>
                                    </w:rPr>
                                    <m:t>2</m:t>
                                  </m:r>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s</m:t>
                                      </m:r>
                                    </m:sub>
                                  </m:sSub>
                                </m:den>
                              </m:f>
                            </m:e>
                          </m:d>
                        </m:e>
                      </m:func>
                    </m:den>
                  </m:f>
                  <m:f>
                    <m:fPr>
                      <m:ctrlPr>
                        <w:rPr>
                          <w:rFonts w:ascii="Cambria Math" w:hAnsi="Cambria Math"/>
                          <w:i/>
                          <w:lang w:val="en-GB" w:eastAsia="ar-SA"/>
                        </w:rPr>
                      </m:ctrlPr>
                    </m:fPr>
                    <m:num>
                      <m:func>
                        <m:funcPr>
                          <m:ctrlPr>
                            <w:rPr>
                              <w:rFonts w:ascii="Cambria Math" w:hAnsi="Cambria Math"/>
                              <w:i/>
                              <w:lang w:val="en-GB" w:eastAsia="ar-SA"/>
                            </w:rPr>
                          </m:ctrlPr>
                        </m:funcPr>
                        <m:fName>
                          <m:r>
                            <m:rPr>
                              <m:sty m:val="p"/>
                            </m:rPr>
                            <w:rPr>
                              <w:rFonts w:ascii="Cambria Math" w:hAnsi="Cambria Math"/>
                              <w:lang w:eastAsia="ar-SA"/>
                            </w:rPr>
                            <m:t>cos</m:t>
                          </m:r>
                        </m:fName>
                        <m:e>
                          <m:d>
                            <m:dPr>
                              <m:ctrlPr>
                                <w:rPr>
                                  <w:rFonts w:ascii="Cambria Math" w:hAnsi="Cambria Math"/>
                                  <w:i/>
                                  <w:lang w:val="en-GB" w:eastAsia="ar-SA"/>
                                </w:rPr>
                              </m:ctrlPr>
                            </m:dPr>
                            <m:e>
                              <m:f>
                                <m:fPr>
                                  <m:ctrlPr>
                                    <w:rPr>
                                      <w:rFonts w:ascii="Cambria Math" w:hAnsi="Cambria Math"/>
                                      <w:i/>
                                      <w:lang w:val="en-GB" w:eastAsia="ar-SA"/>
                                    </w:rPr>
                                  </m:ctrlPr>
                                </m:fPr>
                                <m:num>
                                  <m:r>
                                    <m:rPr>
                                      <m:sty m:val="p"/>
                                    </m:rPr>
                                    <w:rPr>
                                      <w:rFonts w:ascii="Cambria Math" w:hAnsi="Cambria Math"/>
                                      <w:lang w:val="en-GB" w:eastAsia="ar-SA"/>
                                    </w:rPr>
                                    <m:t>π</m:t>
                                  </m:r>
                                  <m:r>
                                    <w:rPr>
                                      <w:rFonts w:ascii="Cambria Math" w:hAnsi="Cambria Math"/>
                                      <w:lang w:val="en-GB" w:eastAsia="ar-SA"/>
                                    </w:rPr>
                                    <m:t>f</m:t>
                                  </m:r>
                                </m:num>
                                <m:den>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c</m:t>
                                      </m:r>
                                    </m:sub>
                                  </m:sSub>
                                </m:den>
                              </m:f>
                            </m:e>
                          </m:d>
                        </m:e>
                      </m:func>
                    </m:num>
                    <m:den>
                      <m:r>
                        <m:rPr>
                          <m:sty m:val="p"/>
                        </m:rPr>
                        <w:rPr>
                          <w:rFonts w:ascii="Cambria Math" w:hAnsi="Cambria Math"/>
                          <w:lang w:val="en-GB" w:eastAsia="ar-SA"/>
                        </w:rPr>
                        <m:t>π</m:t>
                      </m:r>
                      <m:r>
                        <w:rPr>
                          <w:rFonts w:ascii="Cambria Math" w:hAnsi="Cambria Math"/>
                          <w:lang w:val="en-GB" w:eastAsia="ar-SA"/>
                        </w:rPr>
                        <m:t>f</m:t>
                      </m:r>
                    </m:den>
                  </m:f>
                </m:e>
              </m:d>
            </m:e>
            <m:sup>
              <m:r>
                <w:rPr>
                  <w:rFonts w:ascii="Cambria Math" w:hAnsi="Cambria Math"/>
                  <w:lang w:val="en-GB" w:eastAsia="ar-SA"/>
                </w:rPr>
                <m:t>2</m:t>
              </m:r>
            </m:sup>
          </m:sSup>
        </m:oMath>
      </m:oMathPara>
    </w:p>
    <w:p w14:paraId="1AD3F38B" w14:textId="77777777" w:rsidR="008731B7" w:rsidRPr="00CE5B09" w:rsidRDefault="008731B7" w:rsidP="008731B7">
      <w:pPr>
        <w:rPr>
          <w:rtl/>
          <w:lang w:eastAsia="en-US"/>
        </w:rPr>
      </w:pPr>
      <w:r w:rsidRPr="00CE5B09">
        <w:rPr>
          <w:rFonts w:hint="cs"/>
          <w:rtl/>
          <w:lang w:eastAsia="en-US"/>
        </w:rPr>
        <w:t>حيث:</w:t>
      </w:r>
    </w:p>
    <w:p w14:paraId="5032D26B" w14:textId="110E048F" w:rsidR="008731B7" w:rsidRPr="00CE5B09" w:rsidRDefault="008731B7" w:rsidP="008731B7">
      <w:pPr>
        <w:pStyle w:val="Equationlegend"/>
        <w:spacing w:before="60"/>
        <w:rPr>
          <w:rtl/>
          <w:lang w:bidi="ar-EG"/>
        </w:rPr>
      </w:pPr>
      <w:r>
        <w:rPr>
          <w:i/>
          <w:lang w:eastAsia="ar-SA"/>
        </w:rPr>
        <w:tab/>
      </w:r>
      <w:r w:rsidRPr="00CE5B09">
        <w:rPr>
          <w:i/>
          <w:lang w:eastAsia="ar-SA"/>
        </w:rPr>
        <w:t>f</w:t>
      </w:r>
      <w:r w:rsidRPr="00CE5B09">
        <w:rPr>
          <w:i/>
          <w:vertAlign w:val="subscript"/>
          <w:lang w:eastAsia="ar-SA"/>
        </w:rPr>
        <w:t>s</w:t>
      </w:r>
      <w:r w:rsidRPr="00CE5B09">
        <w:rPr>
          <w:rFonts w:hint="cs"/>
          <w:rtl/>
          <w:lang w:bidi="ar-EG"/>
        </w:rPr>
        <w:t xml:space="preserve"> =</w:t>
      </w:r>
      <w:r>
        <w:rPr>
          <w:lang w:bidi="ar-EG"/>
        </w:rPr>
        <w:tab/>
      </w:r>
      <w:r w:rsidRPr="00CE5B09">
        <w:rPr>
          <w:lang w:bidi="ar-EG"/>
        </w:rPr>
        <w:t>MHz </w:t>
      </w:r>
      <w:r w:rsidR="0037524F" w:rsidRPr="00CE5B09">
        <w:rPr>
          <w:lang w:bidi="ar-EG"/>
        </w:rPr>
        <w:t>1,023</w:t>
      </w:r>
      <w:r w:rsidRPr="00CE5B09">
        <w:rPr>
          <w:lang w:bidi="ar-EG"/>
        </w:rPr>
        <w:t> </w:t>
      </w:r>
      <w:r w:rsidRPr="00CE5B09">
        <w:rPr>
          <w:rFonts w:hint="cs"/>
          <w:lang w:bidi="ar-EG"/>
        </w:rPr>
        <w:t>×</w:t>
      </w:r>
      <w:r w:rsidRPr="00CE5B09">
        <w:rPr>
          <w:lang w:bidi="ar-EG"/>
        </w:rPr>
        <w:t> </w:t>
      </w:r>
      <w:r w:rsidR="0037524F">
        <w:rPr>
          <w:lang w:bidi="ar-EG"/>
        </w:rPr>
        <w:t>5</w:t>
      </w:r>
      <w:r w:rsidRPr="00CE5B09">
        <w:rPr>
          <w:rFonts w:hint="cs"/>
          <w:rtl/>
          <w:lang w:bidi="ar-EG"/>
        </w:rPr>
        <w:t xml:space="preserve"> هي تردد الموجة الحاملة الفرعية</w:t>
      </w:r>
    </w:p>
    <w:p w14:paraId="48BF322E" w14:textId="397AD9B4" w:rsidR="008731B7" w:rsidRPr="00CE5B09" w:rsidRDefault="008731B7" w:rsidP="008731B7">
      <w:pPr>
        <w:pStyle w:val="Equationlegend"/>
        <w:spacing w:before="60"/>
        <w:rPr>
          <w:rtl/>
          <w:lang w:bidi="ar-EG"/>
        </w:rPr>
      </w:pPr>
      <w:r>
        <w:rPr>
          <w:i/>
          <w:lang w:eastAsia="ar-SA"/>
        </w:rPr>
        <w:tab/>
      </w:r>
      <w:r w:rsidRPr="00CE5B09">
        <w:rPr>
          <w:i/>
          <w:lang w:eastAsia="ar-SA"/>
        </w:rPr>
        <w:t>f</w:t>
      </w:r>
      <w:r w:rsidRPr="00CE5B09">
        <w:rPr>
          <w:i/>
          <w:vertAlign w:val="subscript"/>
          <w:lang w:eastAsia="ar-SA"/>
        </w:rPr>
        <w:t>c</w:t>
      </w:r>
      <w:r w:rsidRPr="00CE5B09">
        <w:rPr>
          <w:rFonts w:hint="cs"/>
          <w:rtl/>
          <w:lang w:bidi="ar-EG"/>
        </w:rPr>
        <w:t xml:space="preserve"> =</w:t>
      </w:r>
      <w:r>
        <w:rPr>
          <w:lang w:bidi="ar-EG"/>
        </w:rPr>
        <w:tab/>
      </w:r>
      <w:r w:rsidRPr="00CE5B09">
        <w:rPr>
          <w:lang w:bidi="ar-EG"/>
        </w:rPr>
        <w:t>MHz </w:t>
      </w:r>
      <w:r w:rsidR="0037524F">
        <w:rPr>
          <w:lang w:bidi="ar-EG"/>
        </w:rPr>
        <w:t>1,023</w:t>
      </w:r>
      <w:r w:rsidRPr="00CE5B09">
        <w:rPr>
          <w:lang w:bidi="ar-EG"/>
        </w:rPr>
        <w:t> </w:t>
      </w:r>
      <w:r w:rsidRPr="00CE5B09">
        <w:rPr>
          <w:rFonts w:hint="cs"/>
          <w:lang w:bidi="ar-EG"/>
        </w:rPr>
        <w:t>×</w:t>
      </w:r>
      <w:r w:rsidRPr="00CE5B09">
        <w:rPr>
          <w:lang w:bidi="ar-EG"/>
        </w:rPr>
        <w:t> </w:t>
      </w:r>
      <w:r w:rsidR="0037524F">
        <w:rPr>
          <w:lang w:bidi="ar-EG"/>
        </w:rPr>
        <w:t>2,0</w:t>
      </w:r>
      <w:r w:rsidR="0037524F">
        <w:rPr>
          <w:rFonts w:hint="cs"/>
          <w:rtl/>
          <w:lang w:bidi="ar-EG"/>
        </w:rPr>
        <w:t xml:space="preserve"> </w:t>
      </w:r>
      <w:r w:rsidRPr="00CE5B09">
        <w:rPr>
          <w:rFonts w:hint="cs"/>
          <w:rtl/>
          <w:lang w:bidi="ar-EG"/>
        </w:rPr>
        <w:t>هي معدل النبضات.</w:t>
      </w:r>
    </w:p>
    <w:p w14:paraId="69F4EA59" w14:textId="77777777" w:rsidR="008731B7" w:rsidRPr="00CE5B09" w:rsidRDefault="008731B7" w:rsidP="008731B7">
      <w:pPr>
        <w:pStyle w:val="Heading3"/>
        <w:spacing w:before="360"/>
      </w:pPr>
      <w:bookmarkStart w:id="1265" w:name="_Toc427753895"/>
      <w:bookmarkStart w:id="1266" w:name="_Toc427755392"/>
      <w:bookmarkStart w:id="1267" w:name="_Toc429735415"/>
      <w:r w:rsidRPr="00CE5B09">
        <w:t>1.1.4</w:t>
      </w:r>
      <w:r w:rsidRPr="00CE5B09">
        <w:rPr>
          <w:rFonts w:hint="cs"/>
          <w:rtl/>
        </w:rPr>
        <w:tab/>
        <w:t xml:space="preserve">وصف إشارة النظام </w:t>
      </w:r>
      <w:r w:rsidRPr="00CE5B09">
        <w:t>IRNSS</w:t>
      </w:r>
      <w:bookmarkEnd w:id="1265"/>
      <w:bookmarkEnd w:id="1266"/>
      <w:bookmarkEnd w:id="1267"/>
    </w:p>
    <w:p w14:paraId="73CF37CA" w14:textId="7E603AC0" w:rsidR="008731B7" w:rsidRPr="00CE5B09" w:rsidRDefault="008731B7" w:rsidP="008731B7">
      <w:pPr>
        <w:pStyle w:val="TableNo0"/>
        <w:bidi/>
        <w:spacing w:before="240"/>
        <w:rPr>
          <w:rtl/>
        </w:rPr>
      </w:pPr>
      <w:r w:rsidRPr="00CE5B09">
        <w:rPr>
          <w:rFonts w:hint="cs"/>
          <w:rtl/>
        </w:rPr>
        <w:t xml:space="preserve">الجـدول </w:t>
      </w:r>
      <w:r w:rsidR="00971D4A">
        <w:t>26</w:t>
      </w:r>
    </w:p>
    <w:p w14:paraId="6F9C29F4" w14:textId="77777777" w:rsidR="008731B7" w:rsidRPr="00CE5B09" w:rsidRDefault="008731B7" w:rsidP="008731B7">
      <w:pPr>
        <w:pStyle w:val="Tabletitle"/>
      </w:pPr>
      <w:r w:rsidRPr="00CE5B09">
        <w:rPr>
          <w:rFonts w:hint="cs"/>
          <w:rtl/>
        </w:rPr>
        <w:t xml:space="preserve">معلمات الإشارة </w:t>
      </w:r>
      <w:r w:rsidRPr="00CE5B09">
        <w:t>L5</w:t>
      </w:r>
      <w:r w:rsidRPr="00CE5B09">
        <w:rPr>
          <w:rFonts w:hint="cs"/>
          <w:rtl/>
        </w:rPr>
        <w:t xml:space="preserve"> للنظام </w:t>
      </w:r>
      <w:r w:rsidRPr="00CE5B09">
        <w:t>IRNSS</w:t>
      </w:r>
    </w:p>
    <w:tbl>
      <w:tblPr>
        <w:bidiVisual/>
        <w:tblW w:w="9639" w:type="dxa"/>
        <w:jc w:val="center"/>
        <w:tblCellMar>
          <w:left w:w="99" w:type="dxa"/>
          <w:right w:w="99" w:type="dxa"/>
        </w:tblCellMar>
        <w:tblLook w:val="00A0" w:firstRow="1" w:lastRow="0" w:firstColumn="1" w:lastColumn="0" w:noHBand="0" w:noVBand="0"/>
      </w:tblPr>
      <w:tblGrid>
        <w:gridCol w:w="5407"/>
        <w:gridCol w:w="2116"/>
        <w:gridCol w:w="2116"/>
      </w:tblGrid>
      <w:tr w:rsidR="008731B7" w:rsidRPr="00CE5B09" w14:paraId="64945B0E" w14:textId="77777777" w:rsidTr="00DD529E">
        <w:trPr>
          <w:cantSplit/>
          <w:trHeight w:val="210"/>
          <w:tblHeader/>
          <w:jc w:val="center"/>
        </w:trPr>
        <w:tc>
          <w:tcPr>
            <w:tcW w:w="5407" w:type="dxa"/>
            <w:vMerge w:val="restart"/>
            <w:tcBorders>
              <w:top w:val="single" w:sz="4" w:space="0" w:color="auto"/>
              <w:left w:val="single" w:sz="4" w:space="0" w:color="auto"/>
              <w:right w:val="single" w:sz="4" w:space="0" w:color="auto"/>
            </w:tcBorders>
            <w:vAlign w:val="center"/>
          </w:tcPr>
          <w:p w14:paraId="5502734B" w14:textId="77777777" w:rsidR="008731B7" w:rsidRPr="00CE5B09" w:rsidRDefault="008731B7" w:rsidP="00DD529E">
            <w:pPr>
              <w:pStyle w:val="Tablehead"/>
              <w:spacing w:line="220" w:lineRule="exact"/>
              <w:rPr>
                <w:rFonts w:ascii="Times New Roman" w:hAnsi="Times New Roman"/>
                <w:rtl/>
                <w:lang w:bidi="ar-EG"/>
              </w:rPr>
            </w:pPr>
            <w:r w:rsidRPr="00CE5B09">
              <w:rPr>
                <w:rFonts w:ascii="Times New Roman" w:hAnsi="Times New Roman" w:hint="cs"/>
                <w:rtl/>
                <w:lang w:bidi="ar-EG"/>
              </w:rPr>
              <w:t>المعلمة</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5A0DF59D" w14:textId="77777777" w:rsidR="008731B7" w:rsidRPr="00CE5B09" w:rsidRDefault="008731B7" w:rsidP="00DD529E">
            <w:pPr>
              <w:pStyle w:val="Tablehead"/>
              <w:spacing w:line="220" w:lineRule="exact"/>
              <w:rPr>
                <w:rFonts w:ascii="Times New Roman" w:hAnsi="Times New Roman"/>
                <w:rtl/>
                <w:lang w:bidi="ar-EG"/>
              </w:rPr>
            </w:pPr>
            <w:r w:rsidRPr="00CE5B09">
              <w:rPr>
                <w:rFonts w:ascii="Times New Roman" w:hAnsi="Times New Roman" w:hint="cs"/>
                <w:rtl/>
                <w:lang w:bidi="ar-EG"/>
              </w:rPr>
              <w:t xml:space="preserve">وصف معلمة النظام </w:t>
            </w:r>
            <w:r w:rsidRPr="00CE5B09">
              <w:rPr>
                <w:rFonts w:ascii="Times New Roman" w:hAnsi="Times New Roman"/>
                <w:lang w:bidi="ar-EG"/>
              </w:rPr>
              <w:t>RNSS</w:t>
            </w:r>
          </w:p>
        </w:tc>
      </w:tr>
      <w:tr w:rsidR="008731B7" w:rsidRPr="00CE5B09" w14:paraId="41ACC7FF" w14:textId="77777777" w:rsidTr="00DD529E">
        <w:trPr>
          <w:cantSplit/>
          <w:trHeight w:val="210"/>
          <w:tblHeader/>
          <w:jc w:val="center"/>
        </w:trPr>
        <w:tc>
          <w:tcPr>
            <w:tcW w:w="5407" w:type="dxa"/>
            <w:vMerge/>
            <w:tcBorders>
              <w:left w:val="single" w:sz="4" w:space="0" w:color="auto"/>
              <w:bottom w:val="single" w:sz="4" w:space="0" w:color="auto"/>
              <w:right w:val="single" w:sz="4" w:space="0" w:color="auto"/>
            </w:tcBorders>
            <w:vAlign w:val="center"/>
          </w:tcPr>
          <w:p w14:paraId="2A760BD1" w14:textId="77777777" w:rsidR="008731B7" w:rsidRPr="00CE5B09" w:rsidRDefault="008731B7" w:rsidP="00DD529E">
            <w:pPr>
              <w:pStyle w:val="Tablehead"/>
              <w:spacing w:line="220" w:lineRule="exact"/>
              <w:rPr>
                <w:rFonts w:ascii="Times New Roman" w:hAnsi="Times New Roman"/>
                <w:lang w:bidi="ar-EG"/>
              </w:rPr>
            </w:pPr>
          </w:p>
        </w:tc>
        <w:tc>
          <w:tcPr>
            <w:tcW w:w="2116" w:type="dxa"/>
            <w:tcBorders>
              <w:top w:val="single" w:sz="4" w:space="0" w:color="auto"/>
              <w:left w:val="single" w:sz="4" w:space="0" w:color="auto"/>
              <w:bottom w:val="single" w:sz="4" w:space="0" w:color="auto"/>
              <w:right w:val="single" w:sz="4" w:space="0" w:color="auto"/>
            </w:tcBorders>
            <w:vAlign w:val="center"/>
          </w:tcPr>
          <w:p w14:paraId="0DB021B4" w14:textId="77777777" w:rsidR="008731B7" w:rsidRPr="00CE5B09" w:rsidRDefault="008731B7" w:rsidP="00DD529E">
            <w:pPr>
              <w:pStyle w:val="Tablehead"/>
              <w:spacing w:line="220" w:lineRule="exact"/>
              <w:rPr>
                <w:rFonts w:ascii="Times New Roman" w:hAnsi="Times New Roman"/>
                <w:lang w:bidi="ar-EG"/>
              </w:rPr>
            </w:pPr>
            <w:r w:rsidRPr="00CE5B09">
              <w:rPr>
                <w:rFonts w:ascii="Times New Roman" w:hAnsi="Times New Roman"/>
                <w:lang w:bidi="ar-EG"/>
              </w:rPr>
              <w:t>SPS</w:t>
            </w:r>
          </w:p>
        </w:tc>
        <w:tc>
          <w:tcPr>
            <w:tcW w:w="2116" w:type="dxa"/>
            <w:tcBorders>
              <w:top w:val="single" w:sz="4" w:space="0" w:color="auto"/>
              <w:left w:val="single" w:sz="4" w:space="0" w:color="auto"/>
              <w:bottom w:val="single" w:sz="4" w:space="0" w:color="auto"/>
              <w:right w:val="single" w:sz="4" w:space="0" w:color="auto"/>
            </w:tcBorders>
            <w:vAlign w:val="center"/>
          </w:tcPr>
          <w:p w14:paraId="3909A286" w14:textId="77777777" w:rsidR="008731B7" w:rsidRPr="00CE5B09" w:rsidRDefault="008731B7" w:rsidP="00DD529E">
            <w:pPr>
              <w:pStyle w:val="Tablehead"/>
              <w:spacing w:line="220" w:lineRule="exact"/>
              <w:rPr>
                <w:rFonts w:ascii="Times New Roman" w:hAnsi="Times New Roman"/>
                <w:lang w:bidi="ar-EG"/>
              </w:rPr>
            </w:pPr>
            <w:r w:rsidRPr="00CE5B09">
              <w:rPr>
                <w:rFonts w:ascii="Times New Roman" w:hAnsi="Times New Roman"/>
                <w:lang w:bidi="ar-EG"/>
              </w:rPr>
              <w:t>RS</w:t>
            </w:r>
          </w:p>
        </w:tc>
      </w:tr>
      <w:tr w:rsidR="008731B7" w:rsidRPr="00CE5B09" w14:paraId="05BDDCC8" w14:textId="77777777" w:rsidTr="00DD529E">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14:paraId="1C8148E5" w14:textId="77777777" w:rsidR="008731B7" w:rsidRPr="00CE5B09" w:rsidRDefault="008731B7" w:rsidP="00DD529E">
            <w:pPr>
              <w:pStyle w:val="Tabletext"/>
              <w:spacing w:line="220" w:lineRule="exact"/>
              <w:rPr>
                <w:rFonts w:eastAsia="MS PGothic"/>
                <w:lang w:val="fr-FR" w:eastAsia="en-US" w:bidi="ar-EG"/>
              </w:rPr>
            </w:pPr>
            <w:r w:rsidRPr="00CE5B09">
              <w:rPr>
                <w:rFonts w:eastAsia="MS PGothic" w:hint="cs"/>
                <w:rtl/>
                <w:lang w:bidi="ar-EG"/>
              </w:rPr>
              <w:t xml:space="preserve">مدى تردد الإشارة </w:t>
            </w:r>
            <w:r w:rsidRPr="00CE5B09">
              <w:rPr>
                <w:rFonts w:eastAsia="MS PGothic"/>
                <w:lang w:bidi="ar-EG"/>
              </w:rPr>
              <w:t>(MHz)</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26D64911" w14:textId="77777777" w:rsidR="008731B7" w:rsidRPr="00CE5B09" w:rsidRDefault="008731B7" w:rsidP="00DD529E">
            <w:pPr>
              <w:pStyle w:val="Tabletext"/>
              <w:spacing w:line="220" w:lineRule="exact"/>
              <w:jc w:val="center"/>
              <w:rPr>
                <w:rFonts w:eastAsia="MS PGothic"/>
                <w:szCs w:val="21"/>
                <w:lang w:val="fr-FR" w:eastAsia="en-US"/>
              </w:rPr>
            </w:pPr>
            <w:r w:rsidRPr="00CE5B09">
              <w:rPr>
                <w:rFonts w:eastAsia="MS PGothic"/>
                <w:szCs w:val="21"/>
              </w:rPr>
              <w:t>1 176,45</w:t>
            </w:r>
            <w:r w:rsidRPr="00CE5B09">
              <w:rPr>
                <w:rFonts w:eastAsia="MS PGothic" w:hint="cs"/>
                <w:szCs w:val="21"/>
                <w:rtl/>
              </w:rPr>
              <w:t xml:space="preserve"> </w:t>
            </w:r>
            <w:r w:rsidRPr="00CE5B09">
              <w:rPr>
                <w:rFonts w:eastAsia="MS PGothic"/>
                <w:szCs w:val="21"/>
              </w:rPr>
              <w:t>±</w:t>
            </w:r>
            <w:r w:rsidRPr="00CE5B09">
              <w:rPr>
                <w:rFonts w:eastAsia="MS PGothic" w:hint="cs"/>
                <w:szCs w:val="21"/>
                <w:rtl/>
              </w:rPr>
              <w:t xml:space="preserve"> </w:t>
            </w:r>
            <w:r w:rsidRPr="00CE5B09">
              <w:rPr>
                <w:rFonts w:eastAsia="MS PGothic"/>
                <w:szCs w:val="21"/>
              </w:rPr>
              <w:t>12</w:t>
            </w:r>
          </w:p>
        </w:tc>
      </w:tr>
      <w:tr w:rsidR="008731B7" w:rsidRPr="00CE5B09" w14:paraId="110FF0DC" w14:textId="77777777" w:rsidTr="00DD529E">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14:paraId="5FCBA2B2" w14:textId="77777777" w:rsidR="008731B7" w:rsidRPr="00CE5B09" w:rsidRDefault="008731B7" w:rsidP="00DD529E">
            <w:pPr>
              <w:pStyle w:val="Tabletext"/>
              <w:spacing w:line="220" w:lineRule="exact"/>
              <w:rPr>
                <w:rFonts w:eastAsia="MS PGothic"/>
                <w:rtl/>
                <w:lang w:bidi="ar-EG"/>
              </w:rPr>
            </w:pPr>
            <w:r w:rsidRPr="00CE5B09">
              <w:rPr>
                <w:rFonts w:eastAsia="MS PGothic" w:hint="cs"/>
                <w:rtl/>
                <w:lang w:bidi="ar-EG"/>
              </w:rPr>
              <w:t xml:space="preserve">معدل نبضات الشفرة </w:t>
            </w:r>
            <w:r w:rsidRPr="00CE5B09">
              <w:rPr>
                <w:rFonts w:eastAsia="MS PGothic"/>
                <w:lang w:bidi="ar-EG"/>
              </w:rPr>
              <w:t>(</w:t>
            </w:r>
            <w:proofErr w:type="spellStart"/>
            <w:r w:rsidRPr="00CE5B09">
              <w:rPr>
                <w:rFonts w:eastAsia="MS PGothic"/>
                <w:lang w:bidi="ar-EG"/>
              </w:rPr>
              <w:t>Mc</w:t>
            </w:r>
            <w:r>
              <w:rPr>
                <w:rFonts w:eastAsia="MS PGothic"/>
                <w:lang w:bidi="ar-EG"/>
              </w:rPr>
              <w:t>hi</w:t>
            </w:r>
            <w:r w:rsidRPr="00CE5B09">
              <w:rPr>
                <w:rFonts w:eastAsia="MS PGothic"/>
                <w:lang w:bidi="ar-EG"/>
              </w:rPr>
              <w:t>p</w:t>
            </w:r>
            <w:proofErr w:type="spellEnd"/>
            <w:r>
              <w:rPr>
                <w:rFonts w:eastAsia="MS PGothic"/>
                <w:lang w:bidi="ar-EG"/>
              </w:rPr>
              <w:t>/</w:t>
            </w:r>
            <w:r w:rsidRPr="00CE5B09">
              <w:rPr>
                <w:rFonts w:eastAsia="MS PGothic"/>
                <w:lang w:bidi="ar-EG"/>
              </w:rPr>
              <w:t>s) PRN</w:t>
            </w:r>
          </w:p>
        </w:tc>
        <w:tc>
          <w:tcPr>
            <w:tcW w:w="2116" w:type="dxa"/>
            <w:tcBorders>
              <w:top w:val="single" w:sz="4" w:space="0" w:color="auto"/>
              <w:left w:val="single" w:sz="4" w:space="0" w:color="auto"/>
              <w:bottom w:val="single" w:sz="4" w:space="0" w:color="auto"/>
              <w:right w:val="single" w:sz="4" w:space="0" w:color="auto"/>
            </w:tcBorders>
            <w:vAlign w:val="center"/>
          </w:tcPr>
          <w:p w14:paraId="222D6FCA" w14:textId="77777777" w:rsidR="008731B7" w:rsidRPr="00CE5B09" w:rsidRDefault="008731B7" w:rsidP="00DD529E">
            <w:pPr>
              <w:pStyle w:val="Tabletext"/>
              <w:spacing w:line="220" w:lineRule="exact"/>
              <w:jc w:val="center"/>
              <w:rPr>
                <w:rFonts w:eastAsia="MS PGothic"/>
                <w:szCs w:val="21"/>
                <w:lang w:eastAsia="en-US"/>
              </w:rPr>
            </w:pPr>
            <w:r w:rsidRPr="00CE5B09">
              <w:rPr>
                <w:rFonts w:eastAsia="MS PGothic"/>
                <w:szCs w:val="21"/>
              </w:rPr>
              <w:t>1,023</w:t>
            </w:r>
          </w:p>
        </w:tc>
        <w:tc>
          <w:tcPr>
            <w:tcW w:w="2116" w:type="dxa"/>
            <w:tcBorders>
              <w:top w:val="single" w:sz="4" w:space="0" w:color="auto"/>
              <w:left w:val="single" w:sz="4" w:space="0" w:color="auto"/>
              <w:bottom w:val="single" w:sz="4" w:space="0" w:color="auto"/>
              <w:right w:val="single" w:sz="4" w:space="0" w:color="auto"/>
            </w:tcBorders>
            <w:vAlign w:val="center"/>
          </w:tcPr>
          <w:p w14:paraId="44266C27" w14:textId="77777777" w:rsidR="008731B7" w:rsidRPr="00CE5B09" w:rsidRDefault="008731B7" w:rsidP="00DD529E">
            <w:pPr>
              <w:pStyle w:val="Tabletext"/>
              <w:spacing w:line="220" w:lineRule="exact"/>
              <w:jc w:val="center"/>
              <w:rPr>
                <w:rFonts w:eastAsia="MS PGothic"/>
                <w:szCs w:val="21"/>
                <w:lang w:eastAsia="en-US"/>
              </w:rPr>
            </w:pPr>
            <w:r w:rsidRPr="00CE5B09">
              <w:rPr>
                <w:rFonts w:eastAsia="MS PGothic"/>
                <w:szCs w:val="21"/>
              </w:rPr>
              <w:t>2,046</w:t>
            </w:r>
          </w:p>
        </w:tc>
      </w:tr>
      <w:tr w:rsidR="008731B7" w:rsidRPr="00CE5B09" w14:paraId="5E685958" w14:textId="77777777" w:rsidTr="00DD529E">
        <w:trPr>
          <w:cantSplit/>
          <w:trHeight w:val="332"/>
          <w:jc w:val="center"/>
        </w:trPr>
        <w:tc>
          <w:tcPr>
            <w:tcW w:w="5407" w:type="dxa"/>
            <w:tcBorders>
              <w:top w:val="single" w:sz="4" w:space="0" w:color="auto"/>
              <w:left w:val="single" w:sz="4" w:space="0" w:color="auto"/>
              <w:bottom w:val="single" w:sz="4" w:space="0" w:color="auto"/>
              <w:right w:val="single" w:sz="4" w:space="0" w:color="auto"/>
            </w:tcBorders>
            <w:vAlign w:val="center"/>
          </w:tcPr>
          <w:p w14:paraId="2B97CF7C" w14:textId="4CD6412E" w:rsidR="008731B7" w:rsidRPr="00CE5B09" w:rsidRDefault="008731B7" w:rsidP="00DD529E">
            <w:pPr>
              <w:pStyle w:val="Tabletext"/>
              <w:spacing w:line="220" w:lineRule="exact"/>
              <w:rPr>
                <w:rFonts w:eastAsia="MS PGothic"/>
                <w:lang w:eastAsia="en-US"/>
              </w:rPr>
            </w:pPr>
            <w:r w:rsidRPr="00CE5B09">
              <w:rPr>
                <w:rFonts w:eastAsia="MS PGothic" w:hint="cs"/>
                <w:rtl/>
              </w:rPr>
              <w:t>معدلات بتات ال</w:t>
            </w:r>
            <w:r w:rsidR="00870E7E">
              <w:rPr>
                <w:rFonts w:eastAsia="MS PGothic" w:hint="cs"/>
                <w:rtl/>
              </w:rPr>
              <w:t>بيانات</w:t>
            </w:r>
            <w:r w:rsidRPr="00CE5B09">
              <w:rPr>
                <w:rFonts w:eastAsia="MS PGothic" w:hint="cs"/>
                <w:rtl/>
              </w:rPr>
              <w:t xml:space="preserve"> الملاحية </w:t>
            </w:r>
            <w:r w:rsidRPr="00CE5B09">
              <w:rPr>
                <w:rFonts w:eastAsia="MS PGothic"/>
              </w:rPr>
              <w:t>(bit/s)</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79FF9E49" w14:textId="77777777" w:rsidR="008731B7" w:rsidRPr="00CE5B09" w:rsidRDefault="008731B7" w:rsidP="00DD529E">
            <w:pPr>
              <w:pStyle w:val="Tabletext"/>
              <w:tabs>
                <w:tab w:val="left" w:leader="dot" w:pos="7938"/>
                <w:tab w:val="center" w:pos="9526"/>
              </w:tabs>
              <w:spacing w:line="220" w:lineRule="exact"/>
              <w:jc w:val="center"/>
              <w:rPr>
                <w:rFonts w:eastAsia="MS PGothic"/>
                <w:b/>
                <w:szCs w:val="21"/>
                <w:lang w:val="fr-FR" w:eastAsia="en-US"/>
              </w:rPr>
            </w:pPr>
            <w:r w:rsidRPr="00CE5B09">
              <w:rPr>
                <w:rFonts w:eastAsia="MS PGothic"/>
                <w:szCs w:val="21"/>
              </w:rPr>
              <w:t>25</w:t>
            </w:r>
          </w:p>
        </w:tc>
      </w:tr>
      <w:tr w:rsidR="008731B7" w:rsidRPr="00CE5B09" w14:paraId="286E4018" w14:textId="77777777" w:rsidTr="00DD529E">
        <w:trPr>
          <w:cantSplit/>
          <w:trHeight w:val="287"/>
          <w:jc w:val="center"/>
        </w:trPr>
        <w:tc>
          <w:tcPr>
            <w:tcW w:w="5407" w:type="dxa"/>
            <w:tcBorders>
              <w:top w:val="single" w:sz="4" w:space="0" w:color="auto"/>
              <w:left w:val="single" w:sz="4" w:space="0" w:color="auto"/>
              <w:bottom w:val="single" w:sz="4" w:space="0" w:color="auto"/>
              <w:right w:val="single" w:sz="4" w:space="0" w:color="auto"/>
            </w:tcBorders>
            <w:vAlign w:val="center"/>
          </w:tcPr>
          <w:p w14:paraId="64386480" w14:textId="6033C7D8" w:rsidR="008731B7" w:rsidRPr="00CE5B09" w:rsidRDefault="008731B7" w:rsidP="00DD529E">
            <w:pPr>
              <w:pStyle w:val="Tabletext"/>
              <w:spacing w:line="220" w:lineRule="exact"/>
              <w:rPr>
                <w:rFonts w:eastAsia="MS PGothic"/>
                <w:rtl/>
                <w:lang w:eastAsia="en-US"/>
              </w:rPr>
            </w:pPr>
            <w:r w:rsidRPr="00CE5B09">
              <w:rPr>
                <w:rFonts w:eastAsia="MS PGothic" w:hint="cs"/>
                <w:rtl/>
                <w:lang w:bidi="ar-EG"/>
              </w:rPr>
              <w:t>معدلات رموز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(symbol/s)</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6274730A" w14:textId="77777777" w:rsidR="008731B7" w:rsidRPr="00CE5B09" w:rsidRDefault="008731B7" w:rsidP="00DD529E">
            <w:pPr>
              <w:pStyle w:val="Tabletext"/>
              <w:spacing w:line="220" w:lineRule="exact"/>
              <w:jc w:val="center"/>
              <w:rPr>
                <w:rFonts w:eastAsia="MS PGothic"/>
                <w:szCs w:val="21"/>
                <w:lang w:val="fr-FR" w:eastAsia="en-US"/>
              </w:rPr>
            </w:pPr>
            <w:r w:rsidRPr="00CE5B09">
              <w:rPr>
                <w:rFonts w:eastAsia="MS PGothic"/>
                <w:szCs w:val="21"/>
              </w:rPr>
              <w:t>50</w:t>
            </w:r>
          </w:p>
        </w:tc>
      </w:tr>
      <w:tr w:rsidR="008731B7" w:rsidRPr="00CE5B09" w14:paraId="02108634" w14:textId="77777777" w:rsidTr="00DD529E">
        <w:trPr>
          <w:cantSplit/>
          <w:trHeight w:val="287"/>
          <w:jc w:val="center"/>
        </w:trPr>
        <w:tc>
          <w:tcPr>
            <w:tcW w:w="5407" w:type="dxa"/>
            <w:tcBorders>
              <w:top w:val="single" w:sz="4" w:space="0" w:color="auto"/>
              <w:left w:val="single" w:sz="4" w:space="0" w:color="auto"/>
              <w:bottom w:val="single" w:sz="4" w:space="0" w:color="auto"/>
              <w:right w:val="single" w:sz="4" w:space="0" w:color="auto"/>
            </w:tcBorders>
            <w:vAlign w:val="center"/>
          </w:tcPr>
          <w:p w14:paraId="289D9D0E" w14:textId="77777777" w:rsidR="008731B7" w:rsidRPr="00CE5B09" w:rsidRDefault="008731B7" w:rsidP="00DD529E">
            <w:pPr>
              <w:pStyle w:val="Tabletext"/>
              <w:spacing w:line="220" w:lineRule="exact"/>
              <w:rPr>
                <w:rFonts w:eastAsia="MS PGothic"/>
                <w:rtl/>
                <w:lang w:val="fr-FR" w:eastAsia="en-US" w:bidi="ar-EG"/>
              </w:rPr>
            </w:pPr>
            <w:r w:rsidRPr="00CE5B09">
              <w:rPr>
                <w:rFonts w:eastAsia="MS PGothic" w:hint="cs"/>
                <w:rtl/>
                <w:lang w:bidi="ar-EG"/>
              </w:rPr>
              <w:t>طريقة تشكيل الإشارة</w:t>
            </w:r>
          </w:p>
        </w:tc>
        <w:tc>
          <w:tcPr>
            <w:tcW w:w="2116" w:type="dxa"/>
            <w:tcBorders>
              <w:top w:val="single" w:sz="4" w:space="0" w:color="auto"/>
              <w:left w:val="single" w:sz="4" w:space="0" w:color="auto"/>
              <w:bottom w:val="single" w:sz="4" w:space="0" w:color="auto"/>
              <w:right w:val="single" w:sz="4" w:space="0" w:color="auto"/>
            </w:tcBorders>
            <w:vAlign w:val="center"/>
          </w:tcPr>
          <w:p w14:paraId="419EEEBD" w14:textId="77777777" w:rsidR="008731B7" w:rsidRPr="00CE5B09" w:rsidRDefault="008731B7" w:rsidP="00DD529E">
            <w:pPr>
              <w:pStyle w:val="Tabletext"/>
              <w:spacing w:line="220" w:lineRule="exact"/>
              <w:jc w:val="center"/>
              <w:rPr>
                <w:rFonts w:eastAsia="MS PGothic"/>
                <w:szCs w:val="21"/>
                <w:lang w:eastAsia="en-US"/>
              </w:rPr>
            </w:pPr>
            <w:r w:rsidRPr="00CE5B09">
              <w:rPr>
                <w:rFonts w:eastAsia="MS PGothic"/>
                <w:szCs w:val="21"/>
              </w:rPr>
              <w:t>BPSK (1 MHz)</w:t>
            </w:r>
          </w:p>
        </w:tc>
        <w:tc>
          <w:tcPr>
            <w:tcW w:w="2116" w:type="dxa"/>
            <w:tcBorders>
              <w:top w:val="single" w:sz="4" w:space="0" w:color="auto"/>
              <w:left w:val="single" w:sz="4" w:space="0" w:color="auto"/>
              <w:bottom w:val="single" w:sz="4" w:space="0" w:color="auto"/>
              <w:right w:val="single" w:sz="4" w:space="0" w:color="auto"/>
            </w:tcBorders>
            <w:vAlign w:val="center"/>
          </w:tcPr>
          <w:p w14:paraId="09399B89" w14:textId="77777777" w:rsidR="008731B7" w:rsidRPr="00CE5B09" w:rsidRDefault="008731B7" w:rsidP="00DD529E">
            <w:pPr>
              <w:pStyle w:val="Tabletext"/>
              <w:spacing w:line="220" w:lineRule="exact"/>
              <w:jc w:val="center"/>
              <w:rPr>
                <w:rFonts w:eastAsia="MS PGothic"/>
                <w:szCs w:val="21"/>
                <w:lang w:eastAsia="en-US"/>
              </w:rPr>
            </w:pPr>
            <w:r w:rsidRPr="00CE5B09">
              <w:rPr>
                <w:rFonts w:eastAsia="MS PGothic"/>
                <w:szCs w:val="21"/>
              </w:rPr>
              <w:t>BOC (5,2)</w:t>
            </w:r>
          </w:p>
        </w:tc>
      </w:tr>
      <w:tr w:rsidR="008731B7" w:rsidRPr="00CE5B09" w14:paraId="005552E3" w14:textId="77777777" w:rsidTr="00DD529E">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14:paraId="4EF92B8B" w14:textId="77777777" w:rsidR="008731B7" w:rsidRPr="00CE5B09" w:rsidRDefault="008731B7" w:rsidP="00DD529E">
            <w:pPr>
              <w:pStyle w:val="Tabletext"/>
              <w:spacing w:line="220" w:lineRule="exact"/>
              <w:rPr>
                <w:rFonts w:eastAsia="MS PGothic"/>
                <w:rtl/>
                <w:lang w:val="fr-FR" w:eastAsia="en-US" w:bidi="ar-EG"/>
              </w:rPr>
            </w:pPr>
            <w:r w:rsidRPr="00CE5B09">
              <w:rPr>
                <w:rFonts w:eastAsia="MS PGothic" w:hint="cs"/>
                <w:rtl/>
                <w:lang w:bidi="ar-EG"/>
              </w:rPr>
              <w:t>الاستقطاب</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4808453F" w14:textId="77777777" w:rsidR="008731B7" w:rsidRPr="00CE5B09" w:rsidRDefault="008731B7" w:rsidP="00DD529E">
            <w:pPr>
              <w:pStyle w:val="Tabletext"/>
              <w:spacing w:line="220" w:lineRule="exact"/>
              <w:jc w:val="center"/>
              <w:rPr>
                <w:rFonts w:eastAsia="MS PGothic"/>
                <w:szCs w:val="21"/>
                <w:lang w:val="fr-FR" w:eastAsia="en-US"/>
              </w:rPr>
            </w:pPr>
            <w:r w:rsidRPr="00CE5B09">
              <w:rPr>
                <w:rFonts w:eastAsia="MS PGothic"/>
                <w:szCs w:val="21"/>
              </w:rPr>
              <w:t>RHCP</w:t>
            </w:r>
          </w:p>
        </w:tc>
      </w:tr>
      <w:tr w:rsidR="008731B7" w:rsidRPr="00CE5B09" w14:paraId="54A26CB1" w14:textId="77777777" w:rsidTr="00DD529E">
        <w:trPr>
          <w:cantSplit/>
          <w:jc w:val="center"/>
        </w:trPr>
        <w:tc>
          <w:tcPr>
            <w:tcW w:w="5407" w:type="dxa"/>
            <w:tcBorders>
              <w:top w:val="single" w:sz="4" w:space="0" w:color="auto"/>
              <w:left w:val="single" w:sz="4" w:space="0" w:color="auto"/>
              <w:bottom w:val="single" w:sz="4" w:space="0" w:color="auto"/>
              <w:right w:val="single" w:sz="4" w:space="0" w:color="auto"/>
            </w:tcBorders>
            <w:vAlign w:val="center"/>
          </w:tcPr>
          <w:p w14:paraId="64598F80" w14:textId="77777777" w:rsidR="008731B7" w:rsidRPr="00CE5B09" w:rsidRDefault="008731B7" w:rsidP="00DD529E">
            <w:pPr>
              <w:pStyle w:val="Tabletext"/>
              <w:spacing w:line="220" w:lineRule="exact"/>
              <w:rPr>
                <w:rFonts w:eastAsia="MS PGothic"/>
                <w:rtl/>
                <w:lang w:val="fr-FR" w:eastAsia="en-US"/>
              </w:rPr>
            </w:pPr>
            <w:proofErr w:type="spellStart"/>
            <w:r w:rsidRPr="00CE5B09">
              <w:rPr>
                <w:rFonts w:eastAsia="MS PGothic" w:hint="cs"/>
                <w:rtl/>
              </w:rPr>
              <w:t>الإهليليجية</w:t>
            </w:r>
            <w:proofErr w:type="spellEnd"/>
            <w:r w:rsidRPr="00CE5B09">
              <w:rPr>
                <w:rFonts w:eastAsia="MS PGothic" w:hint="cs"/>
                <w:rtl/>
              </w:rPr>
              <w:t xml:space="preserve"> </w:t>
            </w:r>
            <w:r w:rsidRPr="00CE5B09">
              <w:rPr>
                <w:rFonts w:eastAsia="MS PGothic"/>
              </w:rPr>
              <w:t>(dB)</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5AE314D1" w14:textId="77777777" w:rsidR="008731B7" w:rsidRPr="00CE5B09" w:rsidRDefault="008731B7" w:rsidP="00DD529E">
            <w:pPr>
              <w:pStyle w:val="Tabletext"/>
              <w:spacing w:line="220" w:lineRule="exact"/>
              <w:jc w:val="center"/>
              <w:rPr>
                <w:rFonts w:eastAsia="MS PGothic"/>
                <w:lang w:val="fr-FR" w:eastAsia="en-US"/>
              </w:rPr>
            </w:pPr>
            <w:r w:rsidRPr="00CE5B09">
              <w:rPr>
                <w:rFonts w:eastAsia="MS PGothic"/>
              </w:rPr>
              <w:t>1,8</w:t>
            </w:r>
            <w:r w:rsidRPr="00CE5B09">
              <w:rPr>
                <w:rFonts w:eastAsia="MS PGothic" w:hint="cs"/>
                <w:rtl/>
              </w:rPr>
              <w:t xml:space="preserve"> كحد أقصى</w:t>
            </w:r>
          </w:p>
        </w:tc>
      </w:tr>
      <w:tr w:rsidR="008731B7" w:rsidRPr="00CE5B09" w14:paraId="3EA6EB96" w14:textId="77777777" w:rsidTr="00DD529E">
        <w:trPr>
          <w:cantSplit/>
          <w:trHeight w:val="928"/>
          <w:jc w:val="center"/>
        </w:trPr>
        <w:tc>
          <w:tcPr>
            <w:tcW w:w="5407" w:type="dxa"/>
            <w:tcBorders>
              <w:top w:val="single" w:sz="4" w:space="0" w:color="auto"/>
              <w:left w:val="single" w:sz="4" w:space="0" w:color="auto"/>
              <w:right w:val="single" w:sz="4" w:space="0" w:color="auto"/>
            </w:tcBorders>
            <w:vAlign w:val="center"/>
          </w:tcPr>
          <w:p w14:paraId="7630A92D" w14:textId="77777777" w:rsidR="008731B7" w:rsidRPr="00CE5B09" w:rsidRDefault="008731B7" w:rsidP="00DD529E">
            <w:pPr>
              <w:pStyle w:val="Tabletext"/>
              <w:spacing w:line="220" w:lineRule="exact"/>
              <w:rPr>
                <w:rFonts w:eastAsia="MS PGothic"/>
                <w:rtl/>
                <w:lang w:eastAsia="en-US" w:bidi="ar-EG"/>
              </w:rPr>
            </w:pPr>
            <w:r w:rsidRPr="00CE5B09">
              <w:rPr>
                <w:rFonts w:eastAsia="MS PGothic" w:hint="cs"/>
                <w:rtl/>
                <w:lang w:bidi="ar-EG"/>
              </w:rPr>
              <w:t xml:space="preserve">أدنى سوية لقدرة الإشارة المستقبلة عن خرج الهوائي المرجعي </w:t>
            </w:r>
            <w:r w:rsidRPr="00CE5B09">
              <w:rPr>
                <w:rFonts w:eastAsia="MS PGothic"/>
                <w:lang w:bidi="ar-EG"/>
              </w:rPr>
              <w:t>(</w:t>
            </w:r>
            <w:proofErr w:type="spellStart"/>
            <w:r w:rsidRPr="00CE5B09">
              <w:rPr>
                <w:rFonts w:eastAsia="MS PGothic"/>
                <w:lang w:bidi="ar-EG"/>
              </w:rPr>
              <w:t>dBW</w:t>
            </w:r>
            <w:proofErr w:type="spellEnd"/>
            <w:r w:rsidRPr="00CE5B09">
              <w:rPr>
                <w:rFonts w:eastAsia="MS PGothic"/>
                <w:lang w:bidi="ar-EG"/>
              </w:rPr>
              <w:t>)</w:t>
            </w:r>
          </w:p>
        </w:tc>
        <w:tc>
          <w:tcPr>
            <w:tcW w:w="2116" w:type="dxa"/>
            <w:tcBorders>
              <w:top w:val="single" w:sz="4" w:space="0" w:color="auto"/>
              <w:left w:val="single" w:sz="4" w:space="0" w:color="auto"/>
              <w:right w:val="single" w:sz="4" w:space="0" w:color="auto"/>
            </w:tcBorders>
            <w:vAlign w:val="center"/>
          </w:tcPr>
          <w:p w14:paraId="43D70C3F" w14:textId="77777777" w:rsidR="008731B7" w:rsidRPr="00CE5B09" w:rsidRDefault="008731B7" w:rsidP="00DD529E">
            <w:pPr>
              <w:pStyle w:val="Tabletext"/>
              <w:spacing w:line="220" w:lineRule="exact"/>
              <w:jc w:val="center"/>
              <w:rPr>
                <w:rFonts w:eastAsia="MS PGothic"/>
                <w:lang w:val="fr-FR" w:eastAsia="en-US"/>
              </w:rPr>
            </w:pPr>
            <w:r w:rsidRPr="00CE5B09">
              <w:rPr>
                <w:rFonts w:eastAsia="MS PGothic"/>
              </w:rPr>
              <w:t>156,37–</w:t>
            </w:r>
          </w:p>
        </w:tc>
        <w:tc>
          <w:tcPr>
            <w:tcW w:w="2116" w:type="dxa"/>
            <w:tcBorders>
              <w:top w:val="single" w:sz="4" w:space="0" w:color="auto"/>
              <w:left w:val="single" w:sz="4" w:space="0" w:color="auto"/>
              <w:right w:val="single" w:sz="4" w:space="0" w:color="auto"/>
            </w:tcBorders>
            <w:vAlign w:val="center"/>
          </w:tcPr>
          <w:p w14:paraId="2BFDB21E" w14:textId="77777777" w:rsidR="008731B7" w:rsidRPr="00CE5B09" w:rsidRDefault="008731B7" w:rsidP="00DD529E">
            <w:pPr>
              <w:pStyle w:val="Tabletext"/>
              <w:spacing w:line="220" w:lineRule="exact"/>
              <w:jc w:val="center"/>
              <w:rPr>
                <w:rFonts w:eastAsia="MS PGothic"/>
                <w:szCs w:val="21"/>
                <w:lang w:val="fr-FR" w:eastAsia="en-US"/>
              </w:rPr>
            </w:pPr>
            <w:r w:rsidRPr="00CE5B09">
              <w:rPr>
                <w:rFonts w:eastAsia="MS PGothic"/>
              </w:rPr>
              <w:t>159,30–</w:t>
            </w:r>
          </w:p>
        </w:tc>
      </w:tr>
      <w:tr w:rsidR="008731B7" w:rsidRPr="00CE5B09" w14:paraId="2C3E22A3" w14:textId="77777777" w:rsidTr="00DD529E">
        <w:trPr>
          <w:cantSplit/>
          <w:trHeight w:val="386"/>
          <w:jc w:val="center"/>
        </w:trPr>
        <w:tc>
          <w:tcPr>
            <w:tcW w:w="5407" w:type="dxa"/>
            <w:tcBorders>
              <w:top w:val="single" w:sz="4" w:space="0" w:color="auto"/>
              <w:left w:val="single" w:sz="4" w:space="0" w:color="auto"/>
              <w:bottom w:val="single" w:sz="4" w:space="0" w:color="auto"/>
              <w:right w:val="single" w:sz="4" w:space="0" w:color="auto"/>
            </w:tcBorders>
            <w:vAlign w:val="center"/>
          </w:tcPr>
          <w:p w14:paraId="24A8A64C" w14:textId="77777777" w:rsidR="008731B7" w:rsidRPr="00CE5B09" w:rsidRDefault="008731B7" w:rsidP="00DD529E">
            <w:pPr>
              <w:pStyle w:val="Tabletext"/>
              <w:spacing w:line="220" w:lineRule="exact"/>
              <w:rPr>
                <w:rFonts w:eastAsia="MS PGothic"/>
                <w:lang w:eastAsia="en-US"/>
              </w:rPr>
            </w:pPr>
            <w:r w:rsidRPr="00CE5B09">
              <w:rPr>
                <w:rFonts w:eastAsia="MS PGothic" w:hint="cs"/>
                <w:rtl/>
                <w:lang w:bidi="ar-EG"/>
              </w:rPr>
              <w:t xml:space="preserve">عرض نطاق </w:t>
            </w:r>
            <w:proofErr w:type="spellStart"/>
            <w:r w:rsidRPr="00CE5B09">
              <w:rPr>
                <w:rFonts w:eastAsia="MS PGothic" w:hint="cs"/>
                <w:rtl/>
                <w:lang w:bidi="ar-EG"/>
              </w:rPr>
              <w:t>مرشاح</w:t>
            </w:r>
            <w:proofErr w:type="spellEnd"/>
            <w:r w:rsidRPr="00CE5B09">
              <w:rPr>
                <w:rFonts w:eastAsia="MS PGothic" w:hint="cs"/>
                <w:rtl/>
                <w:lang w:bidi="ar-EG"/>
              </w:rPr>
              <w:t xml:space="preserve"> المرسل </w:t>
            </w:r>
            <w:r w:rsidRPr="00CE5B09">
              <w:rPr>
                <w:rFonts w:eastAsia="MS PGothic"/>
                <w:lang w:bidi="ar-EG"/>
              </w:rPr>
              <w:t>RF</w:t>
            </w:r>
            <w:r w:rsidRPr="00CE5B09">
              <w:rPr>
                <w:rFonts w:eastAsia="MS PGothic" w:hint="cs"/>
                <w:rtl/>
                <w:lang w:bidi="ar-EG"/>
              </w:rPr>
              <w:t xml:space="preserve"> عند </w:t>
            </w:r>
            <w:r w:rsidRPr="00CE5B09">
              <w:rPr>
                <w:rFonts w:eastAsia="MS PGothic"/>
                <w:lang w:bidi="ar-EG"/>
              </w:rPr>
              <w:t>dB 3</w:t>
            </w:r>
            <w:r w:rsidRPr="00CE5B09">
              <w:rPr>
                <w:rFonts w:eastAsia="MS PGothic" w:hint="cs"/>
                <w:rtl/>
                <w:lang w:eastAsia="en-US"/>
              </w:rPr>
              <w:t xml:space="preserve"> </w:t>
            </w:r>
            <w:r w:rsidRPr="00CE5B09">
              <w:rPr>
                <w:rFonts w:eastAsia="MS PGothic"/>
                <w:lang w:eastAsia="en-US"/>
              </w:rPr>
              <w:t>(MHz)</w:t>
            </w:r>
          </w:p>
        </w:tc>
        <w:tc>
          <w:tcPr>
            <w:tcW w:w="4232" w:type="dxa"/>
            <w:gridSpan w:val="2"/>
            <w:tcBorders>
              <w:top w:val="single" w:sz="4" w:space="0" w:color="auto"/>
              <w:left w:val="single" w:sz="4" w:space="0" w:color="auto"/>
              <w:bottom w:val="single" w:sz="4" w:space="0" w:color="auto"/>
              <w:right w:val="single" w:sz="4" w:space="0" w:color="auto"/>
            </w:tcBorders>
            <w:vAlign w:val="center"/>
          </w:tcPr>
          <w:p w14:paraId="75006C0D" w14:textId="77777777" w:rsidR="008731B7" w:rsidRPr="00CE5B09" w:rsidRDefault="008731B7" w:rsidP="00DD529E">
            <w:pPr>
              <w:pStyle w:val="Tabletext"/>
              <w:spacing w:line="220" w:lineRule="exact"/>
              <w:jc w:val="center"/>
              <w:rPr>
                <w:rFonts w:eastAsia="MS PGothic"/>
                <w:lang w:val="fr-FR" w:eastAsia="en-US"/>
              </w:rPr>
            </w:pPr>
            <w:r w:rsidRPr="00CE5B09">
              <w:rPr>
                <w:rFonts w:eastAsia="MS PGothic"/>
              </w:rPr>
              <w:t>24</w:t>
            </w:r>
          </w:p>
        </w:tc>
      </w:tr>
    </w:tbl>
    <w:p w14:paraId="66C3A10D" w14:textId="7E063328" w:rsidR="008731B7" w:rsidRPr="00CE5B09" w:rsidRDefault="008731B7" w:rsidP="008731B7">
      <w:pPr>
        <w:pStyle w:val="TableNo0"/>
        <w:keepLines/>
        <w:bidi/>
        <w:rPr>
          <w:rtl/>
        </w:rPr>
      </w:pPr>
      <w:r w:rsidRPr="00CE5B09">
        <w:rPr>
          <w:rFonts w:hint="cs"/>
          <w:rtl/>
        </w:rPr>
        <w:lastRenderedPageBreak/>
        <w:t xml:space="preserve">الجـدول </w:t>
      </w:r>
      <w:r w:rsidR="00971D4A">
        <w:t>27</w:t>
      </w:r>
    </w:p>
    <w:p w14:paraId="7A0667C1" w14:textId="77777777" w:rsidR="008731B7" w:rsidRPr="00CE5B09" w:rsidRDefault="008731B7" w:rsidP="008731B7">
      <w:pPr>
        <w:pStyle w:val="Tabletitle"/>
      </w:pPr>
      <w:r w:rsidRPr="00CE5B09">
        <w:rPr>
          <w:rFonts w:hint="cs"/>
          <w:rtl/>
        </w:rPr>
        <w:t xml:space="preserve">معلمات الإشارة </w:t>
      </w:r>
      <w:r w:rsidRPr="00CE5B09">
        <w:t>L1</w:t>
      </w:r>
      <w:r w:rsidRPr="00CE5B09">
        <w:rPr>
          <w:rFonts w:hint="cs"/>
          <w:rtl/>
        </w:rPr>
        <w:t xml:space="preserve"> للنظام </w:t>
      </w:r>
      <w:r w:rsidRPr="00CE5B09">
        <w:t>IRNSS</w:t>
      </w:r>
    </w:p>
    <w:tbl>
      <w:tblPr>
        <w:bidiVisual/>
        <w:tblW w:w="9639" w:type="dxa"/>
        <w:jc w:val="center"/>
        <w:tblCellMar>
          <w:left w:w="99" w:type="dxa"/>
          <w:right w:w="99" w:type="dxa"/>
        </w:tblCellMar>
        <w:tblLook w:val="00A0" w:firstRow="1" w:lastRow="0" w:firstColumn="1" w:lastColumn="0" w:noHBand="0" w:noVBand="0"/>
      </w:tblPr>
      <w:tblGrid>
        <w:gridCol w:w="4380"/>
        <w:gridCol w:w="2278"/>
        <w:gridCol w:w="632"/>
        <w:gridCol w:w="2349"/>
      </w:tblGrid>
      <w:tr w:rsidR="008731B7" w:rsidRPr="00CE5B09" w14:paraId="349A4D00" w14:textId="77777777" w:rsidTr="00DD529E">
        <w:trPr>
          <w:cantSplit/>
          <w:trHeight w:val="210"/>
          <w:jc w:val="center"/>
        </w:trPr>
        <w:tc>
          <w:tcPr>
            <w:tcW w:w="4380" w:type="dxa"/>
            <w:vMerge w:val="restart"/>
            <w:tcBorders>
              <w:top w:val="single" w:sz="4" w:space="0" w:color="auto"/>
              <w:left w:val="single" w:sz="4" w:space="0" w:color="auto"/>
              <w:right w:val="single" w:sz="4" w:space="0" w:color="auto"/>
            </w:tcBorders>
            <w:vAlign w:val="center"/>
          </w:tcPr>
          <w:p w14:paraId="62C756DD" w14:textId="77777777" w:rsidR="008731B7" w:rsidRPr="00CE5B09" w:rsidRDefault="008731B7" w:rsidP="00F23345">
            <w:pPr>
              <w:pStyle w:val="Tablehead"/>
              <w:keepLines/>
              <w:spacing w:line="280" w:lineRule="exact"/>
              <w:rPr>
                <w:rFonts w:ascii="Times New Roman" w:hAnsi="Times New Roman"/>
                <w:rtl/>
                <w:lang w:bidi="ar-EG"/>
              </w:rPr>
            </w:pPr>
            <w:r w:rsidRPr="00CE5B09">
              <w:rPr>
                <w:rFonts w:ascii="Times New Roman" w:hAnsi="Times New Roman" w:hint="cs"/>
                <w:rtl/>
                <w:lang w:bidi="ar-EG"/>
              </w:rPr>
              <w:t>المعلمة</w:t>
            </w:r>
          </w:p>
        </w:tc>
        <w:tc>
          <w:tcPr>
            <w:tcW w:w="5259" w:type="dxa"/>
            <w:gridSpan w:val="3"/>
            <w:tcBorders>
              <w:top w:val="single" w:sz="4" w:space="0" w:color="auto"/>
              <w:left w:val="single" w:sz="4" w:space="0" w:color="auto"/>
              <w:bottom w:val="single" w:sz="4" w:space="0" w:color="auto"/>
              <w:right w:val="single" w:sz="4" w:space="0" w:color="auto"/>
            </w:tcBorders>
            <w:vAlign w:val="center"/>
          </w:tcPr>
          <w:p w14:paraId="145C50F4" w14:textId="77777777" w:rsidR="008731B7" w:rsidRPr="00CE5B09" w:rsidRDefault="008731B7" w:rsidP="00F23345">
            <w:pPr>
              <w:pStyle w:val="Tablehead"/>
              <w:keepLines/>
              <w:spacing w:line="280" w:lineRule="exact"/>
              <w:rPr>
                <w:rFonts w:ascii="Times New Roman" w:hAnsi="Times New Roman"/>
                <w:rtl/>
                <w:lang w:bidi="ar-EG"/>
              </w:rPr>
            </w:pPr>
            <w:r w:rsidRPr="00CE5B09">
              <w:rPr>
                <w:rFonts w:ascii="Times New Roman" w:hAnsi="Times New Roman" w:hint="cs"/>
                <w:rtl/>
                <w:lang w:bidi="ar-EG"/>
              </w:rPr>
              <w:t xml:space="preserve">وصف معلمة النظام </w:t>
            </w:r>
            <w:r w:rsidRPr="00CE5B09">
              <w:rPr>
                <w:rFonts w:ascii="Times New Roman" w:hAnsi="Times New Roman"/>
                <w:lang w:bidi="ar-EG"/>
              </w:rPr>
              <w:t>RNSS</w:t>
            </w:r>
          </w:p>
        </w:tc>
      </w:tr>
      <w:tr w:rsidR="008731B7" w:rsidRPr="00CE5B09" w14:paraId="173B2137" w14:textId="77777777" w:rsidTr="00DD529E">
        <w:trPr>
          <w:cantSplit/>
          <w:trHeight w:val="210"/>
          <w:jc w:val="center"/>
        </w:trPr>
        <w:tc>
          <w:tcPr>
            <w:tcW w:w="4380" w:type="dxa"/>
            <w:vMerge/>
            <w:tcBorders>
              <w:left w:val="single" w:sz="4" w:space="0" w:color="auto"/>
              <w:bottom w:val="single" w:sz="4" w:space="0" w:color="auto"/>
              <w:right w:val="single" w:sz="4" w:space="0" w:color="auto"/>
            </w:tcBorders>
            <w:vAlign w:val="center"/>
          </w:tcPr>
          <w:p w14:paraId="1E88C0DC" w14:textId="77777777" w:rsidR="008731B7" w:rsidRPr="00CE5B09" w:rsidRDefault="008731B7" w:rsidP="00F23345">
            <w:pPr>
              <w:pStyle w:val="Tablehead"/>
              <w:keepLines/>
              <w:rPr>
                <w:rFonts w:eastAsia="MS PGothic"/>
              </w:rPr>
            </w:pP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7F5B72D0" w14:textId="77777777" w:rsidR="008731B7" w:rsidRPr="00CE5B09" w:rsidRDefault="008731B7" w:rsidP="00F23345">
            <w:pPr>
              <w:pStyle w:val="Tablehead"/>
              <w:keepLines/>
              <w:spacing w:line="280" w:lineRule="exact"/>
              <w:rPr>
                <w:rFonts w:ascii="Times New Roman" w:hAnsi="Times New Roman"/>
                <w:lang w:bidi="ar-EG"/>
              </w:rPr>
            </w:pPr>
            <w:r w:rsidRPr="00CE5B09">
              <w:rPr>
                <w:rFonts w:ascii="Times New Roman" w:hAnsi="Times New Roman"/>
                <w:lang w:bidi="ar-EG"/>
              </w:rPr>
              <w:t>SPS</w:t>
            </w:r>
          </w:p>
        </w:tc>
        <w:tc>
          <w:tcPr>
            <w:tcW w:w="2349" w:type="dxa"/>
            <w:tcBorders>
              <w:top w:val="single" w:sz="4" w:space="0" w:color="auto"/>
              <w:left w:val="single" w:sz="4" w:space="0" w:color="auto"/>
              <w:bottom w:val="single" w:sz="4" w:space="0" w:color="auto"/>
              <w:right w:val="single" w:sz="4" w:space="0" w:color="auto"/>
            </w:tcBorders>
            <w:vAlign w:val="center"/>
          </w:tcPr>
          <w:p w14:paraId="72508CEC" w14:textId="77777777" w:rsidR="008731B7" w:rsidRPr="00CE5B09" w:rsidRDefault="008731B7" w:rsidP="00F23345">
            <w:pPr>
              <w:pStyle w:val="Tablehead"/>
              <w:keepLines/>
              <w:spacing w:line="280" w:lineRule="exact"/>
              <w:rPr>
                <w:rFonts w:ascii="Times New Roman" w:hAnsi="Times New Roman"/>
                <w:lang w:bidi="ar-EG"/>
              </w:rPr>
            </w:pPr>
            <w:r w:rsidRPr="00CE5B09">
              <w:rPr>
                <w:rFonts w:ascii="Times New Roman" w:hAnsi="Times New Roman"/>
                <w:lang w:bidi="ar-EG"/>
              </w:rPr>
              <w:t>RS</w:t>
            </w:r>
          </w:p>
        </w:tc>
      </w:tr>
      <w:tr w:rsidR="008731B7" w:rsidRPr="00CE5B09" w14:paraId="19F4DC12" w14:textId="77777777" w:rsidTr="00DD529E">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14:paraId="5275E89C" w14:textId="77777777" w:rsidR="008731B7" w:rsidRPr="00CE5B09" w:rsidRDefault="008731B7" w:rsidP="00F23345">
            <w:pPr>
              <w:pStyle w:val="Tabletext"/>
              <w:keepNext/>
              <w:keepLines/>
              <w:rPr>
                <w:rFonts w:eastAsia="MS PGothic"/>
                <w:lang w:eastAsia="en-US" w:bidi="ar-EG"/>
              </w:rPr>
            </w:pPr>
            <w:r w:rsidRPr="00CE5B09">
              <w:rPr>
                <w:rFonts w:eastAsia="MS PGothic" w:hint="cs"/>
                <w:rtl/>
                <w:lang w:bidi="ar-EG"/>
              </w:rPr>
              <w:t xml:space="preserve">مدى تردد الإشارة </w:t>
            </w:r>
            <w:r w:rsidRPr="00CE5B09">
              <w:rPr>
                <w:rFonts w:eastAsia="MS PGothic"/>
                <w:lang w:bidi="ar-EG"/>
              </w:rPr>
              <w:t>(MHz)</w:t>
            </w: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10699A44" w14:textId="77777777" w:rsidR="008731B7" w:rsidRPr="00CE5B09" w:rsidRDefault="008731B7" w:rsidP="00F23345">
            <w:pPr>
              <w:pStyle w:val="Tabletext"/>
              <w:keepNext/>
              <w:keepLines/>
              <w:jc w:val="center"/>
              <w:rPr>
                <w:rFonts w:eastAsia="MS PGothic"/>
                <w:lang w:val="fr-FR" w:eastAsia="en-US"/>
              </w:rPr>
            </w:pPr>
            <w:r w:rsidRPr="00CE5B09">
              <w:rPr>
                <w:rFonts w:eastAsia="MS PGothic"/>
              </w:rPr>
              <w:t>1 575,42</w:t>
            </w:r>
            <w:r w:rsidRPr="00CE5B09">
              <w:rPr>
                <w:rFonts w:eastAsia="MS PGothic" w:hint="cs"/>
                <w:rtl/>
              </w:rPr>
              <w:t xml:space="preserve"> </w:t>
            </w:r>
            <w:r w:rsidRPr="00CE5B09">
              <w:rPr>
                <w:rFonts w:eastAsia="MS PGothic"/>
              </w:rPr>
              <w:t>±</w:t>
            </w:r>
            <w:r w:rsidRPr="00CE5B09">
              <w:rPr>
                <w:rFonts w:eastAsia="MS PGothic" w:hint="cs"/>
                <w:rtl/>
              </w:rPr>
              <w:t xml:space="preserve"> </w:t>
            </w:r>
            <w:r w:rsidRPr="00CE5B09">
              <w:rPr>
                <w:rFonts w:eastAsia="MS PGothic"/>
              </w:rPr>
              <w:t>12</w:t>
            </w:r>
          </w:p>
        </w:tc>
        <w:tc>
          <w:tcPr>
            <w:tcW w:w="2349" w:type="dxa"/>
            <w:tcBorders>
              <w:top w:val="single" w:sz="4" w:space="0" w:color="auto"/>
              <w:left w:val="single" w:sz="4" w:space="0" w:color="auto"/>
              <w:bottom w:val="single" w:sz="4" w:space="0" w:color="auto"/>
              <w:right w:val="single" w:sz="4" w:space="0" w:color="auto"/>
            </w:tcBorders>
            <w:vAlign w:val="center"/>
          </w:tcPr>
          <w:p w14:paraId="3E4FE444" w14:textId="77777777" w:rsidR="008731B7" w:rsidRPr="00CE5B09" w:rsidRDefault="008731B7" w:rsidP="00F23345">
            <w:pPr>
              <w:pStyle w:val="Tabletext"/>
              <w:keepNext/>
              <w:keepLines/>
              <w:jc w:val="center"/>
              <w:rPr>
                <w:rFonts w:eastAsia="MS PGothic"/>
                <w:rtl/>
                <w:lang w:val="fr-FR" w:eastAsia="en-US"/>
              </w:rPr>
            </w:pPr>
            <w:r>
              <w:rPr>
                <w:rFonts w:eastAsia="MS PGothic"/>
                <w:szCs w:val="21"/>
              </w:rPr>
              <w:t xml:space="preserve">1 575,42 ± 12 </w:t>
            </w:r>
            <w:r w:rsidRPr="00315E7A">
              <w:rPr>
                <w:rFonts w:eastAsia="MS PGothic"/>
                <w:szCs w:val="21"/>
              </w:rPr>
              <w:t xml:space="preserve">(for </w:t>
            </w:r>
            <w:r w:rsidRPr="00315E7A">
              <w:rPr>
                <w:color w:val="000000" w:themeColor="text1"/>
              </w:rPr>
              <w:t>BOC</w:t>
            </w:r>
            <w:r w:rsidRPr="00EF3BB8">
              <w:rPr>
                <w:i/>
                <w:iCs/>
                <w:color w:val="000000" w:themeColor="text1"/>
                <w:vertAlign w:val="subscript"/>
              </w:rPr>
              <w:t>s</w:t>
            </w:r>
            <w:r w:rsidRPr="00315E7A">
              <w:rPr>
                <w:color w:val="000000" w:themeColor="text1"/>
              </w:rPr>
              <w:t>(5,2)/</w:t>
            </w:r>
            <w:proofErr w:type="spellStart"/>
            <w:proofErr w:type="gramStart"/>
            <w:r w:rsidRPr="00315E7A">
              <w:rPr>
                <w:color w:val="000000" w:themeColor="text1"/>
              </w:rPr>
              <w:t>BOC</w:t>
            </w:r>
            <w:r w:rsidRPr="00EF3BB8">
              <w:rPr>
                <w:i/>
                <w:iCs/>
                <w:color w:val="000000" w:themeColor="text1"/>
                <w:vertAlign w:val="subscript"/>
              </w:rPr>
              <w:t>c</w:t>
            </w:r>
            <w:proofErr w:type="spellEnd"/>
            <w:r w:rsidRPr="00315E7A">
              <w:rPr>
                <w:color w:val="000000" w:themeColor="text1"/>
              </w:rPr>
              <w:t>(</w:t>
            </w:r>
            <w:proofErr w:type="gramEnd"/>
            <w:r w:rsidRPr="00315E7A">
              <w:rPr>
                <w:color w:val="000000" w:themeColor="text1"/>
              </w:rPr>
              <w:t>4,2))</w:t>
            </w:r>
            <w:r w:rsidRPr="00315E7A">
              <w:rPr>
                <w:rFonts w:eastAsia="MS PGothic"/>
                <w:szCs w:val="21"/>
              </w:rPr>
              <w:t xml:space="preserve"> /</w:t>
            </w:r>
            <w:r>
              <w:rPr>
                <w:rFonts w:eastAsia="MS PGothic"/>
                <w:szCs w:val="21"/>
                <w:rtl/>
              </w:rPr>
              <w:br/>
            </w:r>
            <w:r w:rsidRPr="00315E7A">
              <w:rPr>
                <w:rFonts w:eastAsia="MS PGothic"/>
                <w:szCs w:val="21"/>
              </w:rPr>
              <w:t>1 575</w:t>
            </w:r>
            <w:r>
              <w:rPr>
                <w:rFonts w:eastAsia="MS PGothic"/>
                <w:szCs w:val="21"/>
              </w:rPr>
              <w:t>,</w:t>
            </w:r>
            <w:r w:rsidRPr="00315E7A">
              <w:rPr>
                <w:rFonts w:eastAsia="MS PGothic"/>
                <w:szCs w:val="21"/>
              </w:rPr>
              <w:t xml:space="preserve">42 ± 15 (for </w:t>
            </w:r>
            <w:proofErr w:type="spellStart"/>
            <w:r w:rsidRPr="00315E7A">
              <w:rPr>
                <w:color w:val="000000" w:themeColor="text1"/>
              </w:rPr>
              <w:t>BOC</w:t>
            </w:r>
            <w:r w:rsidRPr="00EF3BB8">
              <w:rPr>
                <w:i/>
                <w:iCs/>
                <w:color w:val="000000" w:themeColor="text1"/>
                <w:vertAlign w:val="subscript"/>
              </w:rPr>
              <w:t>c</w:t>
            </w:r>
            <w:proofErr w:type="spellEnd"/>
            <w:r w:rsidRPr="00315E7A">
              <w:rPr>
                <w:color w:val="000000" w:themeColor="text1"/>
              </w:rPr>
              <w:t>(12,2))</w:t>
            </w:r>
          </w:p>
        </w:tc>
      </w:tr>
      <w:tr w:rsidR="008731B7" w:rsidRPr="00CE5B09" w14:paraId="1AEC2801" w14:textId="77777777" w:rsidTr="00DD529E">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14:paraId="61AB706F" w14:textId="77777777" w:rsidR="008731B7" w:rsidRPr="00CE5B09" w:rsidRDefault="008731B7" w:rsidP="00F23345">
            <w:pPr>
              <w:pStyle w:val="Tabletext"/>
              <w:keepNext/>
              <w:keepLines/>
              <w:rPr>
                <w:rFonts w:eastAsia="MS PGothic"/>
                <w:rtl/>
                <w:lang w:bidi="ar-EG"/>
              </w:rPr>
            </w:pPr>
            <w:r w:rsidRPr="00CE5B09">
              <w:rPr>
                <w:rFonts w:eastAsia="MS PGothic" w:hint="cs"/>
                <w:rtl/>
                <w:lang w:bidi="ar-EG"/>
              </w:rPr>
              <w:t xml:space="preserve">معدل نبضات الشفرة </w:t>
            </w:r>
            <w:r w:rsidRPr="00CE5B09">
              <w:rPr>
                <w:rFonts w:eastAsia="MS PGothic"/>
                <w:lang w:bidi="ar-EG"/>
              </w:rPr>
              <w:t>(</w:t>
            </w:r>
            <w:proofErr w:type="spellStart"/>
            <w:r w:rsidRPr="00CE5B09">
              <w:rPr>
                <w:rFonts w:eastAsia="MS PGothic"/>
                <w:lang w:bidi="ar-EG"/>
              </w:rPr>
              <w:t>Mc</w:t>
            </w:r>
            <w:r>
              <w:rPr>
                <w:rFonts w:eastAsia="MS PGothic"/>
                <w:lang w:bidi="ar-EG"/>
              </w:rPr>
              <w:t>hi</w:t>
            </w:r>
            <w:r w:rsidRPr="00CE5B09">
              <w:rPr>
                <w:rFonts w:eastAsia="MS PGothic"/>
                <w:lang w:bidi="ar-EG"/>
              </w:rPr>
              <w:t>p</w:t>
            </w:r>
            <w:proofErr w:type="spellEnd"/>
            <w:r>
              <w:rPr>
                <w:rFonts w:eastAsia="MS PGothic"/>
                <w:lang w:bidi="ar-EG"/>
              </w:rPr>
              <w:t>/</w:t>
            </w:r>
            <w:r w:rsidRPr="00CE5B09">
              <w:rPr>
                <w:rFonts w:eastAsia="MS PGothic"/>
                <w:lang w:bidi="ar-EG"/>
              </w:rPr>
              <w:t>s) PRN</w:t>
            </w:r>
          </w:p>
        </w:tc>
        <w:tc>
          <w:tcPr>
            <w:tcW w:w="2910" w:type="dxa"/>
            <w:gridSpan w:val="2"/>
            <w:tcBorders>
              <w:top w:val="single" w:sz="4" w:space="0" w:color="auto"/>
              <w:left w:val="single" w:sz="4" w:space="0" w:color="auto"/>
              <w:bottom w:val="single" w:sz="4" w:space="0" w:color="auto"/>
              <w:right w:val="single" w:sz="4" w:space="0" w:color="auto"/>
            </w:tcBorders>
            <w:vAlign w:val="center"/>
          </w:tcPr>
          <w:p w14:paraId="0905409F" w14:textId="77777777" w:rsidR="008731B7" w:rsidRPr="00CE5B09" w:rsidRDefault="008731B7" w:rsidP="00F23345">
            <w:pPr>
              <w:pStyle w:val="Tabletext"/>
              <w:keepNext/>
              <w:keepLines/>
              <w:bidi w:val="0"/>
              <w:jc w:val="center"/>
              <w:rPr>
                <w:rFonts w:eastAsia="MS PGothic"/>
                <w:lang w:val="fr-FR" w:eastAsia="en-US"/>
              </w:rPr>
            </w:pPr>
            <w:r w:rsidRPr="00CE5B09">
              <w:rPr>
                <w:rFonts w:eastAsia="MS PGothic"/>
              </w:rPr>
              <w:t>1,023</w:t>
            </w:r>
          </w:p>
        </w:tc>
        <w:tc>
          <w:tcPr>
            <w:tcW w:w="2349" w:type="dxa"/>
            <w:tcBorders>
              <w:top w:val="single" w:sz="4" w:space="0" w:color="auto"/>
              <w:left w:val="single" w:sz="4" w:space="0" w:color="auto"/>
              <w:bottom w:val="single" w:sz="4" w:space="0" w:color="auto"/>
              <w:right w:val="single" w:sz="4" w:space="0" w:color="auto"/>
            </w:tcBorders>
            <w:vAlign w:val="center"/>
          </w:tcPr>
          <w:p w14:paraId="298CD5A0" w14:textId="77777777" w:rsidR="008731B7" w:rsidRPr="00CE5B09" w:rsidRDefault="008731B7" w:rsidP="00F23345">
            <w:pPr>
              <w:pStyle w:val="Tabletext"/>
              <w:keepNext/>
              <w:keepLines/>
              <w:bidi w:val="0"/>
              <w:jc w:val="center"/>
              <w:rPr>
                <w:rFonts w:eastAsia="MS PGothic"/>
                <w:lang w:val="fr-FR" w:eastAsia="en-US"/>
              </w:rPr>
            </w:pPr>
            <w:r w:rsidRPr="00CE5B09">
              <w:rPr>
                <w:rFonts w:eastAsia="MS PGothic"/>
              </w:rPr>
              <w:t>2,046</w:t>
            </w:r>
          </w:p>
        </w:tc>
      </w:tr>
      <w:tr w:rsidR="008731B7" w:rsidRPr="00CE5B09" w14:paraId="672E0958" w14:textId="77777777" w:rsidTr="00DD529E">
        <w:trPr>
          <w:cantSplit/>
          <w:trHeight w:val="332"/>
          <w:jc w:val="center"/>
        </w:trPr>
        <w:tc>
          <w:tcPr>
            <w:tcW w:w="4380" w:type="dxa"/>
            <w:tcBorders>
              <w:top w:val="single" w:sz="4" w:space="0" w:color="auto"/>
              <w:left w:val="single" w:sz="4" w:space="0" w:color="auto"/>
              <w:bottom w:val="single" w:sz="4" w:space="0" w:color="auto"/>
              <w:right w:val="single" w:sz="4" w:space="0" w:color="auto"/>
            </w:tcBorders>
            <w:vAlign w:val="center"/>
          </w:tcPr>
          <w:p w14:paraId="70C76FC6" w14:textId="6C00C406" w:rsidR="008731B7" w:rsidRPr="00CE5B09" w:rsidRDefault="008731B7" w:rsidP="00F23345">
            <w:pPr>
              <w:pStyle w:val="Tabletext"/>
              <w:keepNext/>
              <w:keepLines/>
              <w:rPr>
                <w:rFonts w:eastAsia="MS PGothic"/>
                <w:lang w:eastAsia="en-US"/>
              </w:rPr>
            </w:pPr>
            <w:r w:rsidRPr="00CE5B09">
              <w:rPr>
                <w:rFonts w:eastAsia="MS PGothic" w:hint="cs"/>
                <w:rtl/>
              </w:rPr>
              <w:t>معدلات بتات ال</w:t>
            </w:r>
            <w:r w:rsidR="00870E7E">
              <w:rPr>
                <w:rFonts w:eastAsia="MS PGothic" w:hint="cs"/>
                <w:rtl/>
              </w:rPr>
              <w:t>بيانات</w:t>
            </w:r>
            <w:r w:rsidRPr="00CE5B09">
              <w:rPr>
                <w:rFonts w:eastAsia="MS PGothic" w:hint="cs"/>
                <w:rtl/>
              </w:rPr>
              <w:t xml:space="preserve"> الملاحية </w:t>
            </w:r>
            <w:r w:rsidRPr="00CE5B09">
              <w:rPr>
                <w:rFonts w:eastAsia="MS PGothic"/>
              </w:rPr>
              <w:t>(bit/s)</w:t>
            </w:r>
          </w:p>
        </w:tc>
        <w:tc>
          <w:tcPr>
            <w:tcW w:w="5259" w:type="dxa"/>
            <w:gridSpan w:val="3"/>
            <w:tcBorders>
              <w:top w:val="single" w:sz="4" w:space="0" w:color="auto"/>
              <w:left w:val="single" w:sz="4" w:space="0" w:color="auto"/>
              <w:bottom w:val="single" w:sz="4" w:space="0" w:color="auto"/>
              <w:right w:val="single" w:sz="4" w:space="0" w:color="auto"/>
            </w:tcBorders>
            <w:vAlign w:val="center"/>
          </w:tcPr>
          <w:p w14:paraId="2E17EEB9" w14:textId="77777777" w:rsidR="008731B7" w:rsidRPr="00CE5B09" w:rsidRDefault="008731B7" w:rsidP="00F23345">
            <w:pPr>
              <w:pStyle w:val="Tabletext"/>
              <w:keepNext/>
              <w:keepLines/>
              <w:tabs>
                <w:tab w:val="left" w:leader="dot" w:pos="7938"/>
                <w:tab w:val="center" w:pos="9526"/>
              </w:tabs>
              <w:bidi w:val="0"/>
              <w:jc w:val="center"/>
              <w:rPr>
                <w:rFonts w:eastAsia="MS PGothic"/>
                <w:b/>
                <w:lang w:val="fr-FR" w:eastAsia="en-US"/>
              </w:rPr>
            </w:pPr>
            <w:r w:rsidRPr="00CE5B09">
              <w:rPr>
                <w:rFonts w:eastAsia="MS PGothic"/>
              </w:rPr>
              <w:t>25</w:t>
            </w:r>
          </w:p>
        </w:tc>
      </w:tr>
      <w:tr w:rsidR="008731B7" w:rsidRPr="00CE5B09" w14:paraId="633A09B8" w14:textId="77777777" w:rsidTr="00DD529E">
        <w:trPr>
          <w:cantSplit/>
          <w:trHeight w:val="287"/>
          <w:jc w:val="center"/>
        </w:trPr>
        <w:tc>
          <w:tcPr>
            <w:tcW w:w="4380" w:type="dxa"/>
            <w:tcBorders>
              <w:top w:val="single" w:sz="4" w:space="0" w:color="auto"/>
              <w:left w:val="single" w:sz="4" w:space="0" w:color="auto"/>
              <w:bottom w:val="single" w:sz="4" w:space="0" w:color="auto"/>
              <w:right w:val="single" w:sz="4" w:space="0" w:color="auto"/>
            </w:tcBorders>
            <w:vAlign w:val="center"/>
          </w:tcPr>
          <w:p w14:paraId="6C296283" w14:textId="17C53CEC" w:rsidR="008731B7" w:rsidRPr="00CE5B09" w:rsidRDefault="008731B7" w:rsidP="00F23345">
            <w:pPr>
              <w:pStyle w:val="Tabletext"/>
              <w:keepNext/>
              <w:rPr>
                <w:rFonts w:eastAsia="MS PGothic"/>
                <w:lang w:eastAsia="en-US" w:bidi="ar-EG"/>
              </w:rPr>
            </w:pPr>
            <w:r w:rsidRPr="00CE5B09">
              <w:rPr>
                <w:rFonts w:eastAsia="MS PGothic" w:hint="cs"/>
                <w:rtl/>
                <w:lang w:bidi="ar-EG"/>
              </w:rPr>
              <w:t>معدلات رموز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(symbol/s)</w:t>
            </w:r>
          </w:p>
        </w:tc>
        <w:tc>
          <w:tcPr>
            <w:tcW w:w="5259" w:type="dxa"/>
            <w:gridSpan w:val="3"/>
            <w:tcBorders>
              <w:top w:val="single" w:sz="4" w:space="0" w:color="auto"/>
              <w:left w:val="single" w:sz="4" w:space="0" w:color="auto"/>
              <w:bottom w:val="single" w:sz="4" w:space="0" w:color="auto"/>
              <w:right w:val="single" w:sz="4" w:space="0" w:color="auto"/>
            </w:tcBorders>
            <w:vAlign w:val="center"/>
          </w:tcPr>
          <w:p w14:paraId="0AB52ADD" w14:textId="77777777" w:rsidR="008731B7" w:rsidRPr="00CE5B09" w:rsidRDefault="008731B7" w:rsidP="00F23345">
            <w:pPr>
              <w:pStyle w:val="Tabletext"/>
              <w:keepNext/>
              <w:bidi w:val="0"/>
              <w:jc w:val="center"/>
              <w:rPr>
                <w:rFonts w:eastAsia="MS PGothic"/>
                <w:lang w:val="fr-FR" w:eastAsia="en-US"/>
              </w:rPr>
            </w:pPr>
            <w:r w:rsidRPr="00CE5B09">
              <w:rPr>
                <w:rFonts w:eastAsia="MS PGothic"/>
              </w:rPr>
              <w:t>50</w:t>
            </w:r>
          </w:p>
        </w:tc>
      </w:tr>
      <w:tr w:rsidR="008731B7" w:rsidRPr="00CE5B09" w14:paraId="2A612A9A" w14:textId="77777777" w:rsidTr="00DD529E">
        <w:trPr>
          <w:cantSplit/>
          <w:trHeight w:val="928"/>
          <w:jc w:val="center"/>
        </w:trPr>
        <w:tc>
          <w:tcPr>
            <w:tcW w:w="4380" w:type="dxa"/>
            <w:tcBorders>
              <w:top w:val="single" w:sz="4" w:space="0" w:color="auto"/>
              <w:left w:val="single" w:sz="4" w:space="0" w:color="auto"/>
              <w:right w:val="single" w:sz="4" w:space="0" w:color="auto"/>
            </w:tcBorders>
            <w:vAlign w:val="center"/>
          </w:tcPr>
          <w:p w14:paraId="4493C2D7" w14:textId="53808A11" w:rsidR="008731B7" w:rsidRPr="00CE5B09" w:rsidRDefault="008731B7" w:rsidP="00F23345">
            <w:pPr>
              <w:pStyle w:val="Tabletext"/>
              <w:keepNext/>
              <w:rPr>
                <w:rFonts w:eastAsia="MS PGothic"/>
                <w:rtl/>
                <w:lang w:val="fr-FR" w:eastAsia="en-US"/>
              </w:rPr>
            </w:pPr>
            <w:r w:rsidRPr="00CE5B09">
              <w:rPr>
                <w:rFonts w:eastAsia="MS PGothic" w:hint="cs"/>
                <w:rtl/>
                <w:lang w:bidi="ar-EG"/>
              </w:rPr>
              <w:t>طريقة تشكيل الإشارة</w:t>
            </w:r>
            <w:r w:rsidR="00971D4A">
              <w:rPr>
                <w:rFonts w:eastAsia="MS PGothic"/>
                <w:lang w:bidi="ar-EG"/>
              </w:rPr>
              <w:t xml:space="preserve"> </w:t>
            </w:r>
            <w:r w:rsidR="00971D4A" w:rsidRPr="00971D4A">
              <w:rPr>
                <w:rFonts w:eastAsia="MS PGothic"/>
                <w:vertAlign w:val="superscript"/>
                <w:lang w:bidi="ar-EG"/>
              </w:rPr>
              <w:t>(1)</w:t>
            </w:r>
          </w:p>
        </w:tc>
        <w:tc>
          <w:tcPr>
            <w:tcW w:w="2910" w:type="dxa"/>
            <w:gridSpan w:val="2"/>
            <w:tcBorders>
              <w:top w:val="single" w:sz="4" w:space="0" w:color="auto"/>
              <w:left w:val="single" w:sz="4" w:space="0" w:color="auto"/>
              <w:right w:val="single" w:sz="4" w:space="0" w:color="auto"/>
            </w:tcBorders>
            <w:vAlign w:val="center"/>
          </w:tcPr>
          <w:p w14:paraId="73A69AA1" w14:textId="5C0A6A90" w:rsidR="008731B7" w:rsidRPr="00CE5B09" w:rsidRDefault="008731B7" w:rsidP="00F23345">
            <w:pPr>
              <w:pStyle w:val="Tabletext"/>
              <w:keepNext/>
              <w:tabs>
                <w:tab w:val="left" w:pos="567"/>
              </w:tabs>
              <w:jc w:val="center"/>
              <w:rPr>
                <w:rFonts w:eastAsia="MS PGothic"/>
                <w:rtl/>
              </w:rPr>
            </w:pPr>
            <w:r w:rsidRPr="00CE5B09">
              <w:rPr>
                <w:rFonts w:eastAsia="MS PGothic"/>
              </w:rPr>
              <w:t>BOC (1,1)/</w:t>
            </w:r>
            <w:proofErr w:type="gramStart"/>
            <w:r w:rsidRPr="00CE5B09">
              <w:rPr>
                <w:rFonts w:eastAsia="MS PGothic"/>
              </w:rPr>
              <w:t>CBOC(</w:t>
            </w:r>
            <w:proofErr w:type="gramEnd"/>
            <w:r w:rsidRPr="00CE5B09">
              <w:rPr>
                <w:rFonts w:eastAsia="MS PGothic"/>
              </w:rPr>
              <w:t>6,1,1/11)</w:t>
            </w:r>
            <w:r w:rsidRPr="00CE5B09">
              <w:rPr>
                <w:rFonts w:eastAsia="MS PGothic"/>
              </w:rPr>
              <w:br/>
              <w:t>/ TMBOC(6,1,1/11)</w:t>
            </w:r>
            <w:r w:rsidR="00971D4A" w:rsidRPr="00971D4A">
              <w:rPr>
                <w:rFonts w:eastAsia="MS PGothic"/>
                <w:vertAlign w:val="superscript"/>
              </w:rPr>
              <w:t>(2)</w:t>
            </w:r>
          </w:p>
        </w:tc>
        <w:tc>
          <w:tcPr>
            <w:tcW w:w="2349" w:type="dxa"/>
            <w:tcBorders>
              <w:top w:val="single" w:sz="4" w:space="0" w:color="auto"/>
              <w:left w:val="single" w:sz="4" w:space="0" w:color="auto"/>
              <w:right w:val="single" w:sz="4" w:space="0" w:color="auto"/>
            </w:tcBorders>
            <w:vAlign w:val="center"/>
          </w:tcPr>
          <w:p w14:paraId="5986FB3D" w14:textId="77777777" w:rsidR="008731B7" w:rsidRPr="00CE5B09" w:rsidRDefault="008731B7" w:rsidP="00F23345">
            <w:pPr>
              <w:pStyle w:val="Tabletext"/>
              <w:keepNext/>
              <w:jc w:val="center"/>
              <w:rPr>
                <w:rFonts w:eastAsia="MS PGothic"/>
              </w:rPr>
            </w:pPr>
            <w:proofErr w:type="gramStart"/>
            <w:r w:rsidRPr="00CE5B09">
              <w:rPr>
                <w:color w:val="000000" w:themeColor="text1"/>
              </w:rPr>
              <w:t>BOC</w:t>
            </w:r>
            <w:r w:rsidRPr="00CE5B09">
              <w:rPr>
                <w:i/>
                <w:iCs/>
                <w:color w:val="000000" w:themeColor="text1"/>
                <w:vertAlign w:val="subscript"/>
              </w:rPr>
              <w:t>s</w:t>
            </w:r>
            <w:r w:rsidRPr="00CE5B09">
              <w:rPr>
                <w:color w:val="000000" w:themeColor="text1"/>
              </w:rPr>
              <w:t>(</w:t>
            </w:r>
            <w:proofErr w:type="gramEnd"/>
            <w:r w:rsidRPr="00CE5B09">
              <w:rPr>
                <w:color w:val="000000" w:themeColor="text1"/>
              </w:rPr>
              <w:t>5,2)/</w:t>
            </w:r>
            <w:proofErr w:type="spellStart"/>
            <w:r w:rsidRPr="00CE5B09">
              <w:rPr>
                <w:color w:val="000000" w:themeColor="text1"/>
              </w:rPr>
              <w:t>BOC</w:t>
            </w:r>
            <w:r w:rsidRPr="00CE5B09">
              <w:rPr>
                <w:i/>
                <w:iCs/>
                <w:color w:val="000000" w:themeColor="text1"/>
                <w:vertAlign w:val="subscript"/>
              </w:rPr>
              <w:t>c</w:t>
            </w:r>
            <w:proofErr w:type="spellEnd"/>
            <w:r w:rsidRPr="00CE5B09">
              <w:rPr>
                <w:color w:val="000000" w:themeColor="text1"/>
                <w:vertAlign w:val="subscript"/>
              </w:rPr>
              <w:t xml:space="preserve"> </w:t>
            </w:r>
            <w:r w:rsidRPr="00CE5B09">
              <w:rPr>
                <w:color w:val="000000" w:themeColor="text1"/>
              </w:rPr>
              <w:t xml:space="preserve">(4,2)/ </w:t>
            </w:r>
            <w:proofErr w:type="spellStart"/>
            <w:r w:rsidRPr="00CE5B09">
              <w:rPr>
                <w:color w:val="000000" w:themeColor="text1"/>
              </w:rPr>
              <w:t>BOC</w:t>
            </w:r>
            <w:r w:rsidRPr="00CE5B09">
              <w:rPr>
                <w:i/>
                <w:iCs/>
                <w:color w:val="000000" w:themeColor="text1"/>
                <w:vertAlign w:val="subscript"/>
              </w:rPr>
              <w:t>c</w:t>
            </w:r>
            <w:proofErr w:type="spellEnd"/>
            <w:r w:rsidRPr="00CE5B09">
              <w:rPr>
                <w:color w:val="000000" w:themeColor="text1"/>
              </w:rPr>
              <w:t>(12,2)</w:t>
            </w:r>
          </w:p>
        </w:tc>
      </w:tr>
      <w:tr w:rsidR="008731B7" w:rsidRPr="00CE5B09" w14:paraId="42B11630" w14:textId="77777777" w:rsidTr="00DD529E">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14:paraId="6CAC2ECF" w14:textId="77777777" w:rsidR="008731B7" w:rsidRPr="00CE5B09" w:rsidRDefault="008731B7" w:rsidP="00F23345">
            <w:pPr>
              <w:pStyle w:val="Tabletext"/>
              <w:keepNext/>
              <w:rPr>
                <w:rFonts w:eastAsia="MS PGothic"/>
                <w:rtl/>
                <w:lang w:val="fr-FR" w:eastAsia="en-US" w:bidi="ar-EG"/>
              </w:rPr>
            </w:pPr>
            <w:r w:rsidRPr="00CE5B09">
              <w:rPr>
                <w:rFonts w:eastAsia="MS PGothic" w:hint="cs"/>
                <w:rtl/>
                <w:lang w:bidi="ar-EG"/>
              </w:rPr>
              <w:t>الاستقطاب</w:t>
            </w:r>
          </w:p>
        </w:tc>
        <w:tc>
          <w:tcPr>
            <w:tcW w:w="5259" w:type="dxa"/>
            <w:gridSpan w:val="3"/>
            <w:tcBorders>
              <w:top w:val="single" w:sz="4" w:space="0" w:color="auto"/>
              <w:left w:val="single" w:sz="4" w:space="0" w:color="auto"/>
              <w:bottom w:val="single" w:sz="4" w:space="0" w:color="auto"/>
              <w:right w:val="single" w:sz="4" w:space="0" w:color="auto"/>
            </w:tcBorders>
            <w:vAlign w:val="center"/>
          </w:tcPr>
          <w:p w14:paraId="248CA560" w14:textId="77777777" w:rsidR="008731B7" w:rsidRPr="00CE5B09" w:rsidRDefault="008731B7" w:rsidP="00F23345">
            <w:pPr>
              <w:pStyle w:val="Tabletext"/>
              <w:keepNext/>
              <w:bidi w:val="0"/>
              <w:jc w:val="center"/>
              <w:rPr>
                <w:rFonts w:eastAsia="MS PGothic"/>
                <w:lang w:val="fr-FR" w:eastAsia="en-US"/>
              </w:rPr>
            </w:pPr>
            <w:r w:rsidRPr="00CE5B09">
              <w:rPr>
                <w:rFonts w:eastAsia="MS PGothic"/>
              </w:rPr>
              <w:t>RHCP</w:t>
            </w:r>
          </w:p>
        </w:tc>
      </w:tr>
      <w:tr w:rsidR="008731B7" w:rsidRPr="00CE5B09" w14:paraId="4594B881" w14:textId="77777777" w:rsidTr="00DD529E">
        <w:trPr>
          <w:cantSplit/>
          <w:trHeight w:val="153"/>
          <w:jc w:val="center"/>
        </w:trPr>
        <w:tc>
          <w:tcPr>
            <w:tcW w:w="4380" w:type="dxa"/>
            <w:tcBorders>
              <w:top w:val="single" w:sz="4" w:space="0" w:color="auto"/>
              <w:left w:val="single" w:sz="4" w:space="0" w:color="auto"/>
              <w:bottom w:val="single" w:sz="4" w:space="0" w:color="auto"/>
              <w:right w:val="single" w:sz="4" w:space="0" w:color="auto"/>
            </w:tcBorders>
            <w:vAlign w:val="center"/>
          </w:tcPr>
          <w:p w14:paraId="1EACFFC3" w14:textId="77777777" w:rsidR="008731B7" w:rsidRPr="00CE5B09" w:rsidRDefault="008731B7" w:rsidP="00F23345">
            <w:pPr>
              <w:pStyle w:val="Tabletext"/>
              <w:keepNext/>
              <w:rPr>
                <w:rFonts w:eastAsia="MS PGothic"/>
                <w:lang w:val="fr-FR" w:eastAsia="en-US"/>
              </w:rPr>
            </w:pPr>
            <w:proofErr w:type="spellStart"/>
            <w:r w:rsidRPr="00CE5B09">
              <w:rPr>
                <w:rFonts w:eastAsia="MS PGothic" w:hint="cs"/>
                <w:rtl/>
              </w:rPr>
              <w:t>الإهليليجية</w:t>
            </w:r>
            <w:proofErr w:type="spellEnd"/>
            <w:r w:rsidRPr="00CE5B09">
              <w:rPr>
                <w:rFonts w:eastAsia="MS PGothic" w:hint="cs"/>
                <w:rtl/>
              </w:rPr>
              <w:t xml:space="preserve"> </w:t>
            </w:r>
            <w:r w:rsidRPr="00CE5B09">
              <w:rPr>
                <w:rFonts w:eastAsia="MS PGothic"/>
              </w:rPr>
              <w:t>(dB)</w:t>
            </w:r>
          </w:p>
        </w:tc>
        <w:tc>
          <w:tcPr>
            <w:tcW w:w="5259" w:type="dxa"/>
            <w:gridSpan w:val="3"/>
            <w:tcBorders>
              <w:top w:val="single" w:sz="4" w:space="0" w:color="auto"/>
              <w:left w:val="single" w:sz="4" w:space="0" w:color="auto"/>
              <w:bottom w:val="single" w:sz="4" w:space="0" w:color="auto"/>
              <w:right w:val="single" w:sz="4" w:space="0" w:color="auto"/>
            </w:tcBorders>
            <w:vAlign w:val="center"/>
          </w:tcPr>
          <w:p w14:paraId="6DDCAAE3" w14:textId="77777777" w:rsidR="008731B7" w:rsidRPr="00CE5B09" w:rsidRDefault="008731B7" w:rsidP="00F23345">
            <w:pPr>
              <w:pStyle w:val="Tabletext"/>
              <w:keepNext/>
              <w:jc w:val="center"/>
              <w:rPr>
                <w:rFonts w:eastAsia="MS PGothic"/>
                <w:lang w:val="fr-FR" w:eastAsia="en-US"/>
              </w:rPr>
            </w:pPr>
            <w:r w:rsidRPr="00CE5B09">
              <w:rPr>
                <w:rFonts w:eastAsia="MS PGothic"/>
              </w:rPr>
              <w:t>1,8</w:t>
            </w:r>
            <w:r w:rsidRPr="00CE5B09">
              <w:rPr>
                <w:rFonts w:eastAsia="MS PGothic" w:hint="cs"/>
                <w:rtl/>
              </w:rPr>
              <w:t>كحد أقصى</w:t>
            </w:r>
          </w:p>
        </w:tc>
      </w:tr>
      <w:tr w:rsidR="008731B7" w:rsidRPr="00CE5B09" w14:paraId="1D71528D" w14:textId="77777777" w:rsidTr="00DD529E">
        <w:trPr>
          <w:cantSplit/>
          <w:trHeight w:val="676"/>
          <w:jc w:val="center"/>
        </w:trPr>
        <w:tc>
          <w:tcPr>
            <w:tcW w:w="4380" w:type="dxa"/>
            <w:tcBorders>
              <w:top w:val="single" w:sz="4" w:space="0" w:color="auto"/>
              <w:left w:val="single" w:sz="4" w:space="0" w:color="auto"/>
              <w:right w:val="single" w:sz="4" w:space="0" w:color="auto"/>
            </w:tcBorders>
            <w:vAlign w:val="center"/>
          </w:tcPr>
          <w:p w14:paraId="75771862" w14:textId="77777777" w:rsidR="008731B7" w:rsidRPr="00CE5B09" w:rsidRDefault="008731B7" w:rsidP="00F23345">
            <w:pPr>
              <w:pStyle w:val="Tabletext"/>
              <w:keepNext/>
              <w:rPr>
                <w:rFonts w:eastAsia="MS PGothic"/>
                <w:rtl/>
                <w:lang w:eastAsia="en-US" w:bidi="ar-EG"/>
              </w:rPr>
            </w:pPr>
            <w:r w:rsidRPr="00CE5B09">
              <w:rPr>
                <w:rFonts w:eastAsia="MS PGothic" w:hint="cs"/>
                <w:rtl/>
                <w:lang w:bidi="ar-EG"/>
              </w:rPr>
              <w:t>أدنى سوية لقدرة الإشارة المستقبلة عن خرج الهوائي المرجعي</w:t>
            </w:r>
            <w:r w:rsidRPr="00CE5B09">
              <w:rPr>
                <w:rFonts w:eastAsia="MS PGothic" w:hint="eastAsia"/>
                <w:rtl/>
                <w:lang w:bidi="ar-EG"/>
              </w:rPr>
              <w:t> </w:t>
            </w:r>
            <w:r w:rsidRPr="00CE5B09">
              <w:rPr>
                <w:rFonts w:eastAsia="MS PGothic"/>
                <w:lang w:bidi="ar-EG"/>
              </w:rPr>
              <w:t>(</w:t>
            </w:r>
            <w:proofErr w:type="spellStart"/>
            <w:r w:rsidRPr="00CE5B09">
              <w:rPr>
                <w:rFonts w:eastAsia="MS PGothic"/>
                <w:lang w:bidi="ar-EG"/>
              </w:rPr>
              <w:t>dBW</w:t>
            </w:r>
            <w:proofErr w:type="spellEnd"/>
            <w:r w:rsidRPr="00CE5B09">
              <w:rPr>
                <w:rFonts w:eastAsia="MS PGothic"/>
                <w:lang w:bidi="ar-EG"/>
              </w:rPr>
              <w:t>)</w:t>
            </w:r>
          </w:p>
        </w:tc>
        <w:tc>
          <w:tcPr>
            <w:tcW w:w="5259" w:type="dxa"/>
            <w:gridSpan w:val="3"/>
            <w:tcBorders>
              <w:top w:val="single" w:sz="4" w:space="0" w:color="auto"/>
              <w:left w:val="single" w:sz="4" w:space="0" w:color="auto"/>
              <w:right w:val="single" w:sz="4" w:space="0" w:color="auto"/>
            </w:tcBorders>
            <w:vAlign w:val="center"/>
          </w:tcPr>
          <w:p w14:paraId="74EF5A8A" w14:textId="77777777" w:rsidR="008731B7" w:rsidRPr="00CE5B09" w:rsidRDefault="008731B7" w:rsidP="00F23345">
            <w:pPr>
              <w:pStyle w:val="Tabletext"/>
              <w:keepNext/>
              <w:jc w:val="center"/>
              <w:rPr>
                <w:rFonts w:eastAsia="MS PGothic"/>
                <w:lang w:val="fr-FR" w:eastAsia="en-US"/>
              </w:rPr>
            </w:pPr>
            <w:r>
              <w:rPr>
                <w:rFonts w:eastAsia="MS PGothic"/>
                <w:lang w:val="fr-FR" w:eastAsia="en-US"/>
              </w:rPr>
              <w:t>161,74– 156,37–</w:t>
            </w:r>
          </w:p>
        </w:tc>
      </w:tr>
      <w:tr w:rsidR="008731B7" w:rsidRPr="00CE5B09" w14:paraId="2FA8ED27" w14:textId="77777777" w:rsidTr="00DD529E">
        <w:trPr>
          <w:cantSplit/>
          <w:trHeight w:val="386"/>
          <w:jc w:val="center"/>
        </w:trPr>
        <w:tc>
          <w:tcPr>
            <w:tcW w:w="4380" w:type="dxa"/>
            <w:tcBorders>
              <w:top w:val="single" w:sz="4" w:space="0" w:color="auto"/>
              <w:left w:val="single" w:sz="4" w:space="0" w:color="auto"/>
              <w:bottom w:val="single" w:sz="4" w:space="0" w:color="auto"/>
              <w:right w:val="single" w:sz="4" w:space="0" w:color="auto"/>
            </w:tcBorders>
            <w:vAlign w:val="center"/>
          </w:tcPr>
          <w:p w14:paraId="1F78ACCA" w14:textId="77777777" w:rsidR="008731B7" w:rsidRPr="00CE5B09" w:rsidRDefault="008731B7" w:rsidP="00F23345">
            <w:pPr>
              <w:pStyle w:val="Tabletext"/>
              <w:keepNext/>
              <w:rPr>
                <w:rFonts w:eastAsia="MS PGothic"/>
                <w:rtl/>
                <w:lang w:eastAsia="en-US"/>
              </w:rPr>
            </w:pPr>
            <w:r w:rsidRPr="00CE5B09">
              <w:rPr>
                <w:rFonts w:eastAsia="MS PGothic" w:hint="cs"/>
                <w:rtl/>
                <w:lang w:bidi="ar-EG"/>
              </w:rPr>
              <w:t xml:space="preserve">عرض نطاق </w:t>
            </w:r>
            <w:proofErr w:type="spellStart"/>
            <w:r w:rsidRPr="00CE5B09">
              <w:rPr>
                <w:rFonts w:eastAsia="MS PGothic" w:hint="cs"/>
                <w:rtl/>
                <w:lang w:bidi="ar-EG"/>
              </w:rPr>
              <w:t>مرشاح</w:t>
            </w:r>
            <w:proofErr w:type="spellEnd"/>
            <w:r w:rsidRPr="00CE5B09">
              <w:rPr>
                <w:rFonts w:eastAsia="MS PGothic" w:hint="cs"/>
                <w:rtl/>
                <w:lang w:bidi="ar-EG"/>
              </w:rPr>
              <w:t xml:space="preserve"> المرسل </w:t>
            </w:r>
            <w:r w:rsidRPr="00CE5B09">
              <w:rPr>
                <w:rFonts w:eastAsia="MS PGothic"/>
                <w:lang w:bidi="ar-EG"/>
              </w:rPr>
              <w:t>RF</w:t>
            </w:r>
            <w:r w:rsidRPr="00CE5B09">
              <w:rPr>
                <w:rFonts w:eastAsia="MS PGothic" w:hint="cs"/>
                <w:rtl/>
                <w:lang w:bidi="ar-EG"/>
              </w:rPr>
              <w:t xml:space="preserve"> عند </w:t>
            </w:r>
            <w:r w:rsidRPr="00CE5B09">
              <w:rPr>
                <w:rFonts w:eastAsia="MS PGothic"/>
                <w:lang w:bidi="ar-EG"/>
              </w:rPr>
              <w:t>dB 3</w:t>
            </w:r>
            <w:r w:rsidRPr="00CE5B09">
              <w:rPr>
                <w:rFonts w:eastAsia="MS PGothic" w:hint="cs"/>
                <w:rtl/>
                <w:lang w:eastAsia="en-US"/>
              </w:rPr>
              <w:t xml:space="preserve"> </w:t>
            </w:r>
            <w:r w:rsidRPr="00CE5B09">
              <w:rPr>
                <w:rFonts w:eastAsia="MS PGothic"/>
                <w:lang w:eastAsia="en-US"/>
              </w:rPr>
              <w:t>(MHz)</w:t>
            </w:r>
          </w:p>
        </w:tc>
        <w:tc>
          <w:tcPr>
            <w:tcW w:w="2278" w:type="dxa"/>
            <w:tcBorders>
              <w:top w:val="single" w:sz="4" w:space="0" w:color="auto"/>
              <w:left w:val="single" w:sz="4" w:space="0" w:color="auto"/>
              <w:bottom w:val="single" w:sz="4" w:space="0" w:color="auto"/>
              <w:right w:val="single" w:sz="4" w:space="0" w:color="auto"/>
            </w:tcBorders>
            <w:vAlign w:val="center"/>
          </w:tcPr>
          <w:p w14:paraId="73897262" w14:textId="77777777" w:rsidR="008731B7" w:rsidRPr="00CE5B09" w:rsidRDefault="008731B7" w:rsidP="00F23345">
            <w:pPr>
              <w:pStyle w:val="Tabletext"/>
              <w:keepNext/>
              <w:bidi w:val="0"/>
              <w:jc w:val="center"/>
              <w:rPr>
                <w:rFonts w:eastAsia="MS PGothic"/>
                <w:lang w:val="fr-FR" w:eastAsia="en-US"/>
              </w:rPr>
            </w:pPr>
            <w:r w:rsidRPr="00CE5B09">
              <w:rPr>
                <w:rFonts w:eastAsia="MS PGothic"/>
              </w:rPr>
              <w:t>24</w:t>
            </w:r>
          </w:p>
        </w:tc>
        <w:tc>
          <w:tcPr>
            <w:tcW w:w="2981" w:type="dxa"/>
            <w:gridSpan w:val="2"/>
            <w:tcBorders>
              <w:top w:val="single" w:sz="4" w:space="0" w:color="auto"/>
              <w:left w:val="single" w:sz="4" w:space="0" w:color="auto"/>
              <w:bottom w:val="single" w:sz="4" w:space="0" w:color="auto"/>
              <w:right w:val="single" w:sz="4" w:space="0" w:color="auto"/>
            </w:tcBorders>
            <w:vAlign w:val="center"/>
          </w:tcPr>
          <w:p w14:paraId="7AF611DC" w14:textId="77777777" w:rsidR="008731B7" w:rsidRPr="00CE5B09" w:rsidRDefault="008731B7" w:rsidP="00F23345">
            <w:pPr>
              <w:pStyle w:val="Tabletext"/>
              <w:keepNext/>
              <w:jc w:val="center"/>
              <w:rPr>
                <w:rFonts w:eastAsia="MS PGothic"/>
              </w:rPr>
            </w:pPr>
            <w:r w:rsidRPr="00CE5B09">
              <w:rPr>
                <w:rFonts w:eastAsia="MS PGothic"/>
              </w:rPr>
              <w:t>24 (for BOC</w:t>
            </w:r>
            <w:r w:rsidRPr="00CE5B09">
              <w:rPr>
                <w:rFonts w:eastAsia="MS PGothic"/>
                <w:i/>
                <w:iCs/>
                <w:vertAlign w:val="subscript"/>
              </w:rPr>
              <w:t>s</w:t>
            </w:r>
            <w:r w:rsidRPr="00CE5B09">
              <w:rPr>
                <w:rFonts w:eastAsia="MS PGothic"/>
              </w:rPr>
              <w:t>(5,2)/</w:t>
            </w:r>
            <w:proofErr w:type="spellStart"/>
            <w:proofErr w:type="gramStart"/>
            <w:r w:rsidRPr="00CE5B09">
              <w:rPr>
                <w:rFonts w:eastAsia="MS PGothic"/>
              </w:rPr>
              <w:t>BOC</w:t>
            </w:r>
            <w:r w:rsidRPr="00CE5B09">
              <w:rPr>
                <w:rFonts w:eastAsia="MS PGothic"/>
                <w:i/>
                <w:iCs/>
                <w:vertAlign w:val="subscript"/>
              </w:rPr>
              <w:t>c</w:t>
            </w:r>
            <w:proofErr w:type="spellEnd"/>
            <w:r w:rsidRPr="00CE5B09">
              <w:rPr>
                <w:rFonts w:eastAsia="MS PGothic"/>
              </w:rPr>
              <w:t>(</w:t>
            </w:r>
            <w:proofErr w:type="gramEnd"/>
            <w:r w:rsidRPr="00CE5B09">
              <w:rPr>
                <w:rFonts w:eastAsia="MS PGothic"/>
              </w:rPr>
              <w:t>4,2)) /</w:t>
            </w:r>
          </w:p>
          <w:p w14:paraId="4D18134A" w14:textId="77777777" w:rsidR="008731B7" w:rsidRPr="00CE5B09" w:rsidRDefault="008731B7" w:rsidP="00F23345">
            <w:pPr>
              <w:pStyle w:val="Tabletext"/>
              <w:keepNext/>
              <w:bidi w:val="0"/>
              <w:jc w:val="center"/>
              <w:rPr>
                <w:rFonts w:eastAsia="MS PGothic"/>
                <w:lang w:eastAsia="en-US"/>
              </w:rPr>
            </w:pPr>
            <w:r w:rsidRPr="00CE5B09">
              <w:rPr>
                <w:rFonts w:eastAsia="MS PGothic"/>
              </w:rPr>
              <w:t xml:space="preserve">30 (for </w:t>
            </w:r>
            <w:proofErr w:type="spellStart"/>
            <w:proofErr w:type="gramStart"/>
            <w:r w:rsidRPr="00CE5B09">
              <w:rPr>
                <w:rFonts w:eastAsia="MS PGothic"/>
              </w:rPr>
              <w:t>BOC</w:t>
            </w:r>
            <w:r w:rsidRPr="00CE5B09">
              <w:rPr>
                <w:rFonts w:eastAsia="MS PGothic"/>
                <w:i/>
                <w:iCs/>
                <w:vertAlign w:val="subscript"/>
              </w:rPr>
              <w:t>c</w:t>
            </w:r>
            <w:proofErr w:type="spellEnd"/>
            <w:r w:rsidRPr="00CE5B09">
              <w:rPr>
                <w:rFonts w:eastAsia="MS PGothic"/>
              </w:rPr>
              <w:t>(</w:t>
            </w:r>
            <w:proofErr w:type="gramEnd"/>
            <w:r w:rsidRPr="00CE5B09">
              <w:rPr>
                <w:rFonts w:eastAsia="MS PGothic"/>
              </w:rPr>
              <w:t>12,2))</w:t>
            </w:r>
          </w:p>
        </w:tc>
      </w:tr>
      <w:tr w:rsidR="008731B7" w:rsidRPr="00CE5B09" w14:paraId="645AB068" w14:textId="77777777" w:rsidTr="00DD529E">
        <w:trPr>
          <w:cantSplit/>
          <w:trHeight w:val="386"/>
          <w:jc w:val="center"/>
        </w:trPr>
        <w:tc>
          <w:tcPr>
            <w:tcW w:w="9639" w:type="dxa"/>
            <w:gridSpan w:val="4"/>
            <w:tcBorders>
              <w:top w:val="single" w:sz="4" w:space="0" w:color="auto"/>
            </w:tcBorders>
            <w:vAlign w:val="center"/>
          </w:tcPr>
          <w:p w14:paraId="7E9EC0E3" w14:textId="38678C2F" w:rsidR="008731B7" w:rsidRPr="00CE5B09" w:rsidRDefault="00971D4A" w:rsidP="00F23345">
            <w:pPr>
              <w:pStyle w:val="Tabletext"/>
              <w:keepNext/>
              <w:spacing w:before="120"/>
              <w:ind w:left="454" w:hanging="454"/>
              <w:jc w:val="both"/>
              <w:rPr>
                <w:rFonts w:eastAsia="MS PGothic"/>
                <w:sz w:val="18"/>
                <w:szCs w:val="24"/>
                <w:rtl/>
                <w:lang w:bidi="ar-EG"/>
              </w:rPr>
            </w:pPr>
            <w:r w:rsidRPr="00971D4A">
              <w:rPr>
                <w:rFonts w:eastAsia="MS PGothic"/>
                <w:vertAlign w:val="superscript"/>
                <w:lang w:bidi="ar-EG"/>
              </w:rPr>
              <w:t>(1)</w:t>
            </w:r>
            <w:r w:rsidR="008731B7" w:rsidRPr="00CE5B09">
              <w:rPr>
                <w:rFonts w:eastAsia="MS PGothic"/>
                <w:sz w:val="18"/>
                <w:szCs w:val="24"/>
                <w:rtl/>
              </w:rPr>
              <w:tab/>
            </w:r>
            <w:r w:rsidR="008731B7" w:rsidRPr="00CE5B09">
              <w:rPr>
                <w:rFonts w:eastAsia="MS PGothic" w:hint="cs"/>
                <w:sz w:val="18"/>
                <w:szCs w:val="24"/>
                <w:rtl/>
              </w:rPr>
              <w:t xml:space="preserve">يتم اختيار أي من خيارات التشكيل طبقاً لنتائج التنسيق مع المشغلين الآخرين للنظام </w:t>
            </w:r>
            <w:r w:rsidR="008731B7" w:rsidRPr="00CE5B09">
              <w:rPr>
                <w:rFonts w:eastAsia="MS PGothic"/>
                <w:sz w:val="18"/>
                <w:szCs w:val="24"/>
              </w:rPr>
              <w:t>RNSS</w:t>
            </w:r>
            <w:r w:rsidR="008731B7" w:rsidRPr="00CE5B09">
              <w:rPr>
                <w:rFonts w:eastAsia="MS PGothic" w:hint="cs"/>
                <w:sz w:val="18"/>
                <w:szCs w:val="24"/>
                <w:rtl/>
                <w:lang w:bidi="ar-EG"/>
              </w:rPr>
              <w:t>.</w:t>
            </w:r>
          </w:p>
          <w:p w14:paraId="2B5ACEDC" w14:textId="55E14CFC" w:rsidR="008731B7" w:rsidRPr="00CE5B09" w:rsidRDefault="00971D4A" w:rsidP="00F23345">
            <w:pPr>
              <w:pStyle w:val="Tabletext"/>
              <w:keepNext/>
              <w:ind w:left="454" w:hanging="454"/>
              <w:jc w:val="both"/>
              <w:rPr>
                <w:rFonts w:eastAsia="MS PGothic"/>
                <w:sz w:val="18"/>
                <w:szCs w:val="24"/>
                <w:rtl/>
                <w:lang w:bidi="ar-EG"/>
              </w:rPr>
            </w:pPr>
            <w:r w:rsidRPr="00971D4A">
              <w:rPr>
                <w:rFonts w:eastAsia="MS PGothic"/>
                <w:vertAlign w:val="superscript"/>
                <w:lang w:bidi="ar-EG"/>
              </w:rPr>
              <w:t>(</w:t>
            </w:r>
            <w:r>
              <w:rPr>
                <w:rFonts w:eastAsia="MS PGothic"/>
                <w:vertAlign w:val="superscript"/>
                <w:lang w:bidi="ar-EG"/>
              </w:rPr>
              <w:t>2</w:t>
            </w:r>
            <w:r w:rsidRPr="00971D4A">
              <w:rPr>
                <w:rFonts w:eastAsia="MS PGothic"/>
                <w:vertAlign w:val="superscript"/>
                <w:lang w:bidi="ar-EG"/>
              </w:rPr>
              <w:t>)</w:t>
            </w:r>
            <w:r w:rsidR="008731B7" w:rsidRPr="00CE5B09">
              <w:rPr>
                <w:rFonts w:eastAsia="MS PGothic"/>
                <w:sz w:val="18"/>
                <w:szCs w:val="24"/>
                <w:rtl/>
              </w:rPr>
              <w:tab/>
            </w:r>
            <w:r w:rsidR="008731B7" w:rsidRPr="00CE5B09">
              <w:rPr>
                <w:rFonts w:eastAsia="MS PGothic" w:hint="cs"/>
                <w:sz w:val="18"/>
                <w:szCs w:val="24"/>
                <w:rtl/>
              </w:rPr>
              <w:t xml:space="preserve">التشكيل </w:t>
            </w:r>
            <w:r w:rsidR="008731B7" w:rsidRPr="00CE5B09">
              <w:rPr>
                <w:rFonts w:eastAsia="MS PGothic"/>
                <w:sz w:val="18"/>
                <w:szCs w:val="24"/>
              </w:rPr>
              <w:t>MBOC</w:t>
            </w:r>
            <w:r w:rsidR="008731B7" w:rsidRPr="00CE5B09">
              <w:rPr>
                <w:rFonts w:eastAsia="MS PGothic" w:hint="cs"/>
                <w:sz w:val="18"/>
                <w:szCs w:val="24"/>
                <w:rtl/>
                <w:lang w:bidi="ar-EG"/>
              </w:rPr>
              <w:t xml:space="preserve"> يجمع بين إشارتين بالتشكيل </w:t>
            </w:r>
            <w:r w:rsidR="008731B7" w:rsidRPr="00CE5B09">
              <w:rPr>
                <w:rFonts w:eastAsia="MS PGothic"/>
                <w:sz w:val="18"/>
                <w:szCs w:val="24"/>
                <w:lang w:bidi="ar-EG"/>
              </w:rPr>
              <w:t>BOC</w:t>
            </w:r>
            <w:r w:rsidR="008731B7" w:rsidRPr="00CE5B09">
              <w:rPr>
                <w:rFonts w:eastAsia="MS PGothic" w:hint="cs"/>
                <w:sz w:val="18"/>
                <w:szCs w:val="24"/>
                <w:rtl/>
                <w:lang w:bidi="ar-EG"/>
              </w:rPr>
              <w:t xml:space="preserve">. والتشكيل </w:t>
            </w:r>
            <w:r w:rsidR="008731B7" w:rsidRPr="00CE5B09">
              <w:rPr>
                <w:rFonts w:eastAsia="MS PGothic"/>
                <w:sz w:val="18"/>
                <w:szCs w:val="24"/>
                <w:lang w:bidi="ar-EG"/>
              </w:rPr>
              <w:t>BOC</w:t>
            </w:r>
            <w:r w:rsidR="008731B7" w:rsidRPr="00CE5B09">
              <w:rPr>
                <w:rFonts w:eastAsia="MS PGothic" w:hint="cs"/>
                <w:sz w:val="18"/>
                <w:szCs w:val="24"/>
                <w:rtl/>
                <w:lang w:bidi="ar-EG"/>
              </w:rPr>
              <w:t xml:space="preserve"> بتعدد الإرسال الزمني </w:t>
            </w:r>
            <w:r w:rsidR="008731B7" w:rsidRPr="00CE5B09">
              <w:rPr>
                <w:rFonts w:eastAsia="MS PGothic"/>
                <w:sz w:val="18"/>
                <w:szCs w:val="24"/>
                <w:lang w:bidi="ar-EG"/>
              </w:rPr>
              <w:t>(TMBOC)</w:t>
            </w:r>
            <w:r w:rsidR="008731B7" w:rsidRPr="00CE5B09">
              <w:rPr>
                <w:rFonts w:eastAsia="MS PGothic" w:hint="cs"/>
                <w:sz w:val="18"/>
                <w:szCs w:val="24"/>
                <w:rtl/>
                <w:lang w:bidi="ar-EG"/>
              </w:rPr>
              <w:t xml:space="preserve"> والتشكيل </w:t>
            </w:r>
            <w:r w:rsidR="008731B7" w:rsidRPr="00CE5B09">
              <w:rPr>
                <w:rFonts w:eastAsia="MS PGothic"/>
                <w:sz w:val="18"/>
                <w:szCs w:val="24"/>
                <w:lang w:bidi="ar-EG"/>
              </w:rPr>
              <w:t>BOC</w:t>
            </w:r>
            <w:r w:rsidR="008731B7" w:rsidRPr="00CE5B09">
              <w:rPr>
                <w:rFonts w:eastAsia="MS PGothic" w:hint="cs"/>
                <w:sz w:val="18"/>
                <w:szCs w:val="24"/>
                <w:rtl/>
                <w:lang w:bidi="ar-EG"/>
              </w:rPr>
              <w:t xml:space="preserve"> المركب</w:t>
            </w:r>
            <w:r w:rsidR="008731B7" w:rsidRPr="00CE5B09">
              <w:rPr>
                <w:rFonts w:eastAsia="MS PGothic" w:hint="eastAsia"/>
                <w:sz w:val="18"/>
                <w:szCs w:val="24"/>
                <w:rtl/>
                <w:lang w:bidi="ar-EG"/>
              </w:rPr>
              <w:t> </w:t>
            </w:r>
            <w:r w:rsidR="008731B7" w:rsidRPr="00CE5B09">
              <w:rPr>
                <w:rFonts w:eastAsia="MS PGothic"/>
                <w:sz w:val="18"/>
                <w:szCs w:val="24"/>
                <w:lang w:bidi="ar-EG"/>
              </w:rPr>
              <w:t>(CBOC)</w:t>
            </w:r>
            <w:r w:rsidR="008731B7" w:rsidRPr="00CE5B09">
              <w:rPr>
                <w:rFonts w:eastAsia="MS PGothic" w:hint="cs"/>
                <w:sz w:val="18"/>
                <w:szCs w:val="24"/>
                <w:rtl/>
                <w:lang w:bidi="ar-EG"/>
              </w:rPr>
              <w:t xml:space="preserve"> هما شكلان لتنفيذ التشكيل </w:t>
            </w:r>
            <w:r w:rsidR="008731B7" w:rsidRPr="00CE5B09">
              <w:rPr>
                <w:rFonts w:eastAsia="MS PGothic"/>
                <w:sz w:val="18"/>
                <w:szCs w:val="24"/>
                <w:lang w:bidi="ar-EG"/>
              </w:rPr>
              <w:t>MBOC</w:t>
            </w:r>
            <w:r w:rsidR="008731B7" w:rsidRPr="00CE5B09">
              <w:rPr>
                <w:rFonts w:eastAsia="MS PGothic" w:hint="cs"/>
                <w:sz w:val="18"/>
                <w:szCs w:val="24"/>
                <w:rtl/>
                <w:lang w:bidi="ar-EG"/>
              </w:rPr>
              <w:t xml:space="preserve">. ويتم تعدد الإرسال الزمني لإشارة بالتشكيل </w:t>
            </w:r>
            <w:r w:rsidR="008731B7" w:rsidRPr="00CE5B09">
              <w:rPr>
                <w:rFonts w:eastAsia="MS PGothic"/>
                <w:sz w:val="18"/>
                <w:szCs w:val="24"/>
                <w:lang w:bidi="ar-EG"/>
              </w:rPr>
              <w:t>TMBOC</w:t>
            </w:r>
            <w:r w:rsidR="008731B7" w:rsidRPr="00CE5B09">
              <w:rPr>
                <w:rFonts w:eastAsia="MS PGothic" w:hint="cs"/>
                <w:sz w:val="18"/>
                <w:szCs w:val="24"/>
                <w:rtl/>
                <w:lang w:bidi="ar-EG"/>
              </w:rPr>
              <w:t xml:space="preserve"> وإشارتين بالتشكيل</w:t>
            </w:r>
            <w:r w:rsidR="008731B7" w:rsidRPr="00CE5B09">
              <w:rPr>
                <w:rFonts w:eastAsia="MS PGothic" w:hint="eastAsia"/>
                <w:sz w:val="18"/>
                <w:szCs w:val="24"/>
                <w:rtl/>
                <w:lang w:bidi="ar-EG"/>
              </w:rPr>
              <w:t> </w:t>
            </w:r>
            <w:r w:rsidR="008731B7" w:rsidRPr="00CE5B09">
              <w:rPr>
                <w:rFonts w:eastAsia="MS PGothic"/>
                <w:sz w:val="18"/>
                <w:szCs w:val="24"/>
                <w:lang w:bidi="ar-EG"/>
              </w:rPr>
              <w:t>BOC</w:t>
            </w:r>
            <w:r w:rsidR="008731B7" w:rsidRPr="00CE5B09">
              <w:rPr>
                <w:rFonts w:eastAsia="MS PGothic" w:hint="cs"/>
                <w:sz w:val="18"/>
                <w:szCs w:val="24"/>
                <w:rtl/>
                <w:lang w:bidi="ar-EG"/>
              </w:rPr>
              <w:t xml:space="preserve">. وفي الإشارة بالتشكيل </w:t>
            </w:r>
            <w:r w:rsidR="008731B7" w:rsidRPr="00CE5B09">
              <w:rPr>
                <w:rFonts w:eastAsia="MS PGothic"/>
                <w:sz w:val="18"/>
                <w:szCs w:val="24"/>
                <w:lang w:bidi="ar-EG"/>
              </w:rPr>
              <w:t>CBOC</w:t>
            </w:r>
            <w:r w:rsidR="008731B7" w:rsidRPr="00CE5B09">
              <w:rPr>
                <w:rFonts w:eastAsia="MS PGothic" w:hint="cs"/>
                <w:sz w:val="18"/>
                <w:szCs w:val="24"/>
                <w:rtl/>
                <w:lang w:bidi="ar-EG"/>
              </w:rPr>
              <w:t xml:space="preserve">، يتم تقاسم قدرة الإشارة بين إشارتين بالتشكيل </w:t>
            </w:r>
            <w:r w:rsidR="008731B7" w:rsidRPr="00CE5B09">
              <w:rPr>
                <w:rFonts w:eastAsia="MS PGothic"/>
                <w:sz w:val="18"/>
                <w:szCs w:val="24"/>
                <w:lang w:bidi="ar-EG"/>
              </w:rPr>
              <w:t>BOC</w:t>
            </w:r>
            <w:r w:rsidR="008731B7" w:rsidRPr="00CE5B09">
              <w:rPr>
                <w:rFonts w:eastAsia="MS PGothic" w:hint="cs"/>
                <w:sz w:val="18"/>
                <w:szCs w:val="24"/>
                <w:rtl/>
                <w:lang w:bidi="ar-EG"/>
              </w:rPr>
              <w:t>.</w:t>
            </w:r>
          </w:p>
          <w:p w14:paraId="55BE9447" w14:textId="77777777" w:rsidR="008731B7" w:rsidRPr="00CE5B09" w:rsidRDefault="008731B7" w:rsidP="00F23345">
            <w:pPr>
              <w:pStyle w:val="Tabletext"/>
              <w:keepNext/>
              <w:jc w:val="both"/>
              <w:rPr>
                <w:rFonts w:eastAsia="MS PGothic"/>
                <w:sz w:val="18"/>
                <w:szCs w:val="24"/>
                <w:rtl/>
                <w:lang w:bidi="ar-EG"/>
              </w:rPr>
            </w:pPr>
            <w:r w:rsidRPr="00CE5B09">
              <w:rPr>
                <w:rFonts w:eastAsia="MS PGothic" w:hint="cs"/>
                <w:sz w:val="18"/>
                <w:szCs w:val="24"/>
                <w:rtl/>
                <w:lang w:bidi="ar-EG"/>
              </w:rPr>
              <w:t xml:space="preserve">تتألف الإشارة </w:t>
            </w:r>
            <w:r w:rsidRPr="00CE5B09">
              <w:rPr>
                <w:rFonts w:eastAsia="MS PGothic"/>
                <w:sz w:val="18"/>
                <w:szCs w:val="24"/>
                <w:lang w:bidi="ar-EG"/>
              </w:rPr>
              <w:t>TMBOC (6,1,1/11)</w:t>
            </w:r>
            <w:r w:rsidRPr="00CE5B09">
              <w:rPr>
                <w:rFonts w:eastAsia="MS PGothic" w:hint="cs"/>
                <w:sz w:val="18"/>
                <w:szCs w:val="24"/>
                <w:rtl/>
                <w:lang w:bidi="ar-EG"/>
              </w:rPr>
              <w:t xml:space="preserve"> من ’</w:t>
            </w:r>
            <w:proofErr w:type="gramStart"/>
            <w:r w:rsidRPr="00CE5B09">
              <w:rPr>
                <w:rFonts w:eastAsia="MS PGothic"/>
                <w:sz w:val="18"/>
                <w:szCs w:val="24"/>
                <w:lang w:bidi="ar-EG"/>
              </w:rPr>
              <w:t>1</w:t>
            </w:r>
            <w:r w:rsidRPr="00CE5B09">
              <w:rPr>
                <w:rFonts w:eastAsia="MS PGothic" w:hint="cs"/>
                <w:sz w:val="18"/>
                <w:szCs w:val="24"/>
                <w:rtl/>
                <w:lang w:bidi="ar-EG"/>
              </w:rPr>
              <w:t>‘ تشكيل</w:t>
            </w:r>
            <w:proofErr w:type="gramEnd"/>
            <w:r w:rsidRPr="00CE5B09">
              <w:rPr>
                <w:rFonts w:eastAsia="MS PGothic" w:hint="cs"/>
                <w:sz w:val="18"/>
                <w:szCs w:val="24"/>
                <w:rtl/>
                <w:lang w:bidi="ar-EG"/>
              </w:rPr>
              <w:t xml:space="preserve"> </w:t>
            </w:r>
            <w:r w:rsidRPr="00CE5B09">
              <w:rPr>
                <w:rFonts w:eastAsia="MS PGothic"/>
                <w:sz w:val="18"/>
                <w:szCs w:val="24"/>
                <w:lang w:bidi="ar-EG"/>
              </w:rPr>
              <w:t>BOC(6,1)</w:t>
            </w:r>
            <w:r w:rsidRPr="00CE5B09">
              <w:rPr>
                <w:rFonts w:eastAsia="MS PGothic" w:hint="cs"/>
                <w:sz w:val="18"/>
                <w:szCs w:val="24"/>
                <w:rtl/>
                <w:lang w:bidi="ar-EG"/>
              </w:rPr>
              <w:t xml:space="preserve"> بالنسبة لمدة </w:t>
            </w:r>
            <w:r w:rsidRPr="00CE5B09">
              <w:rPr>
                <w:rFonts w:eastAsia="MS PGothic"/>
                <w:sz w:val="18"/>
                <w:szCs w:val="24"/>
                <w:lang w:bidi="ar-EG"/>
              </w:rPr>
              <w:t>1/11</w:t>
            </w:r>
            <w:r w:rsidRPr="00CE5B09">
              <w:rPr>
                <w:rFonts w:eastAsia="MS PGothic" w:hint="cs"/>
                <w:sz w:val="18"/>
                <w:szCs w:val="24"/>
                <w:rtl/>
                <w:lang w:bidi="ar-EG"/>
              </w:rPr>
              <w:t xml:space="preserve"> من الزمن و’</w:t>
            </w:r>
            <w:r w:rsidRPr="00CE5B09">
              <w:rPr>
                <w:rFonts w:eastAsia="MS PGothic"/>
                <w:sz w:val="18"/>
                <w:szCs w:val="24"/>
                <w:lang w:bidi="ar-EG"/>
              </w:rPr>
              <w:t>2</w:t>
            </w:r>
            <w:r w:rsidRPr="00CE5B09">
              <w:rPr>
                <w:rFonts w:eastAsia="MS PGothic" w:hint="cs"/>
                <w:sz w:val="18"/>
                <w:szCs w:val="24"/>
                <w:rtl/>
                <w:lang w:bidi="ar-EG"/>
              </w:rPr>
              <w:t xml:space="preserve">‘ تشكيل </w:t>
            </w:r>
            <w:r w:rsidRPr="00CE5B09">
              <w:rPr>
                <w:rFonts w:eastAsia="MS PGothic"/>
                <w:sz w:val="18"/>
                <w:szCs w:val="24"/>
                <w:lang w:bidi="ar-EG"/>
              </w:rPr>
              <w:t>(1,1)</w:t>
            </w:r>
            <w:r w:rsidRPr="00CE5B09">
              <w:rPr>
                <w:rFonts w:eastAsia="MS PGothic" w:hint="cs"/>
                <w:sz w:val="18"/>
                <w:szCs w:val="24"/>
                <w:rtl/>
                <w:lang w:bidi="ar-EG"/>
              </w:rPr>
              <w:t xml:space="preserve"> بالنسبة لمدة </w:t>
            </w:r>
            <w:r w:rsidRPr="00CE5B09">
              <w:rPr>
                <w:rFonts w:eastAsia="MS PGothic"/>
                <w:sz w:val="18"/>
                <w:szCs w:val="24"/>
                <w:lang w:bidi="ar-EG"/>
              </w:rPr>
              <w:t>10/11</w:t>
            </w:r>
            <w:r w:rsidRPr="00CE5B09">
              <w:rPr>
                <w:rFonts w:eastAsia="MS PGothic" w:hint="cs"/>
                <w:sz w:val="18"/>
                <w:szCs w:val="24"/>
                <w:rtl/>
                <w:lang w:bidi="ar-EG"/>
              </w:rPr>
              <w:t xml:space="preserve"> من</w:t>
            </w:r>
            <w:r w:rsidRPr="00CE5B09">
              <w:rPr>
                <w:rFonts w:eastAsia="MS PGothic" w:hint="eastAsia"/>
                <w:sz w:val="18"/>
                <w:szCs w:val="24"/>
                <w:rtl/>
                <w:lang w:bidi="ar-EG"/>
              </w:rPr>
              <w:t> </w:t>
            </w:r>
            <w:r w:rsidRPr="00CE5B09">
              <w:rPr>
                <w:rFonts w:eastAsia="MS PGothic" w:hint="cs"/>
                <w:sz w:val="18"/>
                <w:szCs w:val="24"/>
                <w:rtl/>
                <w:lang w:bidi="ar-EG"/>
              </w:rPr>
              <w:t>الزمن.</w:t>
            </w:r>
          </w:p>
          <w:p w14:paraId="0B4B5724" w14:textId="77777777" w:rsidR="008731B7" w:rsidRPr="00CE5B09" w:rsidRDefault="008731B7" w:rsidP="00F23345">
            <w:pPr>
              <w:pStyle w:val="Note"/>
              <w:keepNext/>
              <w:rPr>
                <w:rFonts w:eastAsia="MS PGothic"/>
                <w:szCs w:val="21"/>
              </w:rPr>
            </w:pPr>
            <w:r w:rsidRPr="00CE5B09">
              <w:rPr>
                <w:rFonts w:eastAsia="MS PGothic" w:hint="cs"/>
                <w:sz w:val="18"/>
                <w:szCs w:val="24"/>
                <w:rtl/>
                <w:lang w:bidi="ar-EG"/>
              </w:rPr>
              <w:t xml:space="preserve">تتألف الإشارة </w:t>
            </w:r>
            <w:proofErr w:type="gramStart"/>
            <w:r w:rsidRPr="00CE5B09">
              <w:rPr>
                <w:rFonts w:eastAsia="MS PGothic"/>
                <w:sz w:val="18"/>
                <w:szCs w:val="24"/>
                <w:lang w:bidi="ar-EG"/>
              </w:rPr>
              <w:t>TMBOC</w:t>
            </w:r>
            <w:r w:rsidRPr="00CE5B09">
              <w:rPr>
                <w:sz w:val="18"/>
                <w:szCs w:val="24"/>
              </w:rPr>
              <w:t>(</w:t>
            </w:r>
            <w:proofErr w:type="gramEnd"/>
            <w:r w:rsidRPr="00CE5B09">
              <w:rPr>
                <w:sz w:val="18"/>
                <w:szCs w:val="24"/>
              </w:rPr>
              <w:t>6,1,1/11)</w:t>
            </w:r>
            <w:r w:rsidRPr="00CE5B09">
              <w:rPr>
                <w:rFonts w:hint="cs"/>
                <w:sz w:val="18"/>
                <w:szCs w:val="24"/>
                <w:rtl/>
              </w:rPr>
              <w:t xml:space="preserve"> من مجموع </w:t>
            </w:r>
            <w:r w:rsidRPr="00CE5B09">
              <w:rPr>
                <w:rFonts w:hint="cs"/>
                <w:sz w:val="18"/>
                <w:szCs w:val="24"/>
                <w:rtl/>
                <w:lang w:bidi="ar-EG"/>
              </w:rPr>
              <w:t>’</w:t>
            </w:r>
            <w:r w:rsidRPr="00CE5B09">
              <w:rPr>
                <w:sz w:val="18"/>
                <w:szCs w:val="24"/>
                <w:lang w:bidi="ar-EG"/>
              </w:rPr>
              <w:t>1</w:t>
            </w:r>
            <w:r w:rsidRPr="00CE5B09">
              <w:rPr>
                <w:rFonts w:hint="cs"/>
                <w:sz w:val="18"/>
                <w:szCs w:val="24"/>
                <w:rtl/>
                <w:lang w:bidi="ar-EG"/>
              </w:rPr>
              <w:t xml:space="preserve">‘ مقدار </w:t>
            </w:r>
            <w:r w:rsidRPr="00CE5B09">
              <w:rPr>
                <w:sz w:val="18"/>
                <w:szCs w:val="24"/>
                <w:lang w:bidi="ar-EG"/>
              </w:rPr>
              <w:t>1/11</w:t>
            </w:r>
            <w:r w:rsidRPr="00CE5B09">
              <w:rPr>
                <w:rFonts w:hint="cs"/>
                <w:sz w:val="18"/>
                <w:szCs w:val="24"/>
                <w:rtl/>
                <w:lang w:bidi="ar-EG"/>
              </w:rPr>
              <w:t xml:space="preserve"> من قدرة التشكيل </w:t>
            </w:r>
            <w:r w:rsidRPr="00CE5B09">
              <w:rPr>
                <w:sz w:val="18"/>
                <w:szCs w:val="24"/>
                <w:lang w:bidi="ar-EG"/>
              </w:rPr>
              <w:t>BOC(6,1)</w:t>
            </w:r>
            <w:r w:rsidRPr="00CE5B09">
              <w:rPr>
                <w:rFonts w:hint="cs"/>
                <w:sz w:val="18"/>
                <w:szCs w:val="24"/>
                <w:rtl/>
                <w:lang w:bidi="ar-EG"/>
              </w:rPr>
              <w:t xml:space="preserve"> و’</w:t>
            </w:r>
            <w:r w:rsidRPr="00CE5B09">
              <w:rPr>
                <w:sz w:val="18"/>
                <w:szCs w:val="24"/>
                <w:lang w:bidi="ar-EG"/>
              </w:rPr>
              <w:t>2</w:t>
            </w:r>
            <w:r w:rsidRPr="00CE5B09">
              <w:rPr>
                <w:rFonts w:hint="cs"/>
                <w:sz w:val="18"/>
                <w:szCs w:val="24"/>
                <w:rtl/>
                <w:lang w:bidi="ar-EG"/>
              </w:rPr>
              <w:t xml:space="preserve">‘ مقدار </w:t>
            </w:r>
            <w:r w:rsidRPr="00CE5B09">
              <w:rPr>
                <w:sz w:val="18"/>
                <w:szCs w:val="24"/>
                <w:lang w:bidi="ar-EG"/>
              </w:rPr>
              <w:t>10/11</w:t>
            </w:r>
            <w:r w:rsidRPr="00CE5B09">
              <w:rPr>
                <w:rFonts w:hint="cs"/>
                <w:sz w:val="18"/>
                <w:szCs w:val="24"/>
                <w:rtl/>
                <w:lang w:bidi="ar-EG"/>
              </w:rPr>
              <w:t xml:space="preserve"> من قدرة التشكيل</w:t>
            </w:r>
            <w:r w:rsidRPr="00CE5B09">
              <w:rPr>
                <w:rFonts w:hint="eastAsia"/>
                <w:sz w:val="18"/>
                <w:szCs w:val="24"/>
                <w:rtl/>
                <w:lang w:bidi="ar-EG"/>
              </w:rPr>
              <w:t> </w:t>
            </w:r>
            <w:r w:rsidRPr="00CE5B09">
              <w:rPr>
                <w:sz w:val="18"/>
                <w:szCs w:val="24"/>
                <w:lang w:bidi="ar-EG"/>
              </w:rPr>
              <w:t>BOC(1,1)</w:t>
            </w:r>
            <w:r w:rsidRPr="00CE5B09">
              <w:rPr>
                <w:rFonts w:hint="cs"/>
                <w:sz w:val="18"/>
                <w:szCs w:val="24"/>
                <w:rtl/>
                <w:lang w:bidi="ar-EG"/>
              </w:rPr>
              <w:t>.</w:t>
            </w:r>
          </w:p>
        </w:tc>
      </w:tr>
    </w:tbl>
    <w:p w14:paraId="43BE84DC" w14:textId="77777777" w:rsidR="008731B7" w:rsidRPr="00CE5B09" w:rsidRDefault="008731B7" w:rsidP="008731B7">
      <w:pPr>
        <w:pStyle w:val="Heading2"/>
        <w:rPr>
          <w:rtl/>
        </w:rPr>
      </w:pPr>
      <w:bookmarkStart w:id="1268" w:name="_Toc427753896"/>
      <w:bookmarkStart w:id="1269" w:name="_Toc427755393"/>
      <w:bookmarkStart w:id="1270" w:name="_Toc429735416"/>
      <w:bookmarkStart w:id="1271" w:name="_Toc429744459"/>
      <w:r w:rsidRPr="00CE5B09">
        <w:t>2.4</w:t>
      </w:r>
      <w:r w:rsidRPr="00CE5B09">
        <w:rPr>
          <w:rFonts w:hint="cs"/>
          <w:rtl/>
        </w:rPr>
        <w:tab/>
        <w:t xml:space="preserve">إرسالات النظام </w:t>
      </w:r>
      <w:r w:rsidRPr="00CE5B09">
        <w:t>GAGAN</w:t>
      </w:r>
      <w:bookmarkEnd w:id="1268"/>
      <w:bookmarkEnd w:id="1269"/>
      <w:bookmarkEnd w:id="1270"/>
      <w:bookmarkEnd w:id="1271"/>
    </w:p>
    <w:p w14:paraId="7EFBB220" w14:textId="6B131D63" w:rsidR="008731B7" w:rsidRPr="00CE5B09" w:rsidRDefault="008731B7" w:rsidP="008731B7">
      <w:pPr>
        <w:pStyle w:val="TableNo0"/>
        <w:bidi/>
        <w:rPr>
          <w:rtl/>
        </w:rPr>
      </w:pPr>
      <w:r w:rsidRPr="00CE5B09">
        <w:rPr>
          <w:rFonts w:hint="cs"/>
          <w:rtl/>
        </w:rPr>
        <w:t xml:space="preserve">الجـدول </w:t>
      </w:r>
      <w:r w:rsidR="00971D4A">
        <w:t>28</w:t>
      </w:r>
    </w:p>
    <w:p w14:paraId="18ED7D66" w14:textId="77777777" w:rsidR="008731B7" w:rsidRPr="00CE5B09" w:rsidRDefault="008731B7" w:rsidP="008731B7">
      <w:pPr>
        <w:pStyle w:val="Tabletitle"/>
        <w:rPr>
          <w:rtl/>
        </w:rPr>
      </w:pPr>
      <w:r w:rsidRPr="00CE5B09">
        <w:rPr>
          <w:rFonts w:hint="cs"/>
          <w:rtl/>
        </w:rPr>
        <w:t xml:space="preserve">الإرسالات </w:t>
      </w:r>
      <w:r w:rsidRPr="00CE5B09">
        <w:t>L1</w:t>
      </w:r>
      <w:r w:rsidRPr="00CE5B09">
        <w:rPr>
          <w:rFonts w:hint="cs"/>
          <w:rtl/>
        </w:rPr>
        <w:t xml:space="preserve"> للنظام </w:t>
      </w:r>
      <w:r w:rsidRPr="00CE5B09">
        <w:t>GAGAN</w:t>
      </w:r>
      <w:r w:rsidRPr="00CE5B09">
        <w:rPr>
          <w:rFonts w:hint="cs"/>
          <w:rtl/>
        </w:rPr>
        <w:t xml:space="preserve"> في النطاق </w:t>
      </w:r>
      <w:r w:rsidRPr="00CE5B09">
        <w:t>MHz 1 610</w:t>
      </w:r>
      <w:r w:rsidRPr="00CE5B09">
        <w:noBreakHyphen/>
        <w:t>1 559</w:t>
      </w:r>
    </w:p>
    <w:tbl>
      <w:tblPr>
        <w:bidiVisual/>
        <w:tblW w:w="9639" w:type="dxa"/>
        <w:jc w:val="center"/>
        <w:tblCellMar>
          <w:left w:w="99" w:type="dxa"/>
          <w:right w:w="99" w:type="dxa"/>
        </w:tblCellMar>
        <w:tblLook w:val="00A0" w:firstRow="1" w:lastRow="0" w:firstColumn="1" w:lastColumn="0" w:noHBand="0" w:noVBand="0"/>
      </w:tblPr>
      <w:tblGrid>
        <w:gridCol w:w="6387"/>
        <w:gridCol w:w="3252"/>
      </w:tblGrid>
      <w:tr w:rsidR="008731B7" w:rsidRPr="00CE5B09" w14:paraId="31B5CD39" w14:textId="77777777" w:rsidTr="00DD529E">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69F06AA0" w14:textId="77777777" w:rsidR="008731B7" w:rsidRPr="00CE5B09" w:rsidRDefault="008731B7" w:rsidP="00123145">
            <w:pPr>
              <w:pStyle w:val="Tablehead"/>
              <w:keepNext w:val="0"/>
              <w:spacing w:line="240" w:lineRule="exact"/>
              <w:rPr>
                <w:rFonts w:ascii="Times New Roman" w:hAnsi="Times New Roman"/>
                <w:rtl/>
                <w:lang w:bidi="ar-EG"/>
              </w:rPr>
            </w:pPr>
            <w:r w:rsidRPr="00CE5B09">
              <w:rPr>
                <w:rFonts w:ascii="Times New Roman" w:hAnsi="Times New Roman" w:hint="cs"/>
                <w:rtl/>
                <w:lang w:bidi="ar-EG"/>
              </w:rPr>
              <w:t>المعلمة</w:t>
            </w:r>
          </w:p>
        </w:tc>
        <w:tc>
          <w:tcPr>
            <w:tcW w:w="3252" w:type="dxa"/>
            <w:tcBorders>
              <w:top w:val="single" w:sz="4" w:space="0" w:color="auto"/>
              <w:left w:val="single" w:sz="4" w:space="0" w:color="auto"/>
              <w:bottom w:val="single" w:sz="4" w:space="0" w:color="auto"/>
              <w:right w:val="single" w:sz="4" w:space="0" w:color="auto"/>
            </w:tcBorders>
            <w:vAlign w:val="center"/>
            <w:hideMark/>
          </w:tcPr>
          <w:p w14:paraId="47375B49" w14:textId="77777777" w:rsidR="008731B7" w:rsidRPr="00CE5B09" w:rsidRDefault="008731B7" w:rsidP="00123145">
            <w:pPr>
              <w:pStyle w:val="Tablehead"/>
              <w:keepNext w:val="0"/>
              <w:spacing w:line="240" w:lineRule="exact"/>
              <w:rPr>
                <w:rFonts w:ascii="Times New Roman" w:hAnsi="Times New Roman"/>
                <w:rtl/>
                <w:lang w:bidi="ar-EG"/>
              </w:rPr>
            </w:pPr>
            <w:r w:rsidRPr="00CE5B09">
              <w:rPr>
                <w:rFonts w:ascii="Times New Roman" w:hAnsi="Times New Roman" w:hint="cs"/>
                <w:rtl/>
                <w:lang w:bidi="ar-EG"/>
              </w:rPr>
              <w:t xml:space="preserve">وصف معلمة النظام </w:t>
            </w:r>
            <w:r w:rsidRPr="00CE5B09">
              <w:rPr>
                <w:rFonts w:ascii="Times New Roman" w:hAnsi="Times New Roman"/>
                <w:lang w:bidi="ar-EG"/>
              </w:rPr>
              <w:t>RNSS</w:t>
            </w:r>
          </w:p>
        </w:tc>
      </w:tr>
      <w:tr w:rsidR="008731B7" w:rsidRPr="00CE5B09" w14:paraId="4113998D" w14:textId="77777777" w:rsidTr="00DD529E">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268EC50C" w14:textId="77777777" w:rsidR="008731B7" w:rsidRPr="00CE5B09" w:rsidRDefault="008731B7" w:rsidP="00123145">
            <w:pPr>
              <w:pStyle w:val="Tabletext"/>
              <w:spacing w:line="240" w:lineRule="exact"/>
              <w:rPr>
                <w:rFonts w:eastAsia="MS PGothic"/>
                <w:lang w:eastAsia="en-US" w:bidi="ar-EG"/>
              </w:rPr>
            </w:pPr>
            <w:r w:rsidRPr="00CE5B09">
              <w:rPr>
                <w:rFonts w:eastAsia="MS PGothic" w:hint="cs"/>
                <w:rtl/>
                <w:lang w:bidi="ar-EG"/>
              </w:rPr>
              <w:t xml:space="preserve">مدى تردد الإشارة </w:t>
            </w:r>
            <w:r w:rsidRPr="00CE5B09">
              <w:rPr>
                <w:rFonts w:eastAsia="MS PGothic"/>
                <w:lang w:bidi="ar-EG"/>
              </w:rPr>
              <w:t>(MHz)</w:t>
            </w:r>
          </w:p>
        </w:tc>
        <w:tc>
          <w:tcPr>
            <w:tcW w:w="3252" w:type="dxa"/>
            <w:tcBorders>
              <w:top w:val="single" w:sz="4" w:space="0" w:color="auto"/>
              <w:left w:val="single" w:sz="4" w:space="0" w:color="auto"/>
              <w:bottom w:val="single" w:sz="4" w:space="0" w:color="auto"/>
              <w:right w:val="single" w:sz="4" w:space="0" w:color="auto"/>
            </w:tcBorders>
            <w:vAlign w:val="center"/>
            <w:hideMark/>
          </w:tcPr>
          <w:p w14:paraId="4E2A1FD2" w14:textId="77777777" w:rsidR="008731B7" w:rsidRPr="00CE5B09" w:rsidRDefault="008731B7" w:rsidP="00123145">
            <w:pPr>
              <w:pStyle w:val="Tabletext"/>
              <w:spacing w:line="240" w:lineRule="exact"/>
              <w:jc w:val="center"/>
              <w:rPr>
                <w:rFonts w:eastAsia="MS PGothic"/>
                <w:lang w:val="fr-FR" w:eastAsia="en-US"/>
              </w:rPr>
            </w:pPr>
            <w:r w:rsidRPr="00CE5B09">
              <w:rPr>
                <w:rFonts w:eastAsia="MS PGothic"/>
              </w:rPr>
              <w:t>1 575,42</w:t>
            </w:r>
            <w:r w:rsidRPr="00CE5B09">
              <w:rPr>
                <w:rFonts w:eastAsia="MS PGothic" w:hint="cs"/>
                <w:rtl/>
              </w:rPr>
              <w:t xml:space="preserve"> </w:t>
            </w:r>
            <w:r w:rsidRPr="00CE5B09">
              <w:rPr>
                <w:rFonts w:eastAsia="MS PGothic"/>
              </w:rPr>
              <w:t>±</w:t>
            </w:r>
            <w:r w:rsidRPr="00CE5B09">
              <w:rPr>
                <w:rFonts w:eastAsia="MS PGothic" w:hint="cs"/>
                <w:rtl/>
              </w:rPr>
              <w:t xml:space="preserve"> </w:t>
            </w:r>
            <w:r w:rsidRPr="00CE5B09">
              <w:rPr>
                <w:rFonts w:eastAsia="MS PGothic"/>
              </w:rPr>
              <w:t>9</w:t>
            </w:r>
            <w:r w:rsidRPr="00CE5B09">
              <w:rPr>
                <w:rFonts w:eastAsia="MS PGothic" w:hint="cs"/>
                <w:rtl/>
              </w:rPr>
              <w:t xml:space="preserve"> </w:t>
            </w:r>
            <w:r w:rsidRPr="00CE5B09">
              <w:rPr>
                <w:rFonts w:eastAsia="MS PGothic"/>
              </w:rPr>
              <w:t>(C/A)</w:t>
            </w:r>
          </w:p>
        </w:tc>
      </w:tr>
      <w:tr w:rsidR="008731B7" w:rsidRPr="00CE5B09" w14:paraId="20DA6936" w14:textId="77777777" w:rsidTr="00DD529E">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27F67D08" w14:textId="77777777" w:rsidR="008731B7" w:rsidRPr="00CE5B09" w:rsidRDefault="008731B7" w:rsidP="00123145">
            <w:pPr>
              <w:pStyle w:val="Tabletext"/>
              <w:spacing w:line="240" w:lineRule="exact"/>
              <w:rPr>
                <w:rFonts w:eastAsia="MS PGothic"/>
                <w:rtl/>
                <w:lang w:bidi="ar-EG"/>
              </w:rPr>
            </w:pPr>
            <w:r w:rsidRPr="00CE5B09">
              <w:rPr>
                <w:rFonts w:eastAsia="MS PGothic" w:hint="cs"/>
                <w:rtl/>
                <w:lang w:bidi="ar-EG"/>
              </w:rPr>
              <w:t xml:space="preserve">معدل نبضات الشفرة </w:t>
            </w:r>
            <w:r w:rsidRPr="00CE5B09">
              <w:rPr>
                <w:rFonts w:eastAsia="MS PGothic"/>
                <w:lang w:bidi="ar-EG"/>
              </w:rPr>
              <w:t>(</w:t>
            </w:r>
            <w:proofErr w:type="spellStart"/>
            <w:r w:rsidRPr="00CE5B09">
              <w:rPr>
                <w:rFonts w:eastAsia="MS PGothic"/>
                <w:lang w:bidi="ar-EG"/>
              </w:rPr>
              <w:t>Mc</w:t>
            </w:r>
            <w:r>
              <w:rPr>
                <w:rFonts w:eastAsia="MS PGothic"/>
                <w:lang w:bidi="ar-EG"/>
              </w:rPr>
              <w:t>hi</w:t>
            </w:r>
            <w:r w:rsidRPr="00CE5B09">
              <w:rPr>
                <w:rFonts w:eastAsia="MS PGothic"/>
                <w:lang w:bidi="ar-EG"/>
              </w:rPr>
              <w:t>p</w:t>
            </w:r>
            <w:proofErr w:type="spellEnd"/>
            <w:r>
              <w:rPr>
                <w:rFonts w:eastAsia="MS PGothic"/>
                <w:lang w:bidi="ar-EG"/>
              </w:rPr>
              <w:t>/</w:t>
            </w:r>
            <w:r w:rsidRPr="00CE5B09">
              <w:rPr>
                <w:rFonts w:eastAsia="MS PGothic"/>
                <w:lang w:bidi="ar-EG"/>
              </w:rPr>
              <w:t>s) PRN</w:t>
            </w:r>
          </w:p>
        </w:tc>
        <w:tc>
          <w:tcPr>
            <w:tcW w:w="3252" w:type="dxa"/>
            <w:tcBorders>
              <w:top w:val="single" w:sz="4" w:space="0" w:color="auto"/>
              <w:left w:val="single" w:sz="4" w:space="0" w:color="auto"/>
              <w:bottom w:val="single" w:sz="4" w:space="0" w:color="auto"/>
              <w:right w:val="single" w:sz="4" w:space="0" w:color="auto"/>
            </w:tcBorders>
            <w:vAlign w:val="center"/>
            <w:hideMark/>
          </w:tcPr>
          <w:p w14:paraId="36276856" w14:textId="77777777" w:rsidR="008731B7" w:rsidRPr="00CE5B09" w:rsidRDefault="008731B7" w:rsidP="00123145">
            <w:pPr>
              <w:pStyle w:val="Tabletext"/>
              <w:spacing w:line="240" w:lineRule="exact"/>
              <w:jc w:val="center"/>
              <w:rPr>
                <w:rFonts w:eastAsia="MS PGothic"/>
                <w:lang w:val="fr-FR" w:eastAsia="en-US"/>
              </w:rPr>
            </w:pPr>
            <w:r w:rsidRPr="00CE5B09">
              <w:rPr>
                <w:rFonts w:eastAsia="MS PGothic"/>
              </w:rPr>
              <w:t>1,023</w:t>
            </w:r>
            <w:r w:rsidRPr="00CE5B09">
              <w:rPr>
                <w:rFonts w:eastAsia="MS PGothic" w:hint="cs"/>
                <w:rtl/>
              </w:rPr>
              <w:t xml:space="preserve"> </w:t>
            </w:r>
            <w:r w:rsidRPr="00CE5B09">
              <w:rPr>
                <w:rFonts w:eastAsia="MS PGothic"/>
              </w:rPr>
              <w:t>(C/A)</w:t>
            </w:r>
          </w:p>
        </w:tc>
      </w:tr>
      <w:tr w:rsidR="008731B7" w:rsidRPr="00CE5B09" w14:paraId="13D4B1A9" w14:textId="77777777" w:rsidTr="00DD529E">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7602F868" w14:textId="29EB6A46" w:rsidR="008731B7" w:rsidRPr="00CE5B09" w:rsidRDefault="008731B7" w:rsidP="00123145">
            <w:pPr>
              <w:pStyle w:val="Tabletext"/>
              <w:spacing w:line="240" w:lineRule="exact"/>
              <w:rPr>
                <w:rFonts w:eastAsia="MS PGothic"/>
                <w:lang w:eastAsia="en-US"/>
              </w:rPr>
            </w:pPr>
            <w:r w:rsidRPr="00CE5B09">
              <w:rPr>
                <w:rFonts w:eastAsia="MS PGothic" w:hint="cs"/>
                <w:rtl/>
              </w:rPr>
              <w:t>معدلات بتات ال</w:t>
            </w:r>
            <w:r w:rsidR="00870E7E">
              <w:rPr>
                <w:rFonts w:eastAsia="MS PGothic" w:hint="cs"/>
                <w:rtl/>
              </w:rPr>
              <w:t>بيانات</w:t>
            </w:r>
            <w:r w:rsidRPr="00CE5B09">
              <w:rPr>
                <w:rFonts w:eastAsia="MS PGothic" w:hint="cs"/>
                <w:rtl/>
              </w:rPr>
              <w:t xml:space="preserve"> الملاحية </w:t>
            </w:r>
            <w:r w:rsidRPr="00CE5B09">
              <w:rPr>
                <w:rFonts w:eastAsia="MS PGothic"/>
              </w:rPr>
              <w:t>(bit/s)</w:t>
            </w:r>
          </w:p>
        </w:tc>
        <w:tc>
          <w:tcPr>
            <w:tcW w:w="3252" w:type="dxa"/>
            <w:tcBorders>
              <w:top w:val="single" w:sz="4" w:space="0" w:color="auto"/>
              <w:left w:val="single" w:sz="4" w:space="0" w:color="auto"/>
              <w:bottom w:val="single" w:sz="4" w:space="0" w:color="auto"/>
              <w:right w:val="single" w:sz="4" w:space="0" w:color="auto"/>
            </w:tcBorders>
            <w:vAlign w:val="center"/>
            <w:hideMark/>
          </w:tcPr>
          <w:p w14:paraId="6B00AC08" w14:textId="77777777" w:rsidR="008731B7" w:rsidRPr="00CE5B09" w:rsidRDefault="008731B7" w:rsidP="00123145">
            <w:pPr>
              <w:pStyle w:val="Tabletext"/>
              <w:tabs>
                <w:tab w:val="left" w:leader="dot" w:pos="7938"/>
                <w:tab w:val="center" w:pos="9526"/>
              </w:tabs>
              <w:spacing w:line="240" w:lineRule="exact"/>
              <w:jc w:val="center"/>
              <w:rPr>
                <w:rFonts w:eastAsia="MS PGothic"/>
                <w:lang w:val="fr-FR" w:eastAsia="en-US"/>
              </w:rPr>
            </w:pPr>
            <w:r w:rsidRPr="00CE5B09">
              <w:rPr>
                <w:rFonts w:eastAsia="MS PGothic"/>
              </w:rPr>
              <w:t>250</w:t>
            </w:r>
            <w:r w:rsidRPr="00CE5B09">
              <w:rPr>
                <w:rFonts w:eastAsia="MS PGothic" w:hint="cs"/>
                <w:rtl/>
              </w:rPr>
              <w:t xml:space="preserve"> </w:t>
            </w:r>
            <w:r w:rsidRPr="00CE5B09">
              <w:rPr>
                <w:rFonts w:eastAsia="MS PGothic"/>
              </w:rPr>
              <w:t>(C/A)</w:t>
            </w:r>
          </w:p>
        </w:tc>
      </w:tr>
      <w:tr w:rsidR="008731B7" w:rsidRPr="00CE5B09" w14:paraId="649F97EE" w14:textId="77777777" w:rsidTr="00DD529E">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61B05285" w14:textId="32B72A3A" w:rsidR="008731B7" w:rsidRPr="00CE5B09" w:rsidRDefault="008731B7" w:rsidP="00123145">
            <w:pPr>
              <w:pStyle w:val="Tabletext"/>
              <w:spacing w:line="240" w:lineRule="exact"/>
              <w:rPr>
                <w:rFonts w:eastAsia="MS PGothic"/>
                <w:lang w:eastAsia="en-US" w:bidi="ar-EG"/>
              </w:rPr>
            </w:pPr>
            <w:r w:rsidRPr="00CE5B09">
              <w:rPr>
                <w:rFonts w:eastAsia="MS PGothic" w:hint="cs"/>
                <w:rtl/>
                <w:lang w:bidi="ar-EG"/>
              </w:rPr>
              <w:t>معدلات رموز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(symbol/s)</w:t>
            </w:r>
          </w:p>
        </w:tc>
        <w:tc>
          <w:tcPr>
            <w:tcW w:w="3252" w:type="dxa"/>
            <w:tcBorders>
              <w:top w:val="single" w:sz="4" w:space="0" w:color="auto"/>
              <w:left w:val="single" w:sz="4" w:space="0" w:color="auto"/>
              <w:bottom w:val="single" w:sz="4" w:space="0" w:color="auto"/>
              <w:right w:val="single" w:sz="4" w:space="0" w:color="auto"/>
            </w:tcBorders>
            <w:vAlign w:val="center"/>
            <w:hideMark/>
          </w:tcPr>
          <w:p w14:paraId="445AA603" w14:textId="77777777" w:rsidR="008731B7" w:rsidRPr="00CE5B09" w:rsidRDefault="008731B7" w:rsidP="00123145">
            <w:pPr>
              <w:pStyle w:val="Tabletext"/>
              <w:spacing w:line="240" w:lineRule="exact"/>
              <w:jc w:val="center"/>
              <w:rPr>
                <w:rFonts w:eastAsia="MS PGothic"/>
                <w:lang w:val="fr-FR" w:eastAsia="en-US"/>
              </w:rPr>
            </w:pPr>
            <w:r w:rsidRPr="00CE5B09">
              <w:rPr>
                <w:rFonts w:eastAsia="MS PGothic"/>
              </w:rPr>
              <w:t>500</w:t>
            </w:r>
            <w:r w:rsidRPr="00CE5B09">
              <w:rPr>
                <w:rFonts w:eastAsia="MS PGothic" w:hint="cs"/>
                <w:rtl/>
              </w:rPr>
              <w:t xml:space="preserve"> </w:t>
            </w:r>
            <w:r w:rsidRPr="00CE5B09">
              <w:rPr>
                <w:rFonts w:eastAsia="MS PGothic"/>
              </w:rPr>
              <w:t>(C/A)</w:t>
            </w:r>
          </w:p>
        </w:tc>
      </w:tr>
      <w:tr w:rsidR="008731B7" w:rsidRPr="00CE5B09" w14:paraId="5492AA23" w14:textId="77777777" w:rsidTr="00DD529E">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5994734E" w14:textId="77777777" w:rsidR="008731B7" w:rsidRPr="00CE5B09" w:rsidRDefault="008731B7" w:rsidP="00123145">
            <w:pPr>
              <w:pStyle w:val="Tabletext"/>
              <w:spacing w:line="240" w:lineRule="exact"/>
              <w:rPr>
                <w:rFonts w:eastAsia="MS PGothic"/>
                <w:rtl/>
                <w:lang w:val="fr-FR" w:eastAsia="en-US" w:bidi="ar-EG"/>
              </w:rPr>
            </w:pPr>
            <w:r w:rsidRPr="00CE5B09">
              <w:rPr>
                <w:rFonts w:eastAsia="MS PGothic" w:hint="cs"/>
                <w:rtl/>
                <w:lang w:bidi="ar-EG"/>
              </w:rPr>
              <w:t>طريقة تشكيل الإشارة</w:t>
            </w:r>
          </w:p>
        </w:tc>
        <w:tc>
          <w:tcPr>
            <w:tcW w:w="3252" w:type="dxa"/>
            <w:tcBorders>
              <w:top w:val="single" w:sz="4" w:space="0" w:color="auto"/>
              <w:left w:val="single" w:sz="4" w:space="0" w:color="auto"/>
              <w:bottom w:val="single" w:sz="4" w:space="0" w:color="auto"/>
              <w:right w:val="single" w:sz="4" w:space="0" w:color="auto"/>
            </w:tcBorders>
            <w:vAlign w:val="center"/>
            <w:hideMark/>
          </w:tcPr>
          <w:p w14:paraId="2F185C1E" w14:textId="77777777" w:rsidR="008731B7" w:rsidRPr="00CE5B09" w:rsidRDefault="008731B7" w:rsidP="00123145">
            <w:pPr>
              <w:pStyle w:val="Tabletext"/>
              <w:spacing w:line="240" w:lineRule="exact"/>
              <w:jc w:val="center"/>
              <w:rPr>
                <w:rFonts w:eastAsia="MS PGothic"/>
                <w:lang w:val="fr-FR" w:eastAsia="en-US"/>
              </w:rPr>
            </w:pPr>
            <w:r w:rsidRPr="00CE5B09">
              <w:rPr>
                <w:rFonts w:eastAsia="MS PGothic"/>
              </w:rPr>
              <w:t>BPSK-</w:t>
            </w:r>
            <w:proofErr w:type="gramStart"/>
            <w:r w:rsidRPr="00CE5B09">
              <w:rPr>
                <w:rFonts w:eastAsia="MS PGothic"/>
              </w:rPr>
              <w:t>R(</w:t>
            </w:r>
            <w:proofErr w:type="gramEnd"/>
            <w:r w:rsidRPr="00CE5B09">
              <w:rPr>
                <w:rFonts w:eastAsia="MS PGothic"/>
              </w:rPr>
              <w:t>1)</w:t>
            </w:r>
            <w:r>
              <w:rPr>
                <w:rFonts w:eastAsia="MS PGothic" w:hint="cs"/>
                <w:rtl/>
                <w:lang w:bidi="ar-EG"/>
              </w:rPr>
              <w:t xml:space="preserve"> </w:t>
            </w:r>
            <w:r w:rsidRPr="00CE5B09">
              <w:rPr>
                <w:rFonts w:eastAsia="MS PGothic"/>
              </w:rPr>
              <w:t>(C/A)</w:t>
            </w:r>
          </w:p>
        </w:tc>
      </w:tr>
      <w:tr w:rsidR="008731B7" w:rsidRPr="00CE5B09" w14:paraId="17B28350" w14:textId="77777777" w:rsidTr="00DD529E">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1995E63F" w14:textId="77777777" w:rsidR="008731B7" w:rsidRPr="00CE5B09" w:rsidRDefault="008731B7" w:rsidP="00123145">
            <w:pPr>
              <w:pStyle w:val="Tabletext"/>
              <w:spacing w:line="240" w:lineRule="exact"/>
              <w:rPr>
                <w:rFonts w:eastAsia="MS PGothic"/>
                <w:rtl/>
                <w:lang w:val="fr-FR" w:eastAsia="en-US" w:bidi="ar-EG"/>
              </w:rPr>
            </w:pPr>
            <w:r w:rsidRPr="00CE5B09">
              <w:rPr>
                <w:rFonts w:eastAsia="MS PGothic" w:hint="cs"/>
                <w:rtl/>
                <w:lang w:bidi="ar-EG"/>
              </w:rPr>
              <w:t>الاستقطاب</w:t>
            </w:r>
          </w:p>
        </w:tc>
        <w:tc>
          <w:tcPr>
            <w:tcW w:w="3252" w:type="dxa"/>
            <w:tcBorders>
              <w:top w:val="single" w:sz="4" w:space="0" w:color="auto"/>
              <w:left w:val="single" w:sz="4" w:space="0" w:color="auto"/>
              <w:bottom w:val="single" w:sz="4" w:space="0" w:color="auto"/>
              <w:right w:val="single" w:sz="4" w:space="0" w:color="auto"/>
            </w:tcBorders>
            <w:vAlign w:val="center"/>
            <w:hideMark/>
          </w:tcPr>
          <w:p w14:paraId="26AEB716" w14:textId="77777777" w:rsidR="008731B7" w:rsidRPr="00CE5B09" w:rsidRDefault="008731B7" w:rsidP="00123145">
            <w:pPr>
              <w:pStyle w:val="Tabletext"/>
              <w:spacing w:line="240" w:lineRule="exact"/>
              <w:jc w:val="center"/>
              <w:rPr>
                <w:rFonts w:eastAsia="MS PGothic"/>
                <w:lang w:val="fr-FR" w:eastAsia="en-US"/>
              </w:rPr>
            </w:pPr>
            <w:r w:rsidRPr="00CE5B09">
              <w:rPr>
                <w:rFonts w:eastAsia="MS PGothic"/>
              </w:rPr>
              <w:t>RHCP</w:t>
            </w:r>
          </w:p>
        </w:tc>
      </w:tr>
      <w:tr w:rsidR="008731B7" w:rsidRPr="00CE5B09" w14:paraId="6C98F640" w14:textId="77777777" w:rsidTr="00DD529E">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743A4D0E" w14:textId="77777777" w:rsidR="008731B7" w:rsidRPr="00CE5B09" w:rsidRDefault="008731B7" w:rsidP="00123145">
            <w:pPr>
              <w:pStyle w:val="Tabletext"/>
              <w:spacing w:line="240" w:lineRule="exact"/>
              <w:rPr>
                <w:rFonts w:eastAsia="MS PGothic"/>
                <w:lang w:val="fr-FR" w:eastAsia="en-US"/>
              </w:rPr>
            </w:pPr>
            <w:proofErr w:type="spellStart"/>
            <w:r w:rsidRPr="00CE5B09">
              <w:rPr>
                <w:rFonts w:eastAsia="MS PGothic" w:hint="cs"/>
                <w:rtl/>
              </w:rPr>
              <w:t>الإهليليجية</w:t>
            </w:r>
            <w:proofErr w:type="spellEnd"/>
            <w:r w:rsidRPr="00CE5B09">
              <w:rPr>
                <w:rFonts w:eastAsia="MS PGothic" w:hint="cs"/>
                <w:rtl/>
              </w:rPr>
              <w:t xml:space="preserve"> </w:t>
            </w:r>
            <w:r w:rsidRPr="00CE5B09">
              <w:rPr>
                <w:rFonts w:eastAsia="MS PGothic"/>
              </w:rPr>
              <w:t>(dB)</w:t>
            </w:r>
          </w:p>
        </w:tc>
        <w:tc>
          <w:tcPr>
            <w:tcW w:w="3252" w:type="dxa"/>
            <w:tcBorders>
              <w:top w:val="single" w:sz="4" w:space="0" w:color="auto"/>
              <w:left w:val="single" w:sz="4" w:space="0" w:color="auto"/>
              <w:bottom w:val="single" w:sz="4" w:space="0" w:color="auto"/>
              <w:right w:val="single" w:sz="4" w:space="0" w:color="auto"/>
            </w:tcBorders>
            <w:vAlign w:val="center"/>
            <w:hideMark/>
          </w:tcPr>
          <w:p w14:paraId="7BAB1030" w14:textId="77777777" w:rsidR="008731B7" w:rsidRPr="00CE5B09" w:rsidRDefault="008731B7" w:rsidP="00123145">
            <w:pPr>
              <w:pStyle w:val="Tabletext"/>
              <w:spacing w:line="240" w:lineRule="exact"/>
              <w:jc w:val="center"/>
              <w:rPr>
                <w:rFonts w:eastAsia="MS PGothic"/>
                <w:lang w:val="fr-FR" w:eastAsia="en-US"/>
              </w:rPr>
            </w:pPr>
            <w:r w:rsidRPr="00CE5B09">
              <w:rPr>
                <w:rFonts w:eastAsia="MS PGothic"/>
              </w:rPr>
              <w:t>2,0</w:t>
            </w:r>
            <w:r w:rsidRPr="00CE5B09">
              <w:rPr>
                <w:rFonts w:eastAsia="MS PGothic" w:hint="cs"/>
                <w:rtl/>
              </w:rPr>
              <w:t xml:space="preserve"> كحد أقصى</w:t>
            </w:r>
          </w:p>
        </w:tc>
      </w:tr>
      <w:tr w:rsidR="008731B7" w:rsidRPr="00CE5B09" w14:paraId="01980EC0" w14:textId="77777777" w:rsidTr="00DD529E">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432BD5FC" w14:textId="77777777" w:rsidR="008731B7" w:rsidRPr="00CE5B09" w:rsidRDefault="008731B7" w:rsidP="00123145">
            <w:pPr>
              <w:pStyle w:val="Tabletext"/>
              <w:spacing w:line="240" w:lineRule="exact"/>
              <w:rPr>
                <w:rFonts w:eastAsia="MS PGothic"/>
                <w:rtl/>
                <w:lang w:eastAsia="en-US" w:bidi="ar-EG"/>
              </w:rPr>
            </w:pPr>
            <w:r w:rsidRPr="00CE5B09">
              <w:rPr>
                <w:rFonts w:eastAsia="MS PGothic" w:hint="cs"/>
                <w:rtl/>
                <w:lang w:bidi="ar-EG"/>
              </w:rPr>
              <w:t xml:space="preserve">أدنى سوية لقدرة الإشارة المستقبلة عن خرج الهوائي المرجعي </w:t>
            </w:r>
            <w:r w:rsidRPr="00CE5B09">
              <w:rPr>
                <w:rFonts w:eastAsia="MS PGothic"/>
                <w:lang w:bidi="ar-EG"/>
              </w:rPr>
              <w:t>(</w:t>
            </w:r>
            <w:proofErr w:type="spellStart"/>
            <w:r w:rsidRPr="00CE5B09">
              <w:rPr>
                <w:rFonts w:eastAsia="MS PGothic"/>
                <w:lang w:bidi="ar-EG"/>
              </w:rPr>
              <w:t>dBW</w:t>
            </w:r>
            <w:proofErr w:type="spellEnd"/>
            <w:r w:rsidRPr="00CE5B09">
              <w:rPr>
                <w:rFonts w:eastAsia="MS PGothic"/>
                <w:lang w:bidi="ar-EG"/>
              </w:rPr>
              <w:t>)</w:t>
            </w:r>
            <w:r w:rsidRPr="00CE5B09">
              <w:rPr>
                <w:rFonts w:eastAsia="MS PGothic" w:hint="cs"/>
                <w:rtl/>
                <w:lang w:bidi="ar-EG"/>
              </w:rPr>
              <w:t xml:space="preserve"> </w:t>
            </w:r>
          </w:p>
        </w:tc>
        <w:tc>
          <w:tcPr>
            <w:tcW w:w="3252" w:type="dxa"/>
            <w:tcBorders>
              <w:top w:val="single" w:sz="4" w:space="0" w:color="auto"/>
              <w:left w:val="single" w:sz="4" w:space="0" w:color="auto"/>
              <w:bottom w:val="single" w:sz="4" w:space="0" w:color="auto"/>
              <w:right w:val="single" w:sz="4" w:space="0" w:color="auto"/>
            </w:tcBorders>
            <w:vAlign w:val="center"/>
            <w:hideMark/>
          </w:tcPr>
          <w:p w14:paraId="03BCEB35" w14:textId="77777777" w:rsidR="008731B7" w:rsidRPr="00CE5B09" w:rsidRDefault="008731B7" w:rsidP="00123145">
            <w:pPr>
              <w:pStyle w:val="Tabletext"/>
              <w:spacing w:line="240" w:lineRule="exact"/>
              <w:jc w:val="center"/>
              <w:rPr>
                <w:rFonts w:eastAsia="MS PGothic"/>
                <w:lang w:val="fr-FR" w:eastAsia="en-US"/>
              </w:rPr>
            </w:pPr>
            <w:r w:rsidRPr="00CE5B09">
              <w:rPr>
                <w:rFonts w:eastAsia="MS PGothic"/>
              </w:rPr>
              <w:t>(C/A) 157,37–</w:t>
            </w:r>
          </w:p>
        </w:tc>
      </w:tr>
      <w:tr w:rsidR="008731B7" w:rsidRPr="00CE5B09" w14:paraId="5D027F86" w14:textId="77777777" w:rsidTr="00DD529E">
        <w:trPr>
          <w:cantSplit/>
          <w:jc w:val="center"/>
        </w:trPr>
        <w:tc>
          <w:tcPr>
            <w:tcW w:w="6387" w:type="dxa"/>
            <w:tcBorders>
              <w:top w:val="single" w:sz="4" w:space="0" w:color="auto"/>
              <w:left w:val="single" w:sz="4" w:space="0" w:color="auto"/>
              <w:bottom w:val="single" w:sz="4" w:space="0" w:color="auto"/>
              <w:right w:val="single" w:sz="4" w:space="0" w:color="auto"/>
            </w:tcBorders>
            <w:vAlign w:val="center"/>
            <w:hideMark/>
          </w:tcPr>
          <w:p w14:paraId="417A7B98" w14:textId="77777777" w:rsidR="008731B7" w:rsidRPr="00CE5B09" w:rsidRDefault="008731B7" w:rsidP="00123145">
            <w:pPr>
              <w:pStyle w:val="Tabletext"/>
              <w:spacing w:line="240" w:lineRule="exact"/>
              <w:rPr>
                <w:rFonts w:eastAsia="MS PGothic"/>
                <w:lang w:eastAsia="en-US"/>
              </w:rPr>
            </w:pPr>
            <w:r w:rsidRPr="00CE5B09">
              <w:rPr>
                <w:rFonts w:eastAsia="MS PGothic" w:hint="cs"/>
                <w:rtl/>
                <w:lang w:bidi="ar-EG"/>
              </w:rPr>
              <w:t xml:space="preserve">عرض نطاق </w:t>
            </w:r>
            <w:proofErr w:type="spellStart"/>
            <w:r w:rsidRPr="00CE5B09">
              <w:rPr>
                <w:rFonts w:eastAsia="MS PGothic" w:hint="cs"/>
                <w:rtl/>
                <w:lang w:bidi="ar-EG"/>
              </w:rPr>
              <w:t>مرشاح</w:t>
            </w:r>
            <w:proofErr w:type="spellEnd"/>
            <w:r w:rsidRPr="00CE5B09">
              <w:rPr>
                <w:rFonts w:eastAsia="MS PGothic" w:hint="cs"/>
                <w:rtl/>
                <w:lang w:bidi="ar-EG"/>
              </w:rPr>
              <w:t xml:space="preserve"> المرسل </w:t>
            </w:r>
            <w:r w:rsidRPr="00CE5B09">
              <w:rPr>
                <w:rFonts w:eastAsia="MS PGothic"/>
                <w:lang w:bidi="ar-EG"/>
              </w:rPr>
              <w:t>RF</w:t>
            </w:r>
            <w:r w:rsidRPr="00CE5B09">
              <w:rPr>
                <w:rFonts w:eastAsia="MS PGothic" w:hint="cs"/>
                <w:rtl/>
                <w:lang w:bidi="ar-EG"/>
              </w:rPr>
              <w:t xml:space="preserve"> عند </w:t>
            </w:r>
            <w:r w:rsidRPr="00CE5B09">
              <w:rPr>
                <w:rFonts w:eastAsia="MS PGothic"/>
                <w:lang w:bidi="ar-EG"/>
              </w:rPr>
              <w:t>dB 3</w:t>
            </w:r>
            <w:r w:rsidRPr="00CE5B09">
              <w:rPr>
                <w:rFonts w:eastAsia="MS PGothic" w:hint="cs"/>
                <w:rtl/>
                <w:lang w:eastAsia="en-US"/>
              </w:rPr>
              <w:t xml:space="preserve"> </w:t>
            </w:r>
            <w:r w:rsidRPr="00CE5B09">
              <w:rPr>
                <w:rFonts w:eastAsia="MS PGothic"/>
                <w:lang w:eastAsia="en-US"/>
              </w:rPr>
              <w:t>(MHz)</w:t>
            </w:r>
          </w:p>
        </w:tc>
        <w:tc>
          <w:tcPr>
            <w:tcW w:w="3252" w:type="dxa"/>
            <w:tcBorders>
              <w:top w:val="single" w:sz="4" w:space="0" w:color="auto"/>
              <w:left w:val="single" w:sz="4" w:space="0" w:color="auto"/>
              <w:bottom w:val="single" w:sz="4" w:space="0" w:color="auto"/>
              <w:right w:val="single" w:sz="4" w:space="0" w:color="auto"/>
            </w:tcBorders>
            <w:vAlign w:val="center"/>
            <w:hideMark/>
          </w:tcPr>
          <w:p w14:paraId="12E457A1" w14:textId="77777777" w:rsidR="008731B7" w:rsidRPr="00CE5B09" w:rsidRDefault="008731B7" w:rsidP="00123145">
            <w:pPr>
              <w:pStyle w:val="Tabletext"/>
              <w:spacing w:line="240" w:lineRule="exact"/>
              <w:jc w:val="center"/>
              <w:rPr>
                <w:rFonts w:eastAsia="MS PGothic"/>
                <w:lang w:val="fr-FR" w:eastAsia="en-US"/>
              </w:rPr>
            </w:pPr>
            <w:r w:rsidRPr="00CE5B09">
              <w:rPr>
                <w:rFonts w:eastAsia="MS PGothic"/>
              </w:rPr>
              <w:t>18</w:t>
            </w:r>
          </w:p>
        </w:tc>
      </w:tr>
    </w:tbl>
    <w:p w14:paraId="43E30ED2" w14:textId="05FC997D" w:rsidR="008731B7" w:rsidRPr="00CE5B09" w:rsidRDefault="008731B7" w:rsidP="008731B7">
      <w:pPr>
        <w:pStyle w:val="TableNo0"/>
        <w:bidi/>
        <w:rPr>
          <w:rtl/>
        </w:rPr>
      </w:pPr>
      <w:r w:rsidRPr="00CE5B09">
        <w:rPr>
          <w:rFonts w:hint="cs"/>
          <w:rtl/>
        </w:rPr>
        <w:lastRenderedPageBreak/>
        <w:t xml:space="preserve">الجـدول </w:t>
      </w:r>
      <w:r w:rsidR="001E4FB8">
        <w:t>29</w:t>
      </w:r>
    </w:p>
    <w:p w14:paraId="78BC71A4" w14:textId="77777777" w:rsidR="008731B7" w:rsidRPr="00CE5B09" w:rsidRDefault="008731B7" w:rsidP="008731B7">
      <w:pPr>
        <w:pStyle w:val="Tabletitle"/>
        <w:rPr>
          <w:rtl/>
        </w:rPr>
      </w:pPr>
      <w:r w:rsidRPr="00CE5B09">
        <w:rPr>
          <w:rFonts w:hint="cs"/>
          <w:rtl/>
        </w:rPr>
        <w:t xml:space="preserve">الإرسالات </w:t>
      </w:r>
      <w:r w:rsidRPr="00CE5B09">
        <w:t>L5</w:t>
      </w:r>
      <w:r w:rsidRPr="00CE5B09">
        <w:rPr>
          <w:rFonts w:hint="cs"/>
          <w:rtl/>
        </w:rPr>
        <w:t xml:space="preserve"> للنظام </w:t>
      </w:r>
      <w:r w:rsidRPr="00CE5B09">
        <w:t>GAGAN</w:t>
      </w:r>
      <w:r w:rsidRPr="00CE5B09">
        <w:rPr>
          <w:rFonts w:hint="cs"/>
          <w:rtl/>
        </w:rPr>
        <w:t xml:space="preserve"> في النطاق </w:t>
      </w:r>
      <w:r w:rsidRPr="00CE5B09">
        <w:t>MHz 1 215</w:t>
      </w:r>
      <w:r w:rsidRPr="00CE5B09">
        <w:noBreakHyphen/>
        <w:t>1 164</w:t>
      </w:r>
    </w:p>
    <w:tbl>
      <w:tblPr>
        <w:bidiVisual/>
        <w:tblW w:w="9639" w:type="dxa"/>
        <w:jc w:val="center"/>
        <w:tblCellMar>
          <w:left w:w="99" w:type="dxa"/>
          <w:right w:w="99" w:type="dxa"/>
        </w:tblCellMar>
        <w:tblLook w:val="00A0" w:firstRow="1" w:lastRow="0" w:firstColumn="1" w:lastColumn="0" w:noHBand="0" w:noVBand="0"/>
      </w:tblPr>
      <w:tblGrid>
        <w:gridCol w:w="6387"/>
        <w:gridCol w:w="3252"/>
      </w:tblGrid>
      <w:tr w:rsidR="008731B7" w:rsidRPr="00CE5B09" w14:paraId="6546B5F1" w14:textId="77777777" w:rsidTr="00DD529E">
        <w:trPr>
          <w:cantSplit/>
          <w:tblHeader/>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70609B3C" w14:textId="77777777" w:rsidR="008731B7" w:rsidRPr="00CE5B09" w:rsidRDefault="008731B7" w:rsidP="00DD529E">
            <w:pPr>
              <w:pStyle w:val="Tablehead"/>
              <w:keepNext w:val="0"/>
              <w:spacing w:line="280" w:lineRule="exact"/>
              <w:rPr>
                <w:rFonts w:ascii="Times New Roman" w:hAnsi="Times New Roman"/>
                <w:rtl/>
                <w:lang w:bidi="ar-EG"/>
              </w:rPr>
            </w:pPr>
            <w:r w:rsidRPr="00CE5B09">
              <w:rPr>
                <w:rFonts w:ascii="Times New Roman" w:hAnsi="Times New Roman" w:hint="cs"/>
                <w:rtl/>
                <w:lang w:bidi="ar-EG"/>
              </w:rPr>
              <w:t>المعلمة</w:t>
            </w:r>
          </w:p>
        </w:tc>
        <w:tc>
          <w:tcPr>
            <w:tcW w:w="2647" w:type="dxa"/>
            <w:tcBorders>
              <w:top w:val="single" w:sz="4" w:space="0" w:color="auto"/>
              <w:left w:val="single" w:sz="4" w:space="0" w:color="auto"/>
              <w:bottom w:val="single" w:sz="4" w:space="0" w:color="auto"/>
              <w:right w:val="single" w:sz="4" w:space="0" w:color="auto"/>
            </w:tcBorders>
            <w:vAlign w:val="center"/>
            <w:hideMark/>
          </w:tcPr>
          <w:p w14:paraId="453033F9" w14:textId="77777777" w:rsidR="008731B7" w:rsidRPr="00CE5B09" w:rsidRDefault="008731B7" w:rsidP="00DD529E">
            <w:pPr>
              <w:pStyle w:val="Tablehead"/>
              <w:keepNext w:val="0"/>
              <w:spacing w:line="280" w:lineRule="exact"/>
              <w:rPr>
                <w:rFonts w:ascii="Times New Roman" w:hAnsi="Times New Roman"/>
                <w:rtl/>
                <w:lang w:bidi="ar-EG"/>
              </w:rPr>
            </w:pPr>
            <w:r w:rsidRPr="00CE5B09">
              <w:rPr>
                <w:rFonts w:ascii="Times New Roman" w:hAnsi="Times New Roman" w:hint="cs"/>
                <w:rtl/>
                <w:lang w:bidi="ar-EG"/>
              </w:rPr>
              <w:t xml:space="preserve">وصف معلمة النظام </w:t>
            </w:r>
            <w:r w:rsidRPr="00CE5B09">
              <w:rPr>
                <w:rFonts w:ascii="Times New Roman" w:hAnsi="Times New Roman"/>
                <w:lang w:bidi="ar-EG"/>
              </w:rPr>
              <w:t>RNSS</w:t>
            </w:r>
          </w:p>
        </w:tc>
      </w:tr>
      <w:tr w:rsidR="008731B7" w:rsidRPr="00CE5B09" w14:paraId="09317EA9" w14:textId="77777777" w:rsidTr="00DD529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64BEBA43" w14:textId="77777777" w:rsidR="008731B7" w:rsidRPr="00CE5B09" w:rsidRDefault="008731B7" w:rsidP="00DD529E">
            <w:pPr>
              <w:pStyle w:val="Tabletext"/>
              <w:rPr>
                <w:rFonts w:eastAsia="MS PGothic"/>
                <w:lang w:eastAsia="en-US" w:bidi="ar-EG"/>
              </w:rPr>
            </w:pPr>
            <w:r w:rsidRPr="00CE5B09">
              <w:rPr>
                <w:rFonts w:eastAsia="MS PGothic" w:hint="cs"/>
                <w:rtl/>
                <w:lang w:bidi="ar-EG"/>
              </w:rPr>
              <w:t xml:space="preserve">مدى تردد الإشارة </w:t>
            </w:r>
            <w:r w:rsidRPr="00CE5B09">
              <w:rPr>
                <w:rFonts w:eastAsia="MS PGothic"/>
                <w:lang w:bidi="ar-EG"/>
              </w:rPr>
              <w:t>(MHz)</w:t>
            </w:r>
          </w:p>
        </w:tc>
        <w:tc>
          <w:tcPr>
            <w:tcW w:w="2647" w:type="dxa"/>
            <w:tcBorders>
              <w:top w:val="single" w:sz="4" w:space="0" w:color="auto"/>
              <w:left w:val="single" w:sz="4" w:space="0" w:color="auto"/>
              <w:bottom w:val="single" w:sz="4" w:space="0" w:color="auto"/>
              <w:right w:val="single" w:sz="4" w:space="0" w:color="auto"/>
            </w:tcBorders>
            <w:vAlign w:val="center"/>
            <w:hideMark/>
          </w:tcPr>
          <w:p w14:paraId="03FC82C5" w14:textId="77777777" w:rsidR="008731B7" w:rsidRPr="00CE5B09" w:rsidRDefault="008731B7" w:rsidP="00DD529E">
            <w:pPr>
              <w:pStyle w:val="Tabletext"/>
              <w:jc w:val="center"/>
              <w:rPr>
                <w:rFonts w:eastAsia="MS PGothic"/>
                <w:lang w:val="fr-FR" w:eastAsia="en-US"/>
              </w:rPr>
            </w:pPr>
            <w:r w:rsidRPr="00CE5B09">
              <w:rPr>
                <w:rFonts w:eastAsia="MS PGothic"/>
              </w:rPr>
              <w:t>1 176,45</w:t>
            </w:r>
            <w:r w:rsidRPr="00CE5B09">
              <w:rPr>
                <w:rFonts w:eastAsia="MS PGothic" w:hint="cs"/>
                <w:rtl/>
              </w:rPr>
              <w:t xml:space="preserve"> </w:t>
            </w:r>
            <w:r w:rsidRPr="00CE5B09">
              <w:rPr>
                <w:rFonts w:eastAsia="MS PGothic"/>
              </w:rPr>
              <w:t>±</w:t>
            </w:r>
            <w:r w:rsidRPr="00CE5B09">
              <w:rPr>
                <w:rFonts w:eastAsia="MS PGothic" w:hint="cs"/>
                <w:rtl/>
              </w:rPr>
              <w:t xml:space="preserve"> </w:t>
            </w:r>
            <w:r w:rsidRPr="00CE5B09">
              <w:rPr>
                <w:rFonts w:eastAsia="MS PGothic"/>
              </w:rPr>
              <w:t>12</w:t>
            </w:r>
          </w:p>
        </w:tc>
      </w:tr>
      <w:tr w:rsidR="008731B7" w:rsidRPr="00CE5B09" w14:paraId="7B4AA23E" w14:textId="77777777" w:rsidTr="00DD529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4AD4CA9F" w14:textId="77777777" w:rsidR="008731B7" w:rsidRPr="00CE5B09" w:rsidRDefault="008731B7" w:rsidP="00DD529E">
            <w:pPr>
              <w:pStyle w:val="Tabletext"/>
              <w:rPr>
                <w:rFonts w:eastAsia="MS PGothic"/>
                <w:rtl/>
                <w:lang w:bidi="ar-EG"/>
              </w:rPr>
            </w:pPr>
            <w:r w:rsidRPr="00CE5B09">
              <w:rPr>
                <w:rFonts w:eastAsia="MS PGothic" w:hint="cs"/>
                <w:rtl/>
                <w:lang w:bidi="ar-EG"/>
              </w:rPr>
              <w:t xml:space="preserve">معدل نبضات الشفرة </w:t>
            </w:r>
            <w:r w:rsidRPr="00CE5B09">
              <w:rPr>
                <w:rFonts w:eastAsia="MS PGothic"/>
                <w:lang w:bidi="ar-EG"/>
              </w:rPr>
              <w:t>(</w:t>
            </w:r>
            <w:proofErr w:type="spellStart"/>
            <w:r w:rsidRPr="00CE5B09">
              <w:rPr>
                <w:rFonts w:eastAsia="MS PGothic"/>
                <w:lang w:bidi="ar-EG"/>
              </w:rPr>
              <w:t>Mc</w:t>
            </w:r>
            <w:r>
              <w:rPr>
                <w:rFonts w:eastAsia="MS PGothic"/>
                <w:lang w:bidi="ar-EG"/>
              </w:rPr>
              <w:t>hi</w:t>
            </w:r>
            <w:r w:rsidRPr="00CE5B09">
              <w:rPr>
                <w:rFonts w:eastAsia="MS PGothic"/>
                <w:lang w:bidi="ar-EG"/>
              </w:rPr>
              <w:t>p</w:t>
            </w:r>
            <w:proofErr w:type="spellEnd"/>
            <w:r>
              <w:rPr>
                <w:rFonts w:eastAsia="MS PGothic"/>
                <w:lang w:bidi="ar-EG"/>
              </w:rPr>
              <w:t>/</w:t>
            </w:r>
            <w:r w:rsidRPr="00CE5B09">
              <w:rPr>
                <w:rFonts w:eastAsia="MS PGothic"/>
                <w:lang w:bidi="ar-EG"/>
              </w:rPr>
              <w:t>s) PRN</w:t>
            </w:r>
          </w:p>
        </w:tc>
        <w:tc>
          <w:tcPr>
            <w:tcW w:w="2647" w:type="dxa"/>
            <w:tcBorders>
              <w:top w:val="single" w:sz="4" w:space="0" w:color="auto"/>
              <w:left w:val="single" w:sz="4" w:space="0" w:color="auto"/>
              <w:bottom w:val="single" w:sz="4" w:space="0" w:color="auto"/>
              <w:right w:val="single" w:sz="4" w:space="0" w:color="auto"/>
            </w:tcBorders>
            <w:vAlign w:val="center"/>
            <w:hideMark/>
          </w:tcPr>
          <w:p w14:paraId="606E1C90" w14:textId="77777777" w:rsidR="008731B7" w:rsidRPr="00CE5B09" w:rsidRDefault="008731B7" w:rsidP="00DD529E">
            <w:pPr>
              <w:pStyle w:val="Tabletext"/>
              <w:jc w:val="center"/>
              <w:rPr>
                <w:rFonts w:eastAsia="MS PGothic"/>
                <w:lang w:val="fr-FR" w:eastAsia="en-US"/>
              </w:rPr>
            </w:pPr>
            <w:r w:rsidRPr="00CE5B09">
              <w:rPr>
                <w:rFonts w:eastAsia="MS PGothic"/>
              </w:rPr>
              <w:t>10,23</w:t>
            </w:r>
          </w:p>
        </w:tc>
      </w:tr>
      <w:tr w:rsidR="008731B7" w:rsidRPr="00CE5B09" w14:paraId="4D6D4C14" w14:textId="77777777" w:rsidTr="00DD529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793F0DDF" w14:textId="05FA9C33" w:rsidR="008731B7" w:rsidRPr="00CE5B09" w:rsidRDefault="008731B7" w:rsidP="00DD529E">
            <w:pPr>
              <w:pStyle w:val="Tabletext"/>
              <w:rPr>
                <w:rFonts w:eastAsia="MS PGothic"/>
                <w:lang w:eastAsia="en-US"/>
              </w:rPr>
            </w:pPr>
            <w:r w:rsidRPr="00CE5B09">
              <w:rPr>
                <w:rFonts w:eastAsia="MS PGothic" w:hint="cs"/>
                <w:rtl/>
              </w:rPr>
              <w:t>معدلات بتات ال</w:t>
            </w:r>
            <w:r w:rsidR="00870E7E">
              <w:rPr>
                <w:rFonts w:eastAsia="MS PGothic" w:hint="cs"/>
                <w:rtl/>
              </w:rPr>
              <w:t>بيانات</w:t>
            </w:r>
            <w:r w:rsidRPr="00CE5B09">
              <w:rPr>
                <w:rFonts w:eastAsia="MS PGothic" w:hint="cs"/>
                <w:rtl/>
              </w:rPr>
              <w:t xml:space="preserve"> الملاحية </w:t>
            </w:r>
            <w:r w:rsidRPr="00CE5B09">
              <w:rPr>
                <w:rFonts w:eastAsia="MS PGothic"/>
              </w:rPr>
              <w:t>(bit/s)</w:t>
            </w:r>
          </w:p>
        </w:tc>
        <w:tc>
          <w:tcPr>
            <w:tcW w:w="2647" w:type="dxa"/>
            <w:tcBorders>
              <w:top w:val="single" w:sz="4" w:space="0" w:color="auto"/>
              <w:left w:val="single" w:sz="4" w:space="0" w:color="auto"/>
              <w:bottom w:val="single" w:sz="4" w:space="0" w:color="auto"/>
              <w:right w:val="single" w:sz="4" w:space="0" w:color="auto"/>
            </w:tcBorders>
            <w:vAlign w:val="center"/>
            <w:hideMark/>
          </w:tcPr>
          <w:p w14:paraId="03040CD7" w14:textId="77777777" w:rsidR="008731B7" w:rsidRPr="00CE5B09" w:rsidRDefault="008731B7" w:rsidP="00DD529E">
            <w:pPr>
              <w:pStyle w:val="Tabletext"/>
              <w:tabs>
                <w:tab w:val="left" w:leader="dot" w:pos="7938"/>
                <w:tab w:val="center" w:pos="9526"/>
              </w:tabs>
              <w:jc w:val="center"/>
              <w:rPr>
                <w:rFonts w:eastAsia="MS PGothic"/>
                <w:lang w:val="fr-FR" w:eastAsia="en-US"/>
              </w:rPr>
            </w:pPr>
            <w:r w:rsidRPr="00CE5B09">
              <w:rPr>
                <w:rFonts w:eastAsia="MS PGothic"/>
              </w:rPr>
              <w:t>250</w:t>
            </w:r>
            <w:r w:rsidRPr="00CE5B09">
              <w:rPr>
                <w:rFonts w:eastAsia="MS PGothic" w:hint="cs"/>
                <w:rtl/>
              </w:rPr>
              <w:t xml:space="preserve"> </w:t>
            </w:r>
            <w:r w:rsidRPr="00CE5B09">
              <w:rPr>
                <w:rFonts w:eastAsia="MS PGothic"/>
              </w:rPr>
              <w:t>(L5I)</w:t>
            </w:r>
          </w:p>
        </w:tc>
      </w:tr>
      <w:tr w:rsidR="008731B7" w:rsidRPr="00CE5B09" w14:paraId="7E604DF8" w14:textId="77777777" w:rsidTr="00DD529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750C690A" w14:textId="12A7DE12" w:rsidR="008731B7" w:rsidRPr="00CE5B09" w:rsidRDefault="008731B7" w:rsidP="00DD529E">
            <w:pPr>
              <w:pStyle w:val="Tabletext"/>
              <w:rPr>
                <w:rFonts w:eastAsia="MS PGothic"/>
                <w:lang w:eastAsia="en-US" w:bidi="ar-EG"/>
              </w:rPr>
            </w:pPr>
            <w:r w:rsidRPr="00CE5B09">
              <w:rPr>
                <w:rFonts w:eastAsia="MS PGothic" w:hint="cs"/>
                <w:rtl/>
                <w:lang w:bidi="ar-EG"/>
              </w:rPr>
              <w:t>معدلات رموز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(symbol/s)</w:t>
            </w:r>
          </w:p>
        </w:tc>
        <w:tc>
          <w:tcPr>
            <w:tcW w:w="2647" w:type="dxa"/>
            <w:tcBorders>
              <w:top w:val="single" w:sz="4" w:space="0" w:color="auto"/>
              <w:left w:val="single" w:sz="4" w:space="0" w:color="auto"/>
              <w:bottom w:val="single" w:sz="4" w:space="0" w:color="auto"/>
              <w:right w:val="single" w:sz="4" w:space="0" w:color="auto"/>
            </w:tcBorders>
            <w:vAlign w:val="center"/>
            <w:hideMark/>
          </w:tcPr>
          <w:p w14:paraId="7826AA4D" w14:textId="77777777" w:rsidR="008731B7" w:rsidRPr="00CE5B09" w:rsidRDefault="008731B7" w:rsidP="00DD529E">
            <w:pPr>
              <w:pStyle w:val="Tabletext"/>
              <w:jc w:val="center"/>
              <w:rPr>
                <w:rFonts w:eastAsia="MS PGothic"/>
                <w:lang w:val="fr-FR" w:eastAsia="en-US"/>
              </w:rPr>
            </w:pPr>
            <w:r w:rsidRPr="00CE5B09">
              <w:rPr>
                <w:rFonts w:eastAsia="MS PGothic"/>
              </w:rPr>
              <w:t>500</w:t>
            </w:r>
            <w:r w:rsidRPr="00CE5B09">
              <w:rPr>
                <w:rFonts w:eastAsia="MS PGothic" w:hint="cs"/>
                <w:rtl/>
              </w:rPr>
              <w:t xml:space="preserve"> </w:t>
            </w:r>
            <w:r w:rsidRPr="00CE5B09">
              <w:rPr>
                <w:rFonts w:eastAsia="MS PGothic"/>
              </w:rPr>
              <w:t>(L5I)</w:t>
            </w:r>
          </w:p>
        </w:tc>
      </w:tr>
      <w:tr w:rsidR="008731B7" w:rsidRPr="00CE5B09" w14:paraId="2C19AF1C" w14:textId="77777777" w:rsidTr="00DD529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4F9C28FD" w14:textId="77777777" w:rsidR="008731B7" w:rsidRPr="00CE5B09" w:rsidRDefault="008731B7" w:rsidP="00DD529E">
            <w:pPr>
              <w:pStyle w:val="Tabletext"/>
              <w:rPr>
                <w:rFonts w:eastAsia="MS PGothic"/>
                <w:rtl/>
                <w:lang w:val="fr-FR" w:eastAsia="en-US" w:bidi="ar-EG"/>
              </w:rPr>
            </w:pPr>
            <w:r w:rsidRPr="00CE5B09">
              <w:rPr>
                <w:rFonts w:eastAsia="MS PGothic" w:hint="cs"/>
                <w:rtl/>
                <w:lang w:bidi="ar-EG"/>
              </w:rPr>
              <w:t>طريقة تشكيل الإشارة</w:t>
            </w:r>
          </w:p>
        </w:tc>
        <w:tc>
          <w:tcPr>
            <w:tcW w:w="2647" w:type="dxa"/>
            <w:tcBorders>
              <w:top w:val="single" w:sz="4" w:space="0" w:color="auto"/>
              <w:left w:val="single" w:sz="4" w:space="0" w:color="auto"/>
              <w:bottom w:val="single" w:sz="4" w:space="0" w:color="auto"/>
              <w:right w:val="single" w:sz="4" w:space="0" w:color="auto"/>
            </w:tcBorders>
            <w:vAlign w:val="center"/>
            <w:hideMark/>
          </w:tcPr>
          <w:p w14:paraId="34DD6287" w14:textId="77777777" w:rsidR="008731B7" w:rsidRPr="00CE5B09" w:rsidRDefault="008731B7" w:rsidP="00DD529E">
            <w:pPr>
              <w:pStyle w:val="Tabletext"/>
              <w:jc w:val="center"/>
              <w:rPr>
                <w:rFonts w:eastAsia="MS PGothic"/>
                <w:lang w:val="fr-FR" w:eastAsia="en-US"/>
              </w:rPr>
            </w:pPr>
            <w:r w:rsidRPr="00CE5B09">
              <w:rPr>
                <w:rFonts w:eastAsia="MS PGothic"/>
              </w:rPr>
              <w:t>BPSK-</w:t>
            </w:r>
            <w:proofErr w:type="gramStart"/>
            <w:r w:rsidRPr="00CE5B09">
              <w:rPr>
                <w:rFonts w:eastAsia="MS PGothic"/>
              </w:rPr>
              <w:t>R(</w:t>
            </w:r>
            <w:proofErr w:type="gramEnd"/>
            <w:r w:rsidRPr="00CE5B09">
              <w:rPr>
                <w:rFonts w:eastAsia="MS PGothic"/>
              </w:rPr>
              <w:t>10)</w:t>
            </w:r>
          </w:p>
        </w:tc>
      </w:tr>
      <w:tr w:rsidR="008731B7" w:rsidRPr="00CE5B09" w14:paraId="097926A0" w14:textId="77777777" w:rsidTr="00DD529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705F8562" w14:textId="77777777" w:rsidR="008731B7" w:rsidRPr="00CE5B09" w:rsidRDefault="008731B7" w:rsidP="00DD529E">
            <w:pPr>
              <w:pStyle w:val="Tabletext"/>
              <w:rPr>
                <w:rFonts w:eastAsia="MS PGothic"/>
                <w:rtl/>
                <w:lang w:val="fr-FR" w:eastAsia="en-US" w:bidi="ar-EG"/>
              </w:rPr>
            </w:pPr>
            <w:r w:rsidRPr="00CE5B09">
              <w:rPr>
                <w:rFonts w:eastAsia="MS PGothic" w:hint="cs"/>
                <w:rtl/>
                <w:lang w:bidi="ar-EG"/>
              </w:rPr>
              <w:t>الاستقطاب</w:t>
            </w:r>
          </w:p>
        </w:tc>
        <w:tc>
          <w:tcPr>
            <w:tcW w:w="2647" w:type="dxa"/>
            <w:tcBorders>
              <w:top w:val="single" w:sz="4" w:space="0" w:color="auto"/>
              <w:left w:val="single" w:sz="4" w:space="0" w:color="auto"/>
              <w:bottom w:val="single" w:sz="4" w:space="0" w:color="auto"/>
              <w:right w:val="single" w:sz="4" w:space="0" w:color="auto"/>
            </w:tcBorders>
            <w:vAlign w:val="center"/>
            <w:hideMark/>
          </w:tcPr>
          <w:p w14:paraId="1B8CF3FE" w14:textId="77777777" w:rsidR="008731B7" w:rsidRPr="00CE5B09" w:rsidRDefault="008731B7" w:rsidP="00DD529E">
            <w:pPr>
              <w:pStyle w:val="Tabletext"/>
              <w:jc w:val="center"/>
              <w:rPr>
                <w:rFonts w:eastAsia="MS PGothic"/>
                <w:lang w:val="fr-FR" w:eastAsia="en-US"/>
              </w:rPr>
            </w:pPr>
            <w:r w:rsidRPr="00CE5B09">
              <w:rPr>
                <w:rFonts w:eastAsia="MS PGothic"/>
              </w:rPr>
              <w:t>RHCP</w:t>
            </w:r>
          </w:p>
        </w:tc>
      </w:tr>
      <w:tr w:rsidR="008731B7" w:rsidRPr="00CE5B09" w14:paraId="3D14FCC8" w14:textId="77777777" w:rsidTr="00DD529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07CB8951" w14:textId="77777777" w:rsidR="008731B7" w:rsidRPr="00CE5B09" w:rsidRDefault="008731B7" w:rsidP="00DD529E">
            <w:pPr>
              <w:pStyle w:val="Tabletext"/>
              <w:rPr>
                <w:rFonts w:eastAsia="MS PGothic"/>
                <w:lang w:val="fr-FR" w:eastAsia="en-US"/>
              </w:rPr>
            </w:pPr>
            <w:proofErr w:type="spellStart"/>
            <w:r w:rsidRPr="00CE5B09">
              <w:rPr>
                <w:rFonts w:eastAsia="MS PGothic" w:hint="cs"/>
                <w:rtl/>
              </w:rPr>
              <w:t>الإهليليجية</w:t>
            </w:r>
            <w:proofErr w:type="spellEnd"/>
            <w:r w:rsidRPr="00CE5B09">
              <w:rPr>
                <w:rFonts w:eastAsia="MS PGothic" w:hint="cs"/>
                <w:rtl/>
              </w:rPr>
              <w:t xml:space="preserve"> </w:t>
            </w:r>
            <w:r w:rsidRPr="00CE5B09">
              <w:rPr>
                <w:rFonts w:eastAsia="MS PGothic"/>
              </w:rPr>
              <w:t>(dB)</w:t>
            </w:r>
          </w:p>
        </w:tc>
        <w:tc>
          <w:tcPr>
            <w:tcW w:w="2647" w:type="dxa"/>
            <w:tcBorders>
              <w:top w:val="single" w:sz="4" w:space="0" w:color="auto"/>
              <w:left w:val="single" w:sz="4" w:space="0" w:color="auto"/>
              <w:bottom w:val="single" w:sz="4" w:space="0" w:color="auto"/>
              <w:right w:val="single" w:sz="4" w:space="0" w:color="auto"/>
            </w:tcBorders>
            <w:vAlign w:val="center"/>
            <w:hideMark/>
          </w:tcPr>
          <w:p w14:paraId="265F9CF4" w14:textId="77777777" w:rsidR="008731B7" w:rsidRPr="00CE5B09" w:rsidRDefault="008731B7" w:rsidP="00DD529E">
            <w:pPr>
              <w:pStyle w:val="Tabletext"/>
              <w:jc w:val="center"/>
              <w:rPr>
                <w:rFonts w:eastAsia="MS PGothic"/>
                <w:lang w:val="fr-FR" w:eastAsia="en-US"/>
              </w:rPr>
            </w:pPr>
            <w:r w:rsidRPr="00CE5B09">
              <w:rPr>
                <w:rFonts w:eastAsia="MS PGothic"/>
              </w:rPr>
              <w:t>2,0</w:t>
            </w:r>
            <w:r w:rsidRPr="00CE5B09">
              <w:rPr>
                <w:rFonts w:eastAsia="MS PGothic" w:hint="cs"/>
                <w:rtl/>
              </w:rPr>
              <w:t xml:space="preserve"> كحد أقصى</w:t>
            </w:r>
          </w:p>
        </w:tc>
      </w:tr>
      <w:tr w:rsidR="008731B7" w:rsidRPr="00CE5B09" w14:paraId="61484E74" w14:textId="77777777" w:rsidTr="00DD529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69324AB6" w14:textId="77777777" w:rsidR="008731B7" w:rsidRPr="00CE5B09" w:rsidRDefault="008731B7" w:rsidP="00DD529E">
            <w:pPr>
              <w:pStyle w:val="Tabletext"/>
              <w:rPr>
                <w:rFonts w:eastAsia="MS PGothic"/>
                <w:rtl/>
                <w:lang w:eastAsia="en-US" w:bidi="ar-EG"/>
              </w:rPr>
            </w:pPr>
            <w:r w:rsidRPr="00CE5B09">
              <w:rPr>
                <w:rFonts w:eastAsia="MS PGothic" w:hint="cs"/>
                <w:rtl/>
                <w:lang w:bidi="ar-EG"/>
              </w:rPr>
              <w:t xml:space="preserve">أدنى سوية لقدرة الإشارة المستقبلة عن خرج الهوائي المرجعي </w:t>
            </w:r>
            <w:r w:rsidRPr="00CE5B09">
              <w:rPr>
                <w:rFonts w:eastAsia="MS PGothic"/>
                <w:lang w:bidi="ar-EG"/>
              </w:rPr>
              <w:t>(</w:t>
            </w:r>
            <w:proofErr w:type="spellStart"/>
            <w:r w:rsidRPr="00CE5B09">
              <w:rPr>
                <w:rFonts w:eastAsia="MS PGothic"/>
                <w:lang w:bidi="ar-EG"/>
              </w:rPr>
              <w:t>dBW</w:t>
            </w:r>
            <w:proofErr w:type="spellEnd"/>
            <w:r w:rsidRPr="00CE5B09">
              <w:rPr>
                <w:rFonts w:eastAsia="MS PGothic"/>
                <w:lang w:bidi="ar-EG"/>
              </w:rPr>
              <w:t>)</w:t>
            </w:r>
            <w:r w:rsidRPr="00CE5B09">
              <w:rPr>
                <w:rFonts w:eastAsia="MS PGothic" w:hint="cs"/>
                <w:rtl/>
                <w:lang w:bidi="ar-EG"/>
              </w:rPr>
              <w:t xml:space="preserve"> </w:t>
            </w:r>
          </w:p>
        </w:tc>
        <w:tc>
          <w:tcPr>
            <w:tcW w:w="2647" w:type="dxa"/>
            <w:tcBorders>
              <w:top w:val="single" w:sz="4" w:space="0" w:color="auto"/>
              <w:left w:val="single" w:sz="4" w:space="0" w:color="auto"/>
              <w:bottom w:val="single" w:sz="4" w:space="0" w:color="auto"/>
              <w:right w:val="single" w:sz="4" w:space="0" w:color="auto"/>
            </w:tcBorders>
            <w:vAlign w:val="center"/>
            <w:hideMark/>
          </w:tcPr>
          <w:p w14:paraId="496921F3" w14:textId="77777777" w:rsidR="008731B7" w:rsidRPr="00CE5B09" w:rsidRDefault="008731B7" w:rsidP="00DD529E">
            <w:pPr>
              <w:pStyle w:val="Tabletext"/>
              <w:jc w:val="center"/>
              <w:rPr>
                <w:rFonts w:eastAsia="MS PGothic"/>
                <w:lang w:val="fr-FR" w:eastAsia="en-US"/>
              </w:rPr>
            </w:pPr>
            <w:r w:rsidRPr="00CE5B09">
              <w:rPr>
                <w:rFonts w:eastAsia="MS PGothic"/>
              </w:rPr>
              <w:t>(L5I) 156,3–</w:t>
            </w:r>
          </w:p>
        </w:tc>
      </w:tr>
      <w:tr w:rsidR="008731B7" w:rsidRPr="00CE5B09" w14:paraId="0E3FB548" w14:textId="77777777" w:rsidTr="00DD529E">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14:paraId="2DF6968D" w14:textId="77777777" w:rsidR="008731B7" w:rsidRPr="00CE5B09" w:rsidRDefault="008731B7" w:rsidP="00DD529E">
            <w:pPr>
              <w:pStyle w:val="Tabletext"/>
              <w:rPr>
                <w:rFonts w:eastAsia="MS PGothic"/>
                <w:lang w:eastAsia="en-US"/>
              </w:rPr>
            </w:pPr>
            <w:r w:rsidRPr="00CE5B09">
              <w:rPr>
                <w:rFonts w:eastAsia="MS PGothic" w:hint="cs"/>
                <w:rtl/>
                <w:lang w:bidi="ar-EG"/>
              </w:rPr>
              <w:t xml:space="preserve">عرض نطاق </w:t>
            </w:r>
            <w:proofErr w:type="spellStart"/>
            <w:r w:rsidRPr="00CE5B09">
              <w:rPr>
                <w:rFonts w:eastAsia="MS PGothic" w:hint="cs"/>
                <w:rtl/>
                <w:lang w:bidi="ar-EG"/>
              </w:rPr>
              <w:t>مرشاح</w:t>
            </w:r>
            <w:proofErr w:type="spellEnd"/>
            <w:r w:rsidRPr="00CE5B09">
              <w:rPr>
                <w:rFonts w:eastAsia="MS PGothic" w:hint="cs"/>
                <w:rtl/>
                <w:lang w:bidi="ar-EG"/>
              </w:rPr>
              <w:t xml:space="preserve"> المرسل </w:t>
            </w:r>
            <w:r w:rsidRPr="00CE5B09">
              <w:rPr>
                <w:rFonts w:eastAsia="MS PGothic"/>
                <w:lang w:bidi="ar-EG"/>
              </w:rPr>
              <w:t>RF</w:t>
            </w:r>
            <w:r w:rsidRPr="00CE5B09">
              <w:rPr>
                <w:rFonts w:eastAsia="MS PGothic" w:hint="cs"/>
                <w:rtl/>
                <w:lang w:bidi="ar-EG"/>
              </w:rPr>
              <w:t xml:space="preserve"> عند </w:t>
            </w:r>
            <w:r w:rsidRPr="00CE5B09">
              <w:rPr>
                <w:rFonts w:eastAsia="MS PGothic"/>
                <w:lang w:bidi="ar-EG"/>
              </w:rPr>
              <w:t>dB 3</w:t>
            </w:r>
            <w:r w:rsidRPr="00CE5B09">
              <w:rPr>
                <w:rFonts w:eastAsia="MS PGothic" w:hint="cs"/>
                <w:rtl/>
                <w:lang w:eastAsia="en-US"/>
              </w:rPr>
              <w:t xml:space="preserve"> </w:t>
            </w:r>
            <w:r w:rsidRPr="00CE5B09">
              <w:rPr>
                <w:rFonts w:eastAsia="MS PGothic"/>
                <w:lang w:eastAsia="en-US"/>
              </w:rPr>
              <w:t>(MHz)</w:t>
            </w:r>
          </w:p>
        </w:tc>
        <w:tc>
          <w:tcPr>
            <w:tcW w:w="2647" w:type="dxa"/>
            <w:tcBorders>
              <w:top w:val="single" w:sz="4" w:space="0" w:color="auto"/>
              <w:left w:val="single" w:sz="4" w:space="0" w:color="auto"/>
              <w:bottom w:val="single" w:sz="4" w:space="0" w:color="auto"/>
              <w:right w:val="single" w:sz="4" w:space="0" w:color="auto"/>
            </w:tcBorders>
            <w:vAlign w:val="center"/>
            <w:hideMark/>
          </w:tcPr>
          <w:p w14:paraId="67FA73F7" w14:textId="77777777" w:rsidR="008731B7" w:rsidRPr="00CE5B09" w:rsidRDefault="008731B7" w:rsidP="00DD529E">
            <w:pPr>
              <w:pStyle w:val="Tabletext"/>
              <w:jc w:val="center"/>
              <w:rPr>
                <w:rFonts w:eastAsia="MS PGothic"/>
                <w:lang w:val="fr-FR" w:eastAsia="en-US"/>
              </w:rPr>
            </w:pPr>
            <w:r w:rsidRPr="00CE5B09">
              <w:rPr>
                <w:rFonts w:eastAsia="MS PGothic"/>
              </w:rPr>
              <w:t>24</w:t>
            </w:r>
          </w:p>
        </w:tc>
      </w:tr>
    </w:tbl>
    <w:p w14:paraId="3D1A49DF" w14:textId="77777777" w:rsidR="008731B7" w:rsidRDefault="008731B7" w:rsidP="008731B7">
      <w:pPr>
        <w:rPr>
          <w:rFonts w:eastAsia="SimSun"/>
          <w:lang w:eastAsia="zh-CN" w:bidi="ar-EG"/>
        </w:rPr>
      </w:pPr>
    </w:p>
    <w:p w14:paraId="3490CB20" w14:textId="77777777" w:rsidR="008731B7" w:rsidRDefault="008731B7" w:rsidP="008731B7">
      <w:pPr>
        <w:rPr>
          <w:rFonts w:eastAsia="SimSun"/>
          <w:lang w:eastAsia="zh-CN" w:bidi="ar-EG"/>
        </w:rPr>
      </w:pPr>
    </w:p>
    <w:p w14:paraId="31CD5FAB" w14:textId="4FBC3670" w:rsidR="008731B7" w:rsidRPr="00CE5B09" w:rsidRDefault="008731B7" w:rsidP="008731B7">
      <w:pPr>
        <w:pStyle w:val="AnnexNoTitle0"/>
        <w:rPr>
          <w:rtl/>
        </w:rPr>
      </w:pPr>
      <w:r>
        <w:rPr>
          <w:rFonts w:eastAsia="SimSun" w:hint="cs"/>
          <w:rtl/>
          <w:lang w:eastAsia="zh-CN"/>
        </w:rPr>
        <w:t xml:space="preserve">الملحق </w:t>
      </w:r>
      <w:r>
        <w:rPr>
          <w:rFonts w:eastAsia="SimSun"/>
          <w:lang w:eastAsia="zh-CN"/>
        </w:rPr>
        <w:t>11</w:t>
      </w:r>
      <w:r>
        <w:rPr>
          <w:rFonts w:eastAsia="SimSun"/>
          <w:rtl/>
          <w:lang w:eastAsia="zh-CN"/>
        </w:rPr>
        <w:br/>
      </w:r>
      <w:r>
        <w:rPr>
          <w:rFonts w:eastAsia="SimSun"/>
          <w:rtl/>
          <w:lang w:eastAsia="zh-CN"/>
        </w:rPr>
        <w:br/>
      </w:r>
      <w:r w:rsidRPr="00182518">
        <w:rPr>
          <w:rtl/>
        </w:rPr>
        <w:t xml:space="preserve">الوصف التقني والخصائص التقنية </w:t>
      </w:r>
      <w:r>
        <w:rPr>
          <w:rFonts w:hint="cs"/>
          <w:rtl/>
        </w:rPr>
        <w:t xml:space="preserve">لنظام التعزيز </w:t>
      </w:r>
      <w:proofErr w:type="spellStart"/>
      <w:r>
        <w:rPr>
          <w:rFonts w:hint="cs"/>
          <w:rtl/>
        </w:rPr>
        <w:t>الساتلي</w:t>
      </w:r>
      <w:proofErr w:type="spellEnd"/>
      <w:r>
        <w:rPr>
          <w:rFonts w:hint="cs"/>
          <w:rtl/>
        </w:rPr>
        <w:t xml:space="preserve"> لكوريا</w:t>
      </w:r>
      <w:r w:rsidRPr="00182518">
        <w:rPr>
          <w:rtl/>
        </w:rPr>
        <w:t xml:space="preserve"> </w:t>
      </w:r>
      <w:r w:rsidRPr="00182518">
        <w:t>(KASS)</w:t>
      </w:r>
    </w:p>
    <w:p w14:paraId="2EDC032E" w14:textId="77777777" w:rsidR="008731B7" w:rsidRPr="00CE5B09" w:rsidRDefault="008731B7" w:rsidP="008731B7">
      <w:pPr>
        <w:pStyle w:val="Heading1"/>
        <w:spacing w:before="600"/>
        <w:rPr>
          <w:rtl/>
        </w:rPr>
      </w:pPr>
      <w:r w:rsidRPr="00CE5B09">
        <w:t>1</w:t>
      </w:r>
      <w:r w:rsidRPr="00CE5B09">
        <w:rPr>
          <w:rtl/>
        </w:rPr>
        <w:tab/>
        <w:t>مقدمة</w:t>
      </w:r>
    </w:p>
    <w:p w14:paraId="4972D04E" w14:textId="5C044431" w:rsidR="008731B7" w:rsidRPr="00182518" w:rsidRDefault="008731B7" w:rsidP="008731B7">
      <w:pPr>
        <w:rPr>
          <w:rtl/>
        </w:rPr>
      </w:pPr>
      <w:r>
        <w:rPr>
          <w:rFonts w:hint="cs"/>
          <w:rtl/>
          <w:lang w:bidi="ar-EG"/>
        </w:rPr>
        <w:t xml:space="preserve">سينفذ نظام التعزيز الساتلي لكوريا </w:t>
      </w:r>
      <w:r>
        <w:rPr>
          <w:lang w:val="en-GB" w:bidi="ar-EG"/>
        </w:rPr>
        <w:t>(KASS)</w:t>
      </w:r>
      <w:r>
        <w:rPr>
          <w:rFonts w:hint="cs"/>
          <w:rtl/>
          <w:lang w:bidi="ar-EG"/>
        </w:rPr>
        <w:t xml:space="preserve"> المكرس أساساً لتطبيقات الطيران في </w:t>
      </w:r>
      <w:r>
        <w:rPr>
          <w:lang w:bidi="ar-EG"/>
        </w:rPr>
        <w:t>2022</w:t>
      </w:r>
      <w:r>
        <w:rPr>
          <w:rFonts w:hint="cs"/>
          <w:rtl/>
        </w:rPr>
        <w:t xml:space="preserve"> تقريباً. </w:t>
      </w:r>
    </w:p>
    <w:p w14:paraId="54AE1CF2" w14:textId="77777777" w:rsidR="008731B7" w:rsidRPr="00CE5B09" w:rsidRDefault="008731B7" w:rsidP="008731B7">
      <w:pPr>
        <w:rPr>
          <w:rFonts w:eastAsia="SimSun"/>
          <w:rtl/>
          <w:lang w:eastAsia="zh-CN"/>
        </w:rPr>
      </w:pPr>
      <w:r>
        <w:rPr>
          <w:rFonts w:eastAsia="SimSun" w:hint="cs"/>
          <w:rtl/>
          <w:lang w:eastAsia="zh-CN"/>
        </w:rPr>
        <w:t>وسيرسل النظام</w:t>
      </w:r>
      <w:r w:rsidRPr="00182518">
        <w:rPr>
          <w:rFonts w:eastAsia="SimSun"/>
          <w:rtl/>
          <w:lang w:eastAsia="zh-CN"/>
        </w:rPr>
        <w:t xml:space="preserve"> </w:t>
      </w:r>
      <w:r>
        <w:rPr>
          <w:rFonts w:eastAsia="SimSun"/>
          <w:lang w:eastAsia="zh-CN"/>
        </w:rPr>
        <w:t>K</w:t>
      </w:r>
      <w:r w:rsidRPr="00182518">
        <w:rPr>
          <w:rFonts w:eastAsia="SimSun"/>
          <w:lang w:eastAsia="zh-CN"/>
        </w:rPr>
        <w:t>A</w:t>
      </w:r>
      <w:r>
        <w:rPr>
          <w:rFonts w:eastAsia="SimSun"/>
          <w:lang w:eastAsia="zh-CN"/>
        </w:rPr>
        <w:t>S</w:t>
      </w:r>
      <w:r w:rsidRPr="00182518">
        <w:rPr>
          <w:rFonts w:eastAsia="SimSun"/>
          <w:lang w:eastAsia="zh-CN"/>
        </w:rPr>
        <w:t>S</w:t>
      </w:r>
      <w:r w:rsidRPr="00182518">
        <w:rPr>
          <w:rFonts w:eastAsia="SimSun"/>
          <w:rtl/>
          <w:lang w:eastAsia="zh-CN"/>
        </w:rPr>
        <w:t xml:space="preserve"> </w:t>
      </w:r>
      <w:proofErr w:type="spellStart"/>
      <w:r w:rsidRPr="00182518">
        <w:rPr>
          <w:rFonts w:eastAsia="SimSun"/>
          <w:rtl/>
          <w:lang w:eastAsia="zh-CN"/>
        </w:rPr>
        <w:t>ساتلين</w:t>
      </w:r>
      <w:proofErr w:type="spellEnd"/>
      <w:r w:rsidRPr="00182518">
        <w:rPr>
          <w:rFonts w:eastAsia="SimSun"/>
          <w:rtl/>
          <w:lang w:eastAsia="zh-CN"/>
        </w:rPr>
        <w:t xml:space="preserve"> للنقل </w:t>
      </w:r>
      <w:r w:rsidRPr="00D20E74">
        <w:rPr>
          <w:rFonts w:eastAsia="SimSun" w:hint="cs"/>
          <w:rtl/>
          <w:lang w:eastAsia="zh-CN"/>
        </w:rPr>
        <w:t>موجتين حاملتين</w:t>
      </w:r>
      <w:r w:rsidRPr="00D20E74">
        <w:rPr>
          <w:rFonts w:eastAsia="SimSun"/>
          <w:rtl/>
          <w:lang w:eastAsia="zh-CN"/>
        </w:rPr>
        <w:t xml:space="preserve"> لإشارات التعزيز لنظام </w:t>
      </w:r>
      <w:r w:rsidRPr="00D20E74">
        <w:t>GPS</w:t>
      </w:r>
      <w:r w:rsidRPr="00D20E74">
        <w:rPr>
          <w:rFonts w:eastAsia="SimSun"/>
          <w:rtl/>
          <w:lang w:eastAsia="zh-CN"/>
        </w:rPr>
        <w:t xml:space="preserve"> (إشارات</w:t>
      </w:r>
      <w:r w:rsidRPr="00D20E74">
        <w:rPr>
          <w:rFonts w:eastAsia="SimSun" w:hint="cs"/>
          <w:rtl/>
          <w:lang w:eastAsia="zh-CN"/>
        </w:rPr>
        <w:t> </w:t>
      </w:r>
      <w:r w:rsidRPr="00D20E74">
        <w:t>RNSS</w:t>
      </w:r>
      <w:r w:rsidRPr="00D20E74">
        <w:rPr>
          <w:rFonts w:eastAsia="SimSun"/>
          <w:rtl/>
          <w:lang w:eastAsia="zh-CN"/>
        </w:rPr>
        <w:t xml:space="preserve">). وتشمل هذه الإشارات </w:t>
      </w:r>
      <w:r>
        <w:rPr>
          <w:rFonts w:eastAsia="SimSun" w:hint="cs"/>
          <w:rtl/>
          <w:lang w:eastAsia="zh-CN"/>
        </w:rPr>
        <w:t>معلومات منها</w:t>
      </w:r>
      <w:r w:rsidRPr="00D20E74">
        <w:rPr>
          <w:rFonts w:eastAsia="SimSun" w:hint="cs"/>
          <w:rtl/>
          <w:lang w:eastAsia="zh-CN"/>
        </w:rPr>
        <w:t xml:space="preserve"> الحالة</w:t>
      </w:r>
      <w:r w:rsidRPr="00D20E74">
        <w:rPr>
          <w:rFonts w:eastAsia="SimSun"/>
          <w:rtl/>
          <w:lang w:eastAsia="zh-CN"/>
        </w:rPr>
        <w:t xml:space="preserve"> الساتلية لنظام </w:t>
      </w:r>
      <w:r w:rsidRPr="00D20E74">
        <w:t>GPS</w:t>
      </w:r>
      <w:r w:rsidRPr="00D20E74">
        <w:rPr>
          <w:rFonts w:eastAsia="SimSun"/>
          <w:rtl/>
          <w:lang w:eastAsia="zh-CN"/>
        </w:rPr>
        <w:t xml:space="preserve"> والتصحيح التفاضلي الأساسي (التصحيحات </w:t>
      </w:r>
      <w:r w:rsidRPr="00D20E74">
        <w:rPr>
          <w:rFonts w:eastAsia="SimSun"/>
          <w:rtl/>
        </w:rPr>
        <w:t>ال</w:t>
      </w:r>
      <w:r w:rsidRPr="00D20E74">
        <w:rPr>
          <w:rFonts w:eastAsia="SimSun"/>
          <w:rtl/>
          <w:lang w:eastAsia="zh-CN"/>
        </w:rPr>
        <w:t xml:space="preserve">تقويمية الفلكية </w:t>
      </w:r>
      <w:proofErr w:type="spellStart"/>
      <w:r w:rsidRPr="00D20E74">
        <w:rPr>
          <w:rFonts w:eastAsia="SimSun"/>
          <w:rtl/>
          <w:lang w:eastAsia="zh-CN"/>
        </w:rPr>
        <w:t>والميقاتية</w:t>
      </w:r>
      <w:proofErr w:type="spellEnd"/>
      <w:r w:rsidRPr="00D20E74">
        <w:rPr>
          <w:rFonts w:eastAsia="SimSun"/>
          <w:rtl/>
          <w:lang w:eastAsia="zh-CN"/>
        </w:rPr>
        <w:t xml:space="preserve"> </w:t>
      </w:r>
      <w:proofErr w:type="spellStart"/>
      <w:r w:rsidRPr="00D20E74">
        <w:rPr>
          <w:rFonts w:eastAsia="SimSun"/>
          <w:rtl/>
          <w:lang w:eastAsia="zh-CN"/>
        </w:rPr>
        <w:t>الساتلية</w:t>
      </w:r>
      <w:proofErr w:type="spellEnd"/>
      <w:r w:rsidRPr="00D20E74">
        <w:rPr>
          <w:rFonts w:eastAsia="SimSun"/>
          <w:rtl/>
          <w:lang w:eastAsia="zh-CN"/>
        </w:rPr>
        <w:t xml:space="preserve"> لنظام</w:t>
      </w:r>
      <w:r>
        <w:rPr>
          <w:rFonts w:eastAsia="SimSun" w:hint="cs"/>
          <w:rtl/>
          <w:lang w:eastAsia="zh-CN"/>
        </w:rPr>
        <w:t> </w:t>
      </w:r>
      <w:r w:rsidRPr="00E1330B">
        <w:t>GPS</w:t>
      </w:r>
      <w:r w:rsidRPr="00D20E74">
        <w:rPr>
          <w:rFonts w:eastAsia="SimSun"/>
          <w:rtl/>
          <w:lang w:eastAsia="zh-CN"/>
        </w:rPr>
        <w:t xml:space="preserve">) والتصحيح التفاضلي الدقيق (التصحيحات </w:t>
      </w:r>
      <w:proofErr w:type="spellStart"/>
      <w:r w:rsidRPr="00D20E74">
        <w:rPr>
          <w:rFonts w:eastAsia="SimSun"/>
          <w:rtl/>
          <w:lang w:eastAsia="zh-CN"/>
        </w:rPr>
        <w:t>الأيونوسفيرية</w:t>
      </w:r>
      <w:proofErr w:type="spellEnd"/>
      <w:r w:rsidRPr="00D20E74">
        <w:rPr>
          <w:rFonts w:eastAsia="SimSun"/>
          <w:rtl/>
          <w:lang w:eastAsia="zh-CN"/>
        </w:rPr>
        <w:t>).</w:t>
      </w:r>
    </w:p>
    <w:p w14:paraId="36995D3C" w14:textId="77777777" w:rsidR="008731B7" w:rsidRPr="00556019" w:rsidRDefault="008731B7" w:rsidP="008731B7">
      <w:pPr>
        <w:pStyle w:val="Heading2"/>
        <w:rPr>
          <w:highlight w:val="cyan"/>
          <w:rtl/>
        </w:rPr>
      </w:pPr>
      <w:r w:rsidRPr="00CE5B09">
        <w:t>1.1</w:t>
      </w:r>
      <w:r w:rsidRPr="00CE5B09">
        <w:rPr>
          <w:rtl/>
        </w:rPr>
        <w:tab/>
      </w:r>
      <w:r w:rsidRPr="00AE30E8">
        <w:rPr>
          <w:rFonts w:hint="cs"/>
          <w:rtl/>
        </w:rPr>
        <w:t>خطة التردد والاستقطاب</w:t>
      </w:r>
    </w:p>
    <w:p w14:paraId="349AA129" w14:textId="77777777" w:rsidR="008731B7" w:rsidRPr="00CE5B09" w:rsidRDefault="008731B7" w:rsidP="008731B7">
      <w:pPr>
        <w:rPr>
          <w:rtl/>
          <w:lang w:bidi="ar-EG"/>
        </w:rPr>
      </w:pPr>
      <w:r w:rsidRPr="00A74B4B">
        <w:rPr>
          <w:rtl/>
          <w:lang w:bidi="ar-EG"/>
        </w:rPr>
        <w:t xml:space="preserve">تستند متطلبات التردد </w:t>
      </w:r>
      <w:r w:rsidRPr="00A74B4B">
        <w:rPr>
          <w:rFonts w:hint="cs"/>
          <w:rtl/>
          <w:lang w:bidi="ar-EG"/>
        </w:rPr>
        <w:t>ل</w:t>
      </w:r>
      <w:r w:rsidRPr="00A74B4B">
        <w:rPr>
          <w:rtl/>
          <w:lang w:bidi="ar-EG"/>
        </w:rPr>
        <w:t xml:space="preserve">لنظام </w:t>
      </w:r>
      <w:r w:rsidRPr="00A74B4B">
        <w:rPr>
          <w:lang w:eastAsia="en-US" w:bidi="ar-EG"/>
        </w:rPr>
        <w:t>KASS</w:t>
      </w:r>
      <w:r w:rsidRPr="00A74B4B">
        <w:rPr>
          <w:rtl/>
          <w:lang w:bidi="ar-EG"/>
        </w:rPr>
        <w:t xml:space="preserve"> إلى القناة </w:t>
      </w:r>
      <w:r w:rsidRPr="00A74B4B">
        <w:rPr>
          <w:lang w:bidi="ar-EG"/>
        </w:rPr>
        <w:t>L1</w:t>
      </w:r>
      <w:r w:rsidRPr="00A74B4B">
        <w:rPr>
          <w:rtl/>
          <w:lang w:bidi="ar-EG"/>
        </w:rPr>
        <w:t xml:space="preserve"> لنظام </w:t>
      </w:r>
      <w:r w:rsidRPr="00A74B4B">
        <w:rPr>
          <w:lang w:bidi="ar-EG"/>
        </w:rPr>
        <w:t>GPS</w:t>
      </w:r>
      <w:r w:rsidRPr="00A74B4B">
        <w:rPr>
          <w:rtl/>
          <w:lang w:bidi="ar-EG"/>
        </w:rPr>
        <w:t xml:space="preserve"> </w:t>
      </w:r>
      <w:r w:rsidRPr="00A74B4B">
        <w:rPr>
          <w:rFonts w:hint="cs"/>
          <w:rtl/>
          <w:lang w:bidi="ar-EG"/>
        </w:rPr>
        <w:t xml:space="preserve">والقناة </w:t>
      </w:r>
      <w:r w:rsidRPr="00A74B4B">
        <w:rPr>
          <w:lang w:val="en-GB" w:bidi="ar-EG"/>
        </w:rPr>
        <w:t>L5</w:t>
      </w:r>
      <w:r w:rsidRPr="00A74B4B">
        <w:rPr>
          <w:rFonts w:hint="cs"/>
          <w:rtl/>
          <w:lang w:bidi="ar-EG"/>
        </w:rPr>
        <w:t xml:space="preserve"> </w:t>
      </w:r>
      <w:r w:rsidRPr="00A74B4B">
        <w:rPr>
          <w:rtl/>
          <w:lang w:bidi="ar-EG"/>
        </w:rPr>
        <w:t xml:space="preserve">لنظام </w:t>
      </w:r>
      <w:r w:rsidRPr="00A74B4B">
        <w:rPr>
          <w:lang w:bidi="ar-EG"/>
        </w:rPr>
        <w:t>GPS</w:t>
      </w:r>
      <w:r w:rsidRPr="00A74B4B">
        <w:rPr>
          <w:rtl/>
          <w:lang w:bidi="ar-EG"/>
        </w:rPr>
        <w:t xml:space="preserve"> الممركز</w:t>
      </w:r>
      <w:r w:rsidRPr="00A74B4B">
        <w:rPr>
          <w:rFonts w:hint="cs"/>
          <w:rtl/>
          <w:lang w:bidi="ar-EG"/>
        </w:rPr>
        <w:t>تين</w:t>
      </w:r>
      <w:r w:rsidRPr="00A74B4B">
        <w:rPr>
          <w:rtl/>
          <w:lang w:bidi="ar-EG"/>
        </w:rPr>
        <w:t xml:space="preserve"> على النطاق</w:t>
      </w:r>
      <w:r w:rsidRPr="00A74B4B">
        <w:rPr>
          <w:rFonts w:hint="cs"/>
          <w:rtl/>
          <w:lang w:bidi="ar-EG"/>
        </w:rPr>
        <w:t> </w:t>
      </w:r>
      <w:r w:rsidRPr="00A74B4B">
        <w:rPr>
          <w:lang w:bidi="ar-EG"/>
        </w:rPr>
        <w:t>MHz 1 575,42</w:t>
      </w:r>
      <w:r w:rsidRPr="00A74B4B">
        <w:rPr>
          <w:rFonts w:hint="cs"/>
          <w:rtl/>
          <w:lang w:bidi="ar-EG"/>
        </w:rPr>
        <w:t xml:space="preserve"> و</w:t>
      </w:r>
      <w:r w:rsidRPr="00A74B4B">
        <w:rPr>
          <w:lang w:bidi="ar-EG"/>
        </w:rPr>
        <w:t>MHz 1 176,45</w:t>
      </w:r>
      <w:r w:rsidRPr="00A74B4B">
        <w:rPr>
          <w:rFonts w:hint="cs"/>
          <w:rtl/>
          <w:lang w:bidi="ar-EG"/>
        </w:rPr>
        <w:t xml:space="preserve"> على التوالي</w:t>
      </w:r>
      <w:r w:rsidRPr="00A74B4B">
        <w:rPr>
          <w:rtl/>
          <w:lang w:bidi="ar-EG"/>
        </w:rPr>
        <w:t>.</w:t>
      </w:r>
    </w:p>
    <w:p w14:paraId="2B257DFC" w14:textId="77777777" w:rsidR="008731B7" w:rsidRDefault="008731B7" w:rsidP="008731B7">
      <w:pPr>
        <w:rPr>
          <w:rtl/>
          <w:lang w:bidi="ar-EG"/>
        </w:rPr>
      </w:pPr>
      <w:r w:rsidRPr="009C4FCC">
        <w:rPr>
          <w:rtl/>
          <w:lang w:bidi="ar-EG"/>
        </w:rPr>
        <w:t xml:space="preserve">وتتطلب وظيفة خدمة الملاحة الراديوية الساتلية </w:t>
      </w:r>
      <w:r w:rsidRPr="009C4FCC">
        <w:rPr>
          <w:spacing w:val="-4"/>
          <w:lang w:bidi="ar-EG"/>
        </w:rPr>
        <w:t>(RNSS)</w:t>
      </w:r>
      <w:r w:rsidRPr="009C4FCC">
        <w:rPr>
          <w:rtl/>
          <w:lang w:bidi="ar-EG"/>
        </w:rPr>
        <w:t xml:space="preserve"> </w:t>
      </w:r>
      <w:r w:rsidRPr="009C4FCC">
        <w:rPr>
          <w:rFonts w:hint="cs"/>
          <w:rtl/>
          <w:lang w:bidi="ar-EG"/>
        </w:rPr>
        <w:t>للنظام</w:t>
      </w:r>
      <w:r w:rsidRPr="009C4FCC">
        <w:rPr>
          <w:rtl/>
          <w:lang w:bidi="ar-EG"/>
        </w:rPr>
        <w:t xml:space="preserve"> </w:t>
      </w:r>
      <w:r w:rsidRPr="009C4FCC">
        <w:rPr>
          <w:bCs/>
          <w:lang w:bidi="ar-EG"/>
        </w:rPr>
        <w:t>KASS</w:t>
      </w:r>
      <w:r w:rsidRPr="009C4FCC">
        <w:rPr>
          <w:rtl/>
          <w:lang w:bidi="ar-EG"/>
        </w:rPr>
        <w:t xml:space="preserve"> تردد وصلة تغذية </w:t>
      </w:r>
      <w:r w:rsidRPr="009C4FCC">
        <w:rPr>
          <w:rFonts w:hint="cs"/>
          <w:rtl/>
          <w:lang w:bidi="ar-EG"/>
        </w:rPr>
        <w:t>على</w:t>
      </w:r>
      <w:r w:rsidRPr="009C4FCC">
        <w:rPr>
          <w:rtl/>
          <w:lang w:bidi="ar-EG"/>
        </w:rPr>
        <w:t xml:space="preserve"> الوصلة الصاعدة</w:t>
      </w:r>
      <w:r w:rsidRPr="009C4FCC">
        <w:rPr>
          <w:rFonts w:hint="cs"/>
          <w:rtl/>
          <w:lang w:bidi="ar-EG"/>
        </w:rPr>
        <w:t xml:space="preserve"> من الجزء </w:t>
      </w:r>
      <w:r>
        <w:rPr>
          <w:rFonts w:hint="cs"/>
          <w:rtl/>
          <w:lang w:bidi="ar-EG"/>
        </w:rPr>
        <w:t>الأرضي</w:t>
      </w:r>
      <w:r w:rsidRPr="009C4FCC">
        <w:rPr>
          <w:rFonts w:hint="cs"/>
          <w:rtl/>
          <w:lang w:bidi="ar-EG"/>
        </w:rPr>
        <w:t xml:space="preserve"> إلى الجزء الفضائي. وسيُستخدم النطاقان </w:t>
      </w:r>
      <w:r w:rsidRPr="009C4FCC">
        <w:rPr>
          <w:lang w:val="en-GB" w:bidi="ar-EG"/>
        </w:rPr>
        <w:t>C</w:t>
      </w:r>
      <w:r w:rsidRPr="009C4FCC">
        <w:rPr>
          <w:rtl/>
          <w:lang w:bidi="ar-EG"/>
        </w:rPr>
        <w:t xml:space="preserve"> </w:t>
      </w:r>
      <w:r w:rsidRPr="009C4FCC">
        <w:rPr>
          <w:rFonts w:hint="cs"/>
          <w:rtl/>
        </w:rPr>
        <w:t>و</w:t>
      </w:r>
      <w:r w:rsidRPr="009C4FCC">
        <w:rPr>
          <w:lang w:val="en-GB"/>
        </w:rPr>
        <w:t>Ku</w:t>
      </w:r>
      <w:r w:rsidRPr="009C4FCC">
        <w:rPr>
          <w:rFonts w:hint="cs"/>
          <w:rtl/>
          <w:lang w:bidi="ar-EG"/>
        </w:rPr>
        <w:t xml:space="preserve"> من أجل وصلات التغذية للسواتل التجارية الخارجية العاملة والساتل الكوري على التوالي</w:t>
      </w:r>
      <w:r w:rsidRPr="009C4FCC">
        <w:rPr>
          <w:rtl/>
          <w:lang w:bidi="ar-EG"/>
        </w:rPr>
        <w:t>.</w:t>
      </w:r>
    </w:p>
    <w:p w14:paraId="585EE916" w14:textId="48825EAC" w:rsidR="008731B7" w:rsidRPr="009C4FCC" w:rsidRDefault="008731B7" w:rsidP="008731B7">
      <w:pPr>
        <w:rPr>
          <w:rtl/>
          <w:lang w:val="en-GB"/>
        </w:rPr>
      </w:pPr>
      <w:r>
        <w:rPr>
          <w:rFonts w:hint="cs"/>
          <w:rtl/>
          <w:lang w:bidi="ar-EG"/>
        </w:rPr>
        <w:t xml:space="preserve">ويبين الجدول </w:t>
      </w:r>
      <w:r w:rsidR="00971D4A">
        <w:rPr>
          <w:lang w:val="en-GB" w:bidi="ar-EG"/>
        </w:rPr>
        <w:t>30</w:t>
      </w:r>
      <w:r>
        <w:rPr>
          <w:rFonts w:hint="cs"/>
          <w:rtl/>
          <w:lang w:val="en-GB"/>
        </w:rPr>
        <w:t xml:space="preserve"> التردد ونوع الاستقطاب للموجات الحاملة للنظام </w:t>
      </w:r>
      <w:r>
        <w:rPr>
          <w:lang w:val="en-GB"/>
        </w:rPr>
        <w:t>KASS</w:t>
      </w:r>
      <w:r>
        <w:rPr>
          <w:rFonts w:hint="cs"/>
          <w:rtl/>
          <w:lang w:val="en-GB"/>
        </w:rPr>
        <w:t>.</w:t>
      </w:r>
    </w:p>
    <w:p w14:paraId="4C20E834" w14:textId="7E49902B" w:rsidR="008731B7" w:rsidRDefault="008731B7" w:rsidP="008731B7">
      <w:pPr>
        <w:pStyle w:val="TableNo0"/>
        <w:bidi/>
        <w:rPr>
          <w:rtl/>
          <w:lang w:bidi="ar-EG"/>
        </w:rPr>
      </w:pPr>
      <w:r>
        <w:rPr>
          <w:rFonts w:hint="cs"/>
          <w:rtl/>
          <w:lang w:bidi="ar-EG"/>
        </w:rPr>
        <w:lastRenderedPageBreak/>
        <w:t xml:space="preserve">الجدول </w:t>
      </w:r>
      <w:r w:rsidR="00971D4A">
        <w:rPr>
          <w:lang w:bidi="ar-EG"/>
        </w:rPr>
        <w:t>30</w:t>
      </w:r>
    </w:p>
    <w:p w14:paraId="2578EC5B" w14:textId="77777777" w:rsidR="008731B7" w:rsidRPr="00361D97" w:rsidRDefault="008731B7" w:rsidP="008731B7">
      <w:pPr>
        <w:pStyle w:val="Tabletitle"/>
        <w:rPr>
          <w:lang w:val="en-GB"/>
        </w:rPr>
      </w:pPr>
      <w:r>
        <w:rPr>
          <w:rFonts w:hint="cs"/>
          <w:rtl/>
        </w:rPr>
        <w:t xml:space="preserve">التردد ونوع الاستقطاب للموجات الحاملة للنظام </w:t>
      </w:r>
      <w:r>
        <w:rPr>
          <w:lang w:val="en-GB"/>
        </w:rPr>
        <w:t>KASS</w:t>
      </w:r>
    </w:p>
    <w:tbl>
      <w:tblPr>
        <w:tblStyle w:val="TableGrid"/>
        <w:bidiVisual/>
        <w:tblW w:w="5000" w:type="pct"/>
        <w:jc w:val="center"/>
        <w:tblLook w:val="04A0" w:firstRow="1" w:lastRow="0" w:firstColumn="1" w:lastColumn="0" w:noHBand="0" w:noVBand="1"/>
      </w:tblPr>
      <w:tblGrid>
        <w:gridCol w:w="2398"/>
        <w:gridCol w:w="2408"/>
        <w:gridCol w:w="2413"/>
        <w:gridCol w:w="2410"/>
      </w:tblGrid>
      <w:tr w:rsidR="008731B7" w:rsidRPr="00445300" w14:paraId="54432398" w14:textId="77777777" w:rsidTr="00DD529E">
        <w:trPr>
          <w:trHeight w:val="319"/>
          <w:jc w:val="center"/>
        </w:trPr>
        <w:tc>
          <w:tcPr>
            <w:tcW w:w="2398" w:type="dxa"/>
            <w:vAlign w:val="center"/>
          </w:tcPr>
          <w:p w14:paraId="2B103441" w14:textId="77777777" w:rsidR="008731B7" w:rsidRPr="00556019" w:rsidRDefault="008731B7" w:rsidP="00DD529E">
            <w:pPr>
              <w:pStyle w:val="Tablehead"/>
              <w:rPr>
                <w:highlight w:val="cyan"/>
              </w:rPr>
            </w:pPr>
            <w:r w:rsidRPr="00445300">
              <w:rPr>
                <w:rFonts w:hint="cs"/>
                <w:rtl/>
              </w:rPr>
              <w:t>الموجة الحاملة</w:t>
            </w:r>
          </w:p>
        </w:tc>
        <w:tc>
          <w:tcPr>
            <w:tcW w:w="2408" w:type="dxa"/>
            <w:vAlign w:val="center"/>
          </w:tcPr>
          <w:p w14:paraId="27B1693F" w14:textId="77777777" w:rsidR="008731B7" w:rsidRPr="00556019" w:rsidRDefault="008731B7" w:rsidP="00DD529E">
            <w:pPr>
              <w:pStyle w:val="Tablehead"/>
              <w:rPr>
                <w:highlight w:val="cyan"/>
              </w:rPr>
            </w:pPr>
            <w:r w:rsidRPr="00445300">
              <w:rPr>
                <w:rFonts w:hint="cs"/>
                <w:rtl/>
              </w:rPr>
              <w:t xml:space="preserve">التردد </w:t>
            </w:r>
            <w:r w:rsidRPr="00445300">
              <w:t>(MHz)</w:t>
            </w:r>
          </w:p>
        </w:tc>
        <w:tc>
          <w:tcPr>
            <w:tcW w:w="2413" w:type="dxa"/>
            <w:vAlign w:val="center"/>
          </w:tcPr>
          <w:p w14:paraId="5C1F623D" w14:textId="77777777" w:rsidR="008731B7" w:rsidRPr="00556019" w:rsidRDefault="008731B7" w:rsidP="00DD529E">
            <w:pPr>
              <w:pStyle w:val="Tablehead"/>
              <w:rPr>
                <w:highlight w:val="cyan"/>
              </w:rPr>
            </w:pPr>
            <w:r w:rsidRPr="00445300">
              <w:rPr>
                <w:rFonts w:hint="cs"/>
                <w:rtl/>
              </w:rPr>
              <w:t>نوع الاستقطاب</w:t>
            </w:r>
          </w:p>
        </w:tc>
        <w:tc>
          <w:tcPr>
            <w:tcW w:w="2410" w:type="dxa"/>
            <w:vAlign w:val="center"/>
          </w:tcPr>
          <w:p w14:paraId="3B089B85" w14:textId="77777777" w:rsidR="008731B7" w:rsidRPr="00445300" w:rsidRDefault="008731B7" w:rsidP="00DD529E">
            <w:pPr>
              <w:pStyle w:val="Tablehead"/>
            </w:pPr>
            <w:r w:rsidRPr="00445300">
              <w:rPr>
                <w:rFonts w:hint="cs"/>
                <w:rtl/>
              </w:rPr>
              <w:t xml:space="preserve">عرض النطاق </w:t>
            </w:r>
            <w:r w:rsidRPr="00445300">
              <w:t>(MHz)</w:t>
            </w:r>
          </w:p>
        </w:tc>
      </w:tr>
      <w:tr w:rsidR="008731B7" w:rsidRPr="00C54CB6" w14:paraId="7BF92794" w14:textId="77777777" w:rsidTr="00DD529E">
        <w:trPr>
          <w:trHeight w:val="319"/>
          <w:jc w:val="center"/>
        </w:trPr>
        <w:tc>
          <w:tcPr>
            <w:tcW w:w="2398" w:type="dxa"/>
            <w:vAlign w:val="center"/>
          </w:tcPr>
          <w:p w14:paraId="2EB955BD" w14:textId="77777777" w:rsidR="008731B7" w:rsidRPr="00C54CB6" w:rsidRDefault="008731B7" w:rsidP="00DD529E">
            <w:pPr>
              <w:pStyle w:val="Tabletext"/>
              <w:jc w:val="center"/>
              <w:rPr>
                <w:lang w:eastAsia="ko-KR"/>
              </w:rPr>
            </w:pPr>
            <w:r w:rsidRPr="00C54CB6">
              <w:rPr>
                <w:lang w:eastAsia="ko-KR"/>
              </w:rPr>
              <w:t>L1</w:t>
            </w:r>
          </w:p>
        </w:tc>
        <w:tc>
          <w:tcPr>
            <w:tcW w:w="2408" w:type="dxa"/>
            <w:vAlign w:val="center"/>
          </w:tcPr>
          <w:p w14:paraId="171AED22" w14:textId="77777777" w:rsidR="008731B7" w:rsidRPr="00C54CB6" w:rsidRDefault="008731B7" w:rsidP="00DD529E">
            <w:pPr>
              <w:pStyle w:val="Tabletext"/>
              <w:jc w:val="center"/>
              <w:rPr>
                <w:lang w:eastAsia="ko-KR"/>
              </w:rPr>
            </w:pPr>
            <w:r w:rsidRPr="00C54CB6">
              <w:rPr>
                <w:lang w:eastAsia="ko-KR"/>
              </w:rPr>
              <w:t>1 575</w:t>
            </w:r>
            <w:r>
              <w:rPr>
                <w:lang w:eastAsia="ko-KR"/>
              </w:rPr>
              <w:t>,</w:t>
            </w:r>
            <w:r w:rsidRPr="00C54CB6">
              <w:rPr>
                <w:lang w:eastAsia="ko-KR"/>
              </w:rPr>
              <w:t>42</w:t>
            </w:r>
          </w:p>
        </w:tc>
        <w:tc>
          <w:tcPr>
            <w:tcW w:w="2413" w:type="dxa"/>
            <w:vAlign w:val="center"/>
          </w:tcPr>
          <w:p w14:paraId="7F07F109" w14:textId="77777777" w:rsidR="008731B7" w:rsidRPr="002949DA" w:rsidRDefault="008731B7" w:rsidP="00DD529E">
            <w:pPr>
              <w:pStyle w:val="Tabletext"/>
              <w:jc w:val="center"/>
              <w:rPr>
                <w:highlight w:val="yellow"/>
                <w:lang w:eastAsia="ko-KR"/>
              </w:rPr>
            </w:pPr>
            <w:r w:rsidRPr="00C54CB6">
              <w:rPr>
                <w:lang w:eastAsia="ko-KR"/>
              </w:rPr>
              <w:t>RHCP</w:t>
            </w:r>
          </w:p>
        </w:tc>
        <w:tc>
          <w:tcPr>
            <w:tcW w:w="2410" w:type="dxa"/>
            <w:vAlign w:val="center"/>
          </w:tcPr>
          <w:p w14:paraId="6EB6F59B" w14:textId="07163091" w:rsidR="008731B7" w:rsidRPr="00C54CB6" w:rsidRDefault="00971D4A" w:rsidP="00DD529E">
            <w:pPr>
              <w:pStyle w:val="Tabletext"/>
              <w:jc w:val="center"/>
              <w:rPr>
                <w:lang w:eastAsia="ko-KR"/>
              </w:rPr>
            </w:pPr>
            <w:r>
              <w:rPr>
                <w:lang w:eastAsia="ko-KR"/>
              </w:rPr>
              <w:t>24</w:t>
            </w:r>
          </w:p>
        </w:tc>
      </w:tr>
      <w:tr w:rsidR="008731B7" w:rsidRPr="00C54CB6" w14:paraId="3081E3BE" w14:textId="77777777" w:rsidTr="00DD529E">
        <w:trPr>
          <w:trHeight w:val="319"/>
          <w:jc w:val="center"/>
        </w:trPr>
        <w:tc>
          <w:tcPr>
            <w:tcW w:w="2398" w:type="dxa"/>
            <w:vAlign w:val="center"/>
          </w:tcPr>
          <w:p w14:paraId="207044BD" w14:textId="77777777" w:rsidR="008731B7" w:rsidRPr="00C54CB6" w:rsidRDefault="008731B7" w:rsidP="00DD529E">
            <w:pPr>
              <w:pStyle w:val="Tabletext"/>
              <w:jc w:val="center"/>
              <w:rPr>
                <w:lang w:eastAsia="ko-KR"/>
              </w:rPr>
            </w:pPr>
            <w:r w:rsidRPr="00C54CB6">
              <w:rPr>
                <w:lang w:eastAsia="ko-KR"/>
              </w:rPr>
              <w:t>L5</w:t>
            </w:r>
          </w:p>
        </w:tc>
        <w:tc>
          <w:tcPr>
            <w:tcW w:w="2408" w:type="dxa"/>
            <w:vAlign w:val="center"/>
          </w:tcPr>
          <w:p w14:paraId="0E09D6C3" w14:textId="77777777" w:rsidR="008731B7" w:rsidRPr="00C54CB6" w:rsidRDefault="008731B7" w:rsidP="00DD529E">
            <w:pPr>
              <w:pStyle w:val="Tabletext"/>
              <w:jc w:val="center"/>
              <w:rPr>
                <w:lang w:eastAsia="ko-KR"/>
              </w:rPr>
            </w:pPr>
            <w:r w:rsidRPr="00C54CB6">
              <w:rPr>
                <w:lang w:eastAsia="ko-KR"/>
              </w:rPr>
              <w:t>1 176</w:t>
            </w:r>
            <w:r>
              <w:rPr>
                <w:lang w:eastAsia="ko-KR"/>
              </w:rPr>
              <w:t>,</w:t>
            </w:r>
            <w:r w:rsidRPr="00C54CB6">
              <w:rPr>
                <w:lang w:eastAsia="ko-KR"/>
              </w:rPr>
              <w:t>45</w:t>
            </w:r>
          </w:p>
        </w:tc>
        <w:tc>
          <w:tcPr>
            <w:tcW w:w="2413" w:type="dxa"/>
            <w:vAlign w:val="center"/>
          </w:tcPr>
          <w:p w14:paraId="2A80B0FC" w14:textId="77777777" w:rsidR="008731B7" w:rsidRPr="002949DA" w:rsidRDefault="008731B7" w:rsidP="00DD529E">
            <w:pPr>
              <w:pStyle w:val="Tabletext"/>
              <w:jc w:val="center"/>
              <w:rPr>
                <w:highlight w:val="yellow"/>
                <w:lang w:eastAsia="ko-KR"/>
              </w:rPr>
            </w:pPr>
            <w:r w:rsidRPr="00C54CB6">
              <w:rPr>
                <w:lang w:eastAsia="ko-KR"/>
              </w:rPr>
              <w:t>RHCP</w:t>
            </w:r>
          </w:p>
        </w:tc>
        <w:tc>
          <w:tcPr>
            <w:tcW w:w="2410" w:type="dxa"/>
            <w:vAlign w:val="center"/>
          </w:tcPr>
          <w:p w14:paraId="26128B97" w14:textId="69C56FAF" w:rsidR="008731B7" w:rsidRPr="00C54CB6" w:rsidRDefault="00971D4A" w:rsidP="00DD529E">
            <w:pPr>
              <w:pStyle w:val="Tabletext"/>
              <w:jc w:val="center"/>
              <w:rPr>
                <w:lang w:eastAsia="ko-KR"/>
              </w:rPr>
            </w:pPr>
            <w:r>
              <w:rPr>
                <w:lang w:eastAsia="ko-KR"/>
              </w:rPr>
              <w:t>24</w:t>
            </w:r>
          </w:p>
        </w:tc>
      </w:tr>
    </w:tbl>
    <w:p w14:paraId="020AB93C" w14:textId="77777777" w:rsidR="008731B7" w:rsidRPr="00CE5B09" w:rsidRDefault="008731B7" w:rsidP="008731B7">
      <w:pPr>
        <w:pStyle w:val="Heading1"/>
        <w:rPr>
          <w:rtl/>
          <w:lang w:bidi="ar-EG"/>
        </w:rPr>
      </w:pPr>
      <w:r w:rsidRPr="00CE5B09">
        <w:t>2</w:t>
      </w:r>
      <w:r w:rsidRPr="00CE5B09">
        <w:rPr>
          <w:rtl/>
        </w:rPr>
        <w:tab/>
        <w:t>عرض عام للنظام</w:t>
      </w:r>
    </w:p>
    <w:p w14:paraId="7070D1AA" w14:textId="77777777" w:rsidR="008731B7" w:rsidRPr="00CE5B09" w:rsidRDefault="008731B7" w:rsidP="008731B7">
      <w:pPr>
        <w:rPr>
          <w:rtl/>
          <w:lang w:bidi="ar-EG"/>
        </w:rPr>
      </w:pPr>
      <w:r w:rsidRPr="002226D4">
        <w:rPr>
          <w:rFonts w:hint="cs"/>
          <w:rtl/>
          <w:lang w:bidi="ar-EG"/>
        </w:rPr>
        <w:t>ت</w:t>
      </w:r>
      <w:r w:rsidRPr="002226D4">
        <w:rPr>
          <w:rtl/>
          <w:lang w:bidi="ar-EG"/>
        </w:rPr>
        <w:t xml:space="preserve">ذيع </w:t>
      </w:r>
      <w:r w:rsidRPr="002226D4">
        <w:rPr>
          <w:rFonts w:hint="cs"/>
          <w:rtl/>
          <w:lang w:bidi="ar-EG"/>
        </w:rPr>
        <w:t xml:space="preserve">المحطة الفضائية للنظام </w:t>
      </w:r>
      <w:r w:rsidRPr="002226D4">
        <w:rPr>
          <w:lang w:val="en-GB" w:bidi="ar-EG"/>
        </w:rPr>
        <w:t>KASS</w:t>
      </w:r>
      <w:r w:rsidRPr="002226D4">
        <w:rPr>
          <w:rFonts w:hint="cs"/>
          <w:rtl/>
          <w:lang w:bidi="ar-EG"/>
        </w:rPr>
        <w:t xml:space="preserve"> </w:t>
      </w:r>
      <w:r w:rsidRPr="002226D4">
        <w:rPr>
          <w:rtl/>
          <w:lang w:bidi="ar-EG"/>
        </w:rPr>
        <w:t xml:space="preserve">معلومات التعزيز لنظام </w:t>
      </w:r>
      <w:r w:rsidRPr="002226D4">
        <w:rPr>
          <w:lang w:bidi="ar-EG"/>
        </w:rPr>
        <w:t>GPS</w:t>
      </w:r>
      <w:r w:rsidRPr="002226D4">
        <w:rPr>
          <w:rtl/>
          <w:lang w:bidi="ar-EG"/>
        </w:rPr>
        <w:t xml:space="preserve"> إلى المستعملين المزودين بالتجهيزات الملائمة</w:t>
      </w:r>
      <w:r w:rsidRPr="002226D4">
        <w:rPr>
          <w:rFonts w:hint="cs"/>
          <w:rtl/>
          <w:lang w:bidi="ar-EG"/>
        </w:rPr>
        <w:t xml:space="preserve"> في جميع أنحاء شبه الجزيرة الكورية أو بالقرب منها</w:t>
      </w:r>
      <w:r w:rsidRPr="002226D4">
        <w:rPr>
          <w:rtl/>
          <w:lang w:bidi="ar-EG"/>
        </w:rPr>
        <w:t>.</w:t>
      </w:r>
    </w:p>
    <w:p w14:paraId="332860AB" w14:textId="71BBAD42" w:rsidR="008731B7" w:rsidRPr="00E1330B" w:rsidRDefault="008731B7" w:rsidP="008731B7">
      <w:pPr>
        <w:rPr>
          <w:rtl/>
          <w:lang w:bidi="ar-EG"/>
        </w:rPr>
      </w:pPr>
      <w:r w:rsidRPr="00E1330B">
        <w:rPr>
          <w:b/>
          <w:rtl/>
          <w:lang w:bidi="ar-EG"/>
        </w:rPr>
        <w:t xml:space="preserve">وتقيس تجهيزات المستعمِل لنظام </w:t>
      </w:r>
      <w:r w:rsidRPr="00E1330B">
        <w:rPr>
          <w:lang w:bidi="ar-EG"/>
        </w:rPr>
        <w:t>KASS</w:t>
      </w:r>
      <w:r w:rsidRPr="00E1330B">
        <w:rPr>
          <w:b/>
          <w:rtl/>
          <w:lang w:bidi="ar-EG"/>
        </w:rPr>
        <w:t xml:space="preserve"> الموقع ثلاثي الأبعاد لمستعمِل نظام </w:t>
      </w:r>
      <w:r w:rsidRPr="00E1330B">
        <w:rPr>
          <w:lang w:bidi="ar-EG"/>
        </w:rPr>
        <w:t>GPS</w:t>
      </w:r>
      <w:r w:rsidRPr="00E1330B">
        <w:rPr>
          <w:b/>
          <w:rtl/>
          <w:lang w:bidi="ar-EG"/>
        </w:rPr>
        <w:t xml:space="preserve"> </w:t>
      </w:r>
      <w:r w:rsidRPr="00E1330B">
        <w:rPr>
          <w:rtl/>
          <w:lang w:bidi="ar-EG"/>
        </w:rPr>
        <w:t>في نظام</w:t>
      </w:r>
      <w:r w:rsidRPr="00E1330B">
        <w:rPr>
          <w:lang w:bidi="ar-EG"/>
        </w:rPr>
        <w:t xml:space="preserve"> </w:t>
      </w:r>
      <w:r w:rsidRPr="00E1330B">
        <w:rPr>
          <w:rtl/>
          <w:lang w:bidi="ar-EG"/>
        </w:rPr>
        <w:t>الإحداثيات الأرضي المر</w:t>
      </w:r>
      <w:r w:rsidRPr="00E1330B">
        <w:rPr>
          <w:rFonts w:hint="cs"/>
          <w:rtl/>
          <w:lang w:bidi="ar-EG"/>
        </w:rPr>
        <w:t>كز الثابت بالنسبة إلى الأرض </w:t>
      </w:r>
      <w:r w:rsidRPr="00E1330B">
        <w:rPr>
          <w:lang w:bidi="ar-EG"/>
        </w:rPr>
        <w:t>(ECEF)</w:t>
      </w:r>
      <w:r w:rsidRPr="00E1330B">
        <w:rPr>
          <w:rtl/>
          <w:lang w:bidi="ar-EG"/>
        </w:rPr>
        <w:t xml:space="preserve"> للإحداثيات </w:t>
      </w:r>
      <w:proofErr w:type="spellStart"/>
      <w:r w:rsidRPr="00E1330B">
        <w:rPr>
          <w:rtl/>
          <w:lang w:bidi="ar-EG"/>
        </w:rPr>
        <w:t>الجيوديسية</w:t>
      </w:r>
      <w:proofErr w:type="spellEnd"/>
      <w:r w:rsidRPr="00E1330B">
        <w:rPr>
          <w:rtl/>
          <w:lang w:bidi="ar-EG"/>
        </w:rPr>
        <w:t xml:space="preserve"> </w:t>
      </w:r>
      <w:r w:rsidRPr="00E1330B">
        <w:rPr>
          <w:lang w:bidi="ar-EG"/>
        </w:rPr>
        <w:t>1984</w:t>
      </w:r>
      <w:r w:rsidRPr="00E1330B">
        <w:rPr>
          <w:rtl/>
          <w:lang w:bidi="ar-EG"/>
        </w:rPr>
        <w:t xml:space="preserve"> </w:t>
      </w:r>
      <w:r w:rsidRPr="00E1330B">
        <w:rPr>
          <w:lang w:bidi="ar-EG"/>
        </w:rPr>
        <w:t>(WGS-84)</w:t>
      </w:r>
      <w:r w:rsidRPr="00E1330B">
        <w:rPr>
          <w:rtl/>
          <w:lang w:bidi="ar-EG"/>
        </w:rPr>
        <w:t xml:space="preserve">، ثم تحصل على معلومات التكاملية لنظام </w:t>
      </w:r>
      <w:r w:rsidRPr="00E1330B">
        <w:rPr>
          <w:lang w:bidi="ar-EG"/>
        </w:rPr>
        <w:t>GPS</w:t>
      </w:r>
      <w:r w:rsidRPr="00E1330B">
        <w:rPr>
          <w:rtl/>
          <w:lang w:bidi="ar-EG"/>
        </w:rPr>
        <w:t xml:space="preserve"> التي تُولِّدها </w:t>
      </w:r>
      <w:r w:rsidRPr="00E1330B">
        <w:rPr>
          <w:rFonts w:hint="cs"/>
          <w:rtl/>
          <w:lang w:bidi="ar-EG"/>
        </w:rPr>
        <w:t>محطات المعالجة</w:t>
      </w:r>
      <w:r w:rsidRPr="00E1330B">
        <w:rPr>
          <w:rtl/>
          <w:lang w:bidi="ar-EG"/>
        </w:rPr>
        <w:t xml:space="preserve"> </w:t>
      </w:r>
      <w:r w:rsidRPr="00E1330B">
        <w:rPr>
          <w:lang w:bidi="ar-EG"/>
        </w:rPr>
        <w:t>(KPS)</w:t>
      </w:r>
      <w:r w:rsidRPr="00E1330B">
        <w:rPr>
          <w:rtl/>
          <w:lang w:bidi="ar-EG"/>
        </w:rPr>
        <w:t xml:space="preserve"> </w:t>
      </w:r>
      <w:r w:rsidRPr="00E1330B">
        <w:rPr>
          <w:rFonts w:hint="cs"/>
          <w:rtl/>
        </w:rPr>
        <w:t xml:space="preserve">للنظام </w:t>
      </w:r>
      <w:r w:rsidRPr="00E1330B">
        <w:rPr>
          <w:lang w:val="en-GB"/>
        </w:rPr>
        <w:t>KASS</w:t>
      </w:r>
      <w:r w:rsidRPr="00E1330B">
        <w:rPr>
          <w:rFonts w:hint="cs"/>
          <w:rtl/>
        </w:rPr>
        <w:t xml:space="preserve"> </w:t>
      </w:r>
      <w:r w:rsidRPr="00E1330B">
        <w:rPr>
          <w:rtl/>
          <w:lang w:bidi="ar-EG"/>
        </w:rPr>
        <w:t xml:space="preserve">باستعمال </w:t>
      </w:r>
      <w:r w:rsidR="00870E7E">
        <w:rPr>
          <w:rtl/>
          <w:lang w:bidi="ar-EG"/>
        </w:rPr>
        <w:t>بيانات</w:t>
      </w:r>
      <w:r w:rsidRPr="00E1330B">
        <w:rPr>
          <w:rtl/>
          <w:lang w:bidi="ar-EG"/>
        </w:rPr>
        <w:t xml:space="preserve"> نظام </w:t>
      </w:r>
      <w:r w:rsidRPr="00E1330B">
        <w:rPr>
          <w:lang w:bidi="ar-EG"/>
        </w:rPr>
        <w:t>GPS</w:t>
      </w:r>
      <w:r w:rsidRPr="00E1330B">
        <w:rPr>
          <w:rtl/>
          <w:lang w:bidi="ar-EG"/>
        </w:rPr>
        <w:t xml:space="preserve"> التي تستقبلها محطة </w:t>
      </w:r>
      <w:r w:rsidRPr="00E1330B">
        <w:rPr>
          <w:rFonts w:hint="cs"/>
          <w:rtl/>
          <w:lang w:bidi="ar-EG"/>
        </w:rPr>
        <w:t xml:space="preserve">المرجعية </w:t>
      </w:r>
      <w:r w:rsidRPr="00E1330B">
        <w:rPr>
          <w:lang w:bidi="ar-EG"/>
        </w:rPr>
        <w:t>(KPS)</w:t>
      </w:r>
      <w:r w:rsidRPr="00E1330B">
        <w:rPr>
          <w:rFonts w:hint="cs"/>
          <w:rtl/>
          <w:lang w:bidi="ar-EG"/>
        </w:rPr>
        <w:t xml:space="preserve"> للنظام</w:t>
      </w:r>
      <w:r>
        <w:rPr>
          <w:rFonts w:hint="eastAsia"/>
          <w:rtl/>
          <w:lang w:bidi="ar-EG"/>
        </w:rPr>
        <w:t> </w:t>
      </w:r>
      <w:r w:rsidRPr="00E1330B">
        <w:rPr>
          <w:lang w:val="en-GB" w:bidi="ar-EG"/>
        </w:rPr>
        <w:t>KASS</w:t>
      </w:r>
      <w:r w:rsidRPr="00E1330B">
        <w:rPr>
          <w:rtl/>
          <w:lang w:bidi="ar-EG"/>
        </w:rPr>
        <w:t xml:space="preserve"> على أساس الوقت الفعلي.</w:t>
      </w:r>
    </w:p>
    <w:p w14:paraId="2F115EE8" w14:textId="77777777" w:rsidR="008731B7" w:rsidRPr="00CE5B09" w:rsidRDefault="008731B7" w:rsidP="008731B7">
      <w:pPr>
        <w:pStyle w:val="Heading1"/>
        <w:rPr>
          <w:rtl/>
        </w:rPr>
      </w:pPr>
      <w:r w:rsidRPr="00CE5B09">
        <w:t>3</w:t>
      </w:r>
      <w:r w:rsidRPr="00CE5B09">
        <w:rPr>
          <w:rtl/>
        </w:rPr>
        <w:tab/>
        <w:t>أجزاء النظام</w:t>
      </w:r>
    </w:p>
    <w:p w14:paraId="4872BB81" w14:textId="77777777" w:rsidR="008731B7" w:rsidRPr="00CE5B09" w:rsidRDefault="008731B7" w:rsidP="008731B7">
      <w:pPr>
        <w:rPr>
          <w:rtl/>
          <w:lang w:bidi="ar-EG"/>
        </w:rPr>
      </w:pPr>
      <w:r w:rsidRPr="00696DDD">
        <w:rPr>
          <w:rtl/>
          <w:lang w:bidi="ar-EG"/>
        </w:rPr>
        <w:t xml:space="preserve">يتكون </w:t>
      </w:r>
      <w:r w:rsidRPr="00696DDD">
        <w:rPr>
          <w:rFonts w:hint="cs"/>
          <w:rtl/>
        </w:rPr>
        <w:t>ال</w:t>
      </w:r>
      <w:r w:rsidRPr="00696DDD">
        <w:rPr>
          <w:rtl/>
          <w:lang w:bidi="ar-EG"/>
        </w:rPr>
        <w:t xml:space="preserve">نظام </w:t>
      </w:r>
      <w:r w:rsidRPr="00696DDD">
        <w:rPr>
          <w:lang w:bidi="ar-EG"/>
        </w:rPr>
        <w:t>KASS</w:t>
      </w:r>
      <w:r w:rsidRPr="00696DDD">
        <w:rPr>
          <w:rtl/>
          <w:lang w:bidi="ar-EG"/>
        </w:rPr>
        <w:t xml:space="preserve"> من ثلاثة أجزاء رئيسية: الجزء الفضائي </w:t>
      </w:r>
      <w:r w:rsidRPr="00696DDD">
        <w:rPr>
          <w:rFonts w:hint="cs"/>
          <w:rtl/>
          <w:lang w:bidi="ar-EG"/>
        </w:rPr>
        <w:t>والجزء الأرضي و</w:t>
      </w:r>
      <w:r w:rsidRPr="00696DDD">
        <w:rPr>
          <w:rtl/>
          <w:lang w:bidi="ar-EG"/>
        </w:rPr>
        <w:t>الجزء الخاص بالمستعمِل. ولكل جزء وظيفة رئيسية كالتالي.</w:t>
      </w:r>
    </w:p>
    <w:p w14:paraId="749019CE" w14:textId="77777777" w:rsidR="008731B7" w:rsidRPr="00CE5B09" w:rsidRDefault="008731B7" w:rsidP="008731B7">
      <w:pPr>
        <w:pStyle w:val="Heading2"/>
        <w:rPr>
          <w:rtl/>
        </w:rPr>
      </w:pPr>
      <w:r w:rsidRPr="00CE5B09">
        <w:t>1.3</w:t>
      </w:r>
      <w:r w:rsidRPr="00CE5B09">
        <w:rPr>
          <w:rtl/>
        </w:rPr>
        <w:tab/>
        <w:t>الجزء الفضائي</w:t>
      </w:r>
    </w:p>
    <w:p w14:paraId="573ADAC9" w14:textId="423AF2E7" w:rsidR="008731B7" w:rsidRPr="002639E8" w:rsidRDefault="008731B7" w:rsidP="00C43796">
      <w:pPr>
        <w:rPr>
          <w:rtl/>
          <w:lang w:val="en-GB"/>
        </w:rPr>
      </w:pPr>
      <w:r>
        <w:rPr>
          <w:rFonts w:hint="cs"/>
          <w:rtl/>
        </w:rPr>
        <w:t>تقوم</w:t>
      </w:r>
      <w:r w:rsidRPr="00ED426C">
        <w:rPr>
          <w:rtl/>
          <w:lang w:bidi="ar-EG"/>
        </w:rPr>
        <w:t xml:space="preserve"> الحمولة الملاحية النافعة </w:t>
      </w:r>
      <w:r>
        <w:rPr>
          <w:rFonts w:hint="cs"/>
          <w:rtl/>
          <w:lang w:bidi="ar-EG"/>
        </w:rPr>
        <w:t xml:space="preserve">للجزء الفضائي للنظام </w:t>
      </w:r>
      <w:r>
        <w:rPr>
          <w:lang w:val="en-GB" w:bidi="ar-EG"/>
        </w:rPr>
        <w:t>KASS</w:t>
      </w:r>
      <w:r w:rsidRPr="00ED426C">
        <w:rPr>
          <w:rtl/>
          <w:lang w:bidi="ar-EG"/>
        </w:rPr>
        <w:t xml:space="preserve"> </w:t>
      </w:r>
      <w:r>
        <w:rPr>
          <w:rFonts w:hint="cs"/>
          <w:rtl/>
        </w:rPr>
        <w:t xml:space="preserve">باستقبال وإرسال </w:t>
      </w:r>
      <w:r w:rsidRPr="00ED426C">
        <w:rPr>
          <w:rtl/>
          <w:lang w:bidi="ar-EG"/>
        </w:rPr>
        <w:t xml:space="preserve">إشارات </w:t>
      </w:r>
      <w:r w:rsidRPr="00ED426C">
        <w:rPr>
          <w:lang w:bidi="ar-EG"/>
        </w:rPr>
        <w:t>RNSS</w:t>
      </w:r>
      <w:r w:rsidRPr="00ED426C">
        <w:rPr>
          <w:rtl/>
          <w:lang w:bidi="ar-EG"/>
        </w:rPr>
        <w:t xml:space="preserve"> التي </w:t>
      </w:r>
      <w:r>
        <w:rPr>
          <w:rFonts w:hint="cs"/>
          <w:rtl/>
          <w:lang w:bidi="ar-EG"/>
        </w:rPr>
        <w:t>ي</w:t>
      </w:r>
      <w:r w:rsidRPr="00ED426C">
        <w:rPr>
          <w:rtl/>
          <w:lang w:bidi="ar-EG"/>
        </w:rPr>
        <w:t xml:space="preserve">ولدها </w:t>
      </w:r>
      <w:r>
        <w:rPr>
          <w:rFonts w:hint="cs"/>
          <w:rtl/>
          <w:lang w:bidi="ar-EG"/>
        </w:rPr>
        <w:t>الجزء الأرضي. وس</w:t>
      </w:r>
      <w:r w:rsidR="000B2293">
        <w:rPr>
          <w:rFonts w:hint="cs"/>
          <w:rtl/>
          <w:lang w:bidi="ar-EG"/>
        </w:rPr>
        <w:t>ت</w:t>
      </w:r>
      <w:r>
        <w:rPr>
          <w:rFonts w:hint="cs"/>
          <w:rtl/>
          <w:lang w:bidi="ar-EG"/>
        </w:rPr>
        <w:t xml:space="preserve">وضع </w:t>
      </w:r>
      <w:r w:rsidR="000B2293">
        <w:rPr>
          <w:rFonts w:hint="cs"/>
          <w:rtl/>
          <w:lang w:bidi="ar-EG"/>
        </w:rPr>
        <w:t>الحملات النافعة</w:t>
      </w:r>
      <w:r>
        <w:rPr>
          <w:rFonts w:hint="cs"/>
          <w:rtl/>
        </w:rPr>
        <w:t xml:space="preserve"> الكوري</w:t>
      </w:r>
      <w:r w:rsidR="000B2293">
        <w:rPr>
          <w:rFonts w:hint="cs"/>
          <w:rtl/>
        </w:rPr>
        <w:t>ة</w:t>
      </w:r>
      <w:r>
        <w:rPr>
          <w:rFonts w:hint="cs"/>
          <w:rtl/>
        </w:rPr>
        <w:t xml:space="preserve"> في </w:t>
      </w:r>
      <w:r w:rsidR="00C43796" w:rsidRPr="00C43796">
        <w:rPr>
          <w:rFonts w:hint="cs"/>
          <w:rtl/>
        </w:rPr>
        <w:t xml:space="preserve">موقعين </w:t>
      </w:r>
      <w:r w:rsidR="00C43796">
        <w:rPr>
          <w:rFonts w:hint="cs"/>
          <w:rtl/>
        </w:rPr>
        <w:t xml:space="preserve">من </w:t>
      </w:r>
      <w:r>
        <w:rPr>
          <w:rFonts w:hint="cs"/>
          <w:rtl/>
        </w:rPr>
        <w:t xml:space="preserve">المواقع التالية </w:t>
      </w:r>
      <w:r w:rsidR="00CD40AB" w:rsidRPr="00ED426C">
        <w:rPr>
          <w:lang w:bidi="ar-EG"/>
        </w:rPr>
        <w:t>°</w:t>
      </w:r>
      <w:r w:rsidR="00CD40AB">
        <w:t>91,5</w:t>
      </w:r>
      <w:r w:rsidR="00CD40AB">
        <w:rPr>
          <w:rFonts w:hint="cs"/>
          <w:rtl/>
        </w:rPr>
        <w:t xml:space="preserve"> شرقاً و</w:t>
      </w:r>
      <w:r w:rsidRPr="00ED426C">
        <w:rPr>
          <w:lang w:bidi="ar-EG"/>
        </w:rPr>
        <w:t>°1</w:t>
      </w:r>
      <w:r>
        <w:rPr>
          <w:lang w:bidi="ar-EG"/>
        </w:rPr>
        <w:t>13</w:t>
      </w:r>
      <w:r w:rsidR="00CD40AB">
        <w:rPr>
          <w:rFonts w:hint="cs"/>
          <w:rtl/>
          <w:lang w:bidi="ar-EG"/>
        </w:rPr>
        <w:t xml:space="preserve"> </w:t>
      </w:r>
      <w:r>
        <w:rPr>
          <w:rFonts w:hint="cs"/>
          <w:rtl/>
        </w:rPr>
        <w:t>شرقاً و</w:t>
      </w:r>
      <w:r w:rsidRPr="00ED426C">
        <w:rPr>
          <w:lang w:bidi="ar-EG"/>
        </w:rPr>
        <w:t>°1</w:t>
      </w:r>
      <w:r>
        <w:rPr>
          <w:lang w:bidi="ar-EG"/>
        </w:rPr>
        <w:t>16</w:t>
      </w:r>
      <w:r>
        <w:rPr>
          <w:rFonts w:hint="cs"/>
          <w:rtl/>
        </w:rPr>
        <w:t xml:space="preserve"> شرقاً و</w:t>
      </w:r>
      <w:r w:rsidRPr="00ED426C">
        <w:rPr>
          <w:lang w:bidi="ar-EG"/>
        </w:rPr>
        <w:t>°1</w:t>
      </w:r>
      <w:r>
        <w:rPr>
          <w:lang w:bidi="ar-EG"/>
        </w:rPr>
        <w:t>28,2</w:t>
      </w:r>
      <w:r>
        <w:rPr>
          <w:rFonts w:hint="cs"/>
          <w:rtl/>
        </w:rPr>
        <w:t xml:space="preserve"> شرقاً المستعملة من أجل الخدمة الثابتة الساتلية </w:t>
      </w:r>
      <w:r>
        <w:rPr>
          <w:lang w:val="en-GB"/>
        </w:rPr>
        <w:t>(FSS)</w:t>
      </w:r>
      <w:r>
        <w:rPr>
          <w:rFonts w:hint="cs"/>
          <w:rtl/>
        </w:rPr>
        <w:t xml:space="preserve">، والخدمة الإذاعية الساتلية </w:t>
      </w:r>
      <w:r>
        <w:rPr>
          <w:lang w:val="en-GB"/>
        </w:rPr>
        <w:t>(BSS)</w:t>
      </w:r>
      <w:r w:rsidR="00C43796">
        <w:rPr>
          <w:rFonts w:hint="cs"/>
          <w:rtl/>
        </w:rPr>
        <w:t>.</w:t>
      </w:r>
      <w:r>
        <w:rPr>
          <w:rFonts w:hint="cs"/>
          <w:rtl/>
        </w:rPr>
        <w:t xml:space="preserve"> </w:t>
      </w:r>
    </w:p>
    <w:p w14:paraId="6EBC3431" w14:textId="0BE46AE6" w:rsidR="00971D4A" w:rsidRDefault="008731B7" w:rsidP="00971D4A">
      <w:pPr>
        <w:rPr>
          <w:lang w:bidi="ar-EG"/>
        </w:rPr>
      </w:pPr>
      <w:r w:rsidRPr="002639E8">
        <w:rPr>
          <w:rFonts w:hint="cs"/>
          <w:rtl/>
          <w:lang w:bidi="ar-EG"/>
        </w:rPr>
        <w:t>وتشمل الحمولة</w:t>
      </w:r>
      <w:r w:rsidRPr="002639E8">
        <w:rPr>
          <w:rtl/>
          <w:lang w:bidi="ar-EG"/>
        </w:rPr>
        <w:t xml:space="preserve"> الملاحية النافعة</w:t>
      </w:r>
      <w:r w:rsidRPr="002639E8">
        <w:rPr>
          <w:rFonts w:hint="cs"/>
          <w:rtl/>
          <w:lang w:bidi="ar-EG"/>
        </w:rPr>
        <w:t xml:space="preserve"> هوائي استقبال </w:t>
      </w:r>
      <w:r w:rsidRPr="002639E8">
        <w:rPr>
          <w:rtl/>
          <w:lang w:bidi="ar-EG"/>
        </w:rPr>
        <w:t xml:space="preserve">لإشارة وصلة التغذية المرفوعة على الوصلة الصاعدة من المحطات الأرضية، والمحوال الخافض للتردد </w:t>
      </w:r>
      <w:r w:rsidRPr="002639E8">
        <w:rPr>
          <w:rFonts w:hint="cs"/>
          <w:rtl/>
          <w:lang w:bidi="ar-EG"/>
        </w:rPr>
        <w:t>من</w:t>
      </w:r>
      <w:r w:rsidRPr="002639E8">
        <w:rPr>
          <w:rtl/>
          <w:lang w:bidi="ar-EG"/>
        </w:rPr>
        <w:t xml:space="preserve"> </w:t>
      </w:r>
      <w:r w:rsidRPr="002639E8">
        <w:rPr>
          <w:lang w:bidi="ar-EG"/>
        </w:rPr>
        <w:t>GHz 6</w:t>
      </w:r>
      <w:r w:rsidRPr="002639E8">
        <w:rPr>
          <w:rtl/>
          <w:lang w:bidi="ar-EG"/>
        </w:rPr>
        <w:t xml:space="preserve"> </w:t>
      </w:r>
      <w:r w:rsidRPr="002639E8">
        <w:rPr>
          <w:rFonts w:hint="cs"/>
          <w:rtl/>
          <w:lang w:bidi="ar-EG"/>
        </w:rPr>
        <w:t>أو</w:t>
      </w:r>
      <w:r w:rsidRPr="002639E8">
        <w:rPr>
          <w:rtl/>
          <w:lang w:bidi="ar-EG"/>
        </w:rPr>
        <w:t xml:space="preserve"> النطاق </w:t>
      </w:r>
      <w:r w:rsidRPr="002639E8">
        <w:rPr>
          <w:lang w:bidi="ar-EG"/>
        </w:rPr>
        <w:t>GHz 14</w:t>
      </w:r>
      <w:r w:rsidRPr="002639E8">
        <w:rPr>
          <w:rFonts w:hint="cs"/>
          <w:rtl/>
          <w:lang w:bidi="ar-EG"/>
        </w:rPr>
        <w:t xml:space="preserve"> إلى </w:t>
      </w:r>
      <w:r w:rsidRPr="002639E8">
        <w:rPr>
          <w:lang w:val="en-GB" w:bidi="ar-EG"/>
        </w:rPr>
        <w:t>GHz 1,5</w:t>
      </w:r>
      <w:r w:rsidRPr="002639E8">
        <w:rPr>
          <w:rFonts w:hint="cs"/>
          <w:rtl/>
          <w:lang w:val="en-GB"/>
        </w:rPr>
        <w:t xml:space="preserve"> و</w:t>
      </w:r>
      <w:r w:rsidRPr="002639E8">
        <w:rPr>
          <w:lang w:val="en-GB"/>
        </w:rPr>
        <w:t>GHz 1,2</w:t>
      </w:r>
      <w:r w:rsidRPr="002639E8">
        <w:rPr>
          <w:rtl/>
          <w:lang w:bidi="ar-EG"/>
        </w:rPr>
        <w:t xml:space="preserve">، والمكبر عالي القدرة لإشارة وصلة </w:t>
      </w:r>
      <w:r w:rsidRPr="002639E8">
        <w:rPr>
          <w:rFonts w:hint="cs"/>
          <w:rtl/>
          <w:lang w:bidi="ar-EG"/>
        </w:rPr>
        <w:t>المستعمل</w:t>
      </w:r>
      <w:r w:rsidRPr="002639E8">
        <w:rPr>
          <w:rtl/>
          <w:lang w:bidi="ar-EG"/>
        </w:rPr>
        <w:t xml:space="preserve">، وهوائي إرسال </w:t>
      </w:r>
      <w:r w:rsidRPr="002639E8">
        <w:rPr>
          <w:rFonts w:hint="cs"/>
          <w:rtl/>
          <w:lang w:bidi="ar-EG"/>
        </w:rPr>
        <w:t>بحزم نقطية لتغطية</w:t>
      </w:r>
      <w:r w:rsidRPr="002639E8">
        <w:rPr>
          <w:rtl/>
          <w:lang w:bidi="ar-EG"/>
        </w:rPr>
        <w:t xml:space="preserve"> شبه </w:t>
      </w:r>
      <w:r w:rsidRPr="002639E8">
        <w:rPr>
          <w:rFonts w:hint="cs"/>
          <w:rtl/>
          <w:lang w:bidi="ar-EG"/>
        </w:rPr>
        <w:t>الجزيرة</w:t>
      </w:r>
      <w:r>
        <w:rPr>
          <w:rFonts w:hint="cs"/>
          <w:rtl/>
          <w:lang w:bidi="ar-EG"/>
        </w:rPr>
        <w:t xml:space="preserve"> الكورية والمنطقة المجاورة لها.</w:t>
      </w:r>
    </w:p>
    <w:p w14:paraId="7413E54F" w14:textId="6FBADCF9" w:rsidR="008731B7" w:rsidRPr="00CE5B09" w:rsidRDefault="008731B7" w:rsidP="00A27961">
      <w:pPr>
        <w:pStyle w:val="Heading2"/>
        <w:rPr>
          <w:rtl/>
        </w:rPr>
      </w:pPr>
      <w:r w:rsidRPr="00CE5B09">
        <w:t>2.3</w:t>
      </w:r>
      <w:r w:rsidRPr="00CE5B09">
        <w:rPr>
          <w:rtl/>
        </w:rPr>
        <w:tab/>
      </w:r>
      <w:r>
        <w:rPr>
          <w:rFonts w:hint="cs"/>
          <w:rtl/>
        </w:rPr>
        <w:t>الجزء الأرضي</w:t>
      </w:r>
    </w:p>
    <w:p w14:paraId="3A510F3F" w14:textId="77777777" w:rsidR="008731B7" w:rsidRPr="00792E6F" w:rsidRDefault="008731B7" w:rsidP="008731B7">
      <w:pPr>
        <w:rPr>
          <w:rtl/>
          <w:lang w:bidi="ar-EG"/>
        </w:rPr>
      </w:pPr>
      <w:r w:rsidRPr="00792E6F">
        <w:rPr>
          <w:rFonts w:hint="cs"/>
          <w:rtl/>
          <w:lang w:bidi="ar-EG"/>
        </w:rPr>
        <w:t xml:space="preserve">يتكون الجزء الأرضي من المحطات التالية: </w:t>
      </w:r>
    </w:p>
    <w:p w14:paraId="52C2ADFD" w14:textId="2682BF65" w:rsidR="008731B7" w:rsidRPr="00792E6F" w:rsidRDefault="008731B7" w:rsidP="008731B7">
      <w:pPr>
        <w:pStyle w:val="enumlev1"/>
        <w:rPr>
          <w:rtl/>
          <w:lang w:val="en-GB"/>
        </w:rPr>
      </w:pPr>
      <w:r w:rsidRPr="00792E6F">
        <w:rPr>
          <w:rFonts w:hint="cs"/>
          <w:rtl/>
        </w:rPr>
        <w:t>-</w:t>
      </w:r>
      <w:r w:rsidRPr="00792E6F">
        <w:rPr>
          <w:rtl/>
        </w:rPr>
        <w:tab/>
      </w:r>
      <w:r w:rsidR="00A27961">
        <w:rPr>
          <w:lang w:val="en-GB"/>
        </w:rPr>
        <w:t>7</w:t>
      </w:r>
      <w:r w:rsidRPr="00792E6F">
        <w:rPr>
          <w:rFonts w:hint="cs"/>
          <w:rtl/>
          <w:lang w:val="en-GB"/>
        </w:rPr>
        <w:t xml:space="preserve"> محطات مرجعية </w:t>
      </w:r>
      <w:r w:rsidRPr="00792E6F">
        <w:rPr>
          <w:lang w:val="en-GB"/>
        </w:rPr>
        <w:t>KASS</w:t>
      </w:r>
      <w:r w:rsidRPr="00792E6F">
        <w:rPr>
          <w:rFonts w:hint="cs"/>
          <w:rtl/>
          <w:lang w:val="en-GB"/>
        </w:rPr>
        <w:t xml:space="preserve"> </w:t>
      </w:r>
      <w:r w:rsidRPr="00792E6F">
        <w:rPr>
          <w:lang w:val="en-GB"/>
        </w:rPr>
        <w:t>(KRS)</w:t>
      </w:r>
      <w:r>
        <w:rPr>
          <w:rFonts w:hint="cs"/>
          <w:rtl/>
          <w:lang w:val="en-GB"/>
        </w:rPr>
        <w:t xml:space="preserve"> </w:t>
      </w:r>
      <w:r w:rsidRPr="00792E6F">
        <w:rPr>
          <w:rFonts w:hint="cs"/>
          <w:rtl/>
          <w:lang w:val="en-GB"/>
        </w:rPr>
        <w:t>(على الأقل)،</w:t>
      </w:r>
    </w:p>
    <w:p w14:paraId="1199B567" w14:textId="77777777" w:rsidR="008731B7" w:rsidRPr="00792E6F" w:rsidRDefault="008731B7" w:rsidP="008731B7">
      <w:pPr>
        <w:pStyle w:val="enumlev1"/>
        <w:rPr>
          <w:rtl/>
          <w:lang w:val="en-GB"/>
        </w:rPr>
      </w:pPr>
      <w:r w:rsidRPr="00792E6F">
        <w:rPr>
          <w:rFonts w:hint="cs"/>
          <w:rtl/>
        </w:rPr>
        <w:t>-</w:t>
      </w:r>
      <w:r w:rsidRPr="00792E6F">
        <w:rPr>
          <w:rtl/>
        </w:rPr>
        <w:tab/>
      </w:r>
      <w:r w:rsidRPr="00792E6F">
        <w:rPr>
          <w:rFonts w:hint="cs"/>
          <w:rtl/>
        </w:rPr>
        <w:t xml:space="preserve">محطتان </w:t>
      </w:r>
      <w:r>
        <w:rPr>
          <w:rFonts w:hint="cs"/>
          <w:rtl/>
        </w:rPr>
        <w:t>ل</w:t>
      </w:r>
      <w:r w:rsidRPr="00792E6F">
        <w:rPr>
          <w:rFonts w:hint="cs"/>
          <w:rtl/>
        </w:rPr>
        <w:t xml:space="preserve">لمعالجة </w:t>
      </w:r>
      <w:r w:rsidRPr="00792E6F">
        <w:rPr>
          <w:lang w:val="en-GB"/>
        </w:rPr>
        <w:t>KASS</w:t>
      </w:r>
      <w:r w:rsidRPr="00792E6F">
        <w:rPr>
          <w:rFonts w:hint="cs"/>
          <w:rtl/>
        </w:rPr>
        <w:t xml:space="preserve"> </w:t>
      </w:r>
      <w:r w:rsidRPr="00792E6F">
        <w:rPr>
          <w:lang w:val="en-GB"/>
        </w:rPr>
        <w:t>(KPS)</w:t>
      </w:r>
      <w:r w:rsidRPr="00792E6F">
        <w:rPr>
          <w:rFonts w:hint="cs"/>
          <w:rtl/>
          <w:lang w:val="en-GB"/>
        </w:rPr>
        <w:t>،</w:t>
      </w:r>
    </w:p>
    <w:p w14:paraId="50D0F8DF" w14:textId="77777777" w:rsidR="008731B7" w:rsidRPr="00792E6F" w:rsidRDefault="008731B7" w:rsidP="008731B7">
      <w:pPr>
        <w:pStyle w:val="enumlev1"/>
        <w:rPr>
          <w:rtl/>
          <w:lang w:val="en-GB"/>
        </w:rPr>
      </w:pPr>
      <w:r w:rsidRPr="00792E6F">
        <w:rPr>
          <w:rFonts w:hint="cs"/>
          <w:rtl/>
          <w:lang w:val="en-GB"/>
        </w:rPr>
        <w:t>-</w:t>
      </w:r>
      <w:r w:rsidRPr="00792E6F">
        <w:rPr>
          <w:rtl/>
          <w:lang w:val="en-GB"/>
        </w:rPr>
        <w:tab/>
      </w:r>
      <w:r w:rsidRPr="00792E6F">
        <w:rPr>
          <w:rFonts w:hint="cs"/>
          <w:rtl/>
        </w:rPr>
        <w:t xml:space="preserve">محطتان </w:t>
      </w:r>
      <w:r>
        <w:rPr>
          <w:rFonts w:hint="cs"/>
          <w:rtl/>
        </w:rPr>
        <w:t>ل</w:t>
      </w:r>
      <w:r w:rsidRPr="00792E6F">
        <w:rPr>
          <w:rFonts w:hint="cs"/>
          <w:rtl/>
        </w:rPr>
        <w:t xml:space="preserve">لتحكم </w:t>
      </w:r>
      <w:r w:rsidRPr="00792E6F">
        <w:rPr>
          <w:lang w:val="en-GB"/>
        </w:rPr>
        <w:t>KASS</w:t>
      </w:r>
      <w:r w:rsidRPr="00792E6F">
        <w:rPr>
          <w:rFonts w:hint="cs"/>
          <w:rtl/>
        </w:rPr>
        <w:t xml:space="preserve"> </w:t>
      </w:r>
      <w:r w:rsidRPr="00792E6F">
        <w:rPr>
          <w:lang w:val="en-GB"/>
        </w:rPr>
        <w:t>(KCS)</w:t>
      </w:r>
      <w:r w:rsidRPr="00792E6F">
        <w:rPr>
          <w:rFonts w:hint="cs"/>
          <w:rtl/>
          <w:lang w:val="en-GB"/>
        </w:rPr>
        <w:t>،</w:t>
      </w:r>
    </w:p>
    <w:p w14:paraId="7BE875A6" w14:textId="50908264" w:rsidR="008731B7" w:rsidRPr="00792E6F" w:rsidRDefault="008731B7" w:rsidP="008731B7">
      <w:pPr>
        <w:pStyle w:val="enumlev1"/>
        <w:rPr>
          <w:rtl/>
          <w:lang w:val="en-GB"/>
        </w:rPr>
      </w:pPr>
      <w:r w:rsidRPr="00792E6F">
        <w:rPr>
          <w:rFonts w:hint="cs"/>
          <w:rtl/>
          <w:lang w:val="en-GB"/>
        </w:rPr>
        <w:t>-</w:t>
      </w:r>
      <w:r w:rsidRPr="00792E6F">
        <w:rPr>
          <w:rtl/>
          <w:lang w:val="en-GB"/>
        </w:rPr>
        <w:tab/>
      </w:r>
      <w:r w:rsidR="00A27961">
        <w:rPr>
          <w:lang w:val="en-GB"/>
        </w:rPr>
        <w:t>3</w:t>
      </w:r>
      <w:r w:rsidRPr="00792E6F">
        <w:rPr>
          <w:rFonts w:hint="cs"/>
          <w:rtl/>
          <w:lang w:val="en-GB"/>
        </w:rPr>
        <w:t xml:space="preserve"> محطات للوصلة الصاعدة </w:t>
      </w:r>
      <w:r w:rsidRPr="00792E6F">
        <w:rPr>
          <w:lang w:val="en-GB"/>
        </w:rPr>
        <w:t>(KUS)</w:t>
      </w:r>
      <w:r w:rsidRPr="00792E6F">
        <w:rPr>
          <w:rFonts w:hint="cs"/>
          <w:rtl/>
          <w:lang w:val="en-GB"/>
        </w:rPr>
        <w:t>.</w:t>
      </w:r>
    </w:p>
    <w:p w14:paraId="1FF65E10" w14:textId="307155BA" w:rsidR="008731B7" w:rsidRPr="00744ED3" w:rsidRDefault="008731B7" w:rsidP="008731B7">
      <w:pPr>
        <w:rPr>
          <w:rtl/>
          <w:lang w:val="en-GB" w:bidi="ar-EG"/>
        </w:rPr>
      </w:pPr>
      <w:r>
        <w:rPr>
          <w:rFonts w:hint="cs"/>
          <w:rtl/>
          <w:lang w:bidi="ar-EG"/>
        </w:rPr>
        <w:t xml:space="preserve">سيقع الجزء الأرضي والمحطات </w:t>
      </w:r>
      <w:r>
        <w:rPr>
          <w:lang w:val="en-GB" w:bidi="ar-EG"/>
        </w:rPr>
        <w:t>KRS</w:t>
      </w:r>
      <w:r w:rsidRPr="00792E6F">
        <w:rPr>
          <w:rtl/>
          <w:lang w:bidi="ar-EG"/>
        </w:rPr>
        <w:t xml:space="preserve"> </w:t>
      </w:r>
      <w:r>
        <w:rPr>
          <w:rFonts w:hint="cs"/>
          <w:rtl/>
        </w:rPr>
        <w:t>و</w:t>
      </w:r>
      <w:r>
        <w:rPr>
          <w:lang w:val="en-GB"/>
        </w:rPr>
        <w:t>KPS</w:t>
      </w:r>
      <w:r>
        <w:rPr>
          <w:rFonts w:hint="cs"/>
          <w:rtl/>
        </w:rPr>
        <w:t xml:space="preserve"> و</w:t>
      </w:r>
      <w:r>
        <w:rPr>
          <w:lang w:val="en-GB"/>
        </w:rPr>
        <w:t>KCS</w:t>
      </w:r>
      <w:r>
        <w:rPr>
          <w:rFonts w:hint="cs"/>
          <w:rtl/>
        </w:rPr>
        <w:t xml:space="preserve"> و</w:t>
      </w:r>
      <w:r>
        <w:rPr>
          <w:lang w:val="en-GB"/>
        </w:rPr>
        <w:t>KUS</w:t>
      </w:r>
      <w:r>
        <w:rPr>
          <w:rFonts w:hint="cs"/>
          <w:rtl/>
        </w:rPr>
        <w:t xml:space="preserve"> في كوريا. ومع محطتين </w:t>
      </w:r>
      <w:r>
        <w:rPr>
          <w:lang w:val="en-GB"/>
        </w:rPr>
        <w:t>KPS</w:t>
      </w:r>
      <w:r>
        <w:rPr>
          <w:rFonts w:hint="cs"/>
          <w:rtl/>
          <w:lang w:val="en-GB"/>
        </w:rPr>
        <w:t xml:space="preserve">، لن تتعطل الخدمة </w:t>
      </w:r>
      <w:r>
        <w:rPr>
          <w:lang w:val="en-GB"/>
        </w:rPr>
        <w:t>SBAS</w:t>
      </w:r>
      <w:r>
        <w:rPr>
          <w:rFonts w:hint="cs"/>
          <w:rtl/>
          <w:lang w:val="en-GB"/>
        </w:rPr>
        <w:t xml:space="preserve"> في</w:t>
      </w:r>
      <w:r>
        <w:rPr>
          <w:rFonts w:hint="eastAsia"/>
          <w:rtl/>
          <w:lang w:val="en-GB"/>
        </w:rPr>
        <w:t> </w:t>
      </w:r>
      <w:r>
        <w:rPr>
          <w:rFonts w:hint="cs"/>
          <w:rtl/>
          <w:lang w:val="en-GB"/>
        </w:rPr>
        <w:t xml:space="preserve">منطقة الخدمة بسبب الكوارث الطبيعية أو آثار أخرى. ومحطة </w:t>
      </w:r>
      <w:r>
        <w:rPr>
          <w:lang w:val="en-GB"/>
        </w:rPr>
        <w:t>KUS</w:t>
      </w:r>
      <w:r>
        <w:rPr>
          <w:rFonts w:hint="cs"/>
          <w:rtl/>
          <w:lang w:val="en-GB"/>
        </w:rPr>
        <w:t xml:space="preserve"> هي مرفق لاستقبال </w:t>
      </w:r>
      <w:r w:rsidR="00870E7E">
        <w:rPr>
          <w:rFonts w:hint="cs"/>
          <w:rtl/>
          <w:lang w:val="en-GB"/>
        </w:rPr>
        <w:t>بيانات</w:t>
      </w:r>
      <w:r>
        <w:rPr>
          <w:rFonts w:hint="cs"/>
          <w:rtl/>
          <w:lang w:val="en-GB"/>
        </w:rPr>
        <w:t xml:space="preserve"> </w:t>
      </w:r>
      <w:r>
        <w:rPr>
          <w:lang w:val="en-GB"/>
        </w:rPr>
        <w:t>KASS</w:t>
      </w:r>
      <w:r>
        <w:rPr>
          <w:rFonts w:hint="cs"/>
          <w:rtl/>
          <w:lang w:val="en-GB"/>
        </w:rPr>
        <w:t xml:space="preserve"> المرسلة من الجزء الأرضي ونقلها إلى المحطة </w:t>
      </w:r>
      <w:r>
        <w:rPr>
          <w:lang w:val="en-GB"/>
        </w:rPr>
        <w:t>KPS</w:t>
      </w:r>
      <w:r>
        <w:rPr>
          <w:rFonts w:hint="cs"/>
          <w:rtl/>
          <w:lang w:val="en-GB"/>
        </w:rPr>
        <w:t xml:space="preserve"> من خلال وصلات اتصالات الأرض أو الوصلة الساتلية. وتستقبل المحطة </w:t>
      </w:r>
      <w:r>
        <w:rPr>
          <w:lang w:val="en-GB"/>
        </w:rPr>
        <w:t>KRS</w:t>
      </w:r>
      <w:r>
        <w:rPr>
          <w:rFonts w:hint="cs"/>
          <w:rtl/>
          <w:lang w:val="en-GB"/>
        </w:rPr>
        <w:t xml:space="preserve"> الإشارات</w:t>
      </w:r>
      <w:r>
        <w:rPr>
          <w:rFonts w:hint="eastAsia"/>
          <w:rtl/>
          <w:lang w:val="en-GB"/>
        </w:rPr>
        <w:t> </w:t>
      </w:r>
      <w:r>
        <w:rPr>
          <w:lang w:val="en-GB"/>
        </w:rPr>
        <w:t>GPS L1</w:t>
      </w:r>
      <w:r>
        <w:rPr>
          <w:rFonts w:hint="cs"/>
          <w:rtl/>
          <w:lang w:val="en-GB"/>
        </w:rPr>
        <w:t xml:space="preserve"> </w:t>
      </w:r>
      <w:r>
        <w:lastRenderedPageBreak/>
        <w:t>(</w:t>
      </w:r>
      <w:r>
        <w:rPr>
          <w:lang w:val="en-GB"/>
        </w:rPr>
        <w:t>MHz 1 575,42)</w:t>
      </w:r>
      <w:r>
        <w:rPr>
          <w:rFonts w:hint="cs"/>
          <w:rtl/>
          <w:lang w:val="en-GB"/>
        </w:rPr>
        <w:t xml:space="preserve"> و</w:t>
      </w:r>
      <w:r>
        <w:rPr>
          <w:lang w:val="en-GB"/>
        </w:rPr>
        <w:t>GPS L5</w:t>
      </w:r>
      <w:r>
        <w:rPr>
          <w:rFonts w:hint="cs"/>
          <w:rtl/>
          <w:lang w:val="en-GB"/>
        </w:rPr>
        <w:t xml:space="preserve"> </w:t>
      </w:r>
      <w:r>
        <w:rPr>
          <w:lang w:val="en-GB"/>
        </w:rPr>
        <w:t>(MHz 1 176,45)</w:t>
      </w:r>
      <w:r>
        <w:rPr>
          <w:rFonts w:hint="cs"/>
          <w:rtl/>
          <w:lang w:val="en-GB"/>
        </w:rPr>
        <w:t xml:space="preserve"> من السواتل </w:t>
      </w:r>
      <w:r>
        <w:rPr>
          <w:lang w:val="en-GB"/>
        </w:rPr>
        <w:t>GPS</w:t>
      </w:r>
      <w:r>
        <w:rPr>
          <w:rFonts w:hint="cs"/>
          <w:rtl/>
          <w:lang w:val="en-GB"/>
        </w:rPr>
        <w:t xml:space="preserve"> لمراقبة الإشارات </w:t>
      </w:r>
      <w:r>
        <w:rPr>
          <w:lang w:val="en-GB"/>
        </w:rPr>
        <w:t>GPS</w:t>
      </w:r>
      <w:r>
        <w:rPr>
          <w:rFonts w:hint="cs"/>
          <w:rtl/>
          <w:lang w:val="en-GB"/>
        </w:rPr>
        <w:t xml:space="preserve"> </w:t>
      </w:r>
      <w:r w:rsidRPr="00792E6F">
        <w:rPr>
          <w:rtl/>
          <w:lang w:bidi="ar-EG"/>
        </w:rPr>
        <w:t>وكذ</w:t>
      </w:r>
      <w:r>
        <w:rPr>
          <w:rFonts w:hint="cs"/>
          <w:rtl/>
          <w:lang w:bidi="ar-EG"/>
        </w:rPr>
        <w:t>لك</w:t>
      </w:r>
      <w:r w:rsidRPr="00792E6F">
        <w:rPr>
          <w:rtl/>
          <w:lang w:bidi="ar-EG"/>
        </w:rPr>
        <w:t xml:space="preserve"> </w:t>
      </w:r>
      <w:r>
        <w:rPr>
          <w:rFonts w:hint="cs"/>
          <w:rtl/>
          <w:lang w:bidi="ar-EG"/>
        </w:rPr>
        <w:t xml:space="preserve">لحساب </w:t>
      </w:r>
      <w:r>
        <w:rPr>
          <w:rFonts w:hint="cs"/>
          <w:color w:val="000000"/>
          <w:rtl/>
        </w:rPr>
        <w:t>و</w:t>
      </w:r>
      <w:r>
        <w:rPr>
          <w:color w:val="000000"/>
          <w:rtl/>
        </w:rPr>
        <w:t xml:space="preserve">تصحيح </w:t>
      </w:r>
      <w:proofErr w:type="spellStart"/>
      <w:r>
        <w:rPr>
          <w:color w:val="000000"/>
          <w:rtl/>
        </w:rPr>
        <w:t>التأخرات</w:t>
      </w:r>
      <w:proofErr w:type="spellEnd"/>
      <w:r>
        <w:rPr>
          <w:color w:val="000000"/>
          <w:rtl/>
        </w:rPr>
        <w:t xml:space="preserve"> </w:t>
      </w:r>
      <w:proofErr w:type="spellStart"/>
      <w:r>
        <w:rPr>
          <w:color w:val="000000"/>
          <w:rtl/>
        </w:rPr>
        <w:t>الأيونوسفيرية</w:t>
      </w:r>
      <w:proofErr w:type="spellEnd"/>
      <w:r>
        <w:rPr>
          <w:color w:val="000000"/>
          <w:rtl/>
        </w:rPr>
        <w:t xml:space="preserve"> في وقت انتشار الإشارة</w:t>
      </w:r>
      <w:r>
        <w:rPr>
          <w:color w:val="000000"/>
        </w:rPr>
        <w:t>.</w:t>
      </w:r>
      <w:r>
        <w:rPr>
          <w:rFonts w:hint="cs"/>
          <w:rtl/>
          <w:lang w:val="en-GB"/>
        </w:rPr>
        <w:t xml:space="preserve"> </w:t>
      </w:r>
      <w:r>
        <w:rPr>
          <w:rFonts w:hint="cs"/>
          <w:rtl/>
          <w:lang w:bidi="ar-EG"/>
        </w:rPr>
        <w:t xml:space="preserve">وتقوم المحطة </w:t>
      </w:r>
      <w:r>
        <w:rPr>
          <w:lang w:val="en-GB" w:bidi="ar-EG"/>
        </w:rPr>
        <w:t>KRS</w:t>
      </w:r>
      <w:r w:rsidRPr="00792E6F">
        <w:rPr>
          <w:rtl/>
          <w:lang w:bidi="ar-EG"/>
        </w:rPr>
        <w:t xml:space="preserve"> </w:t>
      </w:r>
      <w:r>
        <w:rPr>
          <w:rFonts w:hint="cs"/>
          <w:rtl/>
        </w:rPr>
        <w:t>ب</w:t>
      </w:r>
      <w:r w:rsidRPr="00792E6F">
        <w:rPr>
          <w:rtl/>
          <w:lang w:bidi="ar-EG"/>
        </w:rPr>
        <w:t>وظيفة جمع ال</w:t>
      </w:r>
      <w:r w:rsidR="00870E7E">
        <w:rPr>
          <w:rtl/>
          <w:lang w:bidi="ar-EG"/>
        </w:rPr>
        <w:t>بيانات</w:t>
      </w:r>
      <w:r w:rsidRPr="00792E6F">
        <w:rPr>
          <w:rtl/>
          <w:lang w:bidi="ar-EG"/>
        </w:rPr>
        <w:t xml:space="preserve"> الأساسية اللازمة </w:t>
      </w:r>
      <w:r>
        <w:rPr>
          <w:rFonts w:hint="cs"/>
          <w:rtl/>
          <w:lang w:bidi="ar-EG"/>
        </w:rPr>
        <w:t>لتحديد</w:t>
      </w:r>
      <w:r w:rsidRPr="00792E6F">
        <w:rPr>
          <w:rtl/>
          <w:lang w:bidi="ar-EG"/>
        </w:rPr>
        <w:t xml:space="preserve"> موقع </w:t>
      </w:r>
      <w:r>
        <w:rPr>
          <w:rFonts w:hint="cs"/>
          <w:rtl/>
          <w:lang w:bidi="ar-EG"/>
        </w:rPr>
        <w:t>السواتل</w:t>
      </w:r>
      <w:r w:rsidRPr="00792E6F">
        <w:rPr>
          <w:rtl/>
          <w:lang w:bidi="ar-EG"/>
        </w:rPr>
        <w:t xml:space="preserve"> </w:t>
      </w:r>
      <w:r>
        <w:rPr>
          <w:lang w:bidi="ar-EG"/>
        </w:rPr>
        <w:t>KASS</w:t>
      </w:r>
      <w:r w:rsidRPr="00792E6F">
        <w:rPr>
          <w:rtl/>
          <w:lang w:bidi="ar-EG"/>
        </w:rPr>
        <w:t xml:space="preserve"> من أجل استحداث </w:t>
      </w:r>
      <w:r w:rsidR="00870E7E">
        <w:rPr>
          <w:rtl/>
          <w:lang w:bidi="ar-EG"/>
        </w:rPr>
        <w:t>بيانات</w:t>
      </w:r>
      <w:r w:rsidRPr="00792E6F">
        <w:rPr>
          <w:rtl/>
          <w:lang w:bidi="ar-EG"/>
        </w:rPr>
        <w:t xml:space="preserve"> قياس المسافة (تحديد الموقع المكافئ لموقع نظام </w:t>
      </w:r>
      <w:r w:rsidRPr="00792E6F">
        <w:rPr>
          <w:lang w:bidi="ar-EG"/>
        </w:rPr>
        <w:t>GPS</w:t>
      </w:r>
      <w:r w:rsidRPr="00792E6F">
        <w:rPr>
          <w:rtl/>
          <w:lang w:bidi="ar-EG"/>
        </w:rPr>
        <w:t xml:space="preserve">) فضلاً عن وظائف </w:t>
      </w:r>
      <w:r>
        <w:rPr>
          <w:rFonts w:hint="cs"/>
          <w:rtl/>
        </w:rPr>
        <w:t>ال</w:t>
      </w:r>
      <w:r w:rsidRPr="00792E6F">
        <w:rPr>
          <w:rtl/>
          <w:lang w:bidi="ar-EG"/>
        </w:rPr>
        <w:t>محطة</w:t>
      </w:r>
      <w:r w:rsidRPr="00792E6F">
        <w:rPr>
          <w:rFonts w:hint="cs"/>
          <w:rtl/>
          <w:lang w:bidi="ar-EG"/>
        </w:rPr>
        <w:t> </w:t>
      </w:r>
      <w:r>
        <w:rPr>
          <w:lang w:bidi="ar-EG"/>
        </w:rPr>
        <w:t>KUS</w:t>
      </w:r>
      <w:r w:rsidRPr="00792E6F">
        <w:rPr>
          <w:rtl/>
          <w:lang w:bidi="ar-EG"/>
        </w:rPr>
        <w:t>.</w:t>
      </w:r>
    </w:p>
    <w:p w14:paraId="49834FEC" w14:textId="77777777" w:rsidR="008731B7" w:rsidRPr="00CE5B09" w:rsidRDefault="008731B7" w:rsidP="008731B7">
      <w:pPr>
        <w:pStyle w:val="Heading2"/>
        <w:rPr>
          <w:rtl/>
        </w:rPr>
      </w:pPr>
      <w:r w:rsidRPr="00CE5B09">
        <w:t>3.3</w:t>
      </w:r>
      <w:r w:rsidRPr="00CE5B09">
        <w:rPr>
          <w:rtl/>
        </w:rPr>
        <w:tab/>
        <w:t>الجزء الخاص بالمستعمل</w:t>
      </w:r>
    </w:p>
    <w:p w14:paraId="4D9DEED8" w14:textId="1FC211DE" w:rsidR="008731B7" w:rsidRPr="00CE5B09" w:rsidRDefault="008731B7" w:rsidP="008731B7">
      <w:pPr>
        <w:rPr>
          <w:rtl/>
        </w:rPr>
      </w:pPr>
      <w:r w:rsidRPr="002E70DC">
        <w:rPr>
          <w:rtl/>
          <w:lang w:bidi="ar-EG"/>
        </w:rPr>
        <w:t xml:space="preserve">يُحَدِّد الجزء الخاص بالمستعمِل (المستقبِل </w:t>
      </w:r>
      <w:r>
        <w:t>KASS</w:t>
      </w:r>
      <w:r w:rsidRPr="002E70DC">
        <w:rPr>
          <w:rtl/>
          <w:lang w:bidi="ar-EG"/>
        </w:rPr>
        <w:t xml:space="preserve">) </w:t>
      </w:r>
      <w:r>
        <w:rPr>
          <w:rFonts w:hint="cs"/>
          <w:rtl/>
          <w:lang w:bidi="ar-EG"/>
        </w:rPr>
        <w:t xml:space="preserve">موقعه الجغرافي في الجو وفوق المحيطات وعلى الأرض </w:t>
      </w:r>
      <w:r w:rsidRPr="002E70DC">
        <w:rPr>
          <w:rtl/>
          <w:lang w:bidi="ar-EG"/>
        </w:rPr>
        <w:t>باستعمال كواكب نظام</w:t>
      </w:r>
      <w:r>
        <w:rPr>
          <w:rFonts w:hint="cs"/>
          <w:rtl/>
          <w:lang w:bidi="ar-EG"/>
        </w:rPr>
        <w:t> </w:t>
      </w:r>
      <w:r w:rsidRPr="002E70DC">
        <w:rPr>
          <w:lang w:bidi="ar-EG"/>
        </w:rPr>
        <w:t>GPS</w:t>
      </w:r>
      <w:r w:rsidRPr="002E70DC">
        <w:rPr>
          <w:rtl/>
          <w:lang w:bidi="ar-EG"/>
        </w:rPr>
        <w:t xml:space="preserve"> وإشارة </w:t>
      </w:r>
      <w:r>
        <w:rPr>
          <w:lang w:bidi="ar-EG"/>
        </w:rPr>
        <w:t>KASS</w:t>
      </w:r>
      <w:r w:rsidRPr="002E70DC">
        <w:rPr>
          <w:rtl/>
          <w:lang w:bidi="ar-EG"/>
        </w:rPr>
        <w:t xml:space="preserve">. ويقوم المستقبِل </w:t>
      </w:r>
      <w:r>
        <w:rPr>
          <w:lang w:bidi="ar-EG"/>
        </w:rPr>
        <w:t>KASS</w:t>
      </w:r>
      <w:r w:rsidRPr="002E70DC">
        <w:rPr>
          <w:rtl/>
          <w:lang w:bidi="ar-EG"/>
        </w:rPr>
        <w:t xml:space="preserve"> بحيازة </w:t>
      </w:r>
      <w:r w:rsidR="00870E7E">
        <w:rPr>
          <w:rtl/>
          <w:lang w:bidi="ar-EG"/>
        </w:rPr>
        <w:t>بيانات</w:t>
      </w:r>
      <w:r w:rsidRPr="002E70DC">
        <w:rPr>
          <w:rtl/>
          <w:lang w:bidi="ar-EG"/>
        </w:rPr>
        <w:t xml:space="preserve"> </w:t>
      </w:r>
      <w:r>
        <w:rPr>
          <w:rFonts w:hint="cs"/>
          <w:rtl/>
          <w:lang w:bidi="ar-EG"/>
        </w:rPr>
        <w:t xml:space="preserve">أكثر دقة بشأن </w:t>
      </w:r>
      <w:r w:rsidRPr="002E70DC">
        <w:rPr>
          <w:rtl/>
          <w:lang w:bidi="ar-EG"/>
        </w:rPr>
        <w:t>قياس المسافة والتصحيح</w:t>
      </w:r>
      <w:r>
        <w:rPr>
          <w:rFonts w:hint="cs"/>
          <w:rtl/>
          <w:lang w:bidi="ar-EG"/>
        </w:rPr>
        <w:t>.</w:t>
      </w:r>
    </w:p>
    <w:p w14:paraId="3EE0B3B4" w14:textId="77777777" w:rsidR="008731B7" w:rsidRPr="00CE5B09" w:rsidRDefault="008731B7" w:rsidP="008731B7">
      <w:pPr>
        <w:pStyle w:val="Heading1"/>
        <w:rPr>
          <w:rtl/>
          <w:lang w:bidi="ar-EG"/>
        </w:rPr>
      </w:pPr>
      <w:r w:rsidRPr="00CE5B09">
        <w:t>4</w:t>
      </w:r>
      <w:r w:rsidRPr="00CE5B09">
        <w:rPr>
          <w:rtl/>
        </w:rPr>
        <w:tab/>
        <w:t xml:space="preserve">بنية الإشارة لنظام </w:t>
      </w:r>
      <w:r>
        <w:t>KASS</w:t>
      </w:r>
    </w:p>
    <w:p w14:paraId="4D5AD50F" w14:textId="572AE7F9" w:rsidR="008731B7" w:rsidRPr="00CE5B09" w:rsidRDefault="008731B7" w:rsidP="008731B7">
      <w:pPr>
        <w:rPr>
          <w:rtl/>
          <w:lang w:bidi="ar-EG"/>
        </w:rPr>
      </w:pPr>
      <w:r w:rsidRPr="00B114F2">
        <w:rPr>
          <w:rtl/>
          <w:lang w:bidi="ar-EG"/>
        </w:rPr>
        <w:t xml:space="preserve">تُعَد إشارات خدمة الملاحة الراديوية الساتلية </w:t>
      </w:r>
      <w:r w:rsidRPr="00B114F2">
        <w:rPr>
          <w:spacing w:val="-4"/>
          <w:lang w:bidi="ar-EG"/>
        </w:rPr>
        <w:t>(RNSS)</w:t>
      </w:r>
      <w:r w:rsidRPr="00B114F2">
        <w:rPr>
          <w:rtl/>
          <w:lang w:bidi="ar-EG"/>
        </w:rPr>
        <w:t xml:space="preserve"> متلائمة مع </w:t>
      </w:r>
      <w:r w:rsidRPr="00B114F2">
        <w:rPr>
          <w:rFonts w:hint="cs"/>
          <w:rtl/>
          <w:lang w:bidi="ar-EG"/>
        </w:rPr>
        <w:t xml:space="preserve">الإشارتين </w:t>
      </w:r>
      <w:r w:rsidRPr="00B114F2">
        <w:rPr>
          <w:lang w:bidi="ar-EG"/>
        </w:rPr>
        <w:t>L1</w:t>
      </w:r>
      <w:r w:rsidRPr="00B114F2">
        <w:rPr>
          <w:rtl/>
          <w:lang w:bidi="ar-EG"/>
        </w:rPr>
        <w:t xml:space="preserve"> </w:t>
      </w:r>
      <w:r w:rsidRPr="00B114F2">
        <w:rPr>
          <w:lang w:bidi="ar-EG"/>
        </w:rPr>
        <w:t>GPS</w:t>
      </w:r>
      <w:r w:rsidRPr="00B114F2">
        <w:rPr>
          <w:rtl/>
          <w:lang w:bidi="ar-EG"/>
        </w:rPr>
        <w:t xml:space="preserve"> </w:t>
      </w:r>
      <w:r w:rsidRPr="00B114F2">
        <w:rPr>
          <w:rFonts w:hint="cs"/>
          <w:rtl/>
          <w:lang w:bidi="ar-EG"/>
        </w:rPr>
        <w:t>و</w:t>
      </w:r>
      <w:r w:rsidRPr="00B114F2">
        <w:rPr>
          <w:lang w:val="en-GB" w:bidi="ar-EG"/>
        </w:rPr>
        <w:t>GPS L5</w:t>
      </w:r>
      <w:r w:rsidRPr="00B114F2">
        <w:rPr>
          <w:rFonts w:hint="cs"/>
          <w:rtl/>
        </w:rPr>
        <w:t xml:space="preserve"> </w:t>
      </w:r>
      <w:r w:rsidRPr="00B114F2">
        <w:rPr>
          <w:rtl/>
          <w:lang w:bidi="ar-EG"/>
        </w:rPr>
        <w:t xml:space="preserve">ومع </w:t>
      </w:r>
      <w:r w:rsidRPr="00B114F2">
        <w:rPr>
          <w:rFonts w:hint="cs"/>
          <w:rtl/>
          <w:lang w:bidi="ar-EG"/>
        </w:rPr>
        <w:t>الموجتين المشكّلتين</w:t>
      </w:r>
      <w:r w:rsidRPr="00B114F2">
        <w:rPr>
          <w:rtl/>
          <w:lang w:bidi="ar-EG"/>
        </w:rPr>
        <w:t xml:space="preserve"> بواسطة </w:t>
      </w:r>
      <w:r w:rsidRPr="00B114F2">
        <w:rPr>
          <w:rFonts w:hint="cs"/>
          <w:rtl/>
          <w:lang w:bidi="ar-EG"/>
        </w:rPr>
        <w:t>الترددين المركزيين</w:t>
      </w:r>
      <w:r w:rsidRPr="00B114F2">
        <w:rPr>
          <w:rtl/>
          <w:lang w:bidi="ar-EG"/>
        </w:rPr>
        <w:t xml:space="preserve"> </w:t>
      </w:r>
      <w:r w:rsidRPr="00B114F2">
        <w:rPr>
          <w:lang w:bidi="ar-EG"/>
        </w:rPr>
        <w:t>MHz 1 575,42</w:t>
      </w:r>
      <w:r w:rsidRPr="00B114F2">
        <w:rPr>
          <w:rtl/>
          <w:lang w:bidi="ar-EG"/>
        </w:rPr>
        <w:t xml:space="preserve"> </w:t>
      </w:r>
      <w:r w:rsidRPr="00B114F2">
        <w:rPr>
          <w:rFonts w:hint="cs"/>
          <w:rtl/>
        </w:rPr>
        <w:t>و</w:t>
      </w:r>
      <w:r w:rsidRPr="00B114F2">
        <w:rPr>
          <w:lang w:bidi="ar-EG"/>
        </w:rPr>
        <w:t>MHz </w:t>
      </w:r>
      <w:r w:rsidR="00CD40AB">
        <w:rPr>
          <w:lang w:bidi="ar-EG"/>
        </w:rPr>
        <w:t>24,0</w:t>
      </w:r>
      <w:r w:rsidRPr="00B114F2">
        <w:rPr>
          <w:rFonts w:hint="cs"/>
          <w:rtl/>
        </w:rPr>
        <w:t xml:space="preserve"> وعرضي نطاق يبلغان </w:t>
      </w:r>
      <w:r w:rsidRPr="00B114F2">
        <w:rPr>
          <w:lang w:val="en-GB"/>
        </w:rPr>
        <w:t>MHz </w:t>
      </w:r>
      <w:r w:rsidR="00CD40AB">
        <w:rPr>
          <w:lang w:val="en-GB"/>
        </w:rPr>
        <w:t>1 176,45</w:t>
      </w:r>
      <w:r w:rsidRPr="00B114F2">
        <w:rPr>
          <w:rFonts w:hint="cs"/>
          <w:rtl/>
          <w:lang w:bidi="ar-EG"/>
        </w:rPr>
        <w:t xml:space="preserve"> و</w:t>
      </w:r>
      <w:r w:rsidRPr="00B114F2">
        <w:rPr>
          <w:lang w:val="en-GB" w:bidi="ar-EG"/>
        </w:rPr>
        <w:t>MHz </w:t>
      </w:r>
      <w:r w:rsidR="00A27961">
        <w:rPr>
          <w:lang w:val="en-GB" w:bidi="ar-EG"/>
        </w:rPr>
        <w:t>24</w:t>
      </w:r>
      <w:r w:rsidRPr="00B114F2">
        <w:rPr>
          <w:rFonts w:hint="cs"/>
          <w:rtl/>
          <w:lang w:bidi="ar-EG"/>
        </w:rPr>
        <w:t xml:space="preserve"> على التوالي</w:t>
      </w:r>
      <w:r w:rsidRPr="00B114F2">
        <w:rPr>
          <w:rtl/>
          <w:lang w:bidi="ar-EG"/>
        </w:rPr>
        <w:t>. ويكون التتابع ال</w:t>
      </w:r>
      <w:r>
        <w:rPr>
          <w:rFonts w:hint="cs"/>
          <w:rtl/>
          <w:lang w:bidi="ar-EG"/>
        </w:rPr>
        <w:t>ـ</w:t>
      </w:r>
      <w:r w:rsidRPr="00B114F2">
        <w:rPr>
          <w:rtl/>
          <w:lang w:bidi="ar-EG"/>
        </w:rPr>
        <w:t xml:space="preserve">مُرسَل هو إضافة الرسالة الملاحية باستخدام المقياس </w:t>
      </w:r>
      <w:r w:rsidRPr="00B114F2">
        <w:rPr>
          <w:lang w:bidi="ar-EG"/>
        </w:rPr>
        <w:t>Modulo-2</w:t>
      </w:r>
      <w:r w:rsidRPr="00B114F2">
        <w:rPr>
          <w:rtl/>
          <w:lang w:bidi="ar-EG"/>
        </w:rPr>
        <w:t xml:space="preserve"> بمعدل </w:t>
      </w:r>
      <w:r w:rsidRPr="00B114F2">
        <w:rPr>
          <w:lang w:bidi="ar-EG"/>
        </w:rPr>
        <w:t>Symbols/s</w:t>
      </w:r>
      <w:r>
        <w:rPr>
          <w:lang w:bidi="ar-EG"/>
        </w:rPr>
        <w:t> 500</w:t>
      </w:r>
      <w:r w:rsidRPr="00B114F2">
        <w:rPr>
          <w:rtl/>
          <w:lang w:bidi="ar-EG"/>
        </w:rPr>
        <w:t xml:space="preserve"> وشفرة الضوضاء شبه العشوائية بمعدل بتات</w:t>
      </w:r>
      <w:r w:rsidRPr="00B114F2">
        <w:rPr>
          <w:rFonts w:hint="cs"/>
          <w:rtl/>
          <w:lang w:bidi="ar-EG"/>
        </w:rPr>
        <w:t xml:space="preserve"> </w:t>
      </w:r>
      <w:r w:rsidRPr="00B114F2">
        <w:rPr>
          <w:lang w:bidi="ar-EG"/>
        </w:rPr>
        <w:t>1 023</w:t>
      </w:r>
      <w:r w:rsidRPr="00B114F2">
        <w:rPr>
          <w:rtl/>
          <w:lang w:bidi="ar-EG"/>
        </w:rPr>
        <w:t>. و</w:t>
      </w:r>
      <w:r w:rsidRPr="00B114F2">
        <w:rPr>
          <w:rFonts w:hint="cs"/>
          <w:rtl/>
          <w:lang w:bidi="ar-EG"/>
        </w:rPr>
        <w:t xml:space="preserve">أخيراً، </w:t>
      </w:r>
      <w:r w:rsidRPr="00B114F2">
        <w:rPr>
          <w:rtl/>
          <w:lang w:bidi="ar-EG"/>
        </w:rPr>
        <w:t>سوف يُشكَّل هذا التتاب</w:t>
      </w:r>
      <w:r w:rsidRPr="00B114F2">
        <w:rPr>
          <w:rFonts w:hint="cs"/>
          <w:rtl/>
          <w:lang w:bidi="ar-EG"/>
        </w:rPr>
        <w:t>ُ</w:t>
      </w:r>
      <w:r w:rsidRPr="00B114F2">
        <w:rPr>
          <w:rtl/>
          <w:lang w:bidi="ar-EG"/>
        </w:rPr>
        <w:t xml:space="preserve">ع بواسطة إبراق بزحزحة الطور ثنائي الحالة على التردد الحامل بمعدل </w:t>
      </w:r>
      <w:proofErr w:type="spellStart"/>
      <w:r>
        <w:rPr>
          <w:lang w:bidi="ar-EG"/>
        </w:rPr>
        <w:t>Mchip</w:t>
      </w:r>
      <w:proofErr w:type="spellEnd"/>
      <w:r>
        <w:rPr>
          <w:lang w:bidi="ar-EG"/>
        </w:rPr>
        <w:t>/s </w:t>
      </w:r>
      <w:r w:rsidRPr="00B114F2">
        <w:rPr>
          <w:lang w:bidi="ar-EG"/>
        </w:rPr>
        <w:t>1,023</w:t>
      </w:r>
      <w:r w:rsidRPr="00B114F2">
        <w:rPr>
          <w:rtl/>
          <w:lang w:bidi="ar-EG"/>
        </w:rPr>
        <w:t>.</w:t>
      </w:r>
      <w:r w:rsidRPr="00B114F2">
        <w:rPr>
          <w:rFonts w:hint="cs"/>
          <w:rtl/>
          <w:lang w:bidi="ar-EG"/>
        </w:rPr>
        <w:t xml:space="preserve"> </w:t>
      </w:r>
      <w:r w:rsidRPr="00B114F2">
        <w:rPr>
          <w:color w:val="000000"/>
          <w:rtl/>
        </w:rPr>
        <w:t xml:space="preserve">وتُشكَّل المكونة </w:t>
      </w:r>
      <w:proofErr w:type="spellStart"/>
      <w:r w:rsidRPr="00B114F2">
        <w:rPr>
          <w:color w:val="000000"/>
          <w:rtl/>
        </w:rPr>
        <w:t>المطاوَرة</w:t>
      </w:r>
      <w:proofErr w:type="spellEnd"/>
      <w:r>
        <w:rPr>
          <w:rFonts w:hint="cs"/>
          <w:color w:val="000000"/>
          <w:rtl/>
        </w:rPr>
        <w:t xml:space="preserve"> </w:t>
      </w:r>
      <w:r w:rsidRPr="00B114F2">
        <w:rPr>
          <w:color w:val="000000"/>
        </w:rPr>
        <w:t>(I)</w:t>
      </w:r>
      <w:r>
        <w:rPr>
          <w:rFonts w:hint="cs"/>
          <w:color w:val="000000"/>
          <w:rtl/>
        </w:rPr>
        <w:t xml:space="preserve"> </w:t>
      </w:r>
      <w:r w:rsidRPr="00B114F2">
        <w:rPr>
          <w:color w:val="000000"/>
          <w:rtl/>
        </w:rPr>
        <w:t>والمكونة</w:t>
      </w:r>
      <w:r>
        <w:rPr>
          <w:color w:val="000000"/>
          <w:rtl/>
        </w:rPr>
        <w:t xml:space="preserve"> التربيعية</w:t>
      </w:r>
      <w:r>
        <w:rPr>
          <w:rFonts w:hint="cs"/>
          <w:color w:val="000000"/>
          <w:rtl/>
        </w:rPr>
        <w:t xml:space="preserve"> </w:t>
      </w:r>
      <w:r>
        <w:rPr>
          <w:color w:val="000000"/>
        </w:rPr>
        <w:t>(Q)</w:t>
      </w:r>
      <w:r>
        <w:rPr>
          <w:rFonts w:hint="cs"/>
          <w:color w:val="000000"/>
          <w:rtl/>
        </w:rPr>
        <w:t xml:space="preserve"> </w:t>
      </w:r>
      <w:r>
        <w:rPr>
          <w:color w:val="000000"/>
          <w:rtl/>
        </w:rPr>
        <w:t>للإشارة وفقاً لطريقة تشكيل تعتمد على اختيار التردد الحامل</w:t>
      </w:r>
      <w:r>
        <w:rPr>
          <w:color w:val="000000"/>
        </w:rPr>
        <w:t>.</w:t>
      </w:r>
    </w:p>
    <w:p w14:paraId="30AC8408" w14:textId="77777777" w:rsidR="008731B7" w:rsidRPr="00CE5B09" w:rsidRDefault="008731B7" w:rsidP="008731B7">
      <w:pPr>
        <w:pStyle w:val="Heading1"/>
        <w:rPr>
          <w:rtl/>
        </w:rPr>
      </w:pPr>
      <w:r w:rsidRPr="00CE5B09">
        <w:t>5</w:t>
      </w:r>
      <w:r w:rsidRPr="00CE5B09">
        <w:rPr>
          <w:rtl/>
        </w:rPr>
        <w:tab/>
        <w:t>قدرة الإشارة وأطيافها</w:t>
      </w:r>
    </w:p>
    <w:p w14:paraId="6551E9BE" w14:textId="28F25F30" w:rsidR="008731B7" w:rsidRPr="00CE5B09" w:rsidRDefault="008731B7" w:rsidP="008731B7">
      <w:pPr>
        <w:rPr>
          <w:rtl/>
        </w:rPr>
      </w:pPr>
      <w:r w:rsidRPr="00E109A2">
        <w:rPr>
          <w:rtl/>
          <w:lang w:bidi="ar-EG"/>
        </w:rPr>
        <w:t xml:space="preserve">يستعمِل </w:t>
      </w:r>
      <w:r>
        <w:rPr>
          <w:rFonts w:hint="cs"/>
          <w:rtl/>
          <w:lang w:bidi="ar-EG"/>
        </w:rPr>
        <w:t xml:space="preserve">الجزء الفضائي للنظام </w:t>
      </w:r>
      <w:r>
        <w:rPr>
          <w:lang w:val="en-GB" w:bidi="ar-EG"/>
        </w:rPr>
        <w:t>KASS</w:t>
      </w:r>
      <w:r w:rsidRPr="00E109A2">
        <w:rPr>
          <w:rtl/>
          <w:lang w:bidi="ar-EG"/>
        </w:rPr>
        <w:t xml:space="preserve"> هوائي</w:t>
      </w:r>
      <w:r>
        <w:rPr>
          <w:rFonts w:hint="cs"/>
          <w:rtl/>
          <w:lang w:bidi="ar-EG"/>
        </w:rPr>
        <w:t>اً</w:t>
      </w:r>
      <w:r w:rsidRPr="00E109A2">
        <w:rPr>
          <w:rtl/>
          <w:lang w:bidi="ar-EG"/>
        </w:rPr>
        <w:t xml:space="preserve"> بحزمة </w:t>
      </w:r>
      <w:r>
        <w:rPr>
          <w:rFonts w:hint="cs"/>
          <w:rtl/>
          <w:lang w:bidi="ar-EG"/>
        </w:rPr>
        <w:t>نقطية</w:t>
      </w:r>
      <w:r w:rsidRPr="00E109A2">
        <w:rPr>
          <w:rtl/>
          <w:lang w:bidi="ar-EG"/>
        </w:rPr>
        <w:t xml:space="preserve"> تُشِع </w:t>
      </w:r>
      <w:r>
        <w:rPr>
          <w:rFonts w:hint="cs"/>
          <w:rtl/>
          <w:lang w:bidi="ar-EG"/>
        </w:rPr>
        <w:t xml:space="preserve">مستوى </w:t>
      </w:r>
      <w:r w:rsidRPr="00E109A2">
        <w:rPr>
          <w:rtl/>
          <w:lang w:bidi="ar-EG"/>
        </w:rPr>
        <w:t xml:space="preserve">قدرة </w:t>
      </w:r>
      <w:r>
        <w:rPr>
          <w:rFonts w:hint="cs"/>
          <w:rtl/>
          <w:lang w:bidi="ar-EG"/>
        </w:rPr>
        <w:t>مناسباً ل</w:t>
      </w:r>
      <w:r w:rsidRPr="00E109A2">
        <w:rPr>
          <w:rtl/>
          <w:lang w:bidi="ar-EG"/>
        </w:rPr>
        <w:t xml:space="preserve">مستعملي نظام </w:t>
      </w:r>
      <w:r>
        <w:rPr>
          <w:lang w:bidi="ar-EG"/>
        </w:rPr>
        <w:t>KASS</w:t>
      </w:r>
      <w:r w:rsidRPr="00E109A2">
        <w:rPr>
          <w:rtl/>
          <w:lang w:bidi="ar-EG"/>
        </w:rPr>
        <w:t>. وتكون الإشارات المرسَلَة</w:t>
      </w:r>
      <w:r>
        <w:rPr>
          <w:rFonts w:hint="cs"/>
          <w:rtl/>
        </w:rPr>
        <w:t xml:space="preserve"> على الموجتين الحاملتين </w:t>
      </w:r>
      <w:r>
        <w:rPr>
          <w:lang w:val="en-GB"/>
        </w:rPr>
        <w:t>L1</w:t>
      </w:r>
      <w:r w:rsidRPr="00E109A2">
        <w:rPr>
          <w:rtl/>
          <w:lang w:bidi="ar-EG"/>
        </w:rPr>
        <w:t xml:space="preserve"> </w:t>
      </w:r>
      <w:r>
        <w:rPr>
          <w:rFonts w:hint="cs"/>
          <w:rtl/>
        </w:rPr>
        <w:t>و</w:t>
      </w:r>
      <w:r>
        <w:rPr>
          <w:lang w:val="en-GB"/>
        </w:rPr>
        <w:t>L5</w:t>
      </w:r>
      <w:r>
        <w:rPr>
          <w:rFonts w:hint="cs"/>
          <w:rtl/>
        </w:rPr>
        <w:t xml:space="preserve"> </w:t>
      </w:r>
      <w:r w:rsidRPr="00E109A2">
        <w:rPr>
          <w:rtl/>
          <w:lang w:bidi="ar-EG"/>
        </w:rPr>
        <w:t xml:space="preserve">مستقطَبَة دائرية </w:t>
      </w:r>
      <w:proofErr w:type="spellStart"/>
      <w:r w:rsidRPr="00E109A2">
        <w:rPr>
          <w:rtl/>
          <w:lang w:bidi="ar-EG"/>
        </w:rPr>
        <w:t>مُيَامِنة</w:t>
      </w:r>
      <w:proofErr w:type="spellEnd"/>
      <w:r w:rsidRPr="00E109A2">
        <w:rPr>
          <w:rtl/>
          <w:lang w:bidi="ar-EG"/>
        </w:rPr>
        <w:t xml:space="preserve">. ويُقدِّم الجدول </w:t>
      </w:r>
      <w:r w:rsidR="00A27961">
        <w:rPr>
          <w:lang w:bidi="ar-EG"/>
        </w:rPr>
        <w:t>31</w:t>
      </w:r>
      <w:r w:rsidRPr="00E109A2">
        <w:rPr>
          <w:rtl/>
          <w:lang w:bidi="ar-EG"/>
        </w:rPr>
        <w:t xml:space="preserve"> خصائص </w:t>
      </w:r>
      <w:r>
        <w:rPr>
          <w:rFonts w:hint="cs"/>
          <w:rtl/>
          <w:lang w:bidi="ar-EG"/>
        </w:rPr>
        <w:t>إشارات</w:t>
      </w:r>
      <w:r w:rsidRPr="00E109A2">
        <w:rPr>
          <w:rtl/>
          <w:lang w:bidi="ar-EG"/>
        </w:rPr>
        <w:t xml:space="preserve"> النظام </w:t>
      </w:r>
      <w:r>
        <w:rPr>
          <w:lang w:bidi="ar-EG"/>
        </w:rPr>
        <w:t>KASS</w:t>
      </w:r>
      <w:r w:rsidRPr="00E109A2">
        <w:rPr>
          <w:rtl/>
          <w:lang w:bidi="ar-EG"/>
        </w:rPr>
        <w:t xml:space="preserve"> المرسَلَة</w:t>
      </w:r>
      <w:r>
        <w:rPr>
          <w:rFonts w:hint="cs"/>
          <w:rtl/>
          <w:lang w:bidi="ar-EG"/>
        </w:rPr>
        <w:t xml:space="preserve"> من القسم الفضائي.</w:t>
      </w:r>
    </w:p>
    <w:p w14:paraId="1280F8C4" w14:textId="31BA3C02" w:rsidR="008731B7" w:rsidRPr="00CE5B09" w:rsidRDefault="008731B7" w:rsidP="008731B7">
      <w:pPr>
        <w:pStyle w:val="TableNo0"/>
        <w:bidi/>
        <w:rPr>
          <w:rtl/>
          <w:lang w:bidi="ar-EG"/>
        </w:rPr>
      </w:pPr>
      <w:r w:rsidRPr="00CE5B09">
        <w:rPr>
          <w:rtl/>
        </w:rPr>
        <w:t>الج</w:t>
      </w:r>
      <w:r w:rsidRPr="00CE5B09">
        <w:rPr>
          <w:rFonts w:hint="cs"/>
          <w:rtl/>
        </w:rPr>
        <w:t>ـ</w:t>
      </w:r>
      <w:r w:rsidRPr="00CE5B09">
        <w:rPr>
          <w:rtl/>
        </w:rPr>
        <w:t xml:space="preserve">دول </w:t>
      </w:r>
      <w:r w:rsidR="00A27961">
        <w:t>31</w:t>
      </w:r>
    </w:p>
    <w:p w14:paraId="78D42967" w14:textId="77777777" w:rsidR="008731B7" w:rsidRPr="00CE5B09" w:rsidRDefault="008731B7" w:rsidP="008731B7">
      <w:pPr>
        <w:pStyle w:val="Tabletitle"/>
        <w:rPr>
          <w:rtl/>
        </w:rPr>
      </w:pPr>
      <w:r w:rsidRPr="00CE5B09">
        <w:rPr>
          <w:rtl/>
        </w:rPr>
        <w:t xml:space="preserve">خصائص إشارات نظام </w:t>
      </w:r>
      <w:r>
        <w:t>KASS</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5"/>
        <w:gridCol w:w="1926"/>
        <w:gridCol w:w="1926"/>
        <w:gridCol w:w="1926"/>
        <w:gridCol w:w="1926"/>
      </w:tblGrid>
      <w:tr w:rsidR="008731B7" w:rsidRPr="00C54CB6" w14:paraId="0D2AF830" w14:textId="77777777" w:rsidTr="00DD529E">
        <w:trPr>
          <w:jc w:val="center"/>
        </w:trPr>
        <w:tc>
          <w:tcPr>
            <w:tcW w:w="1925" w:type="dxa"/>
            <w:vAlign w:val="center"/>
          </w:tcPr>
          <w:p w14:paraId="7E454914" w14:textId="77777777" w:rsidR="008731B7" w:rsidRPr="00C54CB6" w:rsidRDefault="008731B7" w:rsidP="00DD529E">
            <w:pPr>
              <w:pStyle w:val="Tablehead"/>
              <w:spacing w:line="240" w:lineRule="exact"/>
            </w:pPr>
            <w:r w:rsidRPr="00CE5B09">
              <w:rPr>
                <w:rFonts w:ascii="Times New Roman" w:eastAsia="MS PGothic" w:hAnsi="Times New Roman"/>
                <w:rtl/>
                <w:lang w:bidi="ar-EG"/>
              </w:rPr>
              <w:t>التردد الحامل</w:t>
            </w:r>
            <w:r w:rsidRPr="00CE5B09">
              <w:rPr>
                <w:rFonts w:ascii="Times New Roman" w:eastAsia="MS PGothic" w:hAnsi="Times New Roman" w:hint="cs"/>
                <w:rtl/>
                <w:lang w:bidi="ar-EG"/>
              </w:rPr>
              <w:br/>
            </w:r>
            <w:r w:rsidRPr="00CE5B09">
              <w:rPr>
                <w:rFonts w:ascii="Times New Roman" w:eastAsia="MS PGothic" w:hAnsi="Times New Roman"/>
                <w:lang w:bidi="ar-EG"/>
              </w:rPr>
              <w:t>(MHz)</w:t>
            </w:r>
          </w:p>
        </w:tc>
        <w:tc>
          <w:tcPr>
            <w:tcW w:w="1926" w:type="dxa"/>
            <w:vAlign w:val="center"/>
          </w:tcPr>
          <w:p w14:paraId="43117D6D" w14:textId="77777777" w:rsidR="008731B7" w:rsidRPr="00C54CB6" w:rsidRDefault="008731B7" w:rsidP="00DD529E">
            <w:pPr>
              <w:pStyle w:val="Tablehead"/>
              <w:spacing w:line="240" w:lineRule="exact"/>
            </w:pPr>
            <w:r w:rsidRPr="00CE5B09">
              <w:rPr>
                <w:rFonts w:ascii="Times New Roman" w:eastAsia="MS PGothic" w:hAnsi="Times New Roman"/>
                <w:rtl/>
                <w:lang w:bidi="ar-EG"/>
              </w:rPr>
              <w:t>عرض النطاق المخصص</w:t>
            </w:r>
            <w:r w:rsidRPr="00CE5B09">
              <w:rPr>
                <w:rFonts w:ascii="Times New Roman" w:eastAsia="MS PGothic" w:hAnsi="Times New Roman" w:hint="cs"/>
                <w:rtl/>
                <w:lang w:bidi="ar-EG"/>
              </w:rPr>
              <w:br/>
            </w:r>
            <w:r w:rsidRPr="00CE5B09">
              <w:rPr>
                <w:rFonts w:ascii="Times New Roman" w:eastAsia="MS PGothic" w:hAnsi="Times New Roman"/>
                <w:lang w:bidi="ar-EG"/>
              </w:rPr>
              <w:t>(MHz)</w:t>
            </w:r>
          </w:p>
        </w:tc>
        <w:tc>
          <w:tcPr>
            <w:tcW w:w="1926" w:type="dxa"/>
          </w:tcPr>
          <w:p w14:paraId="11058D80" w14:textId="77777777" w:rsidR="008731B7" w:rsidRPr="00C54CB6" w:rsidRDefault="008731B7" w:rsidP="00DD529E">
            <w:pPr>
              <w:pStyle w:val="Tablehead"/>
              <w:spacing w:line="240" w:lineRule="exact"/>
            </w:pPr>
            <w:r w:rsidRPr="00CE5B09">
              <w:rPr>
                <w:rFonts w:ascii="Times New Roman" w:eastAsia="MS PGothic" w:hAnsi="Times New Roman"/>
                <w:rtl/>
                <w:lang w:bidi="ar-EG"/>
              </w:rPr>
              <w:t>أقصى قدرة ذروة</w:t>
            </w:r>
            <w:r w:rsidRPr="00CE5B09">
              <w:rPr>
                <w:rFonts w:ascii="Times New Roman" w:eastAsia="MS PGothic" w:hAnsi="Times New Roman" w:hint="cs"/>
                <w:rtl/>
                <w:lang w:bidi="ar-EG"/>
              </w:rPr>
              <w:br/>
            </w:r>
            <w:r w:rsidRPr="00CE5B09">
              <w:rPr>
                <w:rFonts w:ascii="Times New Roman" w:eastAsia="MS PGothic" w:hAnsi="Times New Roman"/>
                <w:lang w:bidi="ar-EG"/>
              </w:rPr>
              <w:t>(</w:t>
            </w:r>
            <w:proofErr w:type="spellStart"/>
            <w:r w:rsidRPr="00CE5B09">
              <w:rPr>
                <w:rFonts w:ascii="Times New Roman" w:eastAsia="MS PGothic" w:hAnsi="Times New Roman"/>
                <w:lang w:bidi="ar-EG"/>
              </w:rPr>
              <w:t>dBW</w:t>
            </w:r>
            <w:proofErr w:type="spellEnd"/>
            <w:r w:rsidRPr="00CE5B09">
              <w:rPr>
                <w:rFonts w:ascii="Times New Roman" w:eastAsia="MS PGothic" w:hAnsi="Times New Roman"/>
                <w:lang w:bidi="ar-EG"/>
              </w:rPr>
              <w:t>)</w:t>
            </w:r>
          </w:p>
        </w:tc>
        <w:tc>
          <w:tcPr>
            <w:tcW w:w="1926" w:type="dxa"/>
            <w:vAlign w:val="center"/>
          </w:tcPr>
          <w:p w14:paraId="1D12253E" w14:textId="77777777" w:rsidR="008731B7" w:rsidRPr="00C54CB6" w:rsidRDefault="008731B7" w:rsidP="00DD529E">
            <w:pPr>
              <w:pStyle w:val="Tablehead"/>
              <w:spacing w:line="240" w:lineRule="exact"/>
              <w:rPr>
                <w:rtl/>
              </w:rPr>
            </w:pPr>
            <w:r w:rsidRPr="00CE5B09">
              <w:rPr>
                <w:rFonts w:ascii="Times New Roman" w:eastAsia="MS PGothic" w:hAnsi="Times New Roman"/>
                <w:rtl/>
                <w:lang w:bidi="ar-EG"/>
              </w:rPr>
              <w:t>كسب الهوائي</w:t>
            </w:r>
            <w:r w:rsidRPr="00CE5B09">
              <w:rPr>
                <w:rFonts w:ascii="Times New Roman" w:eastAsia="MS PGothic" w:hAnsi="Times New Roman" w:hint="cs"/>
                <w:rtl/>
                <w:lang w:bidi="ar-EG"/>
              </w:rPr>
              <w:br/>
            </w:r>
            <w:r w:rsidRPr="00D55F32">
              <w:rPr>
                <w:rFonts w:ascii="Times New Roman" w:eastAsia="MS PGothic" w:hAnsi="Times New Roman" w:hint="cs"/>
                <w:rtl/>
                <w:lang w:bidi="ar-EG"/>
              </w:rPr>
              <w:t>(</w:t>
            </w:r>
            <w:proofErr w:type="spellStart"/>
            <w:r w:rsidRPr="00D55F32">
              <w:rPr>
                <w:rFonts w:ascii="Times New Roman" w:eastAsia="MS PGothic" w:hAnsi="Times New Roman"/>
                <w:lang w:bidi="ar-EG"/>
              </w:rPr>
              <w:t>dBi</w:t>
            </w:r>
            <w:proofErr w:type="spellEnd"/>
            <w:r w:rsidRPr="00D55F32">
              <w:rPr>
                <w:rFonts w:ascii="Times New Roman" w:eastAsia="MS PGothic" w:hAnsi="Times New Roman" w:hint="cs"/>
                <w:rtl/>
                <w:lang w:bidi="ar-EG"/>
              </w:rPr>
              <w:t>،</w:t>
            </w:r>
            <w:r>
              <w:rPr>
                <w:rFonts w:ascii="Times New Roman" w:eastAsia="MS PGothic" w:hAnsi="Times New Roman" w:hint="cs"/>
                <w:rtl/>
              </w:rPr>
              <w:t xml:space="preserve"> حافة منطقة التغطية</w:t>
            </w:r>
            <w:r w:rsidRPr="00684510">
              <w:rPr>
                <w:rFonts w:ascii="Times New Roman" w:eastAsia="MS PGothic" w:hAnsi="Times New Roman" w:hint="cs"/>
                <w:rtl/>
                <w:lang w:bidi="ar-EG"/>
              </w:rPr>
              <w:t>)</w:t>
            </w:r>
          </w:p>
        </w:tc>
        <w:tc>
          <w:tcPr>
            <w:tcW w:w="1926" w:type="dxa"/>
            <w:vAlign w:val="center"/>
          </w:tcPr>
          <w:p w14:paraId="5C2B88C6" w14:textId="77777777" w:rsidR="008731B7" w:rsidRPr="00C54CB6" w:rsidRDefault="008731B7" w:rsidP="00DD529E">
            <w:pPr>
              <w:pStyle w:val="Tablehead"/>
              <w:spacing w:line="240" w:lineRule="exact"/>
            </w:pPr>
            <w:r w:rsidRPr="00CE5B09">
              <w:rPr>
                <w:rFonts w:ascii="Times New Roman" w:eastAsia="MS PGothic" w:hAnsi="Times New Roman"/>
                <w:rtl/>
                <w:lang w:bidi="ar-EG"/>
              </w:rPr>
              <w:t>أقصى كثافة قدرة</w:t>
            </w:r>
            <w:r w:rsidRPr="00CE5B09">
              <w:rPr>
                <w:rFonts w:ascii="Times New Roman" w:eastAsia="MS PGothic" w:hAnsi="Times New Roman" w:hint="cs"/>
                <w:rtl/>
                <w:lang w:bidi="ar-EG"/>
              </w:rPr>
              <w:br/>
            </w:r>
            <w:r>
              <w:rPr>
                <w:rFonts w:hint="cs"/>
                <w:rtl/>
              </w:rPr>
              <w:t>(</w:t>
            </w:r>
            <w:proofErr w:type="spellStart"/>
            <w:r w:rsidRPr="00C54CB6">
              <w:t>dBW</w:t>
            </w:r>
            <w:proofErr w:type="spellEnd"/>
            <w:r>
              <w:rPr>
                <w:rFonts w:hint="cs"/>
                <w:rtl/>
              </w:rPr>
              <w:t>، حافة منطقة التغطية</w:t>
            </w:r>
            <w:r w:rsidRPr="00684510">
              <w:rPr>
                <w:rFonts w:hint="cs"/>
                <w:rtl/>
              </w:rPr>
              <w:t>)</w:t>
            </w:r>
          </w:p>
        </w:tc>
      </w:tr>
      <w:tr w:rsidR="008731B7" w:rsidRPr="00C54CB6" w14:paraId="1C180FD9" w14:textId="77777777" w:rsidTr="00DD529E">
        <w:trPr>
          <w:trHeight w:val="37"/>
          <w:jc w:val="center"/>
        </w:trPr>
        <w:tc>
          <w:tcPr>
            <w:tcW w:w="1925" w:type="dxa"/>
            <w:vAlign w:val="center"/>
          </w:tcPr>
          <w:p w14:paraId="447FFE43" w14:textId="77777777" w:rsidR="008731B7" w:rsidRPr="00C54CB6" w:rsidRDefault="008731B7" w:rsidP="00DD529E">
            <w:pPr>
              <w:pStyle w:val="Tabletext"/>
              <w:spacing w:line="240" w:lineRule="exact"/>
              <w:jc w:val="center"/>
            </w:pPr>
            <w:r w:rsidRPr="00C54CB6">
              <w:t>1 575</w:t>
            </w:r>
            <w:r>
              <w:t>,</w:t>
            </w:r>
            <w:r w:rsidRPr="00C54CB6">
              <w:t>42</w:t>
            </w:r>
            <w:r>
              <w:rPr>
                <w:rFonts w:hint="cs"/>
                <w:rtl/>
              </w:rPr>
              <w:t xml:space="preserve"> </w:t>
            </w:r>
            <w:r w:rsidRPr="00C54CB6">
              <w:t>(L1)</w:t>
            </w:r>
          </w:p>
        </w:tc>
        <w:tc>
          <w:tcPr>
            <w:tcW w:w="1926" w:type="dxa"/>
            <w:vAlign w:val="center"/>
          </w:tcPr>
          <w:p w14:paraId="7D4A2C59" w14:textId="57A94C9E" w:rsidR="008731B7" w:rsidRPr="00C54CB6" w:rsidRDefault="00A27961" w:rsidP="00DD529E">
            <w:pPr>
              <w:pStyle w:val="Tabletext"/>
              <w:spacing w:line="240" w:lineRule="exact"/>
              <w:jc w:val="center"/>
            </w:pPr>
            <w:r>
              <w:t>2</w:t>
            </w:r>
            <w:r w:rsidR="008731B7" w:rsidRPr="00C54CB6">
              <w:t>4</w:t>
            </w:r>
            <w:r w:rsidR="008731B7">
              <w:t>,</w:t>
            </w:r>
            <w:r w:rsidR="008731B7" w:rsidRPr="00C54CB6">
              <w:t>0</w:t>
            </w:r>
          </w:p>
        </w:tc>
        <w:tc>
          <w:tcPr>
            <w:tcW w:w="1926" w:type="dxa"/>
          </w:tcPr>
          <w:p w14:paraId="219454A2" w14:textId="62B38462" w:rsidR="008731B7" w:rsidRPr="00C54CB6" w:rsidRDefault="00A27961" w:rsidP="00DD529E">
            <w:pPr>
              <w:pStyle w:val="Tabletext"/>
              <w:spacing w:line="240" w:lineRule="exact"/>
              <w:jc w:val="center"/>
            </w:pPr>
            <w:r>
              <w:t>13,5</w:t>
            </w:r>
          </w:p>
        </w:tc>
        <w:tc>
          <w:tcPr>
            <w:tcW w:w="1926" w:type="dxa"/>
            <w:vAlign w:val="center"/>
          </w:tcPr>
          <w:p w14:paraId="527F9FE5" w14:textId="3A2F5035" w:rsidR="008731B7" w:rsidRPr="00C54CB6" w:rsidRDefault="00A27961" w:rsidP="00DD529E">
            <w:pPr>
              <w:pStyle w:val="Tabletext"/>
              <w:spacing w:line="240" w:lineRule="exact"/>
              <w:jc w:val="center"/>
            </w:pPr>
            <w:r>
              <w:t>18,5</w:t>
            </w:r>
          </w:p>
        </w:tc>
        <w:tc>
          <w:tcPr>
            <w:tcW w:w="1926" w:type="dxa"/>
            <w:vAlign w:val="center"/>
          </w:tcPr>
          <w:p w14:paraId="0525F441" w14:textId="7E85374E" w:rsidR="008731B7" w:rsidRPr="00C54CB6" w:rsidRDefault="00A27961" w:rsidP="00DD529E">
            <w:pPr>
              <w:pStyle w:val="Tabletext"/>
              <w:spacing w:line="240" w:lineRule="exact"/>
              <w:jc w:val="center"/>
            </w:pPr>
            <w:r>
              <w:t>32,0</w:t>
            </w:r>
          </w:p>
        </w:tc>
      </w:tr>
      <w:tr w:rsidR="008731B7" w:rsidRPr="00C54CB6" w14:paraId="1C963CAF" w14:textId="77777777" w:rsidTr="00DD529E">
        <w:trPr>
          <w:trHeight w:val="37"/>
          <w:jc w:val="center"/>
        </w:trPr>
        <w:tc>
          <w:tcPr>
            <w:tcW w:w="1925" w:type="dxa"/>
            <w:vAlign w:val="center"/>
          </w:tcPr>
          <w:p w14:paraId="6224AE14" w14:textId="77777777" w:rsidR="008731B7" w:rsidRPr="00C54CB6" w:rsidRDefault="008731B7" w:rsidP="00DD529E">
            <w:pPr>
              <w:pStyle w:val="Tabletext"/>
              <w:spacing w:line="240" w:lineRule="exact"/>
              <w:jc w:val="center"/>
            </w:pPr>
            <w:r w:rsidRPr="00C54CB6">
              <w:t>1 176</w:t>
            </w:r>
            <w:r>
              <w:t>,</w:t>
            </w:r>
            <w:r w:rsidRPr="00C54CB6">
              <w:t>45</w:t>
            </w:r>
            <w:r>
              <w:rPr>
                <w:rFonts w:hint="cs"/>
                <w:rtl/>
              </w:rPr>
              <w:t xml:space="preserve"> </w:t>
            </w:r>
            <w:r w:rsidRPr="00C54CB6">
              <w:t>(L5)</w:t>
            </w:r>
          </w:p>
        </w:tc>
        <w:tc>
          <w:tcPr>
            <w:tcW w:w="1926" w:type="dxa"/>
            <w:vAlign w:val="center"/>
          </w:tcPr>
          <w:p w14:paraId="34372296" w14:textId="3B32D31F" w:rsidR="008731B7" w:rsidRPr="00C54CB6" w:rsidRDefault="008731B7" w:rsidP="00DD529E">
            <w:pPr>
              <w:pStyle w:val="Tabletext"/>
              <w:spacing w:line="240" w:lineRule="exact"/>
              <w:jc w:val="center"/>
            </w:pPr>
            <w:r w:rsidRPr="00C54CB6">
              <w:t>2</w:t>
            </w:r>
            <w:r w:rsidR="00A27961">
              <w:t>4</w:t>
            </w:r>
            <w:r>
              <w:t>,</w:t>
            </w:r>
            <w:r w:rsidRPr="00C54CB6">
              <w:t>0</w:t>
            </w:r>
          </w:p>
        </w:tc>
        <w:tc>
          <w:tcPr>
            <w:tcW w:w="1926" w:type="dxa"/>
          </w:tcPr>
          <w:p w14:paraId="4236AEDB" w14:textId="1711C40C" w:rsidR="008731B7" w:rsidRPr="00C54CB6" w:rsidRDefault="00A27961" w:rsidP="00DD529E">
            <w:pPr>
              <w:pStyle w:val="Tabletext"/>
              <w:spacing w:line="240" w:lineRule="exact"/>
              <w:jc w:val="center"/>
            </w:pPr>
            <w:r>
              <w:t>14,0</w:t>
            </w:r>
          </w:p>
        </w:tc>
        <w:tc>
          <w:tcPr>
            <w:tcW w:w="1926" w:type="dxa"/>
            <w:vAlign w:val="center"/>
          </w:tcPr>
          <w:p w14:paraId="46DEE3A5" w14:textId="4DE36F55" w:rsidR="008731B7" w:rsidRPr="00C54CB6" w:rsidRDefault="00A27961" w:rsidP="00DD529E">
            <w:pPr>
              <w:pStyle w:val="Tabletext"/>
              <w:spacing w:line="240" w:lineRule="exact"/>
              <w:jc w:val="center"/>
            </w:pPr>
            <w:r>
              <w:t>18,5</w:t>
            </w:r>
          </w:p>
        </w:tc>
        <w:tc>
          <w:tcPr>
            <w:tcW w:w="1926" w:type="dxa"/>
          </w:tcPr>
          <w:p w14:paraId="6FD013D8" w14:textId="59A00469" w:rsidR="008731B7" w:rsidRPr="00C54CB6" w:rsidRDefault="00A27961" w:rsidP="00DD529E">
            <w:pPr>
              <w:pStyle w:val="Tabletext"/>
              <w:spacing w:line="240" w:lineRule="exact"/>
              <w:jc w:val="center"/>
            </w:pPr>
            <w:r>
              <w:t>32,5</w:t>
            </w:r>
          </w:p>
        </w:tc>
      </w:tr>
    </w:tbl>
    <w:p w14:paraId="2C4760E5" w14:textId="77777777" w:rsidR="00147C24" w:rsidRDefault="00147C24" w:rsidP="00147C24">
      <w:pPr>
        <w:rPr>
          <w:rtl/>
        </w:rPr>
      </w:pPr>
    </w:p>
    <w:p w14:paraId="4AA2B8C0" w14:textId="0A4FA3B1" w:rsidR="008731B7" w:rsidRPr="00320915" w:rsidRDefault="008731B7" w:rsidP="008731B7">
      <w:pPr>
        <w:pStyle w:val="AnnexNoTitle0"/>
        <w:rPr>
          <w:rtl/>
          <w:lang w:val="en-GB"/>
        </w:rPr>
      </w:pPr>
      <w:r>
        <w:rPr>
          <w:rFonts w:hint="cs"/>
          <w:rtl/>
        </w:rPr>
        <w:t xml:space="preserve">الملحق </w:t>
      </w:r>
      <w:r>
        <w:t>12</w:t>
      </w:r>
      <w:r>
        <w:rPr>
          <w:rtl/>
        </w:rPr>
        <w:br/>
      </w:r>
      <w:r>
        <w:rPr>
          <w:rtl/>
        </w:rPr>
        <w:br/>
      </w:r>
      <w:r w:rsidRPr="00320915">
        <w:rPr>
          <w:rtl/>
        </w:rPr>
        <w:t xml:space="preserve">الوصف التقني والخصائص التقنية </w:t>
      </w:r>
      <w:r w:rsidRPr="00320915">
        <w:rPr>
          <w:rFonts w:hint="cs"/>
          <w:rtl/>
        </w:rPr>
        <w:t>لنظام</w:t>
      </w:r>
      <w:r>
        <w:rPr>
          <w:rFonts w:hint="cs"/>
          <w:rtl/>
        </w:rPr>
        <w:t xml:space="preserve"> التصويب التفاضلي والمراقبة </w:t>
      </w:r>
      <w:r>
        <w:rPr>
          <w:lang w:val="en-GB"/>
        </w:rPr>
        <w:t>(SDCM)</w:t>
      </w:r>
    </w:p>
    <w:p w14:paraId="5F9679E9" w14:textId="77777777" w:rsidR="008731B7" w:rsidRPr="00CE5B09" w:rsidRDefault="008731B7" w:rsidP="008731B7">
      <w:pPr>
        <w:pStyle w:val="Heading1"/>
        <w:spacing w:before="600"/>
        <w:rPr>
          <w:rtl/>
        </w:rPr>
      </w:pPr>
      <w:r w:rsidRPr="00CE5B09">
        <w:t>1</w:t>
      </w:r>
      <w:r w:rsidRPr="00CE5B09">
        <w:rPr>
          <w:rtl/>
        </w:rPr>
        <w:tab/>
        <w:t>مقدمة</w:t>
      </w:r>
    </w:p>
    <w:p w14:paraId="2ACFC985" w14:textId="77777777" w:rsidR="008731B7" w:rsidRPr="00DA7A12" w:rsidRDefault="008731B7" w:rsidP="008731B7">
      <w:pPr>
        <w:rPr>
          <w:spacing w:val="4"/>
          <w:rtl/>
          <w:lang w:val="en-GB"/>
        </w:rPr>
      </w:pPr>
      <w:r>
        <w:rPr>
          <w:rFonts w:hint="cs"/>
          <w:rtl/>
          <w:lang w:bidi="ar-EG"/>
        </w:rPr>
        <w:t xml:space="preserve">النظام </w:t>
      </w:r>
      <w:r>
        <w:rPr>
          <w:lang w:val="en-GB" w:bidi="ar-EG"/>
        </w:rPr>
        <w:t>SDCM</w:t>
      </w:r>
      <w:r>
        <w:rPr>
          <w:rFonts w:hint="cs"/>
          <w:rtl/>
          <w:lang w:val="en-GB"/>
        </w:rPr>
        <w:t xml:space="preserve"> هو نظام تعزيز محمول على السواتل من أجل النظام العالمي للملاحة </w:t>
      </w:r>
      <w:r>
        <w:rPr>
          <w:lang w:val="en-GB"/>
        </w:rPr>
        <w:t>GLONASS</w:t>
      </w:r>
      <w:r>
        <w:rPr>
          <w:rFonts w:hint="cs"/>
          <w:rtl/>
          <w:lang w:val="en-GB"/>
        </w:rPr>
        <w:t xml:space="preserve">، يسمح بزيادة الدقة ويوفر تكامل الإشارات الراديوية معمارية الدقة لأغراض تحديد موقع مستخدمي الملاحة البحرية والجوية الأرضية والفضائية. </w:t>
      </w:r>
    </w:p>
    <w:p w14:paraId="0072C00C" w14:textId="77777777" w:rsidR="008731B7" w:rsidRPr="00CE5B09" w:rsidRDefault="008731B7" w:rsidP="008731B7">
      <w:pPr>
        <w:pStyle w:val="Heading1"/>
        <w:rPr>
          <w:rtl/>
        </w:rPr>
      </w:pPr>
      <w:r w:rsidRPr="00CE5B09">
        <w:lastRenderedPageBreak/>
        <w:t>2</w:t>
      </w:r>
      <w:r w:rsidRPr="00CE5B09">
        <w:rPr>
          <w:rtl/>
        </w:rPr>
        <w:tab/>
        <w:t>عرض عام للنظام</w:t>
      </w:r>
    </w:p>
    <w:p w14:paraId="4D3E3FD6" w14:textId="060C82B3" w:rsidR="008731B7" w:rsidRPr="00447F98" w:rsidRDefault="008731B7" w:rsidP="008731B7">
      <w:pPr>
        <w:rPr>
          <w:rtl/>
          <w:lang w:val="en-GB"/>
        </w:rPr>
      </w:pPr>
      <w:r>
        <w:rPr>
          <w:rFonts w:hint="cs"/>
          <w:rtl/>
          <w:lang w:bidi="ar-EG"/>
        </w:rPr>
        <w:t xml:space="preserve">يشمل النظام </w:t>
      </w:r>
      <w:r>
        <w:rPr>
          <w:lang w:val="en-GB" w:bidi="ar-EG"/>
        </w:rPr>
        <w:t>SDCM</w:t>
      </w:r>
      <w:r>
        <w:rPr>
          <w:rFonts w:hint="cs"/>
          <w:rtl/>
          <w:lang w:val="en-GB"/>
        </w:rPr>
        <w:t xml:space="preserve"> ثلاثة سواتل مستقرة بالنسبة إلى الأرض. ويعرض الجدول </w:t>
      </w:r>
      <w:r w:rsidR="00A27961">
        <w:rPr>
          <w:lang w:val="en-GB"/>
        </w:rPr>
        <w:t>32</w:t>
      </w:r>
      <w:r>
        <w:rPr>
          <w:rFonts w:hint="cs"/>
          <w:rtl/>
          <w:lang w:val="en-GB"/>
        </w:rPr>
        <w:t xml:space="preserve"> المواقع المدارية للسواتل وأسماء الشبكات الساتلية المقابلة المبلغ عنها للاتحاد.</w:t>
      </w:r>
    </w:p>
    <w:p w14:paraId="6823C66A" w14:textId="72FCB069" w:rsidR="008731B7" w:rsidRDefault="008731B7" w:rsidP="008731B7">
      <w:pPr>
        <w:pStyle w:val="TableNo0"/>
        <w:bidi/>
        <w:rPr>
          <w:rtl/>
          <w:lang w:bidi="ar-EG"/>
        </w:rPr>
      </w:pPr>
      <w:r>
        <w:rPr>
          <w:rFonts w:hint="cs"/>
          <w:rtl/>
          <w:lang w:bidi="ar-EG"/>
        </w:rPr>
        <w:t xml:space="preserve">الجدول </w:t>
      </w:r>
      <w:r w:rsidR="00A27961">
        <w:rPr>
          <w:lang w:bidi="ar-EG"/>
        </w:rPr>
        <w:t>32</w:t>
      </w:r>
    </w:p>
    <w:p w14:paraId="3F7FB55D" w14:textId="77777777" w:rsidR="008731B7" w:rsidRDefault="008731B7" w:rsidP="008731B7">
      <w:pPr>
        <w:pStyle w:val="Tabletitle"/>
        <w:rPr>
          <w:rtl/>
          <w:lang w:bidi="ar-SA"/>
        </w:rPr>
      </w:pPr>
      <w:r>
        <w:rPr>
          <w:rFonts w:hint="cs"/>
          <w:rtl/>
        </w:rPr>
        <w:t xml:space="preserve">المواقع المدارية للسواتل والشبكات الساتلية المقابلة </w:t>
      </w:r>
    </w:p>
    <w:tbl>
      <w:tblPr>
        <w:bidiVisual/>
        <w:tblW w:w="0" w:type="auto"/>
        <w:jc w:val="center"/>
        <w:tblLayout w:type="fixed"/>
        <w:tblLook w:val="0000" w:firstRow="0" w:lastRow="0" w:firstColumn="0" w:lastColumn="0" w:noHBand="0" w:noVBand="0"/>
      </w:tblPr>
      <w:tblGrid>
        <w:gridCol w:w="4353"/>
        <w:gridCol w:w="1815"/>
      </w:tblGrid>
      <w:tr w:rsidR="008731B7" w:rsidRPr="00C54CB6" w14:paraId="48EE2525" w14:textId="77777777" w:rsidTr="00DD529E">
        <w:trPr>
          <w:jc w:val="center"/>
        </w:trPr>
        <w:tc>
          <w:tcPr>
            <w:tcW w:w="4353" w:type="dxa"/>
            <w:tcBorders>
              <w:top w:val="single" w:sz="4" w:space="0" w:color="000000"/>
              <w:left w:val="single" w:sz="4" w:space="0" w:color="000000"/>
              <w:bottom w:val="single" w:sz="4" w:space="0" w:color="000000"/>
            </w:tcBorders>
            <w:shd w:val="clear" w:color="auto" w:fill="auto"/>
            <w:vAlign w:val="center"/>
          </w:tcPr>
          <w:p w14:paraId="215D76FF" w14:textId="77777777" w:rsidR="008731B7" w:rsidRPr="00C54CB6" w:rsidRDefault="008731B7" w:rsidP="00DD529E">
            <w:pPr>
              <w:pStyle w:val="Tablehead"/>
              <w:spacing w:after="40"/>
            </w:pPr>
            <w:r>
              <w:rPr>
                <w:rFonts w:hint="cs"/>
                <w:rtl/>
              </w:rPr>
              <w:t>الشبكة الساتلية</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ACFAF" w14:textId="77777777" w:rsidR="008731B7" w:rsidRPr="00C54CB6" w:rsidRDefault="008731B7" w:rsidP="00DD529E">
            <w:pPr>
              <w:pStyle w:val="Tablehead"/>
              <w:spacing w:after="40"/>
            </w:pPr>
            <w:r>
              <w:rPr>
                <w:rFonts w:hint="cs"/>
                <w:rtl/>
              </w:rPr>
              <w:t xml:space="preserve">الموقع المداري على المدار المستقر بالنسبة إلى الأرض </w:t>
            </w:r>
          </w:p>
        </w:tc>
      </w:tr>
      <w:tr w:rsidR="008731B7" w:rsidRPr="00556AFC" w14:paraId="32DA51B8" w14:textId="77777777" w:rsidTr="00DD529E">
        <w:trPr>
          <w:jc w:val="center"/>
        </w:trPr>
        <w:tc>
          <w:tcPr>
            <w:tcW w:w="4353" w:type="dxa"/>
            <w:tcBorders>
              <w:top w:val="single" w:sz="4" w:space="0" w:color="000000"/>
              <w:left w:val="single" w:sz="4" w:space="0" w:color="000000"/>
              <w:bottom w:val="single" w:sz="4" w:space="0" w:color="000000"/>
            </w:tcBorders>
            <w:shd w:val="clear" w:color="auto" w:fill="auto"/>
          </w:tcPr>
          <w:p w14:paraId="7313DB99" w14:textId="77777777" w:rsidR="008731B7" w:rsidRPr="00C54CB6" w:rsidRDefault="008731B7" w:rsidP="00DD529E">
            <w:pPr>
              <w:pStyle w:val="Tabletext"/>
              <w:spacing w:before="40" w:after="40"/>
            </w:pPr>
            <w:r w:rsidRPr="00C54CB6">
              <w:t>WSDRN-M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5BDC70A5" w14:textId="77777777" w:rsidR="008731B7" w:rsidRPr="00556AFC" w:rsidRDefault="008731B7" w:rsidP="00DD529E">
            <w:pPr>
              <w:pStyle w:val="Tabletext"/>
              <w:spacing w:before="40" w:after="40"/>
              <w:jc w:val="center"/>
            </w:pPr>
            <w:r w:rsidRPr="00556AFC">
              <w:t>16</w:t>
            </w:r>
            <w:r>
              <w:rPr>
                <w:rFonts w:hint="cs"/>
                <w:rtl/>
              </w:rPr>
              <w:t xml:space="preserve"> غرباً</w:t>
            </w:r>
          </w:p>
        </w:tc>
      </w:tr>
      <w:tr w:rsidR="008731B7" w:rsidRPr="00556AFC" w14:paraId="7CAF144B" w14:textId="77777777" w:rsidTr="00DD529E">
        <w:trPr>
          <w:jc w:val="center"/>
        </w:trPr>
        <w:tc>
          <w:tcPr>
            <w:tcW w:w="4353" w:type="dxa"/>
            <w:tcBorders>
              <w:top w:val="single" w:sz="4" w:space="0" w:color="000000"/>
              <w:left w:val="single" w:sz="4" w:space="0" w:color="000000"/>
              <w:bottom w:val="single" w:sz="4" w:space="0" w:color="000000"/>
            </w:tcBorders>
            <w:shd w:val="clear" w:color="auto" w:fill="auto"/>
          </w:tcPr>
          <w:p w14:paraId="7C7DC945" w14:textId="77777777" w:rsidR="008731B7" w:rsidRPr="00C54CB6" w:rsidRDefault="008731B7" w:rsidP="00DD529E">
            <w:pPr>
              <w:pStyle w:val="Tabletext"/>
              <w:spacing w:before="40" w:after="40"/>
            </w:pPr>
            <w:r w:rsidRPr="00C54CB6">
              <w:t>CSDRN-M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009F5C93" w14:textId="77777777" w:rsidR="008731B7" w:rsidRPr="00556AFC" w:rsidRDefault="008731B7" w:rsidP="00DD529E">
            <w:pPr>
              <w:pStyle w:val="Tabletext"/>
              <w:spacing w:before="40" w:after="40"/>
              <w:jc w:val="center"/>
            </w:pPr>
            <w:r w:rsidRPr="00556AFC">
              <w:t>95</w:t>
            </w:r>
            <w:r>
              <w:rPr>
                <w:rFonts w:hint="cs"/>
                <w:rtl/>
              </w:rPr>
              <w:t xml:space="preserve"> شرقاً</w:t>
            </w:r>
          </w:p>
        </w:tc>
      </w:tr>
      <w:tr w:rsidR="008731B7" w:rsidRPr="00556AFC" w14:paraId="0338BFCC" w14:textId="77777777" w:rsidTr="00DD529E">
        <w:trPr>
          <w:jc w:val="center"/>
        </w:trPr>
        <w:tc>
          <w:tcPr>
            <w:tcW w:w="4353" w:type="dxa"/>
            <w:tcBorders>
              <w:top w:val="single" w:sz="4" w:space="0" w:color="000000"/>
              <w:left w:val="single" w:sz="4" w:space="0" w:color="000000"/>
              <w:bottom w:val="single" w:sz="4" w:space="0" w:color="000000"/>
            </w:tcBorders>
            <w:shd w:val="clear" w:color="auto" w:fill="auto"/>
          </w:tcPr>
          <w:p w14:paraId="63AA777B" w14:textId="77777777" w:rsidR="008731B7" w:rsidRPr="00C54CB6" w:rsidRDefault="008731B7" w:rsidP="00DD529E">
            <w:pPr>
              <w:pStyle w:val="Tabletext"/>
              <w:spacing w:before="40" w:after="40"/>
            </w:pPr>
            <w:r w:rsidRPr="00C54CB6">
              <w:t>VSSRD-2M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1DB6A731" w14:textId="77777777" w:rsidR="008731B7" w:rsidRPr="00556AFC" w:rsidRDefault="008731B7" w:rsidP="00DD529E">
            <w:pPr>
              <w:pStyle w:val="Tabletext"/>
              <w:spacing w:before="40" w:after="40"/>
              <w:jc w:val="center"/>
            </w:pPr>
            <w:r w:rsidRPr="00556AFC">
              <w:t>167</w:t>
            </w:r>
            <w:r>
              <w:rPr>
                <w:rFonts w:hint="cs"/>
                <w:rtl/>
              </w:rPr>
              <w:t xml:space="preserve"> شرقاً</w:t>
            </w:r>
          </w:p>
        </w:tc>
      </w:tr>
    </w:tbl>
    <w:p w14:paraId="3322A30B" w14:textId="27240B56" w:rsidR="008731B7" w:rsidRPr="00F23345" w:rsidRDefault="008731B7" w:rsidP="008731B7">
      <w:pPr>
        <w:pStyle w:val="Normalaftertitle0"/>
        <w:rPr>
          <w:spacing w:val="4"/>
          <w:rtl/>
          <w:lang w:val="en-GB"/>
        </w:rPr>
      </w:pPr>
      <w:r w:rsidRPr="00F23345">
        <w:rPr>
          <w:rFonts w:hint="cs"/>
          <w:spacing w:val="4"/>
          <w:rtl/>
          <w:lang w:bidi="ar-EG"/>
        </w:rPr>
        <w:t xml:space="preserve">جميع تخصيصات التردد للشبكات الساتلية المقدمة في الجدول </w:t>
      </w:r>
      <w:r w:rsidR="00A27961" w:rsidRPr="00F23345">
        <w:rPr>
          <w:spacing w:val="4"/>
          <w:lang w:val="en-GB" w:bidi="ar-EG"/>
        </w:rPr>
        <w:t>32</w:t>
      </w:r>
      <w:r w:rsidRPr="00F23345">
        <w:rPr>
          <w:rFonts w:hint="cs"/>
          <w:spacing w:val="4"/>
          <w:rtl/>
          <w:lang w:val="en-GB"/>
        </w:rPr>
        <w:t xml:space="preserve"> مسجلة في السجل الأساسي الدولي للترددات وفقاً للوائح الراديو للاتحاد.</w:t>
      </w:r>
    </w:p>
    <w:p w14:paraId="52D59DBC" w14:textId="77777777" w:rsidR="008731B7" w:rsidRPr="00CE5B09" w:rsidRDefault="008731B7" w:rsidP="008731B7">
      <w:pPr>
        <w:pStyle w:val="Heading1"/>
        <w:rPr>
          <w:rtl/>
        </w:rPr>
      </w:pPr>
      <w:r w:rsidRPr="00CE5B09">
        <w:t>3</w:t>
      </w:r>
      <w:r w:rsidRPr="00CE5B09">
        <w:rPr>
          <w:rtl/>
        </w:rPr>
        <w:tab/>
        <w:t>تشكيلة النظام</w:t>
      </w:r>
    </w:p>
    <w:p w14:paraId="681123BD" w14:textId="77777777" w:rsidR="008731B7" w:rsidRDefault="008731B7" w:rsidP="008731B7">
      <w:pPr>
        <w:rPr>
          <w:lang w:bidi="ar-EG"/>
        </w:rPr>
      </w:pPr>
      <w:r>
        <w:rPr>
          <w:rFonts w:hint="cs"/>
          <w:rtl/>
          <w:lang w:bidi="ar-EG"/>
        </w:rPr>
        <w:t xml:space="preserve">يتكون النظام </w:t>
      </w:r>
      <w:r>
        <w:rPr>
          <w:lang w:val="en-GB" w:bidi="ar-EG"/>
        </w:rPr>
        <w:t>SDCM</w:t>
      </w:r>
      <w:r>
        <w:rPr>
          <w:rFonts w:hint="cs"/>
          <w:rtl/>
          <w:lang w:bidi="ar-EG"/>
        </w:rPr>
        <w:t xml:space="preserve"> من جزأين: الجزء الفضائي والجزء الأرضي.</w:t>
      </w:r>
    </w:p>
    <w:p w14:paraId="7494FFD2" w14:textId="77777777" w:rsidR="008731B7" w:rsidRPr="00CE5B09" w:rsidRDefault="008731B7" w:rsidP="008731B7">
      <w:pPr>
        <w:pStyle w:val="Heading2"/>
        <w:rPr>
          <w:rtl/>
        </w:rPr>
      </w:pPr>
      <w:r w:rsidRPr="00CE5B09">
        <w:t>1.3</w:t>
      </w:r>
      <w:r w:rsidRPr="00CE5B09">
        <w:rPr>
          <w:rtl/>
        </w:rPr>
        <w:tab/>
        <w:t>الجزء الفضائي</w:t>
      </w:r>
    </w:p>
    <w:p w14:paraId="1327064A" w14:textId="77777777" w:rsidR="008731B7" w:rsidRPr="00165D78" w:rsidRDefault="008731B7" w:rsidP="008731B7">
      <w:pPr>
        <w:rPr>
          <w:b/>
          <w:rtl/>
          <w:lang w:val="en-GB"/>
        </w:rPr>
      </w:pPr>
      <w:r>
        <w:rPr>
          <w:rFonts w:hint="cs"/>
          <w:rtl/>
          <w:lang w:bidi="ar-EG"/>
        </w:rPr>
        <w:t xml:space="preserve">يتكون الجزء الفضائي من </w:t>
      </w:r>
      <w:r>
        <w:rPr>
          <w:rFonts w:hint="cs"/>
          <w:b/>
          <w:rtl/>
        </w:rPr>
        <w:t xml:space="preserve">ثلاثة سواتل ترسل بيانات لمستعملي النظام </w:t>
      </w:r>
      <w:r w:rsidRPr="00165D78">
        <w:rPr>
          <w:bCs/>
          <w:lang w:val="en-GB"/>
        </w:rPr>
        <w:t>SDCM</w:t>
      </w:r>
      <w:r>
        <w:rPr>
          <w:rFonts w:hint="cs"/>
          <w:b/>
          <w:rtl/>
          <w:lang w:val="en-GB"/>
        </w:rPr>
        <w:t xml:space="preserve"> عبر البث </w:t>
      </w:r>
      <w:r w:rsidRPr="00165D78">
        <w:rPr>
          <w:bCs/>
          <w:lang w:val="en-GB"/>
        </w:rPr>
        <w:t>SBAS</w:t>
      </w:r>
      <w:r>
        <w:rPr>
          <w:rFonts w:hint="cs"/>
          <w:b/>
          <w:rtl/>
          <w:lang w:val="en-GB"/>
        </w:rPr>
        <w:t>.</w:t>
      </w:r>
    </w:p>
    <w:p w14:paraId="5B29070B" w14:textId="77777777" w:rsidR="008731B7" w:rsidRPr="00CE5B09" w:rsidRDefault="008731B7" w:rsidP="008731B7">
      <w:pPr>
        <w:pStyle w:val="Heading2"/>
        <w:rPr>
          <w:rtl/>
        </w:rPr>
      </w:pPr>
      <w:r w:rsidRPr="00CE5B09">
        <w:t>2.3</w:t>
      </w:r>
      <w:r w:rsidRPr="00CE5B09">
        <w:rPr>
          <w:rtl/>
        </w:rPr>
        <w:tab/>
        <w:t>الجزء الأرضي</w:t>
      </w:r>
    </w:p>
    <w:p w14:paraId="500019BF" w14:textId="77777777" w:rsidR="008731B7" w:rsidRPr="00165D78" w:rsidRDefault="008731B7" w:rsidP="008731B7">
      <w:pPr>
        <w:rPr>
          <w:rtl/>
          <w:lang w:val="en-GB"/>
        </w:rPr>
      </w:pPr>
      <w:r>
        <w:rPr>
          <w:rFonts w:hint="cs"/>
          <w:rtl/>
          <w:lang w:bidi="ar-EG"/>
        </w:rPr>
        <w:t xml:space="preserve">يتكون النظام الأرضي من مركز التحكم </w:t>
      </w:r>
      <w:r>
        <w:rPr>
          <w:lang w:val="en-GB" w:bidi="ar-EG"/>
        </w:rPr>
        <w:t>SDCM</w:t>
      </w:r>
      <w:r>
        <w:rPr>
          <w:rFonts w:hint="cs"/>
          <w:rtl/>
          <w:lang w:val="en-GB"/>
        </w:rPr>
        <w:t xml:space="preserve">، والأنظمة الأرضية التي ترسل بيانات </w:t>
      </w:r>
      <w:r>
        <w:rPr>
          <w:lang w:val="en-GB"/>
        </w:rPr>
        <w:t>SDCM</w:t>
      </w:r>
      <w:r>
        <w:rPr>
          <w:rFonts w:hint="cs"/>
          <w:rtl/>
          <w:lang w:val="en-GB"/>
        </w:rPr>
        <w:t xml:space="preserve"> إلى المستعملين، والبنية التحتية للشبكة وللتحكم في الحمولة النافعة، ومحطات استقبال أرضية لجمع القياسات موزعة عبر جميع أنحاء العالم.</w:t>
      </w:r>
    </w:p>
    <w:p w14:paraId="2EE88BAE" w14:textId="77777777" w:rsidR="008731B7" w:rsidRPr="0064591C" w:rsidRDefault="008731B7" w:rsidP="008731B7">
      <w:pPr>
        <w:pStyle w:val="Heading1"/>
        <w:rPr>
          <w:lang w:val="en-GB"/>
        </w:rPr>
      </w:pPr>
      <w:r w:rsidRPr="00CE5B09">
        <w:t>4</w:t>
      </w:r>
      <w:r w:rsidRPr="00CE5B09">
        <w:rPr>
          <w:rtl/>
        </w:rPr>
        <w:tab/>
      </w:r>
      <w:r>
        <w:rPr>
          <w:rFonts w:hint="cs"/>
          <w:rtl/>
        </w:rPr>
        <w:t xml:space="preserve">الإشارة </w:t>
      </w:r>
      <w:r>
        <w:rPr>
          <w:lang w:val="en-GB"/>
        </w:rPr>
        <w:t>SDMC</w:t>
      </w:r>
    </w:p>
    <w:p w14:paraId="2A435D24" w14:textId="77777777" w:rsidR="008731B7" w:rsidRPr="0064591C" w:rsidRDefault="008731B7" w:rsidP="008731B7">
      <w:pPr>
        <w:rPr>
          <w:rtl/>
          <w:lang w:val="en-GB"/>
        </w:rPr>
      </w:pPr>
      <w:r>
        <w:rPr>
          <w:rFonts w:hint="cs"/>
          <w:rtl/>
          <w:lang w:bidi="ar-EG"/>
        </w:rPr>
        <w:t xml:space="preserve">توفر الشبكات الساتلية </w:t>
      </w:r>
      <w:r w:rsidRPr="00761A94">
        <w:rPr>
          <w:szCs w:val="24"/>
        </w:rPr>
        <w:t>WSDRN-M</w:t>
      </w:r>
      <w:r>
        <w:rPr>
          <w:rFonts w:hint="cs"/>
          <w:rtl/>
        </w:rPr>
        <w:t xml:space="preserve"> و</w:t>
      </w:r>
      <w:r w:rsidRPr="00761A94">
        <w:rPr>
          <w:szCs w:val="24"/>
        </w:rPr>
        <w:t>CSDRN-M</w:t>
      </w:r>
      <w:r>
        <w:rPr>
          <w:rFonts w:hint="cs"/>
          <w:rtl/>
        </w:rPr>
        <w:t xml:space="preserve"> و</w:t>
      </w:r>
      <w:r w:rsidRPr="00761A94">
        <w:rPr>
          <w:szCs w:val="24"/>
        </w:rPr>
        <w:t>VSSRD-2M</w:t>
      </w:r>
      <w:r>
        <w:rPr>
          <w:rFonts w:hint="cs"/>
          <w:rtl/>
        </w:rPr>
        <w:t xml:space="preserve"> بيانات لمستعملي النظام </w:t>
      </w:r>
      <w:r>
        <w:rPr>
          <w:lang w:val="en-GB"/>
        </w:rPr>
        <w:t>SDMC</w:t>
      </w:r>
      <w:r>
        <w:rPr>
          <w:rFonts w:hint="cs"/>
          <w:rtl/>
          <w:lang w:val="en-GB"/>
        </w:rPr>
        <w:t xml:space="preserve"> من خلال إرسال إشارات</w:t>
      </w:r>
      <w:r>
        <w:rPr>
          <w:rFonts w:hint="eastAsia"/>
          <w:rtl/>
          <w:lang w:val="en-GB" w:bidi="ar-EG"/>
        </w:rPr>
        <w:t> </w:t>
      </w:r>
      <w:r>
        <w:rPr>
          <w:lang w:val="en-GB"/>
        </w:rPr>
        <w:t>CDMA</w:t>
      </w:r>
      <w:r>
        <w:rPr>
          <w:rFonts w:hint="cs"/>
          <w:rtl/>
          <w:lang w:val="en-GB"/>
        </w:rPr>
        <w:t xml:space="preserve"> بنسق الرسالة </w:t>
      </w:r>
      <w:r>
        <w:rPr>
          <w:lang w:val="en-GB"/>
        </w:rPr>
        <w:t>SBAS</w:t>
      </w:r>
      <w:r>
        <w:rPr>
          <w:rFonts w:hint="cs"/>
          <w:rtl/>
          <w:lang w:val="en-GB"/>
        </w:rPr>
        <w:t xml:space="preserve"> على تردد حامل يبلغ </w:t>
      </w:r>
      <w:r>
        <w:rPr>
          <w:lang w:val="en-GB"/>
        </w:rPr>
        <w:t>MHz 1 575,42</w:t>
      </w:r>
      <w:r>
        <w:rPr>
          <w:rFonts w:hint="cs"/>
          <w:rtl/>
          <w:lang w:val="en-GB"/>
        </w:rPr>
        <w:t xml:space="preserve"> وعرض نطاق قدره </w:t>
      </w:r>
      <w:r>
        <w:rPr>
          <w:lang w:val="en-GB"/>
        </w:rPr>
        <w:t>MHz 24</w:t>
      </w:r>
      <w:r>
        <w:rPr>
          <w:rFonts w:hint="cs"/>
          <w:rtl/>
          <w:lang w:val="en-GB"/>
        </w:rPr>
        <w:t>.</w:t>
      </w:r>
    </w:p>
    <w:p w14:paraId="7558FA21" w14:textId="77777777" w:rsidR="008731B7" w:rsidRPr="000C39E1" w:rsidRDefault="008731B7" w:rsidP="008731B7">
      <w:pPr>
        <w:rPr>
          <w:rtl/>
          <w:lang w:val="en-GB"/>
        </w:rPr>
      </w:pPr>
      <w:r w:rsidRPr="000C39E1">
        <w:rPr>
          <w:rtl/>
          <w:lang w:bidi="ar-EG"/>
        </w:rPr>
        <w:t xml:space="preserve">ويكون التتابع المرسَل هو إضافة الرسالة الملاحية باستخدام المقياس </w:t>
      </w:r>
      <w:r w:rsidRPr="000C39E1">
        <w:rPr>
          <w:lang w:bidi="ar-EG"/>
        </w:rPr>
        <w:t>Modulo-2</w:t>
      </w:r>
      <w:r w:rsidRPr="000C39E1">
        <w:rPr>
          <w:rtl/>
          <w:lang w:bidi="ar-EG"/>
        </w:rPr>
        <w:t xml:space="preserve"> بمعدل </w:t>
      </w:r>
      <w:r w:rsidRPr="000C39E1">
        <w:rPr>
          <w:lang w:bidi="ar-EG"/>
        </w:rPr>
        <w:t>Symbols/s</w:t>
      </w:r>
      <w:r>
        <w:rPr>
          <w:lang w:bidi="ar-EG"/>
        </w:rPr>
        <w:t xml:space="preserve"> 500</w:t>
      </w:r>
      <w:r w:rsidRPr="000C39E1">
        <w:rPr>
          <w:rtl/>
          <w:lang w:bidi="ar-EG"/>
        </w:rPr>
        <w:t xml:space="preserve"> وشفرة الضوضاء شبه العشوائية بمعدل بتات</w:t>
      </w:r>
      <w:r w:rsidRPr="000C39E1">
        <w:rPr>
          <w:rFonts w:hint="cs"/>
          <w:rtl/>
          <w:lang w:bidi="ar-EG"/>
        </w:rPr>
        <w:t xml:space="preserve"> </w:t>
      </w:r>
      <w:r w:rsidRPr="000C39E1">
        <w:rPr>
          <w:lang w:bidi="ar-EG"/>
        </w:rPr>
        <w:t>1 023</w:t>
      </w:r>
      <w:r w:rsidRPr="000C39E1">
        <w:rPr>
          <w:rtl/>
          <w:lang w:bidi="ar-EG"/>
        </w:rPr>
        <w:t>.</w:t>
      </w:r>
      <w:r>
        <w:rPr>
          <w:rFonts w:hint="cs"/>
          <w:rtl/>
        </w:rPr>
        <w:t xml:space="preserve"> ويتم تشكيل الموجة الحاملة باستعمال خطة الإبراق </w:t>
      </w:r>
      <w:r>
        <w:rPr>
          <w:lang w:val="en-GB"/>
        </w:rPr>
        <w:t>BPSK</w:t>
      </w:r>
      <w:r>
        <w:rPr>
          <w:rFonts w:hint="cs"/>
          <w:rtl/>
          <w:lang w:val="en-GB"/>
        </w:rPr>
        <w:t xml:space="preserve"> بمعدل نبضات يبلغ </w:t>
      </w:r>
      <w:proofErr w:type="spellStart"/>
      <w:r w:rsidRPr="000C39E1">
        <w:rPr>
          <w:rFonts w:eastAsia="MS PGothic"/>
          <w:szCs w:val="24"/>
          <w:lang w:val="en-GB"/>
        </w:rPr>
        <w:t>Mchip</w:t>
      </w:r>
      <w:proofErr w:type="spellEnd"/>
      <w:r w:rsidRPr="000C39E1">
        <w:rPr>
          <w:rFonts w:eastAsia="MS PGothic"/>
          <w:szCs w:val="24"/>
          <w:lang w:val="en-GB"/>
        </w:rPr>
        <w:t>/s</w:t>
      </w:r>
      <w:r>
        <w:rPr>
          <w:rFonts w:eastAsia="MS PGothic"/>
          <w:szCs w:val="24"/>
          <w:lang w:val="en-GB"/>
        </w:rPr>
        <w:t> 1,</w:t>
      </w:r>
      <w:r>
        <w:rPr>
          <w:rFonts w:eastAsia="MS PGothic"/>
          <w:szCs w:val="24"/>
        </w:rPr>
        <w:t>0</w:t>
      </w:r>
      <w:r>
        <w:rPr>
          <w:rFonts w:eastAsia="MS PGothic"/>
          <w:szCs w:val="24"/>
          <w:lang w:val="en-GB"/>
        </w:rPr>
        <w:t>23</w:t>
      </w:r>
      <w:r>
        <w:rPr>
          <w:rFonts w:hint="cs"/>
          <w:rtl/>
          <w:lang w:val="en-GB"/>
        </w:rPr>
        <w:t xml:space="preserve">. ولرسائل الرموز </w:t>
      </w:r>
      <w:r>
        <w:rPr>
          <w:lang w:val="en-GB"/>
        </w:rPr>
        <w:t>SDCM</w:t>
      </w:r>
      <w:r>
        <w:rPr>
          <w:rFonts w:hint="cs"/>
          <w:rtl/>
          <w:lang w:val="en-GB"/>
        </w:rPr>
        <w:t xml:space="preserve"> معدل نبضات يبلغ </w:t>
      </w:r>
      <w:r>
        <w:rPr>
          <w:lang w:val="en-GB"/>
        </w:rPr>
        <w:t>bit/s 500</w:t>
      </w:r>
      <w:r>
        <w:rPr>
          <w:rFonts w:hint="cs"/>
          <w:rtl/>
          <w:lang w:val="en-GB"/>
        </w:rPr>
        <w:t xml:space="preserve"> وهي متزامنة بفترات مدتها </w:t>
      </w:r>
      <w:proofErr w:type="spellStart"/>
      <w:r>
        <w:rPr>
          <w:lang w:val="en-GB"/>
        </w:rPr>
        <w:t>ms</w:t>
      </w:r>
      <w:proofErr w:type="spellEnd"/>
      <w:r>
        <w:rPr>
          <w:lang w:val="en-GB"/>
        </w:rPr>
        <w:t> 1</w:t>
      </w:r>
      <w:r>
        <w:rPr>
          <w:rFonts w:hint="cs"/>
          <w:rtl/>
          <w:lang w:val="en-GB"/>
        </w:rPr>
        <w:t xml:space="preserve"> للشفرة</w:t>
      </w:r>
      <w:r>
        <w:rPr>
          <w:rFonts w:hint="eastAsia"/>
          <w:rtl/>
          <w:lang w:val="en-GB"/>
        </w:rPr>
        <w:t> </w:t>
      </w:r>
      <w:r>
        <w:rPr>
          <w:lang w:val="en-GB"/>
        </w:rPr>
        <w:t>C/A</w:t>
      </w:r>
      <w:r>
        <w:rPr>
          <w:rFonts w:hint="cs"/>
          <w:rtl/>
          <w:lang w:val="en-GB"/>
        </w:rPr>
        <w:t>.</w:t>
      </w:r>
    </w:p>
    <w:p w14:paraId="7180ABD6" w14:textId="7F6BD9A9" w:rsidR="008731B7" w:rsidRPr="00CD613A" w:rsidRDefault="008731B7" w:rsidP="008731B7">
      <w:pPr>
        <w:rPr>
          <w:rtl/>
          <w:lang w:val="en-GB"/>
        </w:rPr>
      </w:pPr>
      <w:r>
        <w:rPr>
          <w:rFonts w:hint="cs"/>
          <w:rtl/>
          <w:lang w:bidi="ar-EG"/>
        </w:rPr>
        <w:t xml:space="preserve">ويقدم الجدول </w:t>
      </w:r>
      <w:r w:rsidR="00A27961">
        <w:rPr>
          <w:lang w:val="en-GB" w:bidi="ar-EG"/>
        </w:rPr>
        <w:t>33</w:t>
      </w:r>
      <w:r>
        <w:rPr>
          <w:rFonts w:hint="cs"/>
          <w:rtl/>
          <w:lang w:val="en-GB"/>
        </w:rPr>
        <w:t xml:space="preserve"> قيم ذروة </w:t>
      </w:r>
      <w:r>
        <w:rPr>
          <w:color w:val="000000"/>
          <w:rtl/>
        </w:rPr>
        <w:t>القدرة المشعة المكافئة المتناحية</w:t>
      </w:r>
      <w:r>
        <w:rPr>
          <w:rFonts w:hint="cs"/>
          <w:color w:val="000000"/>
          <w:rtl/>
        </w:rPr>
        <w:t xml:space="preserve"> للإشارة </w:t>
      </w:r>
      <w:r w:rsidRPr="002D6086">
        <w:rPr>
          <w:szCs w:val="24"/>
          <w:lang w:val="en-GB" w:eastAsia="ja-JP"/>
        </w:rPr>
        <w:t>SDCM L1 C/A</w:t>
      </w:r>
      <w:r>
        <w:rPr>
          <w:rFonts w:hint="cs"/>
          <w:rtl/>
          <w:lang w:val="en-GB"/>
        </w:rPr>
        <w:t>.</w:t>
      </w:r>
    </w:p>
    <w:p w14:paraId="704D27A7" w14:textId="512AC252" w:rsidR="008731B7" w:rsidRDefault="008731B7" w:rsidP="008731B7">
      <w:pPr>
        <w:pStyle w:val="TableNo0"/>
        <w:bidi/>
        <w:rPr>
          <w:rtl/>
          <w:lang w:bidi="ar-EG"/>
        </w:rPr>
      </w:pPr>
      <w:r>
        <w:rPr>
          <w:rFonts w:hint="cs"/>
          <w:rtl/>
          <w:lang w:bidi="ar-EG"/>
        </w:rPr>
        <w:lastRenderedPageBreak/>
        <w:t xml:space="preserve">الجدول </w:t>
      </w:r>
      <w:r w:rsidR="00A27961">
        <w:rPr>
          <w:lang w:bidi="ar-EG"/>
        </w:rPr>
        <w:t>33</w:t>
      </w:r>
    </w:p>
    <w:p w14:paraId="5AF715B2" w14:textId="77777777" w:rsidR="008731B7" w:rsidRPr="00B2789C" w:rsidRDefault="008731B7" w:rsidP="008731B7">
      <w:pPr>
        <w:pStyle w:val="Tabletitle"/>
        <w:rPr>
          <w:rtl/>
          <w:lang w:val="en-GB"/>
        </w:rPr>
      </w:pPr>
      <w:r>
        <w:rPr>
          <w:rFonts w:hint="cs"/>
          <w:rtl/>
        </w:rPr>
        <w:t xml:space="preserve">قيم قدرة الإشارة </w:t>
      </w:r>
      <w:r w:rsidRPr="002D6086">
        <w:rPr>
          <w:szCs w:val="24"/>
          <w:lang w:val="en-GB" w:eastAsia="ja-JP"/>
        </w:rPr>
        <w:t>SDCM L1</w:t>
      </w:r>
      <w:r>
        <w:rPr>
          <w:rFonts w:hint="cs"/>
          <w:rtl/>
          <w:lang w:val="en-GB"/>
        </w:rPr>
        <w:t xml:space="preserve"> المرسلة من الساتل</w:t>
      </w:r>
    </w:p>
    <w:tbl>
      <w:tblPr>
        <w:bidiVisual/>
        <w:tblW w:w="0" w:type="auto"/>
        <w:jc w:val="center"/>
        <w:tblLayout w:type="fixed"/>
        <w:tblLook w:val="0000" w:firstRow="0" w:lastRow="0" w:firstColumn="0" w:lastColumn="0" w:noHBand="0" w:noVBand="0"/>
      </w:tblPr>
      <w:tblGrid>
        <w:gridCol w:w="4353"/>
        <w:gridCol w:w="1815"/>
        <w:gridCol w:w="1777"/>
      </w:tblGrid>
      <w:tr w:rsidR="008731B7" w:rsidRPr="00BA0B11" w14:paraId="33A4BC38" w14:textId="77777777" w:rsidTr="00DD529E">
        <w:trPr>
          <w:jc w:val="center"/>
        </w:trPr>
        <w:tc>
          <w:tcPr>
            <w:tcW w:w="4353" w:type="dxa"/>
            <w:tcBorders>
              <w:top w:val="single" w:sz="4" w:space="0" w:color="000000"/>
              <w:left w:val="single" w:sz="4" w:space="0" w:color="000000"/>
              <w:bottom w:val="single" w:sz="4" w:space="0" w:color="000000"/>
            </w:tcBorders>
            <w:shd w:val="clear" w:color="auto" w:fill="auto"/>
            <w:vAlign w:val="center"/>
          </w:tcPr>
          <w:p w14:paraId="54083A62" w14:textId="77777777" w:rsidR="008731B7" w:rsidRPr="00C54CB6" w:rsidRDefault="008731B7" w:rsidP="00DD529E">
            <w:pPr>
              <w:pStyle w:val="Tablehead"/>
              <w:spacing w:before="60" w:after="60"/>
            </w:pPr>
            <w:r>
              <w:rPr>
                <w:rFonts w:hint="cs"/>
                <w:rtl/>
              </w:rPr>
              <w:t>اسم الشبكة الساتلية</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4B0F2" w14:textId="77777777" w:rsidR="008731B7" w:rsidRPr="00C54CB6" w:rsidRDefault="008731B7" w:rsidP="00DD529E">
            <w:pPr>
              <w:pStyle w:val="Tablehead"/>
              <w:spacing w:before="60" w:after="60"/>
            </w:pPr>
            <w:r>
              <w:rPr>
                <w:rFonts w:hint="cs"/>
                <w:rtl/>
              </w:rPr>
              <w:t>الموقع المداري على المدار المستقر بالنسبة إلى الأرض</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50A9B" w14:textId="1037D614" w:rsidR="008731B7" w:rsidRPr="00A26BC1" w:rsidRDefault="008731B7" w:rsidP="00DD529E">
            <w:pPr>
              <w:pStyle w:val="Tablehead"/>
              <w:spacing w:before="60" w:after="60"/>
            </w:pPr>
            <w:r>
              <w:rPr>
                <w:rFonts w:hint="cs"/>
                <w:rtl/>
                <w:lang w:val="en-GB"/>
              </w:rPr>
              <w:t xml:space="preserve">ذروة القدرة المشعة المكافئة المتناحية </w:t>
            </w:r>
            <w:r w:rsidR="00A27961" w:rsidRPr="00A27961">
              <w:rPr>
                <w:rFonts w:asciiTheme="minorHAnsi" w:hAnsiTheme="minorHAnsi"/>
                <w:vertAlign w:val="superscript"/>
              </w:rPr>
              <w:t>(</w:t>
            </w:r>
            <w:proofErr w:type="gramStart"/>
            <w:r w:rsidR="00A27961" w:rsidRPr="00A27961">
              <w:rPr>
                <w:rFonts w:asciiTheme="minorHAnsi" w:hAnsiTheme="minorHAnsi"/>
                <w:vertAlign w:val="superscript"/>
              </w:rPr>
              <w:t>1)</w:t>
            </w:r>
            <w:r>
              <w:t>(</w:t>
            </w:r>
            <w:proofErr w:type="spellStart"/>
            <w:proofErr w:type="gramEnd"/>
            <w:r>
              <w:t>dBW</w:t>
            </w:r>
            <w:proofErr w:type="spellEnd"/>
            <w:r w:rsidRPr="00EC35A8">
              <w:rPr>
                <w:rFonts w:ascii="Times New Roman" w:hAnsi="Times New Roman" w:cs="Times New Roman"/>
              </w:rPr>
              <w:t>)</w:t>
            </w:r>
          </w:p>
        </w:tc>
      </w:tr>
      <w:tr w:rsidR="008731B7" w:rsidRPr="00C54CB6" w14:paraId="0FBA729D" w14:textId="77777777" w:rsidTr="00DD529E">
        <w:trPr>
          <w:jc w:val="center"/>
        </w:trPr>
        <w:tc>
          <w:tcPr>
            <w:tcW w:w="4353" w:type="dxa"/>
            <w:tcBorders>
              <w:top w:val="single" w:sz="4" w:space="0" w:color="000000"/>
              <w:left w:val="single" w:sz="4" w:space="0" w:color="000000"/>
              <w:bottom w:val="single" w:sz="4" w:space="0" w:color="000000"/>
            </w:tcBorders>
            <w:shd w:val="clear" w:color="auto" w:fill="auto"/>
          </w:tcPr>
          <w:p w14:paraId="51D57700" w14:textId="77777777" w:rsidR="008731B7" w:rsidRPr="00C54CB6" w:rsidRDefault="008731B7" w:rsidP="00DD529E">
            <w:pPr>
              <w:pStyle w:val="Tabletext"/>
              <w:spacing w:before="60"/>
            </w:pPr>
            <w:r w:rsidRPr="00C54CB6">
              <w:t>WSDRN-M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05431FDB" w14:textId="77777777" w:rsidR="008731B7" w:rsidRPr="00C54CB6" w:rsidRDefault="008731B7" w:rsidP="00DD529E">
            <w:pPr>
              <w:pStyle w:val="Tabletext"/>
              <w:spacing w:before="60"/>
              <w:jc w:val="center"/>
              <w:rPr>
                <w:rtl/>
                <w:lang w:bidi="ar-EG"/>
              </w:rPr>
            </w:pPr>
            <w:r w:rsidRPr="00C54CB6">
              <w:t>16</w:t>
            </w:r>
            <w:r>
              <w:rPr>
                <w:rFonts w:hint="cs"/>
                <w:rtl/>
                <w:lang w:bidi="ar-EG"/>
              </w:rPr>
              <w:t xml:space="preserve"> غرباً</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14:paraId="7B29DAC3" w14:textId="77777777" w:rsidR="008731B7" w:rsidRPr="00C54CB6" w:rsidRDefault="008731B7" w:rsidP="00DD529E">
            <w:pPr>
              <w:pStyle w:val="Tabletext"/>
              <w:spacing w:before="60"/>
              <w:jc w:val="center"/>
            </w:pPr>
            <w:r w:rsidRPr="00C54CB6">
              <w:t>33</w:t>
            </w:r>
            <w:r>
              <w:t>,</w:t>
            </w:r>
            <w:r w:rsidRPr="00C54CB6">
              <w:t>7</w:t>
            </w:r>
          </w:p>
        </w:tc>
      </w:tr>
      <w:tr w:rsidR="008731B7" w:rsidRPr="00C54CB6" w14:paraId="04F1D7B1" w14:textId="77777777" w:rsidTr="00DD529E">
        <w:trPr>
          <w:jc w:val="center"/>
        </w:trPr>
        <w:tc>
          <w:tcPr>
            <w:tcW w:w="4353" w:type="dxa"/>
            <w:tcBorders>
              <w:top w:val="single" w:sz="4" w:space="0" w:color="000000"/>
              <w:left w:val="single" w:sz="4" w:space="0" w:color="000000"/>
              <w:bottom w:val="single" w:sz="4" w:space="0" w:color="000000"/>
            </w:tcBorders>
            <w:shd w:val="clear" w:color="auto" w:fill="auto"/>
          </w:tcPr>
          <w:p w14:paraId="7ECBA99A" w14:textId="77777777" w:rsidR="008731B7" w:rsidRPr="00C54CB6" w:rsidRDefault="008731B7" w:rsidP="00DD529E">
            <w:pPr>
              <w:pStyle w:val="Tabletext"/>
              <w:spacing w:before="60"/>
            </w:pPr>
            <w:r w:rsidRPr="00C54CB6">
              <w:t>CSDRN-M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66367E77" w14:textId="77777777" w:rsidR="008731B7" w:rsidRPr="00C54CB6" w:rsidRDefault="008731B7" w:rsidP="00DD529E">
            <w:pPr>
              <w:pStyle w:val="Tabletext"/>
              <w:spacing w:before="60"/>
              <w:jc w:val="center"/>
            </w:pPr>
            <w:r w:rsidRPr="00C54CB6">
              <w:t>95</w:t>
            </w:r>
            <w:r>
              <w:rPr>
                <w:rFonts w:hint="cs"/>
                <w:rtl/>
              </w:rPr>
              <w:t xml:space="preserve"> شرقاً</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14:paraId="539E8F72" w14:textId="77777777" w:rsidR="008731B7" w:rsidRPr="00C54CB6" w:rsidRDefault="008731B7" w:rsidP="00DD529E">
            <w:pPr>
              <w:pStyle w:val="Tabletext"/>
              <w:spacing w:before="60"/>
              <w:jc w:val="center"/>
            </w:pPr>
            <w:r w:rsidRPr="00C54CB6">
              <w:t>33</w:t>
            </w:r>
            <w:r>
              <w:t>,</w:t>
            </w:r>
            <w:r w:rsidRPr="00C54CB6">
              <w:t>7</w:t>
            </w:r>
          </w:p>
        </w:tc>
      </w:tr>
      <w:tr w:rsidR="008731B7" w:rsidRPr="00C54CB6" w14:paraId="55DF8DBC" w14:textId="77777777" w:rsidTr="00DD529E">
        <w:trPr>
          <w:jc w:val="center"/>
        </w:trPr>
        <w:tc>
          <w:tcPr>
            <w:tcW w:w="4353" w:type="dxa"/>
            <w:tcBorders>
              <w:top w:val="single" w:sz="4" w:space="0" w:color="000000"/>
              <w:left w:val="single" w:sz="4" w:space="0" w:color="000000"/>
              <w:bottom w:val="single" w:sz="4" w:space="0" w:color="000000"/>
            </w:tcBorders>
            <w:shd w:val="clear" w:color="auto" w:fill="auto"/>
          </w:tcPr>
          <w:p w14:paraId="4CEC5B85" w14:textId="77777777" w:rsidR="008731B7" w:rsidRPr="00C54CB6" w:rsidRDefault="008731B7" w:rsidP="00DD529E">
            <w:pPr>
              <w:pStyle w:val="Tabletext"/>
              <w:spacing w:before="60"/>
            </w:pPr>
            <w:r w:rsidRPr="00C54CB6">
              <w:t>VSSRD-2M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227FDC54" w14:textId="77777777" w:rsidR="008731B7" w:rsidRPr="00C54CB6" w:rsidRDefault="008731B7" w:rsidP="00DD529E">
            <w:pPr>
              <w:pStyle w:val="Tabletext"/>
              <w:spacing w:before="60"/>
              <w:jc w:val="center"/>
            </w:pPr>
            <w:r w:rsidRPr="00C54CB6">
              <w:t>167</w:t>
            </w:r>
            <w:r>
              <w:rPr>
                <w:rFonts w:hint="cs"/>
                <w:rtl/>
              </w:rPr>
              <w:t xml:space="preserve"> شرقاً</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14:paraId="1E344248" w14:textId="77777777" w:rsidR="008731B7" w:rsidRPr="00C54CB6" w:rsidRDefault="008731B7" w:rsidP="00DD529E">
            <w:pPr>
              <w:pStyle w:val="Tabletext"/>
              <w:spacing w:before="60"/>
              <w:jc w:val="center"/>
            </w:pPr>
            <w:r w:rsidRPr="00C54CB6">
              <w:t>33</w:t>
            </w:r>
            <w:r>
              <w:t>,</w:t>
            </w:r>
            <w:r w:rsidRPr="00C54CB6">
              <w:t>7</w:t>
            </w:r>
          </w:p>
        </w:tc>
      </w:tr>
      <w:tr w:rsidR="008731B7" w:rsidRPr="00BA0B11" w14:paraId="3C9E1AD1" w14:textId="77777777" w:rsidTr="00DD529E">
        <w:tblPrEx>
          <w:tblCellMar>
            <w:left w:w="0" w:type="dxa"/>
            <w:right w:w="0" w:type="dxa"/>
          </w:tblCellMar>
        </w:tblPrEx>
        <w:trPr>
          <w:trHeight w:val="75"/>
          <w:jc w:val="center"/>
        </w:trPr>
        <w:tc>
          <w:tcPr>
            <w:tcW w:w="7945" w:type="dxa"/>
            <w:gridSpan w:val="3"/>
            <w:tcBorders>
              <w:top w:val="single" w:sz="4" w:space="0" w:color="000000"/>
            </w:tcBorders>
            <w:shd w:val="clear" w:color="auto" w:fill="auto"/>
          </w:tcPr>
          <w:p w14:paraId="7C4D4D5E" w14:textId="70083787" w:rsidR="008731B7" w:rsidRPr="00C54CB6" w:rsidRDefault="00A27961" w:rsidP="00DD529E">
            <w:pPr>
              <w:pStyle w:val="Tabletext"/>
              <w:spacing w:before="60"/>
              <w:ind w:left="284" w:hanging="284"/>
              <w:rPr>
                <w:rtl/>
                <w:lang w:val="en-GB"/>
              </w:rPr>
            </w:pPr>
            <w:r w:rsidRPr="00A27961">
              <w:rPr>
                <w:rFonts w:asciiTheme="minorHAnsi" w:hAnsiTheme="minorHAnsi"/>
                <w:vertAlign w:val="superscript"/>
              </w:rPr>
              <w:t>(1)</w:t>
            </w:r>
            <w:r w:rsidR="008731B7">
              <w:rPr>
                <w:lang w:val="en-GB"/>
              </w:rPr>
              <w:tab/>
            </w:r>
            <w:r w:rsidR="008731B7">
              <w:rPr>
                <w:rFonts w:hint="cs"/>
                <w:rtl/>
                <w:lang w:val="en-GB"/>
              </w:rPr>
              <w:t xml:space="preserve">تقابل قيمة ذروة القدرة </w:t>
            </w:r>
            <w:proofErr w:type="spellStart"/>
            <w:r>
              <w:rPr>
                <w:lang w:val="en-GB"/>
              </w:rPr>
              <w:t>e.i.r.p</w:t>
            </w:r>
            <w:proofErr w:type="spellEnd"/>
            <w:r>
              <w:rPr>
                <w:lang w:val="en-GB"/>
              </w:rPr>
              <w:t>.</w:t>
            </w:r>
            <w:r w:rsidR="008731B7">
              <w:rPr>
                <w:rFonts w:hint="cs"/>
                <w:rtl/>
                <w:lang w:val="en-GB"/>
              </w:rPr>
              <w:t xml:space="preserve"> تسديد الحزمة بزحزحة </w:t>
            </w:r>
            <w:r w:rsidR="008731B7">
              <w:rPr>
                <w:lang w:val="en-GB"/>
              </w:rPr>
              <w:t>7</w:t>
            </w:r>
            <w:r w:rsidR="008731B7">
              <w:rPr>
                <w:rFonts w:hint="cs"/>
                <w:rtl/>
                <w:lang w:val="en-GB"/>
              </w:rPr>
              <w:t xml:space="preserve"> درجات نحو الشمال بالنسبة لنقطة مسقط الساتل.</w:t>
            </w:r>
          </w:p>
        </w:tc>
      </w:tr>
    </w:tbl>
    <w:p w14:paraId="18778D95" w14:textId="77777777" w:rsidR="008731B7" w:rsidRPr="000F72D5" w:rsidRDefault="008731B7" w:rsidP="008731B7">
      <w:pPr>
        <w:pStyle w:val="Heading2"/>
        <w:rPr>
          <w:rtl/>
          <w:lang w:val="en-GB"/>
        </w:rPr>
      </w:pPr>
      <w:r>
        <w:rPr>
          <w:lang w:bidi="ar-EG"/>
        </w:rPr>
        <w:t>1.4</w:t>
      </w:r>
      <w:r>
        <w:rPr>
          <w:rtl/>
          <w:lang w:bidi="ar-EG"/>
        </w:rPr>
        <w:tab/>
      </w:r>
      <w:r>
        <w:rPr>
          <w:rFonts w:hint="cs"/>
          <w:rtl/>
          <w:lang w:bidi="ar-EG"/>
        </w:rPr>
        <w:t xml:space="preserve">التردد الحامل </w:t>
      </w:r>
      <w:r>
        <w:rPr>
          <w:lang w:val="en-GB" w:bidi="ar-EG"/>
        </w:rPr>
        <w:t>SDCM</w:t>
      </w:r>
    </w:p>
    <w:p w14:paraId="3D7F55CF" w14:textId="77777777" w:rsidR="008731B7" w:rsidRDefault="008731B7" w:rsidP="008731B7">
      <w:pPr>
        <w:rPr>
          <w:spacing w:val="-2"/>
          <w:rtl/>
          <w:lang w:bidi="ar-EG"/>
        </w:rPr>
      </w:pPr>
      <w:r>
        <w:rPr>
          <w:rFonts w:hint="cs"/>
          <w:rtl/>
        </w:rPr>
        <w:t xml:space="preserve">التردد </w:t>
      </w:r>
      <w:r>
        <w:rPr>
          <w:lang w:val="en-GB"/>
        </w:rPr>
        <w:t>MHz 1 575,42</w:t>
      </w:r>
      <w:r>
        <w:rPr>
          <w:rFonts w:hint="cs"/>
          <w:rtl/>
          <w:lang w:bidi="ar-EG"/>
        </w:rPr>
        <w:t xml:space="preserve"> هو </w:t>
      </w:r>
      <w:r>
        <w:rPr>
          <w:rFonts w:hint="cs"/>
          <w:rtl/>
        </w:rPr>
        <w:t xml:space="preserve">التردد </w:t>
      </w:r>
      <w:r>
        <w:rPr>
          <w:rFonts w:hint="cs"/>
          <w:spacing w:val="-2"/>
          <w:rtl/>
          <w:lang w:bidi="ar-EG"/>
        </w:rPr>
        <w:t xml:space="preserve">الذي تستعمله الإشارة </w:t>
      </w:r>
      <w:r w:rsidRPr="002D6086">
        <w:rPr>
          <w:szCs w:val="24"/>
          <w:lang w:val="en-GB" w:eastAsia="ja-JP"/>
        </w:rPr>
        <w:t>SDCM L1 C/A</w:t>
      </w:r>
      <w:r>
        <w:rPr>
          <w:rFonts w:hint="cs"/>
          <w:spacing w:val="-2"/>
          <w:rtl/>
          <w:lang w:bidi="ar-EG"/>
        </w:rPr>
        <w:t xml:space="preserve"> على الوصلة الهابطة على النحو المشار إليه أعلاه. وبما</w:t>
      </w:r>
      <w:r>
        <w:rPr>
          <w:rFonts w:hint="eastAsia"/>
          <w:spacing w:val="-2"/>
          <w:rtl/>
          <w:lang w:bidi="ar-EG"/>
        </w:rPr>
        <w:t> </w:t>
      </w:r>
      <w:r>
        <w:rPr>
          <w:rFonts w:hint="cs"/>
          <w:spacing w:val="-2"/>
          <w:rtl/>
          <w:lang w:bidi="ar-EG"/>
        </w:rPr>
        <w:t xml:space="preserve">أن الإشارة </w:t>
      </w:r>
      <w:r w:rsidRPr="002D6086">
        <w:rPr>
          <w:szCs w:val="24"/>
          <w:lang w:val="en-GB" w:eastAsia="ja-JP"/>
        </w:rPr>
        <w:t>SDCM L1 C/A</w:t>
      </w:r>
      <w:r>
        <w:rPr>
          <w:rFonts w:hint="cs"/>
          <w:spacing w:val="-2"/>
          <w:rtl/>
          <w:lang w:bidi="ar-EG"/>
        </w:rPr>
        <w:t xml:space="preserve"> تستعمل نفس التردد الذي يستعمله النظام </w:t>
      </w:r>
      <w:r>
        <w:rPr>
          <w:spacing w:val="-2"/>
          <w:lang w:val="en-GB"/>
        </w:rPr>
        <w:t>GPS</w:t>
      </w:r>
      <w:r>
        <w:rPr>
          <w:rFonts w:hint="cs"/>
          <w:spacing w:val="-2"/>
          <w:rtl/>
          <w:lang w:bidi="ar-EG"/>
        </w:rPr>
        <w:t xml:space="preserve">، تختلف الإشارة </w:t>
      </w:r>
      <w:r w:rsidRPr="002D6086">
        <w:rPr>
          <w:szCs w:val="24"/>
          <w:lang w:val="en-GB" w:eastAsia="ja-JP"/>
        </w:rPr>
        <w:t>SDCM L1 C/A</w:t>
      </w:r>
      <w:r>
        <w:rPr>
          <w:rFonts w:hint="cs"/>
          <w:spacing w:val="-2"/>
          <w:rtl/>
          <w:lang w:bidi="ar-EG"/>
        </w:rPr>
        <w:t xml:space="preserve"> عن الإشارات</w:t>
      </w:r>
      <w:r>
        <w:rPr>
          <w:rFonts w:hint="eastAsia"/>
          <w:spacing w:val="-2"/>
          <w:rtl/>
          <w:lang w:bidi="ar-EG"/>
        </w:rPr>
        <w:t> </w:t>
      </w:r>
      <w:r>
        <w:rPr>
          <w:spacing w:val="-2"/>
          <w:lang w:val="en-GB" w:bidi="ar-EG"/>
        </w:rPr>
        <w:t>GPS</w:t>
      </w:r>
      <w:r>
        <w:rPr>
          <w:rFonts w:hint="cs"/>
          <w:spacing w:val="-2"/>
          <w:rtl/>
          <w:lang w:bidi="ar-EG"/>
        </w:rPr>
        <w:t xml:space="preserve"> </w:t>
      </w:r>
      <w:r>
        <w:rPr>
          <w:rFonts w:hint="cs"/>
          <w:spacing w:val="-2"/>
          <w:rtl/>
        </w:rPr>
        <w:t xml:space="preserve">الأخرى في </w:t>
      </w:r>
      <w:r>
        <w:rPr>
          <w:rFonts w:hint="cs"/>
          <w:spacing w:val="-2"/>
          <w:rtl/>
          <w:lang w:bidi="ar-EG"/>
        </w:rPr>
        <w:t xml:space="preserve">المدى </w:t>
      </w:r>
      <w:r>
        <w:rPr>
          <w:spacing w:val="-2"/>
          <w:lang w:val="en-GB" w:bidi="ar-EG"/>
        </w:rPr>
        <w:t>L1</w:t>
      </w:r>
      <w:r>
        <w:rPr>
          <w:rFonts w:hint="cs"/>
          <w:spacing w:val="-2"/>
          <w:rtl/>
          <w:lang w:bidi="ar-EG"/>
        </w:rPr>
        <w:t xml:space="preserve"> </w:t>
      </w:r>
      <w:r>
        <w:rPr>
          <w:rFonts w:hint="cs"/>
          <w:spacing w:val="-2"/>
          <w:rtl/>
        </w:rPr>
        <w:t xml:space="preserve">من خلال استعمال شفرة ضوضاء شبه عشوائية وحيدة. </w:t>
      </w:r>
      <w:r w:rsidRPr="00CE5B09">
        <w:rPr>
          <w:spacing w:val="-2"/>
          <w:rtl/>
          <w:lang w:bidi="ar-EG"/>
        </w:rPr>
        <w:t>ويُعَدُّ ذلك مطابقاً تماماً لنظام</w:t>
      </w:r>
      <w:r>
        <w:rPr>
          <w:rFonts w:hint="cs"/>
          <w:spacing w:val="-2"/>
          <w:rtl/>
          <w:lang w:bidi="ar-EG"/>
        </w:rPr>
        <w:t> </w:t>
      </w:r>
      <w:r w:rsidRPr="00CE5B09">
        <w:rPr>
          <w:spacing w:val="-2"/>
          <w:lang w:bidi="ar-EG"/>
        </w:rPr>
        <w:t>GPS</w:t>
      </w:r>
      <w:r w:rsidRPr="00CE5B09">
        <w:rPr>
          <w:spacing w:val="-2"/>
          <w:rtl/>
          <w:lang w:bidi="ar-EG"/>
        </w:rPr>
        <w:t xml:space="preserve"> وتطبيقه لشفرات الضوضاء شبه العشوائية لكل ساتل على حدة. ويتم تنسيق شفرة الضوضاء شبه العشوائية مع مشغل نظام</w:t>
      </w:r>
      <w:r>
        <w:rPr>
          <w:rFonts w:hint="cs"/>
          <w:spacing w:val="-2"/>
          <w:rtl/>
          <w:lang w:bidi="ar-EG"/>
        </w:rPr>
        <w:t> </w:t>
      </w:r>
      <w:r w:rsidRPr="00CE5B09">
        <w:rPr>
          <w:spacing w:val="-2"/>
          <w:lang w:bidi="ar-EG"/>
        </w:rPr>
        <w:t>GPS</w:t>
      </w:r>
      <w:r w:rsidRPr="00CE5B09">
        <w:rPr>
          <w:spacing w:val="-2"/>
          <w:rtl/>
          <w:lang w:bidi="ar-EG"/>
        </w:rPr>
        <w:t xml:space="preserve"> قصد ضمان الملاءمة مع نظام</w:t>
      </w:r>
      <w:r w:rsidRPr="00CE5B09">
        <w:rPr>
          <w:rFonts w:hint="cs"/>
          <w:spacing w:val="-2"/>
          <w:rtl/>
          <w:lang w:bidi="ar-EG"/>
        </w:rPr>
        <w:t> </w:t>
      </w:r>
      <w:r w:rsidRPr="00CE5B09">
        <w:rPr>
          <w:spacing w:val="-2"/>
          <w:lang w:bidi="ar-EG"/>
        </w:rPr>
        <w:t>GPS</w:t>
      </w:r>
      <w:r w:rsidRPr="00CE5B09">
        <w:rPr>
          <w:spacing w:val="-2"/>
          <w:rtl/>
          <w:lang w:bidi="ar-EG"/>
        </w:rPr>
        <w:t xml:space="preserve"> وغيره من إذاعات الإشارة الشبيهة بنظام</w:t>
      </w:r>
      <w:r>
        <w:rPr>
          <w:rFonts w:hint="cs"/>
          <w:spacing w:val="-2"/>
          <w:rtl/>
          <w:lang w:bidi="ar-EG"/>
        </w:rPr>
        <w:t> </w:t>
      </w:r>
      <w:r w:rsidRPr="00CE5B09">
        <w:rPr>
          <w:spacing w:val="-2"/>
          <w:lang w:bidi="ar-EG"/>
        </w:rPr>
        <w:t>GPS</w:t>
      </w:r>
      <w:r w:rsidRPr="00CE5B09">
        <w:rPr>
          <w:spacing w:val="-2"/>
          <w:rtl/>
          <w:lang w:bidi="ar-EG"/>
        </w:rPr>
        <w:t>.</w:t>
      </w:r>
    </w:p>
    <w:p w14:paraId="590BC761" w14:textId="77777777" w:rsidR="008731B7" w:rsidRPr="000F4E62" w:rsidRDefault="008731B7" w:rsidP="008731B7">
      <w:pPr>
        <w:pStyle w:val="Heading2"/>
        <w:rPr>
          <w:rtl/>
          <w:lang w:val="en-GB"/>
        </w:rPr>
      </w:pPr>
      <w:r>
        <w:rPr>
          <w:lang w:bidi="ar-EG"/>
        </w:rPr>
        <w:t>2.4</w:t>
      </w:r>
      <w:r>
        <w:rPr>
          <w:rtl/>
          <w:lang w:bidi="ar-EG"/>
        </w:rPr>
        <w:tab/>
      </w:r>
      <w:r>
        <w:rPr>
          <w:rFonts w:hint="cs"/>
          <w:rtl/>
          <w:lang w:bidi="ar-EG"/>
        </w:rPr>
        <w:t xml:space="preserve">المعلمات الأساسية للإشارة </w:t>
      </w:r>
      <w:r>
        <w:rPr>
          <w:lang w:val="en-GB" w:bidi="ar-EG"/>
        </w:rPr>
        <w:t>SDCM</w:t>
      </w:r>
    </w:p>
    <w:p w14:paraId="33ECC4A2" w14:textId="5C775480" w:rsidR="008731B7" w:rsidRPr="000F4E62" w:rsidRDefault="008731B7" w:rsidP="008731B7">
      <w:pPr>
        <w:rPr>
          <w:spacing w:val="-2"/>
          <w:rtl/>
          <w:lang w:val="en-GB"/>
        </w:rPr>
      </w:pPr>
      <w:r>
        <w:rPr>
          <w:rFonts w:hint="cs"/>
          <w:spacing w:val="-2"/>
          <w:rtl/>
          <w:lang w:bidi="ar-EG"/>
        </w:rPr>
        <w:t xml:space="preserve">يرسل النظام </w:t>
      </w:r>
      <w:r>
        <w:rPr>
          <w:spacing w:val="-2"/>
          <w:lang w:val="en-GB" w:bidi="ar-EG"/>
        </w:rPr>
        <w:t>SDCM</w:t>
      </w:r>
      <w:r>
        <w:rPr>
          <w:rFonts w:hint="cs"/>
          <w:spacing w:val="-2"/>
          <w:rtl/>
          <w:lang w:val="en-GB"/>
        </w:rPr>
        <w:t xml:space="preserve"> إشارات النفاذ </w:t>
      </w:r>
      <w:r>
        <w:rPr>
          <w:spacing w:val="-2"/>
          <w:lang w:val="en-GB"/>
        </w:rPr>
        <w:t>CDMA</w:t>
      </w:r>
      <w:r>
        <w:rPr>
          <w:rFonts w:hint="cs"/>
          <w:spacing w:val="-2"/>
          <w:rtl/>
          <w:lang w:val="en-GB"/>
        </w:rPr>
        <w:t xml:space="preserve"> بنسق الرسائل </w:t>
      </w:r>
      <w:r>
        <w:rPr>
          <w:spacing w:val="-2"/>
          <w:lang w:val="en-GB"/>
        </w:rPr>
        <w:t>SBAS</w:t>
      </w:r>
      <w:r>
        <w:rPr>
          <w:rFonts w:hint="cs"/>
          <w:spacing w:val="-2"/>
          <w:rtl/>
          <w:lang w:val="en-GB"/>
        </w:rPr>
        <w:t xml:space="preserve"> في نطاق التردد </w:t>
      </w:r>
      <w:r>
        <w:rPr>
          <w:spacing w:val="-2"/>
          <w:lang w:val="en-GB"/>
        </w:rPr>
        <w:t>L1</w:t>
      </w:r>
      <w:r>
        <w:rPr>
          <w:rFonts w:hint="cs"/>
          <w:spacing w:val="-2"/>
          <w:rtl/>
          <w:lang w:val="en-GB"/>
        </w:rPr>
        <w:t xml:space="preserve"> في الاتجاه فضاء-أرض. ويقدم الجدول</w:t>
      </w:r>
      <w:r>
        <w:rPr>
          <w:rFonts w:hint="eastAsia"/>
          <w:spacing w:val="-2"/>
          <w:rtl/>
          <w:lang w:val="en-GB"/>
        </w:rPr>
        <w:t> </w:t>
      </w:r>
      <w:r w:rsidR="00A27961">
        <w:rPr>
          <w:spacing w:val="-2"/>
          <w:lang w:val="en-GB"/>
        </w:rPr>
        <w:t>34</w:t>
      </w:r>
      <w:r>
        <w:rPr>
          <w:rFonts w:hint="cs"/>
          <w:spacing w:val="-2"/>
          <w:rtl/>
          <w:lang w:val="en-GB"/>
        </w:rPr>
        <w:t xml:space="preserve"> المعلمات الأساسية للإشارة </w:t>
      </w:r>
      <w:r w:rsidRPr="002D6086">
        <w:rPr>
          <w:szCs w:val="24"/>
          <w:lang w:val="en-GB" w:eastAsia="ja-JP"/>
        </w:rPr>
        <w:t>SDCM L1 C/A</w:t>
      </w:r>
      <w:r>
        <w:rPr>
          <w:rFonts w:hint="cs"/>
          <w:spacing w:val="-2"/>
          <w:rtl/>
          <w:lang w:val="en-GB"/>
        </w:rPr>
        <w:t>.</w:t>
      </w:r>
    </w:p>
    <w:p w14:paraId="1D404003" w14:textId="337D914C" w:rsidR="008731B7" w:rsidRDefault="008731B7" w:rsidP="008731B7">
      <w:pPr>
        <w:pStyle w:val="TableNo0"/>
        <w:bidi/>
        <w:rPr>
          <w:rtl/>
          <w:lang w:bidi="ar-EG"/>
        </w:rPr>
      </w:pPr>
      <w:r>
        <w:rPr>
          <w:rFonts w:hint="cs"/>
          <w:rtl/>
          <w:lang w:bidi="ar-EG"/>
        </w:rPr>
        <w:t xml:space="preserve">الجدول </w:t>
      </w:r>
      <w:r w:rsidR="00A27961">
        <w:rPr>
          <w:lang w:bidi="ar-EG"/>
        </w:rPr>
        <w:t>34</w:t>
      </w:r>
    </w:p>
    <w:p w14:paraId="44E47FAB" w14:textId="77777777" w:rsidR="008731B7" w:rsidRDefault="008731B7" w:rsidP="008731B7">
      <w:pPr>
        <w:pStyle w:val="Tabletitle"/>
        <w:rPr>
          <w:rtl/>
        </w:rPr>
      </w:pPr>
      <w:r>
        <w:rPr>
          <w:rFonts w:hint="cs"/>
          <w:spacing w:val="-2"/>
          <w:rtl/>
          <w:lang w:val="en-GB"/>
        </w:rPr>
        <w:t xml:space="preserve">المعلمات الأساسية للإشارة </w:t>
      </w:r>
      <w:r w:rsidRPr="002D6086">
        <w:rPr>
          <w:szCs w:val="24"/>
          <w:lang w:val="en-GB" w:eastAsia="ja-JP"/>
        </w:rPr>
        <w:t>SDCM L1 C/A</w:t>
      </w:r>
    </w:p>
    <w:tbl>
      <w:tblPr>
        <w:bidiVisual/>
        <w:tblW w:w="5000" w:type="pct"/>
        <w:jc w:val="center"/>
        <w:tblLayout w:type="fixed"/>
        <w:tblLook w:val="0000" w:firstRow="0" w:lastRow="0" w:firstColumn="0" w:lastColumn="0" w:noHBand="0" w:noVBand="0"/>
      </w:tblPr>
      <w:tblGrid>
        <w:gridCol w:w="4952"/>
        <w:gridCol w:w="4677"/>
      </w:tblGrid>
      <w:tr w:rsidR="008731B7" w:rsidRPr="00CE5B09" w14:paraId="4524785C"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0D028F07"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hint="cs"/>
                <w:rtl/>
                <w:lang w:bidi="ar-EG"/>
              </w:rPr>
              <w:t>المعلمة</w:t>
            </w:r>
          </w:p>
        </w:tc>
        <w:tc>
          <w:tcPr>
            <w:tcW w:w="4677" w:type="dxa"/>
            <w:tcBorders>
              <w:top w:val="single" w:sz="4" w:space="0" w:color="auto"/>
              <w:left w:val="single" w:sz="4" w:space="0" w:color="auto"/>
              <w:bottom w:val="single" w:sz="4" w:space="0" w:color="auto"/>
              <w:right w:val="single" w:sz="4" w:space="0" w:color="auto"/>
            </w:tcBorders>
            <w:vAlign w:val="center"/>
          </w:tcPr>
          <w:p w14:paraId="3635B318"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rtl/>
                <w:lang w:bidi="ar-EG"/>
              </w:rPr>
              <w:t xml:space="preserve">قيمة </w:t>
            </w:r>
            <w:r w:rsidRPr="00CE5B09">
              <w:rPr>
                <w:rFonts w:ascii="Times New Roman" w:hAnsi="Times New Roman" w:hint="cs"/>
                <w:rtl/>
                <w:lang w:bidi="ar-EG"/>
              </w:rPr>
              <w:t>المعلمة</w:t>
            </w:r>
          </w:p>
        </w:tc>
      </w:tr>
      <w:tr w:rsidR="008731B7" w:rsidRPr="00CE5B09" w14:paraId="5EF35026"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232A36B1" w14:textId="77777777" w:rsidR="008731B7" w:rsidRPr="00CE5B09" w:rsidRDefault="008731B7" w:rsidP="00DD529E">
            <w:pPr>
              <w:pStyle w:val="Tabletext"/>
              <w:rPr>
                <w:rFonts w:eastAsia="MS PGothic"/>
                <w:lang w:bidi="ar-EG"/>
              </w:rPr>
            </w:pPr>
            <w:r w:rsidRPr="00CE5B09">
              <w:rPr>
                <w:rFonts w:eastAsia="MS PGothic"/>
                <w:rtl/>
                <w:lang w:bidi="ar-EG"/>
              </w:rPr>
              <w:t xml:space="preserve">مدى تردد الإشارة </w:t>
            </w:r>
            <w:r w:rsidRPr="00CE5B09">
              <w:rPr>
                <w:rFonts w:eastAsia="MS PGothic"/>
                <w:lang w:bidi="ar-EG"/>
              </w:rPr>
              <w:t>(MHz)</w:t>
            </w:r>
          </w:p>
        </w:tc>
        <w:tc>
          <w:tcPr>
            <w:tcW w:w="4677" w:type="dxa"/>
            <w:tcBorders>
              <w:top w:val="single" w:sz="4" w:space="0" w:color="auto"/>
              <w:left w:val="single" w:sz="4" w:space="0" w:color="auto"/>
              <w:bottom w:val="single" w:sz="4" w:space="0" w:color="auto"/>
              <w:right w:val="single" w:sz="4" w:space="0" w:color="auto"/>
            </w:tcBorders>
            <w:vAlign w:val="center"/>
          </w:tcPr>
          <w:p w14:paraId="2580F2E7" w14:textId="77777777" w:rsidR="008731B7" w:rsidRPr="00CE5B09" w:rsidRDefault="008731B7" w:rsidP="0070460A">
            <w:pPr>
              <w:pStyle w:val="Tabletext"/>
              <w:jc w:val="center"/>
              <w:rPr>
                <w:rFonts w:eastAsia="MS PGothic"/>
                <w:lang w:bidi="ar-EG"/>
              </w:rPr>
            </w:pPr>
            <w:r w:rsidRPr="00CE5B09">
              <w:rPr>
                <w:rFonts w:eastAsia="MS PGothic"/>
                <w:lang w:bidi="ar-EG"/>
              </w:rPr>
              <w:t>1 575,42 ± 12</w:t>
            </w:r>
          </w:p>
        </w:tc>
      </w:tr>
      <w:tr w:rsidR="008731B7" w:rsidRPr="00CE5B09" w14:paraId="792614BC"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37569F8A" w14:textId="77777777" w:rsidR="008731B7" w:rsidRPr="00CE5B09" w:rsidRDefault="008731B7" w:rsidP="00DD529E">
            <w:pPr>
              <w:pStyle w:val="Tabletext"/>
              <w:rPr>
                <w:rFonts w:eastAsia="MS PGothic"/>
                <w:lang w:val="es-ES_tradnl" w:bidi="ar-EG"/>
              </w:rPr>
            </w:pPr>
            <w:r w:rsidRPr="00CE5B09">
              <w:rPr>
                <w:rFonts w:eastAsia="MS PGothic"/>
                <w:rtl/>
                <w:lang w:bidi="ar-EG"/>
              </w:rPr>
              <w:t xml:space="preserve">معدل نبضة الشفرة للضوضاء شبه العشوائية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w:t>
            </w:r>
          </w:p>
        </w:tc>
        <w:tc>
          <w:tcPr>
            <w:tcW w:w="4677" w:type="dxa"/>
            <w:tcBorders>
              <w:top w:val="single" w:sz="4" w:space="0" w:color="auto"/>
              <w:left w:val="single" w:sz="4" w:space="0" w:color="auto"/>
              <w:bottom w:val="single" w:sz="4" w:space="0" w:color="auto"/>
              <w:right w:val="single" w:sz="4" w:space="0" w:color="auto"/>
            </w:tcBorders>
            <w:vAlign w:val="center"/>
          </w:tcPr>
          <w:p w14:paraId="113353E4" w14:textId="77777777" w:rsidR="008731B7" w:rsidRPr="00CE5B09" w:rsidRDefault="008731B7" w:rsidP="0070460A">
            <w:pPr>
              <w:pStyle w:val="Tabletext"/>
              <w:jc w:val="center"/>
              <w:rPr>
                <w:rFonts w:eastAsia="MS PGothic"/>
                <w:lang w:bidi="ar-EG"/>
              </w:rPr>
            </w:pPr>
            <w:r w:rsidRPr="00CE5B09">
              <w:rPr>
                <w:rFonts w:eastAsia="MS PGothic"/>
                <w:lang w:bidi="ar-EG"/>
              </w:rPr>
              <w:t>1,023</w:t>
            </w:r>
          </w:p>
        </w:tc>
      </w:tr>
      <w:tr w:rsidR="008731B7" w:rsidRPr="00CE5B09" w14:paraId="16C2CFE5"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44F6785E" w14:textId="35BA092E" w:rsidR="008731B7" w:rsidRPr="00CE5B09" w:rsidRDefault="008731B7" w:rsidP="00DD529E">
            <w:pPr>
              <w:pStyle w:val="Tabletext"/>
              <w:rPr>
                <w:rFonts w:eastAsia="MS PGothic"/>
                <w:rtl/>
                <w:lang w:val="es-ES_tradnl" w:bidi="ar-EG"/>
              </w:rPr>
            </w:pPr>
            <w:r w:rsidRPr="00CE5B09">
              <w:rPr>
                <w:rFonts w:eastAsia="MS PGothic"/>
                <w:rtl/>
                <w:lang w:bidi="ar-EG"/>
              </w:rPr>
              <w:t>معدلات بتات ال</w:t>
            </w:r>
            <w:r w:rsidR="00870E7E">
              <w:rPr>
                <w:rFonts w:eastAsia="MS PGothic"/>
                <w:rtl/>
                <w:lang w:bidi="ar-EG"/>
              </w:rPr>
              <w:t>بيانات</w:t>
            </w:r>
            <w:r w:rsidRPr="00CE5B09">
              <w:rPr>
                <w:rFonts w:eastAsia="MS PGothic"/>
                <w:rtl/>
                <w:lang w:bidi="ar-EG"/>
              </w:rPr>
              <w:t xml:space="preserve"> الملاحية</w:t>
            </w:r>
            <w:r w:rsidRPr="00CE5B09">
              <w:rPr>
                <w:rFonts w:eastAsia="MS PGothic"/>
                <w:rtl/>
                <w:lang w:val="es-ES_tradnl" w:bidi="ar-EG"/>
              </w:rPr>
              <w:t xml:space="preserve"> </w:t>
            </w:r>
            <w:r w:rsidRPr="00CE5B09">
              <w:rPr>
                <w:rFonts w:eastAsia="MS PGothic"/>
                <w:lang w:bidi="ar-EG"/>
              </w:rPr>
              <w:t>(bit/s)</w:t>
            </w:r>
          </w:p>
        </w:tc>
        <w:tc>
          <w:tcPr>
            <w:tcW w:w="4677" w:type="dxa"/>
            <w:tcBorders>
              <w:top w:val="single" w:sz="4" w:space="0" w:color="auto"/>
              <w:left w:val="single" w:sz="4" w:space="0" w:color="auto"/>
              <w:bottom w:val="single" w:sz="4" w:space="0" w:color="auto"/>
              <w:right w:val="single" w:sz="4" w:space="0" w:color="auto"/>
            </w:tcBorders>
          </w:tcPr>
          <w:p w14:paraId="3E748298" w14:textId="77777777" w:rsidR="008731B7" w:rsidRPr="00CE5B09" w:rsidRDefault="008731B7" w:rsidP="0070460A">
            <w:pPr>
              <w:pStyle w:val="Tabletext"/>
              <w:jc w:val="center"/>
              <w:rPr>
                <w:rFonts w:eastAsia="MS PGothic"/>
                <w:b/>
              </w:rPr>
            </w:pPr>
            <w:r w:rsidRPr="00CE5B09">
              <w:rPr>
                <w:rFonts w:eastAsia="MS PGothic"/>
              </w:rPr>
              <w:t>250</w:t>
            </w:r>
          </w:p>
        </w:tc>
      </w:tr>
      <w:tr w:rsidR="008731B7" w:rsidRPr="00CE5B09" w14:paraId="59118CAE"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4AAE5364" w14:textId="1F23BF4B" w:rsidR="008731B7" w:rsidRPr="00CE5B09" w:rsidRDefault="008731B7" w:rsidP="00DD529E">
            <w:pPr>
              <w:pStyle w:val="Tabletext"/>
              <w:rPr>
                <w:rFonts w:eastAsia="MS PGothic"/>
                <w:lang w:bidi="ar-EG"/>
              </w:rPr>
            </w:pPr>
            <w:r w:rsidRPr="00CE5B09">
              <w:rPr>
                <w:rFonts w:eastAsia="MS PGothic" w:hint="cs"/>
                <w:rtl/>
                <w:lang w:bidi="ar-EG"/>
              </w:rPr>
              <w:t>معدلات رموز بتات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(symbol/s)</w:t>
            </w:r>
          </w:p>
        </w:tc>
        <w:tc>
          <w:tcPr>
            <w:tcW w:w="4677" w:type="dxa"/>
            <w:tcBorders>
              <w:top w:val="single" w:sz="4" w:space="0" w:color="auto"/>
              <w:left w:val="single" w:sz="4" w:space="0" w:color="auto"/>
              <w:bottom w:val="single" w:sz="4" w:space="0" w:color="auto"/>
              <w:right w:val="single" w:sz="4" w:space="0" w:color="auto"/>
            </w:tcBorders>
            <w:vAlign w:val="center"/>
          </w:tcPr>
          <w:p w14:paraId="1CC1FCF2" w14:textId="77777777" w:rsidR="008731B7" w:rsidRPr="00CE5B09" w:rsidRDefault="008731B7" w:rsidP="0070460A">
            <w:pPr>
              <w:pStyle w:val="Tabletext"/>
              <w:jc w:val="center"/>
            </w:pPr>
            <w:r w:rsidRPr="00CE5B09">
              <w:t>500</w:t>
            </w:r>
          </w:p>
        </w:tc>
      </w:tr>
      <w:tr w:rsidR="008731B7" w:rsidRPr="00CE5B09" w14:paraId="568DC5B2"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114ED4F7" w14:textId="77777777" w:rsidR="008731B7" w:rsidRPr="00CE5B09" w:rsidRDefault="008731B7" w:rsidP="00DD529E">
            <w:pPr>
              <w:pStyle w:val="Tabletext"/>
              <w:rPr>
                <w:rFonts w:eastAsia="MS PGothic"/>
                <w:rtl/>
                <w:lang w:bidi="ar-EG"/>
              </w:rPr>
            </w:pPr>
            <w:r w:rsidRPr="00CE5B09">
              <w:rPr>
                <w:rFonts w:eastAsia="MS PGothic"/>
                <w:rtl/>
                <w:lang w:bidi="ar-EG"/>
              </w:rPr>
              <w:t>طريقة تشكيل الإشارة</w:t>
            </w:r>
          </w:p>
        </w:tc>
        <w:tc>
          <w:tcPr>
            <w:tcW w:w="4677" w:type="dxa"/>
            <w:tcBorders>
              <w:top w:val="single" w:sz="4" w:space="0" w:color="auto"/>
              <w:left w:val="single" w:sz="4" w:space="0" w:color="auto"/>
              <w:bottom w:val="single" w:sz="4" w:space="0" w:color="auto"/>
              <w:right w:val="single" w:sz="4" w:space="0" w:color="auto"/>
            </w:tcBorders>
            <w:vAlign w:val="center"/>
          </w:tcPr>
          <w:p w14:paraId="184CD4D6" w14:textId="77777777" w:rsidR="008731B7" w:rsidRPr="00CE5B09" w:rsidRDefault="008731B7" w:rsidP="0070460A">
            <w:pPr>
              <w:pStyle w:val="Tabletext"/>
              <w:ind w:right="-57"/>
              <w:jc w:val="center"/>
              <w:rPr>
                <w:rFonts w:eastAsia="MS PGothic"/>
                <w:lang w:bidi="ar-EG"/>
              </w:rPr>
            </w:pPr>
            <w:r w:rsidRPr="00CE5B09">
              <w:rPr>
                <w:lang w:bidi="ar-EG"/>
              </w:rPr>
              <w:t>BPSK</w:t>
            </w:r>
            <w:r w:rsidRPr="00CE5B09">
              <w:rPr>
                <w:rFonts w:eastAsia="MS PGothic"/>
                <w:lang w:bidi="ar-EG"/>
              </w:rPr>
              <w:t>-</w:t>
            </w:r>
            <w:proofErr w:type="gramStart"/>
            <w:r w:rsidRPr="00CE5B09">
              <w:rPr>
                <w:rFonts w:eastAsia="MS PGothic"/>
                <w:lang w:bidi="ar-EG"/>
              </w:rPr>
              <w:t>R(</w:t>
            </w:r>
            <w:proofErr w:type="gramEnd"/>
            <w:r w:rsidRPr="00CE5B09">
              <w:rPr>
                <w:rFonts w:eastAsia="MS PGothic"/>
                <w:lang w:bidi="ar-EG"/>
              </w:rPr>
              <w:t>1)</w:t>
            </w:r>
            <w:r>
              <w:rPr>
                <w:rFonts w:eastAsia="MS PGothic" w:hint="cs"/>
                <w:rtl/>
                <w:lang w:bidi="ar-EG"/>
              </w:rPr>
              <w:t xml:space="preserve"> </w:t>
            </w:r>
            <w:r w:rsidRPr="00CE5B09">
              <w:rPr>
                <w:rFonts w:eastAsia="MS PGothic"/>
                <w:rtl/>
                <w:lang w:bidi="ar-EG"/>
              </w:rPr>
              <w:t xml:space="preserve">(انظر الملاحظة </w:t>
            </w:r>
            <w:r w:rsidRPr="00CE5B09">
              <w:rPr>
                <w:rFonts w:eastAsia="MS PGothic"/>
                <w:lang w:bidi="ar-EG"/>
              </w:rPr>
              <w:t>1</w:t>
            </w:r>
            <w:r w:rsidRPr="00CE5B09">
              <w:rPr>
                <w:rFonts w:eastAsia="MS PGothic"/>
                <w:rtl/>
                <w:lang w:bidi="ar-EG"/>
              </w:rPr>
              <w:t>)</w:t>
            </w:r>
          </w:p>
        </w:tc>
      </w:tr>
      <w:tr w:rsidR="008731B7" w:rsidRPr="00CE5B09" w14:paraId="2A4B302A"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17E62119" w14:textId="77777777" w:rsidR="008731B7" w:rsidRPr="00CE5B09" w:rsidRDefault="008731B7" w:rsidP="00DD529E">
            <w:pPr>
              <w:pStyle w:val="Tabletext"/>
              <w:rPr>
                <w:rFonts w:eastAsia="MS PGothic"/>
                <w:rtl/>
                <w:lang w:bidi="ar-EG"/>
              </w:rPr>
            </w:pPr>
            <w:r w:rsidRPr="00CE5B09">
              <w:rPr>
                <w:rFonts w:eastAsia="MS PGothic"/>
                <w:rtl/>
                <w:lang w:bidi="ar-EG"/>
              </w:rPr>
              <w:t>الاستقطاب</w:t>
            </w:r>
          </w:p>
        </w:tc>
        <w:tc>
          <w:tcPr>
            <w:tcW w:w="4677" w:type="dxa"/>
            <w:tcBorders>
              <w:top w:val="single" w:sz="4" w:space="0" w:color="auto"/>
              <w:left w:val="single" w:sz="4" w:space="0" w:color="auto"/>
              <w:bottom w:val="single" w:sz="4" w:space="0" w:color="auto"/>
              <w:right w:val="single" w:sz="4" w:space="0" w:color="auto"/>
            </w:tcBorders>
            <w:vAlign w:val="center"/>
          </w:tcPr>
          <w:p w14:paraId="729070FB" w14:textId="77777777" w:rsidR="008731B7" w:rsidRPr="00CE5B09" w:rsidRDefault="008731B7" w:rsidP="0070460A">
            <w:pPr>
              <w:pStyle w:val="Tabletext"/>
              <w:jc w:val="center"/>
              <w:rPr>
                <w:rFonts w:eastAsia="MS PGothic"/>
                <w:lang w:bidi="ar-EG"/>
              </w:rPr>
            </w:pPr>
            <w:r w:rsidRPr="00CE5B09">
              <w:rPr>
                <w:rFonts w:eastAsia="MS PGothic"/>
                <w:rtl/>
                <w:lang w:bidi="ar-EG"/>
              </w:rPr>
              <w:t xml:space="preserve">استقطاب دائري مُيَامِن </w:t>
            </w:r>
            <w:r w:rsidRPr="00CE5B09">
              <w:rPr>
                <w:rFonts w:eastAsia="MS PGothic"/>
                <w:lang w:bidi="ar-EG"/>
              </w:rPr>
              <w:t>(RHCP)</w:t>
            </w:r>
          </w:p>
        </w:tc>
      </w:tr>
      <w:tr w:rsidR="008731B7" w:rsidRPr="00CE5B09" w14:paraId="52B85158"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21839327" w14:textId="77777777" w:rsidR="008731B7" w:rsidRPr="00CE5B09" w:rsidRDefault="008731B7" w:rsidP="00DD529E">
            <w:pPr>
              <w:pStyle w:val="Tabletext"/>
              <w:rPr>
                <w:rFonts w:eastAsia="MS PGothic"/>
                <w:lang w:bidi="ar-EG"/>
              </w:rPr>
            </w:pPr>
            <w:proofErr w:type="spellStart"/>
            <w:r w:rsidRPr="00CE5B09">
              <w:rPr>
                <w:rFonts w:eastAsia="MS PGothic"/>
                <w:rtl/>
                <w:lang w:bidi="ar-EG"/>
              </w:rPr>
              <w:t>الإهليلجية</w:t>
            </w:r>
            <w:proofErr w:type="spellEnd"/>
            <w:r w:rsidRPr="00CE5B09">
              <w:rPr>
                <w:rFonts w:eastAsia="MS PGothic"/>
                <w:rtl/>
                <w:lang w:bidi="ar-EG"/>
              </w:rPr>
              <w:t xml:space="preserve"> </w:t>
            </w:r>
            <w:r w:rsidRPr="00CE5B09">
              <w:rPr>
                <w:rFonts w:eastAsia="MS PGothic"/>
                <w:lang w:bidi="ar-EG"/>
              </w:rPr>
              <w:t>(dB)</w:t>
            </w:r>
          </w:p>
        </w:tc>
        <w:tc>
          <w:tcPr>
            <w:tcW w:w="4677" w:type="dxa"/>
            <w:tcBorders>
              <w:top w:val="single" w:sz="4" w:space="0" w:color="auto"/>
              <w:left w:val="single" w:sz="4" w:space="0" w:color="auto"/>
              <w:bottom w:val="single" w:sz="4" w:space="0" w:color="auto"/>
              <w:right w:val="single" w:sz="4" w:space="0" w:color="auto"/>
            </w:tcBorders>
            <w:vAlign w:val="center"/>
          </w:tcPr>
          <w:p w14:paraId="4FB0F51E" w14:textId="77777777" w:rsidR="008731B7" w:rsidRPr="00CE5B09" w:rsidRDefault="008731B7" w:rsidP="0070460A">
            <w:pPr>
              <w:pStyle w:val="Tabletext"/>
              <w:jc w:val="center"/>
              <w:rPr>
                <w:rFonts w:eastAsia="MS PGothic"/>
                <w:lang w:bidi="ar-EG"/>
              </w:rPr>
            </w:pPr>
            <w:r w:rsidRPr="00CE5B09">
              <w:rPr>
                <w:rFonts w:eastAsia="MS PGothic"/>
                <w:rtl/>
                <w:lang w:bidi="ar-EG"/>
              </w:rPr>
              <w:t xml:space="preserve">القيمة القصوى </w:t>
            </w:r>
            <w:r w:rsidRPr="00CE5B09">
              <w:rPr>
                <w:rFonts w:eastAsia="MS PGothic"/>
                <w:lang w:bidi="ar-EG"/>
              </w:rPr>
              <w:t>2,0</w:t>
            </w:r>
          </w:p>
        </w:tc>
      </w:tr>
      <w:tr w:rsidR="008731B7" w:rsidRPr="00CE5B09" w14:paraId="5B468D95"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041587D2" w14:textId="77777777" w:rsidR="008731B7" w:rsidRPr="00CE5B09" w:rsidRDefault="008731B7" w:rsidP="00DD529E">
            <w:pPr>
              <w:pStyle w:val="Tabletext"/>
              <w:rPr>
                <w:rFonts w:eastAsia="MS PGothic"/>
                <w:lang w:bidi="ar-EG"/>
              </w:rPr>
            </w:pPr>
            <w:r w:rsidRPr="00CE5B09">
              <w:rPr>
                <w:rFonts w:eastAsia="MS PGothic"/>
                <w:rtl/>
                <w:lang w:bidi="ar-EG"/>
              </w:rPr>
              <w:t xml:space="preserve">أدنى سوية للقدرة المستقبَلَة عند خرج الهوائي المرجعي </w:t>
            </w:r>
            <w:r w:rsidRPr="00CE5B09">
              <w:rPr>
                <w:rFonts w:eastAsia="MS PGothic"/>
                <w:lang w:bidi="ar-EG"/>
              </w:rPr>
              <w:t>(</w:t>
            </w:r>
            <w:proofErr w:type="spellStart"/>
            <w:r w:rsidRPr="00CE5B09">
              <w:rPr>
                <w:rFonts w:eastAsia="MS PGothic"/>
                <w:lang w:bidi="ar-EG"/>
              </w:rPr>
              <w:t>dBW</w:t>
            </w:r>
            <w:proofErr w:type="spellEnd"/>
            <w:r w:rsidRPr="00CE5B09">
              <w:rPr>
                <w:rFonts w:eastAsia="MS PGothic"/>
                <w:lang w:bidi="ar-EG"/>
              </w:rPr>
              <w:t>)</w:t>
            </w:r>
          </w:p>
        </w:tc>
        <w:tc>
          <w:tcPr>
            <w:tcW w:w="4677" w:type="dxa"/>
            <w:tcBorders>
              <w:top w:val="single" w:sz="4" w:space="0" w:color="auto"/>
              <w:left w:val="single" w:sz="4" w:space="0" w:color="auto"/>
              <w:bottom w:val="single" w:sz="4" w:space="0" w:color="auto"/>
              <w:right w:val="single" w:sz="4" w:space="0" w:color="auto"/>
            </w:tcBorders>
            <w:vAlign w:val="center"/>
          </w:tcPr>
          <w:p w14:paraId="49083784" w14:textId="77777777" w:rsidR="008731B7" w:rsidRPr="00CE5B09" w:rsidRDefault="008731B7" w:rsidP="0070460A">
            <w:pPr>
              <w:pStyle w:val="Tabletext"/>
              <w:jc w:val="center"/>
              <w:rPr>
                <w:rFonts w:eastAsia="MS PGothic"/>
                <w:lang w:bidi="ar-EG"/>
              </w:rPr>
            </w:pPr>
            <w:r w:rsidRPr="00CE5B09">
              <w:rPr>
                <w:rFonts w:eastAsia="MS PGothic"/>
                <w:lang w:bidi="ar-EG"/>
              </w:rPr>
              <w:t>158,5−</w:t>
            </w:r>
            <w:r>
              <w:rPr>
                <w:rFonts w:eastAsia="MS PGothic"/>
                <w:rtl/>
                <w:lang w:bidi="ar-EG"/>
              </w:rPr>
              <w:br/>
            </w:r>
            <w:r w:rsidRPr="00CE5B09">
              <w:rPr>
                <w:rFonts w:eastAsia="MS PGothic"/>
                <w:rtl/>
                <w:lang w:bidi="ar-EG"/>
              </w:rPr>
              <w:t xml:space="preserve">(انظر الملاحظة </w:t>
            </w:r>
            <w:r w:rsidRPr="00CE5B09">
              <w:rPr>
                <w:rFonts w:eastAsia="MS PGothic"/>
                <w:lang w:bidi="ar-EG"/>
              </w:rPr>
              <w:t>2</w:t>
            </w:r>
            <w:r w:rsidRPr="00CE5B09">
              <w:rPr>
                <w:rFonts w:eastAsia="MS PGothic"/>
                <w:rtl/>
                <w:lang w:bidi="ar-EG"/>
              </w:rPr>
              <w:t>)</w:t>
            </w:r>
          </w:p>
        </w:tc>
      </w:tr>
      <w:tr w:rsidR="008731B7" w:rsidRPr="00CE5B09" w14:paraId="6ADA4A67"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3CB263AC" w14:textId="77777777" w:rsidR="008731B7" w:rsidRPr="00CE5B09" w:rsidRDefault="008731B7" w:rsidP="00DD529E">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w:t>
            </w:r>
            <w:proofErr w:type="spellStart"/>
            <w:r w:rsidRPr="00CE5B09">
              <w:rPr>
                <w:rFonts w:eastAsia="MS PGothic"/>
                <w:rtl/>
                <w:lang w:bidi="ar-EG"/>
              </w:rPr>
              <w:t>لمرشاح</w:t>
            </w:r>
            <w:proofErr w:type="spellEnd"/>
            <w:r w:rsidRPr="00CE5B09">
              <w:rPr>
                <w:rFonts w:eastAsia="MS PGothic"/>
                <w:rtl/>
                <w:lang w:bidi="ar-EG"/>
              </w:rPr>
              <w:t xml:space="preserve"> الإرسال للتردد الراديوي </w:t>
            </w:r>
            <w:r w:rsidRPr="00CE5B09">
              <w:rPr>
                <w:rFonts w:eastAsia="MS PGothic"/>
                <w:lang w:bidi="ar-EG"/>
              </w:rPr>
              <w:t>(MHz)</w:t>
            </w:r>
          </w:p>
        </w:tc>
        <w:tc>
          <w:tcPr>
            <w:tcW w:w="4677" w:type="dxa"/>
            <w:tcBorders>
              <w:top w:val="single" w:sz="4" w:space="0" w:color="auto"/>
              <w:left w:val="single" w:sz="4" w:space="0" w:color="auto"/>
              <w:bottom w:val="single" w:sz="4" w:space="0" w:color="auto"/>
              <w:right w:val="single" w:sz="4" w:space="0" w:color="auto"/>
            </w:tcBorders>
            <w:vAlign w:val="center"/>
          </w:tcPr>
          <w:p w14:paraId="22A68F75" w14:textId="77777777" w:rsidR="008731B7" w:rsidRPr="00CE5B09" w:rsidRDefault="008731B7" w:rsidP="0070460A">
            <w:pPr>
              <w:pStyle w:val="Tabletext"/>
              <w:jc w:val="center"/>
              <w:rPr>
                <w:rFonts w:eastAsia="MS PGothic"/>
                <w:lang w:bidi="ar-EG"/>
              </w:rPr>
            </w:pPr>
            <w:r w:rsidRPr="00CE5B09">
              <w:rPr>
                <w:rFonts w:eastAsia="MS PGothic"/>
                <w:lang w:bidi="ar-EG"/>
              </w:rPr>
              <w:t>24</w:t>
            </w:r>
          </w:p>
        </w:tc>
      </w:tr>
      <w:tr w:rsidR="008731B7" w:rsidRPr="00CE5B09" w14:paraId="151FE8B8" w14:textId="77777777" w:rsidTr="00DD529E">
        <w:trPr>
          <w:tblHeader/>
          <w:jc w:val="center"/>
        </w:trPr>
        <w:tc>
          <w:tcPr>
            <w:tcW w:w="9629" w:type="dxa"/>
            <w:gridSpan w:val="2"/>
            <w:tcBorders>
              <w:top w:val="single" w:sz="4" w:space="0" w:color="auto"/>
            </w:tcBorders>
            <w:vAlign w:val="center"/>
          </w:tcPr>
          <w:p w14:paraId="53653585" w14:textId="1FFBE8D5" w:rsidR="008731B7" w:rsidRPr="005B452E" w:rsidRDefault="008731B7" w:rsidP="00DD529E">
            <w:pPr>
              <w:pStyle w:val="Tabletext"/>
              <w:spacing w:before="80" w:after="0" w:line="180" w:lineRule="auto"/>
              <w:jc w:val="both"/>
              <w:rPr>
                <w:rtl/>
                <w:lang w:bidi="ar-EG"/>
              </w:rPr>
            </w:pPr>
            <w:r w:rsidRPr="00EE0B7B">
              <w:rPr>
                <w:rtl/>
                <w:lang w:bidi="ar-EG"/>
              </w:rPr>
              <w:t>الملاحظ</w:t>
            </w:r>
            <w:r w:rsidRPr="00EE0B7B">
              <w:rPr>
                <w:rFonts w:hint="cs"/>
                <w:rtl/>
                <w:lang w:bidi="ar-EG"/>
              </w:rPr>
              <w:t>ـ</w:t>
            </w:r>
            <w:r w:rsidRPr="00EE0B7B">
              <w:rPr>
                <w:rtl/>
                <w:lang w:bidi="ar-EG"/>
              </w:rPr>
              <w:t xml:space="preserve">ة </w:t>
            </w:r>
            <w:r w:rsidRPr="00EE0B7B">
              <w:rPr>
                <w:lang w:bidi="ar-EG"/>
              </w:rPr>
              <w:t>1</w:t>
            </w:r>
            <w:r w:rsidR="00A27961">
              <w:rPr>
                <w:rFonts w:hint="cs"/>
                <w:rtl/>
                <w:lang w:bidi="ar-EG"/>
              </w:rPr>
              <w:t>:</w:t>
            </w:r>
            <w:r w:rsidRPr="005B452E">
              <w:rPr>
                <w:rtl/>
                <w:lang w:bidi="ar-EG"/>
              </w:rPr>
              <w:t xml:space="preserve"> بالنسبة لمعلمات خدمة الملاحة الراديوية الساتلية</w:t>
            </w:r>
            <w:r>
              <w:rPr>
                <w:rFonts w:hint="cs"/>
                <w:rtl/>
                <w:lang w:bidi="ar-EG"/>
              </w:rPr>
              <w:t xml:space="preserve"> في نظام </w:t>
            </w:r>
            <w:r>
              <w:rPr>
                <w:lang w:val="en-GB" w:bidi="ar-EG"/>
              </w:rPr>
              <w:t>GPS</w:t>
            </w:r>
            <w:r>
              <w:rPr>
                <w:rFonts w:hint="cs"/>
                <w:rtl/>
                <w:lang w:bidi="ar-EG"/>
              </w:rPr>
              <w:t>،</w:t>
            </w:r>
            <w:r w:rsidRPr="005B452E">
              <w:rPr>
                <w:rtl/>
                <w:lang w:bidi="ar-EG"/>
              </w:rPr>
              <w:t xml:space="preserve"> تشير الدالة </w:t>
            </w:r>
            <w:r w:rsidRPr="005B452E">
              <w:rPr>
                <w:lang w:val="fr-FR" w:bidi="ar-EG"/>
              </w:rPr>
              <w:t>BPSK-R(</w:t>
            </w:r>
            <w:r w:rsidRPr="005B452E">
              <w:rPr>
                <w:i/>
                <w:lang w:val="fr-FR" w:bidi="ar-EG"/>
              </w:rPr>
              <w:t>n</w:t>
            </w:r>
            <w:r w:rsidRPr="005B452E">
              <w:rPr>
                <w:lang w:val="fr-FR" w:bidi="ar-EG"/>
              </w:rPr>
              <w:t>)</w:t>
            </w:r>
            <w:r w:rsidRPr="005B452E">
              <w:rPr>
                <w:rtl/>
                <w:lang w:bidi="ar-EG"/>
              </w:rPr>
              <w:t xml:space="preserve"> إلى</w:t>
            </w:r>
            <w:r w:rsidRPr="005B452E">
              <w:rPr>
                <w:lang w:bidi="ar-EG"/>
              </w:rPr>
              <w:t> </w:t>
            </w:r>
            <w:r w:rsidRPr="005B452E">
              <w:rPr>
                <w:rtl/>
                <w:lang w:bidi="ar-EG"/>
              </w:rPr>
              <w:t xml:space="preserve">تشكيل الإبراق بزحزحة الطور ثنائي الحالة باستعمال نبضات مربعة بمعدل تنبيض يبلغ </w:t>
            </w:r>
            <w:r w:rsidRPr="005B452E">
              <w:rPr>
                <w:lang w:bidi="ar-EG"/>
              </w:rPr>
              <w:t>(</w:t>
            </w:r>
            <w:proofErr w:type="spellStart"/>
            <w:r w:rsidRPr="005B452E">
              <w:rPr>
                <w:lang w:bidi="ar-EG"/>
              </w:rPr>
              <w:t>Mchip</w:t>
            </w:r>
            <w:proofErr w:type="spellEnd"/>
            <w:r w:rsidRPr="005B452E">
              <w:rPr>
                <w:lang w:bidi="ar-EG"/>
              </w:rPr>
              <w:t>/s)</w:t>
            </w:r>
            <w:r w:rsidRPr="005B452E">
              <w:rPr>
                <w:i/>
                <w:lang w:bidi="ar-EG"/>
              </w:rPr>
              <w:t xml:space="preserve"> n</w:t>
            </w:r>
            <w:r w:rsidRPr="005B452E">
              <w:rPr>
                <w:lang w:bidi="ar-EG"/>
              </w:rPr>
              <w:t> </w:t>
            </w:r>
            <w:r w:rsidRPr="005B452E">
              <w:rPr>
                <w:lang w:bidi="ar-EG"/>
              </w:rPr>
              <w:sym w:font="Symbol" w:char="F0B4"/>
            </w:r>
            <w:r w:rsidRPr="005B452E">
              <w:rPr>
                <w:lang w:bidi="ar-EG"/>
              </w:rPr>
              <w:t> 1,023</w:t>
            </w:r>
            <w:r w:rsidRPr="005B452E">
              <w:rPr>
                <w:rtl/>
                <w:lang w:bidi="ar-EG"/>
              </w:rPr>
              <w:t>.</w:t>
            </w:r>
          </w:p>
          <w:p w14:paraId="6CC322EE" w14:textId="1EC3F2A5" w:rsidR="008731B7" w:rsidRPr="00CE5B09" w:rsidRDefault="008731B7" w:rsidP="00DD529E">
            <w:pPr>
              <w:pStyle w:val="Tabletext"/>
              <w:spacing w:before="80" w:after="0" w:line="180" w:lineRule="auto"/>
              <w:jc w:val="both"/>
              <w:rPr>
                <w:rFonts w:eastAsia="MS PGothic"/>
                <w:sz w:val="22"/>
                <w:szCs w:val="30"/>
                <w:lang w:bidi="ar-EG"/>
              </w:rPr>
            </w:pPr>
            <w:r w:rsidRPr="00EE0B7B">
              <w:rPr>
                <w:rtl/>
                <w:lang w:bidi="ar-EG"/>
              </w:rPr>
              <w:t>الملاحظ</w:t>
            </w:r>
            <w:r w:rsidRPr="00EE0B7B">
              <w:rPr>
                <w:rFonts w:hint="cs"/>
                <w:rtl/>
                <w:lang w:bidi="ar-EG"/>
              </w:rPr>
              <w:t>ـ</w:t>
            </w:r>
            <w:r w:rsidRPr="00EE0B7B">
              <w:rPr>
                <w:rtl/>
                <w:lang w:bidi="ar-EG"/>
              </w:rPr>
              <w:t xml:space="preserve">ة </w:t>
            </w:r>
            <w:r w:rsidRPr="00EE0B7B">
              <w:rPr>
                <w:lang w:bidi="ar-EG"/>
              </w:rPr>
              <w:t>2</w:t>
            </w:r>
            <w:r w:rsidR="00A27961" w:rsidRPr="00EE0B7B">
              <w:rPr>
                <w:rFonts w:hint="cs"/>
                <w:rtl/>
                <w:lang w:bidi="ar-EG"/>
              </w:rPr>
              <w:t>:</w:t>
            </w:r>
            <w:r w:rsidR="00A27961">
              <w:rPr>
                <w:rFonts w:hint="cs"/>
                <w:b/>
                <w:bCs/>
                <w:rtl/>
                <w:lang w:bidi="ar-EG"/>
              </w:rPr>
              <w:t xml:space="preserve"> </w:t>
            </w:r>
            <w:r w:rsidRPr="005B452E">
              <w:rPr>
                <w:rtl/>
                <w:lang w:bidi="ar-EG"/>
              </w:rPr>
              <w:t xml:space="preserve">تُقاس أدنى قدرة مستقبَلَة لنظام </w:t>
            </w:r>
            <w:r>
              <w:rPr>
                <w:lang w:bidi="ar-EG"/>
              </w:rPr>
              <w:t>SDCM</w:t>
            </w:r>
            <w:r>
              <w:rPr>
                <w:rFonts w:hint="cs"/>
                <w:rtl/>
              </w:rPr>
              <w:t xml:space="preserve"> </w:t>
            </w:r>
            <w:r w:rsidRPr="005B452E">
              <w:rPr>
                <w:rtl/>
                <w:lang w:bidi="ar-EG"/>
              </w:rPr>
              <w:t xml:space="preserve">عند خرج هوائي استقبال </w:t>
            </w:r>
            <w:r>
              <w:rPr>
                <w:rFonts w:hint="cs"/>
                <w:rtl/>
                <w:lang w:bidi="ar-EG"/>
              </w:rPr>
              <w:t xml:space="preserve">لمستعمل </w:t>
            </w:r>
            <w:r w:rsidRPr="005B452E">
              <w:rPr>
                <w:rtl/>
                <w:lang w:bidi="ar-EG"/>
              </w:rPr>
              <w:t xml:space="preserve">مرجعي </w:t>
            </w:r>
            <w:r>
              <w:rPr>
                <w:rFonts w:hint="cs"/>
                <w:rtl/>
                <w:lang w:bidi="ar-EG"/>
              </w:rPr>
              <w:t>باستقطاب دائري ميامن</w:t>
            </w:r>
            <w:r w:rsidRPr="005B452E">
              <w:rPr>
                <w:rtl/>
                <w:lang w:bidi="ar-EG"/>
              </w:rPr>
              <w:t xml:space="preserve"> </w:t>
            </w:r>
            <w:proofErr w:type="spellStart"/>
            <w:r w:rsidRPr="005B452E">
              <w:rPr>
                <w:lang w:bidi="ar-EG"/>
              </w:rPr>
              <w:t>dBi</w:t>
            </w:r>
            <w:proofErr w:type="spellEnd"/>
            <w:r w:rsidRPr="005B452E">
              <w:rPr>
                <w:lang w:bidi="ar-EG"/>
              </w:rPr>
              <w:t> </w:t>
            </w:r>
            <w:r>
              <w:rPr>
                <w:lang w:bidi="ar-EG"/>
              </w:rPr>
              <w:t>0</w:t>
            </w:r>
            <w:r w:rsidRPr="005B452E">
              <w:rPr>
                <w:rtl/>
                <w:lang w:bidi="ar-EG"/>
              </w:rPr>
              <w:t xml:space="preserve"> (حيث يكون الهوائي مركَّباً قريباً من </w:t>
            </w:r>
            <w:r>
              <w:rPr>
                <w:rFonts w:hint="cs"/>
                <w:rtl/>
                <w:lang w:bidi="ar-EG"/>
              </w:rPr>
              <w:t xml:space="preserve">سطح </w:t>
            </w:r>
            <w:r w:rsidRPr="005B452E">
              <w:rPr>
                <w:rtl/>
                <w:lang w:bidi="ar-EG"/>
              </w:rPr>
              <w:t xml:space="preserve">الأرض) عند أسوأ توجيه عادي عندما يكون الساتل أعلى من زاوية ارتفاع </w:t>
            </w:r>
            <w:r w:rsidRPr="005B452E">
              <w:rPr>
                <w:lang w:bidi="ar-EG"/>
              </w:rPr>
              <w:t>5</w:t>
            </w:r>
            <w:r>
              <w:rPr>
                <w:rFonts w:hint="cs"/>
                <w:rtl/>
                <w:lang w:bidi="ar-EG"/>
              </w:rPr>
              <w:t xml:space="preserve"> درجات</w:t>
            </w:r>
            <w:r w:rsidRPr="005B452E">
              <w:rPr>
                <w:rtl/>
                <w:lang w:bidi="ar-EG"/>
              </w:rPr>
              <w:t xml:space="preserve"> فوق </w:t>
            </w:r>
            <w:r>
              <w:rPr>
                <w:rFonts w:hint="cs"/>
                <w:rtl/>
                <w:lang w:bidi="ar-EG"/>
              </w:rPr>
              <w:t>المستوي الأفقي.</w:t>
            </w:r>
          </w:p>
        </w:tc>
      </w:tr>
    </w:tbl>
    <w:p w14:paraId="21EC1B12" w14:textId="77777777" w:rsidR="008731B7" w:rsidRPr="00AF558B" w:rsidRDefault="008731B7" w:rsidP="008731B7">
      <w:pPr>
        <w:pStyle w:val="AnnexNoTitle0"/>
        <w:rPr>
          <w:lang w:val="en-GB"/>
        </w:rPr>
      </w:pPr>
      <w:r>
        <w:rPr>
          <w:rFonts w:hint="cs"/>
          <w:rtl/>
        </w:rPr>
        <w:lastRenderedPageBreak/>
        <w:t xml:space="preserve">الملحق </w:t>
      </w:r>
      <w:r>
        <w:t>13</w:t>
      </w:r>
      <w:r>
        <w:rPr>
          <w:rtl/>
        </w:rPr>
        <w:br/>
      </w:r>
      <w:r>
        <w:rPr>
          <w:rtl/>
        </w:rPr>
        <w:br/>
      </w:r>
      <w:r>
        <w:rPr>
          <w:rFonts w:hint="cs"/>
          <w:rtl/>
        </w:rPr>
        <w:t xml:space="preserve">الوصف التقني والخصائص التقنية للشبكة </w:t>
      </w:r>
      <w:r>
        <w:rPr>
          <w:lang w:val="en-GB"/>
        </w:rPr>
        <w:t>SES SBAS</w:t>
      </w:r>
    </w:p>
    <w:p w14:paraId="79D75741" w14:textId="77777777" w:rsidR="008731B7" w:rsidRDefault="008731B7" w:rsidP="008731B7">
      <w:pPr>
        <w:pStyle w:val="Heading1"/>
        <w:rPr>
          <w:rtl/>
          <w:lang w:bidi="ar-EG"/>
        </w:rPr>
      </w:pPr>
      <w:r>
        <w:rPr>
          <w:lang w:bidi="ar-EG"/>
        </w:rPr>
        <w:t>1</w:t>
      </w:r>
      <w:r>
        <w:rPr>
          <w:rtl/>
          <w:lang w:bidi="ar-EG"/>
        </w:rPr>
        <w:tab/>
      </w:r>
      <w:r>
        <w:rPr>
          <w:rFonts w:hint="cs"/>
          <w:rtl/>
          <w:lang w:bidi="ar-EG"/>
        </w:rPr>
        <w:t>مقدمة</w:t>
      </w:r>
    </w:p>
    <w:p w14:paraId="553B5106" w14:textId="57869E75" w:rsidR="008731B7" w:rsidRPr="00AF558B" w:rsidRDefault="008731B7" w:rsidP="008731B7">
      <w:pPr>
        <w:rPr>
          <w:rtl/>
          <w:lang w:val="en-GB"/>
        </w:rPr>
      </w:pPr>
      <w:r>
        <w:rPr>
          <w:rFonts w:hint="cs"/>
          <w:rtl/>
          <w:lang w:bidi="ar-EG"/>
        </w:rPr>
        <w:t xml:space="preserve">يدعم النظام </w:t>
      </w:r>
      <w:r>
        <w:rPr>
          <w:lang w:val="en-GB" w:bidi="ar-EG"/>
        </w:rPr>
        <w:t>SES</w:t>
      </w:r>
      <w:r>
        <w:rPr>
          <w:rFonts w:hint="cs"/>
          <w:rtl/>
          <w:lang w:val="en-GB"/>
        </w:rPr>
        <w:t xml:space="preserve"> حالياً نظامين </w:t>
      </w:r>
      <w:r>
        <w:rPr>
          <w:lang w:val="en-GB"/>
        </w:rPr>
        <w:t>SBAS</w:t>
      </w:r>
      <w:r>
        <w:rPr>
          <w:rFonts w:hint="cs"/>
          <w:rtl/>
          <w:lang w:val="en-GB"/>
        </w:rPr>
        <w:t xml:space="preserve"> مختلفين هما </w:t>
      </w:r>
      <w:r>
        <w:rPr>
          <w:color w:val="000000"/>
          <w:rtl/>
        </w:rPr>
        <w:t>نظام التعزيز واسع النطاق</w:t>
      </w:r>
      <w:r>
        <w:rPr>
          <w:rFonts w:hint="cs"/>
          <w:color w:val="000000"/>
          <w:rtl/>
        </w:rPr>
        <w:t xml:space="preserve"> </w:t>
      </w:r>
      <w:r w:rsidRPr="00761A94">
        <w:t>(WAAS)</w:t>
      </w:r>
      <w:r>
        <w:rPr>
          <w:rFonts w:hint="cs"/>
          <w:rtl/>
        </w:rPr>
        <w:t xml:space="preserve"> و</w:t>
      </w:r>
      <w:r>
        <w:rPr>
          <w:color w:val="000000"/>
          <w:rtl/>
        </w:rPr>
        <w:t>الخدمة الملاحية المكملة المستقرة بالنسبة إلى الأرض للتغطية الأوروبية</w:t>
      </w:r>
      <w:r>
        <w:rPr>
          <w:rFonts w:hint="cs"/>
          <w:rtl/>
        </w:rPr>
        <w:t xml:space="preserve"> </w:t>
      </w:r>
      <w:r>
        <w:rPr>
          <w:lang w:val="en-GB"/>
        </w:rPr>
        <w:t>(EGNOS)</w:t>
      </w:r>
      <w:r>
        <w:rPr>
          <w:rFonts w:hint="cs"/>
          <w:rtl/>
          <w:lang w:val="en-GB"/>
        </w:rPr>
        <w:t xml:space="preserve"> اللذان يوفران كلاهما بيانات تكامل الإشارات </w:t>
      </w:r>
      <w:r>
        <w:rPr>
          <w:lang w:val="en-GB"/>
        </w:rPr>
        <w:t>GPS</w:t>
      </w:r>
      <w:r>
        <w:rPr>
          <w:rFonts w:hint="cs"/>
          <w:rtl/>
          <w:lang w:val="en-GB"/>
        </w:rPr>
        <w:t xml:space="preserve"> (تفصيل الحالة الصحية للإشارات</w:t>
      </w:r>
      <w:r>
        <w:rPr>
          <w:rFonts w:hint="eastAsia"/>
          <w:rtl/>
          <w:lang w:val="en-GB"/>
        </w:rPr>
        <w:t> </w:t>
      </w:r>
      <w:r>
        <w:rPr>
          <w:lang w:val="en-GB"/>
        </w:rPr>
        <w:t>GPS</w:t>
      </w:r>
      <w:r>
        <w:rPr>
          <w:rFonts w:hint="cs"/>
          <w:rtl/>
          <w:lang w:val="en-GB"/>
        </w:rPr>
        <w:t xml:space="preserve"> المستلمة) مما يسمح باستعمالهما في التطبيقات الأساسية للأمن.</w:t>
      </w:r>
    </w:p>
    <w:p w14:paraId="5FA0291F" w14:textId="77777777" w:rsidR="008731B7" w:rsidRPr="00940F38" w:rsidRDefault="008731B7" w:rsidP="008731B7">
      <w:pPr>
        <w:rPr>
          <w:rtl/>
          <w:lang w:val="en-GB"/>
        </w:rPr>
      </w:pPr>
      <w:r>
        <w:rPr>
          <w:rFonts w:hint="cs"/>
          <w:rtl/>
          <w:lang w:bidi="ar-EG"/>
        </w:rPr>
        <w:t xml:space="preserve">وستدعم الحمولة النافعة </w:t>
      </w:r>
      <w:r>
        <w:rPr>
          <w:lang w:val="en-GB" w:bidi="ar-EG"/>
        </w:rPr>
        <w:t>WAAS</w:t>
      </w:r>
      <w:r>
        <w:rPr>
          <w:rFonts w:hint="cs"/>
          <w:rtl/>
          <w:lang w:val="en-GB"/>
        </w:rPr>
        <w:t xml:space="preserve"> على متن الساتل </w:t>
      </w:r>
      <w:r>
        <w:rPr>
          <w:lang w:val="en-GB"/>
        </w:rPr>
        <w:t>SES-15</w:t>
      </w:r>
      <w:r>
        <w:rPr>
          <w:rFonts w:hint="cs"/>
          <w:rtl/>
          <w:lang w:val="en-GB"/>
        </w:rPr>
        <w:t xml:space="preserve"> عند </w:t>
      </w:r>
      <w:r w:rsidRPr="00761A94">
        <w:t>°</w:t>
      </w:r>
      <w:r>
        <w:rPr>
          <w:lang w:val="en-GB"/>
        </w:rPr>
        <w:t>129</w:t>
      </w:r>
      <w:r>
        <w:rPr>
          <w:rFonts w:hint="cs"/>
          <w:rtl/>
          <w:lang w:val="en-GB"/>
        </w:rPr>
        <w:t xml:space="preserve"> غرباً الخدمات </w:t>
      </w:r>
      <w:r>
        <w:rPr>
          <w:lang w:val="en-GB"/>
        </w:rPr>
        <w:t>RNSS</w:t>
      </w:r>
      <w:r>
        <w:rPr>
          <w:rFonts w:hint="cs"/>
          <w:rtl/>
          <w:lang w:val="en-GB"/>
        </w:rPr>
        <w:t xml:space="preserve"> للإدارة الفدرالية للطيران </w:t>
      </w:r>
      <w:r>
        <w:rPr>
          <w:lang w:val="en-GB"/>
        </w:rPr>
        <w:t>(FAA)</w:t>
      </w:r>
      <w:r>
        <w:rPr>
          <w:rFonts w:hint="cs"/>
          <w:rtl/>
          <w:lang w:val="en-GB"/>
        </w:rPr>
        <w:t xml:space="preserve"> في الولايات المتحدة </w:t>
      </w:r>
      <w:r>
        <w:rPr>
          <w:color w:val="000000"/>
          <w:rtl/>
        </w:rPr>
        <w:t>عن طريق تقديم إذاعة تغطي نظام الفضاء الجوي الوطني</w:t>
      </w:r>
      <w:r>
        <w:rPr>
          <w:rFonts w:hint="cs"/>
          <w:color w:val="000000"/>
          <w:rtl/>
        </w:rPr>
        <w:t xml:space="preserve"> </w:t>
      </w:r>
      <w:r>
        <w:rPr>
          <w:color w:val="000000"/>
        </w:rPr>
        <w:t>(NAS)</w:t>
      </w:r>
      <w:r>
        <w:rPr>
          <w:rFonts w:hint="cs"/>
          <w:color w:val="000000"/>
          <w:rtl/>
        </w:rPr>
        <w:t xml:space="preserve"> </w:t>
      </w:r>
      <w:r>
        <w:rPr>
          <w:color w:val="000000"/>
          <w:rtl/>
        </w:rPr>
        <w:t>الأمريكي</w:t>
      </w:r>
      <w:r>
        <w:rPr>
          <w:rFonts w:hint="cs"/>
          <w:rtl/>
        </w:rPr>
        <w:t xml:space="preserve">. وتوفر الإدارة الفدرالية للطيران هذه الخدمة لأنها تحسن قدرة الطائرات المزودة بنظام </w:t>
      </w:r>
      <w:r>
        <w:rPr>
          <w:lang w:val="en-GB"/>
        </w:rPr>
        <w:t>GPS</w:t>
      </w:r>
      <w:r>
        <w:rPr>
          <w:rFonts w:hint="cs"/>
          <w:rtl/>
          <w:lang w:val="en-GB"/>
        </w:rPr>
        <w:t xml:space="preserve"> على إجراء عمليات هبوط دقيقة وتعزز سلامة الطيران.</w:t>
      </w:r>
    </w:p>
    <w:p w14:paraId="1E567137" w14:textId="77777777" w:rsidR="008731B7" w:rsidRPr="00940F38" w:rsidRDefault="008731B7" w:rsidP="008731B7">
      <w:pPr>
        <w:rPr>
          <w:rtl/>
          <w:lang w:val="en-GB"/>
        </w:rPr>
      </w:pPr>
      <w:r>
        <w:rPr>
          <w:rFonts w:hint="cs"/>
          <w:rtl/>
          <w:lang w:bidi="ar-EG"/>
        </w:rPr>
        <w:t xml:space="preserve">والحمولات النافعة </w:t>
      </w:r>
      <w:r>
        <w:rPr>
          <w:lang w:val="en-GB" w:bidi="ar-EG"/>
        </w:rPr>
        <w:t>EGNOS</w:t>
      </w:r>
      <w:r>
        <w:rPr>
          <w:rFonts w:hint="cs"/>
          <w:rtl/>
          <w:lang w:val="en-GB"/>
        </w:rPr>
        <w:t xml:space="preserve"> على متن </w:t>
      </w:r>
      <w:proofErr w:type="spellStart"/>
      <w:r>
        <w:rPr>
          <w:rFonts w:hint="cs"/>
          <w:rtl/>
          <w:lang w:val="en-GB"/>
        </w:rPr>
        <w:t>الساتلين</w:t>
      </w:r>
      <w:proofErr w:type="spellEnd"/>
      <w:r>
        <w:rPr>
          <w:rFonts w:hint="cs"/>
          <w:rtl/>
          <w:lang w:val="en-GB"/>
        </w:rPr>
        <w:t xml:space="preserve"> </w:t>
      </w:r>
      <w:r>
        <w:rPr>
          <w:lang w:val="en-GB"/>
        </w:rPr>
        <w:t>SES-5</w:t>
      </w:r>
      <w:r>
        <w:rPr>
          <w:rFonts w:hint="cs"/>
          <w:rtl/>
          <w:lang w:val="en-GB"/>
        </w:rPr>
        <w:t xml:space="preserve"> و</w:t>
      </w:r>
      <w:r>
        <w:rPr>
          <w:lang w:val="en-GB"/>
        </w:rPr>
        <w:t>ASTRA-5B</w:t>
      </w:r>
      <w:r>
        <w:rPr>
          <w:rFonts w:hint="cs"/>
          <w:rtl/>
          <w:lang w:val="en-GB"/>
        </w:rPr>
        <w:t xml:space="preserve"> عند </w:t>
      </w:r>
      <w:r w:rsidRPr="00761A94">
        <w:t>°</w:t>
      </w:r>
      <w:r>
        <w:rPr>
          <w:lang w:val="en-GB"/>
        </w:rPr>
        <w:t>5</w:t>
      </w:r>
      <w:r>
        <w:rPr>
          <w:rFonts w:hint="cs"/>
          <w:rtl/>
          <w:lang w:val="en-GB"/>
        </w:rPr>
        <w:t xml:space="preserve"> شرقاً و</w:t>
      </w:r>
      <w:r w:rsidRPr="00761A94">
        <w:t>°</w:t>
      </w:r>
      <w:r>
        <w:rPr>
          <w:lang w:val="en-GB"/>
        </w:rPr>
        <w:t>31,5</w:t>
      </w:r>
      <w:r>
        <w:rPr>
          <w:rFonts w:hint="cs"/>
          <w:rtl/>
          <w:lang w:val="en-GB"/>
        </w:rPr>
        <w:t xml:space="preserve"> شرقاً على التوالي، مماثلة للحمولة النافعة </w:t>
      </w:r>
      <w:r>
        <w:rPr>
          <w:lang w:val="en-GB"/>
        </w:rPr>
        <w:t>WAAS</w:t>
      </w:r>
      <w:r>
        <w:rPr>
          <w:rFonts w:hint="cs"/>
          <w:rtl/>
          <w:lang w:val="en-GB"/>
        </w:rPr>
        <w:t xml:space="preserve"> ولكنها تبث إشارات توفر تغطية الخدمة حالياً في الدول الأعضاء في المؤتمر الأوروبي للطيران المدني </w:t>
      </w:r>
      <w:r>
        <w:rPr>
          <w:lang w:val="en-GB"/>
        </w:rPr>
        <w:t>(ECAC)</w:t>
      </w:r>
      <w:r>
        <w:rPr>
          <w:rStyle w:val="FootnoteReference"/>
          <w:rtl/>
          <w:lang w:val="en-GB"/>
        </w:rPr>
        <w:footnoteReference w:id="3"/>
      </w:r>
      <w:r>
        <w:rPr>
          <w:rFonts w:hint="cs"/>
          <w:rtl/>
          <w:lang w:val="en-GB"/>
        </w:rPr>
        <w:t>.</w:t>
      </w:r>
    </w:p>
    <w:p w14:paraId="7542147B" w14:textId="77777777" w:rsidR="008731B7" w:rsidRPr="00712504" w:rsidRDefault="008731B7" w:rsidP="008731B7">
      <w:pPr>
        <w:rPr>
          <w:rtl/>
          <w:lang w:val="en-GB"/>
        </w:rPr>
      </w:pPr>
      <w:r>
        <w:rPr>
          <w:rFonts w:hint="cs"/>
          <w:rtl/>
          <w:lang w:bidi="ar-EG"/>
        </w:rPr>
        <w:t xml:space="preserve">وجدير بالإشارة إلى أن المواقع المدارية الساتلية المشار إليها أعلاه هي مواقع سبتمبر </w:t>
      </w:r>
      <w:r>
        <w:rPr>
          <w:lang w:val="en-GB" w:bidi="ar-EG"/>
        </w:rPr>
        <w:t>2017</w:t>
      </w:r>
      <w:r>
        <w:rPr>
          <w:rFonts w:hint="cs"/>
          <w:rtl/>
          <w:lang w:val="en-GB"/>
        </w:rPr>
        <w:t xml:space="preserve"> وأنه يمكن نقل السواتل من وقت لآخر تبعاً للاحتياجات الإجمالية للنظام.</w:t>
      </w:r>
    </w:p>
    <w:p w14:paraId="0318BA28" w14:textId="77777777" w:rsidR="008731B7" w:rsidRDefault="008731B7" w:rsidP="008731B7">
      <w:pPr>
        <w:pStyle w:val="Heading1"/>
        <w:rPr>
          <w:rtl/>
          <w:lang w:bidi="ar-EG"/>
        </w:rPr>
      </w:pPr>
      <w:r>
        <w:rPr>
          <w:lang w:bidi="ar-EG"/>
        </w:rPr>
        <w:t>2</w:t>
      </w:r>
      <w:r>
        <w:rPr>
          <w:rtl/>
          <w:lang w:bidi="ar-EG"/>
        </w:rPr>
        <w:tab/>
      </w:r>
      <w:r w:rsidRPr="00CE5B09">
        <w:rPr>
          <w:rtl/>
        </w:rPr>
        <w:t>عرض عام للنظام</w:t>
      </w:r>
    </w:p>
    <w:p w14:paraId="66AA5397" w14:textId="4B8669ED" w:rsidR="008731B7" w:rsidRPr="008B61FD" w:rsidRDefault="008731B7" w:rsidP="008731B7">
      <w:pPr>
        <w:rPr>
          <w:rtl/>
          <w:lang w:val="en-GB"/>
        </w:rPr>
      </w:pPr>
      <w:r>
        <w:rPr>
          <w:rFonts w:hint="cs"/>
          <w:rtl/>
          <w:lang w:bidi="ar-EG"/>
        </w:rPr>
        <w:t>تستعمل</w:t>
      </w:r>
      <w:r>
        <w:rPr>
          <w:rFonts w:hint="cs"/>
          <w:rtl/>
        </w:rPr>
        <w:t xml:space="preserve"> الحمولة النافعة </w:t>
      </w:r>
      <w:r>
        <w:rPr>
          <w:lang w:val="en-GB"/>
        </w:rPr>
        <w:t>WAAS</w:t>
      </w:r>
      <w:r>
        <w:rPr>
          <w:rFonts w:hint="cs"/>
          <w:rtl/>
          <w:lang w:val="en-GB"/>
        </w:rPr>
        <w:t xml:space="preserve"> على متن الساتل </w:t>
      </w:r>
      <w:r>
        <w:rPr>
          <w:lang w:val="en-GB"/>
        </w:rPr>
        <w:t>SES-15</w:t>
      </w:r>
      <w:r>
        <w:rPr>
          <w:rFonts w:hint="cs"/>
          <w:rtl/>
          <w:lang w:val="en-GB"/>
        </w:rPr>
        <w:t xml:space="preserve"> والحمولات النافعة </w:t>
      </w:r>
      <w:r>
        <w:rPr>
          <w:lang w:val="en-GB"/>
        </w:rPr>
        <w:t>EGNOS</w:t>
      </w:r>
      <w:r>
        <w:rPr>
          <w:rFonts w:hint="cs"/>
          <w:rtl/>
          <w:lang w:val="en-GB"/>
        </w:rPr>
        <w:t xml:space="preserve"> على متن </w:t>
      </w:r>
      <w:proofErr w:type="spellStart"/>
      <w:r>
        <w:rPr>
          <w:rFonts w:hint="cs"/>
          <w:rtl/>
          <w:lang w:val="en-GB"/>
        </w:rPr>
        <w:t>الساتلين</w:t>
      </w:r>
      <w:proofErr w:type="spellEnd"/>
      <w:r>
        <w:rPr>
          <w:rFonts w:hint="cs"/>
          <w:rtl/>
          <w:lang w:val="en-GB"/>
        </w:rPr>
        <w:t xml:space="preserve"> </w:t>
      </w:r>
      <w:r>
        <w:rPr>
          <w:lang w:val="en-GB"/>
        </w:rPr>
        <w:t>SES-5</w:t>
      </w:r>
      <w:r>
        <w:rPr>
          <w:rFonts w:hint="cs"/>
          <w:rtl/>
          <w:lang w:val="en-GB"/>
        </w:rPr>
        <w:t xml:space="preserve"> و</w:t>
      </w:r>
      <w:r>
        <w:rPr>
          <w:lang w:val="en-GB"/>
        </w:rPr>
        <w:t>ASTRA</w:t>
      </w:r>
      <w:r>
        <w:rPr>
          <w:lang w:val="en-GB"/>
        </w:rPr>
        <w:noBreakHyphen/>
        <w:t>5B</w:t>
      </w:r>
      <w:r>
        <w:rPr>
          <w:rFonts w:hint="cs"/>
          <w:rtl/>
          <w:lang w:val="en-GB"/>
        </w:rPr>
        <w:t xml:space="preserve"> وصلات الخدمة في النطاقين </w:t>
      </w:r>
      <w:r>
        <w:rPr>
          <w:lang w:val="en-GB"/>
        </w:rPr>
        <w:t>MHz 1 215-1 164</w:t>
      </w:r>
      <w:r>
        <w:rPr>
          <w:rFonts w:hint="cs"/>
          <w:rtl/>
          <w:lang w:val="en-GB"/>
        </w:rPr>
        <w:t xml:space="preserve"> و</w:t>
      </w:r>
      <w:r>
        <w:rPr>
          <w:lang w:val="en-GB"/>
        </w:rPr>
        <w:t>MHz 1 610-1 559</w:t>
      </w:r>
      <w:r>
        <w:rPr>
          <w:rFonts w:hint="cs"/>
          <w:rtl/>
          <w:lang w:val="en-GB"/>
        </w:rPr>
        <w:t xml:space="preserve"> الموزعين للخدمة </w:t>
      </w:r>
      <w:r>
        <w:rPr>
          <w:lang w:val="en-GB"/>
        </w:rPr>
        <w:t>RNSS</w:t>
      </w:r>
      <w:r>
        <w:rPr>
          <w:rFonts w:hint="cs"/>
          <w:rtl/>
          <w:lang w:val="en-GB"/>
        </w:rPr>
        <w:t xml:space="preserve"> عبر المساحة المرئية من الأرض في نفس مدى التردد الذي تستعمله الإشارات </w:t>
      </w:r>
      <w:r>
        <w:rPr>
          <w:lang w:val="en-GB"/>
        </w:rPr>
        <w:t>GPS L1</w:t>
      </w:r>
      <w:r>
        <w:rPr>
          <w:rFonts w:hint="cs"/>
          <w:rtl/>
          <w:lang w:val="en-GB"/>
        </w:rPr>
        <w:t xml:space="preserve"> (في النطاق </w:t>
      </w:r>
      <w:r>
        <w:rPr>
          <w:lang w:val="en-GB"/>
        </w:rPr>
        <w:t>MHz 1 610-1 559</w:t>
      </w:r>
      <w:r>
        <w:rPr>
          <w:rFonts w:hint="cs"/>
          <w:rtl/>
          <w:lang w:val="en-GB"/>
        </w:rPr>
        <w:t>) و</w:t>
      </w:r>
      <w:r>
        <w:rPr>
          <w:lang w:val="en-GB"/>
        </w:rPr>
        <w:t>L5</w:t>
      </w:r>
      <w:r>
        <w:rPr>
          <w:rFonts w:hint="cs"/>
          <w:rtl/>
          <w:lang w:val="en-GB"/>
        </w:rPr>
        <w:t xml:space="preserve"> (في النطاق </w:t>
      </w:r>
      <w:r>
        <w:rPr>
          <w:lang w:val="en-GB"/>
        </w:rPr>
        <w:t>MHz 1 215-1 164</w:t>
      </w:r>
      <w:r>
        <w:rPr>
          <w:rFonts w:hint="cs"/>
          <w:rtl/>
          <w:lang w:val="en-GB"/>
        </w:rPr>
        <w:t xml:space="preserve">)، مع وصلات تغذية صاعدة في الولايات المتحدة وأوروبا في نطاقات التردد المبينة في الجدول </w:t>
      </w:r>
      <w:r w:rsidR="00CB7426">
        <w:rPr>
          <w:lang w:val="en-GB"/>
        </w:rPr>
        <w:t>35</w:t>
      </w:r>
      <w:r>
        <w:rPr>
          <w:rFonts w:hint="cs"/>
          <w:rtl/>
          <w:lang w:val="en-GB"/>
        </w:rPr>
        <w:t xml:space="preserve"> أدناه.</w:t>
      </w:r>
    </w:p>
    <w:p w14:paraId="2F55B781" w14:textId="4B4BF484" w:rsidR="008731B7" w:rsidRPr="00B57F11" w:rsidRDefault="008731B7" w:rsidP="008731B7">
      <w:pPr>
        <w:rPr>
          <w:rtl/>
          <w:lang w:val="en-GB"/>
        </w:rPr>
      </w:pPr>
      <w:r>
        <w:rPr>
          <w:rFonts w:hint="cs"/>
          <w:rtl/>
          <w:lang w:bidi="ar-EG"/>
        </w:rPr>
        <w:t xml:space="preserve">ستوفر الحمولات النافعة </w:t>
      </w:r>
      <w:r>
        <w:rPr>
          <w:lang w:val="en-GB" w:bidi="ar-EG"/>
        </w:rPr>
        <w:t>WAAS</w:t>
      </w:r>
      <w:r>
        <w:rPr>
          <w:rFonts w:hint="cs"/>
          <w:rtl/>
          <w:lang w:val="en-GB"/>
        </w:rPr>
        <w:t xml:space="preserve"> و</w:t>
      </w:r>
      <w:r>
        <w:t>EGNOS</w:t>
      </w:r>
      <w:r>
        <w:rPr>
          <w:rFonts w:hint="cs"/>
          <w:rtl/>
        </w:rPr>
        <w:t xml:space="preserve"> بيانات للمستقبلات </w:t>
      </w:r>
      <w:r>
        <w:rPr>
          <w:lang w:val="en-GB"/>
        </w:rPr>
        <w:t>GPS</w:t>
      </w:r>
      <w:r>
        <w:rPr>
          <w:rFonts w:hint="cs"/>
          <w:rtl/>
          <w:lang w:val="en-GB"/>
        </w:rPr>
        <w:t xml:space="preserve"> الممكّنة بالنظامين </w:t>
      </w:r>
      <w:r>
        <w:rPr>
          <w:lang w:val="en-GB"/>
        </w:rPr>
        <w:t>WAAS</w:t>
      </w:r>
      <w:r>
        <w:rPr>
          <w:rFonts w:hint="cs"/>
          <w:rtl/>
          <w:lang w:val="en-GB"/>
        </w:rPr>
        <w:t xml:space="preserve"> و</w:t>
      </w:r>
      <w:r>
        <w:rPr>
          <w:lang w:val="en-GB"/>
        </w:rPr>
        <w:t>EGNOS</w:t>
      </w:r>
      <w:r>
        <w:rPr>
          <w:rFonts w:hint="cs"/>
          <w:rtl/>
          <w:lang w:val="en-GB"/>
        </w:rPr>
        <w:t xml:space="preserve">. وستُستخدم هذه المعلومات بعد ذلك لتصحيح الأخطاء في قياس الموقع </w:t>
      </w:r>
      <w:r>
        <w:rPr>
          <w:lang w:val="en-GB"/>
        </w:rPr>
        <w:t>GPS</w:t>
      </w:r>
      <w:r>
        <w:rPr>
          <w:rFonts w:hint="cs"/>
          <w:rtl/>
          <w:lang w:val="en-GB"/>
        </w:rPr>
        <w:t xml:space="preserve">، مما يحسن من دقة تحديد الموقع </w:t>
      </w:r>
      <w:r>
        <w:rPr>
          <w:lang w:val="en-GB"/>
        </w:rPr>
        <w:t>GPS</w:t>
      </w:r>
      <w:r>
        <w:rPr>
          <w:rFonts w:hint="cs"/>
          <w:rtl/>
          <w:lang w:val="en-GB"/>
        </w:rPr>
        <w:t xml:space="preserve"> التي يمكن الحصول عليها من </w:t>
      </w:r>
      <w:r>
        <w:rPr>
          <w:lang w:val="en-GB"/>
        </w:rPr>
        <w:t>10</w:t>
      </w:r>
      <w:r>
        <w:rPr>
          <w:rFonts w:hint="cs"/>
          <w:rtl/>
          <w:lang w:val="en-GB"/>
        </w:rPr>
        <w:t xml:space="preserve"> أمتار إلى متر واحد تقريباً. وستكون المحطة الرئيسية لوصلة التغذية الصاعدة للإشارة </w:t>
      </w:r>
      <w:r>
        <w:rPr>
          <w:lang w:val="en-GB"/>
        </w:rPr>
        <w:t>WAAS</w:t>
      </w:r>
      <w:r>
        <w:rPr>
          <w:rFonts w:hint="cs"/>
          <w:rtl/>
          <w:lang w:val="en-GB"/>
        </w:rPr>
        <w:t xml:space="preserve"> هي المحطة الأرضية </w:t>
      </w:r>
      <w:r w:rsidRPr="002D6086">
        <w:rPr>
          <w:szCs w:val="24"/>
          <w:lang w:val="en-GB"/>
        </w:rPr>
        <w:t>SES</w:t>
      </w:r>
      <w:r>
        <w:rPr>
          <w:szCs w:val="24"/>
          <w:lang w:val="en-GB"/>
        </w:rPr>
        <w:t> </w:t>
      </w:r>
      <w:r w:rsidRPr="002D6086">
        <w:rPr>
          <w:szCs w:val="24"/>
          <w:lang w:val="en-GB"/>
        </w:rPr>
        <w:t>South Mountain</w:t>
      </w:r>
      <w:r>
        <w:rPr>
          <w:rFonts w:hint="cs"/>
          <w:szCs w:val="24"/>
          <w:rtl/>
          <w:lang w:val="en-GB"/>
        </w:rPr>
        <w:t xml:space="preserve"> </w:t>
      </w:r>
      <w:r w:rsidRPr="001A2084">
        <w:rPr>
          <w:rFonts w:hint="cs"/>
          <w:rtl/>
          <w:lang w:val="en-GB"/>
        </w:rPr>
        <w:t>في</w:t>
      </w:r>
      <w:r>
        <w:rPr>
          <w:rFonts w:hint="cs"/>
          <w:rtl/>
          <w:lang w:val="en-GB"/>
        </w:rPr>
        <w:t xml:space="preserve"> </w:t>
      </w:r>
      <w:proofErr w:type="spellStart"/>
      <w:r>
        <w:rPr>
          <w:rFonts w:hint="cs"/>
          <w:rtl/>
          <w:lang w:val="en-GB"/>
        </w:rPr>
        <w:t>سوميس</w:t>
      </w:r>
      <w:proofErr w:type="spellEnd"/>
      <w:r>
        <w:rPr>
          <w:rFonts w:hint="cs"/>
          <w:rtl/>
          <w:lang w:val="en-GB"/>
        </w:rPr>
        <w:t xml:space="preserve">، كاليفورنيا، مع محطة إغاثة </w:t>
      </w:r>
      <w:r w:rsidR="00F500EF">
        <w:rPr>
          <w:rFonts w:hint="cs"/>
          <w:rtl/>
          <w:lang w:val="en-GB"/>
        </w:rPr>
        <w:t>"</w:t>
      </w:r>
      <w:r>
        <w:rPr>
          <w:rFonts w:hint="cs"/>
          <w:rtl/>
          <w:lang w:val="en-GB"/>
        </w:rPr>
        <w:t>فورية</w:t>
      </w:r>
      <w:r w:rsidR="00F500EF">
        <w:rPr>
          <w:rFonts w:hint="cs"/>
          <w:rtl/>
          <w:lang w:val="en-GB"/>
        </w:rPr>
        <w:t>"</w:t>
      </w:r>
      <w:r>
        <w:rPr>
          <w:rFonts w:hint="cs"/>
          <w:rtl/>
          <w:lang w:val="en-GB"/>
        </w:rPr>
        <w:t xml:space="preserve"> تقع في </w:t>
      </w:r>
      <w:proofErr w:type="spellStart"/>
      <w:r>
        <w:rPr>
          <w:rFonts w:hint="cs"/>
          <w:rtl/>
          <w:lang w:val="en-GB"/>
        </w:rPr>
        <w:t>بروستر</w:t>
      </w:r>
      <w:proofErr w:type="spellEnd"/>
      <w:r>
        <w:rPr>
          <w:rFonts w:hint="cs"/>
          <w:rtl/>
          <w:lang w:val="en-GB"/>
        </w:rPr>
        <w:t xml:space="preserve">، واشنطن. وفيما يتعلق بالنظام </w:t>
      </w:r>
      <w:r>
        <w:rPr>
          <w:lang w:val="en-GB"/>
        </w:rPr>
        <w:t>EGNOS</w:t>
      </w:r>
      <w:r>
        <w:rPr>
          <w:rFonts w:hint="cs"/>
          <w:rtl/>
          <w:lang w:val="en-GB"/>
        </w:rPr>
        <w:t xml:space="preserve">، تقع محطات وصلة التغذية الصاعدة من أجل </w:t>
      </w:r>
      <w:proofErr w:type="spellStart"/>
      <w:r>
        <w:rPr>
          <w:rFonts w:hint="cs"/>
          <w:rtl/>
          <w:lang w:val="en-GB"/>
        </w:rPr>
        <w:t>الساتلين</w:t>
      </w:r>
      <w:proofErr w:type="spellEnd"/>
      <w:r>
        <w:rPr>
          <w:rFonts w:hint="cs"/>
          <w:rtl/>
          <w:lang w:val="en-GB"/>
        </w:rPr>
        <w:t xml:space="preserve"> </w:t>
      </w:r>
      <w:r>
        <w:rPr>
          <w:lang w:val="en-GB"/>
        </w:rPr>
        <w:t>SES-5</w:t>
      </w:r>
      <w:r>
        <w:rPr>
          <w:rFonts w:hint="cs"/>
          <w:rtl/>
          <w:lang w:val="en-GB"/>
        </w:rPr>
        <w:t xml:space="preserve"> و</w:t>
      </w:r>
      <w:r>
        <w:rPr>
          <w:lang w:val="en-GB"/>
        </w:rPr>
        <w:t>ASTRA-5B</w:t>
      </w:r>
      <w:r>
        <w:rPr>
          <w:rFonts w:hint="cs"/>
          <w:rtl/>
          <w:lang w:val="en-GB"/>
        </w:rPr>
        <w:t xml:space="preserve"> في </w:t>
      </w:r>
      <w:proofErr w:type="spellStart"/>
      <w:r>
        <w:rPr>
          <w:rFonts w:hint="cs"/>
          <w:rtl/>
          <w:lang w:val="en-GB"/>
        </w:rPr>
        <w:t>بيتزدورف</w:t>
      </w:r>
      <w:proofErr w:type="spellEnd"/>
      <w:r>
        <w:rPr>
          <w:rFonts w:hint="cs"/>
          <w:rtl/>
          <w:lang w:val="en-GB"/>
        </w:rPr>
        <w:t xml:space="preserve">، لكسمبرغ وفي </w:t>
      </w:r>
      <w:proofErr w:type="spellStart"/>
      <w:r>
        <w:rPr>
          <w:rFonts w:hint="cs"/>
          <w:rtl/>
          <w:lang w:val="en-GB"/>
        </w:rPr>
        <w:t>ريدو</w:t>
      </w:r>
      <w:proofErr w:type="spellEnd"/>
      <w:r>
        <w:rPr>
          <w:rFonts w:hint="cs"/>
          <w:rtl/>
          <w:lang w:val="en-GB"/>
        </w:rPr>
        <w:t>، بلجيكا.</w:t>
      </w:r>
    </w:p>
    <w:p w14:paraId="066D8CB5" w14:textId="77777777" w:rsidR="008731B7" w:rsidRDefault="008731B7" w:rsidP="008731B7">
      <w:pPr>
        <w:rPr>
          <w:rtl/>
          <w:lang w:bidi="ar-EG"/>
        </w:rPr>
      </w:pPr>
      <w:r>
        <w:rPr>
          <w:color w:val="000000"/>
          <w:rtl/>
        </w:rPr>
        <w:t xml:space="preserve">وتُطبِّق المحطات الأرضية التصحيح الأمامي للأخطاء على </w:t>
      </w:r>
      <w:r>
        <w:rPr>
          <w:rFonts w:hint="cs"/>
          <w:color w:val="000000"/>
          <w:rtl/>
        </w:rPr>
        <w:t xml:space="preserve">رسائل </w:t>
      </w:r>
      <w:r>
        <w:rPr>
          <w:lang w:val="en-GB"/>
        </w:rPr>
        <w:t>WAAS</w:t>
      </w:r>
      <w:r>
        <w:rPr>
          <w:rFonts w:hint="cs"/>
          <w:rtl/>
          <w:lang w:val="en-GB"/>
        </w:rPr>
        <w:t xml:space="preserve"> و</w:t>
      </w:r>
      <w:r>
        <w:rPr>
          <w:lang w:val="en-GB"/>
        </w:rPr>
        <w:t>EGNOS</w:t>
      </w:r>
      <w:r>
        <w:rPr>
          <w:color w:val="000000"/>
          <w:rtl/>
        </w:rPr>
        <w:t xml:space="preserve"> وتضبط توقيتها ليتزامن مع طور الإطار الفرعي للإذاعة</w:t>
      </w:r>
      <w:r>
        <w:rPr>
          <w:rFonts w:hint="cs"/>
          <w:color w:val="000000"/>
          <w:rtl/>
          <w:lang w:bidi="ar-EG"/>
        </w:rPr>
        <w:t xml:space="preserve"> </w:t>
      </w:r>
      <w:r>
        <w:rPr>
          <w:color w:val="000000"/>
        </w:rPr>
        <w:t>GPS</w:t>
      </w:r>
      <w:r>
        <w:rPr>
          <w:rFonts w:hint="cs"/>
          <w:color w:val="000000"/>
          <w:rtl/>
        </w:rPr>
        <w:t xml:space="preserve"> </w:t>
      </w:r>
      <w:r>
        <w:rPr>
          <w:color w:val="000000"/>
          <w:rtl/>
        </w:rPr>
        <w:t xml:space="preserve">ثم ترفع </w:t>
      </w:r>
      <w:r>
        <w:rPr>
          <w:rFonts w:hint="cs"/>
          <w:color w:val="000000"/>
          <w:rtl/>
        </w:rPr>
        <w:t>هذه الرسائل</w:t>
      </w:r>
      <w:r>
        <w:rPr>
          <w:color w:val="000000"/>
          <w:rtl/>
        </w:rPr>
        <w:t xml:space="preserve"> على الوصلة الصاعدة إلى </w:t>
      </w:r>
      <w:r>
        <w:rPr>
          <w:rFonts w:hint="cs"/>
          <w:color w:val="000000"/>
          <w:rtl/>
        </w:rPr>
        <w:t>الحمولات</w:t>
      </w:r>
      <w:r>
        <w:rPr>
          <w:color w:val="000000"/>
          <w:rtl/>
        </w:rPr>
        <w:t xml:space="preserve"> الملاحية النافعة، التي تستقبِل </w:t>
      </w:r>
      <w:r>
        <w:rPr>
          <w:rFonts w:hint="cs"/>
          <w:color w:val="000000"/>
          <w:rtl/>
        </w:rPr>
        <w:t>الرسائل</w:t>
      </w:r>
      <w:r>
        <w:rPr>
          <w:color w:val="000000"/>
          <w:rtl/>
        </w:rPr>
        <w:t xml:space="preserve"> ثم تعيد إذاعتها إلى سطح الأرض ومستعملي الطيران في أنظمة الفضاء الجوي الوطني المستفيدة من التغطية</w:t>
      </w:r>
      <w:r>
        <w:rPr>
          <w:rFonts w:hint="cs"/>
          <w:rtl/>
          <w:lang w:bidi="ar-EG"/>
        </w:rPr>
        <w:t>.</w:t>
      </w:r>
    </w:p>
    <w:p w14:paraId="33BBC21D" w14:textId="77777777" w:rsidR="008731B7" w:rsidRPr="00917FAC" w:rsidRDefault="008731B7" w:rsidP="008731B7">
      <w:pPr>
        <w:rPr>
          <w:rtl/>
          <w:lang w:val="en-GB"/>
        </w:rPr>
      </w:pPr>
      <w:r>
        <w:rPr>
          <w:rFonts w:hint="cs"/>
          <w:rtl/>
          <w:lang w:bidi="ar-EG"/>
        </w:rPr>
        <w:t xml:space="preserve">وسوف تستعمل الحمولة النافعة </w:t>
      </w:r>
      <w:r>
        <w:rPr>
          <w:lang w:val="en-GB" w:bidi="ar-EG"/>
        </w:rPr>
        <w:t>WAAS</w:t>
      </w:r>
      <w:r>
        <w:rPr>
          <w:rFonts w:hint="cs"/>
          <w:rtl/>
          <w:lang w:val="en-GB"/>
        </w:rPr>
        <w:t xml:space="preserve"> أيضاً منارة تتبع عند </w:t>
      </w:r>
      <w:r>
        <w:rPr>
          <w:lang w:val="en-GB"/>
        </w:rPr>
        <w:t>MHz 3 700,2</w:t>
      </w:r>
      <w:r>
        <w:rPr>
          <w:rFonts w:hint="cs"/>
          <w:rtl/>
          <w:lang w:val="en-GB"/>
        </w:rPr>
        <w:t>.</w:t>
      </w:r>
    </w:p>
    <w:p w14:paraId="45129B84" w14:textId="65B2158D" w:rsidR="008731B7" w:rsidRPr="00CB7426" w:rsidRDefault="008731B7" w:rsidP="008731B7">
      <w:pPr>
        <w:pStyle w:val="TableNo0"/>
        <w:bidi/>
        <w:rPr>
          <w:rFonts w:eastAsia="SimSun"/>
          <w:rtl/>
          <w:lang w:val="en-US" w:bidi="ar-EG"/>
        </w:rPr>
      </w:pPr>
      <w:r>
        <w:rPr>
          <w:rFonts w:eastAsia="SimSun" w:hint="cs"/>
          <w:rtl/>
          <w:lang w:bidi="ar-EG"/>
        </w:rPr>
        <w:lastRenderedPageBreak/>
        <w:t xml:space="preserve">الجدول </w:t>
      </w:r>
      <w:r w:rsidR="00CB7426">
        <w:rPr>
          <w:rFonts w:eastAsia="SimSun"/>
          <w:lang w:bidi="ar-EG"/>
        </w:rPr>
        <w:t>35</w:t>
      </w:r>
    </w:p>
    <w:p w14:paraId="75E4EDA4" w14:textId="77777777" w:rsidR="008731B7" w:rsidRPr="00194FB0" w:rsidRDefault="008731B7" w:rsidP="008731B7">
      <w:pPr>
        <w:pStyle w:val="Tabletitle"/>
        <w:rPr>
          <w:rFonts w:eastAsia="SimSun"/>
          <w:rtl/>
          <w:lang w:val="en-GB" w:eastAsia="zh-CN" w:bidi="ar-SA"/>
        </w:rPr>
      </w:pPr>
      <w:r>
        <w:rPr>
          <w:rFonts w:eastAsia="SimSun" w:hint="cs"/>
          <w:rtl/>
          <w:lang w:eastAsia="zh-CN"/>
        </w:rPr>
        <w:t xml:space="preserve">نطاقات وصلة التغذية الصاعدة </w:t>
      </w:r>
      <w:r>
        <w:rPr>
          <w:rFonts w:eastAsia="SimSun"/>
          <w:lang w:val="en-GB" w:eastAsia="zh-CN"/>
        </w:rPr>
        <w:t>WAAS</w:t>
      </w:r>
      <w:r>
        <w:rPr>
          <w:rFonts w:eastAsia="SimSun" w:hint="cs"/>
          <w:rtl/>
          <w:lang w:val="en-GB" w:eastAsia="zh-CN" w:bidi="ar-SA"/>
        </w:rPr>
        <w:t xml:space="preserve"> و</w:t>
      </w:r>
      <w:r>
        <w:rPr>
          <w:rFonts w:eastAsia="SimSun"/>
          <w:lang w:val="en-GB" w:eastAsia="zh-CN" w:bidi="ar-SA"/>
        </w:rPr>
        <w:t>EGNOS</w:t>
      </w:r>
      <w:r>
        <w:rPr>
          <w:rFonts w:eastAsia="SimSun" w:hint="cs"/>
          <w:rtl/>
          <w:lang w:val="en-GB" w:eastAsia="zh-CN" w:bidi="ar-SA"/>
        </w:rPr>
        <w:t xml:space="preserve"> من أجل الإشارتين </w:t>
      </w:r>
      <w:r>
        <w:rPr>
          <w:rFonts w:eastAsia="SimSun"/>
          <w:lang w:val="en-GB" w:eastAsia="zh-CN" w:bidi="ar-SA"/>
        </w:rPr>
        <w:t>L1</w:t>
      </w:r>
      <w:r>
        <w:rPr>
          <w:rFonts w:eastAsia="SimSun" w:hint="cs"/>
          <w:rtl/>
          <w:lang w:val="en-GB" w:eastAsia="zh-CN" w:bidi="ar-SA"/>
        </w:rPr>
        <w:t xml:space="preserve"> و</w:t>
      </w:r>
      <w:r>
        <w:rPr>
          <w:rFonts w:eastAsia="SimSun"/>
          <w:lang w:val="en-GB" w:eastAsia="zh-CN" w:bidi="ar-SA"/>
        </w:rPr>
        <w:t>L5</w:t>
      </w:r>
    </w:p>
    <w:tbl>
      <w:tblPr>
        <w:bidiVisual/>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2"/>
        <w:gridCol w:w="2977"/>
        <w:gridCol w:w="2971"/>
      </w:tblGrid>
      <w:tr w:rsidR="008731B7" w:rsidRPr="00C54CB6" w14:paraId="6D9B3C14" w14:textId="77777777" w:rsidTr="00DD529E">
        <w:trPr>
          <w:cantSplit/>
          <w:jc w:val="center"/>
        </w:trPr>
        <w:tc>
          <w:tcPr>
            <w:tcW w:w="2332" w:type="dxa"/>
            <w:vAlign w:val="center"/>
          </w:tcPr>
          <w:p w14:paraId="6A7DB2D9" w14:textId="77777777" w:rsidR="008731B7" w:rsidRPr="00C54CB6" w:rsidRDefault="008731B7" w:rsidP="00947738">
            <w:pPr>
              <w:pStyle w:val="Tablehead"/>
              <w:keepNext w:val="0"/>
              <w:spacing w:line="240" w:lineRule="exact"/>
            </w:pPr>
            <w:r>
              <w:rPr>
                <w:rFonts w:hint="cs"/>
                <w:rtl/>
              </w:rPr>
              <w:t>الساتل</w:t>
            </w:r>
          </w:p>
        </w:tc>
        <w:tc>
          <w:tcPr>
            <w:tcW w:w="2977" w:type="dxa"/>
            <w:vAlign w:val="center"/>
          </w:tcPr>
          <w:p w14:paraId="73431BDA" w14:textId="77777777" w:rsidR="008731B7" w:rsidRPr="00C54CB6" w:rsidRDefault="008731B7" w:rsidP="00947738">
            <w:pPr>
              <w:pStyle w:val="Tablehead"/>
              <w:keepNext w:val="0"/>
              <w:spacing w:line="240" w:lineRule="exact"/>
            </w:pPr>
            <w:r>
              <w:rPr>
                <w:rFonts w:hint="cs"/>
                <w:rtl/>
              </w:rPr>
              <w:t xml:space="preserve">وصلة التغذية من أجل </w:t>
            </w:r>
            <w:r>
              <w:rPr>
                <w:lang w:val="en-GB"/>
              </w:rPr>
              <w:t>L1</w:t>
            </w:r>
            <w:r>
              <w:rPr>
                <w:rFonts w:hint="cs"/>
                <w:rtl/>
              </w:rPr>
              <w:t xml:space="preserve"> </w:t>
            </w:r>
            <w:r w:rsidRPr="00C54CB6">
              <w:t>(MHz)</w:t>
            </w:r>
          </w:p>
        </w:tc>
        <w:tc>
          <w:tcPr>
            <w:tcW w:w="2971" w:type="dxa"/>
            <w:vAlign w:val="center"/>
          </w:tcPr>
          <w:p w14:paraId="70905F0C" w14:textId="77777777" w:rsidR="008731B7" w:rsidRPr="00C54CB6" w:rsidRDefault="008731B7" w:rsidP="00947738">
            <w:pPr>
              <w:pStyle w:val="Tablehead"/>
              <w:keepNext w:val="0"/>
              <w:spacing w:line="240" w:lineRule="exact"/>
            </w:pPr>
            <w:r>
              <w:rPr>
                <w:rFonts w:hint="cs"/>
                <w:rtl/>
              </w:rPr>
              <w:t xml:space="preserve">وصلة التغذية من أجل </w:t>
            </w:r>
            <w:r>
              <w:rPr>
                <w:lang w:val="en-GB"/>
              </w:rPr>
              <w:t>L5</w:t>
            </w:r>
            <w:r>
              <w:rPr>
                <w:rFonts w:hint="cs"/>
                <w:rtl/>
              </w:rPr>
              <w:t xml:space="preserve"> </w:t>
            </w:r>
            <w:r w:rsidRPr="00C54CB6">
              <w:t>(MHz)</w:t>
            </w:r>
          </w:p>
        </w:tc>
      </w:tr>
      <w:tr w:rsidR="008731B7" w:rsidRPr="00C54CB6" w14:paraId="095E114A" w14:textId="77777777" w:rsidTr="00DD529E">
        <w:trPr>
          <w:cantSplit/>
          <w:jc w:val="center"/>
        </w:trPr>
        <w:tc>
          <w:tcPr>
            <w:tcW w:w="2332" w:type="dxa"/>
          </w:tcPr>
          <w:p w14:paraId="775CBAAE" w14:textId="77777777" w:rsidR="008731B7" w:rsidRPr="00C54CB6" w:rsidRDefault="008731B7" w:rsidP="00947738">
            <w:pPr>
              <w:pStyle w:val="Tabletext"/>
              <w:spacing w:line="240" w:lineRule="exact"/>
            </w:pPr>
            <w:r w:rsidRPr="00C54CB6">
              <w:t>SES-15 (WAAS)</w:t>
            </w:r>
          </w:p>
        </w:tc>
        <w:tc>
          <w:tcPr>
            <w:tcW w:w="2977" w:type="dxa"/>
          </w:tcPr>
          <w:p w14:paraId="3B72A94F" w14:textId="77777777" w:rsidR="008731B7" w:rsidRPr="00C54CB6" w:rsidRDefault="008731B7" w:rsidP="00947738">
            <w:pPr>
              <w:pStyle w:val="Tabletext"/>
              <w:spacing w:line="240" w:lineRule="exact"/>
              <w:jc w:val="center"/>
            </w:pPr>
            <w:r>
              <w:t>6 650,27-6 628,27</w:t>
            </w:r>
          </w:p>
        </w:tc>
        <w:tc>
          <w:tcPr>
            <w:tcW w:w="2971" w:type="dxa"/>
          </w:tcPr>
          <w:p w14:paraId="38D61E88" w14:textId="77777777" w:rsidR="008731B7" w:rsidRPr="00C54CB6" w:rsidRDefault="008731B7" w:rsidP="00947738">
            <w:pPr>
              <w:pStyle w:val="Tabletext"/>
              <w:spacing w:line="240" w:lineRule="exact"/>
              <w:jc w:val="center"/>
            </w:pPr>
            <w:r>
              <w:t>6 701,42-6 679,42</w:t>
            </w:r>
          </w:p>
        </w:tc>
      </w:tr>
      <w:tr w:rsidR="008731B7" w:rsidRPr="00C54CB6" w14:paraId="511A9A9C" w14:textId="77777777" w:rsidTr="00DD529E">
        <w:trPr>
          <w:cantSplit/>
          <w:jc w:val="center"/>
        </w:trPr>
        <w:tc>
          <w:tcPr>
            <w:tcW w:w="2332" w:type="dxa"/>
          </w:tcPr>
          <w:p w14:paraId="78C9FB1A" w14:textId="77777777" w:rsidR="008731B7" w:rsidRPr="00C54CB6" w:rsidRDefault="008731B7" w:rsidP="00947738">
            <w:pPr>
              <w:pStyle w:val="Tabletext"/>
              <w:spacing w:line="240" w:lineRule="exact"/>
            </w:pPr>
            <w:r w:rsidRPr="00C54CB6">
              <w:t>SES-5 (EGNOS)</w:t>
            </w:r>
          </w:p>
        </w:tc>
        <w:tc>
          <w:tcPr>
            <w:tcW w:w="2977" w:type="dxa"/>
          </w:tcPr>
          <w:p w14:paraId="77B30FA0" w14:textId="77777777" w:rsidR="008731B7" w:rsidRPr="00C54CB6" w:rsidRDefault="008731B7" w:rsidP="00947738">
            <w:pPr>
              <w:pStyle w:val="Tabletext"/>
              <w:spacing w:line="240" w:lineRule="exact"/>
              <w:jc w:val="center"/>
            </w:pPr>
            <w:r>
              <w:t>5 860,42-5 840,42</w:t>
            </w:r>
          </w:p>
        </w:tc>
        <w:tc>
          <w:tcPr>
            <w:tcW w:w="2971" w:type="dxa"/>
          </w:tcPr>
          <w:p w14:paraId="2B6B5EA5" w14:textId="77777777" w:rsidR="008731B7" w:rsidRPr="00C54CB6" w:rsidRDefault="008731B7" w:rsidP="00947738">
            <w:pPr>
              <w:pStyle w:val="Tabletext"/>
              <w:spacing w:line="240" w:lineRule="exact"/>
              <w:jc w:val="center"/>
            </w:pPr>
            <w:r>
              <w:t>5 829,795-5 778,795</w:t>
            </w:r>
          </w:p>
        </w:tc>
      </w:tr>
      <w:tr w:rsidR="008731B7" w:rsidRPr="00C54CB6" w14:paraId="2F87797A" w14:textId="77777777" w:rsidTr="00DD529E">
        <w:trPr>
          <w:cantSplit/>
          <w:jc w:val="center"/>
        </w:trPr>
        <w:tc>
          <w:tcPr>
            <w:tcW w:w="2332" w:type="dxa"/>
          </w:tcPr>
          <w:p w14:paraId="04AA3522" w14:textId="77777777" w:rsidR="008731B7" w:rsidRPr="00C54CB6" w:rsidRDefault="008731B7" w:rsidP="00947738">
            <w:pPr>
              <w:pStyle w:val="Tabletext"/>
              <w:spacing w:line="240" w:lineRule="exact"/>
            </w:pPr>
            <w:r w:rsidRPr="00C54CB6">
              <w:t>ASTRA-5B (EGNOS)</w:t>
            </w:r>
          </w:p>
        </w:tc>
        <w:tc>
          <w:tcPr>
            <w:tcW w:w="2977" w:type="dxa"/>
          </w:tcPr>
          <w:p w14:paraId="10C50064" w14:textId="77777777" w:rsidR="008731B7" w:rsidRPr="00C54CB6" w:rsidRDefault="008731B7" w:rsidP="00947738">
            <w:pPr>
              <w:pStyle w:val="Tabletext"/>
              <w:spacing w:line="240" w:lineRule="exact"/>
              <w:jc w:val="center"/>
            </w:pPr>
            <w:r>
              <w:t>5 847,420-5 823,420</w:t>
            </w:r>
          </w:p>
        </w:tc>
        <w:tc>
          <w:tcPr>
            <w:tcW w:w="2971" w:type="dxa"/>
          </w:tcPr>
          <w:p w14:paraId="70ACC827" w14:textId="77777777" w:rsidR="008731B7" w:rsidRPr="00C54CB6" w:rsidRDefault="008731B7" w:rsidP="00947738">
            <w:pPr>
              <w:pStyle w:val="Tabletext"/>
              <w:spacing w:line="240" w:lineRule="exact"/>
              <w:jc w:val="center"/>
            </w:pPr>
            <w:r>
              <w:t>5 778,393-5 725,197</w:t>
            </w:r>
          </w:p>
        </w:tc>
      </w:tr>
    </w:tbl>
    <w:p w14:paraId="7B4C1A27" w14:textId="77777777" w:rsidR="008731B7" w:rsidRPr="00CE5B09" w:rsidRDefault="008731B7" w:rsidP="004C4EE9">
      <w:pPr>
        <w:pStyle w:val="Heading1"/>
        <w:rPr>
          <w:lang w:bidi="ar-EG"/>
        </w:rPr>
      </w:pPr>
      <w:r w:rsidRPr="00CE5B09">
        <w:t>3</w:t>
      </w:r>
      <w:r w:rsidRPr="00CE5B09">
        <w:rPr>
          <w:rtl/>
        </w:rPr>
        <w:tab/>
        <w:t>تشكيلة النظام</w:t>
      </w:r>
    </w:p>
    <w:p w14:paraId="31944C65" w14:textId="77777777" w:rsidR="008731B7" w:rsidRPr="00CE5B09" w:rsidRDefault="008731B7" w:rsidP="004C4EE9">
      <w:pPr>
        <w:pStyle w:val="Heading2"/>
        <w:rPr>
          <w:rtl/>
        </w:rPr>
      </w:pPr>
      <w:r w:rsidRPr="00CE5B09">
        <w:t>1.3</w:t>
      </w:r>
      <w:r w:rsidRPr="00CE5B09">
        <w:rPr>
          <w:rtl/>
        </w:rPr>
        <w:tab/>
        <w:t>الجزء الفضائي</w:t>
      </w:r>
    </w:p>
    <w:p w14:paraId="21438CD8" w14:textId="77777777" w:rsidR="008731B7" w:rsidRPr="00195553" w:rsidRDefault="008731B7" w:rsidP="004C4EE9">
      <w:pPr>
        <w:keepNext/>
        <w:keepLines/>
        <w:rPr>
          <w:color w:val="000000"/>
          <w:rtl/>
        </w:rPr>
      </w:pPr>
      <w:r w:rsidRPr="00947738">
        <w:rPr>
          <w:spacing w:val="-6"/>
          <w:rtl/>
          <w:lang w:bidi="ar-EG"/>
        </w:rPr>
        <w:t>الحمولة الملاحية النافعة عروة بسيطة مرتدة أو مرسِل-مستجيب من نمط "الموجِّه المائل للموجات"</w:t>
      </w:r>
      <w:r w:rsidRPr="00947738">
        <w:rPr>
          <w:rFonts w:hint="cs"/>
          <w:spacing w:val="-6"/>
          <w:rtl/>
          <w:lang w:bidi="ar-EG"/>
        </w:rPr>
        <w:t xml:space="preserve"> يستقبل الرسالة المرفوعة بالوصلة الصاعدة في النظام </w:t>
      </w:r>
      <w:r w:rsidRPr="00947738">
        <w:rPr>
          <w:spacing w:val="-6"/>
          <w:lang w:val="en-GB" w:bidi="ar-EG"/>
        </w:rPr>
        <w:t>WAAS</w:t>
      </w:r>
      <w:r w:rsidRPr="00947738">
        <w:rPr>
          <w:rFonts w:hint="cs"/>
          <w:spacing w:val="-6"/>
          <w:rtl/>
          <w:lang w:bidi="ar-EG"/>
        </w:rPr>
        <w:t xml:space="preserve"> أو </w:t>
      </w:r>
      <w:r w:rsidRPr="00947738">
        <w:rPr>
          <w:spacing w:val="-6"/>
          <w:lang w:val="en-GB" w:bidi="ar-EG"/>
        </w:rPr>
        <w:t>EGNOS</w:t>
      </w:r>
      <w:r w:rsidRPr="00947738">
        <w:rPr>
          <w:rFonts w:hint="cs"/>
          <w:spacing w:val="-6"/>
          <w:rtl/>
        </w:rPr>
        <w:t xml:space="preserve"> على</w:t>
      </w:r>
      <w:r w:rsidRPr="00947738">
        <w:rPr>
          <w:spacing w:val="-6"/>
          <w:rtl/>
          <w:lang w:bidi="ar-EG"/>
        </w:rPr>
        <w:t xml:space="preserve"> </w:t>
      </w:r>
      <w:r w:rsidRPr="00947738">
        <w:rPr>
          <w:color w:val="000000"/>
          <w:spacing w:val="-6"/>
          <w:rtl/>
        </w:rPr>
        <w:t xml:space="preserve">زوج من القنوات ذات الترددات الثابتة في نطاق الوصلة الصاعدة للخدمة الثابتة الساتلية وهما قناتان مُرشَّحَتان ومُترجمَتَان إلى </w:t>
      </w:r>
      <w:r w:rsidRPr="00947738">
        <w:rPr>
          <w:rFonts w:hint="cs"/>
          <w:color w:val="000000"/>
          <w:spacing w:val="-6"/>
          <w:rtl/>
        </w:rPr>
        <w:t xml:space="preserve">النطاق </w:t>
      </w:r>
      <w:r w:rsidRPr="00947738">
        <w:rPr>
          <w:color w:val="000000"/>
          <w:spacing w:val="-6"/>
          <w:lang w:val="en-GB"/>
        </w:rPr>
        <w:t>MHz 1 610-1 559</w:t>
      </w:r>
      <w:r w:rsidRPr="00947738">
        <w:rPr>
          <w:color w:val="000000"/>
          <w:spacing w:val="-6"/>
          <w:rtl/>
        </w:rPr>
        <w:t xml:space="preserve"> </w:t>
      </w:r>
      <w:r w:rsidRPr="00947738">
        <w:rPr>
          <w:rFonts w:hint="cs"/>
          <w:color w:val="000000"/>
          <w:spacing w:val="-6"/>
          <w:rtl/>
        </w:rPr>
        <w:t xml:space="preserve">(من أجل الإشارة </w:t>
      </w:r>
      <w:r w:rsidRPr="00947738">
        <w:rPr>
          <w:color w:val="000000"/>
          <w:spacing w:val="-6"/>
          <w:lang w:val="en-GB"/>
        </w:rPr>
        <w:t>L1</w:t>
      </w:r>
      <w:r w:rsidRPr="00947738">
        <w:rPr>
          <w:rFonts w:hint="cs"/>
          <w:color w:val="000000"/>
          <w:spacing w:val="-6"/>
          <w:rtl/>
          <w:lang w:val="en-GB"/>
        </w:rPr>
        <w:t xml:space="preserve">) والنطاق </w:t>
      </w:r>
      <w:r w:rsidRPr="00947738">
        <w:rPr>
          <w:color w:val="000000"/>
          <w:spacing w:val="-6"/>
          <w:lang w:val="en-GB"/>
        </w:rPr>
        <w:t>MHz 1 215-1 164</w:t>
      </w:r>
      <w:r w:rsidRPr="00947738">
        <w:rPr>
          <w:rFonts w:hint="cs"/>
          <w:color w:val="000000"/>
          <w:spacing w:val="-6"/>
          <w:rtl/>
          <w:lang w:val="en-GB"/>
        </w:rPr>
        <w:t xml:space="preserve"> </w:t>
      </w:r>
      <w:r w:rsidRPr="00947738">
        <w:rPr>
          <w:rFonts w:hint="cs"/>
          <w:color w:val="000000"/>
          <w:spacing w:val="-6"/>
          <w:rtl/>
        </w:rPr>
        <w:t xml:space="preserve">(من أجل الإشارة </w:t>
      </w:r>
      <w:r w:rsidRPr="00947738">
        <w:rPr>
          <w:color w:val="000000"/>
          <w:spacing w:val="-6"/>
          <w:lang w:val="en-GB"/>
        </w:rPr>
        <w:t>L5</w:t>
      </w:r>
      <w:r w:rsidRPr="00947738">
        <w:rPr>
          <w:rFonts w:hint="cs"/>
          <w:color w:val="000000"/>
          <w:spacing w:val="-6"/>
          <w:rtl/>
          <w:lang w:val="en-GB"/>
        </w:rPr>
        <w:t xml:space="preserve">). </w:t>
      </w:r>
      <w:r w:rsidRPr="00947738">
        <w:rPr>
          <w:color w:val="000000"/>
          <w:spacing w:val="-6"/>
          <w:rtl/>
        </w:rPr>
        <w:t>وتُرسِل المكبرات والهوائيات المكرسة للإرسال إشارات لخدمة الملاحة الراديوية الساتلية</w:t>
      </w:r>
      <w:r w:rsidRPr="00947738">
        <w:rPr>
          <w:rFonts w:hint="cs"/>
          <w:color w:val="000000"/>
          <w:spacing w:val="-6"/>
          <w:rtl/>
        </w:rPr>
        <w:t xml:space="preserve"> </w:t>
      </w:r>
      <w:r w:rsidRPr="00947738">
        <w:rPr>
          <w:color w:val="000000"/>
          <w:spacing w:val="-6"/>
        </w:rPr>
        <w:t>(RNSS)</w:t>
      </w:r>
      <w:r w:rsidRPr="00947738">
        <w:rPr>
          <w:rFonts w:hint="cs"/>
          <w:color w:val="000000"/>
          <w:spacing w:val="-6"/>
          <w:rtl/>
        </w:rPr>
        <w:t xml:space="preserve"> </w:t>
      </w:r>
      <w:r w:rsidRPr="00947738">
        <w:rPr>
          <w:color w:val="000000"/>
          <w:spacing w:val="-6"/>
          <w:rtl/>
        </w:rPr>
        <w:t xml:space="preserve">إلى الأرض، مما يُقدِّم التغطية </w:t>
      </w:r>
      <w:r w:rsidRPr="00947738">
        <w:rPr>
          <w:rFonts w:hint="cs"/>
          <w:color w:val="000000"/>
          <w:spacing w:val="-6"/>
          <w:rtl/>
        </w:rPr>
        <w:t>ل</w:t>
      </w:r>
      <w:r w:rsidRPr="00947738">
        <w:rPr>
          <w:color w:val="000000"/>
          <w:spacing w:val="-6"/>
          <w:rtl/>
        </w:rPr>
        <w:t>لفضاء الجوي</w:t>
      </w:r>
      <w:r w:rsidRPr="00195553">
        <w:rPr>
          <w:color w:val="000000"/>
        </w:rPr>
        <w:t>.</w:t>
      </w:r>
    </w:p>
    <w:p w14:paraId="377EFF41" w14:textId="77777777" w:rsidR="008731B7" w:rsidRPr="000B3969" w:rsidRDefault="008731B7" w:rsidP="008731B7">
      <w:pPr>
        <w:pStyle w:val="Heading2"/>
        <w:ind w:left="9" w:firstLine="0"/>
        <w:jc w:val="left"/>
        <w:rPr>
          <w:rtl/>
        </w:rPr>
      </w:pPr>
      <w:r w:rsidRPr="000B3969">
        <w:t>2.3</w:t>
      </w:r>
      <w:r w:rsidRPr="000B3969">
        <w:rPr>
          <w:rtl/>
        </w:rPr>
        <w:tab/>
        <w:t>الجزء الأرضي</w:t>
      </w:r>
    </w:p>
    <w:p w14:paraId="1E1330B7" w14:textId="77777777" w:rsidR="008731B7" w:rsidRPr="00B16E69" w:rsidRDefault="008731B7" w:rsidP="008731B7">
      <w:pPr>
        <w:rPr>
          <w:rtl/>
          <w:lang w:val="en-GB"/>
        </w:rPr>
      </w:pPr>
      <w:r>
        <w:rPr>
          <w:rFonts w:hint="cs"/>
          <w:rtl/>
          <w:lang w:bidi="ar-EG"/>
        </w:rPr>
        <w:t xml:space="preserve">يوفر مشغل النظام </w:t>
      </w:r>
      <w:r>
        <w:rPr>
          <w:lang w:val="en-GB"/>
        </w:rPr>
        <w:t>SBAS</w:t>
      </w:r>
      <w:r>
        <w:rPr>
          <w:rFonts w:hint="cs"/>
          <w:rtl/>
          <w:lang w:val="en-GB"/>
        </w:rPr>
        <w:t xml:space="preserve"> المعني البنية التحتية الأرضية المصاحبة للنظام </w:t>
      </w:r>
      <w:r>
        <w:rPr>
          <w:lang w:val="en-GB"/>
        </w:rPr>
        <w:t>SBAS</w:t>
      </w:r>
      <w:r>
        <w:rPr>
          <w:rFonts w:hint="cs"/>
          <w:rtl/>
          <w:lang w:val="en-GB"/>
        </w:rPr>
        <w:t>، ويقوم بحساب بيانات التصحيح المناسبة قبل إدراجها في الإشارة المرسلة على الوصلة الصاعدة.</w:t>
      </w:r>
    </w:p>
    <w:p w14:paraId="614096A0" w14:textId="77777777" w:rsidR="008731B7" w:rsidRPr="00A61A7B" w:rsidRDefault="008731B7" w:rsidP="008731B7">
      <w:pPr>
        <w:pStyle w:val="Heading1"/>
        <w:rPr>
          <w:rFonts w:eastAsia="SimSun"/>
          <w:lang w:val="en-GB" w:eastAsia="zh-CN"/>
        </w:rPr>
      </w:pPr>
      <w:r>
        <w:rPr>
          <w:rFonts w:eastAsia="SimSun"/>
          <w:lang w:eastAsia="zh-CN" w:bidi="ar-EG"/>
        </w:rPr>
        <w:t>4</w:t>
      </w:r>
      <w:r>
        <w:rPr>
          <w:rFonts w:eastAsia="SimSun"/>
          <w:rtl/>
          <w:lang w:eastAsia="zh-CN" w:bidi="ar-EG"/>
        </w:rPr>
        <w:tab/>
      </w:r>
      <w:r>
        <w:rPr>
          <w:rFonts w:eastAsia="SimSun" w:hint="cs"/>
          <w:rtl/>
          <w:lang w:eastAsia="zh-CN" w:bidi="ar-EG"/>
        </w:rPr>
        <w:t xml:space="preserve">بنية إشارات الحمولات النافعة </w:t>
      </w:r>
      <w:r>
        <w:rPr>
          <w:rFonts w:eastAsia="SimSun"/>
          <w:lang w:val="en-GB" w:eastAsia="zh-CN" w:bidi="ar-EG"/>
        </w:rPr>
        <w:t>WAAS</w:t>
      </w:r>
      <w:r>
        <w:rPr>
          <w:rFonts w:eastAsia="SimSun" w:hint="cs"/>
          <w:rtl/>
          <w:lang w:val="en-GB" w:eastAsia="zh-CN"/>
        </w:rPr>
        <w:t xml:space="preserve"> و</w:t>
      </w:r>
      <w:r>
        <w:rPr>
          <w:rFonts w:eastAsia="SimSun"/>
          <w:lang w:val="en-GB" w:eastAsia="zh-CN"/>
        </w:rPr>
        <w:t>EGNOS</w:t>
      </w:r>
    </w:p>
    <w:p w14:paraId="05DF502B" w14:textId="7793F6E3" w:rsidR="008731B7" w:rsidRPr="00947738" w:rsidRDefault="008731B7" w:rsidP="008731B7">
      <w:pPr>
        <w:rPr>
          <w:spacing w:val="-6"/>
          <w:rtl/>
          <w:lang w:bidi="ar-EG"/>
        </w:rPr>
      </w:pPr>
      <w:r w:rsidRPr="00947738">
        <w:rPr>
          <w:rFonts w:eastAsia="SimSun" w:hint="cs"/>
          <w:spacing w:val="-6"/>
          <w:rtl/>
          <w:lang w:eastAsia="zh-CN"/>
        </w:rPr>
        <w:t xml:space="preserve">تُذاع إشارات التعزيز </w:t>
      </w:r>
      <w:r w:rsidRPr="00947738">
        <w:rPr>
          <w:rFonts w:eastAsia="SimSun"/>
          <w:spacing w:val="-6"/>
          <w:lang w:val="en-GB" w:eastAsia="zh-CN"/>
        </w:rPr>
        <w:t>WAAS</w:t>
      </w:r>
      <w:r w:rsidRPr="00947738">
        <w:rPr>
          <w:rFonts w:eastAsia="SimSun" w:hint="cs"/>
          <w:spacing w:val="-6"/>
          <w:rtl/>
          <w:lang w:val="en-GB" w:eastAsia="zh-CN"/>
        </w:rPr>
        <w:t xml:space="preserve"> و</w:t>
      </w:r>
      <w:r w:rsidRPr="00947738">
        <w:rPr>
          <w:rFonts w:eastAsia="SimSun"/>
          <w:spacing w:val="-6"/>
          <w:lang w:val="en-GB" w:eastAsia="zh-CN"/>
        </w:rPr>
        <w:t>EGNOS</w:t>
      </w:r>
      <w:r w:rsidRPr="00947738">
        <w:rPr>
          <w:rFonts w:eastAsia="SimSun" w:hint="cs"/>
          <w:spacing w:val="-6"/>
          <w:rtl/>
          <w:lang w:val="en-GB" w:eastAsia="zh-CN"/>
        </w:rPr>
        <w:t xml:space="preserve"> على نفس التردد الذي تُذاع عليه الإشارتان </w:t>
      </w:r>
      <w:r w:rsidRPr="00947738">
        <w:rPr>
          <w:rFonts w:eastAsia="SimSun"/>
          <w:spacing w:val="-6"/>
          <w:lang w:val="en-GB" w:eastAsia="zh-CN"/>
        </w:rPr>
        <w:t>GPS L1</w:t>
      </w:r>
      <w:r w:rsidRPr="00947738">
        <w:rPr>
          <w:rFonts w:eastAsia="SimSun" w:hint="cs"/>
          <w:spacing w:val="-6"/>
          <w:rtl/>
          <w:lang w:val="en-GB" w:eastAsia="zh-CN"/>
        </w:rPr>
        <w:t xml:space="preserve"> و</w:t>
      </w:r>
      <w:r w:rsidRPr="00947738">
        <w:rPr>
          <w:rFonts w:eastAsia="SimSun"/>
          <w:spacing w:val="-6"/>
          <w:lang w:val="en-GB" w:eastAsia="zh-CN"/>
        </w:rPr>
        <w:t>L5</w:t>
      </w:r>
      <w:r w:rsidRPr="00947738">
        <w:rPr>
          <w:rFonts w:eastAsia="SimSun" w:hint="cs"/>
          <w:spacing w:val="-6"/>
          <w:rtl/>
          <w:lang w:val="en-GB" w:eastAsia="zh-CN"/>
        </w:rPr>
        <w:t xml:space="preserve">. </w:t>
      </w:r>
      <w:r w:rsidRPr="00947738">
        <w:rPr>
          <w:spacing w:val="-6"/>
          <w:rtl/>
          <w:lang w:bidi="ar-EG"/>
        </w:rPr>
        <w:t xml:space="preserve">ويُحدد المجتمع </w:t>
      </w:r>
      <w:proofErr w:type="spellStart"/>
      <w:r w:rsidRPr="00947738">
        <w:rPr>
          <w:spacing w:val="-6"/>
          <w:rtl/>
          <w:lang w:bidi="ar-EG"/>
        </w:rPr>
        <w:t>الطيراني</w:t>
      </w:r>
      <w:proofErr w:type="spellEnd"/>
      <w:r w:rsidRPr="00947738">
        <w:rPr>
          <w:spacing w:val="-6"/>
          <w:rtl/>
          <w:lang w:bidi="ar-EG"/>
        </w:rPr>
        <w:t xml:space="preserve"> بنية الإشارة اللازمة </w:t>
      </w:r>
      <w:r w:rsidRPr="00947738">
        <w:rPr>
          <w:rFonts w:hint="cs"/>
          <w:spacing w:val="-6"/>
          <w:rtl/>
          <w:lang w:bidi="ar-EG"/>
        </w:rPr>
        <w:t xml:space="preserve">للرسائل </w:t>
      </w:r>
      <w:r w:rsidRPr="00947738">
        <w:rPr>
          <w:spacing w:val="-6"/>
          <w:lang w:val="en-GB" w:bidi="ar-EG"/>
        </w:rPr>
        <w:t>SBAS</w:t>
      </w:r>
      <w:r w:rsidRPr="00947738">
        <w:rPr>
          <w:spacing w:val="-6"/>
          <w:rtl/>
          <w:lang w:bidi="ar-EG"/>
        </w:rPr>
        <w:t xml:space="preserve">. وتُرسَل رسائل نظام التعزيز المحمول على متن السواتل في نفس النسق الأساسي ونفس البنية الأساسية اللذين تتسم بهما الإشارة الملاحية في نظام </w:t>
      </w:r>
      <w:r w:rsidRPr="00947738">
        <w:rPr>
          <w:spacing w:val="-6"/>
          <w:lang w:bidi="ar-EG"/>
        </w:rPr>
        <w:t>GPS</w:t>
      </w:r>
      <w:r w:rsidRPr="00947738">
        <w:rPr>
          <w:spacing w:val="-6"/>
          <w:rtl/>
          <w:lang w:bidi="ar-EG"/>
        </w:rPr>
        <w:t xml:space="preserve"> وال</w:t>
      </w:r>
      <w:r w:rsidRPr="00947738">
        <w:rPr>
          <w:rFonts w:hint="cs"/>
          <w:spacing w:val="-6"/>
          <w:rtl/>
          <w:lang w:bidi="ar-EG"/>
        </w:rPr>
        <w:t>ـ</w:t>
      </w:r>
      <w:r w:rsidRPr="00947738">
        <w:rPr>
          <w:spacing w:val="-6"/>
          <w:rtl/>
          <w:lang w:bidi="ar-EG"/>
        </w:rPr>
        <w:t xml:space="preserve">مُرسَلَة على هذين الترددين بواسطة سواتل </w:t>
      </w:r>
      <w:r w:rsidRPr="00947738">
        <w:rPr>
          <w:spacing w:val="-6"/>
          <w:lang w:bidi="ar-EG"/>
        </w:rPr>
        <w:t>GPS</w:t>
      </w:r>
      <w:r w:rsidRPr="00947738">
        <w:rPr>
          <w:spacing w:val="-6"/>
          <w:rtl/>
          <w:lang w:bidi="ar-EG"/>
        </w:rPr>
        <w:t>. وتستعمِل هذه</w:t>
      </w:r>
      <w:r w:rsidR="00947738" w:rsidRPr="00947738">
        <w:rPr>
          <w:rFonts w:hint="cs"/>
          <w:spacing w:val="-6"/>
          <w:rtl/>
          <w:lang w:bidi="ar-EG"/>
        </w:rPr>
        <w:t> </w:t>
      </w:r>
      <w:r w:rsidRPr="00947738">
        <w:rPr>
          <w:spacing w:val="-6"/>
          <w:rtl/>
          <w:lang w:bidi="ar-EG"/>
        </w:rPr>
        <w:t xml:space="preserve">الرسائل نسق وبنية نظام </w:t>
      </w:r>
      <w:r w:rsidRPr="00947738">
        <w:rPr>
          <w:spacing w:val="-6"/>
          <w:lang w:bidi="ar-EG"/>
        </w:rPr>
        <w:t>GPS</w:t>
      </w:r>
      <w:r w:rsidRPr="00947738">
        <w:rPr>
          <w:spacing w:val="-6"/>
          <w:rtl/>
          <w:lang w:bidi="ar-EG"/>
        </w:rPr>
        <w:t xml:space="preserve"> بالنظر إلى أن الهدف المنشود لهما هو استقبالهما من مستقبِلات المستعمِل المزودة بالتجهيزات الملائمة مثل أية رسالةٍ لنظام</w:t>
      </w:r>
      <w:r w:rsidRPr="00947738">
        <w:rPr>
          <w:rFonts w:hint="cs"/>
          <w:spacing w:val="-6"/>
          <w:rtl/>
          <w:lang w:bidi="ar-EG"/>
        </w:rPr>
        <w:t> </w:t>
      </w:r>
      <w:r w:rsidRPr="00947738">
        <w:rPr>
          <w:spacing w:val="-6"/>
          <w:lang w:bidi="ar-EG"/>
        </w:rPr>
        <w:t>GPS</w:t>
      </w:r>
      <w:r w:rsidRPr="00947738">
        <w:rPr>
          <w:spacing w:val="-6"/>
          <w:rtl/>
          <w:lang w:bidi="ar-EG"/>
        </w:rPr>
        <w:t>.</w:t>
      </w:r>
    </w:p>
    <w:p w14:paraId="63134581" w14:textId="77777777" w:rsidR="008731B7" w:rsidRDefault="008731B7" w:rsidP="008731B7">
      <w:pPr>
        <w:rPr>
          <w:rFonts w:eastAsia="SimSun"/>
          <w:rtl/>
          <w:lang w:eastAsia="zh-CN"/>
        </w:rPr>
      </w:pPr>
      <w:r>
        <w:rPr>
          <w:color w:val="000000"/>
          <w:rtl/>
        </w:rPr>
        <w:t>وتتضمن البنية المشتركة للإشارة شفرة الحيازة التقريبية</w:t>
      </w:r>
      <w:r>
        <w:rPr>
          <w:color w:val="000000"/>
        </w:rPr>
        <w:t xml:space="preserve"> C/A </w:t>
      </w:r>
      <w:r>
        <w:rPr>
          <w:color w:val="000000"/>
          <w:rtl/>
        </w:rPr>
        <w:t>بالإضافة إلى الرسالة ال</w:t>
      </w:r>
      <w:r>
        <w:rPr>
          <w:rFonts w:hint="cs"/>
          <w:color w:val="000000"/>
          <w:rtl/>
        </w:rPr>
        <w:t>ـ</w:t>
      </w:r>
      <w:r>
        <w:rPr>
          <w:color w:val="000000"/>
          <w:rtl/>
        </w:rPr>
        <w:t>مُدمجة لنظام التعزيز الواسع النطاق والشفرة المدنية الشبيهة بنظام</w:t>
      </w:r>
      <w:r>
        <w:rPr>
          <w:rFonts w:hint="cs"/>
          <w:color w:val="000000"/>
          <w:rtl/>
        </w:rPr>
        <w:t xml:space="preserve"> </w:t>
      </w:r>
      <w:r>
        <w:rPr>
          <w:color w:val="000000"/>
        </w:rPr>
        <w:t>GPS</w:t>
      </w:r>
      <w:r>
        <w:rPr>
          <w:rFonts w:eastAsia="SimSun" w:hint="cs"/>
          <w:rtl/>
          <w:lang w:eastAsia="zh-CN"/>
        </w:rPr>
        <w:t xml:space="preserve">. </w:t>
      </w:r>
      <w:r>
        <w:rPr>
          <w:color w:val="000000"/>
          <w:rtl/>
        </w:rPr>
        <w:t>وقد صُمِّم هذا النظام على نحو يمكِّن من إدماج إما إشارة شفرة الحيازة التقريبية</w:t>
      </w:r>
      <w:r>
        <w:rPr>
          <w:rFonts w:hint="cs"/>
          <w:color w:val="000000"/>
          <w:rtl/>
        </w:rPr>
        <w:t xml:space="preserve"> </w:t>
      </w:r>
      <w:r>
        <w:rPr>
          <w:color w:val="000000"/>
        </w:rPr>
        <w:t>C/A</w:t>
      </w:r>
      <w:r>
        <w:rPr>
          <w:rFonts w:hint="cs"/>
          <w:color w:val="000000"/>
          <w:rtl/>
        </w:rPr>
        <w:t xml:space="preserve"> </w:t>
      </w:r>
      <w:r>
        <w:rPr>
          <w:color w:val="000000"/>
          <w:rtl/>
        </w:rPr>
        <w:t>أو إشارة الشفرة الدقيقة</w:t>
      </w:r>
      <w:r>
        <w:rPr>
          <w:rFonts w:hint="cs"/>
          <w:color w:val="000000"/>
          <w:rtl/>
        </w:rPr>
        <w:t> </w:t>
      </w:r>
      <w:r>
        <w:rPr>
          <w:color w:val="000000"/>
        </w:rPr>
        <w:t>P(Y)</w:t>
      </w:r>
      <w:r>
        <w:rPr>
          <w:rFonts w:hint="cs"/>
          <w:color w:val="000000"/>
          <w:rtl/>
        </w:rPr>
        <w:t xml:space="preserve"> </w:t>
      </w:r>
      <w:r>
        <w:rPr>
          <w:color w:val="000000"/>
          <w:rtl/>
        </w:rPr>
        <w:t>أو كل منهما على الوصلات الصاعدة ويمكِّن من ثم من إرسالهما على الوصلتين الهابطتين</w:t>
      </w:r>
      <w:r>
        <w:rPr>
          <w:color w:val="000000"/>
        </w:rPr>
        <w:t xml:space="preserve"> L1 </w:t>
      </w:r>
      <w:r>
        <w:rPr>
          <w:color w:val="000000"/>
          <w:rtl/>
        </w:rPr>
        <w:t>و</w:t>
      </w:r>
      <w:r>
        <w:rPr>
          <w:color w:val="000000"/>
        </w:rPr>
        <w:t>L</w:t>
      </w:r>
      <w:proofErr w:type="gramStart"/>
      <w:r>
        <w:rPr>
          <w:color w:val="000000"/>
        </w:rPr>
        <w:t xml:space="preserve">5 </w:t>
      </w:r>
      <w:r>
        <w:rPr>
          <w:rFonts w:eastAsia="SimSun" w:hint="cs"/>
          <w:rtl/>
          <w:lang w:eastAsia="zh-CN"/>
        </w:rPr>
        <w:t>.</w:t>
      </w:r>
      <w:proofErr w:type="gramEnd"/>
    </w:p>
    <w:p w14:paraId="755E556E" w14:textId="47172089" w:rsidR="008731B7" w:rsidRPr="00947738" w:rsidRDefault="008731B7" w:rsidP="008731B7">
      <w:pPr>
        <w:rPr>
          <w:rFonts w:eastAsia="SimSun"/>
          <w:spacing w:val="-6"/>
          <w:rtl/>
          <w:lang w:val="en-GB" w:eastAsia="zh-CN"/>
        </w:rPr>
      </w:pPr>
      <w:r w:rsidRPr="00947738">
        <w:rPr>
          <w:rFonts w:eastAsia="SimSun" w:hint="cs"/>
          <w:spacing w:val="-6"/>
          <w:rtl/>
          <w:lang w:eastAsia="zh-CN"/>
        </w:rPr>
        <w:t xml:space="preserve">ويرد في الجدول </w:t>
      </w:r>
      <w:r w:rsidR="00CB7426" w:rsidRPr="00947738">
        <w:rPr>
          <w:rFonts w:eastAsia="SimSun"/>
          <w:spacing w:val="-6"/>
          <w:lang w:val="en-GB" w:eastAsia="zh-CN"/>
        </w:rPr>
        <w:t>36</w:t>
      </w:r>
      <w:r w:rsidRPr="00947738">
        <w:rPr>
          <w:rFonts w:eastAsia="SimSun" w:hint="cs"/>
          <w:spacing w:val="-6"/>
          <w:rtl/>
          <w:lang w:val="en-GB" w:eastAsia="zh-CN"/>
        </w:rPr>
        <w:t xml:space="preserve"> مستويات الإشارتين </w:t>
      </w:r>
      <w:r w:rsidRPr="00947738">
        <w:rPr>
          <w:rFonts w:eastAsia="SimSun"/>
          <w:spacing w:val="-6"/>
          <w:lang w:val="en-GB" w:eastAsia="zh-CN"/>
        </w:rPr>
        <w:t>L1</w:t>
      </w:r>
      <w:r w:rsidRPr="00947738">
        <w:rPr>
          <w:rFonts w:eastAsia="SimSun" w:hint="cs"/>
          <w:spacing w:val="-6"/>
          <w:rtl/>
          <w:lang w:val="en-GB" w:eastAsia="zh-CN"/>
        </w:rPr>
        <w:t xml:space="preserve"> و</w:t>
      </w:r>
      <w:r w:rsidRPr="00947738">
        <w:rPr>
          <w:rFonts w:eastAsia="SimSun"/>
          <w:spacing w:val="-6"/>
          <w:lang w:val="en-GB" w:eastAsia="zh-CN"/>
        </w:rPr>
        <w:t>L5</w:t>
      </w:r>
      <w:r w:rsidRPr="00947738">
        <w:rPr>
          <w:rFonts w:eastAsia="SimSun" w:hint="cs"/>
          <w:spacing w:val="-6"/>
          <w:rtl/>
          <w:lang w:val="en-GB" w:eastAsia="zh-CN"/>
        </w:rPr>
        <w:t xml:space="preserve"> المرسَلتين من الحمولتين النافعتين </w:t>
      </w:r>
      <w:r w:rsidRPr="00947738">
        <w:rPr>
          <w:rFonts w:eastAsia="SimSun"/>
          <w:spacing w:val="-6"/>
          <w:lang w:val="en-GB" w:eastAsia="zh-CN"/>
        </w:rPr>
        <w:t>WAAS</w:t>
      </w:r>
      <w:r w:rsidRPr="00947738">
        <w:rPr>
          <w:rFonts w:eastAsia="SimSun" w:hint="cs"/>
          <w:spacing w:val="-6"/>
          <w:rtl/>
          <w:lang w:val="en-GB" w:eastAsia="zh-CN"/>
        </w:rPr>
        <w:t xml:space="preserve"> و</w:t>
      </w:r>
      <w:r w:rsidRPr="00947738">
        <w:rPr>
          <w:rFonts w:eastAsia="SimSun"/>
          <w:spacing w:val="-6"/>
          <w:lang w:val="en-GB" w:eastAsia="zh-CN"/>
        </w:rPr>
        <w:t>EGNOS</w:t>
      </w:r>
      <w:r w:rsidRPr="00947738">
        <w:rPr>
          <w:rFonts w:eastAsia="SimSun" w:hint="cs"/>
          <w:spacing w:val="-6"/>
          <w:rtl/>
          <w:lang w:val="en-GB" w:eastAsia="zh-CN"/>
        </w:rPr>
        <w:t xml:space="preserve"> على متن المحطات الفضائية</w:t>
      </w:r>
      <w:r w:rsidRPr="00947738">
        <w:rPr>
          <w:rFonts w:eastAsia="SimSun" w:hint="eastAsia"/>
          <w:spacing w:val="-6"/>
          <w:rtl/>
          <w:lang w:val="en-GB" w:eastAsia="zh-CN"/>
        </w:rPr>
        <w:t> </w:t>
      </w:r>
      <w:r w:rsidRPr="00947738">
        <w:rPr>
          <w:rFonts w:eastAsia="SimSun"/>
          <w:spacing w:val="-6"/>
          <w:lang w:val="en-GB" w:eastAsia="zh-CN"/>
        </w:rPr>
        <w:t>SES</w:t>
      </w:r>
      <w:r w:rsidRPr="00947738">
        <w:rPr>
          <w:rFonts w:eastAsia="SimSun" w:hint="cs"/>
          <w:spacing w:val="-6"/>
          <w:rtl/>
          <w:lang w:val="en-GB" w:eastAsia="zh-CN"/>
        </w:rPr>
        <w:t>.</w:t>
      </w:r>
    </w:p>
    <w:p w14:paraId="3F00488F" w14:textId="128C3BD7" w:rsidR="008731B7" w:rsidRPr="002F26B0" w:rsidRDefault="008731B7" w:rsidP="008731B7">
      <w:pPr>
        <w:pStyle w:val="TableNo0"/>
        <w:bidi/>
        <w:rPr>
          <w:rFonts w:eastAsia="SimSun"/>
          <w:rtl/>
          <w:lang w:val="en-US" w:bidi="ar-EG"/>
        </w:rPr>
      </w:pPr>
      <w:r>
        <w:rPr>
          <w:rFonts w:eastAsia="SimSun" w:hint="cs"/>
          <w:rtl/>
          <w:lang w:bidi="ar-EG"/>
        </w:rPr>
        <w:t xml:space="preserve">الجدول </w:t>
      </w:r>
      <w:r w:rsidR="00CB7426">
        <w:rPr>
          <w:rFonts w:eastAsia="SimSun"/>
          <w:lang w:bidi="ar-EG"/>
        </w:rPr>
        <w:t>36</w:t>
      </w:r>
    </w:p>
    <w:p w14:paraId="08EC697F" w14:textId="77777777" w:rsidR="008731B7" w:rsidRPr="00453654" w:rsidRDefault="008731B7" w:rsidP="008731B7">
      <w:pPr>
        <w:pStyle w:val="Tabletitle"/>
        <w:rPr>
          <w:rFonts w:eastAsia="SimSun"/>
          <w:rtl/>
          <w:lang w:val="en-GB" w:eastAsia="zh-CN" w:bidi="ar-SA"/>
        </w:rPr>
      </w:pPr>
      <w:r>
        <w:rPr>
          <w:rFonts w:eastAsia="SimSun" w:hint="cs"/>
          <w:rtl/>
          <w:lang w:eastAsia="zh-CN"/>
        </w:rPr>
        <w:t xml:space="preserve">شدة الإشارتين </w:t>
      </w:r>
      <w:r>
        <w:rPr>
          <w:rFonts w:eastAsia="SimSun"/>
          <w:lang w:val="en-GB" w:eastAsia="zh-CN"/>
        </w:rPr>
        <w:t>L1</w:t>
      </w:r>
      <w:r>
        <w:rPr>
          <w:rFonts w:eastAsia="SimSun" w:hint="cs"/>
          <w:rtl/>
          <w:lang w:val="en-GB" w:eastAsia="zh-CN" w:bidi="ar-SA"/>
        </w:rPr>
        <w:t xml:space="preserve"> و</w:t>
      </w:r>
      <w:r>
        <w:rPr>
          <w:rFonts w:eastAsia="SimSun"/>
          <w:lang w:val="en-GB" w:eastAsia="zh-CN" w:bidi="ar-SA"/>
        </w:rPr>
        <w:t>L5</w:t>
      </w:r>
      <w:r>
        <w:rPr>
          <w:rFonts w:eastAsia="SimSun" w:hint="cs"/>
          <w:rtl/>
          <w:lang w:val="en-GB" w:eastAsia="zh-CN" w:bidi="ar-SA"/>
        </w:rPr>
        <w:t xml:space="preserve"> المرسَلتين من الحمولتين النافعتين </w:t>
      </w:r>
      <w:r>
        <w:rPr>
          <w:rFonts w:eastAsia="SimSun"/>
          <w:lang w:val="en-GB" w:eastAsia="zh-CN" w:bidi="ar-SA"/>
        </w:rPr>
        <w:t>WAAS</w:t>
      </w:r>
      <w:r>
        <w:rPr>
          <w:rFonts w:eastAsia="SimSun" w:hint="cs"/>
          <w:rtl/>
          <w:lang w:val="en-GB" w:eastAsia="zh-CN" w:bidi="ar-SA"/>
        </w:rPr>
        <w:t xml:space="preserve"> و</w:t>
      </w:r>
      <w:r>
        <w:rPr>
          <w:rFonts w:eastAsia="SimSun"/>
          <w:lang w:val="en-GB" w:eastAsia="zh-CN" w:bidi="ar-SA"/>
        </w:rPr>
        <w:t>EGNOS</w:t>
      </w:r>
      <w:r>
        <w:rPr>
          <w:rFonts w:eastAsia="SimSun" w:hint="cs"/>
          <w:rtl/>
          <w:lang w:val="en-GB" w:eastAsia="zh-CN" w:bidi="ar-SA"/>
        </w:rPr>
        <w:t xml:space="preserve"> على متن السواتل </w:t>
      </w:r>
      <w:r>
        <w:rPr>
          <w:rFonts w:eastAsia="SimSun"/>
          <w:lang w:val="en-GB" w:eastAsia="zh-CN" w:bidi="ar-SA"/>
        </w:rPr>
        <w:t>SES</w:t>
      </w:r>
    </w:p>
    <w:tbl>
      <w:tblPr>
        <w:bidiVisual/>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1"/>
        <w:gridCol w:w="2010"/>
        <w:gridCol w:w="2029"/>
      </w:tblGrid>
      <w:tr w:rsidR="008731B7" w:rsidRPr="00C54CB6" w14:paraId="2BD20D7D" w14:textId="77777777" w:rsidTr="00DD529E">
        <w:trPr>
          <w:jc w:val="center"/>
        </w:trPr>
        <w:tc>
          <w:tcPr>
            <w:tcW w:w="4241" w:type="dxa"/>
            <w:vAlign w:val="center"/>
          </w:tcPr>
          <w:p w14:paraId="7097F4EA" w14:textId="77777777" w:rsidR="008731B7" w:rsidRPr="002D6086" w:rsidRDefault="008731B7" w:rsidP="00947738">
            <w:pPr>
              <w:pStyle w:val="Tablehead"/>
              <w:keepNext w:val="0"/>
              <w:spacing w:after="40" w:line="240" w:lineRule="exact"/>
              <w:rPr>
                <w:lang w:val="en-GB"/>
              </w:rPr>
            </w:pPr>
            <w:r>
              <w:rPr>
                <w:color w:val="000000"/>
                <w:rtl/>
              </w:rPr>
              <w:t>ذروة كثافة القدرة المشعة المكافئة المتناحية</w:t>
            </w:r>
            <w:r>
              <w:rPr>
                <w:rtl/>
                <w:lang w:val="en-GB"/>
              </w:rPr>
              <w:br/>
            </w:r>
            <w:r w:rsidRPr="002D6086">
              <w:rPr>
                <w:vertAlign w:val="superscript"/>
                <w:lang w:val="en-GB"/>
              </w:rPr>
              <w:t>(</w:t>
            </w:r>
            <w:proofErr w:type="gramStart"/>
            <w:r w:rsidRPr="002D6086">
              <w:rPr>
                <w:vertAlign w:val="superscript"/>
                <w:lang w:val="en-GB"/>
              </w:rPr>
              <w:t>1)</w:t>
            </w:r>
            <w:r w:rsidRPr="002F26B0">
              <w:t>(</w:t>
            </w:r>
            <w:proofErr w:type="spellStart"/>
            <w:proofErr w:type="gramEnd"/>
            <w:r w:rsidRPr="002F26B0">
              <w:t>dBW</w:t>
            </w:r>
            <w:proofErr w:type="spellEnd"/>
            <w:r w:rsidRPr="002F26B0">
              <w:t>)</w:t>
            </w:r>
          </w:p>
        </w:tc>
        <w:tc>
          <w:tcPr>
            <w:tcW w:w="2010" w:type="dxa"/>
            <w:vAlign w:val="center"/>
          </w:tcPr>
          <w:p w14:paraId="109BB5AA" w14:textId="77777777" w:rsidR="008731B7" w:rsidRPr="00C54CB6" w:rsidRDefault="008731B7" w:rsidP="00947738">
            <w:pPr>
              <w:pStyle w:val="Tablehead"/>
              <w:keepNext w:val="0"/>
              <w:spacing w:after="40" w:line="240" w:lineRule="exact"/>
            </w:pPr>
            <w:r w:rsidRPr="00C54CB6">
              <w:t>L1</w:t>
            </w:r>
          </w:p>
        </w:tc>
        <w:tc>
          <w:tcPr>
            <w:tcW w:w="2029" w:type="dxa"/>
            <w:vAlign w:val="center"/>
          </w:tcPr>
          <w:p w14:paraId="4094E997" w14:textId="77777777" w:rsidR="008731B7" w:rsidRPr="00C54CB6" w:rsidRDefault="008731B7" w:rsidP="00947738">
            <w:pPr>
              <w:pStyle w:val="Tablehead"/>
              <w:keepNext w:val="0"/>
              <w:spacing w:after="40" w:line="240" w:lineRule="exact"/>
            </w:pPr>
            <w:r w:rsidRPr="00C54CB6">
              <w:t>L5</w:t>
            </w:r>
          </w:p>
        </w:tc>
      </w:tr>
      <w:tr w:rsidR="008731B7" w:rsidRPr="00C54CB6" w14:paraId="26345E5B" w14:textId="77777777" w:rsidTr="00DD529E">
        <w:trPr>
          <w:jc w:val="center"/>
        </w:trPr>
        <w:tc>
          <w:tcPr>
            <w:tcW w:w="4241" w:type="dxa"/>
          </w:tcPr>
          <w:p w14:paraId="345C40C3" w14:textId="77777777" w:rsidR="008731B7" w:rsidRPr="00C54CB6" w:rsidRDefault="008731B7" w:rsidP="00947738">
            <w:pPr>
              <w:pStyle w:val="Tabletext"/>
              <w:spacing w:before="40" w:after="40" w:line="240" w:lineRule="exact"/>
            </w:pPr>
            <w:r w:rsidRPr="00C54CB6">
              <w:t>SES-15</w:t>
            </w:r>
            <w:r>
              <w:t xml:space="preserve"> </w:t>
            </w:r>
            <w:r w:rsidRPr="00C54CB6">
              <w:t>(WAAS)</w:t>
            </w:r>
          </w:p>
        </w:tc>
        <w:tc>
          <w:tcPr>
            <w:tcW w:w="2010" w:type="dxa"/>
          </w:tcPr>
          <w:p w14:paraId="522D5633" w14:textId="77777777" w:rsidR="008731B7" w:rsidRPr="00C54CB6" w:rsidRDefault="008731B7" w:rsidP="00947738">
            <w:pPr>
              <w:pStyle w:val="Tabletext"/>
              <w:spacing w:before="40" w:after="40" w:line="240" w:lineRule="exact"/>
              <w:jc w:val="center"/>
            </w:pPr>
            <w:r w:rsidRPr="00C54CB6">
              <w:t>35</w:t>
            </w:r>
            <w:r>
              <w:t>,</w:t>
            </w:r>
            <w:r w:rsidRPr="00C54CB6">
              <w:t>5</w:t>
            </w:r>
          </w:p>
        </w:tc>
        <w:tc>
          <w:tcPr>
            <w:tcW w:w="2029" w:type="dxa"/>
          </w:tcPr>
          <w:p w14:paraId="3050C8CE" w14:textId="77777777" w:rsidR="008731B7" w:rsidRPr="00C54CB6" w:rsidRDefault="008731B7" w:rsidP="00947738">
            <w:pPr>
              <w:pStyle w:val="Tabletext"/>
              <w:spacing w:before="40" w:after="40" w:line="240" w:lineRule="exact"/>
              <w:jc w:val="center"/>
            </w:pPr>
            <w:r w:rsidRPr="00C54CB6">
              <w:t>34</w:t>
            </w:r>
            <w:r>
              <w:t>,</w:t>
            </w:r>
            <w:r w:rsidRPr="00C54CB6">
              <w:t>7</w:t>
            </w:r>
          </w:p>
        </w:tc>
      </w:tr>
      <w:tr w:rsidR="008731B7" w:rsidRPr="00C54CB6" w14:paraId="3AA2C27F" w14:textId="77777777" w:rsidTr="00DD529E">
        <w:trPr>
          <w:jc w:val="center"/>
        </w:trPr>
        <w:tc>
          <w:tcPr>
            <w:tcW w:w="4241" w:type="dxa"/>
          </w:tcPr>
          <w:p w14:paraId="42148287" w14:textId="77777777" w:rsidR="008731B7" w:rsidRPr="00C54CB6" w:rsidRDefault="008731B7" w:rsidP="00947738">
            <w:pPr>
              <w:pStyle w:val="Tabletext"/>
              <w:spacing w:before="40" w:after="40" w:line="240" w:lineRule="exact"/>
            </w:pPr>
            <w:r w:rsidRPr="00C54CB6">
              <w:t>SES-5</w:t>
            </w:r>
            <w:r>
              <w:t xml:space="preserve"> </w:t>
            </w:r>
            <w:r w:rsidRPr="00C54CB6">
              <w:t>(EGNOS)</w:t>
            </w:r>
          </w:p>
        </w:tc>
        <w:tc>
          <w:tcPr>
            <w:tcW w:w="2010" w:type="dxa"/>
          </w:tcPr>
          <w:p w14:paraId="27E05B19" w14:textId="77777777" w:rsidR="008731B7" w:rsidRPr="00C54CB6" w:rsidRDefault="008731B7" w:rsidP="00947738">
            <w:pPr>
              <w:pStyle w:val="Tabletext"/>
              <w:spacing w:before="40" w:after="40" w:line="240" w:lineRule="exact"/>
              <w:jc w:val="center"/>
            </w:pPr>
            <w:r w:rsidRPr="00C54CB6">
              <w:t>35</w:t>
            </w:r>
            <w:r>
              <w:t>,</w:t>
            </w:r>
            <w:r w:rsidRPr="00C54CB6">
              <w:t>7</w:t>
            </w:r>
          </w:p>
        </w:tc>
        <w:tc>
          <w:tcPr>
            <w:tcW w:w="2029" w:type="dxa"/>
          </w:tcPr>
          <w:p w14:paraId="651390B1" w14:textId="77777777" w:rsidR="008731B7" w:rsidRPr="00C54CB6" w:rsidRDefault="008731B7" w:rsidP="00947738">
            <w:pPr>
              <w:pStyle w:val="Tabletext"/>
              <w:spacing w:before="40" w:after="40" w:line="240" w:lineRule="exact"/>
              <w:jc w:val="center"/>
            </w:pPr>
            <w:r w:rsidRPr="00C54CB6">
              <w:t>36</w:t>
            </w:r>
            <w:r>
              <w:t>,</w:t>
            </w:r>
            <w:r w:rsidRPr="00C54CB6">
              <w:t>6</w:t>
            </w:r>
          </w:p>
        </w:tc>
      </w:tr>
      <w:tr w:rsidR="008731B7" w:rsidRPr="00C54CB6" w14:paraId="4272B57E" w14:textId="77777777" w:rsidTr="00DD529E">
        <w:trPr>
          <w:jc w:val="center"/>
        </w:trPr>
        <w:tc>
          <w:tcPr>
            <w:tcW w:w="4241" w:type="dxa"/>
          </w:tcPr>
          <w:p w14:paraId="110C6711" w14:textId="77777777" w:rsidR="008731B7" w:rsidRPr="00C54CB6" w:rsidRDefault="008731B7" w:rsidP="00947738">
            <w:pPr>
              <w:pStyle w:val="Tabletext"/>
              <w:spacing w:before="40" w:after="40" w:line="240" w:lineRule="exact"/>
            </w:pPr>
            <w:r w:rsidRPr="00C54CB6">
              <w:t>ASTRA-5B</w:t>
            </w:r>
            <w:r>
              <w:t xml:space="preserve"> </w:t>
            </w:r>
            <w:r w:rsidRPr="00C54CB6">
              <w:t>(EGNOS)</w:t>
            </w:r>
          </w:p>
        </w:tc>
        <w:tc>
          <w:tcPr>
            <w:tcW w:w="2010" w:type="dxa"/>
          </w:tcPr>
          <w:p w14:paraId="23DAC45B" w14:textId="77777777" w:rsidR="008731B7" w:rsidRPr="00C54CB6" w:rsidRDefault="008731B7" w:rsidP="00947738">
            <w:pPr>
              <w:pStyle w:val="Tabletext"/>
              <w:spacing w:before="40" w:after="40" w:line="240" w:lineRule="exact"/>
              <w:jc w:val="center"/>
            </w:pPr>
            <w:r w:rsidRPr="00C54CB6">
              <w:t>35</w:t>
            </w:r>
            <w:r>
              <w:t>,</w:t>
            </w:r>
            <w:r w:rsidRPr="00C54CB6">
              <w:t>7</w:t>
            </w:r>
          </w:p>
        </w:tc>
        <w:tc>
          <w:tcPr>
            <w:tcW w:w="2029" w:type="dxa"/>
          </w:tcPr>
          <w:p w14:paraId="1AAB8DFC" w14:textId="77777777" w:rsidR="008731B7" w:rsidRPr="00C54CB6" w:rsidRDefault="008731B7" w:rsidP="00947738">
            <w:pPr>
              <w:pStyle w:val="Tabletext"/>
              <w:spacing w:before="40" w:after="40" w:line="240" w:lineRule="exact"/>
              <w:jc w:val="center"/>
            </w:pPr>
            <w:r w:rsidRPr="00C54CB6">
              <w:t>36</w:t>
            </w:r>
            <w:r>
              <w:t>,</w:t>
            </w:r>
            <w:r w:rsidRPr="00C54CB6">
              <w:t>6</w:t>
            </w:r>
          </w:p>
        </w:tc>
      </w:tr>
      <w:tr w:rsidR="008731B7" w:rsidRPr="00BA0B11" w14:paraId="1263619B" w14:textId="77777777" w:rsidTr="00DD529E">
        <w:trPr>
          <w:jc w:val="center"/>
        </w:trPr>
        <w:tc>
          <w:tcPr>
            <w:tcW w:w="8280" w:type="dxa"/>
            <w:gridSpan w:val="3"/>
            <w:tcBorders>
              <w:left w:val="nil"/>
              <w:bottom w:val="nil"/>
              <w:right w:val="nil"/>
            </w:tcBorders>
          </w:tcPr>
          <w:p w14:paraId="45A97E69" w14:textId="77777777" w:rsidR="008731B7" w:rsidRPr="00C54CB6" w:rsidRDefault="008731B7" w:rsidP="00947738">
            <w:pPr>
              <w:pStyle w:val="Tabletext"/>
              <w:tabs>
                <w:tab w:val="left" w:pos="291"/>
              </w:tabs>
              <w:spacing w:before="40" w:after="40" w:line="240" w:lineRule="exact"/>
              <w:rPr>
                <w:lang w:val="en-GB"/>
              </w:rPr>
            </w:pPr>
            <w:r w:rsidRPr="00C54CB6">
              <w:rPr>
                <w:vertAlign w:val="superscript"/>
                <w:lang w:val="en-GB"/>
              </w:rPr>
              <w:t>(1)</w:t>
            </w:r>
            <w:r w:rsidRPr="00C54CB6">
              <w:rPr>
                <w:lang w:val="en-GB"/>
              </w:rPr>
              <w:tab/>
            </w:r>
            <w:r>
              <w:rPr>
                <w:color w:val="000000"/>
                <w:rtl/>
              </w:rPr>
              <w:t>قدرة الذروة تكون عند نقطة الحضيض لتغطية الإرسال</w:t>
            </w:r>
          </w:p>
        </w:tc>
      </w:tr>
    </w:tbl>
    <w:p w14:paraId="09A43A86" w14:textId="77777777" w:rsidR="008731B7" w:rsidRPr="006C040B" w:rsidRDefault="008731B7" w:rsidP="004C4EE9">
      <w:pPr>
        <w:pStyle w:val="Heading1"/>
        <w:rPr>
          <w:rFonts w:eastAsia="SimSun"/>
          <w:lang w:val="en-GB" w:eastAsia="zh-CN" w:bidi="ar-EG"/>
        </w:rPr>
      </w:pPr>
      <w:r>
        <w:rPr>
          <w:rFonts w:eastAsia="SimSun"/>
          <w:lang w:eastAsia="zh-CN" w:bidi="ar-EG"/>
        </w:rPr>
        <w:lastRenderedPageBreak/>
        <w:t>5</w:t>
      </w:r>
      <w:r>
        <w:rPr>
          <w:rFonts w:eastAsia="SimSun"/>
          <w:rtl/>
          <w:lang w:eastAsia="zh-CN" w:bidi="ar-EG"/>
        </w:rPr>
        <w:tab/>
      </w:r>
      <w:r>
        <w:rPr>
          <w:rFonts w:eastAsia="SimSun" w:hint="cs"/>
          <w:rtl/>
          <w:lang w:eastAsia="zh-CN" w:bidi="ar-EG"/>
        </w:rPr>
        <w:t xml:space="preserve">ترددات تشغيل الحمولات النافعة للنظام </w:t>
      </w:r>
      <w:r>
        <w:rPr>
          <w:rFonts w:eastAsia="SimSun"/>
          <w:lang w:val="en-GB" w:eastAsia="zh-CN" w:bidi="ar-EG"/>
        </w:rPr>
        <w:t>SES SBAS</w:t>
      </w:r>
    </w:p>
    <w:p w14:paraId="7C65D788" w14:textId="753AA4C8" w:rsidR="008731B7" w:rsidRPr="00541EFF" w:rsidRDefault="008731B7" w:rsidP="004C4EE9">
      <w:pPr>
        <w:keepNext/>
        <w:keepLines/>
        <w:rPr>
          <w:rFonts w:eastAsia="SimSun"/>
          <w:lang w:val="en-GB" w:eastAsia="zh-CN"/>
        </w:rPr>
      </w:pPr>
      <w:r>
        <w:rPr>
          <w:rFonts w:eastAsia="SimSun" w:hint="cs"/>
          <w:rtl/>
          <w:lang w:eastAsia="zh-CN" w:bidi="ar-EG"/>
        </w:rPr>
        <w:t xml:space="preserve">يبين الجدول </w:t>
      </w:r>
      <w:r w:rsidR="00CB7426">
        <w:rPr>
          <w:rFonts w:eastAsia="SimSun"/>
          <w:lang w:val="en-GB" w:eastAsia="zh-CN" w:bidi="ar-EG"/>
        </w:rPr>
        <w:t>37</w:t>
      </w:r>
      <w:r>
        <w:rPr>
          <w:rFonts w:eastAsia="SimSun" w:hint="cs"/>
          <w:rtl/>
          <w:lang w:val="en-GB" w:eastAsia="zh-CN"/>
        </w:rPr>
        <w:t xml:space="preserve"> العلاقة بين الترددات المركزية على الوصلة الصاعدة والوصلة الهابطة للحمولتين النافعتين </w:t>
      </w:r>
      <w:r>
        <w:rPr>
          <w:rFonts w:eastAsia="SimSun"/>
          <w:lang w:val="en-GB" w:eastAsia="zh-CN"/>
        </w:rPr>
        <w:t>WAAS</w:t>
      </w:r>
      <w:r>
        <w:rPr>
          <w:rFonts w:eastAsia="SimSun" w:hint="cs"/>
          <w:rtl/>
          <w:lang w:val="en-GB" w:eastAsia="zh-CN"/>
        </w:rPr>
        <w:t xml:space="preserve"> و</w:t>
      </w:r>
      <w:r>
        <w:rPr>
          <w:rFonts w:eastAsia="SimSun"/>
          <w:lang w:val="en-GB" w:eastAsia="zh-CN"/>
        </w:rPr>
        <w:t>EGNOS</w:t>
      </w:r>
      <w:r>
        <w:rPr>
          <w:rFonts w:eastAsia="SimSun" w:hint="cs"/>
          <w:rtl/>
          <w:lang w:val="en-GB" w:eastAsia="zh-CN"/>
        </w:rPr>
        <w:t xml:space="preserve"> للساتل</w:t>
      </w:r>
      <w:r>
        <w:rPr>
          <w:rFonts w:eastAsia="SimSun" w:hint="eastAsia"/>
          <w:rtl/>
          <w:lang w:val="en-GB" w:eastAsia="zh-CN"/>
        </w:rPr>
        <w:t> </w:t>
      </w:r>
      <w:r>
        <w:rPr>
          <w:rFonts w:eastAsia="SimSun"/>
          <w:lang w:val="en-GB" w:eastAsia="zh-CN"/>
        </w:rPr>
        <w:t>SES</w:t>
      </w:r>
      <w:r>
        <w:rPr>
          <w:rFonts w:eastAsia="SimSun" w:hint="cs"/>
          <w:rtl/>
          <w:lang w:val="en-GB" w:eastAsia="zh-CN"/>
        </w:rPr>
        <w:t>.</w:t>
      </w:r>
    </w:p>
    <w:p w14:paraId="6A0A66BA" w14:textId="5082C967" w:rsidR="008731B7" w:rsidRPr="002F26B0" w:rsidRDefault="008731B7" w:rsidP="004C4EE9">
      <w:pPr>
        <w:pStyle w:val="TableNo0"/>
        <w:keepLines/>
        <w:bidi/>
        <w:rPr>
          <w:rFonts w:eastAsia="SimSun"/>
          <w:rtl/>
          <w:lang w:val="en-US" w:bidi="ar-EG"/>
        </w:rPr>
      </w:pPr>
      <w:r>
        <w:rPr>
          <w:rFonts w:eastAsia="SimSun" w:hint="cs"/>
          <w:rtl/>
          <w:lang w:bidi="ar-EG"/>
        </w:rPr>
        <w:t xml:space="preserve">الجدول </w:t>
      </w:r>
      <w:r w:rsidR="00CB7426">
        <w:rPr>
          <w:rFonts w:eastAsia="SimSun"/>
          <w:lang w:bidi="ar-EG"/>
        </w:rPr>
        <w:t>37</w:t>
      </w:r>
    </w:p>
    <w:p w14:paraId="2C13E42F" w14:textId="77777777" w:rsidR="008731B7" w:rsidRPr="00BA34E7" w:rsidRDefault="008731B7" w:rsidP="008731B7">
      <w:pPr>
        <w:pStyle w:val="Tabletitle"/>
        <w:rPr>
          <w:rFonts w:eastAsia="SimSun"/>
          <w:rtl/>
          <w:lang w:val="en-GB" w:eastAsia="zh-CN" w:bidi="ar-SA"/>
        </w:rPr>
      </w:pPr>
      <w:r>
        <w:rPr>
          <w:rFonts w:eastAsia="SimSun" w:hint="cs"/>
          <w:rtl/>
          <w:lang w:eastAsia="zh-CN"/>
        </w:rPr>
        <w:t xml:space="preserve">الترددات المركزية </w:t>
      </w:r>
      <w:r>
        <w:rPr>
          <w:rFonts w:eastAsia="SimSun" w:hint="cs"/>
          <w:rtl/>
          <w:lang w:eastAsia="zh-CN" w:bidi="ar-SA"/>
        </w:rPr>
        <w:t xml:space="preserve">للمحولتين النافعتين </w:t>
      </w:r>
      <w:r>
        <w:rPr>
          <w:rFonts w:eastAsia="SimSun"/>
          <w:lang w:val="en-GB" w:eastAsia="zh-CN" w:bidi="ar-SA"/>
        </w:rPr>
        <w:t>WAAS</w:t>
      </w:r>
      <w:r>
        <w:rPr>
          <w:rFonts w:eastAsia="SimSun" w:hint="cs"/>
          <w:rtl/>
          <w:lang w:val="en-GB" w:eastAsia="zh-CN" w:bidi="ar-SA"/>
        </w:rPr>
        <w:t xml:space="preserve"> و</w:t>
      </w:r>
      <w:r>
        <w:rPr>
          <w:rFonts w:eastAsia="SimSun"/>
          <w:lang w:val="en-GB" w:eastAsia="zh-CN" w:bidi="ar-SA"/>
        </w:rPr>
        <w:t>EGNOS</w:t>
      </w:r>
      <w:r>
        <w:rPr>
          <w:rFonts w:eastAsia="SimSun" w:hint="cs"/>
          <w:rtl/>
          <w:lang w:val="en-GB" w:eastAsia="zh-CN" w:bidi="ar-SA"/>
        </w:rPr>
        <w:t xml:space="preserve"> من أجل الإشارتين </w:t>
      </w:r>
      <w:r>
        <w:rPr>
          <w:rFonts w:eastAsia="SimSun"/>
          <w:lang w:val="en-GB" w:eastAsia="zh-CN" w:bidi="ar-SA"/>
        </w:rPr>
        <w:t>L1</w:t>
      </w:r>
      <w:r>
        <w:rPr>
          <w:rFonts w:eastAsia="SimSun" w:hint="cs"/>
          <w:rtl/>
          <w:lang w:val="en-GB" w:eastAsia="zh-CN" w:bidi="ar-SA"/>
        </w:rPr>
        <w:t xml:space="preserve"> و</w:t>
      </w:r>
      <w:r>
        <w:rPr>
          <w:rFonts w:eastAsia="SimSun"/>
          <w:lang w:val="en-GB" w:eastAsia="zh-CN" w:bidi="ar-SA"/>
        </w:rPr>
        <w:t>L5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3"/>
        <w:gridCol w:w="1730"/>
        <w:gridCol w:w="1968"/>
        <w:gridCol w:w="1730"/>
        <w:gridCol w:w="1968"/>
      </w:tblGrid>
      <w:tr w:rsidR="008731B7" w:rsidRPr="00C54CB6" w14:paraId="70740CF5" w14:textId="77777777" w:rsidTr="00DD529E">
        <w:trPr>
          <w:jc w:val="center"/>
        </w:trPr>
        <w:tc>
          <w:tcPr>
            <w:tcW w:w="2243" w:type="dxa"/>
            <w:vAlign w:val="center"/>
          </w:tcPr>
          <w:p w14:paraId="1225A729" w14:textId="77777777" w:rsidR="008731B7" w:rsidRPr="00C54CB6" w:rsidRDefault="008731B7" w:rsidP="00DD529E">
            <w:pPr>
              <w:pStyle w:val="Tablehead"/>
            </w:pPr>
            <w:r>
              <w:rPr>
                <w:rFonts w:hint="cs"/>
                <w:rtl/>
              </w:rPr>
              <w:t>الساتل</w:t>
            </w:r>
          </w:p>
        </w:tc>
        <w:tc>
          <w:tcPr>
            <w:tcW w:w="1730" w:type="dxa"/>
            <w:vAlign w:val="center"/>
          </w:tcPr>
          <w:p w14:paraId="498A7954" w14:textId="77777777" w:rsidR="008731B7" w:rsidRPr="00C54CB6" w:rsidRDefault="008731B7" w:rsidP="00DD529E">
            <w:pPr>
              <w:pStyle w:val="Tablehead"/>
            </w:pPr>
            <w:r>
              <w:rPr>
                <w:rFonts w:hint="cs"/>
                <w:rtl/>
              </w:rPr>
              <w:t xml:space="preserve">الوصلة الصاعدة للإشارة </w:t>
            </w:r>
            <w:r>
              <w:rPr>
                <w:lang w:val="en-GB"/>
              </w:rPr>
              <w:t>L1</w:t>
            </w:r>
            <w:r>
              <w:rPr>
                <w:rFonts w:hint="cs"/>
                <w:rtl/>
              </w:rPr>
              <w:t xml:space="preserve"> </w:t>
            </w:r>
            <w:r w:rsidRPr="00C54CB6">
              <w:t>(MHz)</w:t>
            </w:r>
          </w:p>
        </w:tc>
        <w:tc>
          <w:tcPr>
            <w:tcW w:w="1968" w:type="dxa"/>
            <w:vAlign w:val="center"/>
          </w:tcPr>
          <w:p w14:paraId="605D7683" w14:textId="77777777" w:rsidR="008731B7" w:rsidRPr="00C54CB6" w:rsidRDefault="008731B7" w:rsidP="00DD529E">
            <w:pPr>
              <w:pStyle w:val="Tablehead"/>
              <w:rPr>
                <w:rtl/>
              </w:rPr>
            </w:pPr>
            <w:r>
              <w:rPr>
                <w:rFonts w:hint="cs"/>
                <w:rtl/>
              </w:rPr>
              <w:t xml:space="preserve">الوصلة الهابطة للإشارة </w:t>
            </w:r>
            <w:r>
              <w:rPr>
                <w:lang w:val="en-GB"/>
              </w:rPr>
              <w:t>L1</w:t>
            </w:r>
            <w:r>
              <w:rPr>
                <w:rFonts w:hint="cs"/>
                <w:rtl/>
              </w:rPr>
              <w:t xml:space="preserve"> </w:t>
            </w:r>
            <w:r w:rsidRPr="00C54CB6">
              <w:t>(MHz)</w:t>
            </w:r>
          </w:p>
        </w:tc>
        <w:tc>
          <w:tcPr>
            <w:tcW w:w="1730" w:type="dxa"/>
            <w:vAlign w:val="center"/>
          </w:tcPr>
          <w:p w14:paraId="7C98681D" w14:textId="77777777" w:rsidR="008731B7" w:rsidRPr="00C54CB6" w:rsidRDefault="008731B7" w:rsidP="00DD529E">
            <w:pPr>
              <w:pStyle w:val="Tablehead"/>
            </w:pPr>
            <w:r>
              <w:rPr>
                <w:rFonts w:hint="cs"/>
                <w:rtl/>
              </w:rPr>
              <w:t xml:space="preserve">الوصلة الصاعدة للإشارة </w:t>
            </w:r>
            <w:r>
              <w:rPr>
                <w:lang w:val="en-GB"/>
              </w:rPr>
              <w:t>L5</w:t>
            </w:r>
            <w:r>
              <w:rPr>
                <w:rFonts w:hint="cs"/>
                <w:rtl/>
              </w:rPr>
              <w:t xml:space="preserve"> </w:t>
            </w:r>
            <w:r w:rsidRPr="00C54CB6">
              <w:t>(MHz)</w:t>
            </w:r>
          </w:p>
        </w:tc>
        <w:tc>
          <w:tcPr>
            <w:tcW w:w="1968" w:type="dxa"/>
            <w:vAlign w:val="center"/>
          </w:tcPr>
          <w:p w14:paraId="7DDF0948" w14:textId="77777777" w:rsidR="008731B7" w:rsidRPr="00C54CB6" w:rsidRDefault="008731B7" w:rsidP="00DD529E">
            <w:pPr>
              <w:pStyle w:val="Tablehead"/>
            </w:pPr>
            <w:r>
              <w:rPr>
                <w:rFonts w:hint="cs"/>
                <w:rtl/>
              </w:rPr>
              <w:t xml:space="preserve">الوصلة الهابطة للإشارة </w:t>
            </w:r>
            <w:r>
              <w:rPr>
                <w:lang w:val="en-GB"/>
              </w:rPr>
              <w:t>L5</w:t>
            </w:r>
            <w:r>
              <w:rPr>
                <w:rFonts w:hint="cs"/>
                <w:rtl/>
              </w:rPr>
              <w:t xml:space="preserve"> </w:t>
            </w:r>
            <w:r w:rsidRPr="00C54CB6">
              <w:t>(MHz)</w:t>
            </w:r>
          </w:p>
        </w:tc>
      </w:tr>
      <w:tr w:rsidR="008731B7" w:rsidRPr="00C54CB6" w14:paraId="2ADE5D90" w14:textId="77777777" w:rsidTr="00DD529E">
        <w:trPr>
          <w:jc w:val="center"/>
        </w:trPr>
        <w:tc>
          <w:tcPr>
            <w:tcW w:w="2243" w:type="dxa"/>
          </w:tcPr>
          <w:p w14:paraId="2F22124F" w14:textId="77777777" w:rsidR="008731B7" w:rsidRPr="00C54CB6" w:rsidRDefault="008731B7" w:rsidP="00DD529E">
            <w:pPr>
              <w:pStyle w:val="Tabletext"/>
              <w:keepNext/>
            </w:pPr>
            <w:r w:rsidRPr="00C54CB6">
              <w:t>SES-15 (WAAS)</w:t>
            </w:r>
          </w:p>
        </w:tc>
        <w:tc>
          <w:tcPr>
            <w:tcW w:w="1730" w:type="dxa"/>
          </w:tcPr>
          <w:p w14:paraId="49252B8D" w14:textId="77777777" w:rsidR="008731B7" w:rsidRPr="00C54CB6" w:rsidRDefault="008731B7" w:rsidP="00DD529E">
            <w:pPr>
              <w:pStyle w:val="Tabletext"/>
              <w:keepNext/>
              <w:jc w:val="center"/>
            </w:pPr>
            <w:r w:rsidRPr="00C54CB6">
              <w:t>6 639</w:t>
            </w:r>
            <w:r>
              <w:t>,</w:t>
            </w:r>
            <w:r w:rsidRPr="00C54CB6">
              <w:t>27</w:t>
            </w:r>
          </w:p>
        </w:tc>
        <w:tc>
          <w:tcPr>
            <w:tcW w:w="1968" w:type="dxa"/>
          </w:tcPr>
          <w:p w14:paraId="3204ABAC" w14:textId="77777777" w:rsidR="008731B7" w:rsidRPr="00C54CB6" w:rsidRDefault="008731B7" w:rsidP="00DD529E">
            <w:pPr>
              <w:pStyle w:val="Tabletext"/>
              <w:keepNext/>
              <w:jc w:val="center"/>
            </w:pPr>
            <w:r w:rsidRPr="00C54CB6">
              <w:t>1 575</w:t>
            </w:r>
            <w:r>
              <w:t>,</w:t>
            </w:r>
            <w:r w:rsidRPr="00C54CB6">
              <w:t>42</w:t>
            </w:r>
          </w:p>
        </w:tc>
        <w:tc>
          <w:tcPr>
            <w:tcW w:w="1730" w:type="dxa"/>
          </w:tcPr>
          <w:p w14:paraId="783AAB17" w14:textId="77777777" w:rsidR="008731B7" w:rsidRPr="00C54CB6" w:rsidRDefault="008731B7" w:rsidP="00DD529E">
            <w:pPr>
              <w:pStyle w:val="Tabletext"/>
              <w:keepNext/>
              <w:jc w:val="center"/>
            </w:pPr>
            <w:r w:rsidRPr="00C54CB6">
              <w:t>6 690</w:t>
            </w:r>
            <w:r>
              <w:t>,</w:t>
            </w:r>
            <w:r w:rsidRPr="00C54CB6">
              <w:t>42</w:t>
            </w:r>
          </w:p>
        </w:tc>
        <w:tc>
          <w:tcPr>
            <w:tcW w:w="1968" w:type="dxa"/>
          </w:tcPr>
          <w:p w14:paraId="7DC287BD" w14:textId="77777777" w:rsidR="008731B7" w:rsidRPr="00C54CB6" w:rsidRDefault="008731B7" w:rsidP="00DD529E">
            <w:pPr>
              <w:pStyle w:val="Tabletext"/>
              <w:keepNext/>
              <w:jc w:val="center"/>
            </w:pPr>
            <w:r w:rsidRPr="00C54CB6">
              <w:t>1 176</w:t>
            </w:r>
            <w:r>
              <w:t>,</w:t>
            </w:r>
            <w:r w:rsidRPr="00C54CB6">
              <w:t>45</w:t>
            </w:r>
          </w:p>
        </w:tc>
      </w:tr>
      <w:tr w:rsidR="008731B7" w:rsidRPr="00C54CB6" w14:paraId="43B212C1" w14:textId="77777777" w:rsidTr="00DD529E">
        <w:trPr>
          <w:jc w:val="center"/>
        </w:trPr>
        <w:tc>
          <w:tcPr>
            <w:tcW w:w="2243" w:type="dxa"/>
          </w:tcPr>
          <w:p w14:paraId="2FB8398D" w14:textId="77777777" w:rsidR="008731B7" w:rsidRPr="00C54CB6" w:rsidRDefault="008731B7" w:rsidP="00DD529E">
            <w:pPr>
              <w:pStyle w:val="Tabletext"/>
              <w:keepNext/>
            </w:pPr>
            <w:r w:rsidRPr="00C54CB6">
              <w:t>SES-5 (EGNOS)</w:t>
            </w:r>
          </w:p>
        </w:tc>
        <w:tc>
          <w:tcPr>
            <w:tcW w:w="1730" w:type="dxa"/>
          </w:tcPr>
          <w:p w14:paraId="4984A0B3" w14:textId="77777777" w:rsidR="008731B7" w:rsidRPr="00C54CB6" w:rsidRDefault="008731B7" w:rsidP="00DD529E">
            <w:pPr>
              <w:pStyle w:val="Tabletext"/>
              <w:keepNext/>
              <w:jc w:val="center"/>
            </w:pPr>
            <w:r w:rsidRPr="00C54CB6">
              <w:t>5 850</w:t>
            </w:r>
            <w:r>
              <w:t>,</w:t>
            </w:r>
            <w:r w:rsidRPr="00C54CB6">
              <w:t>42</w:t>
            </w:r>
          </w:p>
        </w:tc>
        <w:tc>
          <w:tcPr>
            <w:tcW w:w="1968" w:type="dxa"/>
          </w:tcPr>
          <w:p w14:paraId="0015E200" w14:textId="77777777" w:rsidR="008731B7" w:rsidRPr="00C54CB6" w:rsidRDefault="008731B7" w:rsidP="00DD529E">
            <w:pPr>
              <w:pStyle w:val="Tabletext"/>
              <w:keepNext/>
              <w:jc w:val="center"/>
            </w:pPr>
            <w:r w:rsidRPr="00C54CB6">
              <w:t>1 575</w:t>
            </w:r>
            <w:r>
              <w:t>,</w:t>
            </w:r>
            <w:r w:rsidRPr="00C54CB6">
              <w:t>42</w:t>
            </w:r>
          </w:p>
        </w:tc>
        <w:tc>
          <w:tcPr>
            <w:tcW w:w="1730" w:type="dxa"/>
          </w:tcPr>
          <w:p w14:paraId="628BCDD9" w14:textId="77777777" w:rsidR="008731B7" w:rsidRPr="00C54CB6" w:rsidRDefault="008731B7" w:rsidP="00DD529E">
            <w:pPr>
              <w:pStyle w:val="Tabletext"/>
              <w:keepNext/>
              <w:jc w:val="center"/>
            </w:pPr>
            <w:r w:rsidRPr="00C54CB6">
              <w:t>5 804</w:t>
            </w:r>
            <w:r>
              <w:t>,</w:t>
            </w:r>
            <w:r w:rsidRPr="00C54CB6">
              <w:t>295</w:t>
            </w:r>
          </w:p>
        </w:tc>
        <w:tc>
          <w:tcPr>
            <w:tcW w:w="1968" w:type="dxa"/>
          </w:tcPr>
          <w:p w14:paraId="2864F259" w14:textId="77777777" w:rsidR="008731B7" w:rsidRPr="00C54CB6" w:rsidRDefault="008731B7" w:rsidP="00DD529E">
            <w:pPr>
              <w:pStyle w:val="Tabletext"/>
              <w:keepNext/>
              <w:jc w:val="center"/>
            </w:pPr>
            <w:r w:rsidRPr="00C54CB6">
              <w:t>1 191</w:t>
            </w:r>
            <w:r>
              <w:t>,</w:t>
            </w:r>
            <w:r w:rsidRPr="00C54CB6">
              <w:t>795</w:t>
            </w:r>
          </w:p>
        </w:tc>
      </w:tr>
      <w:tr w:rsidR="008731B7" w:rsidRPr="00C54CB6" w14:paraId="0D510754" w14:textId="77777777" w:rsidTr="00DD529E">
        <w:trPr>
          <w:jc w:val="center"/>
        </w:trPr>
        <w:tc>
          <w:tcPr>
            <w:tcW w:w="2243" w:type="dxa"/>
          </w:tcPr>
          <w:p w14:paraId="21864876" w14:textId="77777777" w:rsidR="008731B7" w:rsidRPr="00C54CB6" w:rsidRDefault="008731B7" w:rsidP="00DD529E">
            <w:pPr>
              <w:pStyle w:val="Tabletext"/>
            </w:pPr>
            <w:r w:rsidRPr="00C54CB6">
              <w:t>ASTRA-5B (EGNOS)</w:t>
            </w:r>
          </w:p>
        </w:tc>
        <w:tc>
          <w:tcPr>
            <w:tcW w:w="1730" w:type="dxa"/>
          </w:tcPr>
          <w:p w14:paraId="3796A23F" w14:textId="77777777" w:rsidR="008731B7" w:rsidRPr="00C54CB6" w:rsidRDefault="008731B7" w:rsidP="00DD529E">
            <w:pPr>
              <w:pStyle w:val="Tabletext"/>
              <w:jc w:val="center"/>
            </w:pPr>
            <w:r w:rsidRPr="00C54CB6">
              <w:t>5 835</w:t>
            </w:r>
            <w:r>
              <w:t>,</w:t>
            </w:r>
            <w:r w:rsidRPr="00C54CB6">
              <w:t>42</w:t>
            </w:r>
          </w:p>
        </w:tc>
        <w:tc>
          <w:tcPr>
            <w:tcW w:w="1968" w:type="dxa"/>
          </w:tcPr>
          <w:p w14:paraId="28DB1A63" w14:textId="77777777" w:rsidR="008731B7" w:rsidRPr="00C54CB6" w:rsidRDefault="008731B7" w:rsidP="00DD529E">
            <w:pPr>
              <w:pStyle w:val="Tabletext"/>
              <w:jc w:val="center"/>
            </w:pPr>
            <w:r w:rsidRPr="00C54CB6">
              <w:t>1 575</w:t>
            </w:r>
            <w:r>
              <w:t>,</w:t>
            </w:r>
            <w:r w:rsidRPr="00C54CB6">
              <w:t>42</w:t>
            </w:r>
          </w:p>
        </w:tc>
        <w:tc>
          <w:tcPr>
            <w:tcW w:w="1730" w:type="dxa"/>
          </w:tcPr>
          <w:p w14:paraId="78901716" w14:textId="77777777" w:rsidR="008731B7" w:rsidRPr="00C54CB6" w:rsidRDefault="008731B7" w:rsidP="00DD529E">
            <w:pPr>
              <w:pStyle w:val="Tabletext"/>
              <w:jc w:val="center"/>
            </w:pPr>
            <w:r w:rsidRPr="00C54CB6">
              <w:t>5 751</w:t>
            </w:r>
            <w:r>
              <w:t>,</w:t>
            </w:r>
            <w:r w:rsidRPr="00C54CB6">
              <w:t>795</w:t>
            </w:r>
          </w:p>
        </w:tc>
        <w:tc>
          <w:tcPr>
            <w:tcW w:w="1968" w:type="dxa"/>
          </w:tcPr>
          <w:p w14:paraId="4AD2A000" w14:textId="77777777" w:rsidR="008731B7" w:rsidRPr="00C54CB6" w:rsidRDefault="008731B7" w:rsidP="00DD529E">
            <w:pPr>
              <w:pStyle w:val="Tabletext"/>
              <w:jc w:val="center"/>
            </w:pPr>
            <w:r w:rsidRPr="00C54CB6">
              <w:t>1 191</w:t>
            </w:r>
            <w:r>
              <w:t>,</w:t>
            </w:r>
            <w:r w:rsidRPr="00C54CB6">
              <w:t>795</w:t>
            </w:r>
          </w:p>
        </w:tc>
      </w:tr>
    </w:tbl>
    <w:p w14:paraId="7892E77F" w14:textId="77777777" w:rsidR="008731B7" w:rsidRPr="00CE5B09" w:rsidRDefault="008731B7" w:rsidP="008731B7">
      <w:pPr>
        <w:spacing w:before="240"/>
        <w:rPr>
          <w:spacing w:val="-2"/>
          <w:rtl/>
          <w:lang w:bidi="ar-EG"/>
        </w:rPr>
      </w:pPr>
      <w:r w:rsidRPr="0026660B">
        <w:rPr>
          <w:b/>
          <w:spacing w:val="-2"/>
          <w:rtl/>
          <w:lang w:eastAsia="en-US" w:bidi="ar-EG"/>
        </w:rPr>
        <w:t>وبما أنهما إشارتين تَستعمِلان نفس الترددين اللذين يستعملهما نظام </w:t>
      </w:r>
      <w:r w:rsidRPr="0026660B">
        <w:rPr>
          <w:spacing w:val="-2"/>
          <w:lang w:bidi="ar-EG"/>
        </w:rPr>
        <w:t>GPS</w:t>
      </w:r>
      <w:r w:rsidRPr="0026660B">
        <w:rPr>
          <w:b/>
          <w:spacing w:val="-2"/>
          <w:rtl/>
          <w:lang w:eastAsia="en-US" w:bidi="ar-EG"/>
        </w:rPr>
        <w:t>، فإن تمييز إشارتي</w:t>
      </w:r>
      <w:r>
        <w:rPr>
          <w:rFonts w:hint="cs"/>
          <w:b/>
          <w:spacing w:val="-2"/>
          <w:rtl/>
          <w:lang w:eastAsia="en-US" w:bidi="ar-EG"/>
        </w:rPr>
        <w:t xml:space="preserve"> الحمولتين النافعتين</w:t>
      </w:r>
      <w:r w:rsidRPr="0026660B">
        <w:rPr>
          <w:b/>
          <w:spacing w:val="-2"/>
          <w:rtl/>
          <w:lang w:eastAsia="en-US" w:bidi="ar-EG"/>
        </w:rPr>
        <w:t xml:space="preserve"> </w:t>
      </w:r>
      <w:r>
        <w:rPr>
          <w:spacing w:val="-2"/>
          <w:lang w:bidi="ar-EG"/>
        </w:rPr>
        <w:t>WAAS</w:t>
      </w:r>
      <w:r w:rsidRPr="0026660B">
        <w:rPr>
          <w:b/>
          <w:spacing w:val="-2"/>
          <w:rtl/>
          <w:lang w:eastAsia="en-US" w:bidi="ar-EG"/>
        </w:rPr>
        <w:t xml:space="preserve"> </w:t>
      </w:r>
      <w:r>
        <w:rPr>
          <w:rFonts w:hint="cs"/>
          <w:b/>
          <w:spacing w:val="-2"/>
          <w:rtl/>
          <w:lang w:eastAsia="en-US"/>
        </w:rPr>
        <w:t>و</w:t>
      </w:r>
      <w:r w:rsidRPr="0026660B">
        <w:rPr>
          <w:bCs/>
          <w:spacing w:val="-2"/>
          <w:lang w:val="en-GB" w:eastAsia="en-US"/>
        </w:rPr>
        <w:t>EGNOA</w:t>
      </w:r>
      <w:r>
        <w:rPr>
          <w:rFonts w:hint="cs"/>
          <w:spacing w:val="-2"/>
          <w:rtl/>
          <w:lang w:bidi="ar-EG"/>
        </w:rPr>
        <w:t xml:space="preserve"> للساتل </w:t>
      </w:r>
      <w:r>
        <w:rPr>
          <w:spacing w:val="-2"/>
          <w:lang w:val="en-GB" w:bidi="ar-EG"/>
        </w:rPr>
        <w:t>SES</w:t>
      </w:r>
      <w:r>
        <w:rPr>
          <w:rFonts w:hint="cs"/>
          <w:spacing w:val="-2"/>
          <w:rtl/>
          <w:lang w:bidi="ar-EG"/>
        </w:rPr>
        <w:t xml:space="preserve"> </w:t>
      </w:r>
      <w:r w:rsidRPr="0026660B">
        <w:rPr>
          <w:spacing w:val="-2"/>
          <w:rtl/>
          <w:lang w:bidi="ar-EG"/>
        </w:rPr>
        <w:t>عن</w:t>
      </w:r>
      <w:r>
        <w:rPr>
          <w:rFonts w:hint="cs"/>
          <w:spacing w:val="-2"/>
          <w:rtl/>
          <w:lang w:bidi="ar-EG"/>
        </w:rPr>
        <w:t xml:space="preserve"> الإشارتين العاديتين</w:t>
      </w:r>
      <w:r w:rsidRPr="0026660B">
        <w:rPr>
          <w:spacing w:val="-2"/>
          <w:rtl/>
          <w:lang w:bidi="ar-EG"/>
        </w:rPr>
        <w:t xml:space="preserve"> </w:t>
      </w:r>
      <w:r>
        <w:rPr>
          <w:spacing w:val="-2"/>
          <w:lang w:bidi="ar-EG"/>
        </w:rPr>
        <w:t>GPS </w:t>
      </w:r>
      <w:r w:rsidRPr="0026660B">
        <w:rPr>
          <w:spacing w:val="-2"/>
          <w:lang w:bidi="ar-EG"/>
        </w:rPr>
        <w:t>L1</w:t>
      </w:r>
      <w:r w:rsidRPr="0026660B">
        <w:rPr>
          <w:spacing w:val="-2"/>
          <w:rtl/>
          <w:lang w:bidi="ar-EG"/>
        </w:rPr>
        <w:t xml:space="preserve"> و</w:t>
      </w:r>
      <w:r w:rsidRPr="0026660B">
        <w:rPr>
          <w:spacing w:val="-2"/>
          <w:lang w:bidi="ar-EG"/>
        </w:rPr>
        <w:t>L5</w:t>
      </w:r>
      <w:r w:rsidRPr="0026660B">
        <w:rPr>
          <w:spacing w:val="-2"/>
          <w:rtl/>
          <w:lang w:bidi="ar-EG"/>
        </w:rPr>
        <w:t xml:space="preserve"> يتم من خلال استعمال شفرة وحيدة للضوضاء شبه العشوائية</w:t>
      </w:r>
      <w:r>
        <w:rPr>
          <w:rFonts w:hint="cs"/>
          <w:spacing w:val="-2"/>
          <w:rtl/>
          <w:lang w:bidi="ar-EG"/>
        </w:rPr>
        <w:t>،</w:t>
      </w:r>
      <w:r w:rsidRPr="0026660B">
        <w:rPr>
          <w:spacing w:val="-2"/>
          <w:rtl/>
          <w:lang w:bidi="ar-EG"/>
        </w:rPr>
        <w:t xml:space="preserve"> ويُعَدُّ ذلك مطابقاً تماماً لنظام </w:t>
      </w:r>
      <w:r w:rsidRPr="0026660B">
        <w:rPr>
          <w:spacing w:val="-2"/>
          <w:lang w:bidi="ar-EG"/>
        </w:rPr>
        <w:t>GPS</w:t>
      </w:r>
      <w:r w:rsidRPr="0026660B">
        <w:rPr>
          <w:spacing w:val="-2"/>
          <w:rtl/>
          <w:lang w:bidi="ar-EG"/>
        </w:rPr>
        <w:t xml:space="preserve"> وتطبيقه لشفرات الضوضاء شبه العشوائية لكل ساتل على حدة. ويتم تنسيق شفرة الضوضاء شبه العشوائية مع مشغل نظام </w:t>
      </w:r>
      <w:r w:rsidRPr="0026660B">
        <w:rPr>
          <w:spacing w:val="-2"/>
          <w:lang w:bidi="ar-EG"/>
        </w:rPr>
        <w:t>GPS</w:t>
      </w:r>
      <w:r w:rsidRPr="0026660B">
        <w:rPr>
          <w:spacing w:val="-2"/>
          <w:rtl/>
          <w:lang w:bidi="ar-EG"/>
        </w:rPr>
        <w:t xml:space="preserve"> قصد ضمان الملاءمة مع نظام</w:t>
      </w:r>
      <w:r w:rsidRPr="0026660B">
        <w:rPr>
          <w:rFonts w:hint="cs"/>
          <w:spacing w:val="-2"/>
          <w:rtl/>
          <w:lang w:bidi="ar-EG"/>
        </w:rPr>
        <w:t> </w:t>
      </w:r>
      <w:r w:rsidRPr="0026660B">
        <w:rPr>
          <w:spacing w:val="-2"/>
          <w:lang w:bidi="ar-EG"/>
        </w:rPr>
        <w:t>GPS</w:t>
      </w:r>
      <w:r w:rsidRPr="0026660B">
        <w:rPr>
          <w:spacing w:val="-2"/>
          <w:rtl/>
          <w:lang w:bidi="ar-EG"/>
        </w:rPr>
        <w:t xml:space="preserve"> وغيره من إذاعات الإشارة الشبيهة بنظام </w:t>
      </w:r>
      <w:r w:rsidRPr="0026660B">
        <w:rPr>
          <w:spacing w:val="-2"/>
          <w:lang w:bidi="ar-EG"/>
        </w:rPr>
        <w:t>GPS</w:t>
      </w:r>
      <w:r w:rsidRPr="0026660B">
        <w:rPr>
          <w:spacing w:val="-2"/>
          <w:rtl/>
          <w:lang w:bidi="ar-EG"/>
        </w:rPr>
        <w:t>.</w:t>
      </w:r>
    </w:p>
    <w:p w14:paraId="36C7E601" w14:textId="77777777" w:rsidR="008731B7" w:rsidRPr="00CE5B09" w:rsidRDefault="008731B7" w:rsidP="008731B7">
      <w:pPr>
        <w:pStyle w:val="Heading1"/>
        <w:rPr>
          <w:rtl/>
        </w:rPr>
      </w:pPr>
      <w:r w:rsidRPr="00CE5B09">
        <w:t>6</w:t>
      </w:r>
      <w:r w:rsidRPr="00CE5B09">
        <w:rPr>
          <w:rtl/>
        </w:rPr>
        <w:tab/>
        <w:t>طيف التحكم والقياس عن ب</w:t>
      </w:r>
      <w:r w:rsidRPr="00CE5B09">
        <w:rPr>
          <w:rFonts w:hint="cs"/>
          <w:rtl/>
        </w:rPr>
        <w:t>ُ</w:t>
      </w:r>
      <w:r w:rsidRPr="00CE5B09">
        <w:rPr>
          <w:rtl/>
        </w:rPr>
        <w:t>عد</w:t>
      </w:r>
    </w:p>
    <w:p w14:paraId="2DCF7960" w14:textId="77777777" w:rsidR="008731B7" w:rsidRPr="00CE5B09" w:rsidRDefault="008731B7" w:rsidP="008731B7">
      <w:pPr>
        <w:rPr>
          <w:b/>
          <w:spacing w:val="2"/>
          <w:rtl/>
          <w:lang w:eastAsia="en-US" w:bidi="ar-EG"/>
        </w:rPr>
      </w:pPr>
      <w:r>
        <w:rPr>
          <w:rFonts w:hint="cs"/>
          <w:spacing w:val="2"/>
          <w:rtl/>
          <w:lang w:eastAsia="en-US" w:bidi="ar-EG"/>
        </w:rPr>
        <w:t xml:space="preserve">تجري استضافة </w:t>
      </w:r>
      <w:r w:rsidRPr="00707106">
        <w:rPr>
          <w:rFonts w:hint="cs"/>
          <w:spacing w:val="2"/>
          <w:rtl/>
          <w:lang w:eastAsia="en-US" w:bidi="ar-EG"/>
        </w:rPr>
        <w:t xml:space="preserve">الحمولة النافعة </w:t>
      </w:r>
      <w:r w:rsidRPr="00707106">
        <w:rPr>
          <w:spacing w:val="2"/>
          <w:lang w:val="en-GB" w:eastAsia="en-US" w:bidi="ar-EG"/>
        </w:rPr>
        <w:t>WAAS</w:t>
      </w:r>
      <w:r w:rsidRPr="00707106">
        <w:rPr>
          <w:rFonts w:hint="cs"/>
          <w:spacing w:val="2"/>
          <w:rtl/>
          <w:lang w:val="en-GB" w:eastAsia="en-US"/>
        </w:rPr>
        <w:t xml:space="preserve"> </w:t>
      </w:r>
      <w:proofErr w:type="spellStart"/>
      <w:r w:rsidRPr="00707106">
        <w:rPr>
          <w:rFonts w:hint="cs"/>
          <w:spacing w:val="2"/>
          <w:rtl/>
          <w:lang w:val="en-GB" w:eastAsia="en-US"/>
        </w:rPr>
        <w:t>للساتل</w:t>
      </w:r>
      <w:proofErr w:type="spellEnd"/>
      <w:r w:rsidRPr="00707106">
        <w:rPr>
          <w:rFonts w:hint="cs"/>
          <w:spacing w:val="2"/>
          <w:rtl/>
          <w:lang w:val="en-GB" w:eastAsia="en-US"/>
        </w:rPr>
        <w:t xml:space="preserve"> </w:t>
      </w:r>
      <w:r w:rsidRPr="00707106">
        <w:rPr>
          <w:spacing w:val="2"/>
          <w:lang w:val="en-GB" w:eastAsia="en-US"/>
        </w:rPr>
        <w:t>SES-15</w:t>
      </w:r>
      <w:r w:rsidRPr="00707106">
        <w:rPr>
          <w:rFonts w:hint="cs"/>
          <w:spacing w:val="2"/>
          <w:rtl/>
          <w:lang w:val="en-GB" w:eastAsia="en-US"/>
        </w:rPr>
        <w:t xml:space="preserve"> </w:t>
      </w:r>
      <w:r>
        <w:rPr>
          <w:rFonts w:hint="cs"/>
          <w:spacing w:val="2"/>
          <w:rtl/>
          <w:lang w:val="en-GB" w:eastAsia="en-US"/>
        </w:rPr>
        <w:t>عند</w:t>
      </w:r>
      <w:r w:rsidRPr="00707106">
        <w:rPr>
          <w:spacing w:val="2"/>
          <w:rtl/>
          <w:lang w:eastAsia="en-US" w:bidi="ar-EG"/>
        </w:rPr>
        <w:t xml:space="preserve"> </w:t>
      </w:r>
      <w:r w:rsidRPr="004C4EE9">
        <w:rPr>
          <w:lang w:bidi="ar-EG"/>
        </w:rPr>
        <w:t>°</w:t>
      </w:r>
      <w:r w:rsidRPr="00707106">
        <w:rPr>
          <w:spacing w:val="2"/>
          <w:lang w:bidi="ar-EG"/>
        </w:rPr>
        <w:t>129</w:t>
      </w:r>
      <w:r w:rsidRPr="00707106">
        <w:rPr>
          <w:spacing w:val="2"/>
          <w:rtl/>
          <w:lang w:eastAsia="en-US" w:bidi="ar-EG"/>
        </w:rPr>
        <w:t xml:space="preserve"> غرباً</w:t>
      </w:r>
      <w:r w:rsidRPr="00707106">
        <w:rPr>
          <w:rFonts w:hint="cs"/>
          <w:spacing w:val="2"/>
          <w:rtl/>
          <w:lang w:val="en-GB" w:eastAsia="en-US"/>
        </w:rPr>
        <w:t xml:space="preserve"> </w:t>
      </w:r>
      <w:r>
        <w:rPr>
          <w:rFonts w:hint="cs"/>
          <w:spacing w:val="2"/>
          <w:rtl/>
          <w:lang w:val="en-GB" w:eastAsia="en-US"/>
        </w:rPr>
        <w:t xml:space="preserve">والحمولتين النافعتين </w:t>
      </w:r>
      <w:r>
        <w:rPr>
          <w:spacing w:val="2"/>
          <w:lang w:val="en-GB" w:eastAsia="en-US"/>
        </w:rPr>
        <w:t>EGNOS</w:t>
      </w:r>
      <w:r>
        <w:rPr>
          <w:rFonts w:hint="cs"/>
          <w:spacing w:val="2"/>
          <w:rtl/>
          <w:lang w:val="en-GB" w:eastAsia="en-US"/>
        </w:rPr>
        <w:t xml:space="preserve"> </w:t>
      </w:r>
      <w:proofErr w:type="spellStart"/>
      <w:r>
        <w:rPr>
          <w:rFonts w:hint="cs"/>
          <w:spacing w:val="2"/>
          <w:rtl/>
          <w:lang w:val="en-GB" w:eastAsia="en-US"/>
        </w:rPr>
        <w:t>للساتلين</w:t>
      </w:r>
      <w:proofErr w:type="spellEnd"/>
      <w:r>
        <w:rPr>
          <w:rFonts w:hint="cs"/>
          <w:spacing w:val="2"/>
          <w:rtl/>
          <w:lang w:val="en-GB" w:eastAsia="en-US"/>
        </w:rPr>
        <w:t xml:space="preserve"> </w:t>
      </w:r>
      <w:r>
        <w:rPr>
          <w:spacing w:val="2"/>
          <w:lang w:val="en-GB" w:eastAsia="en-US"/>
        </w:rPr>
        <w:t>SES-5</w:t>
      </w:r>
      <w:r>
        <w:rPr>
          <w:rFonts w:hint="cs"/>
          <w:spacing w:val="2"/>
          <w:rtl/>
          <w:lang w:val="en-GB" w:eastAsia="en-US"/>
        </w:rPr>
        <w:t xml:space="preserve"> و</w:t>
      </w:r>
      <w:r>
        <w:rPr>
          <w:spacing w:val="2"/>
          <w:lang w:val="en-GB" w:eastAsia="en-US"/>
        </w:rPr>
        <w:t>ASTRA-5B</w:t>
      </w:r>
      <w:r>
        <w:rPr>
          <w:rFonts w:hint="cs"/>
          <w:spacing w:val="2"/>
          <w:rtl/>
          <w:lang w:val="en-GB" w:eastAsia="en-US"/>
        </w:rPr>
        <w:t xml:space="preserve"> عند </w:t>
      </w:r>
      <w:r w:rsidRPr="00707106">
        <w:rPr>
          <w:lang w:bidi="ar-EG"/>
        </w:rPr>
        <w:t>°</w:t>
      </w:r>
      <w:r>
        <w:rPr>
          <w:spacing w:val="2"/>
          <w:lang w:bidi="ar-EG"/>
        </w:rPr>
        <w:t>5</w:t>
      </w:r>
      <w:r w:rsidRPr="00707106">
        <w:rPr>
          <w:b/>
          <w:spacing w:val="2"/>
          <w:rtl/>
          <w:lang w:eastAsia="en-US" w:bidi="ar-EG"/>
        </w:rPr>
        <w:t xml:space="preserve"> </w:t>
      </w:r>
      <w:r>
        <w:rPr>
          <w:rFonts w:hint="cs"/>
          <w:b/>
          <w:spacing w:val="2"/>
          <w:rtl/>
          <w:lang w:eastAsia="en-US" w:bidi="ar-EG"/>
        </w:rPr>
        <w:t>شرقاً</w:t>
      </w:r>
      <w:r>
        <w:rPr>
          <w:rFonts w:hint="cs"/>
          <w:spacing w:val="2"/>
          <w:rtl/>
          <w:lang w:val="en-GB" w:eastAsia="en-US"/>
        </w:rPr>
        <w:t xml:space="preserve"> و</w:t>
      </w:r>
      <w:r w:rsidRPr="00707106">
        <w:rPr>
          <w:lang w:bidi="ar-EG"/>
        </w:rPr>
        <w:t>°</w:t>
      </w:r>
      <w:r>
        <w:rPr>
          <w:spacing w:val="2"/>
          <w:lang w:bidi="ar-EG"/>
        </w:rPr>
        <w:t>31</w:t>
      </w:r>
      <w:r w:rsidRPr="00707106">
        <w:rPr>
          <w:spacing w:val="2"/>
          <w:lang w:bidi="ar-EG"/>
        </w:rPr>
        <w:t>,</w:t>
      </w:r>
      <w:r>
        <w:rPr>
          <w:spacing w:val="2"/>
          <w:lang w:bidi="ar-EG"/>
        </w:rPr>
        <w:t>5</w:t>
      </w:r>
      <w:r w:rsidRPr="00707106">
        <w:rPr>
          <w:b/>
          <w:spacing w:val="2"/>
          <w:rtl/>
          <w:lang w:eastAsia="en-US" w:bidi="ar-EG"/>
        </w:rPr>
        <w:t xml:space="preserve"> </w:t>
      </w:r>
      <w:r>
        <w:rPr>
          <w:rFonts w:hint="cs"/>
          <w:b/>
          <w:spacing w:val="2"/>
          <w:rtl/>
          <w:lang w:eastAsia="en-US" w:bidi="ar-EG"/>
        </w:rPr>
        <w:t xml:space="preserve">شرقاً على التوالي كحمولات ملاحية نافعة على متن </w:t>
      </w:r>
      <w:proofErr w:type="spellStart"/>
      <w:r>
        <w:rPr>
          <w:rFonts w:hint="cs"/>
          <w:b/>
          <w:spacing w:val="2"/>
          <w:rtl/>
          <w:lang w:eastAsia="en-US" w:bidi="ar-EG"/>
        </w:rPr>
        <w:t>السواتل</w:t>
      </w:r>
      <w:proofErr w:type="spellEnd"/>
      <w:r>
        <w:rPr>
          <w:rFonts w:hint="cs"/>
          <w:b/>
          <w:spacing w:val="2"/>
          <w:rtl/>
          <w:lang w:eastAsia="en-US" w:bidi="ar-EG"/>
        </w:rPr>
        <w:t xml:space="preserve"> </w:t>
      </w:r>
      <w:r w:rsidRPr="00707106">
        <w:rPr>
          <w:bCs/>
          <w:spacing w:val="2"/>
          <w:lang w:val="en-GB" w:eastAsia="en-US" w:bidi="ar-EG"/>
        </w:rPr>
        <w:t>SES</w:t>
      </w:r>
      <w:r w:rsidRPr="00707106">
        <w:rPr>
          <w:rFonts w:hint="cs"/>
          <w:bCs/>
          <w:spacing w:val="2"/>
          <w:rtl/>
          <w:lang w:val="en-GB" w:eastAsia="en-US"/>
        </w:rPr>
        <w:t xml:space="preserve"> </w:t>
      </w:r>
      <w:r>
        <w:rPr>
          <w:rFonts w:hint="cs"/>
          <w:spacing w:val="2"/>
          <w:rtl/>
          <w:lang w:val="en-GB" w:eastAsia="en-US"/>
        </w:rPr>
        <w:t xml:space="preserve">وتُدمج وظيفتها للتحكم والقياس عن بعد مع أنظمة </w:t>
      </w:r>
      <w:r w:rsidRPr="00707106">
        <w:rPr>
          <w:b/>
          <w:spacing w:val="2"/>
          <w:rtl/>
          <w:lang w:eastAsia="en-US" w:bidi="ar-EG"/>
        </w:rPr>
        <w:t>الطائرات للقياس عن بُعد والتتب</w:t>
      </w:r>
      <w:r w:rsidRPr="00707106">
        <w:rPr>
          <w:rFonts w:hint="cs"/>
          <w:b/>
          <w:spacing w:val="2"/>
          <w:rtl/>
          <w:lang w:eastAsia="en-US" w:bidi="ar-EG"/>
        </w:rPr>
        <w:t>ُّ</w:t>
      </w:r>
      <w:r w:rsidRPr="00707106">
        <w:rPr>
          <w:b/>
          <w:spacing w:val="2"/>
          <w:rtl/>
          <w:lang w:eastAsia="en-US" w:bidi="ar-EG"/>
        </w:rPr>
        <w:t>ع والتحكم</w:t>
      </w:r>
      <w:r w:rsidRPr="00707106">
        <w:rPr>
          <w:rFonts w:hint="cs"/>
          <w:b/>
          <w:spacing w:val="2"/>
          <w:rtl/>
          <w:lang w:eastAsia="en-US" w:bidi="ar-EG"/>
        </w:rPr>
        <w:t> </w:t>
      </w:r>
      <w:r w:rsidRPr="00707106">
        <w:rPr>
          <w:spacing w:val="2"/>
          <w:lang w:bidi="ar-EG"/>
        </w:rPr>
        <w:t>(TT&amp;C)</w:t>
      </w:r>
      <w:r w:rsidRPr="00707106">
        <w:rPr>
          <w:b/>
          <w:spacing w:val="2"/>
          <w:rtl/>
          <w:lang w:eastAsia="en-US" w:bidi="ar-EG"/>
        </w:rPr>
        <w:t>.</w:t>
      </w:r>
      <w:r w:rsidRPr="00CE5B09">
        <w:rPr>
          <w:b/>
          <w:spacing w:val="2"/>
          <w:rtl/>
          <w:lang w:eastAsia="en-US" w:bidi="ar-EG"/>
        </w:rPr>
        <w:t xml:space="preserve"> </w:t>
      </w:r>
    </w:p>
    <w:p w14:paraId="0B701685" w14:textId="77777777" w:rsidR="008731B7" w:rsidRPr="00707106" w:rsidRDefault="008731B7" w:rsidP="008731B7">
      <w:pPr>
        <w:rPr>
          <w:spacing w:val="2"/>
          <w:rtl/>
          <w:lang w:val="en-GB" w:eastAsia="en-US"/>
        </w:rPr>
      </w:pPr>
      <w:r>
        <w:rPr>
          <w:rFonts w:hint="cs"/>
          <w:spacing w:val="2"/>
          <w:rtl/>
          <w:lang w:val="en-GB" w:eastAsia="en-US"/>
        </w:rPr>
        <w:t xml:space="preserve">ومع ذلك، تستعمل الحمولة النافعة </w:t>
      </w:r>
      <w:r>
        <w:rPr>
          <w:spacing w:val="2"/>
          <w:lang w:val="en-GB" w:eastAsia="en-US"/>
        </w:rPr>
        <w:t>WAAS</w:t>
      </w:r>
      <w:r>
        <w:rPr>
          <w:rFonts w:hint="cs"/>
          <w:spacing w:val="2"/>
          <w:rtl/>
          <w:lang w:val="en-GB" w:eastAsia="en-US"/>
        </w:rPr>
        <w:t xml:space="preserve"> للساتل </w:t>
      </w:r>
      <w:r>
        <w:rPr>
          <w:spacing w:val="2"/>
          <w:lang w:val="en-GB" w:eastAsia="en-US"/>
        </w:rPr>
        <w:t>SES-15</w:t>
      </w:r>
      <w:r>
        <w:rPr>
          <w:rFonts w:hint="cs"/>
          <w:spacing w:val="2"/>
          <w:rtl/>
          <w:lang w:val="en-GB" w:eastAsia="en-US"/>
        </w:rPr>
        <w:t xml:space="preserve"> منارة تتبع مستقطبة عمودياً عند </w:t>
      </w:r>
      <w:r>
        <w:rPr>
          <w:spacing w:val="2"/>
          <w:lang w:val="en-GB" w:eastAsia="en-US"/>
        </w:rPr>
        <w:t>MHz 3 700,2</w:t>
      </w:r>
      <w:r>
        <w:rPr>
          <w:rFonts w:hint="cs"/>
          <w:spacing w:val="2"/>
          <w:rtl/>
          <w:lang w:val="en-GB" w:eastAsia="en-US"/>
        </w:rPr>
        <w:t>.</w:t>
      </w:r>
    </w:p>
    <w:p w14:paraId="661C9A18" w14:textId="77777777" w:rsidR="008731B7" w:rsidRDefault="008731B7" w:rsidP="008731B7">
      <w:pPr>
        <w:pStyle w:val="Heading1"/>
        <w:rPr>
          <w:rFonts w:eastAsia="SimSun"/>
          <w:rtl/>
          <w:lang w:eastAsia="zh-CN" w:bidi="ar-EG"/>
        </w:rPr>
      </w:pPr>
      <w:r>
        <w:rPr>
          <w:rFonts w:eastAsia="SimSun"/>
          <w:lang w:eastAsia="zh-CN" w:bidi="ar-EG"/>
        </w:rPr>
        <w:t>7</w:t>
      </w:r>
      <w:r>
        <w:rPr>
          <w:rFonts w:eastAsia="SimSun"/>
          <w:rtl/>
          <w:lang w:eastAsia="zh-CN" w:bidi="ar-EG"/>
        </w:rPr>
        <w:tab/>
      </w:r>
      <w:r>
        <w:rPr>
          <w:rFonts w:eastAsia="SimSun" w:hint="cs"/>
          <w:rtl/>
          <w:lang w:eastAsia="zh-CN" w:bidi="ar-EG"/>
        </w:rPr>
        <w:t>معلمات الإرسال</w:t>
      </w:r>
    </w:p>
    <w:p w14:paraId="72508A3E" w14:textId="07532889" w:rsidR="008731B7" w:rsidRPr="00CE5B09" w:rsidRDefault="008731B7" w:rsidP="008731B7">
      <w:pPr>
        <w:rPr>
          <w:b/>
          <w:rtl/>
          <w:lang w:eastAsia="en-US"/>
        </w:rPr>
      </w:pPr>
      <w:r>
        <w:rPr>
          <w:rFonts w:hint="cs"/>
          <w:spacing w:val="2"/>
          <w:rtl/>
          <w:lang w:eastAsia="en-US" w:bidi="ar-EG"/>
        </w:rPr>
        <w:t xml:space="preserve">تُرسل </w:t>
      </w:r>
      <w:r w:rsidRPr="00707106">
        <w:rPr>
          <w:rFonts w:hint="cs"/>
          <w:spacing w:val="2"/>
          <w:rtl/>
          <w:lang w:eastAsia="en-US" w:bidi="ar-EG"/>
        </w:rPr>
        <w:t xml:space="preserve">الحمولة النافعة </w:t>
      </w:r>
      <w:r w:rsidRPr="00707106">
        <w:rPr>
          <w:spacing w:val="2"/>
          <w:lang w:val="en-GB" w:eastAsia="en-US" w:bidi="ar-EG"/>
        </w:rPr>
        <w:t>WAAS</w:t>
      </w:r>
      <w:r w:rsidRPr="00707106">
        <w:rPr>
          <w:rFonts w:hint="cs"/>
          <w:spacing w:val="2"/>
          <w:rtl/>
          <w:lang w:val="en-GB" w:eastAsia="en-US"/>
        </w:rPr>
        <w:t xml:space="preserve"> </w:t>
      </w:r>
      <w:proofErr w:type="spellStart"/>
      <w:r w:rsidRPr="00707106">
        <w:rPr>
          <w:rFonts w:hint="cs"/>
          <w:spacing w:val="2"/>
          <w:rtl/>
          <w:lang w:val="en-GB" w:eastAsia="en-US"/>
        </w:rPr>
        <w:t>للساتل</w:t>
      </w:r>
      <w:proofErr w:type="spellEnd"/>
      <w:r w:rsidRPr="00707106">
        <w:rPr>
          <w:rFonts w:hint="cs"/>
          <w:spacing w:val="2"/>
          <w:rtl/>
          <w:lang w:val="en-GB" w:eastAsia="en-US"/>
        </w:rPr>
        <w:t xml:space="preserve"> </w:t>
      </w:r>
      <w:r w:rsidRPr="00707106">
        <w:rPr>
          <w:spacing w:val="2"/>
          <w:lang w:val="en-GB" w:eastAsia="en-US"/>
        </w:rPr>
        <w:t>SES-15</w:t>
      </w:r>
      <w:r w:rsidRPr="00707106">
        <w:rPr>
          <w:rFonts w:hint="cs"/>
          <w:spacing w:val="2"/>
          <w:rtl/>
          <w:lang w:val="en-GB" w:eastAsia="en-US"/>
        </w:rPr>
        <w:t xml:space="preserve"> </w:t>
      </w:r>
      <w:r>
        <w:rPr>
          <w:rFonts w:hint="cs"/>
          <w:spacing w:val="2"/>
          <w:rtl/>
          <w:lang w:val="en-GB" w:eastAsia="en-US"/>
        </w:rPr>
        <w:t>عند</w:t>
      </w:r>
      <w:r w:rsidRPr="00707106">
        <w:rPr>
          <w:spacing w:val="2"/>
          <w:rtl/>
          <w:lang w:eastAsia="en-US" w:bidi="ar-EG"/>
        </w:rPr>
        <w:t xml:space="preserve"> </w:t>
      </w:r>
      <w:r w:rsidRPr="00707106">
        <w:rPr>
          <w:lang w:bidi="ar-EG"/>
        </w:rPr>
        <w:t>°</w:t>
      </w:r>
      <w:r w:rsidRPr="00707106">
        <w:rPr>
          <w:spacing w:val="2"/>
          <w:lang w:bidi="ar-EG"/>
        </w:rPr>
        <w:t>129</w:t>
      </w:r>
      <w:r w:rsidRPr="00707106">
        <w:rPr>
          <w:spacing w:val="2"/>
          <w:rtl/>
          <w:lang w:eastAsia="en-US" w:bidi="ar-EG"/>
        </w:rPr>
        <w:t xml:space="preserve"> غرباً</w:t>
      </w:r>
      <w:r w:rsidRPr="00707106">
        <w:rPr>
          <w:rFonts w:hint="cs"/>
          <w:spacing w:val="2"/>
          <w:rtl/>
          <w:lang w:val="en-GB" w:eastAsia="en-US"/>
        </w:rPr>
        <w:t xml:space="preserve"> </w:t>
      </w:r>
      <w:r>
        <w:rPr>
          <w:rFonts w:hint="cs"/>
          <w:spacing w:val="2"/>
          <w:rtl/>
          <w:lang w:val="en-GB" w:eastAsia="en-US"/>
        </w:rPr>
        <w:t xml:space="preserve">والحمولتان النافعتان </w:t>
      </w:r>
      <w:r>
        <w:rPr>
          <w:spacing w:val="2"/>
          <w:lang w:val="en-GB" w:eastAsia="en-US"/>
        </w:rPr>
        <w:t>EGNOS</w:t>
      </w:r>
      <w:r>
        <w:rPr>
          <w:rFonts w:hint="cs"/>
          <w:spacing w:val="2"/>
          <w:rtl/>
          <w:lang w:val="en-GB" w:eastAsia="en-US"/>
        </w:rPr>
        <w:t xml:space="preserve"> </w:t>
      </w:r>
      <w:proofErr w:type="spellStart"/>
      <w:r>
        <w:rPr>
          <w:rFonts w:hint="cs"/>
          <w:spacing w:val="2"/>
          <w:rtl/>
          <w:lang w:val="en-GB" w:eastAsia="en-US"/>
        </w:rPr>
        <w:t>للساتلين</w:t>
      </w:r>
      <w:proofErr w:type="spellEnd"/>
      <w:r>
        <w:rPr>
          <w:rFonts w:hint="cs"/>
          <w:spacing w:val="2"/>
          <w:rtl/>
          <w:lang w:val="en-GB" w:eastAsia="en-US"/>
        </w:rPr>
        <w:t xml:space="preserve"> </w:t>
      </w:r>
      <w:r>
        <w:rPr>
          <w:spacing w:val="2"/>
          <w:lang w:val="en-GB" w:eastAsia="en-US"/>
        </w:rPr>
        <w:t>SES-5</w:t>
      </w:r>
      <w:r>
        <w:rPr>
          <w:rFonts w:hint="cs"/>
          <w:spacing w:val="2"/>
          <w:rtl/>
          <w:lang w:val="en-GB" w:eastAsia="en-US"/>
        </w:rPr>
        <w:t xml:space="preserve"> و</w:t>
      </w:r>
      <w:r>
        <w:rPr>
          <w:spacing w:val="2"/>
          <w:lang w:val="en-GB" w:eastAsia="en-US"/>
        </w:rPr>
        <w:t>ASTRA</w:t>
      </w:r>
      <w:r>
        <w:rPr>
          <w:spacing w:val="2"/>
          <w:lang w:val="en-GB" w:eastAsia="en-US"/>
        </w:rPr>
        <w:noBreakHyphen/>
        <w:t>5B</w:t>
      </w:r>
      <w:r>
        <w:rPr>
          <w:rFonts w:hint="cs"/>
          <w:spacing w:val="2"/>
          <w:rtl/>
          <w:lang w:val="en-GB" w:eastAsia="en-US"/>
        </w:rPr>
        <w:t xml:space="preserve"> عند </w:t>
      </w:r>
      <w:r w:rsidRPr="00707106">
        <w:rPr>
          <w:lang w:bidi="ar-EG"/>
        </w:rPr>
        <w:t>°</w:t>
      </w:r>
      <w:r>
        <w:rPr>
          <w:spacing w:val="2"/>
          <w:lang w:bidi="ar-EG"/>
        </w:rPr>
        <w:t>5</w:t>
      </w:r>
      <w:r w:rsidRPr="00707106">
        <w:rPr>
          <w:b/>
          <w:spacing w:val="2"/>
          <w:rtl/>
          <w:lang w:eastAsia="en-US" w:bidi="ar-EG"/>
        </w:rPr>
        <w:t xml:space="preserve"> </w:t>
      </w:r>
      <w:r>
        <w:rPr>
          <w:rFonts w:hint="cs"/>
          <w:b/>
          <w:spacing w:val="2"/>
          <w:rtl/>
          <w:lang w:eastAsia="en-US" w:bidi="ar-EG"/>
        </w:rPr>
        <w:t>شرقاً</w:t>
      </w:r>
      <w:r>
        <w:rPr>
          <w:rFonts w:hint="cs"/>
          <w:spacing w:val="2"/>
          <w:rtl/>
          <w:lang w:val="en-GB" w:eastAsia="en-US"/>
        </w:rPr>
        <w:t xml:space="preserve"> و</w:t>
      </w:r>
      <w:r w:rsidRPr="00707106">
        <w:rPr>
          <w:lang w:bidi="ar-EG"/>
        </w:rPr>
        <w:t>°</w:t>
      </w:r>
      <w:r>
        <w:rPr>
          <w:spacing w:val="2"/>
          <w:lang w:bidi="ar-EG"/>
        </w:rPr>
        <w:t>31</w:t>
      </w:r>
      <w:r w:rsidRPr="00707106">
        <w:rPr>
          <w:spacing w:val="2"/>
          <w:lang w:bidi="ar-EG"/>
        </w:rPr>
        <w:t>,</w:t>
      </w:r>
      <w:r>
        <w:rPr>
          <w:spacing w:val="2"/>
          <w:lang w:bidi="ar-EG"/>
        </w:rPr>
        <w:t>5</w:t>
      </w:r>
      <w:r w:rsidRPr="00707106">
        <w:rPr>
          <w:b/>
          <w:spacing w:val="2"/>
          <w:rtl/>
          <w:lang w:eastAsia="en-US" w:bidi="ar-EG"/>
        </w:rPr>
        <w:t xml:space="preserve"> </w:t>
      </w:r>
      <w:r>
        <w:rPr>
          <w:rFonts w:hint="cs"/>
          <w:b/>
          <w:spacing w:val="2"/>
          <w:rtl/>
          <w:lang w:eastAsia="en-US" w:bidi="ar-EG"/>
        </w:rPr>
        <w:t>شرقاً على التوالي</w:t>
      </w:r>
      <w:r>
        <w:rPr>
          <w:rFonts w:hint="cs"/>
          <w:b/>
          <w:spacing w:val="2"/>
          <w:rtl/>
          <w:lang w:eastAsia="en-US"/>
        </w:rPr>
        <w:t>،</w:t>
      </w:r>
      <w:r>
        <w:rPr>
          <w:rFonts w:hint="cs"/>
          <w:b/>
          <w:spacing w:val="2"/>
          <w:rtl/>
          <w:lang w:eastAsia="en-US" w:bidi="ar-EG"/>
        </w:rPr>
        <w:t xml:space="preserve"> إشارات ملاحية لخدمة الملاحة الراديوية </w:t>
      </w:r>
      <w:proofErr w:type="spellStart"/>
      <w:r>
        <w:rPr>
          <w:rFonts w:hint="cs"/>
          <w:b/>
          <w:spacing w:val="2"/>
          <w:rtl/>
          <w:lang w:eastAsia="en-US" w:bidi="ar-EG"/>
        </w:rPr>
        <w:t>الساتلية</w:t>
      </w:r>
      <w:proofErr w:type="spellEnd"/>
      <w:r>
        <w:rPr>
          <w:rFonts w:hint="cs"/>
          <w:b/>
          <w:spacing w:val="2"/>
          <w:rtl/>
          <w:lang w:eastAsia="en-US" w:bidi="ar-EG"/>
        </w:rPr>
        <w:t xml:space="preserve"> </w:t>
      </w:r>
      <w:r>
        <w:rPr>
          <w:bCs/>
          <w:spacing w:val="2"/>
          <w:lang w:val="en-GB" w:eastAsia="en-US" w:bidi="ar-EG"/>
        </w:rPr>
        <w:t>(</w:t>
      </w:r>
      <w:r w:rsidRPr="005673C2">
        <w:rPr>
          <w:bCs/>
          <w:spacing w:val="2"/>
          <w:lang w:val="en-GB" w:eastAsia="en-US" w:bidi="ar-EG"/>
        </w:rPr>
        <w:t>RNSS</w:t>
      </w:r>
      <w:r>
        <w:rPr>
          <w:bCs/>
          <w:spacing w:val="2"/>
          <w:lang w:val="en-GB" w:eastAsia="en-US" w:bidi="ar-EG"/>
        </w:rPr>
        <w:t>)</w:t>
      </w:r>
      <w:r>
        <w:rPr>
          <w:rFonts w:hint="cs"/>
          <w:b/>
          <w:spacing w:val="2"/>
          <w:rtl/>
          <w:lang w:eastAsia="en-US" w:bidi="ar-EG"/>
        </w:rPr>
        <w:t xml:space="preserve"> </w:t>
      </w:r>
      <w:r>
        <w:rPr>
          <w:rFonts w:hint="cs"/>
          <w:b/>
          <w:spacing w:val="2"/>
          <w:rtl/>
          <w:lang w:eastAsia="en-US"/>
        </w:rPr>
        <w:t>في الاتجاه أرض-فضاء في</w:t>
      </w:r>
      <w:r>
        <w:rPr>
          <w:rFonts w:hint="eastAsia"/>
          <w:b/>
          <w:spacing w:val="2"/>
          <w:rtl/>
          <w:lang w:eastAsia="en-US"/>
        </w:rPr>
        <w:t> </w:t>
      </w:r>
      <w:r>
        <w:rPr>
          <w:rFonts w:hint="cs"/>
          <w:b/>
          <w:spacing w:val="2"/>
          <w:rtl/>
          <w:lang w:eastAsia="en-US"/>
        </w:rPr>
        <w:t xml:space="preserve">نطاقين، يردان في الجدولين </w:t>
      </w:r>
      <w:r w:rsidR="00CB7426">
        <w:rPr>
          <w:bCs/>
          <w:spacing w:val="2"/>
          <w:lang w:val="en-GB" w:eastAsia="en-US"/>
        </w:rPr>
        <w:t>38</w:t>
      </w:r>
      <w:r>
        <w:rPr>
          <w:rFonts w:hint="cs"/>
          <w:b/>
          <w:spacing w:val="2"/>
          <w:rtl/>
          <w:lang w:eastAsia="en-US"/>
        </w:rPr>
        <w:t xml:space="preserve"> </w:t>
      </w:r>
      <w:r w:rsidRPr="00EC3DF7">
        <w:rPr>
          <w:rFonts w:hint="cs"/>
          <w:b/>
          <w:spacing w:val="2"/>
          <w:rtl/>
          <w:lang w:eastAsia="en-US"/>
        </w:rPr>
        <w:t>و</w:t>
      </w:r>
      <w:r w:rsidR="00CB7426">
        <w:rPr>
          <w:bCs/>
          <w:spacing w:val="2"/>
          <w:lang w:val="en-GB" w:eastAsia="en-US"/>
        </w:rPr>
        <w:t>39</w:t>
      </w:r>
      <w:r w:rsidRPr="00EC3DF7">
        <w:rPr>
          <w:rFonts w:hint="cs"/>
          <w:b/>
          <w:spacing w:val="2"/>
          <w:rtl/>
          <w:lang w:eastAsia="en-US"/>
        </w:rPr>
        <w:t xml:space="preserve"> </w:t>
      </w:r>
      <w:r w:rsidRPr="00EC3DF7">
        <w:rPr>
          <w:rFonts w:hint="cs"/>
          <w:b/>
          <w:rtl/>
          <w:lang w:eastAsia="en-US"/>
        </w:rPr>
        <w:t xml:space="preserve">أدناه، يمثلان </w:t>
      </w:r>
      <w:r w:rsidRPr="00EC3DF7">
        <w:rPr>
          <w:b/>
          <w:rtl/>
          <w:lang w:eastAsia="en-US" w:bidi="ar-EG"/>
        </w:rPr>
        <w:t xml:space="preserve">نطاقي </w:t>
      </w:r>
      <w:r w:rsidRPr="00EC3DF7">
        <w:rPr>
          <w:rFonts w:hint="cs"/>
          <w:b/>
          <w:rtl/>
          <w:lang w:eastAsia="en-US"/>
        </w:rPr>
        <w:t>ال</w:t>
      </w:r>
      <w:r w:rsidRPr="00EC3DF7">
        <w:rPr>
          <w:b/>
          <w:rtl/>
          <w:lang w:eastAsia="en-US" w:bidi="ar-EG"/>
        </w:rPr>
        <w:t xml:space="preserve">خدمة </w:t>
      </w:r>
      <w:r w:rsidRPr="00EC3DF7">
        <w:rPr>
          <w:bCs/>
          <w:spacing w:val="2"/>
          <w:lang w:val="en-GB" w:eastAsia="en-US" w:bidi="ar-EG"/>
        </w:rPr>
        <w:t>RNSS</w:t>
      </w:r>
      <w:r w:rsidRPr="00EC3DF7">
        <w:rPr>
          <w:b/>
          <w:rtl/>
          <w:lang w:eastAsia="en-US" w:bidi="ar-EG"/>
        </w:rPr>
        <w:t xml:space="preserve"> اللذين تُرسِل فيهما </w:t>
      </w:r>
      <w:r>
        <w:rPr>
          <w:rFonts w:hint="cs"/>
          <w:b/>
          <w:rtl/>
          <w:lang w:eastAsia="en-US" w:bidi="ar-EG"/>
        </w:rPr>
        <w:t xml:space="preserve">الحمولات النافعة </w:t>
      </w:r>
      <w:proofErr w:type="spellStart"/>
      <w:r>
        <w:rPr>
          <w:rFonts w:hint="cs"/>
          <w:b/>
          <w:rtl/>
          <w:lang w:eastAsia="en-US" w:bidi="ar-EG"/>
        </w:rPr>
        <w:t>المستضافة</w:t>
      </w:r>
      <w:proofErr w:type="spellEnd"/>
      <w:r>
        <w:rPr>
          <w:rFonts w:hint="cs"/>
          <w:b/>
          <w:rtl/>
          <w:lang w:eastAsia="en-US" w:bidi="ar-EG"/>
        </w:rPr>
        <w:t xml:space="preserve"> على متن </w:t>
      </w:r>
      <w:proofErr w:type="spellStart"/>
      <w:r>
        <w:rPr>
          <w:rFonts w:hint="cs"/>
          <w:b/>
          <w:rtl/>
          <w:lang w:eastAsia="en-US" w:bidi="ar-EG"/>
        </w:rPr>
        <w:t>الساتل</w:t>
      </w:r>
      <w:proofErr w:type="spellEnd"/>
      <w:r>
        <w:rPr>
          <w:rFonts w:hint="cs"/>
          <w:b/>
          <w:rtl/>
          <w:lang w:eastAsia="en-US" w:bidi="ar-EG"/>
        </w:rPr>
        <w:t xml:space="preserve"> </w:t>
      </w:r>
      <w:r w:rsidRPr="00EC3DF7">
        <w:rPr>
          <w:bCs/>
          <w:lang w:val="en-GB" w:eastAsia="en-US" w:bidi="ar-EG"/>
        </w:rPr>
        <w:t>SES</w:t>
      </w:r>
      <w:r w:rsidRPr="00EC3DF7">
        <w:rPr>
          <w:bCs/>
          <w:rtl/>
          <w:lang w:eastAsia="en-US" w:bidi="ar-EG"/>
        </w:rPr>
        <w:t xml:space="preserve"> </w:t>
      </w:r>
      <w:r w:rsidRPr="00EC3DF7">
        <w:rPr>
          <w:b/>
          <w:rtl/>
          <w:lang w:eastAsia="en-US" w:bidi="ar-EG"/>
        </w:rPr>
        <w:t>الإشارات الملاحية.</w:t>
      </w:r>
    </w:p>
    <w:p w14:paraId="16D47293" w14:textId="77777777" w:rsidR="008731B7" w:rsidRPr="002F26B0" w:rsidRDefault="008731B7" w:rsidP="008731B7">
      <w:pPr>
        <w:pStyle w:val="Heading2"/>
        <w:rPr>
          <w:highlight w:val="cyan"/>
          <w:rtl/>
        </w:rPr>
      </w:pPr>
      <w:r w:rsidRPr="00CE5B09">
        <w:t>1.7</w:t>
      </w:r>
      <w:r w:rsidRPr="00CE5B09">
        <w:rPr>
          <w:rtl/>
        </w:rPr>
        <w:tab/>
      </w:r>
      <w:r w:rsidRPr="00B250FA">
        <w:rPr>
          <w:rtl/>
        </w:rPr>
        <w:t xml:space="preserve">معلمات الإرسال للإشارة </w:t>
      </w:r>
      <w:r w:rsidRPr="00B250FA">
        <w:t>L1</w:t>
      </w:r>
      <w:r w:rsidRPr="00B250FA">
        <w:rPr>
          <w:rtl/>
        </w:rPr>
        <w:t xml:space="preserve"> </w:t>
      </w:r>
    </w:p>
    <w:p w14:paraId="6F3C233A" w14:textId="1E7DB438" w:rsidR="008731B7" w:rsidRPr="00CE5B09" w:rsidRDefault="008731B7" w:rsidP="008731B7">
      <w:pPr>
        <w:rPr>
          <w:b/>
          <w:rtl/>
          <w:lang w:eastAsia="en-US" w:bidi="ar-EG"/>
        </w:rPr>
      </w:pPr>
      <w:r w:rsidRPr="00B250FA">
        <w:rPr>
          <w:b/>
          <w:rtl/>
          <w:lang w:eastAsia="en-US" w:bidi="ar-EG"/>
        </w:rPr>
        <w:t xml:space="preserve">يُقدِّم الجدول </w:t>
      </w:r>
      <w:r w:rsidR="00CB7426">
        <w:rPr>
          <w:lang w:bidi="ar-EG"/>
        </w:rPr>
        <w:t>38</w:t>
      </w:r>
      <w:r w:rsidRPr="00B250FA">
        <w:rPr>
          <w:b/>
          <w:rtl/>
          <w:lang w:eastAsia="en-US" w:bidi="ar-EG"/>
        </w:rPr>
        <w:t xml:space="preserve"> المعلمات الرئيسية لإرسالات الإشارة </w:t>
      </w:r>
      <w:r w:rsidRPr="00B250FA">
        <w:rPr>
          <w:lang w:bidi="ar-EG"/>
        </w:rPr>
        <w:t>L1</w:t>
      </w:r>
      <w:r w:rsidRPr="00B250FA">
        <w:rPr>
          <w:b/>
          <w:rtl/>
          <w:lang w:eastAsia="en-US" w:bidi="ar-EG"/>
        </w:rPr>
        <w:t>.</w:t>
      </w:r>
    </w:p>
    <w:p w14:paraId="71206041" w14:textId="5C551BA8" w:rsidR="008731B7" w:rsidRPr="00CE5B09" w:rsidRDefault="008731B7" w:rsidP="008731B7">
      <w:pPr>
        <w:pStyle w:val="TableNo0"/>
        <w:bidi/>
        <w:rPr>
          <w:rtl/>
          <w:lang w:bidi="ar-EG"/>
        </w:rPr>
      </w:pPr>
      <w:r w:rsidRPr="00CE5B09">
        <w:rPr>
          <w:rtl/>
        </w:rPr>
        <w:lastRenderedPageBreak/>
        <w:t>الج</w:t>
      </w:r>
      <w:r w:rsidRPr="00CE5B09">
        <w:rPr>
          <w:rFonts w:hint="cs"/>
          <w:rtl/>
        </w:rPr>
        <w:t>ـ</w:t>
      </w:r>
      <w:r w:rsidRPr="00CE5B09">
        <w:rPr>
          <w:rtl/>
        </w:rPr>
        <w:t xml:space="preserve">دول </w:t>
      </w:r>
      <w:r w:rsidR="00CB7426">
        <w:t>38</w:t>
      </w:r>
    </w:p>
    <w:p w14:paraId="021984F2" w14:textId="77777777" w:rsidR="008731B7" w:rsidRPr="00CE5B09" w:rsidRDefault="008731B7" w:rsidP="008731B7">
      <w:pPr>
        <w:pStyle w:val="Tabletitle"/>
        <w:rPr>
          <w:rtl/>
        </w:rPr>
      </w:pPr>
      <w:r w:rsidRPr="00CE5B09">
        <w:rPr>
          <w:rtl/>
        </w:rPr>
        <w:t xml:space="preserve">إرسالات الإشارة </w:t>
      </w:r>
      <w:r w:rsidRPr="00CE5B09">
        <w:t>L1</w:t>
      </w:r>
      <w:r w:rsidRPr="00CE5B09">
        <w:rPr>
          <w:rtl/>
        </w:rPr>
        <w:t xml:space="preserve"> في النطاق </w:t>
      </w:r>
      <w:r>
        <w:t>MHz 1 610-1 559</w:t>
      </w:r>
    </w:p>
    <w:tbl>
      <w:tblPr>
        <w:bidiVisual/>
        <w:tblW w:w="5000" w:type="pct"/>
        <w:jc w:val="center"/>
        <w:tblLayout w:type="fixed"/>
        <w:tblLook w:val="0000" w:firstRow="0" w:lastRow="0" w:firstColumn="0" w:lastColumn="0" w:noHBand="0" w:noVBand="0"/>
      </w:tblPr>
      <w:tblGrid>
        <w:gridCol w:w="5094"/>
        <w:gridCol w:w="4535"/>
      </w:tblGrid>
      <w:tr w:rsidR="008731B7" w:rsidRPr="00CE5B09" w14:paraId="6A8A1641" w14:textId="77777777" w:rsidTr="00DD529E">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280DD79C" w14:textId="77777777" w:rsidR="008731B7" w:rsidRPr="00CE5B09" w:rsidRDefault="008731B7" w:rsidP="00D11C3F">
            <w:pPr>
              <w:pStyle w:val="Tablehead"/>
              <w:spacing w:after="40" w:line="240" w:lineRule="exact"/>
              <w:rPr>
                <w:rFonts w:ascii="Times New Roman" w:hAnsi="Times New Roman"/>
                <w:lang w:bidi="ar-EG"/>
              </w:rPr>
            </w:pPr>
            <w:r w:rsidRPr="00CE5B09">
              <w:rPr>
                <w:rFonts w:ascii="Times New Roman" w:hAnsi="Times New Roman" w:hint="cs"/>
                <w:rtl/>
                <w:lang w:bidi="ar-EG"/>
              </w:rPr>
              <w:t>المعلمة</w:t>
            </w:r>
          </w:p>
        </w:tc>
        <w:tc>
          <w:tcPr>
            <w:tcW w:w="4535" w:type="dxa"/>
            <w:tcBorders>
              <w:top w:val="single" w:sz="4" w:space="0" w:color="auto"/>
              <w:left w:val="single" w:sz="4" w:space="0" w:color="auto"/>
              <w:bottom w:val="single" w:sz="4" w:space="0" w:color="auto"/>
              <w:right w:val="single" w:sz="4" w:space="0" w:color="auto"/>
            </w:tcBorders>
            <w:vAlign w:val="center"/>
          </w:tcPr>
          <w:p w14:paraId="36154F25" w14:textId="77777777" w:rsidR="008731B7" w:rsidRPr="00CE5B09" w:rsidRDefault="008731B7" w:rsidP="00D11C3F">
            <w:pPr>
              <w:pStyle w:val="Tablehead"/>
              <w:spacing w:after="40" w:line="240" w:lineRule="exact"/>
              <w:rPr>
                <w:rFonts w:ascii="Times New Roman" w:hAnsi="Times New Roman"/>
                <w:lang w:bidi="ar-EG"/>
              </w:rPr>
            </w:pPr>
            <w:r w:rsidRPr="00CE5B09">
              <w:rPr>
                <w:rFonts w:ascii="Times New Roman" w:hAnsi="Times New Roman"/>
                <w:rtl/>
                <w:lang w:bidi="ar-EG"/>
              </w:rPr>
              <w:t xml:space="preserve">قيمة </w:t>
            </w:r>
            <w:r w:rsidRPr="00CE5B09">
              <w:rPr>
                <w:rFonts w:ascii="Times New Roman" w:hAnsi="Times New Roman" w:hint="cs"/>
                <w:rtl/>
                <w:lang w:bidi="ar-EG"/>
              </w:rPr>
              <w:t>المعلمة</w:t>
            </w:r>
          </w:p>
        </w:tc>
      </w:tr>
      <w:tr w:rsidR="008731B7" w:rsidRPr="00CE5B09" w14:paraId="58237F88" w14:textId="77777777" w:rsidTr="00DD529E">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4E84B752" w14:textId="77777777" w:rsidR="008731B7" w:rsidRPr="00CE5B09" w:rsidRDefault="008731B7" w:rsidP="00D11C3F">
            <w:pPr>
              <w:pStyle w:val="Tabletext"/>
              <w:spacing w:before="40" w:after="40" w:line="240" w:lineRule="exact"/>
              <w:rPr>
                <w:rFonts w:eastAsia="MS PGothic"/>
                <w:lang w:bidi="ar-EG"/>
              </w:rPr>
            </w:pPr>
            <w:r w:rsidRPr="00CE5B09">
              <w:rPr>
                <w:rFonts w:eastAsia="MS PGothic"/>
                <w:rtl/>
                <w:lang w:bidi="ar-EG"/>
              </w:rPr>
              <w:t xml:space="preserve">مدى تردد الإشارة </w:t>
            </w:r>
            <w:r w:rsidRPr="00CE5B09">
              <w:rPr>
                <w:rFonts w:eastAsia="MS PGothic"/>
                <w:lang w:bidi="ar-EG"/>
              </w:rPr>
              <w:t>(MHz)</w:t>
            </w:r>
          </w:p>
        </w:tc>
        <w:tc>
          <w:tcPr>
            <w:tcW w:w="4535" w:type="dxa"/>
            <w:tcBorders>
              <w:top w:val="single" w:sz="4" w:space="0" w:color="auto"/>
              <w:left w:val="single" w:sz="4" w:space="0" w:color="auto"/>
              <w:bottom w:val="single" w:sz="4" w:space="0" w:color="auto"/>
              <w:right w:val="single" w:sz="4" w:space="0" w:color="auto"/>
            </w:tcBorders>
            <w:vAlign w:val="center"/>
          </w:tcPr>
          <w:p w14:paraId="54799A5B" w14:textId="77777777" w:rsidR="008731B7" w:rsidRPr="00CE5B09" w:rsidRDefault="008731B7" w:rsidP="00D11C3F">
            <w:pPr>
              <w:pStyle w:val="Tabletext"/>
              <w:spacing w:before="40" w:after="40" w:line="240" w:lineRule="exact"/>
              <w:jc w:val="center"/>
              <w:rPr>
                <w:rFonts w:eastAsia="MS PGothic"/>
                <w:rtl/>
                <w:lang w:bidi="ar-EG"/>
              </w:rPr>
            </w:pPr>
            <w:r w:rsidRPr="00CE5B09">
              <w:rPr>
                <w:rFonts w:eastAsia="MS PGothic"/>
                <w:lang w:bidi="ar-EG"/>
              </w:rPr>
              <w:t>1 575,42 ± 1</w:t>
            </w:r>
            <w:r>
              <w:rPr>
                <w:rFonts w:eastAsia="MS PGothic"/>
                <w:lang w:bidi="ar-EG"/>
              </w:rPr>
              <w:t>1</w:t>
            </w:r>
          </w:p>
        </w:tc>
      </w:tr>
      <w:tr w:rsidR="008731B7" w:rsidRPr="00CE5B09" w14:paraId="4941A31B" w14:textId="77777777" w:rsidTr="00DD529E">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64E06284" w14:textId="77777777" w:rsidR="008731B7" w:rsidRPr="00CE5B09" w:rsidRDefault="008731B7" w:rsidP="00D11C3F">
            <w:pPr>
              <w:pStyle w:val="Tabletext"/>
              <w:spacing w:before="40" w:after="40" w:line="240" w:lineRule="exact"/>
              <w:rPr>
                <w:rFonts w:eastAsia="MS PGothic"/>
                <w:lang w:val="es-ES_tradnl" w:bidi="ar-EG"/>
              </w:rPr>
            </w:pPr>
            <w:r w:rsidRPr="00CE5B09">
              <w:rPr>
                <w:rFonts w:eastAsia="MS PGothic"/>
                <w:rtl/>
                <w:lang w:bidi="ar-EG"/>
              </w:rPr>
              <w:t xml:space="preserve">معدل نبضة الشفرة للضوضاء شبه العشوائية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w:t>
            </w:r>
          </w:p>
        </w:tc>
        <w:tc>
          <w:tcPr>
            <w:tcW w:w="4535" w:type="dxa"/>
            <w:tcBorders>
              <w:top w:val="single" w:sz="4" w:space="0" w:color="auto"/>
              <w:left w:val="single" w:sz="4" w:space="0" w:color="auto"/>
              <w:bottom w:val="single" w:sz="4" w:space="0" w:color="auto"/>
              <w:right w:val="single" w:sz="4" w:space="0" w:color="auto"/>
            </w:tcBorders>
            <w:vAlign w:val="center"/>
          </w:tcPr>
          <w:p w14:paraId="0F304131" w14:textId="77777777" w:rsidR="008731B7" w:rsidRPr="00CE5B09" w:rsidRDefault="008731B7" w:rsidP="00D11C3F">
            <w:pPr>
              <w:pStyle w:val="Tabletext"/>
              <w:spacing w:before="40" w:after="40" w:line="240" w:lineRule="exact"/>
              <w:jc w:val="center"/>
              <w:rPr>
                <w:rFonts w:eastAsia="MS PGothic"/>
                <w:lang w:bidi="ar-EG"/>
              </w:rPr>
            </w:pPr>
            <w:r w:rsidRPr="00CE5B09">
              <w:rPr>
                <w:rFonts w:eastAsia="MS PGothic"/>
                <w:lang w:bidi="ar-EG"/>
              </w:rPr>
              <w:t>1,023</w:t>
            </w:r>
          </w:p>
        </w:tc>
      </w:tr>
      <w:tr w:rsidR="008731B7" w:rsidRPr="00CE5B09" w14:paraId="32E05EFF" w14:textId="77777777" w:rsidTr="00DD529E">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761B2663" w14:textId="599725FB" w:rsidR="008731B7" w:rsidRPr="00CE5B09" w:rsidRDefault="008731B7" w:rsidP="00D11C3F">
            <w:pPr>
              <w:pStyle w:val="Tabletext"/>
              <w:spacing w:before="40" w:after="40" w:line="240" w:lineRule="exact"/>
              <w:rPr>
                <w:rFonts w:eastAsia="MS PGothic"/>
                <w:rtl/>
                <w:lang w:val="es-ES_tradnl" w:bidi="ar-EG"/>
              </w:rPr>
            </w:pPr>
            <w:r w:rsidRPr="00CE5B09">
              <w:rPr>
                <w:rFonts w:eastAsia="MS PGothic"/>
                <w:rtl/>
                <w:lang w:bidi="ar-EG"/>
              </w:rPr>
              <w:t>معدلات بتات ال</w:t>
            </w:r>
            <w:r w:rsidR="00870E7E">
              <w:rPr>
                <w:rFonts w:eastAsia="MS PGothic"/>
                <w:rtl/>
                <w:lang w:bidi="ar-EG"/>
              </w:rPr>
              <w:t>بيانات</w:t>
            </w:r>
            <w:r w:rsidRPr="00CE5B09">
              <w:rPr>
                <w:rFonts w:eastAsia="MS PGothic"/>
                <w:rtl/>
                <w:lang w:bidi="ar-EG"/>
              </w:rPr>
              <w:t xml:space="preserve"> الملاحية</w:t>
            </w:r>
            <w:r w:rsidRPr="00CE5B09">
              <w:rPr>
                <w:rFonts w:eastAsia="MS PGothic"/>
                <w:rtl/>
                <w:lang w:val="es-ES_tradnl" w:bidi="ar-EG"/>
              </w:rPr>
              <w:t xml:space="preserve"> </w:t>
            </w:r>
            <w:r w:rsidRPr="00CE5B09">
              <w:rPr>
                <w:rFonts w:eastAsia="MS PGothic"/>
                <w:lang w:bidi="ar-EG"/>
              </w:rPr>
              <w:t>(bit/s)</w:t>
            </w:r>
          </w:p>
        </w:tc>
        <w:tc>
          <w:tcPr>
            <w:tcW w:w="4535" w:type="dxa"/>
            <w:tcBorders>
              <w:top w:val="single" w:sz="4" w:space="0" w:color="auto"/>
              <w:left w:val="single" w:sz="4" w:space="0" w:color="auto"/>
              <w:bottom w:val="single" w:sz="4" w:space="0" w:color="auto"/>
              <w:right w:val="single" w:sz="4" w:space="0" w:color="auto"/>
            </w:tcBorders>
          </w:tcPr>
          <w:p w14:paraId="0A9C8D2B" w14:textId="77777777" w:rsidR="008731B7" w:rsidRPr="00CE5B09" w:rsidRDefault="008731B7" w:rsidP="00D11C3F">
            <w:pPr>
              <w:pStyle w:val="Tabletext"/>
              <w:spacing w:before="40" w:after="40" w:line="240" w:lineRule="exact"/>
              <w:jc w:val="center"/>
              <w:rPr>
                <w:rFonts w:eastAsia="MS PGothic"/>
                <w:b/>
              </w:rPr>
            </w:pPr>
            <w:r w:rsidRPr="00CE5B09">
              <w:rPr>
                <w:rFonts w:eastAsia="MS PGothic"/>
              </w:rPr>
              <w:t>250</w:t>
            </w:r>
          </w:p>
        </w:tc>
      </w:tr>
      <w:tr w:rsidR="008731B7" w:rsidRPr="00CE5B09" w14:paraId="00415C87" w14:textId="77777777" w:rsidTr="00DD529E">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64A93533" w14:textId="03A538DF" w:rsidR="008731B7" w:rsidRPr="00CE5B09" w:rsidRDefault="008731B7" w:rsidP="00D11C3F">
            <w:pPr>
              <w:pStyle w:val="Tabletext"/>
              <w:spacing w:before="40" w:after="40" w:line="240" w:lineRule="exact"/>
              <w:rPr>
                <w:rFonts w:eastAsia="MS PGothic"/>
                <w:lang w:bidi="ar-EG"/>
              </w:rPr>
            </w:pPr>
            <w:r w:rsidRPr="00CE5B09">
              <w:rPr>
                <w:rFonts w:eastAsia="MS PGothic" w:hint="cs"/>
                <w:rtl/>
                <w:lang w:bidi="ar-EG"/>
              </w:rPr>
              <w:t>معدلات رموز بتات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(symbol/s)</w:t>
            </w:r>
          </w:p>
        </w:tc>
        <w:tc>
          <w:tcPr>
            <w:tcW w:w="4535" w:type="dxa"/>
            <w:tcBorders>
              <w:top w:val="single" w:sz="4" w:space="0" w:color="auto"/>
              <w:left w:val="single" w:sz="4" w:space="0" w:color="auto"/>
              <w:bottom w:val="single" w:sz="4" w:space="0" w:color="auto"/>
              <w:right w:val="single" w:sz="4" w:space="0" w:color="auto"/>
            </w:tcBorders>
            <w:vAlign w:val="center"/>
          </w:tcPr>
          <w:p w14:paraId="4A6ADA31" w14:textId="77777777" w:rsidR="008731B7" w:rsidRPr="00CE5B09" w:rsidRDefault="008731B7" w:rsidP="00D11C3F">
            <w:pPr>
              <w:pStyle w:val="Tabletext"/>
              <w:spacing w:before="40" w:after="40" w:line="240" w:lineRule="exact"/>
              <w:jc w:val="center"/>
            </w:pPr>
            <w:r w:rsidRPr="00CE5B09">
              <w:t>500</w:t>
            </w:r>
          </w:p>
        </w:tc>
      </w:tr>
      <w:tr w:rsidR="008731B7" w:rsidRPr="00CE5B09" w14:paraId="042698EE" w14:textId="77777777" w:rsidTr="00DD529E">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66874889" w14:textId="77777777" w:rsidR="008731B7" w:rsidRPr="00CE5B09" w:rsidRDefault="008731B7" w:rsidP="00D11C3F">
            <w:pPr>
              <w:pStyle w:val="Tabletext"/>
              <w:spacing w:before="40" w:after="40" w:line="240" w:lineRule="exact"/>
              <w:rPr>
                <w:rFonts w:eastAsia="MS PGothic"/>
                <w:rtl/>
                <w:lang w:bidi="ar-EG"/>
              </w:rPr>
            </w:pPr>
            <w:r w:rsidRPr="00CE5B09">
              <w:rPr>
                <w:rFonts w:eastAsia="MS PGothic"/>
                <w:rtl/>
                <w:lang w:bidi="ar-EG"/>
              </w:rPr>
              <w:t>طريقة تشكيل الإشارة</w:t>
            </w:r>
          </w:p>
        </w:tc>
        <w:tc>
          <w:tcPr>
            <w:tcW w:w="4535" w:type="dxa"/>
            <w:tcBorders>
              <w:top w:val="single" w:sz="4" w:space="0" w:color="auto"/>
              <w:left w:val="single" w:sz="4" w:space="0" w:color="auto"/>
              <w:bottom w:val="single" w:sz="4" w:space="0" w:color="auto"/>
              <w:right w:val="single" w:sz="4" w:space="0" w:color="auto"/>
            </w:tcBorders>
            <w:vAlign w:val="center"/>
          </w:tcPr>
          <w:p w14:paraId="6EF69106" w14:textId="77777777" w:rsidR="008731B7" w:rsidRPr="00CE5B09" w:rsidRDefault="008731B7" w:rsidP="00D11C3F">
            <w:pPr>
              <w:pStyle w:val="Tabletext"/>
              <w:spacing w:before="40" w:after="40" w:line="240" w:lineRule="exact"/>
              <w:ind w:right="-57"/>
              <w:jc w:val="center"/>
              <w:rPr>
                <w:rFonts w:eastAsia="MS PGothic"/>
                <w:lang w:bidi="ar-EG"/>
              </w:rPr>
            </w:pPr>
            <w:r w:rsidRPr="00CE5B09">
              <w:rPr>
                <w:lang w:bidi="ar-EG"/>
              </w:rPr>
              <w:t>BPSK</w:t>
            </w:r>
            <w:r w:rsidRPr="00CE5B09">
              <w:rPr>
                <w:rFonts w:eastAsia="MS PGothic"/>
                <w:lang w:bidi="ar-EG"/>
              </w:rPr>
              <w:t>-</w:t>
            </w:r>
            <w:proofErr w:type="gramStart"/>
            <w:r w:rsidRPr="00CE5B09">
              <w:rPr>
                <w:rFonts w:eastAsia="MS PGothic"/>
                <w:lang w:bidi="ar-EG"/>
              </w:rPr>
              <w:t>R(</w:t>
            </w:r>
            <w:proofErr w:type="gramEnd"/>
            <w:r w:rsidRPr="00CE5B09">
              <w:rPr>
                <w:rFonts w:eastAsia="MS PGothic"/>
                <w:lang w:bidi="ar-EG"/>
              </w:rPr>
              <w:t>1)</w:t>
            </w:r>
            <w:r>
              <w:rPr>
                <w:rFonts w:eastAsia="MS PGothic"/>
                <w:rtl/>
                <w:lang w:bidi="ar-EG"/>
              </w:rPr>
              <w:br/>
            </w:r>
            <w:r w:rsidRPr="00CE5B09">
              <w:rPr>
                <w:rFonts w:eastAsia="MS PGothic"/>
                <w:rtl/>
                <w:lang w:bidi="ar-EG"/>
              </w:rPr>
              <w:t xml:space="preserve">(انظر الملاحظة </w:t>
            </w:r>
            <w:r w:rsidRPr="00CE5B09">
              <w:rPr>
                <w:rFonts w:eastAsia="MS PGothic"/>
                <w:lang w:bidi="ar-EG"/>
              </w:rPr>
              <w:t>1</w:t>
            </w:r>
            <w:r w:rsidRPr="00CE5B09">
              <w:rPr>
                <w:rFonts w:eastAsia="MS PGothic"/>
                <w:rtl/>
                <w:lang w:bidi="ar-EG"/>
              </w:rPr>
              <w:t>)</w:t>
            </w:r>
          </w:p>
        </w:tc>
      </w:tr>
      <w:tr w:rsidR="008731B7" w:rsidRPr="00CE5B09" w14:paraId="022E456A" w14:textId="77777777" w:rsidTr="00DD529E">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57C59EC7" w14:textId="77777777" w:rsidR="008731B7" w:rsidRPr="00CE5B09" w:rsidRDefault="008731B7" w:rsidP="00D11C3F">
            <w:pPr>
              <w:pStyle w:val="Tabletext"/>
              <w:spacing w:before="40" w:after="40" w:line="240" w:lineRule="exact"/>
              <w:rPr>
                <w:rFonts w:eastAsia="MS PGothic"/>
                <w:rtl/>
                <w:lang w:bidi="ar-EG"/>
              </w:rPr>
            </w:pPr>
            <w:r w:rsidRPr="00CE5B09">
              <w:rPr>
                <w:rFonts w:eastAsia="MS PGothic"/>
                <w:rtl/>
                <w:lang w:bidi="ar-EG"/>
              </w:rPr>
              <w:t>الاستقطاب</w:t>
            </w:r>
          </w:p>
        </w:tc>
        <w:tc>
          <w:tcPr>
            <w:tcW w:w="4535" w:type="dxa"/>
            <w:tcBorders>
              <w:top w:val="single" w:sz="4" w:space="0" w:color="auto"/>
              <w:left w:val="single" w:sz="4" w:space="0" w:color="auto"/>
              <w:bottom w:val="single" w:sz="4" w:space="0" w:color="auto"/>
              <w:right w:val="single" w:sz="4" w:space="0" w:color="auto"/>
            </w:tcBorders>
            <w:vAlign w:val="center"/>
          </w:tcPr>
          <w:p w14:paraId="53691A99" w14:textId="77777777" w:rsidR="008731B7" w:rsidRPr="00CE5B09" w:rsidRDefault="008731B7" w:rsidP="00D11C3F">
            <w:pPr>
              <w:pStyle w:val="Tabletext"/>
              <w:spacing w:before="40" w:after="40" w:line="240" w:lineRule="exact"/>
              <w:jc w:val="center"/>
              <w:rPr>
                <w:rFonts w:eastAsia="MS PGothic"/>
                <w:lang w:bidi="ar-EG"/>
              </w:rPr>
            </w:pPr>
            <w:r w:rsidRPr="00CE5B09">
              <w:rPr>
                <w:rFonts w:eastAsia="MS PGothic"/>
                <w:rtl/>
                <w:lang w:bidi="ar-EG"/>
              </w:rPr>
              <w:t xml:space="preserve">استقطاب دائري مُيَامِن </w:t>
            </w:r>
            <w:r w:rsidRPr="00CE5B09">
              <w:rPr>
                <w:rFonts w:eastAsia="MS PGothic"/>
                <w:lang w:bidi="ar-EG"/>
              </w:rPr>
              <w:t>(RHCP)</w:t>
            </w:r>
          </w:p>
        </w:tc>
      </w:tr>
      <w:tr w:rsidR="008731B7" w:rsidRPr="00CE5B09" w14:paraId="71A6F227" w14:textId="77777777" w:rsidTr="00DD529E">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4429A137" w14:textId="77777777" w:rsidR="008731B7" w:rsidRPr="00CE5B09" w:rsidRDefault="008731B7" w:rsidP="00D11C3F">
            <w:pPr>
              <w:pStyle w:val="Tabletext"/>
              <w:spacing w:before="40" w:after="40" w:line="240" w:lineRule="exact"/>
              <w:rPr>
                <w:rFonts w:eastAsia="MS PGothic"/>
                <w:lang w:bidi="ar-EG"/>
              </w:rPr>
            </w:pPr>
            <w:proofErr w:type="spellStart"/>
            <w:r w:rsidRPr="00CE5B09">
              <w:rPr>
                <w:rFonts w:eastAsia="MS PGothic"/>
                <w:rtl/>
                <w:lang w:bidi="ar-EG"/>
              </w:rPr>
              <w:t>الإهليلجية</w:t>
            </w:r>
            <w:proofErr w:type="spellEnd"/>
            <w:r w:rsidRPr="00CE5B09">
              <w:rPr>
                <w:rFonts w:eastAsia="MS PGothic"/>
                <w:rtl/>
                <w:lang w:bidi="ar-EG"/>
              </w:rPr>
              <w:t xml:space="preserve"> </w:t>
            </w:r>
            <w:r w:rsidRPr="00CE5B09">
              <w:rPr>
                <w:rFonts w:eastAsia="MS PGothic"/>
                <w:lang w:bidi="ar-EG"/>
              </w:rPr>
              <w:t>(dB)</w:t>
            </w:r>
          </w:p>
        </w:tc>
        <w:tc>
          <w:tcPr>
            <w:tcW w:w="4535" w:type="dxa"/>
            <w:tcBorders>
              <w:top w:val="single" w:sz="4" w:space="0" w:color="auto"/>
              <w:left w:val="single" w:sz="4" w:space="0" w:color="auto"/>
              <w:bottom w:val="single" w:sz="4" w:space="0" w:color="auto"/>
              <w:right w:val="single" w:sz="4" w:space="0" w:color="auto"/>
            </w:tcBorders>
            <w:vAlign w:val="center"/>
          </w:tcPr>
          <w:p w14:paraId="0C1A8D2F" w14:textId="77777777" w:rsidR="008731B7" w:rsidRPr="00CE5B09" w:rsidRDefault="008731B7" w:rsidP="00D11C3F">
            <w:pPr>
              <w:pStyle w:val="Tabletext"/>
              <w:spacing w:before="40" w:after="40" w:line="240" w:lineRule="exact"/>
              <w:jc w:val="center"/>
              <w:rPr>
                <w:rFonts w:eastAsia="MS PGothic"/>
                <w:lang w:bidi="ar-EG"/>
              </w:rPr>
            </w:pPr>
            <w:r w:rsidRPr="00CE5B09">
              <w:rPr>
                <w:rFonts w:eastAsia="MS PGothic"/>
                <w:rtl/>
                <w:lang w:bidi="ar-EG"/>
              </w:rPr>
              <w:t xml:space="preserve">القيمة القصوى </w:t>
            </w:r>
            <w:r w:rsidRPr="00CE5B09">
              <w:rPr>
                <w:rFonts w:eastAsia="MS PGothic"/>
                <w:lang w:bidi="ar-EG"/>
              </w:rPr>
              <w:t>2,0</w:t>
            </w:r>
          </w:p>
        </w:tc>
      </w:tr>
      <w:tr w:rsidR="008731B7" w:rsidRPr="00CE5B09" w14:paraId="379C6A7F" w14:textId="77777777" w:rsidTr="00DD529E">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2CA4B735" w14:textId="77777777" w:rsidR="008731B7" w:rsidRPr="00CE5B09" w:rsidRDefault="008731B7" w:rsidP="00D11C3F">
            <w:pPr>
              <w:pStyle w:val="Tabletext"/>
              <w:spacing w:before="40" w:after="40" w:line="240" w:lineRule="exact"/>
              <w:rPr>
                <w:rFonts w:eastAsia="MS PGothic"/>
                <w:lang w:bidi="ar-EG"/>
              </w:rPr>
            </w:pPr>
            <w:r w:rsidRPr="00CE5B09">
              <w:rPr>
                <w:rFonts w:eastAsia="MS PGothic"/>
                <w:rtl/>
                <w:lang w:bidi="ar-EG"/>
              </w:rPr>
              <w:t xml:space="preserve">أدنى سوية للقدرة المستقبَلَة عند خرج الهوائي المرجعي </w:t>
            </w:r>
            <w:r w:rsidRPr="00CE5B09">
              <w:rPr>
                <w:rFonts w:eastAsia="MS PGothic"/>
                <w:lang w:bidi="ar-EG"/>
              </w:rPr>
              <w:t>(</w:t>
            </w:r>
            <w:proofErr w:type="spellStart"/>
            <w:r w:rsidRPr="00CE5B09">
              <w:rPr>
                <w:rFonts w:eastAsia="MS PGothic"/>
                <w:lang w:bidi="ar-EG"/>
              </w:rPr>
              <w:t>dBW</w:t>
            </w:r>
            <w:proofErr w:type="spellEnd"/>
            <w:r w:rsidRPr="00CE5B09">
              <w:rPr>
                <w:rFonts w:eastAsia="MS PGothic"/>
                <w:lang w:bidi="ar-EG"/>
              </w:rPr>
              <w:t>)</w:t>
            </w:r>
          </w:p>
        </w:tc>
        <w:tc>
          <w:tcPr>
            <w:tcW w:w="4535" w:type="dxa"/>
            <w:tcBorders>
              <w:top w:val="single" w:sz="4" w:space="0" w:color="auto"/>
              <w:left w:val="single" w:sz="4" w:space="0" w:color="auto"/>
              <w:bottom w:val="single" w:sz="4" w:space="0" w:color="auto"/>
              <w:right w:val="single" w:sz="4" w:space="0" w:color="auto"/>
            </w:tcBorders>
            <w:vAlign w:val="center"/>
          </w:tcPr>
          <w:p w14:paraId="46153B9A" w14:textId="77777777" w:rsidR="008731B7" w:rsidRPr="00CE5B09" w:rsidRDefault="008731B7" w:rsidP="00D11C3F">
            <w:pPr>
              <w:pStyle w:val="Tabletext"/>
              <w:spacing w:before="40" w:after="40" w:line="240" w:lineRule="exact"/>
              <w:jc w:val="center"/>
              <w:rPr>
                <w:rFonts w:eastAsia="MS PGothic"/>
                <w:lang w:bidi="ar-EG"/>
              </w:rPr>
            </w:pPr>
            <w:r w:rsidRPr="00CE5B09">
              <w:rPr>
                <w:rFonts w:eastAsia="MS PGothic"/>
                <w:lang w:bidi="ar-EG"/>
              </w:rPr>
              <w:t>158,5−</w:t>
            </w:r>
            <w:r>
              <w:rPr>
                <w:rFonts w:eastAsia="MS PGothic"/>
                <w:rtl/>
                <w:lang w:bidi="ar-EG"/>
              </w:rPr>
              <w:br/>
            </w:r>
            <w:r w:rsidRPr="00CE5B09">
              <w:rPr>
                <w:rFonts w:eastAsia="MS PGothic"/>
                <w:rtl/>
                <w:lang w:bidi="ar-EG"/>
              </w:rPr>
              <w:t xml:space="preserve">(انظر الملاحظة </w:t>
            </w:r>
            <w:r w:rsidRPr="00CE5B09">
              <w:rPr>
                <w:rFonts w:eastAsia="MS PGothic"/>
                <w:lang w:bidi="ar-EG"/>
              </w:rPr>
              <w:t>2</w:t>
            </w:r>
            <w:r w:rsidRPr="00CE5B09">
              <w:rPr>
                <w:rFonts w:eastAsia="MS PGothic"/>
                <w:rtl/>
                <w:lang w:bidi="ar-EG"/>
              </w:rPr>
              <w:t>)</w:t>
            </w:r>
          </w:p>
        </w:tc>
      </w:tr>
      <w:tr w:rsidR="008731B7" w:rsidRPr="00CE5B09" w14:paraId="55F068A2" w14:textId="77777777" w:rsidTr="00DD529E">
        <w:trPr>
          <w:tblHeader/>
          <w:jc w:val="center"/>
        </w:trPr>
        <w:tc>
          <w:tcPr>
            <w:tcW w:w="5094" w:type="dxa"/>
            <w:tcBorders>
              <w:top w:val="single" w:sz="4" w:space="0" w:color="auto"/>
              <w:left w:val="single" w:sz="4" w:space="0" w:color="auto"/>
              <w:bottom w:val="single" w:sz="4" w:space="0" w:color="auto"/>
              <w:right w:val="single" w:sz="4" w:space="0" w:color="auto"/>
            </w:tcBorders>
            <w:vAlign w:val="center"/>
          </w:tcPr>
          <w:p w14:paraId="06AE6507" w14:textId="77777777" w:rsidR="008731B7" w:rsidRPr="00CE5B09" w:rsidRDefault="008731B7" w:rsidP="00D11C3F">
            <w:pPr>
              <w:pStyle w:val="Tabletext"/>
              <w:spacing w:before="40" w:after="40" w:line="240" w:lineRule="exac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w:t>
            </w:r>
            <w:proofErr w:type="spellStart"/>
            <w:r w:rsidRPr="00CE5B09">
              <w:rPr>
                <w:rFonts w:eastAsia="MS PGothic"/>
                <w:rtl/>
                <w:lang w:bidi="ar-EG"/>
              </w:rPr>
              <w:t>لمرشاح</w:t>
            </w:r>
            <w:proofErr w:type="spellEnd"/>
            <w:r w:rsidRPr="00CE5B09">
              <w:rPr>
                <w:rFonts w:eastAsia="MS PGothic"/>
                <w:rtl/>
                <w:lang w:bidi="ar-EG"/>
              </w:rPr>
              <w:t xml:space="preserve"> الإرسال للتردد الراديوي </w:t>
            </w:r>
            <w:r w:rsidRPr="00CE5B09">
              <w:rPr>
                <w:rFonts w:eastAsia="MS PGothic"/>
                <w:lang w:bidi="ar-EG"/>
              </w:rPr>
              <w:t>(MHz)</w:t>
            </w:r>
          </w:p>
        </w:tc>
        <w:tc>
          <w:tcPr>
            <w:tcW w:w="4535" w:type="dxa"/>
            <w:tcBorders>
              <w:top w:val="single" w:sz="4" w:space="0" w:color="auto"/>
              <w:left w:val="single" w:sz="4" w:space="0" w:color="auto"/>
              <w:bottom w:val="single" w:sz="4" w:space="0" w:color="auto"/>
              <w:right w:val="single" w:sz="4" w:space="0" w:color="auto"/>
            </w:tcBorders>
            <w:vAlign w:val="center"/>
          </w:tcPr>
          <w:p w14:paraId="6B667DAE" w14:textId="77777777" w:rsidR="008731B7" w:rsidRPr="00CE5B09" w:rsidRDefault="008731B7" w:rsidP="00D11C3F">
            <w:pPr>
              <w:pStyle w:val="Tabletext"/>
              <w:spacing w:before="40" w:after="40" w:line="240" w:lineRule="exact"/>
              <w:jc w:val="center"/>
              <w:rPr>
                <w:rFonts w:eastAsia="MS PGothic"/>
                <w:lang w:bidi="ar-EG"/>
              </w:rPr>
            </w:pPr>
            <w:r w:rsidRPr="00CE5B09">
              <w:rPr>
                <w:rFonts w:eastAsia="MS PGothic"/>
                <w:lang w:bidi="ar-EG"/>
              </w:rPr>
              <w:t>24,0</w:t>
            </w:r>
          </w:p>
        </w:tc>
      </w:tr>
      <w:tr w:rsidR="008731B7" w:rsidRPr="00CE5B09" w14:paraId="70042E08" w14:textId="77777777" w:rsidTr="00DD529E">
        <w:trPr>
          <w:tblHeader/>
          <w:jc w:val="center"/>
        </w:trPr>
        <w:tc>
          <w:tcPr>
            <w:tcW w:w="9629" w:type="dxa"/>
            <w:gridSpan w:val="2"/>
            <w:tcBorders>
              <w:top w:val="single" w:sz="4" w:space="0" w:color="auto"/>
            </w:tcBorders>
            <w:vAlign w:val="center"/>
          </w:tcPr>
          <w:p w14:paraId="02EAE267" w14:textId="77777777" w:rsidR="008731B7" w:rsidRPr="00595570" w:rsidRDefault="008731B7" w:rsidP="00D11C3F">
            <w:pPr>
              <w:pStyle w:val="Tabletext"/>
              <w:spacing w:before="40" w:after="40" w:line="240" w:lineRule="exact"/>
              <w:jc w:val="both"/>
              <w:rPr>
                <w:position w:val="2"/>
                <w:rtl/>
                <w:lang w:bidi="ar-EG"/>
              </w:rPr>
            </w:pPr>
            <w:r w:rsidRPr="00F500EF">
              <w:rPr>
                <w:position w:val="2"/>
                <w:rtl/>
                <w:lang w:bidi="ar-EG"/>
              </w:rPr>
              <w:t>الملاحظ</w:t>
            </w:r>
            <w:r w:rsidRPr="00F500EF">
              <w:rPr>
                <w:rFonts w:hint="cs"/>
                <w:position w:val="2"/>
                <w:rtl/>
                <w:lang w:bidi="ar-EG"/>
              </w:rPr>
              <w:t>ـ</w:t>
            </w:r>
            <w:r w:rsidRPr="00F500EF">
              <w:rPr>
                <w:position w:val="2"/>
                <w:rtl/>
                <w:lang w:bidi="ar-EG"/>
              </w:rPr>
              <w:t xml:space="preserve">ة </w:t>
            </w:r>
            <w:r w:rsidRPr="00F500EF">
              <w:rPr>
                <w:position w:val="2"/>
                <w:lang w:bidi="ar-EG"/>
              </w:rPr>
              <w:t>1</w:t>
            </w:r>
            <w:r w:rsidRPr="00595570">
              <w:rPr>
                <w:position w:val="2"/>
                <w:rtl/>
                <w:lang w:bidi="ar-EG"/>
              </w:rPr>
              <w:t xml:space="preserve"> - بالنسبة لمعلمات خدمة الملاحة الراديوية الساتلية، تشير الدالة </w:t>
            </w:r>
            <w:r w:rsidRPr="00595570">
              <w:rPr>
                <w:position w:val="2"/>
                <w:lang w:val="fr-FR" w:bidi="ar-EG"/>
              </w:rPr>
              <w:t>BPSK-R(</w:t>
            </w:r>
            <w:r w:rsidRPr="00595570">
              <w:rPr>
                <w:i/>
                <w:position w:val="2"/>
                <w:lang w:val="fr-FR" w:bidi="ar-EG"/>
              </w:rPr>
              <w:t>n</w:t>
            </w:r>
            <w:r w:rsidRPr="00595570">
              <w:rPr>
                <w:position w:val="2"/>
                <w:lang w:val="fr-FR" w:bidi="ar-EG"/>
              </w:rPr>
              <w:t>)</w:t>
            </w:r>
            <w:r w:rsidRPr="00595570">
              <w:rPr>
                <w:position w:val="2"/>
                <w:rtl/>
                <w:lang w:bidi="ar-EG"/>
              </w:rPr>
              <w:t xml:space="preserve"> إلى</w:t>
            </w:r>
            <w:r w:rsidRPr="00595570">
              <w:rPr>
                <w:position w:val="2"/>
                <w:lang w:bidi="ar-EG"/>
              </w:rPr>
              <w:t> </w:t>
            </w:r>
            <w:r w:rsidRPr="00595570">
              <w:rPr>
                <w:position w:val="2"/>
                <w:rtl/>
                <w:lang w:bidi="ar-EG"/>
              </w:rPr>
              <w:t xml:space="preserve">تشكيل الإبراق بزحزحة الطور ثنائي الحالة باستعمال نبضات </w:t>
            </w:r>
            <w:r w:rsidRPr="00595570">
              <w:rPr>
                <w:rFonts w:hint="cs"/>
                <w:position w:val="2"/>
                <w:rtl/>
                <w:lang w:bidi="ar-EG"/>
              </w:rPr>
              <w:t>مستطيلة</w:t>
            </w:r>
            <w:r w:rsidRPr="00595570">
              <w:rPr>
                <w:position w:val="2"/>
                <w:rtl/>
                <w:lang w:bidi="ar-EG"/>
              </w:rPr>
              <w:t xml:space="preserve"> بمعدل تنبيض يبلغ </w:t>
            </w:r>
            <w:r w:rsidRPr="00595570">
              <w:rPr>
                <w:position w:val="2"/>
                <w:lang w:bidi="ar-EG"/>
              </w:rPr>
              <w:t>(</w:t>
            </w:r>
            <w:proofErr w:type="spellStart"/>
            <w:r w:rsidRPr="00595570">
              <w:rPr>
                <w:position w:val="2"/>
                <w:lang w:bidi="ar-EG"/>
              </w:rPr>
              <w:t>Mchip</w:t>
            </w:r>
            <w:proofErr w:type="spellEnd"/>
            <w:r w:rsidRPr="00595570">
              <w:rPr>
                <w:position w:val="2"/>
                <w:lang w:bidi="ar-EG"/>
              </w:rPr>
              <w:t>/s)</w:t>
            </w:r>
            <w:r w:rsidRPr="00595570">
              <w:rPr>
                <w:i/>
                <w:position w:val="2"/>
                <w:lang w:bidi="ar-EG"/>
              </w:rPr>
              <w:t xml:space="preserve"> n</w:t>
            </w:r>
            <w:r w:rsidRPr="00595570">
              <w:rPr>
                <w:position w:val="2"/>
                <w:lang w:bidi="ar-EG"/>
              </w:rPr>
              <w:t> </w:t>
            </w:r>
            <w:r w:rsidRPr="00595570">
              <w:rPr>
                <w:position w:val="2"/>
                <w:lang w:bidi="ar-EG"/>
              </w:rPr>
              <w:sym w:font="Symbol" w:char="F0B4"/>
            </w:r>
            <w:r w:rsidRPr="00595570">
              <w:rPr>
                <w:position w:val="2"/>
                <w:lang w:bidi="ar-EG"/>
              </w:rPr>
              <w:t> 1,023</w:t>
            </w:r>
            <w:r w:rsidRPr="00595570">
              <w:rPr>
                <w:position w:val="2"/>
                <w:rtl/>
                <w:lang w:bidi="ar-EG"/>
              </w:rPr>
              <w:t>.</w:t>
            </w:r>
          </w:p>
          <w:p w14:paraId="07FC2AD7" w14:textId="77777777" w:rsidR="008731B7" w:rsidRPr="00CE5B09" w:rsidRDefault="008731B7" w:rsidP="00D11C3F">
            <w:pPr>
              <w:pStyle w:val="Tabletext"/>
              <w:spacing w:before="40" w:after="40" w:line="240" w:lineRule="exact"/>
              <w:jc w:val="both"/>
              <w:rPr>
                <w:rFonts w:eastAsia="MS PGothic"/>
                <w:sz w:val="22"/>
                <w:szCs w:val="30"/>
                <w:lang w:bidi="ar-EG"/>
              </w:rPr>
            </w:pPr>
            <w:r w:rsidRPr="00F500EF">
              <w:rPr>
                <w:position w:val="2"/>
                <w:rtl/>
                <w:lang w:bidi="ar-EG"/>
              </w:rPr>
              <w:t>الملاحظ</w:t>
            </w:r>
            <w:r w:rsidRPr="00F500EF">
              <w:rPr>
                <w:rFonts w:hint="cs"/>
                <w:position w:val="2"/>
                <w:rtl/>
                <w:lang w:bidi="ar-EG"/>
              </w:rPr>
              <w:t>ـ</w:t>
            </w:r>
            <w:r w:rsidRPr="00F500EF">
              <w:rPr>
                <w:position w:val="2"/>
                <w:rtl/>
                <w:lang w:bidi="ar-EG"/>
              </w:rPr>
              <w:t xml:space="preserve">ة </w:t>
            </w:r>
            <w:r w:rsidRPr="00F500EF">
              <w:rPr>
                <w:position w:val="2"/>
                <w:lang w:bidi="ar-EG"/>
              </w:rPr>
              <w:t>2</w:t>
            </w:r>
            <w:r w:rsidRPr="00595570">
              <w:rPr>
                <w:b/>
                <w:bCs/>
                <w:position w:val="2"/>
                <w:rtl/>
                <w:lang w:bidi="ar-EG"/>
              </w:rPr>
              <w:t xml:space="preserve"> </w:t>
            </w:r>
            <w:r w:rsidRPr="00595570">
              <w:rPr>
                <w:position w:val="2"/>
                <w:rtl/>
                <w:lang w:bidi="ar-EG"/>
              </w:rPr>
              <w:t xml:space="preserve">- تُقاس أدنى قدرة مستقبَلَة عند خرج هوائي استقبال مرجعي لمستعمِل بحُزْمة ليزر مستَقْطبَة خطياً </w:t>
            </w:r>
            <w:proofErr w:type="spellStart"/>
            <w:r w:rsidRPr="00595570">
              <w:rPr>
                <w:position w:val="2"/>
                <w:lang w:bidi="ar-EG"/>
              </w:rPr>
              <w:t>dBi</w:t>
            </w:r>
            <w:proofErr w:type="spellEnd"/>
            <w:r w:rsidRPr="00595570">
              <w:rPr>
                <w:position w:val="2"/>
                <w:lang w:bidi="ar-EG"/>
              </w:rPr>
              <w:t> 3</w:t>
            </w:r>
            <w:r w:rsidRPr="00595570">
              <w:rPr>
                <w:position w:val="2"/>
                <w:rtl/>
                <w:lang w:bidi="ar-EG"/>
              </w:rPr>
              <w:t xml:space="preserve"> (حيث يكون الهوائي مركَّباً قريباً من الأرض) عند أسوأ توجيه عادي وعندما يكون الساتل أعلى من زاوية ارتفاع </w:t>
            </w:r>
            <w:r w:rsidRPr="00595570">
              <w:rPr>
                <w:position w:val="2"/>
                <w:lang w:bidi="ar-EG"/>
              </w:rPr>
              <w:t>5</w:t>
            </w:r>
            <w:r w:rsidRPr="00595570">
              <w:rPr>
                <w:rFonts w:hint="cs"/>
                <w:position w:val="2"/>
                <w:rtl/>
                <w:lang w:bidi="ar-EG"/>
              </w:rPr>
              <w:t xml:space="preserve"> درجات</w:t>
            </w:r>
            <w:r w:rsidRPr="00595570">
              <w:rPr>
                <w:position w:val="2"/>
                <w:rtl/>
                <w:lang w:bidi="ar-EG"/>
              </w:rPr>
              <w:t xml:space="preserve"> أو أكثر فوق مستوى أفق الأرض.</w:t>
            </w:r>
          </w:p>
        </w:tc>
      </w:tr>
    </w:tbl>
    <w:p w14:paraId="6B66D504" w14:textId="77777777" w:rsidR="008731B7" w:rsidRPr="002F26B0" w:rsidRDefault="008731B7" w:rsidP="008731B7">
      <w:pPr>
        <w:pStyle w:val="Heading2"/>
        <w:rPr>
          <w:highlight w:val="cyan"/>
          <w:rtl/>
        </w:rPr>
      </w:pPr>
      <w:r w:rsidRPr="00CE5B09">
        <w:t>2.7</w:t>
      </w:r>
      <w:r w:rsidRPr="00CE5B09">
        <w:rPr>
          <w:rtl/>
        </w:rPr>
        <w:tab/>
      </w:r>
      <w:r w:rsidRPr="00407542">
        <w:rPr>
          <w:rtl/>
        </w:rPr>
        <w:t xml:space="preserve">معلمات الإرسال على الإشارة </w:t>
      </w:r>
      <w:r w:rsidRPr="00407542">
        <w:t>L5</w:t>
      </w:r>
      <w:r w:rsidRPr="00407542">
        <w:rPr>
          <w:rtl/>
        </w:rPr>
        <w:t xml:space="preserve"> </w:t>
      </w:r>
    </w:p>
    <w:p w14:paraId="6306EF90" w14:textId="4E292893" w:rsidR="008731B7" w:rsidRPr="00CE5B09" w:rsidRDefault="008731B7" w:rsidP="008731B7">
      <w:pPr>
        <w:rPr>
          <w:rtl/>
          <w:lang w:eastAsia="en-US" w:bidi="ar-EG"/>
        </w:rPr>
      </w:pPr>
      <w:r w:rsidRPr="0019272F">
        <w:rPr>
          <w:rtl/>
          <w:lang w:eastAsia="en-US" w:bidi="ar-EG"/>
        </w:rPr>
        <w:t xml:space="preserve">يُقدِّم الجدول </w:t>
      </w:r>
      <w:r w:rsidR="00CB7426">
        <w:rPr>
          <w:lang w:bidi="ar-EG"/>
        </w:rPr>
        <w:t>39</w:t>
      </w:r>
      <w:r w:rsidRPr="0019272F">
        <w:rPr>
          <w:rtl/>
          <w:lang w:eastAsia="en-US" w:bidi="ar-EG"/>
        </w:rPr>
        <w:t xml:space="preserve"> المعلمات الرئيسية لإرسالات الإشارة </w:t>
      </w:r>
      <w:r w:rsidRPr="0019272F">
        <w:rPr>
          <w:lang w:bidi="ar-EG"/>
        </w:rPr>
        <w:t>L5</w:t>
      </w:r>
      <w:r w:rsidRPr="0019272F">
        <w:rPr>
          <w:rtl/>
          <w:lang w:eastAsia="en-US" w:bidi="ar-EG"/>
        </w:rPr>
        <w:t>.</w:t>
      </w:r>
    </w:p>
    <w:p w14:paraId="1C2163EC" w14:textId="2262D621" w:rsidR="008731B7" w:rsidRPr="00CE5B09" w:rsidRDefault="008731B7" w:rsidP="008731B7">
      <w:pPr>
        <w:pStyle w:val="TableNo0"/>
        <w:bidi/>
      </w:pPr>
      <w:r w:rsidRPr="00CE5B09">
        <w:rPr>
          <w:rtl/>
        </w:rPr>
        <w:t>الج</w:t>
      </w:r>
      <w:r w:rsidRPr="00CE5B09">
        <w:rPr>
          <w:rFonts w:hint="cs"/>
          <w:rtl/>
        </w:rPr>
        <w:t>ـ</w:t>
      </w:r>
      <w:r w:rsidRPr="00CE5B09">
        <w:rPr>
          <w:rtl/>
        </w:rPr>
        <w:t xml:space="preserve">دول </w:t>
      </w:r>
      <w:r w:rsidR="00CB7426">
        <w:t>39</w:t>
      </w:r>
    </w:p>
    <w:p w14:paraId="48030AD5" w14:textId="77777777" w:rsidR="008731B7" w:rsidRPr="00CE5B09" w:rsidRDefault="008731B7" w:rsidP="008731B7">
      <w:pPr>
        <w:pStyle w:val="Tabletitle"/>
        <w:rPr>
          <w:rtl/>
        </w:rPr>
      </w:pPr>
      <w:r w:rsidRPr="00CE5B09">
        <w:rPr>
          <w:rtl/>
        </w:rPr>
        <w:t xml:space="preserve">إرسالات الإشارة </w:t>
      </w:r>
      <w:r w:rsidRPr="00CE5B09">
        <w:t>L5</w:t>
      </w:r>
      <w:r w:rsidRPr="00CE5B09">
        <w:rPr>
          <w:rtl/>
        </w:rPr>
        <w:t xml:space="preserve"> في النطاق </w:t>
      </w:r>
      <w:r w:rsidRPr="00CE5B09">
        <w:t>MHz 1 215-1 164</w:t>
      </w:r>
    </w:p>
    <w:tbl>
      <w:tblPr>
        <w:bidiVisual/>
        <w:tblW w:w="5000" w:type="pct"/>
        <w:jc w:val="center"/>
        <w:tblLayout w:type="fixed"/>
        <w:tblLook w:val="0000" w:firstRow="0" w:lastRow="0" w:firstColumn="0" w:lastColumn="0" w:noHBand="0" w:noVBand="0"/>
      </w:tblPr>
      <w:tblGrid>
        <w:gridCol w:w="4952"/>
        <w:gridCol w:w="4677"/>
      </w:tblGrid>
      <w:tr w:rsidR="008731B7" w:rsidRPr="00CE5B09" w14:paraId="5C978BC0"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37C36CC3"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hint="cs"/>
                <w:rtl/>
                <w:lang w:bidi="ar-EG"/>
              </w:rPr>
              <w:t>المعلمة</w:t>
            </w:r>
          </w:p>
        </w:tc>
        <w:tc>
          <w:tcPr>
            <w:tcW w:w="4677" w:type="dxa"/>
            <w:tcBorders>
              <w:top w:val="single" w:sz="4" w:space="0" w:color="auto"/>
              <w:left w:val="single" w:sz="4" w:space="0" w:color="auto"/>
              <w:bottom w:val="single" w:sz="4" w:space="0" w:color="auto"/>
              <w:right w:val="single" w:sz="4" w:space="0" w:color="auto"/>
            </w:tcBorders>
            <w:vAlign w:val="center"/>
          </w:tcPr>
          <w:p w14:paraId="5F305772" w14:textId="77777777" w:rsidR="008731B7" w:rsidRPr="00CE5B09" w:rsidRDefault="008731B7" w:rsidP="00DD529E">
            <w:pPr>
              <w:pStyle w:val="Tablehead"/>
              <w:spacing w:line="280" w:lineRule="exact"/>
              <w:rPr>
                <w:rFonts w:ascii="Times New Roman" w:hAnsi="Times New Roman"/>
                <w:lang w:bidi="ar-EG"/>
              </w:rPr>
            </w:pPr>
            <w:r w:rsidRPr="00CE5B09">
              <w:rPr>
                <w:rFonts w:ascii="Times New Roman" w:hAnsi="Times New Roman"/>
                <w:rtl/>
                <w:lang w:bidi="ar-EG"/>
              </w:rPr>
              <w:t xml:space="preserve">قيمة </w:t>
            </w:r>
            <w:r w:rsidRPr="00CE5B09">
              <w:rPr>
                <w:rFonts w:ascii="Times New Roman" w:hAnsi="Times New Roman" w:hint="cs"/>
                <w:rtl/>
                <w:lang w:bidi="ar-EG"/>
              </w:rPr>
              <w:t>المعلمة</w:t>
            </w:r>
          </w:p>
        </w:tc>
      </w:tr>
      <w:tr w:rsidR="008731B7" w:rsidRPr="00CE5B09" w14:paraId="4AAEFAED"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3CD92EB3" w14:textId="77777777" w:rsidR="008731B7" w:rsidRPr="00CE5B09" w:rsidRDefault="008731B7" w:rsidP="00DD529E">
            <w:pPr>
              <w:pStyle w:val="Tabletext"/>
              <w:rPr>
                <w:rFonts w:eastAsia="MS PGothic"/>
                <w:lang w:bidi="ar-EG"/>
              </w:rPr>
            </w:pPr>
            <w:r w:rsidRPr="00CE5B09">
              <w:rPr>
                <w:rFonts w:eastAsia="MS PGothic"/>
                <w:rtl/>
                <w:lang w:bidi="ar-EG"/>
              </w:rPr>
              <w:t xml:space="preserve">مدى تردد الإشارة </w:t>
            </w:r>
            <w:r w:rsidRPr="00CE5B09">
              <w:rPr>
                <w:rFonts w:eastAsia="MS PGothic"/>
                <w:lang w:bidi="ar-EG"/>
              </w:rPr>
              <w:t>(MHz)</w:t>
            </w:r>
          </w:p>
        </w:tc>
        <w:tc>
          <w:tcPr>
            <w:tcW w:w="4677" w:type="dxa"/>
            <w:tcBorders>
              <w:top w:val="single" w:sz="4" w:space="0" w:color="auto"/>
              <w:left w:val="single" w:sz="4" w:space="0" w:color="auto"/>
              <w:bottom w:val="single" w:sz="4" w:space="0" w:color="auto"/>
              <w:right w:val="single" w:sz="4" w:space="0" w:color="auto"/>
            </w:tcBorders>
            <w:vAlign w:val="center"/>
          </w:tcPr>
          <w:p w14:paraId="72E15CB8" w14:textId="77777777" w:rsidR="008731B7" w:rsidRPr="00CE5B09" w:rsidRDefault="008731B7" w:rsidP="0070460A">
            <w:pPr>
              <w:pStyle w:val="Tabletext"/>
              <w:jc w:val="center"/>
              <w:rPr>
                <w:rFonts w:eastAsia="MS PGothic"/>
                <w:rtl/>
                <w:lang w:bidi="ar-EG"/>
              </w:rPr>
            </w:pPr>
            <w:r w:rsidRPr="00CE5B09">
              <w:rPr>
                <w:rFonts w:eastAsia="MS PGothic"/>
                <w:lang w:bidi="ar-EG"/>
              </w:rPr>
              <w:t xml:space="preserve">1 176,45 ± </w:t>
            </w:r>
            <w:r>
              <w:rPr>
                <w:rFonts w:eastAsia="MS PGothic"/>
                <w:lang w:bidi="ar-EG"/>
              </w:rPr>
              <w:t>11</w:t>
            </w:r>
          </w:p>
        </w:tc>
      </w:tr>
      <w:tr w:rsidR="008731B7" w:rsidRPr="00CE5B09" w14:paraId="14585BAF"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35DD2825" w14:textId="77777777" w:rsidR="008731B7" w:rsidRPr="00CE5B09" w:rsidRDefault="008731B7" w:rsidP="00DD529E">
            <w:pPr>
              <w:pStyle w:val="Tabletext"/>
              <w:rPr>
                <w:rFonts w:eastAsia="MS PGothic"/>
                <w:lang w:bidi="ar-EG"/>
              </w:rPr>
            </w:pPr>
            <w:r w:rsidRPr="00CE5B09">
              <w:rPr>
                <w:rFonts w:eastAsia="MS PGothic"/>
                <w:rtl/>
                <w:lang w:bidi="ar-EG"/>
              </w:rPr>
              <w:t xml:space="preserve">معدل نبضة الشفرة للضوضاء شبه العشوائية </w:t>
            </w:r>
            <w:r w:rsidRPr="00CE5B09">
              <w:rPr>
                <w:rFonts w:eastAsia="MS PGothic"/>
                <w:lang w:bidi="ar-EG"/>
              </w:rPr>
              <w:t>(</w:t>
            </w:r>
            <w:proofErr w:type="spellStart"/>
            <w:r w:rsidRPr="00CE5B09">
              <w:rPr>
                <w:rFonts w:eastAsia="MS PGothic"/>
                <w:lang w:bidi="ar-EG"/>
              </w:rPr>
              <w:t>Mchip</w:t>
            </w:r>
            <w:proofErr w:type="spellEnd"/>
            <w:r w:rsidRPr="00CE5B09">
              <w:rPr>
                <w:rFonts w:eastAsia="MS PGothic"/>
                <w:lang w:bidi="ar-EG"/>
              </w:rPr>
              <w:t>/s)</w:t>
            </w:r>
          </w:p>
        </w:tc>
        <w:tc>
          <w:tcPr>
            <w:tcW w:w="4677" w:type="dxa"/>
            <w:tcBorders>
              <w:top w:val="single" w:sz="4" w:space="0" w:color="auto"/>
              <w:left w:val="single" w:sz="4" w:space="0" w:color="auto"/>
              <w:bottom w:val="single" w:sz="4" w:space="0" w:color="auto"/>
              <w:right w:val="single" w:sz="4" w:space="0" w:color="auto"/>
            </w:tcBorders>
            <w:vAlign w:val="center"/>
          </w:tcPr>
          <w:p w14:paraId="0059E950" w14:textId="77777777" w:rsidR="008731B7" w:rsidRPr="00CE5B09" w:rsidRDefault="008731B7" w:rsidP="0070460A">
            <w:pPr>
              <w:pStyle w:val="Tabletext"/>
              <w:jc w:val="center"/>
              <w:rPr>
                <w:rFonts w:eastAsia="MS PGothic"/>
                <w:lang w:bidi="ar-EG"/>
              </w:rPr>
            </w:pPr>
            <w:r w:rsidRPr="00CE5B09">
              <w:rPr>
                <w:rFonts w:eastAsia="MS PGothic"/>
                <w:lang w:bidi="ar-EG"/>
              </w:rPr>
              <w:t>10,23</w:t>
            </w:r>
          </w:p>
        </w:tc>
      </w:tr>
      <w:tr w:rsidR="008731B7" w:rsidRPr="00CE5B09" w14:paraId="48119725"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1CC21634" w14:textId="73795EAA" w:rsidR="008731B7" w:rsidRPr="00CE5B09" w:rsidRDefault="008731B7" w:rsidP="00DD529E">
            <w:pPr>
              <w:pStyle w:val="Tabletext"/>
              <w:rPr>
                <w:rFonts w:eastAsia="MS PGothic"/>
                <w:lang w:bidi="ar-EG"/>
              </w:rPr>
            </w:pPr>
            <w:r w:rsidRPr="00CE5B09">
              <w:rPr>
                <w:rFonts w:eastAsia="MS PGothic"/>
                <w:rtl/>
                <w:lang w:bidi="ar-EG"/>
              </w:rPr>
              <w:t>معدلات بتات ال</w:t>
            </w:r>
            <w:r w:rsidR="00870E7E">
              <w:rPr>
                <w:rFonts w:eastAsia="MS PGothic"/>
                <w:rtl/>
                <w:lang w:bidi="ar-EG"/>
              </w:rPr>
              <w:t>بيانات</w:t>
            </w:r>
            <w:r w:rsidRPr="00CE5B09">
              <w:rPr>
                <w:rFonts w:eastAsia="MS PGothic"/>
                <w:rtl/>
                <w:lang w:bidi="ar-EG"/>
              </w:rPr>
              <w:t xml:space="preserve"> الملاحية </w:t>
            </w:r>
            <w:r w:rsidRPr="00CE5B09">
              <w:rPr>
                <w:rFonts w:eastAsia="MS PGothic"/>
                <w:lang w:bidi="ar-EG"/>
              </w:rPr>
              <w:t>(bit/s)</w:t>
            </w:r>
          </w:p>
        </w:tc>
        <w:tc>
          <w:tcPr>
            <w:tcW w:w="4677" w:type="dxa"/>
            <w:tcBorders>
              <w:top w:val="single" w:sz="4" w:space="0" w:color="auto"/>
              <w:left w:val="single" w:sz="4" w:space="0" w:color="auto"/>
              <w:bottom w:val="single" w:sz="4" w:space="0" w:color="auto"/>
              <w:right w:val="single" w:sz="4" w:space="0" w:color="auto"/>
            </w:tcBorders>
            <w:vAlign w:val="center"/>
          </w:tcPr>
          <w:p w14:paraId="5CDA91A0" w14:textId="77777777" w:rsidR="008731B7" w:rsidRPr="00CE5B09" w:rsidRDefault="008731B7" w:rsidP="0070460A">
            <w:pPr>
              <w:pStyle w:val="Tabletext"/>
              <w:jc w:val="center"/>
              <w:rPr>
                <w:rFonts w:eastAsia="MS PGothic"/>
                <w:lang w:bidi="ar-EG"/>
              </w:rPr>
            </w:pPr>
            <w:r w:rsidRPr="00CE5B09">
              <w:rPr>
                <w:rFonts w:eastAsia="MS PGothic"/>
                <w:lang w:bidi="ar-EG"/>
              </w:rPr>
              <w:t>250</w:t>
            </w:r>
          </w:p>
        </w:tc>
      </w:tr>
      <w:tr w:rsidR="008731B7" w:rsidRPr="00CE5B09" w14:paraId="1B177472"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65E02F1F" w14:textId="12FB0754" w:rsidR="008731B7" w:rsidRPr="00CE5B09" w:rsidRDefault="008731B7" w:rsidP="00DD529E">
            <w:pPr>
              <w:pStyle w:val="Tabletext"/>
              <w:rPr>
                <w:rFonts w:eastAsia="MS PGothic"/>
                <w:lang w:bidi="ar-EG"/>
              </w:rPr>
            </w:pPr>
            <w:r w:rsidRPr="00CE5B09">
              <w:rPr>
                <w:rFonts w:eastAsia="MS PGothic" w:hint="cs"/>
                <w:rtl/>
                <w:lang w:bidi="ar-EG"/>
              </w:rPr>
              <w:t>معدلات رموز ال</w:t>
            </w:r>
            <w:r w:rsidR="00870E7E">
              <w:rPr>
                <w:rFonts w:eastAsia="MS PGothic" w:hint="cs"/>
                <w:rtl/>
                <w:lang w:bidi="ar-EG"/>
              </w:rPr>
              <w:t>بيانات</w:t>
            </w:r>
            <w:r w:rsidRPr="00CE5B09">
              <w:rPr>
                <w:rFonts w:eastAsia="MS PGothic" w:hint="cs"/>
                <w:rtl/>
                <w:lang w:bidi="ar-EG"/>
              </w:rPr>
              <w:t xml:space="preserve"> الملاحية </w:t>
            </w:r>
            <w:r w:rsidRPr="00CE5B09">
              <w:rPr>
                <w:rFonts w:eastAsia="MS PGothic"/>
                <w:lang w:bidi="ar-EG"/>
              </w:rPr>
              <w:t>(symbol/s)</w:t>
            </w:r>
          </w:p>
        </w:tc>
        <w:tc>
          <w:tcPr>
            <w:tcW w:w="4677" w:type="dxa"/>
            <w:tcBorders>
              <w:top w:val="single" w:sz="4" w:space="0" w:color="auto"/>
              <w:left w:val="single" w:sz="4" w:space="0" w:color="auto"/>
              <w:bottom w:val="single" w:sz="4" w:space="0" w:color="auto"/>
              <w:right w:val="single" w:sz="4" w:space="0" w:color="auto"/>
            </w:tcBorders>
            <w:vAlign w:val="center"/>
          </w:tcPr>
          <w:p w14:paraId="647C9971" w14:textId="77777777" w:rsidR="008731B7" w:rsidRPr="00CE5B09" w:rsidRDefault="008731B7" w:rsidP="0070460A">
            <w:pPr>
              <w:pStyle w:val="Tabletext"/>
              <w:jc w:val="center"/>
              <w:rPr>
                <w:rFonts w:eastAsia="MS PGothic"/>
                <w:lang w:bidi="ar-EG"/>
              </w:rPr>
            </w:pPr>
            <w:r w:rsidRPr="00CE5B09">
              <w:rPr>
                <w:rFonts w:eastAsia="MS PGothic"/>
                <w:lang w:bidi="ar-EG"/>
              </w:rPr>
              <w:t>500</w:t>
            </w:r>
          </w:p>
        </w:tc>
      </w:tr>
      <w:tr w:rsidR="008731B7" w:rsidRPr="00CE5B09" w14:paraId="12A27E3D"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6DDAFE92" w14:textId="77777777" w:rsidR="008731B7" w:rsidRPr="00CE5B09" w:rsidRDefault="008731B7" w:rsidP="00DD529E">
            <w:pPr>
              <w:pStyle w:val="Tabletext"/>
              <w:rPr>
                <w:rFonts w:eastAsia="MS PGothic"/>
                <w:lang w:bidi="ar-EG"/>
              </w:rPr>
            </w:pPr>
            <w:r w:rsidRPr="00CE5B09">
              <w:rPr>
                <w:rFonts w:eastAsia="MS PGothic"/>
                <w:rtl/>
                <w:lang w:bidi="ar-EG"/>
              </w:rPr>
              <w:t>طريقة تشكيل الإشارة</w:t>
            </w:r>
          </w:p>
        </w:tc>
        <w:tc>
          <w:tcPr>
            <w:tcW w:w="4677" w:type="dxa"/>
            <w:tcBorders>
              <w:top w:val="single" w:sz="4" w:space="0" w:color="auto"/>
              <w:left w:val="single" w:sz="4" w:space="0" w:color="auto"/>
              <w:bottom w:val="single" w:sz="4" w:space="0" w:color="auto"/>
              <w:right w:val="single" w:sz="4" w:space="0" w:color="auto"/>
            </w:tcBorders>
            <w:vAlign w:val="center"/>
          </w:tcPr>
          <w:p w14:paraId="056519FC" w14:textId="77777777" w:rsidR="008731B7" w:rsidRPr="00CE5B09" w:rsidRDefault="008731B7" w:rsidP="0070460A">
            <w:pPr>
              <w:pStyle w:val="Tabletext"/>
              <w:ind w:right="-113"/>
              <w:jc w:val="center"/>
              <w:rPr>
                <w:rFonts w:eastAsia="MS PGothic"/>
                <w:lang w:bidi="ar-EG"/>
              </w:rPr>
            </w:pPr>
            <w:r w:rsidRPr="00CE5B09">
              <w:rPr>
                <w:lang w:bidi="ar-EG"/>
              </w:rPr>
              <w:t>BPSK</w:t>
            </w:r>
            <w:r w:rsidRPr="00CE5B09">
              <w:rPr>
                <w:rFonts w:eastAsia="MS PGothic"/>
                <w:lang w:bidi="ar-EG"/>
              </w:rPr>
              <w:t>-</w:t>
            </w:r>
            <w:proofErr w:type="gramStart"/>
            <w:r w:rsidRPr="00CE5B09">
              <w:rPr>
                <w:rFonts w:eastAsia="MS PGothic"/>
                <w:lang w:bidi="ar-EG"/>
              </w:rPr>
              <w:t>R(</w:t>
            </w:r>
            <w:proofErr w:type="gramEnd"/>
            <w:r w:rsidRPr="00CE5B09">
              <w:rPr>
                <w:rFonts w:eastAsia="MS PGothic"/>
                <w:lang w:bidi="ar-EG"/>
              </w:rPr>
              <w:t>10)</w:t>
            </w:r>
            <w:r>
              <w:rPr>
                <w:rFonts w:eastAsia="MS PGothic"/>
                <w:rtl/>
                <w:lang w:bidi="ar-EG"/>
              </w:rPr>
              <w:br/>
            </w:r>
            <w:r w:rsidRPr="00CE5B09">
              <w:rPr>
                <w:rFonts w:eastAsia="MS PGothic"/>
                <w:rtl/>
                <w:lang w:bidi="ar-EG"/>
              </w:rPr>
              <w:t>(انظر الملاحظ</w:t>
            </w:r>
            <w:r w:rsidRPr="00CE5B09">
              <w:rPr>
                <w:rFonts w:eastAsia="MS PGothic" w:hint="cs"/>
                <w:rtl/>
                <w:lang w:bidi="ar-EG"/>
              </w:rPr>
              <w:t>ـ</w:t>
            </w:r>
            <w:r w:rsidRPr="00CE5B09">
              <w:rPr>
                <w:rFonts w:eastAsia="MS PGothic"/>
                <w:rtl/>
                <w:lang w:bidi="ar-EG"/>
              </w:rPr>
              <w:t xml:space="preserve">ة </w:t>
            </w:r>
            <w:r w:rsidRPr="00CE5B09">
              <w:rPr>
                <w:rFonts w:eastAsia="MS PGothic"/>
                <w:lang w:bidi="ar-EG"/>
              </w:rPr>
              <w:t>1</w:t>
            </w:r>
            <w:r w:rsidRPr="00CE5B09">
              <w:rPr>
                <w:rFonts w:eastAsia="MS PGothic"/>
                <w:rtl/>
                <w:lang w:bidi="ar-EG"/>
              </w:rPr>
              <w:t>)</w:t>
            </w:r>
          </w:p>
        </w:tc>
      </w:tr>
      <w:tr w:rsidR="008731B7" w:rsidRPr="00CE5B09" w14:paraId="02D7027D"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7ED1ABA5" w14:textId="77777777" w:rsidR="008731B7" w:rsidRPr="00CE5B09" w:rsidRDefault="008731B7" w:rsidP="00DD529E">
            <w:pPr>
              <w:pStyle w:val="Tabletext"/>
              <w:rPr>
                <w:rFonts w:eastAsia="MS PGothic"/>
                <w:lang w:bidi="ar-EG"/>
              </w:rPr>
            </w:pPr>
            <w:r w:rsidRPr="00CE5B09">
              <w:rPr>
                <w:rFonts w:eastAsia="MS PGothic"/>
                <w:rtl/>
                <w:lang w:bidi="ar-EG"/>
              </w:rPr>
              <w:t>الاستقطاب</w:t>
            </w:r>
          </w:p>
        </w:tc>
        <w:tc>
          <w:tcPr>
            <w:tcW w:w="4677" w:type="dxa"/>
            <w:tcBorders>
              <w:top w:val="single" w:sz="4" w:space="0" w:color="auto"/>
              <w:left w:val="single" w:sz="4" w:space="0" w:color="auto"/>
              <w:bottom w:val="single" w:sz="4" w:space="0" w:color="auto"/>
              <w:right w:val="single" w:sz="4" w:space="0" w:color="auto"/>
            </w:tcBorders>
            <w:vAlign w:val="center"/>
          </w:tcPr>
          <w:p w14:paraId="4CB2CFB4" w14:textId="77777777" w:rsidR="008731B7" w:rsidRPr="00CE5B09" w:rsidRDefault="008731B7" w:rsidP="0070460A">
            <w:pPr>
              <w:pStyle w:val="Tabletext"/>
              <w:jc w:val="center"/>
              <w:rPr>
                <w:rFonts w:eastAsia="MS PGothic"/>
                <w:lang w:bidi="ar-EG"/>
              </w:rPr>
            </w:pPr>
            <w:r w:rsidRPr="00CE5B09">
              <w:rPr>
                <w:rFonts w:eastAsia="MS PGothic"/>
                <w:rtl/>
                <w:lang w:bidi="ar-EG"/>
              </w:rPr>
              <w:t xml:space="preserve">استقطاب دائري مُيَامِن </w:t>
            </w:r>
            <w:r w:rsidRPr="00CE5B09">
              <w:rPr>
                <w:rFonts w:eastAsia="MS PGothic"/>
                <w:lang w:bidi="ar-EG"/>
              </w:rPr>
              <w:t>(RHCP)</w:t>
            </w:r>
          </w:p>
        </w:tc>
      </w:tr>
      <w:tr w:rsidR="008731B7" w:rsidRPr="00CE5B09" w14:paraId="22F7DF9F"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0D871D93" w14:textId="77777777" w:rsidR="008731B7" w:rsidRPr="00CE5B09" w:rsidRDefault="008731B7" w:rsidP="00DD529E">
            <w:pPr>
              <w:pStyle w:val="Tabletext"/>
              <w:rPr>
                <w:rFonts w:eastAsia="MS PGothic"/>
                <w:rtl/>
                <w:lang w:bidi="ar-EG"/>
              </w:rPr>
            </w:pPr>
            <w:proofErr w:type="spellStart"/>
            <w:r w:rsidRPr="00CE5B09">
              <w:rPr>
                <w:rFonts w:eastAsia="MS PGothic"/>
                <w:rtl/>
                <w:lang w:bidi="ar-EG"/>
              </w:rPr>
              <w:t>الإهليلجية</w:t>
            </w:r>
            <w:proofErr w:type="spellEnd"/>
            <w:r w:rsidRPr="00CE5B09">
              <w:rPr>
                <w:rFonts w:eastAsia="MS PGothic"/>
                <w:rtl/>
                <w:lang w:bidi="ar-EG"/>
              </w:rPr>
              <w:t xml:space="preserve"> </w:t>
            </w:r>
            <w:r w:rsidRPr="00CE5B09">
              <w:rPr>
                <w:rFonts w:eastAsia="MS PGothic"/>
                <w:lang w:bidi="ar-EG"/>
              </w:rPr>
              <w:t>(dB)</w:t>
            </w:r>
          </w:p>
        </w:tc>
        <w:tc>
          <w:tcPr>
            <w:tcW w:w="4677" w:type="dxa"/>
            <w:tcBorders>
              <w:top w:val="single" w:sz="4" w:space="0" w:color="auto"/>
              <w:left w:val="single" w:sz="4" w:space="0" w:color="auto"/>
              <w:bottom w:val="single" w:sz="4" w:space="0" w:color="auto"/>
              <w:right w:val="single" w:sz="4" w:space="0" w:color="auto"/>
            </w:tcBorders>
            <w:vAlign w:val="center"/>
          </w:tcPr>
          <w:p w14:paraId="138651AC" w14:textId="77777777" w:rsidR="008731B7" w:rsidRPr="00CE5B09" w:rsidRDefault="008731B7" w:rsidP="0070460A">
            <w:pPr>
              <w:pStyle w:val="Tabletext"/>
              <w:jc w:val="center"/>
              <w:rPr>
                <w:rFonts w:eastAsia="MS PGothic"/>
                <w:lang w:bidi="ar-EG"/>
              </w:rPr>
            </w:pPr>
            <w:r w:rsidRPr="00CE5B09">
              <w:rPr>
                <w:rFonts w:eastAsia="MS PGothic"/>
                <w:rtl/>
                <w:lang w:bidi="ar-EG"/>
              </w:rPr>
              <w:t>القيمة القصوى</w:t>
            </w:r>
            <w:r w:rsidRPr="00CE5B09">
              <w:rPr>
                <w:rtl/>
                <w:lang w:bidi="ar-EG"/>
              </w:rPr>
              <w:t xml:space="preserve"> </w:t>
            </w:r>
            <w:r w:rsidRPr="00CE5B09">
              <w:rPr>
                <w:lang w:bidi="ar-EG"/>
              </w:rPr>
              <w:t>2,0</w:t>
            </w:r>
          </w:p>
        </w:tc>
      </w:tr>
      <w:tr w:rsidR="008731B7" w:rsidRPr="00CE5B09" w14:paraId="53003A88"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1A4A89B7" w14:textId="77777777" w:rsidR="008731B7" w:rsidRPr="00CE5B09" w:rsidRDefault="008731B7" w:rsidP="00DD529E">
            <w:pPr>
              <w:pStyle w:val="Tabletext"/>
              <w:rPr>
                <w:rFonts w:eastAsia="MS PGothic"/>
                <w:lang w:bidi="ar-EG"/>
              </w:rPr>
            </w:pPr>
            <w:r w:rsidRPr="00CE5B09">
              <w:rPr>
                <w:rFonts w:eastAsia="MS PGothic"/>
                <w:rtl/>
                <w:lang w:bidi="ar-EG"/>
              </w:rPr>
              <w:t>أدنى سوية للقدرة المستقبَلَة عند خرج الهوائي المرجعي</w:t>
            </w:r>
            <w:r w:rsidRPr="00CE5B09">
              <w:rPr>
                <w:rFonts w:eastAsia="MS PGothic" w:hint="eastAsia"/>
                <w:rtl/>
                <w:lang w:bidi="ar-EG"/>
              </w:rPr>
              <w:t> </w:t>
            </w:r>
            <w:r w:rsidRPr="00CE5B09">
              <w:rPr>
                <w:rFonts w:eastAsia="MS PGothic"/>
                <w:lang w:bidi="ar-EG"/>
              </w:rPr>
              <w:t>(</w:t>
            </w:r>
            <w:proofErr w:type="spellStart"/>
            <w:r w:rsidRPr="00CE5B09">
              <w:rPr>
                <w:rFonts w:eastAsia="MS PGothic"/>
                <w:lang w:bidi="ar-EG"/>
              </w:rPr>
              <w:t>dBW</w:t>
            </w:r>
            <w:proofErr w:type="spellEnd"/>
            <w:r w:rsidRPr="00CE5B09">
              <w:rPr>
                <w:rFonts w:eastAsia="MS PGothic"/>
                <w:lang w:bidi="ar-EG"/>
              </w:rPr>
              <w:t>)</w:t>
            </w:r>
          </w:p>
        </w:tc>
        <w:tc>
          <w:tcPr>
            <w:tcW w:w="4677" w:type="dxa"/>
            <w:tcBorders>
              <w:top w:val="single" w:sz="4" w:space="0" w:color="auto"/>
              <w:left w:val="single" w:sz="4" w:space="0" w:color="auto"/>
              <w:bottom w:val="single" w:sz="4" w:space="0" w:color="auto"/>
              <w:right w:val="single" w:sz="4" w:space="0" w:color="auto"/>
            </w:tcBorders>
            <w:vAlign w:val="center"/>
          </w:tcPr>
          <w:p w14:paraId="3891F8BD" w14:textId="77777777" w:rsidR="008731B7" w:rsidRPr="00CE5B09" w:rsidRDefault="008731B7" w:rsidP="0070460A">
            <w:pPr>
              <w:pStyle w:val="Tabletext"/>
              <w:jc w:val="center"/>
              <w:rPr>
                <w:rFonts w:eastAsia="MS PGothic"/>
                <w:lang w:bidi="ar-EG"/>
              </w:rPr>
            </w:pPr>
            <w:r w:rsidRPr="00CE5B09">
              <w:rPr>
                <w:rFonts w:eastAsia="MS PGothic"/>
                <w:lang w:bidi="ar-EG"/>
              </w:rPr>
              <w:t>157,9−</w:t>
            </w:r>
            <w:r>
              <w:rPr>
                <w:rFonts w:eastAsia="MS PGothic"/>
                <w:rtl/>
                <w:lang w:bidi="ar-EG"/>
              </w:rPr>
              <w:br/>
            </w:r>
            <w:r w:rsidRPr="00CE5B09">
              <w:rPr>
                <w:rFonts w:eastAsia="MS PGothic"/>
                <w:rtl/>
                <w:lang w:bidi="ar-EG"/>
              </w:rPr>
              <w:t>(انظر الملاحظ</w:t>
            </w:r>
            <w:r w:rsidRPr="00CE5B09">
              <w:rPr>
                <w:rFonts w:eastAsia="MS PGothic" w:hint="cs"/>
                <w:rtl/>
                <w:lang w:bidi="ar-EG"/>
              </w:rPr>
              <w:t>ـ</w:t>
            </w:r>
            <w:r w:rsidRPr="00CE5B09">
              <w:rPr>
                <w:rFonts w:eastAsia="MS PGothic"/>
                <w:rtl/>
                <w:lang w:bidi="ar-EG"/>
              </w:rPr>
              <w:t>ة</w:t>
            </w:r>
            <w:r w:rsidRPr="00CE5B09">
              <w:rPr>
                <w:rtl/>
                <w:lang w:bidi="ar-EG"/>
              </w:rPr>
              <w:t xml:space="preserve"> </w:t>
            </w:r>
            <w:r w:rsidRPr="00CE5B09">
              <w:rPr>
                <w:lang w:bidi="ar-EG"/>
              </w:rPr>
              <w:t>2</w:t>
            </w:r>
            <w:r w:rsidRPr="00CE5B09">
              <w:rPr>
                <w:rFonts w:eastAsia="MS PGothic"/>
                <w:rtl/>
                <w:lang w:bidi="ar-EG"/>
              </w:rPr>
              <w:t>)</w:t>
            </w:r>
          </w:p>
        </w:tc>
      </w:tr>
      <w:tr w:rsidR="008731B7" w:rsidRPr="00CE5B09" w14:paraId="698CE721" w14:textId="77777777" w:rsidTr="00DD529E">
        <w:trPr>
          <w:tblHeader/>
          <w:jc w:val="center"/>
        </w:trPr>
        <w:tc>
          <w:tcPr>
            <w:tcW w:w="4952" w:type="dxa"/>
            <w:tcBorders>
              <w:top w:val="single" w:sz="4" w:space="0" w:color="auto"/>
              <w:left w:val="single" w:sz="4" w:space="0" w:color="auto"/>
              <w:bottom w:val="single" w:sz="4" w:space="0" w:color="auto"/>
              <w:right w:val="single" w:sz="4" w:space="0" w:color="auto"/>
            </w:tcBorders>
            <w:vAlign w:val="center"/>
          </w:tcPr>
          <w:p w14:paraId="4AD2655F" w14:textId="77777777" w:rsidR="008731B7" w:rsidRPr="00CE5B09" w:rsidRDefault="008731B7" w:rsidP="00DD529E">
            <w:pPr>
              <w:pStyle w:val="Tabletext"/>
              <w:rPr>
                <w:rFonts w:eastAsia="MS PGothic"/>
                <w:lang w:bidi="ar-EG"/>
              </w:rPr>
            </w:pPr>
            <w:r w:rsidRPr="00CE5B09">
              <w:rPr>
                <w:rFonts w:eastAsia="MS PGothic"/>
                <w:rtl/>
                <w:lang w:bidi="ar-EG"/>
              </w:rPr>
              <w:t xml:space="preserve">عرض النطاق </w:t>
            </w:r>
            <w:r w:rsidRPr="00CE5B09">
              <w:rPr>
                <w:rFonts w:eastAsia="MS PGothic"/>
                <w:lang w:bidi="ar-EG"/>
              </w:rPr>
              <w:t>dB 3</w:t>
            </w:r>
            <w:r w:rsidRPr="00CE5B09">
              <w:rPr>
                <w:rFonts w:eastAsia="MS PGothic"/>
                <w:rtl/>
                <w:lang w:bidi="ar-EG"/>
              </w:rPr>
              <w:t xml:space="preserve"> </w:t>
            </w:r>
            <w:proofErr w:type="spellStart"/>
            <w:r w:rsidRPr="00CE5B09">
              <w:rPr>
                <w:rFonts w:eastAsia="MS PGothic"/>
                <w:rtl/>
                <w:lang w:bidi="ar-EG"/>
              </w:rPr>
              <w:t>لمرشاح</w:t>
            </w:r>
            <w:proofErr w:type="spellEnd"/>
            <w:r w:rsidRPr="00CE5B09">
              <w:rPr>
                <w:rFonts w:eastAsia="MS PGothic"/>
                <w:rtl/>
                <w:lang w:bidi="ar-EG"/>
              </w:rPr>
              <w:t xml:space="preserve"> الإرسال للتردد الراديوي</w:t>
            </w:r>
            <w:r w:rsidRPr="00CE5B09">
              <w:rPr>
                <w:rFonts w:eastAsia="MS PGothic" w:hint="cs"/>
                <w:rtl/>
                <w:lang w:bidi="ar-EG"/>
              </w:rPr>
              <w:t> </w:t>
            </w:r>
            <w:r w:rsidRPr="00CE5B09">
              <w:rPr>
                <w:rFonts w:eastAsia="MS PGothic"/>
                <w:lang w:bidi="ar-EG"/>
              </w:rPr>
              <w:t>(MHz)</w:t>
            </w:r>
          </w:p>
        </w:tc>
        <w:tc>
          <w:tcPr>
            <w:tcW w:w="4677" w:type="dxa"/>
            <w:tcBorders>
              <w:top w:val="single" w:sz="4" w:space="0" w:color="auto"/>
              <w:left w:val="single" w:sz="4" w:space="0" w:color="auto"/>
              <w:bottom w:val="single" w:sz="4" w:space="0" w:color="auto"/>
              <w:right w:val="single" w:sz="4" w:space="0" w:color="auto"/>
            </w:tcBorders>
            <w:vAlign w:val="center"/>
          </w:tcPr>
          <w:p w14:paraId="0487D1EB" w14:textId="77777777" w:rsidR="008731B7" w:rsidRPr="00CE5B09" w:rsidRDefault="008731B7" w:rsidP="0070460A">
            <w:pPr>
              <w:pStyle w:val="Tabletext"/>
              <w:jc w:val="center"/>
              <w:rPr>
                <w:rFonts w:eastAsia="MS PGothic"/>
                <w:lang w:bidi="ar-EG"/>
              </w:rPr>
            </w:pPr>
            <w:r w:rsidRPr="00CE5B09">
              <w:rPr>
                <w:rFonts w:eastAsia="MS PGothic"/>
                <w:lang w:bidi="ar-EG"/>
              </w:rPr>
              <w:t>24,0</w:t>
            </w:r>
          </w:p>
        </w:tc>
      </w:tr>
      <w:tr w:rsidR="008731B7" w:rsidRPr="00CE5B09" w14:paraId="2339E434" w14:textId="77777777" w:rsidTr="00DD529E">
        <w:trPr>
          <w:trHeight w:val="792"/>
          <w:tblHeader/>
          <w:jc w:val="center"/>
        </w:trPr>
        <w:tc>
          <w:tcPr>
            <w:tcW w:w="9629" w:type="dxa"/>
            <w:gridSpan w:val="2"/>
            <w:tcBorders>
              <w:top w:val="single" w:sz="4" w:space="0" w:color="auto"/>
            </w:tcBorders>
            <w:vAlign w:val="center"/>
          </w:tcPr>
          <w:p w14:paraId="5D8BD71F" w14:textId="6426F730" w:rsidR="008731B7" w:rsidRPr="00CE14B7" w:rsidRDefault="008731B7" w:rsidP="00DD529E">
            <w:pPr>
              <w:pStyle w:val="Tabletext"/>
              <w:spacing w:before="120" w:line="300" w:lineRule="exact"/>
              <w:jc w:val="both"/>
              <w:rPr>
                <w:position w:val="2"/>
                <w:rtl/>
                <w:lang w:bidi="ar-EG"/>
              </w:rPr>
            </w:pPr>
            <w:r w:rsidRPr="00995F43">
              <w:rPr>
                <w:position w:val="2"/>
                <w:rtl/>
                <w:lang w:bidi="ar-EG"/>
              </w:rPr>
              <w:t>الملاحظ</w:t>
            </w:r>
            <w:r w:rsidRPr="00995F43">
              <w:rPr>
                <w:rFonts w:hint="cs"/>
                <w:position w:val="2"/>
                <w:rtl/>
                <w:lang w:bidi="ar-EG"/>
              </w:rPr>
              <w:t>ـ</w:t>
            </w:r>
            <w:r w:rsidRPr="00995F43">
              <w:rPr>
                <w:position w:val="2"/>
                <w:rtl/>
                <w:lang w:bidi="ar-EG"/>
              </w:rPr>
              <w:t xml:space="preserve">ة </w:t>
            </w:r>
            <w:r w:rsidRPr="00995F43">
              <w:rPr>
                <w:position w:val="2"/>
                <w:lang w:bidi="ar-EG"/>
              </w:rPr>
              <w:t>1</w:t>
            </w:r>
            <w:r w:rsidR="00CB7426">
              <w:rPr>
                <w:rFonts w:hint="cs"/>
                <w:b/>
                <w:bCs/>
                <w:position w:val="2"/>
                <w:rtl/>
                <w:lang w:bidi="ar-EG"/>
              </w:rPr>
              <w:t>:</w:t>
            </w:r>
            <w:r w:rsidRPr="00CE14B7">
              <w:rPr>
                <w:position w:val="2"/>
                <w:rtl/>
                <w:lang w:bidi="ar-EG"/>
              </w:rPr>
              <w:t xml:space="preserve"> بالنسبة لمعلمات خدمة الملاحة الراديوية الساتلية</w:t>
            </w:r>
            <w:r w:rsidRPr="00CE14B7">
              <w:rPr>
                <w:rFonts w:hint="cs"/>
                <w:position w:val="2"/>
                <w:rtl/>
                <w:lang w:bidi="ar-EG"/>
              </w:rPr>
              <w:t xml:space="preserve">، </w:t>
            </w:r>
            <w:r w:rsidRPr="00CE14B7">
              <w:rPr>
                <w:position w:val="2"/>
                <w:rtl/>
                <w:lang w:bidi="ar-EG"/>
              </w:rPr>
              <w:t xml:space="preserve">تشير الدالة </w:t>
            </w:r>
            <w:r w:rsidRPr="00CE14B7">
              <w:rPr>
                <w:position w:val="2"/>
                <w:lang w:val="fr-FR" w:bidi="ar-EG"/>
              </w:rPr>
              <w:t>BPSK-R(</w:t>
            </w:r>
            <w:r w:rsidRPr="00CE14B7">
              <w:rPr>
                <w:i/>
                <w:position w:val="2"/>
                <w:lang w:val="fr-FR" w:bidi="ar-EG"/>
              </w:rPr>
              <w:t>n</w:t>
            </w:r>
            <w:r w:rsidRPr="00CE14B7">
              <w:rPr>
                <w:position w:val="2"/>
                <w:lang w:val="fr-FR" w:bidi="ar-EG"/>
              </w:rPr>
              <w:t>)</w:t>
            </w:r>
            <w:r w:rsidRPr="00CE14B7">
              <w:rPr>
                <w:position w:val="2"/>
                <w:rtl/>
                <w:lang w:bidi="ar-EG"/>
              </w:rPr>
              <w:t xml:space="preserve"> إلى تشكيل الإبراق بزحزحة الطور ثنائي الحالة باستعمال نبضات </w:t>
            </w:r>
            <w:r w:rsidRPr="00CE14B7">
              <w:rPr>
                <w:rFonts w:hint="cs"/>
                <w:position w:val="2"/>
                <w:rtl/>
                <w:lang w:bidi="ar-EG"/>
              </w:rPr>
              <w:t>مستطيلة</w:t>
            </w:r>
            <w:r w:rsidRPr="00CE14B7">
              <w:rPr>
                <w:position w:val="2"/>
                <w:rtl/>
                <w:lang w:bidi="ar-EG"/>
              </w:rPr>
              <w:t xml:space="preserve"> بمعدل تنبيض يبلغ </w:t>
            </w:r>
            <w:r w:rsidRPr="00CE14B7">
              <w:rPr>
                <w:position w:val="2"/>
                <w:lang w:bidi="ar-EG"/>
              </w:rPr>
              <w:t>(</w:t>
            </w:r>
            <w:proofErr w:type="spellStart"/>
            <w:r w:rsidRPr="00CE14B7">
              <w:rPr>
                <w:position w:val="2"/>
                <w:lang w:bidi="ar-EG"/>
              </w:rPr>
              <w:t>Mchip</w:t>
            </w:r>
            <w:proofErr w:type="spellEnd"/>
            <w:r w:rsidRPr="00CE14B7">
              <w:rPr>
                <w:position w:val="2"/>
                <w:lang w:bidi="ar-EG"/>
              </w:rPr>
              <w:t>/s)</w:t>
            </w:r>
            <w:r w:rsidRPr="00CE14B7">
              <w:rPr>
                <w:i/>
                <w:position w:val="2"/>
                <w:lang w:bidi="ar-EG"/>
              </w:rPr>
              <w:t xml:space="preserve"> n</w:t>
            </w:r>
            <w:r w:rsidRPr="00CE14B7">
              <w:rPr>
                <w:position w:val="2"/>
                <w:lang w:bidi="ar-EG"/>
              </w:rPr>
              <w:t> </w:t>
            </w:r>
            <w:r w:rsidRPr="00CE14B7">
              <w:rPr>
                <w:position w:val="2"/>
                <w:lang w:bidi="ar-EG"/>
              </w:rPr>
              <w:sym w:font="Symbol" w:char="F0B4"/>
            </w:r>
            <w:r w:rsidRPr="00CE14B7">
              <w:rPr>
                <w:position w:val="2"/>
                <w:lang w:bidi="ar-EG"/>
              </w:rPr>
              <w:t> 1,023</w:t>
            </w:r>
            <w:r w:rsidRPr="00CE14B7">
              <w:rPr>
                <w:position w:val="2"/>
                <w:rtl/>
                <w:lang w:bidi="ar-EG"/>
              </w:rPr>
              <w:t>.</w:t>
            </w:r>
          </w:p>
          <w:p w14:paraId="58C89CF2" w14:textId="7FDAE3F7" w:rsidR="008731B7" w:rsidRPr="00CE5B09" w:rsidRDefault="008731B7" w:rsidP="00DD529E">
            <w:pPr>
              <w:pStyle w:val="Tabletext"/>
              <w:spacing w:before="60" w:line="300" w:lineRule="exact"/>
              <w:jc w:val="both"/>
              <w:rPr>
                <w:rFonts w:eastAsia="MS PGothic"/>
                <w:sz w:val="22"/>
                <w:szCs w:val="30"/>
                <w:rtl/>
              </w:rPr>
            </w:pPr>
            <w:r w:rsidRPr="00995F43">
              <w:rPr>
                <w:position w:val="2"/>
                <w:rtl/>
                <w:lang w:bidi="ar-EG"/>
              </w:rPr>
              <w:t>الملاحظ</w:t>
            </w:r>
            <w:r w:rsidRPr="00995F43">
              <w:rPr>
                <w:rFonts w:hint="cs"/>
                <w:position w:val="2"/>
                <w:rtl/>
                <w:lang w:bidi="ar-EG"/>
              </w:rPr>
              <w:t>ـ</w:t>
            </w:r>
            <w:r w:rsidRPr="00995F43">
              <w:rPr>
                <w:position w:val="2"/>
                <w:rtl/>
                <w:lang w:bidi="ar-EG"/>
              </w:rPr>
              <w:t xml:space="preserve">ة </w:t>
            </w:r>
            <w:r w:rsidRPr="00995F43">
              <w:rPr>
                <w:position w:val="2"/>
                <w:lang w:bidi="ar-EG"/>
              </w:rPr>
              <w:t>2</w:t>
            </w:r>
            <w:r w:rsidR="00CB7426">
              <w:rPr>
                <w:rFonts w:hint="cs"/>
                <w:position w:val="2"/>
                <w:rtl/>
                <w:lang w:bidi="ar-EG"/>
              </w:rPr>
              <w:t>:</w:t>
            </w:r>
            <w:r w:rsidRPr="00CE14B7">
              <w:rPr>
                <w:position w:val="2"/>
                <w:rtl/>
                <w:lang w:bidi="ar-EG"/>
              </w:rPr>
              <w:t xml:space="preserve"> تُقاس أدنى قدرة مستقبَلَة عند خرج هوائي استقبال مرجعي لمستعمِل بحُزْمة ليزر مستَقْطبَة خطياً </w:t>
            </w:r>
            <w:proofErr w:type="spellStart"/>
            <w:r w:rsidRPr="00CE14B7">
              <w:rPr>
                <w:position w:val="2"/>
                <w:lang w:bidi="ar-EG"/>
              </w:rPr>
              <w:t>dBi</w:t>
            </w:r>
            <w:proofErr w:type="spellEnd"/>
            <w:r w:rsidRPr="00CE14B7">
              <w:rPr>
                <w:position w:val="2"/>
                <w:lang w:bidi="ar-EG"/>
              </w:rPr>
              <w:t> 3</w:t>
            </w:r>
            <w:r w:rsidRPr="00CE14B7">
              <w:rPr>
                <w:position w:val="2"/>
                <w:rtl/>
                <w:lang w:bidi="ar-EG"/>
              </w:rPr>
              <w:t xml:space="preserve"> (حيث يكون الهوائي مركَّباً قريباً من الأرض) عند أسوأ توجيه عادي وعندما يكون الساتل أعلى من زاوية ارتفاع </w:t>
            </w:r>
            <w:r w:rsidRPr="00CE14B7">
              <w:rPr>
                <w:position w:val="2"/>
                <w:lang w:bidi="ar-EG"/>
              </w:rPr>
              <w:t>°5</w:t>
            </w:r>
            <w:r w:rsidRPr="00CE14B7">
              <w:rPr>
                <w:position w:val="2"/>
                <w:rtl/>
                <w:lang w:bidi="ar-EG"/>
              </w:rPr>
              <w:t xml:space="preserve"> أو أكثر فوق مستوى أفق الأرض.</w:t>
            </w:r>
          </w:p>
        </w:tc>
      </w:tr>
    </w:tbl>
    <w:p w14:paraId="771D6543" w14:textId="77777777" w:rsidR="008731B7" w:rsidRDefault="008731B7" w:rsidP="008731B7">
      <w:pPr>
        <w:pStyle w:val="AnnexNoTitle0"/>
        <w:rPr>
          <w:rtl/>
        </w:rPr>
      </w:pPr>
      <w:r>
        <w:rPr>
          <w:rFonts w:hint="cs"/>
          <w:rtl/>
        </w:rPr>
        <w:lastRenderedPageBreak/>
        <w:t xml:space="preserve">الملحق </w:t>
      </w:r>
      <w:r>
        <w:t>14</w:t>
      </w:r>
      <w:r>
        <w:rPr>
          <w:rtl/>
        </w:rPr>
        <w:br/>
      </w:r>
      <w:r>
        <w:rPr>
          <w:rtl/>
        </w:rPr>
        <w:br/>
      </w:r>
      <w:r>
        <w:rPr>
          <w:rFonts w:hint="cs"/>
          <w:rtl/>
        </w:rPr>
        <w:t xml:space="preserve">الوصل التقني والخصائص التقنية </w:t>
      </w:r>
      <w:r w:rsidRPr="00233D61">
        <w:rPr>
          <w:rFonts w:eastAsiaTheme="minorEastAsia" w:hint="cs"/>
          <w:rtl/>
          <w:lang w:eastAsia="zh-CN"/>
        </w:rPr>
        <w:t>للشبكة</w:t>
      </w:r>
      <w:r w:rsidRPr="00233D61">
        <w:rPr>
          <w:rFonts w:eastAsiaTheme="minorEastAsia" w:hint="eastAsia"/>
          <w:rtl/>
          <w:lang w:eastAsia="zh-CN"/>
        </w:rPr>
        <w:t> </w:t>
      </w:r>
      <w:r w:rsidRPr="00233D61">
        <w:rPr>
          <w:rFonts w:eastAsiaTheme="minorEastAsia"/>
          <w:lang w:eastAsia="zh-CN"/>
        </w:rPr>
        <w:t>Eutelsat SBAS</w:t>
      </w:r>
    </w:p>
    <w:p w14:paraId="3DC2A570" w14:textId="77777777" w:rsidR="008731B7" w:rsidRDefault="008731B7" w:rsidP="008731B7">
      <w:pPr>
        <w:pStyle w:val="Heading1"/>
        <w:rPr>
          <w:rtl/>
          <w:lang w:bidi="ar-EG"/>
        </w:rPr>
      </w:pPr>
      <w:r>
        <w:rPr>
          <w:lang w:bidi="ar-EG"/>
        </w:rPr>
        <w:t>1</w:t>
      </w:r>
      <w:r>
        <w:rPr>
          <w:rtl/>
          <w:lang w:bidi="ar-EG"/>
        </w:rPr>
        <w:tab/>
      </w:r>
      <w:r>
        <w:rPr>
          <w:rFonts w:hint="cs"/>
          <w:rtl/>
          <w:lang w:bidi="ar-EG"/>
        </w:rPr>
        <w:t>مقدمة</w:t>
      </w:r>
    </w:p>
    <w:p w14:paraId="6F519B51" w14:textId="77777777" w:rsidR="008731B7" w:rsidRPr="00E7300C" w:rsidRDefault="008731B7" w:rsidP="008731B7">
      <w:pPr>
        <w:rPr>
          <w:rtl/>
          <w:lang w:val="en-GB"/>
        </w:rPr>
      </w:pPr>
      <w:r>
        <w:rPr>
          <w:rFonts w:hint="cs"/>
          <w:rtl/>
          <w:lang w:bidi="ar-EG"/>
        </w:rPr>
        <w:t xml:space="preserve">ستقوم شركة </w:t>
      </w:r>
      <w:r>
        <w:rPr>
          <w:lang w:val="en-GB" w:bidi="ar-EG"/>
        </w:rPr>
        <w:t>Eutelsat</w:t>
      </w:r>
      <w:r>
        <w:rPr>
          <w:rFonts w:hint="cs"/>
          <w:rtl/>
          <w:lang w:val="en-GB"/>
        </w:rPr>
        <w:t xml:space="preserve"> </w:t>
      </w:r>
      <w:proofErr w:type="spellStart"/>
      <w:r>
        <w:rPr>
          <w:rFonts w:hint="cs"/>
          <w:rtl/>
          <w:lang w:val="en-GB"/>
        </w:rPr>
        <w:t>بتشيغل</w:t>
      </w:r>
      <w:proofErr w:type="spellEnd"/>
      <w:r>
        <w:rPr>
          <w:rFonts w:hint="cs"/>
          <w:rtl/>
          <w:lang w:val="en-GB"/>
        </w:rPr>
        <w:t xml:space="preserve"> الجيل التالي من </w:t>
      </w:r>
      <w:r>
        <w:rPr>
          <w:color w:val="000000"/>
          <w:rtl/>
        </w:rPr>
        <w:t xml:space="preserve">الخدمة الملاحية المستقرة بالنسبة إلى الأرض للتغطية </w:t>
      </w:r>
      <w:r>
        <w:rPr>
          <w:rFonts w:hint="cs"/>
          <w:color w:val="000000"/>
          <w:rtl/>
        </w:rPr>
        <w:t xml:space="preserve">الأوروبية </w:t>
      </w:r>
      <w:r>
        <w:rPr>
          <w:color w:val="000000"/>
        </w:rPr>
        <w:t>(EGNOS)</w:t>
      </w:r>
      <w:r>
        <w:rPr>
          <w:rFonts w:hint="cs"/>
          <w:color w:val="000000"/>
          <w:rtl/>
        </w:rPr>
        <w:t xml:space="preserve">. وسيجري استضافة الحمولة النافعة على الساتل المستقبلي </w:t>
      </w:r>
      <w:r>
        <w:rPr>
          <w:color w:val="000000"/>
          <w:lang w:val="en-GB"/>
        </w:rPr>
        <w:t>EUTELAST-5 West B (E5WB)</w:t>
      </w:r>
      <w:r>
        <w:rPr>
          <w:rFonts w:hint="cs"/>
          <w:color w:val="000000"/>
          <w:rtl/>
          <w:lang w:val="en-GB"/>
        </w:rPr>
        <w:t xml:space="preserve"> الذي من المتوقع إطلاقه في نهاية </w:t>
      </w:r>
      <w:r>
        <w:rPr>
          <w:color w:val="000000"/>
          <w:lang w:val="en-GB"/>
        </w:rPr>
        <w:t>2018</w:t>
      </w:r>
      <w:r>
        <w:rPr>
          <w:rFonts w:hint="cs"/>
          <w:color w:val="000000"/>
          <w:rtl/>
          <w:lang w:val="en-GB"/>
        </w:rPr>
        <w:t xml:space="preserve">. وسيوفر الساتل </w:t>
      </w:r>
      <w:r>
        <w:rPr>
          <w:color w:val="000000"/>
          <w:lang w:val="en-GB"/>
        </w:rPr>
        <w:t>E5WB</w:t>
      </w:r>
      <w:r>
        <w:rPr>
          <w:rFonts w:hint="cs"/>
          <w:color w:val="000000"/>
          <w:rtl/>
          <w:lang w:val="en-GB"/>
        </w:rPr>
        <w:t xml:space="preserve"> </w:t>
      </w:r>
      <w:r>
        <w:rPr>
          <w:rFonts w:hint="cs"/>
          <w:rtl/>
          <w:lang w:val="en-GB"/>
        </w:rPr>
        <w:t>مقدرة فضائية لضمان تحسين دقة وموثوقية معلومات تحديد الموقع من أجل أنظمة الخدمة</w:t>
      </w:r>
      <w:r>
        <w:rPr>
          <w:rFonts w:hint="eastAsia"/>
          <w:rtl/>
          <w:lang w:val="en-GB"/>
        </w:rPr>
        <w:t> </w:t>
      </w:r>
      <w:r>
        <w:rPr>
          <w:lang w:val="en-GB"/>
        </w:rPr>
        <w:t>RNSS</w:t>
      </w:r>
      <w:r>
        <w:rPr>
          <w:rFonts w:hint="cs"/>
          <w:rtl/>
          <w:lang w:val="en-GB"/>
        </w:rPr>
        <w:t>.</w:t>
      </w:r>
    </w:p>
    <w:p w14:paraId="28C06644" w14:textId="77777777" w:rsidR="008731B7" w:rsidRPr="00CE5B09" w:rsidRDefault="008731B7" w:rsidP="008731B7">
      <w:pPr>
        <w:pStyle w:val="Heading1"/>
        <w:rPr>
          <w:rtl/>
        </w:rPr>
      </w:pPr>
      <w:r>
        <w:rPr>
          <w:lang w:bidi="ar-EG"/>
        </w:rPr>
        <w:t>2</w:t>
      </w:r>
      <w:r>
        <w:rPr>
          <w:rtl/>
          <w:lang w:bidi="ar-EG"/>
        </w:rPr>
        <w:tab/>
      </w:r>
      <w:r w:rsidRPr="00CE5B09">
        <w:rPr>
          <w:rtl/>
        </w:rPr>
        <w:t>تشكيلة النظام</w:t>
      </w:r>
    </w:p>
    <w:p w14:paraId="782011A5" w14:textId="77777777" w:rsidR="008731B7" w:rsidRPr="000F2065" w:rsidRDefault="008731B7" w:rsidP="008731B7">
      <w:pPr>
        <w:rPr>
          <w:rtl/>
          <w:lang w:val="en-GB"/>
        </w:rPr>
      </w:pPr>
      <w:r>
        <w:rPr>
          <w:rFonts w:hint="cs"/>
          <w:rtl/>
          <w:lang w:bidi="ar-EG"/>
        </w:rPr>
        <w:t xml:space="preserve">تتكون الشبكة </w:t>
      </w:r>
      <w:r>
        <w:rPr>
          <w:lang w:val="en-GB" w:bidi="ar-EG"/>
        </w:rPr>
        <w:t>Eutelsat</w:t>
      </w:r>
      <w:r>
        <w:rPr>
          <w:rFonts w:hint="cs"/>
          <w:rtl/>
          <w:lang w:val="en-GB"/>
        </w:rPr>
        <w:t xml:space="preserve"> من ساتل واحد في مدار مستقر بالنسبة إلى الأرض عند </w:t>
      </w:r>
      <w:proofErr w:type="spellStart"/>
      <w:r>
        <w:rPr>
          <w:rFonts w:hint="cs"/>
          <w:spacing w:val="2"/>
          <w:rtl/>
          <w:lang w:val="en-GB" w:eastAsia="en-US"/>
        </w:rPr>
        <w:t>عند</w:t>
      </w:r>
      <w:proofErr w:type="spellEnd"/>
      <w:r w:rsidRPr="00707106">
        <w:rPr>
          <w:spacing w:val="2"/>
          <w:rtl/>
          <w:lang w:eastAsia="en-US" w:bidi="ar-EG"/>
        </w:rPr>
        <w:t xml:space="preserve"> </w:t>
      </w:r>
      <w:r w:rsidRPr="00707106">
        <w:rPr>
          <w:lang w:bidi="ar-EG"/>
        </w:rPr>
        <w:t>°</w:t>
      </w:r>
      <w:r>
        <w:rPr>
          <w:spacing w:val="2"/>
          <w:lang w:bidi="ar-EG"/>
        </w:rPr>
        <w:t>5</w:t>
      </w:r>
      <w:r w:rsidRPr="00707106">
        <w:rPr>
          <w:spacing w:val="2"/>
          <w:rtl/>
          <w:lang w:eastAsia="en-US" w:bidi="ar-EG"/>
        </w:rPr>
        <w:t xml:space="preserve"> غرباً</w:t>
      </w:r>
      <w:r>
        <w:rPr>
          <w:rFonts w:hint="cs"/>
          <w:rtl/>
          <w:lang w:val="en-GB"/>
        </w:rPr>
        <w:t xml:space="preserve"> ومحطتين أرضيتين.</w:t>
      </w:r>
    </w:p>
    <w:p w14:paraId="0151EA12" w14:textId="77777777" w:rsidR="008731B7" w:rsidRPr="00CE5B09" w:rsidRDefault="008731B7" w:rsidP="004C4EE9">
      <w:pPr>
        <w:pStyle w:val="Heading2"/>
        <w:rPr>
          <w:rtl/>
        </w:rPr>
      </w:pPr>
      <w:r w:rsidRPr="00CE5B09">
        <w:t>1.</w:t>
      </w:r>
      <w:r>
        <w:t>2</w:t>
      </w:r>
      <w:r w:rsidRPr="00CE5B09">
        <w:rPr>
          <w:rtl/>
        </w:rPr>
        <w:tab/>
        <w:t>الجزء الفضائي</w:t>
      </w:r>
    </w:p>
    <w:p w14:paraId="3E8D6338" w14:textId="77777777" w:rsidR="008731B7" w:rsidRPr="001F1979" w:rsidRDefault="008731B7" w:rsidP="004C4EE9">
      <w:pPr>
        <w:keepNext/>
        <w:keepLines/>
        <w:rPr>
          <w:spacing w:val="-2"/>
          <w:rtl/>
          <w:lang w:val="en-GB"/>
        </w:rPr>
      </w:pPr>
      <w:r w:rsidRPr="001F1979">
        <w:rPr>
          <w:rFonts w:hint="cs"/>
          <w:spacing w:val="-2"/>
          <w:rtl/>
          <w:lang w:bidi="ar-EG"/>
        </w:rPr>
        <w:t xml:space="preserve">سيستعمل الساتل </w:t>
      </w:r>
      <w:r w:rsidRPr="001F1979">
        <w:rPr>
          <w:spacing w:val="-2"/>
          <w:lang w:val="en-GB" w:bidi="ar-EG"/>
        </w:rPr>
        <w:t>E5WB</w:t>
      </w:r>
      <w:r w:rsidRPr="001F1979">
        <w:rPr>
          <w:rFonts w:hint="cs"/>
          <w:spacing w:val="-2"/>
          <w:rtl/>
          <w:lang w:val="en-GB"/>
        </w:rPr>
        <w:t xml:space="preserve"> مرسليْن مستقبِليْن بعرض نطاق يبلغ </w:t>
      </w:r>
      <w:r w:rsidRPr="001F1979">
        <w:rPr>
          <w:spacing w:val="-2"/>
          <w:lang w:val="en-GB"/>
        </w:rPr>
        <w:t>MHz 24</w:t>
      </w:r>
      <w:r w:rsidRPr="001F1979">
        <w:rPr>
          <w:rFonts w:hint="cs"/>
          <w:spacing w:val="-2"/>
          <w:rtl/>
          <w:lang w:val="en-GB"/>
        </w:rPr>
        <w:t xml:space="preserve"> لمعالجة إشارة الخدمة </w:t>
      </w:r>
      <w:r w:rsidRPr="001F1979">
        <w:rPr>
          <w:spacing w:val="-2"/>
          <w:lang w:val="en-GB"/>
        </w:rPr>
        <w:t>RNSS</w:t>
      </w:r>
      <w:r w:rsidRPr="001F1979">
        <w:rPr>
          <w:rFonts w:hint="cs"/>
          <w:spacing w:val="-2"/>
          <w:rtl/>
          <w:lang w:val="en-GB"/>
        </w:rPr>
        <w:t xml:space="preserve"> على الوصلة الصاعدة التي يولدها الجزء الأرضي. ويستقبل </w:t>
      </w:r>
      <w:r w:rsidRPr="001F1979">
        <w:rPr>
          <w:rFonts w:hint="cs"/>
          <w:b/>
          <w:spacing w:val="-2"/>
          <w:rtl/>
          <w:lang w:val="en-GB"/>
        </w:rPr>
        <w:t xml:space="preserve">الساتل </w:t>
      </w:r>
      <w:r w:rsidRPr="001F1979">
        <w:rPr>
          <w:spacing w:val="-2"/>
          <w:lang w:val="en-GB" w:bidi="ar-EG"/>
        </w:rPr>
        <w:t>E5WB</w:t>
      </w:r>
      <w:r w:rsidRPr="001F1979">
        <w:rPr>
          <w:rFonts w:hint="cs"/>
          <w:spacing w:val="-2"/>
          <w:rtl/>
          <w:lang w:val="en-GB" w:bidi="ar-EG"/>
        </w:rPr>
        <w:t xml:space="preserve"> الإشارتين المرفوعتين</w:t>
      </w:r>
      <w:r w:rsidRPr="001F1979">
        <w:rPr>
          <w:color w:val="000000"/>
          <w:spacing w:val="-2"/>
          <w:rtl/>
        </w:rPr>
        <w:t xml:space="preserve"> بالوصلة الصاعدة في نظام</w:t>
      </w:r>
      <w:r w:rsidRPr="001F1979">
        <w:rPr>
          <w:rFonts w:hint="cs"/>
          <w:b/>
          <w:spacing w:val="-2"/>
          <w:rtl/>
          <w:lang w:val="en-GB"/>
        </w:rPr>
        <w:t xml:space="preserve"> </w:t>
      </w:r>
      <w:r w:rsidRPr="001F1979">
        <w:rPr>
          <w:spacing w:val="-2"/>
          <w:lang w:val="en-GB" w:bidi="ar-EG"/>
        </w:rPr>
        <w:t>SBAS</w:t>
      </w:r>
      <w:r w:rsidRPr="001F1979">
        <w:rPr>
          <w:rFonts w:hint="cs"/>
          <w:spacing w:val="-2"/>
          <w:rtl/>
          <w:lang w:val="en-GB" w:bidi="ar-EG"/>
        </w:rPr>
        <w:t xml:space="preserve"> على قنوات تردد ثابت ضمن مدى التردد </w:t>
      </w:r>
      <w:r w:rsidRPr="001F1979">
        <w:rPr>
          <w:spacing w:val="-2"/>
          <w:lang w:val="en-GB" w:bidi="ar-EG"/>
        </w:rPr>
        <w:t>MHz 6 700-5 850</w:t>
      </w:r>
      <w:r w:rsidRPr="001F1979">
        <w:rPr>
          <w:rFonts w:hint="cs"/>
          <w:spacing w:val="-2"/>
          <w:rtl/>
          <w:lang w:val="en-GB"/>
        </w:rPr>
        <w:t xml:space="preserve">. وتُرشح الإشارتان وتترجمان إلى مديي تردد: الإشارة </w:t>
      </w:r>
      <w:r w:rsidRPr="001F1979">
        <w:rPr>
          <w:bCs/>
          <w:spacing w:val="-2"/>
          <w:lang w:val="en-GB"/>
        </w:rPr>
        <w:t>L1</w:t>
      </w:r>
      <w:r w:rsidRPr="001F1979">
        <w:rPr>
          <w:rFonts w:hint="cs"/>
          <w:spacing w:val="-2"/>
          <w:rtl/>
          <w:lang w:val="en-GB"/>
        </w:rPr>
        <w:t xml:space="preserve"> (المتمركزة على النطاق </w:t>
      </w:r>
      <w:r w:rsidRPr="001F1979">
        <w:rPr>
          <w:spacing w:val="-2"/>
          <w:lang w:val="en-GB"/>
        </w:rPr>
        <w:t>MHz 1 575,42</w:t>
      </w:r>
      <w:r w:rsidRPr="001F1979">
        <w:rPr>
          <w:rFonts w:hint="cs"/>
          <w:spacing w:val="-2"/>
          <w:rtl/>
          <w:lang w:val="en-GB"/>
        </w:rPr>
        <w:t xml:space="preserve">) والإشارة </w:t>
      </w:r>
      <w:r w:rsidRPr="001F1979">
        <w:rPr>
          <w:bCs/>
          <w:spacing w:val="-2"/>
          <w:lang w:val="en-GB"/>
        </w:rPr>
        <w:t>L5</w:t>
      </w:r>
      <w:r w:rsidRPr="001F1979">
        <w:rPr>
          <w:rFonts w:hint="cs"/>
          <w:spacing w:val="-2"/>
          <w:rtl/>
          <w:lang w:val="en-GB"/>
        </w:rPr>
        <w:t xml:space="preserve"> (المتمركزة على النطاق </w:t>
      </w:r>
      <w:r w:rsidRPr="001F1979">
        <w:rPr>
          <w:spacing w:val="-2"/>
          <w:lang w:val="en-GB"/>
        </w:rPr>
        <w:t>MHz 1 176,45</w:t>
      </w:r>
      <w:r w:rsidRPr="001F1979">
        <w:rPr>
          <w:rFonts w:hint="cs"/>
          <w:spacing w:val="-2"/>
          <w:rtl/>
          <w:lang w:val="en-GB"/>
        </w:rPr>
        <w:t>). وترسل الإشارتان</w:t>
      </w:r>
      <w:r w:rsidRPr="001F1979">
        <w:rPr>
          <w:color w:val="000000"/>
          <w:spacing w:val="-2"/>
          <w:rtl/>
        </w:rPr>
        <w:t xml:space="preserve"> </w:t>
      </w:r>
      <w:r w:rsidRPr="001F1979">
        <w:rPr>
          <w:rFonts w:hint="cs"/>
          <w:color w:val="000000"/>
          <w:spacing w:val="-2"/>
          <w:rtl/>
        </w:rPr>
        <w:t xml:space="preserve">إلى </w:t>
      </w:r>
      <w:r w:rsidRPr="001F1979">
        <w:rPr>
          <w:color w:val="000000"/>
          <w:spacing w:val="-2"/>
          <w:rtl/>
        </w:rPr>
        <w:t>الأرض بواسطة هوائي ذي حزمة بتغطية عالمية، مما يُتيح تغطية فوق السطح المرئي للأرض</w:t>
      </w:r>
      <w:r w:rsidRPr="001F1979">
        <w:rPr>
          <w:rFonts w:hint="cs"/>
          <w:spacing w:val="-2"/>
          <w:rtl/>
          <w:lang w:val="en-GB"/>
        </w:rPr>
        <w:t xml:space="preserve">. وللهوائي كسب </w:t>
      </w:r>
      <w:proofErr w:type="spellStart"/>
      <w:r w:rsidRPr="001F1979">
        <w:rPr>
          <w:rFonts w:hint="cs"/>
          <w:spacing w:val="-2"/>
          <w:rtl/>
          <w:lang w:val="en-GB"/>
        </w:rPr>
        <w:t>متناحٍ</w:t>
      </w:r>
      <w:proofErr w:type="spellEnd"/>
      <w:r w:rsidRPr="001F1979">
        <w:rPr>
          <w:rFonts w:hint="cs"/>
          <w:spacing w:val="-2"/>
          <w:rtl/>
          <w:lang w:val="en-GB"/>
        </w:rPr>
        <w:t xml:space="preserve"> أقصى قدره </w:t>
      </w:r>
      <w:proofErr w:type="spellStart"/>
      <w:r w:rsidRPr="001F1979">
        <w:rPr>
          <w:spacing w:val="-2"/>
          <w:lang w:val="en-GB"/>
        </w:rPr>
        <w:t>dBi</w:t>
      </w:r>
      <w:proofErr w:type="spellEnd"/>
      <w:r w:rsidRPr="001F1979">
        <w:rPr>
          <w:spacing w:val="-2"/>
          <w:lang w:val="en-GB"/>
        </w:rPr>
        <w:t> 20</w:t>
      </w:r>
      <w:r w:rsidRPr="001F1979">
        <w:rPr>
          <w:rFonts w:hint="cs"/>
          <w:spacing w:val="-2"/>
          <w:rtl/>
          <w:lang w:val="en-GB"/>
        </w:rPr>
        <w:t xml:space="preserve"> ودقة تسديد تبلغ حوالي </w:t>
      </w:r>
      <w:r w:rsidRPr="001F1979">
        <w:rPr>
          <w:spacing w:val="-2"/>
          <w:lang w:val="en-GB"/>
        </w:rPr>
        <w:t>0,2</w:t>
      </w:r>
      <w:r>
        <w:rPr>
          <w:rFonts w:hint="eastAsia"/>
          <w:spacing w:val="-2"/>
          <w:rtl/>
          <w:lang w:val="en-GB"/>
        </w:rPr>
        <w:t> </w:t>
      </w:r>
      <w:r w:rsidRPr="001F1979">
        <w:rPr>
          <w:rFonts w:hint="cs"/>
          <w:spacing w:val="-2"/>
          <w:rtl/>
          <w:lang w:val="en-GB"/>
        </w:rPr>
        <w:t>درجة.</w:t>
      </w:r>
    </w:p>
    <w:p w14:paraId="51243B67" w14:textId="77777777" w:rsidR="008731B7" w:rsidRPr="00CE5B09" w:rsidRDefault="008731B7" w:rsidP="008731B7">
      <w:pPr>
        <w:pStyle w:val="Heading2"/>
        <w:rPr>
          <w:rtl/>
        </w:rPr>
      </w:pPr>
      <w:r w:rsidRPr="00CE5B09">
        <w:t>2.</w:t>
      </w:r>
      <w:r>
        <w:t>2</w:t>
      </w:r>
      <w:r w:rsidRPr="00CE5B09">
        <w:rPr>
          <w:rtl/>
        </w:rPr>
        <w:tab/>
        <w:t>الجزء الأرضي</w:t>
      </w:r>
    </w:p>
    <w:p w14:paraId="7607BE79" w14:textId="7E36F351" w:rsidR="008731B7" w:rsidRPr="00B16E69" w:rsidRDefault="008731B7" w:rsidP="008731B7">
      <w:pPr>
        <w:rPr>
          <w:rtl/>
          <w:lang w:val="en-GB"/>
        </w:rPr>
      </w:pPr>
      <w:r>
        <w:rPr>
          <w:rFonts w:hint="cs"/>
          <w:rtl/>
          <w:lang w:bidi="ar-EG"/>
        </w:rPr>
        <w:t xml:space="preserve">يوفر مشغل النظام </w:t>
      </w:r>
      <w:r>
        <w:rPr>
          <w:lang w:val="en-GB"/>
        </w:rPr>
        <w:t>SBAS</w:t>
      </w:r>
      <w:r>
        <w:rPr>
          <w:rFonts w:hint="cs"/>
          <w:rtl/>
          <w:lang w:val="en-GB"/>
        </w:rPr>
        <w:t xml:space="preserve"> المعني البنية التحتية الأرضية المصاحبة للنظام </w:t>
      </w:r>
      <w:r>
        <w:rPr>
          <w:lang w:val="en-GB"/>
        </w:rPr>
        <w:t>SBAS</w:t>
      </w:r>
      <w:r>
        <w:rPr>
          <w:rFonts w:hint="cs"/>
          <w:rtl/>
          <w:lang w:val="en-GB"/>
        </w:rPr>
        <w:t xml:space="preserve">، ويقوم بحساب بيانات التصحيح المناسبة قبل إدراجها في الإشارة المرسلة على الوصلة الصاعدة. ويرد في الجدول </w:t>
      </w:r>
      <w:r w:rsidR="00CB7426">
        <w:rPr>
          <w:lang w:val="en-GB"/>
        </w:rPr>
        <w:t>40</w:t>
      </w:r>
      <w:r w:rsidR="00CB7426">
        <w:rPr>
          <w:rFonts w:hint="cs"/>
          <w:rtl/>
          <w:lang w:val="en-GB" w:bidi="ar-EG"/>
        </w:rPr>
        <w:t xml:space="preserve"> </w:t>
      </w:r>
      <w:r>
        <w:rPr>
          <w:rFonts w:hint="cs"/>
          <w:rtl/>
          <w:lang w:val="en-GB"/>
        </w:rPr>
        <w:t xml:space="preserve">معلمات الهوائي الذي يبلغ قطره </w:t>
      </w:r>
      <w:r>
        <w:rPr>
          <w:lang w:val="en-GB"/>
        </w:rPr>
        <w:t>9</w:t>
      </w:r>
      <w:r>
        <w:rPr>
          <w:rFonts w:hint="cs"/>
          <w:rtl/>
          <w:lang w:val="en-GB"/>
        </w:rPr>
        <w:t xml:space="preserve"> أمتار من أجل وصلات التغذية في نطاق التردد </w:t>
      </w:r>
      <w:r>
        <w:rPr>
          <w:lang w:val="en-GB"/>
        </w:rPr>
        <w:t>MHz 6 700-5 850</w:t>
      </w:r>
      <w:r>
        <w:rPr>
          <w:rFonts w:hint="cs"/>
          <w:rtl/>
          <w:lang w:val="en-GB"/>
        </w:rPr>
        <w:t>.</w:t>
      </w:r>
    </w:p>
    <w:p w14:paraId="222322EB" w14:textId="3F47053B" w:rsidR="008731B7" w:rsidRPr="00CB7426" w:rsidRDefault="008731B7" w:rsidP="008731B7">
      <w:pPr>
        <w:pStyle w:val="TableNo0"/>
        <w:bidi/>
        <w:rPr>
          <w:rFonts w:eastAsia="SimSun"/>
          <w:rtl/>
          <w:lang w:val="en-US" w:bidi="ar-EG"/>
        </w:rPr>
      </w:pPr>
      <w:r>
        <w:rPr>
          <w:rFonts w:eastAsia="SimSun" w:hint="cs"/>
          <w:rtl/>
          <w:lang w:bidi="ar-EG"/>
        </w:rPr>
        <w:t xml:space="preserve">الجدول </w:t>
      </w:r>
      <w:r w:rsidR="00CB7426">
        <w:rPr>
          <w:rFonts w:eastAsia="SimSun"/>
          <w:lang w:bidi="ar-EG"/>
        </w:rPr>
        <w:t>40</w:t>
      </w:r>
    </w:p>
    <w:p w14:paraId="38FF47B2" w14:textId="77777777" w:rsidR="008731B7" w:rsidRDefault="008731B7" w:rsidP="008731B7">
      <w:pPr>
        <w:pStyle w:val="Tabletitle"/>
        <w:rPr>
          <w:rFonts w:eastAsia="SimSun"/>
          <w:rtl/>
          <w:lang w:eastAsia="zh-CN"/>
        </w:rPr>
      </w:pPr>
      <w:r>
        <w:rPr>
          <w:rFonts w:eastAsia="SimSun" w:hint="cs"/>
          <w:rtl/>
          <w:lang w:eastAsia="zh-CN"/>
        </w:rPr>
        <w:t>معلمات هوائي المحطات الأرضية</w:t>
      </w:r>
    </w:p>
    <w:tbl>
      <w:tblPr>
        <w:tblStyle w:val="TableGrid1"/>
        <w:bidiVisual/>
        <w:tblW w:w="0" w:type="auto"/>
        <w:jc w:val="center"/>
        <w:tblLook w:val="04A0" w:firstRow="1" w:lastRow="0" w:firstColumn="1" w:lastColumn="0" w:noHBand="0" w:noVBand="1"/>
      </w:tblPr>
      <w:tblGrid>
        <w:gridCol w:w="2088"/>
        <w:gridCol w:w="1323"/>
        <w:gridCol w:w="1687"/>
        <w:gridCol w:w="1808"/>
      </w:tblGrid>
      <w:tr w:rsidR="008731B7" w:rsidRPr="002F26B0" w14:paraId="3BE9FC58" w14:textId="77777777" w:rsidTr="00DD529E">
        <w:trPr>
          <w:jc w:val="center"/>
        </w:trPr>
        <w:tc>
          <w:tcPr>
            <w:tcW w:w="2088" w:type="dxa"/>
            <w:vAlign w:val="center"/>
          </w:tcPr>
          <w:p w14:paraId="346E4597" w14:textId="63C2500A" w:rsidR="008731B7" w:rsidRPr="002F26B0" w:rsidRDefault="008731B7" w:rsidP="004C4EE9">
            <w:pPr>
              <w:pStyle w:val="Tablehead"/>
              <w:rPr>
                <w:rFonts w:ascii="Times New Roman" w:hAnsi="Times New Roman"/>
                <w:rtl/>
                <w:lang w:bidi="ar-EG"/>
              </w:rPr>
            </w:pPr>
            <w:r>
              <w:rPr>
                <w:rFonts w:ascii="Times New Roman" w:hAnsi="Times New Roman" w:hint="cs"/>
                <w:rtl/>
              </w:rPr>
              <w:t>قطر الهوائي</w:t>
            </w:r>
            <w:r w:rsidR="004C4EE9">
              <w:rPr>
                <w:rFonts w:ascii="Times New Roman" w:hAnsi="Times New Roman"/>
              </w:rPr>
              <w:br/>
            </w:r>
            <w:r w:rsidR="00CB7426">
              <w:rPr>
                <w:rFonts w:ascii="Times New Roman" w:hAnsi="Times New Roman" w:hint="cs"/>
                <w:rtl/>
                <w:lang w:bidi="ar-EG"/>
              </w:rPr>
              <w:t>(</w:t>
            </w:r>
            <w:r w:rsidR="00007ADA" w:rsidRPr="00007ADA">
              <w:rPr>
                <w:rFonts w:ascii="Times New Roman" w:hAnsi="Times New Roman" w:hint="cs"/>
                <w:rtl/>
                <w:lang w:bidi="ar-EG"/>
              </w:rPr>
              <w:t>بال</w:t>
            </w:r>
            <w:r w:rsidR="00CB7426" w:rsidRPr="00007ADA">
              <w:rPr>
                <w:rFonts w:ascii="Times New Roman" w:hAnsi="Times New Roman" w:hint="cs"/>
                <w:rtl/>
                <w:lang w:bidi="ar-EG"/>
              </w:rPr>
              <w:t>أمتار</w:t>
            </w:r>
            <w:r w:rsidR="00CB7426">
              <w:rPr>
                <w:rFonts w:ascii="Times New Roman" w:hAnsi="Times New Roman" w:hint="cs"/>
                <w:rtl/>
                <w:lang w:bidi="ar-EG"/>
              </w:rPr>
              <w:t>)</w:t>
            </w:r>
          </w:p>
        </w:tc>
        <w:tc>
          <w:tcPr>
            <w:tcW w:w="1323" w:type="dxa"/>
            <w:vAlign w:val="center"/>
          </w:tcPr>
          <w:p w14:paraId="0570881A" w14:textId="01AC8B42" w:rsidR="008731B7" w:rsidRPr="002F26B0" w:rsidRDefault="008731B7" w:rsidP="00DD529E">
            <w:pPr>
              <w:pStyle w:val="Tablehead"/>
              <w:rPr>
                <w:rFonts w:ascii="Times New Roman" w:hAnsi="Times New Roman"/>
              </w:rPr>
            </w:pPr>
            <w:r>
              <w:rPr>
                <w:rFonts w:ascii="Times New Roman" w:hAnsi="Times New Roman" w:hint="cs"/>
                <w:rtl/>
              </w:rPr>
              <w:t xml:space="preserve">عرض </w:t>
            </w:r>
            <w:r w:rsidR="00007ADA">
              <w:rPr>
                <w:rFonts w:ascii="Times New Roman" w:hAnsi="Times New Roman" w:hint="cs"/>
                <w:rtl/>
              </w:rPr>
              <w:t>الحزمة</w:t>
            </w:r>
            <w:r w:rsidR="00CB7426">
              <w:rPr>
                <w:rFonts w:ascii="Times New Roman" w:hAnsi="Times New Roman"/>
                <w:rtl/>
              </w:rPr>
              <w:br/>
            </w:r>
            <w:r w:rsidR="00CB7426">
              <w:rPr>
                <w:rFonts w:ascii="Times New Roman" w:hAnsi="Times New Roman" w:hint="cs"/>
                <w:rtl/>
              </w:rPr>
              <w:t>(</w:t>
            </w:r>
            <w:r w:rsidR="00007ADA">
              <w:rPr>
                <w:rFonts w:ascii="Times New Roman" w:hAnsi="Times New Roman" w:hint="cs"/>
                <w:rtl/>
              </w:rPr>
              <w:t>بال</w:t>
            </w:r>
            <w:r w:rsidR="00CB7426">
              <w:rPr>
                <w:rFonts w:ascii="Times New Roman" w:hAnsi="Times New Roman" w:hint="cs"/>
                <w:rtl/>
              </w:rPr>
              <w:t>درج</w:t>
            </w:r>
            <w:r w:rsidR="00007ADA">
              <w:rPr>
                <w:rFonts w:ascii="Times New Roman" w:hAnsi="Times New Roman" w:hint="cs"/>
                <w:rtl/>
              </w:rPr>
              <w:t>ات</w:t>
            </w:r>
            <w:r w:rsidR="00CB7426">
              <w:rPr>
                <w:rFonts w:ascii="Times New Roman" w:hAnsi="Times New Roman" w:hint="cs"/>
                <w:rtl/>
              </w:rPr>
              <w:t>)</w:t>
            </w:r>
          </w:p>
        </w:tc>
        <w:tc>
          <w:tcPr>
            <w:tcW w:w="1687" w:type="dxa"/>
          </w:tcPr>
          <w:p w14:paraId="4922038B" w14:textId="0248FC39" w:rsidR="008731B7" w:rsidRPr="00CB7426" w:rsidRDefault="008731B7" w:rsidP="00DD529E">
            <w:pPr>
              <w:pStyle w:val="Tablehead"/>
              <w:rPr>
                <w:rFonts w:ascii="Times New Roman" w:hAnsi="Times New Roman"/>
                <w:lang w:val="en-GB" w:bidi="ar-EG"/>
              </w:rPr>
            </w:pPr>
            <w:r>
              <w:rPr>
                <w:rFonts w:ascii="Times New Roman" w:hAnsi="Times New Roman" w:hint="cs"/>
                <w:rtl/>
              </w:rPr>
              <w:t xml:space="preserve">الكسب </w:t>
            </w:r>
            <w:proofErr w:type="spellStart"/>
            <w:r>
              <w:rPr>
                <w:rFonts w:ascii="Times New Roman" w:hAnsi="Times New Roman" w:hint="cs"/>
                <w:rtl/>
              </w:rPr>
              <w:t>المتناحي</w:t>
            </w:r>
            <w:proofErr w:type="spellEnd"/>
            <w:r>
              <w:rPr>
                <w:rFonts w:ascii="Times New Roman" w:hAnsi="Times New Roman" w:hint="cs"/>
                <w:rtl/>
              </w:rPr>
              <w:t xml:space="preserve"> الأقصى</w:t>
            </w:r>
            <w:r w:rsidR="00CB7426">
              <w:rPr>
                <w:rFonts w:ascii="Times New Roman" w:hAnsi="Times New Roman"/>
                <w:rtl/>
                <w:lang w:bidi="ar-EG"/>
              </w:rPr>
              <w:br/>
            </w:r>
            <w:r w:rsidR="00CB7426">
              <w:rPr>
                <w:rFonts w:ascii="Times New Roman" w:hAnsi="Times New Roman"/>
                <w:lang w:val="en-GB" w:bidi="ar-EG"/>
              </w:rPr>
              <w:t>(</w:t>
            </w:r>
            <w:proofErr w:type="spellStart"/>
            <w:r w:rsidR="00CB7426">
              <w:rPr>
                <w:rFonts w:ascii="Times New Roman" w:hAnsi="Times New Roman"/>
                <w:lang w:val="en-GB" w:bidi="ar-EG"/>
              </w:rPr>
              <w:t>dBi</w:t>
            </w:r>
            <w:proofErr w:type="spellEnd"/>
            <w:r w:rsidR="00CB7426">
              <w:rPr>
                <w:rFonts w:ascii="Times New Roman" w:hAnsi="Times New Roman"/>
                <w:lang w:val="en-GB" w:bidi="ar-EG"/>
              </w:rPr>
              <w:t>)</w:t>
            </w:r>
          </w:p>
        </w:tc>
        <w:tc>
          <w:tcPr>
            <w:tcW w:w="1808" w:type="dxa"/>
            <w:vAlign w:val="center"/>
          </w:tcPr>
          <w:p w14:paraId="38EECAE1" w14:textId="77777777" w:rsidR="008731B7" w:rsidRPr="002F26B0" w:rsidRDefault="008731B7" w:rsidP="00DD529E">
            <w:pPr>
              <w:pStyle w:val="Tablehead"/>
              <w:rPr>
                <w:rFonts w:ascii="Times New Roman" w:hAnsi="Times New Roman"/>
              </w:rPr>
            </w:pPr>
            <w:r>
              <w:rPr>
                <w:rFonts w:ascii="Times New Roman" w:hAnsi="Times New Roman" w:hint="cs"/>
                <w:rtl/>
              </w:rPr>
              <w:t>مخطط إشعاع الهوائي</w:t>
            </w:r>
          </w:p>
        </w:tc>
      </w:tr>
      <w:tr w:rsidR="008731B7" w:rsidRPr="002F26B0" w14:paraId="5D27B913" w14:textId="77777777" w:rsidTr="00DD529E">
        <w:trPr>
          <w:jc w:val="center"/>
        </w:trPr>
        <w:tc>
          <w:tcPr>
            <w:tcW w:w="2088" w:type="dxa"/>
            <w:vAlign w:val="center"/>
          </w:tcPr>
          <w:p w14:paraId="1A82974F" w14:textId="7291A8EE" w:rsidR="008731B7" w:rsidRPr="002F26B0" w:rsidRDefault="008731B7" w:rsidP="00DD529E">
            <w:pPr>
              <w:pStyle w:val="Tabletext"/>
              <w:jc w:val="center"/>
            </w:pPr>
            <w:r w:rsidRPr="002F26B0">
              <w:t>9</w:t>
            </w:r>
          </w:p>
        </w:tc>
        <w:tc>
          <w:tcPr>
            <w:tcW w:w="1323" w:type="dxa"/>
            <w:vAlign w:val="center"/>
          </w:tcPr>
          <w:p w14:paraId="1EF37549" w14:textId="2AA4FA97" w:rsidR="008731B7" w:rsidRPr="002F26B0" w:rsidRDefault="008731B7" w:rsidP="00DD529E">
            <w:pPr>
              <w:pStyle w:val="Tabletext"/>
              <w:jc w:val="center"/>
            </w:pPr>
            <w:r w:rsidRPr="002F26B0">
              <w:t>0,39</w:t>
            </w:r>
          </w:p>
        </w:tc>
        <w:tc>
          <w:tcPr>
            <w:tcW w:w="1687" w:type="dxa"/>
            <w:vAlign w:val="center"/>
          </w:tcPr>
          <w:p w14:paraId="7CE74536" w14:textId="22BD6902" w:rsidR="008731B7" w:rsidRPr="002F26B0" w:rsidRDefault="008731B7" w:rsidP="00DD529E">
            <w:pPr>
              <w:pStyle w:val="Tabletext"/>
              <w:jc w:val="center"/>
            </w:pPr>
            <w:r w:rsidRPr="002F26B0">
              <w:t>53</w:t>
            </w:r>
          </w:p>
        </w:tc>
        <w:tc>
          <w:tcPr>
            <w:tcW w:w="1808" w:type="dxa"/>
            <w:vAlign w:val="center"/>
          </w:tcPr>
          <w:p w14:paraId="4F5724B3" w14:textId="77777777" w:rsidR="008731B7" w:rsidRPr="002F26B0" w:rsidRDefault="008731B7" w:rsidP="00DD529E">
            <w:pPr>
              <w:pStyle w:val="Tabletext"/>
              <w:jc w:val="center"/>
            </w:pPr>
            <w:r w:rsidRPr="002F26B0">
              <w:t>29-25</w:t>
            </w:r>
            <w:r>
              <w:rPr>
                <w:rFonts w:hint="cs"/>
                <w:rtl/>
              </w:rPr>
              <w:t xml:space="preserve"> </w:t>
            </w:r>
            <w:r w:rsidRPr="002F26B0">
              <w:t>log</w:t>
            </w:r>
          </w:p>
        </w:tc>
      </w:tr>
    </w:tbl>
    <w:p w14:paraId="57F3E3C5" w14:textId="77777777" w:rsidR="008731B7" w:rsidRDefault="008731B7" w:rsidP="008731B7">
      <w:pPr>
        <w:pStyle w:val="Heading2"/>
        <w:rPr>
          <w:rFonts w:eastAsia="SimSun"/>
          <w:rtl/>
          <w:lang w:eastAsia="zh-CN"/>
        </w:rPr>
      </w:pPr>
      <w:r>
        <w:rPr>
          <w:rFonts w:eastAsia="SimSun"/>
          <w:lang w:eastAsia="zh-CN" w:bidi="ar-EG"/>
        </w:rPr>
        <w:t>3.2</w:t>
      </w:r>
      <w:r>
        <w:rPr>
          <w:rFonts w:eastAsia="SimSun"/>
          <w:rtl/>
          <w:lang w:eastAsia="zh-CN" w:bidi="ar-EG"/>
        </w:rPr>
        <w:tab/>
      </w:r>
      <w:r>
        <w:rPr>
          <w:rFonts w:eastAsia="SimSun" w:hint="cs"/>
          <w:rtl/>
          <w:lang w:eastAsia="zh-CN" w:bidi="ar-EG"/>
        </w:rPr>
        <w:t>جزء المستعمل</w:t>
      </w:r>
    </w:p>
    <w:p w14:paraId="4275DC8D" w14:textId="77777777" w:rsidR="008731B7" w:rsidRPr="00930913" w:rsidRDefault="008731B7" w:rsidP="008731B7">
      <w:pPr>
        <w:rPr>
          <w:rFonts w:eastAsia="SimSun"/>
          <w:rtl/>
          <w:lang w:val="en-GB" w:eastAsia="zh-CN"/>
        </w:rPr>
      </w:pPr>
      <w:r>
        <w:rPr>
          <w:rFonts w:eastAsia="SimSun" w:hint="cs"/>
          <w:rtl/>
          <w:lang w:eastAsia="zh-CN" w:bidi="ar-EG"/>
        </w:rPr>
        <w:t xml:space="preserve">يتكون جزء المستعمل من عدة </w:t>
      </w:r>
      <w:proofErr w:type="spellStart"/>
      <w:r>
        <w:rPr>
          <w:rFonts w:eastAsia="SimSun" w:hint="cs"/>
          <w:rtl/>
          <w:lang w:eastAsia="zh-CN" w:bidi="ar-EG"/>
        </w:rPr>
        <w:t>مطاريف</w:t>
      </w:r>
      <w:proofErr w:type="spellEnd"/>
      <w:r>
        <w:rPr>
          <w:rFonts w:eastAsia="SimSun" w:hint="cs"/>
          <w:rtl/>
          <w:lang w:eastAsia="zh-CN" w:bidi="ar-EG"/>
        </w:rPr>
        <w:t xml:space="preserve"> مختلفة تستطيع استقبال وحساب البيانات الصادرة من النظامين </w:t>
      </w:r>
      <w:r>
        <w:rPr>
          <w:rFonts w:eastAsia="SimSun"/>
          <w:lang w:val="en-GB" w:eastAsia="zh-CN" w:bidi="ar-EG"/>
        </w:rPr>
        <w:t>GPS</w:t>
      </w:r>
      <w:r>
        <w:rPr>
          <w:rFonts w:eastAsia="SimSun" w:hint="cs"/>
          <w:rtl/>
          <w:lang w:val="en-GB" w:eastAsia="zh-CN"/>
        </w:rPr>
        <w:t xml:space="preserve"> و</w:t>
      </w:r>
      <w:r>
        <w:rPr>
          <w:rFonts w:eastAsia="SimSun"/>
          <w:lang w:val="en-GB" w:eastAsia="zh-CN"/>
        </w:rPr>
        <w:t>Galileo</w:t>
      </w:r>
      <w:r>
        <w:rPr>
          <w:rFonts w:eastAsia="SimSun" w:hint="cs"/>
          <w:rtl/>
          <w:lang w:val="en-GB" w:eastAsia="zh-CN"/>
        </w:rPr>
        <w:t xml:space="preserve"> </w:t>
      </w:r>
      <w:proofErr w:type="spellStart"/>
      <w:r>
        <w:rPr>
          <w:rFonts w:eastAsia="SimSun" w:hint="cs"/>
          <w:rtl/>
          <w:lang w:val="en-GB" w:eastAsia="zh-CN"/>
        </w:rPr>
        <w:t>وكوكبات</w:t>
      </w:r>
      <w:proofErr w:type="spellEnd"/>
      <w:r>
        <w:rPr>
          <w:rFonts w:eastAsia="SimSun" w:hint="cs"/>
          <w:rtl/>
          <w:lang w:val="en-GB" w:eastAsia="zh-CN"/>
        </w:rPr>
        <w:t xml:space="preserve"> أخرى للخدمة </w:t>
      </w:r>
      <w:r>
        <w:rPr>
          <w:rFonts w:eastAsia="SimSun"/>
          <w:lang w:val="en-GB" w:eastAsia="zh-CN"/>
        </w:rPr>
        <w:t>SRNS</w:t>
      </w:r>
      <w:r>
        <w:rPr>
          <w:rFonts w:eastAsia="SimSun" w:hint="cs"/>
          <w:rtl/>
          <w:lang w:val="en-GB" w:eastAsia="zh-CN"/>
        </w:rPr>
        <w:t xml:space="preserve"> بالاقتران مع بيانات </w:t>
      </w:r>
      <w:r>
        <w:rPr>
          <w:rFonts w:eastAsia="SimSun"/>
          <w:lang w:val="en-GB" w:eastAsia="zh-CN"/>
        </w:rPr>
        <w:t>EGNOS</w:t>
      </w:r>
      <w:r>
        <w:rPr>
          <w:rFonts w:eastAsia="SimSun" w:hint="cs"/>
          <w:rtl/>
          <w:lang w:val="en-GB" w:eastAsia="zh-CN"/>
        </w:rPr>
        <w:t xml:space="preserve"> وإجراء حسابات للحصول على تصحيحات وقياسات أكثر دقة.</w:t>
      </w:r>
    </w:p>
    <w:p w14:paraId="3E9ADAD9" w14:textId="77777777" w:rsidR="008731B7" w:rsidRDefault="008731B7" w:rsidP="008731B7">
      <w:pPr>
        <w:pStyle w:val="Heading1"/>
        <w:rPr>
          <w:rFonts w:eastAsia="SimSun"/>
          <w:rtl/>
          <w:lang w:eastAsia="zh-CN" w:bidi="ar-EG"/>
        </w:rPr>
      </w:pPr>
      <w:r>
        <w:rPr>
          <w:rFonts w:eastAsia="SimSun"/>
          <w:lang w:eastAsia="zh-CN" w:bidi="ar-EG"/>
        </w:rPr>
        <w:lastRenderedPageBreak/>
        <w:t>3</w:t>
      </w:r>
      <w:r>
        <w:rPr>
          <w:rFonts w:eastAsia="SimSun"/>
          <w:rtl/>
          <w:lang w:eastAsia="zh-CN" w:bidi="ar-EG"/>
        </w:rPr>
        <w:tab/>
      </w:r>
      <w:r>
        <w:rPr>
          <w:rFonts w:eastAsia="SimSun" w:hint="cs"/>
          <w:rtl/>
          <w:lang w:eastAsia="zh-CN" w:bidi="ar-EG"/>
        </w:rPr>
        <w:t>خصائص الإرسال</w:t>
      </w:r>
    </w:p>
    <w:p w14:paraId="55CA9790" w14:textId="4BAA577D" w:rsidR="008731B7" w:rsidRPr="001F5B56" w:rsidRDefault="008731B7" w:rsidP="008731B7">
      <w:pPr>
        <w:rPr>
          <w:rFonts w:eastAsia="SimSun"/>
          <w:rtl/>
          <w:lang w:val="en-GB" w:eastAsia="zh-CN"/>
        </w:rPr>
      </w:pPr>
      <w:r>
        <w:rPr>
          <w:rFonts w:eastAsia="SimSun" w:hint="cs"/>
          <w:rtl/>
          <w:lang w:eastAsia="zh-CN" w:bidi="ar-EG"/>
        </w:rPr>
        <w:t xml:space="preserve">يرد في الجدول </w:t>
      </w:r>
      <w:r w:rsidR="00CB7426">
        <w:rPr>
          <w:rFonts w:eastAsia="SimSun"/>
          <w:lang w:val="en-GB" w:eastAsia="zh-CN" w:bidi="ar-EG"/>
        </w:rPr>
        <w:t>41</w:t>
      </w:r>
      <w:r>
        <w:rPr>
          <w:rFonts w:eastAsia="SimSun" w:hint="cs"/>
          <w:rtl/>
          <w:lang w:val="en-GB" w:eastAsia="zh-CN"/>
        </w:rPr>
        <w:t xml:space="preserve"> خصائص الإرسال للإشارتين الملاحيتين المرسلتين </w:t>
      </w:r>
      <w:r>
        <w:rPr>
          <w:rFonts w:eastAsia="SimSun"/>
          <w:lang w:val="en-GB" w:eastAsia="zh-CN"/>
        </w:rPr>
        <w:t>L1</w:t>
      </w:r>
      <w:r>
        <w:rPr>
          <w:rFonts w:eastAsia="SimSun" w:hint="cs"/>
          <w:rtl/>
          <w:lang w:val="en-GB" w:eastAsia="zh-CN"/>
        </w:rPr>
        <w:t xml:space="preserve"> و</w:t>
      </w:r>
      <w:r>
        <w:rPr>
          <w:rFonts w:eastAsia="SimSun"/>
          <w:lang w:val="en-GB" w:eastAsia="zh-CN"/>
        </w:rPr>
        <w:t>L5</w:t>
      </w:r>
      <w:r>
        <w:rPr>
          <w:rFonts w:eastAsia="SimSun" w:hint="cs"/>
          <w:rtl/>
          <w:lang w:val="en-GB" w:eastAsia="zh-CN"/>
        </w:rPr>
        <w:t>.</w:t>
      </w:r>
    </w:p>
    <w:p w14:paraId="58255C42" w14:textId="726ADF60" w:rsidR="008731B7" w:rsidRPr="002F26B0" w:rsidRDefault="008731B7" w:rsidP="008731B7">
      <w:pPr>
        <w:pStyle w:val="TableNo0"/>
        <w:bidi/>
        <w:rPr>
          <w:rFonts w:eastAsia="SimSun"/>
          <w:rtl/>
          <w:lang w:val="en-US" w:bidi="ar-EG"/>
        </w:rPr>
      </w:pPr>
      <w:r>
        <w:rPr>
          <w:rFonts w:eastAsia="SimSun" w:hint="cs"/>
          <w:rtl/>
          <w:lang w:bidi="ar-EG"/>
        </w:rPr>
        <w:t xml:space="preserve">الجدول </w:t>
      </w:r>
      <w:r w:rsidR="00CB7426">
        <w:rPr>
          <w:rFonts w:eastAsia="SimSun"/>
          <w:lang w:bidi="ar-EG"/>
        </w:rPr>
        <w:t>41</w:t>
      </w:r>
    </w:p>
    <w:p w14:paraId="2C512DDD" w14:textId="77777777" w:rsidR="008731B7" w:rsidRDefault="008731B7" w:rsidP="008731B7">
      <w:pPr>
        <w:pStyle w:val="Tabletitle"/>
        <w:rPr>
          <w:rFonts w:eastAsia="SimSun"/>
          <w:rtl/>
          <w:lang w:eastAsia="zh-CN"/>
        </w:rPr>
      </w:pPr>
      <w:r>
        <w:rPr>
          <w:rFonts w:eastAsia="SimSun" w:hint="cs"/>
          <w:rtl/>
          <w:lang w:eastAsia="zh-CN"/>
        </w:rPr>
        <w:t>خصائص الإرسال</w:t>
      </w:r>
    </w:p>
    <w:tbl>
      <w:tblPr>
        <w:tblStyle w:val="TableGrid1"/>
        <w:bidiVisual/>
        <w:tblW w:w="5000" w:type="pct"/>
        <w:jc w:val="center"/>
        <w:tblLook w:val="04A0" w:firstRow="1" w:lastRow="0" w:firstColumn="1" w:lastColumn="0" w:noHBand="0" w:noVBand="1"/>
      </w:tblPr>
      <w:tblGrid>
        <w:gridCol w:w="1992"/>
        <w:gridCol w:w="2013"/>
        <w:gridCol w:w="1686"/>
        <w:gridCol w:w="1994"/>
        <w:gridCol w:w="1944"/>
      </w:tblGrid>
      <w:tr w:rsidR="008731B7" w:rsidRPr="002F26B0" w14:paraId="2DAF75FF" w14:textId="77777777" w:rsidTr="00DD529E">
        <w:trPr>
          <w:jc w:val="center"/>
        </w:trPr>
        <w:tc>
          <w:tcPr>
            <w:tcW w:w="1992" w:type="dxa"/>
            <w:vAlign w:val="center"/>
          </w:tcPr>
          <w:p w14:paraId="4159419D" w14:textId="77777777" w:rsidR="008731B7" w:rsidRPr="002F26B0" w:rsidRDefault="008731B7" w:rsidP="00DD529E">
            <w:pPr>
              <w:pStyle w:val="Tablehead"/>
              <w:rPr>
                <w:rFonts w:ascii="Times New Roman" w:hAnsi="Times New Roman"/>
              </w:rPr>
            </w:pPr>
            <w:r>
              <w:rPr>
                <w:rFonts w:ascii="Times New Roman" w:hAnsi="Times New Roman" w:hint="cs"/>
                <w:rtl/>
              </w:rPr>
              <w:t>التردد الحامل</w:t>
            </w:r>
          </w:p>
        </w:tc>
        <w:tc>
          <w:tcPr>
            <w:tcW w:w="2013" w:type="dxa"/>
            <w:vAlign w:val="center"/>
          </w:tcPr>
          <w:p w14:paraId="18370512" w14:textId="5A2553F0" w:rsidR="008731B7" w:rsidRPr="00CB7426" w:rsidRDefault="008731B7" w:rsidP="00DD529E">
            <w:pPr>
              <w:pStyle w:val="Tablehead"/>
              <w:rPr>
                <w:rFonts w:ascii="Times New Roman" w:hAnsi="Times New Roman"/>
                <w:lang w:val="en-GB" w:bidi="ar-EG"/>
              </w:rPr>
            </w:pPr>
            <w:r>
              <w:rPr>
                <w:rFonts w:ascii="Times New Roman" w:hAnsi="Times New Roman" w:hint="cs"/>
                <w:rtl/>
              </w:rPr>
              <w:t>عرض النطاق المخصص</w:t>
            </w:r>
            <w:r w:rsidR="00CB7426">
              <w:rPr>
                <w:rFonts w:ascii="Times New Roman" w:hAnsi="Times New Roman"/>
              </w:rPr>
              <w:br/>
            </w:r>
            <w:r w:rsidR="00CB7426">
              <w:rPr>
                <w:rFonts w:ascii="Times New Roman" w:hAnsi="Times New Roman"/>
                <w:lang w:val="en-GB" w:bidi="ar-EG"/>
              </w:rPr>
              <w:t>(MHz)</w:t>
            </w:r>
          </w:p>
        </w:tc>
        <w:tc>
          <w:tcPr>
            <w:tcW w:w="1686" w:type="dxa"/>
            <w:vAlign w:val="center"/>
          </w:tcPr>
          <w:p w14:paraId="11CA3FA2" w14:textId="77777777" w:rsidR="008731B7" w:rsidRPr="002F26B0" w:rsidRDefault="008731B7" w:rsidP="00DD529E">
            <w:pPr>
              <w:pStyle w:val="Tablehead"/>
              <w:rPr>
                <w:rFonts w:ascii="Times New Roman" w:hAnsi="Times New Roman"/>
                <w:rtl/>
              </w:rPr>
            </w:pPr>
            <w:r>
              <w:rPr>
                <w:rFonts w:ascii="Times New Roman" w:hAnsi="Times New Roman" w:hint="cs"/>
                <w:rtl/>
              </w:rPr>
              <w:t xml:space="preserve">الاستقطاب </w:t>
            </w:r>
          </w:p>
        </w:tc>
        <w:tc>
          <w:tcPr>
            <w:tcW w:w="1994" w:type="dxa"/>
            <w:vAlign w:val="center"/>
          </w:tcPr>
          <w:p w14:paraId="16F7F741" w14:textId="79148BC3" w:rsidR="008731B7" w:rsidRPr="002F26B0" w:rsidRDefault="008731B7" w:rsidP="00DD529E">
            <w:pPr>
              <w:pStyle w:val="Tablehead"/>
              <w:rPr>
                <w:rFonts w:ascii="Times New Roman" w:hAnsi="Times New Roman"/>
                <w:rtl/>
                <w:lang w:bidi="ar-EG"/>
              </w:rPr>
            </w:pPr>
            <w:r>
              <w:rPr>
                <w:rFonts w:ascii="Times New Roman" w:hAnsi="Times New Roman" w:hint="cs"/>
                <w:rtl/>
              </w:rPr>
              <w:t>القيمة القصوى لقدرة الذروة</w:t>
            </w:r>
            <w:r w:rsidR="00CB7426">
              <w:rPr>
                <w:rFonts w:ascii="Times New Roman" w:hAnsi="Times New Roman"/>
              </w:rPr>
              <w:br/>
            </w:r>
            <w:r w:rsidR="00CB7426">
              <w:rPr>
                <w:rFonts w:ascii="Times New Roman" w:hAnsi="Times New Roman"/>
                <w:lang w:bidi="ar-EG"/>
              </w:rPr>
              <w:t>(dB</w:t>
            </w:r>
            <w:r w:rsidR="00CB7426">
              <w:rPr>
                <w:rFonts w:ascii="Times New Roman" w:hAnsi="Times New Roman"/>
                <w:lang w:val="en-GB" w:bidi="ar-EG"/>
              </w:rPr>
              <w:t>W</w:t>
            </w:r>
            <w:r w:rsidR="00CB7426">
              <w:rPr>
                <w:rFonts w:ascii="Times New Roman" w:hAnsi="Times New Roman"/>
                <w:lang w:bidi="ar-EG"/>
              </w:rPr>
              <w:t>)</w:t>
            </w:r>
          </w:p>
        </w:tc>
        <w:tc>
          <w:tcPr>
            <w:tcW w:w="1944" w:type="dxa"/>
            <w:vAlign w:val="center"/>
          </w:tcPr>
          <w:p w14:paraId="41D54471" w14:textId="1179178A" w:rsidR="008731B7" w:rsidRPr="00CB7426" w:rsidRDefault="008731B7" w:rsidP="00DD529E">
            <w:pPr>
              <w:pStyle w:val="Tablehead"/>
              <w:rPr>
                <w:rFonts w:ascii="Times New Roman" w:hAnsi="Times New Roman"/>
                <w:lang w:val="en-GB" w:bidi="ar-EG"/>
              </w:rPr>
            </w:pPr>
            <w:r>
              <w:rPr>
                <w:rFonts w:ascii="Times New Roman" w:hAnsi="Times New Roman" w:hint="cs"/>
                <w:rtl/>
              </w:rPr>
              <w:t>كسب الهوائي</w:t>
            </w:r>
            <w:r w:rsidR="00CB7426">
              <w:rPr>
                <w:rFonts w:ascii="Times New Roman" w:hAnsi="Times New Roman"/>
              </w:rPr>
              <w:br/>
            </w:r>
            <w:r w:rsidR="00CB7426">
              <w:rPr>
                <w:rFonts w:ascii="Times New Roman" w:hAnsi="Times New Roman"/>
                <w:lang w:val="en-GB" w:bidi="ar-EG"/>
              </w:rPr>
              <w:t>(</w:t>
            </w:r>
            <w:proofErr w:type="spellStart"/>
            <w:r w:rsidR="00CB7426">
              <w:rPr>
                <w:rFonts w:ascii="Times New Roman" w:hAnsi="Times New Roman"/>
                <w:lang w:val="en-GB" w:bidi="ar-EG"/>
              </w:rPr>
              <w:t>dBi</w:t>
            </w:r>
            <w:proofErr w:type="spellEnd"/>
            <w:r w:rsidR="00CB7426">
              <w:rPr>
                <w:rFonts w:ascii="Times New Roman" w:hAnsi="Times New Roman"/>
                <w:lang w:val="en-GB" w:bidi="ar-EG"/>
              </w:rPr>
              <w:t>)</w:t>
            </w:r>
          </w:p>
        </w:tc>
      </w:tr>
      <w:tr w:rsidR="008731B7" w:rsidRPr="002F26B0" w14:paraId="0E6E6C4E" w14:textId="77777777" w:rsidTr="00DD529E">
        <w:trPr>
          <w:jc w:val="center"/>
        </w:trPr>
        <w:tc>
          <w:tcPr>
            <w:tcW w:w="1992" w:type="dxa"/>
            <w:vAlign w:val="center"/>
          </w:tcPr>
          <w:p w14:paraId="3F4E9466" w14:textId="77777777" w:rsidR="008731B7" w:rsidRPr="002F26B0" w:rsidRDefault="008731B7" w:rsidP="00DD529E">
            <w:pPr>
              <w:pStyle w:val="Tabletext"/>
              <w:rPr>
                <w:rtl/>
                <w:lang w:val="en-GB"/>
              </w:rPr>
            </w:pPr>
            <w:r w:rsidRPr="002F26B0">
              <w:rPr>
                <w:lang w:val="en-GB"/>
              </w:rPr>
              <w:t>MHz 1 575,42</w:t>
            </w:r>
            <w:r w:rsidRPr="002F26B0">
              <w:rPr>
                <w:lang w:val="en-GB"/>
              </w:rPr>
              <w:br/>
            </w:r>
            <w:r>
              <w:rPr>
                <w:rFonts w:hint="cs"/>
                <w:rtl/>
                <w:lang w:val="en-GB"/>
              </w:rPr>
              <w:t xml:space="preserve">(الإشارة </w:t>
            </w:r>
            <w:r>
              <w:rPr>
                <w:lang w:val="en-GB"/>
              </w:rPr>
              <w:t>L1</w:t>
            </w:r>
            <w:r>
              <w:rPr>
                <w:rFonts w:hint="cs"/>
                <w:rtl/>
                <w:lang w:val="en-GB"/>
              </w:rPr>
              <w:t>)</w:t>
            </w:r>
          </w:p>
        </w:tc>
        <w:tc>
          <w:tcPr>
            <w:tcW w:w="2013" w:type="dxa"/>
            <w:vAlign w:val="center"/>
          </w:tcPr>
          <w:p w14:paraId="449FE1F3" w14:textId="1E9E86E8" w:rsidR="008731B7" w:rsidRPr="002F26B0" w:rsidRDefault="008731B7" w:rsidP="00DD529E">
            <w:pPr>
              <w:pStyle w:val="Tabletext"/>
              <w:jc w:val="center"/>
              <w:rPr>
                <w:lang w:val="en-GB"/>
              </w:rPr>
            </w:pPr>
            <w:r w:rsidRPr="002F26B0">
              <w:rPr>
                <w:lang w:val="en-GB"/>
              </w:rPr>
              <w:t>24</w:t>
            </w:r>
          </w:p>
        </w:tc>
        <w:tc>
          <w:tcPr>
            <w:tcW w:w="1686" w:type="dxa"/>
            <w:vAlign w:val="center"/>
          </w:tcPr>
          <w:p w14:paraId="44ABF966" w14:textId="77777777" w:rsidR="008731B7" w:rsidRPr="002F26B0" w:rsidRDefault="008731B7" w:rsidP="00DD529E">
            <w:pPr>
              <w:pStyle w:val="Tabletext"/>
              <w:jc w:val="center"/>
              <w:rPr>
                <w:lang w:val="en-GB"/>
              </w:rPr>
            </w:pPr>
            <w:r w:rsidRPr="002F26B0">
              <w:rPr>
                <w:lang w:val="en-GB"/>
              </w:rPr>
              <w:t>RHCP</w:t>
            </w:r>
          </w:p>
        </w:tc>
        <w:tc>
          <w:tcPr>
            <w:tcW w:w="1994" w:type="dxa"/>
            <w:vAlign w:val="center"/>
          </w:tcPr>
          <w:p w14:paraId="148B9AE5" w14:textId="6A848568" w:rsidR="008731B7" w:rsidRPr="002F26B0" w:rsidRDefault="008731B7" w:rsidP="00DD529E">
            <w:pPr>
              <w:pStyle w:val="Tabletext"/>
              <w:jc w:val="center"/>
              <w:rPr>
                <w:lang w:val="en-GB"/>
              </w:rPr>
            </w:pPr>
            <w:r w:rsidRPr="002F26B0">
              <w:rPr>
                <w:lang w:val="en-GB"/>
              </w:rPr>
              <w:t>17</w:t>
            </w:r>
          </w:p>
        </w:tc>
        <w:tc>
          <w:tcPr>
            <w:tcW w:w="1944" w:type="dxa"/>
            <w:vAlign w:val="center"/>
          </w:tcPr>
          <w:p w14:paraId="4AC1F8B1" w14:textId="27178741" w:rsidR="008731B7" w:rsidRPr="002F26B0" w:rsidRDefault="008731B7" w:rsidP="00DD529E">
            <w:pPr>
              <w:pStyle w:val="Tabletext"/>
              <w:jc w:val="center"/>
              <w:rPr>
                <w:lang w:val="en-GB"/>
              </w:rPr>
            </w:pPr>
            <w:r w:rsidRPr="002F26B0">
              <w:rPr>
                <w:lang w:val="en-GB"/>
              </w:rPr>
              <w:t>20</w:t>
            </w:r>
          </w:p>
        </w:tc>
      </w:tr>
      <w:tr w:rsidR="008731B7" w:rsidRPr="002F26B0" w14:paraId="7BD8A777" w14:textId="77777777" w:rsidTr="00DD529E">
        <w:trPr>
          <w:jc w:val="center"/>
        </w:trPr>
        <w:tc>
          <w:tcPr>
            <w:tcW w:w="1992" w:type="dxa"/>
            <w:vAlign w:val="center"/>
          </w:tcPr>
          <w:p w14:paraId="3D3DA32F" w14:textId="77777777" w:rsidR="008731B7" w:rsidRPr="002F26B0" w:rsidRDefault="008731B7" w:rsidP="00DD529E">
            <w:pPr>
              <w:pStyle w:val="Tabletext"/>
              <w:rPr>
                <w:lang w:val="en-GB" w:bidi="ar-EG"/>
              </w:rPr>
            </w:pPr>
            <w:r w:rsidRPr="002F26B0">
              <w:rPr>
                <w:lang w:val="en-GB"/>
              </w:rPr>
              <w:t>MHz 1 176,45</w:t>
            </w:r>
            <w:r w:rsidRPr="002F26B0">
              <w:rPr>
                <w:lang w:val="en-GB"/>
              </w:rPr>
              <w:br/>
            </w:r>
            <w:r>
              <w:rPr>
                <w:rFonts w:hint="cs"/>
                <w:rtl/>
                <w:lang w:val="en-GB"/>
              </w:rPr>
              <w:t xml:space="preserve">(الإشارة </w:t>
            </w:r>
            <w:r>
              <w:rPr>
                <w:lang w:val="en-GB"/>
              </w:rPr>
              <w:t>L5</w:t>
            </w:r>
            <w:r>
              <w:rPr>
                <w:rFonts w:hint="cs"/>
                <w:rtl/>
                <w:lang w:val="en-GB"/>
              </w:rPr>
              <w:t>)</w:t>
            </w:r>
          </w:p>
        </w:tc>
        <w:tc>
          <w:tcPr>
            <w:tcW w:w="2013" w:type="dxa"/>
            <w:vAlign w:val="center"/>
          </w:tcPr>
          <w:p w14:paraId="00AA1A6B" w14:textId="226BA7A9" w:rsidR="008731B7" w:rsidRPr="002F26B0" w:rsidRDefault="008731B7" w:rsidP="00DD529E">
            <w:pPr>
              <w:pStyle w:val="Tabletext"/>
              <w:jc w:val="center"/>
              <w:rPr>
                <w:lang w:val="en-GB"/>
              </w:rPr>
            </w:pPr>
            <w:r w:rsidRPr="002F26B0">
              <w:rPr>
                <w:lang w:val="en-GB"/>
              </w:rPr>
              <w:t>24</w:t>
            </w:r>
          </w:p>
        </w:tc>
        <w:tc>
          <w:tcPr>
            <w:tcW w:w="1686" w:type="dxa"/>
            <w:vAlign w:val="center"/>
          </w:tcPr>
          <w:p w14:paraId="18C43445" w14:textId="77777777" w:rsidR="008731B7" w:rsidRPr="002F26B0" w:rsidRDefault="008731B7" w:rsidP="00DD529E">
            <w:pPr>
              <w:pStyle w:val="Tabletext"/>
              <w:jc w:val="center"/>
              <w:rPr>
                <w:lang w:val="en-GB"/>
              </w:rPr>
            </w:pPr>
            <w:r w:rsidRPr="002F26B0">
              <w:rPr>
                <w:lang w:val="en-GB"/>
              </w:rPr>
              <w:t>RHCP</w:t>
            </w:r>
          </w:p>
        </w:tc>
        <w:tc>
          <w:tcPr>
            <w:tcW w:w="1994" w:type="dxa"/>
            <w:vAlign w:val="center"/>
          </w:tcPr>
          <w:p w14:paraId="3A15F3CA" w14:textId="03A0CF08" w:rsidR="008731B7" w:rsidRPr="002F26B0" w:rsidRDefault="008731B7" w:rsidP="00DD529E">
            <w:pPr>
              <w:pStyle w:val="Tabletext"/>
              <w:jc w:val="center"/>
              <w:rPr>
                <w:lang w:val="en-GB"/>
              </w:rPr>
            </w:pPr>
            <w:r w:rsidRPr="002F26B0">
              <w:rPr>
                <w:lang w:val="en-GB"/>
              </w:rPr>
              <w:t>17</w:t>
            </w:r>
          </w:p>
        </w:tc>
        <w:tc>
          <w:tcPr>
            <w:tcW w:w="1944" w:type="dxa"/>
            <w:vAlign w:val="center"/>
          </w:tcPr>
          <w:p w14:paraId="77365E9D" w14:textId="28CF3AA8" w:rsidR="008731B7" w:rsidRPr="002F26B0" w:rsidRDefault="008731B7" w:rsidP="00DD529E">
            <w:pPr>
              <w:pStyle w:val="Tabletext"/>
              <w:jc w:val="center"/>
              <w:rPr>
                <w:lang w:val="en-GB"/>
              </w:rPr>
            </w:pPr>
            <w:r w:rsidRPr="002F26B0">
              <w:rPr>
                <w:lang w:val="en-GB"/>
              </w:rPr>
              <w:t>20</w:t>
            </w:r>
          </w:p>
        </w:tc>
      </w:tr>
    </w:tbl>
    <w:p w14:paraId="419D78F1" w14:textId="77777777" w:rsidR="008731B7" w:rsidRDefault="008731B7" w:rsidP="004C4EE9">
      <w:pPr>
        <w:keepNext/>
        <w:keepLines/>
        <w:spacing w:before="240"/>
        <w:rPr>
          <w:rFonts w:eastAsia="SimSun"/>
          <w:rtl/>
          <w:lang w:val="en-GB" w:eastAsia="zh-CN"/>
        </w:rPr>
      </w:pPr>
      <w:r w:rsidRPr="00EF28AB">
        <w:rPr>
          <w:spacing w:val="-4"/>
          <w:rtl/>
          <w:lang w:bidi="ar-EG"/>
        </w:rPr>
        <w:t xml:space="preserve">وتُرسَل رسائل نظام التعزيز المحمول على متن السواتل في نفس النسق الأساسي ونفس البنية الأساسية اللذين تتسم بهما الإشارة الملاحية في نظام </w:t>
      </w:r>
      <w:r w:rsidRPr="00EF28AB">
        <w:rPr>
          <w:spacing w:val="-4"/>
          <w:lang w:bidi="ar-EG"/>
        </w:rPr>
        <w:t>GPS</w:t>
      </w:r>
      <w:r w:rsidRPr="00EF28AB">
        <w:rPr>
          <w:spacing w:val="-4"/>
          <w:rtl/>
          <w:lang w:bidi="ar-EG"/>
        </w:rPr>
        <w:t xml:space="preserve"> وال</w:t>
      </w:r>
      <w:r>
        <w:rPr>
          <w:rFonts w:hint="cs"/>
          <w:spacing w:val="-4"/>
          <w:rtl/>
          <w:lang w:bidi="ar-EG"/>
        </w:rPr>
        <w:t>ـ</w:t>
      </w:r>
      <w:r w:rsidRPr="00EF28AB">
        <w:rPr>
          <w:spacing w:val="-4"/>
          <w:rtl/>
          <w:lang w:bidi="ar-EG"/>
        </w:rPr>
        <w:t xml:space="preserve">مُرسَلَة على هذين الترددين بواسطة سواتل </w:t>
      </w:r>
      <w:r w:rsidRPr="00EF28AB">
        <w:rPr>
          <w:spacing w:val="-4"/>
          <w:lang w:bidi="ar-EG"/>
        </w:rPr>
        <w:t>GPS</w:t>
      </w:r>
      <w:r>
        <w:rPr>
          <w:rFonts w:eastAsia="SimSun" w:hint="cs"/>
          <w:rtl/>
          <w:lang w:eastAsia="zh-CN" w:bidi="ar-EG"/>
        </w:rPr>
        <w:t xml:space="preserve">. وتتكون هذه الإشارات من الشفرة </w:t>
      </w:r>
      <w:r>
        <w:rPr>
          <w:rFonts w:eastAsia="SimSun"/>
          <w:lang w:val="en-GB" w:eastAsia="zh-CN" w:bidi="ar-EG"/>
        </w:rPr>
        <w:t>C/A</w:t>
      </w:r>
      <w:r>
        <w:rPr>
          <w:rFonts w:eastAsia="SimSun" w:hint="cs"/>
          <w:rtl/>
          <w:lang w:val="en-GB" w:eastAsia="zh-CN"/>
        </w:rPr>
        <w:t xml:space="preserve"> مع الرسالة </w:t>
      </w:r>
      <w:r>
        <w:rPr>
          <w:rFonts w:eastAsia="SimSun"/>
          <w:lang w:val="en-GB" w:eastAsia="zh-CN"/>
        </w:rPr>
        <w:t>SBAS</w:t>
      </w:r>
      <w:r>
        <w:rPr>
          <w:rFonts w:eastAsia="SimSun" w:hint="cs"/>
          <w:rtl/>
          <w:lang w:val="en-GB" w:eastAsia="zh-CN"/>
        </w:rPr>
        <w:t xml:space="preserve"> المدمجة والشفرة </w:t>
      </w:r>
      <w:r>
        <w:rPr>
          <w:rFonts w:eastAsia="SimSun"/>
          <w:lang w:val="en-GB" w:eastAsia="zh-CN"/>
        </w:rPr>
        <w:t>P(Y)</w:t>
      </w:r>
      <w:r>
        <w:rPr>
          <w:rFonts w:eastAsia="SimSun" w:hint="cs"/>
          <w:rtl/>
          <w:lang w:val="en-GB" w:eastAsia="zh-CN"/>
        </w:rPr>
        <w:t xml:space="preserve"> اللتين يمكن دمجهما على الوصلات الصاعدة ومن ثم إرسالهما كإشارتين </w:t>
      </w:r>
      <w:r>
        <w:rPr>
          <w:rFonts w:eastAsia="SimSun"/>
          <w:lang w:val="en-GB" w:eastAsia="zh-CN"/>
        </w:rPr>
        <w:t>L1</w:t>
      </w:r>
      <w:r>
        <w:rPr>
          <w:rFonts w:eastAsia="SimSun" w:hint="cs"/>
          <w:rtl/>
          <w:lang w:val="en-GB" w:eastAsia="zh-CN"/>
        </w:rPr>
        <w:t xml:space="preserve"> و</w:t>
      </w:r>
      <w:r>
        <w:rPr>
          <w:rFonts w:eastAsia="SimSun"/>
          <w:lang w:val="en-GB" w:eastAsia="zh-CN"/>
        </w:rPr>
        <w:t>L5</w:t>
      </w:r>
      <w:r>
        <w:rPr>
          <w:rFonts w:eastAsia="SimSun" w:hint="cs"/>
          <w:rtl/>
          <w:lang w:val="en-GB" w:eastAsia="zh-CN"/>
        </w:rPr>
        <w:t xml:space="preserve"> على الوصلة الهابطة في</w:t>
      </w:r>
      <w:r>
        <w:rPr>
          <w:rFonts w:eastAsia="SimSun" w:hint="eastAsia"/>
          <w:rtl/>
          <w:lang w:val="en-GB" w:eastAsia="zh-CN"/>
        </w:rPr>
        <w:t> </w:t>
      </w:r>
      <w:r>
        <w:rPr>
          <w:rFonts w:eastAsia="SimSun" w:hint="cs"/>
          <w:rtl/>
          <w:lang w:val="en-GB" w:eastAsia="zh-CN"/>
        </w:rPr>
        <w:t xml:space="preserve">النطاقين من </w:t>
      </w:r>
      <w:r>
        <w:rPr>
          <w:rFonts w:eastAsia="SimSun"/>
          <w:lang w:val="en-GB" w:eastAsia="zh-CN"/>
        </w:rPr>
        <w:t>1 559</w:t>
      </w:r>
      <w:r>
        <w:rPr>
          <w:rFonts w:eastAsia="SimSun" w:hint="cs"/>
          <w:rtl/>
          <w:lang w:val="en-GB" w:eastAsia="zh-CN"/>
        </w:rPr>
        <w:t xml:space="preserve"> إلى </w:t>
      </w:r>
      <w:r>
        <w:rPr>
          <w:rFonts w:eastAsia="SimSun"/>
          <w:lang w:val="en-GB" w:eastAsia="zh-CN"/>
        </w:rPr>
        <w:t>1 610</w:t>
      </w:r>
      <w:r>
        <w:rPr>
          <w:rFonts w:eastAsia="SimSun" w:hint="cs"/>
          <w:rtl/>
          <w:lang w:val="en-GB" w:eastAsia="zh-CN"/>
        </w:rPr>
        <w:t xml:space="preserve"> ومن </w:t>
      </w:r>
      <w:r>
        <w:rPr>
          <w:rFonts w:eastAsia="SimSun"/>
          <w:lang w:val="en-GB" w:eastAsia="zh-CN"/>
        </w:rPr>
        <w:t>1 164</w:t>
      </w:r>
      <w:r>
        <w:rPr>
          <w:rFonts w:eastAsia="SimSun" w:hint="cs"/>
          <w:rtl/>
          <w:lang w:val="en-GB" w:eastAsia="zh-CN"/>
        </w:rPr>
        <w:t xml:space="preserve"> إلى </w:t>
      </w:r>
      <w:r>
        <w:rPr>
          <w:rFonts w:eastAsia="SimSun"/>
          <w:lang w:val="en-GB" w:eastAsia="zh-CN"/>
        </w:rPr>
        <w:t>1 215</w:t>
      </w:r>
      <w:r>
        <w:rPr>
          <w:rFonts w:eastAsia="SimSun" w:hint="cs"/>
          <w:rtl/>
          <w:lang w:val="en-GB" w:eastAsia="zh-CN"/>
        </w:rPr>
        <w:t xml:space="preserve"> </w:t>
      </w:r>
      <w:r>
        <w:rPr>
          <w:rFonts w:eastAsia="SimSun"/>
          <w:lang w:val="en-GB" w:eastAsia="zh-CN"/>
        </w:rPr>
        <w:t>MHz</w:t>
      </w:r>
      <w:r>
        <w:rPr>
          <w:rFonts w:eastAsia="SimSun" w:hint="cs"/>
          <w:rtl/>
          <w:lang w:val="en-GB" w:eastAsia="zh-CN"/>
        </w:rPr>
        <w:t xml:space="preserve"> على التوالي.</w:t>
      </w:r>
    </w:p>
    <w:p w14:paraId="51358101" w14:textId="77777777" w:rsidR="008731B7" w:rsidRDefault="008731B7" w:rsidP="008731B7">
      <w:pPr>
        <w:spacing w:before="600"/>
        <w:jc w:val="center"/>
        <w:rPr>
          <w:rFonts w:eastAsia="SimSun"/>
          <w:rtl/>
          <w:lang w:val="en-GB" w:eastAsia="zh-CN"/>
        </w:rPr>
      </w:pPr>
      <w:r>
        <w:rPr>
          <w:rFonts w:eastAsia="SimSun" w:hint="cs"/>
          <w:rtl/>
          <w:lang w:val="en-GB" w:eastAsia="zh-CN"/>
        </w:rPr>
        <w:t>___________</w:t>
      </w:r>
    </w:p>
    <w:sectPr w:rsidR="008731B7" w:rsidSect="0056399E">
      <w:headerReference w:type="even" r:id="rId25"/>
      <w:headerReference w:type="default" r:id="rId26"/>
      <w:footerReference w:type="even" r:id="rId27"/>
      <w:footerReference w:type="default" r:id="rId28"/>
      <w:headerReference w:type="first" r:id="rId29"/>
      <w:footerReference w:type="first" r:id="rId30"/>
      <w:pgSz w:w="11907" w:h="16834" w:code="9"/>
      <w:pgMar w:top="1418" w:right="1134" w:bottom="1134" w:left="1134" w:header="720" w:footer="567" w:gutter="0"/>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40455" w14:textId="77777777" w:rsidR="00CD3915" w:rsidRDefault="00CD3915">
      <w:r>
        <w:separator/>
      </w:r>
    </w:p>
  </w:endnote>
  <w:endnote w:type="continuationSeparator" w:id="0">
    <w:p w14:paraId="76D788EE" w14:textId="77777777" w:rsidR="00CD3915" w:rsidRDefault="00CD3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00000000" w:usb1="C0007841" w:usb2="00000009" w:usb3="00000000" w:csb0="000001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itali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17D0"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734CE"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AC78" w14:textId="4577404D" w:rsidR="000B4F10" w:rsidRPr="002845BF" w:rsidRDefault="000B4F10">
    <w:pPr>
      <w:pStyle w:val="Footer"/>
    </w:pPr>
    <w:r>
      <w:fldChar w:fldCharType="begin"/>
    </w:r>
    <w:r w:rsidRPr="002845BF">
      <w:instrText xml:space="preserve"> FILENAME \p \* MERGEFORMAT </w:instrText>
    </w:r>
    <w:r>
      <w:fldChar w:fldCharType="separate"/>
    </w:r>
    <w:r w:rsidR="00335D15">
      <w:t>P:\QPUB\BR\REC\M\1787-4\M1787-4A.docx</w:t>
    </w:r>
    <w:r>
      <w:fldChar w:fldCharType="end"/>
    </w:r>
    <w:r w:rsidRPr="002845BF">
      <w:tab/>
    </w:r>
    <w:r>
      <w:fldChar w:fldCharType="begin"/>
    </w:r>
    <w:r>
      <w:instrText xml:space="preserve"> savedate \@ dd.MM.yy </w:instrText>
    </w:r>
    <w:r>
      <w:fldChar w:fldCharType="separate"/>
    </w:r>
    <w:r w:rsidR="00335D15">
      <w:t>08.04.22</w:t>
    </w:r>
    <w:r>
      <w:fldChar w:fldCharType="end"/>
    </w:r>
    <w:r w:rsidRPr="002845BF">
      <w:tab/>
    </w:r>
    <w:r>
      <w:fldChar w:fldCharType="begin"/>
    </w:r>
    <w:r>
      <w:instrText xml:space="preserve"> printdate \@ dd.MM.yy </w:instrText>
    </w:r>
    <w:r>
      <w:fldChar w:fldCharType="separate"/>
    </w:r>
    <w:r w:rsidR="00335D15">
      <w:t>08.04.22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C4AAB" w14:textId="77777777" w:rsidR="00CD3915" w:rsidRDefault="00CD3915" w:rsidP="00E1601B">
      <w:pPr>
        <w:spacing w:line="240" w:lineRule="auto"/>
      </w:pPr>
      <w:r>
        <w:t>____________________</w:t>
      </w:r>
    </w:p>
  </w:footnote>
  <w:footnote w:type="continuationSeparator" w:id="0">
    <w:p w14:paraId="3058746A" w14:textId="77777777" w:rsidR="00CD3915" w:rsidRDefault="00CD3915">
      <w:r>
        <w:continuationSeparator/>
      </w:r>
    </w:p>
  </w:footnote>
  <w:footnote w:id="1">
    <w:p w14:paraId="61BDC660" w14:textId="11F2BF66" w:rsidR="007967F9" w:rsidRPr="00EF4EF4" w:rsidRDefault="007967F9" w:rsidP="006A2EB2">
      <w:pPr>
        <w:pStyle w:val="FootnoteText"/>
        <w:jc w:val="left"/>
        <w:rPr>
          <w:rtl/>
          <w:lang w:bidi="ar-EG"/>
        </w:rPr>
      </w:pPr>
      <w:r>
        <w:rPr>
          <w:rStyle w:val="FootnoteReference"/>
        </w:rPr>
        <w:footnoteRef/>
      </w:r>
      <w:r>
        <w:rPr>
          <w:rtl/>
          <w:lang w:bidi="ar-EG"/>
        </w:rPr>
        <w:tab/>
      </w:r>
      <w:r w:rsidR="00EF4EF4">
        <w:rPr>
          <w:rFonts w:hint="cs"/>
          <w:rtl/>
          <w:lang w:bidi="ar-EG"/>
        </w:rPr>
        <w:t xml:space="preserve">يمكن الاطلاع على </w:t>
      </w:r>
      <w:r w:rsidR="00EF4EF4" w:rsidRPr="00EF4EF4">
        <w:rPr>
          <w:rtl/>
          <w:lang w:bidi="ar-EG"/>
        </w:rPr>
        <w:t xml:space="preserve">وثائق المواصفات </w:t>
      </w:r>
      <w:r w:rsidR="00EF4EF4" w:rsidRPr="00EF4EF4">
        <w:rPr>
          <w:lang w:bidi="ar-EG"/>
        </w:rPr>
        <w:t>IS-GPS-200</w:t>
      </w:r>
      <w:r w:rsidR="00EF4EF4" w:rsidRPr="00EF4EF4">
        <w:rPr>
          <w:rtl/>
          <w:lang w:bidi="ar-EG"/>
        </w:rPr>
        <w:t xml:space="preserve"> و</w:t>
      </w:r>
      <w:r w:rsidR="00EF4EF4" w:rsidRPr="00EF4EF4">
        <w:rPr>
          <w:lang w:bidi="ar-EG"/>
        </w:rPr>
        <w:t>IS-GPS-705</w:t>
      </w:r>
      <w:r w:rsidR="00EF4EF4" w:rsidRPr="00EF4EF4">
        <w:rPr>
          <w:rtl/>
          <w:lang w:bidi="ar-EG"/>
        </w:rPr>
        <w:t xml:space="preserve"> و</w:t>
      </w:r>
      <w:r w:rsidR="00EF4EF4" w:rsidRPr="00EF4EF4">
        <w:rPr>
          <w:lang w:bidi="ar-EG"/>
        </w:rPr>
        <w:t>IS-GPS-800</w:t>
      </w:r>
      <w:r w:rsidR="00EF4EF4">
        <w:rPr>
          <w:rFonts w:hint="cs"/>
          <w:rtl/>
          <w:lang w:bidi="ar-EG"/>
        </w:rPr>
        <w:t xml:space="preserve"> </w:t>
      </w:r>
      <w:r w:rsidR="00AF16C3">
        <w:rPr>
          <w:rFonts w:hint="cs"/>
          <w:rtl/>
          <w:lang w:bidi="ar-EG"/>
        </w:rPr>
        <w:t>و</w:t>
      </w:r>
      <w:r w:rsidR="00AF16C3">
        <w:rPr>
          <w:lang w:bidi="ar-EG"/>
        </w:rPr>
        <w:t>ICD</w:t>
      </w:r>
      <w:r w:rsidR="00AF16C3">
        <w:rPr>
          <w:lang w:bidi="ar-EG"/>
        </w:rPr>
        <w:noBreakHyphen/>
        <w:t>GPS-240</w:t>
      </w:r>
      <w:r w:rsidR="00AF16C3">
        <w:rPr>
          <w:rFonts w:hint="cs"/>
          <w:rtl/>
        </w:rPr>
        <w:t xml:space="preserve"> </w:t>
      </w:r>
      <w:r w:rsidR="00AF16C3">
        <w:rPr>
          <w:rFonts w:hint="cs"/>
          <w:rtl/>
          <w:lang w:bidi="ar-EG"/>
        </w:rPr>
        <w:t>و</w:t>
      </w:r>
      <w:r w:rsidR="00AF16C3">
        <w:rPr>
          <w:lang w:bidi="ar-EG"/>
        </w:rPr>
        <w:t>ICD</w:t>
      </w:r>
      <w:r w:rsidR="00AF16C3">
        <w:rPr>
          <w:lang w:bidi="ar-EG"/>
        </w:rPr>
        <w:noBreakHyphen/>
        <w:t>GPS-870</w:t>
      </w:r>
      <w:r w:rsidR="00AF16C3">
        <w:rPr>
          <w:rFonts w:hint="cs"/>
          <w:rtl/>
          <w:lang w:bidi="ar-EG"/>
        </w:rPr>
        <w:t xml:space="preserve"> </w:t>
      </w:r>
      <w:r w:rsidR="00EF4EF4">
        <w:rPr>
          <w:rFonts w:hint="cs"/>
          <w:rtl/>
          <w:lang w:bidi="ar-EG"/>
        </w:rPr>
        <w:t>عبر الرابط</w:t>
      </w:r>
      <w:r w:rsidR="006A2EB2">
        <w:rPr>
          <w:lang w:bidi="ar-EG"/>
        </w:rPr>
        <w:br/>
      </w:r>
      <w:hyperlink r:id="rId1" w:history="1">
        <w:r w:rsidR="00EF4EF4" w:rsidRPr="00031142">
          <w:rPr>
            <w:rStyle w:val="Hyperlink"/>
            <w:lang w:bidi="ar-EG"/>
          </w:rPr>
          <w:t>https://www.gps.gov/technical/icwg</w:t>
        </w:r>
        <w:r w:rsidR="00EF4EF4" w:rsidRPr="00031142">
          <w:rPr>
            <w:rStyle w:val="Hyperlink"/>
            <w:rtl/>
            <w:lang w:bidi="ar-EG"/>
          </w:rPr>
          <w:t>/</w:t>
        </w:r>
      </w:hyperlink>
      <w:r w:rsidR="00EF4EF4">
        <w:rPr>
          <w:rFonts w:hint="cs"/>
          <w:rtl/>
          <w:lang w:bidi="ar-EG"/>
        </w:rPr>
        <w:t>.</w:t>
      </w:r>
    </w:p>
  </w:footnote>
  <w:footnote w:id="2">
    <w:p w14:paraId="5A2ABE9A" w14:textId="3F71B234" w:rsidR="007967F9" w:rsidRDefault="007967F9" w:rsidP="006A2EB2">
      <w:pPr>
        <w:pStyle w:val="FootnoteText"/>
        <w:jc w:val="left"/>
        <w:rPr>
          <w:rtl/>
          <w:lang w:bidi="ar-EG"/>
        </w:rPr>
      </w:pPr>
      <w:r>
        <w:rPr>
          <w:rStyle w:val="FootnoteReference"/>
        </w:rPr>
        <w:footnoteRef/>
      </w:r>
      <w:r>
        <w:rPr>
          <w:rtl/>
          <w:lang w:bidi="ar-EG"/>
        </w:rPr>
        <w:tab/>
      </w:r>
      <w:r w:rsidR="001B51FB" w:rsidRPr="001B51FB">
        <w:rPr>
          <w:rtl/>
          <w:lang w:bidi="ar-EG"/>
        </w:rPr>
        <w:t xml:space="preserve">يمكن الاطلاع على وثيقة معيار الأداء للخدمة المعيارية لتحديد المواقع في النظام العالمي لتحديد المواقع </w:t>
      </w:r>
      <w:r w:rsidR="001B51FB" w:rsidRPr="001B51FB">
        <w:rPr>
          <w:rFonts w:hint="cs"/>
          <w:rtl/>
          <w:lang w:bidi="ar-EG"/>
        </w:rPr>
        <w:t>عبر الرابط</w:t>
      </w:r>
      <w:r w:rsidR="001B51FB" w:rsidRPr="001B51FB">
        <w:rPr>
          <w:rtl/>
          <w:lang w:bidi="ar-EG"/>
        </w:rPr>
        <w:t>:</w:t>
      </w:r>
      <w:r w:rsidR="006A2EB2">
        <w:rPr>
          <w:lang w:bidi="ar-EG"/>
        </w:rPr>
        <w:br/>
      </w:r>
      <w:hyperlink r:id="rId2" w:history="1">
        <w:r w:rsidR="001B51FB" w:rsidRPr="00E37322">
          <w:rPr>
            <w:rStyle w:val="Hyperlink"/>
            <w:lang w:val="en-GB"/>
          </w:rPr>
          <w:t>https://www.gps.gov/technical/ps/</w:t>
        </w:r>
      </w:hyperlink>
      <w:r w:rsidR="00585AA3">
        <w:rPr>
          <w:rStyle w:val="Hyperlink"/>
          <w:rFonts w:hint="cs"/>
          <w:rtl/>
          <w:lang w:val="en-GB"/>
        </w:rPr>
        <w:t>.</w:t>
      </w:r>
    </w:p>
  </w:footnote>
  <w:footnote w:id="3">
    <w:p w14:paraId="7F9E147D" w14:textId="77777777" w:rsidR="008731B7" w:rsidRDefault="008731B7" w:rsidP="008731B7">
      <w:pPr>
        <w:pStyle w:val="FootnoteText"/>
        <w:rPr>
          <w:rtl/>
        </w:rPr>
      </w:pPr>
      <w:r>
        <w:rPr>
          <w:rStyle w:val="FootnoteReference"/>
        </w:rPr>
        <w:footnoteRef/>
      </w:r>
      <w:r>
        <w:rPr>
          <w:rtl/>
        </w:rPr>
        <w:tab/>
      </w:r>
      <w:r>
        <w:rPr>
          <w:rFonts w:hint="cs"/>
          <w:rtl/>
        </w:rPr>
        <w:t>تغطية الحزمة الفعلية أكبر لأنها تغطي الكتل الأرضية المرئية.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E5CC1"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23EE"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36399412" wp14:editId="59F25001">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6737" w14:textId="37DD0A41"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C53C51">
      <w:t>ITU</w:t>
    </w:r>
    <w:proofErr w:type="gramEnd"/>
    <w:r w:rsidR="00C53C51">
      <w:t>-R M.1787-4</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D63AB"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17BF4" w14:textId="23025799"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7D5251">
      <w:rPr>
        <w:noProof/>
      </w:rPr>
      <w:t>ITU-R  M.1787-4</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10E6" w14:textId="7A671741"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C53C51">
      <w:rPr>
        <w:rFonts w:ascii="Times New Roman Bold" w:hAnsi="Times New Roman Bold"/>
        <w:b/>
        <w:bCs/>
      </w:rPr>
      <w:t>ITU</w:t>
    </w:r>
    <w:proofErr w:type="gramEnd"/>
    <w:r w:rsidR="00C53C51">
      <w:rPr>
        <w:rFonts w:ascii="Times New Roman Bold" w:hAnsi="Times New Roman Bold"/>
        <w:b/>
        <w:bCs/>
      </w:rPr>
      <w:t>-R M.1787-4</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58E0"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96C2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55604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4265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B244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44DC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74D7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4AD0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DC90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2E2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F6D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3357B0"/>
    <w:multiLevelType w:val="hybridMultilevel"/>
    <w:tmpl w:val="F36E4322"/>
    <w:lvl w:ilvl="0" w:tplc="A014C6EC">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14" w15:restartNumberingAfterBreak="0">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1893651"/>
    <w:multiLevelType w:val="hybridMultilevel"/>
    <w:tmpl w:val="00004C02"/>
    <w:lvl w:ilvl="0" w:tplc="66589B2A">
      <w:start w:val="4"/>
      <w:numFmt w:val="bullet"/>
      <w:lvlText w:val="-"/>
      <w:lvlJc w:val="left"/>
      <w:pPr>
        <w:tabs>
          <w:tab w:val="num" w:pos="1080"/>
        </w:tabs>
        <w:ind w:left="1080" w:hanging="720"/>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20"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26"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1"/>
  </w:num>
  <w:num w:numId="14">
    <w:abstractNumId w:val="30"/>
  </w:num>
  <w:num w:numId="15">
    <w:abstractNumId w:val="21"/>
  </w:num>
  <w:num w:numId="16">
    <w:abstractNumId w:val="11"/>
  </w:num>
  <w:num w:numId="17">
    <w:abstractNumId w:val="15"/>
  </w:num>
  <w:num w:numId="18">
    <w:abstractNumId w:val="22"/>
  </w:num>
  <w:num w:numId="19">
    <w:abstractNumId w:val="26"/>
  </w:num>
  <w:num w:numId="20">
    <w:abstractNumId w:val="27"/>
  </w:num>
  <w:num w:numId="21">
    <w:abstractNumId w:val="23"/>
  </w:num>
  <w:num w:numId="22">
    <w:abstractNumId w:val="20"/>
  </w:num>
  <w:num w:numId="23">
    <w:abstractNumId w:val="14"/>
  </w:num>
  <w:num w:numId="24">
    <w:abstractNumId w:val="32"/>
  </w:num>
  <w:num w:numId="25">
    <w:abstractNumId w:val="28"/>
  </w:num>
  <w:num w:numId="26">
    <w:abstractNumId w:val="24"/>
  </w:num>
  <w:num w:numId="27">
    <w:abstractNumId w:val="29"/>
  </w:num>
  <w:num w:numId="28">
    <w:abstractNumId w:val="13"/>
  </w:num>
  <w:num w:numId="29">
    <w:abstractNumId w:val="25"/>
  </w:num>
  <w:num w:numId="30">
    <w:abstractNumId w:val="33"/>
  </w:num>
  <w:num w:numId="31">
    <w:abstractNumId w:val="19"/>
  </w:num>
  <w:num w:numId="32">
    <w:abstractNumId w:val="10"/>
  </w:num>
  <w:num w:numId="33">
    <w:abstractNumId w:val="17"/>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C51"/>
    <w:rsid w:val="00002849"/>
    <w:rsid w:val="00003D39"/>
    <w:rsid w:val="00004474"/>
    <w:rsid w:val="00006739"/>
    <w:rsid w:val="00007ADA"/>
    <w:rsid w:val="000159A8"/>
    <w:rsid w:val="00027907"/>
    <w:rsid w:val="00037414"/>
    <w:rsid w:val="0004326C"/>
    <w:rsid w:val="000473FF"/>
    <w:rsid w:val="000522D1"/>
    <w:rsid w:val="000616D2"/>
    <w:rsid w:val="00067954"/>
    <w:rsid w:val="0007723F"/>
    <w:rsid w:val="00081122"/>
    <w:rsid w:val="00084697"/>
    <w:rsid w:val="00096F01"/>
    <w:rsid w:val="000A079C"/>
    <w:rsid w:val="000B2293"/>
    <w:rsid w:val="000B30D7"/>
    <w:rsid w:val="000B4F10"/>
    <w:rsid w:val="000B55B6"/>
    <w:rsid w:val="000C0639"/>
    <w:rsid w:val="000E5798"/>
    <w:rsid w:val="000E5A14"/>
    <w:rsid w:val="000F312E"/>
    <w:rsid w:val="000F5B44"/>
    <w:rsid w:val="000F6D38"/>
    <w:rsid w:val="00102C19"/>
    <w:rsid w:val="001048FC"/>
    <w:rsid w:val="00113EE4"/>
    <w:rsid w:val="00123145"/>
    <w:rsid w:val="001231D6"/>
    <w:rsid w:val="00125932"/>
    <w:rsid w:val="00132731"/>
    <w:rsid w:val="001402C0"/>
    <w:rsid w:val="00140B98"/>
    <w:rsid w:val="00147C24"/>
    <w:rsid w:val="0015228C"/>
    <w:rsid w:val="001568ED"/>
    <w:rsid w:val="0016313E"/>
    <w:rsid w:val="00173B9A"/>
    <w:rsid w:val="0017413D"/>
    <w:rsid w:val="00174247"/>
    <w:rsid w:val="00182385"/>
    <w:rsid w:val="00183CAB"/>
    <w:rsid w:val="00196389"/>
    <w:rsid w:val="00197749"/>
    <w:rsid w:val="001B03B8"/>
    <w:rsid w:val="001B51FB"/>
    <w:rsid w:val="001C119C"/>
    <w:rsid w:val="001C52AD"/>
    <w:rsid w:val="001D2146"/>
    <w:rsid w:val="001D2176"/>
    <w:rsid w:val="001E0B6B"/>
    <w:rsid w:val="001E19C7"/>
    <w:rsid w:val="001E4FB8"/>
    <w:rsid w:val="001E7B50"/>
    <w:rsid w:val="001F23C7"/>
    <w:rsid w:val="001F264B"/>
    <w:rsid w:val="001F76E1"/>
    <w:rsid w:val="00201143"/>
    <w:rsid w:val="00203426"/>
    <w:rsid w:val="00212FAF"/>
    <w:rsid w:val="002137FD"/>
    <w:rsid w:val="002144CB"/>
    <w:rsid w:val="00214B9D"/>
    <w:rsid w:val="002244FA"/>
    <w:rsid w:val="00227073"/>
    <w:rsid w:val="00230502"/>
    <w:rsid w:val="00240CA4"/>
    <w:rsid w:val="002413C2"/>
    <w:rsid w:val="00242646"/>
    <w:rsid w:val="002434E6"/>
    <w:rsid w:val="00247DCE"/>
    <w:rsid w:val="00266345"/>
    <w:rsid w:val="00271843"/>
    <w:rsid w:val="002828BF"/>
    <w:rsid w:val="00284682"/>
    <w:rsid w:val="00287FC6"/>
    <w:rsid w:val="00295B57"/>
    <w:rsid w:val="002971E7"/>
    <w:rsid w:val="002B0531"/>
    <w:rsid w:val="002B261D"/>
    <w:rsid w:val="002C0F17"/>
    <w:rsid w:val="002C1FE8"/>
    <w:rsid w:val="002D0536"/>
    <w:rsid w:val="002D3483"/>
    <w:rsid w:val="002E0AC4"/>
    <w:rsid w:val="002E6ECC"/>
    <w:rsid w:val="002E7058"/>
    <w:rsid w:val="002F34AB"/>
    <w:rsid w:val="002F3D85"/>
    <w:rsid w:val="002F4285"/>
    <w:rsid w:val="00303491"/>
    <w:rsid w:val="00304728"/>
    <w:rsid w:val="0030719D"/>
    <w:rsid w:val="00307D29"/>
    <w:rsid w:val="00314E5F"/>
    <w:rsid w:val="0031573E"/>
    <w:rsid w:val="00326E06"/>
    <w:rsid w:val="00335D15"/>
    <w:rsid w:val="00336E58"/>
    <w:rsid w:val="00340205"/>
    <w:rsid w:val="00351106"/>
    <w:rsid w:val="00354C04"/>
    <w:rsid w:val="00357119"/>
    <w:rsid w:val="003649AA"/>
    <w:rsid w:val="0037407B"/>
    <w:rsid w:val="0037524F"/>
    <w:rsid w:val="00380511"/>
    <w:rsid w:val="00381C0C"/>
    <w:rsid w:val="003864B4"/>
    <w:rsid w:val="00393745"/>
    <w:rsid w:val="003A174E"/>
    <w:rsid w:val="003D017C"/>
    <w:rsid w:val="003D307E"/>
    <w:rsid w:val="003D40E1"/>
    <w:rsid w:val="003E1E11"/>
    <w:rsid w:val="003E2148"/>
    <w:rsid w:val="003E7F46"/>
    <w:rsid w:val="003F15D8"/>
    <w:rsid w:val="003F41E5"/>
    <w:rsid w:val="00402F6B"/>
    <w:rsid w:val="00417561"/>
    <w:rsid w:val="0042133D"/>
    <w:rsid w:val="00422D17"/>
    <w:rsid w:val="0042647B"/>
    <w:rsid w:val="004278D6"/>
    <w:rsid w:val="0044201D"/>
    <w:rsid w:val="00442EB6"/>
    <w:rsid w:val="00444EE2"/>
    <w:rsid w:val="00454B79"/>
    <w:rsid w:val="00475725"/>
    <w:rsid w:val="00482D16"/>
    <w:rsid w:val="004910A2"/>
    <w:rsid w:val="004B094A"/>
    <w:rsid w:val="004C2240"/>
    <w:rsid w:val="004C4EE9"/>
    <w:rsid w:val="004D4CAE"/>
    <w:rsid w:val="004D79B4"/>
    <w:rsid w:val="004E1620"/>
    <w:rsid w:val="004E2BDB"/>
    <w:rsid w:val="004E7D1E"/>
    <w:rsid w:val="004F1AC3"/>
    <w:rsid w:val="004F2588"/>
    <w:rsid w:val="005007FB"/>
    <w:rsid w:val="00506547"/>
    <w:rsid w:val="00511801"/>
    <w:rsid w:val="0052017F"/>
    <w:rsid w:val="00527CE2"/>
    <w:rsid w:val="00527EAF"/>
    <w:rsid w:val="005448E2"/>
    <w:rsid w:val="005514CA"/>
    <w:rsid w:val="005570BF"/>
    <w:rsid w:val="0056060A"/>
    <w:rsid w:val="00561D91"/>
    <w:rsid w:val="0056399E"/>
    <w:rsid w:val="00575822"/>
    <w:rsid w:val="00577803"/>
    <w:rsid w:val="00584B8F"/>
    <w:rsid w:val="00585AA3"/>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0E3B"/>
    <w:rsid w:val="00682F0F"/>
    <w:rsid w:val="006860FE"/>
    <w:rsid w:val="00686ACA"/>
    <w:rsid w:val="00692512"/>
    <w:rsid w:val="006969DE"/>
    <w:rsid w:val="006A2EB2"/>
    <w:rsid w:val="006A3AED"/>
    <w:rsid w:val="006D358B"/>
    <w:rsid w:val="006E3013"/>
    <w:rsid w:val="006F0DD4"/>
    <w:rsid w:val="006F245A"/>
    <w:rsid w:val="007018B4"/>
    <w:rsid w:val="0070460A"/>
    <w:rsid w:val="00710B41"/>
    <w:rsid w:val="007119B9"/>
    <w:rsid w:val="007171A3"/>
    <w:rsid w:val="00733CDF"/>
    <w:rsid w:val="00735BCF"/>
    <w:rsid w:val="007362CE"/>
    <w:rsid w:val="00740299"/>
    <w:rsid w:val="0078612A"/>
    <w:rsid w:val="00791AC9"/>
    <w:rsid w:val="007944EA"/>
    <w:rsid w:val="00794E1C"/>
    <w:rsid w:val="007967F9"/>
    <w:rsid w:val="00796F0C"/>
    <w:rsid w:val="007B1739"/>
    <w:rsid w:val="007C58FE"/>
    <w:rsid w:val="007D5251"/>
    <w:rsid w:val="007D7E68"/>
    <w:rsid w:val="007E1885"/>
    <w:rsid w:val="007F2D7A"/>
    <w:rsid w:val="007F5D17"/>
    <w:rsid w:val="007F781A"/>
    <w:rsid w:val="00802B34"/>
    <w:rsid w:val="008051E6"/>
    <w:rsid w:val="00805233"/>
    <w:rsid w:val="00811188"/>
    <w:rsid w:val="008113E9"/>
    <w:rsid w:val="00815E12"/>
    <w:rsid w:val="0081778C"/>
    <w:rsid w:val="0082253F"/>
    <w:rsid w:val="0083115C"/>
    <w:rsid w:val="00833EA4"/>
    <w:rsid w:val="00843DD0"/>
    <w:rsid w:val="00846C0D"/>
    <w:rsid w:val="0085112A"/>
    <w:rsid w:val="008656C3"/>
    <w:rsid w:val="00867507"/>
    <w:rsid w:val="00870E7E"/>
    <w:rsid w:val="008731B7"/>
    <w:rsid w:val="0087705A"/>
    <w:rsid w:val="0088271D"/>
    <w:rsid w:val="00894394"/>
    <w:rsid w:val="00894DB4"/>
    <w:rsid w:val="008A1399"/>
    <w:rsid w:val="008A3772"/>
    <w:rsid w:val="008B11B0"/>
    <w:rsid w:val="008B203E"/>
    <w:rsid w:val="008B242A"/>
    <w:rsid w:val="008B76A0"/>
    <w:rsid w:val="008C5CCB"/>
    <w:rsid w:val="008C6A66"/>
    <w:rsid w:val="008C733D"/>
    <w:rsid w:val="00904910"/>
    <w:rsid w:val="009067BA"/>
    <w:rsid w:val="0091140C"/>
    <w:rsid w:val="00912A86"/>
    <w:rsid w:val="009230F4"/>
    <w:rsid w:val="00925FAA"/>
    <w:rsid w:val="0092641A"/>
    <w:rsid w:val="00930F9D"/>
    <w:rsid w:val="009322D3"/>
    <w:rsid w:val="009352F6"/>
    <w:rsid w:val="00936CB4"/>
    <w:rsid w:val="00947738"/>
    <w:rsid w:val="00952779"/>
    <w:rsid w:val="009533AE"/>
    <w:rsid w:val="0096112A"/>
    <w:rsid w:val="00962771"/>
    <w:rsid w:val="00962AC4"/>
    <w:rsid w:val="009643BD"/>
    <w:rsid w:val="00964A11"/>
    <w:rsid w:val="00970B2D"/>
    <w:rsid w:val="009719C7"/>
    <w:rsid w:val="00971D4A"/>
    <w:rsid w:val="00972570"/>
    <w:rsid w:val="009845C0"/>
    <w:rsid w:val="00995F43"/>
    <w:rsid w:val="00997D66"/>
    <w:rsid w:val="009A2BBA"/>
    <w:rsid w:val="009C6655"/>
    <w:rsid w:val="009E6D79"/>
    <w:rsid w:val="00A0453F"/>
    <w:rsid w:val="00A10021"/>
    <w:rsid w:val="00A163C1"/>
    <w:rsid w:val="00A177D7"/>
    <w:rsid w:val="00A23B46"/>
    <w:rsid w:val="00A2420C"/>
    <w:rsid w:val="00A27961"/>
    <w:rsid w:val="00A33D39"/>
    <w:rsid w:val="00A56CCF"/>
    <w:rsid w:val="00A70D90"/>
    <w:rsid w:val="00A82C6D"/>
    <w:rsid w:val="00A96D62"/>
    <w:rsid w:val="00AB28A0"/>
    <w:rsid w:val="00AB2BD9"/>
    <w:rsid w:val="00AB4C1B"/>
    <w:rsid w:val="00AB61A6"/>
    <w:rsid w:val="00AC1496"/>
    <w:rsid w:val="00AE09F4"/>
    <w:rsid w:val="00AE20DD"/>
    <w:rsid w:val="00AE2234"/>
    <w:rsid w:val="00AE4448"/>
    <w:rsid w:val="00AE46C8"/>
    <w:rsid w:val="00AE7C5A"/>
    <w:rsid w:val="00AF16C3"/>
    <w:rsid w:val="00AF5F81"/>
    <w:rsid w:val="00AF6ABB"/>
    <w:rsid w:val="00B01F3F"/>
    <w:rsid w:val="00B16E8C"/>
    <w:rsid w:val="00B22D33"/>
    <w:rsid w:val="00B244FA"/>
    <w:rsid w:val="00B452E5"/>
    <w:rsid w:val="00B60FFE"/>
    <w:rsid w:val="00B71581"/>
    <w:rsid w:val="00B82C3E"/>
    <w:rsid w:val="00B978E1"/>
    <w:rsid w:val="00B97F45"/>
    <w:rsid w:val="00BA2E85"/>
    <w:rsid w:val="00BA3A60"/>
    <w:rsid w:val="00BB6C6C"/>
    <w:rsid w:val="00BC6301"/>
    <w:rsid w:val="00BD0CA5"/>
    <w:rsid w:val="00BD27D1"/>
    <w:rsid w:val="00BD7C90"/>
    <w:rsid w:val="00BE0ABF"/>
    <w:rsid w:val="00BE0D0E"/>
    <w:rsid w:val="00BE5AAE"/>
    <w:rsid w:val="00BF3477"/>
    <w:rsid w:val="00BF3DD6"/>
    <w:rsid w:val="00C04244"/>
    <w:rsid w:val="00C1100F"/>
    <w:rsid w:val="00C15E1B"/>
    <w:rsid w:val="00C43796"/>
    <w:rsid w:val="00C45649"/>
    <w:rsid w:val="00C462E1"/>
    <w:rsid w:val="00C46925"/>
    <w:rsid w:val="00C50B28"/>
    <w:rsid w:val="00C53C51"/>
    <w:rsid w:val="00C53F27"/>
    <w:rsid w:val="00C544FD"/>
    <w:rsid w:val="00C54E76"/>
    <w:rsid w:val="00C5752E"/>
    <w:rsid w:val="00C71576"/>
    <w:rsid w:val="00C76C8E"/>
    <w:rsid w:val="00C80EAE"/>
    <w:rsid w:val="00C83BBE"/>
    <w:rsid w:val="00C93F89"/>
    <w:rsid w:val="00C94B6E"/>
    <w:rsid w:val="00CA2096"/>
    <w:rsid w:val="00CA6DBE"/>
    <w:rsid w:val="00CA7417"/>
    <w:rsid w:val="00CB4BE8"/>
    <w:rsid w:val="00CB5AA4"/>
    <w:rsid w:val="00CB7426"/>
    <w:rsid w:val="00CC4092"/>
    <w:rsid w:val="00CC48AA"/>
    <w:rsid w:val="00CC6EA6"/>
    <w:rsid w:val="00CD2E0B"/>
    <w:rsid w:val="00CD3915"/>
    <w:rsid w:val="00CD40AB"/>
    <w:rsid w:val="00CD71D4"/>
    <w:rsid w:val="00CE240B"/>
    <w:rsid w:val="00CE6EB7"/>
    <w:rsid w:val="00CF545E"/>
    <w:rsid w:val="00CF552A"/>
    <w:rsid w:val="00CF73A8"/>
    <w:rsid w:val="00D0094E"/>
    <w:rsid w:val="00D06239"/>
    <w:rsid w:val="00D11C3F"/>
    <w:rsid w:val="00D14F93"/>
    <w:rsid w:val="00D2107D"/>
    <w:rsid w:val="00D23D39"/>
    <w:rsid w:val="00D30A6C"/>
    <w:rsid w:val="00D30FE6"/>
    <w:rsid w:val="00D34703"/>
    <w:rsid w:val="00D53994"/>
    <w:rsid w:val="00D5641D"/>
    <w:rsid w:val="00D85FA6"/>
    <w:rsid w:val="00DA348F"/>
    <w:rsid w:val="00DB3D2A"/>
    <w:rsid w:val="00DB6C48"/>
    <w:rsid w:val="00DC2898"/>
    <w:rsid w:val="00DC7E91"/>
    <w:rsid w:val="00DD5088"/>
    <w:rsid w:val="00DD670F"/>
    <w:rsid w:val="00DE149B"/>
    <w:rsid w:val="00DF4BE4"/>
    <w:rsid w:val="00DF4E37"/>
    <w:rsid w:val="00E103BB"/>
    <w:rsid w:val="00E12EB0"/>
    <w:rsid w:val="00E1601B"/>
    <w:rsid w:val="00E16062"/>
    <w:rsid w:val="00E3032C"/>
    <w:rsid w:val="00E33FA2"/>
    <w:rsid w:val="00E445B2"/>
    <w:rsid w:val="00E45AFF"/>
    <w:rsid w:val="00E45CFF"/>
    <w:rsid w:val="00E5232F"/>
    <w:rsid w:val="00E577A6"/>
    <w:rsid w:val="00E6418C"/>
    <w:rsid w:val="00E650A3"/>
    <w:rsid w:val="00E721FD"/>
    <w:rsid w:val="00E726E9"/>
    <w:rsid w:val="00E736B4"/>
    <w:rsid w:val="00E9048A"/>
    <w:rsid w:val="00E964C9"/>
    <w:rsid w:val="00EA002C"/>
    <w:rsid w:val="00EB38FF"/>
    <w:rsid w:val="00EC2BCA"/>
    <w:rsid w:val="00EC59FA"/>
    <w:rsid w:val="00EE0B7B"/>
    <w:rsid w:val="00EE4BC0"/>
    <w:rsid w:val="00EF0744"/>
    <w:rsid w:val="00EF20D9"/>
    <w:rsid w:val="00EF3E9A"/>
    <w:rsid w:val="00EF4EF4"/>
    <w:rsid w:val="00EF7CB5"/>
    <w:rsid w:val="00F1320B"/>
    <w:rsid w:val="00F22C87"/>
    <w:rsid w:val="00F23345"/>
    <w:rsid w:val="00F244F0"/>
    <w:rsid w:val="00F3359B"/>
    <w:rsid w:val="00F34C39"/>
    <w:rsid w:val="00F35D43"/>
    <w:rsid w:val="00F35F70"/>
    <w:rsid w:val="00F40BC5"/>
    <w:rsid w:val="00F500EF"/>
    <w:rsid w:val="00F55ED6"/>
    <w:rsid w:val="00F60643"/>
    <w:rsid w:val="00F615CE"/>
    <w:rsid w:val="00F7158B"/>
    <w:rsid w:val="00F7560F"/>
    <w:rsid w:val="00F82120"/>
    <w:rsid w:val="00F82FD6"/>
    <w:rsid w:val="00F831D6"/>
    <w:rsid w:val="00F939BC"/>
    <w:rsid w:val="00F95755"/>
    <w:rsid w:val="00F97C53"/>
    <w:rsid w:val="00FA3938"/>
    <w:rsid w:val="00FA54F4"/>
    <w:rsid w:val="00FB53E9"/>
    <w:rsid w:val="00FC3300"/>
    <w:rsid w:val="00FD462C"/>
    <w:rsid w:val="00FE473D"/>
    <w:rsid w:val="00FF0DD4"/>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7E30027A"/>
  <w15:docId w15:val="{F62CF7D5-7239-4494-B73D-70841D445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footer odd,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footer odd Char,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aliases w:val="footnote text,ALTS FOOTNOTE,DNV-FT,Footnote Text Char1,Footnote Text Char Char1,Footnote Text Char4 Char Char,Footnote Text Char1 Char1 Char1 Char,Footnote Text Char Char1 Char1 Char Char"/>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link w:val="AnnextitleChar"/>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link w:val="AnnexNoTitleChar0"/>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Rectitle0">
    <w:name w:val="Rec_title Знак"/>
    <w:link w:val="Rectitle"/>
    <w:locked/>
    <w:rsid w:val="00C53C51"/>
    <w:rPr>
      <w:rFonts w:ascii="Times New Roman Bold" w:eastAsia="NSimSun" w:hAnsi="Times New Roman Bold" w:cs="Traditional Arabic"/>
      <w:b/>
      <w:bCs/>
      <w:sz w:val="28"/>
      <w:szCs w:val="40"/>
      <w:lang w:eastAsia="fr-FR" w:bidi="ar-EG"/>
    </w:rPr>
  </w:style>
  <w:style w:type="character" w:customStyle="1" w:styleId="Heading2Char">
    <w:name w:val="Heading 2 Char"/>
    <w:link w:val="Heading2"/>
    <w:rsid w:val="00C53C51"/>
    <w:rPr>
      <w:rFonts w:ascii="Times New Roman Bold" w:hAnsi="Times New Roman Bold" w:cs="Traditional Arabic"/>
      <w:b/>
      <w:bCs/>
      <w:sz w:val="24"/>
      <w:szCs w:val="32"/>
      <w:lang w:eastAsia="fr-FR"/>
    </w:rPr>
  </w:style>
  <w:style w:type="paragraph" w:customStyle="1" w:styleId="TableNo0">
    <w:name w:val="Table_No"/>
    <w:basedOn w:val="Normal"/>
    <w:next w:val="Normal"/>
    <w:link w:val="TableNoChar"/>
    <w:rsid w:val="00C53C51"/>
    <w:pPr>
      <w:keepNext/>
      <w:tabs>
        <w:tab w:val="left" w:pos="794"/>
        <w:tab w:val="left" w:pos="1191"/>
        <w:tab w:val="left" w:pos="1588"/>
        <w:tab w:val="left" w:pos="1985"/>
      </w:tabs>
      <w:bidi w:val="0"/>
      <w:spacing w:before="360" w:after="120"/>
      <w:jc w:val="center"/>
    </w:pPr>
    <w:rPr>
      <w:lang w:val="en-GB" w:eastAsia="en-US"/>
    </w:rPr>
  </w:style>
  <w:style w:type="character" w:customStyle="1" w:styleId="TableNoChar">
    <w:name w:val="Table_No Char"/>
    <w:link w:val="TableNo0"/>
    <w:rsid w:val="00C53C51"/>
    <w:rPr>
      <w:rFonts w:ascii="Times New Roman" w:hAnsi="Times New Roman" w:cs="Traditional Arabic"/>
      <w:sz w:val="22"/>
      <w:szCs w:val="30"/>
      <w:lang w:val="en-GB" w:eastAsia="en-US"/>
    </w:rPr>
  </w:style>
  <w:style w:type="character" w:customStyle="1" w:styleId="TabletitleChar">
    <w:name w:val="Table_title Char"/>
    <w:link w:val="Tabletitle"/>
    <w:rsid w:val="00C53C51"/>
    <w:rPr>
      <w:rFonts w:ascii="Times New Roman Bold" w:hAnsi="Times New Roman Bold" w:cs="Traditional Arabic"/>
      <w:b/>
      <w:bCs/>
      <w:sz w:val="22"/>
      <w:szCs w:val="30"/>
      <w:lang w:eastAsia="fr-FR" w:bidi="ar-EG"/>
    </w:rPr>
  </w:style>
  <w:style w:type="character" w:customStyle="1" w:styleId="AnnexNoTitleChar0">
    <w:name w:val="Annex_NoTitle Char"/>
    <w:link w:val="AnnexNoTitle0"/>
    <w:rsid w:val="00C53C51"/>
    <w:rPr>
      <w:rFonts w:ascii="Times New Roman Bold" w:hAnsi="Times New Roman Bold" w:cs="Traditional Arabic"/>
      <w:b/>
      <w:bCs/>
      <w:sz w:val="26"/>
      <w:szCs w:val="36"/>
      <w:lang w:eastAsia="fr-FR"/>
    </w:rPr>
  </w:style>
  <w:style w:type="character" w:customStyle="1" w:styleId="TabletextChar">
    <w:name w:val="Table_text Char"/>
    <w:link w:val="Tabletext"/>
    <w:locked/>
    <w:rsid w:val="00CA7417"/>
    <w:rPr>
      <w:rFonts w:ascii="Times New Roman" w:hAnsi="Times New Roman" w:cs="Traditional Arabic"/>
      <w:szCs w:val="26"/>
      <w:lang w:eastAsia="fr-FR"/>
    </w:rPr>
  </w:style>
  <w:style w:type="character" w:customStyle="1" w:styleId="TableheadChar">
    <w:name w:val="Table_head Char"/>
    <w:link w:val="Tablehead"/>
    <w:locked/>
    <w:rsid w:val="00CA7417"/>
    <w:rPr>
      <w:rFonts w:ascii="Times New Roman Bold" w:hAnsi="Times New Roman Bold" w:cs="Traditional Arabic"/>
      <w:b/>
      <w:bCs/>
      <w:szCs w:val="26"/>
      <w:lang w:eastAsia="en-US"/>
    </w:rPr>
  </w:style>
  <w:style w:type="paragraph" w:customStyle="1" w:styleId="toc0">
    <w:name w:val="toc 0"/>
    <w:basedOn w:val="Normal"/>
    <w:next w:val="TOC1"/>
    <w:rsid w:val="00CA7417"/>
    <w:pPr>
      <w:tabs>
        <w:tab w:val="right" w:pos="9639"/>
      </w:tabs>
    </w:pPr>
    <w:rPr>
      <w:b/>
    </w:rPr>
  </w:style>
  <w:style w:type="paragraph" w:customStyle="1" w:styleId="RefText0">
    <w:name w:val="Ref_Text"/>
    <w:basedOn w:val="Normal"/>
    <w:rsid w:val="00CA7417"/>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enumlev1Char">
    <w:name w:val="enumlev1 Char"/>
    <w:link w:val="enumlev1"/>
    <w:rsid w:val="00CA7417"/>
    <w:rPr>
      <w:rFonts w:ascii="Times New Roman" w:hAnsi="Times New Roman" w:cs="Traditional Arabic"/>
      <w:sz w:val="22"/>
      <w:szCs w:val="30"/>
      <w:lang w:eastAsia="fr-FR" w:bidi="ar-EG"/>
    </w:rPr>
  </w:style>
  <w:style w:type="paragraph" w:customStyle="1" w:styleId="HeadingSum0">
    <w:name w:val="Heading_Sum"/>
    <w:basedOn w:val="Normal"/>
    <w:rsid w:val="00CA7417"/>
    <w:pPr>
      <w:tabs>
        <w:tab w:val="left" w:pos="907"/>
      </w:tabs>
      <w:spacing w:before="240"/>
    </w:pPr>
    <w:rPr>
      <w:rFonts w:ascii="Times New Roman Bold" w:hAnsi="Times New Roman Bold"/>
      <w:b/>
      <w:bCs/>
      <w:sz w:val="24"/>
      <w:szCs w:val="32"/>
      <w:lang w:eastAsia="en-US" w:bidi="ar-EG"/>
    </w:rPr>
  </w:style>
  <w:style w:type="paragraph" w:customStyle="1" w:styleId="Tablefin">
    <w:name w:val="Table_fin"/>
    <w:basedOn w:val="Normal"/>
    <w:next w:val="Normal"/>
    <w:rsid w:val="00CA7417"/>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NormalIndent">
    <w:name w:val="Normal Indent"/>
    <w:basedOn w:val="Normal"/>
    <w:rsid w:val="00CA7417"/>
    <w:pPr>
      <w:tabs>
        <w:tab w:val="left" w:pos="794"/>
        <w:tab w:val="left" w:pos="1191"/>
        <w:tab w:val="left" w:pos="1588"/>
        <w:tab w:val="left" w:pos="1985"/>
      </w:tabs>
      <w:bidi w:val="0"/>
      <w:spacing w:line="240" w:lineRule="auto"/>
      <w:ind w:left="794"/>
    </w:pPr>
    <w:rPr>
      <w:rFonts w:cs="Times New Roman"/>
      <w:sz w:val="24"/>
      <w:szCs w:val="20"/>
      <w:lang w:val="en-GB" w:eastAsia="en-US"/>
    </w:rPr>
  </w:style>
  <w:style w:type="paragraph" w:customStyle="1" w:styleId="Figuretitle0">
    <w:name w:val="Figure_title"/>
    <w:basedOn w:val="Normal"/>
    <w:next w:val="Figure"/>
    <w:rsid w:val="00CA7417"/>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en-GB" w:eastAsia="en-US"/>
    </w:rPr>
  </w:style>
  <w:style w:type="character" w:customStyle="1" w:styleId="FigureNoChar">
    <w:name w:val="Figure_No Char"/>
    <w:link w:val="FigureNo"/>
    <w:rsid w:val="00CA7417"/>
    <w:rPr>
      <w:rFonts w:ascii="Times New Roman" w:hAnsi="Times New Roman Bold" w:cs="Traditional Arabic"/>
      <w:sz w:val="22"/>
      <w:szCs w:val="30"/>
      <w:lang w:val="fr-FR" w:eastAsia="fr-FR" w:bidi="ar-EG"/>
    </w:rPr>
  </w:style>
  <w:style w:type="paragraph" w:customStyle="1" w:styleId="tocpart">
    <w:name w:val="tocpart"/>
    <w:basedOn w:val="Normal"/>
    <w:rsid w:val="00CA7417"/>
    <w:pPr>
      <w:tabs>
        <w:tab w:val="left" w:pos="2693"/>
        <w:tab w:val="left" w:pos="8789"/>
        <w:tab w:val="right" w:pos="9639"/>
      </w:tabs>
      <w:bidi w:val="0"/>
      <w:spacing w:line="240" w:lineRule="auto"/>
      <w:ind w:left="2693" w:hanging="2693"/>
    </w:pPr>
    <w:rPr>
      <w:rFonts w:cs="Times New Roman"/>
      <w:sz w:val="24"/>
      <w:szCs w:val="20"/>
      <w:lang w:val="en-GB" w:eastAsia="en-US"/>
    </w:rPr>
  </w:style>
  <w:style w:type="paragraph" w:customStyle="1" w:styleId="Blanc">
    <w:name w:val="Blanc"/>
    <w:basedOn w:val="Normal"/>
    <w:next w:val="Tabletext"/>
    <w:rsid w:val="00CA7417"/>
    <w:pPr>
      <w:keepNext/>
      <w:keepLines/>
      <w:bidi w:val="0"/>
      <w:spacing w:before="0" w:line="240" w:lineRule="auto"/>
    </w:pPr>
    <w:rPr>
      <w:rFonts w:cs="Times New Roman"/>
      <w:sz w:val="16"/>
      <w:szCs w:val="20"/>
      <w:lang w:val="en-GB" w:eastAsia="en-US"/>
    </w:rPr>
  </w:style>
  <w:style w:type="paragraph" w:customStyle="1" w:styleId="toctemp">
    <w:name w:val="toctemp"/>
    <w:basedOn w:val="Normal"/>
    <w:rsid w:val="00CA7417"/>
    <w:pPr>
      <w:tabs>
        <w:tab w:val="left" w:pos="2693"/>
        <w:tab w:val="left" w:leader="dot" w:pos="8789"/>
        <w:tab w:val="right" w:pos="9639"/>
      </w:tabs>
      <w:bidi w:val="0"/>
      <w:spacing w:line="240" w:lineRule="auto"/>
      <w:ind w:left="2693" w:right="964" w:hanging="2693"/>
    </w:pPr>
    <w:rPr>
      <w:rFonts w:cs="Times New Roman"/>
      <w:sz w:val="24"/>
      <w:szCs w:val="20"/>
      <w:lang w:val="en-GB" w:eastAsia="en-US"/>
    </w:rPr>
  </w:style>
  <w:style w:type="paragraph" w:customStyle="1" w:styleId="Annexref">
    <w:name w:val="Annex_ref"/>
    <w:basedOn w:val="Normal"/>
    <w:next w:val="Normalaftertitle"/>
    <w:rsid w:val="00CA7417"/>
    <w:pPr>
      <w:keepNext/>
      <w:keepLines/>
      <w:tabs>
        <w:tab w:val="left" w:pos="794"/>
        <w:tab w:val="left" w:pos="1191"/>
        <w:tab w:val="left" w:pos="1588"/>
        <w:tab w:val="left" w:pos="1985"/>
      </w:tabs>
      <w:bidi w:val="0"/>
      <w:spacing w:after="280" w:line="240" w:lineRule="auto"/>
      <w:jc w:val="center"/>
    </w:pPr>
    <w:rPr>
      <w:rFonts w:cs="Times New Roman"/>
      <w:sz w:val="24"/>
      <w:szCs w:val="20"/>
      <w:lang w:val="en-GB" w:eastAsia="en-US"/>
    </w:rPr>
  </w:style>
  <w:style w:type="paragraph" w:customStyle="1" w:styleId="Appendixref">
    <w:name w:val="Appendix_ref"/>
    <w:basedOn w:val="Annexref"/>
    <w:next w:val="Normalaftertitle"/>
    <w:rsid w:val="00CA7417"/>
  </w:style>
  <w:style w:type="paragraph" w:customStyle="1" w:styleId="Figurewithouttitle">
    <w:name w:val="Figure_without_title"/>
    <w:basedOn w:val="Normal"/>
    <w:next w:val="Normalaftertitle"/>
    <w:rsid w:val="00CA7417"/>
    <w:pPr>
      <w:keepLines/>
      <w:tabs>
        <w:tab w:val="left" w:pos="794"/>
        <w:tab w:val="left" w:pos="1191"/>
        <w:tab w:val="left" w:pos="1588"/>
        <w:tab w:val="left" w:pos="1985"/>
      </w:tabs>
      <w:bidi w:val="0"/>
      <w:spacing w:before="240" w:after="120" w:line="240" w:lineRule="auto"/>
      <w:jc w:val="center"/>
    </w:pPr>
    <w:rPr>
      <w:rFonts w:cs="Times New Roman"/>
      <w:sz w:val="24"/>
      <w:szCs w:val="20"/>
      <w:lang w:val="en-GB" w:eastAsia="en-US"/>
    </w:rPr>
  </w:style>
  <w:style w:type="character" w:customStyle="1" w:styleId="Artref">
    <w:name w:val="Art_ref"/>
    <w:basedOn w:val="DefaultParagraphFont"/>
    <w:rsid w:val="00CA7417"/>
  </w:style>
  <w:style w:type="character" w:customStyle="1" w:styleId="AnnexNotitleChar">
    <w:name w:val="Annex_No &amp; title Char"/>
    <w:link w:val="AnnexNotitle"/>
    <w:rsid w:val="00CA7417"/>
    <w:rPr>
      <w:rFonts w:ascii="Times New Roman Bold" w:eastAsia="SimSun" w:hAnsi="Times New Roman Bold" w:cs="Traditional Arabic"/>
      <w:b/>
      <w:bCs/>
      <w:sz w:val="26"/>
      <w:szCs w:val="36"/>
      <w:lang w:eastAsia="fr-FR" w:bidi="ar-EG"/>
    </w:rPr>
  </w:style>
  <w:style w:type="paragraph" w:customStyle="1" w:styleId="headingb0">
    <w:name w:val="heading_b"/>
    <w:basedOn w:val="Heading3"/>
    <w:next w:val="Normal"/>
    <w:rsid w:val="00CA7417"/>
    <w:pPr>
      <w:keepLines w:val="0"/>
      <w:tabs>
        <w:tab w:val="left" w:pos="794"/>
        <w:tab w:val="left" w:pos="2127"/>
        <w:tab w:val="left" w:pos="2410"/>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eastAsia="Batang" w:hAnsi="Times New Roman" w:cs="Times New Roman"/>
      <w:bCs w:val="0"/>
      <w:sz w:val="24"/>
      <w:szCs w:val="20"/>
      <w:lang w:val="en-GB" w:eastAsia="en-US" w:bidi="ar-EG"/>
    </w:rPr>
  </w:style>
  <w:style w:type="paragraph" w:customStyle="1" w:styleId="AnnexNo0">
    <w:name w:val="Annex_No"/>
    <w:basedOn w:val="Normal"/>
    <w:link w:val="AnnexNoCar"/>
    <w:qFormat/>
    <w:rsid w:val="00CA7417"/>
    <w:pPr>
      <w:keepNext/>
      <w:tabs>
        <w:tab w:val="left" w:pos="567"/>
        <w:tab w:val="left" w:pos="1134"/>
        <w:tab w:val="left" w:pos="1701"/>
        <w:tab w:val="left" w:pos="2268"/>
        <w:tab w:val="left" w:pos="2835"/>
      </w:tabs>
      <w:spacing w:before="480"/>
      <w:jc w:val="center"/>
    </w:pPr>
    <w:rPr>
      <w:sz w:val="28"/>
      <w:szCs w:val="40"/>
      <w:lang w:val="en-GB" w:eastAsia="en-US" w:bidi="ar-EG"/>
    </w:rPr>
  </w:style>
  <w:style w:type="character" w:customStyle="1" w:styleId="AnnexNoCar">
    <w:name w:val="Annex_No Car"/>
    <w:link w:val="AnnexNo0"/>
    <w:locked/>
    <w:rsid w:val="00CA7417"/>
    <w:rPr>
      <w:rFonts w:ascii="Times New Roman" w:hAnsi="Times New Roman" w:cs="Traditional Arabic"/>
      <w:sz w:val="28"/>
      <w:szCs w:val="40"/>
      <w:lang w:val="en-GB" w:eastAsia="en-US" w:bidi="ar-EG"/>
    </w:rPr>
  </w:style>
  <w:style w:type="character" w:customStyle="1" w:styleId="AnnextitleChar">
    <w:name w:val="Annex_title Char"/>
    <w:link w:val="Annextitle"/>
    <w:rsid w:val="00CA7417"/>
    <w:rPr>
      <w:rFonts w:ascii="Times New Roman Bold" w:hAnsi="Times New Roman Bold" w:cs="Traditional Arabic"/>
      <w:b/>
      <w:bCs/>
      <w:sz w:val="28"/>
      <w:szCs w:val="40"/>
      <w:lang w:eastAsia="fr-FR" w:bidi="ar-EG"/>
    </w:rPr>
  </w:style>
  <w:style w:type="paragraph" w:customStyle="1" w:styleId="TableLegendNote">
    <w:name w:val="Table_Legend_Note"/>
    <w:basedOn w:val="Tablelegend"/>
    <w:next w:val="Tablelegend"/>
    <w:rsid w:val="00CA7417"/>
    <w:pPr>
      <w:tabs>
        <w:tab w:val="left" w:pos="1985"/>
      </w:tabs>
      <w:bidi w:val="0"/>
      <w:spacing w:before="80" w:after="0" w:line="240" w:lineRule="auto"/>
      <w:ind w:left="-85" w:right="-85"/>
    </w:pPr>
    <w:rPr>
      <w:rFonts w:cs="Times New Roman"/>
      <w:szCs w:val="20"/>
      <w:lang w:eastAsia="en-US"/>
    </w:rPr>
  </w:style>
  <w:style w:type="paragraph" w:styleId="TOC9">
    <w:name w:val="toc 9"/>
    <w:basedOn w:val="Normal"/>
    <w:next w:val="Normal"/>
    <w:autoRedefine/>
    <w:uiPriority w:val="39"/>
    <w:unhideWhenUsed/>
    <w:rsid w:val="00CA7417"/>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eastAsia="zh-CN"/>
    </w:rPr>
  </w:style>
  <w:style w:type="paragraph" w:styleId="TOCHeading">
    <w:name w:val="TOC Heading"/>
    <w:basedOn w:val="Heading1"/>
    <w:next w:val="Normal"/>
    <w:uiPriority w:val="39"/>
    <w:unhideWhenUsed/>
    <w:qFormat/>
    <w:rsid w:val="00CA7417"/>
    <w:pPr>
      <w:overflowPunct/>
      <w:autoSpaceDE/>
      <w:autoSpaceDN/>
      <w:bidi w:val="0"/>
      <w:adjustRightInd/>
      <w:spacing w:before="240" w:line="259" w:lineRule="auto"/>
      <w:ind w:left="0" w:firstLine="0"/>
      <w:jc w:val="left"/>
      <w:textAlignment w:val="auto"/>
      <w:outlineLvl w:val="9"/>
    </w:pPr>
    <w:rPr>
      <w:rFonts w:asciiTheme="majorHAnsi" w:eastAsiaTheme="majorEastAsia" w:hAnsiTheme="majorHAnsi" w:cstheme="majorBidi"/>
      <w:b w:val="0"/>
      <w:bCs w:val="0"/>
      <w:color w:val="365F91" w:themeColor="accent1" w:themeShade="BF"/>
      <w:sz w:val="32"/>
      <w:szCs w:val="32"/>
      <w:lang w:eastAsia="en-US"/>
    </w:rPr>
  </w:style>
  <w:style w:type="character" w:customStyle="1" w:styleId="EquationChar">
    <w:name w:val="Equation Char"/>
    <w:link w:val="Equation"/>
    <w:locked/>
    <w:rsid w:val="00CA7417"/>
    <w:rPr>
      <w:rFonts w:ascii="Times New Roman" w:eastAsia="SimSun" w:hAnsi="Times New Roman" w:cs="Traditional Arabic"/>
      <w:sz w:val="22"/>
      <w:szCs w:val="30"/>
    </w:rPr>
  </w:style>
  <w:style w:type="character" w:customStyle="1" w:styleId="TablelegendChar">
    <w:name w:val="Table_legend Char"/>
    <w:link w:val="Tablelegend"/>
    <w:locked/>
    <w:rsid w:val="00CA7417"/>
    <w:rPr>
      <w:rFonts w:ascii="Times New Roman" w:hAnsi="Times New Roman" w:cs="Traditional Arabic"/>
      <w:sz w:val="22"/>
      <w:szCs w:val="30"/>
      <w:lang w:eastAsia="fr-FR"/>
    </w:rPr>
  </w:style>
  <w:style w:type="table" w:customStyle="1" w:styleId="TableGrid1">
    <w:name w:val="Table Grid1"/>
    <w:basedOn w:val="TableNormal"/>
    <w:next w:val="TableGrid"/>
    <w:uiPriority w:val="59"/>
    <w:rsid w:val="00CA74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7417"/>
    <w:pPr>
      <w:ind w:left="720"/>
      <w:contextualSpacing/>
    </w:pPr>
  </w:style>
  <w:style w:type="paragraph" w:styleId="EndnoteText">
    <w:name w:val="endnote text"/>
    <w:basedOn w:val="Normal"/>
    <w:link w:val="EndnoteTextChar"/>
    <w:semiHidden/>
    <w:unhideWhenUsed/>
    <w:rsid w:val="00CA7417"/>
    <w:pPr>
      <w:spacing w:before="0" w:line="240" w:lineRule="auto"/>
    </w:pPr>
    <w:rPr>
      <w:sz w:val="20"/>
      <w:szCs w:val="20"/>
    </w:rPr>
  </w:style>
  <w:style w:type="character" w:customStyle="1" w:styleId="EndnoteTextChar">
    <w:name w:val="Endnote Text Char"/>
    <w:basedOn w:val="DefaultParagraphFont"/>
    <w:link w:val="EndnoteText"/>
    <w:semiHidden/>
    <w:rsid w:val="00CA7417"/>
    <w:rPr>
      <w:rFonts w:ascii="Times New Roman" w:hAnsi="Times New Roman" w:cs="Traditional Arabic"/>
      <w:lang w:eastAsia="fr-FR"/>
    </w:rPr>
  </w:style>
  <w:style w:type="paragraph" w:customStyle="1" w:styleId="AppendixNoTitle0">
    <w:name w:val="Appendix_NoTitle"/>
    <w:basedOn w:val="AnnexNoTitle0"/>
    <w:next w:val="Normal"/>
    <w:rsid w:val="008731B7"/>
    <w:pPr>
      <w:tabs>
        <w:tab w:val="left" w:pos="794"/>
        <w:tab w:val="left" w:pos="1191"/>
        <w:tab w:val="left" w:pos="1588"/>
        <w:tab w:val="left" w:pos="1985"/>
      </w:tabs>
      <w:bidi w:val="0"/>
      <w:spacing w:before="480" w:after="80" w:line="240" w:lineRule="auto"/>
      <w:outlineLvl w:val="0"/>
    </w:pPr>
    <w:rPr>
      <w:rFonts w:ascii="Times New Roman" w:hAnsi="Times New Roman" w:cs="Times New Roman"/>
      <w:bCs w:val="0"/>
      <w:sz w:val="28"/>
      <w:szCs w:val="20"/>
      <w:lang w:val="fr-FR" w:eastAsia="en-US"/>
    </w:rPr>
  </w:style>
  <w:style w:type="character" w:styleId="UnresolvedMention">
    <w:name w:val="Unresolved Mention"/>
    <w:basedOn w:val="DefaultParagraphFont"/>
    <w:uiPriority w:val="99"/>
    <w:semiHidden/>
    <w:unhideWhenUsed/>
    <w:rsid w:val="00EF4E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gps.gov" TargetMode="External"/><Relationship Id="rId22" Type="http://schemas.openxmlformats.org/officeDocument/2006/relationships/oleObject" Target="embeddings/oleObject4.bin"/><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gps.gov/technical/ps/" TargetMode="External"/><Relationship Id="rId1" Type="http://schemas.openxmlformats.org/officeDocument/2006/relationships/hyperlink" Target="https://www.gps.gov/technical/icw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61</Pages>
  <Words>21061</Words>
  <Characters>113039</Characters>
  <Application>Microsoft Office Word</Application>
  <DocSecurity>0</DocSecurity>
  <Lines>941</Lines>
  <Paragraphs>267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133833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Ahmad Alaa</dc:creator>
  <cp:lastModifiedBy>Gergis, Mina</cp:lastModifiedBy>
  <cp:revision>47</cp:revision>
  <cp:lastPrinted>2022-04-08T07:05:00Z</cp:lastPrinted>
  <dcterms:created xsi:type="dcterms:W3CDTF">2022-04-06T11:51:00Z</dcterms:created>
  <dcterms:modified xsi:type="dcterms:W3CDTF">2022-04-08T07:25:00Z</dcterms:modified>
</cp:coreProperties>
</file>