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A8A1E" w14:textId="77777777" w:rsidR="00197749" w:rsidRPr="0098339A" w:rsidRDefault="00197749" w:rsidP="00197749">
      <w:pPr>
        <w:rPr>
          <w:lang w:val="fr-CH" w:bidi="ar-EG"/>
        </w:rPr>
      </w:pPr>
    </w:p>
    <w:p w14:paraId="51418C32" w14:textId="2526627D" w:rsidR="005E066B" w:rsidRDefault="005C5CE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3120" behindDoc="0" locked="0" layoutInCell="1" allowOverlap="1" wp14:anchorId="48E6413B" wp14:editId="65025291">
                <wp:simplePos x="0" y="0"/>
                <wp:positionH relativeFrom="column">
                  <wp:posOffset>377190</wp:posOffset>
                </wp:positionH>
                <wp:positionV relativeFrom="paragraph">
                  <wp:posOffset>4328795</wp:posOffset>
                </wp:positionV>
                <wp:extent cx="5741035" cy="2146300"/>
                <wp:effectExtent l="3810" t="0" r="0" b="0"/>
                <wp:wrapNone/>
                <wp:docPr id="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E111" w14:textId="78AF0396" w:rsidR="00E139A2" w:rsidRPr="00344739" w:rsidRDefault="00E139A2" w:rsidP="00344739">
                            <w:pPr>
                              <w:spacing w:line="168" w:lineRule="auto"/>
                              <w:ind w:right="-126"/>
                              <w:jc w:val="right"/>
                              <w:rPr>
                                <w:rFonts w:ascii="Tahoma" w:hAnsi="Tahoma"/>
                                <w:b/>
                                <w:bCs/>
                                <w:color w:val="000068"/>
                                <w:sz w:val="40"/>
                                <w:szCs w:val="72"/>
                                <w:rtl/>
                              </w:rPr>
                            </w:pPr>
                            <w:r w:rsidRPr="00344739">
                              <w:rPr>
                                <w:rFonts w:ascii="Tahoma" w:hAnsi="Tahoma" w:hint="cs"/>
                                <w:b/>
                                <w:bCs/>
                                <w:color w:val="000068"/>
                                <w:spacing w:val="-8"/>
                                <w:sz w:val="40"/>
                                <w:szCs w:val="72"/>
                                <w:rtl/>
                              </w:rPr>
                              <w:t xml:space="preserve">خصائص ومعايير حماية </w:t>
                            </w:r>
                            <w:r w:rsidR="001B1192">
                              <w:rPr>
                                <w:rFonts w:ascii="Tahoma" w:hAnsi="Tahoma"/>
                                <w:b/>
                                <w:bCs/>
                                <w:color w:val="000068"/>
                                <w:spacing w:val="-8"/>
                                <w:sz w:val="40"/>
                                <w:szCs w:val="72"/>
                              </w:rPr>
                              <w:br/>
                            </w:r>
                            <w:r w:rsidRPr="00344739">
                              <w:rPr>
                                <w:rFonts w:ascii="Tahoma" w:hAnsi="Tahoma" w:hint="cs"/>
                                <w:b/>
                                <w:bCs/>
                                <w:color w:val="000068"/>
                                <w:spacing w:val="-8"/>
                                <w:sz w:val="40"/>
                                <w:szCs w:val="72"/>
                                <w:rtl/>
                              </w:rPr>
                              <w:t>خدمة التحديد الراديوي للموقع</w:t>
                            </w:r>
                            <w:r>
                              <w:rPr>
                                <w:rFonts w:ascii="Tahoma" w:hAnsi="Tahoma" w:hint="cs"/>
                                <w:b/>
                                <w:bCs/>
                                <w:color w:val="000068"/>
                                <w:spacing w:val="-8"/>
                                <w:sz w:val="40"/>
                                <w:szCs w:val="72"/>
                                <w:rtl/>
                              </w:rPr>
                              <w:t xml:space="preserve"> </w:t>
                            </w:r>
                            <w:r w:rsidR="001B1192">
                              <w:rPr>
                                <w:rFonts w:ascii="Tahoma" w:hAnsi="Tahoma"/>
                                <w:b/>
                                <w:bCs/>
                                <w:color w:val="000068"/>
                                <w:spacing w:val="-8"/>
                                <w:sz w:val="40"/>
                                <w:szCs w:val="72"/>
                              </w:rPr>
                              <w:br/>
                            </w:r>
                            <w:r w:rsidRPr="00344739">
                              <w:rPr>
                                <w:rFonts w:ascii="Tahoma" w:hAnsi="Tahoma" w:hint="cs"/>
                                <w:b/>
                                <w:bCs/>
                                <w:color w:val="000068"/>
                                <w:spacing w:val="-8"/>
                                <w:sz w:val="40"/>
                                <w:szCs w:val="72"/>
                                <w:rtl/>
                              </w:rPr>
                              <w:t xml:space="preserve">في نطاق التردد </w:t>
                            </w:r>
                            <w:r w:rsidRPr="00344739">
                              <w:rPr>
                                <w:rFonts w:ascii="Tahoma" w:hAnsi="Tahoma"/>
                                <w:b/>
                                <w:bCs/>
                                <w:color w:val="000068"/>
                                <w:spacing w:val="-8"/>
                                <w:sz w:val="40"/>
                                <w:szCs w:val="72"/>
                              </w:rPr>
                              <w:t>GHz</w:t>
                            </w:r>
                            <w:r>
                              <w:rPr>
                                <w:rFonts w:ascii="Tahoma" w:hAnsi="Tahoma"/>
                                <w:b/>
                                <w:bCs/>
                                <w:color w:val="000068"/>
                                <w:spacing w:val="-8"/>
                                <w:sz w:val="40"/>
                                <w:szCs w:val="72"/>
                              </w:rPr>
                              <w:t> </w:t>
                            </w:r>
                            <w:r w:rsidRPr="00344739">
                              <w:rPr>
                                <w:rFonts w:ascii="Tahoma" w:hAnsi="Tahoma"/>
                                <w:b/>
                                <w:bCs/>
                                <w:color w:val="000068"/>
                                <w:spacing w:val="-8"/>
                                <w:sz w:val="40"/>
                                <w:szCs w:val="72"/>
                              </w:rPr>
                              <w:t>17,3-15,4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6413B" id="_x0000_t202" coordsize="21600,21600" o:spt="202" path="m,l,21600r21600,l21600,xe">
                <v:stroke joinstyle="miter"/>
                <v:path gradientshapeok="t" o:connecttype="rect"/>
              </v:shapetype>
              <v:shape id="Text Box 2859" o:spid="_x0000_s1026" type="#_x0000_t202" style="position:absolute;left:0;text-align:left;margin-left:29.7pt;margin-top:340.85pt;width:452.05pt;height:1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1k94QEAAKIDAAAOAAAAZHJzL2Uyb0RvYy54bWysU1Fv0zAQfkfiP1h+p0m6doOo6TQ2DSGN&#10;gTT4AY5jJxaJz5zdJuXXc3a6rsAb4sWy7y7ffd93l831NPRsr9AbsBUvFjlnykpojG0r/u3r/Zu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H11arIL9acScoti9XlRZ7Gkony+XOHPnxQMLB4qTjSVBO82D/4EOmI8rkkdrNwb/o+Tba3vwWo&#10;MEYS/ch45h6meqLqKKOG5kBCEOZFocWmSwf4k7ORlqTi/sdOoOKs/2jJjHfFahW3Kj1W66slPfA8&#10;U59nhJUEVfHA2Xy9DfMm7hyatqNOs/0WbshAbZK0F1ZH3rQISfFxaeOmnb9T1cuvtf0FAAD//wMA&#10;UEsDBBQABgAIAAAAIQCEKDWN3wAAAAsBAAAPAAAAZHJzL2Rvd25yZXYueG1sTI/BTsMwEETvSPyD&#10;tUjcqB1o0ibEqRCIK4hCK3Fz420SEa+j2G3C37Oc4Liap5m35WZ2vTjjGDpPGpKFAoFUe9tRo+Hj&#10;/flmDSJEQ9b0nlDDNwbYVJcXpSmsn+gNz9vYCC6hUBgNbYxDIWWoW3QmLPyAxNnRj85EPsdG2tFM&#10;XO56eatUJp3piBdaM+Bji/XX9uQ07F6On/ulem2eXDpMflaSXC61vr6aH+5BRJzjHwy/+qwOFTsd&#10;/IlsEL2GNF8yqSFbJysQDOTZXQriwKRK8hXIqpT/f6h+AAAA//8DAFBLAQItABQABgAIAAAAIQC2&#10;gziS/gAAAOEBAAATAAAAAAAAAAAAAAAAAAAAAABbQ29udGVudF9UeXBlc10ueG1sUEsBAi0AFAAG&#10;AAgAAAAhADj9If/WAAAAlAEAAAsAAAAAAAAAAAAAAAAALwEAAF9yZWxzLy5yZWxzUEsBAi0AFAAG&#10;AAgAAAAhAHq3WT3hAQAAogMAAA4AAAAAAAAAAAAAAAAALgIAAGRycy9lMm9Eb2MueG1sUEsBAi0A&#10;FAAGAAgAAAAhAIQoNY3fAAAACwEAAA8AAAAAAAAAAAAAAAAAOwQAAGRycy9kb3ducmV2LnhtbFBL&#10;BQYAAAAABAAEAPMAAABHBQAAAAA=&#10;" filled="f" stroked="f">
                <v:textbox>
                  <w:txbxContent>
                    <w:p w14:paraId="5B93E111" w14:textId="78AF0396" w:rsidR="00E139A2" w:rsidRPr="00344739" w:rsidRDefault="00E139A2" w:rsidP="00344739">
                      <w:pPr>
                        <w:spacing w:line="168" w:lineRule="auto"/>
                        <w:ind w:right="-126"/>
                        <w:jc w:val="right"/>
                        <w:rPr>
                          <w:rFonts w:ascii="Tahoma" w:hAnsi="Tahoma"/>
                          <w:b/>
                          <w:bCs/>
                          <w:color w:val="000068"/>
                          <w:sz w:val="40"/>
                          <w:szCs w:val="72"/>
                          <w:rtl/>
                        </w:rPr>
                      </w:pPr>
                      <w:r w:rsidRPr="00344739">
                        <w:rPr>
                          <w:rFonts w:ascii="Tahoma" w:hAnsi="Tahoma" w:hint="cs"/>
                          <w:b/>
                          <w:bCs/>
                          <w:color w:val="000068"/>
                          <w:spacing w:val="-8"/>
                          <w:sz w:val="40"/>
                          <w:szCs w:val="72"/>
                          <w:rtl/>
                        </w:rPr>
                        <w:t xml:space="preserve">خصائص ومعايير حماية </w:t>
                      </w:r>
                      <w:r w:rsidR="001B1192">
                        <w:rPr>
                          <w:rFonts w:ascii="Tahoma" w:hAnsi="Tahoma"/>
                          <w:b/>
                          <w:bCs/>
                          <w:color w:val="000068"/>
                          <w:spacing w:val="-8"/>
                          <w:sz w:val="40"/>
                          <w:szCs w:val="72"/>
                        </w:rPr>
                        <w:br/>
                      </w:r>
                      <w:r w:rsidRPr="00344739">
                        <w:rPr>
                          <w:rFonts w:ascii="Tahoma" w:hAnsi="Tahoma" w:hint="cs"/>
                          <w:b/>
                          <w:bCs/>
                          <w:color w:val="000068"/>
                          <w:spacing w:val="-8"/>
                          <w:sz w:val="40"/>
                          <w:szCs w:val="72"/>
                          <w:rtl/>
                        </w:rPr>
                        <w:t>خدمة التحديد الراديوي للموقع</w:t>
                      </w:r>
                      <w:r>
                        <w:rPr>
                          <w:rFonts w:ascii="Tahoma" w:hAnsi="Tahoma" w:hint="cs"/>
                          <w:b/>
                          <w:bCs/>
                          <w:color w:val="000068"/>
                          <w:spacing w:val="-8"/>
                          <w:sz w:val="40"/>
                          <w:szCs w:val="72"/>
                          <w:rtl/>
                        </w:rPr>
                        <w:t xml:space="preserve"> </w:t>
                      </w:r>
                      <w:r w:rsidR="001B1192">
                        <w:rPr>
                          <w:rFonts w:ascii="Tahoma" w:hAnsi="Tahoma"/>
                          <w:b/>
                          <w:bCs/>
                          <w:color w:val="000068"/>
                          <w:spacing w:val="-8"/>
                          <w:sz w:val="40"/>
                          <w:szCs w:val="72"/>
                        </w:rPr>
                        <w:br/>
                      </w:r>
                      <w:r w:rsidRPr="00344739">
                        <w:rPr>
                          <w:rFonts w:ascii="Tahoma" w:hAnsi="Tahoma" w:hint="cs"/>
                          <w:b/>
                          <w:bCs/>
                          <w:color w:val="000068"/>
                          <w:spacing w:val="-8"/>
                          <w:sz w:val="40"/>
                          <w:szCs w:val="72"/>
                          <w:rtl/>
                        </w:rPr>
                        <w:t xml:space="preserve">في نطاق التردد </w:t>
                      </w:r>
                      <w:r w:rsidRPr="00344739">
                        <w:rPr>
                          <w:rFonts w:ascii="Tahoma" w:hAnsi="Tahoma"/>
                          <w:b/>
                          <w:bCs/>
                          <w:color w:val="000068"/>
                          <w:spacing w:val="-8"/>
                          <w:sz w:val="40"/>
                          <w:szCs w:val="72"/>
                        </w:rPr>
                        <w:t>GHz</w:t>
                      </w:r>
                      <w:r>
                        <w:rPr>
                          <w:rFonts w:ascii="Tahoma" w:hAnsi="Tahoma"/>
                          <w:b/>
                          <w:bCs/>
                          <w:color w:val="000068"/>
                          <w:spacing w:val="-8"/>
                          <w:sz w:val="40"/>
                          <w:szCs w:val="72"/>
                        </w:rPr>
                        <w:t> </w:t>
                      </w:r>
                      <w:r w:rsidRPr="00344739">
                        <w:rPr>
                          <w:rFonts w:ascii="Tahoma" w:hAnsi="Tahoma"/>
                          <w:b/>
                          <w:bCs/>
                          <w:color w:val="000068"/>
                          <w:spacing w:val="-8"/>
                          <w:sz w:val="40"/>
                          <w:szCs w:val="72"/>
                        </w:rPr>
                        <w:t>17,3-15,4</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5168" behindDoc="0" locked="0" layoutInCell="1" allowOverlap="1" wp14:anchorId="44614881" wp14:editId="3A80E33E">
                <wp:simplePos x="0" y="0"/>
                <wp:positionH relativeFrom="column">
                  <wp:posOffset>377190</wp:posOffset>
                </wp:positionH>
                <wp:positionV relativeFrom="paragraph">
                  <wp:posOffset>6957695</wp:posOffset>
                </wp:positionV>
                <wp:extent cx="4850130" cy="1677670"/>
                <wp:effectExtent l="3810" t="0" r="3810" b="1905"/>
                <wp:wrapNone/>
                <wp:docPr id="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67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18DF" w14:textId="77777777" w:rsidR="00E139A2" w:rsidRPr="005F01A2" w:rsidRDefault="00E139A2" w:rsidP="0015224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14:paraId="52A1F223" w14:textId="77777777" w:rsidR="00E139A2" w:rsidRPr="005F01A2" w:rsidRDefault="00E139A2" w:rsidP="0015224F">
                            <w:pPr>
                              <w:spacing w:line="168" w:lineRule="auto"/>
                              <w:ind w:right="-126"/>
                              <w:jc w:val="right"/>
                              <w:rPr>
                                <w:rFonts w:ascii="Tahoma" w:hAnsi="Tahoma"/>
                                <w:b/>
                                <w:bCs/>
                                <w:color w:val="000068"/>
                                <w:sz w:val="36"/>
                                <w:szCs w:val="56"/>
                                <w:rtl/>
                                <w:lang w:bidi="ar-EG"/>
                              </w:rPr>
                            </w:pPr>
                            <w:r w:rsidRPr="0015224F">
                              <w:rPr>
                                <w:rFonts w:ascii="Tahoma" w:hAnsi="Tahoma" w:hint="cs"/>
                                <w:b/>
                                <w:bCs/>
                                <w:color w:val="000068"/>
                                <w:sz w:val="36"/>
                                <w:szCs w:val="56"/>
                                <w:rtl/>
                              </w:rPr>
                              <w:t>الخدمة المتنقلة وخدمة التحديد الراديوي للموقع وخدمة الهواة والخدمات الساتلية ذات الصلة</w:t>
                            </w:r>
                            <w:r w:rsidRPr="0015224F">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14881" id="Text Box 2862" o:spid="_x0000_s1027" type="#_x0000_t202" style="position:absolute;left:0;text-align:left;margin-left:29.7pt;margin-top:547.85pt;width:381.9pt;height:13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QL5AEAAKkDAAAOAAAAZHJzL2Uyb0RvYy54bWysU8Fu2zAMvQ/YPwi6L7azNOmMOEXXosOA&#10;rhvQ9QNkWbaF2aJGKbGzrx8lu2m23oZdBJGUH997pLdXY9+xg0KnwRQ8W6ScKSOh0qYp+NP3u3eX&#10;nDkvTCU6MKrgR+X41e7tm+1gc7WEFrpKISMQ4/LBFrz13uZJ4mSreuEWYJWhYg3YC08hNkmFYiD0&#10;vkuWabpOBsDKIkjlHGVvpyLfRfy6VtJ/rWunPOsKTtx8PDGeZTiT3VbkDQrbajnTEP/AohfaUNMT&#10;1K3wgu1Rv4LqtURwUPuFhD6ButZSRQ2kJkv/UvPYCquiFjLH2ZNN7v/ByofDo/2GzI8fYaQBRhHO&#10;3oP84ZiBm1aYRl0jwtAqUVHjLFiWDNbl86fBape7AFIOX6CiIYu9hwg01tgHV0gnI3QawPFkuho9&#10;k5RcXV6k2XsqSapl681mvYljSUT+/LlF5z8p6Fm4FBxpqhFeHO6dD3RE/vwkdDNwp7suTrYzfyTo&#10;YchE+oHxxN2P5ch0NWsLakqojqQHYdoX2m+6tIC/OBtoVwrufu4FKs66z4Y8+ZCtVmG5YrC62Cwp&#10;wPNKeV4RRhJUwT1n0/XGTwu5t6ibljpNUzBwTT7WOip8YTXTp32IwufdDQt3HsdXL3/Y7jcAAAD/&#10;/wMAUEsDBBQABgAIAAAAIQCdJaR53wAAAAwBAAAPAAAAZHJzL2Rvd25yZXYueG1sTI9NT8MwDIbv&#10;SPyHyEjcWEK3wlKaTgjEFbTxIXHLGq+taJyqydby7zEnOPr1o9ePy83se3HCMXaBDFwvFAikOriO&#10;GgNvr09XaxAxWXK2D4QGvjHCpjo/K23hwkRbPO1SI7iEYmENtCkNhZSxbtHbuAgDEu8OYfQ28Tg2&#10;0o124nLfy0ypG+ltR3yhtQM+tFh/7Y7ewPvz4fNjpV6aR58PU5iVJK+lMZcX8/0diIRz+oPhV5/V&#10;oWKnfTiSi6I3kOsVk5wrnd+CYGKdLTMQe46WudYgq1L+f6L6AQAA//8DAFBLAQItABQABgAIAAAA&#10;IQC2gziS/gAAAOEBAAATAAAAAAAAAAAAAAAAAAAAAABbQ29udGVudF9UeXBlc10ueG1sUEsBAi0A&#10;FAAGAAgAAAAhADj9If/WAAAAlAEAAAsAAAAAAAAAAAAAAAAALwEAAF9yZWxzLy5yZWxzUEsBAi0A&#10;FAAGAAgAAAAhAGlnBAvkAQAAqQMAAA4AAAAAAAAAAAAAAAAALgIAAGRycy9lMm9Eb2MueG1sUEsB&#10;Ai0AFAAGAAgAAAAhAJ0lpHnfAAAADAEAAA8AAAAAAAAAAAAAAAAAPgQAAGRycy9kb3ducmV2Lnht&#10;bFBLBQYAAAAABAAEAPMAAABKBQAAAAA=&#10;" filled="f" stroked="f">
                <v:textbox>
                  <w:txbxContent>
                    <w:p w14:paraId="2F9718DF" w14:textId="77777777" w:rsidR="00E139A2" w:rsidRPr="005F01A2" w:rsidRDefault="00E139A2" w:rsidP="0015224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14:paraId="52A1F223" w14:textId="77777777" w:rsidR="00E139A2" w:rsidRPr="005F01A2" w:rsidRDefault="00E139A2" w:rsidP="0015224F">
                      <w:pPr>
                        <w:spacing w:line="168" w:lineRule="auto"/>
                        <w:ind w:right="-126"/>
                        <w:jc w:val="right"/>
                        <w:rPr>
                          <w:rFonts w:ascii="Tahoma" w:hAnsi="Tahoma"/>
                          <w:b/>
                          <w:bCs/>
                          <w:color w:val="000068"/>
                          <w:sz w:val="36"/>
                          <w:szCs w:val="56"/>
                          <w:rtl/>
                          <w:lang w:bidi="ar-EG"/>
                        </w:rPr>
                      </w:pPr>
                      <w:r w:rsidRPr="0015224F">
                        <w:rPr>
                          <w:rFonts w:ascii="Tahoma" w:hAnsi="Tahoma" w:hint="cs"/>
                          <w:b/>
                          <w:bCs/>
                          <w:color w:val="000068"/>
                          <w:sz w:val="36"/>
                          <w:szCs w:val="56"/>
                          <w:rtl/>
                        </w:rPr>
                        <w:t>الخدمة المتنقلة وخدمة التحديد الراديوي للموقع وخدمة الهواة والخدمات الساتلية ذات الصلة</w:t>
                      </w:r>
                      <w:r w:rsidRPr="0015224F">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4144" behindDoc="0" locked="0" layoutInCell="1" allowOverlap="1" wp14:anchorId="63274F0F" wp14:editId="255BAFE9">
                <wp:simplePos x="0" y="0"/>
                <wp:positionH relativeFrom="column">
                  <wp:posOffset>377190</wp:posOffset>
                </wp:positionH>
                <wp:positionV relativeFrom="paragraph">
                  <wp:posOffset>3300095</wp:posOffset>
                </wp:positionV>
                <wp:extent cx="5598795" cy="914400"/>
                <wp:effectExtent l="3810" t="0" r="0" b="3175"/>
                <wp:wrapNone/>
                <wp:docPr id="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DFAD" w14:textId="404B6D8D" w:rsidR="00E139A2" w:rsidRPr="009C6655" w:rsidRDefault="00E139A2" w:rsidP="0034473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1730-</w:t>
                            </w:r>
                            <w:r w:rsidR="00C87099">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C87099">
                              <w:rPr>
                                <w:rFonts w:ascii="Tahoma" w:hAnsi="Tahoma" w:cs="Tahoma"/>
                                <w:b/>
                                <w:bCs/>
                                <w:color w:val="000068"/>
                                <w:sz w:val="24"/>
                                <w:szCs w:val="24"/>
                                <w:lang w:bidi="ar-EG"/>
                              </w:rPr>
                              <w:t>23</w:t>
                            </w:r>
                            <w:r>
                              <w:rPr>
                                <w:rFonts w:ascii="Tahoma" w:hAnsi="Tahoma" w:cs="Tahoma"/>
                                <w:b/>
                                <w:bCs/>
                                <w:color w:val="000068"/>
                                <w:sz w:val="24"/>
                                <w:szCs w:val="24"/>
                                <w:lang w:bidi="ar-EG"/>
                              </w:rPr>
                              <w:t>/</w:t>
                            </w:r>
                            <w:r w:rsidR="00C87099">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74F0F" id="Text Box 2861" o:spid="_x0000_s1028"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1E01DFAD" w14:textId="404B6D8D" w:rsidR="00E139A2" w:rsidRPr="009C6655" w:rsidRDefault="00E139A2" w:rsidP="0034473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1730-</w:t>
                      </w:r>
                      <w:r w:rsidR="00C87099">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C87099">
                        <w:rPr>
                          <w:rFonts w:ascii="Tahoma" w:hAnsi="Tahoma" w:cs="Tahoma"/>
                          <w:b/>
                          <w:bCs/>
                          <w:color w:val="000068"/>
                          <w:sz w:val="24"/>
                          <w:szCs w:val="24"/>
                          <w:lang w:bidi="ar-EG"/>
                        </w:rPr>
                        <w:t>23</w:t>
                      </w:r>
                      <w:r>
                        <w:rPr>
                          <w:rFonts w:ascii="Tahoma" w:hAnsi="Tahoma" w:cs="Tahoma"/>
                          <w:b/>
                          <w:bCs/>
                          <w:color w:val="000068"/>
                          <w:sz w:val="24"/>
                          <w:szCs w:val="24"/>
                          <w:lang w:bidi="ar-EG"/>
                        </w:rPr>
                        <w:t>/</w:t>
                      </w:r>
                      <w:r w:rsidR="00C87099">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p>
    <w:p w14:paraId="5AAC3833"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1BF4D4CC"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A94488A"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5AF92F9" w14:textId="77777777" w:rsidR="005E066B" w:rsidRPr="00440F51" w:rsidRDefault="005E066B" w:rsidP="005E066B">
      <w:pPr>
        <w:spacing w:before="0"/>
        <w:rPr>
          <w:spacing w:val="-2"/>
          <w:sz w:val="21"/>
          <w:szCs w:val="28"/>
          <w:lang w:val="ru-RU"/>
        </w:rPr>
      </w:pPr>
    </w:p>
    <w:p w14:paraId="7BA6472D" w14:textId="5676FD51" w:rsidR="005E066B" w:rsidRPr="001231D6" w:rsidRDefault="001B1192" w:rsidP="00197749">
      <w:pPr>
        <w:jc w:val="center"/>
        <w:outlineLvl w:val="0"/>
        <w:rPr>
          <w:rFonts w:ascii="Times New Roman Bold" w:hAnsi="Times New Roman Bold"/>
          <w:b/>
          <w:bCs/>
          <w:sz w:val="24"/>
          <w:szCs w:val="32"/>
        </w:rPr>
      </w:pPr>
      <w:r w:rsidRPr="00DE434D">
        <w:rPr>
          <w:rFonts w:ascii="Times New Roman Bold" w:hAnsi="Times New Roman Bold" w:hint="cs"/>
          <w:b/>
          <w:bCs/>
          <w:sz w:val="24"/>
          <w:szCs w:val="32"/>
          <w:rtl/>
          <w:lang w:val="ru-RU" w:bidi="ar-EG"/>
        </w:rPr>
        <w:t>ال</w:t>
      </w:r>
      <w:r w:rsidR="005E066B" w:rsidRPr="00DE434D">
        <w:rPr>
          <w:rFonts w:ascii="Times New Roman Bold" w:hAnsi="Times New Roman Bold" w:hint="cs"/>
          <w:b/>
          <w:bCs/>
          <w:sz w:val="24"/>
          <w:szCs w:val="32"/>
          <w:rtl/>
          <w:lang w:val="ru-RU"/>
        </w:rPr>
        <w:t xml:space="preserve">سياسة </w:t>
      </w:r>
      <w:r w:rsidRPr="00DE434D">
        <w:rPr>
          <w:rFonts w:ascii="Times New Roman Bold" w:hAnsi="Times New Roman Bold" w:hint="cs"/>
          <w:b/>
          <w:bCs/>
          <w:sz w:val="24"/>
          <w:szCs w:val="32"/>
          <w:rtl/>
          <w:lang w:val="ru-RU"/>
        </w:rPr>
        <w:t>المتبعة</w:t>
      </w:r>
      <w:r w:rsidR="005E066B" w:rsidRPr="00DE434D">
        <w:rPr>
          <w:rFonts w:ascii="Times New Roman Bold" w:hAnsi="Times New Roman Bold" w:hint="cs"/>
          <w:b/>
          <w:bCs/>
          <w:sz w:val="24"/>
          <w:szCs w:val="32"/>
          <w:rtl/>
          <w:lang w:val="ru-RU"/>
        </w:rPr>
        <w:t xml:space="preserve"> بشأن حقوق الملكية الفكرية </w:t>
      </w:r>
      <w:r w:rsidR="005E066B" w:rsidRPr="00DE434D">
        <w:rPr>
          <w:rFonts w:ascii="Times New Roman Bold" w:hAnsi="Times New Roman Bold"/>
          <w:b/>
          <w:bCs/>
          <w:sz w:val="24"/>
          <w:szCs w:val="32"/>
        </w:rPr>
        <w:t>(IPR)</w:t>
      </w:r>
    </w:p>
    <w:p w14:paraId="350578B1" w14:textId="4AE3672F" w:rsidR="005E066B" w:rsidRPr="00DE434D" w:rsidRDefault="005E066B" w:rsidP="002144CB">
      <w:pPr>
        <w:rPr>
          <w:spacing w:val="-2"/>
          <w:sz w:val="20"/>
          <w:szCs w:val="26"/>
          <w:rtl/>
          <w:lang w:bidi="ar-EG"/>
        </w:rPr>
      </w:pPr>
      <w:r w:rsidRPr="00DE434D">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E434D">
        <w:rPr>
          <w:rFonts w:hint="cs"/>
          <w:spacing w:val="-2"/>
          <w:sz w:val="20"/>
          <w:szCs w:val="26"/>
          <w:rtl/>
        </w:rPr>
        <w:t xml:space="preserve"> </w:t>
      </w:r>
      <w:r w:rsidRPr="00DE434D">
        <w:rPr>
          <w:spacing w:val="-2"/>
          <w:sz w:val="20"/>
          <w:szCs w:val="26"/>
          <w:lang w:bidi="ar-EG"/>
        </w:rPr>
        <w:t>(ITU</w:t>
      </w:r>
      <w:r w:rsidRPr="00DE434D">
        <w:rPr>
          <w:spacing w:val="-2"/>
          <w:sz w:val="20"/>
          <w:szCs w:val="26"/>
          <w:lang w:bidi="ar-EG"/>
        </w:rPr>
        <w:noBreakHyphen/>
        <w:t>T/ITU</w:t>
      </w:r>
      <w:r w:rsidRPr="00DE434D">
        <w:rPr>
          <w:spacing w:val="-2"/>
          <w:sz w:val="20"/>
          <w:szCs w:val="26"/>
          <w:lang w:bidi="ar-EG"/>
        </w:rPr>
        <w:noBreakHyphen/>
        <w:t>R/ISO/IEC)</w:t>
      </w:r>
      <w:r w:rsidRPr="00DE434D">
        <w:rPr>
          <w:rFonts w:hint="cs"/>
          <w:spacing w:val="-2"/>
          <w:sz w:val="20"/>
          <w:szCs w:val="26"/>
          <w:rtl/>
          <w:lang w:bidi="ar-EG"/>
        </w:rPr>
        <w:t xml:space="preserve"> والمشار إليها في القرار </w:t>
      </w:r>
      <w:r w:rsidRPr="00DE434D">
        <w:rPr>
          <w:spacing w:val="-2"/>
          <w:sz w:val="20"/>
          <w:szCs w:val="26"/>
          <w:lang w:bidi="ar-EG"/>
        </w:rPr>
        <w:t>ITU-R 1</w:t>
      </w:r>
      <w:r w:rsidRPr="00DE434D">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00DE434D" w:rsidRPr="00DE434D">
          <w:rPr>
            <w:rStyle w:val="Hyperlink"/>
            <w:spacing w:val="-2"/>
            <w:sz w:val="20"/>
            <w:szCs w:val="26"/>
          </w:rPr>
          <w:t>http://www.itu.int/ITU</w:t>
        </w:r>
        <w:r w:rsidR="00DE434D" w:rsidRPr="00DE434D">
          <w:rPr>
            <w:rStyle w:val="Hyperlink"/>
            <w:spacing w:val="-2"/>
            <w:sz w:val="20"/>
            <w:szCs w:val="26"/>
          </w:rPr>
          <w:noBreakHyphen/>
          <w:t>R/go/patents/en</w:t>
        </w:r>
      </w:hyperlink>
      <w:r w:rsidRPr="00DE434D">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31053ED"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3AB6D055"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24706984"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78CAC33"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7897CDAE" w14:textId="77777777" w:rsidTr="008113E9">
        <w:trPr>
          <w:jc w:val="center"/>
        </w:trPr>
        <w:tc>
          <w:tcPr>
            <w:tcW w:w="1480" w:type="dxa"/>
            <w:tcBorders>
              <w:left w:val="single" w:sz="12" w:space="0" w:color="000080"/>
            </w:tcBorders>
          </w:tcPr>
          <w:p w14:paraId="12632260"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02A7A05"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14:paraId="57A2AC05" w14:textId="77777777" w:rsidTr="008113E9">
        <w:trPr>
          <w:jc w:val="center"/>
        </w:trPr>
        <w:tc>
          <w:tcPr>
            <w:tcW w:w="1480" w:type="dxa"/>
            <w:tcBorders>
              <w:left w:val="single" w:sz="12" w:space="0" w:color="000080"/>
            </w:tcBorders>
          </w:tcPr>
          <w:p w14:paraId="72BA916F" w14:textId="77777777"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14:paraId="7A6A35E6" w14:textId="77777777"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14:paraId="4A318ECF" w14:textId="77777777" w:rsidTr="008113E9">
        <w:trPr>
          <w:jc w:val="center"/>
        </w:trPr>
        <w:tc>
          <w:tcPr>
            <w:tcW w:w="1480" w:type="dxa"/>
            <w:tcBorders>
              <w:left w:val="single" w:sz="12" w:space="0" w:color="000080"/>
            </w:tcBorders>
          </w:tcPr>
          <w:p w14:paraId="16AE1236" w14:textId="77777777"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14:paraId="2EFD65A7" w14:textId="77777777"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14:paraId="123D5BD8" w14:textId="77777777" w:rsidTr="008113E9">
        <w:trPr>
          <w:jc w:val="center"/>
        </w:trPr>
        <w:tc>
          <w:tcPr>
            <w:tcW w:w="1480" w:type="dxa"/>
            <w:tcBorders>
              <w:left w:val="single" w:sz="12" w:space="0" w:color="000080"/>
            </w:tcBorders>
          </w:tcPr>
          <w:p w14:paraId="6A407E8D" w14:textId="77777777"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14:paraId="4743E1E1" w14:textId="77777777"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14:paraId="1282D862" w14:textId="77777777" w:rsidTr="008113E9">
        <w:trPr>
          <w:jc w:val="center"/>
        </w:trPr>
        <w:tc>
          <w:tcPr>
            <w:tcW w:w="1480" w:type="dxa"/>
            <w:tcBorders>
              <w:left w:val="single" w:sz="12" w:space="0" w:color="000080"/>
            </w:tcBorders>
          </w:tcPr>
          <w:p w14:paraId="56F91E8C" w14:textId="77777777"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14:paraId="2E15B9BA" w14:textId="77777777"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DE434D" w:rsidRPr="00440F51" w14:paraId="1F8630D0" w14:textId="77777777" w:rsidTr="008113E9">
        <w:trPr>
          <w:jc w:val="center"/>
        </w:trPr>
        <w:tc>
          <w:tcPr>
            <w:tcW w:w="1480" w:type="dxa"/>
            <w:tcBorders>
              <w:left w:val="single" w:sz="12" w:space="0" w:color="000080"/>
            </w:tcBorders>
          </w:tcPr>
          <w:p w14:paraId="6506A435" w14:textId="5A0E8B66" w:rsidR="00DE434D" w:rsidRPr="008113E9" w:rsidRDefault="00DE434D" w:rsidP="003D40E1">
            <w:pPr>
              <w:spacing w:before="20" w:after="40" w:line="240" w:lineRule="exact"/>
              <w:rPr>
                <w:b/>
                <w:bCs/>
                <w:sz w:val="20"/>
                <w:szCs w:val="26"/>
              </w:rPr>
            </w:pPr>
            <w:r w:rsidRPr="0015224F">
              <w:rPr>
                <w:b/>
                <w:bCs/>
                <w:sz w:val="20"/>
                <w:szCs w:val="26"/>
              </w:rPr>
              <w:t>F</w:t>
            </w:r>
          </w:p>
        </w:tc>
        <w:tc>
          <w:tcPr>
            <w:tcW w:w="7914" w:type="dxa"/>
            <w:tcBorders>
              <w:right w:val="single" w:sz="12" w:space="0" w:color="000080"/>
            </w:tcBorders>
          </w:tcPr>
          <w:p w14:paraId="4AD66FA7" w14:textId="3DC1DA8B" w:rsidR="00DE434D" w:rsidRPr="008113E9" w:rsidRDefault="00DE434D" w:rsidP="003D40E1">
            <w:pPr>
              <w:spacing w:before="20" w:after="40" w:line="240" w:lineRule="exact"/>
              <w:rPr>
                <w:sz w:val="20"/>
                <w:szCs w:val="26"/>
                <w:rtl/>
                <w:lang w:val="ru-RU"/>
              </w:rPr>
            </w:pPr>
            <w:r w:rsidRPr="0015224F">
              <w:rPr>
                <w:rFonts w:hint="cs"/>
                <w:sz w:val="20"/>
                <w:szCs w:val="26"/>
                <w:rtl/>
                <w:lang w:val="ru-RU"/>
              </w:rPr>
              <w:t>الخدمة الثابتة</w:t>
            </w:r>
          </w:p>
        </w:tc>
      </w:tr>
      <w:tr w:rsidR="00DE434D" w:rsidRPr="00440F51" w14:paraId="5EAE1D9D" w14:textId="77777777" w:rsidTr="00140523">
        <w:trPr>
          <w:jc w:val="center"/>
        </w:trPr>
        <w:tc>
          <w:tcPr>
            <w:tcW w:w="1480" w:type="dxa"/>
            <w:tcBorders>
              <w:left w:val="single" w:sz="12" w:space="0" w:color="000080"/>
            </w:tcBorders>
            <w:shd w:val="clear" w:color="auto" w:fill="F2F2F2" w:themeFill="background1" w:themeFillShade="F2"/>
          </w:tcPr>
          <w:p w14:paraId="617485EA" w14:textId="1BC20F9F" w:rsidR="00DE434D" w:rsidRPr="008113E9" w:rsidRDefault="00DE434D" w:rsidP="003D40E1">
            <w:pPr>
              <w:spacing w:before="20" w:after="40" w:line="240" w:lineRule="exact"/>
              <w:rPr>
                <w:b/>
                <w:bCs/>
                <w:sz w:val="20"/>
                <w:szCs w:val="26"/>
              </w:rPr>
            </w:pPr>
            <w:r w:rsidRPr="0015224F">
              <w:rPr>
                <w:b/>
                <w:bCs/>
                <w:color w:val="000080"/>
                <w:sz w:val="20"/>
                <w:szCs w:val="26"/>
              </w:rPr>
              <w:t>M</w:t>
            </w:r>
          </w:p>
        </w:tc>
        <w:tc>
          <w:tcPr>
            <w:tcW w:w="7914" w:type="dxa"/>
            <w:tcBorders>
              <w:right w:val="single" w:sz="12" w:space="0" w:color="000080"/>
            </w:tcBorders>
            <w:shd w:val="clear" w:color="auto" w:fill="F2F2F2" w:themeFill="background1" w:themeFillShade="F2"/>
          </w:tcPr>
          <w:p w14:paraId="4E42406B" w14:textId="33BF7436" w:rsidR="00DE434D" w:rsidRPr="008113E9" w:rsidRDefault="00DE434D" w:rsidP="003D40E1">
            <w:pPr>
              <w:spacing w:before="20" w:after="40" w:line="240" w:lineRule="exact"/>
              <w:rPr>
                <w:sz w:val="20"/>
                <w:szCs w:val="26"/>
                <w:rtl/>
                <w:lang w:val="ru-RU"/>
              </w:rPr>
            </w:pPr>
            <w:r w:rsidRPr="0015224F">
              <w:rPr>
                <w:rFonts w:hint="cs"/>
                <w:b/>
                <w:bCs/>
                <w:color w:val="000080"/>
                <w:sz w:val="20"/>
                <w:szCs w:val="26"/>
                <w:rtl/>
              </w:rPr>
              <w:t>الخدمة المتنقلة وخدمة التحديد الراديوي للموقع وخدمة الهواة والخدمات الساتلية ذات الصلة</w:t>
            </w:r>
          </w:p>
        </w:tc>
      </w:tr>
      <w:tr w:rsidR="00DE434D" w:rsidRPr="00440F51" w14:paraId="7899F9EE" w14:textId="77777777" w:rsidTr="008113E9">
        <w:trPr>
          <w:jc w:val="center"/>
        </w:trPr>
        <w:tc>
          <w:tcPr>
            <w:tcW w:w="1480" w:type="dxa"/>
            <w:tcBorders>
              <w:left w:val="single" w:sz="12" w:space="0" w:color="000080"/>
            </w:tcBorders>
          </w:tcPr>
          <w:p w14:paraId="7E6ECB5D" w14:textId="045F82F1" w:rsidR="00DE434D" w:rsidRPr="008113E9" w:rsidRDefault="00DE434D" w:rsidP="003D40E1">
            <w:pPr>
              <w:spacing w:before="20" w:after="40" w:line="240" w:lineRule="exact"/>
              <w:rPr>
                <w:b/>
                <w:bCs/>
                <w:sz w:val="20"/>
                <w:szCs w:val="26"/>
              </w:rPr>
            </w:pPr>
            <w:r w:rsidRPr="009C74C3">
              <w:rPr>
                <w:b/>
                <w:bCs/>
                <w:sz w:val="20"/>
                <w:szCs w:val="26"/>
              </w:rPr>
              <w:t>P</w:t>
            </w:r>
          </w:p>
        </w:tc>
        <w:tc>
          <w:tcPr>
            <w:tcW w:w="7914" w:type="dxa"/>
            <w:tcBorders>
              <w:right w:val="single" w:sz="12" w:space="0" w:color="000080"/>
            </w:tcBorders>
          </w:tcPr>
          <w:p w14:paraId="7B7CAA30" w14:textId="7F1106BF" w:rsidR="00DE434D" w:rsidRPr="008113E9" w:rsidRDefault="00DE434D" w:rsidP="003D40E1">
            <w:pPr>
              <w:spacing w:before="20" w:after="40" w:line="240" w:lineRule="exact"/>
              <w:rPr>
                <w:sz w:val="20"/>
                <w:szCs w:val="26"/>
                <w:rtl/>
                <w:lang w:val="ru-RU"/>
              </w:rPr>
            </w:pPr>
            <w:r w:rsidRPr="009C74C3">
              <w:rPr>
                <w:rFonts w:hint="cs"/>
                <w:sz w:val="20"/>
                <w:szCs w:val="26"/>
                <w:rtl/>
                <w:lang w:val="ru-RU"/>
              </w:rPr>
              <w:t>انتشار الموجات الراديوية</w:t>
            </w:r>
          </w:p>
        </w:tc>
      </w:tr>
      <w:tr w:rsidR="005E066B" w:rsidRPr="00440F51" w14:paraId="3571422D" w14:textId="77777777" w:rsidTr="008113E9">
        <w:trPr>
          <w:jc w:val="center"/>
        </w:trPr>
        <w:tc>
          <w:tcPr>
            <w:tcW w:w="1480" w:type="dxa"/>
            <w:tcBorders>
              <w:left w:val="single" w:sz="12" w:space="0" w:color="000080"/>
            </w:tcBorders>
          </w:tcPr>
          <w:p w14:paraId="17BF8BA1" w14:textId="77777777"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14:paraId="2A5C63E6" w14:textId="77777777"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14:paraId="37738CBE" w14:textId="77777777" w:rsidTr="008113E9">
        <w:trPr>
          <w:jc w:val="center"/>
        </w:trPr>
        <w:tc>
          <w:tcPr>
            <w:tcW w:w="1480" w:type="dxa"/>
            <w:tcBorders>
              <w:left w:val="single" w:sz="12" w:space="0" w:color="000080"/>
            </w:tcBorders>
          </w:tcPr>
          <w:p w14:paraId="55048719" w14:textId="77777777"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14:paraId="29BFA040" w14:textId="77777777"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14:paraId="1F73DD4B" w14:textId="77777777" w:rsidTr="008113E9">
        <w:trPr>
          <w:jc w:val="center"/>
        </w:trPr>
        <w:tc>
          <w:tcPr>
            <w:tcW w:w="1480" w:type="dxa"/>
            <w:tcBorders>
              <w:left w:val="single" w:sz="12" w:space="0" w:color="000080"/>
            </w:tcBorders>
          </w:tcPr>
          <w:p w14:paraId="66EB3887" w14:textId="77777777"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14:paraId="68E47546" w14:textId="77777777"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14:paraId="4E3E5A88" w14:textId="77777777" w:rsidTr="008113E9">
        <w:trPr>
          <w:jc w:val="center"/>
        </w:trPr>
        <w:tc>
          <w:tcPr>
            <w:tcW w:w="1480" w:type="dxa"/>
            <w:tcBorders>
              <w:left w:val="single" w:sz="12" w:space="0" w:color="000080"/>
            </w:tcBorders>
          </w:tcPr>
          <w:p w14:paraId="3AFD3813" w14:textId="77777777"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14:paraId="1F5D02BA" w14:textId="77777777"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14:paraId="6C228155" w14:textId="77777777" w:rsidTr="008113E9">
        <w:trPr>
          <w:jc w:val="center"/>
        </w:trPr>
        <w:tc>
          <w:tcPr>
            <w:tcW w:w="1480" w:type="dxa"/>
            <w:tcBorders>
              <w:left w:val="single" w:sz="12" w:space="0" w:color="000080"/>
            </w:tcBorders>
          </w:tcPr>
          <w:p w14:paraId="4923FFC1" w14:textId="77777777"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14:paraId="05175B9E" w14:textId="77777777"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14:paraId="10584A19" w14:textId="77777777" w:rsidTr="008113E9">
        <w:trPr>
          <w:jc w:val="center"/>
        </w:trPr>
        <w:tc>
          <w:tcPr>
            <w:tcW w:w="1480" w:type="dxa"/>
            <w:tcBorders>
              <w:left w:val="single" w:sz="12" w:space="0" w:color="000080"/>
            </w:tcBorders>
          </w:tcPr>
          <w:p w14:paraId="02C877EB" w14:textId="77777777"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14:paraId="5FAD2459" w14:textId="77777777"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14:paraId="206AACEA" w14:textId="77777777" w:rsidTr="008113E9">
        <w:trPr>
          <w:jc w:val="center"/>
        </w:trPr>
        <w:tc>
          <w:tcPr>
            <w:tcW w:w="1480" w:type="dxa"/>
            <w:tcBorders>
              <w:left w:val="single" w:sz="12" w:space="0" w:color="000080"/>
            </w:tcBorders>
          </w:tcPr>
          <w:p w14:paraId="261F4A72" w14:textId="77777777"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14:paraId="1977B515" w14:textId="77777777"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14:paraId="44BAF906" w14:textId="77777777" w:rsidTr="008113E9">
        <w:trPr>
          <w:jc w:val="center"/>
        </w:trPr>
        <w:tc>
          <w:tcPr>
            <w:tcW w:w="1480" w:type="dxa"/>
            <w:tcBorders>
              <w:left w:val="single" w:sz="12" w:space="0" w:color="000080"/>
            </w:tcBorders>
          </w:tcPr>
          <w:p w14:paraId="37784F05" w14:textId="77777777"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14:paraId="1D7C4DA2" w14:textId="77777777"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14:paraId="34D16BA7" w14:textId="77777777" w:rsidTr="008113E9">
        <w:trPr>
          <w:jc w:val="center"/>
        </w:trPr>
        <w:tc>
          <w:tcPr>
            <w:tcW w:w="1480" w:type="dxa"/>
            <w:tcBorders>
              <w:left w:val="single" w:sz="12" w:space="0" w:color="000080"/>
              <w:bottom w:val="single" w:sz="12" w:space="0" w:color="000080"/>
            </w:tcBorders>
          </w:tcPr>
          <w:p w14:paraId="53F0255C" w14:textId="77777777"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14:paraId="3ED60D85" w14:textId="77777777"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14:paraId="611BB251"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15046588" w14:textId="77777777" w:rsidTr="008113E9">
        <w:trPr>
          <w:trHeight w:val="720"/>
          <w:jc w:val="center"/>
        </w:trPr>
        <w:tc>
          <w:tcPr>
            <w:tcW w:w="9379" w:type="dxa"/>
          </w:tcPr>
          <w:p w14:paraId="2C961730" w14:textId="77777777"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64B7C4C2" w14:textId="6DF7CE94"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2370F4">
        <w:rPr>
          <w:sz w:val="20"/>
          <w:szCs w:val="26"/>
        </w:rPr>
        <w:t>2023</w:t>
      </w:r>
    </w:p>
    <w:p w14:paraId="790422B6" w14:textId="77777777" w:rsidR="005E066B" w:rsidRPr="00440F51" w:rsidRDefault="005E066B" w:rsidP="003D40E1">
      <w:pPr>
        <w:spacing w:before="0" w:line="120" w:lineRule="auto"/>
        <w:ind w:right="539"/>
        <w:jc w:val="right"/>
        <w:rPr>
          <w:sz w:val="21"/>
          <w:szCs w:val="28"/>
          <w:rtl/>
          <w:lang w:bidi="ar-EG"/>
        </w:rPr>
      </w:pPr>
    </w:p>
    <w:p w14:paraId="2EB490F6" w14:textId="2C84C81A"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2370F4">
        <w:rPr>
          <w:sz w:val="21"/>
          <w:szCs w:val="20"/>
        </w:rPr>
        <w:t>2023</w:t>
      </w:r>
    </w:p>
    <w:p w14:paraId="6029F61F" w14:textId="3203D1F5" w:rsidR="005E066B" w:rsidRPr="007A018F" w:rsidRDefault="005E066B" w:rsidP="005E066B">
      <w:pPr>
        <w:rPr>
          <w:spacing w:val="-4"/>
          <w:sz w:val="20"/>
          <w:szCs w:val="26"/>
          <w:rtl/>
          <w:lang w:bidi="ar-EG"/>
        </w:rPr>
      </w:pPr>
      <w:r w:rsidRPr="007A018F">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A018F" w:rsidRPr="007A018F">
        <w:rPr>
          <w:rFonts w:hint="cs"/>
          <w:spacing w:val="-4"/>
          <w:sz w:val="20"/>
          <w:szCs w:val="26"/>
          <w:rtl/>
          <w:lang w:val="ru-RU" w:bidi="ar-EG"/>
        </w:rPr>
        <w:t xml:space="preserve"> </w:t>
      </w:r>
      <w:r w:rsidRPr="007A018F">
        <w:rPr>
          <w:rFonts w:hint="cs"/>
          <w:spacing w:val="-4"/>
          <w:sz w:val="20"/>
          <w:szCs w:val="26"/>
          <w:rtl/>
          <w:lang w:val="ru-RU"/>
        </w:rPr>
        <w:t xml:space="preserve">الاتحاد الدولي للاتصالات </w:t>
      </w:r>
      <w:r w:rsidRPr="007A018F">
        <w:rPr>
          <w:spacing w:val="-4"/>
          <w:sz w:val="20"/>
          <w:szCs w:val="26"/>
        </w:rPr>
        <w:t>(ITU)</w:t>
      </w:r>
      <w:r w:rsidRPr="007A018F">
        <w:rPr>
          <w:rFonts w:hint="cs"/>
          <w:spacing w:val="-4"/>
          <w:sz w:val="20"/>
          <w:szCs w:val="26"/>
          <w:rtl/>
          <w:lang w:bidi="ar-EG"/>
        </w:rPr>
        <w:t>.</w:t>
      </w:r>
    </w:p>
    <w:p w14:paraId="44D3EB69" w14:textId="77777777" w:rsidR="005E066B" w:rsidRDefault="005E066B" w:rsidP="002144CB">
      <w:pPr>
        <w:rPr>
          <w:sz w:val="21"/>
          <w:szCs w:val="28"/>
          <w:rtl/>
          <w:lang w:bidi="ar-EG"/>
        </w:rPr>
        <w:sectPr w:rsidR="005E066B" w:rsidSect="00D83ADD">
          <w:headerReference w:type="even" r:id="rId12"/>
          <w:headerReference w:type="default" r:id="rId13"/>
          <w:pgSz w:w="11907" w:h="16834" w:code="9"/>
          <w:pgMar w:top="1418" w:right="1134" w:bottom="1134" w:left="1134" w:header="720" w:footer="482" w:gutter="0"/>
          <w:paperSrc w:first="15" w:other="15"/>
          <w:pgNumType w:fmt="lowerRoman" w:start="2"/>
          <w:cols w:space="720"/>
          <w:bidi/>
          <w:rtlGutter/>
          <w:docGrid w:linePitch="299"/>
        </w:sectPr>
      </w:pPr>
    </w:p>
    <w:p w14:paraId="10FB076B" w14:textId="5C0CB5DE" w:rsidR="00344739" w:rsidRPr="00B218D9" w:rsidRDefault="00344739" w:rsidP="00344739">
      <w:pPr>
        <w:pStyle w:val="RecNo"/>
        <w:rPr>
          <w:rtl/>
        </w:rPr>
      </w:pPr>
      <w:bookmarkStart w:id="0" w:name="_Toc257800079"/>
      <w:r w:rsidRPr="00B218D9">
        <w:rPr>
          <w:rFonts w:hint="cs"/>
          <w:rtl/>
        </w:rPr>
        <w:lastRenderedPageBreak/>
        <w:t>التوصي</w:t>
      </w:r>
      <w:r>
        <w:rPr>
          <w:rFonts w:hint="cs"/>
          <w:rtl/>
        </w:rPr>
        <w:t>ـ</w:t>
      </w:r>
      <w:r w:rsidRPr="00B218D9">
        <w:rPr>
          <w:rFonts w:hint="cs"/>
          <w:rtl/>
        </w:rPr>
        <w:t xml:space="preserve">ة </w:t>
      </w:r>
      <w:r w:rsidRPr="00B218D9">
        <w:t>ITU-R M.1730</w:t>
      </w:r>
      <w:r>
        <w:t>-</w:t>
      </w:r>
      <w:bookmarkEnd w:id="0"/>
      <w:r w:rsidR="007A018F">
        <w:t>2</w:t>
      </w:r>
    </w:p>
    <w:p w14:paraId="09585969" w14:textId="27F72FFD" w:rsidR="00344739" w:rsidRPr="00344739" w:rsidRDefault="00344739" w:rsidP="00344739">
      <w:pPr>
        <w:pStyle w:val="rectitle"/>
        <w:rPr>
          <w:szCs w:val="36"/>
        </w:rPr>
      </w:pPr>
      <w:bookmarkStart w:id="1" w:name="_Toc257800080"/>
      <w:r w:rsidRPr="00344739">
        <w:rPr>
          <w:rFonts w:hint="cs"/>
          <w:rtl/>
        </w:rPr>
        <w:t>خصائص ومعايير حماية خدمة التحديد الراديوي للموقع</w:t>
      </w:r>
      <w:r w:rsidRPr="00344739">
        <w:rPr>
          <w:rtl/>
        </w:rPr>
        <w:br/>
      </w:r>
      <w:r w:rsidRPr="00344739">
        <w:rPr>
          <w:rFonts w:hint="cs"/>
          <w:rtl/>
        </w:rPr>
        <w:t xml:space="preserve">في نطاق التردد </w:t>
      </w:r>
      <w:r w:rsidRPr="00344739">
        <w:rPr>
          <w:szCs w:val="36"/>
        </w:rPr>
        <w:t>GHz 17,3-15,4</w:t>
      </w:r>
      <w:bookmarkEnd w:id="1"/>
    </w:p>
    <w:p w14:paraId="2181F668" w14:textId="06FC00FA" w:rsidR="00344739" w:rsidRPr="005F053C" w:rsidRDefault="00344739" w:rsidP="00344739">
      <w:pPr>
        <w:pStyle w:val="Recdate"/>
        <w:spacing w:before="240"/>
      </w:pPr>
      <w:r w:rsidRPr="005F053C">
        <w:t>(</w:t>
      </w:r>
      <w:r w:rsidR="007A018F">
        <w:t>2023-</w:t>
      </w:r>
      <w:r>
        <w:t>2009-</w:t>
      </w:r>
      <w:r w:rsidRPr="005F053C">
        <w:t>2005)</w:t>
      </w:r>
    </w:p>
    <w:p w14:paraId="11D6A935" w14:textId="77777777" w:rsidR="00344739" w:rsidRPr="00344739" w:rsidRDefault="00344739" w:rsidP="00344739">
      <w:pPr>
        <w:pStyle w:val="Headingb"/>
        <w:spacing w:before="240"/>
        <w:outlineLvl w:val="0"/>
        <w:rPr>
          <w:sz w:val="24"/>
          <w:szCs w:val="32"/>
          <w:rtl/>
          <w:lang w:bidi="ar-SY"/>
        </w:rPr>
      </w:pPr>
      <w:bookmarkStart w:id="2" w:name="_Toc257800081"/>
      <w:r w:rsidRPr="00344739">
        <w:rPr>
          <w:rFonts w:hint="cs"/>
          <w:sz w:val="24"/>
          <w:szCs w:val="32"/>
          <w:rtl/>
          <w:lang w:bidi="ar-SY"/>
        </w:rPr>
        <w:t>مجال التطبيق</w:t>
      </w:r>
      <w:bookmarkEnd w:id="2"/>
    </w:p>
    <w:p w14:paraId="73261D48" w14:textId="2271300C" w:rsidR="00344739" w:rsidRPr="0046429D" w:rsidRDefault="00344739" w:rsidP="00344739">
      <w:pPr>
        <w:rPr>
          <w:spacing w:val="-2"/>
          <w:rtl/>
        </w:rPr>
      </w:pPr>
      <w:r w:rsidRPr="0046429D">
        <w:rPr>
          <w:rFonts w:hint="cs"/>
          <w:spacing w:val="-2"/>
          <w:rtl/>
        </w:rPr>
        <w:t>توفر هذه التوصية الخصائص التقنية ومعايير الحماية لأنظمة التحديد الراديوي للموقع العاملة والمخطط لها أن تعمل في</w:t>
      </w:r>
      <w:r w:rsidR="00442104">
        <w:rPr>
          <w:rFonts w:hint="eastAsia"/>
          <w:spacing w:val="-2"/>
          <w:rtl/>
        </w:rPr>
        <w:t> </w:t>
      </w:r>
      <w:r w:rsidRPr="0046429D">
        <w:rPr>
          <w:rFonts w:hint="cs"/>
          <w:spacing w:val="-2"/>
          <w:rtl/>
        </w:rPr>
        <w:t>النطاق</w:t>
      </w:r>
      <w:r w:rsidRPr="0046429D">
        <w:rPr>
          <w:rFonts w:hint="eastAsia"/>
          <w:spacing w:val="-2"/>
          <w:rtl/>
        </w:rPr>
        <w:t> </w:t>
      </w:r>
      <w:r w:rsidRPr="0046429D">
        <w:rPr>
          <w:spacing w:val="-2"/>
        </w:rPr>
        <w:t>GHz 17,3</w:t>
      </w:r>
      <w:r w:rsidRPr="0046429D">
        <w:rPr>
          <w:spacing w:val="-2"/>
        </w:rPr>
        <w:noBreakHyphen/>
        <w:t>15,4</w:t>
      </w:r>
      <w:r w:rsidRPr="0046429D">
        <w:rPr>
          <w:rFonts w:hint="cs"/>
          <w:spacing w:val="-2"/>
          <w:rtl/>
        </w:rPr>
        <w:t xml:space="preserve"> الموزع على أساس أولي لخدمة التحديد الراديوي للموقع. وقد تم إعداد هذه التوصية كوثيقة مرجعية هدفها دعم دراسات التقاسم بالاقتران مع التوصية </w:t>
      </w:r>
      <w:r w:rsidRPr="0046429D">
        <w:rPr>
          <w:spacing w:val="-2"/>
        </w:rPr>
        <w:t xml:space="preserve">ITU-R </w:t>
      </w:r>
      <w:hyperlink r:id="rId14" w:history="1">
        <w:r w:rsidRPr="00214DE2">
          <w:rPr>
            <w:rStyle w:val="Hyperlink"/>
            <w:spacing w:val="-2"/>
          </w:rPr>
          <w:t>M.1461</w:t>
        </w:r>
      </w:hyperlink>
      <w:r w:rsidRPr="0046429D">
        <w:rPr>
          <w:rFonts w:hint="cs"/>
          <w:spacing w:val="-2"/>
          <w:rtl/>
        </w:rPr>
        <w:t>، التي تتناول إجراءات التحليل لتحديد التوافق بين الرادارات العاملة في</w:t>
      </w:r>
      <w:r w:rsidR="00442104">
        <w:rPr>
          <w:rFonts w:hint="eastAsia"/>
          <w:spacing w:val="-2"/>
          <w:rtl/>
        </w:rPr>
        <w:t> </w:t>
      </w:r>
      <w:r w:rsidRPr="0046429D">
        <w:rPr>
          <w:rFonts w:hint="cs"/>
          <w:spacing w:val="-2"/>
          <w:rtl/>
        </w:rPr>
        <w:t>خدمة التحديد الراديوي للموقع وفي خدمات أخرى.</w:t>
      </w:r>
    </w:p>
    <w:p w14:paraId="2FC2B95A" w14:textId="5D364D80" w:rsidR="007A018F" w:rsidRPr="00C66B4C" w:rsidRDefault="009E0D5B" w:rsidP="007A018F">
      <w:pPr>
        <w:pStyle w:val="Headingb"/>
        <w:spacing w:before="240"/>
        <w:outlineLvl w:val="0"/>
        <w:rPr>
          <w:sz w:val="24"/>
          <w:szCs w:val="32"/>
          <w:lang w:bidi="ar-SY"/>
        </w:rPr>
      </w:pPr>
      <w:r>
        <w:rPr>
          <w:rFonts w:hint="cs"/>
          <w:sz w:val="24"/>
          <w:szCs w:val="32"/>
          <w:rtl/>
          <w:lang w:val="pt-PT" w:bidi="ar-SY"/>
        </w:rPr>
        <w:t>الكلمات الرئيسية</w:t>
      </w:r>
    </w:p>
    <w:p w14:paraId="183E5ADB" w14:textId="18F38DF7" w:rsidR="00344739" w:rsidRPr="009E0D5B" w:rsidRDefault="009E0D5B" w:rsidP="00344739">
      <w:pPr>
        <w:rPr>
          <w:lang w:val="pt-PT"/>
        </w:rPr>
      </w:pPr>
      <w:r>
        <w:rPr>
          <w:rFonts w:hint="cs"/>
          <w:rtl/>
          <w:lang w:val="pt-PT"/>
        </w:rPr>
        <w:t>التحديد الراديوي للمواقع، رادار، معايير الحماية، تداخل نبضي، الخصائص التقنية</w:t>
      </w:r>
      <w:r w:rsidR="00955128">
        <w:rPr>
          <w:rFonts w:hint="cs"/>
          <w:rtl/>
          <w:lang w:val="pt-PT"/>
        </w:rPr>
        <w:t xml:space="preserve"> </w:t>
      </w:r>
    </w:p>
    <w:p w14:paraId="25B26359" w14:textId="17AFBC6C" w:rsidR="007A018F" w:rsidRPr="00344739" w:rsidRDefault="009E0D5B" w:rsidP="007A018F">
      <w:pPr>
        <w:pStyle w:val="Headingb"/>
        <w:spacing w:before="240"/>
        <w:outlineLvl w:val="0"/>
        <w:rPr>
          <w:sz w:val="24"/>
          <w:szCs w:val="32"/>
          <w:rtl/>
          <w:lang w:bidi="ar-SY"/>
        </w:rPr>
      </w:pPr>
      <w:r>
        <w:rPr>
          <w:rFonts w:hint="cs"/>
          <w:sz w:val="24"/>
          <w:szCs w:val="32"/>
          <w:rtl/>
          <w:lang w:bidi="ar-SY"/>
        </w:rPr>
        <w:t>التوصيات والتقارير ذات الصلة الصادرة عن قطاع الاتصالات الراديوية</w:t>
      </w:r>
    </w:p>
    <w:p w14:paraId="61BBFC28" w14:textId="4C2C4296" w:rsidR="00D96F56" w:rsidRPr="00344739" w:rsidRDefault="009E0D5B" w:rsidP="00D96F56">
      <w:pPr>
        <w:pStyle w:val="Headingb"/>
        <w:spacing w:before="240"/>
        <w:outlineLvl w:val="0"/>
        <w:rPr>
          <w:sz w:val="24"/>
          <w:szCs w:val="32"/>
          <w:rtl/>
          <w:lang w:bidi="ar-SY"/>
        </w:rPr>
      </w:pPr>
      <w:r>
        <w:rPr>
          <w:rFonts w:hint="cs"/>
          <w:sz w:val="24"/>
          <w:szCs w:val="32"/>
          <w:rtl/>
          <w:lang w:bidi="ar-SY"/>
        </w:rPr>
        <w:t>التوصيات</w:t>
      </w:r>
      <w:r w:rsidR="00100B18">
        <w:rPr>
          <w:rFonts w:hint="cs"/>
          <w:sz w:val="24"/>
          <w:szCs w:val="32"/>
          <w:rtl/>
          <w:lang w:bidi="ar-SY"/>
        </w:rPr>
        <w:t xml:space="preserve"> </w:t>
      </w:r>
    </w:p>
    <w:p w14:paraId="260B9726" w14:textId="63D4F9AA" w:rsidR="007A018F" w:rsidRDefault="00D96F56" w:rsidP="00344739">
      <w:pPr>
        <w:rPr>
          <w:rtl/>
          <w:lang w:bidi="ar-EG"/>
        </w:rPr>
      </w:pPr>
      <w:r w:rsidRPr="009E0D5B">
        <w:rPr>
          <w:lang w:val="pt-PT"/>
        </w:rPr>
        <w:t>ITU-R M.1313</w:t>
      </w:r>
      <w:r w:rsidRPr="009E0D5B">
        <w:rPr>
          <w:lang w:val="pt-PT"/>
        </w:rPr>
        <w:tab/>
      </w:r>
      <w:r w:rsidR="009E0D5B">
        <w:rPr>
          <w:rFonts w:hint="cs"/>
          <w:rtl/>
          <w:lang w:bidi="ar-EG"/>
        </w:rPr>
        <w:t>الخصائص التقنية لرادارات الملاحة الراديوية البحرية</w:t>
      </w:r>
    </w:p>
    <w:p w14:paraId="7BA28B47" w14:textId="7560E5CF" w:rsidR="00752EAE" w:rsidRPr="0072143C" w:rsidRDefault="00752EAE" w:rsidP="00752EAE">
      <w:pPr>
        <w:rPr>
          <w:rtl/>
          <w:lang w:bidi="ar-EG"/>
        </w:rPr>
      </w:pPr>
      <w:r w:rsidRPr="009E0D5B">
        <w:rPr>
          <w:lang w:val="pt-PT"/>
        </w:rPr>
        <w:t>ITU-R M.1372</w:t>
      </w:r>
      <w:r w:rsidRPr="009E0D5B">
        <w:rPr>
          <w:lang w:val="pt-PT"/>
        </w:rPr>
        <w:tab/>
      </w:r>
      <w:r w:rsidR="00D03F8A" w:rsidRPr="00D03F8A">
        <w:rPr>
          <w:rtl/>
          <w:lang w:bidi="ar-EG"/>
        </w:rPr>
        <w:t>الاستعمال الفعّال للطيف الراديوي في المحطات الرادارية لخدمة الاستدلال الراديوي</w:t>
      </w:r>
    </w:p>
    <w:p w14:paraId="25C60B3F" w14:textId="556CD696" w:rsidR="00752EAE" w:rsidRPr="00413DD1" w:rsidRDefault="00752EAE" w:rsidP="00D03F8A">
      <w:pPr>
        <w:ind w:left="1588" w:hanging="1588"/>
        <w:rPr>
          <w:spacing w:val="-6"/>
          <w:rtl/>
          <w:lang w:bidi="ar-EG"/>
        </w:rPr>
      </w:pPr>
      <w:r w:rsidRPr="00413DD1">
        <w:rPr>
          <w:spacing w:val="-6"/>
          <w:lang w:val="pt-PT"/>
        </w:rPr>
        <w:t>ITU-R M.1460</w:t>
      </w:r>
      <w:r w:rsidRPr="00413DD1">
        <w:rPr>
          <w:spacing w:val="-6"/>
          <w:lang w:val="pt-PT"/>
        </w:rPr>
        <w:tab/>
      </w:r>
      <w:r w:rsidR="00D03F8A" w:rsidRPr="00413DD1">
        <w:rPr>
          <w:spacing w:val="-6"/>
          <w:rtl/>
          <w:lang w:bidi="ar-EG"/>
        </w:rPr>
        <w:t>الخصائص التقنية والتشغيلية ومعايير الحماية لرادارات الاستدلال الراديوي العاملة في نطاق التردد</w:t>
      </w:r>
      <w:r w:rsidR="00D03F8A" w:rsidRPr="00413DD1">
        <w:rPr>
          <w:rFonts w:hint="cs"/>
          <w:spacing w:val="-6"/>
          <w:rtl/>
          <w:lang w:bidi="ar-SY"/>
        </w:rPr>
        <w:t xml:space="preserve"> </w:t>
      </w:r>
      <w:r w:rsidR="00D03F8A" w:rsidRPr="00413DD1">
        <w:rPr>
          <w:spacing w:val="-6"/>
          <w:lang w:bidi="ar-EG"/>
        </w:rPr>
        <w:t>MHz</w:t>
      </w:r>
      <w:r w:rsidR="00413DD1" w:rsidRPr="00413DD1">
        <w:rPr>
          <w:spacing w:val="-6"/>
          <w:lang w:bidi="ar-EG"/>
        </w:rPr>
        <w:t> </w:t>
      </w:r>
      <w:r w:rsidR="00D03F8A" w:rsidRPr="00413DD1">
        <w:rPr>
          <w:spacing w:val="-6"/>
          <w:lang w:bidi="ar-EG"/>
        </w:rPr>
        <w:t>3</w:t>
      </w:r>
      <w:r w:rsidR="00413DD1" w:rsidRPr="00413DD1">
        <w:rPr>
          <w:spacing w:val="-6"/>
          <w:lang w:bidi="ar-EG"/>
        </w:rPr>
        <w:t> </w:t>
      </w:r>
      <w:r w:rsidR="00D03F8A" w:rsidRPr="00413DD1">
        <w:rPr>
          <w:spacing w:val="-6"/>
          <w:lang w:bidi="ar-EG"/>
        </w:rPr>
        <w:t>100</w:t>
      </w:r>
      <w:r w:rsidR="00413DD1" w:rsidRPr="00413DD1">
        <w:rPr>
          <w:spacing w:val="-6"/>
          <w:lang w:bidi="ar-EG"/>
        </w:rPr>
        <w:noBreakHyphen/>
      </w:r>
      <w:r w:rsidR="00D03F8A" w:rsidRPr="00413DD1">
        <w:rPr>
          <w:spacing w:val="-6"/>
          <w:lang w:bidi="ar-EG"/>
        </w:rPr>
        <w:t>2</w:t>
      </w:r>
      <w:r w:rsidR="00413DD1" w:rsidRPr="00413DD1">
        <w:rPr>
          <w:spacing w:val="-6"/>
          <w:lang w:bidi="ar-EG"/>
        </w:rPr>
        <w:t> </w:t>
      </w:r>
      <w:r w:rsidR="00D03F8A" w:rsidRPr="00413DD1">
        <w:rPr>
          <w:spacing w:val="-6"/>
          <w:lang w:bidi="ar-EG"/>
        </w:rPr>
        <w:t>900</w:t>
      </w:r>
    </w:p>
    <w:p w14:paraId="39AA2B75" w14:textId="36B9AF68" w:rsidR="00752EAE" w:rsidRPr="007723A8" w:rsidRDefault="00752EAE" w:rsidP="00D03F8A">
      <w:pPr>
        <w:ind w:left="1588" w:hanging="1588"/>
        <w:rPr>
          <w:spacing w:val="-6"/>
          <w:rtl/>
          <w:lang w:bidi="ar-EG"/>
        </w:rPr>
      </w:pPr>
      <w:r w:rsidRPr="007723A8">
        <w:rPr>
          <w:spacing w:val="-6"/>
          <w:lang w:val="pt-PT"/>
        </w:rPr>
        <w:t>ITU-R M.1461</w:t>
      </w:r>
      <w:r w:rsidRPr="007723A8">
        <w:rPr>
          <w:spacing w:val="-6"/>
          <w:lang w:val="pt-PT"/>
        </w:rPr>
        <w:tab/>
      </w:r>
      <w:r w:rsidR="00D03F8A" w:rsidRPr="007723A8">
        <w:rPr>
          <w:spacing w:val="-6"/>
          <w:rtl/>
          <w:lang w:bidi="ar-EG"/>
        </w:rPr>
        <w:t>إجراءات تحديد احتمالات التداخل بين الرادارات العاملة في خدمة الاستدلال الراديوي والأنظمة في الخدمات الأخرى</w:t>
      </w:r>
    </w:p>
    <w:p w14:paraId="5051EA7D" w14:textId="75C12CA4" w:rsidR="00752EAE" w:rsidRPr="007723A8" w:rsidRDefault="00752EAE" w:rsidP="00D03F8A">
      <w:pPr>
        <w:ind w:left="1588" w:hanging="1588"/>
        <w:rPr>
          <w:spacing w:val="-4"/>
          <w:rtl/>
          <w:lang w:bidi="ar-EG"/>
        </w:rPr>
      </w:pPr>
      <w:r w:rsidRPr="007723A8">
        <w:rPr>
          <w:spacing w:val="-4"/>
          <w:lang w:val="pt-PT"/>
        </w:rPr>
        <w:t>ITU-R M.1462</w:t>
      </w:r>
      <w:r w:rsidRPr="007723A8">
        <w:rPr>
          <w:spacing w:val="-4"/>
          <w:lang w:val="pt-PT"/>
        </w:rPr>
        <w:tab/>
      </w:r>
      <w:r w:rsidR="00D03F8A" w:rsidRPr="007723A8">
        <w:rPr>
          <w:spacing w:val="-4"/>
          <w:rtl/>
          <w:lang w:bidi="ar-EG"/>
        </w:rPr>
        <w:t>الخصائص ومعايير الحماية للرادارات العاملة في خدمة التحديد الراديوي للموقع في مدى الترددات</w:t>
      </w:r>
      <w:r w:rsidR="00D03F8A" w:rsidRPr="007723A8">
        <w:rPr>
          <w:rFonts w:hint="cs"/>
          <w:spacing w:val="-4"/>
          <w:rtl/>
          <w:lang w:bidi="ar-EG"/>
        </w:rPr>
        <w:t xml:space="preserve"> </w:t>
      </w:r>
      <w:r w:rsidR="00D03F8A" w:rsidRPr="007723A8">
        <w:rPr>
          <w:spacing w:val="-4"/>
          <w:lang w:bidi="ar-EG"/>
        </w:rPr>
        <w:t>MHz</w:t>
      </w:r>
      <w:r w:rsidR="007723A8" w:rsidRPr="007723A8">
        <w:rPr>
          <w:spacing w:val="-4"/>
          <w:lang w:bidi="ar-EG"/>
        </w:rPr>
        <w:t> </w:t>
      </w:r>
      <w:r w:rsidR="00D03F8A" w:rsidRPr="007723A8">
        <w:rPr>
          <w:spacing w:val="-4"/>
          <w:lang w:bidi="ar-EG"/>
        </w:rPr>
        <w:t>450</w:t>
      </w:r>
      <w:r w:rsidR="007723A8" w:rsidRPr="007723A8">
        <w:rPr>
          <w:spacing w:val="-4"/>
          <w:lang w:bidi="ar-EG"/>
        </w:rPr>
        <w:noBreakHyphen/>
      </w:r>
      <w:r w:rsidR="00D03F8A" w:rsidRPr="007723A8">
        <w:rPr>
          <w:spacing w:val="-4"/>
          <w:lang w:bidi="ar-EG"/>
        </w:rPr>
        <w:t>420</w:t>
      </w:r>
    </w:p>
    <w:p w14:paraId="719DA615" w14:textId="4532F6DE" w:rsidR="00752EAE" w:rsidRPr="0072143C" w:rsidRDefault="00752EAE" w:rsidP="006D2720">
      <w:pPr>
        <w:ind w:left="1588" w:hanging="1588"/>
        <w:rPr>
          <w:rtl/>
          <w:lang w:bidi="ar-EG"/>
        </w:rPr>
      </w:pPr>
      <w:r w:rsidRPr="009E0D5B">
        <w:rPr>
          <w:lang w:val="pt-PT"/>
        </w:rPr>
        <w:t>ITU-R M.1463</w:t>
      </w:r>
      <w:r w:rsidRPr="009E0D5B">
        <w:rPr>
          <w:lang w:val="pt-PT"/>
        </w:rPr>
        <w:tab/>
      </w:r>
      <w:r w:rsidR="002E2847" w:rsidRPr="002E2847">
        <w:rPr>
          <w:rtl/>
          <w:lang w:val="pt-PT"/>
        </w:rPr>
        <w:t xml:space="preserve">خصائص ومعايير حماية الرادارات العاملة في خدمة الاستدلال الراديوي في نطاق التردد </w:t>
      </w:r>
      <w:r w:rsidR="002E2847" w:rsidRPr="002E2847">
        <w:rPr>
          <w:lang w:val="pt-PT"/>
        </w:rPr>
        <w:t>MHz</w:t>
      </w:r>
      <w:r w:rsidR="007723A8">
        <w:rPr>
          <w:lang w:val="pt-PT"/>
        </w:rPr>
        <w:t> </w:t>
      </w:r>
      <w:r w:rsidR="002E2847" w:rsidRPr="002E2847">
        <w:rPr>
          <w:lang w:val="pt-PT"/>
        </w:rPr>
        <w:t>1</w:t>
      </w:r>
      <w:r w:rsidR="007723A8">
        <w:rPr>
          <w:lang w:val="pt-PT"/>
        </w:rPr>
        <w:t> </w:t>
      </w:r>
      <w:r w:rsidR="002E2847" w:rsidRPr="002E2847">
        <w:rPr>
          <w:lang w:val="pt-PT"/>
        </w:rPr>
        <w:t>400</w:t>
      </w:r>
      <w:r w:rsidR="007723A8">
        <w:rPr>
          <w:lang w:val="pt-PT"/>
        </w:rPr>
        <w:noBreakHyphen/>
      </w:r>
      <w:r w:rsidR="002E2847" w:rsidRPr="002E2847">
        <w:rPr>
          <w:lang w:val="pt-PT"/>
        </w:rPr>
        <w:t>1</w:t>
      </w:r>
      <w:r w:rsidR="007723A8">
        <w:rPr>
          <w:lang w:val="pt-PT"/>
        </w:rPr>
        <w:t> </w:t>
      </w:r>
      <w:r w:rsidR="002E2847" w:rsidRPr="002E2847">
        <w:rPr>
          <w:lang w:val="pt-PT"/>
        </w:rPr>
        <w:t>215</w:t>
      </w:r>
    </w:p>
    <w:p w14:paraId="47F96A51" w14:textId="655E784C" w:rsidR="00752EAE" w:rsidRPr="0072143C" w:rsidRDefault="00752EAE" w:rsidP="00214DE2">
      <w:pPr>
        <w:ind w:left="1588" w:hanging="1588"/>
        <w:rPr>
          <w:rtl/>
          <w:lang w:bidi="ar-EG"/>
        </w:rPr>
      </w:pPr>
      <w:r w:rsidRPr="009E0D5B">
        <w:rPr>
          <w:lang w:val="pt-PT"/>
        </w:rPr>
        <w:t>ITU-R M.1464</w:t>
      </w:r>
      <w:r w:rsidRPr="009E0D5B">
        <w:rPr>
          <w:lang w:val="pt-PT"/>
        </w:rPr>
        <w:tab/>
      </w:r>
      <w:r w:rsidR="002E2847" w:rsidRPr="006D2720">
        <w:rPr>
          <w:rtl/>
          <w:lang w:bidi="ar-EG"/>
        </w:rPr>
        <w:t>خصائص رادارات التحديد الراديوي للموقع</w:t>
      </w:r>
      <w:r w:rsidR="001B1192">
        <w:rPr>
          <w:rFonts w:hint="cs"/>
          <w:rtl/>
          <w:lang w:bidi="ar-EG"/>
        </w:rPr>
        <w:t>،</w:t>
      </w:r>
      <w:r w:rsidR="002E2847" w:rsidRPr="006D2720">
        <w:rPr>
          <w:rtl/>
          <w:lang w:bidi="ar-EG"/>
        </w:rPr>
        <w:t xml:space="preserve"> و</w:t>
      </w:r>
      <w:r w:rsidR="001B1192">
        <w:rPr>
          <w:rFonts w:hint="cs"/>
          <w:rtl/>
          <w:lang w:bidi="ar-EG"/>
        </w:rPr>
        <w:t>ال</w:t>
      </w:r>
      <w:r w:rsidR="002E2847" w:rsidRPr="006D2720">
        <w:rPr>
          <w:rtl/>
          <w:lang w:bidi="ar-EG"/>
        </w:rPr>
        <w:t xml:space="preserve">خصائص ومعايير الحماية </w:t>
      </w:r>
      <w:r w:rsidR="001B1192">
        <w:rPr>
          <w:rFonts w:hint="cs"/>
          <w:rtl/>
          <w:lang w:bidi="ar-EG"/>
        </w:rPr>
        <w:t xml:space="preserve">المستعملة في </w:t>
      </w:r>
      <w:r w:rsidR="002E2847" w:rsidRPr="006D2720">
        <w:rPr>
          <w:rtl/>
          <w:lang w:bidi="ar-EG"/>
        </w:rPr>
        <w:t xml:space="preserve">دراسات التقاسم </w:t>
      </w:r>
      <w:r w:rsidR="001B1192">
        <w:rPr>
          <w:rFonts w:hint="cs"/>
          <w:rtl/>
          <w:lang w:bidi="ar-EG"/>
        </w:rPr>
        <w:t xml:space="preserve">من أجل </w:t>
      </w:r>
      <w:r w:rsidR="002E2847" w:rsidRPr="006D2720">
        <w:rPr>
          <w:rtl/>
          <w:lang w:bidi="ar-EG"/>
        </w:rPr>
        <w:t xml:space="preserve">رادارات الملاحة الراديوية للطيران والأرصاد الجوية العاملة في خدمة الاستدلال الراديوي في نطاق التردد </w:t>
      </w:r>
      <w:r w:rsidR="002E2847" w:rsidRPr="006D2720">
        <w:rPr>
          <w:lang w:bidi="ar-EG"/>
        </w:rPr>
        <w:t>MHz</w:t>
      </w:r>
      <w:r w:rsidR="007723A8">
        <w:rPr>
          <w:lang w:bidi="ar-EG"/>
        </w:rPr>
        <w:t> </w:t>
      </w:r>
      <w:r w:rsidR="002E2847" w:rsidRPr="006D2720">
        <w:rPr>
          <w:lang w:bidi="ar-EG"/>
        </w:rPr>
        <w:t>2</w:t>
      </w:r>
      <w:r w:rsidR="007723A8">
        <w:rPr>
          <w:lang w:bidi="ar-EG"/>
        </w:rPr>
        <w:t> </w:t>
      </w:r>
      <w:r w:rsidR="002E2847" w:rsidRPr="006D2720">
        <w:rPr>
          <w:lang w:bidi="ar-EG"/>
        </w:rPr>
        <w:t>900</w:t>
      </w:r>
      <w:r w:rsidR="007723A8">
        <w:rPr>
          <w:lang w:bidi="ar-EG"/>
        </w:rPr>
        <w:noBreakHyphen/>
      </w:r>
      <w:r w:rsidR="002E2847" w:rsidRPr="006D2720">
        <w:rPr>
          <w:lang w:bidi="ar-EG"/>
        </w:rPr>
        <w:t>2</w:t>
      </w:r>
      <w:r w:rsidR="00214DE2">
        <w:rPr>
          <w:lang w:bidi="ar-EG"/>
        </w:rPr>
        <w:t> </w:t>
      </w:r>
      <w:r w:rsidR="002E2847" w:rsidRPr="006D2720">
        <w:rPr>
          <w:lang w:bidi="ar-EG"/>
        </w:rPr>
        <w:t>700</w:t>
      </w:r>
      <w:r w:rsidR="00214DE2">
        <w:rPr>
          <w:rFonts w:hint="cs"/>
          <w:rtl/>
          <w:lang w:bidi="ar-EG"/>
        </w:rPr>
        <w:t> </w:t>
      </w:r>
    </w:p>
    <w:p w14:paraId="4670747A" w14:textId="15040479" w:rsidR="00752EAE" w:rsidRPr="0072143C" w:rsidRDefault="00752EAE" w:rsidP="00752EAE">
      <w:pPr>
        <w:rPr>
          <w:rtl/>
          <w:lang w:bidi="ar-EG"/>
        </w:rPr>
      </w:pPr>
      <w:r w:rsidRPr="009E0D5B">
        <w:rPr>
          <w:lang w:val="pt-PT"/>
        </w:rPr>
        <w:t>ITU-R M.146</w:t>
      </w:r>
      <w:r w:rsidR="000A55AD" w:rsidRPr="009E0D5B">
        <w:rPr>
          <w:lang w:val="pt-PT"/>
        </w:rPr>
        <w:t>5</w:t>
      </w:r>
      <w:r w:rsidRPr="009E0D5B">
        <w:rPr>
          <w:lang w:val="pt-PT"/>
        </w:rPr>
        <w:tab/>
      </w:r>
      <w:r w:rsidR="002E2847" w:rsidRPr="002E2847">
        <w:rPr>
          <w:rtl/>
          <w:lang w:bidi="ar-EG"/>
        </w:rPr>
        <w:t xml:space="preserve">خصائص ومعايير حماية الرادارات العاملة في خدمة الاستدلال الراديوي في مدى التردد </w:t>
      </w:r>
      <w:r w:rsidR="002E2847" w:rsidRPr="002E2847">
        <w:rPr>
          <w:lang w:bidi="ar-EG"/>
        </w:rPr>
        <w:t>MHz 3 700-3 100</w:t>
      </w:r>
    </w:p>
    <w:p w14:paraId="633137FF" w14:textId="08FB5F36" w:rsidR="00752EAE" w:rsidRPr="0072143C" w:rsidRDefault="00752EAE" w:rsidP="00752EAE">
      <w:pPr>
        <w:rPr>
          <w:rtl/>
          <w:lang w:bidi="ar-EG"/>
        </w:rPr>
      </w:pPr>
      <w:r w:rsidRPr="009E0D5B">
        <w:rPr>
          <w:lang w:val="pt-PT"/>
        </w:rPr>
        <w:t>ITU-R M.</w:t>
      </w:r>
      <w:r w:rsidR="000A55AD" w:rsidRPr="009E0D5B">
        <w:rPr>
          <w:lang w:val="pt-PT"/>
        </w:rPr>
        <w:t>1466</w:t>
      </w:r>
      <w:r w:rsidRPr="009E0D5B">
        <w:rPr>
          <w:lang w:val="pt-PT"/>
        </w:rPr>
        <w:tab/>
      </w:r>
      <w:r w:rsidR="002E2847" w:rsidRPr="002E2847">
        <w:rPr>
          <w:rtl/>
          <w:lang w:bidi="ar-EG"/>
        </w:rPr>
        <w:t xml:space="preserve">خصائص ومعايير حماية الرادارات العاملة في خدمة الملاحة الراديوية في مدى التردد </w:t>
      </w:r>
      <w:r w:rsidR="002E2847" w:rsidRPr="002E2847">
        <w:rPr>
          <w:lang w:bidi="ar-EG"/>
        </w:rPr>
        <w:t>GHz 33,4-31,8</w:t>
      </w:r>
    </w:p>
    <w:p w14:paraId="06DE9FA6" w14:textId="30346B05" w:rsidR="00752EAE" w:rsidRPr="00DA4097" w:rsidRDefault="00752EAE" w:rsidP="002E2847">
      <w:pPr>
        <w:ind w:left="1588" w:hanging="1588"/>
        <w:rPr>
          <w:spacing w:val="-2"/>
          <w:rtl/>
          <w:lang w:bidi="ar-EG"/>
        </w:rPr>
      </w:pPr>
      <w:r w:rsidRPr="00DA4097">
        <w:rPr>
          <w:spacing w:val="-2"/>
          <w:lang w:val="pt-PT"/>
        </w:rPr>
        <w:t>ITU-R M.</w:t>
      </w:r>
      <w:r w:rsidR="000A55AD" w:rsidRPr="00DA4097">
        <w:rPr>
          <w:spacing w:val="-2"/>
          <w:lang w:val="pt-PT"/>
        </w:rPr>
        <w:t>1638</w:t>
      </w:r>
      <w:r w:rsidRPr="00DA4097">
        <w:rPr>
          <w:spacing w:val="-2"/>
          <w:lang w:val="pt-PT"/>
        </w:rPr>
        <w:tab/>
      </w:r>
      <w:r w:rsidR="002E2847" w:rsidRPr="00DA4097">
        <w:rPr>
          <w:spacing w:val="-2"/>
          <w:rtl/>
          <w:lang w:bidi="ar-EG"/>
        </w:rPr>
        <w:t xml:space="preserve">الخصائص ومعايير الحماية </w:t>
      </w:r>
      <w:r w:rsidR="001B1192" w:rsidRPr="00DA4097">
        <w:rPr>
          <w:rFonts w:hint="cs"/>
          <w:spacing w:val="-2"/>
          <w:rtl/>
          <w:lang w:bidi="ar-EG"/>
        </w:rPr>
        <w:t>المستعملة</w:t>
      </w:r>
      <w:r w:rsidR="002E2847" w:rsidRPr="00DA4097">
        <w:rPr>
          <w:spacing w:val="-2"/>
          <w:rtl/>
          <w:lang w:bidi="ar-EG"/>
        </w:rPr>
        <w:t xml:space="preserve"> في دراسات التقاسم بين رادارات التحديد الراديوي للموقع (باستثناء رادارات الأرصاد الجوية المنصوبة على الأرض) ورادارات الملاحة الراديوية للطيران العاملة في نطاقات التردد بين</w:t>
      </w:r>
      <w:r w:rsidR="00DA4097">
        <w:rPr>
          <w:rFonts w:hint="cs"/>
          <w:spacing w:val="-2"/>
          <w:rtl/>
          <w:lang w:bidi="ar-EG"/>
        </w:rPr>
        <w:t xml:space="preserve"> </w:t>
      </w:r>
      <w:r w:rsidR="00DA4097">
        <w:rPr>
          <w:spacing w:val="-2"/>
          <w:lang w:bidi="ar-EG"/>
        </w:rPr>
        <w:t>5 250</w:t>
      </w:r>
      <w:r w:rsidR="002E2847" w:rsidRPr="00DA4097">
        <w:rPr>
          <w:rFonts w:hint="cs"/>
          <w:spacing w:val="-2"/>
          <w:rtl/>
          <w:lang w:bidi="ar-EG"/>
        </w:rPr>
        <w:t xml:space="preserve"> </w:t>
      </w:r>
      <w:r w:rsidR="002E2847" w:rsidRPr="00DA4097">
        <w:rPr>
          <w:spacing w:val="-2"/>
          <w:rtl/>
          <w:lang w:bidi="ar-EG"/>
        </w:rPr>
        <w:t>و</w:t>
      </w:r>
      <w:r w:rsidR="002E2847" w:rsidRPr="00DA4097">
        <w:rPr>
          <w:spacing w:val="-2"/>
          <w:lang w:bidi="ar-EG"/>
        </w:rPr>
        <w:t>MHz 5 850</w:t>
      </w:r>
    </w:p>
    <w:p w14:paraId="259F550F" w14:textId="352EFADE" w:rsidR="00752EAE" w:rsidRPr="0072143C" w:rsidRDefault="00752EAE" w:rsidP="002E2847">
      <w:pPr>
        <w:ind w:left="1588" w:hanging="1588"/>
        <w:rPr>
          <w:rtl/>
          <w:lang w:bidi="ar-EG"/>
        </w:rPr>
      </w:pPr>
      <w:r>
        <w:t>ITU-R M.</w:t>
      </w:r>
      <w:r w:rsidR="000A55AD">
        <w:t>1851</w:t>
      </w:r>
      <w:r>
        <w:tab/>
      </w:r>
      <w:r w:rsidR="002E2847" w:rsidRPr="002E2847">
        <w:rPr>
          <w:rtl/>
          <w:lang w:bidi="ar-EG"/>
        </w:rPr>
        <w:t>نماذج رياضية لمخططات هوائيات أنظمة الرادارات في خدمة الاستدلال الراديوي والأنظمة المتنقلة للطيران يتعين استخدامها في الدراسة التحليلية للتداخل</w:t>
      </w:r>
    </w:p>
    <w:p w14:paraId="2B30353D" w14:textId="77777777" w:rsidR="00344739" w:rsidRDefault="00344739" w:rsidP="000338AB">
      <w:pPr>
        <w:pStyle w:val="Normalaftertitle"/>
        <w:rPr>
          <w:rtl/>
        </w:rPr>
      </w:pPr>
      <w:r>
        <w:rPr>
          <w:rtl/>
        </w:rPr>
        <w:lastRenderedPageBreak/>
        <w:t xml:space="preserve">إن </w:t>
      </w:r>
      <w:r>
        <w:rPr>
          <w:rFonts w:hint="cs"/>
          <w:rtl/>
        </w:rPr>
        <w:t>جمعية</w:t>
      </w:r>
      <w:r>
        <w:rPr>
          <w:rtl/>
        </w:rPr>
        <w:t xml:space="preserve"> الاتصالات الراديوية </w:t>
      </w:r>
      <w:r>
        <w:rPr>
          <w:rFonts w:hint="cs"/>
          <w:rtl/>
        </w:rPr>
        <w:t>ل</w:t>
      </w:r>
      <w:r>
        <w:rPr>
          <w:rtl/>
        </w:rPr>
        <w:t>لاتحاد الدولي للاتصالات،</w:t>
      </w:r>
    </w:p>
    <w:p w14:paraId="7377290B" w14:textId="77777777" w:rsidR="00344739" w:rsidRPr="000338AB" w:rsidRDefault="00344739" w:rsidP="00440AF7">
      <w:pPr>
        <w:pStyle w:val="Call"/>
        <w:rPr>
          <w:rtl/>
        </w:rPr>
      </w:pPr>
      <w:r w:rsidRPr="000338AB">
        <w:rPr>
          <w:rtl/>
        </w:rPr>
        <w:t xml:space="preserve">إذ </w:t>
      </w:r>
      <w:r w:rsidRPr="000338AB">
        <w:rPr>
          <w:rFonts w:hint="cs"/>
          <w:rtl/>
        </w:rPr>
        <w:t>تضع في اعتبارها</w:t>
      </w:r>
    </w:p>
    <w:p w14:paraId="3D6E7A91" w14:textId="77777777" w:rsidR="00344739" w:rsidRPr="00E11C5F" w:rsidRDefault="00344739" w:rsidP="00344739">
      <w:pPr>
        <w:rPr>
          <w:rtl/>
        </w:rPr>
      </w:pPr>
      <w:r w:rsidRPr="000A55AD">
        <w:rPr>
          <w:rFonts w:hint="cs"/>
          <w:i/>
          <w:iCs/>
          <w:rtl/>
        </w:rPr>
        <w:t xml:space="preserve"> </w:t>
      </w:r>
      <w:proofErr w:type="gramStart"/>
      <w:r w:rsidRPr="000A55AD">
        <w:rPr>
          <w:rFonts w:hint="cs"/>
          <w:i/>
          <w:iCs/>
          <w:rtl/>
        </w:rPr>
        <w:t>أ )</w:t>
      </w:r>
      <w:proofErr w:type="gramEnd"/>
      <w:r w:rsidRPr="00E11C5F">
        <w:rPr>
          <w:rFonts w:hint="cs"/>
          <w:rtl/>
        </w:rPr>
        <w:tab/>
      </w:r>
      <w:r>
        <w:rPr>
          <w:rFonts w:hint="cs"/>
          <w:rtl/>
        </w:rPr>
        <w:t>أن خصائص الهوائي وانتشار الإشارة وكشف الأهداف وعرض النطاق العريض اللازم للرادار من أجل تحقيق وظائفها هي خصائص مثلى في بعض نطاقات التردد؛</w:t>
      </w:r>
    </w:p>
    <w:p w14:paraId="5260D1FC" w14:textId="71F5BAC2" w:rsidR="00344739" w:rsidRPr="00E11C5F" w:rsidRDefault="00344739" w:rsidP="00344739">
      <w:pPr>
        <w:rPr>
          <w:rtl/>
        </w:rPr>
      </w:pPr>
      <w:r w:rsidRPr="000A55AD">
        <w:rPr>
          <w:rFonts w:hint="cs"/>
          <w:i/>
          <w:iCs/>
          <w:rtl/>
        </w:rPr>
        <w:t>ب)</w:t>
      </w:r>
      <w:r w:rsidRPr="00E11C5F">
        <w:rPr>
          <w:rFonts w:hint="cs"/>
          <w:rtl/>
        </w:rPr>
        <w:tab/>
      </w:r>
      <w:r>
        <w:rPr>
          <w:rFonts w:hint="cs"/>
          <w:rtl/>
        </w:rPr>
        <w:t>أن الخصائص التقنية للرادارا</w:t>
      </w:r>
      <w:r>
        <w:rPr>
          <w:rtl/>
        </w:rPr>
        <w:t>ت</w:t>
      </w:r>
      <w:r>
        <w:rPr>
          <w:rFonts w:hint="cs"/>
          <w:rtl/>
        </w:rPr>
        <w:t xml:space="preserve"> العاملة في خدمة التحديد الراديوي للموقع تحدَّد وفقاً لمهام النظام وتختلف اختلافاً كبيراً حتى داخل نطاق</w:t>
      </w:r>
      <w:r w:rsidR="0035645A">
        <w:rPr>
          <w:rFonts w:hint="cs"/>
          <w:rtl/>
        </w:rPr>
        <w:t xml:space="preserve"> التردد</w:t>
      </w:r>
      <w:r>
        <w:rPr>
          <w:rFonts w:hint="cs"/>
          <w:rtl/>
        </w:rPr>
        <w:t xml:space="preserve"> الواحد؛</w:t>
      </w:r>
    </w:p>
    <w:p w14:paraId="67648B0F" w14:textId="045847B6" w:rsidR="00344739" w:rsidRPr="00B43A76" w:rsidRDefault="00344739" w:rsidP="00344739">
      <w:pPr>
        <w:rPr>
          <w:rtl/>
        </w:rPr>
      </w:pPr>
      <w:r w:rsidRPr="000A55AD">
        <w:rPr>
          <w:rFonts w:hint="cs"/>
          <w:i/>
          <w:iCs/>
          <w:rtl/>
        </w:rPr>
        <w:t>ج)</w:t>
      </w:r>
      <w:r w:rsidRPr="00E11C5F">
        <w:rPr>
          <w:rFonts w:hint="cs"/>
          <w:rtl/>
        </w:rPr>
        <w:tab/>
      </w:r>
      <w:r>
        <w:rPr>
          <w:rFonts w:hint="cs"/>
          <w:rtl/>
        </w:rPr>
        <w:t xml:space="preserve">أن قطاع الاتصالات الراديوية </w:t>
      </w:r>
      <w:r>
        <w:t>(ITU-R)</w:t>
      </w:r>
      <w:r>
        <w:rPr>
          <w:rFonts w:hint="cs"/>
          <w:rtl/>
        </w:rPr>
        <w:t xml:space="preserve"> يبحث إمكان إدخال أنماط جديدة من الأنظمة أو التطبيقات في</w:t>
      </w:r>
      <w:r w:rsidR="00440AF7">
        <w:rPr>
          <w:rFonts w:hint="eastAsia"/>
          <w:rtl/>
        </w:rPr>
        <w:t> </w:t>
      </w:r>
      <w:r>
        <w:rPr>
          <w:rFonts w:hint="cs"/>
          <w:rtl/>
        </w:rPr>
        <w:t>نطاقات</w:t>
      </w:r>
      <w:r w:rsidR="0035645A">
        <w:rPr>
          <w:rFonts w:hint="cs"/>
          <w:rtl/>
        </w:rPr>
        <w:t xml:space="preserve"> التردد</w:t>
      </w:r>
      <w:r>
        <w:rPr>
          <w:rFonts w:hint="cs"/>
          <w:rtl/>
        </w:rPr>
        <w:t xml:space="preserve"> بين </w:t>
      </w:r>
      <w:r>
        <w:t>MHz 420</w:t>
      </w:r>
      <w:r>
        <w:rPr>
          <w:rFonts w:hint="cs"/>
          <w:rtl/>
        </w:rPr>
        <w:t xml:space="preserve"> و</w:t>
      </w:r>
      <w:r>
        <w:t>GHz 34</w:t>
      </w:r>
      <w:r>
        <w:rPr>
          <w:rFonts w:hint="cs"/>
          <w:rtl/>
        </w:rPr>
        <w:t xml:space="preserve"> التي تستخدمها الرادارات في خدمة التحديد الراديوي للموقع؛</w:t>
      </w:r>
    </w:p>
    <w:p w14:paraId="1737A87A" w14:textId="77777777" w:rsidR="00344739" w:rsidRPr="00E11C5F" w:rsidRDefault="00344739" w:rsidP="00344739">
      <w:pPr>
        <w:rPr>
          <w:rtl/>
        </w:rPr>
      </w:pPr>
      <w:proofErr w:type="gramStart"/>
      <w:r w:rsidRPr="000A55AD">
        <w:rPr>
          <w:rFonts w:hint="cs"/>
          <w:i/>
          <w:iCs/>
          <w:rtl/>
        </w:rPr>
        <w:t>د )</w:t>
      </w:r>
      <w:proofErr w:type="gramEnd"/>
      <w:r w:rsidRPr="00E11C5F">
        <w:rPr>
          <w:rFonts w:hint="cs"/>
          <w:rtl/>
        </w:rPr>
        <w:tab/>
      </w:r>
      <w:r>
        <w:rPr>
          <w:rFonts w:hint="cs"/>
          <w:rtl/>
        </w:rPr>
        <w:t>أن الخصائص التقنية والتشغيلية التمثيلية للرادارات العاملة في خدمة التحديد الراديوي للموقع ضرورية لتحديد جدوى إدخال أنماط جديدة من الأنظمة في نطاقات التردد الموزعة على خدمة التحديد الراديوي للموقع؛</w:t>
      </w:r>
    </w:p>
    <w:p w14:paraId="4D47049F" w14:textId="20BE2241" w:rsidR="00344739" w:rsidRDefault="00344739" w:rsidP="00344739">
      <w:pPr>
        <w:rPr>
          <w:rtl/>
        </w:rPr>
      </w:pPr>
      <w:proofErr w:type="gramStart"/>
      <w:r w:rsidRPr="000A55AD">
        <w:rPr>
          <w:rFonts w:hint="cs"/>
          <w:i/>
          <w:iCs/>
          <w:rtl/>
        </w:rPr>
        <w:t>ﻫ )</w:t>
      </w:r>
      <w:proofErr w:type="gramEnd"/>
      <w:r>
        <w:rPr>
          <w:rFonts w:hint="cs"/>
          <w:i/>
          <w:iCs/>
          <w:rtl/>
        </w:rPr>
        <w:tab/>
      </w:r>
      <w:r>
        <w:rPr>
          <w:rFonts w:hint="cs"/>
          <w:rtl/>
        </w:rPr>
        <w:t xml:space="preserve">أن الإجراءات والمنهجيات المتعلقة بتحليل الملاءمة بين الرادارات العاملة في خدمة التحديد الراديوي للموقع والأنظمة القائمة في خدمات أخرى ترد في التوصية </w:t>
      </w:r>
      <w:r>
        <w:t xml:space="preserve">ITU-R </w:t>
      </w:r>
      <w:hyperlink r:id="rId15" w:history="1">
        <w:r w:rsidRPr="00AF73B1">
          <w:rPr>
            <w:rStyle w:val="Hyperlink"/>
          </w:rPr>
          <w:t>M.1461</w:t>
        </w:r>
      </w:hyperlink>
      <w:r>
        <w:rPr>
          <w:rFonts w:hint="cs"/>
          <w:rtl/>
        </w:rPr>
        <w:t>،</w:t>
      </w:r>
    </w:p>
    <w:p w14:paraId="3889195C" w14:textId="77777777" w:rsidR="00344739" w:rsidRDefault="00344739" w:rsidP="00344739">
      <w:pPr>
        <w:pStyle w:val="Call"/>
        <w:rPr>
          <w:rtl/>
        </w:rPr>
      </w:pPr>
      <w:r>
        <w:rPr>
          <w:rFonts w:hint="cs"/>
          <w:rtl/>
        </w:rPr>
        <w:t>وإذ تلاحظ</w:t>
      </w:r>
    </w:p>
    <w:p w14:paraId="7E9EB0D7" w14:textId="3C7910F0" w:rsidR="00344739" w:rsidRDefault="00344739" w:rsidP="00344739">
      <w:pPr>
        <w:rPr>
          <w:rtl/>
        </w:rPr>
      </w:pPr>
      <w:r w:rsidRPr="000A55AD">
        <w:rPr>
          <w:rFonts w:hint="cs"/>
          <w:i/>
          <w:iCs/>
          <w:rtl/>
        </w:rPr>
        <w:t xml:space="preserve"> </w:t>
      </w:r>
      <w:proofErr w:type="gramStart"/>
      <w:r w:rsidRPr="000A55AD">
        <w:rPr>
          <w:rFonts w:hint="cs"/>
          <w:i/>
          <w:iCs/>
          <w:rtl/>
        </w:rPr>
        <w:t>أ )</w:t>
      </w:r>
      <w:proofErr w:type="gramEnd"/>
      <w:r>
        <w:rPr>
          <w:rFonts w:hint="cs"/>
          <w:rtl/>
        </w:rPr>
        <w:tab/>
        <w:t xml:space="preserve">أن هذه التوصية والتوصية </w:t>
      </w:r>
      <w:r>
        <w:t>ITU-R </w:t>
      </w:r>
      <w:hyperlink r:id="rId16" w:history="1">
        <w:r w:rsidRPr="00AF73B1">
          <w:rPr>
            <w:rStyle w:val="Hyperlink"/>
          </w:rPr>
          <w:t>M.1461</w:t>
        </w:r>
      </w:hyperlink>
      <w:r>
        <w:rPr>
          <w:rFonts w:hint="cs"/>
          <w:rtl/>
        </w:rPr>
        <w:t xml:space="preserve"> تستعملان كمبادئ توجيهية في تحليل الموائمة بين رادارات خدمة التحديد الراديوي للموقع والأنظمة في الخدمات الأخرى؛</w:t>
      </w:r>
    </w:p>
    <w:p w14:paraId="28F320D1" w14:textId="69C17C7B" w:rsidR="00344739" w:rsidRPr="00440AF7" w:rsidRDefault="00344739" w:rsidP="00344739">
      <w:pPr>
        <w:rPr>
          <w:spacing w:val="-6"/>
          <w:rtl/>
        </w:rPr>
      </w:pPr>
      <w:r w:rsidRPr="00440AF7">
        <w:rPr>
          <w:rFonts w:hint="cs"/>
          <w:i/>
          <w:iCs/>
          <w:spacing w:val="-6"/>
          <w:rtl/>
        </w:rPr>
        <w:t>ب)</w:t>
      </w:r>
      <w:r w:rsidRPr="00440AF7">
        <w:rPr>
          <w:rFonts w:hint="cs"/>
          <w:spacing w:val="-6"/>
          <w:rtl/>
        </w:rPr>
        <w:tab/>
        <w:t>أن معايير نسبة قدرة الإشارة المسببة للتداخل إلى مستوى قدرة الضوضاء في مستقبل الرادار محددة في</w:t>
      </w:r>
      <w:r w:rsidR="00EF2C21" w:rsidRPr="00440AF7">
        <w:rPr>
          <w:rFonts w:hint="eastAsia"/>
          <w:spacing w:val="-6"/>
          <w:rtl/>
        </w:rPr>
        <w:t> </w:t>
      </w:r>
      <w:r w:rsidRPr="00440AF7">
        <w:rPr>
          <w:rFonts w:hint="cs"/>
          <w:spacing w:val="-6"/>
          <w:rtl/>
        </w:rPr>
        <w:t>التوصية</w:t>
      </w:r>
      <w:r w:rsidRPr="00440AF7">
        <w:rPr>
          <w:rFonts w:hint="eastAsia"/>
          <w:spacing w:val="-6"/>
          <w:rtl/>
        </w:rPr>
        <w:t> </w:t>
      </w:r>
      <w:r w:rsidRPr="00440AF7">
        <w:rPr>
          <w:spacing w:val="-6"/>
        </w:rPr>
        <w:t>ITU</w:t>
      </w:r>
      <w:r w:rsidRPr="00440AF7">
        <w:rPr>
          <w:spacing w:val="-6"/>
        </w:rPr>
        <w:noBreakHyphen/>
        <w:t>R </w:t>
      </w:r>
      <w:hyperlink r:id="rId17" w:history="1">
        <w:r w:rsidRPr="00440AF7">
          <w:rPr>
            <w:rStyle w:val="Hyperlink"/>
            <w:spacing w:val="-6"/>
          </w:rPr>
          <w:t>M.1461</w:t>
        </w:r>
      </w:hyperlink>
      <w:r w:rsidRPr="00440AF7">
        <w:rPr>
          <w:rFonts w:hint="cs"/>
          <w:spacing w:val="-6"/>
          <w:rtl/>
        </w:rPr>
        <w:t>،</w:t>
      </w:r>
    </w:p>
    <w:p w14:paraId="123EBD62" w14:textId="77777777" w:rsidR="00344739" w:rsidRPr="00B43A76" w:rsidRDefault="00344739" w:rsidP="00344739">
      <w:pPr>
        <w:pStyle w:val="CALL0"/>
        <w:keepNext/>
        <w:keepLines/>
        <w:rPr>
          <w:rtl/>
        </w:rPr>
      </w:pPr>
      <w:r>
        <w:rPr>
          <w:rFonts w:hint="cs"/>
          <w:rtl/>
        </w:rPr>
        <w:t>وإذ تدرك</w:t>
      </w:r>
    </w:p>
    <w:p w14:paraId="0BF408B6" w14:textId="77777777" w:rsidR="00344739" w:rsidRPr="00B43A76" w:rsidRDefault="00344739" w:rsidP="00344739">
      <w:pPr>
        <w:rPr>
          <w:rtl/>
        </w:rPr>
      </w:pPr>
      <w:r w:rsidRPr="00AF73B1">
        <w:rPr>
          <w:rFonts w:hint="cs"/>
          <w:i/>
          <w:iCs/>
          <w:rtl/>
        </w:rPr>
        <w:t xml:space="preserve"> </w:t>
      </w:r>
      <w:proofErr w:type="gramStart"/>
      <w:r w:rsidRPr="00AF73B1">
        <w:rPr>
          <w:rFonts w:hint="cs"/>
          <w:i/>
          <w:iCs/>
          <w:rtl/>
        </w:rPr>
        <w:t>أ )</w:t>
      </w:r>
      <w:proofErr w:type="gramEnd"/>
      <w:r w:rsidRPr="00B43A76">
        <w:rPr>
          <w:rFonts w:hint="cs"/>
          <w:rtl/>
        </w:rPr>
        <w:tab/>
      </w:r>
      <w:r>
        <w:rPr>
          <w:rFonts w:hint="cs"/>
          <w:rtl/>
        </w:rPr>
        <w:t>أن معايير الحماية المطلوبة تتوقف على أنماط محددة من الإشارات المسببة للتداخل؛</w:t>
      </w:r>
    </w:p>
    <w:p w14:paraId="2BFED2C2" w14:textId="77777777" w:rsidR="00344739" w:rsidRPr="00B43A76" w:rsidRDefault="00344739" w:rsidP="00344739">
      <w:r w:rsidRPr="00AF73B1">
        <w:rPr>
          <w:rFonts w:hint="cs"/>
          <w:i/>
          <w:iCs/>
          <w:rtl/>
        </w:rPr>
        <w:t>ب)</w:t>
      </w:r>
      <w:r w:rsidRPr="00B43A76">
        <w:rPr>
          <w:rFonts w:hint="cs"/>
          <w:rtl/>
        </w:rPr>
        <w:tab/>
      </w:r>
      <w:r>
        <w:rPr>
          <w:rFonts w:hint="cs"/>
          <w:rtl/>
        </w:rPr>
        <w:t>أن تطبيق معايير الحماية قد يتطلب النظر في إدراج الطبيعة الإحصائية للمعايير والعناصر الأخرى لمنهجية إجراء دراسات الملاءمة (مثل مسح الهوائي بما في ذلك حركة المرسِل وخسارة الانتشار). ويمكن إدراج الاستدلالات الإحصائية التي يجري تطويرها في عمليات التنقيح المقبلة لهذه التوصية وللتوصيات الأخرى ذات الصلة، عند الاقتضاء،</w:t>
      </w:r>
    </w:p>
    <w:p w14:paraId="69E82F7F" w14:textId="77777777" w:rsidR="00344739" w:rsidRDefault="00344739" w:rsidP="00344739">
      <w:pPr>
        <w:pStyle w:val="CALL0"/>
        <w:rPr>
          <w:rtl/>
        </w:rPr>
      </w:pPr>
      <w:r>
        <w:rPr>
          <w:rFonts w:hint="cs"/>
          <w:rtl/>
        </w:rPr>
        <w:t>توصي</w:t>
      </w:r>
    </w:p>
    <w:p w14:paraId="0B72FEDF" w14:textId="77777777" w:rsidR="00344739" w:rsidRPr="0062455B" w:rsidRDefault="00344739" w:rsidP="00344739">
      <w:pPr>
        <w:rPr>
          <w:rtl/>
        </w:rPr>
      </w:pPr>
      <w:r w:rsidRPr="004A5B18">
        <w:rPr>
          <w:b/>
          <w:bCs/>
          <w:sz w:val="24"/>
          <w:szCs w:val="24"/>
        </w:rPr>
        <w:t>1</w:t>
      </w:r>
      <w:r w:rsidRPr="004A5B18">
        <w:tab/>
      </w:r>
      <w:r w:rsidRPr="004A5B18">
        <w:rPr>
          <w:rFonts w:hint="cs"/>
          <w:rtl/>
        </w:rPr>
        <w:t xml:space="preserve">باعتبار الخصائص التقنية والتشغيلية لرادارات خدمة التحديد الراديوي للموقع التي يرد وصفها في الملحق </w:t>
      </w:r>
      <w:r w:rsidRPr="004A5B18">
        <w:t>1</w:t>
      </w:r>
      <w:r w:rsidRPr="004A5B18">
        <w:rPr>
          <w:rFonts w:hint="cs"/>
          <w:rtl/>
        </w:rPr>
        <w:t xml:space="preserve"> خصائص تمثيلية للرادارا</w:t>
      </w:r>
      <w:r w:rsidRPr="004A5B18">
        <w:rPr>
          <w:rtl/>
        </w:rPr>
        <w:t>ت</w:t>
      </w:r>
      <w:r w:rsidRPr="004A5B18">
        <w:rPr>
          <w:rFonts w:hint="cs"/>
          <w:rtl/>
        </w:rPr>
        <w:t xml:space="preserve"> العاملة في نطاق التردد </w:t>
      </w:r>
      <w:r w:rsidRPr="004A5B18">
        <w:t>GHz 17,3-15,</w:t>
      </w:r>
      <w:proofErr w:type="gramStart"/>
      <w:r w:rsidRPr="004A5B18">
        <w:t>4</w:t>
      </w:r>
      <w:r w:rsidRPr="004A5B18">
        <w:rPr>
          <w:rFonts w:hint="cs"/>
          <w:rtl/>
        </w:rPr>
        <w:t>؛</w:t>
      </w:r>
      <w:proofErr w:type="gramEnd"/>
    </w:p>
    <w:p w14:paraId="55A85B6C" w14:textId="4C1440E3" w:rsidR="00344739" w:rsidRPr="00AD5735" w:rsidRDefault="00344739" w:rsidP="00344739">
      <w:pPr>
        <w:rPr>
          <w:spacing w:val="-2"/>
          <w:rtl/>
        </w:rPr>
      </w:pPr>
      <w:r w:rsidRPr="00440AF7">
        <w:rPr>
          <w:b/>
          <w:bCs/>
          <w:sz w:val="24"/>
          <w:szCs w:val="24"/>
        </w:rPr>
        <w:t>2</w:t>
      </w:r>
      <w:r w:rsidRPr="00440AF7">
        <w:rPr>
          <w:spacing w:val="-2"/>
        </w:rPr>
        <w:tab/>
      </w:r>
      <w:r w:rsidRPr="00440AF7">
        <w:rPr>
          <w:rFonts w:hint="cs"/>
          <w:spacing w:val="-2"/>
          <w:rtl/>
        </w:rPr>
        <w:t xml:space="preserve">بضرورة </w:t>
      </w:r>
      <w:r w:rsidR="00EF0901" w:rsidRPr="00440AF7">
        <w:rPr>
          <w:rFonts w:hint="cs"/>
          <w:spacing w:val="-2"/>
          <w:rtl/>
          <w:lang w:bidi="ar-SY"/>
        </w:rPr>
        <w:t>اعتبار</w:t>
      </w:r>
      <w:r w:rsidRPr="00440AF7">
        <w:rPr>
          <w:rFonts w:hint="cs"/>
          <w:spacing w:val="-2"/>
          <w:rtl/>
        </w:rPr>
        <w:t xml:space="preserve"> نسبة </w:t>
      </w:r>
      <w:r w:rsidRPr="00440AF7">
        <w:rPr>
          <w:i/>
          <w:iCs/>
          <w:spacing w:val="-2"/>
        </w:rPr>
        <w:t>I/N</w:t>
      </w:r>
      <w:r w:rsidRPr="00440AF7">
        <w:rPr>
          <w:rFonts w:hint="cs"/>
          <w:spacing w:val="-2"/>
          <w:rtl/>
        </w:rPr>
        <w:t xml:space="preserve"> قدرها </w:t>
      </w:r>
      <w:r w:rsidRPr="00440AF7">
        <w:rPr>
          <w:spacing w:val="-2"/>
        </w:rPr>
        <w:t>dB 6-</w:t>
      </w:r>
      <w:r w:rsidRPr="00440AF7">
        <w:rPr>
          <w:rFonts w:hint="cs"/>
          <w:spacing w:val="-2"/>
          <w:rtl/>
        </w:rPr>
        <w:t xml:space="preserve"> </w:t>
      </w:r>
      <w:r w:rsidR="00EF0901" w:rsidRPr="00440AF7">
        <w:rPr>
          <w:rFonts w:hint="cs"/>
          <w:spacing w:val="-2"/>
          <w:rtl/>
        </w:rPr>
        <w:t>ك</w:t>
      </w:r>
      <w:r w:rsidRPr="00440AF7">
        <w:rPr>
          <w:rFonts w:hint="cs"/>
          <w:spacing w:val="-2"/>
          <w:rtl/>
        </w:rPr>
        <w:t>مستوى الحماية المطلوب</w:t>
      </w:r>
      <w:r w:rsidR="00EF0901" w:rsidRPr="00440AF7">
        <w:rPr>
          <w:rFonts w:hint="cs"/>
          <w:spacing w:val="-2"/>
          <w:rtl/>
        </w:rPr>
        <w:t xml:space="preserve"> للرادارات</w:t>
      </w:r>
      <w:r w:rsidRPr="00440AF7">
        <w:rPr>
          <w:rFonts w:hint="cs"/>
          <w:spacing w:val="-2"/>
          <w:rtl/>
        </w:rPr>
        <w:t xml:space="preserve"> </w:t>
      </w:r>
      <w:r w:rsidR="00EF0901" w:rsidRPr="00440AF7">
        <w:rPr>
          <w:rFonts w:hint="cs"/>
          <w:spacing w:val="-2"/>
          <w:rtl/>
        </w:rPr>
        <w:t>في نطاق التردد</w:t>
      </w:r>
      <w:r w:rsidRPr="00440AF7">
        <w:rPr>
          <w:rFonts w:hint="cs"/>
          <w:spacing w:val="-2"/>
          <w:rtl/>
        </w:rPr>
        <w:t xml:space="preserve"> </w:t>
      </w:r>
      <w:r w:rsidRPr="00440AF7">
        <w:rPr>
          <w:spacing w:val="-2"/>
        </w:rPr>
        <w:t>GHz 17,3</w:t>
      </w:r>
      <w:r w:rsidRPr="00440AF7">
        <w:rPr>
          <w:spacing w:val="-2"/>
        </w:rPr>
        <w:noBreakHyphen/>
        <w:t>15,4</w:t>
      </w:r>
      <w:r w:rsidRPr="00440AF7">
        <w:rPr>
          <w:rFonts w:hint="cs"/>
          <w:spacing w:val="-2"/>
          <w:rtl/>
        </w:rPr>
        <w:t xml:space="preserve"> </w:t>
      </w:r>
      <w:r w:rsidR="00012281" w:rsidRPr="00440AF7">
        <w:rPr>
          <w:rFonts w:hint="cs"/>
          <w:spacing w:val="-2"/>
          <w:rtl/>
        </w:rPr>
        <w:t>الذي يحتوي</w:t>
      </w:r>
      <w:r w:rsidRPr="00440AF7">
        <w:rPr>
          <w:rFonts w:hint="cs"/>
          <w:spacing w:val="-2"/>
          <w:rtl/>
        </w:rPr>
        <w:t xml:space="preserve"> على توزيع لخدم</w:t>
      </w:r>
      <w:r w:rsidR="00EF0901" w:rsidRPr="00440AF7">
        <w:rPr>
          <w:rFonts w:hint="cs"/>
          <w:spacing w:val="-2"/>
          <w:rtl/>
        </w:rPr>
        <w:t>ات</w:t>
      </w:r>
      <w:r w:rsidRPr="00440AF7">
        <w:rPr>
          <w:rFonts w:hint="cs"/>
          <w:spacing w:val="-2"/>
          <w:rtl/>
        </w:rPr>
        <w:t xml:space="preserve"> التحديد الراديوي للموقع</w:t>
      </w:r>
      <w:r w:rsidR="00EF0901" w:rsidRPr="00440AF7">
        <w:rPr>
          <w:rFonts w:hint="cs"/>
          <w:spacing w:val="-2"/>
          <w:rtl/>
        </w:rPr>
        <w:t xml:space="preserve">، مع مراعاة الفقرتين </w:t>
      </w:r>
      <w:r w:rsidR="00EF0901" w:rsidRPr="00214DE2">
        <w:rPr>
          <w:rFonts w:hint="cs"/>
          <w:i/>
          <w:iCs/>
          <w:spacing w:val="-2"/>
          <w:rtl/>
        </w:rPr>
        <w:t>أ)</w:t>
      </w:r>
      <w:r w:rsidR="00EF0901" w:rsidRPr="00440AF7">
        <w:rPr>
          <w:rFonts w:hint="cs"/>
          <w:spacing w:val="-2"/>
          <w:rtl/>
        </w:rPr>
        <w:t xml:space="preserve"> و</w:t>
      </w:r>
      <w:r w:rsidR="00EF0901" w:rsidRPr="00214DE2">
        <w:rPr>
          <w:rFonts w:hint="cs"/>
          <w:i/>
          <w:iCs/>
          <w:spacing w:val="-2"/>
          <w:rtl/>
        </w:rPr>
        <w:t>ب)</w:t>
      </w:r>
      <w:r w:rsidR="00EF0901" w:rsidRPr="00440AF7">
        <w:rPr>
          <w:rFonts w:hint="cs"/>
          <w:spacing w:val="-2"/>
          <w:rtl/>
        </w:rPr>
        <w:t xml:space="preserve"> من </w:t>
      </w:r>
      <w:r w:rsidR="00EF0901" w:rsidRPr="00440AF7">
        <w:rPr>
          <w:rFonts w:hint="cs"/>
          <w:i/>
          <w:iCs/>
          <w:spacing w:val="-2"/>
          <w:rtl/>
        </w:rPr>
        <w:t>"وإذ تدرك"</w:t>
      </w:r>
      <w:r w:rsidR="00EF0901" w:rsidRPr="00440AF7">
        <w:rPr>
          <w:rFonts w:hint="cs"/>
          <w:spacing w:val="-2"/>
          <w:rtl/>
        </w:rPr>
        <w:t xml:space="preserve"> </w:t>
      </w:r>
      <w:proofErr w:type="gramStart"/>
      <w:r w:rsidR="00EF0901" w:rsidRPr="00440AF7">
        <w:rPr>
          <w:rFonts w:hint="cs"/>
          <w:spacing w:val="-2"/>
          <w:rtl/>
        </w:rPr>
        <w:t>أعلاه</w:t>
      </w:r>
      <w:r w:rsidRPr="00440AF7">
        <w:rPr>
          <w:rFonts w:hint="cs"/>
          <w:spacing w:val="-2"/>
          <w:rtl/>
        </w:rPr>
        <w:t>؛</w:t>
      </w:r>
      <w:proofErr w:type="gramEnd"/>
    </w:p>
    <w:p w14:paraId="36C810BB" w14:textId="06AFA26E" w:rsidR="00344739" w:rsidRDefault="00344739" w:rsidP="00344739">
      <w:pPr>
        <w:rPr>
          <w:rtl/>
        </w:rPr>
      </w:pPr>
      <w:r w:rsidRPr="00815221">
        <w:rPr>
          <w:b/>
          <w:bCs/>
          <w:sz w:val="24"/>
          <w:szCs w:val="24"/>
        </w:rPr>
        <w:t>3</w:t>
      </w:r>
      <w:r>
        <w:rPr>
          <w:rFonts w:hint="cs"/>
          <w:rtl/>
        </w:rPr>
        <w:tab/>
        <w:t>بضرورة استعمال معيار يستند في حالة التداخل النبضي إلى دراسة كل حالة على حدة مع مراعاة خصائص قطار النبضات غير المرغوب بها وبأن تعالج الإشارة في مستقبل الرادار كلما أمكن ذلك.</w:t>
      </w:r>
    </w:p>
    <w:p w14:paraId="3436AF40" w14:textId="50F84F9B" w:rsidR="00344739" w:rsidRDefault="00344739" w:rsidP="00344739">
      <w:pPr>
        <w:pStyle w:val="Note"/>
        <w:rPr>
          <w:rtl/>
        </w:rPr>
      </w:pPr>
      <w:r w:rsidRPr="00815221">
        <w:rPr>
          <w:rFonts w:hint="cs"/>
          <w:b/>
          <w:bCs/>
          <w:rtl/>
        </w:rPr>
        <w:t xml:space="preserve">الملاحظة </w:t>
      </w:r>
      <w:r w:rsidRPr="00815221">
        <w:rPr>
          <w:b/>
          <w:bCs/>
        </w:rPr>
        <w:t>1</w:t>
      </w:r>
      <w:r w:rsidRPr="00815221">
        <w:rPr>
          <w:rFonts w:hint="cs"/>
          <w:rtl/>
        </w:rPr>
        <w:t>: ينبغي مراجعة هذه التوصية متى تيسرت معلومات أكثر تفصيلا</w:t>
      </w:r>
      <w:r w:rsidR="00214DE2">
        <w:rPr>
          <w:rFonts w:hint="cs"/>
          <w:rtl/>
        </w:rPr>
        <w:t>ً</w:t>
      </w:r>
      <w:r w:rsidRPr="00815221">
        <w:rPr>
          <w:rFonts w:hint="cs"/>
          <w:rtl/>
        </w:rPr>
        <w:t>.</w:t>
      </w:r>
    </w:p>
    <w:p w14:paraId="30EDF182" w14:textId="77777777" w:rsidR="00344739" w:rsidRDefault="00344739" w:rsidP="00344739">
      <w:pPr>
        <w:pStyle w:val="Note"/>
        <w:spacing w:before="0"/>
        <w:rPr>
          <w:rtl/>
        </w:rPr>
      </w:pPr>
    </w:p>
    <w:p w14:paraId="3356D81A" w14:textId="77777777" w:rsidR="00344739" w:rsidRPr="00815221" w:rsidRDefault="00344739" w:rsidP="00344739">
      <w:pPr>
        <w:pStyle w:val="Note"/>
        <w:spacing w:before="0"/>
        <w:rPr>
          <w:rtl/>
        </w:rPr>
      </w:pPr>
    </w:p>
    <w:p w14:paraId="7F0C95C2" w14:textId="62DA46CA" w:rsidR="00344739" w:rsidRPr="00C67844" w:rsidRDefault="00344739" w:rsidP="00D83ADD">
      <w:pPr>
        <w:pStyle w:val="AnnexNoTitle"/>
        <w:rPr>
          <w:rtl/>
        </w:rPr>
      </w:pPr>
      <w:bookmarkStart w:id="3" w:name="_Toc257800082"/>
      <w:r w:rsidRPr="0012638D">
        <w:rPr>
          <w:rFonts w:hint="cs"/>
          <w:rtl/>
        </w:rPr>
        <w:lastRenderedPageBreak/>
        <w:t xml:space="preserve">الملحق </w:t>
      </w:r>
      <w:r w:rsidRPr="0012638D">
        <w:t>1</w:t>
      </w:r>
      <w:bookmarkStart w:id="4" w:name="_Toc257800083"/>
      <w:bookmarkEnd w:id="3"/>
      <w:r w:rsidR="00D81541">
        <w:rPr>
          <w:rtl/>
        </w:rPr>
        <w:br/>
      </w:r>
      <w:r w:rsidR="00D81541">
        <w:rPr>
          <w:rtl/>
        </w:rPr>
        <w:br/>
      </w:r>
      <w:r w:rsidRPr="0012638D">
        <w:rPr>
          <w:rFonts w:hint="cs"/>
          <w:rtl/>
        </w:rPr>
        <w:t>خصائص ومعايير حماية الرادارات العاملة في خدمة التحديد الراديوي للموقع</w:t>
      </w:r>
      <w:r w:rsidRPr="0012638D">
        <w:rPr>
          <w:rtl/>
        </w:rPr>
        <w:br/>
      </w:r>
      <w:r w:rsidRPr="0012638D">
        <w:rPr>
          <w:rFonts w:hint="cs"/>
          <w:rtl/>
        </w:rPr>
        <w:t xml:space="preserve">في نطاق التردد </w:t>
      </w:r>
      <w:r w:rsidRPr="0012638D">
        <w:t>GHz 17</w:t>
      </w:r>
      <w:r>
        <w:t>,</w:t>
      </w:r>
      <w:r w:rsidRPr="0012638D">
        <w:t>3-15</w:t>
      </w:r>
      <w:r>
        <w:t>,4</w:t>
      </w:r>
      <w:bookmarkEnd w:id="4"/>
    </w:p>
    <w:p w14:paraId="20DA42F7" w14:textId="77777777" w:rsidR="00344739" w:rsidRPr="0012638D" w:rsidRDefault="00344739" w:rsidP="00344739">
      <w:pPr>
        <w:pStyle w:val="Heading1"/>
        <w:rPr>
          <w:rtl/>
        </w:rPr>
      </w:pPr>
      <w:bookmarkStart w:id="5" w:name="_Toc257800084"/>
      <w:r w:rsidRPr="0012638D">
        <w:t>1</w:t>
      </w:r>
      <w:r w:rsidRPr="0012638D">
        <w:tab/>
      </w:r>
      <w:r w:rsidRPr="0012638D">
        <w:rPr>
          <w:rFonts w:hint="cs"/>
          <w:rtl/>
        </w:rPr>
        <w:t>مقدمة</w:t>
      </w:r>
      <w:bookmarkEnd w:id="5"/>
    </w:p>
    <w:p w14:paraId="7047D193" w14:textId="5F87D8BC" w:rsidR="00344739" w:rsidRDefault="00344739" w:rsidP="00344739">
      <w:pPr>
        <w:rPr>
          <w:rtl/>
        </w:rPr>
      </w:pPr>
      <w:r>
        <w:rPr>
          <w:rFonts w:hint="cs"/>
          <w:rtl/>
        </w:rPr>
        <w:t xml:space="preserve">ترد خصائص رادارات التحديد الراديوي للموقع العاملة على الصعيد العالمي في نطاق التردد </w:t>
      </w:r>
      <w:r>
        <w:t>GHz 17,3-15,4</w:t>
      </w:r>
      <w:r w:rsidR="00D81541">
        <w:rPr>
          <w:rFonts w:hint="cs"/>
          <w:rtl/>
        </w:rPr>
        <w:t xml:space="preserve"> </w:t>
      </w:r>
      <w:r>
        <w:rPr>
          <w:rFonts w:hint="cs"/>
          <w:rtl/>
        </w:rPr>
        <w:t xml:space="preserve">في الجدول </w:t>
      </w:r>
      <w:r>
        <w:t>1</w:t>
      </w:r>
      <w:r>
        <w:rPr>
          <w:rFonts w:hint="cs"/>
          <w:rtl/>
        </w:rPr>
        <w:t xml:space="preserve"> ويرد ذكرها بشيء من التفصيل في الفقرات التالية.</w:t>
      </w:r>
    </w:p>
    <w:p w14:paraId="0E3FD80F" w14:textId="77777777" w:rsidR="00344739" w:rsidRPr="0012638D" w:rsidRDefault="00344739" w:rsidP="00344739">
      <w:pPr>
        <w:pStyle w:val="Heading1"/>
        <w:rPr>
          <w:rtl/>
        </w:rPr>
      </w:pPr>
      <w:bookmarkStart w:id="6" w:name="_Toc257800085"/>
      <w:r w:rsidRPr="0012638D">
        <w:t>2</w:t>
      </w:r>
      <w:r w:rsidRPr="0012638D">
        <w:rPr>
          <w:rFonts w:hint="cs"/>
        </w:rPr>
        <w:tab/>
      </w:r>
      <w:r w:rsidRPr="0012638D">
        <w:rPr>
          <w:rFonts w:hint="cs"/>
          <w:rtl/>
        </w:rPr>
        <w:t>الخصائص التقنية</w:t>
      </w:r>
      <w:bookmarkEnd w:id="6"/>
    </w:p>
    <w:p w14:paraId="42508167" w14:textId="07BB0B53" w:rsidR="00344739" w:rsidRPr="00614D34" w:rsidRDefault="00344739" w:rsidP="00344739">
      <w:pPr>
        <w:rPr>
          <w:rtl/>
        </w:rPr>
      </w:pPr>
      <w:r w:rsidRPr="00614D34">
        <w:rPr>
          <w:rFonts w:hint="cs"/>
          <w:rtl/>
        </w:rPr>
        <w:t>تستعمل أنماط عديدة من الرادارات المختلفة بما في ذلك الرادارات المقامة على الأرض والمنقولة والمحمولة على متن السفن أو</w:t>
      </w:r>
      <w:r w:rsidR="00D81541">
        <w:rPr>
          <w:rFonts w:hint="eastAsia"/>
          <w:rtl/>
        </w:rPr>
        <w:t> </w:t>
      </w:r>
      <w:r w:rsidRPr="00614D34">
        <w:rPr>
          <w:rFonts w:hint="cs"/>
          <w:rtl/>
        </w:rPr>
        <w:t>المحمولة جواً نطاق</w:t>
      </w:r>
      <w:r w:rsidR="00EF0901">
        <w:rPr>
          <w:rFonts w:hint="cs"/>
          <w:rtl/>
        </w:rPr>
        <w:t xml:space="preserve"> التردد</w:t>
      </w:r>
      <w:r w:rsidRPr="00614D34">
        <w:rPr>
          <w:rFonts w:hint="cs"/>
          <w:rtl/>
        </w:rPr>
        <w:t xml:space="preserve"> </w:t>
      </w:r>
      <w:r w:rsidRPr="00614D34">
        <w:t>GHz 17,3-15,4</w:t>
      </w:r>
      <w:r w:rsidRPr="00614D34">
        <w:rPr>
          <w:rFonts w:hint="cs"/>
          <w:rtl/>
        </w:rPr>
        <w:t xml:space="preserve">. وتشمل وظائف التحديد الراديوي للموقع التي تؤدى في هذا النطاق إجراء البحوث بمعدات محمولة جواً أو بحوث سطحية ورسم خرائط للأرض وتتبع التضاريس الأرضية والتحديد الراديوي للموقع في البحر والتعرف على الأهداف. ويُفترض في ترددات تشغيل الرادارات أن تكون منتشرة على نحو متجانس على كامل مدى توليف كل رادار. ويحتوي الجدول </w:t>
      </w:r>
      <w:r w:rsidRPr="00614D34">
        <w:t>1</w:t>
      </w:r>
      <w:r w:rsidRPr="00614D34">
        <w:rPr>
          <w:rFonts w:hint="cs"/>
          <w:rtl/>
        </w:rPr>
        <w:t xml:space="preserve"> على الخصائص التقنية لرادارات التحديد الراديوي للموقع الممثلة المستعملة في نطاق</w:t>
      </w:r>
      <w:r w:rsidR="00EF0901">
        <w:rPr>
          <w:rFonts w:hint="cs"/>
          <w:rtl/>
        </w:rPr>
        <w:t xml:space="preserve"> التردد</w:t>
      </w:r>
      <w:r w:rsidRPr="00614D34">
        <w:rPr>
          <w:rFonts w:hint="cs"/>
          <w:rtl/>
        </w:rPr>
        <w:t xml:space="preserve"> </w:t>
      </w:r>
      <w:r w:rsidRPr="00614D34">
        <w:t>GHz 17,3-15,4</w:t>
      </w:r>
      <w:r w:rsidRPr="00614D34">
        <w:rPr>
          <w:rFonts w:hint="cs"/>
          <w:rtl/>
        </w:rPr>
        <w:t>.</w:t>
      </w:r>
    </w:p>
    <w:p w14:paraId="258130F9" w14:textId="4469BF06" w:rsidR="00344739" w:rsidRPr="00A57E90" w:rsidRDefault="00344739" w:rsidP="00344739">
      <w:pPr>
        <w:rPr>
          <w:spacing w:val="-2"/>
          <w:rtl/>
        </w:rPr>
      </w:pPr>
      <w:r w:rsidRPr="00A57E90">
        <w:rPr>
          <w:rFonts w:hint="cs"/>
          <w:spacing w:val="-2"/>
          <w:rtl/>
        </w:rPr>
        <w:t>وتستعمل الرادارا</w:t>
      </w:r>
      <w:r w:rsidRPr="00A57E90">
        <w:rPr>
          <w:spacing w:val="-2"/>
          <w:rtl/>
        </w:rPr>
        <w:t>ت</w:t>
      </w:r>
      <w:r w:rsidRPr="00A57E90">
        <w:rPr>
          <w:rFonts w:hint="cs"/>
          <w:spacing w:val="-2"/>
          <w:rtl/>
        </w:rPr>
        <w:t xml:space="preserve"> الرئيسية للتحديد الراديوي للموقع العاملة والمخطط لها أو تعمل في نطاق</w:t>
      </w:r>
      <w:r w:rsidR="00EF0901" w:rsidRPr="00A57E90">
        <w:rPr>
          <w:rFonts w:hint="cs"/>
          <w:spacing w:val="-2"/>
          <w:rtl/>
        </w:rPr>
        <w:t xml:space="preserve"> التردد</w:t>
      </w:r>
      <w:r w:rsidRPr="00A57E90">
        <w:rPr>
          <w:rFonts w:hint="cs"/>
          <w:spacing w:val="-2"/>
          <w:rtl/>
        </w:rPr>
        <w:t xml:space="preserve"> </w:t>
      </w:r>
      <w:r w:rsidRPr="00A57E90">
        <w:rPr>
          <w:spacing w:val="-2"/>
        </w:rPr>
        <w:t>GHz 17,3-15,4</w:t>
      </w:r>
      <w:r w:rsidRPr="00A57E90">
        <w:rPr>
          <w:rFonts w:hint="cs"/>
          <w:spacing w:val="-2"/>
          <w:rtl/>
        </w:rPr>
        <w:t xml:space="preserve"> أول</w:t>
      </w:r>
      <w:r w:rsidR="00BC0BB1" w:rsidRPr="00A57E90">
        <w:rPr>
          <w:rFonts w:hint="cs"/>
          <w:spacing w:val="-2"/>
          <w:rtl/>
        </w:rPr>
        <w:t>اً</w:t>
      </w:r>
      <w:r w:rsidRPr="00A57E90">
        <w:rPr>
          <w:rFonts w:hint="cs"/>
          <w:spacing w:val="-2"/>
          <w:rtl/>
        </w:rPr>
        <w:t xml:space="preserve"> للكشف عن الأشياء المحمولة جواً، بينما يستعمل البعض الآخر منها في رسم خرائط للأرض. وهي ضرورية لقياس ارتفاع الهدف ومداه وسطح الارتكاز، وتكوين خرائط التضاريس الأرضية. وبعض الأهداف المحمولة جواً أو المقامة على الأرض صغيرة، ويوجد البعض منها على مسافة </w:t>
      </w:r>
      <w:r w:rsidRPr="00A57E90">
        <w:rPr>
          <w:spacing w:val="-2"/>
        </w:rPr>
        <w:t>300</w:t>
      </w:r>
      <w:r w:rsidRPr="00A57E90">
        <w:rPr>
          <w:rFonts w:hint="cs"/>
          <w:spacing w:val="-2"/>
          <w:rtl/>
        </w:rPr>
        <w:t xml:space="preserve"> ميل بحري </w:t>
      </w:r>
      <w:r w:rsidRPr="00A57E90">
        <w:rPr>
          <w:spacing w:val="-2"/>
        </w:rPr>
        <w:t>(km 556)</w:t>
      </w:r>
      <w:r w:rsidRPr="00A57E90">
        <w:rPr>
          <w:rFonts w:hint="cs"/>
          <w:spacing w:val="-2"/>
          <w:rtl/>
        </w:rPr>
        <w:t>، ولذلك ينبغي أن تتّسم هذه الرادارات للتحديد الراديوي للموقع بحساسية كبيرة وأن تتيح درجة عالية من القدرة على إخماد جميع أشكال عودة الجلبة، بما في ذلك المتأتية من البحر أو من الأرض أو بسبب هطول الأمطار.</w:t>
      </w:r>
    </w:p>
    <w:p w14:paraId="68409127" w14:textId="77777777" w:rsidR="00344739" w:rsidRDefault="00344739" w:rsidP="00344739">
      <w:pPr>
        <w:rPr>
          <w:spacing w:val="-4"/>
          <w:rtl/>
        </w:rPr>
      </w:pPr>
    </w:p>
    <w:p w14:paraId="100D7710" w14:textId="77777777" w:rsidR="00344739" w:rsidRDefault="00344739" w:rsidP="00344739">
      <w:pPr>
        <w:rPr>
          <w:spacing w:val="-4"/>
          <w:rtl/>
        </w:rPr>
        <w:sectPr w:rsidR="00344739" w:rsidSect="00D83ADD">
          <w:headerReference w:type="default" r:id="rId18"/>
          <w:pgSz w:w="11907" w:h="16840" w:code="9"/>
          <w:pgMar w:top="1418" w:right="1134" w:bottom="1134" w:left="1134" w:header="720" w:footer="482" w:gutter="0"/>
          <w:pgNumType w:start="1"/>
          <w:cols w:space="720"/>
          <w:docGrid w:linePitch="360"/>
        </w:sectPr>
      </w:pPr>
    </w:p>
    <w:p w14:paraId="6F9D57E2" w14:textId="77777777" w:rsidR="00344739" w:rsidRDefault="00344739" w:rsidP="00344739">
      <w:pPr>
        <w:pStyle w:val="TableNo"/>
        <w:rPr>
          <w:rtl/>
        </w:rPr>
      </w:pPr>
      <w:r>
        <w:rPr>
          <w:rFonts w:hint="cs"/>
          <w:rtl/>
        </w:rPr>
        <w:lastRenderedPageBreak/>
        <w:t xml:space="preserve">الجـدول </w:t>
      </w:r>
      <w:r>
        <w:t>1</w:t>
      </w:r>
    </w:p>
    <w:p w14:paraId="0241665A" w14:textId="67C5D8E1" w:rsidR="00344739" w:rsidRDefault="00344739" w:rsidP="00344739">
      <w:pPr>
        <w:pStyle w:val="Tabletitle"/>
        <w:rPr>
          <w:rtl/>
        </w:rPr>
      </w:pPr>
      <w:r w:rsidRPr="00BF0B9E">
        <w:rPr>
          <w:rFonts w:hint="cs"/>
          <w:rtl/>
        </w:rPr>
        <w:t xml:space="preserve">خصائص رادارات التحديد الراديوي للموقع في النطاق </w:t>
      </w:r>
      <w:r w:rsidRPr="00BF0B9E">
        <w:t>GHz 17</w:t>
      </w:r>
      <w:r>
        <w:t>,</w:t>
      </w:r>
      <w:r w:rsidRPr="00BF0B9E">
        <w:t>3-15</w:t>
      </w:r>
      <w:r>
        <w:t>,4</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931"/>
        <w:gridCol w:w="1728"/>
        <w:gridCol w:w="1728"/>
        <w:gridCol w:w="1728"/>
        <w:gridCol w:w="1728"/>
        <w:gridCol w:w="1728"/>
        <w:gridCol w:w="1760"/>
      </w:tblGrid>
      <w:tr w:rsidR="0066237E" w:rsidRPr="00B10AC8" w14:paraId="11527538" w14:textId="77777777" w:rsidTr="001C134D">
        <w:trPr>
          <w:cantSplit/>
          <w:trHeight w:val="292"/>
        </w:trPr>
        <w:tc>
          <w:tcPr>
            <w:tcW w:w="822" w:type="pct"/>
            <w:vAlign w:val="center"/>
          </w:tcPr>
          <w:p w14:paraId="45148E38" w14:textId="024DC133" w:rsidR="0066237E" w:rsidRPr="00243FEA" w:rsidRDefault="0066237E" w:rsidP="004E0699">
            <w:pPr>
              <w:pStyle w:val="Tablehead"/>
              <w:keepNext w:val="0"/>
              <w:spacing w:before="60" w:after="60" w:line="240" w:lineRule="exact"/>
              <w:rPr>
                <w:sz w:val="18"/>
                <w:szCs w:val="18"/>
              </w:rPr>
            </w:pPr>
            <w:r w:rsidRPr="00222486">
              <w:rPr>
                <w:rFonts w:hint="cs"/>
                <w:rtl/>
              </w:rPr>
              <w:t>الخصائص</w:t>
            </w:r>
          </w:p>
        </w:tc>
        <w:tc>
          <w:tcPr>
            <w:tcW w:w="343" w:type="pct"/>
            <w:vAlign w:val="center"/>
          </w:tcPr>
          <w:p w14:paraId="40A0D322" w14:textId="2BBFB70D" w:rsidR="0066237E" w:rsidRPr="00042E39" w:rsidRDefault="00EF0901" w:rsidP="004E0699">
            <w:pPr>
              <w:pStyle w:val="Tablehead"/>
              <w:keepNext w:val="0"/>
              <w:spacing w:before="60" w:after="60" w:line="240" w:lineRule="exact"/>
              <w:rPr>
                <w:sz w:val="18"/>
                <w:szCs w:val="18"/>
              </w:rPr>
            </w:pPr>
            <w:r>
              <w:rPr>
                <w:rFonts w:hint="cs"/>
                <w:rtl/>
              </w:rPr>
              <w:t>الوحدات</w:t>
            </w:r>
          </w:p>
        </w:tc>
        <w:tc>
          <w:tcPr>
            <w:tcW w:w="637" w:type="pct"/>
            <w:vAlign w:val="center"/>
          </w:tcPr>
          <w:p w14:paraId="74D0A28E" w14:textId="6D9DBD17" w:rsidR="0066237E" w:rsidRPr="00243FEA" w:rsidRDefault="0066237E" w:rsidP="004E0699">
            <w:pPr>
              <w:pStyle w:val="Tablehead"/>
              <w:keepNext w:val="0"/>
              <w:spacing w:before="60" w:after="60" w:line="240" w:lineRule="exact"/>
              <w:rPr>
                <w:sz w:val="18"/>
                <w:szCs w:val="18"/>
              </w:rPr>
            </w:pPr>
            <w:r w:rsidRPr="00222486">
              <w:rPr>
                <w:rFonts w:hint="cs"/>
                <w:rtl/>
              </w:rPr>
              <w:t xml:space="preserve">النظام </w:t>
            </w:r>
            <w:r w:rsidR="00EF0901" w:rsidRPr="00222486">
              <w:t>1</w:t>
            </w:r>
          </w:p>
        </w:tc>
        <w:tc>
          <w:tcPr>
            <w:tcW w:w="637" w:type="pct"/>
            <w:vAlign w:val="center"/>
          </w:tcPr>
          <w:p w14:paraId="02F90E50" w14:textId="3122C7A7" w:rsidR="0066237E" w:rsidRPr="00243FEA" w:rsidRDefault="00EF0901" w:rsidP="004E0699">
            <w:pPr>
              <w:pStyle w:val="Tablehead"/>
              <w:keepNext w:val="0"/>
              <w:spacing w:before="60" w:after="60" w:line="240" w:lineRule="exact"/>
              <w:rPr>
                <w:sz w:val="18"/>
                <w:szCs w:val="18"/>
              </w:rPr>
            </w:pPr>
            <w:r w:rsidRPr="00EF0901">
              <w:rPr>
                <w:rFonts w:hint="cs"/>
                <w:sz w:val="26"/>
                <w:rtl/>
              </w:rPr>
              <w:t>النظام</w:t>
            </w:r>
            <w:r w:rsidRPr="00EF0901">
              <w:rPr>
                <w:rFonts w:hint="cs"/>
                <w:sz w:val="22"/>
                <w:szCs w:val="22"/>
                <w:rtl/>
              </w:rPr>
              <w:t xml:space="preserve"> </w:t>
            </w:r>
            <w:r w:rsidR="00300225" w:rsidRPr="00300225">
              <w:rPr>
                <w:szCs w:val="20"/>
              </w:rPr>
              <w:t>2</w:t>
            </w:r>
          </w:p>
        </w:tc>
        <w:tc>
          <w:tcPr>
            <w:tcW w:w="637" w:type="pct"/>
            <w:vAlign w:val="center"/>
          </w:tcPr>
          <w:p w14:paraId="27A6B5C2" w14:textId="65CAD7B9" w:rsidR="0066237E" w:rsidRPr="00EF0901" w:rsidRDefault="00EF0901" w:rsidP="004E0699">
            <w:pPr>
              <w:pStyle w:val="Tablehead"/>
              <w:keepNext w:val="0"/>
              <w:spacing w:before="60" w:after="60" w:line="240" w:lineRule="exact"/>
            </w:pPr>
            <w:r w:rsidRPr="00222486">
              <w:rPr>
                <w:rFonts w:hint="cs"/>
                <w:rtl/>
              </w:rPr>
              <w:t xml:space="preserve">النظام </w:t>
            </w:r>
            <w:r w:rsidR="00300225" w:rsidRPr="00300225">
              <w:rPr>
                <w:rFonts w:asciiTheme="majorBidi" w:hAnsiTheme="majorBidi" w:cstheme="majorBidi"/>
                <w:szCs w:val="20"/>
              </w:rPr>
              <w:t>10</w:t>
            </w:r>
          </w:p>
        </w:tc>
        <w:tc>
          <w:tcPr>
            <w:tcW w:w="637" w:type="pct"/>
            <w:vAlign w:val="center"/>
          </w:tcPr>
          <w:p w14:paraId="41978AC7" w14:textId="576C1E7B" w:rsidR="0066237E" w:rsidRPr="00243FEA" w:rsidRDefault="00EF0901" w:rsidP="004E0699">
            <w:pPr>
              <w:pStyle w:val="Tablehead"/>
              <w:keepNext w:val="0"/>
              <w:spacing w:before="60" w:after="60" w:line="240" w:lineRule="exact"/>
              <w:rPr>
                <w:sz w:val="18"/>
                <w:szCs w:val="18"/>
              </w:rPr>
            </w:pPr>
            <w:r w:rsidRPr="00222486">
              <w:rPr>
                <w:rFonts w:hint="cs"/>
                <w:rtl/>
              </w:rPr>
              <w:t xml:space="preserve">النظام </w:t>
            </w:r>
            <w:r w:rsidRPr="00300225">
              <w:rPr>
                <w:rFonts w:asciiTheme="majorBidi" w:hAnsiTheme="majorBidi" w:cstheme="majorBidi"/>
                <w:szCs w:val="20"/>
                <w:rtl/>
              </w:rPr>
              <w:t>4</w:t>
            </w:r>
          </w:p>
        </w:tc>
        <w:tc>
          <w:tcPr>
            <w:tcW w:w="637" w:type="pct"/>
          </w:tcPr>
          <w:p w14:paraId="6DB3C0B8" w14:textId="15CDD2C7" w:rsidR="0066237E" w:rsidRPr="00243FEA" w:rsidRDefault="0066237E" w:rsidP="004E0699">
            <w:pPr>
              <w:pStyle w:val="Tablehead"/>
              <w:keepNext w:val="0"/>
              <w:spacing w:before="60" w:after="60" w:line="240" w:lineRule="exact"/>
              <w:rPr>
                <w:sz w:val="18"/>
                <w:szCs w:val="18"/>
              </w:rPr>
            </w:pPr>
            <w:r w:rsidRPr="00C57A9A">
              <w:rPr>
                <w:rFonts w:hint="cs"/>
                <w:rtl/>
              </w:rPr>
              <w:t>النظام</w:t>
            </w:r>
            <w:r w:rsidRPr="00222486">
              <w:rPr>
                <w:rFonts w:hint="cs"/>
                <w:b w:val="0"/>
                <w:bCs w:val="0"/>
                <w:rtl/>
              </w:rPr>
              <w:t xml:space="preserve"> </w:t>
            </w:r>
            <w:r w:rsidR="00EF0901" w:rsidRPr="00222486">
              <w:t>5</w:t>
            </w:r>
          </w:p>
        </w:tc>
        <w:tc>
          <w:tcPr>
            <w:tcW w:w="649" w:type="pct"/>
          </w:tcPr>
          <w:p w14:paraId="23F5372D" w14:textId="141BE68D" w:rsidR="0066237E" w:rsidRPr="00243FEA" w:rsidRDefault="0066237E" w:rsidP="004E0699">
            <w:pPr>
              <w:pStyle w:val="Tablehead"/>
              <w:keepNext w:val="0"/>
              <w:spacing w:before="60" w:after="60" w:line="240" w:lineRule="exact"/>
              <w:rPr>
                <w:sz w:val="18"/>
                <w:szCs w:val="18"/>
              </w:rPr>
            </w:pPr>
            <w:r w:rsidRPr="00C57A9A">
              <w:rPr>
                <w:rFonts w:hint="cs"/>
                <w:rtl/>
              </w:rPr>
              <w:t>النظام</w:t>
            </w:r>
            <w:r w:rsidRPr="00222486">
              <w:rPr>
                <w:rFonts w:hint="cs"/>
                <w:b w:val="0"/>
                <w:bCs w:val="0"/>
                <w:rtl/>
              </w:rPr>
              <w:t xml:space="preserve"> </w:t>
            </w:r>
            <w:r>
              <w:rPr>
                <w:b w:val="0"/>
                <w:bCs w:val="0"/>
              </w:rPr>
              <w:t>6</w:t>
            </w:r>
          </w:p>
        </w:tc>
      </w:tr>
      <w:tr w:rsidR="0066237E" w:rsidRPr="004977F0" w14:paraId="0A7534F4" w14:textId="77777777" w:rsidTr="001C134D">
        <w:trPr>
          <w:cantSplit/>
          <w:trHeight w:val="499"/>
        </w:trPr>
        <w:tc>
          <w:tcPr>
            <w:tcW w:w="822" w:type="pct"/>
            <w:vAlign w:val="center"/>
          </w:tcPr>
          <w:p w14:paraId="23679DD7" w14:textId="0CABAA1B" w:rsidR="0066237E" w:rsidRPr="00B10AC8" w:rsidRDefault="0066237E" w:rsidP="004E0699">
            <w:pPr>
              <w:pStyle w:val="TableText0"/>
              <w:keepNext w:val="0"/>
              <w:bidi/>
              <w:spacing w:before="60" w:after="60" w:line="240" w:lineRule="exact"/>
            </w:pPr>
            <w:r w:rsidRPr="004A563F">
              <w:rPr>
                <w:rFonts w:hint="cs"/>
                <w:sz w:val="20"/>
                <w:szCs w:val="26"/>
                <w:rtl/>
              </w:rPr>
              <w:t>الوظيفة</w:t>
            </w:r>
          </w:p>
        </w:tc>
        <w:tc>
          <w:tcPr>
            <w:tcW w:w="343" w:type="pct"/>
            <w:vAlign w:val="center"/>
          </w:tcPr>
          <w:p w14:paraId="591F194B" w14:textId="77777777" w:rsidR="0066237E" w:rsidRPr="00042E39" w:rsidRDefault="0066237E" w:rsidP="004E0699">
            <w:pPr>
              <w:pStyle w:val="TableText0"/>
              <w:keepNext w:val="0"/>
              <w:bidi/>
              <w:spacing w:before="60" w:after="60" w:line="240" w:lineRule="exact"/>
              <w:jc w:val="center"/>
            </w:pPr>
          </w:p>
        </w:tc>
        <w:tc>
          <w:tcPr>
            <w:tcW w:w="637" w:type="pct"/>
            <w:vAlign w:val="center"/>
          </w:tcPr>
          <w:p w14:paraId="191A4A6F" w14:textId="18FA621B" w:rsidR="0066237E" w:rsidRPr="00B10AC8" w:rsidRDefault="0066237E" w:rsidP="004E0699">
            <w:pPr>
              <w:pStyle w:val="TableText0"/>
              <w:keepNext w:val="0"/>
              <w:bidi/>
              <w:spacing w:before="60" w:after="60" w:line="240" w:lineRule="exact"/>
              <w:jc w:val="center"/>
            </w:pPr>
            <w:r w:rsidRPr="004A563F">
              <w:rPr>
                <w:rFonts w:hint="cs"/>
                <w:sz w:val="20"/>
                <w:szCs w:val="26"/>
                <w:rtl/>
              </w:rPr>
              <w:t>رادار بحث وتتبع ورسم خرائط للأرض</w:t>
            </w:r>
            <w:r>
              <w:rPr>
                <w:sz w:val="20"/>
                <w:szCs w:val="26"/>
                <w:rtl/>
              </w:rPr>
              <w:br/>
            </w:r>
            <w:r w:rsidRPr="004A563F">
              <w:rPr>
                <w:rFonts w:hint="cs"/>
                <w:sz w:val="20"/>
                <w:szCs w:val="26"/>
                <w:rtl/>
              </w:rPr>
              <w:t>(متعدد الوظائف)</w:t>
            </w:r>
          </w:p>
        </w:tc>
        <w:tc>
          <w:tcPr>
            <w:tcW w:w="637" w:type="pct"/>
            <w:vAlign w:val="center"/>
          </w:tcPr>
          <w:p w14:paraId="20A6454A" w14:textId="03F63A7C" w:rsidR="0066237E" w:rsidRPr="00B10AC8" w:rsidRDefault="0066237E" w:rsidP="004E0699">
            <w:pPr>
              <w:pStyle w:val="TableText0"/>
              <w:keepNext w:val="0"/>
              <w:bidi/>
              <w:spacing w:before="60" w:after="60" w:line="240" w:lineRule="exact"/>
              <w:jc w:val="center"/>
            </w:pPr>
            <w:r w:rsidRPr="004A563F">
              <w:rPr>
                <w:rFonts w:hint="cs"/>
                <w:sz w:val="20"/>
                <w:szCs w:val="26"/>
                <w:rtl/>
              </w:rPr>
              <w:t>رادار بحث وتتبع ورسم خرائط للأرض</w:t>
            </w:r>
            <w:r>
              <w:rPr>
                <w:sz w:val="20"/>
                <w:szCs w:val="26"/>
                <w:rtl/>
              </w:rPr>
              <w:br/>
            </w:r>
            <w:r w:rsidRPr="004A563F">
              <w:rPr>
                <w:rFonts w:hint="cs"/>
                <w:sz w:val="20"/>
                <w:szCs w:val="26"/>
                <w:rtl/>
              </w:rPr>
              <w:t>(متعدد الوظائف)</w:t>
            </w:r>
          </w:p>
        </w:tc>
        <w:tc>
          <w:tcPr>
            <w:tcW w:w="637" w:type="pct"/>
            <w:vAlign w:val="center"/>
          </w:tcPr>
          <w:p w14:paraId="25BCEDDE" w14:textId="46228F0A" w:rsidR="0066237E" w:rsidRPr="00B10AC8" w:rsidRDefault="0066237E" w:rsidP="004E0699">
            <w:pPr>
              <w:pStyle w:val="TableText0"/>
              <w:keepNext w:val="0"/>
              <w:bidi/>
              <w:spacing w:before="60" w:after="60" w:line="240" w:lineRule="exact"/>
              <w:jc w:val="center"/>
            </w:pPr>
            <w:r w:rsidRPr="004A563F">
              <w:rPr>
                <w:rFonts w:hint="cs"/>
                <w:sz w:val="20"/>
                <w:szCs w:val="26"/>
                <w:rtl/>
              </w:rPr>
              <w:t>مراقبة جوية، المساعدة على الهبوط، تتبع أثناء البحث</w:t>
            </w:r>
          </w:p>
        </w:tc>
        <w:tc>
          <w:tcPr>
            <w:tcW w:w="637" w:type="pct"/>
            <w:vAlign w:val="center"/>
          </w:tcPr>
          <w:p w14:paraId="5BFE2A26" w14:textId="57B63ED1" w:rsidR="0066237E" w:rsidRPr="00B10AC8" w:rsidRDefault="0066237E" w:rsidP="004E0699">
            <w:pPr>
              <w:pStyle w:val="TableText0"/>
              <w:keepNext w:val="0"/>
              <w:bidi/>
              <w:spacing w:before="60" w:after="60" w:line="240" w:lineRule="exact"/>
              <w:jc w:val="center"/>
            </w:pPr>
            <w:r w:rsidRPr="004A563F">
              <w:rPr>
                <w:rFonts w:hint="cs"/>
                <w:sz w:val="20"/>
                <w:szCs w:val="26"/>
                <w:rtl/>
              </w:rPr>
              <w:t>مراقبة</w:t>
            </w:r>
          </w:p>
        </w:tc>
        <w:tc>
          <w:tcPr>
            <w:tcW w:w="637" w:type="pct"/>
            <w:vAlign w:val="center"/>
          </w:tcPr>
          <w:p w14:paraId="40A3DF1A" w14:textId="3496FC53" w:rsidR="0066237E" w:rsidRPr="00B10AC8" w:rsidRDefault="0066237E" w:rsidP="004E0699">
            <w:pPr>
              <w:pStyle w:val="TableText0"/>
              <w:keepNext w:val="0"/>
              <w:bidi/>
              <w:spacing w:before="60" w:after="60" w:line="240" w:lineRule="exact"/>
              <w:jc w:val="center"/>
            </w:pPr>
            <w:r w:rsidRPr="004A563F">
              <w:rPr>
                <w:rFonts w:hint="cs"/>
                <w:sz w:val="20"/>
                <w:szCs w:val="26"/>
                <w:rtl/>
              </w:rPr>
              <w:t>مراقبة الأرض والتتبع</w:t>
            </w:r>
          </w:p>
        </w:tc>
        <w:tc>
          <w:tcPr>
            <w:tcW w:w="649" w:type="pct"/>
            <w:vAlign w:val="center"/>
          </w:tcPr>
          <w:p w14:paraId="69B2C67A" w14:textId="51579197" w:rsidR="0066237E" w:rsidRPr="00B10AC8" w:rsidRDefault="0066237E" w:rsidP="004E0699">
            <w:pPr>
              <w:pStyle w:val="TableText0"/>
              <w:keepNext w:val="0"/>
              <w:bidi/>
              <w:spacing w:before="60" w:after="60" w:line="240" w:lineRule="exact"/>
              <w:jc w:val="center"/>
            </w:pPr>
            <w:r w:rsidRPr="00E954B5">
              <w:rPr>
                <w:rFonts w:hint="cs"/>
                <w:sz w:val="20"/>
                <w:szCs w:val="26"/>
                <w:rtl/>
              </w:rPr>
              <w:t>البحث والتتبع ومراقبة</w:t>
            </w:r>
            <w:r w:rsidR="001C134D">
              <w:rPr>
                <w:rFonts w:hint="eastAsia"/>
                <w:sz w:val="20"/>
                <w:szCs w:val="26"/>
                <w:rtl/>
              </w:rPr>
              <w:t> </w:t>
            </w:r>
            <w:r w:rsidRPr="00E954B5">
              <w:rPr>
                <w:rFonts w:hint="cs"/>
                <w:sz w:val="20"/>
                <w:szCs w:val="26"/>
                <w:rtl/>
              </w:rPr>
              <w:t>الأرض (متعدد</w:t>
            </w:r>
            <w:r w:rsidR="001C134D">
              <w:rPr>
                <w:rFonts w:hint="eastAsia"/>
                <w:sz w:val="20"/>
                <w:szCs w:val="26"/>
                <w:rtl/>
              </w:rPr>
              <w:t> </w:t>
            </w:r>
            <w:r w:rsidRPr="00E954B5">
              <w:rPr>
                <w:rFonts w:hint="cs"/>
                <w:sz w:val="20"/>
                <w:szCs w:val="26"/>
                <w:rtl/>
              </w:rPr>
              <w:t>الوظائف)</w:t>
            </w:r>
          </w:p>
        </w:tc>
      </w:tr>
      <w:tr w:rsidR="0066237E" w:rsidRPr="00B10AC8" w14:paraId="06400E67" w14:textId="77777777" w:rsidTr="001C134D">
        <w:trPr>
          <w:cantSplit/>
          <w:trHeight w:val="295"/>
        </w:trPr>
        <w:tc>
          <w:tcPr>
            <w:tcW w:w="822" w:type="pct"/>
            <w:vAlign w:val="center"/>
          </w:tcPr>
          <w:p w14:paraId="4D7D2711" w14:textId="752FF864" w:rsidR="0066237E" w:rsidRPr="00B10AC8" w:rsidRDefault="0066237E" w:rsidP="004E0699">
            <w:pPr>
              <w:pStyle w:val="TableText0"/>
              <w:keepNext w:val="0"/>
              <w:bidi/>
              <w:spacing w:before="60" w:after="60" w:line="240" w:lineRule="exact"/>
            </w:pPr>
            <w:r w:rsidRPr="004A563F">
              <w:rPr>
                <w:rFonts w:hint="cs"/>
                <w:sz w:val="20"/>
                <w:szCs w:val="26"/>
                <w:rtl/>
              </w:rPr>
              <w:t>نمط المنصة</w:t>
            </w:r>
          </w:p>
        </w:tc>
        <w:tc>
          <w:tcPr>
            <w:tcW w:w="343" w:type="pct"/>
            <w:vAlign w:val="center"/>
          </w:tcPr>
          <w:p w14:paraId="55509A61" w14:textId="77777777" w:rsidR="0066237E" w:rsidRPr="00042E39" w:rsidRDefault="0066237E" w:rsidP="004E0699">
            <w:pPr>
              <w:pStyle w:val="TableText0"/>
              <w:keepNext w:val="0"/>
              <w:bidi/>
              <w:spacing w:before="60" w:after="60" w:line="240" w:lineRule="exact"/>
              <w:jc w:val="center"/>
            </w:pPr>
          </w:p>
        </w:tc>
        <w:tc>
          <w:tcPr>
            <w:tcW w:w="637" w:type="pct"/>
            <w:vAlign w:val="center"/>
          </w:tcPr>
          <w:p w14:paraId="103F67F6" w14:textId="36939A69" w:rsidR="0066237E" w:rsidRPr="00B10AC8" w:rsidRDefault="0066237E" w:rsidP="004E0699">
            <w:pPr>
              <w:pStyle w:val="TableText0"/>
              <w:keepNext w:val="0"/>
              <w:bidi/>
              <w:spacing w:before="60" w:after="60" w:line="240" w:lineRule="exact"/>
              <w:jc w:val="center"/>
            </w:pPr>
            <w:r w:rsidRPr="004A563F">
              <w:rPr>
                <w:rFonts w:hint="cs"/>
                <w:sz w:val="20"/>
                <w:szCs w:val="26"/>
                <w:rtl/>
              </w:rPr>
              <w:t>محمول جوا</w:t>
            </w:r>
            <w:r>
              <w:rPr>
                <w:rFonts w:hint="cs"/>
                <w:sz w:val="20"/>
                <w:szCs w:val="26"/>
                <w:rtl/>
              </w:rPr>
              <w:t>ً</w:t>
            </w:r>
            <w:r w:rsidRPr="004A563F">
              <w:rPr>
                <w:rFonts w:hint="cs"/>
                <w:sz w:val="20"/>
                <w:szCs w:val="26"/>
                <w:rtl/>
              </w:rPr>
              <w:t>،</w:t>
            </w:r>
            <w:r w:rsidRPr="004A563F">
              <w:rPr>
                <w:rFonts w:hint="cs"/>
                <w:sz w:val="20"/>
                <w:szCs w:val="26"/>
                <w:rtl/>
              </w:rPr>
              <w:br/>
              <w:t>قدرة منخفضة</w:t>
            </w:r>
          </w:p>
        </w:tc>
        <w:tc>
          <w:tcPr>
            <w:tcW w:w="637" w:type="pct"/>
            <w:vAlign w:val="center"/>
          </w:tcPr>
          <w:p w14:paraId="6B841158" w14:textId="6B00C373" w:rsidR="0066237E" w:rsidRPr="00B10AC8" w:rsidRDefault="0066237E" w:rsidP="004E0699">
            <w:pPr>
              <w:pStyle w:val="TableText0"/>
              <w:keepNext w:val="0"/>
              <w:bidi/>
              <w:spacing w:before="60" w:after="60" w:line="240" w:lineRule="exact"/>
              <w:jc w:val="center"/>
            </w:pPr>
            <w:r w:rsidRPr="004A563F">
              <w:rPr>
                <w:rFonts w:hint="cs"/>
                <w:sz w:val="20"/>
                <w:szCs w:val="26"/>
                <w:rtl/>
              </w:rPr>
              <w:t>محمول جوا</w:t>
            </w:r>
            <w:r>
              <w:rPr>
                <w:rFonts w:hint="cs"/>
                <w:sz w:val="20"/>
                <w:szCs w:val="26"/>
                <w:rtl/>
              </w:rPr>
              <w:t>ً</w:t>
            </w:r>
            <w:r w:rsidRPr="004A563F">
              <w:rPr>
                <w:rFonts w:hint="cs"/>
                <w:sz w:val="20"/>
                <w:szCs w:val="26"/>
                <w:rtl/>
              </w:rPr>
              <w:t>،</w:t>
            </w:r>
            <w:r w:rsidRPr="004A563F">
              <w:rPr>
                <w:rFonts w:hint="cs"/>
                <w:sz w:val="20"/>
                <w:szCs w:val="26"/>
                <w:rtl/>
              </w:rPr>
              <w:br/>
              <w:t>قدرة عالية</w:t>
            </w:r>
          </w:p>
        </w:tc>
        <w:tc>
          <w:tcPr>
            <w:tcW w:w="637" w:type="pct"/>
            <w:vAlign w:val="center"/>
          </w:tcPr>
          <w:p w14:paraId="449A5A06" w14:textId="009FEE75" w:rsidR="0066237E" w:rsidRPr="00B10AC8" w:rsidRDefault="0066237E" w:rsidP="004E0699">
            <w:pPr>
              <w:pStyle w:val="TableText0"/>
              <w:keepNext w:val="0"/>
              <w:bidi/>
              <w:spacing w:before="60" w:after="60" w:line="240" w:lineRule="exact"/>
              <w:jc w:val="center"/>
            </w:pPr>
            <w:r w:rsidRPr="004A563F">
              <w:rPr>
                <w:rFonts w:hint="cs"/>
                <w:sz w:val="20"/>
                <w:szCs w:val="26"/>
                <w:rtl/>
              </w:rPr>
              <w:t>محمول على متن سفينة</w:t>
            </w:r>
            <w:r w:rsidRPr="004A563F">
              <w:rPr>
                <w:sz w:val="20"/>
                <w:szCs w:val="26"/>
              </w:rPr>
              <w:br/>
            </w:r>
            <w:r w:rsidRPr="004A563F">
              <w:rPr>
                <w:rFonts w:hint="cs"/>
                <w:sz w:val="20"/>
                <w:szCs w:val="26"/>
                <w:rtl/>
              </w:rPr>
              <w:t>قدرة عالية</w:t>
            </w:r>
          </w:p>
        </w:tc>
        <w:tc>
          <w:tcPr>
            <w:tcW w:w="637" w:type="pct"/>
            <w:vAlign w:val="center"/>
          </w:tcPr>
          <w:p w14:paraId="707C7829" w14:textId="13CD60A5" w:rsidR="0066237E" w:rsidRPr="00B10AC8" w:rsidRDefault="0066237E" w:rsidP="004E0699">
            <w:pPr>
              <w:pStyle w:val="TableText0"/>
              <w:keepNext w:val="0"/>
              <w:bidi/>
              <w:spacing w:before="60" w:after="60" w:line="240" w:lineRule="exact"/>
              <w:jc w:val="center"/>
            </w:pPr>
            <w:r w:rsidRPr="004A563F">
              <w:rPr>
                <w:rFonts w:hint="cs"/>
                <w:sz w:val="20"/>
                <w:szCs w:val="26"/>
                <w:rtl/>
              </w:rPr>
              <w:t>مقام على الأرض</w:t>
            </w:r>
            <w:r w:rsidRPr="004A563F">
              <w:rPr>
                <w:sz w:val="20"/>
                <w:szCs w:val="26"/>
              </w:rPr>
              <w:br/>
            </w:r>
            <w:r w:rsidRPr="004A563F">
              <w:rPr>
                <w:rFonts w:hint="cs"/>
                <w:sz w:val="20"/>
                <w:szCs w:val="26"/>
                <w:rtl/>
              </w:rPr>
              <w:t>قدرة منخفضة</w:t>
            </w:r>
          </w:p>
        </w:tc>
        <w:tc>
          <w:tcPr>
            <w:tcW w:w="637" w:type="pct"/>
            <w:vAlign w:val="center"/>
          </w:tcPr>
          <w:p w14:paraId="721AB0E1" w14:textId="53867226" w:rsidR="0066237E" w:rsidRPr="00B10AC8" w:rsidRDefault="0066237E" w:rsidP="004E0699">
            <w:pPr>
              <w:pStyle w:val="TableText0"/>
              <w:keepNext w:val="0"/>
              <w:bidi/>
              <w:spacing w:before="60" w:after="60" w:line="240" w:lineRule="exact"/>
              <w:jc w:val="center"/>
            </w:pPr>
            <w:r w:rsidRPr="004A563F">
              <w:rPr>
                <w:rFonts w:hint="cs"/>
                <w:sz w:val="20"/>
                <w:szCs w:val="26"/>
                <w:rtl/>
              </w:rPr>
              <w:t>مقام على الأرض</w:t>
            </w:r>
            <w:r w:rsidRPr="004A563F">
              <w:rPr>
                <w:rFonts w:hint="cs"/>
                <w:sz w:val="20"/>
                <w:szCs w:val="26"/>
                <w:rtl/>
              </w:rPr>
              <w:br/>
              <w:t>قدرة عالية</w:t>
            </w:r>
          </w:p>
        </w:tc>
        <w:tc>
          <w:tcPr>
            <w:tcW w:w="649" w:type="pct"/>
            <w:vAlign w:val="center"/>
          </w:tcPr>
          <w:p w14:paraId="0500AED7" w14:textId="355ED937" w:rsidR="0066237E" w:rsidRPr="00B10AC8" w:rsidRDefault="0066237E" w:rsidP="004E0699">
            <w:pPr>
              <w:pStyle w:val="TableText0"/>
              <w:keepNext w:val="0"/>
              <w:bidi/>
              <w:spacing w:before="60" w:after="60" w:line="240" w:lineRule="exact"/>
              <w:jc w:val="center"/>
            </w:pPr>
            <w:r w:rsidRPr="00E954B5">
              <w:rPr>
                <w:rFonts w:hint="cs"/>
                <w:spacing w:val="-4"/>
                <w:sz w:val="20"/>
                <w:szCs w:val="26"/>
                <w:rtl/>
              </w:rPr>
              <w:t xml:space="preserve">محمول جواً </w:t>
            </w:r>
            <w:r w:rsidR="00300225">
              <w:rPr>
                <w:spacing w:val="-4"/>
                <w:sz w:val="20"/>
                <w:szCs w:val="26"/>
              </w:rPr>
              <w:t>(m 13 700</w:t>
            </w:r>
            <w:r w:rsidR="00300225">
              <w:rPr>
                <w:spacing w:val="-4"/>
                <w:sz w:val="20"/>
                <w:szCs w:val="26"/>
              </w:rPr>
              <w:noBreakHyphen/>
              <w:t>300)</w:t>
            </w:r>
          </w:p>
        </w:tc>
      </w:tr>
      <w:tr w:rsidR="0066237E" w:rsidRPr="00B10AC8" w14:paraId="4A181C0C" w14:textId="77777777" w:rsidTr="001C134D">
        <w:trPr>
          <w:cantSplit/>
          <w:trHeight w:val="206"/>
        </w:trPr>
        <w:tc>
          <w:tcPr>
            <w:tcW w:w="822" w:type="pct"/>
            <w:vAlign w:val="center"/>
          </w:tcPr>
          <w:p w14:paraId="627543E8" w14:textId="68A010EC" w:rsidR="0066237E" w:rsidRPr="00B10AC8" w:rsidRDefault="0066237E" w:rsidP="004E0699">
            <w:pPr>
              <w:pStyle w:val="TableText0"/>
              <w:keepNext w:val="0"/>
              <w:bidi/>
              <w:spacing w:before="60" w:after="60" w:line="240" w:lineRule="exact"/>
            </w:pPr>
            <w:r w:rsidRPr="004A563F">
              <w:rPr>
                <w:rFonts w:hint="cs"/>
                <w:sz w:val="20"/>
                <w:szCs w:val="26"/>
                <w:rtl/>
              </w:rPr>
              <w:t>مدى التوليف</w:t>
            </w:r>
          </w:p>
        </w:tc>
        <w:tc>
          <w:tcPr>
            <w:tcW w:w="343" w:type="pct"/>
            <w:vAlign w:val="center"/>
          </w:tcPr>
          <w:p w14:paraId="47BB07DA" w14:textId="77777777" w:rsidR="0066237E" w:rsidRPr="00042E39" w:rsidRDefault="0066237E" w:rsidP="004E0699">
            <w:pPr>
              <w:pStyle w:val="TableText0"/>
              <w:keepNext w:val="0"/>
              <w:bidi/>
              <w:spacing w:before="60" w:after="60" w:line="240" w:lineRule="exact"/>
              <w:jc w:val="center"/>
            </w:pPr>
            <w:r w:rsidRPr="00042E39">
              <w:t>GHz</w:t>
            </w:r>
          </w:p>
        </w:tc>
        <w:tc>
          <w:tcPr>
            <w:tcW w:w="637" w:type="pct"/>
            <w:vAlign w:val="center"/>
          </w:tcPr>
          <w:p w14:paraId="6D29179A" w14:textId="7D858414" w:rsidR="0066237E" w:rsidRPr="00B10AC8" w:rsidRDefault="0066237E" w:rsidP="004E0699">
            <w:pPr>
              <w:pStyle w:val="TableText0"/>
              <w:keepNext w:val="0"/>
              <w:bidi/>
              <w:spacing w:before="60" w:after="60" w:line="240" w:lineRule="exact"/>
              <w:jc w:val="center"/>
            </w:pPr>
            <w:r w:rsidRPr="00B10AC8">
              <w:t>17</w:t>
            </w:r>
            <w:r>
              <w:t>,</w:t>
            </w:r>
            <w:r w:rsidRPr="00B10AC8">
              <w:t>3</w:t>
            </w:r>
            <w:r>
              <w:rPr>
                <w:lang w:val="en-US"/>
              </w:rPr>
              <w:t>-16,2</w:t>
            </w:r>
          </w:p>
        </w:tc>
        <w:tc>
          <w:tcPr>
            <w:tcW w:w="637" w:type="pct"/>
            <w:vAlign w:val="center"/>
          </w:tcPr>
          <w:p w14:paraId="5C7B4DE1" w14:textId="6A5F07CB" w:rsidR="0066237E" w:rsidRPr="00B10AC8" w:rsidRDefault="0066237E" w:rsidP="004E0699">
            <w:pPr>
              <w:pStyle w:val="TableText0"/>
              <w:keepNext w:val="0"/>
              <w:bidi/>
              <w:spacing w:before="60" w:after="60" w:line="240" w:lineRule="exact"/>
              <w:jc w:val="center"/>
            </w:pPr>
            <w:r w:rsidRPr="00B10AC8">
              <w:t>17</w:t>
            </w:r>
            <w:r>
              <w:t>,</w:t>
            </w:r>
            <w:r w:rsidRPr="00B10AC8">
              <w:t>21</w:t>
            </w:r>
            <w:r>
              <w:rPr>
                <w:lang w:val="en-US"/>
              </w:rPr>
              <w:t>-16,29</w:t>
            </w:r>
          </w:p>
        </w:tc>
        <w:tc>
          <w:tcPr>
            <w:tcW w:w="637" w:type="pct"/>
            <w:vAlign w:val="center"/>
          </w:tcPr>
          <w:p w14:paraId="01678FFA" w14:textId="4D146E53" w:rsidR="0066237E" w:rsidRPr="00B10AC8" w:rsidRDefault="0066237E" w:rsidP="004E0699">
            <w:pPr>
              <w:pStyle w:val="TableText0"/>
              <w:keepNext w:val="0"/>
              <w:bidi/>
              <w:spacing w:before="60" w:after="60" w:line="240" w:lineRule="exact"/>
              <w:jc w:val="center"/>
            </w:pPr>
            <w:r w:rsidRPr="00B10AC8">
              <w:t>17</w:t>
            </w:r>
            <w:r>
              <w:t>,</w:t>
            </w:r>
            <w:r w:rsidRPr="00B10AC8">
              <w:t>3</w:t>
            </w:r>
            <w:r>
              <w:t>-15,7</w:t>
            </w:r>
          </w:p>
        </w:tc>
        <w:tc>
          <w:tcPr>
            <w:tcW w:w="637" w:type="pct"/>
            <w:vAlign w:val="center"/>
          </w:tcPr>
          <w:p w14:paraId="7D0B181F" w14:textId="63500439" w:rsidR="0066237E" w:rsidRPr="00B10AC8" w:rsidRDefault="0066237E" w:rsidP="004E0699">
            <w:pPr>
              <w:pStyle w:val="TableText0"/>
              <w:keepNext w:val="0"/>
              <w:bidi/>
              <w:spacing w:before="60" w:after="60" w:line="240" w:lineRule="exact"/>
              <w:jc w:val="center"/>
            </w:pPr>
            <w:r w:rsidRPr="00B10AC8">
              <w:t>16</w:t>
            </w:r>
            <w:r>
              <w:t>,</w:t>
            </w:r>
            <w:r w:rsidRPr="00B10AC8">
              <w:t>5</w:t>
            </w:r>
            <w:r>
              <w:rPr>
                <w:lang w:val="en-US"/>
              </w:rPr>
              <w:t>-16,21</w:t>
            </w:r>
          </w:p>
        </w:tc>
        <w:tc>
          <w:tcPr>
            <w:tcW w:w="637" w:type="pct"/>
            <w:vAlign w:val="center"/>
          </w:tcPr>
          <w:p w14:paraId="2DA96735" w14:textId="2C2F2EDD" w:rsidR="0066237E" w:rsidRPr="00B10AC8" w:rsidRDefault="0066237E" w:rsidP="004E0699">
            <w:pPr>
              <w:pStyle w:val="TableText0"/>
              <w:keepNext w:val="0"/>
              <w:bidi/>
              <w:spacing w:before="60" w:after="60" w:line="240" w:lineRule="exact"/>
              <w:jc w:val="center"/>
            </w:pPr>
            <w:r w:rsidRPr="00B10AC8">
              <w:t>16</w:t>
            </w:r>
            <w:r>
              <w:t>,</w:t>
            </w:r>
            <w:r w:rsidRPr="00B10AC8">
              <w:t>2</w:t>
            </w:r>
            <w:r>
              <w:t>-15,7</w:t>
            </w:r>
          </w:p>
        </w:tc>
        <w:tc>
          <w:tcPr>
            <w:tcW w:w="649" w:type="pct"/>
            <w:vAlign w:val="center"/>
          </w:tcPr>
          <w:p w14:paraId="56E92AB4" w14:textId="222EDA7C" w:rsidR="0066237E" w:rsidRPr="00B10AC8" w:rsidRDefault="0066237E" w:rsidP="004E0699">
            <w:pPr>
              <w:pStyle w:val="TableText0"/>
              <w:keepNext w:val="0"/>
              <w:bidi/>
              <w:spacing w:before="60" w:after="60" w:line="240" w:lineRule="exact"/>
              <w:jc w:val="center"/>
            </w:pPr>
            <w:r w:rsidRPr="00E954B5">
              <w:rPr>
                <w:sz w:val="20"/>
                <w:szCs w:val="26"/>
              </w:rPr>
              <w:t>17,3</w:t>
            </w:r>
            <w:r>
              <w:rPr>
                <w:sz w:val="20"/>
                <w:szCs w:val="26"/>
                <w:lang w:val="en-US"/>
              </w:rPr>
              <w:t>-15,4</w:t>
            </w:r>
          </w:p>
        </w:tc>
      </w:tr>
      <w:tr w:rsidR="0066237E" w:rsidRPr="00B10AC8" w14:paraId="2F654D0F" w14:textId="77777777" w:rsidTr="001C134D">
        <w:trPr>
          <w:cantSplit/>
          <w:trHeight w:val="347"/>
        </w:trPr>
        <w:tc>
          <w:tcPr>
            <w:tcW w:w="822" w:type="pct"/>
            <w:vAlign w:val="center"/>
          </w:tcPr>
          <w:p w14:paraId="19F8DE57" w14:textId="13F5136A" w:rsidR="0066237E" w:rsidRPr="00B10AC8" w:rsidRDefault="0066237E" w:rsidP="004E0699">
            <w:pPr>
              <w:pStyle w:val="TableText0"/>
              <w:keepNext w:val="0"/>
              <w:bidi/>
              <w:spacing w:before="60" w:after="60" w:line="240" w:lineRule="exact"/>
            </w:pPr>
            <w:r w:rsidRPr="004A563F">
              <w:rPr>
                <w:rFonts w:hint="cs"/>
                <w:sz w:val="20"/>
                <w:szCs w:val="26"/>
                <w:rtl/>
              </w:rPr>
              <w:t>التشكيل</w:t>
            </w:r>
          </w:p>
        </w:tc>
        <w:tc>
          <w:tcPr>
            <w:tcW w:w="343" w:type="pct"/>
            <w:vAlign w:val="center"/>
          </w:tcPr>
          <w:p w14:paraId="7B766B3F" w14:textId="77777777" w:rsidR="0066237E" w:rsidRPr="00042E39" w:rsidRDefault="0066237E" w:rsidP="004E0699">
            <w:pPr>
              <w:pStyle w:val="TableText0"/>
              <w:keepNext w:val="0"/>
              <w:bidi/>
              <w:spacing w:before="60" w:after="60" w:line="240" w:lineRule="exact"/>
              <w:jc w:val="center"/>
            </w:pPr>
          </w:p>
        </w:tc>
        <w:tc>
          <w:tcPr>
            <w:tcW w:w="637" w:type="pct"/>
            <w:vAlign w:val="center"/>
          </w:tcPr>
          <w:p w14:paraId="08FD4035" w14:textId="30FFB4CA" w:rsidR="0066237E" w:rsidRPr="00B10AC8" w:rsidRDefault="0066237E" w:rsidP="004E0699">
            <w:pPr>
              <w:pStyle w:val="TableText0"/>
              <w:keepNext w:val="0"/>
              <w:bidi/>
              <w:spacing w:before="60" w:after="60" w:line="240" w:lineRule="exact"/>
              <w:jc w:val="center"/>
            </w:pPr>
            <w:r w:rsidRPr="004A563F">
              <w:rPr>
                <w:rFonts w:hint="cs"/>
                <w:sz w:val="20"/>
                <w:szCs w:val="26"/>
                <w:rtl/>
              </w:rPr>
              <w:t xml:space="preserve">خطي متغير </w:t>
            </w:r>
            <w:r w:rsidRPr="004A563F">
              <w:rPr>
                <w:sz w:val="20"/>
                <w:szCs w:val="26"/>
              </w:rPr>
              <w:t>FM</w:t>
            </w:r>
          </w:p>
        </w:tc>
        <w:tc>
          <w:tcPr>
            <w:tcW w:w="637" w:type="pct"/>
            <w:vAlign w:val="center"/>
          </w:tcPr>
          <w:p w14:paraId="7694EF84" w14:textId="69D757D9" w:rsidR="0066237E" w:rsidRPr="00B10AC8" w:rsidRDefault="0066237E" w:rsidP="004E0699">
            <w:pPr>
              <w:pStyle w:val="TableText0"/>
              <w:keepNext w:val="0"/>
              <w:bidi/>
              <w:spacing w:before="60" w:after="60" w:line="240" w:lineRule="exact"/>
              <w:jc w:val="center"/>
            </w:pPr>
            <w:r w:rsidRPr="004A563F">
              <w:rPr>
                <w:rFonts w:hint="cs"/>
                <w:sz w:val="20"/>
                <w:szCs w:val="26"/>
                <w:rtl/>
              </w:rPr>
              <w:t xml:space="preserve">نبضة </w:t>
            </w:r>
            <w:r w:rsidRPr="004A563F">
              <w:rPr>
                <w:sz w:val="20"/>
                <w:szCs w:val="26"/>
                <w:lang w:val="en-US"/>
              </w:rPr>
              <w:t>FM</w:t>
            </w:r>
            <w:r w:rsidRPr="004A563F">
              <w:rPr>
                <w:rFonts w:hint="cs"/>
                <w:sz w:val="20"/>
                <w:szCs w:val="26"/>
                <w:rtl/>
                <w:lang w:val="en-US"/>
              </w:rPr>
              <w:t xml:space="preserve"> خطية</w:t>
            </w:r>
          </w:p>
        </w:tc>
        <w:tc>
          <w:tcPr>
            <w:tcW w:w="637" w:type="pct"/>
            <w:vAlign w:val="center"/>
          </w:tcPr>
          <w:p w14:paraId="4AB598FB" w14:textId="3681FA89" w:rsidR="0066237E" w:rsidRPr="00B10AC8" w:rsidRDefault="0066237E" w:rsidP="004E0699">
            <w:pPr>
              <w:pStyle w:val="TableText0"/>
              <w:keepNext w:val="0"/>
              <w:bidi/>
              <w:spacing w:before="60" w:after="60" w:line="240" w:lineRule="exact"/>
              <w:jc w:val="center"/>
            </w:pPr>
            <w:r>
              <w:rPr>
                <w:rFonts w:hint="cs"/>
                <w:sz w:val="20"/>
                <w:szCs w:val="26"/>
                <w:rtl/>
              </w:rPr>
              <w:t xml:space="preserve">النبضات، </w:t>
            </w:r>
            <w:r w:rsidRPr="004A563F">
              <w:rPr>
                <w:rFonts w:hint="cs"/>
                <w:sz w:val="20"/>
                <w:szCs w:val="26"/>
                <w:rtl/>
              </w:rPr>
              <w:t>قفزات التردد</w:t>
            </w:r>
          </w:p>
        </w:tc>
        <w:tc>
          <w:tcPr>
            <w:tcW w:w="637" w:type="pct"/>
            <w:vAlign w:val="center"/>
          </w:tcPr>
          <w:p w14:paraId="33BAC31B" w14:textId="2F869929" w:rsidR="0066237E" w:rsidRPr="00B10AC8" w:rsidRDefault="0066237E" w:rsidP="004E0699">
            <w:pPr>
              <w:pStyle w:val="TableText0"/>
              <w:keepNext w:val="0"/>
              <w:bidi/>
              <w:spacing w:before="60" w:after="60" w:line="240" w:lineRule="exact"/>
              <w:jc w:val="center"/>
            </w:pPr>
            <w:r>
              <w:rPr>
                <w:rFonts w:hint="cs"/>
                <w:sz w:val="20"/>
                <w:szCs w:val="26"/>
                <w:rtl/>
              </w:rPr>
              <w:t xml:space="preserve">نبضات </w:t>
            </w:r>
            <w:r>
              <w:rPr>
                <w:sz w:val="20"/>
                <w:szCs w:val="26"/>
                <w:lang w:val="en-US"/>
              </w:rPr>
              <w:t>FM</w:t>
            </w:r>
            <w:r w:rsidRPr="004A563F">
              <w:rPr>
                <w:rFonts w:hint="cs"/>
                <w:sz w:val="20"/>
                <w:szCs w:val="26"/>
                <w:rtl/>
              </w:rPr>
              <w:t xml:space="preserve"> خطية</w:t>
            </w:r>
          </w:p>
        </w:tc>
        <w:tc>
          <w:tcPr>
            <w:tcW w:w="637" w:type="pct"/>
            <w:vAlign w:val="center"/>
          </w:tcPr>
          <w:p w14:paraId="1EDBA832" w14:textId="16080BC5" w:rsidR="0066237E" w:rsidRPr="00B10AC8" w:rsidRDefault="0066237E" w:rsidP="004E0699">
            <w:pPr>
              <w:pStyle w:val="TableText0"/>
              <w:keepNext w:val="0"/>
              <w:bidi/>
              <w:spacing w:before="60" w:after="60" w:line="240" w:lineRule="exact"/>
              <w:jc w:val="center"/>
            </w:pPr>
            <w:r>
              <w:rPr>
                <w:rFonts w:hint="cs"/>
                <w:sz w:val="20"/>
                <w:szCs w:val="26"/>
                <w:rtl/>
              </w:rPr>
              <w:t xml:space="preserve">النبضات، </w:t>
            </w:r>
            <w:r w:rsidRPr="004A563F">
              <w:rPr>
                <w:rFonts w:hint="cs"/>
                <w:sz w:val="20"/>
                <w:szCs w:val="26"/>
                <w:rtl/>
              </w:rPr>
              <w:t>قفزات التردد</w:t>
            </w:r>
          </w:p>
        </w:tc>
        <w:tc>
          <w:tcPr>
            <w:tcW w:w="649" w:type="pct"/>
            <w:vAlign w:val="center"/>
          </w:tcPr>
          <w:p w14:paraId="6BD04148" w14:textId="30870171" w:rsidR="0066237E" w:rsidRPr="00B10AC8" w:rsidRDefault="0066237E" w:rsidP="004E0699">
            <w:pPr>
              <w:pStyle w:val="TableText0"/>
              <w:keepNext w:val="0"/>
              <w:bidi/>
              <w:spacing w:before="60" w:after="60" w:line="240" w:lineRule="exact"/>
              <w:jc w:val="center"/>
            </w:pPr>
            <w:r w:rsidRPr="00E954B5">
              <w:rPr>
                <w:rFonts w:hint="cs"/>
                <w:sz w:val="20"/>
                <w:szCs w:val="26"/>
                <w:rtl/>
              </w:rPr>
              <w:t xml:space="preserve">نبضات </w:t>
            </w:r>
            <w:r w:rsidRPr="00E954B5">
              <w:rPr>
                <w:sz w:val="20"/>
                <w:szCs w:val="26"/>
                <w:lang w:val="en-US"/>
              </w:rPr>
              <w:t>FM</w:t>
            </w:r>
            <w:r w:rsidRPr="00E954B5">
              <w:rPr>
                <w:rFonts w:hint="cs"/>
                <w:sz w:val="20"/>
                <w:szCs w:val="26"/>
                <w:rtl/>
                <w:lang w:val="en-US"/>
              </w:rPr>
              <w:t xml:space="preserve"> خطية</w:t>
            </w:r>
          </w:p>
        </w:tc>
      </w:tr>
      <w:tr w:rsidR="0066237E" w:rsidRPr="00B10AC8" w14:paraId="4F99F199" w14:textId="77777777" w:rsidTr="001C134D">
        <w:trPr>
          <w:cantSplit/>
          <w:trHeight w:val="358"/>
        </w:trPr>
        <w:tc>
          <w:tcPr>
            <w:tcW w:w="822" w:type="pct"/>
            <w:vAlign w:val="center"/>
          </w:tcPr>
          <w:p w14:paraId="5C4A137C" w14:textId="6B0D21DB" w:rsidR="0066237E" w:rsidRPr="00B10AC8" w:rsidRDefault="0066237E" w:rsidP="004E0699">
            <w:pPr>
              <w:pStyle w:val="TableText0"/>
              <w:keepNext w:val="0"/>
              <w:bidi/>
              <w:spacing w:before="60" w:after="60" w:line="240" w:lineRule="exact"/>
            </w:pPr>
            <w:r w:rsidRPr="004A563F">
              <w:rPr>
                <w:rFonts w:hint="cs"/>
                <w:sz w:val="20"/>
                <w:szCs w:val="26"/>
                <w:rtl/>
              </w:rPr>
              <w:t>قدرة الذروة للإرسال</w:t>
            </w:r>
          </w:p>
        </w:tc>
        <w:tc>
          <w:tcPr>
            <w:tcW w:w="343" w:type="pct"/>
            <w:vAlign w:val="center"/>
          </w:tcPr>
          <w:p w14:paraId="20DA707D" w14:textId="77777777" w:rsidR="0066237E" w:rsidRPr="00042E39" w:rsidRDefault="0066237E" w:rsidP="004E0699">
            <w:pPr>
              <w:pStyle w:val="TableText0"/>
              <w:keepNext w:val="0"/>
              <w:bidi/>
              <w:spacing w:before="60" w:after="60" w:line="240" w:lineRule="exact"/>
              <w:jc w:val="center"/>
            </w:pPr>
            <w:r w:rsidRPr="00042E39">
              <w:t>W</w:t>
            </w:r>
          </w:p>
        </w:tc>
        <w:tc>
          <w:tcPr>
            <w:tcW w:w="637" w:type="pct"/>
            <w:vAlign w:val="center"/>
          </w:tcPr>
          <w:p w14:paraId="771A2939" w14:textId="666A621E" w:rsidR="0066237E" w:rsidRPr="00B10AC8" w:rsidRDefault="0066237E" w:rsidP="004E0699">
            <w:pPr>
              <w:pStyle w:val="TableText0"/>
              <w:keepNext w:val="0"/>
              <w:bidi/>
              <w:spacing w:before="60" w:after="60" w:line="240" w:lineRule="exact"/>
              <w:jc w:val="center"/>
            </w:pPr>
            <w:r w:rsidRPr="00B10AC8">
              <w:t>80</w:t>
            </w:r>
          </w:p>
        </w:tc>
        <w:tc>
          <w:tcPr>
            <w:tcW w:w="637" w:type="pct"/>
            <w:vAlign w:val="center"/>
          </w:tcPr>
          <w:p w14:paraId="41AC6A4A" w14:textId="187AAAE6" w:rsidR="0066237E" w:rsidRPr="00B10AC8" w:rsidRDefault="0066237E" w:rsidP="004E0699">
            <w:pPr>
              <w:pStyle w:val="TableText0"/>
              <w:keepNext w:val="0"/>
              <w:bidi/>
              <w:spacing w:before="60" w:after="60" w:line="240" w:lineRule="exact"/>
              <w:jc w:val="center"/>
            </w:pPr>
            <w:r w:rsidRPr="00B10AC8">
              <w:t>700</w:t>
            </w:r>
          </w:p>
        </w:tc>
        <w:tc>
          <w:tcPr>
            <w:tcW w:w="637" w:type="pct"/>
            <w:vAlign w:val="center"/>
          </w:tcPr>
          <w:p w14:paraId="0E767905" w14:textId="1C9478DA" w:rsidR="0066237E" w:rsidRPr="00B10AC8" w:rsidRDefault="0066237E" w:rsidP="004E0699">
            <w:pPr>
              <w:pStyle w:val="TableText0"/>
              <w:keepNext w:val="0"/>
              <w:bidi/>
              <w:spacing w:before="60" w:after="60" w:line="240" w:lineRule="exact"/>
              <w:jc w:val="center"/>
            </w:pPr>
            <w:r w:rsidRPr="00B10AC8">
              <w:t>20</w:t>
            </w:r>
            <w:r>
              <w:rPr>
                <w:rFonts w:hint="cs"/>
                <w:rtl/>
              </w:rPr>
              <w:t xml:space="preserve"> </w:t>
            </w:r>
            <w:r w:rsidRPr="00B10AC8">
              <w:t>k</w:t>
            </w:r>
          </w:p>
        </w:tc>
        <w:tc>
          <w:tcPr>
            <w:tcW w:w="637" w:type="pct"/>
            <w:vAlign w:val="center"/>
          </w:tcPr>
          <w:p w14:paraId="720D6A03" w14:textId="4E831657" w:rsidR="0066237E" w:rsidRPr="00B10AC8" w:rsidRDefault="0066237E" w:rsidP="004E0699">
            <w:pPr>
              <w:pStyle w:val="TableText0"/>
              <w:keepNext w:val="0"/>
              <w:bidi/>
              <w:spacing w:before="60" w:after="60" w:line="240" w:lineRule="exact"/>
              <w:jc w:val="center"/>
            </w:pPr>
            <w:r w:rsidRPr="00B10AC8">
              <w:t>2</w:t>
            </w:r>
          </w:p>
        </w:tc>
        <w:tc>
          <w:tcPr>
            <w:tcW w:w="637" w:type="pct"/>
            <w:vAlign w:val="center"/>
          </w:tcPr>
          <w:p w14:paraId="07A8F3F2" w14:textId="249D7ED8" w:rsidR="0066237E" w:rsidRPr="00B10AC8" w:rsidRDefault="0066237E" w:rsidP="004E0699">
            <w:pPr>
              <w:pStyle w:val="TableText0"/>
              <w:keepNext w:val="0"/>
              <w:bidi/>
              <w:spacing w:before="60" w:after="60" w:line="240" w:lineRule="exact"/>
              <w:jc w:val="center"/>
            </w:pPr>
            <w:r w:rsidRPr="00B10AC8">
              <w:t>10</w:t>
            </w:r>
            <w:r>
              <w:rPr>
                <w:rFonts w:hint="cs"/>
                <w:rtl/>
              </w:rPr>
              <w:t xml:space="preserve"> </w:t>
            </w:r>
            <w:r w:rsidRPr="00B10AC8">
              <w:t>k</w:t>
            </w:r>
          </w:p>
        </w:tc>
        <w:tc>
          <w:tcPr>
            <w:tcW w:w="649" w:type="pct"/>
            <w:vAlign w:val="center"/>
          </w:tcPr>
          <w:p w14:paraId="77A35251" w14:textId="3FACF2A0" w:rsidR="0066237E" w:rsidRPr="00B10AC8" w:rsidRDefault="0066237E" w:rsidP="004E0699">
            <w:pPr>
              <w:pStyle w:val="TableText0"/>
              <w:keepNext w:val="0"/>
              <w:bidi/>
              <w:spacing w:before="60" w:after="60" w:line="240" w:lineRule="exact"/>
              <w:jc w:val="center"/>
            </w:pPr>
            <w:r w:rsidRPr="00E954B5">
              <w:rPr>
                <w:sz w:val="20"/>
                <w:szCs w:val="26"/>
              </w:rPr>
              <w:t>500</w:t>
            </w:r>
            <w:r>
              <w:rPr>
                <w:rFonts w:hint="cs"/>
                <w:sz w:val="20"/>
                <w:szCs w:val="26"/>
                <w:rtl/>
              </w:rPr>
              <w:t xml:space="preserve">، </w:t>
            </w:r>
            <w:r>
              <w:rPr>
                <w:sz w:val="20"/>
                <w:szCs w:val="26"/>
                <w:lang w:val="en-US"/>
              </w:rPr>
              <w:t>k 2</w:t>
            </w:r>
            <w:r>
              <w:rPr>
                <w:rFonts w:hint="cs"/>
                <w:sz w:val="20"/>
                <w:szCs w:val="26"/>
                <w:rtl/>
              </w:rPr>
              <w:t xml:space="preserve">، </w:t>
            </w:r>
            <w:r>
              <w:rPr>
                <w:sz w:val="20"/>
                <w:szCs w:val="26"/>
              </w:rPr>
              <w:t>k 10</w:t>
            </w:r>
          </w:p>
        </w:tc>
      </w:tr>
      <w:tr w:rsidR="0066237E" w:rsidRPr="00B10AC8" w14:paraId="02181D45" w14:textId="77777777" w:rsidTr="001C134D">
        <w:trPr>
          <w:cantSplit/>
          <w:trHeight w:val="276"/>
        </w:trPr>
        <w:tc>
          <w:tcPr>
            <w:tcW w:w="822" w:type="pct"/>
            <w:vAlign w:val="center"/>
          </w:tcPr>
          <w:p w14:paraId="5FD6644E" w14:textId="256FA15D" w:rsidR="0066237E" w:rsidRPr="00B10AC8" w:rsidRDefault="0066237E" w:rsidP="004E0699">
            <w:pPr>
              <w:pStyle w:val="TableText0"/>
              <w:keepNext w:val="0"/>
              <w:bidi/>
              <w:spacing w:before="60" w:after="60" w:line="240" w:lineRule="exact"/>
            </w:pPr>
            <w:r w:rsidRPr="004A563F">
              <w:rPr>
                <w:rFonts w:hint="cs"/>
                <w:sz w:val="20"/>
                <w:szCs w:val="26"/>
                <w:rtl/>
              </w:rPr>
              <w:t>عرض النبضة</w:t>
            </w:r>
          </w:p>
        </w:tc>
        <w:tc>
          <w:tcPr>
            <w:tcW w:w="343" w:type="pct"/>
            <w:vAlign w:val="center"/>
          </w:tcPr>
          <w:p w14:paraId="3ED2E97D" w14:textId="77777777" w:rsidR="0066237E" w:rsidRPr="00042E39" w:rsidRDefault="0066237E" w:rsidP="004E0699">
            <w:pPr>
              <w:pStyle w:val="TableText0"/>
              <w:keepNext w:val="0"/>
              <w:bidi/>
              <w:spacing w:before="60" w:after="60" w:line="240" w:lineRule="exact"/>
              <w:jc w:val="center"/>
              <w:rPr>
                <w:szCs w:val="18"/>
              </w:rPr>
            </w:pPr>
            <w:r w:rsidRPr="00042E39">
              <w:rPr>
                <w:szCs w:val="18"/>
              </w:rPr>
              <w:sym w:font="Symbol" w:char="F06D"/>
            </w:r>
            <w:r w:rsidRPr="00042E39">
              <w:t>s</w:t>
            </w:r>
          </w:p>
        </w:tc>
        <w:tc>
          <w:tcPr>
            <w:tcW w:w="637" w:type="pct"/>
            <w:vAlign w:val="center"/>
          </w:tcPr>
          <w:p w14:paraId="3C54427E" w14:textId="0E8FA89A" w:rsidR="0066237E" w:rsidRPr="00B10AC8" w:rsidRDefault="0066237E" w:rsidP="004E0699">
            <w:pPr>
              <w:pStyle w:val="TableText0"/>
              <w:keepNext w:val="0"/>
              <w:bidi/>
              <w:spacing w:before="60" w:after="60" w:line="240" w:lineRule="exact"/>
              <w:jc w:val="center"/>
            </w:pPr>
            <w:r w:rsidRPr="00B10AC8">
              <w:t>18</w:t>
            </w:r>
            <w:r>
              <w:t>,</w:t>
            </w:r>
            <w:r w:rsidRPr="00B10AC8">
              <w:t>2</w:t>
            </w:r>
            <w:r>
              <w:rPr>
                <w:rFonts w:hint="cs"/>
                <w:rtl/>
              </w:rPr>
              <w:t xml:space="preserve">؛ </w:t>
            </w:r>
            <w:r w:rsidRPr="00B10AC8">
              <w:t>49</w:t>
            </w:r>
          </w:p>
        </w:tc>
        <w:tc>
          <w:tcPr>
            <w:tcW w:w="637" w:type="pct"/>
            <w:vAlign w:val="center"/>
          </w:tcPr>
          <w:p w14:paraId="0787ACB3" w14:textId="1DE3639D" w:rsidR="0066237E" w:rsidRPr="00B10AC8" w:rsidRDefault="0066237E" w:rsidP="004E0699">
            <w:pPr>
              <w:pStyle w:val="TableText0"/>
              <w:keepNext w:val="0"/>
              <w:bidi/>
              <w:spacing w:before="60" w:after="60" w:line="240" w:lineRule="exact"/>
              <w:jc w:val="center"/>
            </w:pPr>
            <w:r w:rsidRPr="00B10AC8">
              <w:t>443</w:t>
            </w:r>
            <w:r>
              <w:t>-120</w:t>
            </w:r>
          </w:p>
        </w:tc>
        <w:tc>
          <w:tcPr>
            <w:tcW w:w="637" w:type="pct"/>
            <w:vAlign w:val="center"/>
          </w:tcPr>
          <w:p w14:paraId="7AF90918" w14:textId="0F202243" w:rsidR="0066237E" w:rsidRPr="00B10AC8" w:rsidRDefault="0066237E" w:rsidP="004E0699">
            <w:pPr>
              <w:pStyle w:val="TableText0"/>
              <w:keepNext w:val="0"/>
              <w:bidi/>
              <w:spacing w:before="60" w:after="60" w:line="240" w:lineRule="exact"/>
              <w:jc w:val="center"/>
            </w:pPr>
            <w:r w:rsidRPr="00B10AC8">
              <w:t>0</w:t>
            </w:r>
            <w:r>
              <w:t>,</w:t>
            </w:r>
            <w:r w:rsidRPr="00B10AC8">
              <w:t>1</w:t>
            </w:r>
          </w:p>
        </w:tc>
        <w:tc>
          <w:tcPr>
            <w:tcW w:w="637" w:type="pct"/>
            <w:vAlign w:val="center"/>
          </w:tcPr>
          <w:p w14:paraId="3EDED528" w14:textId="4A333A33" w:rsidR="0066237E" w:rsidRPr="00B10AC8" w:rsidRDefault="0066237E" w:rsidP="004E0699">
            <w:pPr>
              <w:pStyle w:val="TableText0"/>
              <w:keepNext w:val="0"/>
              <w:bidi/>
              <w:spacing w:before="60" w:after="60" w:line="240" w:lineRule="exact"/>
              <w:jc w:val="center"/>
            </w:pPr>
            <w:r w:rsidRPr="00B10AC8">
              <w:t>5</w:t>
            </w:r>
            <w:r>
              <w:t>,</w:t>
            </w:r>
            <w:r w:rsidRPr="00B10AC8">
              <w:t>5</w:t>
            </w:r>
          </w:p>
        </w:tc>
        <w:tc>
          <w:tcPr>
            <w:tcW w:w="637" w:type="pct"/>
            <w:vAlign w:val="center"/>
          </w:tcPr>
          <w:p w14:paraId="05A427B1" w14:textId="5839A193" w:rsidR="0066237E" w:rsidRPr="00B10AC8" w:rsidRDefault="0066237E" w:rsidP="004E0699">
            <w:pPr>
              <w:pStyle w:val="TableText0"/>
              <w:keepNext w:val="0"/>
              <w:bidi/>
              <w:spacing w:before="60" w:after="60" w:line="240" w:lineRule="exact"/>
              <w:jc w:val="center"/>
            </w:pPr>
            <w:r w:rsidRPr="00B10AC8">
              <w:t>36</w:t>
            </w:r>
          </w:p>
        </w:tc>
        <w:tc>
          <w:tcPr>
            <w:tcW w:w="649" w:type="pct"/>
            <w:vAlign w:val="center"/>
          </w:tcPr>
          <w:p w14:paraId="059361B5" w14:textId="17356051" w:rsidR="0066237E" w:rsidRPr="00B10AC8" w:rsidRDefault="0066237E" w:rsidP="004E0699">
            <w:pPr>
              <w:pStyle w:val="TableText0"/>
              <w:keepNext w:val="0"/>
              <w:bidi/>
              <w:spacing w:before="60" w:after="60" w:line="240" w:lineRule="exact"/>
              <w:jc w:val="center"/>
            </w:pPr>
            <w:r>
              <w:rPr>
                <w:sz w:val="20"/>
                <w:szCs w:val="26"/>
                <w:lang w:val="en-US" w:bidi="ar-EG"/>
              </w:rPr>
              <w:t>50-0,05</w:t>
            </w:r>
          </w:p>
        </w:tc>
      </w:tr>
      <w:tr w:rsidR="0066237E" w:rsidRPr="00B10AC8" w14:paraId="2F41405E" w14:textId="77777777" w:rsidTr="001C134D">
        <w:trPr>
          <w:cantSplit/>
          <w:trHeight w:val="206"/>
        </w:trPr>
        <w:tc>
          <w:tcPr>
            <w:tcW w:w="822" w:type="pct"/>
            <w:vAlign w:val="center"/>
          </w:tcPr>
          <w:p w14:paraId="7227A29A" w14:textId="58024EC3" w:rsidR="0066237E" w:rsidRPr="00B10AC8" w:rsidRDefault="0066237E" w:rsidP="004E0699">
            <w:pPr>
              <w:pStyle w:val="TableText0"/>
              <w:keepNext w:val="0"/>
              <w:bidi/>
              <w:spacing w:before="60" w:after="60" w:line="240" w:lineRule="exact"/>
            </w:pPr>
            <w:r w:rsidRPr="004A563F">
              <w:rPr>
                <w:rFonts w:hint="cs"/>
                <w:sz w:val="20"/>
                <w:szCs w:val="26"/>
                <w:rtl/>
              </w:rPr>
              <w:t>وقت ارتفاع النبضة وانخفاضها</w:t>
            </w:r>
          </w:p>
        </w:tc>
        <w:tc>
          <w:tcPr>
            <w:tcW w:w="343" w:type="pct"/>
            <w:vAlign w:val="center"/>
          </w:tcPr>
          <w:p w14:paraId="7595D32C" w14:textId="77777777" w:rsidR="0066237E" w:rsidRPr="00042E39" w:rsidRDefault="0066237E" w:rsidP="004E0699">
            <w:pPr>
              <w:pStyle w:val="TableText0"/>
              <w:keepNext w:val="0"/>
              <w:bidi/>
              <w:spacing w:before="60" w:after="60" w:line="240" w:lineRule="exact"/>
              <w:jc w:val="center"/>
            </w:pPr>
            <w:r w:rsidRPr="00042E39">
              <w:t>ns</w:t>
            </w:r>
          </w:p>
        </w:tc>
        <w:tc>
          <w:tcPr>
            <w:tcW w:w="637" w:type="pct"/>
            <w:vAlign w:val="center"/>
          </w:tcPr>
          <w:p w14:paraId="0FD33F0A" w14:textId="62DB97EF" w:rsidR="0066237E" w:rsidRPr="00B10AC8" w:rsidRDefault="0066237E" w:rsidP="004E0699">
            <w:pPr>
              <w:pStyle w:val="TableText0"/>
              <w:keepNext w:val="0"/>
              <w:bidi/>
              <w:spacing w:before="60" w:after="60" w:line="240" w:lineRule="exact"/>
              <w:jc w:val="center"/>
            </w:pPr>
            <w:r w:rsidRPr="00B10AC8">
              <w:t>20</w:t>
            </w:r>
          </w:p>
        </w:tc>
        <w:tc>
          <w:tcPr>
            <w:tcW w:w="637" w:type="pct"/>
            <w:vAlign w:val="center"/>
          </w:tcPr>
          <w:p w14:paraId="36262672" w14:textId="1E52F5A2" w:rsidR="0066237E" w:rsidRPr="00B10AC8" w:rsidRDefault="0066237E" w:rsidP="004E0699">
            <w:pPr>
              <w:pStyle w:val="TableText0"/>
              <w:keepNext w:val="0"/>
              <w:bidi/>
              <w:spacing w:before="60" w:after="60" w:line="240" w:lineRule="exact"/>
              <w:jc w:val="center"/>
            </w:pPr>
            <w:r w:rsidRPr="00B10AC8">
              <w:t>4</w:t>
            </w:r>
          </w:p>
        </w:tc>
        <w:tc>
          <w:tcPr>
            <w:tcW w:w="637" w:type="pct"/>
            <w:vAlign w:val="center"/>
          </w:tcPr>
          <w:p w14:paraId="709DA5A6" w14:textId="5208A4C0" w:rsidR="0066237E" w:rsidRPr="00B10AC8" w:rsidRDefault="0066237E" w:rsidP="004E0699">
            <w:pPr>
              <w:pStyle w:val="TableText0"/>
              <w:keepNext w:val="0"/>
              <w:bidi/>
              <w:spacing w:before="60" w:after="60" w:line="240" w:lineRule="exact"/>
              <w:jc w:val="center"/>
            </w:pPr>
            <w:r w:rsidRPr="00B10AC8">
              <w:t>7/70</w:t>
            </w:r>
          </w:p>
        </w:tc>
        <w:tc>
          <w:tcPr>
            <w:tcW w:w="637" w:type="pct"/>
            <w:vAlign w:val="center"/>
          </w:tcPr>
          <w:p w14:paraId="6AE8C105" w14:textId="4D42F352" w:rsidR="0066237E" w:rsidRPr="00B10AC8" w:rsidRDefault="0066237E" w:rsidP="004E0699">
            <w:pPr>
              <w:pStyle w:val="TableText0"/>
              <w:keepNext w:val="0"/>
              <w:bidi/>
              <w:spacing w:before="60" w:after="60" w:line="240" w:lineRule="exact"/>
              <w:jc w:val="center"/>
            </w:pPr>
            <w:r w:rsidRPr="00B10AC8">
              <w:t>10</w:t>
            </w:r>
          </w:p>
        </w:tc>
        <w:tc>
          <w:tcPr>
            <w:tcW w:w="637" w:type="pct"/>
            <w:vAlign w:val="center"/>
          </w:tcPr>
          <w:p w14:paraId="7E41D66C" w14:textId="11793F49" w:rsidR="0066237E" w:rsidRPr="00B10AC8" w:rsidRDefault="0066237E" w:rsidP="004E0699">
            <w:pPr>
              <w:pStyle w:val="TableText0"/>
              <w:keepNext w:val="0"/>
              <w:bidi/>
              <w:spacing w:before="60" w:after="60" w:line="240" w:lineRule="exact"/>
              <w:jc w:val="center"/>
            </w:pPr>
            <w:r w:rsidRPr="00B10AC8">
              <w:t>8</w:t>
            </w:r>
          </w:p>
        </w:tc>
        <w:tc>
          <w:tcPr>
            <w:tcW w:w="649" w:type="pct"/>
            <w:vAlign w:val="center"/>
          </w:tcPr>
          <w:p w14:paraId="3ECBE5F2" w14:textId="32FE274F" w:rsidR="0066237E" w:rsidRPr="00B10AC8" w:rsidRDefault="0066237E" w:rsidP="004E0699">
            <w:pPr>
              <w:pStyle w:val="TableText0"/>
              <w:keepNext w:val="0"/>
              <w:bidi/>
              <w:spacing w:before="60" w:after="60" w:line="240" w:lineRule="exact"/>
              <w:jc w:val="center"/>
            </w:pPr>
            <w:r>
              <w:rPr>
                <w:sz w:val="20"/>
                <w:szCs w:val="26"/>
              </w:rPr>
              <w:t>100-5</w:t>
            </w:r>
          </w:p>
        </w:tc>
      </w:tr>
      <w:tr w:rsidR="0066237E" w:rsidRPr="00B10AC8" w14:paraId="527108B2" w14:textId="77777777" w:rsidTr="001C134D">
        <w:trPr>
          <w:cantSplit/>
          <w:trHeight w:val="347"/>
        </w:trPr>
        <w:tc>
          <w:tcPr>
            <w:tcW w:w="822" w:type="pct"/>
            <w:vAlign w:val="center"/>
          </w:tcPr>
          <w:p w14:paraId="754F2C9D" w14:textId="054E75FC" w:rsidR="0066237E" w:rsidRPr="00B10AC8" w:rsidRDefault="0066237E" w:rsidP="004E0699">
            <w:pPr>
              <w:pStyle w:val="TableText0"/>
              <w:keepNext w:val="0"/>
              <w:bidi/>
              <w:spacing w:before="60" w:after="60" w:line="240" w:lineRule="exact"/>
            </w:pPr>
            <w:r w:rsidRPr="004A563F">
              <w:rPr>
                <w:rFonts w:hint="cs"/>
                <w:sz w:val="20"/>
                <w:szCs w:val="26"/>
                <w:rtl/>
              </w:rPr>
              <w:t>معدل تكرار النبضات</w:t>
            </w:r>
          </w:p>
        </w:tc>
        <w:tc>
          <w:tcPr>
            <w:tcW w:w="343" w:type="pct"/>
            <w:vAlign w:val="center"/>
          </w:tcPr>
          <w:p w14:paraId="796F7466" w14:textId="77777777" w:rsidR="0066237E" w:rsidRPr="00042E39" w:rsidRDefault="0066237E" w:rsidP="004E0699">
            <w:pPr>
              <w:pStyle w:val="TableText0"/>
              <w:keepNext w:val="0"/>
              <w:bidi/>
              <w:spacing w:before="60" w:after="60" w:line="240" w:lineRule="exact"/>
              <w:jc w:val="center"/>
            </w:pPr>
            <w:r w:rsidRPr="00042E39">
              <w:t>pps</w:t>
            </w:r>
          </w:p>
        </w:tc>
        <w:tc>
          <w:tcPr>
            <w:tcW w:w="637" w:type="pct"/>
            <w:vAlign w:val="center"/>
          </w:tcPr>
          <w:p w14:paraId="43D16683" w14:textId="5FDF2DD7" w:rsidR="0066237E" w:rsidRPr="00B10AC8" w:rsidRDefault="0066237E" w:rsidP="004E0699">
            <w:pPr>
              <w:pStyle w:val="TableText0"/>
              <w:keepNext w:val="0"/>
              <w:bidi/>
              <w:spacing w:before="60" w:after="60" w:line="240" w:lineRule="exact"/>
              <w:jc w:val="center"/>
            </w:pPr>
            <w:r w:rsidRPr="00B10AC8">
              <w:t>5 495</w:t>
            </w:r>
            <w:r>
              <w:rPr>
                <w:rFonts w:hint="cs"/>
                <w:rtl/>
              </w:rPr>
              <w:t xml:space="preserve">؛ </w:t>
            </w:r>
            <w:r w:rsidRPr="00B10AC8">
              <w:t>2 041</w:t>
            </w:r>
          </w:p>
        </w:tc>
        <w:tc>
          <w:tcPr>
            <w:tcW w:w="637" w:type="pct"/>
            <w:vAlign w:val="center"/>
          </w:tcPr>
          <w:p w14:paraId="53569A5D" w14:textId="4CF624A2" w:rsidR="0066237E" w:rsidRPr="00B10AC8" w:rsidRDefault="0066237E" w:rsidP="004E0699">
            <w:pPr>
              <w:pStyle w:val="TableText0"/>
              <w:keepNext w:val="0"/>
              <w:bidi/>
              <w:spacing w:before="60" w:after="60" w:line="240" w:lineRule="exact"/>
              <w:jc w:val="center"/>
            </w:pPr>
            <w:r w:rsidRPr="00B10AC8">
              <w:t>1 600</w:t>
            </w:r>
            <w:r>
              <w:t>-900</w:t>
            </w:r>
          </w:p>
        </w:tc>
        <w:tc>
          <w:tcPr>
            <w:tcW w:w="637" w:type="pct"/>
            <w:vAlign w:val="center"/>
          </w:tcPr>
          <w:p w14:paraId="3C6CB568" w14:textId="7A4BD237" w:rsidR="0066237E" w:rsidRPr="00B10AC8" w:rsidRDefault="0066237E" w:rsidP="004E0699">
            <w:pPr>
              <w:pStyle w:val="TableText0"/>
              <w:keepNext w:val="0"/>
              <w:bidi/>
              <w:spacing w:before="60" w:after="60" w:line="240" w:lineRule="exact"/>
              <w:jc w:val="center"/>
            </w:pPr>
            <w:r w:rsidRPr="00B10AC8">
              <w:t>4 000</w:t>
            </w:r>
            <w:r>
              <w:rPr>
                <w:rFonts w:hint="cs"/>
                <w:rtl/>
                <w:lang w:val="en-US" w:bidi="ar-EG"/>
              </w:rPr>
              <w:t xml:space="preserve">؛ </w:t>
            </w:r>
            <w:r w:rsidRPr="00B10AC8">
              <w:t>21 600</w:t>
            </w:r>
          </w:p>
        </w:tc>
        <w:tc>
          <w:tcPr>
            <w:tcW w:w="637" w:type="pct"/>
            <w:vAlign w:val="center"/>
          </w:tcPr>
          <w:p w14:paraId="31782588" w14:textId="437DA842" w:rsidR="0066237E" w:rsidRPr="00B10AC8" w:rsidRDefault="0066237E" w:rsidP="004E0699">
            <w:pPr>
              <w:pStyle w:val="TableText0"/>
              <w:keepNext w:val="0"/>
              <w:bidi/>
              <w:spacing w:before="60" w:after="60" w:line="240" w:lineRule="exact"/>
              <w:jc w:val="center"/>
            </w:pPr>
            <w:r w:rsidRPr="00B10AC8">
              <w:t>7 102</w:t>
            </w:r>
          </w:p>
        </w:tc>
        <w:tc>
          <w:tcPr>
            <w:tcW w:w="637" w:type="pct"/>
            <w:vAlign w:val="center"/>
          </w:tcPr>
          <w:p w14:paraId="6944A892" w14:textId="6AE62ED9" w:rsidR="0066237E" w:rsidRPr="00B10AC8" w:rsidRDefault="0066237E" w:rsidP="004E0699">
            <w:pPr>
              <w:pStyle w:val="TableText0"/>
              <w:keepNext w:val="0"/>
              <w:bidi/>
              <w:spacing w:before="60" w:after="60" w:line="240" w:lineRule="exact"/>
              <w:jc w:val="center"/>
            </w:pPr>
            <w:r w:rsidRPr="00B10AC8">
              <w:t>20 000</w:t>
            </w:r>
          </w:p>
        </w:tc>
        <w:tc>
          <w:tcPr>
            <w:tcW w:w="649" w:type="pct"/>
            <w:vAlign w:val="center"/>
          </w:tcPr>
          <w:p w14:paraId="0A03E4E6" w14:textId="6BD7C7AB" w:rsidR="0066237E" w:rsidRPr="00B10AC8" w:rsidRDefault="0066237E" w:rsidP="004E0699">
            <w:pPr>
              <w:pStyle w:val="TableText0"/>
              <w:keepNext w:val="0"/>
              <w:bidi/>
              <w:spacing w:before="60" w:after="60" w:line="240" w:lineRule="exact"/>
              <w:jc w:val="center"/>
            </w:pPr>
            <w:r w:rsidRPr="00E954B5">
              <w:rPr>
                <w:sz w:val="20"/>
                <w:szCs w:val="26"/>
              </w:rPr>
              <w:t>20 000</w:t>
            </w:r>
            <w:r>
              <w:rPr>
                <w:sz w:val="20"/>
                <w:szCs w:val="26"/>
              </w:rPr>
              <w:t>-200</w:t>
            </w:r>
          </w:p>
        </w:tc>
      </w:tr>
      <w:tr w:rsidR="0066237E" w:rsidRPr="00B10AC8" w14:paraId="6AD8BF2F" w14:textId="77777777" w:rsidTr="001C134D">
        <w:trPr>
          <w:cantSplit/>
          <w:trHeight w:val="238"/>
        </w:trPr>
        <w:tc>
          <w:tcPr>
            <w:tcW w:w="822" w:type="pct"/>
            <w:vAlign w:val="center"/>
          </w:tcPr>
          <w:p w14:paraId="556776E5" w14:textId="5134260C" w:rsidR="0066237E" w:rsidRPr="00B10AC8" w:rsidRDefault="0066237E" w:rsidP="004E0699">
            <w:pPr>
              <w:pStyle w:val="TableText0"/>
              <w:keepNext w:val="0"/>
              <w:bidi/>
              <w:spacing w:before="60" w:after="60" w:line="240" w:lineRule="exact"/>
            </w:pPr>
            <w:r w:rsidRPr="004A563F">
              <w:rPr>
                <w:rFonts w:hint="cs"/>
                <w:sz w:val="20"/>
                <w:szCs w:val="26"/>
                <w:rtl/>
              </w:rPr>
              <w:t>أقصى دورة تشغيل</w:t>
            </w:r>
          </w:p>
        </w:tc>
        <w:tc>
          <w:tcPr>
            <w:tcW w:w="343" w:type="pct"/>
            <w:vAlign w:val="center"/>
          </w:tcPr>
          <w:p w14:paraId="7D490E0C" w14:textId="77777777" w:rsidR="0066237E" w:rsidRPr="00042E39" w:rsidRDefault="0066237E" w:rsidP="004E0699">
            <w:pPr>
              <w:pStyle w:val="TableText0"/>
              <w:keepNext w:val="0"/>
              <w:bidi/>
              <w:spacing w:before="60" w:after="60" w:line="240" w:lineRule="exact"/>
              <w:jc w:val="center"/>
            </w:pPr>
          </w:p>
        </w:tc>
        <w:tc>
          <w:tcPr>
            <w:tcW w:w="637" w:type="pct"/>
            <w:vAlign w:val="center"/>
          </w:tcPr>
          <w:p w14:paraId="76ACE0E9" w14:textId="2518596B" w:rsidR="0066237E" w:rsidRPr="00B10AC8" w:rsidRDefault="0066237E" w:rsidP="004E0699">
            <w:pPr>
              <w:pStyle w:val="TableText0"/>
              <w:keepNext w:val="0"/>
              <w:bidi/>
              <w:spacing w:before="60" w:after="60" w:line="240" w:lineRule="exact"/>
              <w:jc w:val="center"/>
            </w:pPr>
            <w:r w:rsidRPr="00B10AC8">
              <w:t>0</w:t>
            </w:r>
            <w:r>
              <w:t>,</w:t>
            </w:r>
            <w:r w:rsidRPr="00B10AC8">
              <w:t>1</w:t>
            </w:r>
          </w:p>
        </w:tc>
        <w:tc>
          <w:tcPr>
            <w:tcW w:w="637" w:type="pct"/>
            <w:vAlign w:val="center"/>
          </w:tcPr>
          <w:p w14:paraId="613D42E7" w14:textId="3D0849AE" w:rsidR="0066237E" w:rsidRPr="00B10AC8" w:rsidRDefault="0066237E" w:rsidP="004E0699">
            <w:pPr>
              <w:pStyle w:val="TableText0"/>
              <w:keepNext w:val="0"/>
              <w:bidi/>
              <w:spacing w:before="60" w:after="60" w:line="240" w:lineRule="exact"/>
              <w:jc w:val="center"/>
            </w:pPr>
            <w:r w:rsidRPr="00CC765E">
              <w:rPr>
                <w:rFonts w:hint="cs"/>
                <w:sz w:val="20"/>
                <w:szCs w:val="26"/>
                <w:rtl/>
              </w:rPr>
              <w:t>غير محدد</w:t>
            </w:r>
          </w:p>
        </w:tc>
        <w:tc>
          <w:tcPr>
            <w:tcW w:w="637" w:type="pct"/>
            <w:vAlign w:val="center"/>
          </w:tcPr>
          <w:p w14:paraId="063C864B" w14:textId="3FCA0E44" w:rsidR="0066237E" w:rsidRPr="00B10AC8" w:rsidRDefault="0066237E" w:rsidP="004E0699">
            <w:pPr>
              <w:pStyle w:val="TableText0"/>
              <w:keepNext w:val="0"/>
              <w:bidi/>
              <w:spacing w:before="60" w:after="60" w:line="240" w:lineRule="exact"/>
              <w:jc w:val="center"/>
            </w:pPr>
            <w:r w:rsidRPr="00B10AC8">
              <w:t>0</w:t>
            </w:r>
            <w:r>
              <w:t>,</w:t>
            </w:r>
            <w:r w:rsidRPr="00B10AC8">
              <w:t>00216</w:t>
            </w:r>
          </w:p>
        </w:tc>
        <w:tc>
          <w:tcPr>
            <w:tcW w:w="637" w:type="pct"/>
            <w:vAlign w:val="center"/>
          </w:tcPr>
          <w:p w14:paraId="5AF88DB6" w14:textId="11480510" w:rsidR="0066237E" w:rsidRPr="00B10AC8" w:rsidRDefault="0066237E" w:rsidP="004E0699">
            <w:pPr>
              <w:pStyle w:val="TableText0"/>
              <w:keepNext w:val="0"/>
              <w:bidi/>
              <w:spacing w:before="60" w:after="60" w:line="240" w:lineRule="exact"/>
              <w:jc w:val="center"/>
            </w:pPr>
            <w:r w:rsidRPr="00B10AC8">
              <w:t>0</w:t>
            </w:r>
            <w:r>
              <w:t>,</w:t>
            </w:r>
            <w:r w:rsidRPr="00B10AC8">
              <w:t>039</w:t>
            </w:r>
          </w:p>
        </w:tc>
        <w:tc>
          <w:tcPr>
            <w:tcW w:w="637" w:type="pct"/>
            <w:vAlign w:val="center"/>
          </w:tcPr>
          <w:p w14:paraId="0C616E3D" w14:textId="27475662" w:rsidR="0066237E" w:rsidRPr="00B10AC8" w:rsidRDefault="0066237E" w:rsidP="004E0699">
            <w:pPr>
              <w:pStyle w:val="TableText0"/>
              <w:keepNext w:val="0"/>
              <w:bidi/>
              <w:spacing w:before="60" w:after="60" w:line="240" w:lineRule="exact"/>
              <w:jc w:val="center"/>
            </w:pPr>
            <w:r w:rsidRPr="00B10AC8">
              <w:t>0</w:t>
            </w:r>
            <w:r>
              <w:t>,</w:t>
            </w:r>
            <w:r w:rsidRPr="00B10AC8">
              <w:t>00072</w:t>
            </w:r>
          </w:p>
        </w:tc>
        <w:tc>
          <w:tcPr>
            <w:tcW w:w="649" w:type="pct"/>
            <w:vAlign w:val="center"/>
          </w:tcPr>
          <w:p w14:paraId="10CEDBF3" w14:textId="31887EAE" w:rsidR="0066237E" w:rsidRPr="00A571FD" w:rsidRDefault="0066237E" w:rsidP="004E0699">
            <w:pPr>
              <w:pStyle w:val="TableText0"/>
              <w:keepNext w:val="0"/>
              <w:bidi/>
              <w:spacing w:before="60" w:after="60" w:line="240" w:lineRule="exact"/>
              <w:jc w:val="center"/>
              <w:rPr>
                <w:vertAlign w:val="superscript"/>
              </w:rPr>
            </w:pPr>
            <w:r w:rsidRPr="00894D0D">
              <w:rPr>
                <w:rFonts w:hint="cs"/>
                <w:sz w:val="20"/>
                <w:szCs w:val="26"/>
                <w:rtl/>
              </w:rPr>
              <w:t>أكبر</w:t>
            </w:r>
            <w:r>
              <w:rPr>
                <w:rFonts w:hint="cs"/>
                <w:sz w:val="20"/>
                <w:szCs w:val="26"/>
                <w:vertAlign w:val="superscript"/>
                <w:rtl/>
                <w:lang w:bidi="ar-EG"/>
              </w:rPr>
              <w:t xml:space="preserve"> </w:t>
            </w:r>
            <w:r w:rsidRPr="00894D0D">
              <w:rPr>
                <w:rFonts w:hint="cs"/>
                <w:sz w:val="20"/>
                <w:szCs w:val="26"/>
                <w:rtl/>
              </w:rPr>
              <w:t>من</w:t>
            </w:r>
            <w:r>
              <w:rPr>
                <w:rFonts w:hint="cs"/>
                <w:sz w:val="20"/>
                <w:szCs w:val="26"/>
                <w:vertAlign w:val="superscript"/>
                <w:rtl/>
                <w:lang w:bidi="ar-EG"/>
              </w:rPr>
              <w:t xml:space="preserve"> </w:t>
            </w:r>
            <w:r w:rsidRPr="00E954B5">
              <w:rPr>
                <w:sz w:val="20"/>
                <w:szCs w:val="26"/>
                <w:vertAlign w:val="superscript"/>
              </w:rPr>
              <w:t>(1)</w:t>
            </w:r>
            <w:r w:rsidRPr="00E954B5">
              <w:rPr>
                <w:sz w:val="20"/>
                <w:szCs w:val="26"/>
              </w:rPr>
              <w:t>0,2</w:t>
            </w:r>
          </w:p>
        </w:tc>
      </w:tr>
      <w:tr w:rsidR="0066237E" w:rsidRPr="00B10AC8" w14:paraId="6BC4839B" w14:textId="77777777" w:rsidTr="001C134D">
        <w:trPr>
          <w:cantSplit/>
          <w:trHeight w:val="206"/>
        </w:trPr>
        <w:tc>
          <w:tcPr>
            <w:tcW w:w="822" w:type="pct"/>
            <w:vAlign w:val="center"/>
          </w:tcPr>
          <w:p w14:paraId="182B59F9" w14:textId="384F9719" w:rsidR="0066237E" w:rsidRPr="00B10AC8" w:rsidRDefault="0066237E" w:rsidP="004E0699">
            <w:pPr>
              <w:pStyle w:val="TableText0"/>
              <w:keepNext w:val="0"/>
              <w:bidi/>
              <w:spacing w:before="60" w:after="60" w:line="240" w:lineRule="exact"/>
            </w:pPr>
            <w:r w:rsidRPr="004A563F">
              <w:rPr>
                <w:rFonts w:hint="cs"/>
                <w:sz w:val="20"/>
                <w:szCs w:val="26"/>
                <w:rtl/>
              </w:rPr>
              <w:t>أداة الخرج</w:t>
            </w:r>
          </w:p>
        </w:tc>
        <w:tc>
          <w:tcPr>
            <w:tcW w:w="343" w:type="pct"/>
            <w:vAlign w:val="center"/>
          </w:tcPr>
          <w:p w14:paraId="52276E83" w14:textId="77777777" w:rsidR="0066237E" w:rsidRPr="00042E39" w:rsidRDefault="0066237E" w:rsidP="004E0699">
            <w:pPr>
              <w:pStyle w:val="TableText0"/>
              <w:keepNext w:val="0"/>
              <w:bidi/>
              <w:spacing w:before="60" w:after="60" w:line="240" w:lineRule="exact"/>
              <w:jc w:val="center"/>
            </w:pPr>
          </w:p>
        </w:tc>
        <w:tc>
          <w:tcPr>
            <w:tcW w:w="637" w:type="pct"/>
            <w:vAlign w:val="center"/>
          </w:tcPr>
          <w:p w14:paraId="4DC77540" w14:textId="669DF8EA" w:rsidR="0066237E" w:rsidRPr="00B10AC8" w:rsidRDefault="0066237E" w:rsidP="004E0699">
            <w:pPr>
              <w:pStyle w:val="TableText0"/>
              <w:keepNext w:val="0"/>
              <w:bidi/>
              <w:spacing w:before="60" w:after="60" w:line="240" w:lineRule="exact"/>
              <w:jc w:val="center"/>
            </w:pPr>
            <w:r w:rsidRPr="004A563F">
              <w:rPr>
                <w:rFonts w:hint="cs"/>
                <w:sz w:val="20"/>
                <w:szCs w:val="26"/>
                <w:rtl/>
              </w:rPr>
              <w:t>صمام الموجة المرتحلة</w:t>
            </w:r>
          </w:p>
        </w:tc>
        <w:tc>
          <w:tcPr>
            <w:tcW w:w="637" w:type="pct"/>
            <w:vAlign w:val="center"/>
          </w:tcPr>
          <w:p w14:paraId="77E9F409" w14:textId="570B9B7B" w:rsidR="0066237E" w:rsidRPr="00B10AC8" w:rsidRDefault="0066237E" w:rsidP="004E0699">
            <w:pPr>
              <w:pStyle w:val="TableText0"/>
              <w:keepNext w:val="0"/>
              <w:bidi/>
              <w:spacing w:before="60" w:after="60" w:line="240" w:lineRule="exact"/>
              <w:jc w:val="center"/>
            </w:pPr>
            <w:r w:rsidRPr="004A563F">
              <w:rPr>
                <w:rFonts w:hint="cs"/>
                <w:sz w:val="20"/>
                <w:szCs w:val="26"/>
                <w:rtl/>
              </w:rPr>
              <w:t>صمام الموجة المرتحلة</w:t>
            </w:r>
          </w:p>
        </w:tc>
        <w:tc>
          <w:tcPr>
            <w:tcW w:w="637" w:type="pct"/>
            <w:vAlign w:val="center"/>
          </w:tcPr>
          <w:p w14:paraId="6543EAAA" w14:textId="286944F9" w:rsidR="0066237E" w:rsidRPr="00B10AC8" w:rsidRDefault="0066237E" w:rsidP="004E0699">
            <w:pPr>
              <w:pStyle w:val="TableText0"/>
              <w:keepNext w:val="0"/>
              <w:bidi/>
              <w:spacing w:before="60" w:after="60" w:line="240" w:lineRule="exact"/>
              <w:jc w:val="center"/>
            </w:pPr>
            <w:r w:rsidRPr="004A563F">
              <w:rPr>
                <w:rFonts w:hint="cs"/>
                <w:sz w:val="20"/>
                <w:szCs w:val="26"/>
                <w:rtl/>
              </w:rPr>
              <w:t>صمام الموجة المرتحلة</w:t>
            </w:r>
          </w:p>
        </w:tc>
        <w:tc>
          <w:tcPr>
            <w:tcW w:w="637" w:type="pct"/>
            <w:vAlign w:val="center"/>
          </w:tcPr>
          <w:p w14:paraId="798E5D16" w14:textId="1C67DB49" w:rsidR="0066237E" w:rsidRPr="00B10AC8" w:rsidRDefault="0066237E" w:rsidP="004E0699">
            <w:pPr>
              <w:pStyle w:val="TableText0"/>
              <w:keepNext w:val="0"/>
              <w:bidi/>
              <w:spacing w:before="60" w:after="60" w:line="240" w:lineRule="exact"/>
              <w:jc w:val="center"/>
            </w:pPr>
            <w:r>
              <w:rPr>
                <w:rFonts w:hint="cs"/>
                <w:sz w:val="20"/>
                <w:szCs w:val="26"/>
                <w:rtl/>
              </w:rPr>
              <w:t>ترانزستور</w:t>
            </w:r>
          </w:p>
        </w:tc>
        <w:tc>
          <w:tcPr>
            <w:tcW w:w="637" w:type="pct"/>
            <w:vAlign w:val="center"/>
          </w:tcPr>
          <w:p w14:paraId="65961352" w14:textId="5423F315" w:rsidR="0066237E" w:rsidRPr="00B10AC8" w:rsidRDefault="0066237E" w:rsidP="004E0699">
            <w:pPr>
              <w:pStyle w:val="TableText0"/>
              <w:keepNext w:val="0"/>
              <w:bidi/>
              <w:spacing w:before="60" w:after="60" w:line="240" w:lineRule="exact"/>
              <w:jc w:val="center"/>
            </w:pPr>
            <w:r w:rsidRPr="004A563F">
              <w:rPr>
                <w:rFonts w:hint="cs"/>
                <w:sz w:val="20"/>
                <w:szCs w:val="26"/>
                <w:rtl/>
              </w:rPr>
              <w:t>صمام الموجة المرتحلة</w:t>
            </w:r>
          </w:p>
        </w:tc>
        <w:tc>
          <w:tcPr>
            <w:tcW w:w="649" w:type="pct"/>
            <w:vAlign w:val="center"/>
          </w:tcPr>
          <w:p w14:paraId="49701438" w14:textId="3B0C915D" w:rsidR="0066237E" w:rsidRPr="00B10AC8" w:rsidRDefault="0066237E" w:rsidP="004E0699">
            <w:pPr>
              <w:pStyle w:val="TableText0"/>
              <w:keepNext w:val="0"/>
              <w:bidi/>
              <w:spacing w:before="60" w:after="60" w:line="240" w:lineRule="exact"/>
              <w:jc w:val="center"/>
            </w:pPr>
            <w:r w:rsidRPr="00E954B5">
              <w:rPr>
                <w:rFonts w:hint="cs"/>
                <w:sz w:val="20"/>
                <w:szCs w:val="26"/>
                <w:rtl/>
              </w:rPr>
              <w:t>صمام الموجة المرتحلة</w:t>
            </w:r>
          </w:p>
        </w:tc>
      </w:tr>
      <w:tr w:rsidR="0066237E" w:rsidRPr="004977F0" w14:paraId="1C1767BD" w14:textId="77777777" w:rsidTr="001C134D">
        <w:trPr>
          <w:cantSplit/>
          <w:trHeight w:val="195"/>
        </w:trPr>
        <w:tc>
          <w:tcPr>
            <w:tcW w:w="822" w:type="pct"/>
            <w:vAlign w:val="center"/>
          </w:tcPr>
          <w:p w14:paraId="6CF9B449" w14:textId="055BDD77" w:rsidR="0066237E" w:rsidRPr="00B10AC8" w:rsidRDefault="0066237E" w:rsidP="004E0699">
            <w:pPr>
              <w:pStyle w:val="TableText0"/>
              <w:keepNext w:val="0"/>
              <w:bidi/>
              <w:spacing w:before="60" w:after="60" w:line="240" w:lineRule="exact"/>
            </w:pPr>
            <w:r w:rsidRPr="004A563F">
              <w:rPr>
                <w:rFonts w:hint="cs"/>
                <w:sz w:val="20"/>
                <w:szCs w:val="26"/>
                <w:rtl/>
              </w:rPr>
              <w:t>نمط مخطط الهوائي</w:t>
            </w:r>
          </w:p>
        </w:tc>
        <w:tc>
          <w:tcPr>
            <w:tcW w:w="343" w:type="pct"/>
            <w:vAlign w:val="center"/>
          </w:tcPr>
          <w:p w14:paraId="428652C6" w14:textId="77777777" w:rsidR="0066237E" w:rsidRPr="00042E39" w:rsidRDefault="0066237E" w:rsidP="004E0699">
            <w:pPr>
              <w:pStyle w:val="TableText0"/>
              <w:keepNext w:val="0"/>
              <w:bidi/>
              <w:spacing w:before="60" w:after="60" w:line="240" w:lineRule="exact"/>
              <w:jc w:val="center"/>
            </w:pPr>
          </w:p>
        </w:tc>
        <w:tc>
          <w:tcPr>
            <w:tcW w:w="637" w:type="pct"/>
            <w:vAlign w:val="center"/>
          </w:tcPr>
          <w:p w14:paraId="36225251" w14:textId="41AEF4A5" w:rsidR="0066237E" w:rsidRPr="00B10AC8" w:rsidRDefault="0066237E" w:rsidP="004E0699">
            <w:pPr>
              <w:pStyle w:val="TableText0"/>
              <w:keepNext w:val="0"/>
              <w:bidi/>
              <w:spacing w:before="60" w:after="60" w:line="240" w:lineRule="exact"/>
              <w:jc w:val="center"/>
            </w:pPr>
            <w:r w:rsidRPr="004A563F">
              <w:rPr>
                <w:rFonts w:hint="cs"/>
                <w:sz w:val="20"/>
                <w:szCs w:val="26"/>
                <w:rtl/>
              </w:rPr>
              <w:t>مروحة/حزمة</w:t>
            </w:r>
          </w:p>
        </w:tc>
        <w:tc>
          <w:tcPr>
            <w:tcW w:w="637" w:type="pct"/>
            <w:vAlign w:val="center"/>
          </w:tcPr>
          <w:p w14:paraId="5DBCC5D7" w14:textId="522ADC17" w:rsidR="0066237E" w:rsidRPr="00B10AC8" w:rsidRDefault="0066237E" w:rsidP="004E0699">
            <w:pPr>
              <w:pStyle w:val="TableText0"/>
              <w:keepNext w:val="0"/>
              <w:bidi/>
              <w:spacing w:before="60" w:after="60" w:line="240" w:lineRule="exact"/>
              <w:jc w:val="center"/>
            </w:pPr>
            <w:r w:rsidRPr="004A563F">
              <w:rPr>
                <w:rFonts w:hint="cs"/>
                <w:sz w:val="20"/>
                <w:szCs w:val="26"/>
                <w:rtl/>
              </w:rPr>
              <w:t>مروحة</w:t>
            </w:r>
          </w:p>
        </w:tc>
        <w:tc>
          <w:tcPr>
            <w:tcW w:w="637" w:type="pct"/>
            <w:vAlign w:val="center"/>
          </w:tcPr>
          <w:p w14:paraId="2DFEAFD5" w14:textId="26C52E90" w:rsidR="0066237E" w:rsidRPr="00B10AC8" w:rsidRDefault="0066237E" w:rsidP="004E0699">
            <w:pPr>
              <w:pStyle w:val="TableText0"/>
              <w:keepNext w:val="0"/>
              <w:bidi/>
              <w:spacing w:before="60" w:after="60" w:line="240" w:lineRule="exact"/>
              <w:jc w:val="center"/>
            </w:pPr>
            <w:r w:rsidRPr="004A563F">
              <w:rPr>
                <w:rFonts w:hint="cs"/>
                <w:sz w:val="20"/>
                <w:szCs w:val="26"/>
                <w:rtl/>
              </w:rPr>
              <w:t>حزمة</w:t>
            </w:r>
          </w:p>
        </w:tc>
        <w:tc>
          <w:tcPr>
            <w:tcW w:w="637" w:type="pct"/>
            <w:vAlign w:val="center"/>
          </w:tcPr>
          <w:p w14:paraId="1EAC5958" w14:textId="663D1A08" w:rsidR="0066237E" w:rsidRPr="00B10AC8" w:rsidRDefault="0066237E" w:rsidP="004E0699">
            <w:pPr>
              <w:pStyle w:val="TableText0"/>
              <w:keepNext w:val="0"/>
              <w:bidi/>
              <w:spacing w:before="60" w:after="60" w:line="240" w:lineRule="exact"/>
              <w:jc w:val="center"/>
            </w:pPr>
            <w:r w:rsidRPr="004A563F">
              <w:rPr>
                <w:rFonts w:hint="cs"/>
                <w:sz w:val="20"/>
                <w:szCs w:val="26"/>
                <w:rtl/>
              </w:rPr>
              <w:t>حزمة</w:t>
            </w:r>
          </w:p>
        </w:tc>
        <w:tc>
          <w:tcPr>
            <w:tcW w:w="637" w:type="pct"/>
            <w:vAlign w:val="center"/>
          </w:tcPr>
          <w:p w14:paraId="54EC4C13" w14:textId="4F8D1C28" w:rsidR="0066237E" w:rsidRPr="00B10AC8" w:rsidRDefault="0066237E" w:rsidP="004E0699">
            <w:pPr>
              <w:pStyle w:val="TableText0"/>
              <w:keepNext w:val="0"/>
              <w:bidi/>
              <w:spacing w:before="60" w:after="60" w:line="240" w:lineRule="exact"/>
              <w:jc w:val="center"/>
            </w:pPr>
            <w:r w:rsidRPr="004A563F">
              <w:rPr>
                <w:rFonts w:hint="cs"/>
                <w:sz w:val="20"/>
                <w:szCs w:val="26"/>
                <w:rtl/>
              </w:rPr>
              <w:t>حزمة</w:t>
            </w:r>
          </w:p>
        </w:tc>
        <w:tc>
          <w:tcPr>
            <w:tcW w:w="649" w:type="pct"/>
            <w:vAlign w:val="center"/>
          </w:tcPr>
          <w:p w14:paraId="082F5D35" w14:textId="3C38E45E" w:rsidR="0066237E" w:rsidRPr="00B10AC8" w:rsidRDefault="00B26E12" w:rsidP="004E0699">
            <w:pPr>
              <w:pStyle w:val="TableText0"/>
              <w:keepNext w:val="0"/>
              <w:bidi/>
              <w:spacing w:before="60" w:after="60" w:line="240" w:lineRule="exact"/>
              <w:jc w:val="center"/>
              <w:rPr>
                <w:rtl/>
                <w:lang w:bidi="ar-EG"/>
              </w:rPr>
            </w:pPr>
            <w:r w:rsidRPr="004A563F">
              <w:rPr>
                <w:rFonts w:hint="cs"/>
                <w:sz w:val="20"/>
                <w:szCs w:val="26"/>
                <w:rtl/>
              </w:rPr>
              <w:t>حزمة</w:t>
            </w:r>
            <w:r>
              <w:rPr>
                <w:rFonts w:hint="cs"/>
                <w:sz w:val="20"/>
                <w:szCs w:val="26"/>
                <w:rtl/>
                <w:lang w:bidi="ar-EG"/>
              </w:rPr>
              <w:t xml:space="preserve"> (</w:t>
            </w:r>
            <w:r w:rsidR="00FA58A7">
              <w:rPr>
                <w:rFonts w:hint="cs"/>
                <w:sz w:val="20"/>
                <w:szCs w:val="26"/>
                <w:rtl/>
                <w:lang w:bidi="ar-EG"/>
              </w:rPr>
              <w:t>توزيع مربع جيب التمام</w:t>
            </w:r>
            <w:r w:rsidR="00FA58A7">
              <w:rPr>
                <w:rFonts w:hint="cs"/>
                <w:sz w:val="20"/>
                <w:szCs w:val="26"/>
                <w:rtl/>
                <w:lang w:bidi="ar-SY"/>
              </w:rPr>
              <w:t xml:space="preserve">، التوصية </w:t>
            </w:r>
            <w:r w:rsidR="00FA58A7">
              <w:rPr>
                <w:sz w:val="20"/>
                <w:szCs w:val="26"/>
                <w:lang w:val="fr-CH" w:bidi="ar-SY"/>
              </w:rPr>
              <w:t>ITU</w:t>
            </w:r>
            <w:r w:rsidR="00665236">
              <w:rPr>
                <w:sz w:val="20"/>
                <w:szCs w:val="26"/>
                <w:lang w:val="fr-CH" w:bidi="ar-SY"/>
              </w:rPr>
              <w:noBreakHyphen/>
            </w:r>
            <w:r w:rsidR="00FA58A7">
              <w:rPr>
                <w:sz w:val="20"/>
                <w:szCs w:val="26"/>
                <w:lang w:val="fr-CH" w:bidi="ar-SY"/>
              </w:rPr>
              <w:t>R</w:t>
            </w:r>
            <w:r w:rsidR="00665236">
              <w:rPr>
                <w:sz w:val="20"/>
                <w:szCs w:val="26"/>
                <w:lang w:val="fr-CH" w:bidi="ar-SY"/>
              </w:rPr>
              <w:t> </w:t>
            </w:r>
            <w:r w:rsidR="00FA58A7">
              <w:rPr>
                <w:sz w:val="20"/>
                <w:szCs w:val="26"/>
                <w:lang w:val="fr-CH" w:bidi="ar-SY"/>
              </w:rPr>
              <w:t>M.1851</w:t>
            </w:r>
            <w:r>
              <w:rPr>
                <w:rFonts w:hint="cs"/>
                <w:sz w:val="20"/>
                <w:szCs w:val="26"/>
                <w:rtl/>
                <w:lang w:bidi="ar-EG"/>
              </w:rPr>
              <w:t>)</w:t>
            </w:r>
          </w:p>
        </w:tc>
      </w:tr>
      <w:tr w:rsidR="0066237E" w:rsidRPr="00B10AC8" w14:paraId="404F21F4" w14:textId="77777777" w:rsidTr="001C134D">
        <w:trPr>
          <w:cantSplit/>
          <w:trHeight w:val="358"/>
        </w:trPr>
        <w:tc>
          <w:tcPr>
            <w:tcW w:w="822" w:type="pct"/>
            <w:vAlign w:val="center"/>
          </w:tcPr>
          <w:p w14:paraId="48F37AF4" w14:textId="6A3141F9" w:rsidR="0066237E" w:rsidRPr="00B10AC8" w:rsidRDefault="0066237E" w:rsidP="004E0699">
            <w:pPr>
              <w:pStyle w:val="TableText0"/>
              <w:keepNext w:val="0"/>
              <w:bidi/>
              <w:spacing w:before="60" w:after="60" w:line="240" w:lineRule="exact"/>
            </w:pPr>
            <w:r w:rsidRPr="004A563F">
              <w:rPr>
                <w:rFonts w:hint="cs"/>
                <w:sz w:val="20"/>
                <w:szCs w:val="26"/>
                <w:rtl/>
              </w:rPr>
              <w:t>نمط الهوائي</w:t>
            </w:r>
          </w:p>
        </w:tc>
        <w:tc>
          <w:tcPr>
            <w:tcW w:w="343" w:type="pct"/>
            <w:vAlign w:val="center"/>
          </w:tcPr>
          <w:p w14:paraId="3FC0AC72" w14:textId="77777777" w:rsidR="0066237E" w:rsidRPr="00042E39" w:rsidRDefault="0066237E" w:rsidP="004E0699">
            <w:pPr>
              <w:pStyle w:val="TableText0"/>
              <w:keepNext w:val="0"/>
              <w:bidi/>
              <w:spacing w:before="60" w:after="60" w:line="240" w:lineRule="exact"/>
              <w:jc w:val="center"/>
            </w:pPr>
          </w:p>
        </w:tc>
        <w:tc>
          <w:tcPr>
            <w:tcW w:w="637" w:type="pct"/>
            <w:vAlign w:val="center"/>
          </w:tcPr>
          <w:p w14:paraId="5DA46808" w14:textId="59B9EC5E" w:rsidR="0066237E" w:rsidRPr="00B10AC8" w:rsidRDefault="0066237E" w:rsidP="004E0699">
            <w:pPr>
              <w:pStyle w:val="TableText0"/>
              <w:keepNext w:val="0"/>
              <w:bidi/>
              <w:spacing w:before="60" w:after="60" w:line="240" w:lineRule="exact"/>
              <w:jc w:val="center"/>
            </w:pPr>
            <w:r w:rsidRPr="004A563F">
              <w:rPr>
                <w:rFonts w:hint="cs"/>
                <w:sz w:val="20"/>
                <w:szCs w:val="26"/>
                <w:rtl/>
              </w:rPr>
              <w:t>دليل موجات ذات فتحات</w:t>
            </w:r>
          </w:p>
        </w:tc>
        <w:tc>
          <w:tcPr>
            <w:tcW w:w="637" w:type="pct"/>
            <w:vAlign w:val="center"/>
          </w:tcPr>
          <w:p w14:paraId="0737D3DA" w14:textId="3FA00414" w:rsidR="0066237E" w:rsidRPr="00B10AC8" w:rsidRDefault="0066237E" w:rsidP="004E0699">
            <w:pPr>
              <w:pStyle w:val="TableText0"/>
              <w:keepNext w:val="0"/>
              <w:bidi/>
              <w:spacing w:before="60" w:after="60" w:line="240" w:lineRule="exact"/>
              <w:jc w:val="center"/>
            </w:pPr>
            <w:r w:rsidRPr="004A563F">
              <w:rPr>
                <w:rFonts w:hint="cs"/>
                <w:sz w:val="20"/>
                <w:szCs w:val="26"/>
                <w:rtl/>
              </w:rPr>
              <w:t>صفيف مطاورة</w:t>
            </w:r>
          </w:p>
        </w:tc>
        <w:tc>
          <w:tcPr>
            <w:tcW w:w="637" w:type="pct"/>
            <w:vAlign w:val="center"/>
          </w:tcPr>
          <w:p w14:paraId="03C6F69D" w14:textId="5F54C2D2" w:rsidR="0066237E" w:rsidRPr="00B10AC8" w:rsidRDefault="0066237E" w:rsidP="004E0699">
            <w:pPr>
              <w:pStyle w:val="TableText0"/>
              <w:keepNext w:val="0"/>
              <w:bidi/>
              <w:spacing w:before="60" w:after="60" w:line="240" w:lineRule="exact"/>
              <w:jc w:val="center"/>
            </w:pPr>
            <w:r w:rsidRPr="004A563F">
              <w:rPr>
                <w:rFonts w:hint="cs"/>
                <w:sz w:val="20"/>
                <w:szCs w:val="26"/>
                <w:rtl/>
              </w:rPr>
              <w:t>صفيف مطاورة مستوية</w:t>
            </w:r>
          </w:p>
        </w:tc>
        <w:tc>
          <w:tcPr>
            <w:tcW w:w="637" w:type="pct"/>
            <w:vAlign w:val="center"/>
          </w:tcPr>
          <w:p w14:paraId="02EFA328" w14:textId="3CEF33B1" w:rsidR="0066237E" w:rsidRPr="00B10AC8" w:rsidRDefault="0066237E" w:rsidP="004E0699">
            <w:pPr>
              <w:pStyle w:val="TableText0"/>
              <w:keepNext w:val="0"/>
              <w:bidi/>
              <w:spacing w:before="60" w:after="60" w:line="240" w:lineRule="exact"/>
              <w:jc w:val="center"/>
            </w:pPr>
            <w:r w:rsidRPr="004A563F">
              <w:rPr>
                <w:rFonts w:hint="cs"/>
                <w:sz w:val="20"/>
                <w:szCs w:val="26"/>
                <w:rtl/>
              </w:rPr>
              <w:t xml:space="preserve">كفاف </w:t>
            </w:r>
            <w:r>
              <w:rPr>
                <w:rFonts w:hint="cs"/>
                <w:sz w:val="20"/>
                <w:szCs w:val="26"/>
                <w:rtl/>
              </w:rPr>
              <w:t>إهليلجي</w:t>
            </w:r>
            <w:r w:rsidRPr="004A563F">
              <w:rPr>
                <w:rFonts w:hint="cs"/>
                <w:sz w:val="20"/>
                <w:szCs w:val="26"/>
                <w:rtl/>
              </w:rPr>
              <w:t xml:space="preserve"> ومكافئي</w:t>
            </w:r>
          </w:p>
        </w:tc>
        <w:tc>
          <w:tcPr>
            <w:tcW w:w="637" w:type="pct"/>
            <w:vAlign w:val="center"/>
          </w:tcPr>
          <w:p w14:paraId="3E52D8E6" w14:textId="4B02852F" w:rsidR="0066237E" w:rsidRPr="00B10AC8" w:rsidRDefault="0066237E" w:rsidP="004E0699">
            <w:pPr>
              <w:pStyle w:val="TableText0"/>
              <w:keepNext w:val="0"/>
              <w:bidi/>
              <w:spacing w:before="60" w:after="60" w:line="240" w:lineRule="exact"/>
              <w:jc w:val="center"/>
            </w:pPr>
            <w:r w:rsidRPr="004A563F">
              <w:rPr>
                <w:rFonts w:hint="cs"/>
                <w:sz w:val="20"/>
                <w:szCs w:val="26"/>
                <w:rtl/>
              </w:rPr>
              <w:t>عاكس مزدوج الانحناء مع بوق تغذية</w:t>
            </w:r>
          </w:p>
        </w:tc>
        <w:tc>
          <w:tcPr>
            <w:tcW w:w="649" w:type="pct"/>
            <w:vAlign w:val="center"/>
          </w:tcPr>
          <w:p w14:paraId="0B57BF36" w14:textId="63DA07BE" w:rsidR="0066237E" w:rsidRPr="00B10AC8" w:rsidRDefault="0066237E" w:rsidP="004E0699">
            <w:pPr>
              <w:pStyle w:val="TableText0"/>
              <w:keepNext w:val="0"/>
              <w:bidi/>
              <w:spacing w:before="60" w:after="60" w:line="240" w:lineRule="exact"/>
              <w:jc w:val="center"/>
            </w:pPr>
            <w:r w:rsidRPr="00E954B5">
              <w:rPr>
                <w:rFonts w:hint="cs"/>
                <w:sz w:val="20"/>
                <w:szCs w:val="26"/>
                <w:rtl/>
              </w:rPr>
              <w:t>صفيف مطاورة</w:t>
            </w:r>
          </w:p>
        </w:tc>
      </w:tr>
      <w:tr w:rsidR="0066237E" w:rsidRPr="00B10AC8" w14:paraId="52BA689E" w14:textId="77777777" w:rsidTr="001C134D">
        <w:trPr>
          <w:cantSplit/>
          <w:trHeight w:val="206"/>
        </w:trPr>
        <w:tc>
          <w:tcPr>
            <w:tcW w:w="822" w:type="pct"/>
            <w:vAlign w:val="center"/>
          </w:tcPr>
          <w:p w14:paraId="36D67558" w14:textId="2D41A8BF" w:rsidR="0066237E" w:rsidRPr="00B10AC8" w:rsidRDefault="0066237E" w:rsidP="004E0699">
            <w:pPr>
              <w:pStyle w:val="TableText0"/>
              <w:keepNext w:val="0"/>
              <w:bidi/>
              <w:spacing w:before="60" w:after="60" w:line="240" w:lineRule="exact"/>
            </w:pPr>
            <w:r w:rsidRPr="004A563F">
              <w:rPr>
                <w:rFonts w:hint="cs"/>
                <w:sz w:val="20"/>
                <w:szCs w:val="26"/>
                <w:rtl/>
              </w:rPr>
              <w:t>استقطاب الهوائي</w:t>
            </w:r>
          </w:p>
        </w:tc>
        <w:tc>
          <w:tcPr>
            <w:tcW w:w="343" w:type="pct"/>
            <w:vAlign w:val="center"/>
          </w:tcPr>
          <w:p w14:paraId="5C60736E" w14:textId="77777777" w:rsidR="0066237E" w:rsidRPr="00042E39" w:rsidRDefault="0066237E" w:rsidP="004E0699">
            <w:pPr>
              <w:pStyle w:val="TableText0"/>
              <w:keepNext w:val="0"/>
              <w:bidi/>
              <w:spacing w:before="60" w:after="60" w:line="240" w:lineRule="exact"/>
              <w:jc w:val="center"/>
            </w:pPr>
          </w:p>
        </w:tc>
        <w:tc>
          <w:tcPr>
            <w:tcW w:w="637" w:type="pct"/>
            <w:vAlign w:val="center"/>
          </w:tcPr>
          <w:p w14:paraId="7B392138" w14:textId="363AC4F8" w:rsidR="0066237E" w:rsidRPr="00B10AC8" w:rsidRDefault="0066237E" w:rsidP="004E0699">
            <w:pPr>
              <w:pStyle w:val="TableText0"/>
              <w:keepNext w:val="0"/>
              <w:bidi/>
              <w:spacing w:before="60" w:after="60" w:line="240" w:lineRule="exact"/>
              <w:jc w:val="center"/>
            </w:pPr>
            <w:r w:rsidRPr="004A563F">
              <w:rPr>
                <w:rFonts w:hint="cs"/>
                <w:sz w:val="20"/>
                <w:szCs w:val="26"/>
                <w:rtl/>
              </w:rPr>
              <w:t>عمودي خطي</w:t>
            </w:r>
          </w:p>
        </w:tc>
        <w:tc>
          <w:tcPr>
            <w:tcW w:w="637" w:type="pct"/>
            <w:vAlign w:val="center"/>
          </w:tcPr>
          <w:p w14:paraId="59BC4E83" w14:textId="1A862A6E" w:rsidR="0066237E" w:rsidRPr="00B10AC8" w:rsidRDefault="0066237E" w:rsidP="004E0699">
            <w:pPr>
              <w:pStyle w:val="TableText0"/>
              <w:keepNext w:val="0"/>
              <w:bidi/>
              <w:spacing w:before="60" w:after="60" w:line="240" w:lineRule="exact"/>
              <w:jc w:val="center"/>
            </w:pPr>
            <w:r w:rsidRPr="004A563F">
              <w:rPr>
                <w:rFonts w:hint="cs"/>
                <w:sz w:val="20"/>
                <w:szCs w:val="26"/>
                <w:rtl/>
              </w:rPr>
              <w:t>عمودي خطي</w:t>
            </w:r>
          </w:p>
        </w:tc>
        <w:tc>
          <w:tcPr>
            <w:tcW w:w="637" w:type="pct"/>
            <w:vAlign w:val="center"/>
          </w:tcPr>
          <w:p w14:paraId="281CEA75" w14:textId="043DB6FF" w:rsidR="0066237E" w:rsidRPr="00B10AC8" w:rsidRDefault="0066237E" w:rsidP="004E0699">
            <w:pPr>
              <w:pStyle w:val="TableText0"/>
              <w:keepNext w:val="0"/>
              <w:bidi/>
              <w:spacing w:before="60" w:after="60" w:line="240" w:lineRule="exact"/>
              <w:jc w:val="center"/>
            </w:pPr>
            <w:r w:rsidRPr="004A563F">
              <w:rPr>
                <w:rFonts w:hint="cs"/>
                <w:sz w:val="20"/>
                <w:szCs w:val="26"/>
                <w:rtl/>
              </w:rPr>
              <w:t>دائري ميامن</w:t>
            </w:r>
          </w:p>
        </w:tc>
        <w:tc>
          <w:tcPr>
            <w:tcW w:w="637" w:type="pct"/>
            <w:vAlign w:val="center"/>
          </w:tcPr>
          <w:p w14:paraId="785B4F6F" w14:textId="380A1EA0" w:rsidR="0066237E" w:rsidRPr="00B10AC8" w:rsidRDefault="0066237E" w:rsidP="004E0699">
            <w:pPr>
              <w:pStyle w:val="TableText0"/>
              <w:keepNext w:val="0"/>
              <w:bidi/>
              <w:spacing w:before="60" w:after="60" w:line="240" w:lineRule="exact"/>
              <w:jc w:val="center"/>
            </w:pPr>
            <w:r w:rsidRPr="004A563F">
              <w:rPr>
                <w:rFonts w:hint="cs"/>
                <w:sz w:val="20"/>
                <w:szCs w:val="26"/>
                <w:rtl/>
              </w:rPr>
              <w:t>أفقي</w:t>
            </w:r>
          </w:p>
        </w:tc>
        <w:tc>
          <w:tcPr>
            <w:tcW w:w="637" w:type="pct"/>
            <w:vAlign w:val="center"/>
          </w:tcPr>
          <w:p w14:paraId="620359B9" w14:textId="44F6F8B3" w:rsidR="0066237E" w:rsidRPr="00B10AC8" w:rsidRDefault="0066237E" w:rsidP="004E0699">
            <w:pPr>
              <w:pStyle w:val="TableText0"/>
              <w:keepNext w:val="0"/>
              <w:bidi/>
              <w:spacing w:before="60" w:after="60" w:line="240" w:lineRule="exact"/>
              <w:jc w:val="center"/>
            </w:pPr>
            <w:r w:rsidRPr="004A563F">
              <w:rPr>
                <w:rFonts w:hint="cs"/>
                <w:sz w:val="20"/>
                <w:szCs w:val="26"/>
                <w:rtl/>
              </w:rPr>
              <w:t>دائري</w:t>
            </w:r>
          </w:p>
        </w:tc>
        <w:tc>
          <w:tcPr>
            <w:tcW w:w="649" w:type="pct"/>
            <w:vAlign w:val="center"/>
          </w:tcPr>
          <w:p w14:paraId="3595E68C" w14:textId="61AFACD5" w:rsidR="0066237E" w:rsidRPr="00B10AC8" w:rsidRDefault="0066237E" w:rsidP="004E0699">
            <w:pPr>
              <w:pStyle w:val="TableText0"/>
              <w:keepNext w:val="0"/>
              <w:bidi/>
              <w:spacing w:before="60" w:after="60" w:line="240" w:lineRule="exact"/>
              <w:jc w:val="center"/>
            </w:pPr>
            <w:r w:rsidRPr="00E954B5">
              <w:rPr>
                <w:rFonts w:hint="cs"/>
                <w:sz w:val="20"/>
                <w:szCs w:val="26"/>
                <w:rtl/>
              </w:rPr>
              <w:t>خطي</w:t>
            </w:r>
          </w:p>
        </w:tc>
      </w:tr>
      <w:tr w:rsidR="0066237E" w:rsidRPr="00B10AC8" w14:paraId="6D7FE7A2" w14:textId="77777777" w:rsidTr="001C134D">
        <w:trPr>
          <w:cantSplit/>
          <w:trHeight w:val="206"/>
        </w:trPr>
        <w:tc>
          <w:tcPr>
            <w:tcW w:w="822" w:type="pct"/>
            <w:vAlign w:val="center"/>
          </w:tcPr>
          <w:p w14:paraId="544C547B" w14:textId="04E4CD93" w:rsidR="0066237E" w:rsidRPr="00B10AC8" w:rsidRDefault="0066237E" w:rsidP="004E0699">
            <w:pPr>
              <w:pStyle w:val="TableText0"/>
              <w:keepNext w:val="0"/>
              <w:bidi/>
              <w:spacing w:before="60" w:after="60" w:line="240" w:lineRule="exact"/>
            </w:pPr>
            <w:r w:rsidRPr="004A563F">
              <w:rPr>
                <w:rFonts w:hint="cs"/>
                <w:sz w:val="20"/>
                <w:szCs w:val="26"/>
                <w:rtl/>
              </w:rPr>
              <w:t>كسب الهوائي</w:t>
            </w:r>
          </w:p>
        </w:tc>
        <w:tc>
          <w:tcPr>
            <w:tcW w:w="343" w:type="pct"/>
            <w:vAlign w:val="center"/>
          </w:tcPr>
          <w:p w14:paraId="0F51DFC8" w14:textId="77777777" w:rsidR="0066237E" w:rsidRPr="00042E39" w:rsidRDefault="0066237E" w:rsidP="004E0699">
            <w:pPr>
              <w:pStyle w:val="TableText0"/>
              <w:keepNext w:val="0"/>
              <w:bidi/>
              <w:spacing w:before="60" w:after="60" w:line="240" w:lineRule="exact"/>
              <w:jc w:val="center"/>
            </w:pPr>
            <w:r w:rsidRPr="00042E39">
              <w:t>dBi</w:t>
            </w:r>
          </w:p>
        </w:tc>
        <w:tc>
          <w:tcPr>
            <w:tcW w:w="637" w:type="pct"/>
            <w:vAlign w:val="center"/>
          </w:tcPr>
          <w:p w14:paraId="5302C11D" w14:textId="5B5AF22A" w:rsidR="0066237E" w:rsidRPr="00B10AC8" w:rsidRDefault="0066237E" w:rsidP="004E0699">
            <w:pPr>
              <w:pStyle w:val="TableText0"/>
              <w:keepNext w:val="0"/>
              <w:bidi/>
              <w:spacing w:before="60" w:after="60" w:line="240" w:lineRule="exact"/>
              <w:jc w:val="center"/>
            </w:pPr>
            <w:r w:rsidRPr="00B10AC8">
              <w:t>25</w:t>
            </w:r>
            <w:r>
              <w:t>,</w:t>
            </w:r>
            <w:r w:rsidRPr="00B10AC8">
              <w:t>6</w:t>
            </w:r>
          </w:p>
        </w:tc>
        <w:tc>
          <w:tcPr>
            <w:tcW w:w="637" w:type="pct"/>
            <w:vAlign w:val="center"/>
          </w:tcPr>
          <w:p w14:paraId="2BB75DFD" w14:textId="399FD533" w:rsidR="0066237E" w:rsidRPr="00B10AC8" w:rsidRDefault="0066237E" w:rsidP="004E0699">
            <w:pPr>
              <w:pStyle w:val="TableText0"/>
              <w:keepNext w:val="0"/>
              <w:bidi/>
              <w:spacing w:before="60" w:after="60" w:line="240" w:lineRule="exact"/>
              <w:jc w:val="center"/>
            </w:pPr>
            <w:r w:rsidRPr="00B10AC8">
              <w:t>38</w:t>
            </w:r>
            <w:r>
              <w:t>,</w:t>
            </w:r>
            <w:r w:rsidRPr="00B10AC8">
              <w:t>0</w:t>
            </w:r>
          </w:p>
        </w:tc>
        <w:tc>
          <w:tcPr>
            <w:tcW w:w="637" w:type="pct"/>
            <w:vAlign w:val="center"/>
          </w:tcPr>
          <w:p w14:paraId="349D6E54" w14:textId="2211D816" w:rsidR="0066237E" w:rsidRPr="00B10AC8" w:rsidRDefault="0066237E" w:rsidP="004E0699">
            <w:pPr>
              <w:pStyle w:val="TableText0"/>
              <w:keepNext w:val="0"/>
              <w:bidi/>
              <w:spacing w:before="60" w:after="60" w:line="240" w:lineRule="exact"/>
              <w:jc w:val="center"/>
            </w:pPr>
            <w:r w:rsidRPr="00B10AC8">
              <w:t>43</w:t>
            </w:r>
            <w:r>
              <w:t>,</w:t>
            </w:r>
            <w:r w:rsidRPr="00B10AC8">
              <w:t>0</w:t>
            </w:r>
          </w:p>
        </w:tc>
        <w:tc>
          <w:tcPr>
            <w:tcW w:w="637" w:type="pct"/>
            <w:vAlign w:val="center"/>
          </w:tcPr>
          <w:p w14:paraId="169E67EE" w14:textId="67A16177" w:rsidR="0066237E" w:rsidRPr="00B10AC8" w:rsidRDefault="0066237E" w:rsidP="004E0699">
            <w:pPr>
              <w:pStyle w:val="TableText0"/>
              <w:keepNext w:val="0"/>
              <w:bidi/>
              <w:spacing w:before="60" w:after="60" w:line="240" w:lineRule="exact"/>
              <w:jc w:val="center"/>
            </w:pPr>
            <w:r w:rsidRPr="00B10AC8">
              <w:t>37</w:t>
            </w:r>
            <w:r>
              <w:t>,</w:t>
            </w:r>
            <w:r w:rsidRPr="00B10AC8">
              <w:t>0</w:t>
            </w:r>
          </w:p>
        </w:tc>
        <w:tc>
          <w:tcPr>
            <w:tcW w:w="637" w:type="pct"/>
            <w:vAlign w:val="center"/>
          </w:tcPr>
          <w:p w14:paraId="5605E003" w14:textId="68E24DC6" w:rsidR="0066237E" w:rsidRPr="00B10AC8" w:rsidRDefault="0066237E" w:rsidP="004E0699">
            <w:pPr>
              <w:pStyle w:val="TableText0"/>
              <w:keepNext w:val="0"/>
              <w:bidi/>
              <w:spacing w:before="60" w:after="60" w:line="240" w:lineRule="exact"/>
              <w:jc w:val="center"/>
            </w:pPr>
            <w:r w:rsidRPr="00B10AC8">
              <w:t>43</w:t>
            </w:r>
          </w:p>
        </w:tc>
        <w:tc>
          <w:tcPr>
            <w:tcW w:w="649" w:type="pct"/>
            <w:vAlign w:val="center"/>
          </w:tcPr>
          <w:p w14:paraId="3A6FC907" w14:textId="296C1708" w:rsidR="0066237E" w:rsidRPr="00B10AC8" w:rsidRDefault="0066237E" w:rsidP="004E0699">
            <w:pPr>
              <w:pStyle w:val="TableText0"/>
              <w:keepNext w:val="0"/>
              <w:bidi/>
              <w:spacing w:before="60" w:after="60" w:line="240" w:lineRule="exact"/>
              <w:jc w:val="center"/>
            </w:pPr>
            <w:r w:rsidRPr="00E954B5">
              <w:rPr>
                <w:sz w:val="20"/>
                <w:szCs w:val="26"/>
              </w:rPr>
              <w:t>35</w:t>
            </w:r>
          </w:p>
        </w:tc>
      </w:tr>
      <w:tr w:rsidR="0066237E" w:rsidRPr="00B10AC8" w14:paraId="111E83C3" w14:textId="77777777" w:rsidTr="001C134D">
        <w:trPr>
          <w:cantSplit/>
          <w:trHeight w:val="347"/>
        </w:trPr>
        <w:tc>
          <w:tcPr>
            <w:tcW w:w="822" w:type="pct"/>
            <w:vAlign w:val="center"/>
          </w:tcPr>
          <w:p w14:paraId="5EE626BD" w14:textId="6FD51682" w:rsidR="0066237E" w:rsidRPr="00B10AC8" w:rsidRDefault="0066237E" w:rsidP="004E0699">
            <w:pPr>
              <w:pStyle w:val="TableText0"/>
              <w:keepNext w:val="0"/>
              <w:bidi/>
              <w:spacing w:before="60" w:after="60" w:line="240" w:lineRule="exact"/>
            </w:pPr>
            <w:r w:rsidRPr="004A563F">
              <w:rPr>
                <w:rFonts w:hint="cs"/>
                <w:sz w:val="20"/>
                <w:szCs w:val="26"/>
                <w:rtl/>
              </w:rPr>
              <w:t>عرض حزمة الهوائي</w:t>
            </w:r>
          </w:p>
        </w:tc>
        <w:tc>
          <w:tcPr>
            <w:tcW w:w="343" w:type="pct"/>
            <w:vAlign w:val="center"/>
          </w:tcPr>
          <w:p w14:paraId="3E690849" w14:textId="611ACE2F" w:rsidR="0066237E" w:rsidRPr="00042E39" w:rsidRDefault="0066237E" w:rsidP="004E0699">
            <w:pPr>
              <w:pStyle w:val="TableText0"/>
              <w:keepNext w:val="0"/>
              <w:bidi/>
              <w:spacing w:before="60" w:after="60" w:line="240" w:lineRule="exact"/>
              <w:jc w:val="center"/>
            </w:pPr>
            <w:r w:rsidRPr="004A563F">
              <w:rPr>
                <w:rFonts w:hint="cs"/>
                <w:sz w:val="20"/>
                <w:szCs w:val="26"/>
                <w:rtl/>
              </w:rPr>
              <w:t>درجات</w:t>
            </w:r>
          </w:p>
        </w:tc>
        <w:tc>
          <w:tcPr>
            <w:tcW w:w="637" w:type="pct"/>
            <w:vAlign w:val="center"/>
          </w:tcPr>
          <w:p w14:paraId="5E6FBA60" w14:textId="7FEDA72D" w:rsidR="0066237E" w:rsidRPr="00B10AC8" w:rsidRDefault="0066237E" w:rsidP="004E0699">
            <w:pPr>
              <w:pStyle w:val="TableText0"/>
              <w:keepNext w:val="0"/>
              <w:bidi/>
              <w:spacing w:before="60" w:after="60" w:line="240" w:lineRule="exact"/>
              <w:jc w:val="center"/>
            </w:pPr>
            <w:r w:rsidRPr="00B10AC8">
              <w:t>9</w:t>
            </w:r>
            <w:r>
              <w:t>,</w:t>
            </w:r>
            <w:r w:rsidRPr="00B10AC8">
              <w:t>7</w:t>
            </w:r>
          </w:p>
        </w:tc>
        <w:tc>
          <w:tcPr>
            <w:tcW w:w="637" w:type="pct"/>
            <w:vAlign w:val="center"/>
          </w:tcPr>
          <w:p w14:paraId="7F4DD741" w14:textId="5FB288F7" w:rsidR="0066237E" w:rsidRPr="00B10AC8" w:rsidRDefault="0066237E" w:rsidP="004E0699">
            <w:pPr>
              <w:pStyle w:val="TableText0"/>
              <w:keepNext w:val="0"/>
              <w:bidi/>
              <w:spacing w:before="60" w:after="60" w:line="240" w:lineRule="exact"/>
              <w:jc w:val="center"/>
            </w:pPr>
            <w:r w:rsidRPr="00B10AC8">
              <w:t>2</w:t>
            </w:r>
            <w:r>
              <w:t>,</w:t>
            </w:r>
            <w:r w:rsidRPr="00B10AC8">
              <w:t>5</w:t>
            </w:r>
          </w:p>
        </w:tc>
        <w:tc>
          <w:tcPr>
            <w:tcW w:w="637" w:type="pct"/>
            <w:vAlign w:val="center"/>
          </w:tcPr>
          <w:p w14:paraId="6847C568" w14:textId="50B634C4" w:rsidR="0066237E" w:rsidRPr="00B10AC8" w:rsidRDefault="0066237E" w:rsidP="004E0699">
            <w:pPr>
              <w:pStyle w:val="TableText0"/>
              <w:keepNext w:val="0"/>
              <w:bidi/>
              <w:spacing w:before="60" w:after="60" w:line="240" w:lineRule="exact"/>
              <w:jc w:val="center"/>
            </w:pPr>
            <w:r w:rsidRPr="00B10AC8">
              <w:t>1</w:t>
            </w:r>
          </w:p>
        </w:tc>
        <w:tc>
          <w:tcPr>
            <w:tcW w:w="637" w:type="pct"/>
            <w:vAlign w:val="center"/>
          </w:tcPr>
          <w:p w14:paraId="246D1D18" w14:textId="6D45610E" w:rsidR="0066237E" w:rsidRPr="00B10AC8" w:rsidRDefault="0066237E" w:rsidP="004E0699">
            <w:pPr>
              <w:pStyle w:val="TableText0"/>
              <w:keepNext w:val="0"/>
              <w:bidi/>
              <w:spacing w:before="60" w:after="60" w:line="240" w:lineRule="exact"/>
              <w:jc w:val="center"/>
            </w:pPr>
            <w:r w:rsidRPr="00B10AC8">
              <w:t>1</w:t>
            </w:r>
            <w:r>
              <w:t>,</w:t>
            </w:r>
            <w:r w:rsidRPr="00B10AC8">
              <w:t>1</w:t>
            </w:r>
          </w:p>
        </w:tc>
        <w:tc>
          <w:tcPr>
            <w:tcW w:w="637" w:type="pct"/>
            <w:vAlign w:val="center"/>
          </w:tcPr>
          <w:p w14:paraId="0901F44B" w14:textId="0C6C5428" w:rsidR="0066237E" w:rsidRPr="00B10AC8" w:rsidRDefault="0066237E" w:rsidP="004E0699">
            <w:pPr>
              <w:pStyle w:val="TableText0"/>
              <w:keepNext w:val="0"/>
              <w:bidi/>
              <w:spacing w:before="60" w:after="60" w:line="240" w:lineRule="exact"/>
              <w:jc w:val="center"/>
            </w:pPr>
            <w:r w:rsidRPr="00B10AC8">
              <w:t>1</w:t>
            </w:r>
            <w:r>
              <w:t>,</w:t>
            </w:r>
            <w:r w:rsidRPr="00B10AC8">
              <w:t>6</w:t>
            </w:r>
          </w:p>
        </w:tc>
        <w:tc>
          <w:tcPr>
            <w:tcW w:w="649" w:type="pct"/>
            <w:vAlign w:val="center"/>
          </w:tcPr>
          <w:p w14:paraId="2B059B2B" w14:textId="1E3BDD91" w:rsidR="0066237E" w:rsidRPr="00B10AC8" w:rsidRDefault="0066237E" w:rsidP="004E0699">
            <w:pPr>
              <w:pStyle w:val="TableText0"/>
              <w:keepNext w:val="0"/>
              <w:bidi/>
              <w:spacing w:before="60" w:after="60" w:line="240" w:lineRule="exact"/>
              <w:jc w:val="center"/>
            </w:pPr>
            <w:r w:rsidRPr="00E954B5">
              <w:rPr>
                <w:sz w:val="20"/>
                <w:szCs w:val="26"/>
              </w:rPr>
              <w:t>3,2</w:t>
            </w:r>
          </w:p>
        </w:tc>
      </w:tr>
      <w:tr w:rsidR="0066237E" w:rsidRPr="00B10AC8" w14:paraId="62BDA02C" w14:textId="77777777" w:rsidTr="001C134D">
        <w:trPr>
          <w:cantSplit/>
          <w:trHeight w:val="358"/>
        </w:trPr>
        <w:tc>
          <w:tcPr>
            <w:tcW w:w="822" w:type="pct"/>
            <w:vAlign w:val="center"/>
          </w:tcPr>
          <w:p w14:paraId="5AB179B9" w14:textId="3833D0BD" w:rsidR="0066237E" w:rsidRPr="00300225" w:rsidRDefault="0066237E" w:rsidP="004E0699">
            <w:pPr>
              <w:pStyle w:val="TableText0"/>
              <w:keepNext w:val="0"/>
              <w:bidi/>
              <w:spacing w:before="60" w:after="60" w:line="240" w:lineRule="exact"/>
              <w:rPr>
                <w:spacing w:val="-10"/>
              </w:rPr>
            </w:pPr>
            <w:r w:rsidRPr="00300225">
              <w:rPr>
                <w:rFonts w:hint="cs"/>
                <w:spacing w:val="-10"/>
                <w:sz w:val="20"/>
                <w:szCs w:val="26"/>
                <w:rtl/>
              </w:rPr>
              <w:t>عرض حزمة الهوائي في اتجاه السمت</w:t>
            </w:r>
          </w:p>
        </w:tc>
        <w:tc>
          <w:tcPr>
            <w:tcW w:w="343" w:type="pct"/>
            <w:vAlign w:val="center"/>
          </w:tcPr>
          <w:p w14:paraId="65979CA6" w14:textId="2237D417" w:rsidR="0066237E" w:rsidRPr="00042E39" w:rsidRDefault="0066237E" w:rsidP="004E0699">
            <w:pPr>
              <w:pStyle w:val="TableText0"/>
              <w:keepNext w:val="0"/>
              <w:bidi/>
              <w:spacing w:before="60" w:after="60" w:line="240" w:lineRule="exact"/>
              <w:jc w:val="center"/>
            </w:pPr>
            <w:r w:rsidRPr="004A563F">
              <w:rPr>
                <w:rFonts w:hint="cs"/>
                <w:sz w:val="20"/>
                <w:szCs w:val="26"/>
                <w:rtl/>
              </w:rPr>
              <w:t>درجات</w:t>
            </w:r>
          </w:p>
        </w:tc>
        <w:tc>
          <w:tcPr>
            <w:tcW w:w="637" w:type="pct"/>
            <w:vAlign w:val="center"/>
          </w:tcPr>
          <w:p w14:paraId="04618278" w14:textId="64D007D0" w:rsidR="0066237E" w:rsidRPr="00B10AC8" w:rsidRDefault="0066237E" w:rsidP="004E0699">
            <w:pPr>
              <w:pStyle w:val="TableText0"/>
              <w:keepNext w:val="0"/>
              <w:bidi/>
              <w:spacing w:before="60" w:after="60" w:line="240" w:lineRule="exact"/>
              <w:jc w:val="center"/>
            </w:pPr>
            <w:r w:rsidRPr="00B10AC8">
              <w:t>6</w:t>
            </w:r>
            <w:r>
              <w:t>,</w:t>
            </w:r>
            <w:r w:rsidRPr="00B10AC8">
              <w:t>2</w:t>
            </w:r>
          </w:p>
        </w:tc>
        <w:tc>
          <w:tcPr>
            <w:tcW w:w="637" w:type="pct"/>
            <w:vAlign w:val="center"/>
          </w:tcPr>
          <w:p w14:paraId="2BD6FA3B" w14:textId="7AFEF291" w:rsidR="0066237E" w:rsidRPr="00B10AC8" w:rsidRDefault="0066237E" w:rsidP="004E0699">
            <w:pPr>
              <w:pStyle w:val="TableText0"/>
              <w:keepNext w:val="0"/>
              <w:bidi/>
              <w:spacing w:before="60" w:after="60" w:line="240" w:lineRule="exact"/>
              <w:jc w:val="center"/>
            </w:pPr>
            <w:r w:rsidRPr="00B10AC8">
              <w:t>2</w:t>
            </w:r>
            <w:r>
              <w:t>,</w:t>
            </w:r>
            <w:r w:rsidRPr="00B10AC8">
              <w:t>2</w:t>
            </w:r>
          </w:p>
        </w:tc>
        <w:tc>
          <w:tcPr>
            <w:tcW w:w="637" w:type="pct"/>
            <w:vAlign w:val="center"/>
          </w:tcPr>
          <w:p w14:paraId="714A6B98" w14:textId="75277589" w:rsidR="0066237E" w:rsidRPr="00B10AC8" w:rsidRDefault="0066237E" w:rsidP="004E0699">
            <w:pPr>
              <w:pStyle w:val="TableText0"/>
              <w:keepNext w:val="0"/>
              <w:bidi/>
              <w:spacing w:before="60" w:after="60" w:line="240" w:lineRule="exact"/>
              <w:jc w:val="center"/>
            </w:pPr>
            <w:r w:rsidRPr="00B10AC8">
              <w:t>1</w:t>
            </w:r>
          </w:p>
        </w:tc>
        <w:tc>
          <w:tcPr>
            <w:tcW w:w="637" w:type="pct"/>
            <w:vAlign w:val="center"/>
          </w:tcPr>
          <w:p w14:paraId="4F0E8EF8" w14:textId="59A3602B" w:rsidR="0066237E" w:rsidRPr="00B10AC8" w:rsidRDefault="0066237E" w:rsidP="004E0699">
            <w:pPr>
              <w:pStyle w:val="TableText0"/>
              <w:keepNext w:val="0"/>
              <w:bidi/>
              <w:spacing w:before="60" w:after="60" w:line="240" w:lineRule="exact"/>
              <w:jc w:val="center"/>
            </w:pPr>
            <w:r w:rsidRPr="00B10AC8">
              <w:t>3</w:t>
            </w:r>
            <w:r>
              <w:t>,</w:t>
            </w:r>
            <w:r w:rsidRPr="00B10AC8">
              <w:t>5</w:t>
            </w:r>
          </w:p>
        </w:tc>
        <w:tc>
          <w:tcPr>
            <w:tcW w:w="637" w:type="pct"/>
            <w:vAlign w:val="center"/>
          </w:tcPr>
          <w:p w14:paraId="7C8F9788" w14:textId="71881013" w:rsidR="0066237E" w:rsidRPr="00B10AC8" w:rsidRDefault="0066237E" w:rsidP="004E0699">
            <w:pPr>
              <w:pStyle w:val="TableText0"/>
              <w:keepNext w:val="0"/>
              <w:bidi/>
              <w:spacing w:before="60" w:after="60" w:line="240" w:lineRule="exact"/>
              <w:jc w:val="center"/>
            </w:pPr>
            <w:r>
              <w:t>,</w:t>
            </w:r>
            <w:r w:rsidRPr="00B10AC8">
              <w:t>25</w:t>
            </w:r>
          </w:p>
        </w:tc>
        <w:tc>
          <w:tcPr>
            <w:tcW w:w="649" w:type="pct"/>
            <w:vAlign w:val="center"/>
          </w:tcPr>
          <w:p w14:paraId="2BB53BA3" w14:textId="4F2F1F44" w:rsidR="0066237E" w:rsidRPr="00B10AC8" w:rsidRDefault="0066237E" w:rsidP="004E0699">
            <w:pPr>
              <w:pStyle w:val="TableText0"/>
              <w:keepNext w:val="0"/>
              <w:bidi/>
              <w:spacing w:before="60" w:after="60" w:line="240" w:lineRule="exact"/>
              <w:jc w:val="center"/>
            </w:pPr>
            <w:r w:rsidRPr="00E954B5">
              <w:rPr>
                <w:sz w:val="20"/>
                <w:szCs w:val="26"/>
              </w:rPr>
              <w:t>3,2</w:t>
            </w:r>
          </w:p>
        </w:tc>
      </w:tr>
      <w:tr w:rsidR="0066237E" w:rsidRPr="00B10AC8" w14:paraId="23DE2610" w14:textId="77777777" w:rsidTr="001C134D">
        <w:trPr>
          <w:cantSplit/>
          <w:trHeight w:val="358"/>
        </w:trPr>
        <w:tc>
          <w:tcPr>
            <w:tcW w:w="822" w:type="pct"/>
            <w:vAlign w:val="center"/>
          </w:tcPr>
          <w:p w14:paraId="1FB6AE86" w14:textId="24154AE2" w:rsidR="0066237E" w:rsidRPr="00B10AC8" w:rsidRDefault="0066237E" w:rsidP="004E0699">
            <w:pPr>
              <w:pStyle w:val="TableText0"/>
              <w:keepNext w:val="0"/>
              <w:bidi/>
              <w:spacing w:before="60" w:after="60" w:line="240" w:lineRule="exact"/>
            </w:pPr>
            <w:r w:rsidRPr="004A563F">
              <w:rPr>
                <w:rFonts w:hint="cs"/>
                <w:sz w:val="20"/>
                <w:szCs w:val="26"/>
                <w:rtl/>
              </w:rPr>
              <w:t>معدل المسح الأفقي للهوائي</w:t>
            </w:r>
          </w:p>
        </w:tc>
        <w:tc>
          <w:tcPr>
            <w:tcW w:w="343" w:type="pct"/>
            <w:vAlign w:val="center"/>
          </w:tcPr>
          <w:p w14:paraId="3E520BCB" w14:textId="77777777" w:rsidR="0066237E" w:rsidRPr="00042E39" w:rsidRDefault="0066237E" w:rsidP="004E0699">
            <w:pPr>
              <w:pStyle w:val="TableText0"/>
              <w:keepNext w:val="0"/>
              <w:bidi/>
              <w:spacing w:before="60" w:after="60" w:line="240" w:lineRule="exact"/>
              <w:jc w:val="center"/>
            </w:pPr>
          </w:p>
        </w:tc>
        <w:tc>
          <w:tcPr>
            <w:tcW w:w="637" w:type="pct"/>
            <w:vAlign w:val="center"/>
          </w:tcPr>
          <w:p w14:paraId="6C9B3EAA" w14:textId="74F87E00" w:rsidR="0066237E" w:rsidRPr="00B10AC8" w:rsidRDefault="0066237E" w:rsidP="004E0699">
            <w:pPr>
              <w:pStyle w:val="TableText0"/>
              <w:keepNext w:val="0"/>
              <w:bidi/>
              <w:spacing w:before="60" w:after="60" w:line="240" w:lineRule="exact"/>
              <w:jc w:val="center"/>
            </w:pPr>
            <w:r w:rsidRPr="004A563F">
              <w:rPr>
                <w:sz w:val="20"/>
                <w:szCs w:val="26"/>
              </w:rPr>
              <w:t>30</w:t>
            </w:r>
            <w:r w:rsidRPr="004A563F">
              <w:rPr>
                <w:rFonts w:hint="cs"/>
                <w:sz w:val="20"/>
                <w:szCs w:val="26"/>
                <w:rtl/>
              </w:rPr>
              <w:t xml:space="preserve"> درجة/ثانية</w:t>
            </w:r>
          </w:p>
        </w:tc>
        <w:tc>
          <w:tcPr>
            <w:tcW w:w="637" w:type="pct"/>
            <w:vAlign w:val="center"/>
          </w:tcPr>
          <w:p w14:paraId="1ABFEA62" w14:textId="2B0E294B" w:rsidR="0066237E" w:rsidRPr="00B10AC8" w:rsidRDefault="0066237E" w:rsidP="004E0699">
            <w:pPr>
              <w:pStyle w:val="TableText0"/>
              <w:keepNext w:val="0"/>
              <w:bidi/>
              <w:spacing w:before="60" w:after="60" w:line="240" w:lineRule="exact"/>
              <w:jc w:val="center"/>
            </w:pPr>
            <w:r w:rsidRPr="004A563F">
              <w:rPr>
                <w:sz w:val="20"/>
                <w:szCs w:val="26"/>
              </w:rPr>
              <w:t>5</w:t>
            </w:r>
            <w:r w:rsidRPr="004A563F">
              <w:rPr>
                <w:rFonts w:hint="cs"/>
                <w:sz w:val="20"/>
                <w:szCs w:val="26"/>
                <w:rtl/>
              </w:rPr>
              <w:t xml:space="preserve"> درجات/ثانية</w:t>
            </w:r>
          </w:p>
        </w:tc>
        <w:tc>
          <w:tcPr>
            <w:tcW w:w="637" w:type="pct"/>
            <w:vAlign w:val="center"/>
          </w:tcPr>
          <w:p w14:paraId="4F8F775C" w14:textId="5ADAE07F" w:rsidR="0066237E" w:rsidRPr="00B10AC8" w:rsidRDefault="0066237E" w:rsidP="004E0699">
            <w:pPr>
              <w:pStyle w:val="TableText0"/>
              <w:keepNext w:val="0"/>
              <w:bidi/>
              <w:spacing w:before="60" w:after="60" w:line="240" w:lineRule="exact"/>
              <w:jc w:val="center"/>
            </w:pPr>
            <w:r w:rsidRPr="004A563F">
              <w:rPr>
                <w:sz w:val="20"/>
                <w:szCs w:val="26"/>
              </w:rPr>
              <w:t>1 500</w:t>
            </w:r>
            <w:r w:rsidRPr="004A563F">
              <w:rPr>
                <w:rFonts w:hint="cs"/>
                <w:sz w:val="20"/>
                <w:szCs w:val="26"/>
                <w:rtl/>
              </w:rPr>
              <w:t xml:space="preserve"> مسح/دقيقة</w:t>
            </w:r>
          </w:p>
        </w:tc>
        <w:tc>
          <w:tcPr>
            <w:tcW w:w="637" w:type="pct"/>
            <w:vAlign w:val="center"/>
          </w:tcPr>
          <w:p w14:paraId="4DE2E262" w14:textId="417A820F" w:rsidR="0066237E" w:rsidRPr="00B10AC8" w:rsidRDefault="0066237E" w:rsidP="004E0699">
            <w:pPr>
              <w:pStyle w:val="TableText0"/>
              <w:keepNext w:val="0"/>
              <w:bidi/>
              <w:spacing w:before="60" w:after="60" w:line="240" w:lineRule="exact"/>
              <w:jc w:val="center"/>
            </w:pPr>
            <w:r w:rsidRPr="004A563F">
              <w:rPr>
                <w:sz w:val="20"/>
                <w:szCs w:val="26"/>
              </w:rPr>
              <w:t>7,8</w:t>
            </w:r>
            <w:r w:rsidRPr="004A563F">
              <w:rPr>
                <w:rFonts w:hint="cs"/>
                <w:sz w:val="20"/>
                <w:szCs w:val="26"/>
                <w:rtl/>
              </w:rPr>
              <w:t xml:space="preserve"> أو</w:t>
            </w:r>
            <w:r w:rsidRPr="004A563F">
              <w:rPr>
                <w:sz w:val="20"/>
                <w:szCs w:val="26"/>
              </w:rPr>
              <w:t xml:space="preserve"> 15,6 </w:t>
            </w:r>
            <w:r w:rsidRPr="004A563F">
              <w:rPr>
                <w:rFonts w:hint="cs"/>
                <w:sz w:val="20"/>
                <w:szCs w:val="26"/>
                <w:rtl/>
              </w:rPr>
              <w:t>درجة/ثانية</w:t>
            </w:r>
          </w:p>
        </w:tc>
        <w:tc>
          <w:tcPr>
            <w:tcW w:w="637" w:type="pct"/>
            <w:vAlign w:val="center"/>
          </w:tcPr>
          <w:p w14:paraId="14139AE7" w14:textId="03E4AD0C" w:rsidR="0066237E" w:rsidRPr="00B10AC8" w:rsidRDefault="0066237E" w:rsidP="004E0699">
            <w:pPr>
              <w:pStyle w:val="TableText0"/>
              <w:keepNext w:val="0"/>
              <w:bidi/>
              <w:spacing w:before="60" w:after="60" w:line="240" w:lineRule="exact"/>
              <w:jc w:val="center"/>
            </w:pPr>
            <w:r>
              <w:rPr>
                <w:sz w:val="20"/>
                <w:szCs w:val="26"/>
                <w:lang w:val="en-US"/>
              </w:rPr>
              <w:t>rpm 60</w:t>
            </w:r>
            <w:r>
              <w:rPr>
                <w:rFonts w:hint="cs"/>
                <w:sz w:val="20"/>
                <w:szCs w:val="26"/>
                <w:rtl/>
                <w:lang w:val="en-US" w:bidi="ar-EG"/>
              </w:rPr>
              <w:t xml:space="preserve">، </w:t>
            </w:r>
            <w:r>
              <w:rPr>
                <w:sz w:val="20"/>
                <w:szCs w:val="26"/>
                <w:lang w:val="en-US" w:bidi="ar-EG"/>
              </w:rPr>
              <w:t>360</w:t>
            </w:r>
            <w:r>
              <w:rPr>
                <w:rFonts w:hint="cs"/>
                <w:sz w:val="20"/>
                <w:szCs w:val="26"/>
                <w:rtl/>
                <w:lang w:val="en-US" w:bidi="ar-EG"/>
              </w:rPr>
              <w:t xml:space="preserve"> </w:t>
            </w:r>
            <w:r w:rsidRPr="004A563F">
              <w:rPr>
                <w:rFonts w:hint="cs"/>
                <w:sz w:val="20"/>
                <w:szCs w:val="26"/>
                <w:rtl/>
              </w:rPr>
              <w:t>درجة/ثانية</w:t>
            </w:r>
          </w:p>
        </w:tc>
        <w:tc>
          <w:tcPr>
            <w:tcW w:w="649" w:type="pct"/>
            <w:vAlign w:val="center"/>
          </w:tcPr>
          <w:p w14:paraId="4F2A4677" w14:textId="08933DD2" w:rsidR="0066237E" w:rsidRPr="00B10AC8" w:rsidRDefault="0066237E" w:rsidP="004E0699">
            <w:pPr>
              <w:pStyle w:val="TableText0"/>
              <w:keepNext w:val="0"/>
              <w:bidi/>
              <w:spacing w:before="60" w:after="60" w:line="240" w:lineRule="exact"/>
              <w:jc w:val="center"/>
            </w:pPr>
            <w:r w:rsidRPr="00E954B5">
              <w:rPr>
                <w:sz w:val="20"/>
                <w:szCs w:val="26"/>
              </w:rPr>
              <w:t>30-1</w:t>
            </w:r>
            <w:r w:rsidRPr="00E954B5">
              <w:rPr>
                <w:rFonts w:hint="cs"/>
                <w:sz w:val="20"/>
                <w:szCs w:val="26"/>
                <w:rtl/>
              </w:rPr>
              <w:t xml:space="preserve"> درجة/ثا</w:t>
            </w:r>
            <w:r>
              <w:rPr>
                <w:rFonts w:hint="cs"/>
                <w:sz w:val="20"/>
                <w:szCs w:val="26"/>
                <w:rtl/>
                <w:lang w:bidi="ar-EG"/>
              </w:rPr>
              <w:t>نية</w:t>
            </w:r>
          </w:p>
        </w:tc>
      </w:tr>
    </w:tbl>
    <w:p w14:paraId="4999BF38" w14:textId="77777777" w:rsidR="00344739" w:rsidRPr="004E0699" w:rsidRDefault="00344739" w:rsidP="004E0699">
      <w:pPr>
        <w:pStyle w:val="TableNo"/>
      </w:pPr>
      <w:r>
        <w:rPr>
          <w:rFonts w:hint="cs"/>
          <w:rtl/>
        </w:rPr>
        <w:lastRenderedPageBreak/>
        <w:t>الج</w:t>
      </w:r>
      <w:r w:rsidR="00B005B1">
        <w:rPr>
          <w:rFonts w:hint="cs"/>
          <w:rtl/>
        </w:rPr>
        <w:t>ـ</w:t>
      </w:r>
      <w:r>
        <w:rPr>
          <w:rFonts w:hint="cs"/>
          <w:rtl/>
        </w:rPr>
        <w:t xml:space="preserve">دول </w:t>
      </w:r>
      <w:r>
        <w:t>1</w:t>
      </w:r>
      <w:r>
        <w:rPr>
          <w:rFonts w:hint="cs"/>
          <w:rtl/>
        </w:rPr>
        <w:t xml:space="preserve"> </w:t>
      </w:r>
      <w:r w:rsidRPr="004E0699">
        <w:rPr>
          <w:rFonts w:hint="cs"/>
          <w:rtl/>
        </w:rPr>
        <w:t>(</w:t>
      </w:r>
      <w:r w:rsidRPr="00BA3013">
        <w:rPr>
          <w:rFonts w:hint="cs"/>
          <w:i/>
          <w:iCs/>
          <w:rtl/>
        </w:rPr>
        <w:t>تتمة</w:t>
      </w:r>
      <w:r w:rsidRPr="004E0699">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2"/>
        <w:gridCol w:w="922"/>
        <w:gridCol w:w="1709"/>
        <w:gridCol w:w="1709"/>
        <w:gridCol w:w="1709"/>
        <w:gridCol w:w="1709"/>
        <w:gridCol w:w="1709"/>
        <w:gridCol w:w="1709"/>
        <w:gridCol w:w="54"/>
      </w:tblGrid>
      <w:tr w:rsidR="0066237E" w:rsidRPr="00B10AC8" w14:paraId="4651CE18" w14:textId="77777777" w:rsidTr="00BA3013">
        <w:trPr>
          <w:gridAfter w:val="1"/>
          <w:wAfter w:w="20" w:type="pct"/>
        </w:trPr>
        <w:tc>
          <w:tcPr>
            <w:tcW w:w="860" w:type="pct"/>
            <w:vAlign w:val="center"/>
          </w:tcPr>
          <w:p w14:paraId="641C0284" w14:textId="46DF61B8" w:rsidR="0066237E" w:rsidRPr="00592D0C" w:rsidRDefault="0066237E" w:rsidP="0066237E">
            <w:pPr>
              <w:pStyle w:val="Tablehead"/>
              <w:spacing w:before="60" w:after="40"/>
              <w:rPr>
                <w:sz w:val="18"/>
                <w:szCs w:val="18"/>
              </w:rPr>
            </w:pPr>
            <w:r w:rsidRPr="00222486">
              <w:rPr>
                <w:rFonts w:hint="cs"/>
                <w:rtl/>
              </w:rPr>
              <w:t>الخصائص</w:t>
            </w:r>
          </w:p>
        </w:tc>
        <w:tc>
          <w:tcPr>
            <w:tcW w:w="340" w:type="pct"/>
            <w:vAlign w:val="center"/>
          </w:tcPr>
          <w:p w14:paraId="219970A0" w14:textId="04A3EEA6" w:rsidR="0066237E" w:rsidRPr="00042E39" w:rsidRDefault="00CD2551" w:rsidP="0066237E">
            <w:pPr>
              <w:pStyle w:val="Tablehead"/>
              <w:spacing w:before="60" w:after="40"/>
              <w:rPr>
                <w:sz w:val="18"/>
                <w:szCs w:val="18"/>
              </w:rPr>
            </w:pPr>
            <w:r>
              <w:rPr>
                <w:rFonts w:hint="cs"/>
                <w:rtl/>
              </w:rPr>
              <w:t>الوحدات</w:t>
            </w:r>
          </w:p>
        </w:tc>
        <w:tc>
          <w:tcPr>
            <w:tcW w:w="630" w:type="pct"/>
            <w:vAlign w:val="center"/>
          </w:tcPr>
          <w:p w14:paraId="168273EF" w14:textId="66764E3E" w:rsidR="0066237E" w:rsidRPr="00592D0C" w:rsidRDefault="0066237E" w:rsidP="0066237E">
            <w:pPr>
              <w:pStyle w:val="Tablehead"/>
              <w:spacing w:before="60" w:after="40"/>
              <w:rPr>
                <w:bCs w:val="0"/>
                <w:sz w:val="18"/>
                <w:szCs w:val="18"/>
              </w:rPr>
            </w:pPr>
            <w:r w:rsidRPr="00222486">
              <w:rPr>
                <w:rFonts w:hint="cs"/>
                <w:rtl/>
              </w:rPr>
              <w:t xml:space="preserve">النظام </w:t>
            </w:r>
            <w:r w:rsidR="00CD2551">
              <w:t>1</w:t>
            </w:r>
          </w:p>
        </w:tc>
        <w:tc>
          <w:tcPr>
            <w:tcW w:w="630" w:type="pct"/>
            <w:vAlign w:val="center"/>
          </w:tcPr>
          <w:p w14:paraId="25A64814" w14:textId="00201055" w:rsidR="0066237E" w:rsidRPr="00CD2551" w:rsidRDefault="0066237E" w:rsidP="0066237E">
            <w:pPr>
              <w:pStyle w:val="Tablehead"/>
              <w:spacing w:before="60" w:after="40"/>
              <w:rPr>
                <w:bCs w:val="0"/>
                <w:sz w:val="18"/>
                <w:szCs w:val="18"/>
                <w:lang w:val="fr-CH" w:bidi="ar-SY"/>
              </w:rPr>
            </w:pPr>
            <w:r w:rsidRPr="00222486">
              <w:rPr>
                <w:rFonts w:hint="cs"/>
                <w:rtl/>
              </w:rPr>
              <w:t>النظام</w:t>
            </w:r>
            <w:r w:rsidR="00CD2551">
              <w:rPr>
                <w:rFonts w:hint="cs"/>
                <w:rtl/>
                <w:lang w:bidi="ar-SY"/>
              </w:rPr>
              <w:t xml:space="preserve"> </w:t>
            </w:r>
            <w:r w:rsidR="00CD2551">
              <w:rPr>
                <w:lang w:val="fr-CH" w:bidi="ar-SY"/>
              </w:rPr>
              <w:t>2</w:t>
            </w:r>
          </w:p>
        </w:tc>
        <w:tc>
          <w:tcPr>
            <w:tcW w:w="630" w:type="pct"/>
            <w:vAlign w:val="center"/>
          </w:tcPr>
          <w:p w14:paraId="77280034" w14:textId="577608A8" w:rsidR="0066237E" w:rsidRPr="00592D0C" w:rsidRDefault="0066237E" w:rsidP="0066237E">
            <w:pPr>
              <w:pStyle w:val="Tablehead"/>
              <w:spacing w:before="60" w:after="40"/>
              <w:rPr>
                <w:bCs w:val="0"/>
                <w:sz w:val="18"/>
                <w:szCs w:val="18"/>
              </w:rPr>
            </w:pPr>
            <w:r w:rsidRPr="00222486">
              <w:rPr>
                <w:rFonts w:hint="cs"/>
                <w:rtl/>
              </w:rPr>
              <w:t xml:space="preserve">النظام </w:t>
            </w:r>
            <w:r w:rsidR="00CD2551">
              <w:t>3</w:t>
            </w:r>
          </w:p>
        </w:tc>
        <w:tc>
          <w:tcPr>
            <w:tcW w:w="630" w:type="pct"/>
            <w:vAlign w:val="center"/>
          </w:tcPr>
          <w:p w14:paraId="549CBC08" w14:textId="63A48E84" w:rsidR="0066237E" w:rsidRPr="00592D0C" w:rsidRDefault="0066237E" w:rsidP="0066237E">
            <w:pPr>
              <w:pStyle w:val="Tablehead"/>
              <w:spacing w:before="60" w:after="40"/>
              <w:rPr>
                <w:bCs w:val="0"/>
                <w:sz w:val="18"/>
                <w:szCs w:val="18"/>
              </w:rPr>
            </w:pPr>
            <w:r w:rsidRPr="00222486">
              <w:rPr>
                <w:rFonts w:hint="cs"/>
                <w:rtl/>
              </w:rPr>
              <w:t xml:space="preserve">النظام </w:t>
            </w:r>
            <w:r w:rsidR="00CD2551">
              <w:t>4</w:t>
            </w:r>
          </w:p>
        </w:tc>
        <w:tc>
          <w:tcPr>
            <w:tcW w:w="630" w:type="pct"/>
          </w:tcPr>
          <w:p w14:paraId="1BE6638A" w14:textId="3AFC50AB" w:rsidR="0066237E" w:rsidRPr="00592D0C" w:rsidRDefault="0066237E" w:rsidP="0066237E">
            <w:pPr>
              <w:pStyle w:val="Tablehead"/>
              <w:spacing w:before="60" w:after="40"/>
              <w:rPr>
                <w:bCs w:val="0"/>
                <w:sz w:val="18"/>
                <w:szCs w:val="18"/>
              </w:rPr>
            </w:pPr>
            <w:r w:rsidRPr="00C57A9A">
              <w:rPr>
                <w:rFonts w:hint="cs"/>
                <w:rtl/>
              </w:rPr>
              <w:t>النظام</w:t>
            </w:r>
            <w:r w:rsidRPr="00222486">
              <w:rPr>
                <w:rFonts w:hint="cs"/>
                <w:b w:val="0"/>
                <w:bCs w:val="0"/>
                <w:rtl/>
              </w:rPr>
              <w:t xml:space="preserve"> </w:t>
            </w:r>
            <w:r w:rsidR="00CD2551" w:rsidRPr="00CD2551">
              <w:t>5</w:t>
            </w:r>
          </w:p>
        </w:tc>
        <w:tc>
          <w:tcPr>
            <w:tcW w:w="630" w:type="pct"/>
          </w:tcPr>
          <w:p w14:paraId="7085566F" w14:textId="7CAF8D7A" w:rsidR="0066237E" w:rsidRPr="00592D0C" w:rsidRDefault="0066237E" w:rsidP="0066237E">
            <w:pPr>
              <w:pStyle w:val="Tablehead"/>
              <w:spacing w:before="60" w:after="40"/>
              <w:rPr>
                <w:bCs w:val="0"/>
                <w:sz w:val="18"/>
                <w:szCs w:val="18"/>
              </w:rPr>
            </w:pPr>
            <w:r w:rsidRPr="00C57A9A">
              <w:rPr>
                <w:rFonts w:hint="cs"/>
                <w:rtl/>
              </w:rPr>
              <w:t>النظام</w:t>
            </w:r>
            <w:r w:rsidRPr="00222486">
              <w:rPr>
                <w:rFonts w:hint="cs"/>
                <w:b w:val="0"/>
                <w:bCs w:val="0"/>
                <w:rtl/>
              </w:rPr>
              <w:t xml:space="preserve"> </w:t>
            </w:r>
            <w:r w:rsidRPr="00CD2551">
              <w:t>6</w:t>
            </w:r>
          </w:p>
        </w:tc>
      </w:tr>
      <w:tr w:rsidR="00180F57" w:rsidRPr="00B10AC8" w14:paraId="5E9C8770" w14:textId="77777777" w:rsidTr="00BA3013">
        <w:trPr>
          <w:gridAfter w:val="1"/>
          <w:wAfter w:w="20" w:type="pct"/>
        </w:trPr>
        <w:tc>
          <w:tcPr>
            <w:tcW w:w="860" w:type="pct"/>
            <w:vAlign w:val="center"/>
          </w:tcPr>
          <w:p w14:paraId="4B5C4C9B" w14:textId="4406305A" w:rsidR="00180F57" w:rsidRPr="00B10AC8" w:rsidRDefault="00180F57" w:rsidP="00180F57">
            <w:pPr>
              <w:pStyle w:val="TableText0"/>
              <w:bidi/>
              <w:spacing w:before="60"/>
            </w:pPr>
            <w:r w:rsidRPr="00E954B5">
              <w:rPr>
                <w:rFonts w:hint="cs"/>
                <w:spacing w:val="-6"/>
                <w:sz w:val="20"/>
                <w:szCs w:val="26"/>
                <w:rtl/>
              </w:rPr>
              <w:t>نمط المسح الأفقي للهوائي (مستمر، عشوائي، قطاعي، الخ)</w:t>
            </w:r>
          </w:p>
        </w:tc>
        <w:tc>
          <w:tcPr>
            <w:tcW w:w="340" w:type="pct"/>
            <w:vAlign w:val="center"/>
          </w:tcPr>
          <w:p w14:paraId="2EF3A0A4" w14:textId="77777777" w:rsidR="00180F57" w:rsidRPr="00042E39" w:rsidRDefault="00180F57" w:rsidP="00180F57">
            <w:pPr>
              <w:pStyle w:val="TableText0"/>
              <w:bidi/>
              <w:spacing w:before="60"/>
              <w:jc w:val="center"/>
            </w:pPr>
          </w:p>
        </w:tc>
        <w:tc>
          <w:tcPr>
            <w:tcW w:w="630" w:type="pct"/>
            <w:vAlign w:val="center"/>
          </w:tcPr>
          <w:p w14:paraId="53666E3F" w14:textId="67A79A19" w:rsidR="00180F57" w:rsidRPr="00B10AC8" w:rsidRDefault="00180F57" w:rsidP="00180F57">
            <w:pPr>
              <w:pStyle w:val="TableText0"/>
              <w:bidi/>
              <w:spacing w:before="60"/>
              <w:jc w:val="center"/>
            </w:pPr>
            <w:r w:rsidRPr="004A563F">
              <w:rPr>
                <w:sz w:val="20"/>
                <w:szCs w:val="26"/>
              </w:rPr>
              <w:t>º</w:t>
            </w:r>
            <w:r>
              <w:rPr>
                <w:sz w:val="20"/>
                <w:szCs w:val="26"/>
              </w:rPr>
              <w:t>45</w:t>
            </w:r>
            <w:r w:rsidRPr="004A563F">
              <w:rPr>
                <w:sz w:val="20"/>
                <w:szCs w:val="26"/>
              </w:rPr>
              <w:t>±</w:t>
            </w:r>
            <w:r>
              <w:rPr>
                <w:rFonts w:hint="cs"/>
                <w:sz w:val="20"/>
                <w:szCs w:val="26"/>
                <w:rtl/>
                <w:lang w:bidi="ar-EG"/>
              </w:rPr>
              <w:t xml:space="preserve"> إلى </w:t>
            </w:r>
            <w:r w:rsidRPr="004A563F">
              <w:rPr>
                <w:sz w:val="20"/>
                <w:szCs w:val="26"/>
              </w:rPr>
              <w:t>º</w:t>
            </w:r>
            <w:r>
              <w:rPr>
                <w:sz w:val="20"/>
                <w:lang w:bidi="ar-EG"/>
              </w:rPr>
              <w:t>135</w:t>
            </w:r>
            <w:r>
              <w:rPr>
                <w:sz w:val="20"/>
                <w:szCs w:val="26"/>
              </w:rPr>
              <w:t>±</w:t>
            </w:r>
            <w:r w:rsidR="00CA59EF">
              <w:rPr>
                <w:rFonts w:hint="cs"/>
                <w:sz w:val="20"/>
                <w:szCs w:val="26"/>
                <w:rtl/>
              </w:rPr>
              <w:t xml:space="preserve"> </w:t>
            </w:r>
            <w:r w:rsidRPr="004A563F">
              <w:rPr>
                <w:sz w:val="20"/>
                <w:szCs w:val="26"/>
              </w:rPr>
              <w:br/>
            </w:r>
            <w:r>
              <w:rPr>
                <w:rFonts w:hint="cs"/>
                <w:sz w:val="20"/>
                <w:szCs w:val="26"/>
                <w:rtl/>
              </w:rPr>
              <w:t>(</w:t>
            </w:r>
            <w:r w:rsidRPr="004A563F">
              <w:rPr>
                <w:rFonts w:hint="cs"/>
                <w:sz w:val="20"/>
                <w:szCs w:val="26"/>
                <w:rtl/>
              </w:rPr>
              <w:t>ميكانيكي</w:t>
            </w:r>
            <w:r>
              <w:rPr>
                <w:rFonts w:hint="cs"/>
                <w:sz w:val="20"/>
                <w:szCs w:val="26"/>
                <w:rtl/>
              </w:rPr>
              <w:t>)</w:t>
            </w:r>
          </w:p>
        </w:tc>
        <w:tc>
          <w:tcPr>
            <w:tcW w:w="630" w:type="pct"/>
            <w:vAlign w:val="center"/>
          </w:tcPr>
          <w:p w14:paraId="1BA04958" w14:textId="4543D1AB" w:rsidR="00180F57" w:rsidRPr="00B10AC8" w:rsidRDefault="00180F57" w:rsidP="00180F57">
            <w:pPr>
              <w:pStyle w:val="TableText0"/>
              <w:bidi/>
              <w:spacing w:before="60"/>
              <w:jc w:val="center"/>
            </w:pPr>
            <w:r>
              <w:rPr>
                <w:sz w:val="20"/>
                <w:szCs w:val="26"/>
              </w:rPr>
              <w:t>°</w:t>
            </w:r>
            <w:r w:rsidRPr="004A563F">
              <w:rPr>
                <w:sz w:val="20"/>
                <w:szCs w:val="26"/>
              </w:rPr>
              <w:t>30±</w:t>
            </w:r>
            <w:r w:rsidRPr="004A563F">
              <w:rPr>
                <w:sz w:val="20"/>
                <w:szCs w:val="26"/>
              </w:rPr>
              <w:br/>
            </w:r>
            <w:r w:rsidRPr="004A563F">
              <w:rPr>
                <w:rFonts w:hint="cs"/>
                <w:sz w:val="20"/>
                <w:szCs w:val="26"/>
                <w:rtl/>
              </w:rPr>
              <w:t>(</w:t>
            </w:r>
            <w:r>
              <w:rPr>
                <w:rFonts w:hint="cs"/>
                <w:sz w:val="20"/>
                <w:szCs w:val="26"/>
                <w:rtl/>
              </w:rPr>
              <w:t>إلكتروني</w:t>
            </w:r>
            <w:r w:rsidRPr="004A563F">
              <w:rPr>
                <w:rFonts w:hint="cs"/>
                <w:sz w:val="20"/>
                <w:szCs w:val="26"/>
                <w:rtl/>
              </w:rPr>
              <w:t>، مخروطي)</w:t>
            </w:r>
          </w:p>
        </w:tc>
        <w:tc>
          <w:tcPr>
            <w:tcW w:w="630" w:type="pct"/>
            <w:vAlign w:val="center"/>
          </w:tcPr>
          <w:p w14:paraId="6F2A825E" w14:textId="109C7DD1" w:rsidR="00180F57" w:rsidRPr="00B10AC8" w:rsidRDefault="00180F57" w:rsidP="00180F57">
            <w:pPr>
              <w:pStyle w:val="TableText0"/>
              <w:bidi/>
              <w:spacing w:before="60"/>
              <w:jc w:val="center"/>
            </w:pPr>
            <w:r>
              <w:rPr>
                <w:sz w:val="20"/>
                <w:szCs w:val="26"/>
              </w:rPr>
              <w:t>°40</w:t>
            </w:r>
            <w:r w:rsidRPr="004A563F">
              <w:rPr>
                <w:sz w:val="20"/>
                <w:szCs w:val="26"/>
              </w:rPr>
              <w:t>±</w:t>
            </w:r>
            <w:r w:rsidRPr="004A563F">
              <w:rPr>
                <w:sz w:val="20"/>
                <w:szCs w:val="26"/>
              </w:rPr>
              <w:br/>
            </w:r>
            <w:r w:rsidRPr="004A563F">
              <w:rPr>
                <w:rFonts w:hint="cs"/>
                <w:sz w:val="20"/>
                <w:szCs w:val="26"/>
                <w:rtl/>
              </w:rPr>
              <w:t>(ميكانيكي)</w:t>
            </w:r>
          </w:p>
        </w:tc>
        <w:tc>
          <w:tcPr>
            <w:tcW w:w="630" w:type="pct"/>
            <w:vAlign w:val="center"/>
          </w:tcPr>
          <w:p w14:paraId="4CD84257" w14:textId="5CA28D30" w:rsidR="00180F57" w:rsidRPr="00B10AC8" w:rsidRDefault="00180F57" w:rsidP="00180F57">
            <w:pPr>
              <w:pStyle w:val="TableText0"/>
              <w:bidi/>
              <w:spacing w:before="60"/>
              <w:jc w:val="center"/>
            </w:pPr>
            <w:r>
              <w:rPr>
                <w:sz w:val="20"/>
                <w:szCs w:val="26"/>
                <w:lang w:val="fr-FR"/>
              </w:rPr>
              <w:t>°180</w:t>
            </w:r>
            <w:r w:rsidRPr="004A563F">
              <w:rPr>
                <w:sz w:val="20"/>
                <w:szCs w:val="26"/>
              </w:rPr>
              <w:br/>
            </w:r>
            <w:r w:rsidRPr="004A563F">
              <w:rPr>
                <w:rFonts w:hint="cs"/>
                <w:sz w:val="20"/>
                <w:szCs w:val="26"/>
                <w:rtl/>
              </w:rPr>
              <w:t>(ميكانيكي)</w:t>
            </w:r>
          </w:p>
        </w:tc>
        <w:tc>
          <w:tcPr>
            <w:tcW w:w="630" w:type="pct"/>
            <w:vAlign w:val="center"/>
          </w:tcPr>
          <w:p w14:paraId="1F75D68E" w14:textId="5CC95D4F" w:rsidR="00180F57" w:rsidRPr="00B10AC8" w:rsidRDefault="00180F57" w:rsidP="00180F57">
            <w:pPr>
              <w:pStyle w:val="TableText0"/>
              <w:bidi/>
              <w:spacing w:before="60"/>
              <w:jc w:val="center"/>
            </w:pPr>
            <w:r>
              <w:rPr>
                <w:sz w:val="20"/>
                <w:szCs w:val="26"/>
                <w:lang w:val="en-US"/>
              </w:rPr>
              <w:t>°</w:t>
            </w:r>
            <w:r w:rsidRPr="004A563F">
              <w:rPr>
                <w:sz w:val="20"/>
                <w:szCs w:val="26"/>
              </w:rPr>
              <w:t>360</w:t>
            </w:r>
            <w:r w:rsidRPr="004A563F">
              <w:rPr>
                <w:sz w:val="20"/>
                <w:szCs w:val="26"/>
              </w:rPr>
              <w:br/>
            </w:r>
            <w:r w:rsidRPr="004A563F">
              <w:rPr>
                <w:rFonts w:hint="cs"/>
                <w:sz w:val="20"/>
                <w:szCs w:val="26"/>
                <w:rtl/>
              </w:rPr>
              <w:t>(مستمر)</w:t>
            </w:r>
          </w:p>
        </w:tc>
        <w:tc>
          <w:tcPr>
            <w:tcW w:w="630" w:type="pct"/>
          </w:tcPr>
          <w:p w14:paraId="06B4BBFD" w14:textId="035B7C0D" w:rsidR="00180F57" w:rsidRPr="00B10AC8" w:rsidRDefault="00180F57" w:rsidP="00180F57">
            <w:pPr>
              <w:pStyle w:val="TableText0"/>
              <w:bidi/>
              <w:spacing w:before="60"/>
              <w:jc w:val="center"/>
            </w:pPr>
            <w:r w:rsidRPr="00E954B5">
              <w:rPr>
                <w:sz w:val="20"/>
                <w:szCs w:val="26"/>
              </w:rPr>
              <w:t xml:space="preserve">º45± </w:t>
            </w:r>
            <w:r w:rsidRPr="00E954B5">
              <w:rPr>
                <w:sz w:val="20"/>
                <w:szCs w:val="26"/>
              </w:rPr>
              <w:br/>
            </w:r>
            <w:r w:rsidRPr="00E954B5">
              <w:rPr>
                <w:rFonts w:hint="cs"/>
                <w:sz w:val="20"/>
                <w:szCs w:val="26"/>
                <w:rtl/>
              </w:rPr>
              <w:t>(إلكتروني)</w:t>
            </w:r>
          </w:p>
        </w:tc>
      </w:tr>
      <w:tr w:rsidR="00180F57" w:rsidRPr="00B10AC8" w14:paraId="0A2D4ED3" w14:textId="77777777" w:rsidTr="00BA3013">
        <w:trPr>
          <w:gridAfter w:val="1"/>
          <w:wAfter w:w="20" w:type="pct"/>
        </w:trPr>
        <w:tc>
          <w:tcPr>
            <w:tcW w:w="860" w:type="pct"/>
            <w:vAlign w:val="center"/>
          </w:tcPr>
          <w:p w14:paraId="3604CC2C" w14:textId="275D8076" w:rsidR="00180F57" w:rsidRPr="00B10AC8" w:rsidRDefault="00180F57" w:rsidP="00180F57">
            <w:pPr>
              <w:pStyle w:val="TableText0"/>
              <w:bidi/>
              <w:spacing w:before="60"/>
            </w:pPr>
            <w:r w:rsidRPr="00E954B5">
              <w:rPr>
                <w:rFonts w:hint="cs"/>
                <w:spacing w:val="-4"/>
                <w:sz w:val="20"/>
                <w:szCs w:val="26"/>
                <w:rtl/>
              </w:rPr>
              <w:t>معدل المسح العمودي للهوائي</w:t>
            </w:r>
          </w:p>
        </w:tc>
        <w:tc>
          <w:tcPr>
            <w:tcW w:w="340" w:type="pct"/>
            <w:vAlign w:val="center"/>
          </w:tcPr>
          <w:p w14:paraId="711990D1" w14:textId="77777777" w:rsidR="00180F57" w:rsidRPr="00042E39" w:rsidRDefault="00180F57" w:rsidP="00180F57">
            <w:pPr>
              <w:pStyle w:val="TableText0"/>
              <w:bidi/>
              <w:spacing w:before="60"/>
              <w:jc w:val="center"/>
            </w:pPr>
          </w:p>
        </w:tc>
        <w:tc>
          <w:tcPr>
            <w:tcW w:w="630" w:type="pct"/>
            <w:vAlign w:val="center"/>
          </w:tcPr>
          <w:p w14:paraId="7CD5A426" w14:textId="4D70DFF1" w:rsidR="00180F57" w:rsidRPr="00B10AC8" w:rsidRDefault="00180F57" w:rsidP="00180F57">
            <w:pPr>
              <w:pStyle w:val="TableText0"/>
              <w:bidi/>
              <w:spacing w:before="60"/>
              <w:jc w:val="center"/>
            </w:pPr>
            <w:r w:rsidRPr="004A563F">
              <w:rPr>
                <w:sz w:val="20"/>
                <w:szCs w:val="26"/>
              </w:rPr>
              <w:t>30</w:t>
            </w:r>
            <w:r>
              <w:rPr>
                <w:rFonts w:hint="cs"/>
                <w:sz w:val="20"/>
                <w:szCs w:val="26"/>
                <w:rtl/>
              </w:rPr>
              <w:t xml:space="preserve"> </w:t>
            </w:r>
            <w:r w:rsidRPr="004A563F">
              <w:rPr>
                <w:rFonts w:hint="cs"/>
                <w:sz w:val="20"/>
                <w:szCs w:val="26"/>
                <w:rtl/>
              </w:rPr>
              <w:t>درجة في الثانية</w:t>
            </w:r>
          </w:p>
        </w:tc>
        <w:tc>
          <w:tcPr>
            <w:tcW w:w="630" w:type="pct"/>
            <w:vAlign w:val="center"/>
          </w:tcPr>
          <w:p w14:paraId="2B073A52" w14:textId="0F7C0DD4" w:rsidR="00180F57" w:rsidRPr="00B10AC8" w:rsidRDefault="00180F57" w:rsidP="00180F57">
            <w:pPr>
              <w:pStyle w:val="TableText0"/>
              <w:bidi/>
              <w:spacing w:before="60"/>
              <w:jc w:val="center"/>
            </w:pPr>
            <w:r w:rsidRPr="004A563F">
              <w:rPr>
                <w:sz w:val="20"/>
                <w:szCs w:val="26"/>
              </w:rPr>
              <w:t>5</w:t>
            </w:r>
            <w:r w:rsidRPr="004A563F">
              <w:rPr>
                <w:rFonts w:hint="cs"/>
                <w:sz w:val="20"/>
                <w:szCs w:val="26"/>
                <w:rtl/>
              </w:rPr>
              <w:t xml:space="preserve"> درجات في الثانية</w:t>
            </w:r>
          </w:p>
        </w:tc>
        <w:tc>
          <w:tcPr>
            <w:tcW w:w="630" w:type="pct"/>
            <w:vAlign w:val="center"/>
          </w:tcPr>
          <w:p w14:paraId="4F5520A6" w14:textId="3B24A7C6" w:rsidR="00180F57" w:rsidRPr="00B10AC8" w:rsidRDefault="00180F57" w:rsidP="00180F57">
            <w:pPr>
              <w:pStyle w:val="TableText0"/>
              <w:bidi/>
              <w:spacing w:before="60"/>
              <w:jc w:val="center"/>
            </w:pPr>
            <w:r w:rsidRPr="004A563F">
              <w:rPr>
                <w:sz w:val="20"/>
                <w:szCs w:val="26"/>
              </w:rPr>
              <w:t>1 500</w:t>
            </w:r>
            <w:r w:rsidRPr="007E6619">
              <w:rPr>
                <w:rFonts w:hint="cs"/>
                <w:sz w:val="20"/>
                <w:rtl/>
              </w:rPr>
              <w:t xml:space="preserve"> </w:t>
            </w:r>
            <w:r w:rsidRPr="004A563F">
              <w:rPr>
                <w:rFonts w:hint="cs"/>
                <w:sz w:val="20"/>
                <w:szCs w:val="26"/>
                <w:rtl/>
              </w:rPr>
              <w:t>مسح/دقيقة</w:t>
            </w:r>
          </w:p>
        </w:tc>
        <w:tc>
          <w:tcPr>
            <w:tcW w:w="630" w:type="pct"/>
            <w:vAlign w:val="center"/>
          </w:tcPr>
          <w:p w14:paraId="0FD25760" w14:textId="61CE82D7" w:rsidR="00180F57" w:rsidRPr="00B10AC8" w:rsidRDefault="00180F57" w:rsidP="00180F57">
            <w:pPr>
              <w:pStyle w:val="TableText0"/>
              <w:bidi/>
              <w:spacing w:before="60"/>
              <w:jc w:val="center"/>
            </w:pPr>
            <w:r w:rsidRPr="004A563F">
              <w:rPr>
                <w:rFonts w:hint="cs"/>
                <w:sz w:val="20"/>
                <w:szCs w:val="26"/>
                <w:rtl/>
              </w:rPr>
              <w:t xml:space="preserve">لا ينطبق </w:t>
            </w:r>
          </w:p>
        </w:tc>
        <w:tc>
          <w:tcPr>
            <w:tcW w:w="630" w:type="pct"/>
            <w:vAlign w:val="center"/>
          </w:tcPr>
          <w:p w14:paraId="136EB3E7" w14:textId="6C22BE57" w:rsidR="00180F57" w:rsidRPr="00B10AC8" w:rsidRDefault="00180F57" w:rsidP="00180F57">
            <w:pPr>
              <w:pStyle w:val="TableText0"/>
              <w:bidi/>
              <w:spacing w:before="60"/>
              <w:jc w:val="center"/>
            </w:pPr>
            <w:r w:rsidRPr="004A563F">
              <w:rPr>
                <w:rFonts w:hint="cs"/>
                <w:sz w:val="20"/>
                <w:szCs w:val="26"/>
                <w:rtl/>
              </w:rPr>
              <w:t xml:space="preserve">لا ينطبق </w:t>
            </w:r>
          </w:p>
        </w:tc>
        <w:tc>
          <w:tcPr>
            <w:tcW w:w="630" w:type="pct"/>
            <w:vAlign w:val="center"/>
          </w:tcPr>
          <w:p w14:paraId="18F856F9" w14:textId="1DB5AA48" w:rsidR="00180F57" w:rsidRPr="00B10AC8" w:rsidRDefault="00180F57" w:rsidP="00180F57">
            <w:pPr>
              <w:pStyle w:val="TableText0"/>
              <w:bidi/>
              <w:spacing w:before="60"/>
              <w:jc w:val="center"/>
            </w:pPr>
            <w:r w:rsidRPr="00E954B5">
              <w:rPr>
                <w:sz w:val="20"/>
                <w:szCs w:val="26"/>
              </w:rPr>
              <w:t>1,5</w:t>
            </w:r>
            <w:r w:rsidRPr="00E954B5">
              <w:rPr>
                <w:rFonts w:hint="cs"/>
                <w:sz w:val="20"/>
                <w:szCs w:val="26"/>
                <w:rtl/>
              </w:rPr>
              <w:t xml:space="preserve"> درجة/ثا</w:t>
            </w:r>
            <w:r>
              <w:rPr>
                <w:rFonts w:hint="cs"/>
                <w:sz w:val="20"/>
                <w:szCs w:val="26"/>
                <w:rtl/>
              </w:rPr>
              <w:t>نية</w:t>
            </w:r>
          </w:p>
        </w:tc>
      </w:tr>
      <w:tr w:rsidR="00180F57" w:rsidRPr="00B10AC8" w14:paraId="1C8FD026" w14:textId="77777777" w:rsidTr="00BA3013">
        <w:trPr>
          <w:gridAfter w:val="1"/>
          <w:wAfter w:w="20" w:type="pct"/>
        </w:trPr>
        <w:tc>
          <w:tcPr>
            <w:tcW w:w="860" w:type="pct"/>
            <w:vAlign w:val="center"/>
          </w:tcPr>
          <w:p w14:paraId="0735A941" w14:textId="68AD0F39" w:rsidR="00180F57" w:rsidRPr="00B10AC8" w:rsidRDefault="00180F57" w:rsidP="00180F57">
            <w:pPr>
              <w:pStyle w:val="TableText0"/>
              <w:bidi/>
              <w:spacing w:before="60"/>
            </w:pPr>
            <w:r w:rsidRPr="004A563F">
              <w:rPr>
                <w:rFonts w:hint="cs"/>
                <w:sz w:val="20"/>
                <w:szCs w:val="26"/>
                <w:rtl/>
              </w:rPr>
              <w:t>نمط المسح العمودي للهوائي</w:t>
            </w:r>
          </w:p>
        </w:tc>
        <w:tc>
          <w:tcPr>
            <w:tcW w:w="340" w:type="pct"/>
            <w:vAlign w:val="center"/>
          </w:tcPr>
          <w:p w14:paraId="30AAE9B9" w14:textId="77777777" w:rsidR="00180F57" w:rsidRPr="00042E39" w:rsidRDefault="00180F57" w:rsidP="00180F57">
            <w:pPr>
              <w:pStyle w:val="TableText0"/>
              <w:bidi/>
              <w:spacing w:before="60"/>
              <w:jc w:val="center"/>
            </w:pPr>
          </w:p>
        </w:tc>
        <w:tc>
          <w:tcPr>
            <w:tcW w:w="630" w:type="pct"/>
            <w:vAlign w:val="center"/>
          </w:tcPr>
          <w:p w14:paraId="27D52025" w14:textId="378559D8" w:rsidR="00180F57" w:rsidRPr="00B10AC8" w:rsidRDefault="00180F57" w:rsidP="00180F57">
            <w:pPr>
              <w:pStyle w:val="TableText0"/>
              <w:bidi/>
              <w:spacing w:before="60"/>
              <w:jc w:val="center"/>
            </w:pPr>
            <w:r>
              <w:rPr>
                <w:sz w:val="20"/>
                <w:szCs w:val="26"/>
                <w:lang w:val="en-US"/>
              </w:rPr>
              <w:t>°10–</w:t>
            </w:r>
            <w:r>
              <w:rPr>
                <w:rFonts w:hint="cs"/>
                <w:sz w:val="20"/>
                <w:szCs w:val="26"/>
                <w:rtl/>
                <w:lang w:val="en-US" w:bidi="ar-EG"/>
              </w:rPr>
              <w:t xml:space="preserve"> إلى </w:t>
            </w:r>
            <w:r>
              <w:rPr>
                <w:sz w:val="20"/>
                <w:szCs w:val="26"/>
                <w:lang w:val="en-US" w:bidi="ar-EG"/>
              </w:rPr>
              <w:t>°50–</w:t>
            </w:r>
            <w:r>
              <w:rPr>
                <w:sz w:val="20"/>
                <w:szCs w:val="26"/>
                <w:rtl/>
              </w:rPr>
              <w:br/>
            </w:r>
            <w:r w:rsidRPr="004A563F">
              <w:rPr>
                <w:rFonts w:hint="cs"/>
                <w:sz w:val="20"/>
                <w:szCs w:val="26"/>
                <w:rtl/>
              </w:rPr>
              <w:t>(ميكانيكي)</w:t>
            </w:r>
          </w:p>
        </w:tc>
        <w:tc>
          <w:tcPr>
            <w:tcW w:w="630" w:type="pct"/>
            <w:vAlign w:val="center"/>
          </w:tcPr>
          <w:p w14:paraId="363EFF49" w14:textId="1FE51C67" w:rsidR="00180F57" w:rsidRPr="00B10AC8" w:rsidRDefault="00180F57" w:rsidP="00180F57">
            <w:pPr>
              <w:pStyle w:val="TableText0"/>
              <w:bidi/>
              <w:spacing w:before="60"/>
              <w:jc w:val="center"/>
            </w:pPr>
            <w:r>
              <w:rPr>
                <w:sz w:val="20"/>
                <w:szCs w:val="26"/>
              </w:rPr>
              <w:t xml:space="preserve"> °0</w:t>
            </w:r>
            <w:r w:rsidRPr="004A563F">
              <w:rPr>
                <w:rFonts w:hint="cs"/>
                <w:sz w:val="20"/>
                <w:szCs w:val="26"/>
                <w:rtl/>
              </w:rPr>
              <w:t>إلى</w:t>
            </w:r>
            <w:r>
              <w:rPr>
                <w:rFonts w:hint="cs"/>
                <w:sz w:val="20"/>
                <w:szCs w:val="26"/>
                <w:rtl/>
              </w:rPr>
              <w:t xml:space="preserve"> </w:t>
            </w:r>
            <w:r>
              <w:rPr>
                <w:sz w:val="20"/>
                <w:szCs w:val="26"/>
                <w:lang w:val="en-US"/>
              </w:rPr>
              <w:t>°90–</w:t>
            </w:r>
            <w:r w:rsidRPr="004A563F">
              <w:rPr>
                <w:sz w:val="20"/>
                <w:szCs w:val="26"/>
              </w:rPr>
              <w:br/>
            </w:r>
            <w:r w:rsidRPr="004A563F">
              <w:rPr>
                <w:rFonts w:hint="cs"/>
                <w:sz w:val="20"/>
                <w:szCs w:val="26"/>
                <w:rtl/>
              </w:rPr>
              <w:t>(</w:t>
            </w:r>
            <w:r>
              <w:rPr>
                <w:rFonts w:hint="cs"/>
                <w:sz w:val="20"/>
                <w:szCs w:val="26"/>
                <w:rtl/>
              </w:rPr>
              <w:t>إلكتروني</w:t>
            </w:r>
            <w:r w:rsidRPr="004A563F">
              <w:rPr>
                <w:rFonts w:hint="cs"/>
                <w:sz w:val="20"/>
                <w:szCs w:val="26"/>
                <w:rtl/>
              </w:rPr>
              <w:t>، مخروطي)</w:t>
            </w:r>
          </w:p>
        </w:tc>
        <w:tc>
          <w:tcPr>
            <w:tcW w:w="630" w:type="pct"/>
            <w:vAlign w:val="center"/>
          </w:tcPr>
          <w:p w14:paraId="29D4772D" w14:textId="38893BC4" w:rsidR="00180F57" w:rsidRPr="00B10AC8" w:rsidRDefault="00180F57" w:rsidP="00180F57">
            <w:pPr>
              <w:pStyle w:val="TableText0"/>
              <w:bidi/>
              <w:spacing w:before="60"/>
              <w:jc w:val="center"/>
            </w:pPr>
            <w:r w:rsidRPr="004A563F">
              <w:rPr>
                <w:sz w:val="20"/>
                <w:szCs w:val="26"/>
              </w:rPr>
              <w:t>º</w:t>
            </w:r>
            <w:r>
              <w:rPr>
                <w:sz w:val="20"/>
                <w:szCs w:val="26"/>
              </w:rPr>
              <w:t>30+/</w:t>
            </w:r>
            <w:r w:rsidRPr="004A563F">
              <w:rPr>
                <w:sz w:val="20"/>
                <w:szCs w:val="26"/>
              </w:rPr>
              <w:t>º</w:t>
            </w:r>
            <w:r>
              <w:rPr>
                <w:sz w:val="20"/>
                <w:szCs w:val="26"/>
              </w:rPr>
              <w:t>10–</w:t>
            </w:r>
            <w:r w:rsidRPr="004A563F">
              <w:rPr>
                <w:sz w:val="20"/>
                <w:szCs w:val="26"/>
              </w:rPr>
              <w:br/>
            </w:r>
            <w:r w:rsidRPr="004A563F">
              <w:rPr>
                <w:rFonts w:hint="cs"/>
                <w:sz w:val="20"/>
                <w:szCs w:val="26"/>
                <w:rtl/>
              </w:rPr>
              <w:t>(ميكانيكي)</w:t>
            </w:r>
          </w:p>
        </w:tc>
        <w:tc>
          <w:tcPr>
            <w:tcW w:w="630" w:type="pct"/>
            <w:vAlign w:val="center"/>
          </w:tcPr>
          <w:p w14:paraId="56ECC327" w14:textId="761E2BB1" w:rsidR="00180F57" w:rsidRPr="00B10AC8" w:rsidRDefault="00180F57" w:rsidP="00180F57">
            <w:pPr>
              <w:pStyle w:val="TableText0"/>
              <w:bidi/>
              <w:spacing w:before="60"/>
              <w:jc w:val="center"/>
            </w:pPr>
            <w:r>
              <w:rPr>
                <w:sz w:val="20"/>
                <w:szCs w:val="26"/>
              </w:rPr>
              <w:t>°22,5+/°33,75–</w:t>
            </w:r>
            <w:r w:rsidRPr="004A563F">
              <w:rPr>
                <w:sz w:val="20"/>
                <w:szCs w:val="26"/>
              </w:rPr>
              <w:br/>
            </w:r>
            <w:r w:rsidRPr="004A563F">
              <w:rPr>
                <w:rFonts w:hint="cs"/>
                <w:sz w:val="20"/>
                <w:szCs w:val="26"/>
                <w:rtl/>
              </w:rPr>
              <w:t>(ميكانيكي)</w:t>
            </w:r>
          </w:p>
        </w:tc>
        <w:tc>
          <w:tcPr>
            <w:tcW w:w="630" w:type="pct"/>
            <w:vAlign w:val="center"/>
          </w:tcPr>
          <w:p w14:paraId="540785C9" w14:textId="6EAEF8F5" w:rsidR="00180F57" w:rsidRPr="00B10AC8" w:rsidRDefault="00180F57" w:rsidP="00180F57">
            <w:pPr>
              <w:pStyle w:val="TableText0"/>
              <w:bidi/>
              <w:spacing w:before="60"/>
              <w:jc w:val="center"/>
            </w:pPr>
            <w:r>
              <w:rPr>
                <w:rFonts w:hint="cs"/>
                <w:sz w:val="20"/>
                <w:szCs w:val="26"/>
                <w:rtl/>
              </w:rPr>
              <w:t>لا ين</w:t>
            </w:r>
            <w:r w:rsidRPr="004A563F">
              <w:rPr>
                <w:rFonts w:hint="cs"/>
                <w:sz w:val="20"/>
                <w:szCs w:val="26"/>
                <w:rtl/>
              </w:rPr>
              <w:t>طبق</w:t>
            </w:r>
          </w:p>
        </w:tc>
        <w:tc>
          <w:tcPr>
            <w:tcW w:w="630" w:type="pct"/>
            <w:vAlign w:val="center"/>
          </w:tcPr>
          <w:p w14:paraId="3FA448F6" w14:textId="75042CD5" w:rsidR="00180F57" w:rsidRPr="00B10AC8" w:rsidRDefault="00180F57" w:rsidP="00180F57">
            <w:pPr>
              <w:pStyle w:val="TableText0"/>
              <w:bidi/>
              <w:spacing w:before="60"/>
              <w:jc w:val="center"/>
            </w:pPr>
            <w:r w:rsidRPr="00E954B5">
              <w:rPr>
                <w:rFonts w:hint="cs"/>
                <w:sz w:val="20"/>
                <w:szCs w:val="26"/>
                <w:rtl/>
              </w:rPr>
              <w:t>من +</w:t>
            </w:r>
            <w:r w:rsidRPr="00E954B5">
              <w:rPr>
                <w:sz w:val="20"/>
                <w:szCs w:val="26"/>
              </w:rPr>
              <w:t>º5</w:t>
            </w:r>
            <w:r w:rsidRPr="00E954B5">
              <w:rPr>
                <w:rFonts w:hint="cs"/>
                <w:sz w:val="20"/>
                <w:szCs w:val="26"/>
                <w:rtl/>
                <w:lang w:val="en-US"/>
              </w:rPr>
              <w:t xml:space="preserve"> إلى </w:t>
            </w:r>
            <w:r w:rsidRPr="00E954B5">
              <w:rPr>
                <w:sz w:val="20"/>
                <w:szCs w:val="26"/>
              </w:rPr>
              <w:t>º4</w:t>
            </w:r>
            <w:r>
              <w:rPr>
                <w:sz w:val="20"/>
                <w:szCs w:val="26"/>
              </w:rPr>
              <w:t>5–</w:t>
            </w:r>
            <w:r w:rsidRPr="00E954B5">
              <w:rPr>
                <w:rFonts w:hint="cs"/>
                <w:sz w:val="20"/>
                <w:szCs w:val="26"/>
                <w:rtl/>
              </w:rPr>
              <w:t xml:space="preserve"> (إلكتروني)</w:t>
            </w:r>
          </w:p>
        </w:tc>
      </w:tr>
      <w:tr w:rsidR="00180F57" w:rsidRPr="00B10AC8" w14:paraId="79BF80E7" w14:textId="77777777" w:rsidTr="00BA3013">
        <w:trPr>
          <w:gridAfter w:val="1"/>
          <w:wAfter w:w="20" w:type="pct"/>
        </w:trPr>
        <w:tc>
          <w:tcPr>
            <w:tcW w:w="860" w:type="pct"/>
            <w:vAlign w:val="center"/>
          </w:tcPr>
          <w:p w14:paraId="5430FFEB" w14:textId="47957AC9" w:rsidR="00180F57" w:rsidRPr="00B10AC8" w:rsidRDefault="00180F57" w:rsidP="00180F57">
            <w:pPr>
              <w:pStyle w:val="TableText0"/>
              <w:bidi/>
              <w:spacing w:before="60"/>
            </w:pPr>
            <w:r w:rsidRPr="004A563F">
              <w:rPr>
                <w:rFonts w:hint="cs"/>
                <w:sz w:val="20"/>
                <w:szCs w:val="26"/>
                <w:rtl/>
              </w:rPr>
              <w:t>سوية الفص الجانبي الأول للهوائي</w:t>
            </w:r>
          </w:p>
        </w:tc>
        <w:tc>
          <w:tcPr>
            <w:tcW w:w="340" w:type="pct"/>
            <w:vAlign w:val="center"/>
          </w:tcPr>
          <w:p w14:paraId="76D6CA76" w14:textId="77777777" w:rsidR="00180F57" w:rsidRPr="00042E39" w:rsidRDefault="00180F57" w:rsidP="00180F57">
            <w:pPr>
              <w:pStyle w:val="TableText0"/>
              <w:bidi/>
              <w:spacing w:before="60"/>
              <w:jc w:val="center"/>
            </w:pPr>
          </w:p>
        </w:tc>
        <w:tc>
          <w:tcPr>
            <w:tcW w:w="630" w:type="pct"/>
            <w:vAlign w:val="center"/>
          </w:tcPr>
          <w:p w14:paraId="292206E2" w14:textId="3EE5C324" w:rsidR="00180F57" w:rsidRPr="00B10AC8" w:rsidRDefault="00180F57" w:rsidP="00180F57">
            <w:pPr>
              <w:pStyle w:val="TableText0"/>
              <w:bidi/>
              <w:spacing w:before="60"/>
              <w:jc w:val="center"/>
            </w:pPr>
            <w:r w:rsidRPr="004A563F">
              <w:rPr>
                <w:sz w:val="20"/>
                <w:szCs w:val="26"/>
              </w:rPr>
              <w:t>dBi</w:t>
            </w:r>
            <w:r>
              <w:rPr>
                <w:sz w:val="20"/>
                <w:szCs w:val="26"/>
              </w:rPr>
              <w:t xml:space="preserve"> 10</w:t>
            </w:r>
            <w:r w:rsidRPr="004A563F">
              <w:rPr>
                <w:rFonts w:hint="cs"/>
                <w:sz w:val="20"/>
                <w:szCs w:val="26"/>
                <w:rtl/>
              </w:rPr>
              <w:t xml:space="preserve"> عند</w:t>
            </w:r>
            <w:r>
              <w:rPr>
                <w:rFonts w:hint="cs"/>
                <w:sz w:val="20"/>
                <w:szCs w:val="26"/>
                <w:rtl/>
              </w:rPr>
              <w:t xml:space="preserve"> </w:t>
            </w:r>
            <w:r w:rsidRPr="004A563F">
              <w:rPr>
                <w:sz w:val="20"/>
                <w:szCs w:val="26"/>
              </w:rPr>
              <w:t>º31</w:t>
            </w:r>
          </w:p>
        </w:tc>
        <w:tc>
          <w:tcPr>
            <w:tcW w:w="630" w:type="pct"/>
            <w:vAlign w:val="center"/>
          </w:tcPr>
          <w:p w14:paraId="196EC2E0" w14:textId="5258900A" w:rsidR="00180F57" w:rsidRPr="00B10AC8" w:rsidRDefault="00180F57" w:rsidP="00180F57">
            <w:pPr>
              <w:pStyle w:val="TableText0"/>
              <w:bidi/>
              <w:spacing w:before="60"/>
              <w:jc w:val="center"/>
            </w:pPr>
            <w:r w:rsidRPr="004A563F">
              <w:rPr>
                <w:sz w:val="20"/>
                <w:szCs w:val="26"/>
              </w:rPr>
              <w:t>dBi</w:t>
            </w:r>
            <w:r>
              <w:rPr>
                <w:sz w:val="20"/>
                <w:szCs w:val="26"/>
              </w:rPr>
              <w:t xml:space="preserve"> 18</w:t>
            </w:r>
            <w:r w:rsidRPr="004A563F">
              <w:rPr>
                <w:rFonts w:hint="cs"/>
                <w:sz w:val="20"/>
                <w:szCs w:val="26"/>
                <w:rtl/>
              </w:rPr>
              <w:t xml:space="preserve"> عند</w:t>
            </w:r>
            <w:r>
              <w:rPr>
                <w:rFonts w:hint="cs"/>
                <w:sz w:val="20"/>
                <w:szCs w:val="26"/>
                <w:rtl/>
              </w:rPr>
              <w:t xml:space="preserve"> </w:t>
            </w:r>
            <w:r w:rsidRPr="004A563F">
              <w:rPr>
                <w:sz w:val="20"/>
                <w:szCs w:val="26"/>
              </w:rPr>
              <w:t>º1,7</w:t>
            </w:r>
          </w:p>
        </w:tc>
        <w:tc>
          <w:tcPr>
            <w:tcW w:w="630" w:type="pct"/>
            <w:vAlign w:val="center"/>
          </w:tcPr>
          <w:p w14:paraId="4936DCBF" w14:textId="0C446309" w:rsidR="00180F57" w:rsidRPr="00B10AC8" w:rsidRDefault="00180F57" w:rsidP="00180F57">
            <w:pPr>
              <w:pStyle w:val="TableText0"/>
              <w:bidi/>
              <w:spacing w:before="60"/>
              <w:jc w:val="center"/>
            </w:pPr>
            <w:r w:rsidRPr="004A563F">
              <w:rPr>
                <w:sz w:val="20"/>
                <w:szCs w:val="26"/>
              </w:rPr>
              <w:t>dBi</w:t>
            </w:r>
            <w:r>
              <w:rPr>
                <w:sz w:val="20"/>
                <w:szCs w:val="26"/>
              </w:rPr>
              <w:t xml:space="preserve"> 20</w:t>
            </w:r>
            <w:r w:rsidRPr="004A563F">
              <w:rPr>
                <w:rFonts w:hint="cs"/>
                <w:sz w:val="20"/>
                <w:szCs w:val="26"/>
                <w:rtl/>
              </w:rPr>
              <w:t xml:space="preserve"> عند </w:t>
            </w:r>
            <w:r w:rsidRPr="004A563F">
              <w:rPr>
                <w:sz w:val="20"/>
                <w:szCs w:val="26"/>
              </w:rPr>
              <w:t>º1,6</w:t>
            </w:r>
          </w:p>
        </w:tc>
        <w:tc>
          <w:tcPr>
            <w:tcW w:w="630" w:type="pct"/>
            <w:vAlign w:val="center"/>
          </w:tcPr>
          <w:p w14:paraId="58BF6F44" w14:textId="08C00BBB" w:rsidR="00180F57" w:rsidRPr="00B10AC8" w:rsidRDefault="00180F57" w:rsidP="00180F57">
            <w:pPr>
              <w:pStyle w:val="TableText0"/>
              <w:bidi/>
              <w:spacing w:before="60"/>
              <w:jc w:val="center"/>
            </w:pPr>
            <w:r w:rsidRPr="004A563F">
              <w:rPr>
                <w:sz w:val="20"/>
                <w:szCs w:val="26"/>
              </w:rPr>
              <w:t>dBi</w:t>
            </w:r>
            <w:r>
              <w:rPr>
                <w:sz w:val="20"/>
                <w:szCs w:val="26"/>
              </w:rPr>
              <w:t xml:space="preserve"> 15</w:t>
            </w:r>
            <w:r w:rsidRPr="004A563F">
              <w:rPr>
                <w:rFonts w:hint="cs"/>
                <w:sz w:val="20"/>
                <w:szCs w:val="26"/>
                <w:rtl/>
              </w:rPr>
              <w:t xml:space="preserve"> عند</w:t>
            </w:r>
            <w:r w:rsidR="00D441F0">
              <w:rPr>
                <w:rFonts w:hint="cs"/>
                <w:sz w:val="20"/>
                <w:szCs w:val="26"/>
                <w:rtl/>
                <w:lang w:bidi="ar-EG"/>
              </w:rPr>
              <w:t xml:space="preserve"> </w:t>
            </w:r>
            <w:r w:rsidRPr="004A563F">
              <w:rPr>
                <w:sz w:val="20"/>
                <w:szCs w:val="26"/>
              </w:rPr>
              <w:t>º2,4</w:t>
            </w:r>
          </w:p>
        </w:tc>
        <w:tc>
          <w:tcPr>
            <w:tcW w:w="630" w:type="pct"/>
            <w:vAlign w:val="center"/>
          </w:tcPr>
          <w:p w14:paraId="431C626A" w14:textId="06F35B68" w:rsidR="00180F57" w:rsidRPr="00B10AC8" w:rsidRDefault="00180F57" w:rsidP="00180F57">
            <w:pPr>
              <w:pStyle w:val="TableText0"/>
              <w:bidi/>
              <w:spacing w:before="60"/>
              <w:jc w:val="center"/>
            </w:pPr>
            <w:r w:rsidRPr="004A563F">
              <w:rPr>
                <w:sz w:val="20"/>
                <w:szCs w:val="26"/>
              </w:rPr>
              <w:t>dBi</w:t>
            </w:r>
            <w:r>
              <w:rPr>
                <w:sz w:val="20"/>
                <w:szCs w:val="26"/>
              </w:rPr>
              <w:t xml:space="preserve"> 23</w:t>
            </w:r>
            <w:r w:rsidRPr="004A563F">
              <w:rPr>
                <w:rFonts w:hint="cs"/>
                <w:sz w:val="20"/>
                <w:szCs w:val="26"/>
                <w:rtl/>
              </w:rPr>
              <w:t xml:space="preserve"> عند </w:t>
            </w:r>
            <w:r w:rsidRPr="004A563F">
              <w:rPr>
                <w:sz w:val="20"/>
                <w:szCs w:val="26"/>
              </w:rPr>
              <w:t>º1,6</w:t>
            </w:r>
          </w:p>
        </w:tc>
        <w:tc>
          <w:tcPr>
            <w:tcW w:w="630" w:type="pct"/>
            <w:vAlign w:val="center"/>
          </w:tcPr>
          <w:p w14:paraId="32F846C3" w14:textId="58A9C1F1" w:rsidR="00180F57" w:rsidRPr="00B10AC8" w:rsidRDefault="00DA4157" w:rsidP="00180F57">
            <w:pPr>
              <w:pStyle w:val="TableText0"/>
              <w:bidi/>
              <w:spacing w:before="60"/>
              <w:jc w:val="center"/>
            </w:pPr>
            <w:r w:rsidRPr="004A563F">
              <w:rPr>
                <w:sz w:val="20"/>
                <w:szCs w:val="26"/>
              </w:rPr>
              <w:t>dBi</w:t>
            </w:r>
            <w:r w:rsidR="00180F57" w:rsidRPr="00E954B5">
              <w:rPr>
                <w:sz w:val="20"/>
                <w:szCs w:val="26"/>
              </w:rPr>
              <w:t xml:space="preserve"> 3,5</w:t>
            </w:r>
            <w:r w:rsidR="00180F57" w:rsidRPr="00E954B5">
              <w:rPr>
                <w:rFonts w:hint="cs"/>
                <w:sz w:val="20"/>
                <w:szCs w:val="26"/>
                <w:rtl/>
              </w:rPr>
              <w:t xml:space="preserve"> عند </w:t>
            </w:r>
            <w:r w:rsidR="00180F57" w:rsidRPr="00E954B5">
              <w:rPr>
                <w:sz w:val="20"/>
                <w:szCs w:val="26"/>
              </w:rPr>
              <w:t>º5,2</w:t>
            </w:r>
          </w:p>
        </w:tc>
      </w:tr>
      <w:tr w:rsidR="00180F57" w:rsidRPr="00B10AC8" w14:paraId="4686D245" w14:textId="77777777" w:rsidTr="00BA3013">
        <w:trPr>
          <w:gridAfter w:val="1"/>
          <w:wAfter w:w="20" w:type="pct"/>
        </w:trPr>
        <w:tc>
          <w:tcPr>
            <w:tcW w:w="860" w:type="pct"/>
            <w:vAlign w:val="center"/>
          </w:tcPr>
          <w:p w14:paraId="42C1047F" w14:textId="6F00377D" w:rsidR="00180F57" w:rsidRPr="00B10AC8" w:rsidRDefault="00180F57" w:rsidP="00180F57">
            <w:pPr>
              <w:pStyle w:val="TableText0"/>
              <w:bidi/>
              <w:spacing w:before="60"/>
            </w:pPr>
            <w:r w:rsidRPr="004A563F">
              <w:rPr>
                <w:rFonts w:hint="cs"/>
                <w:sz w:val="20"/>
                <w:szCs w:val="26"/>
                <w:rtl/>
              </w:rPr>
              <w:t>ارتفاع الهوائي</w:t>
            </w:r>
          </w:p>
        </w:tc>
        <w:tc>
          <w:tcPr>
            <w:tcW w:w="340" w:type="pct"/>
            <w:vAlign w:val="center"/>
          </w:tcPr>
          <w:p w14:paraId="01D6493E" w14:textId="77777777" w:rsidR="00180F57" w:rsidRPr="00042E39" w:rsidRDefault="00180F57" w:rsidP="00180F57">
            <w:pPr>
              <w:pStyle w:val="TableText0"/>
              <w:bidi/>
              <w:spacing w:before="60"/>
              <w:jc w:val="center"/>
            </w:pPr>
          </w:p>
        </w:tc>
        <w:tc>
          <w:tcPr>
            <w:tcW w:w="630" w:type="pct"/>
            <w:vAlign w:val="center"/>
          </w:tcPr>
          <w:p w14:paraId="14C47F7B" w14:textId="01343F2E" w:rsidR="00180F57" w:rsidRPr="00B10AC8" w:rsidRDefault="00180F57" w:rsidP="00180F57">
            <w:pPr>
              <w:pStyle w:val="TableText0"/>
              <w:bidi/>
              <w:spacing w:before="60"/>
              <w:jc w:val="center"/>
            </w:pPr>
            <w:r w:rsidRPr="004A563F">
              <w:rPr>
                <w:rFonts w:hint="cs"/>
                <w:sz w:val="20"/>
                <w:szCs w:val="26"/>
                <w:rtl/>
              </w:rPr>
              <w:t>ارتفاع الطائرة</w:t>
            </w:r>
          </w:p>
        </w:tc>
        <w:tc>
          <w:tcPr>
            <w:tcW w:w="630" w:type="pct"/>
            <w:vAlign w:val="center"/>
          </w:tcPr>
          <w:p w14:paraId="515B4EC0" w14:textId="5D9B8582" w:rsidR="00180F57" w:rsidRPr="00B10AC8" w:rsidRDefault="00180F57" w:rsidP="00180F57">
            <w:pPr>
              <w:pStyle w:val="TableText0"/>
              <w:bidi/>
              <w:spacing w:before="60"/>
              <w:jc w:val="center"/>
            </w:pPr>
            <w:r w:rsidRPr="004A563F">
              <w:rPr>
                <w:rFonts w:hint="cs"/>
                <w:sz w:val="20"/>
                <w:szCs w:val="26"/>
                <w:rtl/>
              </w:rPr>
              <w:t>ارتفاع الطائرة</w:t>
            </w:r>
          </w:p>
        </w:tc>
        <w:tc>
          <w:tcPr>
            <w:tcW w:w="630" w:type="pct"/>
            <w:vAlign w:val="center"/>
          </w:tcPr>
          <w:p w14:paraId="36E90E04" w14:textId="5005F156" w:rsidR="00180F57" w:rsidRPr="00B10AC8" w:rsidRDefault="00180F57" w:rsidP="00180F57">
            <w:pPr>
              <w:pStyle w:val="TableText0"/>
              <w:bidi/>
              <w:spacing w:before="60"/>
              <w:jc w:val="center"/>
            </w:pPr>
            <w:r w:rsidRPr="004A563F">
              <w:rPr>
                <w:rFonts w:hint="cs"/>
                <w:sz w:val="20"/>
                <w:szCs w:val="26"/>
                <w:rtl/>
              </w:rPr>
              <w:t>السارية/سطح السفينة</w:t>
            </w:r>
          </w:p>
        </w:tc>
        <w:tc>
          <w:tcPr>
            <w:tcW w:w="630" w:type="pct"/>
            <w:vAlign w:val="center"/>
          </w:tcPr>
          <w:p w14:paraId="25CB895E" w14:textId="4BDDFB80" w:rsidR="00180F57" w:rsidRPr="00B10AC8" w:rsidRDefault="00180F57" w:rsidP="00180F57">
            <w:pPr>
              <w:pStyle w:val="TableText0"/>
              <w:bidi/>
              <w:spacing w:before="60"/>
              <w:jc w:val="center"/>
            </w:pPr>
            <w:r w:rsidRPr="004A563F">
              <w:rPr>
                <w:rFonts w:hint="cs"/>
                <w:sz w:val="20"/>
                <w:szCs w:val="26"/>
                <w:rtl/>
              </w:rPr>
              <w:t>سوية الأرض</w:t>
            </w:r>
          </w:p>
        </w:tc>
        <w:tc>
          <w:tcPr>
            <w:tcW w:w="630" w:type="pct"/>
            <w:vAlign w:val="center"/>
          </w:tcPr>
          <w:p w14:paraId="0C61B3CB" w14:textId="686D8658" w:rsidR="00180F57" w:rsidRPr="00B10AC8" w:rsidRDefault="00180F57" w:rsidP="00180F57">
            <w:pPr>
              <w:pStyle w:val="TableText0"/>
              <w:bidi/>
              <w:spacing w:before="60"/>
              <w:jc w:val="center"/>
            </w:pPr>
            <w:r w:rsidRPr="004A563F">
              <w:rPr>
                <w:sz w:val="20"/>
                <w:szCs w:val="26"/>
              </w:rPr>
              <w:t>100</w:t>
            </w:r>
            <w:r w:rsidRPr="004A563F">
              <w:rPr>
                <w:rFonts w:hint="cs"/>
                <w:sz w:val="20"/>
                <w:szCs w:val="26"/>
                <w:rtl/>
              </w:rPr>
              <w:t xml:space="preserve"> </w:t>
            </w:r>
            <w:r w:rsidRPr="004A563F">
              <w:rPr>
                <w:sz w:val="20"/>
                <w:szCs w:val="26"/>
              </w:rPr>
              <w:t>m</w:t>
            </w:r>
          </w:p>
        </w:tc>
        <w:tc>
          <w:tcPr>
            <w:tcW w:w="630" w:type="pct"/>
            <w:vAlign w:val="center"/>
          </w:tcPr>
          <w:p w14:paraId="1B3B21A7" w14:textId="3EEB8530" w:rsidR="00180F57" w:rsidRPr="00B10AC8" w:rsidRDefault="00180F57" w:rsidP="00180F57">
            <w:pPr>
              <w:pStyle w:val="TableText0"/>
              <w:bidi/>
              <w:spacing w:before="60"/>
              <w:jc w:val="center"/>
            </w:pPr>
            <w:r w:rsidRPr="00E954B5">
              <w:rPr>
                <w:rFonts w:hint="cs"/>
                <w:sz w:val="20"/>
                <w:szCs w:val="26"/>
                <w:rtl/>
              </w:rPr>
              <w:t>ارتفاع الطائرة</w:t>
            </w:r>
          </w:p>
        </w:tc>
      </w:tr>
      <w:tr w:rsidR="00180F57" w:rsidRPr="00B10AC8" w14:paraId="579663A7" w14:textId="77777777" w:rsidTr="00BA3013">
        <w:trPr>
          <w:gridAfter w:val="1"/>
          <w:wAfter w:w="20" w:type="pct"/>
        </w:trPr>
        <w:tc>
          <w:tcPr>
            <w:tcW w:w="860" w:type="pct"/>
            <w:vAlign w:val="center"/>
          </w:tcPr>
          <w:p w14:paraId="3D3D694C" w14:textId="2C12CCF9" w:rsidR="00180F57" w:rsidRPr="00B10AC8" w:rsidRDefault="00180F57" w:rsidP="00D52782">
            <w:pPr>
              <w:pStyle w:val="TableText0"/>
              <w:bidi/>
              <w:spacing w:before="60"/>
              <w:jc w:val="left"/>
            </w:pPr>
            <w:r w:rsidRPr="00E954B5">
              <w:rPr>
                <w:rFonts w:hint="cs"/>
                <w:spacing w:val="-4"/>
                <w:sz w:val="20"/>
                <w:szCs w:val="26"/>
                <w:rtl/>
              </w:rPr>
              <w:t>عرض نطاقات المستقبل</w:t>
            </w:r>
            <w:r>
              <w:rPr>
                <w:rFonts w:hint="cs"/>
                <w:spacing w:val="-4"/>
                <w:sz w:val="20"/>
                <w:szCs w:val="26"/>
                <w:rtl/>
              </w:rPr>
              <w:t xml:space="preserve"> </w:t>
            </w:r>
            <w:r w:rsidRPr="00E954B5">
              <w:rPr>
                <w:spacing w:val="-4"/>
                <w:sz w:val="20"/>
                <w:szCs w:val="26"/>
                <w:lang w:val="en-US"/>
              </w:rPr>
              <w:t>IF</w:t>
            </w:r>
            <w:r w:rsidRPr="00E954B5">
              <w:rPr>
                <w:rFonts w:hint="cs"/>
                <w:spacing w:val="-4"/>
                <w:sz w:val="20"/>
                <w:szCs w:val="26"/>
                <w:rtl/>
              </w:rPr>
              <w:t xml:space="preserve"> </w:t>
            </w:r>
            <w:r>
              <w:rPr>
                <w:spacing w:val="-4"/>
                <w:sz w:val="20"/>
                <w:szCs w:val="26"/>
                <w:lang w:val="en-US"/>
              </w:rPr>
              <w:t>dB 3–</w:t>
            </w:r>
            <w:r w:rsidRPr="00E954B5">
              <w:rPr>
                <w:rFonts w:hint="cs"/>
                <w:spacing w:val="-4"/>
                <w:sz w:val="20"/>
                <w:szCs w:val="26"/>
                <w:rtl/>
                <w:lang w:val="en-US"/>
              </w:rPr>
              <w:t xml:space="preserve"> الأول والثاني</w:t>
            </w:r>
          </w:p>
        </w:tc>
        <w:tc>
          <w:tcPr>
            <w:tcW w:w="340" w:type="pct"/>
            <w:vAlign w:val="center"/>
          </w:tcPr>
          <w:p w14:paraId="77FD6657" w14:textId="77777777" w:rsidR="00180F57" w:rsidRPr="00042E39" w:rsidRDefault="00180F57" w:rsidP="00180F57">
            <w:pPr>
              <w:pStyle w:val="TableText0"/>
              <w:bidi/>
              <w:spacing w:before="60"/>
              <w:jc w:val="center"/>
            </w:pPr>
            <w:r w:rsidRPr="00042E39">
              <w:t>MHz</w:t>
            </w:r>
          </w:p>
        </w:tc>
        <w:tc>
          <w:tcPr>
            <w:tcW w:w="630" w:type="pct"/>
            <w:vAlign w:val="center"/>
          </w:tcPr>
          <w:p w14:paraId="4F4C20B9" w14:textId="6C7D1437" w:rsidR="00180F57" w:rsidRPr="00B10AC8" w:rsidRDefault="00180F57" w:rsidP="00180F57">
            <w:pPr>
              <w:pStyle w:val="TableText0"/>
              <w:bidi/>
              <w:spacing w:before="60"/>
              <w:jc w:val="center"/>
            </w:pPr>
            <w:r>
              <w:rPr>
                <w:sz w:val="20"/>
                <w:szCs w:val="26"/>
              </w:rPr>
              <w:t>215/68</w:t>
            </w:r>
          </w:p>
        </w:tc>
        <w:tc>
          <w:tcPr>
            <w:tcW w:w="630" w:type="pct"/>
            <w:vAlign w:val="center"/>
          </w:tcPr>
          <w:p w14:paraId="369042A2" w14:textId="0879F389" w:rsidR="00180F57" w:rsidRPr="00B10AC8" w:rsidRDefault="00180F57" w:rsidP="00180F57">
            <w:pPr>
              <w:pStyle w:val="TableText0"/>
              <w:bidi/>
              <w:spacing w:before="60"/>
              <w:jc w:val="center"/>
            </w:pPr>
            <w:r w:rsidRPr="004A563F">
              <w:rPr>
                <w:sz w:val="20"/>
                <w:szCs w:val="26"/>
              </w:rPr>
              <w:t>26,7</w:t>
            </w:r>
            <w:r w:rsidRPr="004A563F">
              <w:rPr>
                <w:rFonts w:hint="cs"/>
                <w:sz w:val="20"/>
                <w:szCs w:val="26"/>
                <w:rtl/>
              </w:rPr>
              <w:t xml:space="preserve"> (نطاق </w:t>
            </w:r>
            <w:proofErr w:type="gramStart"/>
            <w:r w:rsidRPr="004A563F">
              <w:rPr>
                <w:rFonts w:hint="cs"/>
                <w:sz w:val="20"/>
                <w:szCs w:val="26"/>
                <w:rtl/>
              </w:rPr>
              <w:t>عريض)؛</w:t>
            </w:r>
            <w:proofErr w:type="gramEnd"/>
            <w:r w:rsidRPr="004A563F">
              <w:rPr>
                <w:sz w:val="20"/>
                <w:szCs w:val="26"/>
              </w:rPr>
              <w:br/>
              <w:t>7,2</w:t>
            </w:r>
            <w:r w:rsidRPr="004A563F">
              <w:rPr>
                <w:rFonts w:hint="cs"/>
                <w:sz w:val="20"/>
                <w:szCs w:val="26"/>
                <w:rtl/>
              </w:rPr>
              <w:t xml:space="preserve"> (نطاق ضيق)</w:t>
            </w:r>
          </w:p>
        </w:tc>
        <w:tc>
          <w:tcPr>
            <w:tcW w:w="630" w:type="pct"/>
            <w:vAlign w:val="center"/>
          </w:tcPr>
          <w:p w14:paraId="57590A21" w14:textId="622B5B65" w:rsidR="00180F57" w:rsidRPr="00B10AC8" w:rsidRDefault="00180F57" w:rsidP="00180F57">
            <w:pPr>
              <w:pStyle w:val="TableText0"/>
              <w:bidi/>
              <w:spacing w:before="60"/>
              <w:jc w:val="center"/>
            </w:pPr>
            <w:r>
              <w:rPr>
                <w:sz w:val="20"/>
                <w:szCs w:val="26"/>
              </w:rPr>
              <w:t>7</w:t>
            </w:r>
            <w:r w:rsidRPr="004A563F">
              <w:rPr>
                <w:sz w:val="20"/>
                <w:szCs w:val="26"/>
              </w:rPr>
              <w:t>0</w:t>
            </w:r>
            <w:r>
              <w:rPr>
                <w:sz w:val="20"/>
                <w:szCs w:val="26"/>
              </w:rPr>
              <w:t>/40</w:t>
            </w:r>
          </w:p>
        </w:tc>
        <w:tc>
          <w:tcPr>
            <w:tcW w:w="630" w:type="pct"/>
            <w:vAlign w:val="center"/>
          </w:tcPr>
          <w:p w14:paraId="0DE6868F" w14:textId="170CD0A9" w:rsidR="00180F57" w:rsidRPr="00B10AC8" w:rsidRDefault="00180F57" w:rsidP="00180F57">
            <w:pPr>
              <w:pStyle w:val="TableText0"/>
              <w:bidi/>
              <w:spacing w:before="60"/>
              <w:jc w:val="center"/>
            </w:pPr>
            <w:r>
              <w:rPr>
                <w:sz w:val="20"/>
                <w:szCs w:val="26"/>
              </w:rPr>
              <w:t>500/0,750</w:t>
            </w:r>
          </w:p>
        </w:tc>
        <w:tc>
          <w:tcPr>
            <w:tcW w:w="630" w:type="pct"/>
            <w:vAlign w:val="center"/>
          </w:tcPr>
          <w:p w14:paraId="5FC4C502" w14:textId="5A65277C" w:rsidR="00180F57" w:rsidRPr="00B10AC8" w:rsidRDefault="00180F57" w:rsidP="00180F57">
            <w:pPr>
              <w:pStyle w:val="TableText0"/>
              <w:bidi/>
              <w:spacing w:before="60"/>
              <w:jc w:val="center"/>
            </w:pPr>
            <w:r w:rsidRPr="004A563F">
              <w:rPr>
                <w:sz w:val="20"/>
                <w:szCs w:val="26"/>
              </w:rPr>
              <w:t>50</w:t>
            </w:r>
          </w:p>
        </w:tc>
        <w:tc>
          <w:tcPr>
            <w:tcW w:w="630" w:type="pct"/>
            <w:vAlign w:val="center"/>
          </w:tcPr>
          <w:p w14:paraId="1AC6CC40" w14:textId="7F5CA641" w:rsidR="00180F57" w:rsidRPr="00B10AC8" w:rsidRDefault="00180F57" w:rsidP="00180F57">
            <w:pPr>
              <w:pStyle w:val="TableText0"/>
              <w:bidi/>
              <w:spacing w:before="60"/>
              <w:jc w:val="center"/>
            </w:pPr>
            <w:r w:rsidRPr="00E954B5">
              <w:rPr>
                <w:sz w:val="20"/>
                <w:szCs w:val="26"/>
              </w:rPr>
              <w:t>25</w:t>
            </w:r>
          </w:p>
        </w:tc>
      </w:tr>
      <w:tr w:rsidR="00180F57" w:rsidRPr="00B10AC8" w14:paraId="1543943A" w14:textId="77777777" w:rsidTr="00BA3013">
        <w:trPr>
          <w:gridAfter w:val="1"/>
          <w:wAfter w:w="20" w:type="pct"/>
        </w:trPr>
        <w:tc>
          <w:tcPr>
            <w:tcW w:w="860" w:type="pct"/>
            <w:vAlign w:val="center"/>
          </w:tcPr>
          <w:p w14:paraId="3F79E48B" w14:textId="23FF3680" w:rsidR="00180F57" w:rsidRPr="00B10AC8" w:rsidRDefault="00180F57" w:rsidP="00180F57">
            <w:pPr>
              <w:pStyle w:val="TableText0"/>
              <w:bidi/>
              <w:spacing w:before="60"/>
            </w:pPr>
            <w:r w:rsidRPr="00E954B5">
              <w:rPr>
                <w:rFonts w:hint="cs"/>
                <w:spacing w:val="-4"/>
                <w:sz w:val="20"/>
                <w:szCs w:val="26"/>
                <w:rtl/>
              </w:rPr>
              <w:t>عامل ضوضاء المستقبل</w:t>
            </w:r>
          </w:p>
        </w:tc>
        <w:tc>
          <w:tcPr>
            <w:tcW w:w="340" w:type="pct"/>
            <w:vAlign w:val="center"/>
          </w:tcPr>
          <w:p w14:paraId="42419165" w14:textId="77777777" w:rsidR="00180F57" w:rsidRPr="00042E39" w:rsidRDefault="00180F57" w:rsidP="00180F57">
            <w:pPr>
              <w:pStyle w:val="TableText0"/>
              <w:bidi/>
              <w:spacing w:before="60"/>
              <w:jc w:val="center"/>
            </w:pPr>
            <w:r w:rsidRPr="00042E39">
              <w:t>dB</w:t>
            </w:r>
          </w:p>
        </w:tc>
        <w:tc>
          <w:tcPr>
            <w:tcW w:w="630" w:type="pct"/>
            <w:vAlign w:val="center"/>
          </w:tcPr>
          <w:p w14:paraId="6873B4EB" w14:textId="70E56596" w:rsidR="00180F57" w:rsidRPr="00B10AC8" w:rsidRDefault="00180F57" w:rsidP="00180F57">
            <w:pPr>
              <w:pStyle w:val="TableText0"/>
              <w:bidi/>
              <w:spacing w:before="60"/>
              <w:jc w:val="center"/>
            </w:pPr>
            <w:r w:rsidRPr="004A563F">
              <w:rPr>
                <w:sz w:val="20"/>
                <w:szCs w:val="26"/>
              </w:rPr>
              <w:t>4</w:t>
            </w:r>
          </w:p>
        </w:tc>
        <w:tc>
          <w:tcPr>
            <w:tcW w:w="630" w:type="pct"/>
            <w:vAlign w:val="center"/>
          </w:tcPr>
          <w:p w14:paraId="39F0846C" w14:textId="1178CF98" w:rsidR="00180F57" w:rsidRPr="00B10AC8" w:rsidRDefault="00180F57" w:rsidP="00180F57">
            <w:pPr>
              <w:pStyle w:val="TableText0"/>
              <w:bidi/>
              <w:spacing w:before="60"/>
              <w:jc w:val="center"/>
            </w:pPr>
            <w:r w:rsidRPr="004A563F">
              <w:rPr>
                <w:sz w:val="20"/>
                <w:szCs w:val="26"/>
              </w:rPr>
              <w:t>2,7</w:t>
            </w:r>
          </w:p>
        </w:tc>
        <w:tc>
          <w:tcPr>
            <w:tcW w:w="630" w:type="pct"/>
            <w:vAlign w:val="center"/>
          </w:tcPr>
          <w:p w14:paraId="5B14F009" w14:textId="13F7014C" w:rsidR="00180F57" w:rsidRPr="00B10AC8" w:rsidRDefault="00180F57" w:rsidP="00180F57">
            <w:pPr>
              <w:pStyle w:val="TableText0"/>
              <w:bidi/>
              <w:spacing w:before="60"/>
              <w:jc w:val="center"/>
            </w:pPr>
            <w:r w:rsidRPr="004A563F">
              <w:rPr>
                <w:rFonts w:hint="cs"/>
                <w:sz w:val="20"/>
                <w:szCs w:val="26"/>
                <w:rtl/>
              </w:rPr>
              <w:t>غير محدد</w:t>
            </w:r>
          </w:p>
        </w:tc>
        <w:tc>
          <w:tcPr>
            <w:tcW w:w="630" w:type="pct"/>
            <w:vAlign w:val="center"/>
          </w:tcPr>
          <w:p w14:paraId="4D496A14" w14:textId="4F659077" w:rsidR="00180F57" w:rsidRPr="00B10AC8" w:rsidRDefault="00180F57" w:rsidP="00180F57">
            <w:pPr>
              <w:pStyle w:val="TableText0"/>
              <w:bidi/>
              <w:spacing w:before="60"/>
              <w:jc w:val="center"/>
            </w:pPr>
            <w:r w:rsidRPr="004A563F">
              <w:rPr>
                <w:sz w:val="20"/>
                <w:szCs w:val="26"/>
              </w:rPr>
              <w:t>4</w:t>
            </w:r>
          </w:p>
        </w:tc>
        <w:tc>
          <w:tcPr>
            <w:tcW w:w="630" w:type="pct"/>
            <w:vAlign w:val="center"/>
          </w:tcPr>
          <w:p w14:paraId="43855AFF" w14:textId="77777777" w:rsidR="00180F57" w:rsidRPr="004A563F" w:rsidRDefault="00180F57" w:rsidP="00180F57">
            <w:pPr>
              <w:pStyle w:val="TableText0"/>
              <w:tabs>
                <w:tab w:val="clear" w:pos="1985"/>
              </w:tabs>
              <w:bidi/>
              <w:spacing w:before="80" w:after="80" w:line="240" w:lineRule="exact"/>
              <w:jc w:val="center"/>
              <w:rPr>
                <w:sz w:val="20"/>
                <w:szCs w:val="26"/>
              </w:rPr>
            </w:pPr>
            <w:r>
              <w:rPr>
                <w:sz w:val="20"/>
                <w:szCs w:val="26"/>
              </w:rPr>
              <w:t>(860/290)</w:t>
            </w:r>
            <w:r>
              <w:rPr>
                <w:sz w:val="20"/>
                <w:szCs w:val="26"/>
                <w:lang w:val="en-US"/>
              </w:rPr>
              <w:t xml:space="preserve"> </w:t>
            </w:r>
            <w:r>
              <w:rPr>
                <w:sz w:val="20"/>
                <w:szCs w:val="26"/>
              </w:rPr>
              <w:t>+ 1</w:t>
            </w:r>
            <w:r w:rsidRPr="004A563F">
              <w:rPr>
                <w:sz w:val="20"/>
                <w:szCs w:val="26"/>
              </w:rPr>
              <w:br/>
            </w:r>
            <w:r>
              <w:rPr>
                <w:sz w:val="20"/>
                <w:szCs w:val="26"/>
              </w:rPr>
              <w:t xml:space="preserve"> = </w:t>
            </w:r>
            <w:r w:rsidRPr="004A563F">
              <w:rPr>
                <w:sz w:val="20"/>
                <w:szCs w:val="26"/>
              </w:rPr>
              <w:t>860</w:t>
            </w:r>
            <w:r w:rsidRPr="004A563F">
              <w:rPr>
                <w:rFonts w:hint="cs"/>
                <w:sz w:val="20"/>
                <w:szCs w:val="26"/>
                <w:rtl/>
              </w:rPr>
              <w:t xml:space="preserve"> حرارة ضوضاء المستقبل</w:t>
            </w:r>
            <w:r>
              <w:rPr>
                <w:rFonts w:hint="cs"/>
                <w:sz w:val="20"/>
                <w:szCs w:val="26"/>
                <w:rtl/>
              </w:rPr>
              <w:t xml:space="preserve"> </w:t>
            </w:r>
            <w:r w:rsidRPr="004A563F">
              <w:rPr>
                <w:sz w:val="20"/>
                <w:szCs w:val="26"/>
              </w:rPr>
              <w:t>K</w:t>
            </w:r>
          </w:p>
          <w:p w14:paraId="6E00D2BC" w14:textId="20630107" w:rsidR="00180F57" w:rsidRPr="004A563F" w:rsidRDefault="00180F57" w:rsidP="00180F57">
            <w:pPr>
              <w:pStyle w:val="TableText0"/>
              <w:tabs>
                <w:tab w:val="clear" w:pos="1985"/>
              </w:tabs>
              <w:bidi/>
              <w:spacing w:before="80" w:after="80" w:line="240" w:lineRule="exact"/>
              <w:jc w:val="center"/>
              <w:rPr>
                <w:sz w:val="20"/>
                <w:szCs w:val="26"/>
              </w:rPr>
            </w:pPr>
            <w:r>
              <w:rPr>
                <w:sz w:val="20"/>
                <w:szCs w:val="26"/>
              </w:rPr>
              <w:t xml:space="preserve"> = </w:t>
            </w:r>
            <w:r w:rsidRPr="004A563F">
              <w:rPr>
                <w:sz w:val="20"/>
                <w:szCs w:val="26"/>
              </w:rPr>
              <w:t>290</w:t>
            </w:r>
            <w:r w:rsidRPr="004A563F">
              <w:rPr>
                <w:rFonts w:hint="cs"/>
                <w:sz w:val="20"/>
                <w:szCs w:val="26"/>
                <w:rtl/>
              </w:rPr>
              <w:t xml:space="preserve"> حرارة ضوضاء الأرض </w:t>
            </w:r>
            <w:r w:rsidRPr="004A563F">
              <w:rPr>
                <w:sz w:val="20"/>
                <w:szCs w:val="26"/>
              </w:rPr>
              <w:t>K</w:t>
            </w:r>
          </w:p>
          <w:p w14:paraId="60D72E01" w14:textId="30A157EE" w:rsidR="00180F57" w:rsidRPr="00B10AC8" w:rsidRDefault="00180F57" w:rsidP="00180F57">
            <w:pPr>
              <w:pStyle w:val="TableText0"/>
              <w:bidi/>
              <w:spacing w:before="60"/>
              <w:jc w:val="center"/>
            </w:pPr>
            <w:r w:rsidRPr="004A563F">
              <w:rPr>
                <w:sz w:val="20"/>
                <w:szCs w:val="26"/>
              </w:rPr>
              <w:t>3,97</w:t>
            </w:r>
          </w:p>
        </w:tc>
        <w:tc>
          <w:tcPr>
            <w:tcW w:w="630" w:type="pct"/>
            <w:vAlign w:val="center"/>
          </w:tcPr>
          <w:p w14:paraId="3A0CB9E0" w14:textId="626133DA" w:rsidR="00180F57" w:rsidRPr="00B10AC8" w:rsidRDefault="00180F57" w:rsidP="00180F57">
            <w:pPr>
              <w:pStyle w:val="TableText0"/>
              <w:bidi/>
              <w:spacing w:before="60"/>
              <w:jc w:val="center"/>
            </w:pPr>
            <w:r w:rsidRPr="00E954B5">
              <w:rPr>
                <w:sz w:val="20"/>
                <w:szCs w:val="26"/>
              </w:rPr>
              <w:t>5</w:t>
            </w:r>
          </w:p>
        </w:tc>
      </w:tr>
      <w:tr w:rsidR="00180F57" w:rsidRPr="00B10AC8" w14:paraId="18816B8B" w14:textId="77777777" w:rsidTr="00BA3013">
        <w:trPr>
          <w:gridAfter w:val="1"/>
          <w:wAfter w:w="20" w:type="pct"/>
        </w:trPr>
        <w:tc>
          <w:tcPr>
            <w:tcW w:w="860" w:type="pct"/>
            <w:vAlign w:val="center"/>
          </w:tcPr>
          <w:p w14:paraId="5C9A4458" w14:textId="12DA60CD" w:rsidR="00180F57" w:rsidRPr="00B10AC8" w:rsidRDefault="00180F57" w:rsidP="00180F57">
            <w:pPr>
              <w:pStyle w:val="TableText0"/>
              <w:bidi/>
              <w:spacing w:before="60"/>
            </w:pPr>
            <w:r w:rsidRPr="004A563F">
              <w:rPr>
                <w:rFonts w:hint="cs"/>
                <w:sz w:val="20"/>
                <w:szCs w:val="26"/>
                <w:rtl/>
              </w:rPr>
              <w:t>الإشارة الدنيا قابلة للتمييز</w:t>
            </w:r>
          </w:p>
        </w:tc>
        <w:tc>
          <w:tcPr>
            <w:tcW w:w="340" w:type="pct"/>
            <w:vAlign w:val="center"/>
          </w:tcPr>
          <w:p w14:paraId="253CC48E" w14:textId="77777777" w:rsidR="00180F57" w:rsidRPr="00042E39" w:rsidRDefault="00180F57" w:rsidP="00180F57">
            <w:pPr>
              <w:pStyle w:val="TableText0"/>
              <w:bidi/>
              <w:spacing w:before="60"/>
              <w:jc w:val="center"/>
            </w:pPr>
            <w:r w:rsidRPr="00042E39">
              <w:t>dBm</w:t>
            </w:r>
          </w:p>
        </w:tc>
        <w:tc>
          <w:tcPr>
            <w:tcW w:w="630" w:type="pct"/>
            <w:vAlign w:val="center"/>
          </w:tcPr>
          <w:p w14:paraId="274D343C" w14:textId="4DC89EDA" w:rsidR="00180F57" w:rsidRPr="00B10AC8" w:rsidRDefault="00180F57" w:rsidP="00180F57">
            <w:pPr>
              <w:pStyle w:val="TableText0"/>
              <w:bidi/>
              <w:spacing w:before="60"/>
              <w:jc w:val="center"/>
            </w:pPr>
            <w:r w:rsidRPr="004A563F">
              <w:rPr>
                <w:sz w:val="20"/>
                <w:szCs w:val="26"/>
              </w:rPr>
              <w:t>89</w:t>
            </w:r>
            <w:r>
              <w:rPr>
                <w:sz w:val="20"/>
                <w:szCs w:val="26"/>
              </w:rPr>
              <w:t>–</w:t>
            </w:r>
          </w:p>
        </w:tc>
        <w:tc>
          <w:tcPr>
            <w:tcW w:w="630" w:type="pct"/>
            <w:vAlign w:val="center"/>
          </w:tcPr>
          <w:p w14:paraId="57D9A18F" w14:textId="4BB39EA2" w:rsidR="00180F57" w:rsidRPr="00B10AC8" w:rsidRDefault="00180F57" w:rsidP="00180F57">
            <w:pPr>
              <w:pStyle w:val="TableText0"/>
              <w:bidi/>
              <w:spacing w:before="60"/>
              <w:jc w:val="center"/>
            </w:pPr>
            <w:r w:rsidRPr="004A563F">
              <w:rPr>
                <w:sz w:val="20"/>
                <w:szCs w:val="26"/>
              </w:rPr>
              <w:t>97,4</w:t>
            </w:r>
            <w:r>
              <w:rPr>
                <w:sz w:val="20"/>
                <w:szCs w:val="26"/>
              </w:rPr>
              <w:t>–</w:t>
            </w:r>
          </w:p>
        </w:tc>
        <w:tc>
          <w:tcPr>
            <w:tcW w:w="630" w:type="pct"/>
            <w:vAlign w:val="center"/>
          </w:tcPr>
          <w:p w14:paraId="5317DAE4" w14:textId="6913BA55" w:rsidR="00180F57" w:rsidRPr="00B10AC8" w:rsidRDefault="00180F57" w:rsidP="00180F57">
            <w:pPr>
              <w:pStyle w:val="TableText0"/>
              <w:bidi/>
              <w:spacing w:before="60"/>
              <w:jc w:val="center"/>
            </w:pPr>
            <w:r>
              <w:rPr>
                <w:sz w:val="20"/>
                <w:szCs w:val="26"/>
              </w:rPr>
              <w:t>80–</w:t>
            </w:r>
          </w:p>
        </w:tc>
        <w:tc>
          <w:tcPr>
            <w:tcW w:w="630" w:type="pct"/>
            <w:vAlign w:val="center"/>
          </w:tcPr>
          <w:p w14:paraId="553544E7" w14:textId="185E574F" w:rsidR="00180F57" w:rsidRPr="00B10AC8" w:rsidRDefault="00180F57" w:rsidP="00180F57">
            <w:pPr>
              <w:pStyle w:val="TableText0"/>
              <w:bidi/>
              <w:spacing w:before="60"/>
              <w:jc w:val="center"/>
            </w:pPr>
            <w:r w:rsidRPr="004A563F">
              <w:rPr>
                <w:sz w:val="20"/>
                <w:szCs w:val="26"/>
              </w:rPr>
              <w:t>100,4</w:t>
            </w:r>
            <w:r>
              <w:rPr>
                <w:sz w:val="20"/>
                <w:szCs w:val="26"/>
              </w:rPr>
              <w:t>–</w:t>
            </w:r>
          </w:p>
        </w:tc>
        <w:tc>
          <w:tcPr>
            <w:tcW w:w="630" w:type="pct"/>
            <w:vAlign w:val="center"/>
          </w:tcPr>
          <w:p w14:paraId="77A13738" w14:textId="4AE92872" w:rsidR="00180F57" w:rsidRPr="00B10AC8" w:rsidRDefault="00180F57" w:rsidP="00180F57">
            <w:pPr>
              <w:pStyle w:val="TableText0"/>
              <w:bidi/>
              <w:spacing w:before="60"/>
              <w:jc w:val="center"/>
            </w:pPr>
            <w:r w:rsidRPr="004A563F">
              <w:rPr>
                <w:sz w:val="20"/>
                <w:szCs w:val="26"/>
              </w:rPr>
              <w:t>92</w:t>
            </w:r>
            <w:r>
              <w:rPr>
                <w:sz w:val="20"/>
                <w:szCs w:val="26"/>
              </w:rPr>
              <w:t>–</w:t>
            </w:r>
          </w:p>
        </w:tc>
        <w:tc>
          <w:tcPr>
            <w:tcW w:w="630" w:type="pct"/>
            <w:vAlign w:val="center"/>
          </w:tcPr>
          <w:p w14:paraId="7ED04F5C" w14:textId="355BA401" w:rsidR="00180F57" w:rsidRPr="00B10AC8" w:rsidRDefault="00180F57" w:rsidP="00180F57">
            <w:pPr>
              <w:pStyle w:val="TableText0"/>
              <w:bidi/>
              <w:spacing w:before="60"/>
              <w:jc w:val="center"/>
            </w:pPr>
            <w:r w:rsidRPr="00E954B5">
              <w:rPr>
                <w:sz w:val="20"/>
                <w:szCs w:val="26"/>
              </w:rPr>
              <w:t>100–</w:t>
            </w:r>
          </w:p>
        </w:tc>
      </w:tr>
      <w:tr w:rsidR="00180F57" w:rsidRPr="00B10AC8" w14:paraId="22D1F835" w14:textId="77777777" w:rsidTr="00BA3013">
        <w:trPr>
          <w:gridAfter w:val="1"/>
          <w:wAfter w:w="20" w:type="pct"/>
        </w:trPr>
        <w:tc>
          <w:tcPr>
            <w:tcW w:w="860" w:type="pct"/>
            <w:vAlign w:val="center"/>
          </w:tcPr>
          <w:p w14:paraId="3807755C" w14:textId="4832A7A1" w:rsidR="00180F57" w:rsidRPr="00B10AC8" w:rsidRDefault="00180F57" w:rsidP="00180F57">
            <w:pPr>
              <w:pStyle w:val="TableText0"/>
              <w:bidi/>
              <w:spacing w:before="60"/>
            </w:pPr>
            <w:r w:rsidRPr="004A563F">
              <w:rPr>
                <w:rFonts w:hint="cs"/>
                <w:sz w:val="20"/>
                <w:szCs w:val="26"/>
                <w:rtl/>
              </w:rPr>
              <w:t xml:space="preserve"> عرض نطاق </w:t>
            </w:r>
            <w:r w:rsidRPr="00F70AD8">
              <w:rPr>
                <w:rFonts w:hint="cs"/>
                <w:sz w:val="20"/>
                <w:szCs w:val="26"/>
                <w:rtl/>
                <w:lang w:val="en-US"/>
              </w:rPr>
              <w:t>ال</w:t>
            </w:r>
            <w:r w:rsidR="00D52782">
              <w:rPr>
                <w:rFonts w:hint="cs"/>
                <w:sz w:val="20"/>
                <w:szCs w:val="26"/>
                <w:rtl/>
                <w:lang w:val="en-US"/>
              </w:rPr>
              <w:t>ز</w:t>
            </w:r>
            <w:r w:rsidRPr="00F70AD8">
              <w:rPr>
                <w:rFonts w:hint="cs"/>
                <w:sz w:val="20"/>
                <w:szCs w:val="26"/>
                <w:rtl/>
                <w:lang w:val="en-US"/>
              </w:rPr>
              <w:t>ق</w:t>
            </w:r>
            <w:r w:rsidR="00D52782">
              <w:rPr>
                <w:rFonts w:hint="cs"/>
                <w:sz w:val="20"/>
                <w:szCs w:val="26"/>
                <w:rtl/>
                <w:lang w:val="en-US"/>
              </w:rPr>
              <w:t>ز</w:t>
            </w:r>
            <w:r w:rsidRPr="00F70AD8">
              <w:rPr>
                <w:rFonts w:hint="cs"/>
                <w:sz w:val="20"/>
                <w:szCs w:val="26"/>
                <w:rtl/>
                <w:lang w:val="en-US"/>
              </w:rPr>
              <w:t>قة</w:t>
            </w:r>
            <w:r w:rsidRPr="004A563F">
              <w:rPr>
                <w:rFonts w:hint="cs"/>
                <w:sz w:val="20"/>
                <w:szCs w:val="26"/>
                <w:rtl/>
                <w:lang w:val="en-US"/>
              </w:rPr>
              <w:t xml:space="preserve"> </w:t>
            </w:r>
            <w:r w:rsidRPr="004A563F">
              <w:rPr>
                <w:sz w:val="20"/>
                <w:szCs w:val="26"/>
                <w:lang w:val="en-US"/>
              </w:rPr>
              <w:t>(chirp)</w:t>
            </w:r>
            <w:r w:rsidRPr="004A563F">
              <w:rPr>
                <w:rFonts w:hint="cs"/>
                <w:sz w:val="20"/>
                <w:szCs w:val="26"/>
                <w:rtl/>
                <w:lang w:val="en-US"/>
              </w:rPr>
              <w:t xml:space="preserve"> </w:t>
            </w:r>
          </w:p>
        </w:tc>
        <w:tc>
          <w:tcPr>
            <w:tcW w:w="340" w:type="pct"/>
            <w:vAlign w:val="center"/>
          </w:tcPr>
          <w:p w14:paraId="112E174D" w14:textId="77777777" w:rsidR="00180F57" w:rsidRPr="00042E39" w:rsidRDefault="00180F57" w:rsidP="00180F57">
            <w:pPr>
              <w:pStyle w:val="TableText0"/>
              <w:bidi/>
              <w:spacing w:before="60"/>
              <w:jc w:val="center"/>
            </w:pPr>
            <w:r w:rsidRPr="00042E39">
              <w:t>MHz</w:t>
            </w:r>
          </w:p>
        </w:tc>
        <w:tc>
          <w:tcPr>
            <w:tcW w:w="630" w:type="pct"/>
            <w:vAlign w:val="center"/>
          </w:tcPr>
          <w:p w14:paraId="3040A663" w14:textId="46F4D3A1" w:rsidR="00180F57" w:rsidRPr="00B10AC8" w:rsidRDefault="00180F57" w:rsidP="00180F57">
            <w:pPr>
              <w:pStyle w:val="TableText0"/>
              <w:bidi/>
              <w:spacing w:before="60"/>
              <w:jc w:val="center"/>
            </w:pPr>
            <w:r w:rsidRPr="004A563F">
              <w:rPr>
                <w:sz w:val="20"/>
                <w:szCs w:val="26"/>
              </w:rPr>
              <w:t>640</w:t>
            </w:r>
            <w:r>
              <w:rPr>
                <w:sz w:val="20"/>
                <w:szCs w:val="26"/>
              </w:rPr>
              <w:t>≥</w:t>
            </w:r>
          </w:p>
        </w:tc>
        <w:tc>
          <w:tcPr>
            <w:tcW w:w="630" w:type="pct"/>
            <w:vAlign w:val="center"/>
          </w:tcPr>
          <w:p w14:paraId="3B3BED65" w14:textId="590F14E4" w:rsidR="00180F57" w:rsidRPr="00B10AC8" w:rsidRDefault="00180F57" w:rsidP="00180F57">
            <w:pPr>
              <w:pStyle w:val="TableText0"/>
              <w:bidi/>
              <w:spacing w:before="60"/>
              <w:jc w:val="center"/>
            </w:pPr>
            <w:r w:rsidRPr="004A563F">
              <w:rPr>
                <w:rFonts w:hint="cs"/>
                <w:sz w:val="20"/>
                <w:szCs w:val="26"/>
                <w:rtl/>
              </w:rPr>
              <w:t>غير محدد</w:t>
            </w:r>
          </w:p>
        </w:tc>
        <w:tc>
          <w:tcPr>
            <w:tcW w:w="630" w:type="pct"/>
            <w:vAlign w:val="center"/>
          </w:tcPr>
          <w:p w14:paraId="050F15D6" w14:textId="73087BC9" w:rsidR="00180F57" w:rsidRPr="00B10AC8" w:rsidRDefault="00180F57" w:rsidP="00180F57">
            <w:pPr>
              <w:pStyle w:val="TableText0"/>
              <w:bidi/>
              <w:spacing w:before="60"/>
              <w:jc w:val="center"/>
            </w:pPr>
            <w:r w:rsidRPr="004A563F">
              <w:rPr>
                <w:sz w:val="20"/>
                <w:szCs w:val="26"/>
              </w:rPr>
              <w:t>30</w:t>
            </w:r>
          </w:p>
        </w:tc>
        <w:tc>
          <w:tcPr>
            <w:tcW w:w="630" w:type="pct"/>
            <w:vAlign w:val="center"/>
          </w:tcPr>
          <w:p w14:paraId="2EC55390" w14:textId="3A32EE0F" w:rsidR="00180F57" w:rsidRPr="00B10AC8" w:rsidRDefault="00180F57" w:rsidP="00180F57">
            <w:pPr>
              <w:pStyle w:val="TableText0"/>
              <w:bidi/>
              <w:spacing w:before="60"/>
              <w:jc w:val="center"/>
            </w:pPr>
            <w:r w:rsidRPr="004A563F">
              <w:rPr>
                <w:sz w:val="20"/>
                <w:szCs w:val="26"/>
              </w:rPr>
              <w:t>0,750</w:t>
            </w:r>
          </w:p>
        </w:tc>
        <w:tc>
          <w:tcPr>
            <w:tcW w:w="630" w:type="pct"/>
            <w:vAlign w:val="center"/>
          </w:tcPr>
          <w:p w14:paraId="63238437" w14:textId="0836DB80" w:rsidR="00180F57" w:rsidRPr="00B10AC8" w:rsidRDefault="00180F57" w:rsidP="00180F57">
            <w:pPr>
              <w:pStyle w:val="TableText0"/>
              <w:bidi/>
              <w:spacing w:before="60"/>
              <w:jc w:val="center"/>
            </w:pPr>
            <w:r w:rsidRPr="004A563F">
              <w:rPr>
                <w:rFonts w:hint="cs"/>
                <w:sz w:val="20"/>
                <w:szCs w:val="26"/>
                <w:rtl/>
              </w:rPr>
              <w:t>غير محدد</w:t>
            </w:r>
          </w:p>
        </w:tc>
        <w:tc>
          <w:tcPr>
            <w:tcW w:w="630" w:type="pct"/>
            <w:vAlign w:val="center"/>
          </w:tcPr>
          <w:p w14:paraId="64942811" w14:textId="0BED75F7" w:rsidR="00180F57" w:rsidRPr="00592D0C" w:rsidRDefault="00180F57" w:rsidP="00180F57">
            <w:pPr>
              <w:pStyle w:val="TableText0"/>
              <w:bidi/>
              <w:spacing w:before="60"/>
              <w:jc w:val="center"/>
              <w:rPr>
                <w:vertAlign w:val="superscript"/>
              </w:rPr>
            </w:pPr>
            <w:r w:rsidRPr="00E954B5">
              <w:rPr>
                <w:sz w:val="20"/>
                <w:szCs w:val="26"/>
                <w:vertAlign w:val="superscript"/>
              </w:rPr>
              <w:t>(2)</w:t>
            </w:r>
            <w:r w:rsidRPr="00E954B5">
              <w:rPr>
                <w:sz w:val="20"/>
                <w:szCs w:val="26"/>
              </w:rPr>
              <w:t> 1 900 &gt;</w:t>
            </w:r>
          </w:p>
        </w:tc>
      </w:tr>
      <w:tr w:rsidR="00180F57" w:rsidRPr="00B10AC8" w14:paraId="0FB80D9E" w14:textId="77777777" w:rsidTr="00BA3013">
        <w:trPr>
          <w:gridAfter w:val="1"/>
          <w:wAfter w:w="20" w:type="pct"/>
        </w:trPr>
        <w:tc>
          <w:tcPr>
            <w:tcW w:w="860" w:type="pct"/>
            <w:tcBorders>
              <w:bottom w:val="single" w:sz="4" w:space="0" w:color="auto"/>
            </w:tcBorders>
            <w:vAlign w:val="center"/>
          </w:tcPr>
          <w:p w14:paraId="6C2BCF89" w14:textId="175915AE" w:rsidR="00180F57" w:rsidRPr="00180F57" w:rsidRDefault="00180F57" w:rsidP="00D52782">
            <w:pPr>
              <w:pStyle w:val="TableText0"/>
              <w:tabs>
                <w:tab w:val="clear" w:pos="794"/>
                <w:tab w:val="left" w:pos="272"/>
              </w:tabs>
              <w:bidi/>
              <w:spacing w:before="60"/>
              <w:jc w:val="left"/>
              <w:rPr>
                <w:lang w:val="de-CH"/>
              </w:rPr>
            </w:pPr>
            <w:r w:rsidRPr="004A563F">
              <w:rPr>
                <w:rFonts w:hint="cs"/>
                <w:sz w:val="20"/>
                <w:szCs w:val="26"/>
                <w:rtl/>
              </w:rPr>
              <w:t xml:space="preserve">عرض نطاق الإرسال </w:t>
            </w:r>
            <w:r w:rsidRPr="004A563F">
              <w:rPr>
                <w:sz w:val="20"/>
                <w:szCs w:val="26"/>
                <w:lang w:val="en-US"/>
              </w:rPr>
              <w:t>RF</w:t>
            </w:r>
            <w:r w:rsidRPr="004A563F">
              <w:rPr>
                <w:rFonts w:hint="cs"/>
                <w:sz w:val="20"/>
                <w:szCs w:val="26"/>
                <w:rtl/>
              </w:rPr>
              <w:t xml:space="preserve"> للمرسل</w:t>
            </w:r>
            <w:r>
              <w:rPr>
                <w:rFonts w:hint="cs"/>
                <w:sz w:val="20"/>
                <w:szCs w:val="26"/>
                <w:rtl/>
                <w:lang w:bidi="ar-EG"/>
              </w:rPr>
              <w:t>:</w:t>
            </w:r>
            <w:r w:rsidRPr="004A563F">
              <w:rPr>
                <w:sz w:val="20"/>
                <w:szCs w:val="26"/>
              </w:rPr>
              <w:br/>
            </w:r>
            <w:r w:rsidRPr="004A563F">
              <w:rPr>
                <w:sz w:val="20"/>
                <w:szCs w:val="26"/>
              </w:rPr>
              <w:tab/>
            </w:r>
            <w:r>
              <w:rPr>
                <w:sz w:val="20"/>
                <w:szCs w:val="26"/>
              </w:rPr>
              <w:t xml:space="preserve">dB </w:t>
            </w:r>
            <w:r w:rsidRPr="004A563F">
              <w:rPr>
                <w:sz w:val="20"/>
                <w:szCs w:val="26"/>
              </w:rPr>
              <w:t>3</w:t>
            </w:r>
            <w:r>
              <w:rPr>
                <w:sz w:val="20"/>
                <w:szCs w:val="26"/>
              </w:rPr>
              <w:t>–</w:t>
            </w:r>
            <w:r w:rsidRPr="004A563F">
              <w:rPr>
                <w:sz w:val="20"/>
                <w:szCs w:val="26"/>
              </w:rPr>
              <w:br/>
            </w:r>
            <w:r w:rsidRPr="004A563F">
              <w:rPr>
                <w:sz w:val="20"/>
                <w:szCs w:val="26"/>
              </w:rPr>
              <w:tab/>
            </w:r>
            <w:r>
              <w:rPr>
                <w:sz w:val="20"/>
                <w:szCs w:val="26"/>
              </w:rPr>
              <w:t>dB 20–</w:t>
            </w:r>
          </w:p>
        </w:tc>
        <w:tc>
          <w:tcPr>
            <w:tcW w:w="340" w:type="pct"/>
            <w:tcBorders>
              <w:bottom w:val="single" w:sz="4" w:space="0" w:color="auto"/>
            </w:tcBorders>
            <w:vAlign w:val="center"/>
          </w:tcPr>
          <w:p w14:paraId="67C5A324" w14:textId="77777777" w:rsidR="00180F57" w:rsidRPr="00042E39" w:rsidRDefault="00180F57" w:rsidP="00180F57">
            <w:pPr>
              <w:pStyle w:val="TableText0"/>
              <w:bidi/>
              <w:spacing w:before="60"/>
              <w:jc w:val="center"/>
            </w:pPr>
            <w:r w:rsidRPr="00042E39">
              <w:t>MHz</w:t>
            </w:r>
          </w:p>
        </w:tc>
        <w:tc>
          <w:tcPr>
            <w:tcW w:w="630" w:type="pct"/>
            <w:tcBorders>
              <w:bottom w:val="single" w:sz="4" w:space="0" w:color="auto"/>
            </w:tcBorders>
            <w:vAlign w:val="center"/>
          </w:tcPr>
          <w:p w14:paraId="24109D55" w14:textId="56E3669F" w:rsidR="00180F57" w:rsidRPr="00B10AC8" w:rsidRDefault="00180F57" w:rsidP="00180F57">
            <w:pPr>
              <w:pStyle w:val="TableText0"/>
              <w:bidi/>
              <w:spacing w:before="60"/>
              <w:jc w:val="center"/>
            </w:pPr>
            <w:r w:rsidRPr="004A563F">
              <w:rPr>
                <w:sz w:val="20"/>
                <w:szCs w:val="26"/>
              </w:rPr>
              <w:br/>
            </w:r>
            <w:r w:rsidRPr="004A563F">
              <w:rPr>
                <w:sz w:val="20"/>
                <w:szCs w:val="26"/>
              </w:rPr>
              <w:br/>
            </w:r>
            <w:r>
              <w:rPr>
                <w:sz w:val="20"/>
                <w:szCs w:val="26"/>
              </w:rPr>
              <w:t>622</w:t>
            </w:r>
            <w:r>
              <w:rPr>
                <w:rFonts w:hint="cs"/>
                <w:sz w:val="20"/>
                <w:szCs w:val="26"/>
                <w:rtl/>
                <w:lang w:bidi="ar-EG"/>
              </w:rPr>
              <w:t xml:space="preserve">؛ </w:t>
            </w:r>
            <w:r>
              <w:rPr>
                <w:sz w:val="20"/>
                <w:szCs w:val="26"/>
                <w:lang w:val="fr-FR" w:bidi="ar-EG"/>
              </w:rPr>
              <w:t>271</w:t>
            </w:r>
            <w:r w:rsidRPr="004A563F">
              <w:rPr>
                <w:sz w:val="20"/>
                <w:szCs w:val="26"/>
              </w:rPr>
              <w:br/>
            </w:r>
            <w:r>
              <w:rPr>
                <w:sz w:val="20"/>
                <w:szCs w:val="26"/>
                <w:lang w:val="en-US"/>
              </w:rPr>
              <w:t>725</w:t>
            </w:r>
            <w:r>
              <w:rPr>
                <w:rFonts w:hint="cs"/>
                <w:sz w:val="20"/>
                <w:szCs w:val="26"/>
                <w:rtl/>
                <w:lang w:val="en-US" w:bidi="ar-EG"/>
              </w:rPr>
              <w:t xml:space="preserve">؛ </w:t>
            </w:r>
            <w:r>
              <w:rPr>
                <w:sz w:val="20"/>
                <w:szCs w:val="26"/>
                <w:lang w:val="en-US" w:bidi="ar-EG"/>
              </w:rPr>
              <w:t>324</w:t>
            </w:r>
          </w:p>
        </w:tc>
        <w:tc>
          <w:tcPr>
            <w:tcW w:w="630" w:type="pct"/>
            <w:tcBorders>
              <w:bottom w:val="single" w:sz="4" w:space="0" w:color="auto"/>
            </w:tcBorders>
            <w:vAlign w:val="center"/>
          </w:tcPr>
          <w:p w14:paraId="2C708605" w14:textId="1EB2EC79" w:rsidR="00180F57" w:rsidRPr="00B10AC8" w:rsidRDefault="00180F57" w:rsidP="00180F57">
            <w:pPr>
              <w:pStyle w:val="TableText0"/>
              <w:bidi/>
              <w:spacing w:before="60"/>
              <w:jc w:val="center"/>
            </w:pPr>
            <w:r w:rsidRPr="004A563F">
              <w:rPr>
                <w:sz w:val="20"/>
                <w:szCs w:val="26"/>
              </w:rPr>
              <w:br/>
            </w:r>
            <w:r w:rsidRPr="004A563F">
              <w:rPr>
                <w:sz w:val="20"/>
                <w:szCs w:val="26"/>
              </w:rPr>
              <w:br/>
            </w:r>
            <w:r>
              <w:rPr>
                <w:sz w:val="20"/>
                <w:szCs w:val="26"/>
              </w:rPr>
              <w:t>1 200</w:t>
            </w:r>
            <w:r>
              <w:rPr>
                <w:rFonts w:hint="cs"/>
                <w:sz w:val="20"/>
                <w:szCs w:val="26"/>
                <w:rtl/>
                <w:lang w:bidi="ar-EG"/>
              </w:rPr>
              <w:t xml:space="preserve">؛ </w:t>
            </w:r>
            <w:r>
              <w:rPr>
                <w:sz w:val="20"/>
                <w:szCs w:val="26"/>
                <w:lang w:val="en-US" w:bidi="ar-EG"/>
              </w:rPr>
              <w:t>600</w:t>
            </w:r>
            <w:r>
              <w:rPr>
                <w:rFonts w:hint="cs"/>
                <w:sz w:val="20"/>
                <w:szCs w:val="26"/>
                <w:rtl/>
                <w:lang w:val="en-US" w:bidi="ar-EG"/>
              </w:rPr>
              <w:t xml:space="preserve">؛ </w:t>
            </w:r>
            <w:r>
              <w:rPr>
                <w:sz w:val="20"/>
                <w:szCs w:val="26"/>
                <w:lang w:val="en-US" w:bidi="ar-EG"/>
              </w:rPr>
              <w:t>180</w:t>
            </w:r>
            <w:r w:rsidRPr="004A563F">
              <w:rPr>
                <w:sz w:val="20"/>
                <w:szCs w:val="26"/>
              </w:rPr>
              <w:br/>
            </w:r>
            <w:r>
              <w:rPr>
                <w:sz w:val="20"/>
                <w:szCs w:val="26"/>
              </w:rPr>
              <w:t>1 220</w:t>
            </w:r>
            <w:r>
              <w:rPr>
                <w:rFonts w:hint="cs"/>
                <w:sz w:val="20"/>
                <w:szCs w:val="26"/>
                <w:rtl/>
                <w:lang w:bidi="ar-EG"/>
              </w:rPr>
              <w:t xml:space="preserve">؛ </w:t>
            </w:r>
            <w:r>
              <w:rPr>
                <w:sz w:val="20"/>
                <w:szCs w:val="26"/>
                <w:lang w:val="en-US" w:bidi="ar-EG"/>
              </w:rPr>
              <w:t>620</w:t>
            </w:r>
            <w:r>
              <w:rPr>
                <w:rFonts w:hint="cs"/>
                <w:sz w:val="20"/>
                <w:szCs w:val="26"/>
                <w:rtl/>
                <w:lang w:val="en-US" w:bidi="ar-EG"/>
              </w:rPr>
              <w:t xml:space="preserve">؛ </w:t>
            </w:r>
            <w:r>
              <w:rPr>
                <w:sz w:val="20"/>
                <w:szCs w:val="26"/>
                <w:lang w:val="en-US" w:bidi="ar-EG"/>
              </w:rPr>
              <w:t>200</w:t>
            </w:r>
          </w:p>
        </w:tc>
        <w:tc>
          <w:tcPr>
            <w:tcW w:w="630" w:type="pct"/>
            <w:tcBorders>
              <w:bottom w:val="single" w:sz="4" w:space="0" w:color="auto"/>
            </w:tcBorders>
            <w:vAlign w:val="center"/>
          </w:tcPr>
          <w:p w14:paraId="73D233DF" w14:textId="50EDD241" w:rsidR="00180F57" w:rsidRPr="00B10AC8" w:rsidRDefault="00180F57" w:rsidP="00180F57">
            <w:pPr>
              <w:pStyle w:val="TableText0"/>
              <w:bidi/>
              <w:spacing w:before="60"/>
              <w:jc w:val="center"/>
            </w:pPr>
            <w:r w:rsidRPr="004A563F">
              <w:rPr>
                <w:sz w:val="20"/>
                <w:szCs w:val="26"/>
              </w:rPr>
              <w:br/>
            </w:r>
            <w:r w:rsidRPr="004A563F">
              <w:rPr>
                <w:sz w:val="20"/>
                <w:szCs w:val="26"/>
              </w:rPr>
              <w:br/>
            </w:r>
            <w:r>
              <w:rPr>
                <w:sz w:val="20"/>
                <w:szCs w:val="26"/>
                <w:lang w:val="en-US"/>
              </w:rPr>
              <w:t>6,8</w:t>
            </w:r>
            <w:r>
              <w:rPr>
                <w:rFonts w:hint="cs"/>
                <w:sz w:val="20"/>
                <w:szCs w:val="26"/>
                <w:rtl/>
                <w:lang w:val="en-US" w:bidi="ar-EG"/>
              </w:rPr>
              <w:t xml:space="preserve">؛ </w:t>
            </w:r>
            <w:r>
              <w:rPr>
                <w:sz w:val="20"/>
                <w:szCs w:val="26"/>
                <w:lang w:val="en-US" w:bidi="ar-EG"/>
              </w:rPr>
              <w:t>37</w:t>
            </w:r>
            <w:r w:rsidRPr="004A563F">
              <w:rPr>
                <w:sz w:val="20"/>
                <w:szCs w:val="26"/>
              </w:rPr>
              <w:br/>
            </w:r>
            <w:r>
              <w:rPr>
                <w:sz w:val="20"/>
                <w:szCs w:val="26"/>
              </w:rPr>
              <w:t>20</w:t>
            </w:r>
            <w:r>
              <w:rPr>
                <w:rFonts w:hint="cs"/>
                <w:sz w:val="20"/>
                <w:szCs w:val="26"/>
                <w:rtl/>
                <w:lang w:bidi="ar-EG"/>
              </w:rPr>
              <w:t xml:space="preserve">؛ </w:t>
            </w:r>
            <w:r>
              <w:rPr>
                <w:sz w:val="20"/>
                <w:szCs w:val="26"/>
                <w:lang w:val="en-US" w:bidi="ar-EG"/>
              </w:rPr>
              <w:t>42</w:t>
            </w:r>
          </w:p>
        </w:tc>
        <w:tc>
          <w:tcPr>
            <w:tcW w:w="630" w:type="pct"/>
            <w:tcBorders>
              <w:bottom w:val="single" w:sz="4" w:space="0" w:color="auto"/>
            </w:tcBorders>
            <w:vAlign w:val="center"/>
          </w:tcPr>
          <w:p w14:paraId="621CEBD8" w14:textId="180581E3" w:rsidR="00180F57" w:rsidRPr="00B10AC8" w:rsidRDefault="00180F57" w:rsidP="00180F57">
            <w:pPr>
              <w:pStyle w:val="TableText0"/>
              <w:bidi/>
              <w:spacing w:before="60"/>
              <w:jc w:val="center"/>
            </w:pPr>
            <w:r w:rsidRPr="004A563F">
              <w:rPr>
                <w:sz w:val="20"/>
                <w:szCs w:val="26"/>
              </w:rPr>
              <w:br/>
            </w:r>
            <w:r w:rsidRPr="004A563F">
              <w:rPr>
                <w:sz w:val="20"/>
                <w:szCs w:val="26"/>
              </w:rPr>
              <w:br/>
              <w:t>0,608</w:t>
            </w:r>
            <w:r w:rsidRPr="004A563F">
              <w:rPr>
                <w:sz w:val="20"/>
                <w:szCs w:val="26"/>
              </w:rPr>
              <w:br/>
              <w:t>2,35</w:t>
            </w:r>
          </w:p>
        </w:tc>
        <w:tc>
          <w:tcPr>
            <w:tcW w:w="630" w:type="pct"/>
            <w:tcBorders>
              <w:bottom w:val="single" w:sz="4" w:space="0" w:color="auto"/>
            </w:tcBorders>
            <w:vAlign w:val="center"/>
          </w:tcPr>
          <w:p w14:paraId="0A90A4CC" w14:textId="16D9E81A" w:rsidR="00180F57" w:rsidRPr="00B10AC8" w:rsidRDefault="00180F57" w:rsidP="00180F57">
            <w:pPr>
              <w:pStyle w:val="TableText0"/>
              <w:bidi/>
              <w:spacing w:before="60"/>
              <w:jc w:val="center"/>
            </w:pPr>
            <w:r>
              <w:rPr>
                <w:sz w:val="20"/>
                <w:szCs w:val="26"/>
                <w:rtl/>
                <w:lang w:bidi="ar-EG"/>
              </w:rPr>
              <w:br/>
            </w:r>
            <w:r>
              <w:rPr>
                <w:rFonts w:hint="cs"/>
                <w:sz w:val="20"/>
                <w:szCs w:val="26"/>
                <w:rtl/>
                <w:lang w:bidi="ar-EG"/>
              </w:rPr>
              <w:br/>
            </w:r>
            <w:r w:rsidRPr="004A563F">
              <w:rPr>
                <w:sz w:val="20"/>
                <w:szCs w:val="26"/>
              </w:rPr>
              <w:t>540</w:t>
            </w:r>
            <w:r w:rsidRPr="004A563F">
              <w:rPr>
                <w:sz w:val="20"/>
                <w:szCs w:val="26"/>
              </w:rPr>
              <w:br/>
              <w:t>670</w:t>
            </w:r>
          </w:p>
        </w:tc>
        <w:tc>
          <w:tcPr>
            <w:tcW w:w="630" w:type="pct"/>
            <w:tcBorders>
              <w:bottom w:val="single" w:sz="4" w:space="0" w:color="auto"/>
            </w:tcBorders>
            <w:vAlign w:val="center"/>
          </w:tcPr>
          <w:p w14:paraId="40A9FDB2" w14:textId="77777777" w:rsidR="00180F57" w:rsidRPr="00E954B5" w:rsidRDefault="00180F57" w:rsidP="00180F57">
            <w:pPr>
              <w:spacing w:before="80" w:after="80" w:line="240" w:lineRule="exact"/>
              <w:jc w:val="center"/>
              <w:rPr>
                <w:sz w:val="20"/>
                <w:szCs w:val="26"/>
              </w:rPr>
            </w:pPr>
            <w:r w:rsidRPr="00E954B5">
              <w:rPr>
                <w:sz w:val="20"/>
                <w:szCs w:val="26"/>
              </w:rPr>
              <w:br/>
            </w:r>
            <w:r w:rsidRPr="00E954B5">
              <w:rPr>
                <w:sz w:val="20"/>
                <w:szCs w:val="26"/>
              </w:rPr>
              <w:br/>
              <w:t>1 850</w:t>
            </w:r>
          </w:p>
          <w:p w14:paraId="3CFB4CA4" w14:textId="54765DBF" w:rsidR="00180F57" w:rsidRPr="00B10AC8" w:rsidRDefault="00180F57" w:rsidP="00180F57">
            <w:pPr>
              <w:spacing w:before="60" w:after="40"/>
              <w:jc w:val="center"/>
              <w:rPr>
                <w:sz w:val="18"/>
              </w:rPr>
            </w:pPr>
            <w:r w:rsidRPr="00E954B5">
              <w:rPr>
                <w:sz w:val="20"/>
                <w:szCs w:val="26"/>
              </w:rPr>
              <w:t>1 854</w:t>
            </w:r>
          </w:p>
        </w:tc>
      </w:tr>
      <w:tr w:rsidR="0066237E" w:rsidRPr="004977F0" w14:paraId="6C038E0B" w14:textId="77777777" w:rsidTr="00BA3013">
        <w:tc>
          <w:tcPr>
            <w:tcW w:w="5000" w:type="pct"/>
            <w:gridSpan w:val="9"/>
            <w:tcBorders>
              <w:top w:val="single" w:sz="4" w:space="0" w:color="auto"/>
              <w:left w:val="nil"/>
              <w:bottom w:val="nil"/>
              <w:right w:val="nil"/>
            </w:tcBorders>
          </w:tcPr>
          <w:p w14:paraId="7EF281DE" w14:textId="77777777" w:rsidR="00180F57" w:rsidRPr="00B005B1" w:rsidRDefault="00180F57" w:rsidP="00180F57">
            <w:pPr>
              <w:pStyle w:val="Tabletext"/>
              <w:tabs>
                <w:tab w:val="left" w:pos="389"/>
              </w:tabs>
              <w:spacing w:after="20" w:line="240" w:lineRule="exact"/>
              <w:jc w:val="both"/>
              <w:rPr>
                <w:rFonts w:eastAsia="MS Mincho"/>
                <w:sz w:val="18"/>
                <w:szCs w:val="24"/>
                <w:rtl/>
              </w:rPr>
            </w:pPr>
            <w:r w:rsidRPr="007426CD">
              <w:rPr>
                <w:sz w:val="18"/>
                <w:szCs w:val="18"/>
                <w:vertAlign w:val="superscript"/>
              </w:rPr>
              <w:t>(1)</w:t>
            </w:r>
            <w:r w:rsidRPr="007426CD">
              <w:rPr>
                <w:sz w:val="18"/>
                <w:szCs w:val="18"/>
              </w:rPr>
              <w:tab/>
            </w:r>
            <w:r w:rsidRPr="00B005B1">
              <w:rPr>
                <w:rFonts w:eastAsia="MS Mincho" w:hint="cs"/>
                <w:sz w:val="18"/>
                <w:szCs w:val="24"/>
                <w:rtl/>
              </w:rPr>
              <w:t xml:space="preserve">ستجري دراسات التقاسم باستعمال دورات تشغيل متعددة من دورات التشغيل المنخفض من قبيل </w:t>
            </w:r>
            <w:r w:rsidRPr="00B005B1">
              <w:rPr>
                <w:rFonts w:eastAsia="MS Mincho"/>
                <w:sz w:val="18"/>
                <w:szCs w:val="24"/>
              </w:rPr>
              <w:t>0,01</w:t>
            </w:r>
            <w:r w:rsidRPr="00B005B1">
              <w:rPr>
                <w:rFonts w:eastAsia="MS Mincho" w:hint="cs"/>
                <w:sz w:val="18"/>
                <w:szCs w:val="24"/>
                <w:rtl/>
              </w:rPr>
              <w:t xml:space="preserve"> إلى دورات التشغيل المرتفع الذي يصل إلى </w:t>
            </w:r>
            <w:r w:rsidRPr="00B005B1">
              <w:rPr>
                <w:rFonts w:eastAsia="MS Mincho"/>
                <w:sz w:val="18"/>
                <w:szCs w:val="24"/>
              </w:rPr>
              <w:t>0,2</w:t>
            </w:r>
            <w:r w:rsidRPr="00B005B1">
              <w:rPr>
                <w:rFonts w:eastAsia="MS Mincho" w:hint="cs"/>
                <w:sz w:val="18"/>
                <w:szCs w:val="24"/>
                <w:rtl/>
              </w:rPr>
              <w:t>.</w:t>
            </w:r>
          </w:p>
          <w:p w14:paraId="49841AC3" w14:textId="386D1138" w:rsidR="0066237E" w:rsidRPr="00180F57" w:rsidRDefault="00180F57" w:rsidP="00180F57">
            <w:pPr>
              <w:pStyle w:val="TableText0"/>
              <w:tabs>
                <w:tab w:val="clear" w:pos="794"/>
                <w:tab w:val="left" w:pos="397"/>
              </w:tabs>
              <w:bidi/>
              <w:spacing w:before="60"/>
              <w:rPr>
                <w:rFonts w:eastAsia="SimSun"/>
                <w:sz w:val="22"/>
                <w:szCs w:val="20"/>
              </w:rPr>
            </w:pPr>
            <w:r w:rsidRPr="007426CD">
              <w:rPr>
                <w:rFonts w:eastAsia="MS Mincho"/>
                <w:szCs w:val="18"/>
                <w:vertAlign w:val="superscript"/>
              </w:rPr>
              <w:t xml:space="preserve"> (2)</w:t>
            </w:r>
            <w:r w:rsidRPr="007426CD">
              <w:rPr>
                <w:rFonts w:eastAsia="MS Mincho"/>
                <w:szCs w:val="18"/>
              </w:rPr>
              <w:tab/>
            </w:r>
            <w:r w:rsidRPr="00B005B1">
              <w:rPr>
                <w:rFonts w:eastAsia="MS Mincho" w:hint="cs"/>
                <w:szCs w:val="24"/>
                <w:rtl/>
              </w:rPr>
              <w:t xml:space="preserve">ستركز دراسات التقاسم على عروض نطاق النبضات الأعلى من </w:t>
            </w:r>
            <w:r w:rsidRPr="00B005B1">
              <w:rPr>
                <w:rFonts w:eastAsia="MS Mincho"/>
                <w:szCs w:val="24"/>
              </w:rPr>
              <w:t>MHz 1 600</w:t>
            </w:r>
            <w:r w:rsidRPr="00B005B1">
              <w:rPr>
                <w:rFonts w:eastAsia="MS Mincho" w:hint="cs"/>
                <w:szCs w:val="24"/>
                <w:rtl/>
              </w:rPr>
              <w:t>.</w:t>
            </w:r>
          </w:p>
        </w:tc>
      </w:tr>
    </w:tbl>
    <w:p w14:paraId="1DACBEFE" w14:textId="77777777" w:rsidR="00344739" w:rsidRDefault="00344739" w:rsidP="00344739">
      <w:pPr>
        <w:overflowPunct/>
        <w:autoSpaceDE/>
        <w:autoSpaceDN/>
        <w:bidi w:val="0"/>
        <w:adjustRightInd/>
        <w:spacing w:before="0" w:line="240" w:lineRule="auto"/>
        <w:jc w:val="left"/>
        <w:textAlignment w:val="auto"/>
      </w:pPr>
    </w:p>
    <w:p w14:paraId="0727D451" w14:textId="77777777" w:rsidR="00344739" w:rsidRDefault="00344739" w:rsidP="00344739">
      <w:pPr>
        <w:rPr>
          <w:rtl/>
        </w:rPr>
        <w:sectPr w:rsidR="00344739" w:rsidSect="00D83ADD">
          <w:headerReference w:type="default" r:id="rId19"/>
          <w:footerReference w:type="default" r:id="rId20"/>
          <w:pgSz w:w="15840" w:h="12240" w:orient="landscape" w:code="1"/>
          <w:pgMar w:top="1134" w:right="1134" w:bottom="1134" w:left="1134" w:header="720" w:footer="482" w:gutter="0"/>
          <w:cols w:space="720"/>
          <w:bidi/>
          <w:docGrid w:linePitch="360"/>
        </w:sectPr>
      </w:pPr>
    </w:p>
    <w:p w14:paraId="1E08EA30" w14:textId="77777777" w:rsidR="00344739" w:rsidRPr="00212DC8" w:rsidRDefault="00344739" w:rsidP="00344739">
      <w:pPr>
        <w:rPr>
          <w:spacing w:val="-4"/>
          <w:rtl/>
          <w:lang w:bidi="ar-EG"/>
        </w:rPr>
      </w:pPr>
      <w:r>
        <w:rPr>
          <w:rFonts w:hint="cs"/>
          <w:spacing w:val="-4"/>
          <w:rtl/>
        </w:rPr>
        <w:lastRenderedPageBreak/>
        <w:t>ويُعزى</w:t>
      </w:r>
      <w:r w:rsidRPr="00786D9D">
        <w:rPr>
          <w:rFonts w:hint="cs"/>
          <w:spacing w:val="-4"/>
          <w:rtl/>
        </w:rPr>
        <w:t xml:space="preserve"> نزوع رادارات التحديد الراديوي للموقع التي تستعمل هذا النطاق </w:t>
      </w:r>
      <w:r>
        <w:rPr>
          <w:rFonts w:hint="cs"/>
          <w:spacing w:val="-4"/>
          <w:rtl/>
        </w:rPr>
        <w:t xml:space="preserve">أو المخطط لها أن تستعمله </w:t>
      </w:r>
      <w:r w:rsidRPr="00786D9D">
        <w:rPr>
          <w:rFonts w:hint="cs"/>
          <w:spacing w:val="-4"/>
          <w:rtl/>
        </w:rPr>
        <w:t>إلى الاتصاف بالخصائص العامة التالية إلى:</w:t>
      </w:r>
    </w:p>
    <w:p w14:paraId="570D0735" w14:textId="77777777" w:rsidR="00344739" w:rsidRDefault="00344739" w:rsidP="00344739">
      <w:pPr>
        <w:pStyle w:val="enumlev1"/>
        <w:rPr>
          <w:rtl/>
        </w:rPr>
      </w:pPr>
      <w:r>
        <w:rPr>
          <w:rFonts w:hint="cs"/>
          <w:rtl/>
        </w:rPr>
        <w:t>-</w:t>
      </w:r>
      <w:r>
        <w:rPr>
          <w:rFonts w:hint="cs"/>
          <w:rtl/>
        </w:rPr>
        <w:tab/>
        <w:t>تنحو نحو امتلاك قدرة ذروة وقدرة متوسطة عالية للمرسِل، مع بعض الاستثناءات الملحوظة؛</w:t>
      </w:r>
    </w:p>
    <w:p w14:paraId="29DA58F1" w14:textId="719BD13F" w:rsidR="00344739" w:rsidRDefault="00344739" w:rsidP="00344739">
      <w:pPr>
        <w:pStyle w:val="enumlev1"/>
      </w:pPr>
      <w:r>
        <w:rPr>
          <w:rFonts w:hint="cs"/>
          <w:rtl/>
        </w:rPr>
        <w:t>-</w:t>
      </w:r>
      <w:r>
        <w:rPr>
          <w:rFonts w:hint="cs"/>
          <w:rtl/>
        </w:rPr>
        <w:tab/>
        <w:t xml:space="preserve">تستعمل، في العادة، مرسلات مضخمي القدرة بواسطة مذبذب رئيسي بدلاً من مذبذبي القدرة. وهي عادة ما تكون قابلة للتوليف ويكون البعض الآخر منها سريع التردد، ويستخدم البعض منها تشكيل </w:t>
      </w:r>
      <w:r>
        <w:t>FM</w:t>
      </w:r>
      <w:r>
        <w:rPr>
          <w:rFonts w:hint="cs"/>
          <w:rtl/>
        </w:rPr>
        <w:t xml:space="preserve"> خطي (</w:t>
      </w:r>
      <w:r w:rsidR="00B627BA">
        <w:rPr>
          <w:rFonts w:hint="cs"/>
          <w:rtl/>
        </w:rPr>
        <w:t>زقزقة</w:t>
      </w:r>
      <w:r>
        <w:rPr>
          <w:rFonts w:hint="cs"/>
          <w:rtl/>
        </w:rPr>
        <w:t>) أو</w:t>
      </w:r>
      <w:r w:rsidR="005D625C">
        <w:rPr>
          <w:rFonts w:hint="eastAsia"/>
          <w:rtl/>
        </w:rPr>
        <w:t> </w:t>
      </w:r>
      <w:r>
        <w:rPr>
          <w:rFonts w:hint="cs"/>
          <w:rtl/>
        </w:rPr>
        <w:t>تشكيل بين النبضات مشفر الطور؛</w:t>
      </w:r>
    </w:p>
    <w:p w14:paraId="3892E37A" w14:textId="77777777" w:rsidR="00344739" w:rsidRPr="00F45D91" w:rsidRDefault="00344739" w:rsidP="00344739">
      <w:pPr>
        <w:pStyle w:val="enumlev1"/>
        <w:rPr>
          <w:spacing w:val="-4"/>
        </w:rPr>
      </w:pPr>
      <w:r w:rsidRPr="00F45D91">
        <w:rPr>
          <w:rFonts w:hint="cs"/>
          <w:spacing w:val="-4"/>
          <w:rtl/>
        </w:rPr>
        <w:t>-</w:t>
      </w:r>
      <w:r w:rsidRPr="00F45D91">
        <w:rPr>
          <w:rFonts w:hint="cs"/>
          <w:spacing w:val="-4"/>
          <w:rtl/>
        </w:rPr>
        <w:tab/>
        <w:t xml:space="preserve">يملك بعضها حزماً رئيسية للهوائي قابلة للتوجيه في السمت والارتفاع على السواء باستعمال التوجيه </w:t>
      </w:r>
      <w:r>
        <w:rPr>
          <w:rFonts w:hint="cs"/>
          <w:spacing w:val="-4"/>
          <w:rtl/>
        </w:rPr>
        <w:t>الإلكتروني</w:t>
      </w:r>
      <w:r w:rsidRPr="00F45D91">
        <w:rPr>
          <w:rFonts w:hint="cs"/>
          <w:spacing w:val="-4"/>
          <w:rtl/>
        </w:rPr>
        <w:t xml:space="preserve"> للحزم؛</w:t>
      </w:r>
    </w:p>
    <w:p w14:paraId="762D958F" w14:textId="77777777" w:rsidR="00344739" w:rsidRDefault="00344739" w:rsidP="00344739">
      <w:pPr>
        <w:pStyle w:val="enumlev1"/>
      </w:pPr>
      <w:r>
        <w:rPr>
          <w:rFonts w:hint="cs"/>
          <w:rtl/>
        </w:rPr>
        <w:t>-</w:t>
      </w:r>
      <w:r>
        <w:rPr>
          <w:rFonts w:hint="cs"/>
          <w:rtl/>
        </w:rPr>
        <w:tab/>
        <w:t>تستخدم عادة مقدرات على الاستقبال والمعالجة متعددة الاستعمالات مثل هوائيات استقبال طمس الفصوص الجانبية الفرعية، ومعالجة قطارات نبضات الموجات الحاملة المتسقة لمنع عودة الجلبة بواسطة تقنيات دلالة-الهدف-المتحرك وتقنيات معدل الإنذارات الخاطئة الثابتة، وفي بعض الحالات، الانتقاء التكييفي للترددات العاملة بالاستناد إلى استشعار التداخل في مختلف الترددات.</w:t>
      </w:r>
    </w:p>
    <w:p w14:paraId="4DCF91C6" w14:textId="17554D3B" w:rsidR="00344739" w:rsidRPr="00DB1FCE" w:rsidRDefault="00344739" w:rsidP="00344739">
      <w:pPr>
        <w:rPr>
          <w:spacing w:val="-2"/>
          <w:rtl/>
        </w:rPr>
      </w:pPr>
      <w:r w:rsidRPr="00DB1FCE">
        <w:rPr>
          <w:rFonts w:hint="cs"/>
          <w:spacing w:val="-2"/>
          <w:rtl/>
        </w:rPr>
        <w:t xml:space="preserve">يحتوي الجدول </w:t>
      </w:r>
      <w:r w:rsidRPr="00DB1FCE">
        <w:rPr>
          <w:spacing w:val="-2"/>
        </w:rPr>
        <w:t>1</w:t>
      </w:r>
      <w:r w:rsidRPr="00DB1FCE">
        <w:rPr>
          <w:rFonts w:hint="cs"/>
          <w:spacing w:val="-2"/>
          <w:rtl/>
        </w:rPr>
        <w:t xml:space="preserve"> على الخصائص التقنية للأنظمة التمثيلية المنتشرة أو المتوقع نشرها في كامل نطاق</w:t>
      </w:r>
      <w:r w:rsidR="00FA58A7" w:rsidRPr="00DB1FCE">
        <w:rPr>
          <w:rFonts w:hint="cs"/>
          <w:spacing w:val="-2"/>
          <w:rtl/>
          <w:lang w:bidi="ar-SY"/>
        </w:rPr>
        <w:t xml:space="preserve"> التردد</w:t>
      </w:r>
      <w:r w:rsidRPr="00DB1FCE">
        <w:rPr>
          <w:rFonts w:hint="cs"/>
          <w:spacing w:val="-2"/>
          <w:rtl/>
        </w:rPr>
        <w:t xml:space="preserve"> </w:t>
      </w:r>
      <w:r w:rsidRPr="00DB1FCE">
        <w:rPr>
          <w:spacing w:val="-2"/>
        </w:rPr>
        <w:t>GHz 17,3</w:t>
      </w:r>
      <w:r w:rsidRPr="00DB1FCE">
        <w:rPr>
          <w:spacing w:val="-2"/>
        </w:rPr>
        <w:noBreakHyphen/>
        <w:t>15,4</w:t>
      </w:r>
      <w:r w:rsidRPr="00DB1FCE">
        <w:rPr>
          <w:rFonts w:hint="cs"/>
          <w:spacing w:val="-2"/>
          <w:rtl/>
        </w:rPr>
        <w:t xml:space="preserve"> أو</w:t>
      </w:r>
      <w:r w:rsidR="005D625C" w:rsidRPr="00DB1FCE">
        <w:rPr>
          <w:rFonts w:hint="eastAsia"/>
          <w:spacing w:val="-2"/>
          <w:rtl/>
        </w:rPr>
        <w:t> </w:t>
      </w:r>
      <w:r w:rsidRPr="00DB1FCE">
        <w:rPr>
          <w:rFonts w:hint="cs"/>
          <w:spacing w:val="-2"/>
          <w:rtl/>
        </w:rPr>
        <w:t>في</w:t>
      </w:r>
      <w:r w:rsidR="005D625C" w:rsidRPr="00DB1FCE">
        <w:rPr>
          <w:rFonts w:hint="eastAsia"/>
          <w:spacing w:val="-2"/>
          <w:rtl/>
        </w:rPr>
        <w:t> </w:t>
      </w:r>
      <w:r w:rsidRPr="00DB1FCE">
        <w:rPr>
          <w:rFonts w:hint="cs"/>
          <w:spacing w:val="-2"/>
          <w:rtl/>
        </w:rPr>
        <w:t xml:space="preserve">أجزاء منه. وتكفي هذه المعلومات لإجراء حساب عام لتقييم الملاءمة بين هذه الرادارات والأنظمة الأخرى. وتمتلك بعض رادارات التحديد الراديوي للموقع أو جميعها التي يرد ذكر خصائصها في الجدول </w:t>
      </w:r>
      <w:r w:rsidRPr="00DB1FCE">
        <w:rPr>
          <w:spacing w:val="-2"/>
        </w:rPr>
        <w:t>1</w:t>
      </w:r>
      <w:r w:rsidRPr="00DB1FCE">
        <w:rPr>
          <w:rFonts w:hint="cs"/>
          <w:spacing w:val="-2"/>
          <w:rtl/>
        </w:rPr>
        <w:t xml:space="preserve"> </w:t>
      </w:r>
      <w:r w:rsidR="0085500C" w:rsidRPr="00DB1FCE">
        <w:rPr>
          <w:rFonts w:hint="cs"/>
          <w:spacing w:val="-2"/>
          <w:rtl/>
        </w:rPr>
        <w:t>الخواص</w:t>
      </w:r>
      <w:r w:rsidRPr="00DB1FCE">
        <w:rPr>
          <w:rFonts w:hint="cs"/>
          <w:spacing w:val="-2"/>
          <w:rtl/>
        </w:rPr>
        <w:t xml:space="preserve"> أعلاه، وإن كانت لا تبين </w:t>
      </w:r>
      <w:r w:rsidR="0085500C" w:rsidRPr="00DB1FCE">
        <w:rPr>
          <w:rFonts w:hint="cs"/>
          <w:spacing w:val="-2"/>
          <w:rtl/>
        </w:rPr>
        <w:t>جميع</w:t>
      </w:r>
      <w:r w:rsidRPr="00DB1FCE">
        <w:rPr>
          <w:rFonts w:hint="cs"/>
          <w:spacing w:val="-2"/>
          <w:rtl/>
        </w:rPr>
        <w:t xml:space="preserve"> الصفات التي يمكن أن تظهر في الأنظمة المستقبلية.</w:t>
      </w:r>
    </w:p>
    <w:p w14:paraId="2F183877" w14:textId="77777777" w:rsidR="00344739" w:rsidRPr="00C67844" w:rsidRDefault="00344739" w:rsidP="00344739">
      <w:pPr>
        <w:pStyle w:val="Heading2"/>
        <w:rPr>
          <w:rtl/>
        </w:rPr>
      </w:pPr>
      <w:bookmarkStart w:id="7" w:name="_Toc257800086"/>
      <w:r>
        <w:t>1</w:t>
      </w:r>
      <w:r w:rsidRPr="00C67844">
        <w:t>.</w:t>
      </w:r>
      <w:r>
        <w:t>2</w:t>
      </w:r>
      <w:r w:rsidRPr="00C67844">
        <w:rPr>
          <w:rFonts w:hint="cs"/>
        </w:rPr>
        <w:tab/>
      </w:r>
      <w:r w:rsidRPr="00C67844">
        <w:rPr>
          <w:rFonts w:hint="cs"/>
          <w:rtl/>
        </w:rPr>
        <w:t>المرسلات</w:t>
      </w:r>
      <w:bookmarkEnd w:id="7"/>
    </w:p>
    <w:p w14:paraId="4F3AF769" w14:textId="3258D7EA" w:rsidR="00344739" w:rsidRDefault="00344739" w:rsidP="00344739">
      <w:pPr>
        <w:rPr>
          <w:rtl/>
        </w:rPr>
      </w:pPr>
      <w:r>
        <w:rPr>
          <w:rFonts w:hint="cs"/>
          <w:rtl/>
        </w:rPr>
        <w:t>تستعمل الرادارات العاملة أو المخطط لها أن تعمل في نطاق</w:t>
      </w:r>
      <w:r w:rsidR="008738AC">
        <w:rPr>
          <w:rFonts w:hint="cs"/>
          <w:rtl/>
        </w:rPr>
        <w:t xml:space="preserve"> التردد</w:t>
      </w:r>
      <w:r>
        <w:rPr>
          <w:rFonts w:hint="cs"/>
          <w:rtl/>
        </w:rPr>
        <w:t xml:space="preserve"> </w:t>
      </w:r>
      <w:r>
        <w:t>GHz 17,3-15,4</w:t>
      </w:r>
      <w:r>
        <w:rPr>
          <w:rFonts w:hint="cs"/>
          <w:rtl/>
        </w:rPr>
        <w:t xml:space="preserve"> مجموعة متنوعة من التشكيلات بما</w:t>
      </w:r>
      <w:r w:rsidR="00683377">
        <w:rPr>
          <w:rFonts w:hint="eastAsia"/>
          <w:rtl/>
        </w:rPr>
        <w:t> </w:t>
      </w:r>
      <w:r>
        <w:rPr>
          <w:rFonts w:hint="cs"/>
          <w:rtl/>
        </w:rPr>
        <w:t xml:space="preserve">فيها النبضات غير المشكلة والنبضات بتشكيل التردد </w:t>
      </w:r>
      <w:r>
        <w:t>(chirped)</w:t>
      </w:r>
      <w:r>
        <w:rPr>
          <w:rFonts w:hint="cs"/>
          <w:rtl/>
        </w:rPr>
        <w:t xml:space="preserve"> والنبضات بتشفير الطور. وتستعمل</w:t>
      </w:r>
      <w:r w:rsidR="0085500C">
        <w:rPr>
          <w:rFonts w:hint="cs"/>
          <w:rtl/>
          <w:lang w:bidi="ar-EG"/>
        </w:rPr>
        <w:t xml:space="preserve"> أجهزة</w:t>
      </w:r>
      <w:r>
        <w:rPr>
          <w:rFonts w:hint="cs"/>
          <w:rtl/>
        </w:rPr>
        <w:t xml:space="preserve"> خرج الحزمة الخطية والحالة الصلبة في المراحل النهائية للمرسلات. ويتمثل الاتجاه الشائع في أنظمة الرادارات الجديدة في </w:t>
      </w:r>
      <w:r w:rsidR="0085500C">
        <w:rPr>
          <w:rFonts w:hint="cs"/>
          <w:rtl/>
        </w:rPr>
        <w:t>أجهزة</w:t>
      </w:r>
      <w:r>
        <w:rPr>
          <w:rFonts w:hint="cs"/>
          <w:rtl/>
        </w:rPr>
        <w:t xml:space="preserve"> خرج الحزمة الخطية والحالة الصلبة بسبب متطلبات معالجة إشارة "دوبلر". وعلاوة</w:t>
      </w:r>
      <w:r w:rsidR="00683377">
        <w:rPr>
          <w:rFonts w:hint="cs"/>
          <w:rtl/>
        </w:rPr>
        <w:t>ً</w:t>
      </w:r>
      <w:r>
        <w:rPr>
          <w:rFonts w:hint="cs"/>
          <w:rtl/>
        </w:rPr>
        <w:t xml:space="preserve"> على ذلك، تمتلك الرادارات التي تستعمل </w:t>
      </w:r>
      <w:r w:rsidR="0085500C">
        <w:rPr>
          <w:rFonts w:hint="cs"/>
          <w:rtl/>
        </w:rPr>
        <w:t>أجهزة</w:t>
      </w:r>
      <w:r>
        <w:rPr>
          <w:rFonts w:hint="cs"/>
          <w:rtl/>
        </w:rPr>
        <w:t xml:space="preserve"> خرج الحالة الصلبة قدرة خرج منخفضة لذروة المرسل ودورات تشغيل ذات نبضات عالية.</w:t>
      </w:r>
    </w:p>
    <w:p w14:paraId="47A2D4C9" w14:textId="5A66C6DA" w:rsidR="008738AC" w:rsidRPr="0098339A" w:rsidRDefault="0098339A" w:rsidP="0098339A">
      <w:pPr>
        <w:rPr>
          <w:rtl/>
        </w:rPr>
      </w:pPr>
      <w:r w:rsidRPr="0098339A">
        <w:rPr>
          <w:rFonts w:hint="cs"/>
          <w:rtl/>
        </w:rPr>
        <w:t xml:space="preserve">وتُعدّ </w:t>
      </w:r>
      <w:r w:rsidR="00344739" w:rsidRPr="0098339A">
        <w:rPr>
          <w:rFonts w:hint="cs"/>
          <w:rtl/>
        </w:rPr>
        <w:t>مرسلات</w:t>
      </w:r>
      <w:r w:rsidRPr="0098339A">
        <w:rPr>
          <w:rFonts w:hint="cs"/>
          <w:rtl/>
        </w:rPr>
        <w:t xml:space="preserve"> </w:t>
      </w:r>
      <w:r w:rsidR="00344739" w:rsidRPr="0098339A">
        <w:rPr>
          <w:rFonts w:hint="cs"/>
          <w:rtl/>
        </w:rPr>
        <w:t>الحالة الصلبة</w:t>
      </w:r>
      <w:r w:rsidRPr="0098339A">
        <w:rPr>
          <w:rFonts w:hint="cs"/>
          <w:rtl/>
        </w:rPr>
        <w:t xml:space="preserve"> رادارا</w:t>
      </w:r>
      <w:r w:rsidRPr="0098339A">
        <w:rPr>
          <w:rFonts w:hint="eastAsia"/>
          <w:rtl/>
        </w:rPr>
        <w:t>ت</w:t>
      </w:r>
      <w:r w:rsidRPr="0098339A">
        <w:rPr>
          <w:rFonts w:hint="cs"/>
          <w:rtl/>
        </w:rPr>
        <w:t xml:space="preserve"> منخفضة القدرة، </w:t>
      </w:r>
      <w:r w:rsidR="00B24002">
        <w:rPr>
          <w:rFonts w:hint="cs"/>
          <w:rtl/>
        </w:rPr>
        <w:t xml:space="preserve">أما </w:t>
      </w:r>
      <w:r w:rsidRPr="0098339A">
        <w:rPr>
          <w:rFonts w:hint="cs"/>
          <w:rtl/>
        </w:rPr>
        <w:t>المرسلات التي تستعمل</w:t>
      </w:r>
      <w:r w:rsidR="00344739" w:rsidRPr="0098339A">
        <w:rPr>
          <w:rFonts w:hint="cs"/>
          <w:rtl/>
        </w:rPr>
        <w:t xml:space="preserve"> </w:t>
      </w:r>
      <w:r w:rsidR="0085500C">
        <w:rPr>
          <w:rFonts w:hint="cs"/>
          <w:rtl/>
        </w:rPr>
        <w:t>أجهزة</w:t>
      </w:r>
      <w:r w:rsidR="00344739" w:rsidRPr="0098339A">
        <w:rPr>
          <w:rFonts w:hint="cs"/>
          <w:rtl/>
        </w:rPr>
        <w:t xml:space="preserve"> المجال المتقاطع (الصمامات المفرَّغة)</w:t>
      </w:r>
      <w:r w:rsidR="00344739" w:rsidRPr="0098339A">
        <w:rPr>
          <w:rFonts w:hint="cs"/>
          <w:rtl/>
          <w:lang w:val="fr-CH"/>
        </w:rPr>
        <w:t xml:space="preserve"> </w:t>
      </w:r>
      <w:r w:rsidR="0085500C">
        <w:rPr>
          <w:rFonts w:hint="cs"/>
          <w:rtl/>
          <w:lang w:val="fr-CH"/>
        </w:rPr>
        <w:t>وأجهزة</w:t>
      </w:r>
      <w:r w:rsidR="00344739" w:rsidRPr="0098339A">
        <w:rPr>
          <w:rFonts w:hint="cs"/>
          <w:rtl/>
          <w:lang w:val="fr-CH"/>
        </w:rPr>
        <w:t xml:space="preserve"> الحزمة الخطية </w:t>
      </w:r>
      <w:r w:rsidR="00344739" w:rsidRPr="0098339A">
        <w:rPr>
          <w:rFonts w:hint="cs"/>
          <w:rtl/>
        </w:rPr>
        <w:t>(أنبوبة بموجات متنقلة)</w:t>
      </w:r>
      <w:r w:rsidRPr="0098339A">
        <w:rPr>
          <w:rFonts w:hint="cs"/>
          <w:rtl/>
        </w:rPr>
        <w:t xml:space="preserve"> </w:t>
      </w:r>
      <w:r w:rsidR="00B24002">
        <w:rPr>
          <w:rFonts w:hint="cs"/>
          <w:rtl/>
        </w:rPr>
        <w:t xml:space="preserve">فهي </w:t>
      </w:r>
      <w:r w:rsidRPr="0098339A">
        <w:rPr>
          <w:rFonts w:hint="cs"/>
          <w:rtl/>
        </w:rPr>
        <w:t>رادارات عالية القدرة</w:t>
      </w:r>
      <w:r w:rsidR="00B24002">
        <w:rPr>
          <w:rFonts w:hint="cs"/>
          <w:rtl/>
        </w:rPr>
        <w:t>.</w:t>
      </w:r>
    </w:p>
    <w:p w14:paraId="3856F0DC" w14:textId="77777777" w:rsidR="00344739" w:rsidRPr="00C67844" w:rsidRDefault="00344739" w:rsidP="00344739">
      <w:pPr>
        <w:pStyle w:val="Heading3"/>
        <w:rPr>
          <w:rtl/>
        </w:rPr>
      </w:pPr>
      <w:bookmarkStart w:id="8" w:name="_Toc257800087"/>
      <w:r>
        <w:t>1</w:t>
      </w:r>
      <w:r w:rsidRPr="00C67844">
        <w:t>.1.</w:t>
      </w:r>
      <w:r>
        <w:t>2</w:t>
      </w:r>
      <w:r w:rsidRPr="00C67844">
        <w:rPr>
          <w:rFonts w:hint="cs"/>
        </w:rPr>
        <w:tab/>
      </w:r>
      <w:r w:rsidRPr="00C67844">
        <w:rPr>
          <w:rFonts w:hint="cs"/>
          <w:rtl/>
        </w:rPr>
        <w:t>قفز</w:t>
      </w:r>
      <w:r>
        <w:rPr>
          <w:rFonts w:hint="cs"/>
          <w:rtl/>
        </w:rPr>
        <w:t>ات</w:t>
      </w:r>
      <w:r w:rsidRPr="00C67844">
        <w:rPr>
          <w:rFonts w:hint="cs"/>
          <w:rtl/>
        </w:rPr>
        <w:t xml:space="preserve"> التردد</w:t>
      </w:r>
      <w:bookmarkEnd w:id="8"/>
    </w:p>
    <w:p w14:paraId="7A62F492" w14:textId="6124290C" w:rsidR="00344739" w:rsidRDefault="00344739" w:rsidP="00344739">
      <w:pPr>
        <w:rPr>
          <w:rtl/>
        </w:rPr>
      </w:pPr>
      <w:r>
        <w:rPr>
          <w:rFonts w:hint="cs"/>
          <w:rtl/>
        </w:rPr>
        <w:t>هذا النمط من الرادارات</w:t>
      </w:r>
      <w:r w:rsidR="00B409DE">
        <w:rPr>
          <w:rFonts w:hint="cs"/>
          <w:rtl/>
        </w:rPr>
        <w:t xml:space="preserve"> الذي يستخدم تقنيات قفزات التردد</w:t>
      </w:r>
      <w:r>
        <w:rPr>
          <w:rFonts w:hint="cs"/>
          <w:rtl/>
        </w:rPr>
        <w:t xml:space="preserve"> </w:t>
      </w:r>
      <w:r w:rsidR="0085500C">
        <w:rPr>
          <w:rFonts w:hint="cs"/>
          <w:rtl/>
        </w:rPr>
        <w:t xml:space="preserve">يقسم عادةً </w:t>
      </w:r>
      <w:r>
        <w:rPr>
          <w:rFonts w:hint="cs"/>
          <w:rtl/>
        </w:rPr>
        <w:t>نطاق الترددات الموزع عليه إلى قنوات، ثم ينتقي الرادار بصفة عشوائية قناة من بين جميع القنوات المتيسرة للإرسال. ويمكن أن يحدث هذا الشغل العشوائي لإحدى القنوات على أساس موقع كل حزمة حيث ترسل العديد من النبضات على نفس القناة أو على أساس نبضي. وينبغي مراعاة هذا البعد الهام لأنظمة الرادار مع أخذ التأثيرات المحتملة لرادارات قفزات التردد في الاعتبار في دراسات التقاسم.</w:t>
      </w:r>
    </w:p>
    <w:p w14:paraId="414D7E46" w14:textId="77777777" w:rsidR="00344739" w:rsidRDefault="00344739" w:rsidP="00344739">
      <w:pPr>
        <w:pStyle w:val="Heading2"/>
      </w:pPr>
      <w:bookmarkStart w:id="9" w:name="_Toc257800088"/>
      <w:r w:rsidRPr="00C67844">
        <w:t>2.2</w:t>
      </w:r>
      <w:r w:rsidRPr="00C67844">
        <w:rPr>
          <w:rFonts w:hint="cs"/>
        </w:rPr>
        <w:tab/>
      </w:r>
      <w:r w:rsidRPr="00C67844">
        <w:rPr>
          <w:rFonts w:hint="cs"/>
          <w:rtl/>
        </w:rPr>
        <w:t>أجهزة الاستقبال</w:t>
      </w:r>
      <w:bookmarkEnd w:id="9"/>
    </w:p>
    <w:p w14:paraId="54F2195F" w14:textId="77777777" w:rsidR="00344739" w:rsidRDefault="00344739" w:rsidP="00344739">
      <w:pPr>
        <w:rPr>
          <w:rtl/>
        </w:rPr>
      </w:pPr>
      <w:r>
        <w:rPr>
          <w:rFonts w:hint="cs"/>
          <w:rtl/>
        </w:rPr>
        <w:t xml:space="preserve">تستعمل أنظمة الرادار من الجيل الأخير معالجة الإشارة الرقمية بعد عمليات كشف المدى والسمت ومعالجة دوبلر. وبصفة عامة، تشمل معالجة الإشارة تقنيات تستعمل لتحسين كشف الأهداف المنشودة وإنتاج هذه الأهداف على الشاشة في شكل رموز. وتوفر تقنيات معالجة الإشارات المستخدمة لتعزيز الأهداف المنشودة والتعرف عليها قدراً من كبت تداخل النبض ذي دورة التشغيل المنخفضة (أقل من </w:t>
      </w:r>
      <w:r>
        <w:t>%5</w:t>
      </w:r>
      <w:r>
        <w:rPr>
          <w:rFonts w:hint="cs"/>
          <w:rtl/>
        </w:rPr>
        <w:t>) غير المتزامن مع الإشارة المنشودة.</w:t>
      </w:r>
    </w:p>
    <w:p w14:paraId="66C43876" w14:textId="5A07F6A6" w:rsidR="00344739" w:rsidRDefault="00344739" w:rsidP="00344739">
      <w:pPr>
        <w:rPr>
          <w:rtl/>
        </w:rPr>
      </w:pPr>
      <w:r>
        <w:rPr>
          <w:rFonts w:hint="cs"/>
          <w:rtl/>
        </w:rPr>
        <w:lastRenderedPageBreak/>
        <w:t xml:space="preserve">وتستخدم معالجة الإشارة للرادارات من الجيل الأخير </w:t>
      </w:r>
      <w:r w:rsidRPr="00E7526F">
        <w:rPr>
          <w:rFonts w:hint="cs"/>
          <w:rtl/>
        </w:rPr>
        <w:t xml:space="preserve">نبضات </w:t>
      </w:r>
      <w:r>
        <w:rPr>
          <w:rFonts w:hint="cs"/>
          <w:rtl/>
        </w:rPr>
        <w:t>زقزقية</w:t>
      </w:r>
      <w:r w:rsidRPr="00E7526F">
        <w:rPr>
          <w:rFonts w:hint="cs"/>
          <w:rtl/>
        </w:rPr>
        <w:t xml:space="preserve"> أو مشفرة في أطوار</w:t>
      </w:r>
      <w:r>
        <w:rPr>
          <w:rFonts w:hint="cs"/>
          <w:rtl/>
        </w:rPr>
        <w:t xml:space="preserve"> لإنتاج كسب معالجة بالنسبة إلى الإشارة المنشودة وقد توفر أيض</w:t>
      </w:r>
      <w:r w:rsidR="00F65790">
        <w:rPr>
          <w:rFonts w:hint="cs"/>
          <w:rtl/>
        </w:rPr>
        <w:t>اً</w:t>
      </w:r>
      <w:r>
        <w:rPr>
          <w:rFonts w:hint="cs"/>
          <w:rtl/>
        </w:rPr>
        <w:t xml:space="preserve"> كبتاً للإشارات غير المرغوب فيها.</w:t>
      </w:r>
    </w:p>
    <w:p w14:paraId="10B6F6BD" w14:textId="2B47175F" w:rsidR="00344739" w:rsidRDefault="00344739" w:rsidP="00344739">
      <w:pPr>
        <w:rPr>
          <w:rtl/>
        </w:rPr>
      </w:pPr>
      <w:r>
        <w:rPr>
          <w:rFonts w:hint="cs"/>
          <w:rtl/>
        </w:rPr>
        <w:t xml:space="preserve">ويستخدم بعض رادارات الجيل الأخير ضعيفة القدرة أو رادارات الحالة الصلبة معالجة إشارات القنوات المتعددة ذات دورة تشغيل عالية لتحسين عودة الإشارات المنشودة. وتتوافر لبعض أجهزة استقبال الرادار المقدرة على التعرف على قنوات </w:t>
      </w:r>
      <w:r>
        <w:t>RF</w:t>
      </w:r>
      <w:r>
        <w:rPr>
          <w:rFonts w:hint="cs"/>
          <w:rtl/>
        </w:rPr>
        <w:t xml:space="preserve"> التي لها سويات منخفضة للإشارات غير المرغوب فيها وتأمر المرسِل بالإرسال على هذه القنوات </w:t>
      </w:r>
      <w:r>
        <w:t>RF</w:t>
      </w:r>
      <w:r>
        <w:rPr>
          <w:rFonts w:hint="cs"/>
          <w:rtl/>
        </w:rPr>
        <w:t>.</w:t>
      </w:r>
    </w:p>
    <w:p w14:paraId="56246B67" w14:textId="77777777" w:rsidR="00344739" w:rsidRPr="00C67844" w:rsidRDefault="00344739" w:rsidP="00344739">
      <w:pPr>
        <w:pStyle w:val="Heading2"/>
        <w:rPr>
          <w:rtl/>
        </w:rPr>
      </w:pPr>
      <w:bookmarkStart w:id="10" w:name="_Toc257800089"/>
      <w:r>
        <w:t>3</w:t>
      </w:r>
      <w:r w:rsidRPr="00C67844">
        <w:t>.</w:t>
      </w:r>
      <w:r>
        <w:t>2</w:t>
      </w:r>
      <w:r w:rsidRPr="00C67844">
        <w:rPr>
          <w:rFonts w:hint="cs"/>
        </w:rPr>
        <w:tab/>
      </w:r>
      <w:r w:rsidRPr="00C67844">
        <w:rPr>
          <w:rFonts w:hint="cs"/>
          <w:rtl/>
        </w:rPr>
        <w:t>الهوائيات</w:t>
      </w:r>
      <w:bookmarkEnd w:id="10"/>
    </w:p>
    <w:p w14:paraId="4E3937D7" w14:textId="34BB7110" w:rsidR="00344739" w:rsidRPr="000566A9" w:rsidRDefault="00344739" w:rsidP="00E139A2">
      <w:pPr>
        <w:rPr>
          <w:spacing w:val="-2"/>
          <w:rtl/>
        </w:rPr>
      </w:pPr>
      <w:r w:rsidRPr="000566A9">
        <w:rPr>
          <w:rFonts w:hint="cs"/>
          <w:spacing w:val="-2"/>
          <w:rtl/>
        </w:rPr>
        <w:t xml:space="preserve">تستعمل الرادارات العاملة أو المخطط لها أن تعمل في </w:t>
      </w:r>
      <w:r w:rsidR="009E0D5B" w:rsidRPr="000566A9">
        <w:rPr>
          <w:rFonts w:hint="cs"/>
          <w:spacing w:val="-2"/>
          <w:rtl/>
        </w:rPr>
        <w:t xml:space="preserve">نطاق التردد </w:t>
      </w:r>
      <w:r w:rsidRPr="000566A9">
        <w:rPr>
          <w:spacing w:val="-2"/>
        </w:rPr>
        <w:t>GHz 17,3-15,4</w:t>
      </w:r>
      <w:r w:rsidRPr="000566A9">
        <w:rPr>
          <w:rFonts w:hint="cs"/>
          <w:spacing w:val="-2"/>
          <w:rtl/>
        </w:rPr>
        <w:t xml:space="preserve"> أنماطاً مختلفة من الهوائيات. وبصفة عامة، تستعمل الهوائيات في هذا النطاق مجموعة متنوعة من القدود ولذلك فهي تهم التطبيقات التي يتسم فيها التنقل والوزن الخفيف وأداء المدى الطويل بالأهمية. وتعمل عدة رادارات في </w:t>
      </w:r>
      <w:r w:rsidR="009E0D5B" w:rsidRPr="000566A9">
        <w:rPr>
          <w:rFonts w:hint="cs"/>
          <w:spacing w:val="-2"/>
          <w:rtl/>
        </w:rPr>
        <w:t xml:space="preserve">نطاق التردد </w:t>
      </w:r>
      <w:r w:rsidRPr="000566A9">
        <w:rPr>
          <w:spacing w:val="-2"/>
        </w:rPr>
        <w:t>GHz 17,3-15,4</w:t>
      </w:r>
      <w:r w:rsidRPr="000566A9">
        <w:rPr>
          <w:rFonts w:hint="cs"/>
          <w:spacing w:val="-2"/>
          <w:rtl/>
        </w:rPr>
        <w:t xml:space="preserve"> أو المخطط لها أن تعمل وفقاً لمجموعة متنوعة من الأساليب، بما في ذلك أساليب البحث ورسم الخرائط والملاحة (الرصد الجوي). وتقوم هذه الرادارات في العادة بعمليات مسح على مستوى </w:t>
      </w:r>
      <w:r w:rsidRPr="000566A9">
        <w:rPr>
          <w:spacing w:val="-2"/>
        </w:rPr>
        <w:t>360</w:t>
      </w:r>
      <w:r w:rsidRPr="000566A9">
        <w:rPr>
          <w:rFonts w:hint="cs"/>
          <w:spacing w:val="-2"/>
          <w:rtl/>
        </w:rPr>
        <w:t xml:space="preserve"> درجة في المستوي الأفقي. بينما تُعد بعض الرادارات الأخرى في النطاق أكثر تخصصاً وتحصر المسح عند قطاع ثابت. وتستخد</w:t>
      </w:r>
      <w:r w:rsidRPr="000566A9">
        <w:rPr>
          <w:spacing w:val="-2"/>
          <w:rtl/>
        </w:rPr>
        <w:t>م</w:t>
      </w:r>
      <w:r w:rsidRPr="000566A9">
        <w:rPr>
          <w:rFonts w:hint="cs"/>
          <w:spacing w:val="-2"/>
          <w:rtl/>
        </w:rPr>
        <w:t xml:space="preserve"> غالبية الرادارات في نطاق</w:t>
      </w:r>
      <w:r w:rsidR="009E0D5B" w:rsidRPr="000566A9">
        <w:rPr>
          <w:rFonts w:hint="cs"/>
          <w:spacing w:val="-2"/>
          <w:rtl/>
        </w:rPr>
        <w:t xml:space="preserve"> التردد</w:t>
      </w:r>
      <w:r w:rsidRPr="000566A9">
        <w:rPr>
          <w:rFonts w:hint="cs"/>
          <w:spacing w:val="-2"/>
          <w:rtl/>
        </w:rPr>
        <w:t xml:space="preserve"> </w:t>
      </w:r>
      <w:r w:rsidRPr="000566A9">
        <w:rPr>
          <w:spacing w:val="-2"/>
        </w:rPr>
        <w:t>GHz 17,3-15,4</w:t>
      </w:r>
      <w:r w:rsidRPr="000566A9">
        <w:rPr>
          <w:rFonts w:hint="cs"/>
          <w:spacing w:val="-2"/>
          <w:rtl/>
        </w:rPr>
        <w:t xml:space="preserve"> أو يُخطط لها أن تستخدم مسحاً ميكانيكياً، إلا أن رادارا</w:t>
      </w:r>
      <w:r w:rsidRPr="000566A9">
        <w:rPr>
          <w:spacing w:val="-2"/>
          <w:rtl/>
        </w:rPr>
        <w:t>ت</w:t>
      </w:r>
      <w:r w:rsidRPr="000566A9">
        <w:rPr>
          <w:rFonts w:hint="cs"/>
          <w:spacing w:val="-2"/>
          <w:rtl/>
        </w:rPr>
        <w:t xml:space="preserve"> الجيل الأخير تستعمل صفيف هوائيات ممسوحة إلكترونياً (</w:t>
      </w:r>
      <w:r w:rsidRPr="000566A9">
        <w:rPr>
          <w:rFonts w:hint="cs"/>
          <w:i/>
          <w:iCs/>
          <w:spacing w:val="-2"/>
          <w:rtl/>
        </w:rPr>
        <w:t>هوائيات إلكترونية</w:t>
      </w:r>
      <w:r w:rsidRPr="000566A9">
        <w:rPr>
          <w:rFonts w:hint="cs"/>
          <w:spacing w:val="-2"/>
          <w:rtl/>
        </w:rPr>
        <w:t>)</w:t>
      </w:r>
      <w:r w:rsidRPr="000566A9">
        <w:rPr>
          <w:rFonts w:hint="cs"/>
          <w:spacing w:val="-2"/>
          <w:rtl/>
          <w:lang w:bidi="ar-EG"/>
        </w:rPr>
        <w:t>.</w:t>
      </w:r>
      <w:r w:rsidRPr="000566A9">
        <w:rPr>
          <w:rFonts w:hint="cs"/>
          <w:spacing w:val="-2"/>
          <w:rtl/>
        </w:rPr>
        <w:t xml:space="preserve"> وتُستعمل الاستقطابات الأفقية والعمودية والدائرية. وتتراوح الارتفاعات النمطية للهوائيات المقامة على الأرض أو المحمولة على ظهر السفن بين </w:t>
      </w:r>
      <w:r w:rsidRPr="000566A9">
        <w:rPr>
          <w:spacing w:val="-2"/>
        </w:rPr>
        <w:t>m</w:t>
      </w:r>
      <w:r w:rsidR="00E139A2" w:rsidRPr="000566A9">
        <w:rPr>
          <w:spacing w:val="-2"/>
        </w:rPr>
        <w:t> </w:t>
      </w:r>
      <w:r w:rsidRPr="000566A9">
        <w:rPr>
          <w:spacing w:val="-2"/>
        </w:rPr>
        <w:t>8</w:t>
      </w:r>
      <w:r w:rsidR="00F65790" w:rsidRPr="000566A9">
        <w:rPr>
          <w:rFonts w:hint="cs"/>
          <w:spacing w:val="-2"/>
          <w:rtl/>
        </w:rPr>
        <w:t xml:space="preserve"> </w:t>
      </w:r>
      <w:r w:rsidRPr="000566A9">
        <w:rPr>
          <w:rFonts w:hint="cs"/>
          <w:spacing w:val="-2"/>
          <w:rtl/>
        </w:rPr>
        <w:t>و</w:t>
      </w:r>
      <w:r w:rsidRPr="000566A9">
        <w:rPr>
          <w:spacing w:val="-2"/>
        </w:rPr>
        <w:t>m</w:t>
      </w:r>
      <w:r w:rsidR="00E139A2" w:rsidRPr="000566A9">
        <w:rPr>
          <w:spacing w:val="-2"/>
        </w:rPr>
        <w:t> </w:t>
      </w:r>
      <w:r w:rsidRPr="000566A9">
        <w:rPr>
          <w:spacing w:val="-2"/>
        </w:rPr>
        <w:t>100</w:t>
      </w:r>
      <w:r w:rsidRPr="000566A9">
        <w:rPr>
          <w:rFonts w:hint="cs"/>
          <w:spacing w:val="-2"/>
          <w:rtl/>
        </w:rPr>
        <w:t xml:space="preserve"> فوق سوية السطح، على التوالي.</w:t>
      </w:r>
    </w:p>
    <w:p w14:paraId="042022C1" w14:textId="77777777" w:rsidR="00344739" w:rsidRPr="00C67844" w:rsidRDefault="00344739" w:rsidP="00344739">
      <w:pPr>
        <w:pStyle w:val="Heading1"/>
        <w:rPr>
          <w:rtl/>
        </w:rPr>
      </w:pPr>
      <w:bookmarkStart w:id="11" w:name="_Toc257800090"/>
      <w:r w:rsidRPr="00C67844">
        <w:t>3</w:t>
      </w:r>
      <w:r w:rsidRPr="00C67844">
        <w:tab/>
      </w:r>
      <w:r w:rsidRPr="00C67844">
        <w:rPr>
          <w:rFonts w:hint="cs"/>
          <w:rtl/>
        </w:rPr>
        <w:t>معايير الحماية</w:t>
      </w:r>
      <w:bookmarkEnd w:id="11"/>
    </w:p>
    <w:p w14:paraId="5FE1EBF3" w14:textId="10CC13AD" w:rsidR="00344739" w:rsidRPr="000566A9" w:rsidRDefault="00344739" w:rsidP="00E139A2">
      <w:pPr>
        <w:rPr>
          <w:spacing w:val="-2"/>
          <w:lang w:bidi="ar-EG"/>
        </w:rPr>
      </w:pPr>
      <w:r w:rsidRPr="000566A9">
        <w:rPr>
          <w:rFonts w:hint="cs"/>
          <w:spacing w:val="-2"/>
          <w:rtl/>
        </w:rPr>
        <w:t>فيما يتعلق بجزء نطاق</w:t>
      </w:r>
      <w:r w:rsidR="009E0D5B" w:rsidRPr="000566A9">
        <w:rPr>
          <w:rFonts w:hint="cs"/>
          <w:spacing w:val="-2"/>
          <w:rtl/>
        </w:rPr>
        <w:t xml:space="preserve"> التردد</w:t>
      </w:r>
      <w:r w:rsidRPr="000566A9">
        <w:rPr>
          <w:rFonts w:hint="cs"/>
          <w:spacing w:val="-2"/>
          <w:rtl/>
        </w:rPr>
        <w:t xml:space="preserve"> </w:t>
      </w:r>
      <w:r w:rsidRPr="000566A9">
        <w:rPr>
          <w:spacing w:val="-2"/>
        </w:rPr>
        <w:t>GHz 17,3</w:t>
      </w:r>
      <w:r w:rsidRPr="000566A9">
        <w:rPr>
          <w:spacing w:val="-2"/>
        </w:rPr>
        <w:noBreakHyphen/>
        <w:t>15,4</w:t>
      </w:r>
      <w:r w:rsidRPr="000566A9">
        <w:rPr>
          <w:rFonts w:hint="cs"/>
          <w:spacing w:val="-2"/>
          <w:rtl/>
        </w:rPr>
        <w:t xml:space="preserve">، حيث يوجد توزيع لخدمة التحديد الراديوي للموقع، تُعد الإشارة الصادرة عن خدمة أخرى تؤدي إلى نسبة </w:t>
      </w:r>
      <w:r w:rsidRPr="000566A9">
        <w:rPr>
          <w:i/>
          <w:iCs/>
          <w:spacing w:val="-2"/>
        </w:rPr>
        <w:t>I/N</w:t>
      </w:r>
      <w:r w:rsidRPr="000566A9">
        <w:rPr>
          <w:rFonts w:hint="cs"/>
          <w:spacing w:val="-2"/>
          <w:rtl/>
        </w:rPr>
        <w:t xml:space="preserve"> أقل من</w:t>
      </w:r>
      <w:r w:rsidR="000566A9" w:rsidRPr="000566A9">
        <w:rPr>
          <w:rFonts w:hint="cs"/>
          <w:spacing w:val="-2"/>
          <w:rtl/>
        </w:rPr>
        <w:t xml:space="preserve"> </w:t>
      </w:r>
      <w:r w:rsidRPr="000566A9">
        <w:rPr>
          <w:spacing w:val="-2"/>
        </w:rPr>
        <w:t>dB 6–</w:t>
      </w:r>
      <w:r w:rsidR="000566A9" w:rsidRPr="000566A9">
        <w:rPr>
          <w:rFonts w:hint="cs"/>
          <w:spacing w:val="-2"/>
          <w:rtl/>
        </w:rPr>
        <w:t xml:space="preserve"> </w:t>
      </w:r>
      <w:r w:rsidRPr="000566A9">
        <w:rPr>
          <w:rFonts w:hint="cs"/>
          <w:spacing w:val="-2"/>
          <w:rtl/>
        </w:rPr>
        <w:t>مقبولة من قبل مستعملي أنظمة الرادار بالنسبة إلى الإشارات الصادرة عن خدمة أخرى ذات دورة تشغيل مرتفعة (مثل الموجة المستمرة، وال</w:t>
      </w:r>
      <w:r w:rsidRPr="000566A9">
        <w:rPr>
          <w:color w:val="000000"/>
          <w:spacing w:val="-2"/>
          <w:rtl/>
        </w:rPr>
        <w:t>إبراق بزحزحة الطور ثنائي الحالة</w:t>
      </w:r>
      <w:r w:rsidRPr="000566A9">
        <w:rPr>
          <w:rFonts w:hint="cs"/>
          <w:spacing w:val="-2"/>
          <w:rtl/>
        </w:rPr>
        <w:t xml:space="preserve"> والإبراق بزحزحة الطور رباعي الحالة وشبه الضوضاء، إلخ). وتؤدي نسبة </w:t>
      </w:r>
      <w:r w:rsidRPr="000566A9">
        <w:rPr>
          <w:i/>
          <w:iCs/>
          <w:spacing w:val="-2"/>
        </w:rPr>
        <w:t>I/N</w:t>
      </w:r>
      <w:r w:rsidRPr="000566A9">
        <w:rPr>
          <w:rFonts w:hint="cs"/>
          <w:spacing w:val="-2"/>
          <w:rtl/>
        </w:rPr>
        <w:t xml:space="preserve"> ذات القيمة </w:t>
      </w:r>
      <w:r w:rsidRPr="000566A9">
        <w:rPr>
          <w:spacing w:val="-2"/>
        </w:rPr>
        <w:t>dB 6-</w:t>
      </w:r>
      <w:r w:rsidRPr="000566A9">
        <w:rPr>
          <w:rFonts w:hint="cs"/>
          <w:spacing w:val="-2"/>
          <w:rtl/>
        </w:rPr>
        <w:t xml:space="preserve"> إلى </w:t>
      </w:r>
      <w:r w:rsidRPr="000566A9">
        <w:rPr>
          <w:i/>
          <w:iCs/>
          <w:spacing w:val="-2"/>
        </w:rPr>
        <w:t>(I+</w:t>
      </w:r>
      <w:proofErr w:type="gramStart"/>
      <w:r w:rsidRPr="000566A9">
        <w:rPr>
          <w:i/>
          <w:iCs/>
          <w:spacing w:val="-2"/>
        </w:rPr>
        <w:t>N)/</w:t>
      </w:r>
      <w:proofErr w:type="gramEnd"/>
      <w:r w:rsidRPr="000566A9">
        <w:rPr>
          <w:i/>
          <w:iCs/>
          <w:spacing w:val="-2"/>
        </w:rPr>
        <w:t>N</w:t>
      </w:r>
      <w:r w:rsidRPr="000566A9">
        <w:rPr>
          <w:rFonts w:hint="cs"/>
          <w:spacing w:val="-2"/>
          <w:rtl/>
        </w:rPr>
        <w:t xml:space="preserve"> ذات </w:t>
      </w:r>
      <w:r w:rsidRPr="000566A9">
        <w:rPr>
          <w:spacing w:val="-2"/>
        </w:rPr>
        <w:t>1,26</w:t>
      </w:r>
      <w:r w:rsidRPr="000566A9">
        <w:rPr>
          <w:rFonts w:hint="cs"/>
          <w:spacing w:val="-2"/>
          <w:rtl/>
        </w:rPr>
        <w:t>، أو تقريبا</w:t>
      </w:r>
      <w:r w:rsidR="006134FB">
        <w:rPr>
          <w:rFonts w:hint="cs"/>
          <w:spacing w:val="-2"/>
          <w:rtl/>
        </w:rPr>
        <w:t>ً</w:t>
      </w:r>
      <w:r w:rsidRPr="000566A9">
        <w:rPr>
          <w:rFonts w:hint="cs"/>
          <w:spacing w:val="-2"/>
          <w:rtl/>
        </w:rPr>
        <w:t xml:space="preserve"> </w:t>
      </w:r>
      <w:r w:rsidRPr="000566A9">
        <w:rPr>
          <w:spacing w:val="-2"/>
        </w:rPr>
        <w:t>dB 1</w:t>
      </w:r>
      <w:r w:rsidRPr="000566A9">
        <w:rPr>
          <w:rFonts w:hint="cs"/>
          <w:spacing w:val="-2"/>
          <w:rtl/>
        </w:rPr>
        <w:t xml:space="preserve"> </w:t>
      </w:r>
      <w:r w:rsidRPr="000566A9">
        <w:rPr>
          <w:rFonts w:hint="cs"/>
          <w:spacing w:val="-2"/>
          <w:rtl/>
          <w:lang w:bidi="ar-EG"/>
        </w:rPr>
        <w:t xml:space="preserve">إلى زيادة </w:t>
      </w:r>
      <w:r w:rsidRPr="000566A9">
        <w:rPr>
          <w:rFonts w:hint="cs"/>
          <w:spacing w:val="-2"/>
          <w:rtl/>
        </w:rPr>
        <w:t>في قدرة ضوضاء مستقِبل الرادار. وقد يكون من الضروري إعداد المزيد من الدراسات أو قياسات الملاءمة لتقييم التداخل من حيث التأثير التشغيلي على أداء أنظمة الرادار. وتجدر الإشارة إلى أنه يجري حالياً إعداد دراسات عن جدوى استعمال الجوانب الإحصائية والتشغيلية فيما</w:t>
      </w:r>
      <w:r w:rsidR="000566A9" w:rsidRPr="000566A9">
        <w:rPr>
          <w:rFonts w:hint="eastAsia"/>
          <w:spacing w:val="-2"/>
          <w:rtl/>
        </w:rPr>
        <w:t> </w:t>
      </w:r>
      <w:r w:rsidRPr="000566A9">
        <w:rPr>
          <w:rFonts w:hint="cs"/>
          <w:spacing w:val="-2"/>
          <w:rtl/>
        </w:rPr>
        <w:t>يتعلق بمعايير حماية أنظمة رادار خدمة التحديد الراديوي للموقع. ويمكن أن يكون هذا النهج الإحصائي ذا أهمية خاصة في</w:t>
      </w:r>
      <w:r w:rsidR="000566A9" w:rsidRPr="000566A9">
        <w:rPr>
          <w:rFonts w:hint="eastAsia"/>
          <w:spacing w:val="-2"/>
          <w:rtl/>
        </w:rPr>
        <w:t> </w:t>
      </w:r>
      <w:r w:rsidRPr="000566A9">
        <w:rPr>
          <w:rFonts w:hint="cs"/>
          <w:spacing w:val="-2"/>
          <w:rtl/>
        </w:rPr>
        <w:t xml:space="preserve">حالة الإشارات غير المستمرة. وفي حالة أنظمة الرادارات العاملة في النطاق الذي توجد بشأنه توصية </w:t>
      </w:r>
      <w:r w:rsidR="00E139A2" w:rsidRPr="000566A9">
        <w:rPr>
          <w:rFonts w:hint="cs"/>
          <w:spacing w:val="-2"/>
          <w:rtl/>
        </w:rPr>
        <w:t>الاتصالات الراديوية</w:t>
      </w:r>
      <w:r w:rsidRPr="000566A9">
        <w:rPr>
          <w:rFonts w:hint="cs"/>
          <w:spacing w:val="-2"/>
          <w:rtl/>
        </w:rPr>
        <w:t xml:space="preserve"> تتعلق بخصائص ومعايير حماية الرادارات، ينبغي الاطلاع على التوصية</w:t>
      </w:r>
      <w:r w:rsidR="00E139A2" w:rsidRPr="000566A9">
        <w:rPr>
          <w:rStyle w:val="FootnoteReference"/>
          <w:spacing w:val="-2"/>
          <w:rtl/>
        </w:rPr>
        <w:footnoteReference w:id="1"/>
      </w:r>
      <w:r w:rsidRPr="000566A9">
        <w:rPr>
          <w:rFonts w:hint="cs"/>
          <w:spacing w:val="-2"/>
          <w:rtl/>
        </w:rPr>
        <w:t xml:space="preserve"> ذات الصلة للحصول على إرشادات محددة فيما يتعلق بمعايير الحماية.</w:t>
      </w:r>
    </w:p>
    <w:p w14:paraId="7D09C080" w14:textId="7A2AE5EF" w:rsidR="007A2C81" w:rsidRPr="006134FB" w:rsidRDefault="00344739" w:rsidP="006F6E5F">
      <w:pPr>
        <w:rPr>
          <w:spacing w:val="2"/>
          <w:rtl/>
        </w:rPr>
      </w:pPr>
      <w:r w:rsidRPr="006134FB">
        <w:rPr>
          <w:rFonts w:hint="cs"/>
          <w:spacing w:val="2"/>
          <w:rtl/>
        </w:rPr>
        <w:t>ومن الصعب جداً حساب أثر التدخلات النبضية كمياً، إذ أنه يعتمد إلى حد كبير على تصميم أجهزة الاستقبال ووحدات المعالجة وأسلوب التشغيل. وبصفة خاصة، يؤثر كسب المعالجة التفاضلية بالنسبة إلى عودة الأهداف الصحيحة ذات النبضات المتزامنة ونبضات التداخل (التي تكون غير متزامنة في العادة) تأثيراً كبيراً على سويات معينة من التداخل النبضي. ويمكن أن تصاب عدة أشكال مختلفة من انحطاط الأداء بإزالة الحساسية هذه. وسيمثل تقييم ذلك موضوعاً لتحليل التفاعلات بين أنماط محددة من الرادارات.</w:t>
      </w:r>
    </w:p>
    <w:p w14:paraId="7925BF10" w14:textId="5A43FB3A" w:rsidR="00344739" w:rsidRDefault="00344739" w:rsidP="006F6E5F">
      <w:pPr>
        <w:rPr>
          <w:rtl/>
        </w:rPr>
      </w:pPr>
      <w:r>
        <w:rPr>
          <w:rFonts w:hint="cs"/>
          <w:rtl/>
        </w:rPr>
        <w:t>وبصفة عامة، من المتوقع أن تساعد عدة سمات لرادارات التحديد الراديوي للموقع على كبت التداخل النبضي ذي دورة التشغيل المنخفضة، لا</w:t>
      </w:r>
      <w:r>
        <w:rPr>
          <w:rFonts w:hint="eastAsia"/>
          <w:rtl/>
        </w:rPr>
        <w:t> </w:t>
      </w:r>
      <w:r>
        <w:rPr>
          <w:rFonts w:hint="cs"/>
          <w:rtl/>
        </w:rPr>
        <w:t>سيما من مصادر معزولة عددها قليل. وترد تقنيات كبت التداخل النبضي ذي دورة التشغيل المنخفضة في</w:t>
      </w:r>
      <w:r w:rsidR="009864AB">
        <w:rPr>
          <w:rFonts w:hint="eastAsia"/>
          <w:rtl/>
        </w:rPr>
        <w:t> </w:t>
      </w:r>
      <w:r>
        <w:rPr>
          <w:rFonts w:hint="cs"/>
          <w:rtl/>
        </w:rPr>
        <w:t xml:space="preserve">التوصية </w:t>
      </w:r>
      <w:hyperlink r:id="rId21" w:history="1">
        <w:r w:rsidR="006F6E5F" w:rsidRPr="006F6E5F">
          <w:rPr>
            <w:rStyle w:val="Hyperlink"/>
            <w:iCs/>
            <w:lang w:val="en-GB"/>
          </w:rPr>
          <w:t>ITU-R M.1372</w:t>
        </w:r>
      </w:hyperlink>
      <w:r>
        <w:rPr>
          <w:rFonts w:hint="cs"/>
          <w:rtl/>
        </w:rPr>
        <w:t xml:space="preserve"> المعنونة "استخدام محطات رادارا</w:t>
      </w:r>
      <w:r>
        <w:rPr>
          <w:rtl/>
        </w:rPr>
        <w:t>ت</w:t>
      </w:r>
      <w:r>
        <w:rPr>
          <w:rFonts w:hint="cs"/>
          <w:rtl/>
        </w:rPr>
        <w:t xml:space="preserve"> خدمة التحديد الراديوي للموقع للطيف الراديوي على نحو فعال".</w:t>
      </w:r>
    </w:p>
    <w:p w14:paraId="381FB755" w14:textId="62B029DC" w:rsidR="00344739" w:rsidRPr="007A2C81" w:rsidRDefault="00344739" w:rsidP="00344739">
      <w:pPr>
        <w:rPr>
          <w:spacing w:val="-4"/>
          <w:rtl/>
        </w:rPr>
      </w:pPr>
      <w:r w:rsidRPr="007A2C81">
        <w:rPr>
          <w:rFonts w:hint="cs"/>
          <w:spacing w:val="-4"/>
          <w:rtl/>
        </w:rPr>
        <w:lastRenderedPageBreak/>
        <w:t xml:space="preserve">وفي حالة وجود عدة مصادر للتداخل، تظل معايير نسبة الحماية </w:t>
      </w:r>
      <w:r w:rsidRPr="007A2C81">
        <w:rPr>
          <w:i/>
          <w:iCs/>
          <w:spacing w:val="-4"/>
        </w:rPr>
        <w:t>I/N</w:t>
      </w:r>
      <w:r w:rsidRPr="007A2C81">
        <w:rPr>
          <w:rFonts w:hint="cs"/>
          <w:spacing w:val="-4"/>
          <w:rtl/>
        </w:rPr>
        <w:t xml:space="preserve"> الموصى بها على حالها (لأنها تعتمد على نمط مستقبل الرادار وخصائص معالجة للإشارات). وتعتمد السوية الكلية للتداخل التي تصل بالفعل إلى مستقبل الرادار (التي يتعين مقارنتها مع معايير حماية</w:t>
      </w:r>
      <w:r w:rsidR="007A2C81">
        <w:rPr>
          <w:rFonts w:hint="eastAsia"/>
          <w:spacing w:val="-4"/>
          <w:rtl/>
        </w:rPr>
        <w:t> </w:t>
      </w:r>
      <w:r w:rsidRPr="007A2C81">
        <w:rPr>
          <w:i/>
          <w:iCs/>
          <w:spacing w:val="-4"/>
        </w:rPr>
        <w:t>I/N</w:t>
      </w:r>
      <w:r w:rsidRPr="007A2C81">
        <w:rPr>
          <w:rFonts w:hint="cs"/>
          <w:spacing w:val="-4"/>
          <w:rtl/>
        </w:rPr>
        <w:t xml:space="preserve"> الموصى بها) على عدد مصادر التداخل وتوزيعها الفضائي وبنية إشارتها، وتحتاج إلى أن تُقيم في إطار تحليل تجميعي لسيناريو معين. وفي حالة استقبال تداخل صادر عن العديد من اتجاهات السمت، ينبغي للتحليل التجميعي أن يراكم بصفة آنية المساهمات الصادرة عن جميع هذه الاتجاهات، التي يتم استقبالها عبر الحزمة الرئيسية أو الفصوص الجانبية لهوائي الرادار من أجل تقييم فرص الملاءمة.</w:t>
      </w:r>
    </w:p>
    <w:p w14:paraId="33C90EB9" w14:textId="77777777" w:rsidR="00344739" w:rsidRPr="00C67844" w:rsidRDefault="00344739" w:rsidP="00344739">
      <w:pPr>
        <w:pStyle w:val="Heading1"/>
        <w:rPr>
          <w:rtl/>
        </w:rPr>
      </w:pPr>
      <w:bookmarkStart w:id="12" w:name="_Toc257800091"/>
      <w:r w:rsidRPr="00C67844">
        <w:t>4</w:t>
      </w:r>
      <w:r w:rsidRPr="00C67844">
        <w:rPr>
          <w:rFonts w:hint="cs"/>
          <w:rtl/>
        </w:rPr>
        <w:tab/>
        <w:t>أنظمة التحديد الراديوي للموقع</w:t>
      </w:r>
      <w:r>
        <w:rPr>
          <w:rFonts w:hint="cs"/>
          <w:rtl/>
        </w:rPr>
        <w:t xml:space="preserve"> ا</w:t>
      </w:r>
      <w:r w:rsidRPr="00C67844">
        <w:rPr>
          <w:rFonts w:hint="cs"/>
          <w:rtl/>
        </w:rPr>
        <w:t>لمستقبلية</w:t>
      </w:r>
      <w:bookmarkEnd w:id="12"/>
    </w:p>
    <w:p w14:paraId="434696B0" w14:textId="346ECF36" w:rsidR="00344739" w:rsidRPr="007A2C81" w:rsidRDefault="00344739" w:rsidP="00344739">
      <w:pPr>
        <w:rPr>
          <w:spacing w:val="-2"/>
          <w:rtl/>
        </w:rPr>
      </w:pPr>
      <w:r w:rsidRPr="007A2C81">
        <w:rPr>
          <w:rFonts w:hint="cs"/>
          <w:spacing w:val="-2"/>
          <w:rtl/>
        </w:rPr>
        <w:t>بصفة عامة، من المرجح أن تكون رادارات التحديد الراديوي للموقع التي قد تصمم في المستقبل لتعمل في نطاق</w:t>
      </w:r>
      <w:r w:rsidR="009E0D5B" w:rsidRPr="007A2C81">
        <w:rPr>
          <w:rFonts w:hint="cs"/>
          <w:spacing w:val="-2"/>
          <w:rtl/>
        </w:rPr>
        <w:t xml:space="preserve"> التردد</w:t>
      </w:r>
      <w:r w:rsidR="007A2C81">
        <w:rPr>
          <w:rFonts w:hint="eastAsia"/>
          <w:spacing w:val="-2"/>
          <w:rtl/>
        </w:rPr>
        <w:t> </w:t>
      </w:r>
      <w:r w:rsidRPr="007A2C81">
        <w:rPr>
          <w:spacing w:val="-2"/>
        </w:rPr>
        <w:t>GHz</w:t>
      </w:r>
      <w:r w:rsidR="007A2C81" w:rsidRPr="007A2C81">
        <w:rPr>
          <w:spacing w:val="-2"/>
        </w:rPr>
        <w:t> </w:t>
      </w:r>
      <w:r w:rsidRPr="007A2C81">
        <w:rPr>
          <w:spacing w:val="-2"/>
        </w:rPr>
        <w:t>17,3</w:t>
      </w:r>
      <w:r w:rsidR="007A2C81" w:rsidRPr="007A2C81">
        <w:rPr>
          <w:spacing w:val="-2"/>
        </w:rPr>
        <w:noBreakHyphen/>
      </w:r>
      <w:r w:rsidRPr="007A2C81">
        <w:rPr>
          <w:spacing w:val="-2"/>
        </w:rPr>
        <w:t>15,4</w:t>
      </w:r>
      <w:r w:rsidRPr="007A2C81">
        <w:rPr>
          <w:rFonts w:hint="cs"/>
          <w:spacing w:val="-2"/>
          <w:rtl/>
        </w:rPr>
        <w:t xml:space="preserve"> شبيهة بالرادارات القائمة الموصوفة هنا.</w:t>
      </w:r>
    </w:p>
    <w:p w14:paraId="060FC2B8" w14:textId="77777777" w:rsidR="00344739" w:rsidRDefault="00344739" w:rsidP="00344739">
      <w:pPr>
        <w:rPr>
          <w:rtl/>
        </w:rPr>
      </w:pPr>
      <w:r>
        <w:rPr>
          <w:rFonts w:hint="cs"/>
          <w:rtl/>
        </w:rPr>
        <w:t>ومن المرجح أن يكون لرادارات التحديد الراديوي للموقع في المستقبل على الأقل نفس القدر من مرونة الرادارات التي سبق ذكرها، بما في ذلك إمكانية العمل على نحو مختلف في قطاعات مختلفة من السمت والارتفاع.</w:t>
      </w:r>
    </w:p>
    <w:p w14:paraId="25ADCC16" w14:textId="77777777" w:rsidR="00344739" w:rsidRDefault="00344739" w:rsidP="00344739">
      <w:pPr>
        <w:rPr>
          <w:rtl/>
        </w:rPr>
      </w:pPr>
      <w:r>
        <w:rPr>
          <w:rFonts w:hint="cs"/>
          <w:rtl/>
        </w:rPr>
        <w:t>ومن المعقول أن نتوقع أن بعض التصاميم في المستقبل قد تسعى إلى توفير قدرة على العمل في نطاق عريض يمتد على الأقل إلى حدود النطاقات المستعملة في هذا الصدد.</w:t>
      </w:r>
    </w:p>
    <w:p w14:paraId="177B2729" w14:textId="3626A62A" w:rsidR="00344739" w:rsidRDefault="00344739" w:rsidP="00344739">
      <w:pPr>
        <w:rPr>
          <w:rtl/>
        </w:rPr>
      </w:pPr>
      <w:r>
        <w:rPr>
          <w:rFonts w:hint="cs"/>
          <w:rtl/>
        </w:rPr>
        <w:t>ومن المرجح أن يكون لرادارات التحديد الراديوي للموقع في المستقبل هوائيات قابلة للتوجيه إلكترونياً. إلا أن التكنولوجيا الحالية تجعل من توجيه الطور بديل</w:t>
      </w:r>
      <w:r w:rsidR="00BA097E">
        <w:rPr>
          <w:rFonts w:hint="cs"/>
          <w:rtl/>
        </w:rPr>
        <w:t>اً</w:t>
      </w:r>
      <w:r>
        <w:rPr>
          <w:rFonts w:hint="cs"/>
          <w:rtl/>
        </w:rPr>
        <w:t xml:space="preserve"> عملياً وجذاباً عن توجيه التردد، وقد استخدمت عدة رادارات للتحديد الراديوي للموقع أعدت في</w:t>
      </w:r>
      <w:r w:rsidR="007A2C81">
        <w:rPr>
          <w:rFonts w:hint="eastAsia"/>
          <w:rtl/>
        </w:rPr>
        <w:t> </w:t>
      </w:r>
      <w:r>
        <w:rPr>
          <w:rFonts w:hint="cs"/>
          <w:rtl/>
        </w:rPr>
        <w:t xml:space="preserve">السنوات الأخيرة لاستعمالها في نطاقات أخرى أسلوب توجيه الطور في كل من السمت والارتفاع. وعلى خلاف الرادارات الموجهة بواسطة الترددات، يمكن لرادارات </w:t>
      </w:r>
      <w:r w:rsidRPr="00F93517">
        <w:rPr>
          <w:color w:val="000000"/>
          <w:rtl/>
        </w:rPr>
        <w:t xml:space="preserve">صفيف هوائيات </w:t>
      </w:r>
      <w:r>
        <w:rPr>
          <w:rFonts w:hint="cs"/>
          <w:color w:val="000000"/>
          <w:rtl/>
        </w:rPr>
        <w:t>ال</w:t>
      </w:r>
      <w:r w:rsidRPr="00F93517">
        <w:rPr>
          <w:color w:val="000000"/>
          <w:rtl/>
        </w:rPr>
        <w:t>مطَاوَرَة</w:t>
      </w:r>
      <w:r>
        <w:rPr>
          <w:rFonts w:hint="cs"/>
          <w:color w:val="000000"/>
          <w:rtl/>
        </w:rPr>
        <w:t xml:space="preserve"> الجديدة أن توجه أي تردد </w:t>
      </w:r>
      <w:r>
        <w:rPr>
          <w:rFonts w:hint="cs"/>
          <w:rtl/>
        </w:rPr>
        <w:t xml:space="preserve">أساسي في نطاق تشغيل الرادار إلى أي سمت وارتفاع اعتباطيين في منطقة تغطية الزاوية. ومن بين الفوائد الأخرى هو أن ذلك يمكن أن يسّهل </w:t>
      </w:r>
      <w:r w:rsidRPr="00F93517">
        <w:rPr>
          <w:rFonts w:hint="cs"/>
          <w:rtl/>
        </w:rPr>
        <w:t>ال</w:t>
      </w:r>
      <w:r w:rsidRPr="00F93517">
        <w:rPr>
          <w:color w:val="000000"/>
          <w:rtl/>
        </w:rPr>
        <w:t xml:space="preserve">مُلاءَمَة </w:t>
      </w:r>
      <w:r w:rsidRPr="00F93517">
        <w:rPr>
          <w:rFonts w:hint="cs"/>
          <w:color w:val="000000"/>
          <w:rtl/>
        </w:rPr>
        <w:t>ال</w:t>
      </w:r>
      <w:r w:rsidRPr="00F93517">
        <w:rPr>
          <w:color w:val="000000"/>
          <w:rtl/>
        </w:rPr>
        <w:t>كهرمغنطيسية</w:t>
      </w:r>
      <w:r>
        <w:rPr>
          <w:color w:val="0000FF"/>
        </w:rPr>
        <w:t xml:space="preserve"> </w:t>
      </w:r>
      <w:r>
        <w:rPr>
          <w:rFonts w:hint="cs"/>
          <w:rtl/>
        </w:rPr>
        <w:t>في كثير من الأحيان.</w:t>
      </w:r>
    </w:p>
    <w:p w14:paraId="6A9A0817" w14:textId="23FFC89E" w:rsidR="00344739" w:rsidRDefault="00344739" w:rsidP="00344739">
      <w:pPr>
        <w:rPr>
          <w:rtl/>
        </w:rPr>
      </w:pPr>
      <w:r>
        <w:rPr>
          <w:rFonts w:hint="cs"/>
          <w:rtl/>
        </w:rPr>
        <w:t>ويتوقع أن تحوز رادارا</w:t>
      </w:r>
      <w:r>
        <w:rPr>
          <w:rtl/>
        </w:rPr>
        <w:t>ت</w:t>
      </w:r>
      <w:r>
        <w:rPr>
          <w:rFonts w:hint="cs"/>
          <w:rtl/>
        </w:rPr>
        <w:t xml:space="preserve"> التحديد الراديوي للموقع في المستقبل على إمكانيات قدرة متوسطة تكون على الأقل في مثل ارتفاع قدرة الرادارات المذكورة في الفقرات السابقة. إلا أنه من المعقول توقع أن يسعى مصممو الرادارات في المستقبل إلى خفض إرسالات الضوضاء عريضة النطاق إلى ما دون إرسالات الرادارات الحالية التي تستخدم الصمامات المفرّغة أو مضخمات المجال المتقاطع. ويتوقع تحقيق هذا الخفض للضوضاء باستعمال أنظمة مرسلات الحالة الصلبة/الهوائيات. وفي هذه الحالة، قد تكون النبضات المرسلة أطول ويكون إرسال دورات التشغيل أعلى بصفة ملحوظة من معظم مرسلات الرادارات الأنبوبية النمط في الماضي.</w:t>
      </w:r>
    </w:p>
    <w:p w14:paraId="26C02A98" w14:textId="352ED0DA" w:rsidR="0027136B" w:rsidRDefault="0027136B" w:rsidP="00344739">
      <w:pPr>
        <w:rPr>
          <w:rtl/>
        </w:rPr>
      </w:pPr>
    </w:p>
    <w:p w14:paraId="3968419F" w14:textId="37CBDB1F" w:rsidR="0027136B" w:rsidRDefault="0027136B">
      <w:pPr>
        <w:jc w:val="center"/>
      </w:pPr>
      <w:r>
        <w:t>______________</w:t>
      </w:r>
    </w:p>
    <w:sectPr w:rsidR="0027136B" w:rsidSect="00D83ADD">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482" w:gutter="0"/>
      <w:paperSrc w:first="15" w:other="15"/>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2B69A" w14:textId="77777777" w:rsidR="00A936B2" w:rsidRDefault="00A936B2">
      <w:r>
        <w:separator/>
      </w:r>
    </w:p>
  </w:endnote>
  <w:endnote w:type="continuationSeparator" w:id="0">
    <w:p w14:paraId="61F5EA59" w14:textId="77777777" w:rsidR="00A936B2" w:rsidRDefault="00A93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ahoma"/>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3C0E1" w14:textId="7E80E6D8" w:rsidR="00E139A2" w:rsidRPr="009E0D5B" w:rsidRDefault="00E139A2" w:rsidP="00344739">
    <w:pPr>
      <w:pStyle w:val="Footer"/>
      <w:tabs>
        <w:tab w:val="clear" w:pos="5954"/>
        <w:tab w:val="clear" w:pos="9639"/>
        <w:tab w:val="left" w:pos="8505"/>
        <w:tab w:val="right" w:pos="14034"/>
      </w:tabs>
      <w:bidi w:val="0"/>
      <w:spacing w:before="60"/>
      <w:rPr>
        <w:caps w:val="0"/>
        <w:lang w:val="pt-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2895" w14:textId="77777777" w:rsidR="00E139A2" w:rsidRDefault="00E139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DBCE" w14:textId="77777777" w:rsidR="00E139A2" w:rsidRPr="005E066B" w:rsidRDefault="00E139A2" w:rsidP="005E066B">
    <w:pPr>
      <w:pStyle w:val="Footer"/>
      <w:rPr>
        <w:szCs w:val="18"/>
        <w:rtl/>
        <w:lang w:bidi="ar-EG"/>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D20E" w14:textId="76DA0C48" w:rsidR="00E139A2" w:rsidRDefault="00100B18">
    <w:pPr>
      <w:pStyle w:val="Footer"/>
    </w:pPr>
    <w:fldSimple w:instr=" FILENAME \p \* MERGEFORMAT ">
      <w:r w:rsidR="00567D13">
        <w:t>P:\QPUB\BR\REC\M\1730-2\M1730-2A.docx</w:t>
      </w:r>
    </w:fldSimple>
    <w:r w:rsidR="00E139A2">
      <w:tab/>
    </w:r>
    <w:r w:rsidR="006D3436">
      <w:fldChar w:fldCharType="begin"/>
    </w:r>
    <w:r w:rsidR="00E139A2">
      <w:instrText xml:space="preserve"> savedate \@ dd.MM.yy </w:instrText>
    </w:r>
    <w:r w:rsidR="006D3436">
      <w:fldChar w:fldCharType="separate"/>
    </w:r>
    <w:r w:rsidR="00567D13">
      <w:t>21.07.23</w:t>
    </w:r>
    <w:r w:rsidR="006D3436">
      <w:fldChar w:fldCharType="end"/>
    </w:r>
    <w:r w:rsidR="00E139A2">
      <w:tab/>
    </w:r>
    <w:r w:rsidR="006D3436">
      <w:fldChar w:fldCharType="begin"/>
    </w:r>
    <w:r w:rsidR="00E139A2">
      <w:instrText xml:space="preserve"> printdate \@ dd.MM.yy </w:instrText>
    </w:r>
    <w:r w:rsidR="006D3436">
      <w:fldChar w:fldCharType="separate"/>
    </w:r>
    <w:r w:rsidR="00567D13">
      <w:t>21.07.23</w:t>
    </w:r>
    <w:r w:rsidR="006D343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7B174" w14:textId="77777777" w:rsidR="00A936B2" w:rsidRDefault="00A936B2" w:rsidP="00E1601B">
      <w:pPr>
        <w:spacing w:line="240" w:lineRule="auto"/>
      </w:pPr>
      <w:r>
        <w:t>____________________</w:t>
      </w:r>
    </w:p>
  </w:footnote>
  <w:footnote w:type="continuationSeparator" w:id="0">
    <w:p w14:paraId="3AC97ABD" w14:textId="77777777" w:rsidR="00A936B2" w:rsidRDefault="00A936B2">
      <w:r>
        <w:continuationSeparator/>
      </w:r>
    </w:p>
  </w:footnote>
  <w:footnote w:id="1">
    <w:p w14:paraId="6559E414" w14:textId="5CC5B712" w:rsidR="00E139A2" w:rsidRPr="007A2C81" w:rsidRDefault="00E139A2" w:rsidP="006134FB">
      <w:pPr>
        <w:pStyle w:val="FootnoteText"/>
        <w:ind w:right="0"/>
        <w:rPr>
          <w:spacing w:val="-4"/>
          <w:rtl/>
          <w:lang w:bidi="ar-EG"/>
        </w:rPr>
      </w:pPr>
      <w:r>
        <w:rPr>
          <w:rStyle w:val="FootnoteReference"/>
        </w:rPr>
        <w:footnoteRef/>
      </w:r>
      <w:r>
        <w:rPr>
          <w:rFonts w:hint="cs"/>
          <w:rtl/>
          <w:lang w:bidi="ar-EG"/>
        </w:rPr>
        <w:tab/>
      </w:r>
      <w:r w:rsidRPr="007A2C81">
        <w:rPr>
          <w:rFonts w:hint="cs"/>
          <w:spacing w:val="-4"/>
          <w:rtl/>
          <w:lang w:bidi="ar-EG"/>
        </w:rPr>
        <w:t xml:space="preserve">بعض الأمثلة لتوصيات الاتصالات الراديوية المحتوية على خصائص التقنية ومعايير الحماية لنطاقات معينة: </w:t>
      </w:r>
      <w:r w:rsidRPr="007A2C81">
        <w:rPr>
          <w:spacing w:val="-4"/>
          <w:lang w:bidi="ar-EG"/>
        </w:rPr>
        <w:t>ITU</w:t>
      </w:r>
      <w:r w:rsidRPr="007A2C81">
        <w:rPr>
          <w:spacing w:val="-4"/>
          <w:lang w:bidi="ar-EG"/>
        </w:rPr>
        <w:noBreakHyphen/>
        <w:t>R M.1313</w:t>
      </w:r>
      <w:r w:rsidRPr="007A2C81">
        <w:rPr>
          <w:rFonts w:hint="cs"/>
          <w:spacing w:val="-4"/>
          <w:rtl/>
          <w:lang w:bidi="ar-EG"/>
        </w:rPr>
        <w:t xml:space="preserve"> و</w:t>
      </w:r>
      <w:r w:rsidRPr="007A2C81">
        <w:rPr>
          <w:spacing w:val="-4"/>
          <w:lang w:bidi="ar-EG"/>
        </w:rPr>
        <w:t>ITU</w:t>
      </w:r>
      <w:r w:rsidRPr="007A2C81">
        <w:rPr>
          <w:spacing w:val="-4"/>
          <w:lang w:bidi="ar-EG"/>
        </w:rPr>
        <w:noBreakHyphen/>
        <w:t>R M.1460</w:t>
      </w:r>
      <w:r w:rsidRPr="007A2C81">
        <w:rPr>
          <w:rFonts w:hint="cs"/>
          <w:spacing w:val="-4"/>
          <w:rtl/>
          <w:lang w:bidi="ar-EG"/>
        </w:rPr>
        <w:t xml:space="preserve"> و</w:t>
      </w:r>
      <w:r w:rsidRPr="007A2C81">
        <w:rPr>
          <w:spacing w:val="-4"/>
          <w:lang w:bidi="ar-EG"/>
        </w:rPr>
        <w:t>ITU</w:t>
      </w:r>
      <w:r w:rsidRPr="007A2C81">
        <w:rPr>
          <w:spacing w:val="-4"/>
          <w:lang w:bidi="ar-EG"/>
        </w:rPr>
        <w:noBreakHyphen/>
        <w:t>R M.1462</w:t>
      </w:r>
      <w:r w:rsidRPr="007A2C81">
        <w:rPr>
          <w:rFonts w:hint="cs"/>
          <w:spacing w:val="-4"/>
          <w:rtl/>
          <w:lang w:bidi="ar-EG"/>
        </w:rPr>
        <w:t xml:space="preserve"> و</w:t>
      </w:r>
      <w:r w:rsidRPr="007A2C81">
        <w:rPr>
          <w:spacing w:val="-4"/>
          <w:lang w:bidi="ar-EG"/>
        </w:rPr>
        <w:t>ITU</w:t>
      </w:r>
      <w:r w:rsidRPr="007A2C81">
        <w:rPr>
          <w:spacing w:val="-4"/>
          <w:lang w:bidi="ar-EG"/>
        </w:rPr>
        <w:noBreakHyphen/>
        <w:t>R M.1463</w:t>
      </w:r>
      <w:r w:rsidRPr="007A2C81">
        <w:rPr>
          <w:rFonts w:hint="cs"/>
          <w:spacing w:val="-4"/>
          <w:rtl/>
          <w:lang w:bidi="ar-EG"/>
        </w:rPr>
        <w:t xml:space="preserve"> و</w:t>
      </w:r>
      <w:r w:rsidRPr="007A2C81">
        <w:rPr>
          <w:spacing w:val="-4"/>
          <w:lang w:bidi="ar-EG"/>
        </w:rPr>
        <w:t>ITU</w:t>
      </w:r>
      <w:r w:rsidRPr="007A2C81">
        <w:rPr>
          <w:spacing w:val="-4"/>
          <w:lang w:bidi="ar-EG"/>
        </w:rPr>
        <w:noBreakHyphen/>
        <w:t>R M.1464</w:t>
      </w:r>
      <w:r w:rsidRPr="007A2C81">
        <w:rPr>
          <w:rFonts w:hint="cs"/>
          <w:spacing w:val="-4"/>
          <w:rtl/>
          <w:lang w:bidi="ar-EG"/>
        </w:rPr>
        <w:t xml:space="preserve"> و</w:t>
      </w:r>
      <w:r w:rsidRPr="007A2C81">
        <w:rPr>
          <w:spacing w:val="-4"/>
          <w:lang w:bidi="ar-EG"/>
        </w:rPr>
        <w:t>ITU</w:t>
      </w:r>
      <w:r w:rsidRPr="007A2C81">
        <w:rPr>
          <w:spacing w:val="-4"/>
          <w:lang w:bidi="ar-EG"/>
        </w:rPr>
        <w:noBreakHyphen/>
        <w:t>R M.1465</w:t>
      </w:r>
      <w:r w:rsidRPr="007A2C81">
        <w:rPr>
          <w:rFonts w:hint="cs"/>
          <w:spacing w:val="-4"/>
          <w:rtl/>
          <w:lang w:bidi="ar-EG"/>
        </w:rPr>
        <w:t xml:space="preserve"> و</w:t>
      </w:r>
      <w:r w:rsidRPr="007A2C81">
        <w:rPr>
          <w:spacing w:val="-4"/>
          <w:lang w:bidi="ar-EG"/>
        </w:rPr>
        <w:t>ITU</w:t>
      </w:r>
      <w:r w:rsidRPr="007A2C81">
        <w:rPr>
          <w:spacing w:val="-4"/>
          <w:lang w:bidi="ar-EG"/>
        </w:rPr>
        <w:noBreakHyphen/>
        <w:t>R M.1</w:t>
      </w:r>
      <w:r w:rsidR="006F6E5F" w:rsidRPr="007A2C81">
        <w:rPr>
          <w:spacing w:val="-4"/>
          <w:lang w:bidi="ar-EG"/>
        </w:rPr>
        <w:t>4</w:t>
      </w:r>
      <w:r w:rsidRPr="007A2C81">
        <w:rPr>
          <w:spacing w:val="-4"/>
          <w:lang w:bidi="ar-EG"/>
        </w:rPr>
        <w:t>6</w:t>
      </w:r>
      <w:r w:rsidR="002D1AF4" w:rsidRPr="007A2C81">
        <w:rPr>
          <w:spacing w:val="-4"/>
          <w:lang w:bidi="ar-EG"/>
        </w:rPr>
        <w:t>6</w:t>
      </w:r>
      <w:r w:rsidR="002D1AF4" w:rsidRPr="007A2C81">
        <w:rPr>
          <w:rFonts w:hint="cs"/>
          <w:spacing w:val="-4"/>
          <w:rtl/>
          <w:lang w:bidi="ar-EG"/>
        </w:rPr>
        <w:t xml:space="preserve"> و</w:t>
      </w:r>
      <w:r w:rsidR="002D1AF4" w:rsidRPr="007A2C81">
        <w:rPr>
          <w:spacing w:val="-4"/>
          <w:lang w:bidi="ar-EG"/>
        </w:rPr>
        <w:t>ITU</w:t>
      </w:r>
      <w:r w:rsidR="002D1AF4" w:rsidRPr="007A2C81">
        <w:rPr>
          <w:spacing w:val="-4"/>
          <w:lang w:bidi="ar-EG"/>
        </w:rPr>
        <w:noBreakHyphen/>
        <w:t>R M.1</w:t>
      </w:r>
      <w:r w:rsidR="006F6E5F" w:rsidRPr="007A2C81">
        <w:rPr>
          <w:spacing w:val="-4"/>
          <w:lang w:bidi="ar-EG"/>
        </w:rPr>
        <w:t>638</w:t>
      </w:r>
      <w:r w:rsidR="002D1AF4" w:rsidRPr="007A2C81">
        <w:rPr>
          <w:rFonts w:hint="cs"/>
          <w:spacing w:val="-4"/>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8CFD" w14:textId="77777777" w:rsidR="00E139A2" w:rsidRPr="003D017C" w:rsidRDefault="00E139A2"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B9B8" w14:textId="77777777" w:rsidR="00E139A2" w:rsidRDefault="00E139A2">
    <w:pPr>
      <w:pStyle w:val="Header"/>
    </w:pPr>
    <w:r>
      <w:rPr>
        <w:noProof/>
        <w:lang w:eastAsia="zh-CN"/>
      </w:rPr>
      <w:drawing>
        <wp:anchor distT="0" distB="0" distL="114300" distR="114300" simplePos="0" relativeHeight="251658240" behindDoc="1" locked="0" layoutInCell="1" allowOverlap="0" wp14:anchorId="269405EB" wp14:editId="17B3BCA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8948" w14:textId="77777777" w:rsidR="00E139A2" w:rsidRPr="003D017C" w:rsidRDefault="00E139A2"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006D3436" w:rsidRPr="003D017C">
      <w:rPr>
        <w:b w:val="0"/>
        <w:bCs w:val="0"/>
      </w:rPr>
      <w:fldChar w:fldCharType="begin"/>
    </w:r>
    <w:r w:rsidRPr="003D017C">
      <w:rPr>
        <w:b w:val="0"/>
        <w:bCs w:val="0"/>
      </w:rPr>
      <w:instrText xml:space="preserve"> PAGE   \* MERGEFORMAT </w:instrText>
    </w:r>
    <w:r w:rsidR="006D3436" w:rsidRPr="003D017C">
      <w:rPr>
        <w:b w:val="0"/>
        <w:bCs w:val="0"/>
      </w:rPr>
      <w:fldChar w:fldCharType="separate"/>
    </w:r>
    <w:r>
      <w:rPr>
        <w:b w:val="0"/>
        <w:bCs w:val="0"/>
        <w:noProof/>
      </w:rPr>
      <w:t>ii</w:t>
    </w:r>
    <w:r w:rsidR="006D3436"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29A66" w14:textId="458CE9EE" w:rsidR="00E139A2" w:rsidRPr="003D017C" w:rsidRDefault="0085500C" w:rsidP="00344739">
    <w:pPr>
      <w:pStyle w:val="Header"/>
      <w:tabs>
        <w:tab w:val="center" w:pos="4819"/>
      </w:tabs>
      <w:jc w:val="both"/>
      <w:rPr>
        <w:b w:val="0"/>
        <w:bCs w:val="0"/>
        <w:rtl/>
        <w:lang w:bidi="ar-EG"/>
      </w:rPr>
    </w:pPr>
    <w:r>
      <w:fldChar w:fldCharType="begin"/>
    </w:r>
    <w:r>
      <w:instrText xml:space="preserve"> PAGE   \* MERGEFORMAT </w:instrText>
    </w:r>
    <w:r>
      <w:fldChar w:fldCharType="separate"/>
    </w:r>
    <w:r w:rsidR="004F5F8B">
      <w:rPr>
        <w:noProof/>
      </w:rPr>
      <w:t>ii</w:t>
    </w:r>
    <w:r>
      <w:rPr>
        <w:noProof/>
      </w:rPr>
      <w:fldChar w:fldCharType="end"/>
    </w:r>
    <w:r w:rsidR="00E139A2">
      <w:rPr>
        <w:rFonts w:hint="cs"/>
        <w:rtl/>
      </w:rPr>
      <w:tab/>
    </w:r>
    <w:proofErr w:type="gramStart"/>
    <w:r w:rsidR="00E139A2" w:rsidRPr="00E1601B">
      <w:rPr>
        <w:rtl/>
      </w:rPr>
      <w:t>التوصية</w:t>
    </w:r>
    <w:r w:rsidR="00E139A2">
      <w:rPr>
        <w:rFonts w:hint="cs"/>
        <w:b w:val="0"/>
        <w:bCs w:val="0"/>
        <w:rtl/>
      </w:rPr>
      <w:t xml:space="preserve"> </w:t>
    </w:r>
    <w:r w:rsidR="00E139A2" w:rsidRPr="002C0F17">
      <w:rPr>
        <w:b w:val="0"/>
        <w:bCs w:val="0"/>
        <w:rtl/>
      </w:rPr>
      <w:t xml:space="preserve"> </w:t>
    </w:r>
    <w:r w:rsidR="00E139A2" w:rsidRPr="002C0F17">
      <w:rPr>
        <w:b w:val="0"/>
        <w:bCs w:val="0"/>
      </w:rPr>
      <w:t>ITU</w:t>
    </w:r>
    <w:proofErr w:type="gramEnd"/>
    <w:r w:rsidR="00E139A2" w:rsidRPr="002C0F17">
      <w:rPr>
        <w:b w:val="0"/>
        <w:bCs w:val="0"/>
      </w:rPr>
      <w:t>-R</w:t>
    </w:r>
    <w:r w:rsidR="00E139A2">
      <w:rPr>
        <w:b w:val="0"/>
        <w:bCs w:val="0"/>
      </w:rPr>
      <w:t xml:space="preserve"> </w:t>
    </w:r>
    <w:r w:rsidR="00E139A2" w:rsidRPr="002C0F17">
      <w:rPr>
        <w:b w:val="0"/>
        <w:bCs w:val="0"/>
      </w:rPr>
      <w:t xml:space="preserve"> </w:t>
    </w:r>
    <w:r w:rsidR="00E139A2">
      <w:rPr>
        <w:b w:val="0"/>
        <w:bCs w:val="0"/>
      </w:rPr>
      <w:t>M.1730-</w:t>
    </w:r>
    <w:r w:rsidR="00207485">
      <w:rPr>
        <w:b w:val="0"/>
        <w:bCs w:val="0"/>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1761" w14:textId="32A043DD" w:rsidR="00311961" w:rsidRPr="00AE3E36" w:rsidRDefault="00311961" w:rsidP="00140523">
    <w:pPr>
      <w:tabs>
        <w:tab w:val="center" w:pos="4662"/>
        <w:tab w:val="right" w:pos="134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w:t>
    </w:r>
    <w:r w:rsidR="0046429D">
      <w:rPr>
        <w:rFonts w:ascii="Times New Roman Bold" w:hAnsi="Times New Roman Bold"/>
        <w:b/>
        <w:bCs/>
      </w:rPr>
      <w:t xml:space="preserve"> M.1730-2</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1</w:t>
    </w:r>
    <w:r w:rsidRPr="00831BA4">
      <w:rPr>
        <w:rFonts w:cs="Times New Roman"/>
        <w:b/>
        <w:bCs/>
        <w:noProof/>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75AB" w14:textId="77777777" w:rsidR="00A57E90" w:rsidRPr="00AE3E36" w:rsidRDefault="00A57E90" w:rsidP="00A57E90">
    <w:pPr>
      <w:tabs>
        <w:tab w:val="center" w:pos="6822"/>
        <w:tab w:val="right" w:pos="134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M.1730-2</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09F4E" w14:textId="77777777" w:rsidR="00E139A2" w:rsidRDefault="006D3436" w:rsidP="008B76A0">
    <w:pPr>
      <w:pStyle w:val="Header"/>
      <w:framePr w:wrap="around" w:vAnchor="text" w:hAnchor="text" w:xAlign="inside" w:y="1"/>
      <w:rPr>
        <w:rStyle w:val="PageNumber"/>
      </w:rPr>
    </w:pPr>
    <w:r>
      <w:rPr>
        <w:rStyle w:val="PageNumber"/>
        <w:rtl/>
      </w:rPr>
      <w:fldChar w:fldCharType="begin"/>
    </w:r>
    <w:r w:rsidR="00E139A2">
      <w:rPr>
        <w:rStyle w:val="PageNumber"/>
      </w:rPr>
      <w:instrText xml:space="preserve">PAGE  </w:instrText>
    </w:r>
    <w:r>
      <w:rPr>
        <w:rStyle w:val="PageNumber"/>
        <w:rtl/>
      </w:rPr>
      <w:fldChar w:fldCharType="end"/>
    </w:r>
  </w:p>
  <w:p w14:paraId="59CC39EB" w14:textId="77777777" w:rsidR="00E139A2" w:rsidRDefault="00E139A2" w:rsidP="00A0453F">
    <w:pPr>
      <w:pStyle w:val="Header"/>
      <w:ind w:right="360"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104E" w14:textId="77777777" w:rsidR="00E139A2" w:rsidRPr="005E066B" w:rsidRDefault="006D343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E139A2"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F5F8B">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14:paraId="1BF0615F" w14:textId="4CDECB70" w:rsidR="00E139A2" w:rsidRPr="002C0F17" w:rsidRDefault="00E139A2" w:rsidP="004F5F8B">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w:t>
    </w:r>
    <w:r w:rsidR="004F5F8B">
      <w:rPr>
        <w:b w:val="0"/>
        <w:bCs w:val="0"/>
      </w:rPr>
      <w:t>1730</w:t>
    </w:r>
    <w:r>
      <w:rPr>
        <w:b w:val="0"/>
        <w:bCs w:val="0"/>
      </w:rPr>
      <w:t>-</w:t>
    </w:r>
    <w:r w:rsidR="00D528DF">
      <w:rPr>
        <w:b w:val="0"/>
        <w:bCs w:val="0"/>
      </w:rP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58C7" w14:textId="77777777" w:rsidR="00E139A2" w:rsidRDefault="00E139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65985650">
    <w:abstractNumId w:val="17"/>
  </w:num>
  <w:num w:numId="2" w16cid:durableId="1681736996">
    <w:abstractNumId w:val="6"/>
  </w:num>
  <w:num w:numId="3" w16cid:durableId="1933664415">
    <w:abstractNumId w:val="5"/>
  </w:num>
  <w:num w:numId="4" w16cid:durableId="1874878131">
    <w:abstractNumId w:val="4"/>
  </w:num>
  <w:num w:numId="5" w16cid:durableId="2007660899">
    <w:abstractNumId w:val="8"/>
  </w:num>
  <w:num w:numId="6" w16cid:durableId="290599393">
    <w:abstractNumId w:val="3"/>
  </w:num>
  <w:num w:numId="7" w16cid:durableId="841169093">
    <w:abstractNumId w:val="2"/>
  </w:num>
  <w:num w:numId="8" w16cid:durableId="480779755">
    <w:abstractNumId w:val="1"/>
  </w:num>
  <w:num w:numId="9" w16cid:durableId="1830247539">
    <w:abstractNumId w:val="0"/>
  </w:num>
  <w:num w:numId="10" w16cid:durableId="192184308">
    <w:abstractNumId w:val="9"/>
  </w:num>
  <w:num w:numId="11" w16cid:durableId="184516566">
    <w:abstractNumId w:val="7"/>
  </w:num>
  <w:num w:numId="12" w16cid:durableId="891577460">
    <w:abstractNumId w:val="16"/>
  </w:num>
  <w:num w:numId="13" w16cid:durableId="1951350698">
    <w:abstractNumId w:val="28"/>
  </w:num>
  <w:num w:numId="14" w16cid:durableId="1221474608">
    <w:abstractNumId w:val="27"/>
  </w:num>
  <w:num w:numId="15" w16cid:durableId="1251546520">
    <w:abstractNumId w:val="19"/>
  </w:num>
  <w:num w:numId="16" w16cid:durableId="575087779">
    <w:abstractNumId w:val="11"/>
  </w:num>
  <w:num w:numId="17" w16cid:durableId="1779327350">
    <w:abstractNumId w:val="15"/>
  </w:num>
  <w:num w:numId="18" w16cid:durableId="1703047128">
    <w:abstractNumId w:val="20"/>
  </w:num>
  <w:num w:numId="19" w16cid:durableId="708602065">
    <w:abstractNumId w:val="24"/>
  </w:num>
  <w:num w:numId="20" w16cid:durableId="1111246903">
    <w:abstractNumId w:val="25"/>
  </w:num>
  <w:num w:numId="21" w16cid:durableId="1213007083">
    <w:abstractNumId w:val="21"/>
  </w:num>
  <w:num w:numId="22" w16cid:durableId="1322272603">
    <w:abstractNumId w:val="18"/>
  </w:num>
  <w:num w:numId="23" w16cid:durableId="1635795021">
    <w:abstractNumId w:val="10"/>
  </w:num>
  <w:num w:numId="24" w16cid:durableId="1055010605">
    <w:abstractNumId w:val="13"/>
  </w:num>
  <w:num w:numId="25" w16cid:durableId="11226338">
    <w:abstractNumId w:val="14"/>
  </w:num>
  <w:num w:numId="26" w16cid:durableId="47338367">
    <w:abstractNumId w:val="26"/>
  </w:num>
  <w:num w:numId="27" w16cid:durableId="837158566">
    <w:abstractNumId w:val="12"/>
  </w:num>
  <w:num w:numId="28" w16cid:durableId="689650177">
    <w:abstractNumId w:val="22"/>
  </w:num>
  <w:num w:numId="29" w16cid:durableId="4579154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B2E"/>
    <w:rsid w:val="00002849"/>
    <w:rsid w:val="00004474"/>
    <w:rsid w:val="00012281"/>
    <w:rsid w:val="000145B6"/>
    <w:rsid w:val="000247D8"/>
    <w:rsid w:val="00027907"/>
    <w:rsid w:val="00033356"/>
    <w:rsid w:val="000338AB"/>
    <w:rsid w:val="000473FF"/>
    <w:rsid w:val="000522D1"/>
    <w:rsid w:val="000566A9"/>
    <w:rsid w:val="00067954"/>
    <w:rsid w:val="00071EF9"/>
    <w:rsid w:val="00081122"/>
    <w:rsid w:val="00096F01"/>
    <w:rsid w:val="000A079C"/>
    <w:rsid w:val="000A0FDB"/>
    <w:rsid w:val="000A55AD"/>
    <w:rsid w:val="000B30D7"/>
    <w:rsid w:val="000C42A5"/>
    <w:rsid w:val="000E0941"/>
    <w:rsid w:val="000F312E"/>
    <w:rsid w:val="000F6D38"/>
    <w:rsid w:val="00100B18"/>
    <w:rsid w:val="001048FC"/>
    <w:rsid w:val="001063FA"/>
    <w:rsid w:val="0011156C"/>
    <w:rsid w:val="00112022"/>
    <w:rsid w:val="00113EE4"/>
    <w:rsid w:val="001231D6"/>
    <w:rsid w:val="00124DCB"/>
    <w:rsid w:val="00132731"/>
    <w:rsid w:val="00140523"/>
    <w:rsid w:val="00140B98"/>
    <w:rsid w:val="001447B3"/>
    <w:rsid w:val="0015224F"/>
    <w:rsid w:val="0015377E"/>
    <w:rsid w:val="001568ED"/>
    <w:rsid w:val="0017413D"/>
    <w:rsid w:val="00180F57"/>
    <w:rsid w:val="00182385"/>
    <w:rsid w:val="00183CAB"/>
    <w:rsid w:val="00196389"/>
    <w:rsid w:val="00197749"/>
    <w:rsid w:val="001B03B8"/>
    <w:rsid w:val="001B1192"/>
    <w:rsid w:val="001B2455"/>
    <w:rsid w:val="001C134D"/>
    <w:rsid w:val="001D2146"/>
    <w:rsid w:val="001D2F53"/>
    <w:rsid w:val="001E0B6B"/>
    <w:rsid w:val="001E5EE5"/>
    <w:rsid w:val="001F23C7"/>
    <w:rsid w:val="00201143"/>
    <w:rsid w:val="00207485"/>
    <w:rsid w:val="002137FD"/>
    <w:rsid w:val="002144CB"/>
    <w:rsid w:val="00214DE2"/>
    <w:rsid w:val="00230502"/>
    <w:rsid w:val="002370F4"/>
    <w:rsid w:val="00245214"/>
    <w:rsid w:val="00255995"/>
    <w:rsid w:val="00261E7E"/>
    <w:rsid w:val="0027136B"/>
    <w:rsid w:val="00271843"/>
    <w:rsid w:val="00297185"/>
    <w:rsid w:val="002971E7"/>
    <w:rsid w:val="002A79C9"/>
    <w:rsid w:val="002B261D"/>
    <w:rsid w:val="002C0F17"/>
    <w:rsid w:val="002C1FE8"/>
    <w:rsid w:val="002C35A4"/>
    <w:rsid w:val="002C387E"/>
    <w:rsid w:val="002D1AF4"/>
    <w:rsid w:val="002D3483"/>
    <w:rsid w:val="002E2847"/>
    <w:rsid w:val="002E7058"/>
    <w:rsid w:val="00300225"/>
    <w:rsid w:val="00301B9F"/>
    <w:rsid w:val="00303491"/>
    <w:rsid w:val="00304728"/>
    <w:rsid w:val="003047F2"/>
    <w:rsid w:val="0030719D"/>
    <w:rsid w:val="00307E56"/>
    <w:rsid w:val="00311961"/>
    <w:rsid w:val="00314E5F"/>
    <w:rsid w:val="00340205"/>
    <w:rsid w:val="00344739"/>
    <w:rsid w:val="0035645A"/>
    <w:rsid w:val="00380511"/>
    <w:rsid w:val="003A3343"/>
    <w:rsid w:val="003C59A2"/>
    <w:rsid w:val="003C6B2E"/>
    <w:rsid w:val="003D017C"/>
    <w:rsid w:val="003D282E"/>
    <w:rsid w:val="003D307E"/>
    <w:rsid w:val="003D40E1"/>
    <w:rsid w:val="003F15D8"/>
    <w:rsid w:val="003F731F"/>
    <w:rsid w:val="00402F6B"/>
    <w:rsid w:val="00413DD1"/>
    <w:rsid w:val="00422D17"/>
    <w:rsid w:val="00425CE0"/>
    <w:rsid w:val="0042647B"/>
    <w:rsid w:val="004317D0"/>
    <w:rsid w:val="00440AF7"/>
    <w:rsid w:val="0044201D"/>
    <w:rsid w:val="00442104"/>
    <w:rsid w:val="0046429D"/>
    <w:rsid w:val="00471387"/>
    <w:rsid w:val="004910A2"/>
    <w:rsid w:val="004B094A"/>
    <w:rsid w:val="004B6FFB"/>
    <w:rsid w:val="004D79B4"/>
    <w:rsid w:val="004E0699"/>
    <w:rsid w:val="004E1620"/>
    <w:rsid w:val="004E7D1E"/>
    <w:rsid w:val="004F5F8B"/>
    <w:rsid w:val="004F7C1A"/>
    <w:rsid w:val="00503E84"/>
    <w:rsid w:val="00506547"/>
    <w:rsid w:val="00511801"/>
    <w:rsid w:val="00515967"/>
    <w:rsid w:val="00527EAF"/>
    <w:rsid w:val="005514CA"/>
    <w:rsid w:val="0056060A"/>
    <w:rsid w:val="00567D13"/>
    <w:rsid w:val="00577803"/>
    <w:rsid w:val="00584B8F"/>
    <w:rsid w:val="0059020C"/>
    <w:rsid w:val="00591053"/>
    <w:rsid w:val="005960C8"/>
    <w:rsid w:val="005A018F"/>
    <w:rsid w:val="005A031D"/>
    <w:rsid w:val="005B530B"/>
    <w:rsid w:val="005C397A"/>
    <w:rsid w:val="005C43CD"/>
    <w:rsid w:val="005C5CE0"/>
    <w:rsid w:val="005D58A9"/>
    <w:rsid w:val="005D6161"/>
    <w:rsid w:val="005D625C"/>
    <w:rsid w:val="005D6A35"/>
    <w:rsid w:val="005E066B"/>
    <w:rsid w:val="005E06B3"/>
    <w:rsid w:val="005E101B"/>
    <w:rsid w:val="005F01A2"/>
    <w:rsid w:val="005F24EB"/>
    <w:rsid w:val="005F3E06"/>
    <w:rsid w:val="005F3FD2"/>
    <w:rsid w:val="006134FB"/>
    <w:rsid w:val="00642193"/>
    <w:rsid w:val="0066237E"/>
    <w:rsid w:val="00665236"/>
    <w:rsid w:val="00667C08"/>
    <w:rsid w:val="00683377"/>
    <w:rsid w:val="00686ACA"/>
    <w:rsid w:val="00687684"/>
    <w:rsid w:val="00694C97"/>
    <w:rsid w:val="006A4ACB"/>
    <w:rsid w:val="006D2720"/>
    <w:rsid w:val="006D3436"/>
    <w:rsid w:val="006F0DD4"/>
    <w:rsid w:val="006F6E5F"/>
    <w:rsid w:val="007362CE"/>
    <w:rsid w:val="00752EAE"/>
    <w:rsid w:val="007723A8"/>
    <w:rsid w:val="00794E1C"/>
    <w:rsid w:val="00796F0C"/>
    <w:rsid w:val="007A018F"/>
    <w:rsid w:val="007A1903"/>
    <w:rsid w:val="007A2C81"/>
    <w:rsid w:val="007B1739"/>
    <w:rsid w:val="007B6A8B"/>
    <w:rsid w:val="007C58FE"/>
    <w:rsid w:val="007D23A7"/>
    <w:rsid w:val="007D7E68"/>
    <w:rsid w:val="007F735E"/>
    <w:rsid w:val="007F7BB2"/>
    <w:rsid w:val="00802B34"/>
    <w:rsid w:val="00811188"/>
    <w:rsid w:val="008113E9"/>
    <w:rsid w:val="00815E12"/>
    <w:rsid w:val="0082131B"/>
    <w:rsid w:val="008308DC"/>
    <w:rsid w:val="0083115C"/>
    <w:rsid w:val="00846C0D"/>
    <w:rsid w:val="0085309C"/>
    <w:rsid w:val="0085500C"/>
    <w:rsid w:val="008656C3"/>
    <w:rsid w:val="008738AC"/>
    <w:rsid w:val="0087705A"/>
    <w:rsid w:val="00894394"/>
    <w:rsid w:val="008B76A0"/>
    <w:rsid w:val="008C5CCB"/>
    <w:rsid w:val="008C6A66"/>
    <w:rsid w:val="008C733D"/>
    <w:rsid w:val="008C75CD"/>
    <w:rsid w:val="00904910"/>
    <w:rsid w:val="00907080"/>
    <w:rsid w:val="00912A86"/>
    <w:rsid w:val="009212B1"/>
    <w:rsid w:val="00925FAA"/>
    <w:rsid w:val="00930F9D"/>
    <w:rsid w:val="009352F6"/>
    <w:rsid w:val="00936CB4"/>
    <w:rsid w:val="009518FA"/>
    <w:rsid w:val="009533AE"/>
    <w:rsid w:val="00955128"/>
    <w:rsid w:val="0096112A"/>
    <w:rsid w:val="009643BD"/>
    <w:rsid w:val="00964A11"/>
    <w:rsid w:val="00965BBA"/>
    <w:rsid w:val="00966521"/>
    <w:rsid w:val="00972570"/>
    <w:rsid w:val="00974628"/>
    <w:rsid w:val="0098339A"/>
    <w:rsid w:val="009845C0"/>
    <w:rsid w:val="009864AB"/>
    <w:rsid w:val="009C5A54"/>
    <w:rsid w:val="009C6655"/>
    <w:rsid w:val="009C74C3"/>
    <w:rsid w:val="009E0D5B"/>
    <w:rsid w:val="009E2814"/>
    <w:rsid w:val="00A0453F"/>
    <w:rsid w:val="00A163C1"/>
    <w:rsid w:val="00A177D7"/>
    <w:rsid w:val="00A2420C"/>
    <w:rsid w:val="00A35B2B"/>
    <w:rsid w:val="00A47F61"/>
    <w:rsid w:val="00A56CCF"/>
    <w:rsid w:val="00A57E90"/>
    <w:rsid w:val="00A70D90"/>
    <w:rsid w:val="00A75E90"/>
    <w:rsid w:val="00A805EB"/>
    <w:rsid w:val="00A936B2"/>
    <w:rsid w:val="00A96D62"/>
    <w:rsid w:val="00AB2BD9"/>
    <w:rsid w:val="00AC7C56"/>
    <w:rsid w:val="00AD2D55"/>
    <w:rsid w:val="00AE09F4"/>
    <w:rsid w:val="00AE2234"/>
    <w:rsid w:val="00AE46C8"/>
    <w:rsid w:val="00AE4C27"/>
    <w:rsid w:val="00AE7C5A"/>
    <w:rsid w:val="00AF1C9E"/>
    <w:rsid w:val="00AF5F81"/>
    <w:rsid w:val="00AF6ABB"/>
    <w:rsid w:val="00AF73B1"/>
    <w:rsid w:val="00B005B1"/>
    <w:rsid w:val="00B014E0"/>
    <w:rsid w:val="00B067CF"/>
    <w:rsid w:val="00B16E8C"/>
    <w:rsid w:val="00B22D33"/>
    <w:rsid w:val="00B24002"/>
    <w:rsid w:val="00B244FA"/>
    <w:rsid w:val="00B26E12"/>
    <w:rsid w:val="00B3305E"/>
    <w:rsid w:val="00B409DE"/>
    <w:rsid w:val="00B452E5"/>
    <w:rsid w:val="00B60B54"/>
    <w:rsid w:val="00B627BA"/>
    <w:rsid w:val="00B808DE"/>
    <w:rsid w:val="00B818CF"/>
    <w:rsid w:val="00B82963"/>
    <w:rsid w:val="00B8322E"/>
    <w:rsid w:val="00B978E1"/>
    <w:rsid w:val="00BA097E"/>
    <w:rsid w:val="00BA3013"/>
    <w:rsid w:val="00BC0BB1"/>
    <w:rsid w:val="00BD5743"/>
    <w:rsid w:val="00BE0D0E"/>
    <w:rsid w:val="00BF381B"/>
    <w:rsid w:val="00BF3DD6"/>
    <w:rsid w:val="00C04244"/>
    <w:rsid w:val="00C1100F"/>
    <w:rsid w:val="00C118F7"/>
    <w:rsid w:val="00C11ED9"/>
    <w:rsid w:val="00C21DDA"/>
    <w:rsid w:val="00C46925"/>
    <w:rsid w:val="00C50B28"/>
    <w:rsid w:val="00C52275"/>
    <w:rsid w:val="00C53F27"/>
    <w:rsid w:val="00C6087F"/>
    <w:rsid w:val="00C628E3"/>
    <w:rsid w:val="00C66B4C"/>
    <w:rsid w:val="00C71576"/>
    <w:rsid w:val="00C71719"/>
    <w:rsid w:val="00C75DF0"/>
    <w:rsid w:val="00C87099"/>
    <w:rsid w:val="00C93F89"/>
    <w:rsid w:val="00C94B6E"/>
    <w:rsid w:val="00CA5528"/>
    <w:rsid w:val="00CA59EF"/>
    <w:rsid w:val="00CB4BE8"/>
    <w:rsid w:val="00CB5AC5"/>
    <w:rsid w:val="00CB73DE"/>
    <w:rsid w:val="00CC48AA"/>
    <w:rsid w:val="00CC6EA6"/>
    <w:rsid w:val="00CD2551"/>
    <w:rsid w:val="00CD71D4"/>
    <w:rsid w:val="00CE6AE5"/>
    <w:rsid w:val="00CF545E"/>
    <w:rsid w:val="00CF73A8"/>
    <w:rsid w:val="00D03F8A"/>
    <w:rsid w:val="00D13B98"/>
    <w:rsid w:val="00D2107D"/>
    <w:rsid w:val="00D23D39"/>
    <w:rsid w:val="00D30FE6"/>
    <w:rsid w:val="00D34703"/>
    <w:rsid w:val="00D441F0"/>
    <w:rsid w:val="00D52782"/>
    <w:rsid w:val="00D528DF"/>
    <w:rsid w:val="00D54459"/>
    <w:rsid w:val="00D81541"/>
    <w:rsid w:val="00D83ADD"/>
    <w:rsid w:val="00D85FA6"/>
    <w:rsid w:val="00D96F56"/>
    <w:rsid w:val="00D97C60"/>
    <w:rsid w:val="00DA2281"/>
    <w:rsid w:val="00DA282D"/>
    <w:rsid w:val="00DA2EDE"/>
    <w:rsid w:val="00DA348F"/>
    <w:rsid w:val="00DA4097"/>
    <w:rsid w:val="00DA4157"/>
    <w:rsid w:val="00DB1FCE"/>
    <w:rsid w:val="00DB3D2A"/>
    <w:rsid w:val="00DC7E91"/>
    <w:rsid w:val="00DD670F"/>
    <w:rsid w:val="00DE434D"/>
    <w:rsid w:val="00E103BB"/>
    <w:rsid w:val="00E12EB0"/>
    <w:rsid w:val="00E139A2"/>
    <w:rsid w:val="00E1601B"/>
    <w:rsid w:val="00E21254"/>
    <w:rsid w:val="00E3032C"/>
    <w:rsid w:val="00E371B0"/>
    <w:rsid w:val="00E45AFF"/>
    <w:rsid w:val="00E577A6"/>
    <w:rsid w:val="00E60658"/>
    <w:rsid w:val="00E6418C"/>
    <w:rsid w:val="00E650A3"/>
    <w:rsid w:val="00E65A4A"/>
    <w:rsid w:val="00E736B4"/>
    <w:rsid w:val="00E9048A"/>
    <w:rsid w:val="00EC2BCA"/>
    <w:rsid w:val="00ED09BA"/>
    <w:rsid w:val="00EE091E"/>
    <w:rsid w:val="00EE502E"/>
    <w:rsid w:val="00EF0744"/>
    <w:rsid w:val="00EF0901"/>
    <w:rsid w:val="00EF2C21"/>
    <w:rsid w:val="00EF7CB5"/>
    <w:rsid w:val="00F22C87"/>
    <w:rsid w:val="00F3359B"/>
    <w:rsid w:val="00F344CE"/>
    <w:rsid w:val="00F40BC5"/>
    <w:rsid w:val="00F65790"/>
    <w:rsid w:val="00F7338A"/>
    <w:rsid w:val="00F82FD6"/>
    <w:rsid w:val="00F95755"/>
    <w:rsid w:val="00FA3938"/>
    <w:rsid w:val="00FA58A7"/>
    <w:rsid w:val="00FE70F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C08373"/>
  <w15:docId w15:val="{E153D627-F53D-4CE5-8CF8-E75AF6CC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qFormat/>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Normal"/>
    <w:rsid w:val="00422D17"/>
    <w:pPr>
      <w:keepNext/>
      <w:keepLines/>
      <w:spacing w:before="0"/>
      <w:jc w:val="center"/>
    </w:pPr>
    <w:rPr>
      <w:rFonts w:eastAsia="NSimSun"/>
      <w:sz w:val="28"/>
      <w:szCs w:val="40"/>
      <w:lang w:bidi="ar-EG"/>
    </w:rPr>
  </w:style>
  <w:style w:type="paragraph" w:customStyle="1" w:styleId="Questiontitle">
    <w:name w:val="Question_title"/>
    <w:basedOn w:val="Normal"/>
    <w:next w:val="Questionref"/>
    <w:rsid w:val="00344739"/>
    <w:pPr>
      <w:keepNext/>
      <w:keepLines/>
      <w:spacing w:before="240"/>
      <w:jc w:val="center"/>
    </w:pPr>
    <w:rPr>
      <w:rFonts w:ascii="Times New Roman Bold" w:eastAsia="NSimSun" w:hAnsi="Times New Roman Bold"/>
      <w:b/>
      <w:bCs/>
      <w:sz w:val="28"/>
      <w:szCs w:val="40"/>
      <w:lang w:bidi="ar-EG"/>
    </w:rPr>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Normal"/>
    <w:next w:val="Repref"/>
    <w:semiHidden/>
    <w:rsid w:val="00344739"/>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Normal"/>
    <w:next w:val="Resref"/>
    <w:rsid w:val="00344739"/>
    <w:pPr>
      <w:keepNext/>
      <w:keepLines/>
      <w:spacing w:before="240"/>
      <w:jc w:val="center"/>
    </w:pPr>
    <w:rPr>
      <w:rFonts w:ascii="Times New Roman Bold" w:eastAsia="NSimSun" w:hAnsi="Times New Roman Bold"/>
      <w:b/>
      <w:bCs/>
      <w:sz w:val="28"/>
      <w:szCs w:val="40"/>
      <w:lang w:bidi="ar-EG"/>
    </w:rPr>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Normal"/>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link w:val="TableTextChar0"/>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
    <w:name w:val="rec_title"/>
    <w:basedOn w:val="Normal"/>
    <w:rsid w:val="00344739"/>
    <w:pPr>
      <w:tabs>
        <w:tab w:val="left" w:pos="720"/>
        <w:tab w:val="left" w:pos="1247"/>
      </w:tabs>
      <w:overflowPunct/>
      <w:autoSpaceDE/>
      <w:autoSpaceDN/>
      <w:adjustRightInd/>
      <w:spacing w:before="240"/>
      <w:jc w:val="center"/>
      <w:textAlignment w:val="auto"/>
    </w:pPr>
    <w:rPr>
      <w:rFonts w:ascii="Times New Roman Bold" w:hAnsi="Times New Roman Bold"/>
      <w:b/>
      <w:bCs/>
      <w:sz w:val="28"/>
      <w:szCs w:val="40"/>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9C74C3"/>
    <w:pPr>
      <w:keepNext/>
      <w:keepLines/>
      <w:spacing w:before="240"/>
      <w:jc w:val="center"/>
    </w:pPr>
    <w:rPr>
      <w:rFonts w:ascii="Times New Roman Bold" w:hAnsi="Times New Roman Bold"/>
      <w:b/>
      <w:bCs/>
      <w:noProof/>
      <w:sz w:val="28"/>
      <w:szCs w:val="40"/>
      <w:lang w:bidi="ar-EG"/>
    </w:rPr>
  </w:style>
  <w:style w:type="character" w:customStyle="1" w:styleId="TabletextChar">
    <w:name w:val="Table_text Char"/>
    <w:basedOn w:val="DefaultParagraphFont"/>
    <w:link w:val="Tabletext"/>
    <w:rsid w:val="009C74C3"/>
    <w:rPr>
      <w:rFonts w:ascii="Times New Roman" w:hAnsi="Times New Roman" w:cs="Traditional Arabic"/>
      <w:szCs w:val="26"/>
      <w:lang w:eastAsia="fr-FR"/>
    </w:rPr>
  </w:style>
  <w:style w:type="paragraph" w:customStyle="1" w:styleId="TableHead0">
    <w:name w:val="Table_Head"/>
    <w:basedOn w:val="Tabletext"/>
    <w:rsid w:val="009C74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basedOn w:val="DefaultParagraphFont"/>
    <w:link w:val="Tablelegend"/>
    <w:rsid w:val="009C74C3"/>
    <w:rPr>
      <w:rFonts w:ascii="Times New Roman" w:hAnsi="Times New Roman" w:cs="Traditional Arabic"/>
      <w:sz w:val="22"/>
      <w:szCs w:val="30"/>
      <w:lang w:eastAsia="fr-FR"/>
    </w:rPr>
  </w:style>
  <w:style w:type="paragraph" w:customStyle="1" w:styleId="tabletext1">
    <w:name w:val="table text"/>
    <w:basedOn w:val="BodyText"/>
    <w:rsid w:val="009C74C3"/>
    <w:pPr>
      <w:widowControl/>
      <w:bidi w:val="0"/>
      <w:spacing w:before="0" w:after="120" w:line="240" w:lineRule="auto"/>
      <w:jc w:val="center"/>
    </w:pPr>
    <w:rPr>
      <w:rFonts w:cs="Times New Roman"/>
      <w:sz w:val="20"/>
      <w:szCs w:val="20"/>
      <w:lang w:eastAsia="en-US"/>
    </w:rPr>
  </w:style>
  <w:style w:type="character" w:customStyle="1" w:styleId="TableTextChar0">
    <w:name w:val="Table_Text Char"/>
    <w:basedOn w:val="DefaultParagraphFont"/>
    <w:link w:val="TableText0"/>
    <w:locked/>
    <w:rsid w:val="00344739"/>
    <w:rPr>
      <w:rFonts w:ascii="Times New Roman" w:hAnsi="Times New Roman" w:cs="Traditional Arabic"/>
      <w:sz w:val="18"/>
      <w:szCs w:val="21"/>
      <w:lang w:val="en-GB" w:eastAsia="fr-FR"/>
    </w:rPr>
  </w:style>
  <w:style w:type="character" w:styleId="UnresolvedMention">
    <w:name w:val="Unresolved Mention"/>
    <w:basedOn w:val="DefaultParagraphFont"/>
    <w:uiPriority w:val="99"/>
    <w:semiHidden/>
    <w:unhideWhenUsed/>
    <w:rsid w:val="00AF73B1"/>
    <w:rPr>
      <w:color w:val="605E5C"/>
      <w:shd w:val="clear" w:color="auto" w:fill="E1DFDD"/>
    </w:rPr>
  </w:style>
  <w:style w:type="character" w:customStyle="1" w:styleId="TableheadChar">
    <w:name w:val="Table_head Char"/>
    <w:basedOn w:val="DefaultParagraphFont"/>
    <w:link w:val="Tablehead"/>
    <w:locked/>
    <w:rsid w:val="00C118F7"/>
    <w:rPr>
      <w:rFonts w:ascii="Times New Roman Bold" w:hAnsi="Times New Roman Bold" w:cs="Traditional Arabic"/>
      <w:b/>
      <w:bCs/>
      <w:szCs w:val="26"/>
      <w:lang w:eastAsia="en-US"/>
    </w:rPr>
  </w:style>
  <w:style w:type="paragraph" w:customStyle="1" w:styleId="Reasons">
    <w:name w:val="Reasons"/>
    <w:basedOn w:val="Normal"/>
    <w:qFormat/>
    <w:rsid w:val="0027136B"/>
    <w:pPr>
      <w:overflowPunct/>
      <w:autoSpaceDE/>
      <w:autoSpaceDN/>
      <w:bidi w:val="0"/>
      <w:adjustRightInd/>
      <w:spacing w:before="0" w:line="240" w:lineRule="auto"/>
      <w:jc w:val="left"/>
      <w:textAlignment w:val="auto"/>
    </w:pPr>
    <w:rPr>
      <w:rFont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https://www.itu.int/rec/R-REC-M.1372/e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M.1461/en"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tu.int/rec/R-REC-M.1461/en"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rec/R-REC-M.1461/en" TargetMode="Externa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M.1461/en" TargetMode="External"/><Relationship Id="rId22" Type="http://schemas.openxmlformats.org/officeDocument/2006/relationships/header" Target="header7.xml"/><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19833-8422-4A43-9595-7AEC6F874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10</Pages>
  <Words>3161</Words>
  <Characters>16973</Characters>
  <Application>Microsoft Office Word</Application>
  <DocSecurity>0</DocSecurity>
  <Lines>141</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التوصيـة (02/2023) ITU-R M.1730-2 – خصائص ومعايير حماية خدمة التحديد الراديوي للموقع في نطاق التردد GHz 17,3-15,4</vt:lpstr>
      <vt:lpstr>INTERNATIONAL TELECOMMUNICATION UNION</vt:lpstr>
    </vt:vector>
  </TitlesOfParts>
  <Company>ITU</Company>
  <LinksUpToDate>false</LinksUpToDate>
  <CharactersWithSpaces>20094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(02/2023) ITU-R M.1730-2 – خصائص ومعايير حماية خدمة التحديد الراديوي للموقع في نطاق التردد GHz 17,3-15,4</dc:title>
  <dc:subject/>
  <dc:creator>ITU Radiocommunication Bureau (BR)</dc:creator>
  <cp:keywords/>
  <dc:description/>
  <cp:lastModifiedBy>Al-Yammouni, Hala</cp:lastModifiedBy>
  <cp:revision>17</cp:revision>
  <cp:lastPrinted>2023-07-21T07:21:00Z</cp:lastPrinted>
  <dcterms:created xsi:type="dcterms:W3CDTF">2023-07-20T20:01:00Z</dcterms:created>
  <dcterms:modified xsi:type="dcterms:W3CDTF">2023-07-21T07:27:00Z</dcterms:modified>
</cp:coreProperties>
</file>