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6022A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380452</wp:posOffset>
                </wp:positionH>
                <wp:positionV relativeFrom="paragraph">
                  <wp:posOffset>6844174</wp:posOffset>
                </wp:positionV>
                <wp:extent cx="4695416"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416"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DD1" w:rsidRPr="005F01A2" w:rsidRDefault="00654DD1" w:rsidP="006022A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54DD1" w:rsidRPr="005F01A2" w:rsidRDefault="00654DD1" w:rsidP="006022A4">
                            <w:pPr>
                              <w:spacing w:line="168" w:lineRule="auto"/>
                              <w:ind w:right="-126"/>
                              <w:jc w:val="right"/>
                              <w:rPr>
                                <w:rFonts w:ascii="Tahoma" w:hAnsi="Tahoma"/>
                                <w:b/>
                                <w:bCs/>
                                <w:color w:val="000068"/>
                                <w:sz w:val="36"/>
                                <w:szCs w:val="56"/>
                                <w:rtl/>
                              </w:rPr>
                            </w:pPr>
                            <w:r w:rsidRPr="00921F61">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95pt;margin-top:538.9pt;width:369.7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QzuQ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" filled="f" stroked="f">
                <v:textbox>
                  <w:txbxContent>
                    <w:p w:rsidR="00654DD1" w:rsidRPr="005F01A2" w:rsidRDefault="00654DD1" w:rsidP="006022A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54DD1" w:rsidRPr="005F01A2" w:rsidRDefault="00654DD1" w:rsidP="006022A4">
                      <w:pPr>
                        <w:spacing w:line="168" w:lineRule="auto"/>
                        <w:ind w:right="-126"/>
                        <w:jc w:val="right"/>
                        <w:rPr>
                          <w:rFonts w:ascii="Tahoma" w:hAnsi="Tahoma"/>
                          <w:b/>
                          <w:bCs/>
                          <w:color w:val="000068"/>
                          <w:sz w:val="36"/>
                          <w:szCs w:val="56"/>
                          <w:rtl/>
                        </w:rPr>
                      </w:pPr>
                      <w:r w:rsidRPr="00921F61">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380450</wp:posOffset>
                </wp:positionH>
                <wp:positionV relativeFrom="paragraph">
                  <wp:posOffset>4330977</wp:posOffset>
                </wp:positionV>
                <wp:extent cx="6367141" cy="2126120"/>
                <wp:effectExtent l="0" t="0" r="0" b="762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1" cy="212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DD1" w:rsidRPr="005F01A2" w:rsidRDefault="00654DD1" w:rsidP="006022A4">
                            <w:pPr>
                              <w:spacing w:line="168" w:lineRule="auto"/>
                              <w:ind w:right="-125"/>
                              <w:jc w:val="right"/>
                              <w:outlineLvl w:val="0"/>
                              <w:rPr>
                                <w:rFonts w:ascii="Tahoma" w:hAnsi="Tahoma"/>
                                <w:b/>
                                <w:bCs/>
                                <w:color w:val="000068"/>
                                <w:sz w:val="40"/>
                                <w:szCs w:val="72"/>
                                <w:rtl/>
                                <w:lang w:bidi="ar-EG"/>
                              </w:rPr>
                            </w:pPr>
                            <w:r w:rsidRPr="00794260">
                              <w:rPr>
                                <w:rFonts w:ascii="Tahoma" w:hAnsi="Tahoma" w:hint="cs"/>
                                <w:b/>
                                <w:bCs/>
                                <w:color w:val="000068"/>
                                <w:sz w:val="40"/>
                                <w:szCs w:val="72"/>
                                <w:rtl/>
                                <w:lang w:bidi="ar-EG"/>
                              </w:rPr>
                              <w:t>الخصائص</w:t>
                            </w:r>
                            <w:r w:rsidRPr="00794260">
                              <w:rPr>
                                <w:rFonts w:ascii="Tahoma" w:hAnsi="Tahoma"/>
                                <w:b/>
                                <w:bCs/>
                                <w:color w:val="000068"/>
                                <w:sz w:val="40"/>
                                <w:szCs w:val="72"/>
                                <w:rtl/>
                                <w:lang w:bidi="ar-EG"/>
                              </w:rPr>
                              <w:t xml:space="preserve"> ومعايير الحماية </w:t>
                            </w:r>
                            <w:r w:rsidRPr="00794260">
                              <w:rPr>
                                <w:rFonts w:ascii="Tahoma" w:hAnsi="Tahoma" w:hint="cs"/>
                                <w:b/>
                                <w:bCs/>
                                <w:color w:val="000068"/>
                                <w:sz w:val="40"/>
                                <w:szCs w:val="72"/>
                                <w:rtl/>
                                <w:lang w:bidi="ar-EG"/>
                              </w:rPr>
                              <w:t>من أجل دراسات التقاسم</w:t>
                            </w:r>
                            <w:r w:rsidRPr="00794260">
                              <w:rPr>
                                <w:rFonts w:ascii="Tahoma" w:hAnsi="Tahoma"/>
                                <w:b/>
                                <w:bCs/>
                                <w:color w:val="000068"/>
                                <w:sz w:val="40"/>
                                <w:szCs w:val="72"/>
                                <w:rtl/>
                                <w:lang w:bidi="ar-EG"/>
                              </w:rPr>
                              <w:t xml:space="preserve"> فيما يتعلق بالرادارات العاملة في خدمة الاستدلال الراديوي في نطاق التردد</w:t>
                            </w:r>
                            <w:r w:rsidRPr="00794260">
                              <w:rPr>
                                <w:rFonts w:ascii="Tahoma" w:hAnsi="Tahoma" w:hint="cs"/>
                                <w:b/>
                                <w:bCs/>
                                <w:color w:val="000068"/>
                                <w:sz w:val="40"/>
                                <w:szCs w:val="72"/>
                                <w:rtl/>
                                <w:lang w:bidi="ar-EG"/>
                              </w:rPr>
                              <w:t> </w:t>
                            </w:r>
                            <w:r w:rsidRPr="00794260">
                              <w:rPr>
                                <w:rFonts w:ascii="Tahoma" w:hAnsi="Tahoma"/>
                                <w:b/>
                                <w:bCs/>
                                <w:color w:val="000068"/>
                                <w:sz w:val="40"/>
                                <w:szCs w:val="72"/>
                                <w:lang w:bidi="ar-EG"/>
                              </w:rPr>
                              <w:t>GHz 36</w:t>
                            </w:r>
                            <w:r w:rsidRPr="00794260">
                              <w:rPr>
                                <w:rFonts w:ascii="Tahoma" w:hAnsi="Tahoma"/>
                                <w:b/>
                                <w:bCs/>
                                <w:color w:val="000068"/>
                                <w:sz w:val="40"/>
                                <w:szCs w:val="72"/>
                                <w:lang w:bidi="ar-EG"/>
                              </w:rPr>
                              <w:noBreakHyphen/>
                              <w:t>33,4</w:t>
                            </w:r>
                          </w:p>
                          <w:p w:rsidR="00654DD1" w:rsidRPr="005F01A2" w:rsidRDefault="00654DD1"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95pt;margin-top:341pt;width:501.35pt;height:16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mfvQ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" filled="f" stroked="f">
                <v:textbox>
                  <w:txbxContent>
                    <w:p w:rsidR="00654DD1" w:rsidRPr="005F01A2" w:rsidRDefault="00654DD1" w:rsidP="006022A4">
                      <w:pPr>
                        <w:spacing w:line="168" w:lineRule="auto"/>
                        <w:ind w:right="-125"/>
                        <w:jc w:val="right"/>
                        <w:outlineLvl w:val="0"/>
                        <w:rPr>
                          <w:rFonts w:ascii="Tahoma" w:hAnsi="Tahoma"/>
                          <w:b/>
                          <w:bCs/>
                          <w:color w:val="000068"/>
                          <w:sz w:val="40"/>
                          <w:szCs w:val="72"/>
                          <w:rtl/>
                          <w:lang w:bidi="ar-EG"/>
                        </w:rPr>
                      </w:pPr>
                      <w:r w:rsidRPr="00794260">
                        <w:rPr>
                          <w:rFonts w:ascii="Tahoma" w:hAnsi="Tahoma" w:hint="cs"/>
                          <w:b/>
                          <w:bCs/>
                          <w:color w:val="000068"/>
                          <w:sz w:val="40"/>
                          <w:szCs w:val="72"/>
                          <w:rtl/>
                          <w:lang w:bidi="ar-EG"/>
                        </w:rPr>
                        <w:t>الخصائص</w:t>
                      </w:r>
                      <w:r w:rsidRPr="00794260">
                        <w:rPr>
                          <w:rFonts w:ascii="Tahoma" w:hAnsi="Tahoma"/>
                          <w:b/>
                          <w:bCs/>
                          <w:color w:val="000068"/>
                          <w:sz w:val="40"/>
                          <w:szCs w:val="72"/>
                          <w:rtl/>
                          <w:lang w:bidi="ar-EG"/>
                        </w:rPr>
                        <w:t xml:space="preserve"> ومعايير الحماية </w:t>
                      </w:r>
                      <w:r w:rsidRPr="00794260">
                        <w:rPr>
                          <w:rFonts w:ascii="Tahoma" w:hAnsi="Tahoma" w:hint="cs"/>
                          <w:b/>
                          <w:bCs/>
                          <w:color w:val="000068"/>
                          <w:sz w:val="40"/>
                          <w:szCs w:val="72"/>
                          <w:rtl/>
                          <w:lang w:bidi="ar-EG"/>
                        </w:rPr>
                        <w:t>من أجل دراسات التقاسم</w:t>
                      </w:r>
                      <w:r w:rsidRPr="00794260">
                        <w:rPr>
                          <w:rFonts w:ascii="Tahoma" w:hAnsi="Tahoma"/>
                          <w:b/>
                          <w:bCs/>
                          <w:color w:val="000068"/>
                          <w:sz w:val="40"/>
                          <w:szCs w:val="72"/>
                          <w:rtl/>
                          <w:lang w:bidi="ar-EG"/>
                        </w:rPr>
                        <w:t xml:space="preserve"> فيما يتعلق بالرادارات العاملة في خدمة الاستدلال الراديوي في نطاق التردد</w:t>
                      </w:r>
                      <w:r w:rsidRPr="00794260">
                        <w:rPr>
                          <w:rFonts w:ascii="Tahoma" w:hAnsi="Tahoma" w:hint="cs"/>
                          <w:b/>
                          <w:bCs/>
                          <w:color w:val="000068"/>
                          <w:sz w:val="40"/>
                          <w:szCs w:val="72"/>
                          <w:rtl/>
                          <w:lang w:bidi="ar-EG"/>
                        </w:rPr>
                        <w:t> </w:t>
                      </w:r>
                      <w:r w:rsidRPr="00794260">
                        <w:rPr>
                          <w:rFonts w:ascii="Tahoma" w:hAnsi="Tahoma"/>
                          <w:b/>
                          <w:bCs/>
                          <w:color w:val="000068"/>
                          <w:sz w:val="40"/>
                          <w:szCs w:val="72"/>
                          <w:lang w:bidi="ar-EG"/>
                        </w:rPr>
                        <w:t>GHz 36</w:t>
                      </w:r>
                      <w:r w:rsidRPr="00794260">
                        <w:rPr>
                          <w:rFonts w:ascii="Tahoma" w:hAnsi="Tahoma"/>
                          <w:b/>
                          <w:bCs/>
                          <w:color w:val="000068"/>
                          <w:sz w:val="40"/>
                          <w:szCs w:val="72"/>
                          <w:lang w:bidi="ar-EG"/>
                        </w:rPr>
                        <w:noBreakHyphen/>
                        <w:t>33,4</w:t>
                      </w:r>
                    </w:p>
                    <w:p w:rsidR="00654DD1" w:rsidRPr="005F01A2" w:rsidRDefault="00654DD1"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DD1" w:rsidRPr="009C6655" w:rsidRDefault="00654DD1" w:rsidP="006022A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M.1640-1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654DD1" w:rsidRPr="009C6655" w:rsidRDefault="00654DD1" w:rsidP="006022A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M.1640-1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2018/01</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654DD1">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654DD1">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654DD1">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654DD1">
        <w:trPr>
          <w:jc w:val="center"/>
        </w:trPr>
        <w:tc>
          <w:tcPr>
            <w:tcW w:w="1480" w:type="dxa"/>
            <w:tcBorders>
              <w:left w:val="single" w:sz="12" w:space="0" w:color="000080"/>
            </w:tcBorders>
          </w:tcPr>
          <w:p w:rsidR="00AC1496" w:rsidRPr="008113E9" w:rsidRDefault="00AC1496" w:rsidP="00654DD1">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654DD1">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654DD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654DD1">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654DD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654DD1">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654DD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654DD1">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654DD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654DD1">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654DD1">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6022A4">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6022A4" w:rsidRDefault="00AC1496" w:rsidP="00654DD1">
            <w:pPr>
              <w:tabs>
                <w:tab w:val="left" w:pos="1471"/>
              </w:tabs>
              <w:spacing w:before="20" w:after="40" w:line="240" w:lineRule="exact"/>
              <w:rPr>
                <w:b/>
                <w:bCs/>
                <w:color w:val="000068"/>
                <w:sz w:val="20"/>
                <w:szCs w:val="26"/>
                <w:lang w:val="ru-RU"/>
              </w:rPr>
            </w:pPr>
            <w:r w:rsidRPr="006022A4">
              <w:rPr>
                <w:b/>
                <w:bCs/>
                <w:color w:val="000068"/>
                <w:sz w:val="20"/>
                <w:szCs w:val="26"/>
              </w:rPr>
              <w:t>M</w:t>
            </w:r>
            <w:r w:rsidRPr="006022A4">
              <w:rPr>
                <w:rFonts w:hint="cs"/>
                <w:b/>
                <w:bCs/>
                <w:color w:val="000068"/>
                <w:sz w:val="20"/>
                <w:szCs w:val="26"/>
                <w:rtl/>
              </w:rPr>
              <w:tab/>
              <w:t>الخدمة المتنقلة وخدمة الاستدلال الراديوي وخدمة الهواة والخدمات الساتلية ذات الصلة</w:t>
            </w:r>
          </w:p>
        </w:tc>
      </w:tr>
      <w:tr w:rsidR="00AC1496" w:rsidRPr="00440F51" w:rsidTr="00654DD1">
        <w:trPr>
          <w:jc w:val="center"/>
        </w:trPr>
        <w:tc>
          <w:tcPr>
            <w:tcW w:w="9394" w:type="dxa"/>
            <w:gridSpan w:val="2"/>
            <w:tcBorders>
              <w:top w:val="nil"/>
              <w:left w:val="single" w:sz="12" w:space="0" w:color="000080"/>
              <w:right w:val="single" w:sz="12" w:space="0" w:color="000080"/>
            </w:tcBorders>
          </w:tcPr>
          <w:p w:rsidR="00AC1496" w:rsidRPr="008113E9" w:rsidRDefault="00AC1496" w:rsidP="00654DD1">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654DD1">
        <w:trPr>
          <w:jc w:val="center"/>
        </w:trPr>
        <w:tc>
          <w:tcPr>
            <w:tcW w:w="9394" w:type="dxa"/>
            <w:gridSpan w:val="2"/>
            <w:tcBorders>
              <w:left w:val="single" w:sz="12" w:space="0" w:color="000080"/>
              <w:right w:val="single" w:sz="12" w:space="0" w:color="000080"/>
            </w:tcBorders>
          </w:tcPr>
          <w:p w:rsidR="00AC1496" w:rsidRPr="008113E9" w:rsidRDefault="00AC1496" w:rsidP="00654DD1">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654DD1">
        <w:trPr>
          <w:jc w:val="center"/>
        </w:trPr>
        <w:tc>
          <w:tcPr>
            <w:tcW w:w="9394" w:type="dxa"/>
            <w:gridSpan w:val="2"/>
            <w:tcBorders>
              <w:left w:val="single" w:sz="12" w:space="0" w:color="000080"/>
              <w:right w:val="single" w:sz="12" w:space="0" w:color="000080"/>
            </w:tcBorders>
          </w:tcPr>
          <w:p w:rsidR="00AC1496" w:rsidRPr="008113E9" w:rsidRDefault="00AC1496" w:rsidP="00654DD1">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654DD1">
        <w:trPr>
          <w:jc w:val="center"/>
        </w:trPr>
        <w:tc>
          <w:tcPr>
            <w:tcW w:w="9394" w:type="dxa"/>
            <w:gridSpan w:val="2"/>
            <w:tcBorders>
              <w:left w:val="single" w:sz="12" w:space="0" w:color="000080"/>
              <w:right w:val="single" w:sz="12" w:space="0" w:color="000080"/>
            </w:tcBorders>
          </w:tcPr>
          <w:p w:rsidR="00AC1496" w:rsidRPr="00C71576" w:rsidRDefault="00AC1496" w:rsidP="00654DD1">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654DD1">
        <w:trPr>
          <w:jc w:val="center"/>
        </w:trPr>
        <w:tc>
          <w:tcPr>
            <w:tcW w:w="9394" w:type="dxa"/>
            <w:gridSpan w:val="2"/>
            <w:tcBorders>
              <w:left w:val="single" w:sz="12" w:space="0" w:color="000080"/>
              <w:right w:val="single" w:sz="12" w:space="0" w:color="000080"/>
            </w:tcBorders>
          </w:tcPr>
          <w:p w:rsidR="00AC1496" w:rsidRPr="008113E9" w:rsidRDefault="00AC1496" w:rsidP="00654DD1">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654DD1">
        <w:trPr>
          <w:jc w:val="center"/>
        </w:trPr>
        <w:tc>
          <w:tcPr>
            <w:tcW w:w="9394" w:type="dxa"/>
            <w:gridSpan w:val="2"/>
            <w:tcBorders>
              <w:left w:val="single" w:sz="12" w:space="0" w:color="000080"/>
              <w:right w:val="single" w:sz="12" w:space="0" w:color="000080"/>
            </w:tcBorders>
          </w:tcPr>
          <w:p w:rsidR="00AC1496" w:rsidRPr="008113E9" w:rsidRDefault="00AC1496" w:rsidP="00654DD1">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654DD1">
        <w:trPr>
          <w:jc w:val="center"/>
        </w:trPr>
        <w:tc>
          <w:tcPr>
            <w:tcW w:w="9394" w:type="dxa"/>
            <w:gridSpan w:val="2"/>
            <w:tcBorders>
              <w:left w:val="single" w:sz="12" w:space="0" w:color="000080"/>
              <w:right w:val="single" w:sz="12" w:space="0" w:color="000080"/>
            </w:tcBorders>
          </w:tcPr>
          <w:p w:rsidR="00AC1496" w:rsidRPr="008113E9" w:rsidRDefault="00AC1496" w:rsidP="00654DD1">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654DD1">
        <w:trPr>
          <w:jc w:val="center"/>
        </w:trPr>
        <w:tc>
          <w:tcPr>
            <w:tcW w:w="9394" w:type="dxa"/>
            <w:gridSpan w:val="2"/>
            <w:tcBorders>
              <w:left w:val="single" w:sz="12" w:space="0" w:color="000080"/>
              <w:right w:val="single" w:sz="12" w:space="0" w:color="000080"/>
            </w:tcBorders>
          </w:tcPr>
          <w:p w:rsidR="00AC1496" w:rsidRPr="008C733D" w:rsidRDefault="00AC1496" w:rsidP="00654DD1">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654DD1">
        <w:trPr>
          <w:jc w:val="center"/>
        </w:trPr>
        <w:tc>
          <w:tcPr>
            <w:tcW w:w="9394" w:type="dxa"/>
            <w:gridSpan w:val="2"/>
            <w:tcBorders>
              <w:left w:val="single" w:sz="12" w:space="0" w:color="000080"/>
              <w:right w:val="single" w:sz="12" w:space="0" w:color="000080"/>
            </w:tcBorders>
          </w:tcPr>
          <w:p w:rsidR="00AC1496" w:rsidRPr="008C733D" w:rsidRDefault="00AC1496" w:rsidP="00654DD1">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654DD1">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654DD1">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654DD1">
        <w:trPr>
          <w:trHeight w:val="720"/>
          <w:jc w:val="center"/>
        </w:trPr>
        <w:tc>
          <w:tcPr>
            <w:tcW w:w="9379" w:type="dxa"/>
          </w:tcPr>
          <w:p w:rsidR="00AC1496" w:rsidRPr="008113E9" w:rsidRDefault="00AC1496" w:rsidP="00654DD1">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6022A4">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6022A4">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6022A4">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6022A4">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6022A4" w:rsidRDefault="00AC1496" w:rsidP="006022A4">
      <w:pPr>
        <w:pStyle w:val="RecNo"/>
      </w:pPr>
      <w:bookmarkStart w:id="1" w:name="_GoBack"/>
      <w:proofErr w:type="gramStart"/>
      <w:r w:rsidRPr="006022A4">
        <w:rPr>
          <w:rtl/>
        </w:rPr>
        <w:lastRenderedPageBreak/>
        <w:t>التوصيـة</w:t>
      </w:r>
      <w:r w:rsidRPr="006022A4">
        <w:rPr>
          <w:rFonts w:hint="cs"/>
          <w:rtl/>
        </w:rPr>
        <w:t xml:space="preserve"> </w:t>
      </w:r>
      <w:r w:rsidRPr="006022A4">
        <w:rPr>
          <w:rtl/>
        </w:rPr>
        <w:t xml:space="preserve"> </w:t>
      </w:r>
      <w:r w:rsidRPr="006022A4">
        <w:rPr>
          <w:rStyle w:val="href"/>
        </w:rPr>
        <w:t>ITU</w:t>
      </w:r>
      <w:proofErr w:type="gramEnd"/>
      <w:r w:rsidRPr="006022A4">
        <w:rPr>
          <w:rStyle w:val="href"/>
        </w:rPr>
        <w:t>-R</w:t>
      </w:r>
      <w:r w:rsidR="008B203E" w:rsidRPr="006022A4">
        <w:rPr>
          <w:rStyle w:val="href"/>
        </w:rPr>
        <w:t xml:space="preserve"> </w:t>
      </w:r>
      <w:r w:rsidRPr="006022A4">
        <w:rPr>
          <w:rStyle w:val="href"/>
        </w:rPr>
        <w:t xml:space="preserve"> </w:t>
      </w:r>
      <w:r w:rsidR="006022A4" w:rsidRPr="006022A4">
        <w:rPr>
          <w:rStyle w:val="href"/>
        </w:rPr>
        <w:t>M.1640-1</w:t>
      </w:r>
      <w:bookmarkEnd w:id="1"/>
    </w:p>
    <w:p w:rsidR="00843DD0" w:rsidRPr="006022A4" w:rsidRDefault="006022A4" w:rsidP="00843DD0">
      <w:pPr>
        <w:pStyle w:val="Rectitle"/>
        <w:rPr>
          <w:rFonts w:eastAsia="SimSun"/>
          <w:lang w:val="fr-FR" w:eastAsia="zh-CN"/>
        </w:rPr>
      </w:pPr>
      <w:r w:rsidRPr="006022A4">
        <w:rPr>
          <w:rFonts w:eastAsia="SimSun" w:hint="cs"/>
          <w:rtl/>
          <w:lang w:eastAsia="zh-CN"/>
        </w:rPr>
        <w:t>الخصائص</w:t>
      </w:r>
      <w:r w:rsidRPr="006022A4">
        <w:rPr>
          <w:rFonts w:eastAsia="SimSun"/>
          <w:rtl/>
          <w:lang w:eastAsia="zh-CN"/>
        </w:rPr>
        <w:t xml:space="preserve"> ومعايير الحماية </w:t>
      </w:r>
      <w:r w:rsidRPr="006022A4">
        <w:rPr>
          <w:rFonts w:eastAsia="SimSun" w:hint="cs"/>
          <w:rtl/>
          <w:lang w:eastAsia="zh-CN"/>
        </w:rPr>
        <w:t>من أجل دراسات التقاسم</w:t>
      </w:r>
      <w:r w:rsidRPr="006022A4">
        <w:rPr>
          <w:rFonts w:eastAsia="SimSun"/>
          <w:rtl/>
          <w:lang w:eastAsia="zh-CN"/>
        </w:rPr>
        <w:t xml:space="preserve"> فيما يتعلق بالرادارات العاملة في خدمة الاستدلال الراديوي في نطاق التردد</w:t>
      </w:r>
      <w:r w:rsidRPr="006022A4">
        <w:rPr>
          <w:rFonts w:eastAsia="SimSun" w:hint="cs"/>
          <w:rtl/>
          <w:lang w:eastAsia="zh-CN"/>
        </w:rPr>
        <w:t> </w:t>
      </w:r>
      <w:r w:rsidRPr="006022A4">
        <w:rPr>
          <w:rFonts w:eastAsia="SimSun"/>
          <w:lang w:eastAsia="zh-CN"/>
        </w:rPr>
        <w:t>GHz 36</w:t>
      </w:r>
      <w:r w:rsidRPr="006022A4">
        <w:rPr>
          <w:rFonts w:eastAsia="SimSun"/>
          <w:lang w:eastAsia="zh-CN"/>
        </w:rPr>
        <w:noBreakHyphen/>
        <w:t>33,4</w:t>
      </w:r>
    </w:p>
    <w:p w:rsidR="006022A4" w:rsidRPr="006022A4" w:rsidRDefault="006022A4" w:rsidP="00732CA0">
      <w:pPr>
        <w:pStyle w:val="Recref"/>
        <w:rPr>
          <w:rtl/>
          <w:lang w:val="fr-FR" w:eastAsia="zh-CN" w:bidi="ar-EG"/>
        </w:rPr>
      </w:pPr>
      <w:r w:rsidRPr="006022A4">
        <w:rPr>
          <w:rFonts w:hint="cs"/>
          <w:rtl/>
          <w:lang w:val="fr-FR" w:eastAsia="zh-CN" w:bidi="ar-EG"/>
        </w:rPr>
        <w:t>(المسألتان</w:t>
      </w:r>
      <w:r>
        <w:rPr>
          <w:rFonts w:hint="eastAsia"/>
          <w:rtl/>
          <w:lang w:val="fr-FR" w:eastAsia="zh-CN" w:bidi="ar-EG"/>
        </w:rPr>
        <w:t> </w:t>
      </w:r>
      <w:r w:rsidRPr="006022A4">
        <w:rPr>
          <w:lang w:val="en-GB" w:eastAsia="zh-CN" w:bidi="ar-EG"/>
        </w:rPr>
        <w:t>ITU-R 213/7</w:t>
      </w:r>
      <w:r>
        <w:rPr>
          <w:rFonts w:hint="cs"/>
          <w:rtl/>
          <w:lang w:val="en-GB" w:eastAsia="zh-CN" w:bidi="ar-EG"/>
        </w:rPr>
        <w:t xml:space="preserve"> </w:t>
      </w:r>
      <w:r w:rsidRPr="006022A4">
        <w:rPr>
          <w:rFonts w:hint="cs"/>
          <w:rtl/>
          <w:lang w:val="fr-FR" w:eastAsia="zh-CN"/>
        </w:rPr>
        <w:t>و</w:t>
      </w:r>
      <w:r w:rsidRPr="006022A4">
        <w:rPr>
          <w:lang w:val="en-GB" w:eastAsia="zh-CN" w:bidi="ar-EG"/>
        </w:rPr>
        <w:t>ITU-R 226/8</w:t>
      </w:r>
      <w:r w:rsidRPr="006022A4">
        <w:rPr>
          <w:rFonts w:hint="cs"/>
          <w:rtl/>
          <w:lang w:val="fr-FR" w:eastAsia="zh-CN" w:bidi="ar-EG"/>
        </w:rPr>
        <w:t>)</w:t>
      </w:r>
    </w:p>
    <w:p w:rsidR="00AC1496" w:rsidRPr="006022A4" w:rsidRDefault="00CE6EB7" w:rsidP="006022A4">
      <w:pPr>
        <w:pStyle w:val="Date"/>
        <w:rPr>
          <w:rtl/>
          <w:lang w:bidi="ar-EG"/>
        </w:rPr>
      </w:pPr>
      <w:r w:rsidRPr="006022A4">
        <w:rPr>
          <w:rFonts w:eastAsia="SimSun" w:hint="cs"/>
          <w:rtl/>
        </w:rPr>
        <w:t> </w:t>
      </w:r>
      <w:r w:rsidR="00AC1496" w:rsidRPr="006022A4">
        <w:rPr>
          <w:rFonts w:eastAsia="SimSun"/>
        </w:rPr>
        <w:t>(</w:t>
      </w:r>
      <w:r w:rsidR="006022A4" w:rsidRPr="006022A4">
        <w:rPr>
          <w:rFonts w:eastAsia="SimSun"/>
        </w:rPr>
        <w:t>2018-2003</w:t>
      </w:r>
      <w:r w:rsidR="00AC1496" w:rsidRPr="006022A4">
        <w:rPr>
          <w:rFonts w:eastAsia="SimSun"/>
        </w:rPr>
        <w:t>)</w:t>
      </w:r>
    </w:p>
    <w:p w:rsidR="00843DD0" w:rsidRPr="006022A4" w:rsidRDefault="00843DD0" w:rsidP="00843DD0">
      <w:pPr>
        <w:pStyle w:val="Headingsum"/>
        <w:rPr>
          <w:rtl/>
        </w:rPr>
      </w:pPr>
      <w:bookmarkStart w:id="2" w:name="_Toc476039172"/>
      <w:r w:rsidRPr="006022A4">
        <w:rPr>
          <w:rFonts w:hint="cs"/>
          <w:rtl/>
        </w:rPr>
        <w:t>مجال التطبيق</w:t>
      </w:r>
      <w:bookmarkEnd w:id="2"/>
    </w:p>
    <w:p w:rsidR="00843DD0" w:rsidRPr="006022A4" w:rsidRDefault="006022A4" w:rsidP="00BE6EA4">
      <w:pPr>
        <w:pStyle w:val="Summary"/>
        <w:rPr>
          <w:rFonts w:eastAsia="SimSun"/>
          <w:rtl/>
          <w:lang w:eastAsia="zh-CN"/>
        </w:rPr>
      </w:pPr>
      <w:r w:rsidRPr="006022A4">
        <w:rPr>
          <w:rFonts w:eastAsia="SimSun" w:hint="cs"/>
          <w:rtl/>
          <w:lang w:eastAsia="zh-CN" w:bidi="ar-SA"/>
        </w:rPr>
        <w:t>تقدّم هذه التوصية الخصائص</w:t>
      </w:r>
      <w:r w:rsidRPr="006022A4">
        <w:rPr>
          <w:rFonts w:eastAsia="SimSun"/>
          <w:rtl/>
          <w:lang w:eastAsia="zh-CN" w:bidi="ar-SA"/>
        </w:rPr>
        <w:t xml:space="preserve"> </w:t>
      </w:r>
      <w:r w:rsidRPr="006022A4">
        <w:rPr>
          <w:rFonts w:eastAsia="SimSun" w:hint="cs"/>
          <w:rtl/>
          <w:lang w:eastAsia="zh-CN" w:bidi="ar-SA"/>
        </w:rPr>
        <w:t xml:space="preserve">التقنية </w:t>
      </w:r>
      <w:r w:rsidRPr="006022A4">
        <w:rPr>
          <w:rFonts w:eastAsia="SimSun"/>
          <w:rtl/>
          <w:lang w:eastAsia="zh-CN" w:bidi="ar-SA"/>
        </w:rPr>
        <w:t xml:space="preserve">ومعايير الحماية </w:t>
      </w:r>
      <w:r w:rsidRPr="006022A4">
        <w:rPr>
          <w:rFonts w:eastAsia="SimSun" w:hint="cs"/>
          <w:rtl/>
          <w:lang w:eastAsia="zh-CN" w:bidi="ar-SA"/>
        </w:rPr>
        <w:t xml:space="preserve">لأنظمة </w:t>
      </w:r>
      <w:r w:rsidRPr="006022A4">
        <w:rPr>
          <w:rFonts w:eastAsia="SimSun"/>
          <w:rtl/>
          <w:lang w:eastAsia="zh-CN" w:bidi="ar-SA"/>
        </w:rPr>
        <w:t>الاستدلال الراديوي</w:t>
      </w:r>
      <w:r w:rsidRPr="006022A4">
        <w:rPr>
          <w:rFonts w:eastAsia="SimSun" w:hint="cs"/>
          <w:rtl/>
          <w:lang w:eastAsia="zh-CN" w:bidi="ar-SA"/>
        </w:rPr>
        <w:t xml:space="preserve"> العاملة</w:t>
      </w:r>
      <w:r w:rsidRPr="006022A4">
        <w:rPr>
          <w:rFonts w:eastAsia="SimSun"/>
          <w:rtl/>
          <w:lang w:eastAsia="zh-CN" w:bidi="ar-SA"/>
        </w:rPr>
        <w:t xml:space="preserve"> في </w:t>
      </w:r>
      <w:r w:rsidR="00BE6EA4">
        <w:rPr>
          <w:rFonts w:eastAsia="SimSun" w:hint="cs"/>
          <w:rtl/>
          <w:lang w:eastAsia="zh-CN" w:bidi="ar-SA"/>
        </w:rPr>
        <w:t>ال</w:t>
      </w:r>
      <w:r w:rsidRPr="006022A4">
        <w:rPr>
          <w:rFonts w:eastAsia="SimSun"/>
          <w:rtl/>
          <w:lang w:eastAsia="zh-CN" w:bidi="ar-SA"/>
        </w:rPr>
        <w:t>نطاق</w:t>
      </w:r>
      <w:r w:rsidR="00BE6EA4">
        <w:rPr>
          <w:rFonts w:eastAsia="SimSun" w:hint="cs"/>
          <w:rtl/>
          <w:lang w:eastAsia="zh-CN" w:bidi="ar-SA"/>
        </w:rPr>
        <w:t> </w:t>
      </w:r>
      <w:r w:rsidRPr="006022A4">
        <w:rPr>
          <w:rFonts w:eastAsia="SimSun"/>
          <w:lang w:eastAsia="zh-CN"/>
        </w:rPr>
        <w:t>GHz 36</w:t>
      </w:r>
      <w:r w:rsidRPr="006022A4">
        <w:rPr>
          <w:rFonts w:eastAsia="SimSun"/>
          <w:lang w:eastAsia="zh-CN"/>
        </w:rPr>
        <w:noBreakHyphen/>
        <w:t>33,4</w:t>
      </w:r>
      <w:r w:rsidRPr="006022A4">
        <w:rPr>
          <w:rFonts w:eastAsia="SimSun" w:hint="cs"/>
          <w:rtl/>
          <w:lang w:eastAsia="zh-CN" w:bidi="ar-SA"/>
        </w:rPr>
        <w:t xml:space="preserve">. وقد أُعد هذا النص كوثيقة مرجعية يتوخى منها دعم دراسات التقاسم كلما أمكن </w:t>
      </w:r>
      <w:r w:rsidR="00BE6EA4">
        <w:rPr>
          <w:rFonts w:eastAsia="SimSun" w:hint="cs"/>
          <w:rtl/>
          <w:lang w:eastAsia="zh-CN" w:bidi="ar-SA"/>
        </w:rPr>
        <w:t>ال</w:t>
      </w:r>
      <w:r w:rsidRPr="006022A4">
        <w:rPr>
          <w:rFonts w:eastAsia="SimSun" w:hint="cs"/>
          <w:rtl/>
          <w:lang w:eastAsia="zh-CN" w:bidi="ar-SA"/>
        </w:rPr>
        <w:t xml:space="preserve">تقاسم </w:t>
      </w:r>
      <w:r w:rsidR="00BE6EA4">
        <w:rPr>
          <w:rFonts w:eastAsia="SimSun" w:hint="cs"/>
          <w:rtl/>
          <w:lang w:eastAsia="zh-CN" w:bidi="ar-SA"/>
        </w:rPr>
        <w:t xml:space="preserve">بين </w:t>
      </w:r>
      <w:r w:rsidRPr="006022A4">
        <w:rPr>
          <w:rFonts w:eastAsia="SimSun"/>
          <w:rtl/>
          <w:lang w:eastAsia="zh-CN" w:bidi="ar-SA"/>
        </w:rPr>
        <w:t xml:space="preserve">خدمة الاستدلال الراديوي </w:t>
      </w:r>
      <w:r w:rsidR="00BE6EA4">
        <w:rPr>
          <w:rFonts w:eastAsia="SimSun" w:hint="cs"/>
          <w:rtl/>
          <w:lang w:eastAsia="zh-CN" w:bidi="ar-SA"/>
        </w:rPr>
        <w:t>و</w:t>
      </w:r>
      <w:r>
        <w:rPr>
          <w:rFonts w:eastAsia="SimSun" w:hint="cs"/>
          <w:rtl/>
          <w:lang w:eastAsia="zh-CN" w:bidi="ar-SA"/>
        </w:rPr>
        <w:t>غيرها من الخدمات.</w:t>
      </w:r>
    </w:p>
    <w:p w:rsidR="00AC1496" w:rsidRPr="006022A4" w:rsidRDefault="009230F4" w:rsidP="00843DD0">
      <w:pPr>
        <w:pStyle w:val="Headingb"/>
        <w:rPr>
          <w:rFonts w:eastAsia="SimSun"/>
          <w:rtl/>
          <w:lang w:eastAsia="zh-CN" w:bidi="ar-EG"/>
        </w:rPr>
      </w:pPr>
      <w:r w:rsidRPr="006022A4">
        <w:rPr>
          <w:rFonts w:eastAsia="SimSun" w:hint="cs"/>
          <w:rtl/>
          <w:lang w:eastAsia="zh-CN" w:bidi="ar-EG"/>
        </w:rPr>
        <w:t>مصطلحات أساسية</w:t>
      </w:r>
    </w:p>
    <w:p w:rsidR="006022A4" w:rsidRPr="006022A4" w:rsidRDefault="006022A4" w:rsidP="00BE6E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6022A4">
        <w:rPr>
          <w:rFonts w:eastAsia="SimSun" w:hint="cs"/>
          <w:spacing w:val="-4"/>
          <w:rtl/>
          <w:lang w:eastAsia="zh-CN" w:bidi="ar-EG"/>
        </w:rPr>
        <w:t>ال</w:t>
      </w:r>
      <w:r w:rsidRPr="006022A4">
        <w:rPr>
          <w:rFonts w:eastAsia="SimSun"/>
          <w:spacing w:val="-4"/>
          <w:rtl/>
          <w:lang w:eastAsia="zh-CN" w:bidi="ar-EG"/>
        </w:rPr>
        <w:t>خصائص</w:t>
      </w:r>
      <w:r w:rsidRPr="006022A4">
        <w:rPr>
          <w:rFonts w:eastAsia="SimSun" w:hint="cs"/>
          <w:spacing w:val="-4"/>
          <w:rtl/>
          <w:lang w:eastAsia="zh-CN" w:bidi="ar-EG"/>
        </w:rPr>
        <w:t xml:space="preserve">، </w:t>
      </w:r>
      <w:r w:rsidRPr="006022A4">
        <w:rPr>
          <w:rFonts w:eastAsia="SimSun"/>
          <w:spacing w:val="-4"/>
          <w:rtl/>
          <w:lang w:eastAsia="zh-CN" w:bidi="ar-EG"/>
        </w:rPr>
        <w:t xml:space="preserve">معايير </w:t>
      </w:r>
      <w:r w:rsidRPr="006022A4">
        <w:rPr>
          <w:rFonts w:eastAsia="SimSun" w:hint="cs"/>
          <w:spacing w:val="-4"/>
          <w:rtl/>
          <w:lang w:eastAsia="zh-CN" w:bidi="ar-EG"/>
        </w:rPr>
        <w:t>ال</w:t>
      </w:r>
      <w:r w:rsidRPr="006022A4">
        <w:rPr>
          <w:rFonts w:eastAsia="SimSun"/>
          <w:spacing w:val="-4"/>
          <w:rtl/>
          <w:lang w:eastAsia="zh-CN" w:bidi="ar-EG"/>
        </w:rPr>
        <w:t>حماية</w:t>
      </w:r>
      <w:r w:rsidRPr="006022A4">
        <w:rPr>
          <w:rFonts w:eastAsia="SimSun" w:hint="cs"/>
          <w:spacing w:val="-4"/>
          <w:rtl/>
          <w:lang w:eastAsia="zh-CN" w:bidi="ar-EG"/>
        </w:rPr>
        <w:t>، ال</w:t>
      </w:r>
      <w:r w:rsidRPr="006022A4">
        <w:rPr>
          <w:rFonts w:eastAsia="SimSun"/>
          <w:spacing w:val="-4"/>
          <w:rtl/>
          <w:lang w:eastAsia="zh-CN" w:bidi="ar-EG"/>
        </w:rPr>
        <w:t>رادار</w:t>
      </w:r>
      <w:r w:rsidRPr="006022A4">
        <w:rPr>
          <w:rFonts w:eastAsia="SimSun" w:hint="cs"/>
          <w:spacing w:val="-4"/>
          <w:rtl/>
          <w:lang w:eastAsia="zh-CN" w:bidi="ar-EG"/>
        </w:rPr>
        <w:t xml:space="preserve">، أجهزة التصوير بالإشعاع، رادار </w:t>
      </w:r>
      <w:r w:rsidR="00BE6EA4">
        <w:rPr>
          <w:rFonts w:eastAsia="SimSun" w:hint="cs"/>
          <w:spacing w:val="-4"/>
          <w:rtl/>
          <w:lang w:eastAsia="zh-CN" w:bidi="ar-EG"/>
        </w:rPr>
        <w:t>القياس</w:t>
      </w:r>
      <w:r w:rsidRPr="006022A4">
        <w:rPr>
          <w:rFonts w:eastAsia="SimSun" w:hint="cs"/>
          <w:spacing w:val="-4"/>
          <w:rtl/>
          <w:lang w:eastAsia="zh-CN" w:bidi="ar-EG"/>
        </w:rPr>
        <w:t>، الرادار الباحث عن الأهداف، رادار البحث، رادار التتبع</w:t>
      </w:r>
    </w:p>
    <w:p w:rsidR="00AC1496" w:rsidRPr="006022A4" w:rsidRDefault="00AC1496" w:rsidP="00843DD0">
      <w:pPr>
        <w:pStyle w:val="Headingb"/>
        <w:rPr>
          <w:rFonts w:eastAsia="SimSun"/>
          <w:b w:val="0"/>
          <w:bCs w:val="0"/>
          <w:rtl/>
          <w:lang w:eastAsia="zh-CN" w:bidi="ar-SY"/>
        </w:rPr>
      </w:pPr>
      <w:r w:rsidRPr="006022A4">
        <w:rPr>
          <w:rFonts w:eastAsia="SimSun" w:hint="cs"/>
          <w:rtl/>
          <w:lang w:eastAsia="zh-CN" w:bidi="ar-SY"/>
        </w:rPr>
        <w:t>المختصرات/الأسماء المختصرة</w:t>
      </w:r>
    </w:p>
    <w:p w:rsidR="006022A4" w:rsidRPr="006022A4" w:rsidRDefault="006022A4" w:rsidP="00A33C0E">
      <w:pPr>
        <w:overflowPunct/>
        <w:autoSpaceDE/>
        <w:autoSpaceDN/>
        <w:adjustRightInd/>
        <w:ind w:left="708" w:hanging="708"/>
        <w:textAlignment w:val="auto"/>
        <w:rPr>
          <w:rFonts w:eastAsia="SimSun"/>
          <w:rtl/>
          <w:lang w:eastAsia="zh-CN" w:bidi="ar-EG"/>
        </w:rPr>
      </w:pPr>
      <w:r w:rsidRPr="006022A4">
        <w:rPr>
          <w:rFonts w:eastAsia="SimSun"/>
          <w:lang w:val="en-GB" w:eastAsia="zh-CN" w:bidi="ar-EG"/>
        </w:rPr>
        <w:t>IF</w:t>
      </w:r>
      <w:r w:rsidRPr="006022A4">
        <w:rPr>
          <w:rFonts w:eastAsia="SimSun"/>
          <w:lang w:eastAsia="zh-CN" w:bidi="ar-EG"/>
        </w:rPr>
        <w:tab/>
      </w:r>
      <w:r w:rsidRPr="006022A4">
        <w:rPr>
          <w:rFonts w:eastAsia="SimSun"/>
          <w:rtl/>
          <w:lang w:eastAsia="zh-CN" w:bidi="ar-EG"/>
        </w:rPr>
        <w:t xml:space="preserve">التردد المتوسط </w:t>
      </w:r>
      <w:r w:rsidRPr="006022A4">
        <w:rPr>
          <w:rFonts w:eastAsia="SimSun"/>
          <w:i/>
          <w:iCs/>
          <w:lang w:eastAsia="zh-CN" w:bidi="ar-EG"/>
        </w:rPr>
        <w:t>(Intermediate frequency)</w:t>
      </w:r>
    </w:p>
    <w:p w:rsidR="006022A4" w:rsidRPr="006022A4" w:rsidRDefault="006022A4" w:rsidP="00A33C0E">
      <w:pPr>
        <w:overflowPunct/>
        <w:autoSpaceDE/>
        <w:autoSpaceDN/>
        <w:adjustRightInd/>
        <w:ind w:left="708" w:hanging="708"/>
        <w:textAlignment w:val="auto"/>
        <w:rPr>
          <w:rFonts w:eastAsia="SimSun"/>
          <w:rtl/>
          <w:lang w:eastAsia="zh-CN" w:bidi="ar-EG"/>
        </w:rPr>
      </w:pPr>
      <w:r w:rsidRPr="006022A4">
        <w:rPr>
          <w:rFonts w:eastAsia="SimSun"/>
          <w:lang w:val="en-GB" w:eastAsia="zh-CN" w:bidi="ar-EG"/>
        </w:rPr>
        <w:t>RF</w:t>
      </w:r>
      <w:r w:rsidRPr="006022A4">
        <w:rPr>
          <w:rFonts w:eastAsia="SimSun" w:hint="cs"/>
          <w:rtl/>
          <w:lang w:eastAsia="zh-CN" w:bidi="ar-EG"/>
        </w:rPr>
        <w:tab/>
      </w:r>
      <w:r w:rsidRPr="006022A4">
        <w:rPr>
          <w:rFonts w:eastAsia="SimSun"/>
          <w:rtl/>
          <w:lang w:eastAsia="zh-CN" w:bidi="ar-EG"/>
        </w:rPr>
        <w:t xml:space="preserve">التردد الراديوي </w:t>
      </w:r>
      <w:r w:rsidRPr="006022A4">
        <w:rPr>
          <w:rFonts w:eastAsia="SimSun"/>
          <w:i/>
          <w:iCs/>
          <w:lang w:eastAsia="zh-CN" w:bidi="ar-EG"/>
        </w:rPr>
        <w:t>(Radio Frequency)</w:t>
      </w:r>
    </w:p>
    <w:p w:rsidR="006022A4" w:rsidRPr="006022A4" w:rsidRDefault="006022A4" w:rsidP="00A33C0E">
      <w:pPr>
        <w:overflowPunct/>
        <w:autoSpaceDE/>
        <w:autoSpaceDN/>
        <w:adjustRightInd/>
        <w:ind w:left="708" w:hanging="708"/>
        <w:textAlignment w:val="auto"/>
        <w:rPr>
          <w:rFonts w:eastAsia="SimSun"/>
          <w:rtl/>
          <w:lang w:eastAsia="zh-CN" w:bidi="ar-EG"/>
        </w:rPr>
      </w:pPr>
      <w:r w:rsidRPr="006022A4">
        <w:rPr>
          <w:rFonts w:eastAsia="SimSun"/>
          <w:lang w:val="en-GB" w:eastAsia="zh-CN" w:bidi="ar-EG"/>
        </w:rPr>
        <w:t>RR</w:t>
      </w:r>
      <w:r w:rsidRPr="006022A4">
        <w:rPr>
          <w:rFonts w:eastAsia="SimSun" w:hint="cs"/>
          <w:rtl/>
          <w:lang w:eastAsia="zh-CN" w:bidi="ar-EG"/>
        </w:rPr>
        <w:tab/>
        <w:t xml:space="preserve">لوائح الراديو </w:t>
      </w:r>
      <w:r w:rsidRPr="006022A4">
        <w:rPr>
          <w:rFonts w:eastAsia="SimSun"/>
          <w:i/>
          <w:iCs/>
          <w:lang w:eastAsia="zh-CN" w:bidi="ar-EG"/>
        </w:rPr>
        <w:t>(Radio regulations)</w:t>
      </w:r>
    </w:p>
    <w:p w:rsidR="006022A4" w:rsidRPr="006022A4" w:rsidRDefault="006022A4" w:rsidP="00A33C0E">
      <w:pPr>
        <w:overflowPunct/>
        <w:autoSpaceDE/>
        <w:autoSpaceDN/>
        <w:adjustRightInd/>
        <w:ind w:left="708" w:hanging="708"/>
        <w:textAlignment w:val="auto"/>
        <w:rPr>
          <w:rFonts w:eastAsia="SimSun"/>
          <w:rtl/>
          <w:lang w:eastAsia="zh-CN" w:bidi="ar-EG"/>
        </w:rPr>
      </w:pPr>
      <w:r w:rsidRPr="006022A4">
        <w:rPr>
          <w:rFonts w:eastAsia="SimSun"/>
          <w:lang w:val="en-GB" w:eastAsia="zh-CN" w:bidi="ar-EG"/>
        </w:rPr>
        <w:t>Rx</w:t>
      </w:r>
      <w:r w:rsidRPr="006022A4">
        <w:rPr>
          <w:rFonts w:eastAsia="SimSun" w:hint="cs"/>
          <w:rtl/>
          <w:lang w:eastAsia="zh-CN" w:bidi="ar-EG"/>
        </w:rPr>
        <w:tab/>
      </w:r>
      <w:r w:rsidR="00BE6EA4">
        <w:rPr>
          <w:rFonts w:eastAsia="SimSun" w:hint="cs"/>
          <w:rtl/>
          <w:lang w:eastAsia="zh-CN" w:bidi="ar-EG"/>
        </w:rPr>
        <w:t>ي</w:t>
      </w:r>
      <w:r w:rsidRPr="006022A4">
        <w:rPr>
          <w:rFonts w:eastAsia="SimSun" w:hint="cs"/>
          <w:rtl/>
          <w:lang w:eastAsia="zh-CN" w:bidi="ar-EG"/>
        </w:rPr>
        <w:t xml:space="preserve">ستقبل </w:t>
      </w:r>
      <w:r w:rsidRPr="006022A4">
        <w:rPr>
          <w:rFonts w:eastAsia="SimSun"/>
          <w:i/>
          <w:iCs/>
          <w:lang w:eastAsia="zh-CN" w:bidi="ar-EG"/>
        </w:rPr>
        <w:t>(Receive)</w:t>
      </w:r>
    </w:p>
    <w:p w:rsidR="006022A4" w:rsidRDefault="006022A4" w:rsidP="00A33C0E">
      <w:pPr>
        <w:overflowPunct/>
        <w:autoSpaceDE/>
        <w:autoSpaceDN/>
        <w:adjustRightInd/>
        <w:ind w:left="708" w:hanging="708"/>
        <w:textAlignment w:val="auto"/>
        <w:rPr>
          <w:rFonts w:eastAsia="SimSun"/>
          <w:i/>
          <w:iCs/>
          <w:rtl/>
          <w:lang w:eastAsia="zh-CN" w:bidi="ar-EG"/>
        </w:rPr>
      </w:pPr>
      <w:proofErr w:type="gramStart"/>
      <w:r w:rsidRPr="006022A4">
        <w:rPr>
          <w:rFonts w:eastAsia="SimSun"/>
          <w:lang w:val="en-GB" w:eastAsia="zh-CN" w:bidi="ar-EG"/>
        </w:rPr>
        <w:t>Tx</w:t>
      </w:r>
      <w:proofErr w:type="gramEnd"/>
      <w:r w:rsidRPr="006022A4">
        <w:rPr>
          <w:rFonts w:eastAsia="SimSun"/>
          <w:lang w:eastAsia="zh-CN" w:bidi="ar-EG"/>
        </w:rPr>
        <w:tab/>
      </w:r>
      <w:r w:rsidR="00BE6EA4">
        <w:rPr>
          <w:rFonts w:eastAsia="SimSun" w:hint="cs"/>
          <w:rtl/>
          <w:lang w:eastAsia="zh-CN" w:bidi="ar-EG"/>
        </w:rPr>
        <w:t>ي</w:t>
      </w:r>
      <w:r w:rsidRPr="006022A4">
        <w:rPr>
          <w:rFonts w:eastAsia="SimSun" w:hint="cs"/>
          <w:rtl/>
          <w:lang w:eastAsia="zh-CN" w:bidi="ar-EG"/>
        </w:rPr>
        <w:t xml:space="preserve">رسل </w:t>
      </w:r>
      <w:r w:rsidRPr="006022A4">
        <w:rPr>
          <w:rFonts w:eastAsia="SimSun"/>
          <w:i/>
          <w:iCs/>
          <w:lang w:eastAsia="zh-CN" w:bidi="ar-EG"/>
        </w:rPr>
        <w:t>(Transmit)</w:t>
      </w:r>
    </w:p>
    <w:p w:rsidR="00BE6EA4" w:rsidRPr="00D07C82" w:rsidRDefault="00BE6EA4" w:rsidP="00BE6EA4">
      <w:pPr>
        <w:pStyle w:val="Headingb"/>
        <w:rPr>
          <w:rFonts w:eastAsia="SimSun"/>
          <w:b w:val="0"/>
          <w:bCs w:val="0"/>
          <w:rtl/>
          <w:lang w:eastAsia="zh-CN" w:bidi="ar-SY"/>
        </w:rPr>
      </w:pPr>
      <w:r w:rsidRPr="007C2D7F">
        <w:rPr>
          <w:rFonts w:eastAsia="SimSun"/>
          <w:rtl/>
          <w:lang w:eastAsia="zh-CN" w:bidi="ar-SY"/>
        </w:rPr>
        <w:t xml:space="preserve">توصيات </w:t>
      </w:r>
      <w:r>
        <w:rPr>
          <w:rFonts w:eastAsia="SimSun" w:hint="cs"/>
          <w:rtl/>
          <w:lang w:eastAsia="zh-CN" w:bidi="ar-SY"/>
        </w:rPr>
        <w:t>وتقارير الاتحاد</w:t>
      </w:r>
      <w:r w:rsidRPr="007C2D7F">
        <w:rPr>
          <w:rFonts w:eastAsia="SimSun"/>
          <w:rtl/>
          <w:lang w:eastAsia="zh-CN" w:bidi="ar-SY"/>
        </w:rPr>
        <w:t xml:space="preserve"> ذات الصلة</w:t>
      </w:r>
    </w:p>
    <w:p w:rsidR="00BE6EA4" w:rsidRPr="00BE6EA4" w:rsidRDefault="00BE6EA4" w:rsidP="00BE6EA4">
      <w:pPr>
        <w:rPr>
          <w:rFonts w:eastAsia="SimSun"/>
          <w:rtl/>
        </w:rPr>
      </w:pPr>
      <w:r w:rsidRPr="00BE6EA4">
        <w:rPr>
          <w:rFonts w:hint="cs"/>
          <w:rtl/>
        </w:rPr>
        <w:t xml:space="preserve">التوصية </w:t>
      </w:r>
      <w:r w:rsidRPr="00BE6EA4">
        <w:rPr>
          <w:rFonts w:eastAsia="SimSun"/>
        </w:rPr>
        <w:t>ITU</w:t>
      </w:r>
      <w:r w:rsidRPr="00BE6EA4">
        <w:rPr>
          <w:rFonts w:eastAsia="SimSun"/>
        </w:rPr>
        <w:noBreakHyphen/>
        <w:t>R M.1461</w:t>
      </w:r>
      <w:r w:rsidRPr="00BE6EA4">
        <w:rPr>
          <w:rFonts w:eastAsia="SimSun" w:hint="cs"/>
          <w:rtl/>
        </w:rPr>
        <w:t xml:space="preserve"> </w:t>
      </w:r>
      <w:proofErr w:type="gramStart"/>
      <w:r w:rsidRPr="00BE6EA4">
        <w:rPr>
          <w:rFonts w:hint="cs"/>
          <w:rtl/>
        </w:rPr>
        <w:t xml:space="preserve">- </w:t>
      </w:r>
      <w:r w:rsidRPr="00BE6EA4">
        <w:rPr>
          <w:rtl/>
        </w:rPr>
        <w:t>إجراءات</w:t>
      </w:r>
      <w:proofErr w:type="gramEnd"/>
      <w:r w:rsidRPr="00BE6EA4">
        <w:rPr>
          <w:rtl/>
        </w:rPr>
        <w:t xml:space="preserve"> تحديد احتمالات التداخل بين الرادارات العاملة</w:t>
      </w:r>
      <w:r w:rsidRPr="00BE6EA4">
        <w:rPr>
          <w:rFonts w:hint="cs"/>
          <w:rtl/>
        </w:rPr>
        <w:t xml:space="preserve"> </w:t>
      </w:r>
      <w:r w:rsidRPr="00BE6EA4">
        <w:rPr>
          <w:rtl/>
        </w:rPr>
        <w:t>في خدمة الاستدلال الراديوي وأنظمة الخدمات الأخرى</w:t>
      </w:r>
    </w:p>
    <w:p w:rsidR="00BE6EA4" w:rsidRPr="00D07C82" w:rsidRDefault="00BE6EA4" w:rsidP="00BE6EA4">
      <w:pPr>
        <w:pStyle w:val="Normalaftertitle0"/>
        <w:rPr>
          <w:rtl/>
        </w:rPr>
      </w:pPr>
      <w:r w:rsidRPr="00D07C82">
        <w:rPr>
          <w:rFonts w:hint="cs"/>
          <w:rtl/>
        </w:rPr>
        <w:t>إن جمعية الاتصالات الراديوية للاتحاد الدولي للاتصالات،</w:t>
      </w:r>
    </w:p>
    <w:p w:rsidR="00BE6EA4" w:rsidRPr="00D07C82" w:rsidRDefault="00BE6EA4" w:rsidP="00BE6EA4">
      <w:pPr>
        <w:pStyle w:val="Call"/>
        <w:rPr>
          <w:rFonts w:eastAsia="SimSun"/>
          <w:rtl/>
        </w:rPr>
      </w:pPr>
      <w:r w:rsidRPr="00D07C82">
        <w:rPr>
          <w:rFonts w:eastAsia="SimSun" w:hint="cs"/>
          <w:rtl/>
        </w:rPr>
        <w:t>إذ تضع في اعتبارها</w:t>
      </w:r>
    </w:p>
    <w:p w:rsidR="00BE6EA4" w:rsidRPr="00D36828" w:rsidRDefault="00BE6EA4" w:rsidP="00BE6E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Pr>
          <w:rFonts w:eastAsia="SimSun" w:hint="eastAsia"/>
          <w:i/>
          <w:iCs/>
          <w:rtl/>
          <w:lang w:eastAsia="zh-CN"/>
        </w:rPr>
        <w:t> </w:t>
      </w:r>
      <w:proofErr w:type="gramStart"/>
      <w:r w:rsidRPr="00D36828">
        <w:rPr>
          <w:rFonts w:eastAsia="SimSun" w:hint="cs"/>
          <w:i/>
          <w:iCs/>
          <w:rtl/>
          <w:lang w:eastAsia="zh-CN"/>
        </w:rPr>
        <w:t>أ )</w:t>
      </w:r>
      <w:proofErr w:type="gramEnd"/>
      <w:r w:rsidRPr="00D36828">
        <w:rPr>
          <w:rFonts w:eastAsia="SimSun" w:hint="cs"/>
          <w:rtl/>
          <w:lang w:eastAsia="zh-CN"/>
        </w:rPr>
        <w:tab/>
      </w:r>
      <w:r w:rsidRPr="00CC5DB0">
        <w:rPr>
          <w:rFonts w:eastAsia="SimSun" w:hint="cs"/>
          <w:rtl/>
          <w:lang w:eastAsia="zh-CN"/>
        </w:rPr>
        <w:t xml:space="preserve">أن خصائص ال‍هوائي وانتشار الإشارة وكشف الأهداف وعرض </w:t>
      </w:r>
      <w:r>
        <w:rPr>
          <w:rFonts w:eastAsia="SimSun" w:hint="cs"/>
          <w:rtl/>
          <w:lang w:eastAsia="zh-CN"/>
        </w:rPr>
        <w:t>ال</w:t>
      </w:r>
      <w:r w:rsidRPr="001A0560">
        <w:rPr>
          <w:rFonts w:eastAsia="SimSun"/>
          <w:rtl/>
          <w:lang w:eastAsia="zh-CN"/>
        </w:rPr>
        <w:t xml:space="preserve">نطاق </w:t>
      </w:r>
      <w:r w:rsidRPr="00CC5DB0">
        <w:rPr>
          <w:rFonts w:eastAsia="SimSun" w:hint="cs"/>
          <w:rtl/>
          <w:lang w:eastAsia="zh-CN"/>
        </w:rPr>
        <w:t xml:space="preserve">الكبير اللازم التي تتيح للرادارات </w:t>
      </w:r>
      <w:r>
        <w:rPr>
          <w:rFonts w:eastAsia="SimSun" w:hint="cs"/>
          <w:rtl/>
          <w:lang w:eastAsia="zh-CN"/>
        </w:rPr>
        <w:t xml:space="preserve">أداء </w:t>
      </w:r>
      <w:r w:rsidRPr="00CC5DB0">
        <w:rPr>
          <w:rFonts w:eastAsia="SimSun" w:hint="cs"/>
          <w:rtl/>
          <w:lang w:eastAsia="zh-CN"/>
        </w:rPr>
        <w:t>وظائفها</w:t>
      </w:r>
      <w:r w:rsidRPr="001A0560">
        <w:rPr>
          <w:rFonts w:eastAsia="SimSun" w:hint="cs"/>
          <w:rtl/>
          <w:lang w:eastAsia="zh-CN"/>
        </w:rPr>
        <w:t xml:space="preserve"> تحقق أفضل النتائج </w:t>
      </w:r>
      <w:r>
        <w:rPr>
          <w:rFonts w:eastAsia="SimSun" w:hint="cs"/>
          <w:rtl/>
          <w:lang w:eastAsia="zh-CN"/>
        </w:rPr>
        <w:t xml:space="preserve">في بعض </w:t>
      </w:r>
      <w:r w:rsidRPr="00CC5DB0">
        <w:rPr>
          <w:rFonts w:eastAsia="SimSun" w:hint="cs"/>
          <w:rtl/>
          <w:lang w:eastAsia="zh-CN"/>
        </w:rPr>
        <w:t>نطاقات التردد</w:t>
      </w:r>
      <w:r w:rsidRPr="00CC5DB0">
        <w:rPr>
          <w:rFonts w:eastAsia="SimSun" w:hint="cs"/>
          <w:rtl/>
          <w:lang w:eastAsia="zh-CN" w:bidi="ar-SY"/>
        </w:rPr>
        <w:t>؛</w:t>
      </w:r>
    </w:p>
    <w:p w:rsidR="00BE6EA4" w:rsidRPr="00D36828" w:rsidRDefault="00BE6EA4" w:rsidP="00BE6E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proofErr w:type="gramStart"/>
      <w:r w:rsidRPr="00D36828">
        <w:rPr>
          <w:rFonts w:eastAsia="SimSun" w:hint="cs"/>
          <w:i/>
          <w:iCs/>
          <w:rtl/>
          <w:lang w:eastAsia="zh-CN"/>
        </w:rPr>
        <w:t>ب)</w:t>
      </w:r>
      <w:r w:rsidRPr="00D36828">
        <w:rPr>
          <w:rFonts w:eastAsia="SimSun" w:hint="cs"/>
          <w:i/>
          <w:iCs/>
          <w:rtl/>
          <w:lang w:eastAsia="zh-CN" w:bidi="ar-SY"/>
        </w:rPr>
        <w:tab/>
      </w:r>
      <w:proofErr w:type="gramEnd"/>
      <w:r w:rsidRPr="00BE6EA4">
        <w:rPr>
          <w:rFonts w:eastAsia="SimSun" w:hint="cs"/>
          <w:spacing w:val="-4"/>
          <w:rtl/>
          <w:lang w:eastAsia="zh-CN" w:bidi="ar-SY"/>
        </w:rPr>
        <w:t xml:space="preserve">أن الخصائص التقنية </w:t>
      </w:r>
      <w:r w:rsidRPr="00BE6EA4">
        <w:rPr>
          <w:rFonts w:eastAsia="SimSun"/>
          <w:spacing w:val="-4"/>
          <w:rtl/>
          <w:lang w:eastAsia="zh-CN" w:bidi="ar-SY"/>
        </w:rPr>
        <w:t xml:space="preserve">لرادارات الاستدلال الراديوي </w:t>
      </w:r>
      <w:r w:rsidRPr="00BE6EA4">
        <w:rPr>
          <w:rFonts w:eastAsia="SimSun" w:hint="cs"/>
          <w:spacing w:val="-4"/>
          <w:rtl/>
          <w:lang w:eastAsia="zh-CN" w:bidi="ar-SY"/>
        </w:rPr>
        <w:t>تحددها مهمة النظام وتختلف اختلافاً كبيراً حتى داخل نطاق التردد الواحد؛</w:t>
      </w:r>
    </w:p>
    <w:p w:rsidR="00BE6EA4" w:rsidRPr="00761BF2" w:rsidRDefault="00BE6EA4" w:rsidP="00BE6E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proofErr w:type="gramStart"/>
      <w:r w:rsidRPr="00761BF2">
        <w:rPr>
          <w:rFonts w:eastAsia="SimSun" w:hint="cs"/>
          <w:i/>
          <w:iCs/>
          <w:rtl/>
          <w:lang w:eastAsia="zh-CN" w:bidi="ar-SY"/>
        </w:rPr>
        <w:t>ج)</w:t>
      </w:r>
      <w:r w:rsidRPr="00761BF2">
        <w:rPr>
          <w:rFonts w:eastAsia="SimSun" w:hint="cs"/>
          <w:rtl/>
          <w:lang w:eastAsia="zh-CN" w:bidi="ar-SY"/>
        </w:rPr>
        <w:tab/>
      </w:r>
      <w:proofErr w:type="gramEnd"/>
      <w:r w:rsidRPr="00761BF2">
        <w:rPr>
          <w:rFonts w:eastAsia="SimSun" w:hint="cs"/>
          <w:rtl/>
          <w:lang w:eastAsia="zh-CN" w:bidi="ar-SY"/>
        </w:rPr>
        <w:t xml:space="preserve">أن الخصائص التقنية والتشغيلية المميزة للرادارات مطلوبة لتحديد مدى ملاءمة </w:t>
      </w:r>
      <w:r w:rsidR="00761BF2" w:rsidRPr="00761BF2">
        <w:rPr>
          <w:rFonts w:eastAsia="SimSun" w:hint="cs"/>
          <w:rtl/>
          <w:lang w:eastAsia="zh-CN" w:bidi="ar-SY"/>
        </w:rPr>
        <w:t xml:space="preserve">إدخال </w:t>
      </w:r>
      <w:r w:rsidRPr="00761BF2">
        <w:rPr>
          <w:rFonts w:eastAsia="SimSun" w:hint="cs"/>
          <w:rtl/>
          <w:lang w:eastAsia="zh-CN" w:bidi="ar-SY"/>
        </w:rPr>
        <w:t>أنواع جديدة من الأنظمة في</w:t>
      </w:r>
      <w:r w:rsidRPr="00761BF2">
        <w:rPr>
          <w:rFonts w:eastAsia="SimSun" w:hint="eastAsia"/>
          <w:rtl/>
          <w:lang w:eastAsia="zh-CN" w:bidi="ar-SY"/>
        </w:rPr>
        <w:t> </w:t>
      </w:r>
      <w:r w:rsidRPr="00761BF2">
        <w:rPr>
          <w:rFonts w:eastAsia="SimSun" w:hint="cs"/>
          <w:rtl/>
          <w:lang w:eastAsia="zh-CN" w:bidi="ar-SY"/>
        </w:rPr>
        <w:t>نطاقات التردد؛</w:t>
      </w:r>
    </w:p>
    <w:p w:rsidR="00BE6EA4" w:rsidRPr="00BE6EA4" w:rsidRDefault="00BE6EA4" w:rsidP="00BE6E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Pr>
          <w:rFonts w:eastAsia="SimSun" w:hint="cs"/>
          <w:i/>
          <w:iCs/>
          <w:rtl/>
          <w:lang w:eastAsia="zh-CN" w:bidi="ar-EG"/>
        </w:rPr>
        <w:t>د</w:t>
      </w:r>
      <w:r w:rsidRPr="00D36828">
        <w:rPr>
          <w:rFonts w:eastAsia="SimSun" w:hint="cs"/>
          <w:i/>
          <w:iCs/>
          <w:rtl/>
          <w:lang w:eastAsia="zh-CN" w:bidi="ar-EG"/>
        </w:rPr>
        <w:t xml:space="preserve"> )</w:t>
      </w:r>
      <w:proofErr w:type="gramEnd"/>
      <w:r w:rsidRPr="00D36828">
        <w:rPr>
          <w:rFonts w:eastAsia="SimSun"/>
          <w:rtl/>
          <w:lang w:eastAsia="zh-CN" w:bidi="ar-EG"/>
        </w:rPr>
        <w:tab/>
      </w:r>
      <w:r>
        <w:rPr>
          <w:rFonts w:eastAsia="SimSun" w:hint="cs"/>
          <w:rtl/>
          <w:lang w:eastAsia="zh-CN" w:bidi="ar-EG"/>
        </w:rPr>
        <w:t xml:space="preserve">أن </w:t>
      </w:r>
      <w:r w:rsidRPr="001A0560">
        <w:rPr>
          <w:rFonts w:eastAsia="SimSun"/>
          <w:rtl/>
          <w:lang w:eastAsia="zh-CN" w:bidi="ar-SY"/>
        </w:rPr>
        <w:t xml:space="preserve">إجراءات ومنهجيات تحليل </w:t>
      </w:r>
      <w:r w:rsidRPr="001A0560">
        <w:rPr>
          <w:rFonts w:eastAsia="SimSun" w:hint="cs"/>
          <w:rtl/>
          <w:lang w:eastAsia="zh-CN" w:bidi="ar-SY"/>
        </w:rPr>
        <w:t>التوافق</w:t>
      </w:r>
      <w:r w:rsidRPr="001A0560">
        <w:rPr>
          <w:rFonts w:eastAsia="SimSun"/>
          <w:rtl/>
          <w:lang w:eastAsia="zh-CN" w:bidi="ar-SY"/>
        </w:rPr>
        <w:t xml:space="preserve"> بين </w:t>
      </w:r>
      <w:r w:rsidRPr="001A0560">
        <w:rPr>
          <w:rFonts w:eastAsia="SimSun" w:hint="cs"/>
          <w:rtl/>
          <w:lang w:eastAsia="zh-CN" w:bidi="ar-SY"/>
        </w:rPr>
        <w:t>ال</w:t>
      </w:r>
      <w:r w:rsidRPr="001A0560">
        <w:rPr>
          <w:rFonts w:eastAsia="SimSun"/>
          <w:rtl/>
          <w:lang w:eastAsia="zh-CN" w:bidi="ar-SY"/>
        </w:rPr>
        <w:t>رادارات والأنظمة في</w:t>
      </w:r>
      <w:r w:rsidRPr="001A0560">
        <w:rPr>
          <w:rFonts w:eastAsia="SimSun" w:hint="cs"/>
          <w:rtl/>
          <w:lang w:eastAsia="zh-CN" w:bidi="ar-SY"/>
        </w:rPr>
        <w:t> </w:t>
      </w:r>
      <w:r w:rsidRPr="001A0560">
        <w:rPr>
          <w:rFonts w:eastAsia="SimSun"/>
          <w:rtl/>
          <w:lang w:eastAsia="zh-CN" w:bidi="ar-SY"/>
        </w:rPr>
        <w:t xml:space="preserve">الخدمات الأخرى </w:t>
      </w:r>
      <w:r w:rsidRPr="00BE6EA4">
        <w:rPr>
          <w:rFonts w:eastAsia="SimSun" w:hint="cs"/>
          <w:rtl/>
        </w:rPr>
        <w:t xml:space="preserve">ترد في التوصية </w:t>
      </w:r>
      <w:r w:rsidRPr="00BE6EA4">
        <w:rPr>
          <w:rFonts w:eastAsia="SimSun"/>
        </w:rPr>
        <w:t>ITU-R M.1461</w:t>
      </w:r>
      <w:r w:rsidRPr="00BE6EA4">
        <w:rPr>
          <w:rFonts w:eastAsia="SimSun"/>
          <w:rtl/>
        </w:rPr>
        <w:t>؛</w:t>
      </w:r>
    </w:p>
    <w:p w:rsidR="00BE6EA4" w:rsidRPr="00BE6EA4" w:rsidRDefault="00BE6EA4" w:rsidP="00BE6E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Pr>
      </w:pPr>
      <w:proofErr w:type="gramStart"/>
      <w:r>
        <w:rPr>
          <w:rFonts w:eastAsia="SimSun" w:hint="cs"/>
          <w:i/>
          <w:iCs/>
          <w:rtl/>
          <w:lang w:eastAsia="zh-CN" w:bidi="ar-SY"/>
        </w:rPr>
        <w:t xml:space="preserve">ه </w:t>
      </w:r>
      <w:r w:rsidRPr="00D36828">
        <w:rPr>
          <w:rFonts w:eastAsia="SimSun" w:hint="cs"/>
          <w:i/>
          <w:iCs/>
          <w:rtl/>
          <w:lang w:eastAsia="zh-CN" w:bidi="ar-SY"/>
        </w:rPr>
        <w:t>)</w:t>
      </w:r>
      <w:proofErr w:type="gramEnd"/>
      <w:r w:rsidRPr="00D36828">
        <w:rPr>
          <w:rFonts w:eastAsia="SimSun"/>
          <w:rtl/>
          <w:lang w:eastAsia="zh-CN" w:bidi="ar-SY"/>
        </w:rPr>
        <w:tab/>
      </w:r>
      <w:r w:rsidRPr="002A2117">
        <w:rPr>
          <w:rFonts w:eastAsia="SimSun"/>
          <w:rtl/>
          <w:lang w:eastAsia="zh-CN" w:bidi="ar-SY"/>
        </w:rPr>
        <w:t xml:space="preserve">أن </w:t>
      </w:r>
      <w:r w:rsidRPr="002A2117">
        <w:rPr>
          <w:rFonts w:eastAsia="SimSun" w:hint="cs"/>
          <w:rtl/>
          <w:lang w:eastAsia="zh-CN" w:bidi="ar-SY"/>
        </w:rPr>
        <w:t xml:space="preserve">رادارات الاستدلال الراديوي تعمل في </w:t>
      </w:r>
      <w:r w:rsidRPr="00BE6EA4">
        <w:rPr>
          <w:rFonts w:eastAsia="SimSun" w:hint="cs"/>
          <w:rtl/>
        </w:rPr>
        <w:t>نطاق التردد</w:t>
      </w:r>
      <w:r>
        <w:rPr>
          <w:rFonts w:eastAsia="SimSun" w:hint="eastAsia"/>
          <w:rtl/>
        </w:rPr>
        <w:t> </w:t>
      </w:r>
      <w:r>
        <w:rPr>
          <w:rFonts w:eastAsia="SimSun"/>
        </w:rPr>
        <w:t>GHz 36</w:t>
      </w:r>
      <w:r>
        <w:rPr>
          <w:rFonts w:eastAsia="SimSun"/>
        </w:rPr>
        <w:noBreakHyphen/>
        <w:t>33,4</w:t>
      </w:r>
      <w:r w:rsidRPr="00BE6EA4">
        <w:rPr>
          <w:rFonts w:eastAsia="SimSun" w:hint="cs"/>
          <w:rtl/>
        </w:rPr>
        <w:t>؛</w:t>
      </w:r>
    </w:p>
    <w:p w:rsidR="00BE6EA4" w:rsidRDefault="00BE6EA4" w:rsidP="00761BF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Pr>
          <w:rFonts w:eastAsia="SimSun" w:hint="cs"/>
          <w:i/>
          <w:iCs/>
          <w:rtl/>
          <w:lang w:eastAsia="zh-CN"/>
        </w:rPr>
        <w:lastRenderedPageBreak/>
        <w:t xml:space="preserve">و </w:t>
      </w:r>
      <w:r w:rsidRPr="00D07C82">
        <w:rPr>
          <w:rFonts w:eastAsia="SimSun" w:hint="cs"/>
          <w:i/>
          <w:iCs/>
          <w:rtl/>
          <w:lang w:eastAsia="zh-CN"/>
        </w:rPr>
        <w:t>)</w:t>
      </w:r>
      <w:proofErr w:type="gramEnd"/>
      <w:r w:rsidRPr="00D07C82">
        <w:rPr>
          <w:rFonts w:eastAsia="SimSun" w:hint="cs"/>
          <w:rtl/>
          <w:lang w:eastAsia="zh-CN"/>
        </w:rPr>
        <w:tab/>
      </w:r>
      <w:r>
        <w:rPr>
          <w:rFonts w:eastAsia="SimSun" w:hint="cs"/>
          <w:rtl/>
          <w:lang w:eastAsia="zh-CN" w:bidi="ar-EG"/>
        </w:rPr>
        <w:t xml:space="preserve">أن </w:t>
      </w:r>
      <w:r w:rsidRPr="006D716D">
        <w:rPr>
          <w:rFonts w:eastAsia="SimSun"/>
          <w:rtl/>
          <w:lang w:eastAsia="zh-CN"/>
        </w:rPr>
        <w:t>نطاق الت</w:t>
      </w:r>
      <w:r w:rsidRPr="00BE6EA4">
        <w:rPr>
          <w:rFonts w:eastAsia="SimSun"/>
          <w:rtl/>
        </w:rPr>
        <w:t>ردد</w:t>
      </w:r>
      <w:r>
        <w:rPr>
          <w:rFonts w:eastAsia="SimSun" w:hint="cs"/>
          <w:rtl/>
        </w:rPr>
        <w:t> </w:t>
      </w:r>
      <w:r>
        <w:rPr>
          <w:rFonts w:eastAsia="SimSun"/>
        </w:rPr>
        <w:t>GHz 34,2</w:t>
      </w:r>
      <w:r>
        <w:rPr>
          <w:rFonts w:eastAsia="SimSun"/>
        </w:rPr>
        <w:noBreakHyphen/>
        <w:t>33,4</w:t>
      </w:r>
      <w:r w:rsidRPr="00BE6EA4">
        <w:rPr>
          <w:rFonts w:eastAsia="SimSun" w:hint="cs"/>
          <w:rtl/>
        </w:rPr>
        <w:t xml:space="preserve"> </w:t>
      </w:r>
      <w:r w:rsidR="00761BF2">
        <w:rPr>
          <w:rFonts w:eastAsia="SimSun" w:hint="cs"/>
          <w:rtl/>
        </w:rPr>
        <w:t>موزع</w:t>
      </w:r>
      <w:r w:rsidRPr="00BE6EA4">
        <w:rPr>
          <w:rFonts w:eastAsia="SimSun" w:hint="cs"/>
          <w:rtl/>
        </w:rPr>
        <w:t xml:space="preserve"> لخ</w:t>
      </w:r>
      <w:r>
        <w:rPr>
          <w:rFonts w:eastAsia="SimSun" w:hint="cs"/>
          <w:rtl/>
          <w:lang w:eastAsia="zh-CN" w:bidi="ar-SY"/>
        </w:rPr>
        <w:t>دمة</w:t>
      </w:r>
      <w:r w:rsidRPr="006D716D">
        <w:rPr>
          <w:rFonts w:eastAsia="SimSun"/>
          <w:lang w:eastAsia="zh-CN" w:bidi="ar-SY"/>
        </w:rPr>
        <w:t> </w:t>
      </w:r>
      <w:r w:rsidRPr="006D716D">
        <w:rPr>
          <w:rFonts w:eastAsia="SimSun"/>
          <w:rtl/>
          <w:lang w:eastAsia="zh-CN" w:bidi="ar-SY"/>
        </w:rPr>
        <w:t>التحديد الراديوي للموقع</w:t>
      </w:r>
      <w:r>
        <w:rPr>
          <w:rFonts w:eastAsia="SimSun" w:hint="cs"/>
          <w:rtl/>
          <w:lang w:eastAsia="zh-CN" w:bidi="ar-SY"/>
        </w:rPr>
        <w:t xml:space="preserve"> على أساس أولي؛</w:t>
      </w:r>
    </w:p>
    <w:p w:rsidR="00BE6EA4" w:rsidRDefault="00BE6EA4" w:rsidP="00761BF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Pr>
          <w:rFonts w:eastAsia="SimSun" w:hint="cs"/>
          <w:i/>
          <w:iCs/>
          <w:rtl/>
          <w:lang w:eastAsia="zh-CN"/>
        </w:rPr>
        <w:t xml:space="preserve">ز </w:t>
      </w:r>
      <w:r w:rsidRPr="00D07C82">
        <w:rPr>
          <w:rFonts w:eastAsia="SimSun" w:hint="cs"/>
          <w:i/>
          <w:iCs/>
          <w:rtl/>
          <w:lang w:eastAsia="zh-CN"/>
        </w:rPr>
        <w:t>)</w:t>
      </w:r>
      <w:proofErr w:type="gramEnd"/>
      <w:r w:rsidRPr="00D07C82">
        <w:rPr>
          <w:rFonts w:eastAsia="SimSun" w:hint="cs"/>
          <w:rtl/>
          <w:lang w:eastAsia="zh-CN"/>
        </w:rPr>
        <w:tab/>
      </w:r>
      <w:r w:rsidRPr="0016323E">
        <w:rPr>
          <w:rFonts w:eastAsia="SimSun"/>
          <w:rtl/>
          <w:lang w:eastAsia="zh-CN"/>
        </w:rPr>
        <w:t xml:space="preserve">أن </w:t>
      </w:r>
      <w:r w:rsidRPr="001A0560">
        <w:rPr>
          <w:rFonts w:eastAsia="SimSun"/>
          <w:rtl/>
          <w:lang w:eastAsia="zh-CN"/>
        </w:rPr>
        <w:t>نطاق التردد</w:t>
      </w:r>
      <w:r>
        <w:rPr>
          <w:rFonts w:eastAsia="SimSun" w:hint="cs"/>
          <w:rtl/>
          <w:lang w:eastAsia="zh-CN"/>
        </w:rPr>
        <w:t> </w:t>
      </w:r>
      <w:r>
        <w:rPr>
          <w:rFonts w:eastAsia="SimSun"/>
          <w:lang w:eastAsia="zh-CN"/>
        </w:rPr>
        <w:t>GHz 34,7</w:t>
      </w:r>
      <w:r>
        <w:rPr>
          <w:rFonts w:eastAsia="SimSun"/>
          <w:lang w:eastAsia="zh-CN"/>
        </w:rPr>
        <w:noBreakHyphen/>
        <w:t>34,2</w:t>
      </w:r>
      <w:r>
        <w:rPr>
          <w:rFonts w:eastAsia="SimSun"/>
          <w:rtl/>
          <w:lang w:eastAsia="zh-CN"/>
        </w:rPr>
        <w:t xml:space="preserve"> </w:t>
      </w:r>
      <w:r w:rsidR="00761BF2">
        <w:rPr>
          <w:rFonts w:eastAsia="SimSun" w:hint="cs"/>
          <w:rtl/>
        </w:rPr>
        <w:t>موزع</w:t>
      </w:r>
      <w:r w:rsidR="00761BF2" w:rsidRPr="00BE6EA4">
        <w:rPr>
          <w:rFonts w:eastAsia="SimSun" w:hint="cs"/>
          <w:rtl/>
        </w:rPr>
        <w:t xml:space="preserve"> </w:t>
      </w:r>
      <w:r>
        <w:rPr>
          <w:rFonts w:eastAsia="SimSun"/>
          <w:rtl/>
          <w:lang w:eastAsia="zh-CN"/>
        </w:rPr>
        <w:t>لخدم</w:t>
      </w:r>
      <w:r>
        <w:rPr>
          <w:rFonts w:eastAsia="SimSun" w:hint="cs"/>
          <w:rtl/>
          <w:lang w:eastAsia="zh-CN"/>
        </w:rPr>
        <w:t>ات</w:t>
      </w:r>
      <w:r w:rsidRPr="0016323E">
        <w:rPr>
          <w:rFonts w:eastAsia="SimSun"/>
          <w:rtl/>
          <w:lang w:eastAsia="zh-CN"/>
        </w:rPr>
        <w:t xml:space="preserve"> التحديد الراديوي للموقع</w:t>
      </w:r>
      <w:r>
        <w:rPr>
          <w:rFonts w:eastAsia="SimSun" w:hint="cs"/>
          <w:rtl/>
          <w:lang w:eastAsia="zh-CN"/>
        </w:rPr>
        <w:t xml:space="preserve"> و</w:t>
      </w:r>
      <w:r w:rsidRPr="0016323E">
        <w:rPr>
          <w:rFonts w:eastAsia="SimSun"/>
          <w:rtl/>
          <w:lang w:eastAsia="zh-CN"/>
        </w:rPr>
        <w:t xml:space="preserve">الأبحاث الفضائية </w:t>
      </w:r>
      <w:r>
        <w:rPr>
          <w:rFonts w:eastAsia="SimSun" w:hint="cs"/>
          <w:rtl/>
          <w:lang w:eastAsia="zh-CN"/>
        </w:rPr>
        <w:t xml:space="preserve">(الفضاء السحيق) </w:t>
      </w:r>
      <w:r w:rsidRPr="0016323E">
        <w:rPr>
          <w:rFonts w:eastAsia="SimSun"/>
          <w:rtl/>
          <w:lang w:eastAsia="zh-CN"/>
        </w:rPr>
        <w:t>(أرض-فضاء</w:t>
      </w:r>
      <w:r>
        <w:rPr>
          <w:rFonts w:eastAsia="SimSun" w:hint="cs"/>
          <w:rtl/>
          <w:lang w:eastAsia="zh-CN"/>
        </w:rPr>
        <w:t>) على أساس أولي؛</w:t>
      </w:r>
    </w:p>
    <w:p w:rsidR="00BE6EA4" w:rsidRDefault="00BE6EA4" w:rsidP="00761BF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Pr>
          <w:rFonts w:eastAsia="SimSun" w:hint="cs"/>
          <w:i/>
          <w:iCs/>
          <w:rtl/>
          <w:lang w:eastAsia="zh-CN"/>
        </w:rPr>
        <w:t>ح</w:t>
      </w:r>
      <w:r w:rsidRPr="00D07C82">
        <w:rPr>
          <w:rFonts w:eastAsia="SimSun" w:hint="cs"/>
          <w:i/>
          <w:iCs/>
          <w:rtl/>
          <w:lang w:eastAsia="zh-CN"/>
        </w:rPr>
        <w:t>)</w:t>
      </w:r>
      <w:r w:rsidRPr="00D07C82">
        <w:rPr>
          <w:rFonts w:eastAsia="SimSun" w:hint="cs"/>
          <w:rtl/>
          <w:lang w:eastAsia="zh-CN"/>
        </w:rPr>
        <w:tab/>
      </w:r>
      <w:proofErr w:type="gramEnd"/>
      <w:r w:rsidRPr="0016323E">
        <w:rPr>
          <w:rFonts w:eastAsia="SimSun"/>
          <w:rtl/>
          <w:lang w:eastAsia="zh-CN"/>
        </w:rPr>
        <w:t xml:space="preserve">أن </w:t>
      </w:r>
      <w:r w:rsidRPr="001A0560">
        <w:rPr>
          <w:rFonts w:eastAsia="SimSun"/>
          <w:rtl/>
          <w:lang w:eastAsia="zh-CN"/>
        </w:rPr>
        <w:t>نطاق التردد</w:t>
      </w:r>
      <w:r>
        <w:rPr>
          <w:rFonts w:eastAsia="SimSun" w:hint="eastAsia"/>
          <w:rtl/>
          <w:lang w:eastAsia="zh-CN" w:bidi="ar-EG"/>
        </w:rPr>
        <w:t> </w:t>
      </w:r>
      <w:r>
        <w:rPr>
          <w:rFonts w:eastAsia="SimSun"/>
          <w:lang w:eastAsia="zh-CN" w:bidi="ar-EG"/>
        </w:rPr>
        <w:t>GHz 35,2</w:t>
      </w:r>
      <w:r>
        <w:rPr>
          <w:rFonts w:eastAsia="SimSun"/>
          <w:lang w:eastAsia="zh-CN" w:bidi="ar-EG"/>
        </w:rPr>
        <w:noBreakHyphen/>
        <w:t>34,7</w:t>
      </w:r>
      <w:r w:rsidRPr="00BE6EA4">
        <w:rPr>
          <w:rFonts w:eastAsia="SimSun" w:hint="cs"/>
          <w:rtl/>
        </w:rPr>
        <w:t xml:space="preserve"> </w:t>
      </w:r>
      <w:r w:rsidR="00761BF2">
        <w:rPr>
          <w:rFonts w:eastAsia="SimSun" w:hint="cs"/>
          <w:rtl/>
        </w:rPr>
        <w:t>موزع</w:t>
      </w:r>
      <w:r w:rsidR="00761BF2" w:rsidRPr="00BE6EA4">
        <w:rPr>
          <w:rFonts w:eastAsia="SimSun" w:hint="cs"/>
          <w:rtl/>
        </w:rPr>
        <w:t xml:space="preserve"> </w:t>
      </w:r>
      <w:r w:rsidRPr="0016323E">
        <w:rPr>
          <w:rFonts w:eastAsia="SimSun"/>
          <w:rtl/>
          <w:lang w:eastAsia="zh-CN"/>
        </w:rPr>
        <w:t>لخدم</w:t>
      </w:r>
      <w:r>
        <w:rPr>
          <w:rFonts w:eastAsia="SimSun" w:hint="cs"/>
          <w:rtl/>
          <w:lang w:eastAsia="zh-CN"/>
        </w:rPr>
        <w:t>ة</w:t>
      </w:r>
      <w:r w:rsidRPr="0016323E">
        <w:rPr>
          <w:rFonts w:eastAsia="SimSun"/>
          <w:rtl/>
          <w:lang w:eastAsia="zh-CN"/>
        </w:rPr>
        <w:t xml:space="preserve"> التحديد الراديوي للموقع </w:t>
      </w:r>
      <w:r>
        <w:rPr>
          <w:rFonts w:eastAsia="SimSun" w:hint="cs"/>
          <w:rtl/>
          <w:lang w:eastAsia="zh-CN"/>
        </w:rPr>
        <w:t>على أساس أولي</w:t>
      </w:r>
      <w:r w:rsidRPr="0016323E">
        <w:rPr>
          <w:rFonts w:eastAsia="SimSun"/>
          <w:rtl/>
          <w:lang w:eastAsia="zh-CN"/>
        </w:rPr>
        <w:t xml:space="preserve"> و</w:t>
      </w:r>
      <w:r>
        <w:rPr>
          <w:rFonts w:eastAsia="SimSun" w:hint="cs"/>
          <w:rtl/>
          <w:lang w:eastAsia="zh-CN"/>
        </w:rPr>
        <w:t xml:space="preserve">خدمة </w:t>
      </w:r>
      <w:r w:rsidRPr="0016323E">
        <w:rPr>
          <w:rFonts w:eastAsia="SimSun"/>
          <w:rtl/>
          <w:lang w:eastAsia="zh-CN"/>
        </w:rPr>
        <w:t xml:space="preserve">الأبحاث الفضائية على أساس </w:t>
      </w:r>
      <w:r>
        <w:rPr>
          <w:rFonts w:eastAsia="SimSun" w:hint="cs"/>
          <w:rtl/>
          <w:lang w:eastAsia="zh-CN"/>
        </w:rPr>
        <w:t>ثانوي؛</w:t>
      </w:r>
    </w:p>
    <w:p w:rsidR="00BE6EA4" w:rsidRDefault="00BE6EA4" w:rsidP="00761BF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Pr>
          <w:rFonts w:eastAsia="SimSun" w:hint="cs"/>
          <w:i/>
          <w:iCs/>
          <w:rtl/>
          <w:lang w:eastAsia="zh-CN"/>
        </w:rPr>
        <w:t>ط</w:t>
      </w:r>
      <w:r w:rsidRPr="00D07C82">
        <w:rPr>
          <w:rFonts w:eastAsia="SimSun" w:hint="cs"/>
          <w:i/>
          <w:iCs/>
          <w:rtl/>
          <w:lang w:eastAsia="zh-CN"/>
        </w:rPr>
        <w:t>)</w:t>
      </w:r>
      <w:r w:rsidRPr="00D07C82">
        <w:rPr>
          <w:rFonts w:eastAsia="SimSun" w:hint="cs"/>
          <w:rtl/>
          <w:lang w:eastAsia="zh-CN"/>
        </w:rPr>
        <w:tab/>
      </w:r>
      <w:proofErr w:type="gramEnd"/>
      <w:r w:rsidRPr="00BE6EA4">
        <w:rPr>
          <w:rFonts w:eastAsia="SimSun"/>
          <w:spacing w:val="-4"/>
          <w:rtl/>
          <w:lang w:eastAsia="zh-CN"/>
        </w:rPr>
        <w:t>أن نطاق التردد</w:t>
      </w:r>
      <w:r w:rsidRPr="00BE6EA4">
        <w:rPr>
          <w:rFonts w:eastAsia="SimSun" w:hint="cs"/>
          <w:spacing w:val="-4"/>
          <w:rtl/>
          <w:lang w:eastAsia="zh-CN"/>
        </w:rPr>
        <w:t> </w:t>
      </w:r>
      <w:r w:rsidRPr="00BE6EA4">
        <w:rPr>
          <w:rFonts w:eastAsia="SimSun"/>
          <w:spacing w:val="-4"/>
          <w:lang w:eastAsia="zh-CN"/>
        </w:rPr>
        <w:t>GHz 35,5</w:t>
      </w:r>
      <w:r w:rsidRPr="00BE6EA4">
        <w:rPr>
          <w:rFonts w:eastAsia="SimSun"/>
          <w:spacing w:val="-4"/>
          <w:lang w:eastAsia="zh-CN"/>
        </w:rPr>
        <w:noBreakHyphen/>
        <w:t>35,2</w:t>
      </w:r>
      <w:r w:rsidRPr="00BE6EA4">
        <w:rPr>
          <w:rFonts w:eastAsia="SimSun"/>
          <w:spacing w:val="-4"/>
          <w:rtl/>
          <w:lang w:eastAsia="zh-CN"/>
        </w:rPr>
        <w:t xml:space="preserve"> </w:t>
      </w:r>
      <w:r w:rsidR="00761BF2">
        <w:rPr>
          <w:rFonts w:eastAsia="SimSun" w:hint="cs"/>
          <w:rtl/>
        </w:rPr>
        <w:t>موزع</w:t>
      </w:r>
      <w:r w:rsidR="00761BF2" w:rsidRPr="00BE6EA4">
        <w:rPr>
          <w:rFonts w:eastAsia="SimSun" w:hint="cs"/>
          <w:rtl/>
        </w:rPr>
        <w:t xml:space="preserve"> </w:t>
      </w:r>
      <w:r w:rsidRPr="00BE6EA4">
        <w:rPr>
          <w:rFonts w:eastAsia="SimSun"/>
          <w:spacing w:val="-4"/>
          <w:rtl/>
          <w:lang w:eastAsia="zh-CN"/>
        </w:rPr>
        <w:t>لخدم</w:t>
      </w:r>
      <w:r w:rsidRPr="00BE6EA4">
        <w:rPr>
          <w:rFonts w:eastAsia="SimSun" w:hint="cs"/>
          <w:spacing w:val="-4"/>
          <w:rtl/>
          <w:lang w:val="ru-RU" w:eastAsia="zh-CN" w:bidi="ar-EG"/>
        </w:rPr>
        <w:t>ات</w:t>
      </w:r>
      <w:r w:rsidRPr="00BE6EA4">
        <w:rPr>
          <w:rFonts w:eastAsia="SimSun"/>
          <w:spacing w:val="-4"/>
          <w:rtl/>
          <w:lang w:eastAsia="zh-CN"/>
        </w:rPr>
        <w:t xml:space="preserve"> مساعدات الأرصاد الجوية</w:t>
      </w:r>
      <w:r w:rsidRPr="00BE6EA4">
        <w:rPr>
          <w:rFonts w:eastAsia="SimSun" w:hint="cs"/>
          <w:spacing w:val="-4"/>
          <w:rtl/>
          <w:lang w:eastAsia="zh-CN"/>
        </w:rPr>
        <w:t xml:space="preserve"> و</w:t>
      </w:r>
      <w:r w:rsidRPr="00BE6EA4">
        <w:rPr>
          <w:rFonts w:eastAsia="SimSun"/>
          <w:spacing w:val="-4"/>
          <w:rtl/>
          <w:lang w:eastAsia="zh-CN"/>
        </w:rPr>
        <w:t>التحديد الراديوي للموقع</w:t>
      </w:r>
      <w:r w:rsidRPr="00BE6EA4">
        <w:rPr>
          <w:rFonts w:eastAsia="SimSun" w:hint="cs"/>
          <w:spacing w:val="-4"/>
          <w:rtl/>
          <w:lang w:eastAsia="zh-CN"/>
        </w:rPr>
        <w:t xml:space="preserve"> على أساس أولي؛</w:t>
      </w:r>
    </w:p>
    <w:p w:rsidR="00BE6EA4" w:rsidRDefault="00BE6EA4" w:rsidP="00761BF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Pr>
          <w:rFonts w:eastAsia="SimSun" w:hint="cs"/>
          <w:i/>
          <w:iCs/>
          <w:rtl/>
          <w:lang w:eastAsia="zh-CN"/>
        </w:rPr>
        <w:t>ي</w:t>
      </w:r>
      <w:r w:rsidRPr="00D07C82">
        <w:rPr>
          <w:rFonts w:eastAsia="SimSun" w:hint="cs"/>
          <w:i/>
          <w:iCs/>
          <w:rtl/>
          <w:lang w:eastAsia="zh-CN"/>
        </w:rPr>
        <w:t>)</w:t>
      </w:r>
      <w:r w:rsidRPr="00D07C82">
        <w:rPr>
          <w:rFonts w:eastAsia="SimSun" w:hint="cs"/>
          <w:rtl/>
          <w:lang w:eastAsia="zh-CN"/>
        </w:rPr>
        <w:tab/>
      </w:r>
      <w:proofErr w:type="gramEnd"/>
      <w:r w:rsidRPr="0016323E">
        <w:rPr>
          <w:rFonts w:eastAsia="SimSun"/>
          <w:rtl/>
          <w:lang w:eastAsia="zh-CN"/>
        </w:rPr>
        <w:t xml:space="preserve">أن </w:t>
      </w:r>
      <w:r w:rsidRPr="001A0560">
        <w:rPr>
          <w:rFonts w:eastAsia="SimSun"/>
          <w:rtl/>
          <w:lang w:eastAsia="zh-CN"/>
        </w:rPr>
        <w:t>نطاق التردد</w:t>
      </w:r>
      <w:r>
        <w:rPr>
          <w:rFonts w:eastAsia="SimSun" w:hint="cs"/>
          <w:rtl/>
          <w:lang w:eastAsia="zh-CN"/>
        </w:rPr>
        <w:t> </w:t>
      </w:r>
      <w:r>
        <w:rPr>
          <w:rFonts w:eastAsia="SimSun"/>
          <w:lang w:eastAsia="zh-CN"/>
        </w:rPr>
        <w:t>GHz 36</w:t>
      </w:r>
      <w:r>
        <w:rPr>
          <w:rFonts w:eastAsia="SimSun"/>
          <w:lang w:eastAsia="zh-CN"/>
        </w:rPr>
        <w:noBreakHyphen/>
        <w:t>35,5</w:t>
      </w:r>
      <w:r w:rsidRPr="0016323E">
        <w:rPr>
          <w:rFonts w:eastAsia="SimSun"/>
          <w:rtl/>
          <w:lang w:eastAsia="zh-CN"/>
        </w:rPr>
        <w:t xml:space="preserve"> </w:t>
      </w:r>
      <w:r w:rsidR="00761BF2">
        <w:rPr>
          <w:rFonts w:eastAsia="SimSun" w:hint="cs"/>
          <w:rtl/>
        </w:rPr>
        <w:t>موزع</w:t>
      </w:r>
      <w:r w:rsidR="00761BF2" w:rsidRPr="00BE6EA4">
        <w:rPr>
          <w:rFonts w:eastAsia="SimSun" w:hint="cs"/>
          <w:rtl/>
        </w:rPr>
        <w:t xml:space="preserve"> </w:t>
      </w:r>
      <w:r w:rsidRPr="0016323E">
        <w:rPr>
          <w:rFonts w:eastAsia="SimSun"/>
          <w:rtl/>
          <w:lang w:eastAsia="zh-CN"/>
        </w:rPr>
        <w:t>لخدم</w:t>
      </w:r>
      <w:r>
        <w:rPr>
          <w:rFonts w:eastAsia="SimSun" w:hint="cs"/>
          <w:rtl/>
          <w:lang w:val="ru-RU" w:eastAsia="zh-CN" w:bidi="ar-EG"/>
        </w:rPr>
        <w:t>ات</w:t>
      </w:r>
      <w:r w:rsidRPr="0016323E">
        <w:rPr>
          <w:rFonts w:eastAsia="SimSun"/>
          <w:rtl/>
          <w:lang w:eastAsia="zh-CN"/>
        </w:rPr>
        <w:t xml:space="preserve"> </w:t>
      </w:r>
      <w:r w:rsidRPr="005168A9">
        <w:rPr>
          <w:rFonts w:eastAsia="SimSun"/>
          <w:rtl/>
          <w:lang w:eastAsia="zh-CN"/>
        </w:rPr>
        <w:t>مساعدات الأرصاد الجوية</w:t>
      </w:r>
      <w:r w:rsidRPr="005168A9">
        <w:rPr>
          <w:rFonts w:eastAsia="SimSun" w:hint="cs"/>
          <w:rtl/>
          <w:lang w:eastAsia="zh-CN"/>
        </w:rPr>
        <w:t xml:space="preserve"> </w:t>
      </w:r>
      <w:r>
        <w:rPr>
          <w:rFonts w:eastAsia="SimSun" w:hint="cs"/>
          <w:rtl/>
          <w:lang w:eastAsia="zh-CN"/>
        </w:rPr>
        <w:t>و</w:t>
      </w:r>
      <w:r w:rsidRPr="00C239EB">
        <w:rPr>
          <w:rFonts w:eastAsia="SimSun"/>
          <w:rtl/>
          <w:lang w:eastAsia="zh-CN"/>
        </w:rPr>
        <w:t xml:space="preserve">استكشاف الأرض الساتلية (النشطة) </w:t>
      </w:r>
      <w:r>
        <w:rPr>
          <w:rFonts w:eastAsia="SimSun" w:hint="cs"/>
          <w:rtl/>
          <w:lang w:eastAsia="zh-CN"/>
        </w:rPr>
        <w:t>وا</w:t>
      </w:r>
      <w:r w:rsidRPr="0016323E">
        <w:rPr>
          <w:rFonts w:eastAsia="SimSun"/>
          <w:rtl/>
          <w:lang w:eastAsia="zh-CN"/>
        </w:rPr>
        <w:t>لتحديد الراديوي للموقع</w:t>
      </w:r>
      <w:r>
        <w:rPr>
          <w:rFonts w:eastAsia="SimSun" w:hint="cs"/>
          <w:rtl/>
          <w:lang w:eastAsia="zh-CN"/>
        </w:rPr>
        <w:t xml:space="preserve"> و</w:t>
      </w:r>
      <w:r w:rsidRPr="00C239EB">
        <w:rPr>
          <w:rFonts w:eastAsia="SimSun"/>
          <w:rtl/>
          <w:lang w:eastAsia="zh-CN"/>
        </w:rPr>
        <w:t>الأبحاث الفضائية (النشطة</w:t>
      </w:r>
      <w:r>
        <w:rPr>
          <w:rFonts w:eastAsia="SimSun" w:hint="cs"/>
          <w:rtl/>
          <w:lang w:eastAsia="zh-CN"/>
        </w:rPr>
        <w:t>) على أساس أولي،</w:t>
      </w:r>
    </w:p>
    <w:p w:rsidR="00BE6EA4" w:rsidRPr="002D6DB3" w:rsidRDefault="00BE6EA4" w:rsidP="00AB3C2B">
      <w:pPr>
        <w:pStyle w:val="Call"/>
        <w:rPr>
          <w:rFonts w:eastAsia="SimSun"/>
          <w:rtl/>
        </w:rPr>
      </w:pPr>
      <w:r w:rsidRPr="002D6DB3">
        <w:rPr>
          <w:rFonts w:eastAsia="SimSun" w:hint="cs"/>
          <w:rtl/>
        </w:rPr>
        <w:t>توصي</w:t>
      </w:r>
    </w:p>
    <w:p w:rsidR="00BE6EA4" w:rsidRPr="00AB3C2B" w:rsidRDefault="00BE6EA4" w:rsidP="00AB3C2B">
      <w:pPr>
        <w:rPr>
          <w:rFonts w:eastAsia="SimSun"/>
        </w:rPr>
      </w:pPr>
      <w:r w:rsidRPr="00756DA5">
        <w:rPr>
          <w:rFonts w:eastAsia="SimSun"/>
          <w:b/>
          <w:bCs/>
        </w:rPr>
        <w:t>1</w:t>
      </w:r>
      <w:r w:rsidRPr="00AB3C2B">
        <w:rPr>
          <w:rFonts w:eastAsia="SimSun"/>
        </w:rPr>
        <w:tab/>
      </w:r>
      <w:r w:rsidRPr="00AB3C2B">
        <w:rPr>
          <w:rFonts w:eastAsia="SimSun" w:hint="cs"/>
          <w:rtl/>
        </w:rPr>
        <w:t>بأن تعتبر الخصائص التقنية والتشغيلية لرادارات الاستدلال</w:t>
      </w:r>
      <w:r w:rsidRPr="00AB3C2B">
        <w:rPr>
          <w:rFonts w:eastAsia="SimSun"/>
          <w:rtl/>
        </w:rPr>
        <w:t xml:space="preserve"> الراديوي </w:t>
      </w:r>
      <w:r w:rsidRPr="00AB3C2B">
        <w:rPr>
          <w:rFonts w:eastAsia="SimSun" w:hint="cs"/>
          <w:rtl/>
        </w:rPr>
        <w:t>المبينة في الملحق</w:t>
      </w:r>
      <w:r w:rsidRPr="00AB3C2B">
        <w:rPr>
          <w:rFonts w:eastAsia="SimSun" w:hint="eastAsia"/>
          <w:rtl/>
        </w:rPr>
        <w:t> </w:t>
      </w:r>
      <w:r w:rsidRPr="00AB3C2B">
        <w:rPr>
          <w:rFonts w:eastAsia="SimSun"/>
        </w:rPr>
        <w:t>1</w:t>
      </w:r>
      <w:r w:rsidRPr="00AB3C2B">
        <w:rPr>
          <w:rFonts w:eastAsia="SimSun" w:hint="cs"/>
          <w:rtl/>
        </w:rPr>
        <w:t xml:space="preserve"> خصائص مميزة للرادارات العاملة في</w:t>
      </w:r>
      <w:r w:rsidRPr="00AB3C2B">
        <w:rPr>
          <w:rFonts w:eastAsia="SimSun" w:hint="eastAsia"/>
          <w:rtl/>
        </w:rPr>
        <w:t xml:space="preserve"> </w:t>
      </w:r>
      <w:r w:rsidRPr="00AB3C2B">
        <w:rPr>
          <w:rFonts w:eastAsia="SimSun"/>
          <w:rtl/>
        </w:rPr>
        <w:t>نطاق التردد</w:t>
      </w:r>
      <w:r w:rsidRPr="00AB3C2B">
        <w:rPr>
          <w:rFonts w:eastAsia="SimSun" w:hint="eastAsia"/>
          <w:rtl/>
        </w:rPr>
        <w:t> </w:t>
      </w:r>
      <w:r w:rsidRPr="00AB3C2B">
        <w:rPr>
          <w:rFonts w:eastAsia="SimSun"/>
        </w:rPr>
        <w:t>GHz 36</w:t>
      </w:r>
      <w:r w:rsidRPr="00AB3C2B">
        <w:rPr>
          <w:rFonts w:eastAsia="SimSun"/>
        </w:rPr>
        <w:noBreakHyphen/>
        <w:t>33</w:t>
      </w:r>
      <w:proofErr w:type="gramStart"/>
      <w:r w:rsidRPr="00AB3C2B">
        <w:rPr>
          <w:rFonts w:eastAsia="SimSun"/>
        </w:rPr>
        <w:t>,4</w:t>
      </w:r>
      <w:proofErr w:type="gramEnd"/>
      <w:r w:rsidRPr="00AB3C2B">
        <w:rPr>
          <w:rFonts w:eastAsia="SimSun" w:hint="cs"/>
          <w:rtl/>
        </w:rPr>
        <w:t>؛</w:t>
      </w:r>
    </w:p>
    <w:p w:rsidR="00BE6EA4" w:rsidRPr="00BE6EA4" w:rsidRDefault="00BE6EA4" w:rsidP="007313C8">
      <w:pPr>
        <w:rPr>
          <w:rFonts w:eastAsia="SimSun"/>
        </w:rPr>
      </w:pPr>
      <w:proofErr w:type="gramStart"/>
      <w:r w:rsidRPr="00AB3C2B">
        <w:rPr>
          <w:rFonts w:eastAsia="SimSun"/>
          <w:b/>
          <w:bCs/>
        </w:rPr>
        <w:t>2</w:t>
      </w:r>
      <w:r w:rsidRPr="00BE6EA4">
        <w:rPr>
          <w:rFonts w:eastAsia="SimSun"/>
        </w:rPr>
        <w:tab/>
      </w:r>
      <w:r w:rsidRPr="00BE6EA4">
        <w:rPr>
          <w:rFonts w:eastAsia="SimSun" w:hint="cs"/>
          <w:rtl/>
        </w:rPr>
        <w:t>بأن</w:t>
      </w:r>
      <w:r w:rsidRPr="00BE6EA4">
        <w:rPr>
          <w:rFonts w:hint="cs"/>
          <w:rtl/>
        </w:rPr>
        <w:t xml:space="preserve"> تُستعمل في حالة التداخل المستمر (غير النبضي)</w:t>
      </w:r>
      <w:r w:rsidR="00761BF2">
        <w:rPr>
          <w:rFonts w:hint="cs"/>
          <w:rtl/>
        </w:rPr>
        <w:t xml:space="preserve"> </w:t>
      </w:r>
      <w:r w:rsidR="00761BF2" w:rsidRPr="00CA45D2">
        <w:rPr>
          <w:rFonts w:hint="cs"/>
          <w:rtl/>
        </w:rPr>
        <w:t>قيمة لنسبة</w:t>
      </w:r>
      <w:r w:rsidR="00761BF2">
        <w:rPr>
          <w:rFonts w:hint="cs"/>
          <w:rtl/>
        </w:rPr>
        <w:t xml:space="preserve"> </w:t>
      </w:r>
      <w:r w:rsidRPr="00BE6EA4">
        <w:rPr>
          <w:rFonts w:hint="cs"/>
          <w:rtl/>
        </w:rPr>
        <w:t>قدرة إشارة مسببة للتداخل</w:t>
      </w:r>
      <w:r w:rsidR="00761BF2">
        <w:rPr>
          <w:rFonts w:hint="cs"/>
          <w:rtl/>
        </w:rPr>
        <w:t xml:space="preserve"> </w:t>
      </w:r>
      <w:r w:rsidRPr="00BE6EA4">
        <w:rPr>
          <w:rFonts w:hint="cs"/>
          <w:rtl/>
        </w:rPr>
        <w:t xml:space="preserve">إلى </w:t>
      </w:r>
      <w:r w:rsidR="00761BF2">
        <w:rPr>
          <w:rFonts w:hint="cs"/>
          <w:rtl/>
        </w:rPr>
        <w:t xml:space="preserve">مستوى </w:t>
      </w:r>
      <w:r w:rsidRPr="00BE6EA4">
        <w:rPr>
          <w:rFonts w:hint="cs"/>
          <w:rtl/>
        </w:rPr>
        <w:t xml:space="preserve">قدرة الضوضاء التي يسببها مستقبل الرادار </w:t>
      </w:r>
      <w:r w:rsidRPr="00BE6EA4">
        <w:t>(</w:t>
      </w:r>
      <w:r w:rsidRPr="00761BF2">
        <w:rPr>
          <w:rFonts w:eastAsia="SimSun"/>
          <w:i/>
          <w:iCs/>
        </w:rPr>
        <w:t>I/N</w:t>
      </w:r>
      <w:r w:rsidR="00761BF2" w:rsidRPr="00761BF2">
        <w:rPr>
          <w:rFonts w:eastAsia="SimSun"/>
          <w:sz w:val="16"/>
          <w:szCs w:val="24"/>
        </w:rPr>
        <w:t> </w:t>
      </w:r>
      <w:r w:rsidRPr="00BE6EA4">
        <w:rPr>
          <w:rFonts w:eastAsia="SimSun"/>
        </w:rPr>
        <w:t>)</w:t>
      </w:r>
      <w:r w:rsidRPr="00BE6EA4">
        <w:rPr>
          <w:rFonts w:hint="cs"/>
          <w:rtl/>
        </w:rPr>
        <w:t xml:space="preserve"> </w:t>
      </w:r>
      <w:r w:rsidR="00761BF2">
        <w:rPr>
          <w:rFonts w:hint="cs"/>
          <w:rtl/>
        </w:rPr>
        <w:t>تساوي</w:t>
      </w:r>
      <w:r>
        <w:rPr>
          <w:rFonts w:hint="eastAsia"/>
          <w:rtl/>
        </w:rPr>
        <w:t> </w:t>
      </w:r>
      <w:r w:rsidR="00AB3C2B">
        <w:t>dB 6</w:t>
      </w:r>
      <w:r w:rsidR="00AB3C2B">
        <w:noBreakHyphen/>
      </w:r>
      <w:r w:rsidR="00AB3C2B">
        <w:rPr>
          <w:rFonts w:hint="cs"/>
          <w:rtl/>
        </w:rPr>
        <w:t xml:space="preserve"> </w:t>
      </w:r>
      <w:r w:rsidR="00761BF2">
        <w:rPr>
          <w:rFonts w:hint="cs"/>
          <w:rtl/>
        </w:rPr>
        <w:t>كمستوى الحماية المطلوب</w:t>
      </w:r>
      <w:r w:rsidRPr="00BE6EA4">
        <w:rPr>
          <w:rFonts w:hint="cs"/>
          <w:rtl/>
        </w:rPr>
        <w:t xml:space="preserve"> في</w:t>
      </w:r>
      <w:r w:rsidRPr="00BE6EA4">
        <w:rPr>
          <w:rFonts w:hint="eastAsia"/>
          <w:rtl/>
        </w:rPr>
        <w:t> </w:t>
      </w:r>
      <w:r w:rsidRPr="00BE6EA4">
        <w:rPr>
          <w:rFonts w:hint="cs"/>
          <w:rtl/>
        </w:rPr>
        <w:t xml:space="preserve">أنظمة </w:t>
      </w:r>
      <w:r w:rsidRPr="00BE6EA4">
        <w:rPr>
          <w:rFonts w:eastAsia="SimSun" w:hint="cs"/>
          <w:rtl/>
        </w:rPr>
        <w:t>ا</w:t>
      </w:r>
      <w:r w:rsidRPr="00BE6EA4">
        <w:rPr>
          <w:rFonts w:eastAsia="SimSun"/>
          <w:rtl/>
        </w:rPr>
        <w:t>لتحديد الراديوي للموقع</w:t>
      </w:r>
      <w:r w:rsidRPr="00BE6EA4">
        <w:rPr>
          <w:rFonts w:eastAsia="SimSun" w:hint="cs"/>
          <w:rtl/>
        </w:rPr>
        <w:t xml:space="preserve"> من أجل دراسات التقاسم</w:t>
      </w:r>
      <w:r w:rsidRPr="00BE6EA4">
        <w:rPr>
          <w:rFonts w:hint="cs"/>
          <w:rtl/>
        </w:rPr>
        <w:t xml:space="preserve"> بوجه</w:t>
      </w:r>
      <w:r w:rsidR="007313C8">
        <w:rPr>
          <w:rFonts w:hint="cs"/>
          <w:rtl/>
        </w:rPr>
        <w:t>ٍ</w:t>
      </w:r>
      <w:r w:rsidRPr="00BE6EA4">
        <w:rPr>
          <w:rFonts w:hint="cs"/>
          <w:rtl/>
        </w:rPr>
        <w:t xml:space="preserve"> عام، بما في ذلك رادار البحث والتتبع (الرادار </w:t>
      </w:r>
      <w:r>
        <w:t>(</w:t>
      </w:r>
      <w:r w:rsidRPr="00BE6EA4">
        <w:rPr>
          <w:rFonts w:eastAsia="SimSun"/>
        </w:rPr>
        <w:t>F</w:t>
      </w:r>
      <w:r>
        <w:rPr>
          <w:rFonts w:eastAsia="SimSun"/>
        </w:rPr>
        <w:t>)</w:t>
      </w:r>
      <w:r w:rsidRPr="00BE6EA4">
        <w:rPr>
          <w:rFonts w:hint="cs"/>
          <w:rtl/>
        </w:rPr>
        <w:t xml:space="preserve">) في الجدول </w:t>
      </w:r>
      <w:r w:rsidRPr="00BE6EA4">
        <w:t>1</w:t>
      </w:r>
      <w:r w:rsidRPr="00BE6EA4">
        <w:rPr>
          <w:rFonts w:hint="cs"/>
          <w:rtl/>
        </w:rPr>
        <w:t xml:space="preserve"> من الملحق </w:t>
      </w:r>
      <w:r w:rsidRPr="00BE6EA4">
        <w:t>1</w:t>
      </w:r>
      <w:r w:rsidRPr="00BE6EA4">
        <w:rPr>
          <w:rFonts w:hint="cs"/>
          <w:rtl/>
        </w:rPr>
        <w:t xml:space="preserve"> في </w:t>
      </w:r>
      <w:r w:rsidR="00761BF2">
        <w:rPr>
          <w:rFonts w:hint="cs"/>
          <w:rtl/>
        </w:rPr>
        <w:t xml:space="preserve">مدى </w:t>
      </w:r>
      <w:r w:rsidRPr="00BE6EA4">
        <w:rPr>
          <w:rtl/>
        </w:rPr>
        <w:t>التردد</w:t>
      </w:r>
      <w:r>
        <w:rPr>
          <w:rFonts w:hint="cs"/>
          <w:rtl/>
        </w:rPr>
        <w:t> </w:t>
      </w:r>
      <w:r>
        <w:t>GHz 36</w:t>
      </w:r>
      <w:r>
        <w:noBreakHyphen/>
        <w:t>33,4</w:t>
      </w:r>
      <w:r w:rsidRPr="00BE6EA4">
        <w:rPr>
          <w:rFonts w:hint="cs"/>
          <w:rtl/>
        </w:rPr>
        <w:t>؛</w:t>
      </w:r>
      <w:proofErr w:type="gramEnd"/>
    </w:p>
    <w:p w:rsidR="00BE6EA4" w:rsidRPr="00AB3C2B" w:rsidRDefault="00BE6EA4" w:rsidP="00761BF2">
      <w:pPr>
        <w:rPr>
          <w:rFonts w:eastAsia="SimSun"/>
          <w:rtl/>
        </w:rPr>
      </w:pPr>
      <w:r w:rsidRPr="00AB3C2B">
        <w:rPr>
          <w:rFonts w:eastAsia="SimSun"/>
          <w:b/>
          <w:bCs/>
        </w:rPr>
        <w:t>3</w:t>
      </w:r>
      <w:r w:rsidRPr="00AB3C2B">
        <w:rPr>
          <w:rFonts w:eastAsia="SimSun"/>
        </w:rPr>
        <w:tab/>
      </w:r>
      <w:r w:rsidRPr="00AB3C2B">
        <w:rPr>
          <w:rFonts w:eastAsia="SimSun" w:hint="cs"/>
          <w:rtl/>
        </w:rPr>
        <w:t xml:space="preserve">بأن تُستعمل المعايير التالي ذكرها فيما يخص دراسات تقاسم </w:t>
      </w:r>
      <w:r w:rsidR="00761BF2">
        <w:rPr>
          <w:rFonts w:eastAsia="SimSun" w:hint="cs"/>
          <w:rtl/>
        </w:rPr>
        <w:t>ال</w:t>
      </w:r>
      <w:r w:rsidRPr="00AB3C2B">
        <w:rPr>
          <w:rFonts w:eastAsia="SimSun"/>
          <w:rtl/>
        </w:rPr>
        <w:t xml:space="preserve">نطاق </w:t>
      </w:r>
      <w:r w:rsidR="00AB3C2B" w:rsidRPr="00AB3C2B">
        <w:rPr>
          <w:rFonts w:eastAsia="SimSun"/>
        </w:rPr>
        <w:t>GHz 36</w:t>
      </w:r>
      <w:r w:rsidR="00AB3C2B" w:rsidRPr="00AB3C2B">
        <w:rPr>
          <w:rFonts w:eastAsia="SimSun"/>
        </w:rPr>
        <w:noBreakHyphen/>
        <w:t>33</w:t>
      </w:r>
      <w:proofErr w:type="gramStart"/>
      <w:r w:rsidR="00AB3C2B" w:rsidRPr="00AB3C2B">
        <w:rPr>
          <w:rFonts w:eastAsia="SimSun"/>
        </w:rPr>
        <w:t>,4</w:t>
      </w:r>
      <w:proofErr w:type="gramEnd"/>
      <w:r w:rsidRPr="00AB3C2B">
        <w:rPr>
          <w:rFonts w:eastAsia="SimSun" w:hint="cs"/>
          <w:rtl/>
        </w:rPr>
        <w:t xml:space="preserve"> بين الرادارات </w:t>
      </w:r>
      <w:r w:rsidR="00AB3C2B" w:rsidRPr="00AB3C2B">
        <w:rPr>
          <w:rFonts w:eastAsia="SimSun"/>
        </w:rPr>
        <w:t>(</w:t>
      </w:r>
      <w:r w:rsidRPr="00AB3C2B">
        <w:rPr>
          <w:rFonts w:eastAsia="SimSun"/>
        </w:rPr>
        <w:t>A-E</w:t>
      </w:r>
      <w:r w:rsidR="00AB3C2B" w:rsidRPr="00AB3C2B">
        <w:rPr>
          <w:rFonts w:eastAsia="SimSun"/>
        </w:rPr>
        <w:t>)</w:t>
      </w:r>
      <w:r w:rsidRPr="00AB3C2B">
        <w:rPr>
          <w:rFonts w:eastAsia="SimSun" w:hint="cs"/>
          <w:rtl/>
        </w:rPr>
        <w:t xml:space="preserve"> الواردة </w:t>
      </w:r>
      <w:r w:rsidRPr="00AB3C2B">
        <w:rPr>
          <w:rFonts w:hint="cs"/>
          <w:rtl/>
        </w:rPr>
        <w:t>في</w:t>
      </w:r>
      <w:r w:rsidR="00AB3C2B">
        <w:rPr>
          <w:rFonts w:hint="eastAsia"/>
          <w:rtl/>
        </w:rPr>
        <w:t> </w:t>
      </w:r>
      <w:r w:rsidRPr="00AB3C2B">
        <w:rPr>
          <w:rFonts w:hint="cs"/>
          <w:rtl/>
        </w:rPr>
        <w:t>الجدول</w:t>
      </w:r>
      <w:r w:rsidR="00AB3C2B">
        <w:rPr>
          <w:rFonts w:eastAsia="SimSun" w:hint="eastAsia"/>
          <w:rtl/>
        </w:rPr>
        <w:t> </w:t>
      </w:r>
      <w:r w:rsidRPr="00AB3C2B">
        <w:rPr>
          <w:rFonts w:eastAsia="SimSun"/>
        </w:rPr>
        <w:t>1</w:t>
      </w:r>
      <w:r w:rsidRPr="00AB3C2B">
        <w:rPr>
          <w:rFonts w:hint="cs"/>
          <w:rtl/>
        </w:rPr>
        <w:t xml:space="preserve"> من الملحق </w:t>
      </w:r>
      <w:r w:rsidRPr="00AB3C2B">
        <w:rPr>
          <w:rFonts w:eastAsia="SimSun"/>
        </w:rPr>
        <w:t>1</w:t>
      </w:r>
      <w:r w:rsidRPr="00AB3C2B">
        <w:rPr>
          <w:rFonts w:hint="cs"/>
          <w:rtl/>
        </w:rPr>
        <w:t xml:space="preserve"> والأنظمة </w:t>
      </w:r>
      <w:r w:rsidR="00761BF2">
        <w:rPr>
          <w:rFonts w:hint="cs"/>
          <w:rtl/>
        </w:rPr>
        <w:t xml:space="preserve">العاملة </w:t>
      </w:r>
      <w:r w:rsidRPr="00AB3C2B">
        <w:rPr>
          <w:rFonts w:hint="cs"/>
          <w:rtl/>
        </w:rPr>
        <w:t xml:space="preserve">في الخدمات الأخرى: </w:t>
      </w:r>
    </w:p>
    <w:p w:rsidR="00BE6EA4" w:rsidRPr="00AB3C2B" w:rsidRDefault="00BE6EA4" w:rsidP="00AB3C2B">
      <w:pPr>
        <w:pStyle w:val="enumlev1"/>
        <w:rPr>
          <w:rFonts w:eastAsia="SimSun"/>
          <w:rtl/>
        </w:rPr>
      </w:pPr>
      <w:r w:rsidRPr="00AB3C2B">
        <w:rPr>
          <w:rFonts w:eastAsia="SimSun" w:hint="cs"/>
          <w:rtl/>
        </w:rPr>
        <w:t>-</w:t>
      </w:r>
      <w:r w:rsidRPr="00AB3C2B">
        <w:rPr>
          <w:rFonts w:eastAsia="SimSun" w:hint="cs"/>
          <w:rtl/>
        </w:rPr>
        <w:tab/>
        <w:t xml:space="preserve">فيما يتعلق بأجهزة التصوير الإشعاعي، ينبغي أن تكون معايير الحماية في الأجل القصير </w:t>
      </w:r>
      <w:proofErr w:type="gramStart"/>
      <w:r w:rsidR="00AB3C2B" w:rsidRPr="00AB3C2B">
        <w:rPr>
          <w:rFonts w:eastAsia="SimSun"/>
        </w:rPr>
        <w:t>dB(</w:t>
      </w:r>
      <w:proofErr w:type="gramEnd"/>
      <w:r w:rsidR="00AB3C2B" w:rsidRPr="00AB3C2B">
        <w:rPr>
          <w:rFonts w:eastAsia="SimSun"/>
        </w:rPr>
        <w:t>W/2 GHz)</w:t>
      </w:r>
      <w:r w:rsidR="00AB3C2B">
        <w:rPr>
          <w:rFonts w:eastAsia="SimSun"/>
        </w:rPr>
        <w:t> </w:t>
      </w:r>
      <w:r w:rsidRPr="00AB3C2B">
        <w:rPr>
          <w:rFonts w:eastAsia="SimSun"/>
        </w:rPr>
        <w:t>137,8</w:t>
      </w:r>
      <w:r w:rsidR="00AB3C2B">
        <w:rPr>
          <w:rFonts w:eastAsia="SimSun"/>
        </w:rPr>
        <w:noBreakHyphen/>
      </w:r>
      <w:r w:rsidR="00AB3C2B">
        <w:rPr>
          <w:rFonts w:eastAsia="SimSun" w:hint="cs"/>
          <w:rtl/>
        </w:rPr>
        <w:t xml:space="preserve"> </w:t>
      </w:r>
      <w:r w:rsidRPr="00AB3C2B">
        <w:rPr>
          <w:rFonts w:hint="cs"/>
          <w:rtl/>
        </w:rPr>
        <w:t>لمدة لا</w:t>
      </w:r>
      <w:r w:rsidR="00AB3C2B">
        <w:rPr>
          <w:rFonts w:hint="eastAsia"/>
          <w:rtl/>
        </w:rPr>
        <w:t> </w:t>
      </w:r>
      <w:r w:rsidRPr="00AB3C2B">
        <w:rPr>
          <w:rFonts w:hint="cs"/>
          <w:rtl/>
        </w:rPr>
        <w:t xml:space="preserve">تتعدى </w:t>
      </w:r>
      <w:r w:rsidRPr="00AB3C2B">
        <w:t>3</w:t>
      </w:r>
      <w:r w:rsidRPr="00AB3C2B">
        <w:rPr>
          <w:rFonts w:hint="cs"/>
          <w:rtl/>
        </w:rPr>
        <w:t xml:space="preserve"> ثوان، وينبغي ألا تتجاوز معايير الحماية في الأجل الطويل </w:t>
      </w:r>
      <w:r w:rsidR="00AB3C2B" w:rsidRPr="00AB3C2B">
        <w:rPr>
          <w:rFonts w:eastAsia="SimSun"/>
        </w:rPr>
        <w:t>dB(W/2 GHz)</w:t>
      </w:r>
      <w:r w:rsidR="00AB3C2B">
        <w:rPr>
          <w:rFonts w:eastAsia="SimSun"/>
        </w:rPr>
        <w:t> </w:t>
      </w:r>
      <w:r w:rsidRPr="00AB3C2B">
        <w:rPr>
          <w:rFonts w:eastAsia="SimSun"/>
        </w:rPr>
        <w:t>144</w:t>
      </w:r>
      <w:r w:rsidR="00AB3C2B">
        <w:rPr>
          <w:rFonts w:eastAsia="SimSun"/>
        </w:rPr>
        <w:t>,</w:t>
      </w:r>
      <w:r w:rsidRPr="00AB3C2B">
        <w:rPr>
          <w:rFonts w:eastAsia="SimSun"/>
        </w:rPr>
        <w:t>8</w:t>
      </w:r>
      <w:r w:rsidR="00AB3C2B">
        <w:rPr>
          <w:rFonts w:eastAsia="SimSun"/>
        </w:rPr>
        <w:noBreakHyphen/>
      </w:r>
      <w:r w:rsidR="00AB3C2B">
        <w:rPr>
          <w:rFonts w:eastAsia="SimSun" w:hint="cs"/>
          <w:rtl/>
        </w:rPr>
        <w:t xml:space="preserve"> </w:t>
      </w:r>
      <w:r w:rsidRPr="00AB3C2B">
        <w:rPr>
          <w:rFonts w:eastAsia="SimSun"/>
          <w:rtl/>
        </w:rPr>
        <w:t xml:space="preserve">لمدة لا تتعدى </w:t>
      </w:r>
      <w:r w:rsidRPr="00AB3C2B">
        <w:rPr>
          <w:rFonts w:eastAsia="SimSun"/>
        </w:rPr>
        <w:t>60</w:t>
      </w:r>
      <w:r w:rsidR="00712C9C">
        <w:rPr>
          <w:rFonts w:eastAsia="SimSun" w:hint="cs"/>
          <w:rtl/>
        </w:rPr>
        <w:t xml:space="preserve"> ثانية؛</w:t>
      </w:r>
    </w:p>
    <w:p w:rsidR="00BE6EA4" w:rsidRPr="00AB3C2B" w:rsidRDefault="00BE6EA4" w:rsidP="007313C8">
      <w:pPr>
        <w:pStyle w:val="enumlev1"/>
        <w:rPr>
          <w:rFonts w:eastAsia="SimSun"/>
          <w:spacing w:val="2"/>
          <w:rtl/>
        </w:rPr>
      </w:pPr>
      <w:r w:rsidRPr="00AB3C2B">
        <w:rPr>
          <w:rFonts w:eastAsia="SimSun" w:hint="cs"/>
          <w:rtl/>
        </w:rPr>
        <w:t>-</w:t>
      </w:r>
      <w:r w:rsidRPr="00AB3C2B">
        <w:rPr>
          <w:rFonts w:eastAsia="SimSun" w:hint="cs"/>
          <w:rtl/>
        </w:rPr>
        <w:tab/>
      </w:r>
      <w:r w:rsidRPr="00AB3C2B">
        <w:rPr>
          <w:rFonts w:eastAsia="SimSun" w:hint="cs"/>
          <w:spacing w:val="2"/>
          <w:rtl/>
        </w:rPr>
        <w:t xml:space="preserve">فيما يتعلق برادارات </w:t>
      </w:r>
      <w:r w:rsidR="00761BF2">
        <w:rPr>
          <w:rFonts w:eastAsia="SimSun" w:hint="cs"/>
          <w:spacing w:val="2"/>
          <w:rtl/>
        </w:rPr>
        <w:t xml:space="preserve">القياس </w:t>
      </w:r>
      <w:r w:rsidRPr="00AB3C2B">
        <w:rPr>
          <w:rFonts w:eastAsia="SimSun" w:hint="cs"/>
          <w:spacing w:val="2"/>
          <w:rtl/>
        </w:rPr>
        <w:t>ورادارات البحث عن الأهداف، ينبغي أن تكون معايير الحماية في الأجل القصير</w:t>
      </w:r>
      <w:r w:rsidR="007313C8">
        <w:rPr>
          <w:rFonts w:eastAsia="SimSun" w:hint="cs"/>
          <w:spacing w:val="2"/>
          <w:rtl/>
        </w:rPr>
        <w:t xml:space="preserve"> </w:t>
      </w:r>
      <w:proofErr w:type="gramStart"/>
      <w:r w:rsidR="00AB3C2B" w:rsidRPr="00AB3C2B">
        <w:rPr>
          <w:rFonts w:eastAsia="SimSun"/>
          <w:spacing w:val="2"/>
        </w:rPr>
        <w:t>dB(</w:t>
      </w:r>
      <w:proofErr w:type="gramEnd"/>
      <w:r w:rsidR="00AB3C2B" w:rsidRPr="00AB3C2B">
        <w:rPr>
          <w:rFonts w:eastAsia="SimSun"/>
          <w:spacing w:val="2"/>
        </w:rPr>
        <w:t>W/6 </w:t>
      </w:r>
      <w:r w:rsidR="00712C9C">
        <w:rPr>
          <w:rFonts w:eastAsia="SimSun"/>
          <w:spacing w:val="2"/>
        </w:rPr>
        <w:t>M</w:t>
      </w:r>
      <w:r w:rsidR="00AB3C2B" w:rsidRPr="00AB3C2B">
        <w:rPr>
          <w:rFonts w:eastAsia="SimSun"/>
          <w:spacing w:val="2"/>
        </w:rPr>
        <w:t>Hz) </w:t>
      </w:r>
      <w:r w:rsidRPr="00AB3C2B">
        <w:rPr>
          <w:rFonts w:eastAsia="SimSun"/>
          <w:spacing w:val="2"/>
        </w:rPr>
        <w:t>126,</w:t>
      </w:r>
      <w:r w:rsidR="00712C9C">
        <w:rPr>
          <w:rFonts w:eastAsia="SimSun"/>
          <w:spacing w:val="2"/>
        </w:rPr>
        <w:t>2</w:t>
      </w:r>
      <w:r w:rsidR="00AB3C2B" w:rsidRPr="00AB3C2B">
        <w:rPr>
          <w:rFonts w:eastAsia="SimSun"/>
          <w:spacing w:val="2"/>
        </w:rPr>
        <w:noBreakHyphen/>
      </w:r>
      <w:r w:rsidRPr="00AB3C2B">
        <w:rPr>
          <w:rFonts w:eastAsia="SimSun" w:hint="cs"/>
          <w:spacing w:val="2"/>
          <w:rtl/>
        </w:rPr>
        <w:t xml:space="preserve"> </w:t>
      </w:r>
      <w:r w:rsidRPr="00AB3C2B">
        <w:rPr>
          <w:rFonts w:hint="cs"/>
          <w:spacing w:val="2"/>
          <w:rtl/>
        </w:rPr>
        <w:t xml:space="preserve">لمدة لا تتعدى </w:t>
      </w:r>
      <w:r w:rsidRPr="00AB3C2B">
        <w:rPr>
          <w:rFonts w:eastAsia="SimSun"/>
          <w:spacing w:val="2"/>
        </w:rPr>
        <w:t>5</w:t>
      </w:r>
      <w:r w:rsidRPr="00AB3C2B">
        <w:rPr>
          <w:rFonts w:hint="cs"/>
          <w:spacing w:val="2"/>
          <w:rtl/>
        </w:rPr>
        <w:t xml:space="preserve"> ثوان، وينبغي ألا تتجاوز معايير الحماية في الأجل الطويل</w:t>
      </w:r>
      <w:r w:rsidR="007313C8">
        <w:rPr>
          <w:rFonts w:hint="cs"/>
          <w:spacing w:val="2"/>
          <w:rtl/>
        </w:rPr>
        <w:t xml:space="preserve"> </w:t>
      </w:r>
      <w:r w:rsidR="00AB3C2B" w:rsidRPr="00AB3C2B">
        <w:rPr>
          <w:rFonts w:eastAsia="SimSun"/>
          <w:spacing w:val="2"/>
        </w:rPr>
        <w:t>dB(W/6 </w:t>
      </w:r>
      <w:r w:rsidR="00712C9C">
        <w:rPr>
          <w:rFonts w:eastAsia="SimSun"/>
          <w:spacing w:val="2"/>
        </w:rPr>
        <w:t>M</w:t>
      </w:r>
      <w:r w:rsidR="00AB3C2B" w:rsidRPr="00AB3C2B">
        <w:rPr>
          <w:rFonts w:eastAsia="SimSun"/>
          <w:spacing w:val="2"/>
        </w:rPr>
        <w:t>Hz) </w:t>
      </w:r>
      <w:r w:rsidRPr="00AB3C2B">
        <w:rPr>
          <w:rFonts w:eastAsia="SimSun"/>
          <w:spacing w:val="2"/>
        </w:rPr>
        <w:t>136,1</w:t>
      </w:r>
      <w:r w:rsidR="00AB3C2B" w:rsidRPr="00AB3C2B">
        <w:rPr>
          <w:rFonts w:eastAsia="SimSun"/>
          <w:spacing w:val="2"/>
        </w:rPr>
        <w:noBreakHyphen/>
      </w:r>
      <w:r w:rsidR="00AB3C2B" w:rsidRPr="00AB3C2B">
        <w:rPr>
          <w:rFonts w:eastAsia="SimSun" w:hint="cs"/>
          <w:spacing w:val="2"/>
          <w:rtl/>
        </w:rPr>
        <w:t xml:space="preserve"> </w:t>
      </w:r>
      <w:r w:rsidRPr="00AB3C2B">
        <w:rPr>
          <w:rFonts w:eastAsia="SimSun"/>
          <w:spacing w:val="2"/>
          <w:rtl/>
        </w:rPr>
        <w:t xml:space="preserve">لمدة لا تتعدى </w:t>
      </w:r>
      <w:r w:rsidRPr="00AB3C2B">
        <w:rPr>
          <w:rFonts w:eastAsia="SimSun"/>
          <w:spacing w:val="2"/>
        </w:rPr>
        <w:t>60</w:t>
      </w:r>
      <w:r w:rsidRPr="00AB3C2B">
        <w:rPr>
          <w:rFonts w:eastAsia="SimSun" w:hint="cs"/>
          <w:spacing w:val="2"/>
          <w:rtl/>
        </w:rPr>
        <w:t xml:space="preserve"> ثانية.</w:t>
      </w:r>
    </w:p>
    <w:p w:rsidR="00BE6EA4" w:rsidRPr="00D07C82" w:rsidRDefault="00BE6EA4" w:rsidP="00BE6E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lang w:eastAsia="zh-CN" w:bidi="ar-SY"/>
        </w:rPr>
      </w:pPr>
    </w:p>
    <w:p w:rsidR="00BE6EA4" w:rsidRPr="00D07C82" w:rsidRDefault="00BE6EA4" w:rsidP="00BE6EA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lang w:eastAsia="zh-CN"/>
        </w:rPr>
      </w:pPr>
    </w:p>
    <w:p w:rsidR="00BE6EA4" w:rsidRPr="00AB3C2B" w:rsidRDefault="00BE6EA4" w:rsidP="00732CA0">
      <w:pPr>
        <w:pStyle w:val="AnnexNoTitle0"/>
        <w:rPr>
          <w:rtl/>
        </w:rPr>
      </w:pPr>
      <w:bookmarkStart w:id="3" w:name="_Toc409440815"/>
      <w:bookmarkStart w:id="4" w:name="_Toc434484851"/>
      <w:r w:rsidRPr="00AB3C2B">
        <w:rPr>
          <w:rFonts w:hint="cs"/>
          <w:rtl/>
        </w:rPr>
        <w:t>الملحـق</w:t>
      </w:r>
      <w:bookmarkEnd w:id="3"/>
      <w:r w:rsidRPr="00AB3C2B">
        <w:rPr>
          <w:rFonts w:hint="cs"/>
          <w:rtl/>
        </w:rPr>
        <w:t xml:space="preserve"> </w:t>
      </w:r>
      <w:r w:rsidRPr="00AB3C2B">
        <w:t>1</w:t>
      </w:r>
      <w:r w:rsidRPr="00AB3C2B">
        <w:br/>
      </w:r>
      <w:r w:rsidRPr="00AB3C2B">
        <w:br/>
      </w:r>
      <w:r w:rsidRPr="00AB3C2B">
        <w:rPr>
          <w:rFonts w:hint="cs"/>
          <w:rtl/>
        </w:rPr>
        <w:t>الخصائص</w:t>
      </w:r>
      <w:r w:rsidRPr="00AB3C2B">
        <w:rPr>
          <w:rtl/>
        </w:rPr>
        <w:t xml:space="preserve"> ومعايير الحماية </w:t>
      </w:r>
      <w:r w:rsidRPr="00AB3C2B">
        <w:rPr>
          <w:rFonts w:hint="cs"/>
          <w:rtl/>
        </w:rPr>
        <w:t>من أجل دراسات التقاسم</w:t>
      </w:r>
      <w:r w:rsidRPr="00AB3C2B">
        <w:rPr>
          <w:rtl/>
        </w:rPr>
        <w:t xml:space="preserve"> فيما يتعلق بالرادارات العاملة في خدمة الاستدلال الراديوي في نطاق التردد</w:t>
      </w:r>
      <w:r w:rsidRPr="00AB3C2B">
        <w:rPr>
          <w:rFonts w:hint="cs"/>
          <w:rtl/>
        </w:rPr>
        <w:t> </w:t>
      </w:r>
      <w:r w:rsidRPr="00AB3C2B">
        <w:t>GHz 36</w:t>
      </w:r>
      <w:r w:rsidRPr="00AB3C2B">
        <w:noBreakHyphen/>
        <w:t>33,4</w:t>
      </w:r>
      <w:bookmarkEnd w:id="4"/>
    </w:p>
    <w:p w:rsidR="00BE6EA4" w:rsidRPr="00A82942" w:rsidRDefault="00BE6EA4" w:rsidP="00BE6EA4">
      <w:pPr>
        <w:pStyle w:val="Heading1"/>
        <w:rPr>
          <w:rtl/>
          <w:lang w:bidi="ar-EG"/>
        </w:rPr>
      </w:pPr>
      <w:bookmarkStart w:id="5" w:name="_Toc434484852"/>
      <w:r w:rsidRPr="00455DDC">
        <w:t>1</w:t>
      </w:r>
      <w:r w:rsidRPr="00455DDC">
        <w:tab/>
      </w:r>
      <w:bookmarkEnd w:id="5"/>
      <w:r>
        <w:rPr>
          <w:rFonts w:hint="cs"/>
          <w:rtl/>
          <w:lang w:bidi="ar-EG"/>
        </w:rPr>
        <w:t>الغرض</w:t>
      </w:r>
    </w:p>
    <w:p w:rsidR="00BE6EA4" w:rsidRPr="00756DA5" w:rsidRDefault="00BE6EA4" w:rsidP="00761BF2">
      <w:pPr>
        <w:rPr>
          <w:rFonts w:eastAsia="SimSun"/>
          <w:spacing w:val="-2"/>
          <w:rtl/>
        </w:rPr>
      </w:pPr>
      <w:r w:rsidRPr="00756DA5">
        <w:rPr>
          <w:rFonts w:eastAsia="SimSun" w:hint="cs"/>
          <w:spacing w:val="-2"/>
          <w:rtl/>
        </w:rPr>
        <w:t xml:space="preserve">تقدم </w:t>
      </w:r>
      <w:r w:rsidRPr="00756DA5">
        <w:rPr>
          <w:rFonts w:eastAsia="SimSun"/>
          <w:spacing w:val="-2"/>
          <w:rtl/>
        </w:rPr>
        <w:t xml:space="preserve">الخصائص ومعايير الحماية </w:t>
      </w:r>
      <w:r w:rsidR="00761BF2" w:rsidRPr="00756DA5">
        <w:rPr>
          <w:rFonts w:eastAsia="SimSun" w:hint="cs"/>
          <w:spacing w:val="-2"/>
          <w:rtl/>
        </w:rPr>
        <w:t xml:space="preserve">الواردة في هذه التوصية </w:t>
      </w:r>
      <w:r w:rsidRPr="00756DA5">
        <w:rPr>
          <w:rFonts w:eastAsia="SimSun" w:hint="cs"/>
          <w:spacing w:val="-2"/>
          <w:rtl/>
        </w:rPr>
        <w:t>لاستخدامها في د</w:t>
      </w:r>
      <w:r w:rsidRPr="00756DA5">
        <w:rPr>
          <w:rFonts w:eastAsia="SimSun"/>
          <w:spacing w:val="-2"/>
          <w:rtl/>
        </w:rPr>
        <w:t>راسات التقاسم</w:t>
      </w:r>
      <w:r w:rsidRPr="00756DA5">
        <w:rPr>
          <w:rFonts w:eastAsia="SimSun" w:hint="cs"/>
          <w:spacing w:val="-2"/>
          <w:rtl/>
        </w:rPr>
        <w:t xml:space="preserve"> </w:t>
      </w:r>
      <w:r w:rsidR="00761BF2" w:rsidRPr="00756DA5">
        <w:rPr>
          <w:rFonts w:eastAsia="SimSun" w:hint="cs"/>
          <w:spacing w:val="-2"/>
          <w:rtl/>
        </w:rPr>
        <w:t>المطلوبة طبقاً للقرارين</w:t>
      </w:r>
      <w:r w:rsidR="00761BF2" w:rsidRPr="00756DA5">
        <w:rPr>
          <w:rFonts w:eastAsia="SimSun" w:hint="eastAsia"/>
          <w:spacing w:val="-2"/>
          <w:rtl/>
        </w:rPr>
        <w:t> </w:t>
      </w:r>
      <w:r w:rsidRPr="00756DA5">
        <w:rPr>
          <w:rFonts w:eastAsia="SimSun"/>
          <w:b/>
          <w:bCs/>
          <w:spacing w:val="-2"/>
        </w:rPr>
        <w:t>712</w:t>
      </w:r>
      <w:r w:rsidR="00AB3C2B" w:rsidRPr="00756DA5">
        <w:rPr>
          <w:b/>
          <w:bCs/>
          <w:spacing w:val="-2"/>
        </w:rPr>
        <w:t> </w:t>
      </w:r>
      <w:r w:rsidRPr="00756DA5">
        <w:rPr>
          <w:b/>
          <w:bCs/>
          <w:spacing w:val="-2"/>
        </w:rPr>
        <w:t>(</w:t>
      </w:r>
      <w:r w:rsidRPr="00756DA5">
        <w:rPr>
          <w:rFonts w:eastAsia="SimSun"/>
          <w:b/>
          <w:bCs/>
          <w:spacing w:val="-2"/>
        </w:rPr>
        <w:t>WRC</w:t>
      </w:r>
      <w:r w:rsidR="00761BF2" w:rsidRPr="00756DA5">
        <w:rPr>
          <w:b/>
          <w:bCs/>
          <w:spacing w:val="-2"/>
        </w:rPr>
        <w:noBreakHyphen/>
      </w:r>
      <w:r w:rsidRPr="00756DA5">
        <w:rPr>
          <w:rFonts w:eastAsia="SimSun"/>
          <w:b/>
          <w:bCs/>
          <w:spacing w:val="-2"/>
        </w:rPr>
        <w:t>2000</w:t>
      </w:r>
      <w:r w:rsidRPr="00756DA5">
        <w:rPr>
          <w:b/>
          <w:bCs/>
          <w:spacing w:val="-2"/>
        </w:rPr>
        <w:t>)</w:t>
      </w:r>
      <w:r w:rsidRPr="00756DA5">
        <w:rPr>
          <w:rFonts w:hint="cs"/>
          <w:spacing w:val="-2"/>
          <w:rtl/>
        </w:rPr>
        <w:t xml:space="preserve"> </w:t>
      </w:r>
      <w:r w:rsidRPr="00756DA5">
        <w:rPr>
          <w:rFonts w:eastAsia="SimSun" w:hint="cs"/>
          <w:spacing w:val="-2"/>
          <w:rtl/>
        </w:rPr>
        <w:t>و</w:t>
      </w:r>
      <w:r w:rsidRPr="00756DA5">
        <w:rPr>
          <w:rFonts w:eastAsia="SimSun"/>
          <w:b/>
          <w:bCs/>
          <w:spacing w:val="-2"/>
        </w:rPr>
        <w:t>730</w:t>
      </w:r>
      <w:r w:rsidR="00AB3C2B" w:rsidRPr="00756DA5">
        <w:rPr>
          <w:b/>
          <w:bCs/>
          <w:spacing w:val="-2"/>
        </w:rPr>
        <w:t> </w:t>
      </w:r>
      <w:r w:rsidRPr="00756DA5">
        <w:rPr>
          <w:b/>
          <w:bCs/>
          <w:spacing w:val="-2"/>
        </w:rPr>
        <w:t>(</w:t>
      </w:r>
      <w:r w:rsidRPr="00756DA5">
        <w:rPr>
          <w:rFonts w:eastAsia="SimSun"/>
          <w:b/>
          <w:bCs/>
          <w:spacing w:val="-2"/>
        </w:rPr>
        <w:t>WRC</w:t>
      </w:r>
      <w:r w:rsidR="00AB3C2B" w:rsidRPr="00756DA5">
        <w:rPr>
          <w:b/>
          <w:bCs/>
          <w:spacing w:val="-2"/>
        </w:rPr>
        <w:noBreakHyphen/>
      </w:r>
      <w:r w:rsidRPr="00756DA5">
        <w:rPr>
          <w:rFonts w:eastAsia="SimSun"/>
          <w:b/>
          <w:bCs/>
          <w:spacing w:val="-2"/>
        </w:rPr>
        <w:t>2000</w:t>
      </w:r>
      <w:r w:rsidRPr="00756DA5">
        <w:rPr>
          <w:b/>
          <w:bCs/>
          <w:spacing w:val="-2"/>
        </w:rPr>
        <w:t>)</w:t>
      </w:r>
      <w:r w:rsidRPr="00756DA5">
        <w:rPr>
          <w:rFonts w:hint="cs"/>
          <w:spacing w:val="-2"/>
          <w:rtl/>
        </w:rPr>
        <w:t xml:space="preserve"> ولتقييم التوافق بين </w:t>
      </w:r>
      <w:r w:rsidRPr="00756DA5">
        <w:rPr>
          <w:rFonts w:eastAsia="SimSun" w:hint="cs"/>
          <w:spacing w:val="-2"/>
          <w:rtl/>
        </w:rPr>
        <w:t>ال</w:t>
      </w:r>
      <w:r w:rsidRPr="00756DA5">
        <w:rPr>
          <w:rFonts w:eastAsia="SimSun"/>
          <w:spacing w:val="-2"/>
          <w:rtl/>
        </w:rPr>
        <w:t>رادارات والأنظمة الأخرى</w:t>
      </w:r>
      <w:r w:rsidRPr="00756DA5">
        <w:rPr>
          <w:rFonts w:eastAsia="SimSun" w:hint="cs"/>
          <w:spacing w:val="-2"/>
          <w:rtl/>
        </w:rPr>
        <w:t xml:space="preserve"> العاملة </w:t>
      </w:r>
      <w:r w:rsidRPr="00756DA5">
        <w:rPr>
          <w:rFonts w:eastAsia="SimSun"/>
          <w:spacing w:val="-2"/>
          <w:rtl/>
        </w:rPr>
        <w:t>في نطاق التردد</w:t>
      </w:r>
      <w:r w:rsidRPr="00756DA5">
        <w:rPr>
          <w:rFonts w:eastAsia="SimSun" w:hint="cs"/>
          <w:spacing w:val="-2"/>
          <w:rtl/>
        </w:rPr>
        <w:t> </w:t>
      </w:r>
      <w:r w:rsidRPr="00756DA5">
        <w:rPr>
          <w:rFonts w:eastAsia="SimSun"/>
          <w:spacing w:val="-2"/>
        </w:rPr>
        <w:t>GHz 36</w:t>
      </w:r>
      <w:r w:rsidRPr="00756DA5">
        <w:rPr>
          <w:rFonts w:eastAsia="SimSun"/>
          <w:spacing w:val="-2"/>
        </w:rPr>
        <w:noBreakHyphen/>
        <w:t>33,4</w:t>
      </w:r>
      <w:r w:rsidRPr="00756DA5">
        <w:rPr>
          <w:rFonts w:eastAsia="SimSun" w:hint="cs"/>
          <w:spacing w:val="-2"/>
          <w:rtl/>
        </w:rPr>
        <w:t xml:space="preserve">. </w:t>
      </w:r>
    </w:p>
    <w:p w:rsidR="00BE6EA4" w:rsidRDefault="00BE6EA4" w:rsidP="00BE6EA4">
      <w:pPr>
        <w:pStyle w:val="Heading1"/>
        <w:rPr>
          <w:rFonts w:eastAsia="SimSun"/>
          <w:rtl/>
          <w:lang w:eastAsia="zh-CN" w:bidi="ar-SY"/>
        </w:rPr>
      </w:pPr>
      <w:bookmarkStart w:id="6" w:name="_Toc434484853"/>
      <w:r w:rsidRPr="00455DDC">
        <w:lastRenderedPageBreak/>
        <w:t>2</w:t>
      </w:r>
      <w:r w:rsidRPr="00455DDC">
        <w:tab/>
      </w:r>
      <w:bookmarkEnd w:id="6"/>
      <w:r w:rsidRPr="00896E27">
        <w:rPr>
          <w:rFonts w:eastAsia="SimSun"/>
          <w:szCs w:val="30"/>
          <w:rtl/>
          <w:lang w:eastAsia="zh-CN" w:bidi="ar-SY"/>
        </w:rPr>
        <w:t>الخصائص</w:t>
      </w:r>
      <w:r>
        <w:rPr>
          <w:rFonts w:eastAsia="SimSun" w:hint="cs"/>
          <w:szCs w:val="30"/>
          <w:rtl/>
          <w:lang w:eastAsia="zh-CN" w:bidi="ar-SY"/>
        </w:rPr>
        <w:t xml:space="preserve"> التقنية</w:t>
      </w:r>
    </w:p>
    <w:p w:rsidR="00BE6EA4" w:rsidRPr="00AB3C2B" w:rsidRDefault="00BE6EA4" w:rsidP="00756DA5">
      <w:pPr>
        <w:rPr>
          <w:rFonts w:eastAsia="SimSun"/>
          <w:rtl/>
        </w:rPr>
      </w:pPr>
      <w:r w:rsidRPr="00AB3C2B">
        <w:rPr>
          <w:rFonts w:eastAsia="SimSun" w:hint="cs"/>
          <w:rtl/>
        </w:rPr>
        <w:t xml:space="preserve">تقابل الترددات </w:t>
      </w:r>
      <w:r w:rsidR="00761BF2">
        <w:rPr>
          <w:rFonts w:eastAsia="SimSun" w:hint="cs"/>
          <w:rtl/>
        </w:rPr>
        <w:t xml:space="preserve">التي تتراوح بين </w:t>
      </w:r>
      <w:r w:rsidR="00AB3C2B">
        <w:rPr>
          <w:rFonts w:eastAsia="SimSun"/>
        </w:rPr>
        <w:t>GHz </w:t>
      </w:r>
      <w:r w:rsidRPr="00AB3C2B">
        <w:rPr>
          <w:rFonts w:eastAsia="SimSun"/>
        </w:rPr>
        <w:t>35</w:t>
      </w:r>
      <w:r w:rsidRPr="00AB3C2B">
        <w:rPr>
          <w:rFonts w:eastAsia="SimSun"/>
          <w:rtl/>
        </w:rPr>
        <w:t xml:space="preserve"> </w:t>
      </w:r>
      <w:r w:rsidRPr="00AB3C2B">
        <w:rPr>
          <w:rFonts w:eastAsia="SimSun" w:hint="cs"/>
          <w:rtl/>
        </w:rPr>
        <w:t>و</w:t>
      </w:r>
      <w:r w:rsidR="00AB3C2B">
        <w:rPr>
          <w:rFonts w:eastAsia="SimSun"/>
        </w:rPr>
        <w:t>GHz </w:t>
      </w:r>
      <w:r w:rsidRPr="00AB3C2B">
        <w:rPr>
          <w:rFonts w:eastAsia="SimSun"/>
        </w:rPr>
        <w:t>94</w:t>
      </w:r>
      <w:r w:rsidRPr="00AB3C2B">
        <w:rPr>
          <w:rFonts w:eastAsia="SimSun"/>
          <w:rtl/>
        </w:rPr>
        <w:t xml:space="preserve"> </w:t>
      </w:r>
      <w:r w:rsidR="00761BF2">
        <w:rPr>
          <w:rFonts w:eastAsia="SimSun" w:hint="cs"/>
          <w:rtl/>
        </w:rPr>
        <w:t xml:space="preserve">تقريباً أول </w:t>
      </w:r>
      <w:r w:rsidRPr="00AB3C2B">
        <w:rPr>
          <w:rFonts w:eastAsia="SimSun" w:hint="cs"/>
          <w:rtl/>
        </w:rPr>
        <w:t>نافذتي</w:t>
      </w:r>
      <w:r w:rsidR="00761BF2">
        <w:rPr>
          <w:rFonts w:eastAsia="SimSun" w:hint="cs"/>
          <w:rtl/>
        </w:rPr>
        <w:t>ن</w:t>
      </w:r>
      <w:r w:rsidRPr="00AB3C2B">
        <w:rPr>
          <w:rFonts w:eastAsia="SimSun" w:hint="cs"/>
          <w:rtl/>
        </w:rPr>
        <w:t xml:space="preserve"> </w:t>
      </w:r>
      <w:r w:rsidR="00761BF2">
        <w:rPr>
          <w:rFonts w:eastAsia="SimSun" w:hint="cs"/>
          <w:rtl/>
        </w:rPr>
        <w:t>ل</w:t>
      </w:r>
      <w:r w:rsidRPr="00AB3C2B">
        <w:rPr>
          <w:rFonts w:eastAsia="SimSun" w:hint="cs"/>
          <w:rtl/>
        </w:rPr>
        <w:t>لانتشار في خصائص الامتصاص الجوي ل</w:t>
      </w:r>
      <w:r w:rsidRPr="00AB3C2B">
        <w:rPr>
          <w:rFonts w:eastAsia="SimSun"/>
          <w:rtl/>
        </w:rPr>
        <w:t>طيف الموجات المليمترية</w:t>
      </w:r>
      <w:r w:rsidRPr="00AB3C2B">
        <w:rPr>
          <w:rFonts w:eastAsia="SimSun" w:hint="cs"/>
          <w:rtl/>
        </w:rPr>
        <w:t xml:space="preserve">، </w:t>
      </w:r>
      <w:r w:rsidR="00761BF2">
        <w:rPr>
          <w:rFonts w:eastAsia="SimSun" w:hint="cs"/>
          <w:rtl/>
        </w:rPr>
        <w:t>وتحتاج</w:t>
      </w:r>
      <w:r w:rsidRPr="00AB3C2B">
        <w:rPr>
          <w:rFonts w:eastAsia="SimSun" w:hint="cs"/>
          <w:rtl/>
        </w:rPr>
        <w:t xml:space="preserve"> أنظمة خدمة الاستدلال الراديوي </w:t>
      </w:r>
      <w:r w:rsidR="00761BF2">
        <w:rPr>
          <w:rFonts w:eastAsia="SimSun" w:hint="cs"/>
          <w:rtl/>
        </w:rPr>
        <w:t xml:space="preserve">إلى </w:t>
      </w:r>
      <w:r w:rsidRPr="00AB3C2B">
        <w:rPr>
          <w:rFonts w:eastAsia="SimSun" w:hint="cs"/>
          <w:rtl/>
        </w:rPr>
        <w:t xml:space="preserve">استعمال هذه الترددات لتحقيق أعلى </w:t>
      </w:r>
      <w:r w:rsidR="00761BF2">
        <w:rPr>
          <w:rFonts w:eastAsia="SimSun" w:hint="cs"/>
          <w:rtl/>
        </w:rPr>
        <w:t xml:space="preserve">دقة قياس واستبانة للأهداف ممكنة في أطوال الموجات </w:t>
      </w:r>
      <w:r w:rsidRPr="00AB3C2B">
        <w:rPr>
          <w:rFonts w:eastAsia="SimSun"/>
          <w:rtl/>
        </w:rPr>
        <w:t>المليمترية</w:t>
      </w:r>
      <w:r w:rsidRPr="00AB3C2B">
        <w:rPr>
          <w:rFonts w:eastAsia="SimSun" w:hint="cs"/>
          <w:rtl/>
        </w:rPr>
        <w:t xml:space="preserve">. وتستعمل </w:t>
      </w:r>
      <w:r w:rsidR="00761BF2">
        <w:rPr>
          <w:rFonts w:eastAsia="SimSun" w:hint="cs"/>
          <w:rtl/>
        </w:rPr>
        <w:t xml:space="preserve">أجهزة الاستشعار </w:t>
      </w:r>
      <w:r w:rsidRPr="00AB3C2B">
        <w:rPr>
          <w:rFonts w:eastAsia="SimSun"/>
          <w:rtl/>
        </w:rPr>
        <w:t xml:space="preserve">المنفعلة </w:t>
      </w:r>
      <w:r w:rsidRPr="00AB3C2B">
        <w:rPr>
          <w:rFonts w:eastAsia="SimSun" w:hint="cs"/>
          <w:rtl/>
        </w:rPr>
        <w:t>و</w:t>
      </w:r>
      <w:r w:rsidRPr="00AB3C2B">
        <w:rPr>
          <w:rFonts w:eastAsia="SimSun"/>
          <w:rtl/>
        </w:rPr>
        <w:t>النشطة</w:t>
      </w:r>
      <w:r w:rsidRPr="00AB3C2B">
        <w:rPr>
          <w:rFonts w:eastAsia="SimSun" w:hint="cs"/>
          <w:rtl/>
        </w:rPr>
        <w:t xml:space="preserve"> العاملة في خدمة الاستدلال الراديوي </w:t>
      </w:r>
      <w:r w:rsidR="00761BF2">
        <w:rPr>
          <w:rFonts w:eastAsia="SimSun" w:hint="cs"/>
          <w:rtl/>
        </w:rPr>
        <w:t xml:space="preserve">حول </w:t>
      </w:r>
      <w:r w:rsidRPr="00AB3C2B">
        <w:rPr>
          <w:rFonts w:eastAsia="SimSun" w:hint="cs"/>
          <w:rtl/>
        </w:rPr>
        <w:t xml:space="preserve">تلك الترددات لأغراض </w:t>
      </w:r>
      <w:r w:rsidR="00761BF2">
        <w:rPr>
          <w:rFonts w:eastAsia="SimSun" w:hint="cs"/>
          <w:rtl/>
        </w:rPr>
        <w:t xml:space="preserve">رسم </w:t>
      </w:r>
      <w:r w:rsidRPr="00AB3C2B">
        <w:rPr>
          <w:rFonts w:eastAsia="SimSun" w:hint="cs"/>
          <w:rtl/>
        </w:rPr>
        <w:t xml:space="preserve">الخرائط وتحديد الأهداف والملاحة وتحديد نقطة التسديد </w:t>
      </w:r>
      <w:r w:rsidR="00761BF2">
        <w:rPr>
          <w:rFonts w:eastAsia="SimSun" w:hint="cs"/>
          <w:rtl/>
        </w:rPr>
        <w:t xml:space="preserve">واختبار أدوات </w:t>
      </w:r>
      <w:r w:rsidRPr="00AB3C2B">
        <w:rPr>
          <w:rFonts w:eastAsia="SimSun" w:hint="cs"/>
          <w:rtl/>
        </w:rPr>
        <w:t>قياس المدى، وغير ذلك.</w:t>
      </w:r>
    </w:p>
    <w:p w:rsidR="00BE6EA4" w:rsidRPr="00AB3C2B" w:rsidRDefault="00BE6EA4" w:rsidP="00756DA5">
      <w:pPr>
        <w:rPr>
          <w:rFonts w:eastAsia="SimSun"/>
          <w:rtl/>
        </w:rPr>
      </w:pPr>
      <w:r w:rsidRPr="00AB3C2B">
        <w:rPr>
          <w:rFonts w:eastAsia="SimSun" w:hint="cs"/>
          <w:rtl/>
        </w:rPr>
        <w:t xml:space="preserve">ويلخص الجدول </w:t>
      </w:r>
      <w:r w:rsidRPr="00AB3C2B">
        <w:rPr>
          <w:rFonts w:eastAsia="SimSun"/>
        </w:rPr>
        <w:t>1</w:t>
      </w:r>
      <w:r w:rsidRPr="00AB3C2B">
        <w:rPr>
          <w:rFonts w:eastAsia="SimSun" w:hint="cs"/>
          <w:rtl/>
        </w:rPr>
        <w:t xml:space="preserve"> الخصائص التقنية لأمثلة للأنظمة المنشورة في </w:t>
      </w:r>
      <w:r w:rsidR="00761BF2">
        <w:rPr>
          <w:rFonts w:eastAsia="SimSun" w:hint="cs"/>
          <w:rtl/>
        </w:rPr>
        <w:t>هذه النطاقات</w:t>
      </w:r>
      <w:r w:rsidRPr="00AB3C2B">
        <w:rPr>
          <w:rFonts w:eastAsia="SimSun" w:hint="cs"/>
          <w:rtl/>
        </w:rPr>
        <w:t>. وهذه المعلومات كافية عموماً لإجراء حسابات عامة لتقييم التوافق بين هذه الرادارات و</w:t>
      </w:r>
      <w:r w:rsidR="00761BF2">
        <w:rPr>
          <w:rFonts w:eastAsia="SimSun" w:hint="cs"/>
          <w:rtl/>
        </w:rPr>
        <w:t xml:space="preserve">أي </w:t>
      </w:r>
      <w:r w:rsidRPr="00AB3C2B">
        <w:rPr>
          <w:rFonts w:eastAsia="SimSun" w:hint="cs"/>
          <w:rtl/>
        </w:rPr>
        <w:t>أنظمة أخرى.</w:t>
      </w:r>
    </w:p>
    <w:p w:rsidR="00BE6EA4" w:rsidRPr="00AB3C2B" w:rsidRDefault="00BE6EA4" w:rsidP="00AB3C2B">
      <w:pPr>
        <w:pStyle w:val="TableNo"/>
        <w:rPr>
          <w:rFonts w:eastAsia="SimSun"/>
        </w:rPr>
      </w:pPr>
      <w:r w:rsidRPr="00AB3C2B">
        <w:rPr>
          <w:rFonts w:eastAsia="SimSun" w:hint="cs"/>
          <w:rtl/>
        </w:rPr>
        <w:t xml:space="preserve">الجدول </w:t>
      </w:r>
      <w:r w:rsidRPr="00AB3C2B">
        <w:rPr>
          <w:rFonts w:eastAsia="SimSun"/>
        </w:rPr>
        <w:t>1</w:t>
      </w:r>
    </w:p>
    <w:p w:rsidR="00BE6EA4" w:rsidRPr="00AB3C2B" w:rsidRDefault="00BE6EA4" w:rsidP="00761BF2">
      <w:pPr>
        <w:pStyle w:val="Tabletitle"/>
        <w:rPr>
          <w:rFonts w:eastAsia="SimSun"/>
          <w:rtl/>
        </w:rPr>
      </w:pPr>
      <w:r w:rsidRPr="00AB3C2B">
        <w:rPr>
          <w:rFonts w:eastAsia="SimSun"/>
          <w:rtl/>
        </w:rPr>
        <w:t>الخصائص التقنية</w:t>
      </w:r>
      <w:r w:rsidRPr="00AB3C2B">
        <w:rPr>
          <w:rFonts w:eastAsia="SimSun" w:hint="cs"/>
          <w:rtl/>
        </w:rPr>
        <w:t xml:space="preserve"> للرادارات </w:t>
      </w:r>
      <w:r w:rsidR="00761BF2">
        <w:rPr>
          <w:rFonts w:eastAsia="SimSun" w:hint="cs"/>
          <w:rtl/>
        </w:rPr>
        <w:t>العاملة</w:t>
      </w:r>
      <w:r w:rsidRPr="00AB3C2B">
        <w:rPr>
          <w:rFonts w:eastAsia="SimSun" w:hint="cs"/>
          <w:rtl/>
        </w:rPr>
        <w:t xml:space="preserve"> </w:t>
      </w:r>
      <w:r w:rsidR="00761BF2">
        <w:rPr>
          <w:rFonts w:eastAsia="SimSun" w:hint="cs"/>
          <w:rtl/>
        </w:rPr>
        <w:t xml:space="preserve">حول </w:t>
      </w:r>
      <w:r w:rsidR="00761BF2">
        <w:rPr>
          <w:rFonts w:eastAsia="SimSun"/>
        </w:rPr>
        <w:t>GHz </w:t>
      </w:r>
      <w:r w:rsidRPr="00AB3C2B">
        <w:rPr>
          <w:rFonts w:eastAsia="SimSun"/>
        </w:rPr>
        <w:t>35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6"/>
        <w:gridCol w:w="854"/>
        <w:gridCol w:w="854"/>
        <w:gridCol w:w="983"/>
        <w:gridCol w:w="1212"/>
        <w:gridCol w:w="1155"/>
        <w:gridCol w:w="1291"/>
        <w:gridCol w:w="1284"/>
      </w:tblGrid>
      <w:tr w:rsidR="00BE6EA4" w:rsidRPr="00AB3C2B" w:rsidTr="00654DD1">
        <w:trPr>
          <w:cantSplit/>
          <w:tblHeader/>
          <w:jc w:val="center"/>
        </w:trPr>
        <w:tc>
          <w:tcPr>
            <w:tcW w:w="2006" w:type="dxa"/>
            <w:tcBorders>
              <w:top w:val="single" w:sz="4" w:space="0" w:color="auto"/>
              <w:left w:val="single" w:sz="4" w:space="0" w:color="auto"/>
              <w:bottom w:val="single" w:sz="4" w:space="0" w:color="auto"/>
              <w:right w:val="single" w:sz="4" w:space="0" w:color="auto"/>
            </w:tcBorders>
            <w:vAlign w:val="bottom"/>
          </w:tcPr>
          <w:p w:rsidR="00BE6EA4" w:rsidRPr="00AB3C2B" w:rsidRDefault="00BE6EA4" w:rsidP="00AB3C2B">
            <w:pPr>
              <w:pStyle w:val="Tablehead"/>
              <w:spacing w:before="60" w:after="60"/>
              <w:rPr>
                <w:lang w:bidi="ar-EG"/>
              </w:rPr>
            </w:pPr>
            <w:r w:rsidRPr="00AB3C2B">
              <w:rPr>
                <w:rFonts w:hint="cs"/>
                <w:rtl/>
                <w:lang w:bidi="ar-EG"/>
              </w:rPr>
              <w:t>المعلم</w:t>
            </w:r>
            <w:r w:rsidR="00761BF2">
              <w:rPr>
                <w:rFonts w:hint="cs"/>
                <w:rtl/>
                <w:lang w:bidi="ar-EG"/>
              </w:rPr>
              <w:t>ات</w:t>
            </w:r>
          </w:p>
        </w:tc>
        <w:tc>
          <w:tcPr>
            <w:tcW w:w="854" w:type="dxa"/>
            <w:tcBorders>
              <w:top w:val="single" w:sz="4" w:space="0" w:color="auto"/>
              <w:left w:val="single" w:sz="4" w:space="0" w:color="auto"/>
              <w:bottom w:val="single" w:sz="4" w:space="0" w:color="auto"/>
              <w:right w:val="single" w:sz="4" w:space="0" w:color="auto"/>
            </w:tcBorders>
          </w:tcPr>
          <w:p w:rsidR="00BE6EA4" w:rsidRPr="00AB3C2B" w:rsidRDefault="00BE6EA4" w:rsidP="00AB3C2B">
            <w:pPr>
              <w:pStyle w:val="Tablehead"/>
              <w:spacing w:before="60" w:after="60"/>
            </w:pPr>
            <w:r w:rsidRPr="00AB3C2B">
              <w:rPr>
                <w:rFonts w:hint="cs"/>
                <w:rtl/>
              </w:rPr>
              <w:t xml:space="preserve">الوحدات </w:t>
            </w:r>
          </w:p>
        </w:tc>
        <w:tc>
          <w:tcPr>
            <w:tcW w:w="854" w:type="dxa"/>
            <w:tcBorders>
              <w:top w:val="single" w:sz="4" w:space="0" w:color="auto"/>
              <w:left w:val="single" w:sz="4" w:space="0" w:color="auto"/>
              <w:bottom w:val="single" w:sz="4" w:space="0" w:color="auto"/>
              <w:right w:val="single" w:sz="4" w:space="0" w:color="auto"/>
            </w:tcBorders>
            <w:vAlign w:val="bottom"/>
          </w:tcPr>
          <w:p w:rsidR="00BE6EA4" w:rsidRPr="00AB3C2B" w:rsidRDefault="00BE6EA4" w:rsidP="00AB3C2B">
            <w:pPr>
              <w:pStyle w:val="Tablehead"/>
              <w:spacing w:before="60" w:after="60"/>
              <w:rPr>
                <w:rtl/>
                <w:lang w:val="ru-RU" w:bidi="ar-EG"/>
              </w:rPr>
            </w:pPr>
            <w:r w:rsidRPr="00AB3C2B">
              <w:rPr>
                <w:rFonts w:hint="cs"/>
                <w:rtl/>
              </w:rPr>
              <w:t xml:space="preserve">الرادار </w:t>
            </w:r>
            <w:r w:rsidR="00AB3C2B" w:rsidRPr="00AB3C2B">
              <w:t>(</w:t>
            </w:r>
            <w:r w:rsidRPr="00AB3C2B">
              <w:rPr>
                <w:rFonts w:eastAsia="SimSun"/>
                <w:lang w:eastAsia="zh-CN" w:bidi="ar-EG"/>
              </w:rPr>
              <w:t>A</w:t>
            </w:r>
            <w:r w:rsidR="00AB3C2B" w:rsidRPr="00AB3C2B">
              <w:rPr>
                <w:rFonts w:eastAsia="SimSun"/>
                <w:lang w:eastAsia="zh-CN" w:bidi="ar-EG"/>
              </w:rPr>
              <w:t>)</w:t>
            </w:r>
          </w:p>
        </w:tc>
        <w:tc>
          <w:tcPr>
            <w:tcW w:w="983" w:type="dxa"/>
            <w:tcBorders>
              <w:top w:val="single" w:sz="4" w:space="0" w:color="auto"/>
              <w:left w:val="single" w:sz="4" w:space="0" w:color="auto"/>
              <w:bottom w:val="single" w:sz="4" w:space="0" w:color="auto"/>
              <w:right w:val="single" w:sz="4" w:space="0" w:color="auto"/>
            </w:tcBorders>
            <w:vAlign w:val="bottom"/>
          </w:tcPr>
          <w:p w:rsidR="00BE6EA4" w:rsidRPr="00AB3C2B" w:rsidRDefault="00BE6EA4" w:rsidP="00AB3C2B">
            <w:pPr>
              <w:pStyle w:val="Tablehead"/>
              <w:spacing w:before="60" w:after="60"/>
            </w:pPr>
            <w:r w:rsidRPr="00AB3C2B">
              <w:rPr>
                <w:rtl/>
              </w:rPr>
              <w:t xml:space="preserve">الرادار </w:t>
            </w:r>
            <w:r w:rsidR="00AB3C2B" w:rsidRPr="00AB3C2B">
              <w:t>(</w:t>
            </w:r>
            <w:r w:rsidRPr="00AB3C2B">
              <w:rPr>
                <w:rFonts w:eastAsia="SimSun"/>
                <w:lang w:eastAsia="zh-CN" w:bidi="ar-EG"/>
              </w:rPr>
              <w:t>B</w:t>
            </w:r>
            <w:r w:rsidR="00AB3C2B" w:rsidRPr="00AB3C2B">
              <w:rPr>
                <w:rFonts w:eastAsia="SimSun"/>
                <w:lang w:eastAsia="zh-CN" w:bidi="ar-EG"/>
              </w:rPr>
              <w:t>)</w:t>
            </w:r>
          </w:p>
        </w:tc>
        <w:tc>
          <w:tcPr>
            <w:tcW w:w="1212" w:type="dxa"/>
            <w:tcBorders>
              <w:top w:val="single" w:sz="4" w:space="0" w:color="auto"/>
              <w:left w:val="single" w:sz="4" w:space="0" w:color="auto"/>
              <w:bottom w:val="single" w:sz="4" w:space="0" w:color="auto"/>
              <w:right w:val="single" w:sz="4" w:space="0" w:color="auto"/>
            </w:tcBorders>
            <w:vAlign w:val="bottom"/>
          </w:tcPr>
          <w:p w:rsidR="00BE6EA4" w:rsidRPr="00AB3C2B" w:rsidRDefault="00BE6EA4" w:rsidP="00AB3C2B">
            <w:pPr>
              <w:pStyle w:val="Tablehead"/>
              <w:spacing w:before="60" w:after="60"/>
            </w:pPr>
            <w:r w:rsidRPr="00AB3C2B">
              <w:rPr>
                <w:rtl/>
              </w:rPr>
              <w:t xml:space="preserve">الرادار </w:t>
            </w:r>
            <w:r w:rsidR="00AB3C2B" w:rsidRPr="00AB3C2B">
              <w:t>(</w:t>
            </w:r>
            <w:r w:rsidRPr="00AB3C2B">
              <w:rPr>
                <w:rFonts w:eastAsia="SimSun"/>
                <w:lang w:eastAsia="zh-CN" w:bidi="ar-EG"/>
              </w:rPr>
              <w:t>C</w:t>
            </w:r>
            <w:r w:rsidR="00AB3C2B" w:rsidRPr="00AB3C2B">
              <w:rPr>
                <w:rFonts w:eastAsia="SimSun"/>
                <w:lang w:eastAsia="zh-CN" w:bidi="ar-EG"/>
              </w:rPr>
              <w:t>)</w:t>
            </w:r>
          </w:p>
        </w:tc>
        <w:tc>
          <w:tcPr>
            <w:tcW w:w="1155" w:type="dxa"/>
            <w:tcBorders>
              <w:top w:val="single" w:sz="4" w:space="0" w:color="auto"/>
              <w:left w:val="single" w:sz="4" w:space="0" w:color="auto"/>
              <w:bottom w:val="single" w:sz="4" w:space="0" w:color="auto"/>
              <w:right w:val="single" w:sz="4" w:space="0" w:color="auto"/>
            </w:tcBorders>
            <w:vAlign w:val="bottom"/>
          </w:tcPr>
          <w:p w:rsidR="00BE6EA4" w:rsidRPr="00AB3C2B" w:rsidRDefault="00BE6EA4" w:rsidP="00AB3C2B">
            <w:pPr>
              <w:pStyle w:val="Tablehead"/>
              <w:spacing w:before="60" w:after="60"/>
            </w:pPr>
            <w:r w:rsidRPr="00AB3C2B">
              <w:rPr>
                <w:rtl/>
              </w:rPr>
              <w:t xml:space="preserve">الرادار </w:t>
            </w:r>
            <w:r w:rsidR="00AB3C2B" w:rsidRPr="00AB3C2B">
              <w:t>(</w:t>
            </w:r>
            <w:r w:rsidRPr="00AB3C2B">
              <w:rPr>
                <w:rFonts w:eastAsia="SimSun"/>
                <w:lang w:eastAsia="zh-CN" w:bidi="ar-EG"/>
              </w:rPr>
              <w:t>D</w:t>
            </w:r>
            <w:r w:rsidR="00AB3C2B" w:rsidRPr="00AB3C2B">
              <w:rPr>
                <w:rFonts w:eastAsia="SimSun"/>
                <w:lang w:eastAsia="zh-CN" w:bidi="ar-EG"/>
              </w:rPr>
              <w:t>)</w:t>
            </w:r>
          </w:p>
        </w:tc>
        <w:tc>
          <w:tcPr>
            <w:tcW w:w="1291" w:type="dxa"/>
            <w:tcBorders>
              <w:top w:val="single" w:sz="4" w:space="0" w:color="auto"/>
              <w:left w:val="single" w:sz="4" w:space="0" w:color="auto"/>
              <w:bottom w:val="single" w:sz="4" w:space="0" w:color="auto"/>
              <w:right w:val="single" w:sz="4" w:space="0" w:color="auto"/>
            </w:tcBorders>
            <w:vAlign w:val="bottom"/>
          </w:tcPr>
          <w:p w:rsidR="00BE6EA4" w:rsidRPr="00AB3C2B" w:rsidRDefault="00BE6EA4" w:rsidP="00AB3C2B">
            <w:pPr>
              <w:pStyle w:val="Tablehead"/>
              <w:spacing w:before="60" w:after="60"/>
            </w:pPr>
            <w:r w:rsidRPr="00AB3C2B">
              <w:rPr>
                <w:rtl/>
              </w:rPr>
              <w:t xml:space="preserve">الرادار </w:t>
            </w:r>
            <w:r w:rsidR="00AB3C2B" w:rsidRPr="00AB3C2B">
              <w:t>(</w:t>
            </w:r>
            <w:r w:rsidRPr="00AB3C2B">
              <w:rPr>
                <w:rFonts w:eastAsia="SimSun"/>
                <w:lang w:eastAsia="zh-CN" w:bidi="ar-EG"/>
              </w:rPr>
              <w:t>E</w:t>
            </w:r>
            <w:r w:rsidR="00AB3C2B" w:rsidRPr="00AB3C2B">
              <w:rPr>
                <w:rFonts w:eastAsia="SimSun"/>
                <w:lang w:eastAsia="zh-CN" w:bidi="ar-EG"/>
              </w:rPr>
              <w:t>)</w:t>
            </w:r>
          </w:p>
        </w:tc>
        <w:tc>
          <w:tcPr>
            <w:tcW w:w="1284" w:type="dxa"/>
            <w:tcBorders>
              <w:top w:val="single" w:sz="4" w:space="0" w:color="auto"/>
              <w:left w:val="single" w:sz="4" w:space="0" w:color="auto"/>
              <w:bottom w:val="single" w:sz="4" w:space="0" w:color="auto"/>
              <w:right w:val="single" w:sz="4" w:space="0" w:color="auto"/>
            </w:tcBorders>
          </w:tcPr>
          <w:p w:rsidR="00BE6EA4" w:rsidRPr="00AB3C2B" w:rsidRDefault="00BE6EA4" w:rsidP="00AB3C2B">
            <w:pPr>
              <w:pStyle w:val="Tablehead"/>
              <w:spacing w:before="60" w:after="60"/>
              <w:rPr>
                <w:rtl/>
              </w:rPr>
            </w:pPr>
            <w:r w:rsidRPr="00AB3C2B">
              <w:rPr>
                <w:rtl/>
              </w:rPr>
              <w:t xml:space="preserve">الرادار </w:t>
            </w:r>
            <w:r w:rsidR="00AB3C2B" w:rsidRPr="00AB3C2B">
              <w:t>(</w:t>
            </w:r>
            <w:r w:rsidRPr="00AB3C2B">
              <w:rPr>
                <w:rFonts w:eastAsia="SimSun"/>
                <w:lang w:eastAsia="zh-CN" w:bidi="ar-EG"/>
              </w:rPr>
              <w:t>F</w:t>
            </w:r>
            <w:r w:rsidR="00AB3C2B" w:rsidRPr="00AB3C2B">
              <w:rPr>
                <w:rFonts w:eastAsia="SimSun"/>
                <w:lang w:eastAsia="zh-CN" w:bidi="ar-EG"/>
              </w:rPr>
              <w:t>)</w:t>
            </w:r>
          </w:p>
        </w:tc>
      </w:tr>
      <w:tr w:rsidR="00BE6EA4"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E6EA4" w:rsidRPr="00AB3C2B" w:rsidRDefault="00BE6EA4" w:rsidP="00AB3C2B">
            <w:pPr>
              <w:pStyle w:val="Tabletext"/>
              <w:spacing w:before="60"/>
              <w:rPr>
                <w:lang w:bidi="ar-EG"/>
              </w:rPr>
            </w:pPr>
            <w:r w:rsidRPr="00AB3C2B">
              <w:rPr>
                <w:rFonts w:hint="cs"/>
                <w:rtl/>
                <w:lang w:bidi="ar-EG"/>
              </w:rPr>
              <w:t xml:space="preserve">الاستعمال </w:t>
            </w:r>
          </w:p>
        </w:tc>
        <w:tc>
          <w:tcPr>
            <w:tcW w:w="854" w:type="dxa"/>
            <w:tcBorders>
              <w:top w:val="single" w:sz="4" w:space="0" w:color="auto"/>
              <w:left w:val="single" w:sz="4" w:space="0" w:color="auto"/>
              <w:bottom w:val="single" w:sz="4" w:space="0" w:color="auto"/>
              <w:right w:val="single" w:sz="4" w:space="0" w:color="auto"/>
            </w:tcBorders>
          </w:tcPr>
          <w:p w:rsidR="00BE6EA4" w:rsidRPr="00AB3C2B" w:rsidRDefault="00BE6EA4" w:rsidP="00AB3C2B">
            <w:pPr>
              <w:pStyle w:val="Tabletext"/>
              <w:spacing w:before="60"/>
              <w:jc w:val="center"/>
            </w:pPr>
          </w:p>
        </w:tc>
        <w:tc>
          <w:tcPr>
            <w:tcW w:w="854"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تصويري</w:t>
            </w:r>
          </w:p>
        </w:tc>
        <w:tc>
          <w:tcPr>
            <w:tcW w:w="983"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tl/>
              </w:rPr>
              <w:t>تصويري</w:t>
            </w:r>
          </w:p>
        </w:tc>
        <w:tc>
          <w:tcPr>
            <w:tcW w:w="1212"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متري</w:t>
            </w:r>
          </w:p>
        </w:tc>
        <w:tc>
          <w:tcPr>
            <w:tcW w:w="1155"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متري</w:t>
            </w:r>
          </w:p>
        </w:tc>
        <w:tc>
          <w:tcPr>
            <w:tcW w:w="1291"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البحث عن الهدف</w:t>
            </w:r>
          </w:p>
        </w:tc>
        <w:tc>
          <w:tcPr>
            <w:tcW w:w="1284"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البحث والتتبع</w:t>
            </w:r>
          </w:p>
        </w:tc>
      </w:tr>
      <w:tr w:rsidR="00BE6EA4"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E6EA4" w:rsidRPr="00AB3C2B" w:rsidRDefault="00BE6EA4" w:rsidP="00761BF2">
            <w:pPr>
              <w:pStyle w:val="Tabletext"/>
              <w:spacing w:before="60"/>
            </w:pPr>
            <w:r w:rsidRPr="00AB3C2B">
              <w:rPr>
                <w:rFonts w:hint="cs"/>
                <w:rtl/>
              </w:rPr>
              <w:t xml:space="preserve">نوع </w:t>
            </w:r>
            <w:r w:rsidR="00761BF2">
              <w:rPr>
                <w:rFonts w:hint="cs"/>
                <w:rtl/>
              </w:rPr>
              <w:t>جهاز الاستشعار</w:t>
            </w:r>
          </w:p>
        </w:tc>
        <w:tc>
          <w:tcPr>
            <w:tcW w:w="854" w:type="dxa"/>
            <w:tcBorders>
              <w:top w:val="single" w:sz="4" w:space="0" w:color="auto"/>
              <w:left w:val="single" w:sz="4" w:space="0" w:color="auto"/>
              <w:bottom w:val="single" w:sz="4" w:space="0" w:color="auto"/>
              <w:right w:val="single" w:sz="4" w:space="0" w:color="auto"/>
            </w:tcBorders>
          </w:tcPr>
          <w:p w:rsidR="00BE6EA4" w:rsidRPr="00AB3C2B" w:rsidRDefault="00BE6EA4" w:rsidP="00AB3C2B">
            <w:pPr>
              <w:pStyle w:val="Tabletext"/>
              <w:spacing w:before="60"/>
              <w:jc w:val="center"/>
            </w:pPr>
          </w:p>
        </w:tc>
        <w:tc>
          <w:tcPr>
            <w:tcW w:w="854"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منفعل</w:t>
            </w:r>
          </w:p>
        </w:tc>
        <w:tc>
          <w:tcPr>
            <w:tcW w:w="983"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نشط</w:t>
            </w:r>
          </w:p>
        </w:tc>
        <w:tc>
          <w:tcPr>
            <w:tcW w:w="1212"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نشط</w:t>
            </w:r>
          </w:p>
        </w:tc>
        <w:tc>
          <w:tcPr>
            <w:tcW w:w="1155"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نشط</w:t>
            </w:r>
          </w:p>
        </w:tc>
        <w:tc>
          <w:tcPr>
            <w:tcW w:w="1291"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نشط</w:t>
            </w:r>
          </w:p>
        </w:tc>
        <w:tc>
          <w:tcPr>
            <w:tcW w:w="1284" w:type="dxa"/>
            <w:tcBorders>
              <w:top w:val="single" w:sz="4" w:space="0" w:color="auto"/>
              <w:left w:val="single" w:sz="4" w:space="0" w:color="auto"/>
              <w:bottom w:val="single" w:sz="4" w:space="0" w:color="auto"/>
              <w:right w:val="single" w:sz="4" w:space="0" w:color="auto"/>
            </w:tcBorders>
          </w:tcPr>
          <w:p w:rsidR="00BE6EA4" w:rsidRPr="00AB3C2B" w:rsidRDefault="00BE6EA4" w:rsidP="002E39A6">
            <w:pPr>
              <w:pStyle w:val="Tabletext"/>
              <w:spacing w:before="60"/>
              <w:jc w:val="center"/>
            </w:pPr>
            <w:r w:rsidRPr="00AB3C2B">
              <w:rPr>
                <w:rFonts w:hint="cs"/>
                <w:rtl/>
              </w:rPr>
              <w:t>نشط</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Fonts w:hint="cs"/>
                <w:rtl/>
              </w:rPr>
              <w:t xml:space="preserve">التشكيل </w:t>
            </w:r>
          </w:p>
        </w:tc>
        <w:tc>
          <w:tcPr>
            <w:tcW w:w="854"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p>
        </w:tc>
        <w:tc>
          <w:tcPr>
            <w:tcW w:w="854"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t>–</w:t>
            </w:r>
          </w:p>
        </w:tc>
        <w:tc>
          <w:tcPr>
            <w:tcW w:w="983"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Fonts w:hint="cs"/>
                <w:rtl/>
              </w:rPr>
              <w:t>نبضي</w:t>
            </w:r>
          </w:p>
        </w:tc>
        <w:tc>
          <w:tcPr>
            <w:tcW w:w="1212"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Fonts w:hint="cs"/>
                <w:rtl/>
              </w:rPr>
              <w:t>نبضي</w:t>
            </w:r>
          </w:p>
        </w:tc>
        <w:tc>
          <w:tcPr>
            <w:tcW w:w="1155"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Fonts w:hint="cs"/>
                <w:rtl/>
              </w:rPr>
              <w:t>نبضي</w:t>
            </w:r>
          </w:p>
        </w:tc>
        <w:tc>
          <w:tcPr>
            <w:tcW w:w="1291"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Fonts w:hint="cs"/>
                <w:rtl/>
              </w:rPr>
              <w:t>تشكيل خطي ترددي</w:t>
            </w:r>
          </w:p>
        </w:tc>
        <w:tc>
          <w:tcPr>
            <w:tcW w:w="1284"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tl/>
              </w:rPr>
              <w:t>نبضة مشكلة بالتردد الخطي</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Fonts w:hint="cs"/>
                <w:rtl/>
              </w:rPr>
              <w:t>نسبة الانضغاط</w:t>
            </w:r>
          </w:p>
        </w:tc>
        <w:tc>
          <w:tcPr>
            <w:tcW w:w="854"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rPr>
                <w:rFonts w:eastAsia="SimSun"/>
                <w:lang w:eastAsia="zh-CN" w:bidi="ar-EG"/>
              </w:rPr>
              <w:t>200</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rPr>
                <w:rFonts w:eastAsia="SimSun"/>
                <w:lang w:eastAsia="zh-CN" w:bidi="ar-EG"/>
              </w:rPr>
              <w:t>50</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Fonts w:hint="cs"/>
                <w:rtl/>
              </w:rPr>
              <w:t>عرض النبضة</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bookmarkStart w:id="7" w:name="lt_pId165"/>
            <w:r w:rsidRPr="00AB3C2B">
              <w:t>µs</w:t>
            </w:r>
            <w:bookmarkEnd w:id="7"/>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rPr>
                <w:rFonts w:eastAsia="SimSun"/>
                <w:lang w:eastAsia="zh-CN" w:bidi="ar-EG"/>
              </w:rPr>
            </w:pPr>
            <w:r w:rsidRPr="00AB3C2B">
              <w:rPr>
                <w:rFonts w:eastAsia="SimSun"/>
                <w:lang w:eastAsia="zh-CN" w:bidi="ar-EG"/>
              </w:rPr>
              <w:t>–</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w:t>
            </w:r>
            <w:r w:rsidRPr="00AB3C2B">
              <w:rPr>
                <w:rFonts w:eastAsia="SimSun"/>
                <w:lang w:eastAsia="zh-CN" w:bidi="ar-EG"/>
              </w:rPr>
              <w:t>05</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0,25</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0,05</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10</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20</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Fonts w:hint="cs"/>
                <w:rtl/>
              </w:rPr>
              <w:t xml:space="preserve">ذروة قدرة المرسل </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bookmarkStart w:id="8" w:name="lt_pId173"/>
            <w:r w:rsidRPr="00AB3C2B">
              <w:t>kW</w:t>
            </w:r>
            <w:bookmarkEnd w:id="8"/>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0,5</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135</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0,001</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10</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tl/>
              </w:rPr>
              <w:t>تردد تكرار النبضات</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bookmarkStart w:id="9" w:name="lt_pId181"/>
            <w:r w:rsidRPr="00AB3C2B">
              <w:t>kHz</w:t>
            </w:r>
            <w:bookmarkEnd w:id="9"/>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30</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50</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10</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30-10</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tl/>
              </w:rPr>
              <w:t xml:space="preserve">عرض نطاق التردد الراديوي </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bookmarkStart w:id="10" w:name="lt_pId189"/>
            <w:r w:rsidRPr="00AB3C2B">
              <w:t>MHz</w:t>
            </w:r>
            <w:bookmarkEnd w:id="10"/>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80</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10</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101</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12</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2000</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Fonts w:hint="cs"/>
                <w:rtl/>
              </w:rPr>
              <w:t xml:space="preserve">كسب الهوائي </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bookmarkStart w:id="11" w:name="lt_pId197"/>
            <w:r w:rsidRPr="00AB3C2B">
              <w:t>dBi</w:t>
            </w:r>
            <w:bookmarkEnd w:id="11"/>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35</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30</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52</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51</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28.7</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52</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761BF2" w:rsidRDefault="00712C9C" w:rsidP="00712C9C">
            <w:pPr>
              <w:pStyle w:val="Tabletext"/>
              <w:spacing w:before="60"/>
              <w:rPr>
                <w:spacing w:val="-2"/>
              </w:rPr>
            </w:pPr>
            <w:r w:rsidRPr="00761BF2">
              <w:rPr>
                <w:spacing w:val="-2"/>
                <w:rtl/>
              </w:rPr>
              <w:t xml:space="preserve">عرض </w:t>
            </w:r>
            <w:r w:rsidRPr="00761BF2">
              <w:rPr>
                <w:rFonts w:hint="cs"/>
                <w:spacing w:val="-2"/>
                <w:rtl/>
              </w:rPr>
              <w:t>ال</w:t>
            </w:r>
            <w:r w:rsidRPr="00761BF2">
              <w:rPr>
                <w:spacing w:val="-2"/>
                <w:rtl/>
              </w:rPr>
              <w:t>حزمة</w:t>
            </w:r>
            <w:r w:rsidRPr="00761BF2">
              <w:rPr>
                <w:rFonts w:hint="cs"/>
                <w:spacing w:val="-2"/>
                <w:rtl/>
              </w:rPr>
              <w:t xml:space="preserve"> (فتحة الهوائي)</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rPr>
                <w:rFonts w:hint="cs"/>
                <w:rtl/>
              </w:rPr>
              <w:t>درجات</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t xml:space="preserve">3,0 </w:t>
            </w:r>
            <w:r w:rsidRPr="00AB3C2B">
              <w:sym w:font="Symbol" w:char="F0B4"/>
            </w:r>
            <w:r>
              <w:t xml:space="preserve"> 0,5</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rPr>
                <w:rtl/>
                <w:lang w:bidi="ar-EG"/>
              </w:rPr>
            </w:pPr>
            <w:r>
              <w:t xml:space="preserve">10 </w:t>
            </w:r>
            <w:r w:rsidRPr="00AB3C2B">
              <w:sym w:font="Symbol" w:char="F0B4"/>
            </w:r>
            <w:r>
              <w:t xml:space="preserve"> 0,75</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 xml:space="preserve">0,25 </w:t>
            </w:r>
            <w:r w:rsidRPr="00AB3C2B">
              <w:sym w:font="Symbol" w:char="F0B4"/>
            </w:r>
            <w:r w:rsidRPr="00AB3C2B">
              <w:t xml:space="preserve"> 0,25</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 xml:space="preserve">0,5 </w:t>
            </w:r>
            <w:r w:rsidRPr="00AB3C2B">
              <w:sym w:font="Symbol" w:char="F0B4"/>
            </w:r>
            <w:r w:rsidRPr="00AB3C2B">
              <w:t xml:space="preserve"> 0,5</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4</w:t>
            </w:r>
            <w:r>
              <w:t>,</w:t>
            </w:r>
            <w:r w:rsidRPr="00AB3C2B">
              <w:t xml:space="preserve">4 </w:t>
            </w:r>
            <w:r w:rsidRPr="00AB3C2B">
              <w:sym w:font="Symbol" w:char="F0B4"/>
            </w:r>
            <w:r w:rsidRPr="00AB3C2B">
              <w:t xml:space="preserve"> 4</w:t>
            </w:r>
            <w:r>
              <w:t>,</w:t>
            </w:r>
            <w:r w:rsidRPr="00AB3C2B">
              <w:t>4</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 xml:space="preserve">0,25 </w:t>
            </w:r>
            <w:r w:rsidRPr="00AB3C2B">
              <w:sym w:font="Symbol" w:char="F0B4"/>
            </w:r>
            <w:r w:rsidRPr="00AB3C2B">
              <w:t xml:space="preserve"> 0,25</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Fonts w:hint="cs"/>
                <w:rtl/>
              </w:rPr>
              <w:t xml:space="preserve">عرض نطاق </w:t>
            </w:r>
            <w:r>
              <w:rPr>
                <w:rFonts w:hint="cs"/>
                <w:rtl/>
              </w:rPr>
              <w:t xml:space="preserve">التردد </w:t>
            </w:r>
            <w:r w:rsidRPr="00AB3C2B">
              <w:rPr>
                <w:rFonts w:hint="cs"/>
                <w:rtl/>
              </w:rPr>
              <w:t>المتوسط للمستقبِل</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bookmarkStart w:id="12" w:name="lt_pId219"/>
            <w:r w:rsidRPr="00AB3C2B">
              <w:t>GHz</w:t>
            </w:r>
            <w:bookmarkEnd w:id="12"/>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2</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0,040</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0,006</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0,185</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0,100</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0,006</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Pr>
                <w:rFonts w:hint="cs"/>
                <w:rtl/>
              </w:rPr>
              <w:t xml:space="preserve">درجة </w:t>
            </w:r>
            <w:r w:rsidRPr="00AB3C2B">
              <w:rPr>
                <w:rtl/>
              </w:rPr>
              <w:t>حرارة الضوضاء</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bookmarkStart w:id="13" w:name="lt_pId227"/>
            <w:r w:rsidRPr="00AB3C2B">
              <w:t>K</w:t>
            </w:r>
            <w:bookmarkEnd w:id="13"/>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850</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tl/>
              </w:rPr>
              <w:t xml:space="preserve">عامل </w:t>
            </w:r>
            <w:r w:rsidRPr="00AB3C2B">
              <w:rPr>
                <w:rFonts w:hint="cs"/>
                <w:rtl/>
              </w:rPr>
              <w:t>ال</w:t>
            </w:r>
            <w:r w:rsidRPr="00AB3C2B">
              <w:rPr>
                <w:rtl/>
              </w:rPr>
              <w:t>ضوضاء</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bookmarkStart w:id="14" w:name="lt_pId235"/>
            <w:r w:rsidRPr="00AB3C2B">
              <w:t>dB</w:t>
            </w:r>
            <w:bookmarkEnd w:id="14"/>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4.5</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10</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10</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5</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4</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tl/>
              </w:rPr>
              <w:t>حساسية المستقب</w:t>
            </w:r>
            <w:r w:rsidRPr="00AB3C2B">
              <w:rPr>
                <w:rFonts w:hint="cs"/>
                <w:rtl/>
              </w:rPr>
              <w:t>ِ</w:t>
            </w:r>
            <w:r w:rsidRPr="00AB3C2B">
              <w:rPr>
                <w:rtl/>
              </w:rPr>
              <w:t>ل</w:t>
            </w:r>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bookmarkStart w:id="15" w:name="lt_pId243"/>
            <w:r w:rsidRPr="00AB3C2B">
              <w:t>dBm</w:t>
            </w:r>
            <w:bookmarkEnd w:id="15"/>
          </w:p>
        </w:tc>
        <w:tc>
          <w:tcPr>
            <w:tcW w:w="85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c>
          <w:tcPr>
            <w:tcW w:w="983"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81−</w:t>
            </w:r>
          </w:p>
        </w:tc>
        <w:tc>
          <w:tcPr>
            <w:tcW w:w="1212"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95−</w:t>
            </w:r>
          </w:p>
        </w:tc>
        <w:tc>
          <w:tcPr>
            <w:tcW w:w="1155"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78−</w:t>
            </w:r>
          </w:p>
        </w:tc>
        <w:tc>
          <w:tcPr>
            <w:tcW w:w="1291"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93−</w:t>
            </w:r>
          </w:p>
        </w:tc>
        <w:tc>
          <w:tcPr>
            <w:tcW w:w="1284" w:type="dxa"/>
            <w:tcBorders>
              <w:top w:val="single" w:sz="4" w:space="0" w:color="auto"/>
              <w:left w:val="single" w:sz="4" w:space="0" w:color="auto"/>
              <w:bottom w:val="single" w:sz="4" w:space="0" w:color="auto"/>
              <w:right w:val="single" w:sz="4" w:space="0" w:color="auto"/>
            </w:tcBorders>
            <w:hideMark/>
          </w:tcPr>
          <w:p w:rsidR="00712C9C" w:rsidRPr="00AB3C2B" w:rsidRDefault="00712C9C" w:rsidP="00712C9C">
            <w:pPr>
              <w:pStyle w:val="Tabletext"/>
              <w:spacing w:before="60"/>
              <w:jc w:val="center"/>
            </w:pPr>
            <w:r w:rsidRPr="00AB3C2B">
              <w:t>–</w:t>
            </w:r>
          </w:p>
        </w:tc>
      </w:tr>
      <w:tr w:rsidR="00712C9C" w:rsidRPr="00AB3C2B" w:rsidTr="00654DD1">
        <w:trPr>
          <w:cantSplit/>
          <w:jc w:val="center"/>
        </w:trPr>
        <w:tc>
          <w:tcPr>
            <w:tcW w:w="2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2C9C" w:rsidRPr="00AB3C2B" w:rsidRDefault="00712C9C" w:rsidP="00712C9C">
            <w:pPr>
              <w:pStyle w:val="Tabletext"/>
              <w:spacing w:before="60"/>
            </w:pPr>
            <w:r w:rsidRPr="00AB3C2B">
              <w:rPr>
                <w:rFonts w:hint="cs"/>
                <w:rtl/>
              </w:rPr>
              <w:t>التوليف</w:t>
            </w:r>
          </w:p>
        </w:tc>
        <w:tc>
          <w:tcPr>
            <w:tcW w:w="854"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p>
        </w:tc>
        <w:tc>
          <w:tcPr>
            <w:tcW w:w="854"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Fonts w:hint="cs"/>
                <w:rtl/>
              </w:rPr>
              <w:t xml:space="preserve">ثابت </w:t>
            </w:r>
          </w:p>
        </w:tc>
        <w:tc>
          <w:tcPr>
            <w:tcW w:w="983"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Fonts w:hint="cs"/>
                <w:rtl/>
              </w:rPr>
              <w:t xml:space="preserve">ثابت </w:t>
            </w:r>
          </w:p>
        </w:tc>
        <w:tc>
          <w:tcPr>
            <w:tcW w:w="1212"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Fonts w:hint="cs"/>
                <w:rtl/>
              </w:rPr>
              <w:t xml:space="preserve">ثابت </w:t>
            </w:r>
          </w:p>
        </w:tc>
        <w:tc>
          <w:tcPr>
            <w:tcW w:w="1155"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tl/>
              </w:rPr>
              <w:t>قفزة ترددية</w:t>
            </w:r>
          </w:p>
        </w:tc>
        <w:tc>
          <w:tcPr>
            <w:tcW w:w="1291"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Fonts w:hint="cs"/>
                <w:rtl/>
              </w:rPr>
              <w:t xml:space="preserve">ثابت </w:t>
            </w:r>
          </w:p>
        </w:tc>
        <w:tc>
          <w:tcPr>
            <w:tcW w:w="1284" w:type="dxa"/>
            <w:tcBorders>
              <w:top w:val="single" w:sz="4" w:space="0" w:color="auto"/>
              <w:left w:val="single" w:sz="4" w:space="0" w:color="auto"/>
              <w:bottom w:val="single" w:sz="4" w:space="0" w:color="auto"/>
              <w:right w:val="single" w:sz="4" w:space="0" w:color="auto"/>
            </w:tcBorders>
          </w:tcPr>
          <w:p w:rsidR="00712C9C" w:rsidRPr="00AB3C2B" w:rsidRDefault="00712C9C" w:rsidP="00712C9C">
            <w:pPr>
              <w:pStyle w:val="Tabletext"/>
              <w:spacing w:before="60"/>
              <w:jc w:val="center"/>
            </w:pPr>
            <w:r w:rsidRPr="00AB3C2B">
              <w:rPr>
                <w:rFonts w:hint="cs"/>
                <w:rtl/>
              </w:rPr>
              <w:t>قفز ترددي</w:t>
            </w:r>
          </w:p>
        </w:tc>
      </w:tr>
    </w:tbl>
    <w:p w:rsidR="00BE6EA4" w:rsidRPr="00455DDC" w:rsidRDefault="00BE6EA4" w:rsidP="00BE6EA4">
      <w:pPr>
        <w:pStyle w:val="Heading1"/>
        <w:rPr>
          <w:rtl/>
          <w:lang w:bidi="ar-EG"/>
        </w:rPr>
      </w:pPr>
      <w:r>
        <w:t>3</w:t>
      </w:r>
      <w:r w:rsidRPr="00455DDC">
        <w:tab/>
      </w:r>
      <w:r w:rsidR="00AB3C2B">
        <w:rPr>
          <w:rFonts w:hint="cs"/>
          <w:rtl/>
        </w:rPr>
        <w:t>معايير الحماية</w:t>
      </w:r>
    </w:p>
    <w:p w:rsidR="00BE6EA4" w:rsidRPr="002C2731" w:rsidRDefault="00BE6EA4" w:rsidP="00AB3C2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ru-RU" w:eastAsia="zh-CN" w:bidi="ar-EG"/>
        </w:rPr>
      </w:pPr>
      <w:r>
        <w:rPr>
          <w:rFonts w:eastAsia="SimSun" w:hint="cs"/>
          <w:rtl/>
          <w:lang w:eastAsia="zh-CN" w:bidi="ar-EG"/>
        </w:rPr>
        <w:t xml:space="preserve">ترد في الفقرات التالية تفاصيل عن معايير التداخل في الأجل القصير فيما يتعلق بأنظمة التحديد الراديوي للموقع </w:t>
      </w:r>
      <w:r w:rsidR="00761BF2">
        <w:rPr>
          <w:rFonts w:eastAsia="SimSun" w:hint="cs"/>
          <w:rtl/>
          <w:lang w:eastAsia="zh-CN" w:bidi="ar-EG"/>
        </w:rPr>
        <w:t xml:space="preserve">للأرض </w:t>
      </w:r>
      <w:r>
        <w:rPr>
          <w:rFonts w:eastAsia="SimSun" w:hint="cs"/>
          <w:rtl/>
          <w:lang w:eastAsia="zh-CN" w:bidi="ar-EG"/>
        </w:rPr>
        <w:t>المعروضة في</w:t>
      </w:r>
      <w:r w:rsidR="00AB3C2B">
        <w:rPr>
          <w:rFonts w:eastAsia="SimSun" w:hint="eastAsia"/>
          <w:rtl/>
          <w:lang w:eastAsia="zh-CN" w:bidi="ar-EG"/>
        </w:rPr>
        <w:t> </w:t>
      </w:r>
      <w:r>
        <w:rPr>
          <w:rFonts w:eastAsia="SimSun" w:hint="cs"/>
          <w:rtl/>
          <w:lang w:eastAsia="zh-CN" w:bidi="ar-EG"/>
        </w:rPr>
        <w:t>الجدول</w:t>
      </w:r>
      <w:r w:rsidR="00AB3C2B">
        <w:rPr>
          <w:rFonts w:eastAsia="SimSun" w:hint="eastAsia"/>
          <w:rtl/>
          <w:lang w:eastAsia="zh-CN" w:bidi="ar-EG"/>
        </w:rPr>
        <w:t> </w:t>
      </w:r>
      <w:r>
        <w:rPr>
          <w:rFonts w:eastAsia="SimSun"/>
          <w:lang w:val="fr-CH" w:eastAsia="zh-CN" w:bidi="ar-EG"/>
        </w:rPr>
        <w:t>1</w:t>
      </w:r>
      <w:r>
        <w:rPr>
          <w:rFonts w:eastAsia="SimSun" w:hint="cs"/>
          <w:rtl/>
          <w:lang w:val="ru-RU" w:eastAsia="zh-CN" w:bidi="ar-EG"/>
        </w:rPr>
        <w:t>.</w:t>
      </w:r>
    </w:p>
    <w:p w:rsidR="00BE6EA4" w:rsidRPr="006C08DA" w:rsidRDefault="00BE6EA4" w:rsidP="00BE6EA4">
      <w:pPr>
        <w:pStyle w:val="Heading2"/>
        <w:rPr>
          <w:lang w:val="fr-CH" w:bidi="ar-EG"/>
        </w:rPr>
      </w:pPr>
      <w:r>
        <w:lastRenderedPageBreak/>
        <w:t>1.3</w:t>
      </w:r>
      <w:r w:rsidRPr="00455DDC">
        <w:tab/>
      </w:r>
      <w:r>
        <w:rPr>
          <w:rFonts w:hint="cs"/>
          <w:rtl/>
        </w:rPr>
        <w:t>أجهزة التصوير الإشعاعي</w:t>
      </w:r>
    </w:p>
    <w:p w:rsidR="00BE6EA4" w:rsidRDefault="00BE6EA4" w:rsidP="002E39A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مع افتراض </w:t>
      </w:r>
      <w:r w:rsidR="00761BF2">
        <w:rPr>
          <w:rFonts w:eastAsia="SimSun" w:hint="cs"/>
          <w:rtl/>
          <w:lang w:eastAsia="zh-CN" w:bidi="ar-EG"/>
        </w:rPr>
        <w:t>تغير</w:t>
      </w:r>
      <w:r>
        <w:rPr>
          <w:rFonts w:eastAsia="SimSun" w:hint="cs"/>
          <w:rtl/>
          <w:lang w:eastAsia="zh-CN" w:bidi="ar-EG"/>
        </w:rPr>
        <w:t xml:space="preserve"> </w:t>
      </w:r>
      <w:r w:rsidR="00761BF2">
        <w:rPr>
          <w:rFonts w:eastAsia="SimSun" w:hint="cs"/>
          <w:rtl/>
          <w:lang w:eastAsia="zh-CN" w:bidi="ar-EG"/>
        </w:rPr>
        <w:t xml:space="preserve">مهمل </w:t>
      </w:r>
      <w:r>
        <w:rPr>
          <w:rFonts w:eastAsia="SimSun" w:hint="cs"/>
          <w:rtl/>
          <w:lang w:eastAsia="zh-CN" w:bidi="ar-EG"/>
        </w:rPr>
        <w:t xml:space="preserve">في كسب النظام، تكون حساسية </w:t>
      </w:r>
      <w:r w:rsidR="00761BF2">
        <w:rPr>
          <w:rFonts w:eastAsia="SimSun" w:hint="cs"/>
          <w:rtl/>
          <w:lang w:eastAsia="zh-CN" w:bidi="ar-EG"/>
        </w:rPr>
        <w:t xml:space="preserve">درجة </w:t>
      </w:r>
      <w:r>
        <w:rPr>
          <w:rFonts w:eastAsia="SimSun" w:hint="cs"/>
          <w:rtl/>
          <w:lang w:eastAsia="zh-CN" w:bidi="ar-EG"/>
        </w:rPr>
        <w:t xml:space="preserve">الحرارة الدنيا </w:t>
      </w:r>
      <w:r w:rsidR="00AB3C2B">
        <w:rPr>
          <w:rFonts w:eastAsia="SimSun"/>
          <w:lang w:eastAsia="zh-CN" w:bidi="ar-EG"/>
        </w:rPr>
        <w:t>(</w:t>
      </w:r>
      <w:r>
        <w:sym w:font="Symbol" w:char="F044"/>
      </w:r>
      <w:proofErr w:type="gramStart"/>
      <w:r w:rsidRPr="00D168C4">
        <w:rPr>
          <w:i/>
          <w:iCs/>
          <w:lang w:val="en-GB"/>
        </w:rPr>
        <w:t>T</w:t>
      </w:r>
      <w:r w:rsidR="00761BF2" w:rsidRPr="00761BF2">
        <w:rPr>
          <w:i/>
          <w:iCs/>
          <w:sz w:val="18"/>
          <w:szCs w:val="26"/>
        </w:rPr>
        <w:t> </w:t>
      </w:r>
      <w:r w:rsidR="00AB3C2B" w:rsidRPr="00AB3C2B">
        <w:t>)</w:t>
      </w:r>
      <w:proofErr w:type="gramEnd"/>
      <w:r>
        <w:rPr>
          <w:rFonts w:eastAsia="SimSun" w:hint="cs"/>
          <w:rtl/>
          <w:lang w:eastAsia="zh-CN" w:bidi="ar-EG"/>
        </w:rPr>
        <w:t xml:space="preserve"> لنظام تصوير إشعاعي كما يلي:</w:t>
      </w:r>
    </w:p>
    <w:p w:rsidR="00BE6EA4" w:rsidRPr="001656A3" w:rsidRDefault="00AB3C2B" w:rsidP="00AB3C2B">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sidR="00BE6EA4">
        <w:rPr>
          <w:lang w:val="en-GB"/>
        </w:rPr>
        <w:tab/>
      </w:r>
      <w:r w:rsidR="00BE6EA4" w:rsidRPr="001656A3">
        <w:rPr>
          <w:position w:val="-34"/>
          <w:lang w:val="en-GB"/>
        </w:rPr>
        <w:object w:dxaOrig="1372"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6.75pt" o:ole="">
            <v:imagedata r:id="rId14" o:title=""/>
          </v:shape>
          <o:OLEObject Type="Embed" ProgID="Equation.3" ShapeID="_x0000_i1025" DrawAspect="Content" ObjectID="_1600256108" r:id="rId15"/>
        </w:object>
      </w:r>
      <w:r w:rsidR="00BE6EA4" w:rsidRPr="001656A3">
        <w:rPr>
          <w:lang w:val="en-GB"/>
        </w:rPr>
        <w:tab/>
        <w:t>(1)</w:t>
      </w:r>
    </w:p>
    <w:p w:rsidR="00BE6EA4" w:rsidRDefault="00AB3C2B" w:rsidP="00AB3C2B">
      <w:pPr>
        <w:keepNext/>
        <w:rPr>
          <w:spacing w:val="-2"/>
          <w:rtl/>
          <w:lang w:bidi="ar-EG"/>
        </w:rPr>
      </w:pPr>
      <w:r>
        <w:rPr>
          <w:rFonts w:hint="cs"/>
          <w:spacing w:val="-2"/>
          <w:rtl/>
        </w:rPr>
        <w:t>حيث:</w:t>
      </w:r>
    </w:p>
    <w:p w:rsidR="00BE6EA4" w:rsidRDefault="00BE6EA4" w:rsidP="00AB3C2B">
      <w:pPr>
        <w:tabs>
          <w:tab w:val="right" w:pos="1814"/>
        </w:tabs>
        <w:spacing w:before="80"/>
        <w:ind w:left="1984" w:hanging="1984"/>
        <w:rPr>
          <w:spacing w:val="-2"/>
          <w:rtl/>
        </w:rPr>
      </w:pPr>
      <w:r>
        <w:rPr>
          <w:spacing w:val="-2"/>
        </w:rPr>
        <w:tab/>
      </w:r>
      <w:r>
        <w:rPr>
          <w:i/>
          <w:iCs/>
        </w:rPr>
        <w:t>T</w:t>
      </w:r>
      <w:r>
        <w:rPr>
          <w:i/>
          <w:iCs/>
          <w:vertAlign w:val="subscript"/>
        </w:rPr>
        <w:t>A</w:t>
      </w:r>
      <w:r w:rsidRPr="002C2731">
        <w:rPr>
          <w:rFonts w:hint="cs"/>
          <w:spacing w:val="-2"/>
          <w:rtl/>
        </w:rPr>
        <w:t>:</w:t>
      </w:r>
      <w:r w:rsidR="00AB3C2B">
        <w:rPr>
          <w:rtl/>
        </w:rPr>
        <w:tab/>
      </w:r>
      <w:r w:rsidR="00761BF2">
        <w:rPr>
          <w:rFonts w:hint="cs"/>
          <w:rtl/>
        </w:rPr>
        <w:t xml:space="preserve">درجة </w:t>
      </w:r>
      <w:r>
        <w:rPr>
          <w:rFonts w:hint="cs"/>
          <w:spacing w:val="-2"/>
          <w:rtl/>
        </w:rPr>
        <w:t>حرارة ضوضاء الهوائي</w:t>
      </w:r>
    </w:p>
    <w:p w:rsidR="00BE6EA4" w:rsidRDefault="00BE6EA4" w:rsidP="00AB3C2B">
      <w:pPr>
        <w:tabs>
          <w:tab w:val="right" w:pos="1814"/>
        </w:tabs>
        <w:spacing w:before="80"/>
        <w:ind w:left="1984" w:hanging="1984"/>
        <w:rPr>
          <w:spacing w:val="-2"/>
        </w:rPr>
      </w:pPr>
      <w:r>
        <w:rPr>
          <w:spacing w:val="-2"/>
        </w:rPr>
        <w:tab/>
      </w:r>
      <w:proofErr w:type="gramStart"/>
      <w:r>
        <w:rPr>
          <w:i/>
          <w:iCs/>
        </w:rPr>
        <w:t>T</w:t>
      </w:r>
      <w:r>
        <w:rPr>
          <w:i/>
          <w:iCs/>
          <w:vertAlign w:val="subscript"/>
        </w:rPr>
        <w:t>r</w:t>
      </w:r>
      <w:proofErr w:type="gramEnd"/>
      <w:r w:rsidRPr="002C2731">
        <w:rPr>
          <w:rFonts w:hint="cs"/>
          <w:spacing w:val="-2"/>
          <w:rtl/>
        </w:rPr>
        <w:t>:</w:t>
      </w:r>
      <w:r w:rsidR="00AB3C2B">
        <w:rPr>
          <w:rtl/>
        </w:rPr>
        <w:tab/>
      </w:r>
      <w:r w:rsidR="00761BF2">
        <w:rPr>
          <w:rFonts w:hint="cs"/>
          <w:rtl/>
        </w:rPr>
        <w:t xml:space="preserve">درجة </w:t>
      </w:r>
      <w:r w:rsidRPr="002C2731">
        <w:rPr>
          <w:spacing w:val="-2"/>
          <w:rtl/>
        </w:rPr>
        <w:t xml:space="preserve">حرارة ضوضاء </w:t>
      </w:r>
      <w:r>
        <w:rPr>
          <w:rFonts w:hint="cs"/>
          <w:spacing w:val="-2"/>
          <w:rtl/>
        </w:rPr>
        <w:t>المستقبِل</w:t>
      </w:r>
    </w:p>
    <w:p w:rsidR="00BE6EA4" w:rsidRDefault="00BE6EA4" w:rsidP="00AB3C2B">
      <w:pPr>
        <w:tabs>
          <w:tab w:val="right" w:pos="1814"/>
        </w:tabs>
        <w:spacing w:before="80"/>
        <w:ind w:left="1984" w:hanging="1984"/>
        <w:rPr>
          <w:spacing w:val="-2"/>
        </w:rPr>
      </w:pPr>
      <w:r>
        <w:rPr>
          <w:spacing w:val="-2"/>
        </w:rPr>
        <w:tab/>
      </w:r>
      <w:r>
        <w:rPr>
          <w:i/>
        </w:rPr>
        <w:t>B</w:t>
      </w:r>
      <w:r w:rsidR="00AB3C2B" w:rsidRPr="00AB3C2B">
        <w:rPr>
          <w:rFonts w:hint="cs"/>
          <w:rtl/>
        </w:rPr>
        <w:t>:</w:t>
      </w:r>
      <w:r w:rsidR="00AB3C2B">
        <w:rPr>
          <w:i/>
          <w:rtl/>
        </w:rPr>
        <w:tab/>
      </w:r>
      <w:r w:rsidRPr="002C2731">
        <w:rPr>
          <w:i/>
          <w:rtl/>
        </w:rPr>
        <w:t>عرض نطاق التردد الراديوي</w:t>
      </w:r>
    </w:p>
    <w:p w:rsidR="00BE6EA4" w:rsidRDefault="00BE6EA4" w:rsidP="00AB3C2B">
      <w:pPr>
        <w:tabs>
          <w:tab w:val="right" w:pos="1814"/>
        </w:tabs>
        <w:spacing w:before="80"/>
        <w:ind w:left="1984" w:hanging="1984"/>
        <w:rPr>
          <w:i/>
          <w:rtl/>
        </w:rPr>
      </w:pPr>
      <w:r>
        <w:rPr>
          <w:rFonts w:hint="cs"/>
          <w:spacing w:val="-2"/>
          <w:rtl/>
        </w:rPr>
        <w:tab/>
      </w:r>
      <w:proofErr w:type="gramStart"/>
      <w:r>
        <w:rPr>
          <w:i/>
          <w:iCs/>
        </w:rPr>
        <w:t>t</w:t>
      </w:r>
      <w:r>
        <w:rPr>
          <w:i/>
          <w:iCs/>
          <w:vertAlign w:val="subscript"/>
        </w:rPr>
        <w:t>i</w:t>
      </w:r>
      <w:proofErr w:type="gramEnd"/>
      <w:r w:rsidR="00AB3C2B" w:rsidRPr="00AB3C2B">
        <w:rPr>
          <w:rFonts w:hint="cs"/>
          <w:rtl/>
        </w:rPr>
        <w:t>:</w:t>
      </w:r>
      <w:r w:rsidR="00AB3C2B">
        <w:rPr>
          <w:rtl/>
        </w:rPr>
        <w:tab/>
      </w:r>
      <w:r w:rsidRPr="002C2731">
        <w:rPr>
          <w:i/>
          <w:rtl/>
        </w:rPr>
        <w:t xml:space="preserve">زمن </w:t>
      </w:r>
      <w:r w:rsidRPr="002C2731">
        <w:rPr>
          <w:rFonts w:hint="cs"/>
          <w:i/>
          <w:rtl/>
        </w:rPr>
        <w:t>ال</w:t>
      </w:r>
      <w:r w:rsidRPr="002C2731">
        <w:rPr>
          <w:i/>
          <w:rtl/>
        </w:rPr>
        <w:t>تكامل</w:t>
      </w:r>
      <w:r w:rsidR="00756DA5">
        <w:rPr>
          <w:rFonts w:hint="cs"/>
          <w:i/>
          <w:rtl/>
        </w:rPr>
        <w:t>.</w:t>
      </w:r>
    </w:p>
    <w:p w:rsidR="00BE6EA4" w:rsidRDefault="00BE6EA4" w:rsidP="00AB3C2B">
      <w:pPr>
        <w:rPr>
          <w:spacing w:val="-2"/>
          <w:rtl/>
        </w:rPr>
      </w:pPr>
      <w:r>
        <w:rPr>
          <w:rFonts w:hint="cs"/>
          <w:i/>
          <w:rtl/>
        </w:rPr>
        <w:t xml:space="preserve">تحسب </w:t>
      </w:r>
      <w:r>
        <w:rPr>
          <w:i/>
          <w:rtl/>
        </w:rPr>
        <w:t>عتبة مقياس الإشعاع</w:t>
      </w:r>
      <w:r w:rsidRPr="00AB3C2B">
        <w:rPr>
          <w:rtl/>
        </w:rPr>
        <w:t xml:space="preserve"> </w:t>
      </w:r>
      <w:r w:rsidR="00AB3C2B" w:rsidRPr="00AB3C2B">
        <w:t>(</w:t>
      </w:r>
      <w:r w:rsidRPr="001656A3">
        <w:rPr>
          <w:position w:val="-4"/>
          <w:lang w:val="en-GB"/>
        </w:rPr>
        <w:object w:dxaOrig="380" w:dyaOrig="258">
          <v:shape id="_x0000_i1026" type="#_x0000_t75" style="width:18.75pt;height:12.75pt" o:ole="">
            <v:imagedata r:id="rId16" o:title=""/>
          </v:shape>
          <o:OLEObject Type="Embed" ProgID="Equation.3" ShapeID="_x0000_i1026" DrawAspect="Content" ObjectID="_1600256109" r:id="rId17"/>
        </w:object>
      </w:r>
      <w:r w:rsidR="00AB3C2B">
        <w:rPr>
          <w:lang w:val="en-GB"/>
        </w:rPr>
        <w:t>)</w:t>
      </w:r>
      <w:r w:rsidR="00AB3C2B">
        <w:rPr>
          <w:rFonts w:hint="cs"/>
          <w:i/>
          <w:rtl/>
        </w:rPr>
        <w:t xml:space="preserve"> </w:t>
      </w:r>
      <w:r>
        <w:rPr>
          <w:rFonts w:hint="cs"/>
          <w:i/>
          <w:rtl/>
        </w:rPr>
        <w:t>بالمعادلة التالية:</w:t>
      </w:r>
    </w:p>
    <w:p w:rsidR="00BE6EA4" w:rsidRPr="001656A3" w:rsidRDefault="00AB3C2B" w:rsidP="00AB3C2B">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sidR="00BE6EA4">
        <w:rPr>
          <w:lang w:val="en-GB"/>
        </w:rPr>
        <w:tab/>
      </w:r>
      <w:r w:rsidR="00BE6EA4" w:rsidRPr="001656A3">
        <w:rPr>
          <w:position w:val="-4"/>
          <w:lang w:val="en-GB"/>
        </w:rPr>
        <w:object w:dxaOrig="380" w:dyaOrig="258">
          <v:shape id="_x0000_i1027" type="#_x0000_t75" style="width:18.75pt;height:12.75pt" o:ole="">
            <v:imagedata r:id="rId16" o:title=""/>
          </v:shape>
          <o:OLEObject Type="Embed" ProgID="Equation.3" ShapeID="_x0000_i1027" DrawAspect="Content" ObjectID="_1600256110" r:id="rId18"/>
        </w:object>
      </w:r>
      <w:r w:rsidR="00BE6EA4" w:rsidRPr="001656A3">
        <w:rPr>
          <w:i/>
          <w:lang w:val="en-GB"/>
        </w:rPr>
        <w:t xml:space="preserve"> </w:t>
      </w:r>
      <w:bookmarkStart w:id="16" w:name="lt_pId275"/>
      <w:r w:rsidR="00BE6EA4" w:rsidRPr="001656A3">
        <w:rPr>
          <w:i/>
          <w:lang w:val="en-GB"/>
        </w:rPr>
        <w:t>= k</w:t>
      </w:r>
      <w:bookmarkEnd w:id="16"/>
      <w:r w:rsidR="00BE6EA4" w:rsidRPr="001656A3">
        <w:rPr>
          <w:i/>
          <w:lang w:val="en-GB"/>
        </w:rPr>
        <w:t xml:space="preserve"> </w:t>
      </w:r>
      <w:r w:rsidR="00BE6EA4" w:rsidRPr="001656A3">
        <w:rPr>
          <w:i/>
          <w:position w:val="-4"/>
          <w:lang w:val="en-GB"/>
        </w:rPr>
        <w:object w:dxaOrig="231" w:dyaOrig="258">
          <v:shape id="_x0000_i1028" type="#_x0000_t75" style="width:11.25pt;height:12.75pt" o:ole="">
            <v:imagedata r:id="rId19" o:title=""/>
          </v:shape>
          <o:OLEObject Type="Embed" ProgID="Equation.3" ShapeID="_x0000_i1028" DrawAspect="Content" ObjectID="_1600256111" r:id="rId20"/>
        </w:object>
      </w:r>
      <w:bookmarkStart w:id="17" w:name="lt_pId276"/>
      <w:r w:rsidR="00BE6EA4" w:rsidRPr="001656A3">
        <w:rPr>
          <w:i/>
          <w:iCs/>
          <w:lang w:val="en-GB"/>
        </w:rPr>
        <w:t>T B</w:t>
      </w:r>
      <w:bookmarkEnd w:id="17"/>
      <w:r w:rsidR="00BE6EA4" w:rsidRPr="001656A3">
        <w:rPr>
          <w:lang w:val="en-GB"/>
        </w:rPr>
        <w:tab/>
        <w:t>(2)</w:t>
      </w:r>
    </w:p>
    <w:p w:rsidR="00BE6EA4" w:rsidRPr="00761BF2" w:rsidRDefault="00BE6EA4" w:rsidP="007313C8">
      <w:pPr>
        <w:tabs>
          <w:tab w:val="left" w:pos="3989"/>
        </w:tabs>
        <w:rPr>
          <w:spacing w:val="2"/>
          <w:vertAlign w:val="superscript"/>
          <w:rtl/>
          <w:lang w:val="en-GB"/>
        </w:rPr>
      </w:pPr>
      <w:r w:rsidRPr="00761BF2">
        <w:rPr>
          <w:rFonts w:hint="cs"/>
          <w:spacing w:val="2"/>
          <w:rtl/>
        </w:rPr>
        <w:t xml:space="preserve">حيث </w:t>
      </w:r>
      <w:r w:rsidRPr="00761BF2">
        <w:rPr>
          <w:i/>
          <w:iCs/>
          <w:spacing w:val="2"/>
          <w:lang w:val="en-GB"/>
        </w:rPr>
        <w:t>k</w:t>
      </w:r>
      <w:r w:rsidRPr="00761BF2">
        <w:rPr>
          <w:rFonts w:hint="cs"/>
          <w:i/>
          <w:iCs/>
          <w:spacing w:val="2"/>
          <w:rtl/>
          <w:lang w:val="en-GB"/>
        </w:rPr>
        <w:t xml:space="preserve"> </w:t>
      </w:r>
      <w:r w:rsidRPr="00761BF2">
        <w:rPr>
          <w:rFonts w:hint="cs"/>
          <w:i/>
          <w:spacing w:val="2"/>
          <w:rtl/>
        </w:rPr>
        <w:t xml:space="preserve">هي ثابت بولتزمان </w:t>
      </w:r>
      <w:r w:rsidRPr="00761BF2">
        <w:rPr>
          <w:i/>
          <w:spacing w:val="2"/>
        </w:rPr>
        <w:t>=</w:t>
      </w:r>
      <w:r w:rsidRPr="00761BF2">
        <w:rPr>
          <w:rFonts w:hint="cs"/>
          <w:i/>
          <w:iCs/>
          <w:spacing w:val="2"/>
          <w:rtl/>
          <w:lang w:val="en-GB"/>
        </w:rPr>
        <w:t xml:space="preserve"> </w:t>
      </w:r>
      <w:r w:rsidRPr="00761BF2">
        <w:rPr>
          <w:spacing w:val="2"/>
          <w:lang w:val="en-GB"/>
        </w:rPr>
        <w:t>1</w:t>
      </w:r>
      <w:r w:rsidR="00AB3C2B" w:rsidRPr="00761BF2">
        <w:rPr>
          <w:spacing w:val="2"/>
          <w:lang w:val="en-GB"/>
        </w:rPr>
        <w:t>,</w:t>
      </w:r>
      <w:proofErr w:type="gramStart"/>
      <w:r w:rsidRPr="00761BF2">
        <w:rPr>
          <w:spacing w:val="2"/>
          <w:lang w:val="en-GB"/>
        </w:rPr>
        <w:t>38</w:t>
      </w:r>
      <w:r w:rsidR="002E39A6">
        <w:rPr>
          <w:rFonts w:hint="cs"/>
          <w:spacing w:val="2"/>
          <w:rtl/>
          <w:lang w:val="en-GB"/>
        </w:rPr>
        <w:t> </w:t>
      </w:r>
      <w:r w:rsidRPr="00761BF2">
        <w:rPr>
          <w:spacing w:val="2"/>
        </w:rPr>
        <w:sym w:font="Symbol" w:char="F0B4"/>
      </w:r>
      <w:r w:rsidR="002E39A6">
        <w:rPr>
          <w:rFonts w:hint="cs"/>
          <w:spacing w:val="2"/>
          <w:rtl/>
          <w:lang w:val="en-GB"/>
        </w:rPr>
        <w:t> </w:t>
      </w:r>
      <w:r w:rsidR="002E39A6" w:rsidRPr="00761BF2">
        <w:rPr>
          <w:spacing w:val="2"/>
          <w:vertAlign w:val="superscript"/>
          <w:lang w:val="en-GB"/>
        </w:rPr>
        <w:t>23</w:t>
      </w:r>
      <w:proofErr w:type="gramEnd"/>
      <w:r w:rsidR="00712C9C" w:rsidRPr="00761BF2">
        <w:rPr>
          <w:spacing w:val="2"/>
          <w:vertAlign w:val="superscript"/>
          <w:lang w:val="en-GB"/>
        </w:rPr>
        <w:t>−</w:t>
      </w:r>
      <w:r w:rsidRPr="00761BF2">
        <w:rPr>
          <w:spacing w:val="2"/>
          <w:lang w:val="en-GB"/>
        </w:rPr>
        <w:t>10</w:t>
      </w:r>
      <w:r w:rsidRPr="00761BF2">
        <w:rPr>
          <w:rFonts w:hint="cs"/>
          <w:spacing w:val="2"/>
          <w:vertAlign w:val="superscript"/>
          <w:rtl/>
          <w:lang w:val="en-GB"/>
        </w:rPr>
        <w:t xml:space="preserve"> </w:t>
      </w:r>
      <w:r w:rsidRPr="00761BF2">
        <w:rPr>
          <w:rFonts w:hint="cs"/>
          <w:i/>
          <w:spacing w:val="2"/>
          <w:rtl/>
        </w:rPr>
        <w:t>و</w:t>
      </w:r>
      <w:r w:rsidRPr="00761BF2">
        <w:rPr>
          <w:spacing w:val="2"/>
        </w:rPr>
        <w:sym w:font="Symbol" w:char="F044"/>
      </w:r>
      <w:r w:rsidRPr="00761BF2">
        <w:rPr>
          <w:i/>
          <w:iCs/>
          <w:spacing w:val="2"/>
          <w:lang w:val="en-GB"/>
        </w:rPr>
        <w:t>T</w:t>
      </w:r>
      <w:r w:rsidRPr="00761BF2">
        <w:rPr>
          <w:rFonts w:hint="cs"/>
          <w:i/>
          <w:iCs/>
          <w:spacing w:val="2"/>
          <w:rtl/>
          <w:lang w:val="en-GB"/>
        </w:rPr>
        <w:t xml:space="preserve"> </w:t>
      </w:r>
      <w:r w:rsidRPr="00761BF2">
        <w:rPr>
          <w:rFonts w:hint="cs"/>
          <w:i/>
          <w:spacing w:val="2"/>
          <w:rtl/>
        </w:rPr>
        <w:t>و</w:t>
      </w:r>
      <w:r w:rsidRPr="00761BF2">
        <w:rPr>
          <w:i/>
          <w:iCs/>
          <w:spacing w:val="2"/>
          <w:lang w:val="en-GB"/>
        </w:rPr>
        <w:t>B</w:t>
      </w:r>
      <w:r w:rsidR="00AB3C2B" w:rsidRPr="00761BF2">
        <w:rPr>
          <w:rFonts w:hint="cs"/>
          <w:i/>
          <w:iCs/>
          <w:spacing w:val="2"/>
          <w:rtl/>
          <w:lang w:val="en-GB"/>
        </w:rPr>
        <w:t xml:space="preserve"> </w:t>
      </w:r>
      <w:r w:rsidRPr="00761BF2">
        <w:rPr>
          <w:rFonts w:hint="cs"/>
          <w:i/>
          <w:spacing w:val="2"/>
          <w:rtl/>
        </w:rPr>
        <w:t xml:space="preserve">كما تردان أعلاه. وباستخدام المعادلتين </w:t>
      </w:r>
      <w:r w:rsidR="00AB3C2B" w:rsidRPr="00761BF2">
        <w:rPr>
          <w:spacing w:val="2"/>
        </w:rPr>
        <w:t>(</w:t>
      </w:r>
      <w:r w:rsidRPr="00761BF2">
        <w:rPr>
          <w:spacing w:val="2"/>
        </w:rPr>
        <w:t>1</w:t>
      </w:r>
      <w:r w:rsidR="00AB3C2B" w:rsidRPr="00761BF2">
        <w:rPr>
          <w:spacing w:val="2"/>
        </w:rPr>
        <w:t>)</w:t>
      </w:r>
      <w:r w:rsidRPr="00761BF2">
        <w:rPr>
          <w:rFonts w:hint="cs"/>
          <w:i/>
          <w:spacing w:val="2"/>
          <w:rtl/>
        </w:rPr>
        <w:t xml:space="preserve"> و</w:t>
      </w:r>
      <w:r w:rsidR="00AB3C2B" w:rsidRPr="00761BF2">
        <w:rPr>
          <w:spacing w:val="2"/>
        </w:rPr>
        <w:t>(</w:t>
      </w:r>
      <w:r w:rsidRPr="00761BF2">
        <w:rPr>
          <w:spacing w:val="2"/>
        </w:rPr>
        <w:t>2</w:t>
      </w:r>
      <w:r w:rsidR="00AB3C2B" w:rsidRPr="00761BF2">
        <w:rPr>
          <w:spacing w:val="2"/>
        </w:rPr>
        <w:t>)</w:t>
      </w:r>
      <w:r w:rsidRPr="00761BF2">
        <w:rPr>
          <w:rFonts w:hint="cs"/>
          <w:i/>
          <w:spacing w:val="2"/>
          <w:rtl/>
        </w:rPr>
        <w:t>، نجد في</w:t>
      </w:r>
      <w:r w:rsidR="00712C9C">
        <w:rPr>
          <w:rFonts w:hint="eastAsia"/>
          <w:i/>
          <w:spacing w:val="2"/>
          <w:rtl/>
        </w:rPr>
        <w:t> </w:t>
      </w:r>
      <w:r w:rsidRPr="00761BF2">
        <w:rPr>
          <w:rFonts w:hint="cs"/>
          <w:i/>
          <w:spacing w:val="2"/>
          <w:rtl/>
        </w:rPr>
        <w:t xml:space="preserve">مقياس إشعاعي </w:t>
      </w:r>
      <w:r w:rsidRPr="00761BF2">
        <w:rPr>
          <w:rFonts w:hint="cs"/>
          <w:spacing w:val="2"/>
          <w:rtl/>
        </w:rPr>
        <w:t xml:space="preserve">بعرض نطاق </w:t>
      </w:r>
      <w:r w:rsidR="00654DD1" w:rsidRPr="00761BF2">
        <w:rPr>
          <w:spacing w:val="2"/>
        </w:rPr>
        <w:t>GHz </w:t>
      </w:r>
      <w:r w:rsidRPr="00761BF2">
        <w:rPr>
          <w:spacing w:val="2"/>
        </w:rPr>
        <w:t>2</w:t>
      </w:r>
      <w:r w:rsidRPr="00761BF2">
        <w:rPr>
          <w:spacing w:val="2"/>
          <w:rtl/>
        </w:rPr>
        <w:t xml:space="preserve"> </w:t>
      </w:r>
      <w:r w:rsidRPr="00761BF2">
        <w:rPr>
          <w:rFonts w:hint="cs"/>
          <w:spacing w:val="2"/>
          <w:rtl/>
        </w:rPr>
        <w:t>و</w:t>
      </w:r>
      <w:r w:rsidR="00761BF2" w:rsidRPr="00761BF2">
        <w:rPr>
          <w:rFonts w:hint="cs"/>
          <w:spacing w:val="2"/>
          <w:rtl/>
        </w:rPr>
        <w:t xml:space="preserve">درجة </w:t>
      </w:r>
      <w:r w:rsidRPr="00761BF2">
        <w:rPr>
          <w:rFonts w:hint="cs"/>
          <w:spacing w:val="2"/>
          <w:rtl/>
        </w:rPr>
        <w:t xml:space="preserve">حرارة ضوضاء نظام بمقدار </w:t>
      </w:r>
      <w:r w:rsidR="002E39A6">
        <w:rPr>
          <w:spacing w:val="2"/>
        </w:rPr>
        <w:t>K </w:t>
      </w:r>
      <w:r w:rsidRPr="00761BF2">
        <w:rPr>
          <w:spacing w:val="2"/>
        </w:rPr>
        <w:t>850</w:t>
      </w:r>
      <w:r w:rsidRPr="00761BF2">
        <w:rPr>
          <w:spacing w:val="2"/>
          <w:rtl/>
        </w:rPr>
        <w:t xml:space="preserve"> </w:t>
      </w:r>
      <w:r w:rsidRPr="00761BF2">
        <w:rPr>
          <w:rFonts w:hint="cs"/>
          <w:spacing w:val="2"/>
          <w:rtl/>
        </w:rPr>
        <w:t>وزمن تكامل مدته ميلي ثانية</w:t>
      </w:r>
      <w:r w:rsidR="00761BF2" w:rsidRPr="00761BF2">
        <w:rPr>
          <w:rFonts w:hint="cs"/>
          <w:spacing w:val="2"/>
          <w:rtl/>
        </w:rPr>
        <w:t xml:space="preserve"> واحد</w:t>
      </w:r>
      <w:r w:rsidRPr="00761BF2">
        <w:rPr>
          <w:rFonts w:hint="cs"/>
          <w:spacing w:val="2"/>
          <w:rtl/>
        </w:rPr>
        <w:t xml:space="preserve"> أن:</w:t>
      </w:r>
      <w:r w:rsidR="00654DD1" w:rsidRPr="00761BF2">
        <w:rPr>
          <w:rFonts w:hint="cs"/>
          <w:spacing w:val="2"/>
          <w:rtl/>
        </w:rPr>
        <w:t xml:space="preserve"> </w:t>
      </w:r>
      <w:r w:rsidR="00712C9C">
        <w:rPr>
          <w:spacing w:val="2"/>
          <w:rtl/>
        </w:rPr>
        <w:br/>
      </w:r>
      <w:r w:rsidRPr="00761BF2">
        <w:rPr>
          <w:spacing w:val="2"/>
        </w:rPr>
        <w:sym w:font="Symbol" w:char="F044"/>
      </w:r>
      <w:r w:rsidRPr="00761BF2">
        <w:rPr>
          <w:i/>
          <w:iCs/>
          <w:spacing w:val="2"/>
          <w:lang w:val="en-GB"/>
        </w:rPr>
        <w:t>P</w:t>
      </w:r>
      <w:r w:rsidR="00654DD1" w:rsidRPr="00761BF2">
        <w:rPr>
          <w:rFonts w:hint="cs"/>
          <w:spacing w:val="2"/>
          <w:rtl/>
          <w:lang w:val="en-GB"/>
        </w:rPr>
        <w:t> </w:t>
      </w:r>
      <w:r w:rsidRPr="00761BF2">
        <w:rPr>
          <w:spacing w:val="2"/>
          <w:lang w:val="en-GB"/>
        </w:rPr>
        <w:t>=</w:t>
      </w:r>
      <w:r w:rsidR="00654DD1" w:rsidRPr="00761BF2">
        <w:rPr>
          <w:rFonts w:hint="cs"/>
          <w:spacing w:val="2"/>
          <w:rtl/>
          <w:lang w:val="en-GB"/>
        </w:rPr>
        <w:t> </w:t>
      </w:r>
      <w:proofErr w:type="gramStart"/>
      <w:r w:rsidR="00654DD1" w:rsidRPr="00761BF2">
        <w:rPr>
          <w:spacing w:val="2"/>
          <w:lang w:val="en-GB"/>
        </w:rPr>
        <w:t>dB(</w:t>
      </w:r>
      <w:proofErr w:type="gramEnd"/>
      <w:r w:rsidR="00654DD1" w:rsidRPr="00761BF2">
        <w:rPr>
          <w:spacing w:val="2"/>
          <w:lang w:val="en-GB"/>
        </w:rPr>
        <w:t>W/2</w:t>
      </w:r>
      <w:r w:rsidR="00761BF2" w:rsidRPr="00761BF2">
        <w:rPr>
          <w:spacing w:val="2"/>
          <w:lang w:val="en-GB"/>
        </w:rPr>
        <w:t> </w:t>
      </w:r>
      <w:r w:rsidR="00654DD1" w:rsidRPr="00761BF2">
        <w:rPr>
          <w:spacing w:val="2"/>
          <w:lang w:val="en-GB"/>
        </w:rPr>
        <w:t>GHz) </w:t>
      </w:r>
      <w:r w:rsidRPr="00761BF2">
        <w:rPr>
          <w:spacing w:val="2"/>
          <w:lang w:val="en-GB"/>
        </w:rPr>
        <w:t>137</w:t>
      </w:r>
      <w:r w:rsidR="00654DD1" w:rsidRPr="00761BF2">
        <w:rPr>
          <w:spacing w:val="2"/>
          <w:lang w:val="en-GB"/>
        </w:rPr>
        <w:t>,</w:t>
      </w:r>
      <w:r w:rsidRPr="00761BF2">
        <w:rPr>
          <w:spacing w:val="2"/>
          <w:lang w:val="en-GB"/>
        </w:rPr>
        <w:t>8</w:t>
      </w:r>
      <w:r w:rsidR="007313C8">
        <w:rPr>
          <w:spacing w:val="2"/>
          <w:lang w:val="en-GB"/>
        </w:rPr>
        <w:t>–</w:t>
      </w:r>
      <w:r w:rsidR="00654DD1" w:rsidRPr="00761BF2">
        <w:rPr>
          <w:rFonts w:hint="cs"/>
          <w:spacing w:val="2"/>
          <w:rtl/>
          <w:lang w:val="en-GB"/>
        </w:rPr>
        <w:t>.</w:t>
      </w:r>
    </w:p>
    <w:p w:rsidR="00BE6EA4" w:rsidRPr="00666238" w:rsidRDefault="00BE6EA4" w:rsidP="00756DA5">
      <w:pPr>
        <w:pStyle w:val="Headingi"/>
        <w:rPr>
          <w:rtl/>
        </w:rPr>
      </w:pPr>
      <w:r w:rsidRPr="00666238">
        <w:rPr>
          <w:rFonts w:hint="cs"/>
          <w:rtl/>
        </w:rPr>
        <w:t>معيار الحماية في الأجل القصير</w:t>
      </w:r>
    </w:p>
    <w:p w:rsidR="00BE6EA4" w:rsidRPr="00365D42" w:rsidRDefault="00BE6EA4" w:rsidP="00712C9C">
      <w:pPr>
        <w:rPr>
          <w:spacing w:val="-2"/>
          <w:rtl/>
          <w:lang w:bidi="ar-EG"/>
        </w:rPr>
      </w:pPr>
      <w:r>
        <w:rPr>
          <w:rFonts w:hint="cs"/>
          <w:spacing w:val="-2"/>
          <w:rtl/>
        </w:rPr>
        <w:t xml:space="preserve">يمكن أن يقبل المشغل </w:t>
      </w:r>
      <w:r w:rsidRPr="00666238">
        <w:rPr>
          <w:spacing w:val="-2"/>
          <w:rtl/>
        </w:rPr>
        <w:t xml:space="preserve">صورة </w:t>
      </w:r>
      <w:r>
        <w:rPr>
          <w:rFonts w:hint="cs"/>
          <w:spacing w:val="-2"/>
          <w:rtl/>
        </w:rPr>
        <w:t>متردية للغاية ل</w:t>
      </w:r>
      <w:r w:rsidRPr="00666238">
        <w:rPr>
          <w:spacing w:val="-2"/>
          <w:rtl/>
        </w:rPr>
        <w:t>ثوانٍ</w:t>
      </w:r>
      <w:r>
        <w:rPr>
          <w:rFonts w:hint="cs"/>
          <w:spacing w:val="-2"/>
          <w:rtl/>
        </w:rPr>
        <w:t xml:space="preserve"> عديدة، وإن كانت هذه الحالة نادرة الوقوع</w:t>
      </w:r>
      <w:r w:rsidRPr="00666238">
        <w:rPr>
          <w:spacing w:val="-2"/>
          <w:rtl/>
        </w:rPr>
        <w:t xml:space="preserve">. </w:t>
      </w:r>
      <w:r>
        <w:rPr>
          <w:rFonts w:hint="cs"/>
          <w:spacing w:val="-2"/>
          <w:rtl/>
        </w:rPr>
        <w:t xml:space="preserve">ويؤدي السماح </w:t>
      </w:r>
      <w:r w:rsidRPr="00666238">
        <w:rPr>
          <w:spacing w:val="-2"/>
          <w:rtl/>
        </w:rPr>
        <w:t xml:space="preserve">لمستوى إشارة غير </w:t>
      </w:r>
      <w:r>
        <w:rPr>
          <w:spacing w:val="-2"/>
          <w:rtl/>
        </w:rPr>
        <w:t>مرغوب فيها بال</w:t>
      </w:r>
      <w:r>
        <w:rPr>
          <w:rFonts w:hint="cs"/>
          <w:spacing w:val="-2"/>
          <w:rtl/>
        </w:rPr>
        <w:t xml:space="preserve">اقتراب من </w:t>
      </w:r>
      <w:r w:rsidRPr="00666238">
        <w:rPr>
          <w:spacing w:val="-2"/>
          <w:rtl/>
        </w:rPr>
        <w:t xml:space="preserve">عتبة مقياس الإشعاع </w:t>
      </w:r>
      <w:r>
        <w:rPr>
          <w:rFonts w:hint="cs"/>
          <w:spacing w:val="-2"/>
          <w:rtl/>
        </w:rPr>
        <w:t xml:space="preserve">إلى </w:t>
      </w:r>
      <w:r w:rsidRPr="00666238">
        <w:rPr>
          <w:spacing w:val="-2"/>
          <w:rtl/>
        </w:rPr>
        <w:t xml:space="preserve">مستوى </w:t>
      </w:r>
      <w:r>
        <w:rPr>
          <w:rFonts w:hint="cs"/>
          <w:spacing w:val="-2"/>
          <w:rtl/>
        </w:rPr>
        <w:t>مسموح به من ال</w:t>
      </w:r>
      <w:r w:rsidRPr="00666238">
        <w:rPr>
          <w:spacing w:val="-2"/>
          <w:rtl/>
        </w:rPr>
        <w:t xml:space="preserve">إشارة غير </w:t>
      </w:r>
      <w:r>
        <w:rPr>
          <w:rFonts w:hint="cs"/>
          <w:spacing w:val="-2"/>
          <w:rtl/>
        </w:rPr>
        <w:t>ال</w:t>
      </w:r>
      <w:r w:rsidRPr="00666238">
        <w:rPr>
          <w:spacing w:val="-2"/>
          <w:rtl/>
        </w:rPr>
        <w:t>مرغوب</w:t>
      </w:r>
      <w:r w:rsidR="000755B4">
        <w:rPr>
          <w:rFonts w:hint="cs"/>
          <w:spacing w:val="-2"/>
          <w:rtl/>
        </w:rPr>
        <w:t xml:space="preserve"> فيها</w:t>
      </w:r>
      <w:r w:rsidRPr="00666238">
        <w:rPr>
          <w:spacing w:val="-2"/>
          <w:rtl/>
        </w:rPr>
        <w:t xml:space="preserve"> </w:t>
      </w:r>
      <w:r>
        <w:rPr>
          <w:rFonts w:hint="cs"/>
          <w:spacing w:val="-2"/>
          <w:rtl/>
        </w:rPr>
        <w:t xml:space="preserve">يبلغ </w:t>
      </w:r>
      <w:r w:rsidR="00712C9C">
        <w:rPr>
          <w:rFonts w:hint="cs"/>
          <w:spacing w:val="-2"/>
          <w:rtl/>
        </w:rPr>
        <w:t>-</w:t>
      </w:r>
      <w:proofErr w:type="gramStart"/>
      <w:r w:rsidR="00654DD1" w:rsidRPr="00D168C4">
        <w:rPr>
          <w:lang w:val="en-GB"/>
        </w:rPr>
        <w:t>dB(</w:t>
      </w:r>
      <w:proofErr w:type="gramEnd"/>
      <w:r w:rsidR="00654DD1" w:rsidRPr="00D168C4">
        <w:rPr>
          <w:lang w:val="en-GB"/>
        </w:rPr>
        <w:t>W/2 GHz)</w:t>
      </w:r>
      <w:r w:rsidR="00654DD1">
        <w:t> </w:t>
      </w:r>
      <w:r w:rsidRPr="00D168C4">
        <w:rPr>
          <w:lang w:val="en-GB"/>
        </w:rPr>
        <w:t>137</w:t>
      </w:r>
      <w:r w:rsidR="00654DD1">
        <w:t>,</w:t>
      </w:r>
      <w:r w:rsidRPr="00D168C4">
        <w:rPr>
          <w:lang w:val="en-GB"/>
        </w:rPr>
        <w:t>8</w:t>
      </w:r>
      <w:r>
        <w:rPr>
          <w:rFonts w:hint="cs"/>
          <w:rtl/>
          <w:lang w:val="en-GB"/>
        </w:rPr>
        <w:t xml:space="preserve"> لمدة لا</w:t>
      </w:r>
      <w:r w:rsidR="00654DD1">
        <w:rPr>
          <w:rFonts w:hint="eastAsia"/>
          <w:rtl/>
          <w:lang w:val="en-GB"/>
        </w:rPr>
        <w:t> </w:t>
      </w:r>
      <w:r>
        <w:rPr>
          <w:rFonts w:hint="cs"/>
          <w:rtl/>
          <w:lang w:val="en-GB"/>
        </w:rPr>
        <w:t>تتجاوز</w:t>
      </w:r>
      <w:r w:rsidR="00654DD1">
        <w:rPr>
          <w:rFonts w:hint="eastAsia"/>
          <w:rtl/>
          <w:lang w:val="en-GB"/>
        </w:rPr>
        <w:t> </w:t>
      </w:r>
      <w:r>
        <w:t>3</w:t>
      </w:r>
      <w:r w:rsidR="00654DD1">
        <w:rPr>
          <w:rFonts w:hint="eastAsia"/>
          <w:rtl/>
          <w:lang w:bidi="ar-EG"/>
        </w:rPr>
        <w:t> </w:t>
      </w:r>
      <w:r>
        <w:rPr>
          <w:rFonts w:hint="cs"/>
          <w:rtl/>
          <w:lang w:bidi="ar-EG"/>
        </w:rPr>
        <w:t>ثوانٍ.</w:t>
      </w:r>
    </w:p>
    <w:p w:rsidR="00BE6EA4" w:rsidRPr="008B6D17" w:rsidRDefault="00BE6EA4" w:rsidP="00756DA5">
      <w:pPr>
        <w:pStyle w:val="Headingi"/>
        <w:rPr>
          <w:rtl/>
        </w:rPr>
      </w:pPr>
      <w:r w:rsidRPr="008B6D17">
        <w:rPr>
          <w:rtl/>
        </w:rPr>
        <w:t xml:space="preserve">معيار الحماية في الأجل </w:t>
      </w:r>
      <w:r w:rsidR="000755B4">
        <w:rPr>
          <w:rFonts w:hint="cs"/>
          <w:rtl/>
        </w:rPr>
        <w:t>الطويل</w:t>
      </w:r>
    </w:p>
    <w:p w:rsidR="00BE6EA4" w:rsidRDefault="00BE6EA4" w:rsidP="007313C8">
      <w:pPr>
        <w:rPr>
          <w:rtl/>
          <w:lang w:bidi="ar-EG"/>
        </w:rPr>
      </w:pPr>
      <w:r>
        <w:rPr>
          <w:rFonts w:hint="cs"/>
          <w:spacing w:val="-2"/>
          <w:rtl/>
        </w:rPr>
        <w:t xml:space="preserve">يمكن أن يستغرق تردّ بمقدار أقل لفترات زمنية </w:t>
      </w:r>
      <w:r w:rsidR="000755B4">
        <w:rPr>
          <w:rFonts w:hint="cs"/>
          <w:spacing w:val="-2"/>
          <w:rtl/>
        </w:rPr>
        <w:t xml:space="preserve">تمتد </w:t>
      </w:r>
      <w:r>
        <w:rPr>
          <w:rFonts w:hint="cs"/>
          <w:spacing w:val="-2"/>
          <w:rtl/>
        </w:rPr>
        <w:t>إلى دقيقة واحدة. وفي هذه الحالة، لا يكون في متناول المشغل بالضرورة أن يلاحظ التردي</w:t>
      </w:r>
      <w:r w:rsidR="000755B4">
        <w:rPr>
          <w:rFonts w:hint="cs"/>
          <w:spacing w:val="-2"/>
          <w:rtl/>
        </w:rPr>
        <w:t>، وإن كان</w:t>
      </w:r>
      <w:r>
        <w:rPr>
          <w:rFonts w:hint="cs"/>
          <w:spacing w:val="-2"/>
          <w:rtl/>
        </w:rPr>
        <w:t xml:space="preserve"> يسبب قدرا</w:t>
      </w:r>
      <w:r w:rsidR="000755B4">
        <w:rPr>
          <w:rFonts w:hint="cs"/>
          <w:spacing w:val="-2"/>
          <w:rtl/>
        </w:rPr>
        <w:t>ً</w:t>
      </w:r>
      <w:r>
        <w:rPr>
          <w:rFonts w:hint="cs"/>
          <w:spacing w:val="-2"/>
          <w:rtl/>
        </w:rPr>
        <w:t xml:space="preserve"> من </w:t>
      </w:r>
      <w:r w:rsidR="000755B4">
        <w:rPr>
          <w:rFonts w:hint="cs"/>
          <w:spacing w:val="-2"/>
          <w:rtl/>
        </w:rPr>
        <w:t xml:space="preserve">الخسارة </w:t>
      </w:r>
      <w:r>
        <w:rPr>
          <w:rFonts w:hint="cs"/>
          <w:spacing w:val="-2"/>
          <w:rtl/>
        </w:rPr>
        <w:t xml:space="preserve">في استبانة الصورة. ويؤدي السماح لإشارة غير مرغوب فيها ببلوغ نسبة </w:t>
      </w:r>
      <w:r>
        <w:rPr>
          <w:spacing w:val="-2"/>
        </w:rPr>
        <w:t>20</w:t>
      </w:r>
      <w:r>
        <w:rPr>
          <w:rFonts w:hint="cs"/>
          <w:spacing w:val="-2"/>
          <w:rtl/>
          <w:lang w:bidi="ar-EG"/>
        </w:rPr>
        <w:t xml:space="preserve"> في المائة من عتبة مقياس الإشعاع إلى مستوى تداخل مسموح به بمقدار </w:t>
      </w:r>
      <w:proofErr w:type="gramStart"/>
      <w:r w:rsidR="00654DD1" w:rsidRPr="00D168C4">
        <w:rPr>
          <w:lang w:val="en-GB"/>
        </w:rPr>
        <w:t>dB(</w:t>
      </w:r>
      <w:proofErr w:type="gramEnd"/>
      <w:r w:rsidR="00654DD1" w:rsidRPr="00D168C4">
        <w:rPr>
          <w:lang w:val="en-GB"/>
        </w:rPr>
        <w:t>W/2 GHz)</w:t>
      </w:r>
      <w:r w:rsidR="00654DD1">
        <w:t> </w:t>
      </w:r>
      <w:r w:rsidR="00654DD1">
        <w:rPr>
          <w:lang w:val="en-GB"/>
        </w:rPr>
        <w:t>144</w:t>
      </w:r>
      <w:r w:rsidR="00654DD1">
        <w:t>,</w:t>
      </w:r>
      <w:r w:rsidR="00654DD1" w:rsidRPr="00D168C4">
        <w:rPr>
          <w:lang w:val="en-GB"/>
        </w:rPr>
        <w:t>8</w:t>
      </w:r>
      <w:r w:rsidR="007313C8">
        <w:rPr>
          <w:lang w:val="en-GB"/>
        </w:rPr>
        <w:t>–</w:t>
      </w:r>
      <w:r w:rsidR="00654DD1">
        <w:rPr>
          <w:rFonts w:hint="cs"/>
          <w:rtl/>
          <w:lang w:val="en-GB"/>
        </w:rPr>
        <w:t xml:space="preserve"> </w:t>
      </w:r>
      <w:r>
        <w:rPr>
          <w:rFonts w:hint="cs"/>
          <w:rtl/>
          <w:lang w:val="en-GB"/>
        </w:rPr>
        <w:t>لم</w:t>
      </w:r>
      <w:r w:rsidR="000755B4">
        <w:rPr>
          <w:rFonts w:hint="cs"/>
          <w:rtl/>
          <w:lang w:val="en-GB"/>
        </w:rPr>
        <w:t>دة</w:t>
      </w:r>
      <w:r w:rsidR="00712C9C">
        <w:rPr>
          <w:rFonts w:hint="cs"/>
          <w:rtl/>
          <w:lang w:val="en-GB"/>
        </w:rPr>
        <w:t xml:space="preserve"> لا ت</w:t>
      </w:r>
      <w:r>
        <w:rPr>
          <w:rFonts w:hint="cs"/>
          <w:rtl/>
          <w:lang w:val="en-GB"/>
        </w:rPr>
        <w:t xml:space="preserve">زيد عن </w:t>
      </w:r>
      <w:r>
        <w:t>60</w:t>
      </w:r>
      <w:r>
        <w:rPr>
          <w:rFonts w:hint="cs"/>
          <w:rtl/>
          <w:lang w:bidi="ar-EG"/>
        </w:rPr>
        <w:t xml:space="preserve"> ثانية.</w:t>
      </w:r>
    </w:p>
    <w:p w:rsidR="00BE6EA4" w:rsidRPr="00455DDC" w:rsidRDefault="00BE6EA4" w:rsidP="000755B4">
      <w:pPr>
        <w:pStyle w:val="Heading2"/>
        <w:rPr>
          <w:rtl/>
          <w:lang w:bidi="ar-EG"/>
        </w:rPr>
      </w:pPr>
      <w:r>
        <w:t>2.3</w:t>
      </w:r>
      <w:r w:rsidRPr="00455DDC">
        <w:tab/>
      </w:r>
      <w:r>
        <w:rPr>
          <w:rFonts w:hint="cs"/>
          <w:rtl/>
        </w:rPr>
        <w:t xml:space="preserve">رادارات </w:t>
      </w:r>
      <w:r w:rsidR="000755B4">
        <w:rPr>
          <w:rFonts w:hint="cs"/>
          <w:rtl/>
        </w:rPr>
        <w:t xml:space="preserve">القياس </w:t>
      </w:r>
      <w:r w:rsidRPr="00D15C22">
        <w:rPr>
          <w:rtl/>
        </w:rPr>
        <w:t xml:space="preserve">ورادارات </w:t>
      </w:r>
      <w:r w:rsidRPr="00D15C22">
        <w:rPr>
          <w:rFonts w:hint="cs"/>
          <w:rtl/>
        </w:rPr>
        <w:t>البحث عن</w:t>
      </w:r>
      <w:r w:rsidRPr="00D15C22">
        <w:rPr>
          <w:rtl/>
        </w:rPr>
        <w:t xml:space="preserve"> الأهداف</w:t>
      </w:r>
    </w:p>
    <w:p w:rsidR="00BE6EA4" w:rsidRDefault="00BE6EA4" w:rsidP="000648F5">
      <w:pPr>
        <w:rPr>
          <w:spacing w:val="-2"/>
        </w:rPr>
      </w:pPr>
      <w:r>
        <w:rPr>
          <w:rFonts w:hint="cs"/>
          <w:spacing w:val="-2"/>
          <w:rtl/>
        </w:rPr>
        <w:t xml:space="preserve">في حالة رادارات </w:t>
      </w:r>
      <w:r w:rsidR="000755B4">
        <w:rPr>
          <w:rFonts w:hint="cs"/>
          <w:spacing w:val="-2"/>
          <w:rtl/>
        </w:rPr>
        <w:t xml:space="preserve">القياس (أجهزة اختبار المعدات) </w:t>
      </w:r>
      <w:r>
        <w:rPr>
          <w:rFonts w:hint="cs"/>
          <w:spacing w:val="-2"/>
          <w:rtl/>
        </w:rPr>
        <w:t xml:space="preserve">ورادارات البحث عن </w:t>
      </w:r>
      <w:r w:rsidRPr="00D15C22">
        <w:rPr>
          <w:rFonts w:hint="cs"/>
          <w:spacing w:val="-2"/>
          <w:rtl/>
        </w:rPr>
        <w:t>الأهداف</w:t>
      </w:r>
      <w:r>
        <w:rPr>
          <w:rFonts w:hint="cs"/>
          <w:spacing w:val="-2"/>
          <w:rtl/>
        </w:rPr>
        <w:t xml:space="preserve"> </w:t>
      </w:r>
      <w:r w:rsidR="000755B4">
        <w:rPr>
          <w:rFonts w:hint="cs"/>
          <w:spacing w:val="-2"/>
          <w:rtl/>
        </w:rPr>
        <w:t>للأرض</w:t>
      </w:r>
      <w:r>
        <w:rPr>
          <w:rFonts w:hint="cs"/>
          <w:spacing w:val="-2"/>
          <w:rtl/>
        </w:rPr>
        <w:t xml:space="preserve">، يمكن </w:t>
      </w:r>
      <w:r w:rsidR="000755B4">
        <w:rPr>
          <w:rFonts w:hint="cs"/>
          <w:spacing w:val="-2"/>
          <w:rtl/>
        </w:rPr>
        <w:t xml:space="preserve">ملاحظة </w:t>
      </w:r>
      <w:r>
        <w:rPr>
          <w:rFonts w:hint="cs"/>
          <w:spacing w:val="-2"/>
          <w:rtl/>
        </w:rPr>
        <w:t xml:space="preserve">أن معلمتي الأداء الهامتين، أي </w:t>
      </w:r>
      <w:r w:rsidR="000755B4">
        <w:rPr>
          <w:rFonts w:hint="cs"/>
          <w:spacing w:val="-2"/>
          <w:rtl/>
        </w:rPr>
        <w:t>ال</w:t>
      </w:r>
      <w:r>
        <w:rPr>
          <w:rFonts w:hint="cs"/>
          <w:spacing w:val="-2"/>
          <w:rtl/>
        </w:rPr>
        <w:t xml:space="preserve">دقة </w:t>
      </w:r>
      <w:r w:rsidR="000755B4">
        <w:rPr>
          <w:rFonts w:hint="cs"/>
          <w:spacing w:val="-2"/>
          <w:rtl/>
        </w:rPr>
        <w:t>ال</w:t>
      </w:r>
      <w:r>
        <w:rPr>
          <w:rFonts w:hint="cs"/>
          <w:spacing w:val="-2"/>
          <w:rtl/>
        </w:rPr>
        <w:t xml:space="preserve">زاوية </w:t>
      </w:r>
      <w:r w:rsidR="00654DD1">
        <w:rPr>
          <w:spacing w:val="-2"/>
        </w:rPr>
        <w:t>(</w:t>
      </w:r>
      <w:r>
        <w:sym w:font="Symbol" w:char="F073"/>
      </w:r>
      <w:r>
        <w:rPr>
          <w:vertAlign w:val="subscript"/>
        </w:rPr>
        <w:sym w:font="Symbol" w:char="F071"/>
      </w:r>
      <w:r w:rsidR="00654DD1" w:rsidRPr="00654DD1">
        <w:t>)</w:t>
      </w:r>
      <w:r w:rsidR="00654DD1">
        <w:rPr>
          <w:rFonts w:hint="cs"/>
          <w:rtl/>
          <w:lang w:bidi="ar-EG"/>
        </w:rPr>
        <w:t xml:space="preserve"> </w:t>
      </w:r>
      <w:r>
        <w:rPr>
          <w:rFonts w:hint="cs"/>
          <w:spacing w:val="-2"/>
          <w:rtl/>
        </w:rPr>
        <w:t xml:space="preserve">ومدى الكشف عن </w:t>
      </w:r>
      <w:r w:rsidR="000755B4">
        <w:rPr>
          <w:rFonts w:hint="cs"/>
          <w:spacing w:val="-2"/>
          <w:rtl/>
        </w:rPr>
        <w:t xml:space="preserve">الأهداف </w:t>
      </w:r>
      <w:r w:rsidR="00654DD1">
        <w:rPr>
          <w:spacing w:val="-2"/>
        </w:rPr>
        <w:t>(</w:t>
      </w:r>
      <w:r w:rsidRPr="00712C9C">
        <w:rPr>
          <w:i/>
          <w:iCs/>
          <w:spacing w:val="-2"/>
        </w:rPr>
        <w:t>R</w:t>
      </w:r>
      <w:r w:rsidR="00654DD1">
        <w:rPr>
          <w:spacing w:val="-2"/>
        </w:rPr>
        <w:t>)</w:t>
      </w:r>
      <w:r>
        <w:rPr>
          <w:rFonts w:hint="cs"/>
          <w:spacing w:val="-2"/>
          <w:rtl/>
        </w:rPr>
        <w:t xml:space="preserve">، مرتبطتان </w:t>
      </w:r>
      <w:r w:rsidR="000755B4">
        <w:rPr>
          <w:rFonts w:hint="cs"/>
          <w:spacing w:val="-2"/>
          <w:rtl/>
        </w:rPr>
        <w:t xml:space="preserve">بالنسبة إشارة إلى ضوضاء </w:t>
      </w:r>
      <w:r>
        <w:rPr>
          <w:rFonts w:hint="cs"/>
          <w:spacing w:val="-2"/>
          <w:rtl/>
        </w:rPr>
        <w:t>المستقبَلَة، كما يلي:</w:t>
      </w:r>
    </w:p>
    <w:p w:rsidR="00BE6EA4" w:rsidRPr="00D168C4" w:rsidRDefault="00654DD1" w:rsidP="00654DD1">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sidR="00BE6EA4">
        <w:rPr>
          <w:lang w:val="en-GB"/>
        </w:rPr>
        <w:tab/>
      </w:r>
      <w:r w:rsidR="00BE6EA4" w:rsidRPr="00414137">
        <w:rPr>
          <w:position w:val="-28"/>
          <w:lang w:val="en-GB"/>
        </w:rPr>
        <w:object w:dxaOrig="1195" w:dyaOrig="652">
          <v:shape id="_x0000_i1029" type="#_x0000_t75" style="width:60pt;height:32.25pt" o:ole="">
            <v:imagedata r:id="rId21" o:title=""/>
          </v:shape>
          <o:OLEObject Type="Embed" ProgID="Equation.3" ShapeID="_x0000_i1029" DrawAspect="Content" ObjectID="_1600256112" r:id="rId22"/>
        </w:object>
      </w:r>
      <w:r w:rsidR="00BE6EA4" w:rsidRPr="00D168C4">
        <w:rPr>
          <w:lang w:val="en-GB"/>
        </w:rPr>
        <w:tab/>
        <w:t>(3)</w:t>
      </w:r>
    </w:p>
    <w:p w:rsidR="00BE6EA4" w:rsidRPr="00D168C4" w:rsidRDefault="00654DD1" w:rsidP="00654DD1">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bookmarkStart w:id="18" w:name="lt_pId292"/>
      <w:r>
        <w:rPr>
          <w:i/>
          <w:rtl/>
          <w:lang w:val="en-GB"/>
        </w:rPr>
        <w:tab/>
      </w:r>
      <w:r w:rsidR="00BE6EA4">
        <w:rPr>
          <w:i/>
          <w:lang w:val="en-GB"/>
        </w:rPr>
        <w:tab/>
      </w:r>
      <w:r w:rsidR="00BE6EA4" w:rsidRPr="00D168C4">
        <w:rPr>
          <w:i/>
          <w:lang w:val="en-GB"/>
        </w:rPr>
        <w:t>R</w:t>
      </w:r>
      <w:bookmarkEnd w:id="18"/>
      <w:r w:rsidR="00BE6EA4" w:rsidRPr="00D168C4">
        <w:rPr>
          <w:lang w:val="en-GB"/>
        </w:rPr>
        <w:t xml:space="preserve"> </w:t>
      </w:r>
      <w:r w:rsidR="00BE6EA4" w:rsidRPr="00414137">
        <w:rPr>
          <w:position w:val="-6"/>
          <w:lang w:val="en-GB"/>
        </w:rPr>
        <w:object w:dxaOrig="231" w:dyaOrig="231">
          <v:shape id="_x0000_i1030" type="#_x0000_t75" style="width:11.25pt;height:11.25pt" o:ole="">
            <v:imagedata r:id="rId23" o:title=""/>
          </v:shape>
          <o:OLEObject Type="Embed" ProgID="Equation.3" ShapeID="_x0000_i1030" DrawAspect="Content" ObjectID="_1600256113" r:id="rId24"/>
        </w:object>
      </w:r>
      <w:r w:rsidR="00BE6EA4" w:rsidRPr="00D168C4">
        <w:rPr>
          <w:lang w:val="en-GB"/>
        </w:rPr>
        <w:t xml:space="preserve"> </w:t>
      </w:r>
      <w:r w:rsidR="00BE6EA4" w:rsidRPr="00414137">
        <w:rPr>
          <w:position w:val="-28"/>
          <w:lang w:val="en-GB"/>
        </w:rPr>
        <w:object w:dxaOrig="652" w:dyaOrig="652">
          <v:shape id="_x0000_i1031" type="#_x0000_t75" style="width:32.25pt;height:32.25pt" o:ole="">
            <v:imagedata r:id="rId25" o:title=""/>
          </v:shape>
          <o:OLEObject Type="Embed" ProgID="Equation.3" ShapeID="_x0000_i1031" DrawAspect="Content" ObjectID="_1600256114" r:id="rId26"/>
        </w:object>
      </w:r>
      <w:r w:rsidR="00BE6EA4" w:rsidRPr="00D168C4">
        <w:rPr>
          <w:lang w:val="en-GB"/>
        </w:rPr>
        <w:tab/>
        <w:t>(4)</w:t>
      </w:r>
    </w:p>
    <w:p w:rsidR="00BE6EA4" w:rsidRPr="00E86057" w:rsidRDefault="00BE6EA4" w:rsidP="000755B4">
      <w:pPr>
        <w:rPr>
          <w:spacing w:val="-2"/>
          <w:rtl/>
          <w:lang w:val="en-GB"/>
        </w:rPr>
      </w:pPr>
      <w:r w:rsidRPr="00E86057">
        <w:rPr>
          <w:spacing w:val="-2"/>
          <w:rtl/>
          <w:lang w:val="en-GB"/>
        </w:rPr>
        <w:lastRenderedPageBreak/>
        <w:t xml:space="preserve">يمكن </w:t>
      </w:r>
      <w:r>
        <w:rPr>
          <w:rFonts w:hint="cs"/>
          <w:spacing w:val="-2"/>
          <w:rtl/>
          <w:lang w:val="en-GB"/>
        </w:rPr>
        <w:t>تحقيق</w:t>
      </w:r>
      <w:r w:rsidRPr="00E86057">
        <w:rPr>
          <w:spacing w:val="-2"/>
          <w:rtl/>
          <w:lang w:val="en-GB"/>
        </w:rPr>
        <w:t xml:space="preserve"> عرض حزمة ضيّق </w:t>
      </w:r>
      <w:r w:rsidR="000755B4">
        <w:rPr>
          <w:rFonts w:hint="cs"/>
          <w:spacing w:val="-2"/>
          <w:rtl/>
          <w:lang w:val="en-GB"/>
        </w:rPr>
        <w:t xml:space="preserve">للهوائي </w:t>
      </w:r>
      <w:r w:rsidRPr="00E86057">
        <w:rPr>
          <w:spacing w:val="-2"/>
          <w:rtl/>
          <w:lang w:val="en-GB"/>
        </w:rPr>
        <w:t xml:space="preserve">ودقة زاوية عالية </w:t>
      </w:r>
      <w:r>
        <w:rPr>
          <w:rFonts w:hint="cs"/>
          <w:spacing w:val="-2"/>
          <w:rtl/>
          <w:lang w:val="en-GB"/>
        </w:rPr>
        <w:t>باستخدام</w:t>
      </w:r>
      <w:r w:rsidRPr="00E86057">
        <w:rPr>
          <w:spacing w:val="-2"/>
          <w:rtl/>
          <w:lang w:val="en-GB"/>
        </w:rPr>
        <w:t xml:space="preserve"> </w:t>
      </w:r>
      <w:r w:rsidR="000755B4">
        <w:rPr>
          <w:rFonts w:hint="cs"/>
          <w:spacing w:val="-2"/>
          <w:rtl/>
          <w:lang w:val="en-GB"/>
        </w:rPr>
        <w:t xml:space="preserve">أبعاد </w:t>
      </w:r>
      <w:r w:rsidRPr="00E86057">
        <w:rPr>
          <w:spacing w:val="-2"/>
          <w:rtl/>
          <w:lang w:val="en-GB"/>
        </w:rPr>
        <w:t xml:space="preserve">هوائيات صغيرة </w:t>
      </w:r>
      <w:r>
        <w:rPr>
          <w:rFonts w:hint="cs"/>
          <w:spacing w:val="-2"/>
          <w:rtl/>
          <w:lang w:val="en-GB"/>
        </w:rPr>
        <w:t>إلى حد معقول</w:t>
      </w:r>
      <w:r w:rsidRPr="00E86057">
        <w:rPr>
          <w:spacing w:val="-2"/>
          <w:rtl/>
          <w:lang w:val="en-GB"/>
        </w:rPr>
        <w:t xml:space="preserve"> بأطوال </w:t>
      </w:r>
      <w:r w:rsidR="000755B4">
        <w:rPr>
          <w:rFonts w:hint="cs"/>
          <w:spacing w:val="-2"/>
          <w:rtl/>
          <w:lang w:val="en-GB"/>
        </w:rPr>
        <w:t xml:space="preserve">موجة </w:t>
      </w:r>
      <w:r w:rsidRPr="00E86057">
        <w:rPr>
          <w:spacing w:val="-2"/>
          <w:rtl/>
          <w:lang w:val="en-GB"/>
        </w:rPr>
        <w:t>مليمترية.</w:t>
      </w:r>
      <w:r>
        <w:rPr>
          <w:rFonts w:hint="cs"/>
          <w:spacing w:val="-2"/>
          <w:rtl/>
          <w:lang w:val="en-GB"/>
        </w:rPr>
        <w:t xml:space="preserve"> والواقع أن </w:t>
      </w:r>
      <w:r w:rsidRPr="00E86057">
        <w:rPr>
          <w:spacing w:val="-2"/>
          <w:rtl/>
          <w:lang w:val="en-GB"/>
        </w:rPr>
        <w:t>هذه الخاصية</w:t>
      </w:r>
      <w:r>
        <w:rPr>
          <w:rFonts w:hint="cs"/>
          <w:spacing w:val="-2"/>
          <w:rtl/>
          <w:lang w:val="en-GB"/>
        </w:rPr>
        <w:t xml:space="preserve"> </w:t>
      </w:r>
      <w:r w:rsidR="000755B4">
        <w:rPr>
          <w:rFonts w:hint="cs"/>
          <w:spacing w:val="-2"/>
          <w:rtl/>
          <w:lang w:val="en-GB"/>
        </w:rPr>
        <w:t xml:space="preserve">من الأسباب الرئيسية لتطوير </w:t>
      </w:r>
      <w:r w:rsidRPr="00E86057">
        <w:rPr>
          <w:spacing w:val="-2"/>
          <w:rtl/>
          <w:lang w:val="en-GB"/>
        </w:rPr>
        <w:t>رادارات</w:t>
      </w:r>
      <w:r w:rsidR="000755B4">
        <w:rPr>
          <w:rFonts w:hint="cs"/>
          <w:spacing w:val="-2"/>
          <w:rtl/>
          <w:lang w:val="en-GB"/>
        </w:rPr>
        <w:t xml:space="preserve"> ا</w:t>
      </w:r>
      <w:r>
        <w:rPr>
          <w:rFonts w:hint="cs"/>
          <w:spacing w:val="-2"/>
          <w:rtl/>
          <w:lang w:val="ru-RU" w:bidi="ar-EG"/>
        </w:rPr>
        <w:t>لبحث عن</w:t>
      </w:r>
      <w:r w:rsidRPr="00E86057">
        <w:rPr>
          <w:spacing w:val="-2"/>
          <w:rtl/>
          <w:lang w:val="en-GB"/>
        </w:rPr>
        <w:t xml:space="preserve"> </w:t>
      </w:r>
      <w:r>
        <w:rPr>
          <w:rFonts w:hint="cs"/>
          <w:spacing w:val="-2"/>
          <w:rtl/>
          <w:lang w:val="en-GB"/>
        </w:rPr>
        <w:t xml:space="preserve">الأهداف </w:t>
      </w:r>
      <w:r w:rsidR="000755B4">
        <w:rPr>
          <w:rFonts w:hint="cs"/>
          <w:spacing w:val="-2"/>
          <w:rtl/>
          <w:lang w:val="en-GB"/>
        </w:rPr>
        <w:t xml:space="preserve">بمحطات توجيه الصواريخ ورادارات اختبار المعدات </w:t>
      </w:r>
      <w:r w:rsidRPr="00D15C22">
        <w:rPr>
          <w:spacing w:val="-2"/>
          <w:rtl/>
          <w:lang w:val="en-GB"/>
        </w:rPr>
        <w:t>في</w:t>
      </w:r>
      <w:r w:rsidR="000755B4">
        <w:rPr>
          <w:rFonts w:hint="cs"/>
          <w:rtl/>
        </w:rPr>
        <w:t> </w:t>
      </w:r>
      <w:r w:rsidRPr="00E86057">
        <w:rPr>
          <w:spacing w:val="-2"/>
          <w:rtl/>
          <w:lang w:val="en-GB"/>
        </w:rPr>
        <w:t xml:space="preserve">هذه الترددات. </w:t>
      </w:r>
      <w:r>
        <w:rPr>
          <w:rFonts w:hint="cs"/>
          <w:spacing w:val="-2"/>
          <w:rtl/>
          <w:lang w:val="en-GB"/>
        </w:rPr>
        <w:t xml:space="preserve">وانطلاقاً </w:t>
      </w:r>
      <w:r>
        <w:rPr>
          <w:spacing w:val="-2"/>
          <w:rtl/>
          <w:lang w:val="en-GB"/>
        </w:rPr>
        <w:t>من المعادل</w:t>
      </w:r>
      <w:r w:rsidRPr="00E86057">
        <w:rPr>
          <w:spacing w:val="-2"/>
          <w:rtl/>
          <w:lang w:val="en-GB"/>
        </w:rPr>
        <w:t>ت</w:t>
      </w:r>
      <w:r>
        <w:rPr>
          <w:rFonts w:hint="cs"/>
          <w:spacing w:val="-2"/>
          <w:rtl/>
          <w:lang w:val="en-GB"/>
        </w:rPr>
        <w:t>ين</w:t>
      </w:r>
      <w:r w:rsidRPr="00E86057">
        <w:rPr>
          <w:spacing w:val="-2"/>
          <w:rtl/>
          <w:lang w:val="en-GB"/>
        </w:rPr>
        <w:t xml:space="preserve"> </w:t>
      </w:r>
      <w:r w:rsidR="00654DD1">
        <w:rPr>
          <w:spacing w:val="-2"/>
        </w:rPr>
        <w:t>(</w:t>
      </w:r>
      <w:r>
        <w:rPr>
          <w:spacing w:val="-2"/>
          <w:lang w:val="en-GB"/>
        </w:rPr>
        <w:t>3</w:t>
      </w:r>
      <w:r w:rsidR="00654DD1">
        <w:rPr>
          <w:spacing w:val="-2"/>
          <w:lang w:val="en-GB"/>
        </w:rPr>
        <w:t>)</w:t>
      </w:r>
      <w:r w:rsidRPr="00E86057">
        <w:rPr>
          <w:spacing w:val="-2"/>
          <w:rtl/>
          <w:lang w:val="en-GB"/>
        </w:rPr>
        <w:t xml:space="preserve"> و</w:t>
      </w:r>
      <w:r w:rsidR="00654DD1">
        <w:rPr>
          <w:spacing w:val="-2"/>
        </w:rPr>
        <w:t>(</w:t>
      </w:r>
      <w:r>
        <w:rPr>
          <w:spacing w:val="-2"/>
          <w:lang w:val="en-GB"/>
        </w:rPr>
        <w:t>4</w:t>
      </w:r>
      <w:r w:rsidR="00654DD1">
        <w:rPr>
          <w:spacing w:val="-2"/>
          <w:lang w:val="en-GB"/>
        </w:rPr>
        <w:t>)</w:t>
      </w:r>
      <w:r>
        <w:rPr>
          <w:rFonts w:hint="cs"/>
          <w:spacing w:val="-2"/>
          <w:rtl/>
          <w:lang w:val="en-GB"/>
        </w:rPr>
        <w:t>،</w:t>
      </w:r>
      <w:r w:rsidRPr="00E86057">
        <w:rPr>
          <w:spacing w:val="-2"/>
          <w:rtl/>
          <w:lang w:val="en-GB"/>
        </w:rPr>
        <w:t xml:space="preserve"> يمكن </w:t>
      </w:r>
      <w:r w:rsidR="000755B4">
        <w:rPr>
          <w:rFonts w:hint="cs"/>
          <w:spacing w:val="-2"/>
          <w:rtl/>
          <w:lang w:val="en-GB"/>
        </w:rPr>
        <w:t xml:space="preserve">ملاحظة أن الدقة </w:t>
      </w:r>
      <w:r w:rsidRPr="00E86057">
        <w:rPr>
          <w:spacing w:val="-2"/>
          <w:rtl/>
          <w:lang w:val="en-GB"/>
        </w:rPr>
        <w:t xml:space="preserve">الزاوية للرادار </w:t>
      </w:r>
      <w:r>
        <w:rPr>
          <w:rFonts w:hint="cs"/>
          <w:spacing w:val="-2"/>
          <w:rtl/>
          <w:lang w:val="en-GB"/>
        </w:rPr>
        <w:t xml:space="preserve">تتأثر </w:t>
      </w:r>
      <w:r w:rsidR="000755B4">
        <w:rPr>
          <w:rFonts w:hint="cs"/>
          <w:spacing w:val="-2"/>
          <w:rtl/>
          <w:lang w:val="en-GB"/>
        </w:rPr>
        <w:t xml:space="preserve">بالنسبة إشارة إلى ضوضاء المستقبلة </w:t>
      </w:r>
      <w:r>
        <w:rPr>
          <w:rFonts w:hint="cs"/>
          <w:spacing w:val="-2"/>
          <w:rtl/>
          <w:lang w:val="en-GB"/>
        </w:rPr>
        <w:t xml:space="preserve">أكثر </w:t>
      </w:r>
      <w:r w:rsidRPr="00E86057">
        <w:rPr>
          <w:spacing w:val="-2"/>
          <w:rtl/>
          <w:lang w:val="en-GB"/>
        </w:rPr>
        <w:t>من</w:t>
      </w:r>
      <w:r>
        <w:rPr>
          <w:rFonts w:hint="cs"/>
          <w:spacing w:val="-2"/>
          <w:rtl/>
          <w:lang w:val="en-GB"/>
        </w:rPr>
        <w:t xml:space="preserve"> مدى الكشف، ولذلك فإن م</w:t>
      </w:r>
      <w:r w:rsidRPr="00E86057">
        <w:rPr>
          <w:spacing w:val="-2"/>
          <w:rtl/>
          <w:lang w:val="en-GB"/>
        </w:rPr>
        <w:t>علمة الأداء</w:t>
      </w:r>
      <w:r>
        <w:rPr>
          <w:rFonts w:hint="cs"/>
          <w:spacing w:val="-2"/>
          <w:rtl/>
          <w:lang w:val="en-GB"/>
        </w:rPr>
        <w:t xml:space="preserve"> هذه ستستعمل في </w:t>
      </w:r>
      <w:r w:rsidRPr="00E86057">
        <w:rPr>
          <w:spacing w:val="-2"/>
          <w:rtl/>
          <w:lang w:val="en-GB"/>
        </w:rPr>
        <w:t>تحديد مستويات التد</w:t>
      </w:r>
      <w:r>
        <w:rPr>
          <w:rFonts w:hint="cs"/>
          <w:spacing w:val="-2"/>
          <w:rtl/>
          <w:lang w:val="en-GB"/>
        </w:rPr>
        <w:t>ا</w:t>
      </w:r>
      <w:r w:rsidRPr="00E86057">
        <w:rPr>
          <w:spacing w:val="-2"/>
          <w:rtl/>
          <w:lang w:val="en-GB"/>
        </w:rPr>
        <w:t>خل المسموح بها</w:t>
      </w:r>
      <w:r>
        <w:rPr>
          <w:rStyle w:val="FootnoteReference"/>
          <w:spacing w:val="-2"/>
          <w:rtl/>
          <w:lang w:val="en-GB"/>
        </w:rPr>
        <w:footnoteReference w:id="1"/>
      </w:r>
      <w:r w:rsidRPr="00E86057">
        <w:rPr>
          <w:spacing w:val="-2"/>
          <w:rtl/>
          <w:lang w:val="en-GB"/>
        </w:rPr>
        <w:t>.</w:t>
      </w:r>
    </w:p>
    <w:p w:rsidR="00BE6EA4" w:rsidRPr="00E86057" w:rsidRDefault="00BE6EA4" w:rsidP="00BE6EA4">
      <w:pPr>
        <w:rPr>
          <w:spacing w:val="-2"/>
          <w:rtl/>
          <w:lang w:val="en-GB"/>
        </w:rPr>
      </w:pPr>
      <w:r>
        <w:rPr>
          <w:rFonts w:hint="cs"/>
          <w:spacing w:val="-2"/>
          <w:rtl/>
          <w:lang w:val="en-GB"/>
        </w:rPr>
        <w:t xml:space="preserve">وعلى غرار </w:t>
      </w:r>
      <w:r w:rsidRPr="00E86057">
        <w:rPr>
          <w:spacing w:val="-2"/>
          <w:rtl/>
          <w:lang w:val="en-GB"/>
        </w:rPr>
        <w:t xml:space="preserve">نظام التصوير </w:t>
      </w:r>
      <w:r>
        <w:rPr>
          <w:rFonts w:hint="cs"/>
          <w:spacing w:val="-2"/>
          <w:rtl/>
          <w:lang w:val="en-GB"/>
        </w:rPr>
        <w:t xml:space="preserve">المذكور </w:t>
      </w:r>
      <w:r w:rsidRPr="00E86057">
        <w:rPr>
          <w:spacing w:val="-2"/>
          <w:rtl/>
          <w:lang w:val="en-GB"/>
        </w:rPr>
        <w:t xml:space="preserve">في القسم السابق، يمكن وضع معايير قصيرة وطويلة الأجل </w:t>
      </w:r>
      <w:r>
        <w:rPr>
          <w:rFonts w:hint="cs"/>
          <w:spacing w:val="-2"/>
          <w:rtl/>
          <w:lang w:val="en-GB"/>
        </w:rPr>
        <w:t>للتردي</w:t>
      </w:r>
      <w:r w:rsidRPr="00E86057">
        <w:rPr>
          <w:spacing w:val="-2"/>
          <w:rtl/>
          <w:lang w:val="en-GB"/>
        </w:rPr>
        <w:t xml:space="preserve"> المسموح به في أداء النظام بسبب الإشارات غير المرغوب فيها (التداخل).</w:t>
      </w:r>
    </w:p>
    <w:p w:rsidR="00BE6EA4" w:rsidRDefault="00BE6EA4" w:rsidP="000755B4">
      <w:pPr>
        <w:rPr>
          <w:spacing w:val="-2"/>
          <w:lang w:val="en-GB"/>
        </w:rPr>
      </w:pPr>
      <w:r>
        <w:rPr>
          <w:rFonts w:hint="cs"/>
          <w:spacing w:val="-2"/>
          <w:rtl/>
          <w:lang w:val="en-GB"/>
        </w:rPr>
        <w:t>و</w:t>
      </w:r>
      <w:r>
        <w:rPr>
          <w:spacing w:val="-2"/>
          <w:rtl/>
          <w:lang w:val="en-GB"/>
        </w:rPr>
        <w:t xml:space="preserve">يسمح </w:t>
      </w:r>
      <w:r>
        <w:rPr>
          <w:rFonts w:hint="cs"/>
          <w:spacing w:val="-2"/>
          <w:rtl/>
          <w:lang w:val="en-GB"/>
        </w:rPr>
        <w:t>ل</w:t>
      </w:r>
      <w:r w:rsidRPr="00E86057">
        <w:rPr>
          <w:spacing w:val="-2"/>
          <w:rtl/>
          <w:lang w:val="en-GB"/>
        </w:rPr>
        <w:t xml:space="preserve">لتداخل </w:t>
      </w:r>
      <w:r>
        <w:rPr>
          <w:rFonts w:hint="cs"/>
          <w:spacing w:val="-2"/>
          <w:rtl/>
          <w:lang w:val="en-GB"/>
        </w:rPr>
        <w:t>ال</w:t>
      </w:r>
      <w:r w:rsidRPr="00E86057">
        <w:rPr>
          <w:spacing w:val="-2"/>
          <w:rtl/>
          <w:lang w:val="en-GB"/>
        </w:rPr>
        <w:t xml:space="preserve">قصير </w:t>
      </w:r>
      <w:r>
        <w:rPr>
          <w:rFonts w:hint="cs"/>
          <w:spacing w:val="-2"/>
          <w:rtl/>
          <w:lang w:val="en-GB"/>
        </w:rPr>
        <w:t>الأجل</w:t>
      </w:r>
      <w:r w:rsidRPr="00E86057">
        <w:rPr>
          <w:spacing w:val="-2"/>
          <w:rtl/>
          <w:lang w:val="en-GB"/>
        </w:rPr>
        <w:t xml:space="preserve"> </w:t>
      </w:r>
      <w:r>
        <w:rPr>
          <w:rFonts w:hint="cs"/>
          <w:spacing w:val="-2"/>
          <w:rtl/>
          <w:lang w:val="en-GB"/>
        </w:rPr>
        <w:t xml:space="preserve">أن يتسبب إلى </w:t>
      </w:r>
      <w:r w:rsidRPr="00E86057">
        <w:rPr>
          <w:spacing w:val="-2"/>
          <w:rtl/>
          <w:lang w:val="en-GB"/>
        </w:rPr>
        <w:t xml:space="preserve">حد كبير في </w:t>
      </w:r>
      <w:r>
        <w:rPr>
          <w:rFonts w:hint="cs"/>
          <w:spacing w:val="-2"/>
          <w:rtl/>
          <w:lang w:val="en-GB"/>
        </w:rPr>
        <w:t>تردي</w:t>
      </w:r>
      <w:r w:rsidRPr="00E86057">
        <w:rPr>
          <w:spacing w:val="-2"/>
          <w:rtl/>
          <w:lang w:val="en-GB"/>
        </w:rPr>
        <w:t xml:space="preserve"> النظام لفترة زمنية قصيرة بما يكفي </w:t>
      </w:r>
      <w:r>
        <w:rPr>
          <w:rFonts w:hint="cs"/>
          <w:spacing w:val="-2"/>
          <w:rtl/>
          <w:lang w:val="en-GB"/>
        </w:rPr>
        <w:t xml:space="preserve">لجعله </w:t>
      </w:r>
      <w:r w:rsidRPr="00E86057">
        <w:rPr>
          <w:spacing w:val="-2"/>
          <w:rtl/>
          <w:lang w:val="en-GB"/>
        </w:rPr>
        <w:t>مقبولاً ل</w:t>
      </w:r>
      <w:r>
        <w:rPr>
          <w:rFonts w:hint="cs"/>
          <w:spacing w:val="-2"/>
          <w:rtl/>
          <w:lang w:val="en-GB"/>
        </w:rPr>
        <w:t>دى ا</w:t>
      </w:r>
      <w:r w:rsidRPr="00E86057">
        <w:rPr>
          <w:spacing w:val="-2"/>
          <w:rtl/>
          <w:lang w:val="en-GB"/>
        </w:rPr>
        <w:t xml:space="preserve">لمشغل، </w:t>
      </w:r>
      <w:r>
        <w:rPr>
          <w:rFonts w:hint="cs"/>
          <w:spacing w:val="-2"/>
          <w:rtl/>
          <w:lang w:val="en-GB"/>
        </w:rPr>
        <w:t xml:space="preserve">لأنه </w:t>
      </w:r>
      <w:r w:rsidRPr="00E86057">
        <w:rPr>
          <w:spacing w:val="-2"/>
          <w:rtl/>
          <w:lang w:val="en-GB"/>
        </w:rPr>
        <w:t xml:space="preserve">حدث </w:t>
      </w:r>
      <w:r>
        <w:rPr>
          <w:rFonts w:hint="cs"/>
          <w:spacing w:val="-2"/>
          <w:rtl/>
          <w:lang w:val="en-GB"/>
        </w:rPr>
        <w:t>نادر الوقوع</w:t>
      </w:r>
      <w:r w:rsidRPr="00E86057">
        <w:rPr>
          <w:spacing w:val="-2"/>
          <w:rtl/>
          <w:lang w:val="en-GB"/>
        </w:rPr>
        <w:t xml:space="preserve">. </w:t>
      </w:r>
      <w:r>
        <w:rPr>
          <w:rFonts w:hint="cs"/>
          <w:spacing w:val="-2"/>
          <w:rtl/>
          <w:lang w:val="en-GB"/>
        </w:rPr>
        <w:t>و</w:t>
      </w:r>
      <w:r>
        <w:rPr>
          <w:spacing w:val="-2"/>
          <w:rtl/>
          <w:lang w:val="en-GB"/>
        </w:rPr>
        <w:t xml:space="preserve">يُسمح </w:t>
      </w:r>
      <w:r>
        <w:rPr>
          <w:rFonts w:hint="cs"/>
          <w:spacing w:val="-2"/>
          <w:rtl/>
          <w:lang w:val="en-GB"/>
        </w:rPr>
        <w:t>ل</w:t>
      </w:r>
      <w:r w:rsidRPr="00E86057">
        <w:rPr>
          <w:spacing w:val="-2"/>
          <w:rtl/>
          <w:lang w:val="en-GB"/>
        </w:rPr>
        <w:t xml:space="preserve">لتداخل </w:t>
      </w:r>
      <w:r>
        <w:rPr>
          <w:rFonts w:hint="cs"/>
          <w:spacing w:val="-2"/>
          <w:rtl/>
          <w:lang w:val="en-GB"/>
        </w:rPr>
        <w:t>ال</w:t>
      </w:r>
      <w:r w:rsidRPr="00E86057">
        <w:rPr>
          <w:spacing w:val="-2"/>
          <w:rtl/>
          <w:lang w:val="en-GB"/>
        </w:rPr>
        <w:t xml:space="preserve">طويل </w:t>
      </w:r>
      <w:r>
        <w:rPr>
          <w:rFonts w:hint="cs"/>
          <w:spacing w:val="-2"/>
          <w:rtl/>
          <w:lang w:val="en-GB"/>
        </w:rPr>
        <w:t>الأجل</w:t>
      </w:r>
      <w:r w:rsidRPr="00E86057">
        <w:rPr>
          <w:spacing w:val="-2"/>
          <w:rtl/>
          <w:lang w:val="en-GB"/>
        </w:rPr>
        <w:t xml:space="preserve"> على نحو </w:t>
      </w:r>
      <w:r>
        <w:rPr>
          <w:rFonts w:hint="cs"/>
          <w:spacing w:val="-2"/>
          <w:rtl/>
          <w:lang w:val="en-GB"/>
        </w:rPr>
        <w:t>محدود</w:t>
      </w:r>
      <w:r w:rsidRPr="00E86057">
        <w:rPr>
          <w:spacing w:val="-2"/>
          <w:rtl/>
          <w:lang w:val="en-GB"/>
        </w:rPr>
        <w:t xml:space="preserve"> </w:t>
      </w:r>
      <w:r>
        <w:rPr>
          <w:rFonts w:hint="cs"/>
          <w:spacing w:val="-2"/>
          <w:rtl/>
          <w:lang w:val="en-GB"/>
        </w:rPr>
        <w:t>بالتسبب في</w:t>
      </w:r>
      <w:r w:rsidRPr="00E86057">
        <w:rPr>
          <w:spacing w:val="-2"/>
          <w:rtl/>
          <w:lang w:val="en-GB"/>
        </w:rPr>
        <w:t xml:space="preserve"> أداء النظام </w:t>
      </w:r>
      <w:r w:rsidR="000755B4">
        <w:rPr>
          <w:rFonts w:hint="cs"/>
          <w:spacing w:val="-2"/>
          <w:rtl/>
          <w:lang w:val="en-GB"/>
        </w:rPr>
        <w:t xml:space="preserve">تدريجياً </w:t>
      </w:r>
      <w:r>
        <w:rPr>
          <w:rFonts w:hint="cs"/>
          <w:spacing w:val="-2"/>
          <w:rtl/>
          <w:lang w:val="en-GB"/>
        </w:rPr>
        <w:t>بدرجة لا ت</w:t>
      </w:r>
      <w:r w:rsidRPr="00E86057">
        <w:rPr>
          <w:spacing w:val="-2"/>
          <w:rtl/>
          <w:lang w:val="en-GB"/>
        </w:rPr>
        <w:t>ظهر بوضوح للمشغل</w:t>
      </w:r>
      <w:r>
        <w:rPr>
          <w:rFonts w:hint="cs"/>
          <w:spacing w:val="-2"/>
          <w:rtl/>
          <w:lang w:val="en-GB"/>
        </w:rPr>
        <w:t xml:space="preserve"> </w:t>
      </w:r>
      <w:r w:rsidR="000755B4">
        <w:rPr>
          <w:rFonts w:hint="cs"/>
          <w:spacing w:val="-2"/>
          <w:rtl/>
          <w:lang w:val="en-GB"/>
        </w:rPr>
        <w:t xml:space="preserve">بيد أنه يمكن قبوله </w:t>
      </w:r>
      <w:r w:rsidRPr="00E86057">
        <w:rPr>
          <w:spacing w:val="-2"/>
          <w:rtl/>
          <w:lang w:val="en-GB"/>
        </w:rPr>
        <w:t>ل</w:t>
      </w:r>
      <w:r>
        <w:rPr>
          <w:rFonts w:hint="cs"/>
          <w:spacing w:val="-2"/>
          <w:rtl/>
          <w:lang w:val="en-GB"/>
        </w:rPr>
        <w:t>مدة</w:t>
      </w:r>
      <w:r w:rsidRPr="00E86057">
        <w:rPr>
          <w:spacing w:val="-2"/>
          <w:rtl/>
          <w:lang w:val="en-GB"/>
        </w:rPr>
        <w:t xml:space="preserve"> محددة من الوقت</w:t>
      </w:r>
      <w:r>
        <w:rPr>
          <w:rFonts w:hint="cs"/>
          <w:spacing w:val="-2"/>
          <w:rtl/>
          <w:lang w:val="en-GB"/>
        </w:rPr>
        <w:t>.</w:t>
      </w:r>
    </w:p>
    <w:p w:rsidR="00BE6EA4" w:rsidRDefault="00BE6EA4" w:rsidP="00756DA5">
      <w:pPr>
        <w:pStyle w:val="Headingi"/>
        <w:rPr>
          <w:iCs w:val="0"/>
          <w:rtl/>
          <w:lang w:val="en-GB"/>
        </w:rPr>
      </w:pPr>
      <w:r w:rsidRPr="00272C3F">
        <w:rPr>
          <w:rtl/>
          <w:lang w:val="en-GB"/>
        </w:rPr>
        <w:t>معيار الحماية في الأجل القصير</w:t>
      </w:r>
    </w:p>
    <w:p w:rsidR="00BE6EA4" w:rsidRPr="00756DA5" w:rsidRDefault="00BE6EA4" w:rsidP="00712C9C">
      <w:pPr>
        <w:rPr>
          <w:spacing w:val="-4"/>
          <w:rtl/>
          <w:lang w:bidi="ar-EG"/>
        </w:rPr>
      </w:pPr>
      <w:r>
        <w:rPr>
          <w:rFonts w:hint="cs"/>
          <w:spacing w:val="-2"/>
          <w:rtl/>
          <w:lang w:val="en-GB"/>
        </w:rPr>
        <w:t xml:space="preserve">يتسبب </w:t>
      </w:r>
      <w:r w:rsidR="000755B4">
        <w:rPr>
          <w:rFonts w:hint="cs"/>
          <w:spacing w:val="-2"/>
          <w:rtl/>
          <w:lang w:val="en-GB"/>
        </w:rPr>
        <w:t xml:space="preserve">أي </w:t>
      </w:r>
      <w:r>
        <w:rPr>
          <w:rFonts w:hint="cs"/>
          <w:spacing w:val="-2"/>
          <w:rtl/>
          <w:lang w:val="en-GB"/>
        </w:rPr>
        <w:t>ترد</w:t>
      </w:r>
      <w:r w:rsidR="00712C9C">
        <w:rPr>
          <w:rFonts w:hint="cs"/>
          <w:spacing w:val="-2"/>
          <w:rtl/>
          <w:lang w:val="en-GB"/>
        </w:rPr>
        <w:t>ٍّ</w:t>
      </w:r>
      <w:r>
        <w:rPr>
          <w:rFonts w:hint="cs"/>
          <w:spacing w:val="-2"/>
          <w:rtl/>
          <w:lang w:val="en-GB"/>
        </w:rPr>
        <w:t xml:space="preserve"> </w:t>
      </w:r>
      <w:r w:rsidR="000755B4">
        <w:rPr>
          <w:rFonts w:hint="cs"/>
          <w:spacing w:val="-2"/>
          <w:rtl/>
          <w:lang w:val="en-GB"/>
        </w:rPr>
        <w:t xml:space="preserve">في النسبة إشارة إلى ضوضاء للرادار </w:t>
      </w:r>
      <w:r>
        <w:rPr>
          <w:rFonts w:hint="cs"/>
          <w:spacing w:val="-2"/>
          <w:rtl/>
          <w:lang w:val="en-GB"/>
        </w:rPr>
        <w:t>في خطأ في التتبع، يمكنه أن يلغي جزئيا</w:t>
      </w:r>
      <w:r w:rsidR="000755B4">
        <w:rPr>
          <w:rFonts w:hint="cs"/>
          <w:spacing w:val="-2"/>
          <w:rtl/>
          <w:lang w:val="en-GB"/>
        </w:rPr>
        <w:t>ً</w:t>
      </w:r>
      <w:r>
        <w:rPr>
          <w:rFonts w:hint="cs"/>
          <w:spacing w:val="-2"/>
          <w:rtl/>
          <w:lang w:val="en-GB"/>
        </w:rPr>
        <w:t xml:space="preserve"> ميزة التشغيل في الترددات العليا، وقد</w:t>
      </w:r>
      <w:r w:rsidR="000755B4">
        <w:rPr>
          <w:rFonts w:hint="eastAsia"/>
          <w:spacing w:val="-2"/>
          <w:rtl/>
          <w:lang w:val="en-GB"/>
        </w:rPr>
        <w:t> </w:t>
      </w:r>
      <w:r>
        <w:rPr>
          <w:rFonts w:hint="cs"/>
          <w:spacing w:val="-2"/>
          <w:rtl/>
          <w:lang w:val="en-GB"/>
        </w:rPr>
        <w:t>يؤثر تأثيرا</w:t>
      </w:r>
      <w:r w:rsidR="000755B4">
        <w:rPr>
          <w:rFonts w:hint="cs"/>
          <w:spacing w:val="-2"/>
          <w:rtl/>
          <w:lang w:val="en-GB"/>
        </w:rPr>
        <w:t>ً</w:t>
      </w:r>
      <w:r>
        <w:rPr>
          <w:rFonts w:hint="cs"/>
          <w:spacing w:val="-2"/>
          <w:rtl/>
          <w:lang w:val="en-GB"/>
        </w:rPr>
        <w:t xml:space="preserve"> كبيرا</w:t>
      </w:r>
      <w:r w:rsidR="000755B4">
        <w:rPr>
          <w:rFonts w:hint="cs"/>
          <w:spacing w:val="-2"/>
          <w:rtl/>
          <w:lang w:val="en-GB"/>
        </w:rPr>
        <w:t>ً</w:t>
      </w:r>
      <w:r>
        <w:rPr>
          <w:rFonts w:hint="cs"/>
          <w:spacing w:val="-2"/>
          <w:rtl/>
          <w:lang w:val="en-GB"/>
        </w:rPr>
        <w:t xml:space="preserve"> على </w:t>
      </w:r>
      <w:r w:rsidR="000755B4">
        <w:rPr>
          <w:rFonts w:hint="cs"/>
          <w:spacing w:val="-2"/>
          <w:rtl/>
          <w:lang w:val="en-GB"/>
        </w:rPr>
        <w:t xml:space="preserve">وظيفة </w:t>
      </w:r>
      <w:r>
        <w:rPr>
          <w:rFonts w:hint="cs"/>
          <w:spacing w:val="-2"/>
          <w:rtl/>
          <w:lang w:val="en-GB"/>
        </w:rPr>
        <w:t xml:space="preserve">الرادار. ويؤدي السماح بوصول إشارة غير مرغوب فيها إلى مستوى ضوضاء الرادار </w:t>
      </w:r>
      <w:r w:rsidR="00654DD1">
        <w:rPr>
          <w:spacing w:val="-2"/>
          <w:lang w:val="en-GB"/>
        </w:rPr>
        <w:t>(</w:t>
      </w:r>
      <w:r w:rsidRPr="0065256A">
        <w:rPr>
          <w:lang w:val="en-GB"/>
        </w:rPr>
        <w:t>dB</w:t>
      </w:r>
      <w:r w:rsidR="00654DD1">
        <w:rPr>
          <w:lang w:val="en-GB"/>
        </w:rPr>
        <w:t> 0</w:t>
      </w:r>
      <w:r w:rsidR="00654DD1">
        <w:t xml:space="preserve"> = </w:t>
      </w:r>
      <w:r w:rsidR="00654DD1" w:rsidRPr="00654DD1">
        <w:rPr>
          <w:i/>
          <w:iCs/>
        </w:rPr>
        <w:t>I/</w:t>
      </w:r>
      <w:proofErr w:type="gramStart"/>
      <w:r w:rsidR="00654DD1" w:rsidRPr="00654DD1">
        <w:rPr>
          <w:i/>
          <w:iCs/>
        </w:rPr>
        <w:t>N</w:t>
      </w:r>
      <w:r w:rsidR="00712C9C" w:rsidRPr="00712C9C">
        <w:rPr>
          <w:i/>
          <w:iCs/>
          <w:sz w:val="16"/>
          <w:szCs w:val="24"/>
        </w:rPr>
        <w:t> </w:t>
      </w:r>
      <w:r w:rsidR="00654DD1" w:rsidRPr="00654DD1">
        <w:t>)</w:t>
      </w:r>
      <w:proofErr w:type="gramEnd"/>
      <w:r>
        <w:rPr>
          <w:rFonts w:hint="cs"/>
          <w:spacing w:val="-2"/>
          <w:rtl/>
          <w:lang w:val="en-GB"/>
        </w:rPr>
        <w:t xml:space="preserve"> </w:t>
      </w:r>
      <w:r w:rsidRPr="00756DA5">
        <w:rPr>
          <w:rFonts w:hint="cs"/>
          <w:spacing w:val="-4"/>
          <w:rtl/>
          <w:lang w:val="en-GB"/>
        </w:rPr>
        <w:t xml:space="preserve">إلى </w:t>
      </w:r>
      <w:r w:rsidR="000755B4" w:rsidRPr="00756DA5">
        <w:rPr>
          <w:rFonts w:hint="cs"/>
          <w:spacing w:val="-4"/>
          <w:rtl/>
          <w:lang w:val="en-GB"/>
        </w:rPr>
        <w:t xml:space="preserve">زيادة بنسبة </w:t>
      </w:r>
      <w:r w:rsidR="000755B4" w:rsidRPr="00756DA5">
        <w:rPr>
          <w:spacing w:val="-4"/>
        </w:rPr>
        <w:t>%40</w:t>
      </w:r>
      <w:r w:rsidR="000755B4" w:rsidRPr="00756DA5">
        <w:rPr>
          <w:rFonts w:hint="cs"/>
          <w:spacing w:val="-4"/>
          <w:rtl/>
          <w:lang w:bidi="ar-EG"/>
        </w:rPr>
        <w:t xml:space="preserve"> في </w:t>
      </w:r>
      <w:r w:rsidRPr="00756DA5">
        <w:rPr>
          <w:rFonts w:hint="cs"/>
          <w:spacing w:val="-4"/>
          <w:rtl/>
          <w:lang w:val="en-GB"/>
        </w:rPr>
        <w:t>خطأ الزاوية. ويمكن مرة أخرى أن يفترض بأن هذا التردي ليس هاما</w:t>
      </w:r>
      <w:r w:rsidR="000755B4" w:rsidRPr="00756DA5">
        <w:rPr>
          <w:rFonts w:hint="cs"/>
          <w:spacing w:val="-4"/>
          <w:rtl/>
          <w:lang w:val="en-GB"/>
        </w:rPr>
        <w:t>ً</w:t>
      </w:r>
      <w:r w:rsidRPr="00756DA5">
        <w:rPr>
          <w:rFonts w:hint="cs"/>
          <w:spacing w:val="-4"/>
          <w:rtl/>
          <w:lang w:val="en-GB"/>
        </w:rPr>
        <w:t xml:space="preserve"> </w:t>
      </w:r>
      <w:r w:rsidR="000755B4" w:rsidRPr="00756DA5">
        <w:rPr>
          <w:rFonts w:hint="cs"/>
          <w:spacing w:val="-4"/>
          <w:rtl/>
          <w:lang w:val="en-GB"/>
        </w:rPr>
        <w:t>البتة</w:t>
      </w:r>
      <w:r w:rsidR="00654DD1" w:rsidRPr="00756DA5">
        <w:rPr>
          <w:rFonts w:hint="cs"/>
          <w:spacing w:val="-4"/>
          <w:rtl/>
          <w:lang w:val="en-GB"/>
        </w:rPr>
        <w:t xml:space="preserve"> </w:t>
      </w:r>
      <w:proofErr w:type="gramStart"/>
      <w:r w:rsidRPr="00756DA5">
        <w:rPr>
          <w:rFonts w:hint="cs"/>
          <w:spacing w:val="-4"/>
          <w:rtl/>
          <w:lang w:val="en-GB"/>
        </w:rPr>
        <w:t>- لأن</w:t>
      </w:r>
      <w:proofErr w:type="gramEnd"/>
      <w:r w:rsidRPr="00756DA5">
        <w:rPr>
          <w:rFonts w:hint="cs"/>
          <w:spacing w:val="-4"/>
          <w:rtl/>
          <w:lang w:val="en-GB"/>
        </w:rPr>
        <w:t xml:space="preserve"> هذا الأمر نادر الوقوع</w:t>
      </w:r>
      <w:r w:rsidR="00756DA5" w:rsidRPr="00756DA5">
        <w:rPr>
          <w:rFonts w:hint="eastAsia"/>
          <w:spacing w:val="-4"/>
          <w:rtl/>
          <w:lang w:val="en-GB"/>
        </w:rPr>
        <w:t> </w:t>
      </w:r>
      <w:r w:rsidRPr="00756DA5">
        <w:rPr>
          <w:rFonts w:hint="cs"/>
          <w:spacing w:val="-4"/>
          <w:rtl/>
          <w:lang w:val="en-GB"/>
        </w:rPr>
        <w:t>-</w:t>
      </w:r>
      <w:r w:rsidR="00756DA5" w:rsidRPr="00756DA5">
        <w:rPr>
          <w:rFonts w:hint="eastAsia"/>
          <w:spacing w:val="-4"/>
          <w:rtl/>
          <w:lang w:val="en-GB"/>
        </w:rPr>
        <w:t> </w:t>
      </w:r>
      <w:r w:rsidR="000755B4" w:rsidRPr="00756DA5">
        <w:rPr>
          <w:rFonts w:hint="cs"/>
          <w:spacing w:val="-4"/>
          <w:rtl/>
          <w:lang w:val="en-GB"/>
        </w:rPr>
        <w:t>ل</w:t>
      </w:r>
      <w:r w:rsidRPr="00756DA5">
        <w:rPr>
          <w:rFonts w:hint="cs"/>
          <w:spacing w:val="-4"/>
          <w:rtl/>
          <w:lang w:val="en-GB"/>
        </w:rPr>
        <w:t xml:space="preserve">لفترات </w:t>
      </w:r>
      <w:r w:rsidR="000755B4" w:rsidRPr="00756DA5">
        <w:rPr>
          <w:rFonts w:hint="cs"/>
          <w:spacing w:val="-4"/>
          <w:rtl/>
          <w:lang w:val="en-GB"/>
        </w:rPr>
        <w:t>ال</w:t>
      </w:r>
      <w:r w:rsidRPr="00756DA5">
        <w:rPr>
          <w:rFonts w:hint="cs"/>
          <w:spacing w:val="-4"/>
          <w:rtl/>
          <w:lang w:val="en-GB"/>
        </w:rPr>
        <w:t xml:space="preserve">زمنية </w:t>
      </w:r>
      <w:r w:rsidR="000755B4" w:rsidRPr="00756DA5">
        <w:rPr>
          <w:rFonts w:hint="cs"/>
          <w:spacing w:val="-4"/>
          <w:rtl/>
          <w:lang w:val="en-GB"/>
        </w:rPr>
        <w:t>الأ</w:t>
      </w:r>
      <w:r w:rsidRPr="00756DA5">
        <w:rPr>
          <w:rFonts w:hint="cs"/>
          <w:spacing w:val="-4"/>
          <w:rtl/>
          <w:lang w:val="en-GB"/>
        </w:rPr>
        <w:t xml:space="preserve">قل </w:t>
      </w:r>
      <w:r w:rsidR="000755B4" w:rsidRPr="00756DA5">
        <w:rPr>
          <w:rFonts w:hint="cs"/>
          <w:spacing w:val="-4"/>
          <w:rtl/>
          <w:lang w:val="en-GB"/>
        </w:rPr>
        <w:t xml:space="preserve">من </w:t>
      </w:r>
      <w:r w:rsidRPr="00756DA5">
        <w:rPr>
          <w:spacing w:val="-4"/>
        </w:rPr>
        <w:t>5</w:t>
      </w:r>
      <w:r w:rsidRPr="00756DA5">
        <w:rPr>
          <w:rFonts w:hint="cs"/>
          <w:spacing w:val="-4"/>
          <w:rtl/>
          <w:lang w:bidi="ar-EG"/>
        </w:rPr>
        <w:t xml:space="preserve"> ثوانٍ. ويمكن بالتالي أن يبلغ المستوى المسموح به من الإشارة غير المرغوب فيها </w:t>
      </w:r>
      <w:r w:rsidR="00712C9C">
        <w:rPr>
          <w:rFonts w:hint="cs"/>
          <w:spacing w:val="-4"/>
          <w:rtl/>
          <w:lang w:bidi="ar-EG"/>
        </w:rPr>
        <w:t>-</w:t>
      </w:r>
      <w:proofErr w:type="gramStart"/>
      <w:r w:rsidR="00654DD1" w:rsidRPr="00756DA5">
        <w:rPr>
          <w:spacing w:val="-4"/>
          <w:lang w:val="en-GB"/>
        </w:rPr>
        <w:t>dB(</w:t>
      </w:r>
      <w:proofErr w:type="gramEnd"/>
      <w:r w:rsidR="00654DD1" w:rsidRPr="00756DA5">
        <w:rPr>
          <w:spacing w:val="-4"/>
          <w:lang w:val="en-GB"/>
        </w:rPr>
        <w:t>W/6</w:t>
      </w:r>
      <w:r w:rsidR="00756DA5" w:rsidRPr="00756DA5">
        <w:rPr>
          <w:spacing w:val="-4"/>
          <w:lang w:val="en-GB"/>
        </w:rPr>
        <w:t> </w:t>
      </w:r>
      <w:r w:rsidR="00654DD1" w:rsidRPr="00756DA5">
        <w:rPr>
          <w:spacing w:val="-4"/>
          <w:lang w:val="en-GB"/>
        </w:rPr>
        <w:t>MHz) </w:t>
      </w:r>
      <w:r w:rsidRPr="00756DA5">
        <w:rPr>
          <w:spacing w:val="-4"/>
          <w:lang w:val="en-GB"/>
        </w:rPr>
        <w:t>126</w:t>
      </w:r>
      <w:r w:rsidR="00654DD1" w:rsidRPr="00756DA5">
        <w:rPr>
          <w:rFonts w:eastAsia="SimSun"/>
          <w:spacing w:val="-4"/>
        </w:rPr>
        <w:t>,</w:t>
      </w:r>
      <w:r w:rsidRPr="00756DA5">
        <w:rPr>
          <w:spacing w:val="-4"/>
          <w:lang w:val="en-GB"/>
        </w:rPr>
        <w:t>2</w:t>
      </w:r>
      <w:r w:rsidR="00654DD1" w:rsidRPr="00756DA5">
        <w:rPr>
          <w:rFonts w:hint="cs"/>
          <w:spacing w:val="-4"/>
          <w:rtl/>
          <w:lang w:val="en-GB"/>
        </w:rPr>
        <w:t xml:space="preserve"> </w:t>
      </w:r>
      <w:r w:rsidRPr="00756DA5">
        <w:rPr>
          <w:rFonts w:hint="cs"/>
          <w:spacing w:val="-4"/>
          <w:rtl/>
          <w:lang w:val="en-GB"/>
        </w:rPr>
        <w:t>لفترة لا</w:t>
      </w:r>
      <w:r w:rsidR="00756DA5">
        <w:rPr>
          <w:rFonts w:hint="eastAsia"/>
          <w:spacing w:val="-4"/>
          <w:rtl/>
          <w:lang w:val="en-GB"/>
        </w:rPr>
        <w:t> </w:t>
      </w:r>
      <w:r w:rsidRPr="00756DA5">
        <w:rPr>
          <w:rFonts w:hint="cs"/>
          <w:spacing w:val="-4"/>
          <w:rtl/>
          <w:lang w:val="en-GB"/>
        </w:rPr>
        <w:t>تتجاوز</w:t>
      </w:r>
      <w:r w:rsidR="00712C9C">
        <w:rPr>
          <w:rFonts w:hint="eastAsia"/>
          <w:spacing w:val="-4"/>
          <w:rtl/>
          <w:lang w:val="en-GB"/>
        </w:rPr>
        <w:t> </w:t>
      </w:r>
      <w:r w:rsidRPr="00756DA5">
        <w:rPr>
          <w:spacing w:val="-4"/>
        </w:rPr>
        <w:t>5</w:t>
      </w:r>
      <w:r w:rsidR="00712C9C">
        <w:rPr>
          <w:rFonts w:hint="eastAsia"/>
          <w:spacing w:val="-4"/>
          <w:rtl/>
        </w:rPr>
        <w:t> </w:t>
      </w:r>
      <w:r w:rsidRPr="00756DA5">
        <w:rPr>
          <w:rFonts w:hint="cs"/>
          <w:spacing w:val="-4"/>
          <w:rtl/>
          <w:lang w:bidi="ar-EG"/>
        </w:rPr>
        <w:t xml:space="preserve">ثوانٍ (باستعمال </w:t>
      </w:r>
      <w:r w:rsidR="000755B4" w:rsidRPr="00756DA5">
        <w:rPr>
          <w:rFonts w:hint="cs"/>
          <w:spacing w:val="-4"/>
          <w:rtl/>
          <w:lang w:bidi="ar-EG"/>
        </w:rPr>
        <w:t>ال</w:t>
      </w:r>
      <w:r w:rsidRPr="00756DA5">
        <w:rPr>
          <w:rFonts w:hint="cs"/>
          <w:spacing w:val="-4"/>
          <w:rtl/>
          <w:lang w:bidi="ar-EG"/>
        </w:rPr>
        <w:t xml:space="preserve">رادار </w:t>
      </w:r>
      <w:r w:rsidR="000755B4" w:rsidRPr="00756DA5">
        <w:rPr>
          <w:rFonts w:hint="cs"/>
          <w:spacing w:val="-4"/>
          <w:rtl/>
          <w:lang w:bidi="ar-EG"/>
        </w:rPr>
        <w:t xml:space="preserve">ذي </w:t>
      </w:r>
      <w:r w:rsidRPr="00756DA5">
        <w:rPr>
          <w:rFonts w:hint="cs"/>
          <w:spacing w:val="-4"/>
          <w:rtl/>
          <w:lang w:bidi="ar-EG"/>
        </w:rPr>
        <w:t xml:space="preserve">عرض النطاق الأضيق الوارد في الجدول </w:t>
      </w:r>
      <w:r w:rsidRPr="00756DA5">
        <w:rPr>
          <w:spacing w:val="-4"/>
          <w:lang w:bidi="ar-EG"/>
        </w:rPr>
        <w:t>1</w:t>
      </w:r>
      <w:r w:rsidRPr="00756DA5">
        <w:rPr>
          <w:rFonts w:hint="cs"/>
          <w:spacing w:val="-4"/>
          <w:rtl/>
          <w:lang w:bidi="ar-EG"/>
        </w:rPr>
        <w:t xml:space="preserve">). </w:t>
      </w:r>
    </w:p>
    <w:p w:rsidR="00BE6EA4" w:rsidRDefault="00BE6EA4" w:rsidP="00756DA5">
      <w:pPr>
        <w:pStyle w:val="Headingi"/>
        <w:rPr>
          <w:rtl/>
          <w:lang w:val="en-GB"/>
        </w:rPr>
      </w:pPr>
      <w:r w:rsidRPr="00272C3F">
        <w:rPr>
          <w:rtl/>
          <w:lang w:val="en-GB"/>
        </w:rPr>
        <w:t xml:space="preserve">معيار الحماية في الأجل </w:t>
      </w:r>
      <w:r>
        <w:rPr>
          <w:rFonts w:hint="cs"/>
          <w:rtl/>
          <w:lang w:val="en-GB"/>
        </w:rPr>
        <w:t>الطويل</w:t>
      </w:r>
    </w:p>
    <w:p w:rsidR="00BE6EA4" w:rsidRPr="0096752E" w:rsidRDefault="00BE6EA4" w:rsidP="006D062D">
      <w:pPr>
        <w:rPr>
          <w:spacing w:val="-2"/>
          <w:rtl/>
          <w:lang w:bidi="ar-EG"/>
        </w:rPr>
      </w:pPr>
      <w:r>
        <w:rPr>
          <w:rFonts w:hint="cs"/>
          <w:spacing w:val="-2"/>
          <w:rtl/>
          <w:lang w:bidi="ar-EG"/>
        </w:rPr>
        <w:t xml:space="preserve">قد يبدو من المعقول أن </w:t>
      </w:r>
      <w:r w:rsidR="000755B4">
        <w:rPr>
          <w:rFonts w:hint="cs"/>
          <w:spacing w:val="-2"/>
          <w:rtl/>
          <w:lang w:bidi="ar-EG"/>
        </w:rPr>
        <w:t xml:space="preserve">يصبح </w:t>
      </w:r>
      <w:r>
        <w:rPr>
          <w:rFonts w:hint="cs"/>
          <w:spacing w:val="-2"/>
          <w:rtl/>
          <w:lang w:bidi="ar-EG"/>
        </w:rPr>
        <w:t xml:space="preserve">خطأ الرادار أكثر فداحة كلما ازداد طول الفترات الزمنية. فالبنسبة إلى الفترات التي قد تصل إلى دقيقة واحدة، ينبغي أن يفترض </w:t>
      </w:r>
      <w:r w:rsidR="000755B4">
        <w:rPr>
          <w:rFonts w:hint="cs"/>
          <w:spacing w:val="-2"/>
          <w:rtl/>
          <w:lang w:bidi="ar-EG"/>
        </w:rPr>
        <w:t>أن الزيادة في خطأ الزاوية</w:t>
      </w:r>
      <w:r>
        <w:rPr>
          <w:rFonts w:hint="cs"/>
          <w:spacing w:val="-2"/>
          <w:rtl/>
          <w:lang w:bidi="ar-EG"/>
        </w:rPr>
        <w:t xml:space="preserve">، بسبب </w:t>
      </w:r>
      <w:r w:rsidR="000755B4">
        <w:rPr>
          <w:rFonts w:hint="cs"/>
          <w:spacing w:val="-2"/>
          <w:rtl/>
          <w:lang w:bidi="ar-EG"/>
        </w:rPr>
        <w:t xml:space="preserve">أي </w:t>
      </w:r>
      <w:r>
        <w:rPr>
          <w:rFonts w:hint="cs"/>
          <w:spacing w:val="-2"/>
          <w:rtl/>
          <w:lang w:bidi="ar-EG"/>
        </w:rPr>
        <w:t>إشارة غير مرغوب فيها</w:t>
      </w:r>
      <w:r w:rsidR="000755B4">
        <w:rPr>
          <w:rFonts w:hint="cs"/>
          <w:spacing w:val="-2"/>
          <w:rtl/>
          <w:lang w:bidi="ar-EG"/>
        </w:rPr>
        <w:t xml:space="preserve"> لن يزيد عن </w:t>
      </w:r>
      <w:r w:rsidR="000755B4">
        <w:rPr>
          <w:spacing w:val="-2"/>
          <w:lang w:bidi="ar-EG"/>
        </w:rPr>
        <w:t>%5</w:t>
      </w:r>
      <w:r>
        <w:rPr>
          <w:rFonts w:hint="cs"/>
          <w:spacing w:val="-2"/>
          <w:rtl/>
          <w:lang w:bidi="ar-EG"/>
        </w:rPr>
        <w:t xml:space="preserve">. وبالتالي فإن معيار الأجل الطويل </w:t>
      </w:r>
      <w:r w:rsidR="000755B4">
        <w:rPr>
          <w:rFonts w:hint="cs"/>
          <w:spacing w:val="-2"/>
          <w:rtl/>
          <w:lang w:bidi="ar-EG"/>
        </w:rPr>
        <w:t xml:space="preserve">يتمثل في أن يساوي </w:t>
      </w:r>
      <w:r>
        <w:rPr>
          <w:rFonts w:hint="cs"/>
          <w:spacing w:val="-2"/>
          <w:rtl/>
          <w:lang w:bidi="ar-EG"/>
        </w:rPr>
        <w:t xml:space="preserve">المستوى المسموح به من الإشارة غير المرغوب فيها </w:t>
      </w:r>
      <w:proofErr w:type="gramStart"/>
      <w:r w:rsidR="00654DD1" w:rsidRPr="0065256A">
        <w:rPr>
          <w:lang w:val="en-GB"/>
        </w:rPr>
        <w:t>dB(</w:t>
      </w:r>
      <w:proofErr w:type="gramEnd"/>
      <w:r w:rsidR="00654DD1" w:rsidRPr="0065256A">
        <w:rPr>
          <w:lang w:val="en-GB"/>
        </w:rPr>
        <w:t>W/6 MHz)</w:t>
      </w:r>
      <w:r w:rsidR="00654DD1">
        <w:rPr>
          <w:lang w:val="en-GB"/>
        </w:rPr>
        <w:t> 136,1</w:t>
      </w:r>
      <w:r w:rsidR="006D062D">
        <w:rPr>
          <w:lang w:val="en-GB"/>
        </w:rPr>
        <w:t>–</w:t>
      </w:r>
      <w:r w:rsidR="00654DD1">
        <w:rPr>
          <w:rFonts w:hint="cs"/>
          <w:rtl/>
          <w:lang w:val="en-GB"/>
        </w:rPr>
        <w:t xml:space="preserve"> </w:t>
      </w:r>
      <w:r>
        <w:rPr>
          <w:rFonts w:hint="cs"/>
          <w:rtl/>
          <w:lang w:val="en-GB"/>
        </w:rPr>
        <w:t>لفترة لا</w:t>
      </w:r>
      <w:r w:rsidR="00654DD1">
        <w:rPr>
          <w:rFonts w:hint="eastAsia"/>
          <w:rtl/>
          <w:lang w:val="en-GB"/>
        </w:rPr>
        <w:t> </w:t>
      </w:r>
      <w:r>
        <w:rPr>
          <w:rFonts w:hint="cs"/>
          <w:rtl/>
          <w:lang w:val="en-GB"/>
        </w:rPr>
        <w:t>تتجاوز</w:t>
      </w:r>
      <w:r w:rsidR="00654DD1">
        <w:rPr>
          <w:rFonts w:hint="eastAsia"/>
          <w:rtl/>
          <w:lang w:val="en-GB"/>
        </w:rPr>
        <w:t> </w:t>
      </w:r>
      <w:r>
        <w:t>60</w:t>
      </w:r>
      <w:r w:rsidR="00654DD1">
        <w:rPr>
          <w:rFonts w:hint="eastAsia"/>
          <w:rtl/>
          <w:lang w:bidi="ar-EG"/>
        </w:rPr>
        <w:t> </w:t>
      </w:r>
      <w:r>
        <w:rPr>
          <w:rFonts w:hint="cs"/>
          <w:rtl/>
          <w:lang w:bidi="ar-EG"/>
        </w:rPr>
        <w:t>ثانية.</w:t>
      </w:r>
    </w:p>
    <w:p w:rsidR="00BE6EA4" w:rsidRPr="00455DDC" w:rsidRDefault="00BE6EA4" w:rsidP="00BE6EA4">
      <w:pPr>
        <w:pStyle w:val="Heading2"/>
        <w:rPr>
          <w:rtl/>
          <w:lang w:bidi="ar-EG"/>
        </w:rPr>
      </w:pPr>
      <w:r>
        <w:t>3.3</w:t>
      </w:r>
      <w:r w:rsidRPr="00455DDC">
        <w:tab/>
      </w:r>
      <w:r>
        <w:rPr>
          <w:rFonts w:hint="cs"/>
          <w:rtl/>
        </w:rPr>
        <w:t>رادارات البحث والتتبع</w:t>
      </w:r>
    </w:p>
    <w:p w:rsidR="0085112A" w:rsidRDefault="00BE6EA4" w:rsidP="006D062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Pr>
          <w:rFonts w:hint="cs"/>
          <w:spacing w:val="-2"/>
          <w:rtl/>
          <w:lang w:val="en-GB"/>
        </w:rPr>
        <w:t xml:space="preserve">بالنسبة لرادارات البحث </w:t>
      </w:r>
      <w:r w:rsidR="000755B4">
        <w:rPr>
          <w:rFonts w:hint="cs"/>
          <w:spacing w:val="-2"/>
          <w:rtl/>
          <w:lang w:val="en-GB"/>
        </w:rPr>
        <w:t>والتتبع</w:t>
      </w:r>
      <w:r>
        <w:rPr>
          <w:rFonts w:hint="cs"/>
          <w:spacing w:val="-2"/>
          <w:rtl/>
          <w:lang w:val="en-GB"/>
        </w:rPr>
        <w:t xml:space="preserve">، تكون معايير الحماية </w:t>
      </w:r>
      <w:r w:rsidR="000755B4">
        <w:rPr>
          <w:rFonts w:hint="cs"/>
          <w:spacing w:val="-2"/>
          <w:rtl/>
          <w:lang w:val="en-GB"/>
        </w:rPr>
        <w:t>للنسبة قدرة الإشارة المسببة للتداخل إلى مستوى قدرة ضوضاء مستقبل الرادار،</w:t>
      </w:r>
      <w:r w:rsidR="000755B4">
        <w:rPr>
          <w:rFonts w:hint="eastAsia"/>
          <w:spacing w:val="-2"/>
          <w:rtl/>
          <w:lang w:val="en-GB"/>
        </w:rPr>
        <w:t> </w:t>
      </w:r>
      <w:r w:rsidR="000755B4" w:rsidRPr="000755B4">
        <w:rPr>
          <w:i/>
          <w:iCs/>
          <w:spacing w:val="-2"/>
        </w:rPr>
        <w:t>I/N</w:t>
      </w:r>
      <w:r w:rsidR="000755B4">
        <w:rPr>
          <w:rFonts w:hint="cs"/>
          <w:spacing w:val="-2"/>
          <w:rtl/>
          <w:lang w:bidi="ar-EG"/>
        </w:rPr>
        <w:t xml:space="preserve">، تساوي </w:t>
      </w:r>
      <w:r w:rsidR="00761BF2">
        <w:rPr>
          <w:spacing w:val="-2"/>
        </w:rPr>
        <w:t>dB 6</w:t>
      </w:r>
      <w:r w:rsidR="006D062D">
        <w:rPr>
          <w:spacing w:val="-2"/>
        </w:rPr>
        <w:t>–</w:t>
      </w:r>
      <w:r w:rsidR="00761BF2">
        <w:rPr>
          <w:rFonts w:hint="cs"/>
          <w:spacing w:val="-2"/>
          <w:rtl/>
          <w:lang w:bidi="ar-EG"/>
        </w:rPr>
        <w:t>.</w:t>
      </w:r>
    </w:p>
    <w:p w:rsidR="00E726E9" w:rsidRDefault="006D062D" w:rsidP="006D062D">
      <w:pPr>
        <w:spacing w:before="600"/>
        <w:jc w:val="center"/>
      </w:pPr>
      <w:r>
        <w:rPr>
          <w:rFonts w:hint="cs"/>
          <w:rtl/>
        </w:rPr>
        <w:t>___________</w:t>
      </w:r>
    </w:p>
    <w:sectPr w:rsidR="00E726E9" w:rsidSect="003A174E">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560" w:rsidRDefault="00A30560">
      <w:r>
        <w:separator/>
      </w:r>
    </w:p>
  </w:endnote>
  <w:endnote w:type="continuationSeparator" w:id="0">
    <w:p w:rsidR="00A30560" w:rsidRDefault="00A30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Default="00654D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Pr="005E066B" w:rsidRDefault="00654DD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Pr="002845BF" w:rsidRDefault="00654DD1">
    <w:pPr>
      <w:pStyle w:val="Footer"/>
    </w:pPr>
    <w:r>
      <w:fldChar w:fldCharType="begin"/>
    </w:r>
    <w:r w:rsidRPr="002845BF">
      <w:instrText xml:space="preserve"> FILENAME \p \* MERGEFORMAT </w:instrText>
    </w:r>
    <w:r>
      <w:fldChar w:fldCharType="separate"/>
    </w:r>
    <w:r w:rsidR="00D3007E">
      <w:t>P:\QPUB\BR\REC\M\1640-1\M1640-1A.docx</w:t>
    </w:r>
    <w:r>
      <w:fldChar w:fldCharType="end"/>
    </w:r>
    <w:r w:rsidRPr="002845BF">
      <w:tab/>
    </w:r>
    <w:r>
      <w:fldChar w:fldCharType="begin"/>
    </w:r>
    <w:r>
      <w:instrText xml:space="preserve"> savedate \@ dd.MM.yy </w:instrText>
    </w:r>
    <w:r>
      <w:fldChar w:fldCharType="separate"/>
    </w:r>
    <w:r w:rsidR="00D3007E">
      <w:t>05.10.18</w:t>
    </w:r>
    <w:r>
      <w:fldChar w:fldCharType="end"/>
    </w:r>
    <w:r w:rsidRPr="002845BF">
      <w:tab/>
    </w:r>
    <w:r>
      <w:fldChar w:fldCharType="begin"/>
    </w:r>
    <w:r>
      <w:instrText xml:space="preserve"> printdate \@ dd.MM.yy </w:instrText>
    </w:r>
    <w:r>
      <w:fldChar w:fldCharType="separate"/>
    </w:r>
    <w:r w:rsidR="00D3007E">
      <w:t>05.10.18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560" w:rsidRDefault="00A30560" w:rsidP="00E1601B">
      <w:pPr>
        <w:spacing w:line="240" w:lineRule="auto"/>
      </w:pPr>
      <w:r>
        <w:t>____________________</w:t>
      </w:r>
    </w:p>
  </w:footnote>
  <w:footnote w:type="continuationSeparator" w:id="0">
    <w:p w:rsidR="00A30560" w:rsidRDefault="00A30560">
      <w:r>
        <w:continuationSeparator/>
      </w:r>
    </w:p>
  </w:footnote>
  <w:footnote w:id="1">
    <w:p w:rsidR="00654DD1" w:rsidRDefault="00654DD1" w:rsidP="006D062D">
      <w:pPr>
        <w:pStyle w:val="FootnoteText"/>
        <w:rPr>
          <w:lang w:bidi="ar-EG"/>
        </w:rPr>
      </w:pPr>
      <w:r>
        <w:rPr>
          <w:rStyle w:val="FootnoteReference"/>
        </w:rPr>
        <w:footnoteRef/>
      </w:r>
      <w:r>
        <w:rPr>
          <w:rtl/>
        </w:rPr>
        <w:tab/>
      </w:r>
      <w:r>
        <w:rPr>
          <w:rFonts w:hint="cs"/>
          <w:rtl/>
        </w:rPr>
        <w:t xml:space="preserve">يفترض هنا، على سبيل التبسيط، أن المستقبِل </w:t>
      </w:r>
      <w:r w:rsidR="000755B4">
        <w:rPr>
          <w:rFonts w:hint="cs"/>
          <w:rtl/>
        </w:rPr>
        <w:t>المتأثر بالتد</w:t>
      </w:r>
      <w:r w:rsidR="006D062D">
        <w:rPr>
          <w:rFonts w:hint="cs"/>
          <w:rtl/>
        </w:rPr>
        <w:t>ا</w:t>
      </w:r>
      <w:r w:rsidR="000755B4">
        <w:rPr>
          <w:rFonts w:hint="cs"/>
          <w:rtl/>
        </w:rPr>
        <w:t xml:space="preserve">خل </w:t>
      </w:r>
      <w:r>
        <w:rPr>
          <w:rFonts w:hint="cs"/>
          <w:rtl/>
        </w:rPr>
        <w:t xml:space="preserve">سيفسر الإشارات </w:t>
      </w:r>
      <w:r w:rsidR="000755B4">
        <w:rPr>
          <w:rFonts w:hint="cs"/>
          <w:rtl/>
        </w:rPr>
        <w:t xml:space="preserve">المسببة للتداخل على أنها </w:t>
      </w:r>
      <w:r>
        <w:rPr>
          <w:rFonts w:hint="cs"/>
          <w:rtl/>
        </w:rPr>
        <w:t>زيادة في قدرة الضوضاء في</w:t>
      </w:r>
      <w:r w:rsidR="000755B4">
        <w:rPr>
          <w:rFonts w:hint="eastAsia"/>
          <w:rtl/>
        </w:rPr>
        <w:t> </w:t>
      </w:r>
      <w:r>
        <w:rPr>
          <w:rFonts w:hint="cs"/>
          <w:rtl/>
        </w:rPr>
        <w:t xml:space="preserve">مراحل التردد المتوسط. وقد يتعين دراسة الاستجابة الفعلية لأنظمة الرادارات، لكن هذا الأمر </w:t>
      </w:r>
      <w:r w:rsidR="000755B4">
        <w:rPr>
          <w:rFonts w:hint="cs"/>
          <w:rtl/>
        </w:rPr>
        <w:t xml:space="preserve">يقع خارج </w:t>
      </w:r>
      <w:r>
        <w:rPr>
          <w:rFonts w:hint="cs"/>
          <w:rtl/>
        </w:rPr>
        <w:t xml:space="preserve">نطاق هذه المعالجة العامة.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Pr="003D017C" w:rsidRDefault="00654DD1"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Default="00654DD1">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Pr="003D017C" w:rsidRDefault="00654DD1"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3007E">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D3007E">
      <w:rPr>
        <w:noProof/>
      </w:rPr>
      <w:t>ITU-R  M.1640-1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Pr="00AC1496" w:rsidRDefault="00654DD1"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Pr="003D017C" w:rsidRDefault="00654DD1"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10D4C">
      <w:rPr>
        <w:rFonts w:cs="Times New Roman Bold"/>
        <w:noProof/>
        <w:szCs w:val="22"/>
        <w:rtl/>
      </w:rPr>
      <w:t>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10D4C">
      <w:rPr>
        <w:noProof/>
      </w:rPr>
      <w:t>ITU-R  M.1640-1</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Pr="00AE3E36" w:rsidRDefault="00654DD1"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10D4C">
      <w:rPr>
        <w:rFonts w:ascii="Times New Roman Bold" w:hAnsi="Times New Roman Bold"/>
        <w:b/>
        <w:bCs/>
        <w:noProof/>
      </w:rPr>
      <w:t>ITU-R  M.1640-1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10D4C">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DD1" w:rsidRDefault="00654D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97AA5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5CF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E867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B6EE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AC68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3056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D6FE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825A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8CA5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763E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2A4"/>
    <w:rsid w:val="00002849"/>
    <w:rsid w:val="00003D39"/>
    <w:rsid w:val="00004474"/>
    <w:rsid w:val="00006739"/>
    <w:rsid w:val="00027907"/>
    <w:rsid w:val="000473FF"/>
    <w:rsid w:val="000522D1"/>
    <w:rsid w:val="000648F5"/>
    <w:rsid w:val="00067954"/>
    <w:rsid w:val="000755B4"/>
    <w:rsid w:val="00081122"/>
    <w:rsid w:val="00096F01"/>
    <w:rsid w:val="000A079C"/>
    <w:rsid w:val="000B30D7"/>
    <w:rsid w:val="000B459C"/>
    <w:rsid w:val="000B4F10"/>
    <w:rsid w:val="000B55B6"/>
    <w:rsid w:val="000E5798"/>
    <w:rsid w:val="000F312E"/>
    <w:rsid w:val="000F6D38"/>
    <w:rsid w:val="00102C19"/>
    <w:rsid w:val="001048FC"/>
    <w:rsid w:val="00113EE4"/>
    <w:rsid w:val="001231D6"/>
    <w:rsid w:val="00125932"/>
    <w:rsid w:val="00132731"/>
    <w:rsid w:val="0013478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E441F"/>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39A6"/>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22A4"/>
    <w:rsid w:val="00607FA9"/>
    <w:rsid w:val="00621244"/>
    <w:rsid w:val="006338BF"/>
    <w:rsid w:val="00654DD1"/>
    <w:rsid w:val="00667C08"/>
    <w:rsid w:val="00680CA6"/>
    <w:rsid w:val="00686ACA"/>
    <w:rsid w:val="006969DE"/>
    <w:rsid w:val="006D062D"/>
    <w:rsid w:val="006F0DD4"/>
    <w:rsid w:val="006F245A"/>
    <w:rsid w:val="007018B4"/>
    <w:rsid w:val="00710B41"/>
    <w:rsid w:val="00712C9C"/>
    <w:rsid w:val="007313C8"/>
    <w:rsid w:val="00732CA0"/>
    <w:rsid w:val="00733CDF"/>
    <w:rsid w:val="007362CE"/>
    <w:rsid w:val="00756DA5"/>
    <w:rsid w:val="00761BF2"/>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30560"/>
    <w:rsid w:val="00A33C0E"/>
    <w:rsid w:val="00A56CCF"/>
    <w:rsid w:val="00A70D90"/>
    <w:rsid w:val="00A96D62"/>
    <w:rsid w:val="00AB28A0"/>
    <w:rsid w:val="00AB2BD9"/>
    <w:rsid w:val="00AB3C2B"/>
    <w:rsid w:val="00AC1496"/>
    <w:rsid w:val="00AE09F4"/>
    <w:rsid w:val="00AE20DD"/>
    <w:rsid w:val="00AE2234"/>
    <w:rsid w:val="00AE46C8"/>
    <w:rsid w:val="00AE7C5A"/>
    <w:rsid w:val="00AF5F81"/>
    <w:rsid w:val="00AF6ABB"/>
    <w:rsid w:val="00B16E8C"/>
    <w:rsid w:val="00B22D33"/>
    <w:rsid w:val="00B244FA"/>
    <w:rsid w:val="00B35286"/>
    <w:rsid w:val="00B452E5"/>
    <w:rsid w:val="00B60FFE"/>
    <w:rsid w:val="00B71581"/>
    <w:rsid w:val="00B978E1"/>
    <w:rsid w:val="00B97F45"/>
    <w:rsid w:val="00BC6301"/>
    <w:rsid w:val="00BD27D1"/>
    <w:rsid w:val="00BE0ABF"/>
    <w:rsid w:val="00BE0D0E"/>
    <w:rsid w:val="00BE5AAE"/>
    <w:rsid w:val="00BE6EA4"/>
    <w:rsid w:val="00BF3DD6"/>
    <w:rsid w:val="00C04244"/>
    <w:rsid w:val="00C1100F"/>
    <w:rsid w:val="00C454FA"/>
    <w:rsid w:val="00C46925"/>
    <w:rsid w:val="00C50B28"/>
    <w:rsid w:val="00C53F27"/>
    <w:rsid w:val="00C71576"/>
    <w:rsid w:val="00C93F89"/>
    <w:rsid w:val="00C94B6E"/>
    <w:rsid w:val="00CA2096"/>
    <w:rsid w:val="00CA45D2"/>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07E"/>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0D4C"/>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13F1AEE-6CC5-4386-9116-7B397B292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CA0"/>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756DA5"/>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732CA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headChar">
    <w:name w:val="Table_head Char"/>
    <w:basedOn w:val="DefaultParagraphFont"/>
    <w:link w:val="Tablehead"/>
    <w:locked/>
    <w:rsid w:val="00BE6EA4"/>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BE6EA4"/>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7.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header" Target="header5.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98B64-03B9-463A-8269-798444AAF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16</TotalTime>
  <Pages>7</Pages>
  <Words>1795</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11292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4</cp:revision>
  <cp:lastPrinted>2018-10-05T12:36:00Z</cp:lastPrinted>
  <dcterms:created xsi:type="dcterms:W3CDTF">2018-10-05T12:25:00Z</dcterms:created>
  <dcterms:modified xsi:type="dcterms:W3CDTF">2018-10-05T12:45:00Z</dcterms:modified>
</cp:coreProperties>
</file>