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8C4C0" w14:textId="77777777" w:rsidR="00BC262C" w:rsidRDefault="00BC262C" w:rsidP="00BC262C"/>
    <w:p w14:paraId="2410D829" w14:textId="77777777" w:rsidR="00BC262C" w:rsidRDefault="00BC262C" w:rsidP="00BC262C"/>
    <w:p w14:paraId="354171A4" w14:textId="77777777" w:rsidR="00BC262C" w:rsidRDefault="00BC262C" w:rsidP="00BC262C"/>
    <w:p w14:paraId="2AB164C4" w14:textId="77777777" w:rsidR="00BC262C" w:rsidRDefault="00BC262C" w:rsidP="00BC262C"/>
    <w:p w14:paraId="727371EA" w14:textId="77777777" w:rsidR="00BC262C" w:rsidRDefault="00BC262C" w:rsidP="00BC262C"/>
    <w:p w14:paraId="51E61F7C" w14:textId="77777777" w:rsidR="00BC262C" w:rsidRDefault="00BC262C" w:rsidP="00BC262C"/>
    <w:p w14:paraId="0452AD18" w14:textId="77777777" w:rsidR="00BC262C" w:rsidRDefault="00BC262C" w:rsidP="00BC262C"/>
    <w:p w14:paraId="72C72B69" w14:textId="77777777" w:rsidR="00BC262C" w:rsidRDefault="00BC262C" w:rsidP="00BC262C"/>
    <w:p w14:paraId="5DD9561A" w14:textId="77777777" w:rsidR="00BC262C" w:rsidRDefault="00BC262C" w:rsidP="00BC262C"/>
    <w:tbl>
      <w:tblPr>
        <w:tblW w:w="10089" w:type="dxa"/>
        <w:tblLook w:val="01E0" w:firstRow="1" w:lastRow="1" w:firstColumn="1" w:lastColumn="1" w:noHBand="0" w:noVBand="0"/>
      </w:tblPr>
      <w:tblGrid>
        <w:gridCol w:w="10089"/>
      </w:tblGrid>
      <w:tr w:rsidR="00BC262C" w:rsidRPr="00A443C2" w14:paraId="557A1DBB" w14:textId="77777777" w:rsidTr="004E4463">
        <w:tc>
          <w:tcPr>
            <w:tcW w:w="10089" w:type="dxa"/>
          </w:tcPr>
          <w:p w14:paraId="75C90021" w14:textId="77777777" w:rsidR="00BC262C" w:rsidRPr="00B033C8" w:rsidRDefault="00BC262C" w:rsidP="004E4463">
            <w:pPr>
              <w:spacing w:before="380" w:line="280" w:lineRule="exact"/>
              <w:jc w:val="right"/>
              <w:rPr>
                <w:rFonts w:ascii="Tahoma" w:hAnsi="Tahoma" w:cs="Tahoma"/>
                <w:b/>
                <w:bCs/>
                <w:iCs/>
                <w:color w:val="243285"/>
                <w:sz w:val="32"/>
                <w:szCs w:val="32"/>
                <w:lang w:val="en-US"/>
              </w:rPr>
            </w:pPr>
          </w:p>
          <w:p w14:paraId="3B16E647" w14:textId="017C0805" w:rsidR="00BC262C" w:rsidRPr="00A443C2" w:rsidRDefault="00BC262C" w:rsidP="004E4463">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-R  M.</w:t>
            </w:r>
            <w:r>
              <w:rPr>
                <w:rFonts w:ascii="Tahoma" w:hAnsi="Tahoma" w:cs="Tahoma"/>
                <w:b/>
                <w:bCs/>
                <w:iCs/>
                <w:color w:val="243285"/>
                <w:sz w:val="36"/>
                <w:szCs w:val="36"/>
              </w:rPr>
              <w:t>1</w:t>
            </w:r>
            <w:r w:rsidR="00754398">
              <w:rPr>
                <w:rFonts w:ascii="Tahoma" w:hAnsi="Tahoma" w:cs="Tahoma"/>
                <w:b/>
                <w:bCs/>
                <w:iCs/>
                <w:color w:val="243285"/>
                <w:sz w:val="36"/>
                <w:szCs w:val="36"/>
              </w:rPr>
              <w:t>174</w:t>
            </w:r>
            <w:r>
              <w:rPr>
                <w:rFonts w:ascii="Tahoma" w:hAnsi="Tahoma" w:cs="Tahoma"/>
                <w:b/>
                <w:bCs/>
                <w:iCs/>
                <w:color w:val="243285"/>
                <w:sz w:val="36"/>
                <w:szCs w:val="36"/>
              </w:rPr>
              <w:t>-</w:t>
            </w:r>
            <w:r w:rsidR="00754398">
              <w:rPr>
                <w:rFonts w:ascii="Tahoma" w:hAnsi="Tahoma" w:cs="Tahoma"/>
                <w:b/>
                <w:bCs/>
                <w:iCs/>
                <w:color w:val="243285"/>
                <w:sz w:val="36"/>
                <w:szCs w:val="36"/>
              </w:rPr>
              <w:t>4</w:t>
            </w:r>
          </w:p>
          <w:p w14:paraId="788D0808" w14:textId="2DA71965" w:rsidR="00BC262C" w:rsidRPr="00A443C2" w:rsidRDefault="00BC262C" w:rsidP="00BC26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43895">
              <w:rPr>
                <w:rFonts w:ascii="Tahoma" w:hAnsi="Tahoma" w:cs="Tahoma"/>
                <w:b/>
                <w:bCs/>
                <w:iCs/>
                <w:color w:val="243285"/>
                <w:szCs w:val="24"/>
              </w:rPr>
              <w:t>10</w:t>
            </w:r>
            <w:r>
              <w:rPr>
                <w:rFonts w:ascii="Tahoma" w:hAnsi="Tahoma" w:cs="Tahoma"/>
                <w:b/>
                <w:bCs/>
                <w:iCs/>
                <w:color w:val="243285"/>
                <w:szCs w:val="24"/>
              </w:rPr>
              <w:t>/2019</w:t>
            </w:r>
            <w:r w:rsidRPr="00A443C2">
              <w:rPr>
                <w:rFonts w:ascii="Tahoma" w:hAnsi="Tahoma" w:cs="Tahoma"/>
                <w:b/>
                <w:bCs/>
                <w:iCs/>
                <w:color w:val="243285"/>
                <w:szCs w:val="24"/>
              </w:rPr>
              <w:t>)</w:t>
            </w:r>
          </w:p>
        </w:tc>
      </w:tr>
      <w:tr w:rsidR="00BC262C" w:rsidRPr="00F54FBD" w14:paraId="0A02C6F5" w14:textId="77777777" w:rsidTr="004E4463">
        <w:trPr>
          <w:trHeight w:val="4629"/>
        </w:trPr>
        <w:tc>
          <w:tcPr>
            <w:tcW w:w="10089" w:type="dxa"/>
          </w:tcPr>
          <w:p w14:paraId="48D36E78" w14:textId="77777777" w:rsidR="00BC262C" w:rsidRDefault="00BC262C" w:rsidP="004E4463">
            <w:pPr>
              <w:spacing w:before="80" w:line="500" w:lineRule="exact"/>
              <w:jc w:val="right"/>
              <w:rPr>
                <w:rFonts w:ascii="Tahoma" w:hAnsi="Tahoma" w:cs="Tahoma"/>
                <w:b/>
                <w:bCs/>
                <w:iCs/>
                <w:color w:val="243285"/>
                <w:sz w:val="44"/>
                <w:szCs w:val="44"/>
              </w:rPr>
            </w:pPr>
          </w:p>
          <w:p w14:paraId="7241BBC5" w14:textId="34943C95" w:rsidR="00BC262C" w:rsidRDefault="00754398" w:rsidP="004E4463">
            <w:pPr>
              <w:spacing w:before="80" w:line="500" w:lineRule="exact"/>
              <w:jc w:val="right"/>
              <w:rPr>
                <w:rFonts w:ascii="Tahoma" w:hAnsi="Tahoma" w:cs="Tahoma"/>
                <w:b/>
                <w:bCs/>
                <w:iCs/>
                <w:color w:val="243285"/>
                <w:sz w:val="44"/>
                <w:szCs w:val="44"/>
              </w:rPr>
            </w:pPr>
            <w:r w:rsidRPr="00754398">
              <w:rPr>
                <w:rFonts w:ascii="Tahoma" w:hAnsi="Tahoma" w:cs="Tahoma"/>
                <w:b/>
                <w:bCs/>
                <w:iCs/>
                <w:color w:val="243285"/>
                <w:sz w:val="44"/>
                <w:szCs w:val="44"/>
              </w:rPr>
              <w:t>Caractéristiques techniques des app</w:t>
            </w:r>
            <w:r>
              <w:rPr>
                <w:rFonts w:ascii="Tahoma" w:hAnsi="Tahoma" w:cs="Tahoma"/>
                <w:b/>
                <w:bCs/>
                <w:iCs/>
                <w:color w:val="243285"/>
                <w:sz w:val="44"/>
                <w:szCs w:val="44"/>
              </w:rPr>
              <w:t xml:space="preserve">areils utilisés sur les navires </w:t>
            </w:r>
            <w:r w:rsidRPr="00754398">
              <w:rPr>
                <w:rFonts w:ascii="Tahoma" w:hAnsi="Tahoma" w:cs="Tahoma"/>
                <w:b/>
                <w:bCs/>
                <w:iCs/>
                <w:color w:val="243285"/>
                <w:sz w:val="44"/>
                <w:szCs w:val="44"/>
              </w:rPr>
              <w:t>pour les communications de bord dans les bandes</w:t>
            </w:r>
            <w:r w:rsidRPr="00754398">
              <w:rPr>
                <w:rFonts w:ascii="Tahoma" w:hAnsi="Tahoma" w:cs="Tahoma"/>
                <w:b/>
                <w:bCs/>
                <w:iCs/>
                <w:color w:val="243285"/>
                <w:sz w:val="44"/>
                <w:szCs w:val="44"/>
              </w:rPr>
              <w:br/>
              <w:t>comprises entre 450 et 470 MHz</w:t>
            </w:r>
          </w:p>
          <w:p w14:paraId="5ECD6E06" w14:textId="77777777" w:rsidR="00BC262C" w:rsidRPr="00F54FBD" w:rsidRDefault="00BC262C" w:rsidP="004E4463">
            <w:pPr>
              <w:spacing w:before="80" w:line="500" w:lineRule="exact"/>
              <w:jc w:val="right"/>
              <w:rPr>
                <w:rFonts w:ascii="Tahoma" w:hAnsi="Tahoma" w:cs="Tahoma"/>
                <w:b/>
                <w:bCs/>
                <w:iCs/>
                <w:color w:val="243285"/>
                <w:sz w:val="44"/>
                <w:szCs w:val="44"/>
              </w:rPr>
            </w:pPr>
          </w:p>
        </w:tc>
      </w:tr>
      <w:tr w:rsidR="00BC262C" w:rsidRPr="00F54FBD" w14:paraId="6B725592" w14:textId="77777777" w:rsidTr="004E4463">
        <w:tc>
          <w:tcPr>
            <w:tcW w:w="10089" w:type="dxa"/>
          </w:tcPr>
          <w:p w14:paraId="27975243" w14:textId="77777777" w:rsidR="00BC262C" w:rsidRPr="00F54FBD" w:rsidRDefault="00BC262C" w:rsidP="004E4463">
            <w:pPr>
              <w:spacing w:before="80" w:line="280" w:lineRule="exact"/>
              <w:ind w:right="640"/>
              <w:rPr>
                <w:rFonts w:ascii="Tahoma" w:hAnsi="Tahoma" w:cs="Tahoma"/>
                <w:b/>
                <w:bCs/>
                <w:iCs/>
                <w:color w:val="243285"/>
                <w:sz w:val="32"/>
                <w:szCs w:val="32"/>
              </w:rPr>
            </w:pPr>
          </w:p>
          <w:p w14:paraId="733BA316" w14:textId="77777777" w:rsidR="00BC262C" w:rsidRPr="00F54FBD" w:rsidRDefault="00BC262C" w:rsidP="004E4463">
            <w:pPr>
              <w:spacing w:before="80" w:line="280" w:lineRule="exact"/>
              <w:ind w:right="640"/>
              <w:rPr>
                <w:rFonts w:ascii="Tahoma" w:hAnsi="Tahoma" w:cs="Tahoma"/>
                <w:b/>
                <w:bCs/>
                <w:iCs/>
                <w:color w:val="243285"/>
                <w:sz w:val="32"/>
                <w:szCs w:val="32"/>
              </w:rPr>
            </w:pPr>
          </w:p>
          <w:p w14:paraId="51EC7F86" w14:textId="77777777" w:rsidR="00BC262C" w:rsidRPr="00F54FBD" w:rsidRDefault="00BC262C" w:rsidP="004E4463">
            <w:pPr>
              <w:spacing w:before="80" w:after="180" w:line="360" w:lineRule="exact"/>
              <w:ind w:right="720"/>
              <w:rPr>
                <w:rFonts w:ascii="Tahoma" w:hAnsi="Tahoma" w:cs="Tahoma"/>
                <w:b/>
                <w:bCs/>
                <w:iCs/>
                <w:color w:val="243285"/>
                <w:sz w:val="36"/>
                <w:szCs w:val="36"/>
              </w:rPr>
            </w:pPr>
          </w:p>
          <w:p w14:paraId="78E50D52" w14:textId="77777777" w:rsidR="00BC262C" w:rsidRPr="00F54FBD" w:rsidRDefault="00BC262C" w:rsidP="004E446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14:paraId="063CF43C" w14:textId="77777777" w:rsidR="00BC262C" w:rsidRPr="00F54FBD" w:rsidRDefault="00BC262C" w:rsidP="004E446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1C49AF96" w14:textId="77777777" w:rsidR="00BC262C" w:rsidRPr="00F54FBD" w:rsidRDefault="00BC262C" w:rsidP="00BC262C">
      <w:pPr>
        <w:spacing w:before="80"/>
        <w:rPr>
          <w:i/>
          <w:sz w:val="22"/>
        </w:rPr>
      </w:pPr>
    </w:p>
    <w:p w14:paraId="51E1D68C" w14:textId="77777777" w:rsidR="00BC262C" w:rsidRPr="00F54FBD" w:rsidRDefault="00BC262C" w:rsidP="00BC262C">
      <w:pPr>
        <w:spacing w:before="80"/>
        <w:rPr>
          <w:i/>
          <w:sz w:val="22"/>
        </w:rPr>
      </w:pPr>
    </w:p>
    <w:p w14:paraId="5FF09685" w14:textId="77777777" w:rsidR="00BC262C" w:rsidRPr="00F54FBD" w:rsidRDefault="00BC262C" w:rsidP="00BC262C">
      <w:pPr>
        <w:spacing w:before="80"/>
        <w:rPr>
          <w:i/>
          <w:sz w:val="22"/>
        </w:rPr>
      </w:pPr>
    </w:p>
    <w:p w14:paraId="2BCB481B" w14:textId="77777777" w:rsidR="00BC262C" w:rsidRPr="00F54FBD" w:rsidRDefault="00BC262C" w:rsidP="00BC262C">
      <w:pPr>
        <w:spacing w:before="80"/>
        <w:rPr>
          <w:i/>
          <w:sz w:val="22"/>
        </w:rPr>
      </w:pPr>
    </w:p>
    <w:p w14:paraId="3099FAD8" w14:textId="77777777" w:rsidR="00BC262C" w:rsidRPr="00F54FBD" w:rsidRDefault="00BC262C" w:rsidP="00BC262C">
      <w:pPr>
        <w:pStyle w:val="Equation"/>
        <w:tabs>
          <w:tab w:val="clear" w:pos="4820"/>
          <w:tab w:val="clear" w:pos="9639"/>
          <w:tab w:val="left" w:pos="1191"/>
          <w:tab w:val="left" w:pos="1588"/>
          <w:tab w:val="left" w:pos="1985"/>
        </w:tabs>
        <w:rPr>
          <w:rFonts w:ascii="Palatino Linotype" w:hAnsi="Palatino Linotype"/>
        </w:rPr>
        <w:sectPr w:rsidR="00BC262C" w:rsidRPr="00F54FBD">
          <w:headerReference w:type="even" r:id="rId7"/>
          <w:headerReference w:type="default" r:id="rId8"/>
          <w:pgSz w:w="11907" w:h="16840" w:code="9"/>
          <w:pgMar w:top="1089" w:right="1089" w:bottom="284" w:left="1089" w:header="567" w:footer="284" w:gutter="0"/>
          <w:pgNumType w:start="1"/>
          <w:cols w:space="720"/>
        </w:sectPr>
      </w:pPr>
    </w:p>
    <w:p w14:paraId="1E38EB71" w14:textId="77777777" w:rsidR="00BC262C" w:rsidRPr="00F54FBD" w:rsidRDefault="00BC262C" w:rsidP="00BC26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08ACFFA8" w14:textId="77777777" w:rsidR="00BC262C" w:rsidRPr="00F54FBD" w:rsidRDefault="00BC262C" w:rsidP="00BC26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FD88CF2" w14:textId="77777777" w:rsidR="00BC262C" w:rsidRPr="00F54FBD" w:rsidRDefault="00BC262C" w:rsidP="00BC26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61A4139A" w14:textId="77777777" w:rsidR="00BC262C" w:rsidRPr="00E44CBB" w:rsidRDefault="00BC262C" w:rsidP="00BC26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6E90E62A" w14:textId="77777777" w:rsidR="00BC262C" w:rsidRPr="00E44CBB" w:rsidRDefault="00BC262C" w:rsidP="00BC262C">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47DAD6B0" w14:textId="77777777" w:rsidR="00BC262C" w:rsidRPr="00C95B6F" w:rsidRDefault="00BC262C" w:rsidP="00BC26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C262C" w:rsidRPr="009454F8" w14:paraId="5E1EE72F" w14:textId="77777777" w:rsidTr="004E4463">
        <w:tc>
          <w:tcPr>
            <w:tcW w:w="9360" w:type="dxa"/>
            <w:gridSpan w:val="2"/>
          </w:tcPr>
          <w:p w14:paraId="316AFA7A" w14:textId="77777777" w:rsidR="00BC262C" w:rsidRPr="009454F8" w:rsidRDefault="00BC262C" w:rsidP="004E446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7017DA4E" w14:textId="77777777" w:rsidR="00BC262C" w:rsidRPr="009454F8"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C262C" w:rsidRPr="00036EE3" w14:paraId="38434EC2" w14:textId="77777777" w:rsidTr="004E4463">
        <w:tc>
          <w:tcPr>
            <w:tcW w:w="1140" w:type="dxa"/>
          </w:tcPr>
          <w:p w14:paraId="6297D1DC" w14:textId="77777777" w:rsidR="00BC262C" w:rsidRPr="00614CC6" w:rsidRDefault="00BC262C" w:rsidP="004E4463">
            <w:pPr>
              <w:spacing w:before="90" w:after="100"/>
              <w:ind w:left="57"/>
              <w:rPr>
                <w:b/>
                <w:bCs/>
                <w:sz w:val="20"/>
                <w:lang w:val="en-US"/>
              </w:rPr>
            </w:pPr>
            <w:r w:rsidRPr="00614CC6">
              <w:rPr>
                <w:b/>
                <w:bCs/>
                <w:sz w:val="20"/>
                <w:lang w:val="en-US"/>
              </w:rPr>
              <w:t>Séries</w:t>
            </w:r>
          </w:p>
        </w:tc>
        <w:tc>
          <w:tcPr>
            <w:tcW w:w="8220" w:type="dxa"/>
          </w:tcPr>
          <w:p w14:paraId="755AD250"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C262C" w:rsidRPr="00036EE3" w14:paraId="244C7E19" w14:textId="77777777" w:rsidTr="004E4463">
        <w:tc>
          <w:tcPr>
            <w:tcW w:w="1140" w:type="dxa"/>
          </w:tcPr>
          <w:p w14:paraId="09314085" w14:textId="77777777" w:rsidR="00BC262C" w:rsidRPr="00614CC6" w:rsidRDefault="00BC262C" w:rsidP="004E4463">
            <w:pPr>
              <w:spacing w:before="30" w:after="30"/>
              <w:ind w:left="57"/>
              <w:jc w:val="left"/>
              <w:rPr>
                <w:b/>
                <w:bCs/>
                <w:sz w:val="20"/>
                <w:lang w:val="en-US"/>
              </w:rPr>
            </w:pPr>
            <w:r w:rsidRPr="00614CC6">
              <w:rPr>
                <w:b/>
                <w:bCs/>
                <w:sz w:val="20"/>
                <w:lang w:val="en-US"/>
              </w:rPr>
              <w:t>BO</w:t>
            </w:r>
          </w:p>
        </w:tc>
        <w:tc>
          <w:tcPr>
            <w:tcW w:w="8220" w:type="dxa"/>
          </w:tcPr>
          <w:p w14:paraId="4184F234"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C262C" w:rsidRPr="009454F8" w14:paraId="6721903C" w14:textId="77777777" w:rsidTr="004E4463">
        <w:tc>
          <w:tcPr>
            <w:tcW w:w="1140" w:type="dxa"/>
          </w:tcPr>
          <w:p w14:paraId="258E4A51" w14:textId="77777777" w:rsidR="00BC262C" w:rsidRPr="00614CC6" w:rsidRDefault="00BC262C" w:rsidP="004E4463">
            <w:pPr>
              <w:spacing w:before="30" w:after="30"/>
              <w:ind w:left="57"/>
              <w:jc w:val="left"/>
              <w:rPr>
                <w:b/>
                <w:bCs/>
                <w:sz w:val="20"/>
                <w:lang w:val="en-US"/>
              </w:rPr>
            </w:pPr>
            <w:r w:rsidRPr="00614CC6">
              <w:rPr>
                <w:b/>
                <w:bCs/>
                <w:sz w:val="20"/>
                <w:lang w:val="en-US"/>
              </w:rPr>
              <w:t>BR</w:t>
            </w:r>
          </w:p>
        </w:tc>
        <w:tc>
          <w:tcPr>
            <w:tcW w:w="8220" w:type="dxa"/>
          </w:tcPr>
          <w:p w14:paraId="5EC5D8F8"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C262C" w:rsidRPr="00036EE3" w14:paraId="5A6D4637" w14:textId="77777777" w:rsidTr="004E4463">
        <w:tc>
          <w:tcPr>
            <w:tcW w:w="1140" w:type="dxa"/>
          </w:tcPr>
          <w:p w14:paraId="0DA74E74" w14:textId="77777777" w:rsidR="00BC262C" w:rsidRPr="00614CC6" w:rsidRDefault="00BC262C" w:rsidP="004E4463">
            <w:pPr>
              <w:spacing w:before="30" w:after="30"/>
              <w:ind w:left="57"/>
              <w:jc w:val="left"/>
              <w:rPr>
                <w:b/>
                <w:bCs/>
                <w:sz w:val="20"/>
                <w:lang w:val="en-US"/>
              </w:rPr>
            </w:pPr>
            <w:r w:rsidRPr="00614CC6">
              <w:rPr>
                <w:b/>
                <w:bCs/>
                <w:sz w:val="20"/>
                <w:lang w:val="en-US"/>
              </w:rPr>
              <w:t>BS</w:t>
            </w:r>
          </w:p>
        </w:tc>
        <w:tc>
          <w:tcPr>
            <w:tcW w:w="8220" w:type="dxa"/>
          </w:tcPr>
          <w:p w14:paraId="667966E5"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C262C" w:rsidRPr="00ED2695" w14:paraId="14ECBC72" w14:textId="77777777" w:rsidTr="004E4463">
        <w:tc>
          <w:tcPr>
            <w:tcW w:w="1140" w:type="dxa"/>
            <w:shd w:val="clear" w:color="auto" w:fill="auto"/>
          </w:tcPr>
          <w:p w14:paraId="2D2BA2D1" w14:textId="77777777" w:rsidR="00BC262C" w:rsidRPr="00614CC6" w:rsidRDefault="00BC262C" w:rsidP="004E4463">
            <w:pPr>
              <w:spacing w:before="30" w:after="30"/>
              <w:ind w:left="57"/>
              <w:jc w:val="left"/>
              <w:rPr>
                <w:b/>
                <w:bCs/>
                <w:sz w:val="20"/>
                <w:lang w:val="en-US"/>
              </w:rPr>
            </w:pPr>
            <w:r w:rsidRPr="00614CC6">
              <w:rPr>
                <w:b/>
                <w:bCs/>
                <w:sz w:val="20"/>
                <w:lang w:val="en-US"/>
              </w:rPr>
              <w:t>BT</w:t>
            </w:r>
          </w:p>
        </w:tc>
        <w:tc>
          <w:tcPr>
            <w:tcW w:w="8220" w:type="dxa"/>
            <w:shd w:val="clear" w:color="auto" w:fill="auto"/>
          </w:tcPr>
          <w:p w14:paraId="7E1208E9"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C262C" w:rsidRPr="00036EE3" w14:paraId="5E403536" w14:textId="77777777" w:rsidTr="004E4463">
        <w:tc>
          <w:tcPr>
            <w:tcW w:w="1140" w:type="dxa"/>
            <w:shd w:val="clear" w:color="auto" w:fill="auto"/>
          </w:tcPr>
          <w:p w14:paraId="5906272C" w14:textId="77777777" w:rsidR="00BC262C" w:rsidRPr="00614CC6" w:rsidRDefault="00BC262C" w:rsidP="004E4463">
            <w:pPr>
              <w:spacing w:before="30" w:after="30"/>
              <w:ind w:left="57"/>
              <w:jc w:val="left"/>
              <w:rPr>
                <w:b/>
                <w:bCs/>
                <w:sz w:val="20"/>
                <w:lang w:val="fr-CH"/>
              </w:rPr>
            </w:pPr>
            <w:r w:rsidRPr="00614CC6">
              <w:rPr>
                <w:b/>
                <w:bCs/>
                <w:sz w:val="20"/>
                <w:lang w:val="fr-CH"/>
              </w:rPr>
              <w:t>F</w:t>
            </w:r>
          </w:p>
        </w:tc>
        <w:tc>
          <w:tcPr>
            <w:tcW w:w="8220" w:type="dxa"/>
            <w:shd w:val="clear" w:color="auto" w:fill="auto"/>
          </w:tcPr>
          <w:p w14:paraId="5C19A0F1" w14:textId="77777777" w:rsidR="00BC262C" w:rsidRPr="00614CC6" w:rsidRDefault="00BC262C" w:rsidP="004E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C262C" w:rsidRPr="00592F9F" w14:paraId="57C48141" w14:textId="77777777" w:rsidTr="004E4463">
        <w:tc>
          <w:tcPr>
            <w:tcW w:w="1140" w:type="dxa"/>
            <w:shd w:val="clear" w:color="auto" w:fill="F3F3F3"/>
          </w:tcPr>
          <w:p w14:paraId="60463587" w14:textId="77777777" w:rsidR="00BC262C" w:rsidRPr="00592F9F" w:rsidRDefault="00BC262C" w:rsidP="004E446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00805EE1" w14:textId="77777777" w:rsidR="00BC262C" w:rsidRPr="00592F9F"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C262C" w:rsidRPr="00036EE3" w14:paraId="26051AB3" w14:textId="77777777" w:rsidTr="004E4463">
        <w:tc>
          <w:tcPr>
            <w:tcW w:w="1140" w:type="dxa"/>
          </w:tcPr>
          <w:p w14:paraId="289F7834" w14:textId="77777777" w:rsidR="00BC262C" w:rsidRPr="00614CC6" w:rsidRDefault="00BC262C" w:rsidP="004E4463">
            <w:pPr>
              <w:spacing w:before="30" w:after="30"/>
              <w:ind w:left="57"/>
              <w:jc w:val="left"/>
              <w:rPr>
                <w:b/>
                <w:bCs/>
                <w:sz w:val="20"/>
                <w:lang w:val="fr-CH"/>
              </w:rPr>
            </w:pPr>
            <w:r w:rsidRPr="00614CC6">
              <w:rPr>
                <w:b/>
                <w:bCs/>
                <w:sz w:val="20"/>
                <w:lang w:val="fr-CH"/>
              </w:rPr>
              <w:t>P</w:t>
            </w:r>
          </w:p>
        </w:tc>
        <w:tc>
          <w:tcPr>
            <w:tcW w:w="8220" w:type="dxa"/>
          </w:tcPr>
          <w:p w14:paraId="08D31CD0" w14:textId="77777777" w:rsidR="00BC262C" w:rsidRPr="00614CC6" w:rsidRDefault="00BC262C" w:rsidP="004E4463">
            <w:pPr>
              <w:spacing w:before="30" w:after="30"/>
              <w:jc w:val="left"/>
              <w:rPr>
                <w:sz w:val="20"/>
                <w:lang w:val="fr-CH"/>
              </w:rPr>
            </w:pPr>
            <w:r w:rsidRPr="00614CC6">
              <w:rPr>
                <w:sz w:val="20"/>
              </w:rPr>
              <w:t>Propagation des ondes radioélectriques</w:t>
            </w:r>
          </w:p>
        </w:tc>
      </w:tr>
      <w:tr w:rsidR="00BC262C" w:rsidRPr="00036EE3" w14:paraId="4771BD2C" w14:textId="77777777" w:rsidTr="004E4463">
        <w:tc>
          <w:tcPr>
            <w:tcW w:w="1140" w:type="dxa"/>
          </w:tcPr>
          <w:p w14:paraId="2CDE1547" w14:textId="77777777" w:rsidR="00BC262C" w:rsidRPr="00614CC6" w:rsidRDefault="00BC262C" w:rsidP="004E4463">
            <w:pPr>
              <w:spacing w:before="30" w:after="30"/>
              <w:ind w:left="57"/>
              <w:jc w:val="left"/>
              <w:rPr>
                <w:b/>
                <w:bCs/>
                <w:sz w:val="20"/>
                <w:lang w:val="en-US"/>
              </w:rPr>
            </w:pPr>
            <w:r w:rsidRPr="00614CC6">
              <w:rPr>
                <w:b/>
                <w:bCs/>
                <w:sz w:val="20"/>
                <w:lang w:val="en-US"/>
              </w:rPr>
              <w:t>RA</w:t>
            </w:r>
          </w:p>
        </w:tc>
        <w:tc>
          <w:tcPr>
            <w:tcW w:w="8220" w:type="dxa"/>
          </w:tcPr>
          <w:p w14:paraId="5EE30CDF" w14:textId="77777777" w:rsidR="00BC262C" w:rsidRPr="00614CC6" w:rsidRDefault="00BC262C" w:rsidP="004E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C262C" w:rsidRPr="00036EE3" w14:paraId="2B6C1C95" w14:textId="77777777" w:rsidTr="004E4463">
        <w:tc>
          <w:tcPr>
            <w:tcW w:w="1140" w:type="dxa"/>
          </w:tcPr>
          <w:p w14:paraId="71732BFB" w14:textId="77777777" w:rsidR="00BC262C" w:rsidRPr="00614CC6" w:rsidRDefault="00BC262C" w:rsidP="004E4463">
            <w:pPr>
              <w:spacing w:before="30" w:after="30"/>
              <w:ind w:left="57"/>
              <w:jc w:val="left"/>
              <w:rPr>
                <w:b/>
                <w:bCs/>
                <w:sz w:val="20"/>
                <w:lang w:val="en-US"/>
              </w:rPr>
            </w:pPr>
            <w:r w:rsidRPr="00614CC6">
              <w:rPr>
                <w:b/>
                <w:bCs/>
                <w:sz w:val="20"/>
                <w:lang w:val="en-US"/>
              </w:rPr>
              <w:t>RS</w:t>
            </w:r>
          </w:p>
        </w:tc>
        <w:tc>
          <w:tcPr>
            <w:tcW w:w="8220" w:type="dxa"/>
          </w:tcPr>
          <w:p w14:paraId="6A6B24B5" w14:textId="77777777" w:rsidR="00BC262C" w:rsidRPr="00614CC6" w:rsidRDefault="00BC262C" w:rsidP="004E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C262C" w:rsidRPr="00036EE3" w14:paraId="01CEE834" w14:textId="77777777" w:rsidTr="004E4463">
        <w:tc>
          <w:tcPr>
            <w:tcW w:w="1140" w:type="dxa"/>
          </w:tcPr>
          <w:p w14:paraId="6D913806" w14:textId="77777777" w:rsidR="00BC262C" w:rsidRPr="00614CC6" w:rsidRDefault="00BC262C" w:rsidP="004E4463">
            <w:pPr>
              <w:spacing w:before="30" w:after="30"/>
              <w:ind w:left="57"/>
              <w:jc w:val="left"/>
              <w:rPr>
                <w:b/>
                <w:bCs/>
                <w:sz w:val="20"/>
                <w:lang w:val="en-US"/>
              </w:rPr>
            </w:pPr>
            <w:r w:rsidRPr="00614CC6">
              <w:rPr>
                <w:b/>
                <w:bCs/>
                <w:sz w:val="20"/>
                <w:lang w:val="en-US"/>
              </w:rPr>
              <w:t>S</w:t>
            </w:r>
          </w:p>
        </w:tc>
        <w:tc>
          <w:tcPr>
            <w:tcW w:w="8220" w:type="dxa"/>
          </w:tcPr>
          <w:p w14:paraId="771F2B59" w14:textId="77777777" w:rsidR="00BC262C" w:rsidRPr="00614CC6" w:rsidRDefault="00BC262C" w:rsidP="004E4463">
            <w:pPr>
              <w:spacing w:before="30" w:after="30"/>
              <w:jc w:val="left"/>
              <w:rPr>
                <w:sz w:val="20"/>
                <w:lang w:val="en-US"/>
              </w:rPr>
            </w:pPr>
            <w:r w:rsidRPr="00614CC6">
              <w:rPr>
                <w:sz w:val="20"/>
              </w:rPr>
              <w:t>Service fixe par satellite</w:t>
            </w:r>
          </w:p>
        </w:tc>
      </w:tr>
      <w:tr w:rsidR="00BC262C" w:rsidRPr="00036EE3" w14:paraId="7E2CCC26" w14:textId="77777777" w:rsidTr="004E4463">
        <w:tc>
          <w:tcPr>
            <w:tcW w:w="1140" w:type="dxa"/>
          </w:tcPr>
          <w:p w14:paraId="79AEB188" w14:textId="77777777" w:rsidR="00BC262C" w:rsidRPr="00614CC6" w:rsidRDefault="00BC262C" w:rsidP="004E4463">
            <w:pPr>
              <w:spacing w:before="30" w:after="30"/>
              <w:ind w:left="57"/>
              <w:jc w:val="left"/>
              <w:rPr>
                <w:b/>
                <w:bCs/>
                <w:sz w:val="20"/>
                <w:lang w:val="en-US"/>
              </w:rPr>
            </w:pPr>
            <w:r w:rsidRPr="00614CC6">
              <w:rPr>
                <w:b/>
                <w:bCs/>
                <w:sz w:val="20"/>
                <w:lang w:val="en-US"/>
              </w:rPr>
              <w:t>SA</w:t>
            </w:r>
          </w:p>
        </w:tc>
        <w:tc>
          <w:tcPr>
            <w:tcW w:w="8220" w:type="dxa"/>
          </w:tcPr>
          <w:p w14:paraId="3DDDB9C7" w14:textId="77777777" w:rsidR="00BC262C" w:rsidRPr="00614CC6" w:rsidRDefault="00BC262C" w:rsidP="004E4463">
            <w:pPr>
              <w:spacing w:before="30" w:after="30"/>
              <w:jc w:val="left"/>
              <w:rPr>
                <w:sz w:val="20"/>
                <w:lang w:val="en-US"/>
              </w:rPr>
            </w:pPr>
            <w:r w:rsidRPr="00614CC6">
              <w:rPr>
                <w:sz w:val="20"/>
              </w:rPr>
              <w:t>Applications spatiales et météorologie</w:t>
            </w:r>
          </w:p>
        </w:tc>
      </w:tr>
      <w:tr w:rsidR="00BC262C" w:rsidRPr="00614CC6" w14:paraId="6884383B" w14:textId="77777777" w:rsidTr="004E4463">
        <w:tc>
          <w:tcPr>
            <w:tcW w:w="1140" w:type="dxa"/>
          </w:tcPr>
          <w:p w14:paraId="17A0CB3D" w14:textId="77777777" w:rsidR="00BC262C" w:rsidRPr="00614CC6" w:rsidRDefault="00BC262C" w:rsidP="004E4463">
            <w:pPr>
              <w:spacing w:before="30" w:after="30"/>
              <w:ind w:left="57"/>
              <w:jc w:val="left"/>
              <w:rPr>
                <w:b/>
                <w:bCs/>
                <w:sz w:val="20"/>
                <w:lang w:val="en-US"/>
              </w:rPr>
            </w:pPr>
            <w:r w:rsidRPr="00614CC6">
              <w:rPr>
                <w:b/>
                <w:bCs/>
                <w:sz w:val="20"/>
                <w:lang w:val="en-US"/>
              </w:rPr>
              <w:t>SF</w:t>
            </w:r>
          </w:p>
        </w:tc>
        <w:tc>
          <w:tcPr>
            <w:tcW w:w="8220" w:type="dxa"/>
          </w:tcPr>
          <w:p w14:paraId="0EA19956" w14:textId="77777777" w:rsidR="00BC262C" w:rsidRPr="00614CC6" w:rsidRDefault="00BC262C" w:rsidP="004E4463">
            <w:pPr>
              <w:spacing w:before="30" w:after="30"/>
              <w:jc w:val="left"/>
              <w:rPr>
                <w:sz w:val="20"/>
              </w:rPr>
            </w:pPr>
            <w:r w:rsidRPr="00614CC6">
              <w:rPr>
                <w:sz w:val="20"/>
              </w:rPr>
              <w:t>Partage des fréquences et coordination entre les systèmes du service fixe par satellite et du service fixe</w:t>
            </w:r>
          </w:p>
        </w:tc>
      </w:tr>
      <w:tr w:rsidR="00BC262C" w:rsidRPr="00036EE3" w14:paraId="725A280E" w14:textId="77777777" w:rsidTr="004E4463">
        <w:tc>
          <w:tcPr>
            <w:tcW w:w="1140" w:type="dxa"/>
            <w:shd w:val="clear" w:color="auto" w:fill="auto"/>
          </w:tcPr>
          <w:p w14:paraId="336E0DEB" w14:textId="77777777" w:rsidR="00BC262C" w:rsidRPr="00592F9F" w:rsidRDefault="00BC262C" w:rsidP="004E4463">
            <w:pPr>
              <w:spacing w:before="30" w:after="30"/>
              <w:ind w:left="57"/>
              <w:jc w:val="left"/>
              <w:rPr>
                <w:b/>
                <w:bCs/>
                <w:sz w:val="20"/>
                <w:lang w:val="en-US"/>
              </w:rPr>
            </w:pPr>
            <w:r w:rsidRPr="00592F9F">
              <w:rPr>
                <w:b/>
                <w:bCs/>
                <w:sz w:val="20"/>
                <w:lang w:val="en-US"/>
              </w:rPr>
              <w:t>SM</w:t>
            </w:r>
          </w:p>
        </w:tc>
        <w:tc>
          <w:tcPr>
            <w:tcW w:w="8220" w:type="dxa"/>
            <w:shd w:val="clear" w:color="auto" w:fill="auto"/>
          </w:tcPr>
          <w:p w14:paraId="2018CC16" w14:textId="77777777" w:rsidR="00BC262C" w:rsidRPr="00592F9F" w:rsidRDefault="00BC262C" w:rsidP="004E4463">
            <w:pPr>
              <w:spacing w:before="30" w:after="30"/>
              <w:jc w:val="left"/>
              <w:rPr>
                <w:sz w:val="20"/>
                <w:lang w:val="en-US"/>
              </w:rPr>
            </w:pPr>
            <w:r w:rsidRPr="00592F9F">
              <w:rPr>
                <w:sz w:val="20"/>
              </w:rPr>
              <w:t>Gestion du spectre</w:t>
            </w:r>
          </w:p>
        </w:tc>
      </w:tr>
      <w:tr w:rsidR="00BC262C" w:rsidRPr="00036EE3" w14:paraId="6567E6BF" w14:textId="77777777" w:rsidTr="004E4463">
        <w:tc>
          <w:tcPr>
            <w:tcW w:w="1140" w:type="dxa"/>
          </w:tcPr>
          <w:p w14:paraId="07BF868B" w14:textId="77777777" w:rsidR="00BC262C" w:rsidRPr="00614CC6" w:rsidRDefault="00BC262C" w:rsidP="004E4463">
            <w:pPr>
              <w:spacing w:before="30" w:after="30"/>
              <w:ind w:left="57"/>
              <w:jc w:val="left"/>
              <w:rPr>
                <w:b/>
                <w:bCs/>
                <w:sz w:val="20"/>
                <w:lang w:val="en-US"/>
              </w:rPr>
            </w:pPr>
            <w:r w:rsidRPr="00614CC6">
              <w:rPr>
                <w:b/>
                <w:bCs/>
                <w:sz w:val="20"/>
                <w:lang w:val="en-US"/>
              </w:rPr>
              <w:t>SNG</w:t>
            </w:r>
          </w:p>
        </w:tc>
        <w:tc>
          <w:tcPr>
            <w:tcW w:w="8220" w:type="dxa"/>
          </w:tcPr>
          <w:p w14:paraId="599933DF" w14:textId="77777777" w:rsidR="00BC262C" w:rsidRPr="00614CC6" w:rsidRDefault="00BC262C" w:rsidP="004E4463">
            <w:pPr>
              <w:spacing w:before="30" w:after="30"/>
              <w:jc w:val="left"/>
              <w:rPr>
                <w:sz w:val="20"/>
                <w:lang w:val="en-US"/>
              </w:rPr>
            </w:pPr>
            <w:r w:rsidRPr="00614CC6">
              <w:rPr>
                <w:sz w:val="20"/>
              </w:rPr>
              <w:t>Reportage d'actualités par satellite</w:t>
            </w:r>
          </w:p>
        </w:tc>
      </w:tr>
      <w:tr w:rsidR="00BC262C" w:rsidRPr="00614CC6" w14:paraId="4528FFA7" w14:textId="77777777" w:rsidTr="004E4463">
        <w:tc>
          <w:tcPr>
            <w:tcW w:w="1140" w:type="dxa"/>
          </w:tcPr>
          <w:p w14:paraId="5E0C2D70" w14:textId="77777777" w:rsidR="00BC262C" w:rsidRPr="00614CC6" w:rsidRDefault="00BC262C" w:rsidP="004E4463">
            <w:pPr>
              <w:spacing w:before="30" w:after="30"/>
              <w:ind w:left="57"/>
              <w:jc w:val="left"/>
              <w:rPr>
                <w:b/>
                <w:bCs/>
                <w:sz w:val="20"/>
                <w:lang w:val="en-US"/>
              </w:rPr>
            </w:pPr>
            <w:r w:rsidRPr="00614CC6">
              <w:rPr>
                <w:b/>
                <w:bCs/>
                <w:sz w:val="20"/>
                <w:lang w:val="en-US"/>
              </w:rPr>
              <w:t>TF</w:t>
            </w:r>
          </w:p>
        </w:tc>
        <w:tc>
          <w:tcPr>
            <w:tcW w:w="8220" w:type="dxa"/>
          </w:tcPr>
          <w:p w14:paraId="14380BCA" w14:textId="77777777" w:rsidR="00BC262C" w:rsidRPr="00614CC6" w:rsidRDefault="00BC262C" w:rsidP="004E4463">
            <w:pPr>
              <w:spacing w:before="30" w:after="30"/>
              <w:jc w:val="left"/>
              <w:rPr>
                <w:sz w:val="20"/>
              </w:rPr>
            </w:pPr>
            <w:r w:rsidRPr="00614CC6">
              <w:rPr>
                <w:sz w:val="20"/>
              </w:rPr>
              <w:t>Emissions de fréquences étalon et de signaux horaires</w:t>
            </w:r>
          </w:p>
        </w:tc>
      </w:tr>
      <w:tr w:rsidR="00BC262C" w:rsidRPr="00036EE3" w14:paraId="22F287FD" w14:textId="77777777" w:rsidTr="004E4463">
        <w:tc>
          <w:tcPr>
            <w:tcW w:w="1140" w:type="dxa"/>
          </w:tcPr>
          <w:p w14:paraId="50E47725" w14:textId="77777777" w:rsidR="00BC262C" w:rsidRPr="00614CC6" w:rsidRDefault="00BC262C" w:rsidP="004E4463">
            <w:pPr>
              <w:spacing w:before="30" w:after="30"/>
              <w:ind w:left="57"/>
              <w:jc w:val="left"/>
              <w:rPr>
                <w:b/>
                <w:bCs/>
                <w:sz w:val="20"/>
                <w:lang w:val="en-US"/>
              </w:rPr>
            </w:pPr>
            <w:r w:rsidRPr="00614CC6">
              <w:rPr>
                <w:b/>
                <w:bCs/>
                <w:sz w:val="20"/>
                <w:lang w:val="en-US"/>
              </w:rPr>
              <w:t>V</w:t>
            </w:r>
          </w:p>
        </w:tc>
        <w:tc>
          <w:tcPr>
            <w:tcW w:w="8220" w:type="dxa"/>
          </w:tcPr>
          <w:p w14:paraId="67BB993C" w14:textId="77777777" w:rsidR="00BC262C" w:rsidRPr="00614CC6" w:rsidRDefault="00BC262C" w:rsidP="004E4463">
            <w:pPr>
              <w:spacing w:before="30" w:after="140"/>
              <w:jc w:val="left"/>
              <w:rPr>
                <w:sz w:val="20"/>
                <w:lang w:val="en-US"/>
              </w:rPr>
            </w:pPr>
            <w:r w:rsidRPr="00614CC6">
              <w:rPr>
                <w:sz w:val="20"/>
              </w:rPr>
              <w:t>Vocabulaire et sujets associés</w:t>
            </w:r>
          </w:p>
        </w:tc>
      </w:tr>
    </w:tbl>
    <w:p w14:paraId="4D57ABAF" w14:textId="77777777" w:rsidR="00BC262C" w:rsidRPr="00036EE3" w:rsidRDefault="00BC262C" w:rsidP="00BC262C">
      <w:pPr>
        <w:spacing w:before="0"/>
        <w:jc w:val="center"/>
        <w:rPr>
          <w:sz w:val="20"/>
          <w:lang w:val="en-US"/>
        </w:rPr>
      </w:pPr>
    </w:p>
    <w:p w14:paraId="376229F2" w14:textId="77777777" w:rsidR="00BC262C" w:rsidRPr="00036EE3" w:rsidRDefault="00BC262C" w:rsidP="00BC26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C262C" w:rsidRPr="00756B4D" w14:paraId="5327A674" w14:textId="77777777" w:rsidTr="004E4463">
        <w:tc>
          <w:tcPr>
            <w:tcW w:w="9360" w:type="dxa"/>
          </w:tcPr>
          <w:p w14:paraId="4BF00CCB" w14:textId="77777777" w:rsidR="00BC262C" w:rsidRPr="00756B4D" w:rsidRDefault="00BC262C" w:rsidP="004E446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3329A0C2" w14:textId="77777777" w:rsidR="00BC262C" w:rsidRPr="00756B4D" w:rsidRDefault="00BC262C" w:rsidP="00BC262C">
      <w:pPr>
        <w:spacing w:before="0"/>
        <w:jc w:val="center"/>
        <w:rPr>
          <w:sz w:val="22"/>
        </w:rPr>
      </w:pPr>
    </w:p>
    <w:p w14:paraId="5F090C8A" w14:textId="77777777" w:rsidR="00BC262C" w:rsidRPr="00614CC6" w:rsidRDefault="00BC262C" w:rsidP="00BC262C">
      <w:pPr>
        <w:spacing w:before="100"/>
        <w:jc w:val="right"/>
        <w:rPr>
          <w:i/>
          <w:iCs/>
          <w:sz w:val="20"/>
        </w:rPr>
      </w:pPr>
      <w:r w:rsidRPr="00614CC6">
        <w:rPr>
          <w:i/>
          <w:iCs/>
          <w:sz w:val="20"/>
        </w:rPr>
        <w:t>Publication électronique</w:t>
      </w:r>
    </w:p>
    <w:p w14:paraId="7932F0B5" w14:textId="77777777" w:rsidR="00BC262C" w:rsidRPr="00614CC6" w:rsidRDefault="00BC262C" w:rsidP="00BC262C">
      <w:pPr>
        <w:spacing w:before="0"/>
        <w:jc w:val="right"/>
        <w:rPr>
          <w:sz w:val="20"/>
        </w:rPr>
      </w:pPr>
      <w:r w:rsidRPr="00614CC6">
        <w:rPr>
          <w:sz w:val="20"/>
        </w:rPr>
        <w:t>Genève, 20</w:t>
      </w:r>
      <w:r>
        <w:rPr>
          <w:sz w:val="20"/>
        </w:rPr>
        <w:t>19</w:t>
      </w:r>
    </w:p>
    <w:p w14:paraId="32494325" w14:textId="77777777" w:rsidR="00BC262C" w:rsidRPr="00614CC6" w:rsidRDefault="00BC262C" w:rsidP="00BC262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19</w:t>
      </w:r>
    </w:p>
    <w:p w14:paraId="3FA1B1CA" w14:textId="77777777" w:rsidR="00BC262C" w:rsidRPr="00614CC6" w:rsidRDefault="00BC262C" w:rsidP="00BC26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392E79EF" w14:textId="77777777" w:rsidR="00BC262C" w:rsidRPr="00614CC6" w:rsidRDefault="00BC262C" w:rsidP="00BC262C">
      <w:pPr>
        <w:spacing w:before="160"/>
        <w:rPr>
          <w:i/>
          <w:sz w:val="20"/>
          <w:highlight w:val="yellow"/>
        </w:rPr>
        <w:sectPr w:rsidR="00BC262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708A0B6" w14:textId="1C04929A" w:rsidR="00BC262C" w:rsidRDefault="00BC262C" w:rsidP="00BC262C">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1</w:t>
      </w:r>
      <w:r w:rsidR="00754398">
        <w:rPr>
          <w:rStyle w:val="href"/>
        </w:rPr>
        <w:t>174</w:t>
      </w:r>
      <w:r>
        <w:rPr>
          <w:rStyle w:val="href"/>
        </w:rPr>
        <w:t>-</w:t>
      </w:r>
      <w:r w:rsidR="00754398">
        <w:rPr>
          <w:rStyle w:val="href"/>
        </w:rPr>
        <w:t>4</w:t>
      </w:r>
      <w:r w:rsidR="00754398">
        <w:rPr>
          <w:rStyle w:val="FootnoteReference"/>
        </w:rPr>
        <w:footnoteReference w:customMarkFollows="1" w:id="1"/>
        <w:t>"</w:t>
      </w:r>
    </w:p>
    <w:p w14:paraId="310A4C9F" w14:textId="6248EFAC" w:rsidR="00A6617B" w:rsidRDefault="00754398" w:rsidP="005A0DEA">
      <w:pPr>
        <w:pStyle w:val="Rectitle"/>
      </w:pPr>
      <w:r w:rsidRPr="00754398">
        <w:t>Caractéristiques techniques des appareils utilisés sur les navires</w:t>
      </w:r>
      <w:r w:rsidRPr="00754398">
        <w:br/>
        <w:t>pour les communications de bord dans les bandes</w:t>
      </w:r>
      <w:r w:rsidRPr="00754398">
        <w:br/>
        <w:t>comprises entre 450 et 470 MHz</w:t>
      </w:r>
    </w:p>
    <w:p w14:paraId="78736300" w14:textId="482BE141" w:rsidR="00754398" w:rsidRPr="00935309" w:rsidRDefault="00754398" w:rsidP="004E1DD3">
      <w:pPr>
        <w:pStyle w:val="Recdate"/>
      </w:pPr>
      <w:r w:rsidRPr="00935309">
        <w:t>(1995-1998-2004-2015</w:t>
      </w:r>
      <w:r w:rsidR="00B43895">
        <w:t>-2019</w:t>
      </w:r>
      <w:r w:rsidRPr="00935309">
        <w:t>)</w:t>
      </w:r>
    </w:p>
    <w:p w14:paraId="7DA9E152" w14:textId="77777777" w:rsidR="00754398" w:rsidRPr="00935309" w:rsidRDefault="00754398" w:rsidP="004E1DD3">
      <w:pPr>
        <w:pStyle w:val="HeadingSum"/>
      </w:pPr>
      <w:r w:rsidRPr="00935309">
        <w:t>Domaine d'application</w:t>
      </w:r>
    </w:p>
    <w:p w14:paraId="7935FD66" w14:textId="77777777" w:rsidR="00754398" w:rsidRPr="00935309" w:rsidRDefault="00754398" w:rsidP="004E1DD3">
      <w:pPr>
        <w:pStyle w:val="Summary"/>
      </w:pPr>
      <w:r w:rsidRPr="00935309">
        <w:t xml:space="preserve">La présente Recommandation décrit les caractéristiques techniques des appareils utilisés dans les services mobiles maritimes conformément au numéro </w:t>
      </w:r>
      <w:r w:rsidRPr="00935309">
        <w:rPr>
          <w:b/>
          <w:bCs/>
        </w:rPr>
        <w:t>5.287</w:t>
      </w:r>
      <w:r w:rsidRPr="00935309">
        <w:t xml:space="preserve"> du Règlement des radiocommunications (RR), relatif aux communications de bord. Les espacements de voies de 25 et 12,5 kHz sont prévus pour les techniques analogiques et numériques. En outre, un espacement de voies de 6,25 km peut également être utilisé pour les techniques numériques.</w:t>
      </w:r>
    </w:p>
    <w:p w14:paraId="27472093" w14:textId="77777777" w:rsidR="00754398" w:rsidRPr="00935309" w:rsidRDefault="00754398" w:rsidP="00754398">
      <w:pPr>
        <w:pStyle w:val="Headingb"/>
      </w:pPr>
      <w:r w:rsidRPr="00935309">
        <w:t>Mots clés</w:t>
      </w:r>
    </w:p>
    <w:p w14:paraId="6EB97E3E" w14:textId="77777777" w:rsidR="00754398" w:rsidRPr="00935309" w:rsidRDefault="00754398" w:rsidP="00754398">
      <w:r w:rsidRPr="00935309">
        <w:t>Maritime, communications de bord, eaux territoriales, espacement des voies, disposition de fréquences, ondes décimétriques.</w:t>
      </w:r>
    </w:p>
    <w:p w14:paraId="5D2CFE5E" w14:textId="77777777" w:rsidR="00754398" w:rsidRPr="00935309" w:rsidRDefault="00754398" w:rsidP="00754398">
      <w:pPr>
        <w:pStyle w:val="Headingb"/>
      </w:pPr>
      <w:r w:rsidRPr="00935309">
        <w:t>Abréviations/Glossaire</w:t>
      </w:r>
    </w:p>
    <w:p w14:paraId="22274114" w14:textId="77777777" w:rsidR="00754398" w:rsidRPr="00935309" w:rsidRDefault="00754398" w:rsidP="00754398">
      <w:r w:rsidRPr="00935309">
        <w:t>Ch.</w:t>
      </w:r>
      <w:r w:rsidRPr="00935309">
        <w:tab/>
        <w:t>Numéro de la voie (</w:t>
      </w:r>
      <w:r w:rsidRPr="00935309">
        <w:rPr>
          <w:i/>
        </w:rPr>
        <w:t>channel number</w:t>
      </w:r>
      <w:r w:rsidRPr="00935309">
        <w:t>)</w:t>
      </w:r>
    </w:p>
    <w:p w14:paraId="56F86971" w14:textId="77777777" w:rsidR="00754398" w:rsidRPr="00935309" w:rsidRDefault="00754398" w:rsidP="00754398">
      <w:r w:rsidRPr="00935309">
        <w:t>DCS</w:t>
      </w:r>
      <w:r w:rsidRPr="00935309">
        <w:tab/>
      </w:r>
      <w:r>
        <w:rPr>
          <w:color w:val="000000"/>
        </w:rPr>
        <w:t>R</w:t>
      </w:r>
      <w:r w:rsidRPr="00935309">
        <w:rPr>
          <w:color w:val="000000"/>
        </w:rPr>
        <w:t>églage silencieux à commande numérique (</w:t>
      </w:r>
      <w:r w:rsidRPr="00935309">
        <w:rPr>
          <w:i/>
          <w:iCs/>
        </w:rPr>
        <w:t>digital coded squelch</w:t>
      </w:r>
      <w:r w:rsidRPr="00935309">
        <w:t>)</w:t>
      </w:r>
    </w:p>
    <w:p w14:paraId="12F1F157" w14:textId="77777777" w:rsidR="00754398" w:rsidRPr="00935309" w:rsidRDefault="00754398" w:rsidP="00754398">
      <w:pPr>
        <w:rPr>
          <w:szCs w:val="24"/>
        </w:rPr>
      </w:pPr>
      <w:r w:rsidRPr="00935309">
        <w:t>MDF</w:t>
      </w:r>
      <w:r w:rsidRPr="00935309">
        <w:tab/>
        <w:t>Modulation par déplacement de fréquence (</w:t>
      </w:r>
      <w:r w:rsidRPr="00935309">
        <w:rPr>
          <w:i/>
          <w:szCs w:val="24"/>
        </w:rPr>
        <w:t>frequency-shift keying modulation</w:t>
      </w:r>
      <w:r w:rsidRPr="00935309">
        <w:rPr>
          <w:szCs w:val="24"/>
        </w:rPr>
        <w:t>)</w:t>
      </w:r>
    </w:p>
    <w:p w14:paraId="142CAFDD" w14:textId="77777777" w:rsidR="00754398" w:rsidRPr="00935309" w:rsidRDefault="00754398" w:rsidP="00754398">
      <w:pPr>
        <w:pStyle w:val="Normalaftertitle0"/>
      </w:pPr>
      <w:r w:rsidRPr="00935309">
        <w:t>L'Assemblée des radiocommunications de l'UIT,</w:t>
      </w:r>
    </w:p>
    <w:p w14:paraId="11636A62" w14:textId="77777777" w:rsidR="00754398" w:rsidRPr="00935309" w:rsidRDefault="00754398" w:rsidP="00754398">
      <w:pPr>
        <w:pStyle w:val="Call"/>
      </w:pPr>
      <w:proofErr w:type="gramStart"/>
      <w:r w:rsidRPr="00935309">
        <w:t>considéra</w:t>
      </w:r>
      <w:bookmarkStart w:id="3" w:name="_GoBack"/>
      <w:bookmarkEnd w:id="3"/>
      <w:r w:rsidRPr="00935309">
        <w:t>nt</w:t>
      </w:r>
      <w:proofErr w:type="gramEnd"/>
    </w:p>
    <w:p w14:paraId="2DF4F4D0" w14:textId="77777777" w:rsidR="00754398" w:rsidRPr="00935309" w:rsidRDefault="00754398" w:rsidP="00754398">
      <w:r w:rsidRPr="00935309">
        <w:rPr>
          <w:i/>
          <w:iCs/>
        </w:rPr>
        <w:t>a)</w:t>
      </w:r>
      <w:r w:rsidRPr="00935309">
        <w:tab/>
        <w:t>qu'il est nécessaire de décrire les caractéristiques des appareils utilisés pour les communications de bord dans les bandes comprises entre 450 et 470 MHz;</w:t>
      </w:r>
    </w:p>
    <w:p w14:paraId="2960A6C8" w14:textId="77777777" w:rsidR="00754398" w:rsidRPr="00935309" w:rsidRDefault="00754398" w:rsidP="00754398">
      <w:r w:rsidRPr="00935309">
        <w:rPr>
          <w:i/>
          <w:iCs/>
        </w:rPr>
        <w:t>b)</w:t>
      </w:r>
      <w:r w:rsidRPr="00935309">
        <w:tab/>
        <w:t>que des modifications ont récemment été apportées aux fréquences disponibles,</w:t>
      </w:r>
    </w:p>
    <w:p w14:paraId="7BEB0A9D" w14:textId="77777777" w:rsidR="00754398" w:rsidRPr="00935309" w:rsidRDefault="00754398" w:rsidP="00754398">
      <w:pPr>
        <w:pStyle w:val="Call"/>
      </w:pPr>
      <w:proofErr w:type="gramStart"/>
      <w:r w:rsidRPr="00935309">
        <w:t>recommande</w:t>
      </w:r>
      <w:proofErr w:type="gramEnd"/>
    </w:p>
    <w:p w14:paraId="03031F93" w14:textId="77777777" w:rsidR="00754398" w:rsidRPr="00935309" w:rsidRDefault="00754398" w:rsidP="00754398">
      <w:r w:rsidRPr="00935309">
        <w:rPr>
          <w:b/>
        </w:rPr>
        <w:t>1</w:t>
      </w:r>
      <w:r w:rsidRPr="00935309">
        <w:tab/>
        <w:t>que les émetteurs et les récepteurs utilisés dans le service mobile maritime pour les communications de bord dans les bandes comprises entre 450 et 470 MHz répondent aux caractéristiques techniques figurant dans l'Annexe 1;</w:t>
      </w:r>
    </w:p>
    <w:p w14:paraId="29DF0BAB" w14:textId="77777777" w:rsidR="00754398" w:rsidRPr="00935309" w:rsidRDefault="00754398" w:rsidP="00754398">
      <w:r w:rsidRPr="00935309">
        <w:rPr>
          <w:b/>
        </w:rPr>
        <w:t>2</w:t>
      </w:r>
      <w:r w:rsidRPr="00935309">
        <w:tab/>
        <w:t>l'utilisation, pour les techniques analogiques, de systèmes de réglage silencieux à commande par tonalité continue ou de réglage silencieux à commande numérique (DCS), ces systèmes offrant un moyen efficace d'atténuer l'impression d'encombrement pour l'utilisateur;</w:t>
      </w:r>
    </w:p>
    <w:p w14:paraId="6CCF5A9D" w14:textId="77777777" w:rsidR="00754398" w:rsidRPr="00935309" w:rsidRDefault="00754398" w:rsidP="00754398">
      <w:r w:rsidRPr="00935309">
        <w:rPr>
          <w:b/>
        </w:rPr>
        <w:t>3</w:t>
      </w:r>
      <w:r w:rsidRPr="00935309">
        <w:tab/>
        <w:t>que, pour les techniques numériques, le système DCS, ou un autre système équivalent du point de vue opérationnel, soit utilisé pour atténuer l'impression d'encombrement pour l'utilisateur;</w:t>
      </w:r>
    </w:p>
    <w:p w14:paraId="69D4326B" w14:textId="77777777" w:rsidR="00754398" w:rsidRPr="00935309" w:rsidRDefault="00754398" w:rsidP="00754398">
      <w:r w:rsidRPr="00935309">
        <w:rPr>
          <w:b/>
        </w:rPr>
        <w:t>4</w:t>
      </w:r>
      <w:r w:rsidRPr="00935309">
        <w:tab/>
        <w:t>que, pendant l'exploitation, afin de déterminer si une voie est disponible en vue de son utilisation, la méthode</w:t>
      </w:r>
      <w:proofErr w:type="gramStart"/>
      <w:r w:rsidRPr="00935309">
        <w:t xml:space="preserve"> «écouter</w:t>
      </w:r>
      <w:proofErr w:type="gramEnd"/>
      <w:r w:rsidRPr="00935309">
        <w:t xml:space="preserve"> avant de parler» soit employée comme technique possible d'atténuation des brouillages;</w:t>
      </w:r>
    </w:p>
    <w:p w14:paraId="0C9F169B" w14:textId="0CDD9D1A" w:rsidR="00754398" w:rsidRDefault="00754398" w:rsidP="00754398">
      <w:r w:rsidRPr="00935309">
        <w:rPr>
          <w:b/>
        </w:rPr>
        <w:t>5</w:t>
      </w:r>
      <w:r w:rsidRPr="00935309">
        <w:rPr>
          <w:b/>
        </w:rPr>
        <w:tab/>
      </w:r>
      <w:r w:rsidRPr="00935309">
        <w:t>que, lorsque les propriétaires de navires remplacent ou installent des équipements de communication sur des navires, ils soient encouragés à se doter d'équipements utilisant un espacement des voies de 12,5 kHz ou 6,25 kHz.</w:t>
      </w:r>
    </w:p>
    <w:p w14:paraId="2CE0B76D" w14:textId="258B32E7" w:rsidR="004E1DD3" w:rsidRDefault="004E1DD3" w:rsidP="00754398"/>
    <w:p w14:paraId="682C97A4" w14:textId="77777777" w:rsidR="004E1DD3" w:rsidRPr="00935309" w:rsidRDefault="004E1DD3" w:rsidP="00754398"/>
    <w:p w14:paraId="4E32E2B8" w14:textId="77777777" w:rsidR="00754398" w:rsidRPr="00935309" w:rsidRDefault="00754398" w:rsidP="004E1DD3">
      <w:pPr>
        <w:pStyle w:val="AnnexNoTitle"/>
      </w:pPr>
      <w:r w:rsidRPr="00935309">
        <w:t>Annexe 1</w:t>
      </w:r>
      <w:r w:rsidRPr="00935309">
        <w:br/>
      </w:r>
      <w:r w:rsidRPr="00935309">
        <w:br/>
        <w:t>Caractéristiques techniques des appareils utilisés sur les navires</w:t>
      </w:r>
      <w:r w:rsidRPr="00935309">
        <w:br/>
        <w:t>pour les communications de bord dans les bandes</w:t>
      </w:r>
      <w:r w:rsidRPr="00935309">
        <w:br/>
        <w:t>comprises entre 450 et 470 MHz</w:t>
      </w:r>
    </w:p>
    <w:p w14:paraId="11307F58" w14:textId="77777777" w:rsidR="00754398" w:rsidRPr="00935309" w:rsidRDefault="00754398" w:rsidP="00754398">
      <w:pPr>
        <w:rPr>
          <w:rFonts w:eastAsia="SimSun"/>
        </w:rPr>
      </w:pPr>
      <w:r w:rsidRPr="00935309">
        <w:rPr>
          <w:b/>
        </w:rPr>
        <w:t>1</w:t>
      </w:r>
      <w:r w:rsidRPr="00935309">
        <w:tab/>
      </w:r>
      <w:r w:rsidRPr="00935309">
        <w:rPr>
          <w:rFonts w:eastAsia="SimSun"/>
        </w:rPr>
        <w:t>Les appareils devraient disposer de voies en nombre suffisant pour assurer un service satisfaisant dans la zone de service prévue.</w:t>
      </w:r>
    </w:p>
    <w:p w14:paraId="0C9205EC" w14:textId="77777777" w:rsidR="00754398" w:rsidRPr="00935309" w:rsidRDefault="00754398" w:rsidP="00754398">
      <w:r w:rsidRPr="00935309">
        <w:rPr>
          <w:b/>
        </w:rPr>
        <w:t>2</w:t>
      </w:r>
      <w:r w:rsidRPr="00935309">
        <w:rPr>
          <w:b/>
        </w:rPr>
        <w:tab/>
      </w:r>
      <w:r w:rsidRPr="00935309">
        <w:t>La puissance apparente rayonnée devrait être limitée au minimum nécessaire pour assurer un service satisfaisant; elle ne devrait en aucun cas dépasser 2 W. Lorsque cela est possible en pratique, ces appareils devraient être équipés d'un dispositif permettant de réduire aisément la puissance de sortie d'au moins 10 dB.</w:t>
      </w:r>
    </w:p>
    <w:p w14:paraId="58F9F5FD" w14:textId="77777777" w:rsidR="00754398" w:rsidRPr="00935309" w:rsidRDefault="00754398" w:rsidP="00754398">
      <w:r w:rsidRPr="00935309">
        <w:rPr>
          <w:b/>
        </w:rPr>
        <w:t>3</w:t>
      </w:r>
      <w:r w:rsidRPr="00935309">
        <w:rPr>
          <w:b/>
        </w:rPr>
        <w:tab/>
      </w:r>
      <w:r w:rsidRPr="00935309">
        <w:t>Lorsque les appareils sont installés en des points fixes sur le navire, la hauteur de l'antenne ne devrait pas dépasser le niveau le plus élevé du pont supérieur de plus de 3,5 m.</w:t>
      </w:r>
    </w:p>
    <w:p w14:paraId="085EE127" w14:textId="77777777" w:rsidR="00754398" w:rsidRPr="00935309" w:rsidRDefault="00754398" w:rsidP="00754398">
      <w:pPr>
        <w:rPr>
          <w:sz w:val="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82"/>
        <w:gridCol w:w="4507"/>
        <w:gridCol w:w="4450"/>
      </w:tblGrid>
      <w:tr w:rsidR="00754398" w:rsidRPr="00935309" w14:paraId="5EFB084C" w14:textId="77777777" w:rsidTr="00EB18B4">
        <w:tc>
          <w:tcPr>
            <w:tcW w:w="680" w:type="dxa"/>
          </w:tcPr>
          <w:p w14:paraId="3AF03A68" w14:textId="77777777" w:rsidR="00754398" w:rsidRPr="00935309" w:rsidRDefault="00754398" w:rsidP="00EB18B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b/>
                <w:sz w:val="22"/>
              </w:rPr>
            </w:pPr>
          </w:p>
        </w:tc>
        <w:tc>
          <w:tcPr>
            <w:tcW w:w="4492" w:type="dxa"/>
          </w:tcPr>
          <w:p w14:paraId="2CFD8C30" w14:textId="77777777" w:rsidR="00754398" w:rsidRPr="00935309" w:rsidRDefault="00754398" w:rsidP="00EB18B4">
            <w:pPr>
              <w:pStyle w:val="Tablehead"/>
            </w:pPr>
            <w:r w:rsidRPr="00935309">
              <w:t>Voies de 25 kHz pour les</w:t>
            </w:r>
            <w:r w:rsidRPr="00935309">
              <w:br/>
              <w:t>technologies analogiques</w:t>
            </w:r>
          </w:p>
        </w:tc>
        <w:tc>
          <w:tcPr>
            <w:tcW w:w="4435" w:type="dxa"/>
          </w:tcPr>
          <w:p w14:paraId="15F7D034" w14:textId="77777777" w:rsidR="00754398" w:rsidRPr="00935309" w:rsidRDefault="00754398" w:rsidP="00EB18B4">
            <w:pPr>
              <w:pStyle w:val="Tablehead"/>
              <w:rPr>
                <w:u w:val="double"/>
              </w:rPr>
            </w:pPr>
            <w:r w:rsidRPr="00935309">
              <w:t>Voies de 12,5 kHz pour les</w:t>
            </w:r>
            <w:r w:rsidRPr="00935309">
              <w:br/>
              <w:t>technologies analogiques</w:t>
            </w:r>
          </w:p>
        </w:tc>
      </w:tr>
      <w:tr w:rsidR="00754398" w:rsidRPr="00935309" w14:paraId="5FEEB6A0" w14:textId="77777777" w:rsidTr="00EB18B4">
        <w:tc>
          <w:tcPr>
            <w:tcW w:w="680" w:type="dxa"/>
          </w:tcPr>
          <w:p w14:paraId="5F7A284B" w14:textId="77777777" w:rsidR="00754398" w:rsidRPr="008D6318" w:rsidRDefault="00754398" w:rsidP="008D6318">
            <w:pPr>
              <w:pStyle w:val="Tabletext"/>
              <w:jc w:val="center"/>
            </w:pPr>
            <w:r w:rsidRPr="008D6318">
              <w:t>4</w:t>
            </w:r>
          </w:p>
        </w:tc>
        <w:tc>
          <w:tcPr>
            <w:tcW w:w="4492" w:type="dxa"/>
          </w:tcPr>
          <w:p w14:paraId="6C68B988" w14:textId="77777777" w:rsidR="00754398" w:rsidRPr="008D6318" w:rsidRDefault="00754398" w:rsidP="008D6318">
            <w:pPr>
              <w:pStyle w:val="Tabletext"/>
              <w:jc w:val="left"/>
            </w:pPr>
            <w:r w:rsidRPr="008D6318">
              <w:t>Seule la modulation de fréquence avec préaccentuation de 6 dB par octave (modulation de phase) devrait être utilisée.</w:t>
            </w:r>
          </w:p>
        </w:tc>
        <w:tc>
          <w:tcPr>
            <w:tcW w:w="4435" w:type="dxa"/>
          </w:tcPr>
          <w:p w14:paraId="08A29304" w14:textId="77777777" w:rsidR="00754398" w:rsidRPr="008D6318" w:rsidRDefault="00754398" w:rsidP="008D6318">
            <w:pPr>
              <w:pStyle w:val="Tabletext"/>
              <w:jc w:val="left"/>
              <w:rPr>
                <w:u w:val="double"/>
              </w:rPr>
            </w:pPr>
            <w:r w:rsidRPr="008D6318">
              <w:t>Seule la modulation de fréquence avec préaccentuation de 6 dB par octave (modulation de phase) devrait être utilisée.</w:t>
            </w:r>
          </w:p>
        </w:tc>
      </w:tr>
      <w:tr w:rsidR="00754398" w:rsidRPr="00935309" w14:paraId="2FF83F4A" w14:textId="77777777" w:rsidTr="00EB18B4">
        <w:tc>
          <w:tcPr>
            <w:tcW w:w="680" w:type="dxa"/>
          </w:tcPr>
          <w:p w14:paraId="63E0FE7A" w14:textId="77777777" w:rsidR="00754398" w:rsidRPr="008D6318" w:rsidRDefault="00754398" w:rsidP="008D6318">
            <w:pPr>
              <w:pStyle w:val="Tabletext"/>
              <w:jc w:val="center"/>
            </w:pPr>
            <w:r w:rsidRPr="008D6318">
              <w:t>5</w:t>
            </w:r>
          </w:p>
        </w:tc>
        <w:tc>
          <w:tcPr>
            <w:tcW w:w="4492" w:type="dxa"/>
          </w:tcPr>
          <w:p w14:paraId="498F6CCE" w14:textId="77777777" w:rsidR="00754398" w:rsidRPr="008D6318" w:rsidRDefault="00754398" w:rsidP="008D6318">
            <w:pPr>
              <w:pStyle w:val="Tabletext"/>
              <w:jc w:val="left"/>
            </w:pPr>
            <w:r w:rsidRPr="008D6318">
              <w:t xml:space="preserve">L'excursion de fréquence correspondant à une modulation de 100% devrait être aussi proche de </w:t>
            </w:r>
            <w:r w:rsidRPr="008D6318">
              <w:rPr>
                <w:rFonts w:ascii="Symbol" w:hAnsi="Symbol"/>
              </w:rPr>
              <w:t></w:t>
            </w:r>
            <w:r w:rsidRPr="008D6318">
              <w:t xml:space="preserve">5 kHz que possible. Elle ne devrait en aucun cas dépasser </w:t>
            </w:r>
            <w:r w:rsidRPr="008D6318">
              <w:rPr>
                <w:rFonts w:ascii="Symbol" w:hAnsi="Symbol"/>
              </w:rPr>
              <w:t></w:t>
            </w:r>
            <w:r w:rsidRPr="008D6318">
              <w:t>5 kHz.</w:t>
            </w:r>
          </w:p>
        </w:tc>
        <w:tc>
          <w:tcPr>
            <w:tcW w:w="4435" w:type="dxa"/>
          </w:tcPr>
          <w:p w14:paraId="1E4DF68D" w14:textId="77777777" w:rsidR="00754398" w:rsidRPr="008D6318" w:rsidRDefault="00754398" w:rsidP="008D6318">
            <w:pPr>
              <w:pStyle w:val="Tabletext"/>
              <w:jc w:val="left"/>
              <w:rPr>
                <w:u w:val="double"/>
              </w:rPr>
            </w:pPr>
            <w:r w:rsidRPr="008D6318">
              <w:t xml:space="preserve">L'excursion de fréquence correspondant à une modulation de 100% devrait être aussi proche de </w:t>
            </w:r>
            <w:r w:rsidRPr="008D6318">
              <w:rPr>
                <w:rFonts w:ascii="Symbol" w:hAnsi="Symbol"/>
              </w:rPr>
              <w:t></w:t>
            </w:r>
            <w:r w:rsidRPr="008D6318">
              <w:t xml:space="preserve">2,5 kHz que possible. En aucun cas, elle ne devrait dépasser </w:t>
            </w:r>
            <w:r w:rsidRPr="008D6318">
              <w:rPr>
                <w:rFonts w:ascii="Symbol" w:hAnsi="Symbol"/>
              </w:rPr>
              <w:t></w:t>
            </w:r>
            <w:r w:rsidRPr="008D6318">
              <w:t>2,5 kHz.</w:t>
            </w:r>
          </w:p>
        </w:tc>
      </w:tr>
      <w:tr w:rsidR="00754398" w:rsidRPr="00935309" w14:paraId="77C90DD3" w14:textId="77777777" w:rsidTr="00EB18B4">
        <w:tc>
          <w:tcPr>
            <w:tcW w:w="680" w:type="dxa"/>
          </w:tcPr>
          <w:p w14:paraId="61A0B8F9" w14:textId="77777777" w:rsidR="00754398" w:rsidRPr="008D6318" w:rsidRDefault="00754398" w:rsidP="008D6318">
            <w:pPr>
              <w:pStyle w:val="Tabletext"/>
              <w:jc w:val="center"/>
            </w:pPr>
            <w:r w:rsidRPr="008D6318">
              <w:t>6</w:t>
            </w:r>
          </w:p>
        </w:tc>
        <w:tc>
          <w:tcPr>
            <w:tcW w:w="4492" w:type="dxa"/>
          </w:tcPr>
          <w:p w14:paraId="6DE5000C" w14:textId="77777777" w:rsidR="00754398" w:rsidRPr="008D6318" w:rsidRDefault="00754398" w:rsidP="008D6318">
            <w:pPr>
              <w:pStyle w:val="Tabletext"/>
              <w:jc w:val="left"/>
            </w:pPr>
            <w:r w:rsidRPr="008D6318">
              <w:t xml:space="preserve">La tolérance de fréquence devrait être </w:t>
            </w:r>
            <w:r w:rsidRPr="008D6318">
              <w:br/>
              <w:t>de 5 </w:t>
            </w:r>
            <w:r w:rsidRPr="008D6318">
              <w:rPr>
                <w:rFonts w:ascii="Symbol" w:hAnsi="Symbol"/>
              </w:rPr>
              <w:t></w:t>
            </w:r>
            <w:r w:rsidRPr="008D6318">
              <w:t> 10</w:t>
            </w:r>
            <w:r w:rsidRPr="008D6318">
              <w:rPr>
                <w:vertAlign w:val="superscript"/>
              </w:rPr>
              <w:t>6</w:t>
            </w:r>
            <w:r w:rsidRPr="008D6318">
              <w:t>.</w:t>
            </w:r>
          </w:p>
        </w:tc>
        <w:tc>
          <w:tcPr>
            <w:tcW w:w="4435" w:type="dxa"/>
          </w:tcPr>
          <w:p w14:paraId="053FB32A" w14:textId="77777777" w:rsidR="00754398" w:rsidRPr="008D6318" w:rsidRDefault="00754398" w:rsidP="008D6318">
            <w:pPr>
              <w:pStyle w:val="Tabletext"/>
              <w:jc w:val="left"/>
              <w:rPr>
                <w:u w:val="double"/>
              </w:rPr>
            </w:pPr>
            <w:r w:rsidRPr="008D6318">
              <w:t xml:space="preserve">La tolérance de fréquence devrait être </w:t>
            </w:r>
            <w:r w:rsidRPr="008D6318">
              <w:br/>
              <w:t>de 2,5 </w:t>
            </w:r>
            <w:r w:rsidRPr="008D6318">
              <w:rPr>
                <w:rFonts w:ascii="Symbol" w:hAnsi="Symbol"/>
              </w:rPr>
              <w:t></w:t>
            </w:r>
            <w:r w:rsidRPr="008D6318">
              <w:t> 10</w:t>
            </w:r>
            <w:r w:rsidRPr="008D6318">
              <w:rPr>
                <w:vertAlign w:val="superscript"/>
              </w:rPr>
              <w:t>6</w:t>
            </w:r>
            <w:r w:rsidRPr="008D6318">
              <w:t>.</w:t>
            </w:r>
          </w:p>
        </w:tc>
      </w:tr>
      <w:tr w:rsidR="00754398" w:rsidRPr="00935309" w14:paraId="2AAB30B0" w14:textId="77777777" w:rsidTr="00EB18B4">
        <w:tc>
          <w:tcPr>
            <w:tcW w:w="680" w:type="dxa"/>
          </w:tcPr>
          <w:p w14:paraId="77244100" w14:textId="77777777" w:rsidR="00754398" w:rsidRPr="008D6318" w:rsidRDefault="00754398" w:rsidP="008D6318">
            <w:pPr>
              <w:pStyle w:val="Tabletext"/>
              <w:jc w:val="center"/>
            </w:pPr>
            <w:r w:rsidRPr="008D6318">
              <w:t>7</w:t>
            </w:r>
          </w:p>
        </w:tc>
        <w:tc>
          <w:tcPr>
            <w:tcW w:w="4492" w:type="dxa"/>
          </w:tcPr>
          <w:p w14:paraId="44DE85D3" w14:textId="77777777" w:rsidR="00754398" w:rsidRPr="008D6318" w:rsidRDefault="00754398" w:rsidP="008D6318">
            <w:pPr>
              <w:pStyle w:val="Tabletext"/>
              <w:jc w:val="left"/>
            </w:pPr>
            <w:r w:rsidRPr="008D6318">
              <w:t>La bande des fréquences acoustiques ne devrait pas s'étendre au-delà de 3 000 Hz.</w:t>
            </w:r>
          </w:p>
        </w:tc>
        <w:tc>
          <w:tcPr>
            <w:tcW w:w="4435" w:type="dxa"/>
          </w:tcPr>
          <w:p w14:paraId="27C0CDFD" w14:textId="77777777" w:rsidR="00754398" w:rsidRPr="008D6318" w:rsidRDefault="00754398" w:rsidP="008D6318">
            <w:pPr>
              <w:pStyle w:val="Tabletext"/>
              <w:jc w:val="left"/>
              <w:rPr>
                <w:u w:val="double"/>
              </w:rPr>
            </w:pPr>
            <w:r w:rsidRPr="008D6318">
              <w:t>La bande des fréquences acoustiques ne devrait pas s'étendre au-delà de 2 550 Hz.</w:t>
            </w:r>
          </w:p>
        </w:tc>
      </w:tr>
    </w:tbl>
    <w:p w14:paraId="0477983F" w14:textId="77777777" w:rsidR="00754398" w:rsidRPr="00754398" w:rsidRDefault="00754398" w:rsidP="00754398">
      <w:pPr>
        <w:pStyle w:val="Tablefin"/>
        <w:rPr>
          <w:lang w:val="fr-CH"/>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6"/>
        <w:gridCol w:w="4452"/>
        <w:gridCol w:w="4481"/>
      </w:tblGrid>
      <w:tr w:rsidR="00754398" w:rsidRPr="00935309" w14:paraId="20B2FEC4" w14:textId="77777777" w:rsidTr="00EB18B4">
        <w:tc>
          <w:tcPr>
            <w:tcW w:w="706" w:type="dxa"/>
          </w:tcPr>
          <w:p w14:paraId="7B186739" w14:textId="77777777" w:rsidR="00754398" w:rsidRPr="00935309"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2"/>
              </w:rPr>
            </w:pPr>
          </w:p>
        </w:tc>
        <w:tc>
          <w:tcPr>
            <w:tcW w:w="4452" w:type="dxa"/>
          </w:tcPr>
          <w:p w14:paraId="723CFAB4" w14:textId="77777777" w:rsidR="00754398" w:rsidRPr="00935309" w:rsidRDefault="00754398" w:rsidP="00EB18B4">
            <w:pPr>
              <w:pStyle w:val="Tablehead"/>
              <w:rPr>
                <w:rFonts w:eastAsia="SimSun"/>
                <w:lang w:eastAsia="zh-CN"/>
              </w:rPr>
            </w:pPr>
            <w:r w:rsidRPr="00935309">
              <w:t>Voies de 12,5 kHz pour les</w:t>
            </w:r>
            <w:r w:rsidRPr="00935309">
              <w:br/>
              <w:t>technologies num</w:t>
            </w:r>
            <w:r w:rsidRPr="00935309">
              <w:rPr>
                <w:rFonts w:eastAsia="SimSun"/>
                <w:lang w:eastAsia="zh-CN"/>
              </w:rPr>
              <w:t>é</w:t>
            </w:r>
            <w:r w:rsidRPr="00935309">
              <w:t>riques</w:t>
            </w:r>
          </w:p>
        </w:tc>
        <w:tc>
          <w:tcPr>
            <w:tcW w:w="4481" w:type="dxa"/>
          </w:tcPr>
          <w:p w14:paraId="286AB51E" w14:textId="77777777" w:rsidR="00754398" w:rsidRPr="00935309" w:rsidRDefault="00754398" w:rsidP="00EB18B4">
            <w:pPr>
              <w:pStyle w:val="Tablehead"/>
              <w:rPr>
                <w:rFonts w:eastAsia="SimSun"/>
                <w:lang w:eastAsia="zh-CN"/>
              </w:rPr>
            </w:pPr>
            <w:r w:rsidRPr="00935309">
              <w:t>Voies de 6,25 kHz pour les</w:t>
            </w:r>
            <w:r w:rsidRPr="00935309">
              <w:br/>
              <w:t>technologies num</w:t>
            </w:r>
            <w:r w:rsidRPr="00935309">
              <w:rPr>
                <w:rFonts w:eastAsia="SimSun"/>
                <w:lang w:eastAsia="zh-CN"/>
              </w:rPr>
              <w:t>é</w:t>
            </w:r>
            <w:r w:rsidRPr="00935309">
              <w:t>riques</w:t>
            </w:r>
          </w:p>
        </w:tc>
      </w:tr>
      <w:tr w:rsidR="00754398" w:rsidRPr="00935309" w14:paraId="5DD88029" w14:textId="77777777" w:rsidTr="00EB18B4">
        <w:tc>
          <w:tcPr>
            <w:tcW w:w="706" w:type="dxa"/>
          </w:tcPr>
          <w:p w14:paraId="0DE467E5" w14:textId="77777777" w:rsidR="00754398" w:rsidRPr="008D6318" w:rsidRDefault="00754398" w:rsidP="008D6318">
            <w:pPr>
              <w:pStyle w:val="Tabletext"/>
              <w:jc w:val="center"/>
            </w:pPr>
            <w:r w:rsidRPr="008D6318">
              <w:t>8</w:t>
            </w:r>
          </w:p>
        </w:tc>
        <w:tc>
          <w:tcPr>
            <w:tcW w:w="4452" w:type="dxa"/>
          </w:tcPr>
          <w:p w14:paraId="0E7262A2" w14:textId="77777777" w:rsidR="00754398" w:rsidRPr="008D6318" w:rsidRDefault="00754398" w:rsidP="008D6318">
            <w:pPr>
              <w:pStyle w:val="Tabletext"/>
              <w:jc w:val="left"/>
            </w:pPr>
            <w:r w:rsidRPr="008D6318">
              <w:t>Seule la modulation avec enveloppe constante, appelée MDF-4 (modulation par déplacement de fréquence à quatre niveaux), devrait être utilisée.</w:t>
            </w:r>
          </w:p>
        </w:tc>
        <w:tc>
          <w:tcPr>
            <w:tcW w:w="4481" w:type="dxa"/>
          </w:tcPr>
          <w:p w14:paraId="553E9B4B" w14:textId="77777777" w:rsidR="00754398" w:rsidRPr="008D6318" w:rsidRDefault="00754398" w:rsidP="008D6318">
            <w:pPr>
              <w:pStyle w:val="Tabletext"/>
              <w:jc w:val="left"/>
            </w:pPr>
            <w:r w:rsidRPr="008D6318">
              <w:t>Seule la modulation avec enveloppe constante, appelée MDF-4 (modulation par déplacement de fréquence à quatre niveaux), devrait être utilisée.</w:t>
            </w:r>
          </w:p>
        </w:tc>
      </w:tr>
      <w:tr w:rsidR="00754398" w:rsidRPr="00935309" w14:paraId="2F774512" w14:textId="77777777" w:rsidTr="00EB18B4">
        <w:tc>
          <w:tcPr>
            <w:tcW w:w="706" w:type="dxa"/>
          </w:tcPr>
          <w:p w14:paraId="55B97EA8" w14:textId="77777777" w:rsidR="00754398" w:rsidRPr="008D6318" w:rsidRDefault="00754398" w:rsidP="008D6318">
            <w:pPr>
              <w:pStyle w:val="Tabletext"/>
              <w:jc w:val="center"/>
            </w:pPr>
            <w:r w:rsidRPr="008D6318">
              <w:t>9</w:t>
            </w:r>
          </w:p>
        </w:tc>
        <w:tc>
          <w:tcPr>
            <w:tcW w:w="4452" w:type="dxa"/>
          </w:tcPr>
          <w:p w14:paraId="483CE419" w14:textId="77777777" w:rsidR="00754398" w:rsidRPr="008D6318" w:rsidRDefault="00754398" w:rsidP="008D6318">
            <w:pPr>
              <w:pStyle w:val="Tabletext"/>
              <w:jc w:val="left"/>
            </w:pPr>
            <w:r w:rsidRPr="008D6318">
              <w:t>L'excursion de fréquence est limitée à ±3 024 Hz.</w:t>
            </w:r>
          </w:p>
        </w:tc>
        <w:tc>
          <w:tcPr>
            <w:tcW w:w="4481" w:type="dxa"/>
          </w:tcPr>
          <w:p w14:paraId="63077097" w14:textId="2C4DA281" w:rsidR="00754398" w:rsidRPr="008D6318" w:rsidRDefault="00754398" w:rsidP="008D6318">
            <w:pPr>
              <w:pStyle w:val="Tabletext"/>
              <w:jc w:val="left"/>
            </w:pPr>
            <w:r w:rsidRPr="008D6318">
              <w:t>L'excursion de fréquence est limitée à ±1 471 Hz.</w:t>
            </w:r>
          </w:p>
        </w:tc>
      </w:tr>
      <w:tr w:rsidR="00754398" w:rsidRPr="00935309" w14:paraId="642BE9DE" w14:textId="77777777" w:rsidTr="00EB18B4">
        <w:tc>
          <w:tcPr>
            <w:tcW w:w="706" w:type="dxa"/>
          </w:tcPr>
          <w:p w14:paraId="0DA192D1" w14:textId="77777777" w:rsidR="00754398" w:rsidRPr="008D6318" w:rsidRDefault="00754398" w:rsidP="008D6318">
            <w:pPr>
              <w:pStyle w:val="Tabletext"/>
              <w:jc w:val="center"/>
            </w:pPr>
            <w:r w:rsidRPr="008D6318">
              <w:t>10</w:t>
            </w:r>
          </w:p>
        </w:tc>
        <w:tc>
          <w:tcPr>
            <w:tcW w:w="4452" w:type="dxa"/>
          </w:tcPr>
          <w:p w14:paraId="0A8A1626" w14:textId="77777777" w:rsidR="00754398" w:rsidRPr="008D6318" w:rsidRDefault="00754398" w:rsidP="008D6318">
            <w:pPr>
              <w:pStyle w:val="Tabletext"/>
              <w:jc w:val="left"/>
            </w:pPr>
            <w:r w:rsidRPr="008D6318">
              <w:t>Erreur maximale sur la fréquence d'émission: ±2 ppm</w:t>
            </w:r>
          </w:p>
          <w:p w14:paraId="6E806873" w14:textId="77777777" w:rsidR="00754398" w:rsidRPr="008D6318" w:rsidRDefault="00754398" w:rsidP="008D6318">
            <w:pPr>
              <w:pStyle w:val="Tabletext"/>
              <w:jc w:val="left"/>
            </w:pPr>
            <w:r w:rsidRPr="008D6318">
              <w:t>Erreur maximale de dérive de l'horloge par rapport à la base de temps: ±2 ppm</w:t>
            </w:r>
          </w:p>
        </w:tc>
        <w:tc>
          <w:tcPr>
            <w:tcW w:w="4481" w:type="dxa"/>
          </w:tcPr>
          <w:p w14:paraId="4F33E9E7" w14:textId="77777777" w:rsidR="00754398" w:rsidRPr="008D6318" w:rsidRDefault="00754398" w:rsidP="008D6318">
            <w:pPr>
              <w:pStyle w:val="Tabletext"/>
              <w:jc w:val="left"/>
            </w:pPr>
            <w:r w:rsidRPr="008D6318">
              <w:t>Erreur maximale sur la fréquence d'émission: ±1,5 ppm</w:t>
            </w:r>
          </w:p>
          <w:p w14:paraId="15A132F0" w14:textId="77777777" w:rsidR="00754398" w:rsidRPr="008D6318" w:rsidRDefault="00754398" w:rsidP="008D6318">
            <w:pPr>
              <w:pStyle w:val="Tabletext"/>
              <w:jc w:val="left"/>
            </w:pPr>
            <w:r w:rsidRPr="008D6318">
              <w:t>Erreur maximale de dérive de l'horloge par rapport à la base de temps: ±2 ppm</w:t>
            </w:r>
          </w:p>
        </w:tc>
      </w:tr>
    </w:tbl>
    <w:p w14:paraId="3CED1769" w14:textId="77777777" w:rsidR="00754398" w:rsidRPr="00935309" w:rsidRDefault="00754398" w:rsidP="00754398">
      <w:r w:rsidRPr="00935309">
        <w:rPr>
          <w:b/>
        </w:rPr>
        <w:t>11</w:t>
      </w:r>
      <w:r w:rsidRPr="00935309">
        <w:tab/>
        <w:t>Les signaux de télécommande, de télémesure et les autres signaux non vocaux tels que la radiomessagerie, devraient être codés de manière à éviter le plus possible un déclenchement intem</w:t>
      </w:r>
      <w:r w:rsidRPr="00935309">
        <w:softHyphen/>
        <w:t>pestif sous l'effet de signaux brouilleurs. Les fréquences indiquées au § 15 ci-dessous pour les communications de bord peuvent être utilisées en mode simplex à une ou à deux fréquences.</w:t>
      </w:r>
    </w:p>
    <w:p w14:paraId="6EA7DC4D" w14:textId="77777777" w:rsidR="00754398" w:rsidRPr="00935309" w:rsidRDefault="00754398" w:rsidP="00754398">
      <w:r w:rsidRPr="00935309">
        <w:rPr>
          <w:b/>
        </w:rPr>
        <w:t>12</w:t>
      </w:r>
      <w:r w:rsidRPr="00935309">
        <w:tab/>
        <w:t>Pour les utilisations en mode duplex, la fréquence de l'émetteur de base, pour une meilleure exploitabilité, devrait être choisie dans la partie inférieure de la gamme.</w:t>
      </w:r>
    </w:p>
    <w:p w14:paraId="38BB68EA" w14:textId="77777777" w:rsidR="00754398" w:rsidRPr="00935309" w:rsidRDefault="00754398" w:rsidP="00754398">
      <w:r w:rsidRPr="00935309">
        <w:rPr>
          <w:b/>
        </w:rPr>
        <w:t>13</w:t>
      </w:r>
      <w:r w:rsidRPr="00935309">
        <w:tab/>
        <w:t xml:space="preserve">En général, si l'emploi d'une station relais s'avère nécessaire à bord d'un navire, il convient d'utiliser les bandes de fréquences indiquées aux numéros </w:t>
      </w:r>
      <w:r w:rsidRPr="00935309">
        <w:rPr>
          <w:b/>
          <w:bCs/>
        </w:rPr>
        <w:t>5.287</w:t>
      </w:r>
      <w:r w:rsidRPr="00935309">
        <w:t xml:space="preserve"> et </w:t>
      </w:r>
      <w:r w:rsidRPr="00935309">
        <w:rPr>
          <w:b/>
          <w:bCs/>
        </w:rPr>
        <w:t>5.288</w:t>
      </w:r>
      <w:r w:rsidRPr="00935309">
        <w:t xml:space="preserve"> du RR. La disposition détaillée des fréquences en mode duplex est décrite au § 15 ci-dessous.</w:t>
      </w:r>
    </w:p>
    <w:p w14:paraId="08B4A510" w14:textId="77777777" w:rsidR="00754398" w:rsidRPr="00935309" w:rsidRDefault="00754398" w:rsidP="00754398">
      <w:r w:rsidRPr="00935309">
        <w:rPr>
          <w:b/>
        </w:rPr>
        <w:t>14</w:t>
      </w:r>
      <w:r w:rsidRPr="00935309">
        <w:rPr>
          <w:b/>
        </w:rPr>
        <w:tab/>
      </w:r>
      <w:r w:rsidRPr="00935309">
        <w:rPr>
          <w:bCs/>
        </w:rPr>
        <w:t xml:space="preserve">Dans les eaux territoriales, ces fréquences devraient être assujetties à la </w:t>
      </w:r>
      <w:r w:rsidRPr="00935309">
        <w:t>réglementation nationale.</w:t>
      </w:r>
    </w:p>
    <w:p w14:paraId="152D184E" w14:textId="77777777" w:rsidR="00754398" w:rsidRPr="00935309" w:rsidRDefault="00754398" w:rsidP="00754398">
      <w:pPr>
        <w:pStyle w:val="Headingb"/>
      </w:pPr>
      <w:r w:rsidRPr="00935309">
        <w:t>15</w:t>
      </w:r>
      <w:r w:rsidRPr="00935309">
        <w:rPr>
          <w:bCs/>
        </w:rPr>
        <w:tab/>
      </w:r>
      <w:r w:rsidRPr="00935309">
        <w:t>Fréquences</w:t>
      </w:r>
    </w:p>
    <w:p w14:paraId="7E0A125E" w14:textId="77777777" w:rsidR="00754398" w:rsidRPr="00935309" w:rsidRDefault="00754398" w:rsidP="00754398">
      <w:pPr>
        <w:spacing w:after="240"/>
      </w:pPr>
      <w:r w:rsidRPr="00935309">
        <w:t xml:space="preserve">Les bandes de fréquences énoncées au numéro </w:t>
      </w:r>
      <w:r w:rsidRPr="00935309">
        <w:rPr>
          <w:b/>
          <w:bCs/>
        </w:rPr>
        <w:t>5.287</w:t>
      </w:r>
      <w:r w:rsidRPr="00935309">
        <w:t xml:space="preserve"> du RR (assujetties à la réglementation nationale) doivent être utilisées selon la disposition suivante:</w:t>
      </w:r>
    </w:p>
    <w:tbl>
      <w:tblPr>
        <w:tblW w:w="9639" w:type="dxa"/>
        <w:jc w:val="center"/>
        <w:tblLayout w:type="fixed"/>
        <w:tblLook w:val="04A0" w:firstRow="1" w:lastRow="0" w:firstColumn="1" w:lastColumn="0" w:noHBand="0" w:noVBand="1"/>
      </w:tblPr>
      <w:tblGrid>
        <w:gridCol w:w="562"/>
        <w:gridCol w:w="828"/>
        <w:gridCol w:w="494"/>
        <w:gridCol w:w="1034"/>
        <w:gridCol w:w="509"/>
        <w:gridCol w:w="1140"/>
        <w:gridCol w:w="398"/>
        <w:gridCol w:w="494"/>
        <w:gridCol w:w="950"/>
        <w:gridCol w:w="494"/>
        <w:gridCol w:w="1087"/>
        <w:gridCol w:w="509"/>
        <w:gridCol w:w="1140"/>
      </w:tblGrid>
      <w:tr w:rsidR="004E1DD3" w:rsidRPr="004E1DD3" w14:paraId="369BB305" w14:textId="77777777" w:rsidTr="004E1DD3">
        <w:trPr>
          <w:trHeight w:val="315"/>
          <w:jc w:val="center"/>
        </w:trPr>
        <w:tc>
          <w:tcPr>
            <w:tcW w:w="4567" w:type="dxa"/>
            <w:gridSpan w:val="6"/>
            <w:tcBorders>
              <w:top w:val="single" w:sz="4" w:space="0" w:color="auto"/>
              <w:left w:val="single" w:sz="4" w:space="0" w:color="auto"/>
              <w:bottom w:val="nil"/>
              <w:right w:val="single" w:sz="4" w:space="0" w:color="000000"/>
            </w:tcBorders>
            <w:shd w:val="clear" w:color="auto" w:fill="auto"/>
            <w:vAlign w:val="center"/>
            <w:hideMark/>
          </w:tcPr>
          <w:p w14:paraId="636F9C87" w14:textId="77777777" w:rsidR="00754398" w:rsidRPr="004E1DD3" w:rsidRDefault="00754398" w:rsidP="00EB18B4">
            <w:pPr>
              <w:pStyle w:val="Tablehead"/>
              <w:rPr>
                <w:sz w:val="18"/>
                <w:szCs w:val="18"/>
              </w:rPr>
            </w:pPr>
            <w:r w:rsidRPr="004E1DD3">
              <w:rPr>
                <w:sz w:val="18"/>
                <w:szCs w:val="18"/>
              </w:rPr>
              <w:t>Voie inférieure</w:t>
            </w:r>
          </w:p>
        </w:tc>
        <w:tc>
          <w:tcPr>
            <w:tcW w:w="398" w:type="dxa"/>
            <w:shd w:val="clear" w:color="auto" w:fill="auto"/>
            <w:noWrap/>
            <w:vAlign w:val="bottom"/>
          </w:tcPr>
          <w:p w14:paraId="4BD4D4F6" w14:textId="77777777" w:rsidR="00754398" w:rsidRPr="004E1DD3" w:rsidRDefault="00754398" w:rsidP="00EB18B4">
            <w:pPr>
              <w:pStyle w:val="Tablehead"/>
              <w:rPr>
                <w:sz w:val="18"/>
                <w:szCs w:val="18"/>
              </w:rPr>
            </w:pPr>
          </w:p>
        </w:tc>
        <w:tc>
          <w:tcPr>
            <w:tcW w:w="4674" w:type="dxa"/>
            <w:gridSpan w:val="6"/>
            <w:tcBorders>
              <w:top w:val="single" w:sz="4" w:space="0" w:color="auto"/>
              <w:left w:val="single" w:sz="4" w:space="0" w:color="auto"/>
              <w:bottom w:val="nil"/>
              <w:right w:val="single" w:sz="4" w:space="0" w:color="000000"/>
            </w:tcBorders>
            <w:shd w:val="clear" w:color="auto" w:fill="auto"/>
            <w:vAlign w:val="center"/>
            <w:hideMark/>
          </w:tcPr>
          <w:p w14:paraId="3EFACD1D" w14:textId="77777777" w:rsidR="00754398" w:rsidRPr="004E1DD3" w:rsidRDefault="00754398" w:rsidP="00EB18B4">
            <w:pPr>
              <w:pStyle w:val="Tablehead"/>
              <w:rPr>
                <w:sz w:val="18"/>
                <w:szCs w:val="18"/>
              </w:rPr>
            </w:pPr>
            <w:r w:rsidRPr="004E1DD3">
              <w:rPr>
                <w:sz w:val="18"/>
                <w:szCs w:val="18"/>
              </w:rPr>
              <w:t>Voie supérieure</w:t>
            </w:r>
          </w:p>
        </w:tc>
      </w:tr>
      <w:tr w:rsidR="004E1DD3" w:rsidRPr="004E1DD3" w14:paraId="07F0FB0D" w14:textId="77777777" w:rsidTr="004E1DD3">
        <w:trPr>
          <w:trHeight w:val="315"/>
          <w:jc w:val="center"/>
        </w:trPr>
        <w:tc>
          <w:tcPr>
            <w:tcW w:w="1390" w:type="dxa"/>
            <w:gridSpan w:val="2"/>
            <w:tcBorders>
              <w:top w:val="single" w:sz="4" w:space="0" w:color="auto"/>
              <w:left w:val="single" w:sz="4" w:space="0" w:color="auto"/>
              <w:bottom w:val="nil"/>
              <w:right w:val="single" w:sz="4" w:space="0" w:color="000000"/>
            </w:tcBorders>
            <w:shd w:val="clear" w:color="auto" w:fill="auto"/>
            <w:vAlign w:val="center"/>
            <w:hideMark/>
          </w:tcPr>
          <w:p w14:paraId="0E2F865C" w14:textId="77777777" w:rsidR="00754398" w:rsidRPr="004E1DD3" w:rsidRDefault="00754398" w:rsidP="00EB18B4">
            <w:pPr>
              <w:pStyle w:val="Tablehead"/>
              <w:rPr>
                <w:sz w:val="18"/>
                <w:szCs w:val="18"/>
              </w:rPr>
            </w:pPr>
            <w:r w:rsidRPr="004E1DD3">
              <w:rPr>
                <w:sz w:val="18"/>
                <w:szCs w:val="18"/>
              </w:rPr>
              <w:t>Voie de 25 kHz</w:t>
            </w:r>
          </w:p>
        </w:tc>
        <w:tc>
          <w:tcPr>
            <w:tcW w:w="1528" w:type="dxa"/>
            <w:gridSpan w:val="2"/>
            <w:tcBorders>
              <w:top w:val="single" w:sz="4" w:space="0" w:color="auto"/>
              <w:left w:val="nil"/>
              <w:bottom w:val="nil"/>
              <w:right w:val="single" w:sz="4" w:space="0" w:color="000000"/>
            </w:tcBorders>
            <w:shd w:val="clear" w:color="auto" w:fill="auto"/>
            <w:vAlign w:val="center"/>
            <w:hideMark/>
          </w:tcPr>
          <w:p w14:paraId="50422C19" w14:textId="77777777" w:rsidR="00754398" w:rsidRPr="004E1DD3" w:rsidRDefault="00754398" w:rsidP="00EB18B4">
            <w:pPr>
              <w:pStyle w:val="Tablehead"/>
              <w:rPr>
                <w:sz w:val="18"/>
                <w:szCs w:val="18"/>
              </w:rPr>
            </w:pPr>
            <w:r w:rsidRPr="004E1DD3">
              <w:rPr>
                <w:sz w:val="18"/>
                <w:szCs w:val="18"/>
              </w:rPr>
              <w:t>Voie de 12,5 kHz</w:t>
            </w:r>
          </w:p>
        </w:tc>
        <w:tc>
          <w:tcPr>
            <w:tcW w:w="1649" w:type="dxa"/>
            <w:gridSpan w:val="2"/>
            <w:tcBorders>
              <w:top w:val="single" w:sz="4" w:space="0" w:color="auto"/>
              <w:left w:val="nil"/>
              <w:bottom w:val="nil"/>
              <w:right w:val="single" w:sz="4" w:space="0" w:color="000000"/>
            </w:tcBorders>
            <w:shd w:val="clear" w:color="auto" w:fill="auto"/>
            <w:vAlign w:val="center"/>
            <w:hideMark/>
          </w:tcPr>
          <w:p w14:paraId="15A28929" w14:textId="77777777" w:rsidR="00754398" w:rsidRPr="004E1DD3" w:rsidRDefault="00754398" w:rsidP="00EB18B4">
            <w:pPr>
              <w:pStyle w:val="Tablehead"/>
              <w:rPr>
                <w:sz w:val="18"/>
                <w:szCs w:val="18"/>
              </w:rPr>
            </w:pPr>
            <w:r w:rsidRPr="004E1DD3">
              <w:rPr>
                <w:sz w:val="18"/>
                <w:szCs w:val="18"/>
              </w:rPr>
              <w:t>Voie de 6,25 kHz</w:t>
            </w:r>
          </w:p>
        </w:tc>
        <w:tc>
          <w:tcPr>
            <w:tcW w:w="398" w:type="dxa"/>
            <w:shd w:val="clear" w:color="auto" w:fill="auto"/>
            <w:noWrap/>
            <w:vAlign w:val="bottom"/>
            <w:hideMark/>
          </w:tcPr>
          <w:p w14:paraId="1774A7B7" w14:textId="77777777" w:rsidR="00754398" w:rsidRPr="004E1DD3" w:rsidRDefault="00754398" w:rsidP="00EB18B4">
            <w:pPr>
              <w:pStyle w:val="Tablehead"/>
              <w:rPr>
                <w:sz w:val="18"/>
                <w:szCs w:val="18"/>
              </w:rPr>
            </w:pPr>
          </w:p>
        </w:tc>
        <w:tc>
          <w:tcPr>
            <w:tcW w:w="1444" w:type="dxa"/>
            <w:gridSpan w:val="2"/>
            <w:tcBorders>
              <w:top w:val="single" w:sz="4" w:space="0" w:color="auto"/>
              <w:left w:val="single" w:sz="4" w:space="0" w:color="auto"/>
              <w:bottom w:val="nil"/>
              <w:right w:val="single" w:sz="4" w:space="0" w:color="000000"/>
            </w:tcBorders>
            <w:shd w:val="clear" w:color="auto" w:fill="auto"/>
            <w:vAlign w:val="center"/>
            <w:hideMark/>
          </w:tcPr>
          <w:p w14:paraId="7152C555" w14:textId="77777777" w:rsidR="00754398" w:rsidRPr="004E1DD3" w:rsidRDefault="00754398" w:rsidP="00EB18B4">
            <w:pPr>
              <w:pStyle w:val="Tablehead"/>
              <w:rPr>
                <w:sz w:val="18"/>
                <w:szCs w:val="18"/>
              </w:rPr>
            </w:pPr>
            <w:r w:rsidRPr="004E1DD3">
              <w:rPr>
                <w:sz w:val="18"/>
                <w:szCs w:val="18"/>
              </w:rPr>
              <w:t>Voie de 25 kHz</w:t>
            </w:r>
          </w:p>
        </w:tc>
        <w:tc>
          <w:tcPr>
            <w:tcW w:w="1581" w:type="dxa"/>
            <w:gridSpan w:val="2"/>
            <w:tcBorders>
              <w:top w:val="single" w:sz="4" w:space="0" w:color="auto"/>
              <w:left w:val="nil"/>
              <w:bottom w:val="nil"/>
              <w:right w:val="single" w:sz="4" w:space="0" w:color="000000"/>
            </w:tcBorders>
            <w:shd w:val="clear" w:color="auto" w:fill="auto"/>
            <w:vAlign w:val="center"/>
            <w:hideMark/>
          </w:tcPr>
          <w:p w14:paraId="0F695461" w14:textId="77777777" w:rsidR="00754398" w:rsidRPr="004E1DD3" w:rsidRDefault="00754398" w:rsidP="00EB18B4">
            <w:pPr>
              <w:pStyle w:val="Tablehead"/>
              <w:rPr>
                <w:sz w:val="18"/>
                <w:szCs w:val="18"/>
              </w:rPr>
            </w:pPr>
            <w:r w:rsidRPr="004E1DD3">
              <w:rPr>
                <w:sz w:val="18"/>
                <w:szCs w:val="18"/>
              </w:rPr>
              <w:t>Voie de 12,5 kHz</w:t>
            </w:r>
          </w:p>
        </w:tc>
        <w:tc>
          <w:tcPr>
            <w:tcW w:w="1649" w:type="dxa"/>
            <w:gridSpan w:val="2"/>
            <w:tcBorders>
              <w:top w:val="single" w:sz="4" w:space="0" w:color="auto"/>
              <w:left w:val="nil"/>
              <w:bottom w:val="nil"/>
              <w:right w:val="single" w:sz="4" w:space="0" w:color="000000"/>
            </w:tcBorders>
            <w:shd w:val="clear" w:color="auto" w:fill="auto"/>
            <w:vAlign w:val="center"/>
            <w:hideMark/>
          </w:tcPr>
          <w:p w14:paraId="56D6C283" w14:textId="77777777" w:rsidR="00754398" w:rsidRPr="004E1DD3" w:rsidRDefault="00754398" w:rsidP="00EB18B4">
            <w:pPr>
              <w:pStyle w:val="Tablehead"/>
              <w:rPr>
                <w:sz w:val="18"/>
                <w:szCs w:val="18"/>
              </w:rPr>
            </w:pPr>
            <w:r w:rsidRPr="004E1DD3">
              <w:rPr>
                <w:sz w:val="18"/>
                <w:szCs w:val="18"/>
              </w:rPr>
              <w:t>Voie de 6,25 kHz</w:t>
            </w:r>
          </w:p>
        </w:tc>
      </w:tr>
      <w:tr w:rsidR="004E1DD3" w:rsidRPr="004E1DD3" w14:paraId="13328ACC" w14:textId="77777777" w:rsidTr="004E1DD3">
        <w:trPr>
          <w:trHeight w:val="315"/>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E4EF" w14:textId="77777777" w:rsidR="00754398" w:rsidRPr="004E1DD3" w:rsidRDefault="00754398" w:rsidP="00EB18B4">
            <w:pPr>
              <w:pStyle w:val="Tablehead"/>
              <w:rPr>
                <w:sz w:val="18"/>
                <w:szCs w:val="18"/>
              </w:rPr>
            </w:pPr>
            <w:r w:rsidRPr="004E1DD3">
              <w:rPr>
                <w:sz w:val="18"/>
                <w:szCs w:val="18"/>
              </w:rPr>
              <w:t>N°</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08EA7C0B" w14:textId="77777777" w:rsidR="00754398" w:rsidRPr="004E1DD3" w:rsidRDefault="00754398" w:rsidP="00EB18B4">
            <w:pPr>
              <w:pStyle w:val="Tablehead"/>
              <w:rPr>
                <w:sz w:val="18"/>
                <w:szCs w:val="18"/>
              </w:rPr>
            </w:pPr>
            <w:r w:rsidRPr="004E1DD3">
              <w:rPr>
                <w:sz w:val="18"/>
                <w:szCs w:val="18"/>
              </w:rPr>
              <w:t>MHz</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14:paraId="26A575F5" w14:textId="77777777" w:rsidR="00754398" w:rsidRPr="004E1DD3" w:rsidRDefault="00754398" w:rsidP="00EB18B4">
            <w:pPr>
              <w:pStyle w:val="Tablehead"/>
              <w:rPr>
                <w:sz w:val="18"/>
                <w:szCs w:val="18"/>
              </w:rPr>
            </w:pPr>
            <w:r w:rsidRPr="004E1DD3">
              <w:rPr>
                <w:sz w:val="18"/>
                <w:szCs w:val="18"/>
              </w:rPr>
              <w:t>N°</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4AB082E" w14:textId="77777777" w:rsidR="00754398" w:rsidRPr="004E1DD3" w:rsidRDefault="00754398" w:rsidP="00EB18B4">
            <w:pPr>
              <w:pStyle w:val="Tablehead"/>
              <w:rPr>
                <w:sz w:val="18"/>
                <w:szCs w:val="18"/>
              </w:rPr>
            </w:pPr>
            <w:r w:rsidRPr="004E1DD3">
              <w:rPr>
                <w:sz w:val="18"/>
                <w:szCs w:val="18"/>
              </w:rPr>
              <w:t>MHz</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14:paraId="20658DD3" w14:textId="77777777" w:rsidR="00754398" w:rsidRPr="004E1DD3" w:rsidRDefault="00754398" w:rsidP="00EB18B4">
            <w:pPr>
              <w:pStyle w:val="Tablehead"/>
              <w:rPr>
                <w:sz w:val="18"/>
                <w:szCs w:val="18"/>
              </w:rPr>
            </w:pPr>
            <w:r w:rsidRPr="004E1DD3">
              <w:rPr>
                <w:sz w:val="18"/>
                <w:szCs w:val="18"/>
              </w:rPr>
              <w:t>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2FEAB92" w14:textId="77777777" w:rsidR="00754398" w:rsidRPr="004E1DD3" w:rsidRDefault="00754398" w:rsidP="00EB18B4">
            <w:pPr>
              <w:pStyle w:val="Tablehead"/>
              <w:rPr>
                <w:sz w:val="18"/>
                <w:szCs w:val="18"/>
              </w:rPr>
            </w:pPr>
            <w:r w:rsidRPr="004E1DD3">
              <w:rPr>
                <w:sz w:val="18"/>
                <w:szCs w:val="18"/>
              </w:rPr>
              <w:t>MHz</w:t>
            </w:r>
          </w:p>
        </w:tc>
        <w:tc>
          <w:tcPr>
            <w:tcW w:w="398" w:type="dxa"/>
            <w:shd w:val="clear" w:color="auto" w:fill="auto"/>
            <w:noWrap/>
            <w:vAlign w:val="bottom"/>
            <w:hideMark/>
          </w:tcPr>
          <w:p w14:paraId="2F08EAAA" w14:textId="77777777" w:rsidR="00754398" w:rsidRPr="004E1DD3" w:rsidRDefault="00754398" w:rsidP="00EB18B4">
            <w:pPr>
              <w:pStyle w:val="Tablehead"/>
              <w:rPr>
                <w:sz w:val="18"/>
                <w:szCs w:val="18"/>
              </w:rPr>
            </w:pPr>
          </w:p>
        </w:tc>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F4185" w14:textId="77777777" w:rsidR="00754398" w:rsidRPr="004E1DD3" w:rsidRDefault="00754398" w:rsidP="00EB18B4">
            <w:pPr>
              <w:pStyle w:val="Tablehead"/>
              <w:rPr>
                <w:sz w:val="18"/>
                <w:szCs w:val="18"/>
              </w:rPr>
            </w:pPr>
            <w:r w:rsidRPr="004E1DD3">
              <w:rPr>
                <w:sz w:val="18"/>
                <w:szCs w:val="18"/>
              </w:rPr>
              <w:t>N°</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3E2142EA" w14:textId="77777777" w:rsidR="00754398" w:rsidRPr="004E1DD3" w:rsidRDefault="00754398" w:rsidP="00EB18B4">
            <w:pPr>
              <w:pStyle w:val="Tablehead"/>
              <w:rPr>
                <w:sz w:val="18"/>
                <w:szCs w:val="18"/>
              </w:rPr>
            </w:pPr>
            <w:r w:rsidRPr="004E1DD3">
              <w:rPr>
                <w:sz w:val="18"/>
                <w:szCs w:val="18"/>
              </w:rPr>
              <w:t>MHz</w:t>
            </w:r>
          </w:p>
        </w:tc>
        <w:tc>
          <w:tcPr>
            <w:tcW w:w="494" w:type="dxa"/>
            <w:tcBorders>
              <w:top w:val="single" w:sz="4" w:space="0" w:color="auto"/>
              <w:left w:val="nil"/>
              <w:bottom w:val="single" w:sz="4" w:space="0" w:color="auto"/>
              <w:right w:val="single" w:sz="4" w:space="0" w:color="auto"/>
            </w:tcBorders>
            <w:shd w:val="clear" w:color="auto" w:fill="auto"/>
            <w:noWrap/>
            <w:vAlign w:val="center"/>
            <w:hideMark/>
          </w:tcPr>
          <w:p w14:paraId="1D10DC4F" w14:textId="77777777" w:rsidR="00754398" w:rsidRPr="004E1DD3" w:rsidRDefault="00754398" w:rsidP="00EB18B4">
            <w:pPr>
              <w:pStyle w:val="Tablehead"/>
              <w:rPr>
                <w:sz w:val="18"/>
                <w:szCs w:val="18"/>
              </w:rPr>
            </w:pPr>
            <w:r w:rsidRPr="004E1DD3">
              <w:rPr>
                <w:sz w:val="18"/>
                <w:szCs w:val="18"/>
              </w:rPr>
              <w:t>N°</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2AE07940" w14:textId="77777777" w:rsidR="00754398" w:rsidRPr="004E1DD3" w:rsidRDefault="00754398" w:rsidP="00EB18B4">
            <w:pPr>
              <w:pStyle w:val="Tablehead"/>
              <w:rPr>
                <w:sz w:val="18"/>
                <w:szCs w:val="18"/>
              </w:rPr>
            </w:pPr>
            <w:r w:rsidRPr="004E1DD3">
              <w:rPr>
                <w:sz w:val="18"/>
                <w:szCs w:val="18"/>
              </w:rPr>
              <w:t>MHz</w:t>
            </w:r>
          </w:p>
        </w:tc>
        <w:tc>
          <w:tcPr>
            <w:tcW w:w="509" w:type="dxa"/>
            <w:tcBorders>
              <w:top w:val="single" w:sz="4" w:space="0" w:color="auto"/>
              <w:left w:val="nil"/>
              <w:bottom w:val="single" w:sz="4" w:space="0" w:color="auto"/>
              <w:right w:val="single" w:sz="4" w:space="0" w:color="auto"/>
            </w:tcBorders>
            <w:shd w:val="clear" w:color="auto" w:fill="auto"/>
            <w:noWrap/>
            <w:vAlign w:val="center"/>
            <w:hideMark/>
          </w:tcPr>
          <w:p w14:paraId="009848B9" w14:textId="77777777" w:rsidR="00754398" w:rsidRPr="004E1DD3" w:rsidRDefault="00754398" w:rsidP="00EB18B4">
            <w:pPr>
              <w:pStyle w:val="Tablehead"/>
              <w:rPr>
                <w:sz w:val="18"/>
                <w:szCs w:val="18"/>
              </w:rPr>
            </w:pPr>
            <w:r w:rsidRPr="004E1DD3">
              <w:rPr>
                <w:sz w:val="18"/>
                <w:szCs w:val="18"/>
              </w:rPr>
              <w:t>N°</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D2A84B8" w14:textId="77777777" w:rsidR="00754398" w:rsidRPr="004E1DD3" w:rsidRDefault="00754398" w:rsidP="00EB18B4">
            <w:pPr>
              <w:pStyle w:val="Tablehead"/>
              <w:rPr>
                <w:sz w:val="18"/>
                <w:szCs w:val="18"/>
              </w:rPr>
            </w:pPr>
            <w:r w:rsidRPr="004E1DD3">
              <w:rPr>
                <w:sz w:val="18"/>
                <w:szCs w:val="18"/>
              </w:rPr>
              <w:t>MHz</w:t>
            </w:r>
          </w:p>
        </w:tc>
      </w:tr>
      <w:tr w:rsidR="004E1DD3" w:rsidRPr="004E1DD3" w14:paraId="27BAA670" w14:textId="77777777" w:rsidTr="004E1DD3">
        <w:trPr>
          <w:trHeight w:val="199"/>
          <w:jc w:val="center"/>
        </w:trPr>
        <w:tc>
          <w:tcPr>
            <w:tcW w:w="562" w:type="dxa"/>
            <w:shd w:val="clear" w:color="auto" w:fill="auto"/>
            <w:noWrap/>
            <w:vAlign w:val="bottom"/>
            <w:hideMark/>
          </w:tcPr>
          <w:p w14:paraId="15036E2F"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828" w:type="dxa"/>
            <w:shd w:val="clear" w:color="auto" w:fill="auto"/>
            <w:noWrap/>
            <w:vAlign w:val="bottom"/>
            <w:hideMark/>
          </w:tcPr>
          <w:p w14:paraId="3FA6ABC9"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94" w:type="dxa"/>
            <w:shd w:val="clear" w:color="auto" w:fill="auto"/>
            <w:noWrap/>
            <w:vAlign w:val="bottom"/>
            <w:hideMark/>
          </w:tcPr>
          <w:p w14:paraId="78190606"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034" w:type="dxa"/>
            <w:shd w:val="clear" w:color="auto" w:fill="auto"/>
            <w:noWrap/>
            <w:vAlign w:val="bottom"/>
            <w:hideMark/>
          </w:tcPr>
          <w:p w14:paraId="7309035F"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09" w:type="dxa"/>
            <w:shd w:val="clear" w:color="auto" w:fill="auto"/>
            <w:noWrap/>
            <w:vAlign w:val="bottom"/>
            <w:hideMark/>
          </w:tcPr>
          <w:p w14:paraId="3BD342A2"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140" w:type="dxa"/>
            <w:shd w:val="clear" w:color="auto" w:fill="auto"/>
            <w:noWrap/>
            <w:vAlign w:val="bottom"/>
            <w:hideMark/>
          </w:tcPr>
          <w:p w14:paraId="32B002B7"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398" w:type="dxa"/>
            <w:shd w:val="clear" w:color="auto" w:fill="auto"/>
            <w:noWrap/>
            <w:vAlign w:val="bottom"/>
            <w:hideMark/>
          </w:tcPr>
          <w:p w14:paraId="2564F35C"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94" w:type="dxa"/>
            <w:shd w:val="clear" w:color="auto" w:fill="auto"/>
            <w:noWrap/>
            <w:vAlign w:val="bottom"/>
            <w:hideMark/>
          </w:tcPr>
          <w:p w14:paraId="2CD8D1D6"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950" w:type="dxa"/>
            <w:shd w:val="clear" w:color="auto" w:fill="auto"/>
            <w:noWrap/>
            <w:vAlign w:val="bottom"/>
            <w:hideMark/>
          </w:tcPr>
          <w:p w14:paraId="14F6C82D"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94" w:type="dxa"/>
            <w:shd w:val="clear" w:color="auto" w:fill="auto"/>
            <w:noWrap/>
            <w:vAlign w:val="bottom"/>
            <w:hideMark/>
          </w:tcPr>
          <w:p w14:paraId="5A6A1A1F"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087" w:type="dxa"/>
            <w:shd w:val="clear" w:color="auto" w:fill="auto"/>
            <w:noWrap/>
            <w:vAlign w:val="bottom"/>
            <w:hideMark/>
          </w:tcPr>
          <w:p w14:paraId="337904CF"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09" w:type="dxa"/>
            <w:shd w:val="clear" w:color="auto" w:fill="auto"/>
            <w:noWrap/>
            <w:vAlign w:val="bottom"/>
            <w:hideMark/>
          </w:tcPr>
          <w:p w14:paraId="44BA421B"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1140" w:type="dxa"/>
            <w:shd w:val="clear" w:color="auto" w:fill="auto"/>
            <w:noWrap/>
            <w:vAlign w:val="bottom"/>
            <w:hideMark/>
          </w:tcPr>
          <w:p w14:paraId="3886D588" w14:textId="77777777" w:rsidR="00754398" w:rsidRPr="004E1DD3" w:rsidRDefault="00754398" w:rsidP="00EB18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r w:rsidR="004E1DD3" w:rsidRPr="004E1DD3" w14:paraId="71668404" w14:textId="77777777" w:rsidTr="004E1DD3">
        <w:trPr>
          <w:trHeight w:val="199"/>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FDCF8" w14:textId="77777777" w:rsidR="00754398" w:rsidRPr="004E1DD3" w:rsidRDefault="00754398" w:rsidP="00EB18B4">
            <w:pPr>
              <w:pStyle w:val="Tabletext"/>
              <w:rPr>
                <w:sz w:val="18"/>
                <w:szCs w:val="18"/>
              </w:rPr>
            </w:pPr>
            <w:r w:rsidRPr="004E1DD3">
              <w:rPr>
                <w:sz w:val="18"/>
                <w:szCs w:val="18"/>
              </w:rPr>
              <w:t>1</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CFE78" w14:textId="77777777" w:rsidR="00754398" w:rsidRPr="004E1DD3" w:rsidRDefault="00754398" w:rsidP="00EB18B4">
            <w:pPr>
              <w:pStyle w:val="Tabletext"/>
              <w:rPr>
                <w:sz w:val="18"/>
                <w:szCs w:val="18"/>
              </w:rPr>
            </w:pPr>
            <w:r w:rsidRPr="004E1DD3">
              <w:rPr>
                <w:sz w:val="18"/>
                <w:szCs w:val="18"/>
              </w:rPr>
              <w:t>457,525</w:t>
            </w:r>
          </w:p>
        </w:tc>
        <w:tc>
          <w:tcPr>
            <w:tcW w:w="494" w:type="dxa"/>
            <w:shd w:val="clear" w:color="auto" w:fill="auto"/>
            <w:noWrap/>
            <w:vAlign w:val="bottom"/>
            <w:hideMark/>
          </w:tcPr>
          <w:p w14:paraId="635B1C68" w14:textId="77777777" w:rsidR="00754398" w:rsidRPr="004E1DD3" w:rsidRDefault="00754398" w:rsidP="00EB18B4">
            <w:pPr>
              <w:pStyle w:val="Tabletext"/>
              <w:rPr>
                <w:sz w:val="18"/>
                <w:szCs w:val="18"/>
              </w:rPr>
            </w:pPr>
          </w:p>
        </w:tc>
        <w:tc>
          <w:tcPr>
            <w:tcW w:w="1034" w:type="dxa"/>
            <w:shd w:val="clear" w:color="auto" w:fill="auto"/>
            <w:noWrap/>
            <w:vAlign w:val="bottom"/>
            <w:hideMark/>
          </w:tcPr>
          <w:p w14:paraId="395DA151" w14:textId="77777777" w:rsidR="00754398" w:rsidRPr="004E1DD3" w:rsidRDefault="00754398" w:rsidP="00EB18B4">
            <w:pPr>
              <w:pStyle w:val="Tabletext"/>
              <w:rPr>
                <w:sz w:val="18"/>
                <w:szCs w:val="1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26A9B" w14:textId="77777777" w:rsidR="00754398" w:rsidRPr="004E1DD3" w:rsidRDefault="00754398" w:rsidP="00EB18B4">
            <w:pPr>
              <w:pStyle w:val="Tabletext"/>
              <w:rPr>
                <w:sz w:val="18"/>
                <w:szCs w:val="18"/>
              </w:rPr>
            </w:pPr>
            <w:r w:rsidRPr="004E1DD3">
              <w:rPr>
                <w:sz w:val="18"/>
                <w:szCs w:val="18"/>
              </w:rPr>
              <w:t>102</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8F67" w14:textId="77777777" w:rsidR="00754398" w:rsidRPr="004E1DD3" w:rsidRDefault="00754398" w:rsidP="00EB18B4">
            <w:pPr>
              <w:pStyle w:val="Tabletext"/>
              <w:rPr>
                <w:sz w:val="18"/>
                <w:szCs w:val="18"/>
              </w:rPr>
            </w:pPr>
            <w:r w:rsidRPr="004E1DD3">
              <w:rPr>
                <w:sz w:val="18"/>
                <w:szCs w:val="18"/>
              </w:rPr>
              <w:t>457,515625</w:t>
            </w:r>
          </w:p>
        </w:tc>
        <w:tc>
          <w:tcPr>
            <w:tcW w:w="398" w:type="dxa"/>
            <w:shd w:val="clear" w:color="auto" w:fill="auto"/>
            <w:noWrap/>
            <w:vAlign w:val="bottom"/>
            <w:hideMark/>
          </w:tcPr>
          <w:p w14:paraId="494A4D1E" w14:textId="77777777" w:rsidR="00754398" w:rsidRPr="004E1DD3" w:rsidRDefault="00754398" w:rsidP="00EB18B4">
            <w:pPr>
              <w:pStyle w:val="Tabletext"/>
              <w:rPr>
                <w:sz w:val="18"/>
                <w:szCs w:val="18"/>
              </w:rPr>
            </w:pPr>
          </w:p>
        </w:tc>
        <w:tc>
          <w:tcPr>
            <w:tcW w:w="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D448D" w14:textId="77777777" w:rsidR="00754398" w:rsidRPr="004E1DD3" w:rsidRDefault="00754398" w:rsidP="00EB18B4">
            <w:pPr>
              <w:pStyle w:val="Tabletext"/>
              <w:rPr>
                <w:sz w:val="18"/>
                <w:szCs w:val="18"/>
              </w:rPr>
            </w:pPr>
            <w:r w:rsidRPr="004E1DD3">
              <w:rPr>
                <w:sz w:val="18"/>
                <w:szCs w:val="18"/>
              </w:rPr>
              <w:t>4</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BA818" w14:textId="77777777" w:rsidR="00754398" w:rsidRPr="004E1DD3" w:rsidRDefault="00754398" w:rsidP="00EB18B4">
            <w:pPr>
              <w:pStyle w:val="Tabletext"/>
              <w:rPr>
                <w:sz w:val="18"/>
                <w:szCs w:val="18"/>
              </w:rPr>
            </w:pPr>
            <w:r w:rsidRPr="004E1DD3">
              <w:rPr>
                <w:sz w:val="18"/>
                <w:szCs w:val="18"/>
              </w:rPr>
              <w:t>467,525</w:t>
            </w:r>
          </w:p>
        </w:tc>
        <w:tc>
          <w:tcPr>
            <w:tcW w:w="494" w:type="dxa"/>
            <w:shd w:val="clear" w:color="auto" w:fill="auto"/>
            <w:noWrap/>
            <w:vAlign w:val="bottom"/>
            <w:hideMark/>
          </w:tcPr>
          <w:p w14:paraId="6C2C7682" w14:textId="77777777" w:rsidR="00754398" w:rsidRPr="004E1DD3" w:rsidRDefault="00754398" w:rsidP="00EB18B4">
            <w:pPr>
              <w:pStyle w:val="Tabletext"/>
              <w:rPr>
                <w:sz w:val="18"/>
                <w:szCs w:val="18"/>
              </w:rPr>
            </w:pPr>
          </w:p>
        </w:tc>
        <w:tc>
          <w:tcPr>
            <w:tcW w:w="1087" w:type="dxa"/>
            <w:shd w:val="clear" w:color="auto" w:fill="auto"/>
            <w:noWrap/>
            <w:vAlign w:val="bottom"/>
            <w:hideMark/>
          </w:tcPr>
          <w:p w14:paraId="00CB589C" w14:textId="77777777" w:rsidR="00754398" w:rsidRPr="004E1DD3" w:rsidRDefault="00754398" w:rsidP="00EB18B4">
            <w:pPr>
              <w:pStyle w:val="Tabletext"/>
              <w:rPr>
                <w:sz w:val="18"/>
                <w:szCs w:val="1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3040F" w14:textId="77777777" w:rsidR="00754398" w:rsidRPr="004E1DD3" w:rsidRDefault="00754398" w:rsidP="00EB18B4">
            <w:pPr>
              <w:pStyle w:val="Tabletext"/>
              <w:rPr>
                <w:sz w:val="18"/>
                <w:szCs w:val="18"/>
              </w:rPr>
            </w:pPr>
            <w:r w:rsidRPr="004E1DD3">
              <w:rPr>
                <w:sz w:val="18"/>
                <w:szCs w:val="18"/>
              </w:rPr>
              <w:t>202</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6D72" w14:textId="77777777" w:rsidR="00754398" w:rsidRPr="004E1DD3" w:rsidRDefault="00754398" w:rsidP="00EB18B4">
            <w:pPr>
              <w:pStyle w:val="Tabletext"/>
              <w:rPr>
                <w:sz w:val="18"/>
                <w:szCs w:val="18"/>
              </w:rPr>
            </w:pPr>
            <w:r w:rsidRPr="004E1DD3">
              <w:rPr>
                <w:sz w:val="18"/>
                <w:szCs w:val="18"/>
              </w:rPr>
              <w:t>467,515625</w:t>
            </w:r>
          </w:p>
        </w:tc>
      </w:tr>
      <w:tr w:rsidR="004E1DD3" w:rsidRPr="004E1DD3" w14:paraId="1C0D8F00"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E38EA2"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E39606" w14:textId="77777777" w:rsidR="00754398" w:rsidRPr="004E1DD3" w:rsidRDefault="00754398" w:rsidP="00EB18B4">
            <w:pPr>
              <w:pStyle w:val="Tabletext"/>
              <w:rPr>
                <w:sz w:val="18"/>
                <w:szCs w:val="18"/>
              </w:rPr>
            </w:pPr>
          </w:p>
        </w:tc>
        <w:tc>
          <w:tcPr>
            <w:tcW w:w="494" w:type="dxa"/>
            <w:shd w:val="clear" w:color="auto" w:fill="auto"/>
            <w:noWrap/>
            <w:vAlign w:val="bottom"/>
            <w:hideMark/>
          </w:tcPr>
          <w:p w14:paraId="3DFF2E5C" w14:textId="77777777" w:rsidR="00754398" w:rsidRPr="004E1DD3" w:rsidRDefault="00754398" w:rsidP="00EB18B4">
            <w:pPr>
              <w:pStyle w:val="Tabletext"/>
              <w:rPr>
                <w:sz w:val="18"/>
                <w:szCs w:val="18"/>
              </w:rPr>
            </w:pPr>
          </w:p>
        </w:tc>
        <w:tc>
          <w:tcPr>
            <w:tcW w:w="1034" w:type="dxa"/>
            <w:shd w:val="clear" w:color="auto" w:fill="auto"/>
            <w:noWrap/>
            <w:vAlign w:val="bottom"/>
            <w:hideMark/>
          </w:tcPr>
          <w:p w14:paraId="01A25285" w14:textId="77777777" w:rsidR="00754398" w:rsidRPr="004E1DD3" w:rsidRDefault="00754398" w:rsidP="00EB18B4">
            <w:pPr>
              <w:pStyle w:val="Tabletext"/>
              <w:rPr>
                <w:sz w:val="18"/>
                <w:szCs w:val="18"/>
              </w:rPr>
            </w:pPr>
          </w:p>
        </w:tc>
        <w:tc>
          <w:tcPr>
            <w:tcW w:w="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447CA7" w14:textId="77777777" w:rsidR="00754398" w:rsidRPr="004E1DD3" w:rsidRDefault="00754398" w:rsidP="00EB18B4">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6EDF53"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417A2B20"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D53868"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E18FB9" w14:textId="77777777" w:rsidR="00754398" w:rsidRPr="004E1DD3" w:rsidRDefault="00754398" w:rsidP="00EB18B4">
            <w:pPr>
              <w:pStyle w:val="Tabletext"/>
              <w:rPr>
                <w:sz w:val="18"/>
                <w:szCs w:val="18"/>
              </w:rPr>
            </w:pPr>
          </w:p>
        </w:tc>
        <w:tc>
          <w:tcPr>
            <w:tcW w:w="494" w:type="dxa"/>
            <w:shd w:val="clear" w:color="auto" w:fill="auto"/>
            <w:noWrap/>
            <w:vAlign w:val="bottom"/>
            <w:hideMark/>
          </w:tcPr>
          <w:p w14:paraId="345390E9" w14:textId="77777777" w:rsidR="00754398" w:rsidRPr="004E1DD3" w:rsidRDefault="00754398" w:rsidP="00EB18B4">
            <w:pPr>
              <w:pStyle w:val="Tabletext"/>
              <w:rPr>
                <w:sz w:val="18"/>
                <w:szCs w:val="18"/>
              </w:rPr>
            </w:pPr>
          </w:p>
        </w:tc>
        <w:tc>
          <w:tcPr>
            <w:tcW w:w="1087" w:type="dxa"/>
            <w:shd w:val="clear" w:color="auto" w:fill="auto"/>
            <w:noWrap/>
            <w:vAlign w:val="bottom"/>
            <w:hideMark/>
          </w:tcPr>
          <w:p w14:paraId="04EB1948" w14:textId="77777777" w:rsidR="00754398" w:rsidRPr="004E1DD3" w:rsidRDefault="00754398" w:rsidP="00EB18B4">
            <w:pPr>
              <w:pStyle w:val="Tabletext"/>
              <w:rPr>
                <w:sz w:val="18"/>
                <w:szCs w:val="18"/>
              </w:rPr>
            </w:pPr>
          </w:p>
        </w:tc>
        <w:tc>
          <w:tcPr>
            <w:tcW w:w="5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35A271" w14:textId="77777777" w:rsidR="00754398" w:rsidRPr="004E1DD3" w:rsidRDefault="00754398" w:rsidP="00EB18B4">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A5A73D" w14:textId="77777777" w:rsidR="00754398" w:rsidRPr="004E1DD3" w:rsidRDefault="00754398" w:rsidP="00EB18B4">
            <w:pPr>
              <w:pStyle w:val="Tabletext"/>
              <w:rPr>
                <w:sz w:val="18"/>
                <w:szCs w:val="18"/>
              </w:rPr>
            </w:pPr>
          </w:p>
        </w:tc>
      </w:tr>
      <w:tr w:rsidR="004E1DD3" w:rsidRPr="004E1DD3" w14:paraId="4611F94D"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33C38C"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E1B5D1" w14:textId="77777777" w:rsidR="00754398" w:rsidRPr="004E1DD3" w:rsidRDefault="00754398" w:rsidP="00EB18B4">
            <w:pPr>
              <w:pStyle w:val="Tabletext"/>
              <w:rPr>
                <w:sz w:val="18"/>
                <w:szCs w:val="18"/>
              </w:rPr>
            </w:pPr>
          </w:p>
        </w:tc>
        <w:tc>
          <w:tcPr>
            <w:tcW w:w="49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6108D23D" w14:textId="77777777" w:rsidR="00754398" w:rsidRPr="004E1DD3" w:rsidRDefault="00754398" w:rsidP="00EB18B4">
            <w:pPr>
              <w:pStyle w:val="Tabletext"/>
              <w:rPr>
                <w:sz w:val="18"/>
                <w:szCs w:val="18"/>
              </w:rPr>
            </w:pPr>
            <w:r w:rsidRPr="004E1DD3">
              <w:rPr>
                <w:sz w:val="18"/>
                <w:szCs w:val="18"/>
              </w:rPr>
              <w:t>11</w:t>
            </w:r>
          </w:p>
        </w:tc>
        <w:tc>
          <w:tcPr>
            <w:tcW w:w="103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2A765AA8" w14:textId="77777777" w:rsidR="00754398" w:rsidRPr="004E1DD3" w:rsidRDefault="00754398" w:rsidP="00EB18B4">
            <w:pPr>
              <w:pStyle w:val="Tabletext"/>
              <w:rPr>
                <w:sz w:val="18"/>
                <w:szCs w:val="18"/>
              </w:rPr>
            </w:pPr>
            <w:r w:rsidRPr="004E1DD3">
              <w:rPr>
                <w:sz w:val="18"/>
                <w:szCs w:val="18"/>
              </w:rPr>
              <w:t>457,5250</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0B979" w14:textId="77777777" w:rsidR="00754398" w:rsidRPr="004E1DD3" w:rsidRDefault="00754398" w:rsidP="00EB18B4">
            <w:pPr>
              <w:pStyle w:val="Tabletext"/>
              <w:rPr>
                <w:sz w:val="18"/>
                <w:szCs w:val="18"/>
              </w:rPr>
            </w:pPr>
            <w:r w:rsidRPr="004E1DD3">
              <w:rPr>
                <w:sz w:val="18"/>
                <w:szCs w:val="18"/>
              </w:rPr>
              <w:t>111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813A5" w14:textId="77777777" w:rsidR="00754398" w:rsidRPr="004E1DD3" w:rsidRDefault="00754398" w:rsidP="00EB18B4">
            <w:pPr>
              <w:pStyle w:val="Tabletext"/>
              <w:rPr>
                <w:sz w:val="18"/>
                <w:szCs w:val="18"/>
              </w:rPr>
            </w:pPr>
            <w:r w:rsidRPr="004E1DD3">
              <w:rPr>
                <w:sz w:val="18"/>
                <w:szCs w:val="18"/>
              </w:rPr>
              <w:t>457,521875</w:t>
            </w:r>
          </w:p>
        </w:tc>
        <w:tc>
          <w:tcPr>
            <w:tcW w:w="398" w:type="dxa"/>
            <w:shd w:val="clear" w:color="auto" w:fill="auto"/>
            <w:noWrap/>
            <w:vAlign w:val="bottom"/>
            <w:hideMark/>
          </w:tcPr>
          <w:p w14:paraId="1FF6A617"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4E91A7"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369094" w14:textId="77777777" w:rsidR="00754398" w:rsidRPr="004E1DD3" w:rsidRDefault="00754398" w:rsidP="00EB18B4">
            <w:pPr>
              <w:pStyle w:val="Tabletext"/>
              <w:rPr>
                <w:sz w:val="18"/>
                <w:szCs w:val="18"/>
              </w:rPr>
            </w:pPr>
          </w:p>
        </w:tc>
        <w:tc>
          <w:tcPr>
            <w:tcW w:w="49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9556098" w14:textId="77777777" w:rsidR="00754398" w:rsidRPr="004E1DD3" w:rsidRDefault="00754398" w:rsidP="00EB18B4">
            <w:pPr>
              <w:pStyle w:val="Tabletext"/>
              <w:rPr>
                <w:sz w:val="18"/>
                <w:szCs w:val="18"/>
              </w:rPr>
            </w:pPr>
            <w:r w:rsidRPr="004E1DD3">
              <w:rPr>
                <w:sz w:val="18"/>
                <w:szCs w:val="18"/>
              </w:rPr>
              <w:t>21</w:t>
            </w:r>
          </w:p>
        </w:tc>
        <w:tc>
          <w:tcPr>
            <w:tcW w:w="108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5B679776" w14:textId="77777777" w:rsidR="00754398" w:rsidRPr="004E1DD3" w:rsidRDefault="00754398" w:rsidP="00EB18B4">
            <w:pPr>
              <w:pStyle w:val="Tabletext"/>
              <w:rPr>
                <w:sz w:val="18"/>
                <w:szCs w:val="18"/>
              </w:rPr>
            </w:pPr>
            <w:r w:rsidRPr="004E1DD3">
              <w:rPr>
                <w:sz w:val="18"/>
                <w:szCs w:val="18"/>
              </w:rPr>
              <w:t>467,5250</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2A679B" w14:textId="77777777" w:rsidR="00754398" w:rsidRPr="004E1DD3" w:rsidRDefault="00754398" w:rsidP="00EB18B4">
            <w:pPr>
              <w:pStyle w:val="Tabletext"/>
              <w:rPr>
                <w:sz w:val="18"/>
                <w:szCs w:val="18"/>
              </w:rPr>
            </w:pPr>
            <w:r w:rsidRPr="004E1DD3">
              <w:rPr>
                <w:sz w:val="18"/>
                <w:szCs w:val="18"/>
              </w:rPr>
              <w:t>211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561B3" w14:textId="77777777" w:rsidR="00754398" w:rsidRPr="004E1DD3" w:rsidRDefault="00754398" w:rsidP="00EB18B4">
            <w:pPr>
              <w:pStyle w:val="Tabletext"/>
              <w:rPr>
                <w:sz w:val="18"/>
                <w:szCs w:val="18"/>
              </w:rPr>
            </w:pPr>
            <w:r w:rsidRPr="004E1DD3">
              <w:rPr>
                <w:sz w:val="18"/>
                <w:szCs w:val="18"/>
              </w:rPr>
              <w:t>467,521875</w:t>
            </w:r>
          </w:p>
        </w:tc>
      </w:tr>
      <w:tr w:rsidR="004E1DD3" w:rsidRPr="004E1DD3" w14:paraId="0C0CDE3C"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95E0AE"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D947A8"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nil"/>
            </w:tcBorders>
            <w:shd w:val="clear" w:color="auto" w:fill="auto"/>
            <w:vAlign w:val="center"/>
            <w:hideMark/>
          </w:tcPr>
          <w:p w14:paraId="049EC6B6" w14:textId="77777777" w:rsidR="00754398" w:rsidRPr="004E1DD3" w:rsidRDefault="00754398" w:rsidP="00EB18B4">
            <w:pPr>
              <w:pStyle w:val="Tabletext"/>
              <w:rPr>
                <w:sz w:val="18"/>
                <w:szCs w:val="18"/>
              </w:rPr>
            </w:pPr>
          </w:p>
        </w:tc>
        <w:tc>
          <w:tcPr>
            <w:tcW w:w="1034" w:type="dxa"/>
            <w:vMerge/>
            <w:tcBorders>
              <w:top w:val="single" w:sz="4" w:space="0" w:color="auto"/>
              <w:left w:val="single" w:sz="4" w:space="0" w:color="auto"/>
              <w:bottom w:val="single" w:sz="4" w:space="0" w:color="auto"/>
              <w:right w:val="nil"/>
            </w:tcBorders>
            <w:shd w:val="clear" w:color="auto" w:fill="auto"/>
            <w:vAlign w:val="center"/>
            <w:hideMark/>
          </w:tcPr>
          <w:p w14:paraId="5A39DCF4"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78DE5640"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049FDEBF"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043104DB"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93F343"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E849E7"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nil"/>
            </w:tcBorders>
            <w:shd w:val="clear" w:color="auto" w:fill="auto"/>
            <w:vAlign w:val="center"/>
            <w:hideMark/>
          </w:tcPr>
          <w:p w14:paraId="3767E05C" w14:textId="77777777" w:rsidR="00754398" w:rsidRPr="004E1DD3" w:rsidRDefault="00754398" w:rsidP="00EB18B4">
            <w:pPr>
              <w:pStyle w:val="Tabletext"/>
              <w:rPr>
                <w:sz w:val="18"/>
                <w:szCs w:val="18"/>
              </w:rPr>
            </w:pPr>
          </w:p>
        </w:tc>
        <w:tc>
          <w:tcPr>
            <w:tcW w:w="1087" w:type="dxa"/>
            <w:vMerge/>
            <w:tcBorders>
              <w:top w:val="single" w:sz="4" w:space="0" w:color="auto"/>
              <w:left w:val="single" w:sz="4" w:space="0" w:color="auto"/>
              <w:bottom w:val="single" w:sz="4" w:space="0" w:color="auto"/>
              <w:right w:val="nil"/>
            </w:tcBorders>
            <w:shd w:val="clear" w:color="auto" w:fill="auto"/>
            <w:vAlign w:val="center"/>
            <w:hideMark/>
          </w:tcPr>
          <w:p w14:paraId="2717012A"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389476A2"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3297FE8B" w14:textId="77777777" w:rsidR="00754398" w:rsidRPr="004E1DD3" w:rsidRDefault="00754398" w:rsidP="00EB18B4">
            <w:pPr>
              <w:pStyle w:val="Tabletext"/>
              <w:rPr>
                <w:sz w:val="18"/>
                <w:szCs w:val="18"/>
              </w:rPr>
            </w:pPr>
          </w:p>
        </w:tc>
      </w:tr>
      <w:tr w:rsidR="004E1DD3" w:rsidRPr="004E1DD3" w14:paraId="0FD6F636"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65F10"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69DCA7"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nil"/>
            </w:tcBorders>
            <w:shd w:val="clear" w:color="auto" w:fill="auto"/>
            <w:vAlign w:val="center"/>
            <w:hideMark/>
          </w:tcPr>
          <w:p w14:paraId="4F42C577" w14:textId="77777777" w:rsidR="00754398" w:rsidRPr="004E1DD3" w:rsidRDefault="00754398" w:rsidP="00EB18B4">
            <w:pPr>
              <w:pStyle w:val="Tabletext"/>
              <w:rPr>
                <w:sz w:val="18"/>
                <w:szCs w:val="18"/>
              </w:rPr>
            </w:pPr>
          </w:p>
        </w:tc>
        <w:tc>
          <w:tcPr>
            <w:tcW w:w="1034" w:type="dxa"/>
            <w:vMerge/>
            <w:tcBorders>
              <w:top w:val="single" w:sz="4" w:space="0" w:color="auto"/>
              <w:left w:val="single" w:sz="4" w:space="0" w:color="auto"/>
              <w:bottom w:val="single" w:sz="4" w:space="0" w:color="auto"/>
              <w:right w:val="nil"/>
            </w:tcBorders>
            <w:shd w:val="clear" w:color="auto" w:fill="auto"/>
            <w:vAlign w:val="center"/>
            <w:hideMark/>
          </w:tcPr>
          <w:p w14:paraId="4F9E350E"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66373A" w14:textId="77777777" w:rsidR="00754398" w:rsidRPr="004E1DD3" w:rsidRDefault="00754398" w:rsidP="00EB18B4">
            <w:pPr>
              <w:pStyle w:val="Tabletext"/>
              <w:rPr>
                <w:sz w:val="18"/>
                <w:szCs w:val="18"/>
              </w:rPr>
            </w:pPr>
            <w:r w:rsidRPr="004E1DD3">
              <w:rPr>
                <w:sz w:val="18"/>
                <w:szCs w:val="18"/>
              </w:rPr>
              <w:t>112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615715" w14:textId="77777777" w:rsidR="00754398" w:rsidRPr="004E1DD3" w:rsidRDefault="00754398" w:rsidP="00EB18B4">
            <w:pPr>
              <w:pStyle w:val="Tabletext"/>
              <w:rPr>
                <w:sz w:val="18"/>
                <w:szCs w:val="18"/>
              </w:rPr>
            </w:pPr>
            <w:r w:rsidRPr="004E1DD3">
              <w:rPr>
                <w:sz w:val="18"/>
                <w:szCs w:val="18"/>
              </w:rPr>
              <w:t>457,528125</w:t>
            </w:r>
          </w:p>
        </w:tc>
        <w:tc>
          <w:tcPr>
            <w:tcW w:w="398" w:type="dxa"/>
            <w:shd w:val="clear" w:color="auto" w:fill="auto"/>
            <w:noWrap/>
            <w:vAlign w:val="bottom"/>
            <w:hideMark/>
          </w:tcPr>
          <w:p w14:paraId="48567E25"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323027"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6E126C"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nil"/>
            </w:tcBorders>
            <w:shd w:val="clear" w:color="auto" w:fill="auto"/>
            <w:vAlign w:val="center"/>
            <w:hideMark/>
          </w:tcPr>
          <w:p w14:paraId="7AC5934B" w14:textId="77777777" w:rsidR="00754398" w:rsidRPr="004E1DD3" w:rsidRDefault="00754398" w:rsidP="00EB18B4">
            <w:pPr>
              <w:pStyle w:val="Tabletext"/>
              <w:rPr>
                <w:sz w:val="18"/>
                <w:szCs w:val="18"/>
              </w:rPr>
            </w:pPr>
          </w:p>
        </w:tc>
        <w:tc>
          <w:tcPr>
            <w:tcW w:w="1087" w:type="dxa"/>
            <w:vMerge/>
            <w:tcBorders>
              <w:top w:val="single" w:sz="4" w:space="0" w:color="auto"/>
              <w:left w:val="single" w:sz="4" w:space="0" w:color="auto"/>
              <w:bottom w:val="single" w:sz="4" w:space="0" w:color="auto"/>
              <w:right w:val="nil"/>
            </w:tcBorders>
            <w:shd w:val="clear" w:color="auto" w:fill="auto"/>
            <w:vAlign w:val="center"/>
            <w:hideMark/>
          </w:tcPr>
          <w:p w14:paraId="08B0B131"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8A4B89" w14:textId="77777777" w:rsidR="00754398" w:rsidRPr="004E1DD3" w:rsidRDefault="00754398" w:rsidP="00EB18B4">
            <w:pPr>
              <w:pStyle w:val="Tabletext"/>
              <w:rPr>
                <w:sz w:val="18"/>
                <w:szCs w:val="18"/>
              </w:rPr>
            </w:pPr>
            <w:r w:rsidRPr="004E1DD3">
              <w:rPr>
                <w:sz w:val="18"/>
                <w:szCs w:val="18"/>
              </w:rPr>
              <w:t>212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80C373" w14:textId="77777777" w:rsidR="00754398" w:rsidRPr="004E1DD3" w:rsidRDefault="00754398" w:rsidP="00EB18B4">
            <w:pPr>
              <w:pStyle w:val="Tabletext"/>
              <w:rPr>
                <w:sz w:val="18"/>
                <w:szCs w:val="18"/>
              </w:rPr>
            </w:pPr>
            <w:r w:rsidRPr="004E1DD3">
              <w:rPr>
                <w:sz w:val="18"/>
                <w:szCs w:val="18"/>
              </w:rPr>
              <w:t>467,528125</w:t>
            </w:r>
          </w:p>
        </w:tc>
      </w:tr>
      <w:tr w:rsidR="004E1DD3" w:rsidRPr="004E1DD3" w14:paraId="3AAB2C10"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02A84"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5BECEF"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nil"/>
            </w:tcBorders>
            <w:shd w:val="clear" w:color="auto" w:fill="auto"/>
            <w:vAlign w:val="center"/>
            <w:hideMark/>
          </w:tcPr>
          <w:p w14:paraId="229D64A4" w14:textId="77777777" w:rsidR="00754398" w:rsidRPr="004E1DD3" w:rsidRDefault="00754398" w:rsidP="00EB18B4">
            <w:pPr>
              <w:pStyle w:val="Tabletext"/>
              <w:rPr>
                <w:sz w:val="18"/>
                <w:szCs w:val="18"/>
              </w:rPr>
            </w:pPr>
          </w:p>
        </w:tc>
        <w:tc>
          <w:tcPr>
            <w:tcW w:w="1034" w:type="dxa"/>
            <w:vMerge/>
            <w:tcBorders>
              <w:top w:val="single" w:sz="4" w:space="0" w:color="auto"/>
              <w:left w:val="single" w:sz="4" w:space="0" w:color="auto"/>
              <w:bottom w:val="single" w:sz="4" w:space="0" w:color="auto"/>
              <w:right w:val="nil"/>
            </w:tcBorders>
            <w:shd w:val="clear" w:color="auto" w:fill="auto"/>
            <w:vAlign w:val="center"/>
            <w:hideMark/>
          </w:tcPr>
          <w:p w14:paraId="0B2ABCED"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019E7F4E"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38869772"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1E6CCE87"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3BD561"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75B6E4"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nil"/>
            </w:tcBorders>
            <w:shd w:val="clear" w:color="auto" w:fill="auto"/>
            <w:vAlign w:val="center"/>
            <w:hideMark/>
          </w:tcPr>
          <w:p w14:paraId="4FF61BB3" w14:textId="77777777" w:rsidR="00754398" w:rsidRPr="004E1DD3" w:rsidRDefault="00754398" w:rsidP="00EB18B4">
            <w:pPr>
              <w:pStyle w:val="Tabletext"/>
              <w:rPr>
                <w:sz w:val="18"/>
                <w:szCs w:val="18"/>
              </w:rPr>
            </w:pPr>
          </w:p>
        </w:tc>
        <w:tc>
          <w:tcPr>
            <w:tcW w:w="1087" w:type="dxa"/>
            <w:vMerge/>
            <w:tcBorders>
              <w:top w:val="single" w:sz="4" w:space="0" w:color="auto"/>
              <w:left w:val="single" w:sz="4" w:space="0" w:color="auto"/>
              <w:bottom w:val="single" w:sz="4" w:space="0" w:color="auto"/>
              <w:right w:val="nil"/>
            </w:tcBorders>
            <w:shd w:val="clear" w:color="auto" w:fill="auto"/>
            <w:vAlign w:val="center"/>
            <w:hideMark/>
          </w:tcPr>
          <w:p w14:paraId="2F9177D2"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7AAE8C4D"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15495E16" w14:textId="77777777" w:rsidR="00754398" w:rsidRPr="004E1DD3" w:rsidRDefault="00754398" w:rsidP="00EB18B4">
            <w:pPr>
              <w:pStyle w:val="Tabletext"/>
              <w:rPr>
                <w:sz w:val="18"/>
                <w:szCs w:val="18"/>
              </w:rPr>
            </w:pPr>
          </w:p>
        </w:tc>
      </w:tr>
      <w:tr w:rsidR="004E1DD3" w:rsidRPr="004E1DD3" w14:paraId="705B56D0"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C632E2"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AF678"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EE48C9" w14:textId="77777777" w:rsidR="00754398" w:rsidRPr="004E1DD3" w:rsidRDefault="00754398" w:rsidP="00EB18B4">
            <w:pPr>
              <w:pStyle w:val="Tabletext"/>
              <w:rPr>
                <w:sz w:val="18"/>
                <w:szCs w:val="18"/>
              </w:rPr>
            </w:pPr>
            <w:r w:rsidRPr="004E1DD3">
              <w:rPr>
                <w:sz w:val="18"/>
                <w:szCs w:val="18"/>
              </w:rPr>
              <w:t>12</w:t>
            </w:r>
          </w:p>
        </w:tc>
        <w:tc>
          <w:tcPr>
            <w:tcW w:w="1034" w:type="dxa"/>
            <w:vMerge w:val="restart"/>
            <w:tcBorders>
              <w:top w:val="nil"/>
              <w:left w:val="single" w:sz="4" w:space="0" w:color="auto"/>
              <w:bottom w:val="single" w:sz="4" w:space="0" w:color="auto"/>
              <w:right w:val="nil"/>
            </w:tcBorders>
            <w:shd w:val="clear" w:color="auto" w:fill="auto"/>
            <w:noWrap/>
            <w:vAlign w:val="center"/>
            <w:hideMark/>
          </w:tcPr>
          <w:p w14:paraId="546B3623" w14:textId="77777777" w:rsidR="00754398" w:rsidRPr="004E1DD3" w:rsidRDefault="00754398" w:rsidP="00EB18B4">
            <w:pPr>
              <w:pStyle w:val="Tabletext"/>
              <w:rPr>
                <w:sz w:val="18"/>
                <w:szCs w:val="18"/>
              </w:rPr>
            </w:pPr>
            <w:r w:rsidRPr="004E1DD3">
              <w:rPr>
                <w:sz w:val="18"/>
                <w:szCs w:val="18"/>
              </w:rPr>
              <w:t>457,5375</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08C4DE" w14:textId="77777777" w:rsidR="00754398" w:rsidRPr="004E1DD3" w:rsidRDefault="00754398" w:rsidP="00EB18B4">
            <w:pPr>
              <w:pStyle w:val="Tabletext"/>
              <w:rPr>
                <w:sz w:val="18"/>
                <w:szCs w:val="18"/>
              </w:rPr>
            </w:pPr>
            <w:r w:rsidRPr="004E1DD3">
              <w:rPr>
                <w:sz w:val="18"/>
                <w:szCs w:val="18"/>
              </w:rPr>
              <w:t>121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53E8E" w14:textId="77777777" w:rsidR="00754398" w:rsidRPr="004E1DD3" w:rsidRDefault="00754398" w:rsidP="00EB18B4">
            <w:pPr>
              <w:pStyle w:val="Tabletext"/>
              <w:rPr>
                <w:sz w:val="18"/>
                <w:szCs w:val="18"/>
              </w:rPr>
            </w:pPr>
            <w:r w:rsidRPr="004E1DD3">
              <w:rPr>
                <w:sz w:val="18"/>
                <w:szCs w:val="18"/>
              </w:rPr>
              <w:t>457,534375</w:t>
            </w:r>
          </w:p>
        </w:tc>
        <w:tc>
          <w:tcPr>
            <w:tcW w:w="398" w:type="dxa"/>
            <w:shd w:val="clear" w:color="auto" w:fill="auto"/>
            <w:noWrap/>
            <w:vAlign w:val="bottom"/>
            <w:hideMark/>
          </w:tcPr>
          <w:p w14:paraId="3BEDB97C"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1931B"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52A1B"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4D2998" w14:textId="77777777" w:rsidR="00754398" w:rsidRPr="004E1DD3" w:rsidRDefault="00754398" w:rsidP="00EB18B4">
            <w:pPr>
              <w:pStyle w:val="Tabletext"/>
              <w:rPr>
                <w:sz w:val="18"/>
                <w:szCs w:val="18"/>
              </w:rPr>
            </w:pPr>
            <w:r w:rsidRPr="004E1DD3">
              <w:rPr>
                <w:sz w:val="18"/>
                <w:szCs w:val="18"/>
              </w:rPr>
              <w:t>22</w:t>
            </w:r>
          </w:p>
        </w:tc>
        <w:tc>
          <w:tcPr>
            <w:tcW w:w="1087" w:type="dxa"/>
            <w:vMerge w:val="restart"/>
            <w:tcBorders>
              <w:top w:val="nil"/>
              <w:left w:val="single" w:sz="4" w:space="0" w:color="auto"/>
              <w:bottom w:val="single" w:sz="4" w:space="0" w:color="auto"/>
              <w:right w:val="nil"/>
            </w:tcBorders>
            <w:shd w:val="clear" w:color="auto" w:fill="auto"/>
            <w:noWrap/>
            <w:vAlign w:val="center"/>
            <w:hideMark/>
          </w:tcPr>
          <w:p w14:paraId="4541999D" w14:textId="77777777" w:rsidR="00754398" w:rsidRPr="004E1DD3" w:rsidRDefault="00754398" w:rsidP="00EB18B4">
            <w:pPr>
              <w:pStyle w:val="Tabletext"/>
              <w:rPr>
                <w:sz w:val="18"/>
                <w:szCs w:val="18"/>
              </w:rPr>
            </w:pPr>
            <w:r w:rsidRPr="004E1DD3">
              <w:rPr>
                <w:sz w:val="18"/>
                <w:szCs w:val="18"/>
              </w:rPr>
              <w:t>467,5375</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AEFD5F" w14:textId="77777777" w:rsidR="00754398" w:rsidRPr="004E1DD3" w:rsidRDefault="00754398" w:rsidP="00EB18B4">
            <w:pPr>
              <w:pStyle w:val="Tabletext"/>
              <w:rPr>
                <w:sz w:val="18"/>
                <w:szCs w:val="18"/>
              </w:rPr>
            </w:pPr>
            <w:r w:rsidRPr="004E1DD3">
              <w:rPr>
                <w:sz w:val="18"/>
                <w:szCs w:val="18"/>
              </w:rPr>
              <w:t>221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3AD71D" w14:textId="77777777" w:rsidR="00754398" w:rsidRPr="004E1DD3" w:rsidRDefault="00754398" w:rsidP="00EB18B4">
            <w:pPr>
              <w:pStyle w:val="Tabletext"/>
              <w:rPr>
                <w:sz w:val="18"/>
                <w:szCs w:val="18"/>
              </w:rPr>
            </w:pPr>
            <w:r w:rsidRPr="004E1DD3">
              <w:rPr>
                <w:sz w:val="18"/>
                <w:szCs w:val="18"/>
              </w:rPr>
              <w:t>467,534375</w:t>
            </w:r>
          </w:p>
        </w:tc>
      </w:tr>
      <w:tr w:rsidR="004E1DD3" w:rsidRPr="004E1DD3" w14:paraId="1F32D6AE" w14:textId="77777777" w:rsidTr="004E1DD3">
        <w:trPr>
          <w:trHeight w:val="19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1E68B6" w14:textId="77777777" w:rsidR="00754398" w:rsidRPr="004E1DD3" w:rsidRDefault="00754398" w:rsidP="00EB18B4">
            <w:pPr>
              <w:pStyle w:val="Tabletext"/>
              <w:rPr>
                <w:sz w:val="18"/>
                <w:szCs w:val="18"/>
              </w:rPr>
            </w:pP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A417C2"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2A30613E"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1D0F535A"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6FFD76A3"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69BD4E56"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1E7334A7" w14:textId="77777777" w:rsidR="00754398" w:rsidRPr="004E1DD3" w:rsidRDefault="00754398" w:rsidP="00EB18B4">
            <w:pPr>
              <w:pStyle w:val="Tabletext"/>
              <w:rPr>
                <w:sz w:val="18"/>
                <w:szCs w:val="18"/>
              </w:rPr>
            </w:pPr>
          </w:p>
        </w:tc>
        <w:tc>
          <w:tcPr>
            <w:tcW w:w="4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7A45D" w14:textId="77777777" w:rsidR="00754398" w:rsidRPr="004E1DD3" w:rsidRDefault="00754398" w:rsidP="00EB18B4">
            <w:pPr>
              <w:pStyle w:val="Tabletext"/>
              <w:rPr>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295861"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51305DD9"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478D3B27"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10232189"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2ECA3A7F" w14:textId="77777777" w:rsidR="00754398" w:rsidRPr="004E1DD3" w:rsidRDefault="00754398" w:rsidP="00EB18B4">
            <w:pPr>
              <w:pStyle w:val="Tabletext"/>
              <w:rPr>
                <w:sz w:val="18"/>
                <w:szCs w:val="18"/>
              </w:rPr>
            </w:pPr>
          </w:p>
        </w:tc>
      </w:tr>
      <w:tr w:rsidR="004E1DD3" w:rsidRPr="004E1DD3" w14:paraId="14604B8F" w14:textId="77777777" w:rsidTr="004E1DD3">
        <w:trPr>
          <w:trHeight w:val="199"/>
          <w:jc w:val="center"/>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62A20E" w14:textId="77777777" w:rsidR="00754398" w:rsidRPr="004E1DD3" w:rsidRDefault="00754398" w:rsidP="00EB18B4">
            <w:pPr>
              <w:pStyle w:val="Tabletext"/>
              <w:rPr>
                <w:sz w:val="18"/>
                <w:szCs w:val="18"/>
              </w:rPr>
            </w:pPr>
            <w:r w:rsidRPr="004E1DD3">
              <w:rPr>
                <w:sz w:val="18"/>
                <w:szCs w:val="18"/>
              </w:rPr>
              <w:t>2</w:t>
            </w:r>
          </w:p>
        </w:tc>
        <w:tc>
          <w:tcPr>
            <w:tcW w:w="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EFF2E9" w14:textId="77777777" w:rsidR="00754398" w:rsidRPr="004E1DD3" w:rsidRDefault="00754398" w:rsidP="00EB18B4">
            <w:pPr>
              <w:pStyle w:val="Tabletext"/>
              <w:rPr>
                <w:sz w:val="18"/>
                <w:szCs w:val="18"/>
              </w:rPr>
            </w:pPr>
            <w:r w:rsidRPr="004E1DD3">
              <w:rPr>
                <w:sz w:val="18"/>
                <w:szCs w:val="18"/>
              </w:rPr>
              <w:t>457,550</w:t>
            </w: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0646D05B"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65B3E256"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FEEEAF" w14:textId="77777777" w:rsidR="00754398" w:rsidRPr="004E1DD3" w:rsidRDefault="00754398" w:rsidP="00EB18B4">
            <w:pPr>
              <w:pStyle w:val="Tabletext"/>
              <w:rPr>
                <w:sz w:val="18"/>
                <w:szCs w:val="18"/>
              </w:rPr>
            </w:pPr>
            <w:r w:rsidRPr="004E1DD3">
              <w:rPr>
                <w:sz w:val="18"/>
                <w:szCs w:val="18"/>
              </w:rPr>
              <w:t>122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8991" w14:textId="77777777" w:rsidR="00754398" w:rsidRPr="004E1DD3" w:rsidRDefault="00754398" w:rsidP="00EB18B4">
            <w:pPr>
              <w:pStyle w:val="Tabletext"/>
              <w:rPr>
                <w:sz w:val="18"/>
                <w:szCs w:val="18"/>
              </w:rPr>
            </w:pPr>
            <w:r w:rsidRPr="004E1DD3">
              <w:rPr>
                <w:sz w:val="18"/>
                <w:szCs w:val="18"/>
              </w:rPr>
              <w:t>457,540625</w:t>
            </w:r>
          </w:p>
        </w:tc>
        <w:tc>
          <w:tcPr>
            <w:tcW w:w="398" w:type="dxa"/>
            <w:shd w:val="clear" w:color="auto" w:fill="auto"/>
            <w:noWrap/>
            <w:vAlign w:val="bottom"/>
            <w:hideMark/>
          </w:tcPr>
          <w:p w14:paraId="150538ED"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586E3" w14:textId="77777777" w:rsidR="00754398" w:rsidRPr="004E1DD3" w:rsidRDefault="00754398" w:rsidP="00EB18B4">
            <w:pPr>
              <w:pStyle w:val="Tabletext"/>
              <w:rPr>
                <w:sz w:val="18"/>
                <w:szCs w:val="18"/>
              </w:rPr>
            </w:pPr>
            <w:r w:rsidRPr="004E1DD3">
              <w:rPr>
                <w:sz w:val="18"/>
                <w:szCs w:val="18"/>
              </w:rPr>
              <w:t>5</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F45B13" w14:textId="77777777" w:rsidR="00754398" w:rsidRPr="004E1DD3" w:rsidRDefault="00754398" w:rsidP="00EB18B4">
            <w:pPr>
              <w:pStyle w:val="Tabletext"/>
              <w:rPr>
                <w:sz w:val="18"/>
                <w:szCs w:val="18"/>
              </w:rPr>
            </w:pPr>
            <w:r w:rsidRPr="004E1DD3">
              <w:rPr>
                <w:sz w:val="18"/>
                <w:szCs w:val="18"/>
              </w:rPr>
              <w:t>467,550</w:t>
            </w: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4A56D2F9"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7FE889F2"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113E9" w14:textId="77777777" w:rsidR="00754398" w:rsidRPr="004E1DD3" w:rsidRDefault="00754398" w:rsidP="00EB18B4">
            <w:pPr>
              <w:pStyle w:val="Tabletext"/>
              <w:rPr>
                <w:sz w:val="18"/>
                <w:szCs w:val="18"/>
              </w:rPr>
            </w:pPr>
            <w:r w:rsidRPr="004E1DD3">
              <w:rPr>
                <w:sz w:val="18"/>
                <w:szCs w:val="18"/>
              </w:rPr>
              <w:t>222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658306" w14:textId="77777777" w:rsidR="00754398" w:rsidRPr="004E1DD3" w:rsidRDefault="00754398" w:rsidP="00EB18B4">
            <w:pPr>
              <w:pStyle w:val="Tabletext"/>
              <w:rPr>
                <w:sz w:val="18"/>
                <w:szCs w:val="18"/>
              </w:rPr>
            </w:pPr>
            <w:r w:rsidRPr="004E1DD3">
              <w:rPr>
                <w:sz w:val="18"/>
                <w:szCs w:val="18"/>
              </w:rPr>
              <w:t>467,540625</w:t>
            </w:r>
          </w:p>
        </w:tc>
      </w:tr>
      <w:tr w:rsidR="004E1DD3" w:rsidRPr="004E1DD3" w14:paraId="7AD75CC2"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D3F6046"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135D4788"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7C8DE7AC"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6AFDA552"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1FBC341A"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12277FEC"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1063363D"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492469CC"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14FB9453"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1275E622"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500A5FBF"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39080179"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032D45B2" w14:textId="77777777" w:rsidR="00754398" w:rsidRPr="004E1DD3" w:rsidRDefault="00754398" w:rsidP="00EB18B4">
            <w:pPr>
              <w:pStyle w:val="Tabletext"/>
              <w:rPr>
                <w:sz w:val="18"/>
                <w:szCs w:val="18"/>
              </w:rPr>
            </w:pPr>
          </w:p>
        </w:tc>
      </w:tr>
      <w:tr w:rsidR="004E1DD3" w:rsidRPr="004E1DD3" w14:paraId="750407E5"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30E66EE"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4A8F8AF5"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D2B251" w14:textId="77777777" w:rsidR="00754398" w:rsidRPr="004E1DD3" w:rsidRDefault="00754398" w:rsidP="00EB18B4">
            <w:pPr>
              <w:pStyle w:val="Tabletext"/>
              <w:rPr>
                <w:sz w:val="18"/>
                <w:szCs w:val="18"/>
              </w:rPr>
            </w:pPr>
            <w:r w:rsidRPr="004E1DD3">
              <w:rPr>
                <w:sz w:val="18"/>
                <w:szCs w:val="18"/>
              </w:rPr>
              <w:t>13</w:t>
            </w:r>
          </w:p>
        </w:tc>
        <w:tc>
          <w:tcPr>
            <w:tcW w:w="1034" w:type="dxa"/>
            <w:vMerge w:val="restart"/>
            <w:tcBorders>
              <w:top w:val="nil"/>
              <w:left w:val="single" w:sz="4" w:space="0" w:color="auto"/>
              <w:bottom w:val="single" w:sz="4" w:space="0" w:color="auto"/>
              <w:right w:val="nil"/>
            </w:tcBorders>
            <w:shd w:val="clear" w:color="auto" w:fill="auto"/>
            <w:noWrap/>
            <w:vAlign w:val="center"/>
            <w:hideMark/>
          </w:tcPr>
          <w:p w14:paraId="510FBB0C" w14:textId="77777777" w:rsidR="00754398" w:rsidRPr="004E1DD3" w:rsidRDefault="00754398" w:rsidP="00EB18B4">
            <w:pPr>
              <w:pStyle w:val="Tabletext"/>
              <w:rPr>
                <w:sz w:val="18"/>
                <w:szCs w:val="18"/>
              </w:rPr>
            </w:pPr>
            <w:r w:rsidRPr="004E1DD3">
              <w:rPr>
                <w:sz w:val="18"/>
                <w:szCs w:val="18"/>
              </w:rPr>
              <w:t>457,5500</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878B4E" w14:textId="77777777" w:rsidR="00754398" w:rsidRPr="004E1DD3" w:rsidRDefault="00754398" w:rsidP="00EB18B4">
            <w:pPr>
              <w:pStyle w:val="Tabletext"/>
              <w:rPr>
                <w:sz w:val="18"/>
                <w:szCs w:val="18"/>
              </w:rPr>
            </w:pPr>
            <w:r w:rsidRPr="004E1DD3">
              <w:rPr>
                <w:sz w:val="18"/>
                <w:szCs w:val="18"/>
              </w:rPr>
              <w:t>131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F82845" w14:textId="77777777" w:rsidR="00754398" w:rsidRPr="004E1DD3" w:rsidRDefault="00754398" w:rsidP="00EB18B4">
            <w:pPr>
              <w:pStyle w:val="Tabletext"/>
              <w:rPr>
                <w:sz w:val="18"/>
                <w:szCs w:val="18"/>
              </w:rPr>
            </w:pPr>
            <w:r w:rsidRPr="004E1DD3">
              <w:rPr>
                <w:sz w:val="18"/>
                <w:szCs w:val="18"/>
              </w:rPr>
              <w:t>457,546875</w:t>
            </w:r>
          </w:p>
        </w:tc>
        <w:tc>
          <w:tcPr>
            <w:tcW w:w="398" w:type="dxa"/>
            <w:shd w:val="clear" w:color="auto" w:fill="auto"/>
            <w:noWrap/>
            <w:vAlign w:val="bottom"/>
            <w:hideMark/>
          </w:tcPr>
          <w:p w14:paraId="082DBF5A"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5E12A2D4"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0BFD95A1"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620992" w14:textId="77777777" w:rsidR="00754398" w:rsidRPr="004E1DD3" w:rsidRDefault="00754398" w:rsidP="00EB18B4">
            <w:pPr>
              <w:pStyle w:val="Tabletext"/>
              <w:rPr>
                <w:sz w:val="18"/>
                <w:szCs w:val="18"/>
              </w:rPr>
            </w:pPr>
            <w:r w:rsidRPr="004E1DD3">
              <w:rPr>
                <w:sz w:val="18"/>
                <w:szCs w:val="18"/>
              </w:rPr>
              <w:t>23</w:t>
            </w:r>
          </w:p>
        </w:tc>
        <w:tc>
          <w:tcPr>
            <w:tcW w:w="1087" w:type="dxa"/>
            <w:vMerge w:val="restart"/>
            <w:tcBorders>
              <w:top w:val="nil"/>
              <w:left w:val="single" w:sz="4" w:space="0" w:color="auto"/>
              <w:bottom w:val="single" w:sz="4" w:space="0" w:color="auto"/>
              <w:right w:val="nil"/>
            </w:tcBorders>
            <w:shd w:val="clear" w:color="auto" w:fill="auto"/>
            <w:noWrap/>
            <w:vAlign w:val="center"/>
            <w:hideMark/>
          </w:tcPr>
          <w:p w14:paraId="3E15F5D7" w14:textId="77777777" w:rsidR="00754398" w:rsidRPr="004E1DD3" w:rsidRDefault="00754398" w:rsidP="00EB18B4">
            <w:pPr>
              <w:pStyle w:val="Tabletext"/>
              <w:rPr>
                <w:sz w:val="18"/>
                <w:szCs w:val="18"/>
              </w:rPr>
            </w:pPr>
            <w:r w:rsidRPr="004E1DD3">
              <w:rPr>
                <w:sz w:val="18"/>
                <w:szCs w:val="18"/>
              </w:rPr>
              <w:t>467,5500</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4FDBD" w14:textId="77777777" w:rsidR="00754398" w:rsidRPr="004E1DD3" w:rsidRDefault="00754398" w:rsidP="00EB18B4">
            <w:pPr>
              <w:pStyle w:val="Tabletext"/>
              <w:rPr>
                <w:sz w:val="18"/>
                <w:szCs w:val="18"/>
              </w:rPr>
            </w:pPr>
            <w:r w:rsidRPr="004E1DD3">
              <w:rPr>
                <w:sz w:val="18"/>
                <w:szCs w:val="18"/>
              </w:rPr>
              <w:t>231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07242F" w14:textId="77777777" w:rsidR="00754398" w:rsidRPr="004E1DD3" w:rsidRDefault="00754398" w:rsidP="00EB18B4">
            <w:pPr>
              <w:pStyle w:val="Tabletext"/>
              <w:rPr>
                <w:sz w:val="18"/>
                <w:szCs w:val="18"/>
              </w:rPr>
            </w:pPr>
            <w:r w:rsidRPr="004E1DD3">
              <w:rPr>
                <w:sz w:val="18"/>
                <w:szCs w:val="18"/>
              </w:rPr>
              <w:t>467,546875</w:t>
            </w:r>
          </w:p>
        </w:tc>
      </w:tr>
      <w:tr w:rsidR="004E1DD3" w:rsidRPr="004E1DD3" w14:paraId="6654F9F4"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6AFE0D1"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145078E3"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6E3A5076"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4E2DC151"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4C5E2368"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52812499"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3F65D6ED"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40F317AB"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48DFBF3B"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4AB8188B"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13926BBC"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733BB99A"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554C2C86" w14:textId="77777777" w:rsidR="00754398" w:rsidRPr="004E1DD3" w:rsidRDefault="00754398" w:rsidP="00EB18B4">
            <w:pPr>
              <w:pStyle w:val="Tabletext"/>
              <w:rPr>
                <w:sz w:val="18"/>
                <w:szCs w:val="18"/>
              </w:rPr>
            </w:pPr>
          </w:p>
        </w:tc>
      </w:tr>
      <w:tr w:rsidR="004E1DD3" w:rsidRPr="004E1DD3" w14:paraId="63F435FF"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6505E758"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2E8915C7"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5C1541F7"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3690964B"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294DC" w14:textId="77777777" w:rsidR="00754398" w:rsidRPr="004E1DD3" w:rsidRDefault="00754398" w:rsidP="00EB18B4">
            <w:pPr>
              <w:pStyle w:val="Tabletext"/>
              <w:rPr>
                <w:sz w:val="18"/>
                <w:szCs w:val="18"/>
              </w:rPr>
            </w:pPr>
            <w:r w:rsidRPr="004E1DD3">
              <w:rPr>
                <w:sz w:val="18"/>
                <w:szCs w:val="18"/>
              </w:rPr>
              <w:t>132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759F0E" w14:textId="77777777" w:rsidR="00754398" w:rsidRPr="004E1DD3" w:rsidRDefault="00754398" w:rsidP="00EB18B4">
            <w:pPr>
              <w:pStyle w:val="Tabletext"/>
              <w:rPr>
                <w:sz w:val="18"/>
                <w:szCs w:val="18"/>
              </w:rPr>
            </w:pPr>
            <w:r w:rsidRPr="004E1DD3">
              <w:rPr>
                <w:sz w:val="18"/>
                <w:szCs w:val="18"/>
              </w:rPr>
              <w:t>457,553125</w:t>
            </w:r>
          </w:p>
        </w:tc>
        <w:tc>
          <w:tcPr>
            <w:tcW w:w="398" w:type="dxa"/>
            <w:shd w:val="clear" w:color="auto" w:fill="auto"/>
            <w:noWrap/>
            <w:vAlign w:val="bottom"/>
            <w:hideMark/>
          </w:tcPr>
          <w:p w14:paraId="69639B79"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2D50646C"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0029598E"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4D5D59A7"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114536EF"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939D4" w14:textId="77777777" w:rsidR="00754398" w:rsidRPr="004E1DD3" w:rsidRDefault="00754398" w:rsidP="00EB18B4">
            <w:pPr>
              <w:pStyle w:val="Tabletext"/>
              <w:rPr>
                <w:sz w:val="18"/>
                <w:szCs w:val="18"/>
              </w:rPr>
            </w:pPr>
            <w:r w:rsidRPr="004E1DD3">
              <w:rPr>
                <w:sz w:val="18"/>
                <w:szCs w:val="18"/>
              </w:rPr>
              <w:t>232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0C4D0A" w14:textId="77777777" w:rsidR="00754398" w:rsidRPr="004E1DD3" w:rsidRDefault="00754398" w:rsidP="00EB18B4">
            <w:pPr>
              <w:pStyle w:val="Tabletext"/>
              <w:rPr>
                <w:sz w:val="18"/>
                <w:szCs w:val="18"/>
              </w:rPr>
            </w:pPr>
            <w:r w:rsidRPr="004E1DD3">
              <w:rPr>
                <w:sz w:val="18"/>
                <w:szCs w:val="18"/>
              </w:rPr>
              <w:t>467,553125</w:t>
            </w:r>
          </w:p>
        </w:tc>
      </w:tr>
      <w:tr w:rsidR="004E1DD3" w:rsidRPr="004E1DD3" w14:paraId="2DF705DE"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2AC86EC6"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664E746C"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6AD552E9"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14DAA245"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228FDAA7"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03C40B3E"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12F00372"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1CC0EF8D"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30B2C479"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55281E09"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7F15356E"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6BAFA7F5"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4CCB4A87" w14:textId="77777777" w:rsidR="00754398" w:rsidRPr="004E1DD3" w:rsidRDefault="00754398" w:rsidP="00EB18B4">
            <w:pPr>
              <w:pStyle w:val="Tabletext"/>
              <w:rPr>
                <w:sz w:val="18"/>
                <w:szCs w:val="18"/>
              </w:rPr>
            </w:pPr>
          </w:p>
        </w:tc>
      </w:tr>
      <w:tr w:rsidR="004E1DD3" w:rsidRPr="004E1DD3" w14:paraId="7A97F6BD"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78A8F3E8"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04A1F875"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C546A4" w14:textId="77777777" w:rsidR="00754398" w:rsidRPr="004E1DD3" w:rsidRDefault="00754398" w:rsidP="00EB18B4">
            <w:pPr>
              <w:pStyle w:val="Tabletext"/>
              <w:rPr>
                <w:sz w:val="18"/>
                <w:szCs w:val="18"/>
              </w:rPr>
            </w:pPr>
            <w:r w:rsidRPr="004E1DD3">
              <w:rPr>
                <w:sz w:val="18"/>
                <w:szCs w:val="18"/>
              </w:rPr>
              <w:t>14</w:t>
            </w:r>
          </w:p>
        </w:tc>
        <w:tc>
          <w:tcPr>
            <w:tcW w:w="1034" w:type="dxa"/>
            <w:vMerge w:val="restart"/>
            <w:tcBorders>
              <w:top w:val="nil"/>
              <w:left w:val="single" w:sz="4" w:space="0" w:color="auto"/>
              <w:bottom w:val="single" w:sz="4" w:space="0" w:color="auto"/>
              <w:right w:val="nil"/>
            </w:tcBorders>
            <w:shd w:val="clear" w:color="auto" w:fill="auto"/>
            <w:noWrap/>
            <w:vAlign w:val="center"/>
            <w:hideMark/>
          </w:tcPr>
          <w:p w14:paraId="2F33ECE0" w14:textId="77777777" w:rsidR="00754398" w:rsidRPr="004E1DD3" w:rsidRDefault="00754398" w:rsidP="00EB18B4">
            <w:pPr>
              <w:pStyle w:val="Tabletext"/>
              <w:rPr>
                <w:sz w:val="18"/>
                <w:szCs w:val="18"/>
              </w:rPr>
            </w:pPr>
            <w:r w:rsidRPr="004E1DD3">
              <w:rPr>
                <w:sz w:val="18"/>
                <w:szCs w:val="18"/>
              </w:rPr>
              <w:t>457,5625</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132B68" w14:textId="77777777" w:rsidR="00754398" w:rsidRPr="004E1DD3" w:rsidRDefault="00754398" w:rsidP="00EB18B4">
            <w:pPr>
              <w:pStyle w:val="Tabletext"/>
              <w:rPr>
                <w:sz w:val="18"/>
                <w:szCs w:val="18"/>
              </w:rPr>
            </w:pPr>
            <w:r w:rsidRPr="004E1DD3">
              <w:rPr>
                <w:sz w:val="18"/>
                <w:szCs w:val="18"/>
              </w:rPr>
              <w:t>141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753369" w14:textId="77777777" w:rsidR="00754398" w:rsidRPr="004E1DD3" w:rsidRDefault="00754398" w:rsidP="00EB18B4">
            <w:pPr>
              <w:pStyle w:val="Tabletext"/>
              <w:rPr>
                <w:sz w:val="18"/>
                <w:szCs w:val="18"/>
              </w:rPr>
            </w:pPr>
            <w:r w:rsidRPr="004E1DD3">
              <w:rPr>
                <w:sz w:val="18"/>
                <w:szCs w:val="18"/>
              </w:rPr>
              <w:t>457,559375</w:t>
            </w:r>
          </w:p>
        </w:tc>
        <w:tc>
          <w:tcPr>
            <w:tcW w:w="398" w:type="dxa"/>
            <w:shd w:val="clear" w:color="auto" w:fill="auto"/>
            <w:noWrap/>
            <w:vAlign w:val="bottom"/>
            <w:hideMark/>
          </w:tcPr>
          <w:p w14:paraId="23421C16"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3A3C42C5"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34DA640C"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3CEA17" w14:textId="77777777" w:rsidR="00754398" w:rsidRPr="004E1DD3" w:rsidRDefault="00754398" w:rsidP="00EB18B4">
            <w:pPr>
              <w:pStyle w:val="Tabletext"/>
              <w:rPr>
                <w:sz w:val="18"/>
                <w:szCs w:val="18"/>
              </w:rPr>
            </w:pPr>
            <w:r w:rsidRPr="004E1DD3">
              <w:rPr>
                <w:sz w:val="18"/>
                <w:szCs w:val="18"/>
              </w:rPr>
              <w:t>24</w:t>
            </w:r>
          </w:p>
        </w:tc>
        <w:tc>
          <w:tcPr>
            <w:tcW w:w="1087" w:type="dxa"/>
            <w:vMerge w:val="restart"/>
            <w:tcBorders>
              <w:top w:val="nil"/>
              <w:left w:val="single" w:sz="4" w:space="0" w:color="auto"/>
              <w:bottom w:val="single" w:sz="4" w:space="0" w:color="auto"/>
              <w:right w:val="nil"/>
            </w:tcBorders>
            <w:shd w:val="clear" w:color="auto" w:fill="auto"/>
            <w:noWrap/>
            <w:vAlign w:val="center"/>
            <w:hideMark/>
          </w:tcPr>
          <w:p w14:paraId="70ED4400" w14:textId="77777777" w:rsidR="00754398" w:rsidRPr="004E1DD3" w:rsidRDefault="00754398" w:rsidP="00EB18B4">
            <w:pPr>
              <w:pStyle w:val="Tabletext"/>
              <w:rPr>
                <w:sz w:val="18"/>
                <w:szCs w:val="18"/>
              </w:rPr>
            </w:pPr>
            <w:r w:rsidRPr="004E1DD3">
              <w:rPr>
                <w:sz w:val="18"/>
                <w:szCs w:val="18"/>
              </w:rPr>
              <w:t>467,5625</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6B76C" w14:textId="77777777" w:rsidR="00754398" w:rsidRPr="004E1DD3" w:rsidRDefault="00754398" w:rsidP="00EB18B4">
            <w:pPr>
              <w:pStyle w:val="Tabletext"/>
              <w:rPr>
                <w:sz w:val="18"/>
                <w:szCs w:val="18"/>
              </w:rPr>
            </w:pPr>
            <w:r w:rsidRPr="004E1DD3">
              <w:rPr>
                <w:sz w:val="18"/>
                <w:szCs w:val="18"/>
              </w:rPr>
              <w:t>241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C79B26" w14:textId="77777777" w:rsidR="00754398" w:rsidRPr="004E1DD3" w:rsidRDefault="00754398" w:rsidP="00EB18B4">
            <w:pPr>
              <w:pStyle w:val="Tabletext"/>
              <w:rPr>
                <w:sz w:val="18"/>
                <w:szCs w:val="18"/>
              </w:rPr>
            </w:pPr>
            <w:r w:rsidRPr="004E1DD3">
              <w:rPr>
                <w:sz w:val="18"/>
                <w:szCs w:val="18"/>
              </w:rPr>
              <w:t>467,559375</w:t>
            </w:r>
          </w:p>
        </w:tc>
      </w:tr>
      <w:tr w:rsidR="004E1DD3" w:rsidRPr="004E1DD3" w14:paraId="4B2FA21B"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2E1AD44"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16C0E63E"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014D9884"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18E0B814"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00028C9F"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7CD954F6"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389D5579"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06E4C293"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11093D0C"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2A77BF51"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4EF3449E"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659C3218"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343AB49C" w14:textId="77777777" w:rsidR="00754398" w:rsidRPr="004E1DD3" w:rsidRDefault="00754398" w:rsidP="00EB18B4">
            <w:pPr>
              <w:pStyle w:val="Tabletext"/>
              <w:rPr>
                <w:sz w:val="18"/>
                <w:szCs w:val="18"/>
              </w:rPr>
            </w:pPr>
          </w:p>
        </w:tc>
      </w:tr>
      <w:tr w:rsidR="004E1DD3" w:rsidRPr="004E1DD3" w14:paraId="3E99EEED" w14:textId="77777777" w:rsidTr="004E1DD3">
        <w:trPr>
          <w:trHeight w:val="199"/>
          <w:jc w:val="center"/>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AD30D" w14:textId="77777777" w:rsidR="00754398" w:rsidRPr="004E1DD3" w:rsidRDefault="00754398" w:rsidP="00EB18B4">
            <w:pPr>
              <w:pStyle w:val="Tabletext"/>
              <w:rPr>
                <w:sz w:val="18"/>
                <w:szCs w:val="18"/>
              </w:rPr>
            </w:pPr>
            <w:r w:rsidRPr="004E1DD3">
              <w:rPr>
                <w:sz w:val="18"/>
                <w:szCs w:val="18"/>
              </w:rPr>
              <w:t>3</w:t>
            </w:r>
          </w:p>
        </w:tc>
        <w:tc>
          <w:tcPr>
            <w:tcW w:w="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2F937C" w14:textId="77777777" w:rsidR="00754398" w:rsidRPr="004E1DD3" w:rsidRDefault="00754398" w:rsidP="00EB18B4">
            <w:pPr>
              <w:pStyle w:val="Tabletext"/>
              <w:rPr>
                <w:sz w:val="18"/>
                <w:szCs w:val="18"/>
              </w:rPr>
            </w:pPr>
            <w:r w:rsidRPr="004E1DD3">
              <w:rPr>
                <w:sz w:val="18"/>
                <w:szCs w:val="18"/>
              </w:rPr>
              <w:t>457,575</w:t>
            </w: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6A39B5F7"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4306AE3B"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56DDAE" w14:textId="77777777" w:rsidR="00754398" w:rsidRPr="004E1DD3" w:rsidRDefault="00754398" w:rsidP="00EB18B4">
            <w:pPr>
              <w:pStyle w:val="Tabletext"/>
              <w:rPr>
                <w:sz w:val="18"/>
                <w:szCs w:val="18"/>
              </w:rPr>
            </w:pPr>
            <w:r w:rsidRPr="004E1DD3">
              <w:rPr>
                <w:sz w:val="18"/>
                <w:szCs w:val="18"/>
              </w:rPr>
              <w:t>142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34AA9" w14:textId="77777777" w:rsidR="00754398" w:rsidRPr="004E1DD3" w:rsidRDefault="00754398" w:rsidP="00EB18B4">
            <w:pPr>
              <w:pStyle w:val="Tabletext"/>
              <w:rPr>
                <w:sz w:val="18"/>
                <w:szCs w:val="18"/>
              </w:rPr>
            </w:pPr>
            <w:r w:rsidRPr="004E1DD3">
              <w:rPr>
                <w:sz w:val="18"/>
                <w:szCs w:val="18"/>
              </w:rPr>
              <w:t>457,565625</w:t>
            </w:r>
          </w:p>
        </w:tc>
        <w:tc>
          <w:tcPr>
            <w:tcW w:w="398" w:type="dxa"/>
            <w:shd w:val="clear" w:color="auto" w:fill="auto"/>
            <w:noWrap/>
            <w:vAlign w:val="bottom"/>
            <w:hideMark/>
          </w:tcPr>
          <w:p w14:paraId="0CD3DEFC"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E15C1" w14:textId="77777777" w:rsidR="00754398" w:rsidRPr="004E1DD3" w:rsidRDefault="00754398" w:rsidP="00EB18B4">
            <w:pPr>
              <w:pStyle w:val="Tabletext"/>
              <w:rPr>
                <w:sz w:val="18"/>
                <w:szCs w:val="18"/>
              </w:rPr>
            </w:pPr>
            <w:r w:rsidRPr="004E1DD3">
              <w:rPr>
                <w:sz w:val="18"/>
                <w:szCs w:val="18"/>
              </w:rPr>
              <w:t>6</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56D66" w14:textId="77777777" w:rsidR="00754398" w:rsidRPr="004E1DD3" w:rsidRDefault="00754398" w:rsidP="00EB18B4">
            <w:pPr>
              <w:pStyle w:val="Tabletext"/>
              <w:rPr>
                <w:sz w:val="18"/>
                <w:szCs w:val="18"/>
              </w:rPr>
            </w:pPr>
            <w:r w:rsidRPr="004E1DD3">
              <w:rPr>
                <w:sz w:val="18"/>
                <w:szCs w:val="18"/>
              </w:rPr>
              <w:t>467,575</w:t>
            </w: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54B2A531"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6478190C"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5CFCD" w14:textId="77777777" w:rsidR="00754398" w:rsidRPr="004E1DD3" w:rsidRDefault="00754398" w:rsidP="00EB18B4">
            <w:pPr>
              <w:pStyle w:val="Tabletext"/>
              <w:rPr>
                <w:sz w:val="18"/>
                <w:szCs w:val="18"/>
              </w:rPr>
            </w:pPr>
            <w:r w:rsidRPr="004E1DD3">
              <w:rPr>
                <w:sz w:val="18"/>
                <w:szCs w:val="18"/>
              </w:rPr>
              <w:t>242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E1E1A2" w14:textId="77777777" w:rsidR="00754398" w:rsidRPr="004E1DD3" w:rsidRDefault="00754398" w:rsidP="00EB18B4">
            <w:pPr>
              <w:pStyle w:val="Tabletext"/>
              <w:rPr>
                <w:sz w:val="18"/>
                <w:szCs w:val="18"/>
              </w:rPr>
            </w:pPr>
            <w:r w:rsidRPr="004E1DD3">
              <w:rPr>
                <w:sz w:val="18"/>
                <w:szCs w:val="18"/>
              </w:rPr>
              <w:t>467,565625</w:t>
            </w:r>
          </w:p>
        </w:tc>
      </w:tr>
      <w:tr w:rsidR="004E1DD3" w:rsidRPr="004E1DD3" w14:paraId="477195FF"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26FC33B"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04A16CB4"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3FD3E6B2"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3F460212"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7BCA4A59"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1A93220F"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198E5851"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04DEDE1E"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74FBCB55"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7AB4830C"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7A145745"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7964F244"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30AF12D0" w14:textId="77777777" w:rsidR="00754398" w:rsidRPr="004E1DD3" w:rsidRDefault="00754398" w:rsidP="00EB18B4">
            <w:pPr>
              <w:pStyle w:val="Tabletext"/>
              <w:rPr>
                <w:sz w:val="18"/>
                <w:szCs w:val="18"/>
              </w:rPr>
            </w:pPr>
          </w:p>
        </w:tc>
      </w:tr>
      <w:tr w:rsidR="004E1DD3" w:rsidRPr="004E1DD3" w14:paraId="4554967F"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6B9428B5"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2DEA9620"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E1288" w14:textId="77777777" w:rsidR="00754398" w:rsidRPr="004E1DD3" w:rsidRDefault="00754398" w:rsidP="00EB18B4">
            <w:pPr>
              <w:pStyle w:val="Tabletext"/>
              <w:rPr>
                <w:sz w:val="18"/>
                <w:szCs w:val="18"/>
              </w:rPr>
            </w:pPr>
            <w:r w:rsidRPr="004E1DD3">
              <w:rPr>
                <w:sz w:val="18"/>
                <w:szCs w:val="18"/>
              </w:rPr>
              <w:t>15</w:t>
            </w:r>
          </w:p>
        </w:tc>
        <w:tc>
          <w:tcPr>
            <w:tcW w:w="1034" w:type="dxa"/>
            <w:vMerge w:val="restart"/>
            <w:tcBorders>
              <w:top w:val="nil"/>
              <w:left w:val="single" w:sz="4" w:space="0" w:color="auto"/>
              <w:bottom w:val="single" w:sz="4" w:space="0" w:color="auto"/>
              <w:right w:val="nil"/>
            </w:tcBorders>
            <w:shd w:val="clear" w:color="auto" w:fill="auto"/>
            <w:noWrap/>
            <w:vAlign w:val="center"/>
            <w:hideMark/>
          </w:tcPr>
          <w:p w14:paraId="3469BB22" w14:textId="77777777" w:rsidR="00754398" w:rsidRPr="004E1DD3" w:rsidRDefault="00754398" w:rsidP="00EB18B4">
            <w:pPr>
              <w:pStyle w:val="Tabletext"/>
              <w:rPr>
                <w:sz w:val="18"/>
                <w:szCs w:val="18"/>
              </w:rPr>
            </w:pPr>
            <w:r w:rsidRPr="004E1DD3">
              <w:rPr>
                <w:sz w:val="18"/>
                <w:szCs w:val="18"/>
              </w:rPr>
              <w:t>457,5750</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CC504" w14:textId="77777777" w:rsidR="00754398" w:rsidRPr="004E1DD3" w:rsidRDefault="00754398" w:rsidP="00EB18B4">
            <w:pPr>
              <w:pStyle w:val="Tabletext"/>
              <w:rPr>
                <w:sz w:val="18"/>
                <w:szCs w:val="18"/>
              </w:rPr>
            </w:pPr>
            <w:r w:rsidRPr="004E1DD3">
              <w:rPr>
                <w:sz w:val="18"/>
                <w:szCs w:val="18"/>
              </w:rPr>
              <w:t>151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5F1719" w14:textId="77777777" w:rsidR="00754398" w:rsidRPr="004E1DD3" w:rsidRDefault="00754398" w:rsidP="00EB18B4">
            <w:pPr>
              <w:pStyle w:val="Tabletext"/>
              <w:rPr>
                <w:sz w:val="18"/>
                <w:szCs w:val="18"/>
              </w:rPr>
            </w:pPr>
            <w:r w:rsidRPr="004E1DD3">
              <w:rPr>
                <w:sz w:val="18"/>
                <w:szCs w:val="18"/>
              </w:rPr>
              <w:t>457,571875</w:t>
            </w:r>
          </w:p>
        </w:tc>
        <w:tc>
          <w:tcPr>
            <w:tcW w:w="398" w:type="dxa"/>
            <w:shd w:val="clear" w:color="auto" w:fill="auto"/>
            <w:noWrap/>
            <w:vAlign w:val="bottom"/>
            <w:hideMark/>
          </w:tcPr>
          <w:p w14:paraId="48060275"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29991D52"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72068BF5" w14:textId="77777777" w:rsidR="00754398" w:rsidRPr="004E1DD3" w:rsidRDefault="00754398" w:rsidP="00EB18B4">
            <w:pPr>
              <w:pStyle w:val="Tabletext"/>
              <w:rPr>
                <w:sz w:val="18"/>
                <w:szCs w:val="18"/>
              </w:rPr>
            </w:pPr>
          </w:p>
        </w:tc>
        <w:tc>
          <w:tcPr>
            <w:tcW w:w="49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34268D" w14:textId="77777777" w:rsidR="00754398" w:rsidRPr="004E1DD3" w:rsidRDefault="00754398" w:rsidP="00EB18B4">
            <w:pPr>
              <w:pStyle w:val="Tabletext"/>
              <w:rPr>
                <w:sz w:val="18"/>
                <w:szCs w:val="18"/>
              </w:rPr>
            </w:pPr>
            <w:r w:rsidRPr="004E1DD3">
              <w:rPr>
                <w:sz w:val="18"/>
                <w:szCs w:val="18"/>
              </w:rPr>
              <w:t>25</w:t>
            </w:r>
          </w:p>
        </w:tc>
        <w:tc>
          <w:tcPr>
            <w:tcW w:w="1087" w:type="dxa"/>
            <w:vMerge w:val="restart"/>
            <w:tcBorders>
              <w:top w:val="nil"/>
              <w:left w:val="single" w:sz="4" w:space="0" w:color="auto"/>
              <w:bottom w:val="single" w:sz="4" w:space="0" w:color="auto"/>
              <w:right w:val="nil"/>
            </w:tcBorders>
            <w:shd w:val="clear" w:color="auto" w:fill="auto"/>
            <w:noWrap/>
            <w:vAlign w:val="center"/>
            <w:hideMark/>
          </w:tcPr>
          <w:p w14:paraId="6BB79C1A" w14:textId="77777777" w:rsidR="00754398" w:rsidRPr="004E1DD3" w:rsidRDefault="00754398" w:rsidP="00EB18B4">
            <w:pPr>
              <w:pStyle w:val="Tabletext"/>
              <w:rPr>
                <w:sz w:val="18"/>
                <w:szCs w:val="18"/>
              </w:rPr>
            </w:pPr>
            <w:r w:rsidRPr="004E1DD3">
              <w:rPr>
                <w:sz w:val="18"/>
                <w:szCs w:val="18"/>
              </w:rPr>
              <w:t>467,5750</w:t>
            </w: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EC8A14" w14:textId="77777777" w:rsidR="00754398" w:rsidRPr="004E1DD3" w:rsidRDefault="00754398" w:rsidP="00EB18B4">
            <w:pPr>
              <w:pStyle w:val="Tabletext"/>
              <w:rPr>
                <w:sz w:val="18"/>
                <w:szCs w:val="18"/>
              </w:rPr>
            </w:pPr>
            <w:r w:rsidRPr="004E1DD3">
              <w:rPr>
                <w:sz w:val="18"/>
                <w:szCs w:val="18"/>
              </w:rPr>
              <w:t>251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7A1A6C" w14:textId="77777777" w:rsidR="00754398" w:rsidRPr="004E1DD3" w:rsidRDefault="00754398" w:rsidP="00EB18B4">
            <w:pPr>
              <w:pStyle w:val="Tabletext"/>
              <w:rPr>
                <w:sz w:val="18"/>
                <w:szCs w:val="18"/>
              </w:rPr>
            </w:pPr>
            <w:r w:rsidRPr="004E1DD3">
              <w:rPr>
                <w:sz w:val="18"/>
                <w:szCs w:val="18"/>
              </w:rPr>
              <w:t>467,571875</w:t>
            </w:r>
          </w:p>
        </w:tc>
      </w:tr>
      <w:tr w:rsidR="004E1DD3" w:rsidRPr="004E1DD3" w14:paraId="781A3AD1"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591E6A51"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7EE179A4"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2B048F13"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68F1A78A"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19B53898"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5848E26E"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7F236D2D"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0D2041AD"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298433BC"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4FC17B61"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4CA70809"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3EEC2C44"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056B153B" w14:textId="77777777" w:rsidR="00754398" w:rsidRPr="004E1DD3" w:rsidRDefault="00754398" w:rsidP="00EB18B4">
            <w:pPr>
              <w:pStyle w:val="Tabletext"/>
              <w:rPr>
                <w:sz w:val="18"/>
                <w:szCs w:val="18"/>
              </w:rPr>
            </w:pPr>
          </w:p>
        </w:tc>
      </w:tr>
      <w:tr w:rsidR="004E1DD3" w:rsidRPr="004E1DD3" w14:paraId="7CCA0A4C"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214F6195"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7D5F5C21"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4E5E575F"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144ABB3F"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FE0A4D" w14:textId="77777777" w:rsidR="00754398" w:rsidRPr="004E1DD3" w:rsidRDefault="00754398" w:rsidP="00EB18B4">
            <w:pPr>
              <w:pStyle w:val="Tabletext"/>
              <w:rPr>
                <w:sz w:val="18"/>
                <w:szCs w:val="18"/>
              </w:rPr>
            </w:pPr>
            <w:r w:rsidRPr="004E1DD3">
              <w:rPr>
                <w:sz w:val="18"/>
                <w:szCs w:val="18"/>
              </w:rPr>
              <w:t>152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DDD81B" w14:textId="77777777" w:rsidR="00754398" w:rsidRPr="004E1DD3" w:rsidRDefault="00754398" w:rsidP="00EB18B4">
            <w:pPr>
              <w:pStyle w:val="Tabletext"/>
              <w:rPr>
                <w:sz w:val="18"/>
                <w:szCs w:val="18"/>
              </w:rPr>
            </w:pPr>
            <w:r w:rsidRPr="004E1DD3">
              <w:rPr>
                <w:sz w:val="18"/>
                <w:szCs w:val="18"/>
              </w:rPr>
              <w:t>457,578125</w:t>
            </w:r>
          </w:p>
        </w:tc>
        <w:tc>
          <w:tcPr>
            <w:tcW w:w="398" w:type="dxa"/>
            <w:shd w:val="clear" w:color="auto" w:fill="auto"/>
            <w:noWrap/>
            <w:vAlign w:val="bottom"/>
            <w:hideMark/>
          </w:tcPr>
          <w:p w14:paraId="2EB85D20"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71D95BE1"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3AA6BCFA"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29AC8E93"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5BE66961"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58F1F" w14:textId="77777777" w:rsidR="00754398" w:rsidRPr="004E1DD3" w:rsidRDefault="00754398" w:rsidP="00EB18B4">
            <w:pPr>
              <w:pStyle w:val="Tabletext"/>
              <w:rPr>
                <w:sz w:val="18"/>
                <w:szCs w:val="18"/>
              </w:rPr>
            </w:pPr>
            <w:r w:rsidRPr="004E1DD3">
              <w:rPr>
                <w:sz w:val="18"/>
                <w:szCs w:val="18"/>
              </w:rPr>
              <w:t>252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306CC8" w14:textId="77777777" w:rsidR="00754398" w:rsidRPr="004E1DD3" w:rsidRDefault="00754398" w:rsidP="00EB18B4">
            <w:pPr>
              <w:pStyle w:val="Tabletext"/>
              <w:rPr>
                <w:sz w:val="18"/>
                <w:szCs w:val="18"/>
              </w:rPr>
            </w:pPr>
            <w:r w:rsidRPr="004E1DD3">
              <w:rPr>
                <w:sz w:val="18"/>
                <w:szCs w:val="18"/>
              </w:rPr>
              <w:t>467,578125</w:t>
            </w:r>
          </w:p>
        </w:tc>
      </w:tr>
      <w:tr w:rsidR="004E1DD3" w:rsidRPr="004E1DD3" w14:paraId="4CE3E04B"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6DF9F70C"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298787DD"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4F73F08B" w14:textId="77777777" w:rsidR="00754398" w:rsidRPr="004E1DD3" w:rsidRDefault="00754398" w:rsidP="00EB18B4">
            <w:pPr>
              <w:pStyle w:val="Tabletext"/>
              <w:rPr>
                <w:sz w:val="18"/>
                <w:szCs w:val="18"/>
              </w:rPr>
            </w:pPr>
          </w:p>
        </w:tc>
        <w:tc>
          <w:tcPr>
            <w:tcW w:w="1034" w:type="dxa"/>
            <w:vMerge/>
            <w:tcBorders>
              <w:top w:val="nil"/>
              <w:left w:val="single" w:sz="4" w:space="0" w:color="auto"/>
              <w:bottom w:val="single" w:sz="4" w:space="0" w:color="auto"/>
              <w:right w:val="nil"/>
            </w:tcBorders>
            <w:shd w:val="clear" w:color="auto" w:fill="auto"/>
            <w:vAlign w:val="center"/>
            <w:hideMark/>
          </w:tcPr>
          <w:p w14:paraId="2DDFD45F"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7EE30C1C"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675498F0" w14:textId="77777777" w:rsidR="00754398" w:rsidRPr="004E1DD3" w:rsidRDefault="00754398" w:rsidP="00EB18B4">
            <w:pPr>
              <w:pStyle w:val="Tabletext"/>
              <w:rPr>
                <w:sz w:val="18"/>
                <w:szCs w:val="18"/>
              </w:rPr>
            </w:pPr>
          </w:p>
        </w:tc>
        <w:tc>
          <w:tcPr>
            <w:tcW w:w="398" w:type="dxa"/>
            <w:shd w:val="clear" w:color="auto" w:fill="auto"/>
            <w:noWrap/>
            <w:vAlign w:val="bottom"/>
            <w:hideMark/>
          </w:tcPr>
          <w:p w14:paraId="337C1850"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3ABD88D5"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14373011"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000000"/>
              <w:right w:val="single" w:sz="4" w:space="0" w:color="auto"/>
            </w:tcBorders>
            <w:shd w:val="clear" w:color="auto" w:fill="auto"/>
            <w:vAlign w:val="center"/>
            <w:hideMark/>
          </w:tcPr>
          <w:p w14:paraId="243BCA1A" w14:textId="77777777" w:rsidR="00754398" w:rsidRPr="004E1DD3" w:rsidRDefault="00754398" w:rsidP="00EB18B4">
            <w:pPr>
              <w:pStyle w:val="Tabletext"/>
              <w:rPr>
                <w:sz w:val="18"/>
                <w:szCs w:val="18"/>
              </w:rPr>
            </w:pPr>
          </w:p>
        </w:tc>
        <w:tc>
          <w:tcPr>
            <w:tcW w:w="1087" w:type="dxa"/>
            <w:vMerge/>
            <w:tcBorders>
              <w:top w:val="nil"/>
              <w:left w:val="single" w:sz="4" w:space="0" w:color="auto"/>
              <w:bottom w:val="single" w:sz="4" w:space="0" w:color="auto"/>
              <w:right w:val="nil"/>
            </w:tcBorders>
            <w:shd w:val="clear" w:color="auto" w:fill="auto"/>
            <w:vAlign w:val="center"/>
            <w:hideMark/>
          </w:tcPr>
          <w:p w14:paraId="24C51DB1" w14:textId="77777777" w:rsidR="00754398" w:rsidRPr="004E1DD3" w:rsidRDefault="00754398" w:rsidP="00EB18B4">
            <w:pPr>
              <w:pStyle w:val="Tabletext"/>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3910C566" w14:textId="77777777" w:rsidR="00754398" w:rsidRPr="004E1DD3" w:rsidRDefault="00754398" w:rsidP="00EB18B4">
            <w:pPr>
              <w:pStyle w:val="Tabletext"/>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5371B970" w14:textId="77777777" w:rsidR="00754398" w:rsidRPr="004E1DD3" w:rsidRDefault="00754398" w:rsidP="00EB18B4">
            <w:pPr>
              <w:pStyle w:val="Tabletext"/>
              <w:rPr>
                <w:sz w:val="18"/>
                <w:szCs w:val="18"/>
              </w:rPr>
            </w:pPr>
          </w:p>
        </w:tc>
      </w:tr>
      <w:tr w:rsidR="004E1DD3" w:rsidRPr="004E1DD3" w14:paraId="5D235509"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5D207895" w14:textId="77777777" w:rsidR="00754398" w:rsidRPr="004E1DD3" w:rsidRDefault="00754398" w:rsidP="00EB18B4">
            <w:pPr>
              <w:pStyle w:val="Tabletext"/>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41BED614" w14:textId="77777777" w:rsidR="00754398" w:rsidRPr="004E1DD3" w:rsidRDefault="00754398" w:rsidP="00EB18B4">
            <w:pPr>
              <w:pStyle w:val="Tabletext"/>
              <w:rPr>
                <w:sz w:val="18"/>
                <w:szCs w:val="18"/>
              </w:rPr>
            </w:pPr>
          </w:p>
        </w:tc>
        <w:tc>
          <w:tcPr>
            <w:tcW w:w="494" w:type="dxa"/>
            <w:shd w:val="clear" w:color="auto" w:fill="auto"/>
            <w:noWrap/>
            <w:vAlign w:val="bottom"/>
            <w:hideMark/>
          </w:tcPr>
          <w:p w14:paraId="512790F6" w14:textId="77777777" w:rsidR="00754398" w:rsidRPr="004E1DD3" w:rsidRDefault="00754398" w:rsidP="00EB18B4">
            <w:pPr>
              <w:pStyle w:val="Tabletext"/>
              <w:rPr>
                <w:sz w:val="18"/>
                <w:szCs w:val="18"/>
              </w:rPr>
            </w:pPr>
          </w:p>
        </w:tc>
        <w:tc>
          <w:tcPr>
            <w:tcW w:w="1034" w:type="dxa"/>
            <w:shd w:val="clear" w:color="auto" w:fill="auto"/>
            <w:noWrap/>
            <w:vAlign w:val="bottom"/>
            <w:hideMark/>
          </w:tcPr>
          <w:p w14:paraId="75F10315"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10350A" w14:textId="77777777" w:rsidR="00754398" w:rsidRPr="004E1DD3" w:rsidRDefault="00754398" w:rsidP="00EB18B4">
            <w:pPr>
              <w:pStyle w:val="Tabletext"/>
              <w:rPr>
                <w:sz w:val="18"/>
                <w:szCs w:val="18"/>
              </w:rPr>
            </w:pPr>
            <w:r w:rsidRPr="004E1DD3">
              <w:rPr>
                <w:sz w:val="18"/>
                <w:szCs w:val="18"/>
              </w:rPr>
              <w:t>161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F9694" w14:textId="77777777" w:rsidR="00754398" w:rsidRPr="004E1DD3" w:rsidRDefault="00754398" w:rsidP="00EB18B4">
            <w:pPr>
              <w:pStyle w:val="Tabletext"/>
              <w:rPr>
                <w:sz w:val="18"/>
                <w:szCs w:val="18"/>
              </w:rPr>
            </w:pPr>
            <w:r w:rsidRPr="004E1DD3">
              <w:rPr>
                <w:sz w:val="18"/>
                <w:szCs w:val="18"/>
              </w:rPr>
              <w:t>457,584375</w:t>
            </w:r>
          </w:p>
        </w:tc>
        <w:tc>
          <w:tcPr>
            <w:tcW w:w="398" w:type="dxa"/>
            <w:shd w:val="clear" w:color="auto" w:fill="auto"/>
            <w:noWrap/>
            <w:vAlign w:val="bottom"/>
            <w:hideMark/>
          </w:tcPr>
          <w:p w14:paraId="28D06C5B" w14:textId="77777777" w:rsidR="00754398" w:rsidRPr="004E1DD3" w:rsidRDefault="00754398" w:rsidP="00EB18B4">
            <w:pPr>
              <w:pStyle w:val="Tabletext"/>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5ED9A890" w14:textId="77777777" w:rsidR="00754398" w:rsidRPr="004E1DD3" w:rsidRDefault="00754398" w:rsidP="00EB18B4">
            <w:pPr>
              <w:pStyle w:val="Tabletext"/>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5F247D6B" w14:textId="77777777" w:rsidR="00754398" w:rsidRPr="004E1DD3" w:rsidRDefault="00754398" w:rsidP="00EB18B4">
            <w:pPr>
              <w:pStyle w:val="Tabletext"/>
              <w:rPr>
                <w:sz w:val="18"/>
                <w:szCs w:val="18"/>
              </w:rPr>
            </w:pPr>
          </w:p>
        </w:tc>
        <w:tc>
          <w:tcPr>
            <w:tcW w:w="494" w:type="dxa"/>
            <w:shd w:val="clear" w:color="auto" w:fill="auto"/>
            <w:noWrap/>
            <w:vAlign w:val="bottom"/>
            <w:hideMark/>
          </w:tcPr>
          <w:p w14:paraId="15EC5B4C" w14:textId="77777777" w:rsidR="00754398" w:rsidRPr="004E1DD3" w:rsidRDefault="00754398" w:rsidP="00EB18B4">
            <w:pPr>
              <w:pStyle w:val="Tabletext"/>
              <w:rPr>
                <w:sz w:val="18"/>
                <w:szCs w:val="18"/>
              </w:rPr>
            </w:pPr>
          </w:p>
        </w:tc>
        <w:tc>
          <w:tcPr>
            <w:tcW w:w="1087" w:type="dxa"/>
            <w:shd w:val="clear" w:color="auto" w:fill="auto"/>
            <w:noWrap/>
            <w:vAlign w:val="bottom"/>
            <w:hideMark/>
          </w:tcPr>
          <w:p w14:paraId="27773BE4" w14:textId="77777777" w:rsidR="00754398" w:rsidRPr="004E1DD3" w:rsidRDefault="00754398" w:rsidP="00EB18B4">
            <w:pPr>
              <w:pStyle w:val="Tabletext"/>
              <w:rPr>
                <w:sz w:val="18"/>
                <w:szCs w:val="18"/>
              </w:rPr>
            </w:pPr>
          </w:p>
        </w:tc>
        <w:tc>
          <w:tcPr>
            <w:tcW w:w="5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416608" w14:textId="77777777" w:rsidR="00754398" w:rsidRPr="004E1DD3" w:rsidRDefault="00754398" w:rsidP="00EB18B4">
            <w:pPr>
              <w:pStyle w:val="Tabletext"/>
              <w:rPr>
                <w:sz w:val="18"/>
                <w:szCs w:val="18"/>
              </w:rPr>
            </w:pPr>
            <w:r w:rsidRPr="004E1DD3">
              <w:rPr>
                <w:sz w:val="18"/>
                <w:szCs w:val="18"/>
              </w:rPr>
              <w:t>261</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F41054" w14:textId="77777777" w:rsidR="00754398" w:rsidRPr="004E1DD3" w:rsidRDefault="00754398" w:rsidP="00EB18B4">
            <w:pPr>
              <w:pStyle w:val="Tabletext"/>
              <w:rPr>
                <w:sz w:val="18"/>
                <w:szCs w:val="18"/>
              </w:rPr>
            </w:pPr>
            <w:r w:rsidRPr="004E1DD3">
              <w:rPr>
                <w:sz w:val="18"/>
                <w:szCs w:val="18"/>
              </w:rPr>
              <w:t>467,584375</w:t>
            </w:r>
          </w:p>
        </w:tc>
      </w:tr>
      <w:tr w:rsidR="004E1DD3" w:rsidRPr="004E1DD3" w14:paraId="660C3B82" w14:textId="77777777" w:rsidTr="004E1DD3">
        <w:trPr>
          <w:trHeight w:val="199"/>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2F82111D" w14:textId="77777777" w:rsidR="00754398" w:rsidRPr="004E1DD3" w:rsidRDefault="00754398" w:rsidP="00EB18B4">
            <w:pPr>
              <w:spacing w:before="40" w:after="40"/>
              <w:rPr>
                <w:sz w:val="18"/>
                <w:szCs w:val="18"/>
              </w:rPr>
            </w:pPr>
          </w:p>
        </w:tc>
        <w:tc>
          <w:tcPr>
            <w:tcW w:w="828" w:type="dxa"/>
            <w:vMerge/>
            <w:tcBorders>
              <w:top w:val="nil"/>
              <w:left w:val="single" w:sz="4" w:space="0" w:color="auto"/>
              <w:bottom w:val="single" w:sz="4" w:space="0" w:color="auto"/>
              <w:right w:val="single" w:sz="4" w:space="0" w:color="auto"/>
            </w:tcBorders>
            <w:shd w:val="clear" w:color="auto" w:fill="auto"/>
            <w:vAlign w:val="center"/>
            <w:hideMark/>
          </w:tcPr>
          <w:p w14:paraId="2BD74D05" w14:textId="77777777" w:rsidR="00754398" w:rsidRPr="004E1DD3" w:rsidRDefault="00754398" w:rsidP="00EB18B4">
            <w:pPr>
              <w:spacing w:before="40" w:after="40"/>
              <w:rPr>
                <w:sz w:val="18"/>
                <w:szCs w:val="18"/>
              </w:rPr>
            </w:pPr>
          </w:p>
        </w:tc>
        <w:tc>
          <w:tcPr>
            <w:tcW w:w="494" w:type="dxa"/>
            <w:shd w:val="clear" w:color="auto" w:fill="auto"/>
            <w:noWrap/>
            <w:vAlign w:val="bottom"/>
            <w:hideMark/>
          </w:tcPr>
          <w:p w14:paraId="7DB2773A" w14:textId="77777777" w:rsidR="00754398" w:rsidRPr="004E1DD3" w:rsidRDefault="00754398" w:rsidP="00EB18B4">
            <w:pPr>
              <w:spacing w:before="40" w:after="40"/>
              <w:rPr>
                <w:sz w:val="18"/>
                <w:szCs w:val="18"/>
              </w:rPr>
            </w:pPr>
          </w:p>
        </w:tc>
        <w:tc>
          <w:tcPr>
            <w:tcW w:w="1034" w:type="dxa"/>
            <w:shd w:val="clear" w:color="auto" w:fill="auto"/>
            <w:noWrap/>
            <w:vAlign w:val="bottom"/>
            <w:hideMark/>
          </w:tcPr>
          <w:p w14:paraId="4294F809" w14:textId="77777777" w:rsidR="00754398" w:rsidRPr="004E1DD3" w:rsidRDefault="00754398" w:rsidP="00EB18B4">
            <w:pPr>
              <w:spacing w:before="40" w:after="40"/>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67FC56CC" w14:textId="77777777" w:rsidR="00754398" w:rsidRPr="004E1DD3" w:rsidRDefault="00754398" w:rsidP="00EB18B4">
            <w:pPr>
              <w:spacing w:before="40" w:after="40"/>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569AAEAB" w14:textId="77777777" w:rsidR="00754398" w:rsidRPr="004E1DD3" w:rsidRDefault="00754398" w:rsidP="00EB18B4">
            <w:pPr>
              <w:spacing w:before="40" w:after="40"/>
              <w:rPr>
                <w:sz w:val="18"/>
                <w:szCs w:val="18"/>
              </w:rPr>
            </w:pPr>
          </w:p>
        </w:tc>
        <w:tc>
          <w:tcPr>
            <w:tcW w:w="398" w:type="dxa"/>
            <w:shd w:val="clear" w:color="auto" w:fill="auto"/>
            <w:noWrap/>
            <w:vAlign w:val="bottom"/>
            <w:hideMark/>
          </w:tcPr>
          <w:p w14:paraId="072BB8CE" w14:textId="77777777" w:rsidR="00754398" w:rsidRPr="004E1DD3" w:rsidRDefault="00754398" w:rsidP="00EB18B4">
            <w:pPr>
              <w:spacing w:before="40" w:after="40"/>
              <w:rPr>
                <w:sz w:val="18"/>
                <w:szCs w:val="18"/>
              </w:rPr>
            </w:pPr>
          </w:p>
        </w:tc>
        <w:tc>
          <w:tcPr>
            <w:tcW w:w="494" w:type="dxa"/>
            <w:vMerge/>
            <w:tcBorders>
              <w:top w:val="nil"/>
              <w:left w:val="single" w:sz="4" w:space="0" w:color="auto"/>
              <w:bottom w:val="single" w:sz="4" w:space="0" w:color="auto"/>
              <w:right w:val="single" w:sz="4" w:space="0" w:color="auto"/>
            </w:tcBorders>
            <w:shd w:val="clear" w:color="auto" w:fill="auto"/>
            <w:vAlign w:val="center"/>
            <w:hideMark/>
          </w:tcPr>
          <w:p w14:paraId="335D72C8" w14:textId="77777777" w:rsidR="00754398" w:rsidRPr="004E1DD3" w:rsidRDefault="00754398" w:rsidP="00EB18B4">
            <w:pPr>
              <w:spacing w:before="40" w:after="40"/>
              <w:rPr>
                <w:sz w:val="18"/>
                <w:szCs w:val="18"/>
              </w:rPr>
            </w:pPr>
          </w:p>
        </w:tc>
        <w:tc>
          <w:tcPr>
            <w:tcW w:w="950" w:type="dxa"/>
            <w:vMerge/>
            <w:tcBorders>
              <w:top w:val="nil"/>
              <w:left w:val="single" w:sz="4" w:space="0" w:color="auto"/>
              <w:bottom w:val="single" w:sz="4" w:space="0" w:color="auto"/>
              <w:right w:val="single" w:sz="4" w:space="0" w:color="auto"/>
            </w:tcBorders>
            <w:shd w:val="clear" w:color="auto" w:fill="auto"/>
            <w:vAlign w:val="center"/>
            <w:hideMark/>
          </w:tcPr>
          <w:p w14:paraId="2309221F" w14:textId="77777777" w:rsidR="00754398" w:rsidRPr="004E1DD3" w:rsidRDefault="00754398" w:rsidP="00EB18B4">
            <w:pPr>
              <w:spacing w:before="40" w:after="40"/>
              <w:rPr>
                <w:sz w:val="18"/>
                <w:szCs w:val="18"/>
              </w:rPr>
            </w:pPr>
          </w:p>
        </w:tc>
        <w:tc>
          <w:tcPr>
            <w:tcW w:w="494" w:type="dxa"/>
            <w:shd w:val="clear" w:color="auto" w:fill="auto"/>
            <w:noWrap/>
            <w:vAlign w:val="bottom"/>
            <w:hideMark/>
          </w:tcPr>
          <w:p w14:paraId="306ED355" w14:textId="77777777" w:rsidR="00754398" w:rsidRPr="004E1DD3" w:rsidRDefault="00754398" w:rsidP="00EB18B4">
            <w:pPr>
              <w:spacing w:before="40" w:after="40"/>
              <w:rPr>
                <w:sz w:val="18"/>
                <w:szCs w:val="18"/>
              </w:rPr>
            </w:pPr>
          </w:p>
        </w:tc>
        <w:tc>
          <w:tcPr>
            <w:tcW w:w="1087" w:type="dxa"/>
            <w:shd w:val="clear" w:color="auto" w:fill="auto"/>
            <w:noWrap/>
            <w:vAlign w:val="bottom"/>
            <w:hideMark/>
          </w:tcPr>
          <w:p w14:paraId="26AE3614" w14:textId="77777777" w:rsidR="00754398" w:rsidRPr="004E1DD3" w:rsidRDefault="00754398" w:rsidP="00EB18B4">
            <w:pPr>
              <w:spacing w:before="40" w:after="40"/>
              <w:rPr>
                <w:sz w:val="18"/>
                <w:szCs w:val="18"/>
              </w:rPr>
            </w:pPr>
          </w:p>
        </w:tc>
        <w:tc>
          <w:tcPr>
            <w:tcW w:w="509" w:type="dxa"/>
            <w:vMerge/>
            <w:tcBorders>
              <w:top w:val="nil"/>
              <w:left w:val="single" w:sz="4" w:space="0" w:color="auto"/>
              <w:bottom w:val="single" w:sz="4" w:space="0" w:color="auto"/>
              <w:right w:val="single" w:sz="4" w:space="0" w:color="auto"/>
            </w:tcBorders>
            <w:shd w:val="clear" w:color="auto" w:fill="auto"/>
            <w:vAlign w:val="center"/>
            <w:hideMark/>
          </w:tcPr>
          <w:p w14:paraId="045D5AB6" w14:textId="77777777" w:rsidR="00754398" w:rsidRPr="004E1DD3" w:rsidRDefault="00754398" w:rsidP="00EB18B4">
            <w:pPr>
              <w:spacing w:before="40" w:after="40"/>
              <w:rPr>
                <w:sz w:val="18"/>
                <w:szCs w:val="18"/>
              </w:rPr>
            </w:pPr>
          </w:p>
        </w:tc>
        <w:tc>
          <w:tcPr>
            <w:tcW w:w="1140" w:type="dxa"/>
            <w:vMerge/>
            <w:tcBorders>
              <w:top w:val="nil"/>
              <w:left w:val="single" w:sz="4" w:space="0" w:color="auto"/>
              <w:bottom w:val="single" w:sz="4" w:space="0" w:color="auto"/>
              <w:right w:val="single" w:sz="4" w:space="0" w:color="auto"/>
            </w:tcBorders>
            <w:shd w:val="clear" w:color="auto" w:fill="auto"/>
            <w:vAlign w:val="center"/>
            <w:hideMark/>
          </w:tcPr>
          <w:p w14:paraId="0C6DA980" w14:textId="77777777" w:rsidR="00754398" w:rsidRPr="004E1DD3" w:rsidRDefault="00754398" w:rsidP="00EB18B4">
            <w:pPr>
              <w:spacing w:before="40" w:after="40"/>
              <w:rPr>
                <w:sz w:val="18"/>
                <w:szCs w:val="18"/>
              </w:rPr>
            </w:pPr>
          </w:p>
        </w:tc>
      </w:tr>
    </w:tbl>
    <w:p w14:paraId="7E53EA47" w14:textId="77777777" w:rsidR="00754398" w:rsidRPr="00935309" w:rsidRDefault="00754398" w:rsidP="00754398">
      <w:pPr>
        <w:spacing w:before="0"/>
        <w:rPr>
          <w:sz w:val="20"/>
        </w:rPr>
      </w:pPr>
    </w:p>
    <w:p w14:paraId="744F8FE3" w14:textId="77777777" w:rsidR="00754398" w:rsidRPr="00935309" w:rsidRDefault="00754398" w:rsidP="00754398">
      <w:pPr>
        <w:pStyle w:val="Note"/>
      </w:pPr>
      <w:r w:rsidRPr="00935309">
        <w:t>NOTE – La station relais devrait être utilisée avec des paires constituées d'une voie inférieure et d'une voie supérieure, avec un espacement de fréquences exactement égal à 10 MHz (par exemple, voie 2 et voie 5, ou voie 11 et voie 21).</w:t>
      </w:r>
    </w:p>
    <w:p w14:paraId="2B4FFF76" w14:textId="77777777" w:rsidR="00754398" w:rsidRPr="00935309" w:rsidRDefault="00754398" w:rsidP="00754398">
      <w:r w:rsidRPr="00935309">
        <w:rPr>
          <w:lang w:eastAsia="ja-JP"/>
        </w:rPr>
        <w:t>Il convient de tenir compte des brouillages causés par les systèmes numériques aux systèmes analogiques existants. Les administrations sont invitées à examiner les incidences des communications analogiques, en particulier celles utilisées dans les voies inférieures</w:t>
      </w:r>
      <w:r w:rsidRPr="00935309">
        <w:t>.</w:t>
      </w:r>
    </w:p>
    <w:p w14:paraId="7173759D" w14:textId="54098687" w:rsidR="009307CE" w:rsidRDefault="009307CE" w:rsidP="00BC262C"/>
    <w:p w14:paraId="0C7ABBD8" w14:textId="77777777" w:rsidR="009307CE" w:rsidRPr="00754398" w:rsidRDefault="009307CE" w:rsidP="009307CE">
      <w:pPr>
        <w:pStyle w:val="Line"/>
        <w:rPr>
          <w:lang w:val="fr-CH"/>
        </w:rPr>
      </w:pPr>
    </w:p>
    <w:sectPr w:rsidR="009307CE" w:rsidRPr="00754398" w:rsidSect="004E1DD3">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88CB8" w14:textId="77777777" w:rsidR="00BC262C" w:rsidRDefault="00BC262C">
      <w:r>
        <w:separator/>
      </w:r>
    </w:p>
  </w:endnote>
  <w:endnote w:type="continuationSeparator" w:id="0">
    <w:p w14:paraId="0D8F8536" w14:textId="77777777" w:rsidR="00BC262C" w:rsidRDefault="00BC2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2F6D9" w14:textId="77777777" w:rsidR="00BC262C" w:rsidRDefault="00BC262C">
      <w:r>
        <w:separator/>
      </w:r>
    </w:p>
  </w:footnote>
  <w:footnote w:type="continuationSeparator" w:id="0">
    <w:p w14:paraId="19B66C1B" w14:textId="77777777" w:rsidR="00BC262C" w:rsidRDefault="00BC262C">
      <w:r>
        <w:continuationSeparator/>
      </w:r>
    </w:p>
  </w:footnote>
  <w:footnote w:id="1">
    <w:p w14:paraId="7678E37A" w14:textId="2229BAEB" w:rsidR="00754398" w:rsidRPr="00754398" w:rsidRDefault="00754398">
      <w:pPr>
        <w:pStyle w:val="FootnoteText"/>
        <w:rPr>
          <w:lang w:val="fr-CH"/>
        </w:rPr>
      </w:pPr>
      <w:r>
        <w:rPr>
          <w:rStyle w:val="FootnoteReference"/>
        </w:rPr>
        <w:t>"</w:t>
      </w:r>
      <w:r>
        <w:t xml:space="preserve"> </w:t>
      </w:r>
      <w:r>
        <w:tab/>
      </w:r>
      <w:r w:rsidRPr="00754398">
        <w:t>Cette Recommandation doit être portée à l'attention de l'Organisation maritime internationale et du Comité international radiomaritime.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E734" w14:textId="77777777" w:rsidR="00BC262C" w:rsidRDefault="00BC26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CDB5" w14:textId="77777777" w:rsidR="00BC262C" w:rsidRDefault="00BC262C" w:rsidP="00C668C8">
    <w:pPr>
      <w:pStyle w:val="Header"/>
      <w:ind w:right="360" w:firstLine="360"/>
    </w:pPr>
    <w:r>
      <w:rPr>
        <w:noProof/>
        <w:lang w:val="en-GB" w:eastAsia="en-GB"/>
      </w:rPr>
      <w:drawing>
        <wp:anchor distT="0" distB="0" distL="114300" distR="114300" simplePos="0" relativeHeight="251659264" behindDoc="1" locked="0" layoutInCell="1" allowOverlap="1" wp14:anchorId="0A8D254E" wp14:editId="63DCD38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D5D21" w14:textId="0F94985A" w:rsidR="00BC262C" w:rsidRPr="00837CB5" w:rsidRDefault="00BC262C"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E1DD3">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C214BF">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E1DD3">
      <w:rPr>
        <w:b/>
        <w:bCs/>
        <w:noProof/>
      </w:rPr>
      <w:t>UIT-R  M.1174-4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EB3C7" w14:textId="1E3CF6A5" w:rsidR="00BC262C" w:rsidRDefault="00BC262C" w:rsidP="00A163D3">
    <w:pPr>
      <w:pStyle w:val="Header"/>
    </w:pPr>
    <w:r>
      <w:tab/>
    </w:r>
    <w:r>
      <w:rPr>
        <w:b/>
        <w:bCs/>
      </w:rPr>
      <w:fldChar w:fldCharType="begin"/>
    </w:r>
    <w:r>
      <w:rPr>
        <w:b/>
        <w:bCs/>
      </w:rPr>
      <w:instrText xml:space="preserve"> DOCPROPERTY "Header" \* MERGEFORMAT </w:instrText>
    </w:r>
    <w:r>
      <w:rPr>
        <w:b/>
        <w:bCs/>
      </w:rPr>
      <w:fldChar w:fldCharType="separate"/>
    </w:r>
    <w:r w:rsidR="00C214B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214BF">
      <w:rPr>
        <w:b/>
        <w:bCs/>
        <w:noProof/>
      </w:rPr>
      <w:t>UIT-R  M.1462-1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FC67" w14:textId="07639458"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E1DD3">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214BF" w:rsidRPr="00C214B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E1DD3">
      <w:rPr>
        <w:b/>
        <w:bCs/>
        <w:noProof/>
        <w:lang w:val="en-US"/>
      </w:rPr>
      <w:t>UIT-R  M.1174-4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27929" w14:textId="45230FFC" w:rsidR="00607D68" w:rsidRDefault="00607D68">
    <w:pPr>
      <w:pStyle w:val="Header"/>
    </w:pPr>
    <w:r>
      <w:tab/>
    </w:r>
    <w:r w:rsidR="004E1DD3">
      <w:fldChar w:fldCharType="begin"/>
    </w:r>
    <w:r w:rsidR="004E1DD3">
      <w:instrText xml:space="preserve"> DOCPROPERTY "Header" \* MERGEFORMAT </w:instrText>
    </w:r>
    <w:r w:rsidR="004E1DD3">
      <w:fldChar w:fldCharType="separate"/>
    </w:r>
    <w:r w:rsidR="00C214BF" w:rsidRPr="00C214BF">
      <w:rPr>
        <w:b/>
        <w:bCs/>
      </w:rPr>
      <w:t xml:space="preserve">Rec. </w:t>
    </w:r>
    <w:r w:rsidR="004E1DD3">
      <w:rPr>
        <w:b/>
        <w:bCs/>
      </w:rPr>
      <w:fldChar w:fldCharType="end"/>
    </w:r>
    <w:r>
      <w:rPr>
        <w:b/>
        <w:bCs/>
      </w:rPr>
      <w:t xml:space="preserve"> </w:t>
    </w:r>
    <w:r>
      <w:rPr>
        <w:b/>
        <w:bCs/>
      </w:rPr>
      <w:fldChar w:fldCharType="begin"/>
    </w:r>
    <w:r>
      <w:rPr>
        <w:b/>
        <w:bCs/>
      </w:rPr>
      <w:instrText>styleref href</w:instrText>
    </w:r>
    <w:r>
      <w:rPr>
        <w:b/>
        <w:bCs/>
      </w:rPr>
      <w:fldChar w:fldCharType="separate"/>
    </w:r>
    <w:r w:rsidR="004E1DD3">
      <w:rPr>
        <w:b/>
        <w:bCs/>
        <w:noProof/>
      </w:rPr>
      <w:t>UIT-R  M.1174-4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1DD3">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2C"/>
    <w:rsid w:val="000F59B7"/>
    <w:rsid w:val="00186B47"/>
    <w:rsid w:val="00217EBF"/>
    <w:rsid w:val="002303EF"/>
    <w:rsid w:val="00242AEE"/>
    <w:rsid w:val="002D76C4"/>
    <w:rsid w:val="004E1DD3"/>
    <w:rsid w:val="0052529D"/>
    <w:rsid w:val="005279E9"/>
    <w:rsid w:val="005A0DEA"/>
    <w:rsid w:val="00607D68"/>
    <w:rsid w:val="007468DA"/>
    <w:rsid w:val="00754398"/>
    <w:rsid w:val="00891A09"/>
    <w:rsid w:val="008D6318"/>
    <w:rsid w:val="009307CE"/>
    <w:rsid w:val="009E00A8"/>
    <w:rsid w:val="00A6617B"/>
    <w:rsid w:val="00AB0DC8"/>
    <w:rsid w:val="00B43895"/>
    <w:rsid w:val="00B44E24"/>
    <w:rsid w:val="00BC262C"/>
    <w:rsid w:val="00C214BF"/>
    <w:rsid w:val="00DF4176"/>
    <w:rsid w:val="00FF21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AC236F"/>
  <w15:docId w15:val="{B068FFC9-77DD-4B29-B947-5D6D6CED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D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A0DE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C262C"/>
    <w:rPr>
      <w:color w:val="0000FF"/>
      <w:u w:val="single"/>
    </w:rPr>
  </w:style>
  <w:style w:type="paragraph" w:customStyle="1" w:styleId="Normalaftertitle0">
    <w:name w:val="Normal after title"/>
    <w:basedOn w:val="Normal"/>
    <w:next w:val="Normal"/>
    <w:rsid w:val="00BC262C"/>
    <w:pPr>
      <w:spacing w:before="480"/>
    </w:pPr>
  </w:style>
  <w:style w:type="paragraph" w:customStyle="1" w:styleId="headfoot">
    <w:name w:val="head_foot"/>
    <w:basedOn w:val="Normal"/>
    <w:next w:val="Normalaftertitle0"/>
    <w:rsid w:val="00BC262C"/>
    <w:pPr>
      <w:tabs>
        <w:tab w:val="clear" w:pos="794"/>
        <w:tab w:val="clear" w:pos="1191"/>
        <w:tab w:val="clear" w:pos="1588"/>
        <w:tab w:val="clear" w:pos="1985"/>
      </w:tabs>
      <w:spacing w:before="0"/>
    </w:pPr>
    <w:rPr>
      <w:b/>
      <w:color w:val="FFFFFF"/>
      <w:sz w:val="8"/>
    </w:rPr>
  </w:style>
  <w:style w:type="paragraph" w:customStyle="1" w:styleId="call0">
    <w:name w:val="call"/>
    <w:basedOn w:val="Normal"/>
    <w:next w:val="Normal"/>
    <w:rsid w:val="00BC262C"/>
    <w:pPr>
      <w:keepNext/>
      <w:keepLines/>
      <w:tabs>
        <w:tab w:val="clear" w:pos="1191"/>
        <w:tab w:val="clear" w:pos="1588"/>
        <w:tab w:val="clear" w:pos="1985"/>
      </w:tabs>
      <w:spacing w:before="227"/>
      <w:ind w:left="794"/>
      <w:jc w:val="left"/>
    </w:pPr>
    <w:rPr>
      <w:i/>
    </w:rPr>
  </w:style>
  <w:style w:type="paragraph" w:customStyle="1" w:styleId="RepTitleDate">
    <w:name w:val="Rep_Title/Date"/>
    <w:basedOn w:val="Normal"/>
    <w:next w:val="headfoot"/>
    <w:rsid w:val="00BC262C"/>
    <w:pPr>
      <w:keepNext/>
      <w:keepLines/>
      <w:tabs>
        <w:tab w:val="clear" w:pos="794"/>
        <w:tab w:val="clear" w:pos="1191"/>
        <w:tab w:val="clear" w:pos="1588"/>
        <w:tab w:val="clear" w:pos="1985"/>
        <w:tab w:val="right" w:pos="9696"/>
      </w:tabs>
      <w:spacing w:before="136"/>
      <w:jc w:val="right"/>
    </w:pPr>
  </w:style>
  <w:style w:type="character" w:customStyle="1" w:styleId="HeadingbChar">
    <w:name w:val="Heading_b Char"/>
    <w:link w:val="Headingb"/>
    <w:locked/>
    <w:rsid w:val="00BC262C"/>
    <w:rPr>
      <w:b/>
      <w:sz w:val="24"/>
      <w:lang w:val="fr-FR" w:eastAsia="en-US"/>
    </w:rPr>
  </w:style>
  <w:style w:type="paragraph" w:customStyle="1" w:styleId="Annextitle">
    <w:name w:val="Annex_title"/>
    <w:basedOn w:val="Normal"/>
    <w:next w:val="Normal"/>
    <w:rsid w:val="0075439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Tablefreq">
    <w:name w:val="Table_freq"/>
    <w:rsid w:val="00754398"/>
    <w:rPr>
      <w:b/>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C4F61-F736-4885-82DA-D6C56609F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6</Pages>
  <Words>1509</Words>
  <Characters>8953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2019-04-30T08:28:00Z</cp:lastPrinted>
  <dcterms:created xsi:type="dcterms:W3CDTF">2019-12-03T10:20:00Z</dcterms:created>
  <dcterms:modified xsi:type="dcterms:W3CDTF">2019-12-03T10:32:00Z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