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98F" w:rsidRDefault="0051398F" w:rsidP="0051398F">
      <w:bookmarkStart w:id="0" w:name="irecnoe"/>
      <w:bookmarkEnd w:id="0"/>
    </w:p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p w:rsidR="0051398F" w:rsidRDefault="0051398F" w:rsidP="0051398F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1398F" w:rsidRPr="00A83C2A" w:rsidTr="003A68B2">
        <w:tc>
          <w:tcPr>
            <w:tcW w:w="10089" w:type="dxa"/>
          </w:tcPr>
          <w:p w:rsidR="0051398F" w:rsidRPr="001511A6" w:rsidRDefault="0051398F" w:rsidP="003A68B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1398F" w:rsidRPr="00E76274" w:rsidRDefault="0051398F" w:rsidP="00272AA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E762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7</w:t>
            </w:r>
            <w:r w:rsidR="00E762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E7627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</w:t>
            </w:r>
          </w:p>
          <w:p w:rsidR="0051398F" w:rsidRPr="00272AA1" w:rsidRDefault="0051398F" w:rsidP="00E7627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72AA1"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</w:t>
            </w:r>
            <w:r w:rsidR="00E7627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272AA1"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E7627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272AA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1398F" w:rsidRPr="00E96A02" w:rsidTr="003A68B2">
        <w:tc>
          <w:tcPr>
            <w:tcW w:w="10089" w:type="dxa"/>
          </w:tcPr>
          <w:p w:rsidR="0051398F" w:rsidRPr="001D407F" w:rsidRDefault="0051398F" w:rsidP="003A68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1398F" w:rsidRPr="00272AA1" w:rsidRDefault="00E76274" w:rsidP="003A68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7627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Цифровые сотовые сухопутные подвижные системы электросвязи</w:t>
            </w:r>
            <w:r w:rsidRPr="00272AA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  <w:p w:rsidR="0051398F" w:rsidRPr="00272AA1" w:rsidRDefault="0051398F" w:rsidP="003A68B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1398F" w:rsidRPr="00E96A02" w:rsidTr="003A68B2">
        <w:tc>
          <w:tcPr>
            <w:tcW w:w="10089" w:type="dxa"/>
          </w:tcPr>
          <w:p w:rsidR="0051398F" w:rsidRPr="00131900" w:rsidRDefault="0051398F" w:rsidP="003A68B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1398F" w:rsidRPr="003A68B2" w:rsidRDefault="0051398F" w:rsidP="003A68B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1398F" w:rsidRPr="00131900" w:rsidRDefault="0051398F" w:rsidP="003A68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1398F" w:rsidRPr="00131900" w:rsidRDefault="0051398F" w:rsidP="003A68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51398F" w:rsidRPr="00A83C2A" w:rsidRDefault="0051398F" w:rsidP="003A68B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спутниковая служба и относящиеся к ним спутниковые службы</w:t>
            </w:r>
          </w:p>
          <w:p w:rsidR="0051398F" w:rsidRPr="00131900" w:rsidRDefault="0051398F" w:rsidP="003A68B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1398F" w:rsidRPr="00131900" w:rsidRDefault="0051398F" w:rsidP="0051398F">
      <w:pPr>
        <w:spacing w:before="80"/>
        <w:rPr>
          <w:i/>
          <w:lang w:val="ru-RU"/>
        </w:rPr>
      </w:pPr>
    </w:p>
    <w:p w:rsidR="0051398F" w:rsidRPr="003A68B2" w:rsidRDefault="0051398F" w:rsidP="0051398F">
      <w:pPr>
        <w:spacing w:before="80"/>
        <w:rPr>
          <w:i/>
          <w:lang w:val="ru-RU"/>
        </w:rPr>
      </w:pPr>
    </w:p>
    <w:p w:rsidR="0051398F" w:rsidRPr="00131900" w:rsidRDefault="0051398F" w:rsidP="0051398F">
      <w:pPr>
        <w:spacing w:before="80"/>
        <w:rPr>
          <w:i/>
          <w:lang w:val="ru-RU"/>
        </w:rPr>
      </w:pPr>
    </w:p>
    <w:p w:rsidR="0051398F" w:rsidRPr="00131900" w:rsidRDefault="0051398F" w:rsidP="0051398F">
      <w:pPr>
        <w:spacing w:before="80"/>
        <w:rPr>
          <w:i/>
          <w:lang w:val="ru-RU"/>
        </w:rPr>
      </w:pPr>
    </w:p>
    <w:p w:rsidR="0051398F" w:rsidRPr="00131900" w:rsidRDefault="0051398F" w:rsidP="0051398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51398F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96A02" w:rsidRPr="006E56A2" w:rsidRDefault="00E96A02" w:rsidP="00E96A0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E96A02" w:rsidRPr="00854998" w:rsidRDefault="00E96A02" w:rsidP="00E96A0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96A02" w:rsidRPr="00854998" w:rsidRDefault="00E96A02" w:rsidP="00E96A0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E96A02" w:rsidRPr="006E56A2" w:rsidRDefault="00E96A02" w:rsidP="00E96A0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6E56A2">
        <w:rPr>
          <w:b/>
          <w:bCs/>
          <w:szCs w:val="22"/>
          <w:lang w:val="ru-RU"/>
        </w:rPr>
        <w:t>ПИС</w:t>
      </w:r>
      <w:proofErr w:type="spellEnd"/>
      <w:r w:rsidRPr="006E56A2">
        <w:rPr>
          <w:b/>
          <w:bCs/>
          <w:szCs w:val="22"/>
          <w:lang w:val="ru-RU"/>
        </w:rPr>
        <w:t>)</w:t>
      </w:r>
    </w:p>
    <w:p w:rsidR="00E96A02" w:rsidRPr="00854998" w:rsidRDefault="00E96A02" w:rsidP="00E96A0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E96A02" w:rsidRPr="00FD3C61" w:rsidRDefault="00E96A02" w:rsidP="00E96A0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96A02" w:rsidRPr="00E96A02" w:rsidTr="009827A7">
        <w:trPr>
          <w:jc w:val="center"/>
        </w:trPr>
        <w:tc>
          <w:tcPr>
            <w:tcW w:w="8856" w:type="dxa"/>
            <w:gridSpan w:val="2"/>
          </w:tcPr>
          <w:p w:rsidR="00E96A02" w:rsidRPr="006E56A2" w:rsidRDefault="00E96A02" w:rsidP="009827A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E96A02" w:rsidRPr="00854998" w:rsidRDefault="00E96A02" w:rsidP="009827A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96A02" w:rsidRPr="00D163D5" w:rsidRDefault="00E96A02" w:rsidP="009827A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96A02" w:rsidRPr="00E96A02" w:rsidTr="009827A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96A02" w:rsidRPr="00D163D5" w:rsidRDefault="00E96A02" w:rsidP="009827A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475345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96A02" w:rsidRPr="0047534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96A02" w:rsidRPr="00E96A02" w:rsidTr="009827A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96A02" w:rsidRPr="00475345" w:rsidRDefault="00E96A02" w:rsidP="009827A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96A02" w:rsidRPr="00475345" w:rsidRDefault="00E96A02" w:rsidP="009827A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475345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475345">
              <w:rPr>
                <w:b/>
                <w:bCs/>
                <w:color w:val="000080"/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  <w:shd w:val="clear" w:color="auto" w:fill="auto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96A02" w:rsidRPr="00E96A02" w:rsidTr="009827A7">
        <w:trPr>
          <w:jc w:val="center"/>
        </w:trPr>
        <w:tc>
          <w:tcPr>
            <w:tcW w:w="1188" w:type="dxa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  <w:shd w:val="clear" w:color="auto" w:fill="auto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96A02" w:rsidRPr="00FD3C61" w:rsidTr="009827A7">
        <w:trPr>
          <w:jc w:val="center"/>
        </w:trPr>
        <w:tc>
          <w:tcPr>
            <w:tcW w:w="1188" w:type="dxa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96A02" w:rsidRPr="00E96A02" w:rsidTr="009827A7">
        <w:trPr>
          <w:jc w:val="center"/>
        </w:trPr>
        <w:tc>
          <w:tcPr>
            <w:tcW w:w="1188" w:type="dxa"/>
          </w:tcPr>
          <w:p w:rsidR="00E96A02" w:rsidRPr="00D163D5" w:rsidRDefault="00E96A02" w:rsidP="009827A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E96A02" w:rsidRPr="00D163D5" w:rsidRDefault="00E96A02" w:rsidP="009827A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96A02" w:rsidRPr="00E96A02" w:rsidTr="009827A7">
        <w:trPr>
          <w:jc w:val="center"/>
        </w:trPr>
        <w:tc>
          <w:tcPr>
            <w:tcW w:w="1188" w:type="dxa"/>
          </w:tcPr>
          <w:p w:rsidR="00E96A02" w:rsidRPr="00D163D5" w:rsidRDefault="00E96A02" w:rsidP="009827A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96A02" w:rsidRPr="00D163D5" w:rsidRDefault="00E96A02" w:rsidP="009827A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96A02" w:rsidRPr="00FD3C61" w:rsidRDefault="00E96A02" w:rsidP="00E96A0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96A02" w:rsidRPr="00E96A02" w:rsidTr="009827A7">
        <w:trPr>
          <w:jc w:val="center"/>
        </w:trPr>
        <w:tc>
          <w:tcPr>
            <w:tcW w:w="8856" w:type="dxa"/>
          </w:tcPr>
          <w:p w:rsidR="00E96A02" w:rsidRPr="00D163D5" w:rsidRDefault="00E96A02" w:rsidP="009827A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E96A02" w:rsidRPr="007E6717" w:rsidRDefault="00E96A02" w:rsidP="00E96A02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C47F82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E96A02" w:rsidRPr="00C47F82" w:rsidRDefault="00E96A02" w:rsidP="00E96A0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2" w:name="iiannee"/>
      <w:bookmarkEnd w:id="2"/>
      <w:r w:rsidRPr="001A5DF7">
        <w:rPr>
          <w:sz w:val="20"/>
          <w:lang w:val="ru-RU"/>
        </w:rPr>
        <w:t>201</w:t>
      </w:r>
      <w:r w:rsidRPr="00C47F82">
        <w:rPr>
          <w:sz w:val="20"/>
          <w:lang w:val="ru-RU"/>
        </w:rPr>
        <w:t>4</w:t>
      </w:r>
    </w:p>
    <w:p w:rsidR="0051398F" w:rsidRPr="00131900" w:rsidRDefault="00E96A02" w:rsidP="00E96A02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1398F" w:rsidRDefault="0051398F" w:rsidP="002015D0">
      <w:pPr>
        <w:pStyle w:val="RecNo"/>
        <w:spacing w:before="0"/>
        <w:rPr>
          <w:sz w:val="26"/>
          <w:szCs w:val="26"/>
          <w:lang w:val="ru-RU"/>
        </w:rPr>
        <w:sectPr w:rsidR="0051398F" w:rsidSect="0051398F">
          <w:headerReference w:type="even" r:id="rId12"/>
          <w:headerReference w:type="default" r:id="rId13"/>
          <w:footnotePr>
            <w:numStart w:val="9"/>
          </w:footnotePr>
          <w:pgSz w:w="11907" w:h="16834" w:code="9"/>
          <w:pgMar w:top="1418" w:right="1134" w:bottom="1134" w:left="1134" w:header="720" w:footer="482" w:gutter="0"/>
          <w:pgNumType w:fmt="lowerRoman"/>
          <w:cols w:space="720"/>
          <w:rtlGutter/>
        </w:sectPr>
      </w:pPr>
    </w:p>
    <w:p w:rsidR="00E76274" w:rsidRPr="005D7D10" w:rsidRDefault="00E76274" w:rsidP="00E76274">
      <w:pPr>
        <w:pStyle w:val="RecNo"/>
        <w:spacing w:before="0"/>
        <w:rPr>
          <w:sz w:val="26"/>
          <w:szCs w:val="26"/>
          <w:lang w:val="ru-RU"/>
        </w:rPr>
      </w:pPr>
      <w:proofErr w:type="gramStart"/>
      <w:r>
        <w:rPr>
          <w:sz w:val="26"/>
          <w:szCs w:val="26"/>
          <w:lang w:val="ru-RU"/>
        </w:rPr>
        <w:lastRenderedPageBreak/>
        <w:t xml:space="preserve">РЕКОМЕНДАЦИЯ </w:t>
      </w:r>
      <w:r w:rsidR="00671A5B">
        <w:rPr>
          <w:sz w:val="26"/>
          <w:szCs w:val="26"/>
          <w:lang w:val="en-US"/>
        </w:rPr>
        <w:t xml:space="preserve"> </w:t>
      </w:r>
      <w:proofErr w:type="spellStart"/>
      <w:r w:rsidRPr="00E96A02">
        <w:rPr>
          <w:rStyle w:val="href"/>
        </w:rPr>
        <w:t>МСЭ</w:t>
      </w:r>
      <w:proofErr w:type="spellEnd"/>
      <w:proofErr w:type="gramEnd"/>
      <w:r w:rsidRPr="00D220B1">
        <w:rPr>
          <w:rStyle w:val="href"/>
          <w:szCs w:val="26"/>
          <w:lang w:val="ru-RU"/>
        </w:rPr>
        <w:t>-</w:t>
      </w:r>
      <w:r w:rsidRPr="00E96A02">
        <w:rPr>
          <w:rStyle w:val="href"/>
          <w:szCs w:val="26"/>
          <w:lang w:val="ru-RU"/>
        </w:rPr>
        <w:t>R</w:t>
      </w:r>
      <w:r w:rsidRPr="00D220B1">
        <w:rPr>
          <w:rStyle w:val="href"/>
          <w:szCs w:val="26"/>
          <w:lang w:val="ru-RU"/>
        </w:rPr>
        <w:t xml:space="preserve">  </w:t>
      </w:r>
      <w:proofErr w:type="spellStart"/>
      <w:r w:rsidRPr="00E96A02">
        <w:rPr>
          <w:rStyle w:val="href"/>
          <w:szCs w:val="26"/>
          <w:lang w:val="ru-RU"/>
        </w:rPr>
        <w:t>M</w:t>
      </w:r>
      <w:r w:rsidRPr="00D220B1">
        <w:rPr>
          <w:rStyle w:val="href"/>
          <w:szCs w:val="26"/>
          <w:lang w:val="ru-RU"/>
        </w:rPr>
        <w:t>.1073</w:t>
      </w:r>
      <w:proofErr w:type="spellEnd"/>
      <w:r w:rsidRPr="00D220B1">
        <w:rPr>
          <w:rStyle w:val="href"/>
          <w:szCs w:val="26"/>
          <w:lang w:val="ru-RU"/>
        </w:rPr>
        <w:t>-</w:t>
      </w:r>
      <w:r w:rsidRPr="005D7D10">
        <w:rPr>
          <w:rStyle w:val="href"/>
          <w:szCs w:val="26"/>
          <w:lang w:val="ru-RU"/>
        </w:rPr>
        <w:t>3</w:t>
      </w:r>
    </w:p>
    <w:p w:rsidR="00E76274" w:rsidRPr="00D220B1" w:rsidRDefault="00E76274" w:rsidP="00E76274">
      <w:pPr>
        <w:pStyle w:val="Rectitle"/>
        <w:rPr>
          <w:sz w:val="26"/>
          <w:szCs w:val="26"/>
          <w:lang w:val="ru-RU"/>
        </w:rPr>
      </w:pPr>
      <w:bookmarkStart w:id="3" w:name="_GoBack"/>
      <w:r>
        <w:rPr>
          <w:sz w:val="26"/>
          <w:szCs w:val="26"/>
          <w:lang w:val="ru-RU"/>
        </w:rPr>
        <w:t>Цифровые сотовые сухопутные подвижные системы электросвязи</w:t>
      </w:r>
      <w:bookmarkEnd w:id="3"/>
    </w:p>
    <w:p w:rsidR="00E76274" w:rsidRPr="00E76274" w:rsidRDefault="00E76274" w:rsidP="00E76274">
      <w:pPr>
        <w:pStyle w:val="Recdate"/>
        <w:rPr>
          <w:szCs w:val="22"/>
          <w:lang w:val="ru-RU"/>
        </w:rPr>
      </w:pPr>
      <w:r w:rsidRPr="00E76274">
        <w:rPr>
          <w:szCs w:val="22"/>
          <w:lang w:val="ru-RU"/>
        </w:rPr>
        <w:t>(1994-1997-2005</w:t>
      </w:r>
      <w:r w:rsidRPr="005D7D10">
        <w:rPr>
          <w:szCs w:val="22"/>
          <w:lang w:val="ru-RU"/>
        </w:rPr>
        <w:t>-2012</w:t>
      </w:r>
      <w:r w:rsidRPr="00E76274">
        <w:rPr>
          <w:szCs w:val="22"/>
          <w:lang w:val="ru-RU"/>
        </w:rPr>
        <w:t>)</w:t>
      </w:r>
    </w:p>
    <w:p w:rsidR="00E76274" w:rsidRPr="00E76274" w:rsidRDefault="00E76274" w:rsidP="00E76274">
      <w:pPr>
        <w:pStyle w:val="HeadingSum"/>
        <w:rPr>
          <w:szCs w:val="22"/>
          <w:lang w:val="ru-RU"/>
        </w:rPr>
      </w:pPr>
      <w:bookmarkStart w:id="4" w:name="_Toc391188345"/>
      <w:r>
        <w:rPr>
          <w:szCs w:val="22"/>
          <w:lang w:val="ru-RU"/>
        </w:rPr>
        <w:t>Сфера</w:t>
      </w:r>
      <w:r w:rsidRPr="00E76274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применения</w:t>
      </w:r>
    </w:p>
    <w:bookmarkEnd w:id="4"/>
    <w:p w:rsidR="00E76274" w:rsidRPr="00D220B1" w:rsidRDefault="00E15B7C" w:rsidP="00E76274">
      <w:pPr>
        <w:pStyle w:val="Summary"/>
        <w:rPr>
          <w:szCs w:val="22"/>
          <w:lang w:val="ru-RU"/>
        </w:rPr>
      </w:pPr>
      <w:r>
        <w:rPr>
          <w:szCs w:val="22"/>
          <w:lang w:val="ru-RU"/>
        </w:rPr>
        <w:t>В н</w:t>
      </w:r>
      <w:r w:rsidR="00E76274" w:rsidRPr="00E15B7C">
        <w:rPr>
          <w:szCs w:val="22"/>
          <w:lang w:val="ru-RU"/>
        </w:rPr>
        <w:t>астоящ</w:t>
      </w:r>
      <w:r>
        <w:rPr>
          <w:szCs w:val="22"/>
          <w:lang w:val="ru-RU"/>
        </w:rPr>
        <w:t xml:space="preserve">ей </w:t>
      </w:r>
      <w:r w:rsidR="009A1CE8">
        <w:rPr>
          <w:szCs w:val="22"/>
          <w:lang w:val="ru-RU"/>
        </w:rPr>
        <w:t>Р</w:t>
      </w:r>
      <w:r w:rsidR="00E76274" w:rsidRPr="00E15B7C">
        <w:rPr>
          <w:szCs w:val="22"/>
          <w:lang w:val="ru-RU"/>
        </w:rPr>
        <w:t>екомендаци</w:t>
      </w:r>
      <w:r>
        <w:rPr>
          <w:szCs w:val="22"/>
          <w:lang w:val="ru-RU"/>
        </w:rPr>
        <w:t>и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опис</w:t>
      </w:r>
      <w:r>
        <w:rPr>
          <w:szCs w:val="22"/>
          <w:lang w:val="ru-RU"/>
        </w:rPr>
        <w:t>аны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технические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и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эксплуатационные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характеристики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сотовых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сухопутных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подвижных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систем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электросвязи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для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международного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и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регионального</w:t>
      </w:r>
      <w:r w:rsidR="00E76274" w:rsidRPr="00E76274">
        <w:rPr>
          <w:szCs w:val="22"/>
          <w:lang w:val="ru-RU"/>
        </w:rPr>
        <w:t xml:space="preserve"> </w:t>
      </w:r>
      <w:r w:rsidR="00E76274">
        <w:rPr>
          <w:szCs w:val="22"/>
          <w:lang w:val="ru-RU"/>
        </w:rPr>
        <w:t>использования</w:t>
      </w:r>
      <w:r w:rsidR="00E76274" w:rsidRPr="00E76274">
        <w:rPr>
          <w:szCs w:val="22"/>
          <w:lang w:val="ru-RU"/>
        </w:rPr>
        <w:t xml:space="preserve">. </w:t>
      </w:r>
      <w:r w:rsidR="00E76274">
        <w:rPr>
          <w:szCs w:val="22"/>
          <w:lang w:val="ru-RU"/>
        </w:rPr>
        <w:t>Приводя соответствующие ссылки на спецификации для каждой технологии, данная Рекомендация дает руководство для администраций, исследующих различные сотовые системы с точки зрения их возможного применения</w:t>
      </w:r>
      <w:r w:rsidR="00E76274" w:rsidRPr="00D220B1">
        <w:rPr>
          <w:szCs w:val="22"/>
          <w:lang w:val="ru-RU"/>
        </w:rPr>
        <w:t>.</w:t>
      </w:r>
    </w:p>
    <w:p w:rsidR="00E76274" w:rsidRPr="008E7084" w:rsidRDefault="00E76274" w:rsidP="00E76274">
      <w:pPr>
        <w:pStyle w:val="Normalaftertitle"/>
        <w:rPr>
          <w:szCs w:val="22"/>
          <w:lang w:val="ru-RU"/>
        </w:rPr>
      </w:pPr>
      <w:r>
        <w:rPr>
          <w:szCs w:val="22"/>
          <w:lang w:val="ru-RU"/>
        </w:rPr>
        <w:t>Ассамблея радиосвязи МСЭ</w:t>
      </w:r>
      <w:r w:rsidRPr="008E7084">
        <w:rPr>
          <w:szCs w:val="22"/>
          <w:lang w:val="ru-RU"/>
        </w:rPr>
        <w:t>,</w:t>
      </w:r>
    </w:p>
    <w:p w:rsidR="00E76274" w:rsidRPr="008E7084" w:rsidRDefault="00E76274" w:rsidP="00CF2849">
      <w:pPr>
        <w:pStyle w:val="Call"/>
        <w:rPr>
          <w:lang w:val="ru-RU"/>
        </w:rPr>
      </w:pPr>
      <w:r>
        <w:rPr>
          <w:szCs w:val="22"/>
          <w:lang w:val="ru-RU"/>
        </w:rPr>
        <w:t>учитывая</w:t>
      </w:r>
      <w:r w:rsidRPr="00671A5B">
        <w:rPr>
          <w:i w:val="0"/>
          <w:iCs/>
          <w:szCs w:val="22"/>
          <w:lang w:val="ru-RU"/>
        </w:rPr>
        <w:t>,</w:t>
      </w:r>
    </w:p>
    <w:p w:rsidR="00E76274" w:rsidRPr="008E7084" w:rsidRDefault="00E76274" w:rsidP="00E76274">
      <w:pPr>
        <w:rPr>
          <w:szCs w:val="22"/>
          <w:lang w:val="ru-RU"/>
        </w:rPr>
      </w:pPr>
      <w:r w:rsidRPr="00671A5B">
        <w:rPr>
          <w:i/>
          <w:iCs/>
          <w:szCs w:val="22"/>
          <w:lang w:val="en-US"/>
        </w:rPr>
        <w:t>a</w:t>
      </w:r>
      <w:r w:rsidRPr="00671A5B">
        <w:rPr>
          <w:i/>
          <w:iCs/>
          <w:szCs w:val="22"/>
          <w:lang w:val="ru-RU"/>
        </w:rPr>
        <w:t>)</w:t>
      </w:r>
      <w:r w:rsidRPr="008E7084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что</w:t>
      </w:r>
      <w:proofErr w:type="gramEnd"/>
      <w:r>
        <w:rPr>
          <w:szCs w:val="22"/>
          <w:lang w:val="ru-RU"/>
        </w:rPr>
        <w:t xml:space="preserve"> сегодня для повышения эффективности связи при помощи сухопутных подвижных служб используются цифровые сигналы различных форматов</w:t>
      </w:r>
      <w:r w:rsidRPr="008E7084">
        <w:rPr>
          <w:szCs w:val="22"/>
          <w:lang w:val="ru-RU"/>
        </w:rPr>
        <w:t>;</w:t>
      </w:r>
    </w:p>
    <w:p w:rsidR="00E76274" w:rsidRPr="008E7084" w:rsidRDefault="00E76274" w:rsidP="00E76274">
      <w:pPr>
        <w:rPr>
          <w:szCs w:val="22"/>
          <w:lang w:val="ru-RU"/>
        </w:rPr>
      </w:pPr>
      <w:r w:rsidRPr="00671A5B">
        <w:rPr>
          <w:i/>
          <w:iCs/>
          <w:szCs w:val="22"/>
          <w:lang w:val="en-US"/>
        </w:rPr>
        <w:t>b</w:t>
      </w:r>
      <w:r w:rsidRPr="00671A5B">
        <w:rPr>
          <w:i/>
          <w:iCs/>
          <w:szCs w:val="22"/>
          <w:lang w:val="ru-RU"/>
        </w:rPr>
        <w:t>)</w:t>
      </w:r>
      <w:r w:rsidRPr="008E7084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что</w:t>
      </w:r>
      <w:proofErr w:type="gramEnd"/>
      <w:r>
        <w:rPr>
          <w:szCs w:val="22"/>
          <w:lang w:val="ru-RU"/>
        </w:rPr>
        <w:t xml:space="preserve"> следует также рассматривать системы цифровой передачи, несовместимые с существующими сухопутными подвижными системами, включая передачу речевых сигналов в цифровом виде</w:t>
      </w:r>
      <w:r w:rsidRPr="008E7084">
        <w:rPr>
          <w:szCs w:val="22"/>
          <w:lang w:val="ru-RU"/>
        </w:rPr>
        <w:t>;</w:t>
      </w:r>
    </w:p>
    <w:p w:rsidR="00E76274" w:rsidRPr="008E7084" w:rsidRDefault="00E76274" w:rsidP="00E76274">
      <w:pPr>
        <w:rPr>
          <w:szCs w:val="22"/>
          <w:lang w:val="ru-RU"/>
        </w:rPr>
      </w:pPr>
      <w:r w:rsidRPr="00671A5B">
        <w:rPr>
          <w:i/>
          <w:iCs/>
          <w:szCs w:val="22"/>
          <w:lang w:val="en-US"/>
        </w:rPr>
        <w:t>c</w:t>
      </w:r>
      <w:r w:rsidRPr="00671A5B">
        <w:rPr>
          <w:i/>
          <w:iCs/>
          <w:szCs w:val="22"/>
          <w:lang w:val="ru-RU"/>
        </w:rPr>
        <w:t>)</w:t>
      </w:r>
      <w:r w:rsidRPr="008E7084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что</w:t>
      </w:r>
      <w:proofErr w:type="gramEnd"/>
      <w:r>
        <w:rPr>
          <w:szCs w:val="22"/>
          <w:lang w:val="ru-RU"/>
        </w:rPr>
        <w:t xml:space="preserve"> в настоящее время в ряде стран работают подвижные</w:t>
      </w:r>
      <w:r w:rsidR="00055DBD">
        <w:rPr>
          <w:szCs w:val="22"/>
          <w:lang w:val="ru-RU"/>
        </w:rPr>
        <w:t xml:space="preserve"> службы телефонной связи, т. е.</w:t>
      </w:r>
      <w:r w:rsidR="00055DBD">
        <w:rPr>
          <w:szCs w:val="22"/>
          <w:lang w:val="en-US"/>
        </w:rPr>
        <w:t> </w:t>
      </w:r>
      <w:r>
        <w:rPr>
          <w:szCs w:val="22"/>
          <w:lang w:val="ru-RU"/>
        </w:rPr>
        <w:t>службы общего пользования, доступ к которым осуществляется при помощи радиостанций, соединенных с коммутируемой телефонной сетью общего пользования (</w:t>
      </w:r>
      <w:proofErr w:type="spellStart"/>
      <w:r>
        <w:rPr>
          <w:szCs w:val="22"/>
          <w:lang w:val="ru-RU"/>
        </w:rPr>
        <w:t>КТСОП</w:t>
      </w:r>
      <w:proofErr w:type="spellEnd"/>
      <w:r>
        <w:rPr>
          <w:szCs w:val="22"/>
          <w:lang w:val="ru-RU"/>
        </w:rPr>
        <w:t>), и что использование их возрастает</w:t>
      </w:r>
      <w:r w:rsidRPr="008E7084">
        <w:rPr>
          <w:szCs w:val="22"/>
          <w:lang w:val="ru-RU"/>
        </w:rPr>
        <w:t>;</w:t>
      </w:r>
    </w:p>
    <w:p w:rsidR="00E76274" w:rsidRPr="008E7084" w:rsidRDefault="00E76274" w:rsidP="00E76274">
      <w:pPr>
        <w:rPr>
          <w:szCs w:val="22"/>
          <w:lang w:val="ru-RU"/>
        </w:rPr>
      </w:pPr>
      <w:r w:rsidRPr="00671A5B">
        <w:rPr>
          <w:i/>
          <w:iCs/>
          <w:szCs w:val="22"/>
          <w:lang w:val="en-US"/>
        </w:rPr>
        <w:t>d</w:t>
      </w:r>
      <w:r w:rsidRPr="00671A5B">
        <w:rPr>
          <w:i/>
          <w:iCs/>
          <w:szCs w:val="22"/>
          <w:lang w:val="ru-RU"/>
        </w:rPr>
        <w:t>)</w:t>
      </w:r>
      <w:r w:rsidRPr="008E7084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что</w:t>
      </w:r>
      <w:proofErr w:type="gramEnd"/>
      <w:r>
        <w:rPr>
          <w:szCs w:val="22"/>
          <w:lang w:val="ru-RU"/>
        </w:rPr>
        <w:t xml:space="preserve"> различные технические системы, уже используемые или предлагаемые к использованию для таких служб, не обязательно являются совместимыми</w:t>
      </w:r>
      <w:r w:rsidRPr="008E7084">
        <w:rPr>
          <w:szCs w:val="22"/>
          <w:lang w:val="ru-RU"/>
        </w:rPr>
        <w:t>;</w:t>
      </w:r>
    </w:p>
    <w:p w:rsidR="00E76274" w:rsidRPr="008E7084" w:rsidRDefault="00E76274" w:rsidP="00E76274">
      <w:pPr>
        <w:rPr>
          <w:szCs w:val="22"/>
          <w:lang w:val="ru-RU"/>
        </w:rPr>
      </w:pPr>
      <w:r w:rsidRPr="00671A5B">
        <w:rPr>
          <w:i/>
          <w:iCs/>
          <w:szCs w:val="22"/>
          <w:lang w:val="en-US"/>
        </w:rPr>
        <w:t>e</w:t>
      </w:r>
      <w:r w:rsidRPr="00671A5B">
        <w:rPr>
          <w:i/>
          <w:iCs/>
          <w:szCs w:val="22"/>
          <w:lang w:val="ru-RU"/>
        </w:rPr>
        <w:t>)</w:t>
      </w:r>
      <w:r w:rsidRPr="008E7084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что</w:t>
      </w:r>
      <w:proofErr w:type="gramEnd"/>
      <w:r>
        <w:rPr>
          <w:szCs w:val="22"/>
          <w:lang w:val="ru-RU"/>
        </w:rPr>
        <w:t xml:space="preserve"> в случае международного взаимодействия совместимость систем является необходимой</w:t>
      </w:r>
      <w:r w:rsidRPr="008E7084">
        <w:rPr>
          <w:szCs w:val="22"/>
          <w:lang w:val="ru-RU"/>
        </w:rPr>
        <w:t>;</w:t>
      </w:r>
    </w:p>
    <w:p w:rsidR="00E76274" w:rsidRPr="008E7084" w:rsidRDefault="00E76274" w:rsidP="00E76274">
      <w:pPr>
        <w:rPr>
          <w:szCs w:val="22"/>
          <w:lang w:val="ru-RU"/>
        </w:rPr>
      </w:pPr>
      <w:r w:rsidRPr="00671A5B">
        <w:rPr>
          <w:i/>
          <w:iCs/>
          <w:szCs w:val="22"/>
          <w:lang w:val="en-US"/>
        </w:rPr>
        <w:t>f</w:t>
      </w:r>
      <w:r w:rsidRPr="00671A5B">
        <w:rPr>
          <w:i/>
          <w:iCs/>
          <w:szCs w:val="22"/>
          <w:lang w:val="ru-RU"/>
        </w:rPr>
        <w:t>)</w:t>
      </w:r>
      <w:r w:rsidRPr="008E7084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что</w:t>
      </w:r>
      <w:proofErr w:type="gramEnd"/>
      <w:r>
        <w:rPr>
          <w:szCs w:val="22"/>
          <w:lang w:val="ru-RU"/>
        </w:rPr>
        <w:t xml:space="preserve"> для международного взаимодействия желательно согласовать параметры систем</w:t>
      </w:r>
      <w:r w:rsidRPr="008E7084">
        <w:rPr>
          <w:szCs w:val="22"/>
          <w:lang w:val="ru-RU"/>
        </w:rPr>
        <w:t>;</w:t>
      </w:r>
    </w:p>
    <w:p w:rsidR="00E76274" w:rsidRPr="008E7084" w:rsidRDefault="00E76274" w:rsidP="00E76274">
      <w:pPr>
        <w:rPr>
          <w:szCs w:val="22"/>
          <w:lang w:val="ru-RU"/>
        </w:rPr>
      </w:pPr>
      <w:r w:rsidRPr="00671A5B">
        <w:rPr>
          <w:i/>
          <w:iCs/>
          <w:szCs w:val="22"/>
          <w:lang w:val="en-US"/>
        </w:rPr>
        <w:t>g</w:t>
      </w:r>
      <w:r w:rsidRPr="00671A5B">
        <w:rPr>
          <w:i/>
          <w:iCs/>
          <w:szCs w:val="22"/>
          <w:lang w:val="ru-RU"/>
        </w:rPr>
        <w:t>)</w:t>
      </w:r>
      <w:r w:rsidRPr="008E7084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необходимость</w:t>
      </w:r>
      <w:proofErr w:type="gramEnd"/>
      <w:r>
        <w:rPr>
          <w:szCs w:val="22"/>
          <w:lang w:val="ru-RU"/>
        </w:rPr>
        <w:t xml:space="preserve"> повышения эффективности использования спектра и, следовательно, пропускной способности систем на 1 МГц на единицу площади</w:t>
      </w:r>
      <w:r w:rsidRPr="008E7084">
        <w:rPr>
          <w:szCs w:val="22"/>
          <w:lang w:val="ru-RU"/>
        </w:rPr>
        <w:t>;</w:t>
      </w:r>
    </w:p>
    <w:p w:rsidR="00E76274" w:rsidRPr="008E7084" w:rsidRDefault="00E76274" w:rsidP="00E76274">
      <w:pPr>
        <w:rPr>
          <w:szCs w:val="22"/>
          <w:lang w:val="ru-RU"/>
        </w:rPr>
      </w:pPr>
      <w:r w:rsidRPr="00671A5B">
        <w:rPr>
          <w:i/>
          <w:iCs/>
          <w:szCs w:val="22"/>
          <w:lang w:val="en-US"/>
        </w:rPr>
        <w:t>h</w:t>
      </w:r>
      <w:r w:rsidRPr="00671A5B">
        <w:rPr>
          <w:i/>
          <w:iCs/>
          <w:szCs w:val="22"/>
          <w:lang w:val="ru-RU"/>
        </w:rPr>
        <w:t>)</w:t>
      </w:r>
      <w:r w:rsidRPr="008E7084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необходимость</w:t>
      </w:r>
      <w:proofErr w:type="gramEnd"/>
      <w:r>
        <w:rPr>
          <w:szCs w:val="22"/>
          <w:lang w:val="ru-RU"/>
        </w:rPr>
        <w:t xml:space="preserve"> создания гибкой структуры системы, способной обеспечить окупаемость капиталовложений и рост доходов, легко приспосабливаемой к различным факторам окружающей среды, отвечающей потребностям развития и не сдерживающей нововведения</w:t>
      </w:r>
      <w:r w:rsidRPr="008E7084">
        <w:rPr>
          <w:szCs w:val="22"/>
          <w:lang w:val="ru-RU"/>
        </w:rPr>
        <w:t>;</w:t>
      </w:r>
    </w:p>
    <w:p w:rsidR="00E76274" w:rsidRPr="00E76274" w:rsidRDefault="00E76274" w:rsidP="00E76274">
      <w:pPr>
        <w:rPr>
          <w:szCs w:val="22"/>
          <w:lang w:val="ru-RU"/>
        </w:rPr>
      </w:pPr>
      <w:r w:rsidRPr="00671A5B">
        <w:rPr>
          <w:i/>
          <w:iCs/>
          <w:szCs w:val="22"/>
          <w:lang w:val="en-US"/>
        </w:rPr>
        <w:t>j</w:t>
      </w:r>
      <w:r w:rsidRPr="00671A5B">
        <w:rPr>
          <w:i/>
          <w:iCs/>
          <w:szCs w:val="22"/>
          <w:lang w:val="ru-RU"/>
        </w:rPr>
        <w:t>)</w:t>
      </w:r>
      <w:r w:rsidRPr="008E7084">
        <w:rPr>
          <w:szCs w:val="22"/>
          <w:lang w:val="ru-RU"/>
        </w:rPr>
        <w:tab/>
      </w:r>
      <w:proofErr w:type="gramStart"/>
      <w:r>
        <w:rPr>
          <w:szCs w:val="22"/>
          <w:lang w:val="ru-RU"/>
        </w:rPr>
        <w:t>растущее</w:t>
      </w:r>
      <w:proofErr w:type="gramEnd"/>
      <w:r>
        <w:rPr>
          <w:szCs w:val="22"/>
          <w:lang w:val="ru-RU"/>
        </w:rPr>
        <w:t xml:space="preserve"> значение различных видов служб передачи данных и </w:t>
      </w:r>
      <w:proofErr w:type="spellStart"/>
      <w:r>
        <w:rPr>
          <w:szCs w:val="22"/>
          <w:lang w:val="ru-RU"/>
        </w:rPr>
        <w:t>телематических</w:t>
      </w:r>
      <w:proofErr w:type="spellEnd"/>
      <w:r>
        <w:rPr>
          <w:szCs w:val="22"/>
          <w:lang w:val="ru-RU"/>
        </w:rPr>
        <w:t xml:space="preserve"> служб</w:t>
      </w:r>
      <w:r w:rsidRPr="00E76274">
        <w:rPr>
          <w:szCs w:val="22"/>
          <w:lang w:val="ru-RU"/>
        </w:rPr>
        <w:t>,</w:t>
      </w:r>
    </w:p>
    <w:p w:rsidR="00E76274" w:rsidRPr="007746FE" w:rsidRDefault="00E76274" w:rsidP="00E76274">
      <w:pPr>
        <w:pStyle w:val="Call"/>
        <w:rPr>
          <w:szCs w:val="22"/>
          <w:lang w:val="ru-RU"/>
        </w:rPr>
      </w:pPr>
      <w:r>
        <w:rPr>
          <w:szCs w:val="22"/>
          <w:lang w:val="ru-RU"/>
        </w:rPr>
        <w:t>отмечая</w:t>
      </w:r>
      <w:r w:rsidRPr="00055DBD">
        <w:rPr>
          <w:i w:val="0"/>
          <w:iCs/>
          <w:szCs w:val="22"/>
          <w:lang w:val="ru-RU"/>
        </w:rPr>
        <w:t>,</w:t>
      </w:r>
    </w:p>
    <w:p w:rsidR="00E76274" w:rsidRPr="007746FE" w:rsidRDefault="00E76274" w:rsidP="00E76274">
      <w:pPr>
        <w:rPr>
          <w:szCs w:val="22"/>
          <w:lang w:val="ru-RU"/>
        </w:rPr>
      </w:pPr>
      <w:r>
        <w:rPr>
          <w:szCs w:val="22"/>
          <w:lang w:val="ru-RU"/>
        </w:rPr>
        <w:t>что Рекомендация МСЭ</w:t>
      </w:r>
      <w:r w:rsidRPr="007746FE">
        <w:rPr>
          <w:szCs w:val="22"/>
          <w:lang w:val="ru-RU"/>
        </w:rPr>
        <w:t>-</w:t>
      </w:r>
      <w:r>
        <w:rPr>
          <w:szCs w:val="22"/>
          <w:lang w:val="en-US"/>
        </w:rPr>
        <w:t>R</w:t>
      </w:r>
      <w:r>
        <w:rPr>
          <w:szCs w:val="22"/>
          <w:lang w:val="ru-RU"/>
        </w:rPr>
        <w:t xml:space="preserve"> </w:t>
      </w:r>
      <w:proofErr w:type="spellStart"/>
      <w:r>
        <w:rPr>
          <w:szCs w:val="22"/>
          <w:lang w:val="ru-RU"/>
        </w:rPr>
        <w:t>М.1457</w:t>
      </w:r>
      <w:proofErr w:type="spellEnd"/>
      <w:r>
        <w:rPr>
          <w:szCs w:val="22"/>
          <w:lang w:val="ru-RU"/>
        </w:rPr>
        <w:t xml:space="preserve"> охватывает </w:t>
      </w:r>
      <w:proofErr w:type="spellStart"/>
      <w:r>
        <w:rPr>
          <w:szCs w:val="22"/>
          <w:lang w:val="ru-RU"/>
        </w:rPr>
        <w:t>радиоинтерфейсы</w:t>
      </w:r>
      <w:proofErr w:type="spellEnd"/>
      <w:r>
        <w:rPr>
          <w:szCs w:val="22"/>
          <w:lang w:val="ru-RU"/>
        </w:rPr>
        <w:t xml:space="preserve"> </w:t>
      </w:r>
      <w:proofErr w:type="spellStart"/>
      <w:r>
        <w:rPr>
          <w:szCs w:val="22"/>
          <w:lang w:val="en-US"/>
        </w:rPr>
        <w:t>IMT</w:t>
      </w:r>
      <w:proofErr w:type="spellEnd"/>
      <w:r w:rsidRPr="007746FE">
        <w:rPr>
          <w:szCs w:val="22"/>
          <w:lang w:val="ru-RU"/>
        </w:rPr>
        <w:t>-2000,</w:t>
      </w:r>
    </w:p>
    <w:p w:rsidR="00E76274" w:rsidRPr="007746FE" w:rsidRDefault="00E76274" w:rsidP="00CF2849">
      <w:pPr>
        <w:pStyle w:val="Call"/>
        <w:rPr>
          <w:lang w:val="ru-RU"/>
        </w:rPr>
      </w:pPr>
      <w:r>
        <w:rPr>
          <w:szCs w:val="22"/>
          <w:lang w:val="ru-RU"/>
        </w:rPr>
        <w:t>рекомендует</w:t>
      </w:r>
    </w:p>
    <w:p w:rsidR="00E76274" w:rsidRPr="007746FE" w:rsidRDefault="00E76274" w:rsidP="00E76274">
      <w:pPr>
        <w:rPr>
          <w:szCs w:val="22"/>
          <w:lang w:val="ru-RU"/>
        </w:rPr>
      </w:pPr>
      <w:r w:rsidRPr="00E15B7C">
        <w:rPr>
          <w:szCs w:val="22"/>
          <w:lang w:val="ru-RU"/>
        </w:rPr>
        <w:t>использова</w:t>
      </w:r>
      <w:r w:rsidR="00E15B7C" w:rsidRPr="00E15B7C">
        <w:rPr>
          <w:szCs w:val="22"/>
          <w:lang w:val="ru-RU"/>
        </w:rPr>
        <w:t>ть</w:t>
      </w:r>
      <w:r w:rsidRPr="00E15B7C">
        <w:rPr>
          <w:szCs w:val="22"/>
          <w:lang w:val="ru-RU"/>
        </w:rPr>
        <w:t xml:space="preserve"> следующие технические и эксплуатационные характеристики цифровых сотовых сухопутных подвижных систем электросвязи (</w:t>
      </w:r>
      <w:proofErr w:type="spellStart"/>
      <w:r w:rsidRPr="00E15B7C">
        <w:rPr>
          <w:szCs w:val="22"/>
          <w:lang w:val="ru-RU"/>
        </w:rPr>
        <w:t>ЦССПСЭ</w:t>
      </w:r>
      <w:proofErr w:type="spellEnd"/>
      <w:r w:rsidRPr="00E15B7C">
        <w:rPr>
          <w:szCs w:val="22"/>
          <w:lang w:val="ru-RU"/>
        </w:rPr>
        <w:t>):</w:t>
      </w:r>
    </w:p>
    <w:p w:rsidR="00E76274" w:rsidRPr="007746FE" w:rsidRDefault="00E76274" w:rsidP="00055DBD">
      <w:pPr>
        <w:pStyle w:val="Heading1"/>
      </w:pPr>
      <w:bookmarkStart w:id="5" w:name="_Toc391188349"/>
      <w:bookmarkStart w:id="6" w:name="_Toc115517155"/>
      <w:r w:rsidRPr="007746FE">
        <w:t>1</w:t>
      </w:r>
      <w:r w:rsidRPr="007746FE">
        <w:tab/>
      </w:r>
      <w:bookmarkEnd w:id="5"/>
      <w:bookmarkEnd w:id="6"/>
      <w:proofErr w:type="spellStart"/>
      <w:r w:rsidRPr="00055DBD">
        <w:t>Основные</w:t>
      </w:r>
      <w:proofErr w:type="spellEnd"/>
      <w:r>
        <w:t xml:space="preserve"> задачи</w:t>
      </w:r>
    </w:p>
    <w:p w:rsidR="00E76274" w:rsidRPr="007746FE" w:rsidRDefault="00E76274" w:rsidP="00055DBD">
      <w:pPr>
        <w:rPr>
          <w:lang w:val="ru-RU"/>
        </w:rPr>
      </w:pPr>
      <w:r>
        <w:rPr>
          <w:lang w:val="ru-RU"/>
        </w:rPr>
        <w:t xml:space="preserve">Основными задачами </w:t>
      </w:r>
      <w:proofErr w:type="spellStart"/>
      <w:r>
        <w:rPr>
          <w:lang w:val="ru-RU"/>
        </w:rPr>
        <w:t>ЦССПСЭ</w:t>
      </w:r>
      <w:proofErr w:type="spellEnd"/>
      <w:r>
        <w:rPr>
          <w:lang w:val="ru-RU"/>
        </w:rPr>
        <w:t xml:space="preserve"> является обеспечение</w:t>
      </w:r>
      <w:r w:rsidRPr="007746FE">
        <w:rPr>
          <w:lang w:val="ru-RU"/>
        </w:rPr>
        <w:t>:</w:t>
      </w:r>
    </w:p>
    <w:p w:rsidR="00E76274" w:rsidRPr="007746FE" w:rsidRDefault="00E76274" w:rsidP="00055DBD">
      <w:pPr>
        <w:pStyle w:val="enumlev1"/>
      </w:pPr>
      <w:r w:rsidRPr="007746FE">
        <w:t>–</w:t>
      </w:r>
      <w:r w:rsidRPr="007746FE">
        <w:tab/>
      </w:r>
      <w:r>
        <w:t xml:space="preserve">систем с высокой эффективностью </w:t>
      </w:r>
      <w:proofErr w:type="spellStart"/>
      <w:r w:rsidRPr="00055DBD">
        <w:t>использования</w:t>
      </w:r>
      <w:proofErr w:type="spellEnd"/>
      <w:r>
        <w:t xml:space="preserve"> спектра и, следовательно, возможностью обслуживать большее число пользователей в условиях ограниченных ресурсов спектра, чем это позволяют существующие аналоговые сотовые сухопутные подвижные системы электросвязи общего пользования (</w:t>
      </w:r>
      <w:proofErr w:type="spellStart"/>
      <w:r>
        <w:t>АССПСЭОП</w:t>
      </w:r>
      <w:proofErr w:type="spellEnd"/>
      <w:r>
        <w:t>)</w:t>
      </w:r>
      <w:r w:rsidRPr="007746FE">
        <w:t>;</w:t>
      </w:r>
    </w:p>
    <w:p w:rsidR="00E76274" w:rsidRPr="007746FE" w:rsidRDefault="00E76274" w:rsidP="00E76274">
      <w:pPr>
        <w:pStyle w:val="enumlev1"/>
        <w:rPr>
          <w:szCs w:val="22"/>
        </w:rPr>
      </w:pPr>
      <w:r w:rsidRPr="007746FE">
        <w:rPr>
          <w:szCs w:val="22"/>
        </w:rPr>
        <w:lastRenderedPageBreak/>
        <w:t>–</w:t>
      </w:r>
      <w:r w:rsidRPr="007746FE">
        <w:rPr>
          <w:szCs w:val="22"/>
        </w:rPr>
        <w:tab/>
      </w:r>
      <w:r>
        <w:rPr>
          <w:szCs w:val="22"/>
        </w:rPr>
        <w:t>пользователей широким диапазоном услуг и возможностей, как речевых, так и неречевых, которые совместимы с услугами, предоставляемыми фиксированными сетями общего пользования</w:t>
      </w:r>
      <w:r w:rsidRPr="007746FE">
        <w:rPr>
          <w:szCs w:val="22"/>
        </w:rPr>
        <w:t xml:space="preserve"> (</w:t>
      </w:r>
      <w:proofErr w:type="spellStart"/>
      <w:r>
        <w:rPr>
          <w:szCs w:val="22"/>
        </w:rPr>
        <w:t>КТСОП</w:t>
      </w:r>
      <w:proofErr w:type="spellEnd"/>
      <w:r>
        <w:rPr>
          <w:szCs w:val="22"/>
        </w:rPr>
        <w:t>,</w:t>
      </w:r>
      <w:r w:rsidRPr="007746FE">
        <w:rPr>
          <w:szCs w:val="22"/>
        </w:rPr>
        <w:t xml:space="preserve"> </w:t>
      </w:r>
      <w:proofErr w:type="spellStart"/>
      <w:r>
        <w:rPr>
          <w:szCs w:val="22"/>
        </w:rPr>
        <w:t>ЦСИС</w:t>
      </w:r>
      <w:proofErr w:type="spellEnd"/>
      <w:r w:rsidRPr="007746FE">
        <w:rPr>
          <w:szCs w:val="22"/>
        </w:rPr>
        <w:t xml:space="preserve">, </w:t>
      </w:r>
      <w:proofErr w:type="spellStart"/>
      <w:r>
        <w:rPr>
          <w:szCs w:val="22"/>
        </w:rPr>
        <w:t>СПДОП</w:t>
      </w:r>
      <w:proofErr w:type="spellEnd"/>
      <w:r w:rsidRPr="007746FE">
        <w:rPr>
          <w:szCs w:val="22"/>
        </w:rPr>
        <w:t xml:space="preserve"> </w:t>
      </w:r>
      <w:r>
        <w:rPr>
          <w:szCs w:val="22"/>
        </w:rPr>
        <w:t>и др.</w:t>
      </w:r>
      <w:r w:rsidRPr="007746FE">
        <w:rPr>
          <w:szCs w:val="22"/>
        </w:rPr>
        <w:t>)</w:t>
      </w:r>
      <w:r>
        <w:rPr>
          <w:szCs w:val="22"/>
        </w:rPr>
        <w:t>, и имеют к ним доступ</w:t>
      </w:r>
      <w:r w:rsidRPr="007746FE">
        <w:rPr>
          <w:szCs w:val="22"/>
        </w:rPr>
        <w:t>;</w:t>
      </w:r>
    </w:p>
    <w:p w:rsidR="00E76274" w:rsidRPr="007746FE" w:rsidRDefault="00E76274" w:rsidP="00E76274">
      <w:pPr>
        <w:pStyle w:val="enumlev1"/>
        <w:rPr>
          <w:szCs w:val="22"/>
        </w:rPr>
      </w:pPr>
      <w:r w:rsidRPr="007746FE">
        <w:rPr>
          <w:szCs w:val="22"/>
        </w:rPr>
        <w:t>–</w:t>
      </w:r>
      <w:r w:rsidRPr="007746FE">
        <w:rPr>
          <w:szCs w:val="22"/>
        </w:rPr>
        <w:tab/>
      </w:r>
      <w:r>
        <w:rPr>
          <w:szCs w:val="22"/>
        </w:rPr>
        <w:t>услуг и возможностей, свойственных исключительно подвижным системам, включая возможности автоматического роуминга, определения местонахождения и обновления информации о движении пользователей</w:t>
      </w:r>
      <w:r w:rsidRPr="007746FE">
        <w:rPr>
          <w:szCs w:val="22"/>
        </w:rPr>
        <w:t>;</w:t>
      </w:r>
    </w:p>
    <w:p w:rsidR="00E76274" w:rsidRPr="00CB4425" w:rsidRDefault="00E76274" w:rsidP="00E76274">
      <w:pPr>
        <w:pStyle w:val="enumlev1"/>
        <w:rPr>
          <w:szCs w:val="22"/>
        </w:rPr>
      </w:pPr>
      <w:r w:rsidRPr="00CB4425">
        <w:rPr>
          <w:szCs w:val="22"/>
        </w:rPr>
        <w:t>–</w:t>
      </w:r>
      <w:r w:rsidRPr="00CB4425">
        <w:rPr>
          <w:szCs w:val="22"/>
        </w:rPr>
        <w:tab/>
      </w:r>
      <w:r>
        <w:rPr>
          <w:szCs w:val="22"/>
        </w:rPr>
        <w:t xml:space="preserve">пользователей разнообразными подвижными станциями, отвечающими их требованиям, от монтируемых на автомобиле до карманных устройств с голосовыми и </w:t>
      </w:r>
      <w:proofErr w:type="spellStart"/>
      <w:r>
        <w:rPr>
          <w:szCs w:val="22"/>
        </w:rPr>
        <w:t>неголосовыми</w:t>
      </w:r>
      <w:proofErr w:type="spellEnd"/>
      <w:r>
        <w:rPr>
          <w:szCs w:val="22"/>
        </w:rPr>
        <w:t xml:space="preserve"> интерфейсами</w:t>
      </w:r>
      <w:r w:rsidRPr="00CB4425">
        <w:rPr>
          <w:szCs w:val="22"/>
        </w:rPr>
        <w:t>;</w:t>
      </w:r>
    </w:p>
    <w:p w:rsidR="00E76274" w:rsidRPr="00CB4425" w:rsidRDefault="00E76274" w:rsidP="00E76274">
      <w:pPr>
        <w:pStyle w:val="enumlev1"/>
        <w:rPr>
          <w:szCs w:val="22"/>
        </w:rPr>
      </w:pPr>
      <w:r w:rsidRPr="00CB4425">
        <w:rPr>
          <w:szCs w:val="22"/>
        </w:rPr>
        <w:t>–</w:t>
      </w:r>
      <w:r w:rsidRPr="00CB4425">
        <w:rPr>
          <w:szCs w:val="22"/>
        </w:rPr>
        <w:tab/>
      </w:r>
      <w:r>
        <w:rPr>
          <w:szCs w:val="22"/>
        </w:rPr>
        <w:t>услуг высокого качества и интеграции по разумной цене</w:t>
      </w:r>
      <w:r w:rsidRPr="00CB4425">
        <w:rPr>
          <w:szCs w:val="22"/>
        </w:rPr>
        <w:t>;</w:t>
      </w:r>
    </w:p>
    <w:p w:rsidR="00E76274" w:rsidRPr="00CB4425" w:rsidRDefault="00E76274" w:rsidP="00E76274">
      <w:pPr>
        <w:pStyle w:val="enumlev1"/>
        <w:rPr>
          <w:szCs w:val="22"/>
        </w:rPr>
      </w:pPr>
      <w:r w:rsidRPr="00CB4425">
        <w:rPr>
          <w:szCs w:val="22"/>
        </w:rPr>
        <w:t>–</w:t>
      </w:r>
      <w:r w:rsidRPr="00CB4425">
        <w:rPr>
          <w:szCs w:val="22"/>
        </w:rPr>
        <w:tab/>
      </w:r>
      <w:r>
        <w:rPr>
          <w:szCs w:val="22"/>
        </w:rPr>
        <w:t>подвижного оборудования и инфраструктуры с невысокими ценой, весом, размерами и излучаемой мощностью, что становится возможным при использовании цифровых процессоров технологии сверхбольших интегральным схем (СБИС).</w:t>
      </w:r>
    </w:p>
    <w:p w:rsidR="00E76274" w:rsidRPr="00AA0E3E" w:rsidRDefault="00E76274" w:rsidP="00055DBD">
      <w:pPr>
        <w:pStyle w:val="Heading1"/>
      </w:pPr>
      <w:bookmarkStart w:id="7" w:name="_Toc391188350"/>
      <w:bookmarkStart w:id="8" w:name="_Toc115517156"/>
      <w:r w:rsidRPr="00AA0E3E">
        <w:t>2</w:t>
      </w:r>
      <w:r w:rsidRPr="00AA0E3E">
        <w:tab/>
      </w:r>
      <w:bookmarkEnd w:id="7"/>
      <w:bookmarkEnd w:id="8"/>
      <w:r>
        <w:t>Цифровая технология</w:t>
      </w:r>
    </w:p>
    <w:p w:rsidR="00E76274" w:rsidRPr="00AA0E3E" w:rsidRDefault="00E76274" w:rsidP="00E76274">
      <w:pPr>
        <w:rPr>
          <w:szCs w:val="22"/>
          <w:lang w:val="ru-RU"/>
        </w:rPr>
      </w:pPr>
      <w:r>
        <w:rPr>
          <w:szCs w:val="22"/>
          <w:lang w:val="ru-RU"/>
        </w:rPr>
        <w:t xml:space="preserve">Цифровая технология вводится в </w:t>
      </w:r>
      <w:proofErr w:type="spellStart"/>
      <w:r>
        <w:rPr>
          <w:szCs w:val="22"/>
          <w:lang w:val="ru-RU"/>
        </w:rPr>
        <w:t>АССПСЭОП</w:t>
      </w:r>
      <w:proofErr w:type="spellEnd"/>
      <w:r>
        <w:rPr>
          <w:szCs w:val="22"/>
          <w:lang w:val="ru-RU"/>
        </w:rPr>
        <w:t xml:space="preserve"> в пяти основных областях</w:t>
      </w:r>
      <w:r w:rsidRPr="00AA0E3E">
        <w:rPr>
          <w:szCs w:val="22"/>
          <w:lang w:val="ru-RU"/>
        </w:rPr>
        <w:t>:</w:t>
      </w:r>
    </w:p>
    <w:p w:rsidR="00E76274" w:rsidRPr="00AA0E3E" w:rsidRDefault="00E76274" w:rsidP="00E76274">
      <w:pPr>
        <w:pStyle w:val="enumlev1"/>
        <w:rPr>
          <w:szCs w:val="22"/>
        </w:rPr>
      </w:pPr>
      <w:r w:rsidRPr="00AA0E3E">
        <w:rPr>
          <w:szCs w:val="22"/>
        </w:rPr>
        <w:t>–</w:t>
      </w:r>
      <w:r w:rsidRPr="00AA0E3E">
        <w:rPr>
          <w:szCs w:val="22"/>
        </w:rPr>
        <w:tab/>
      </w:r>
      <w:r>
        <w:rPr>
          <w:szCs w:val="22"/>
        </w:rPr>
        <w:t xml:space="preserve">цифровая </w:t>
      </w:r>
      <w:proofErr w:type="spellStart"/>
      <w:r>
        <w:rPr>
          <w:szCs w:val="22"/>
        </w:rPr>
        <w:t>радиомодуляция</w:t>
      </w:r>
      <w:proofErr w:type="spellEnd"/>
      <w:r>
        <w:rPr>
          <w:szCs w:val="22"/>
        </w:rPr>
        <w:t>/демодуляция;</w:t>
      </w:r>
    </w:p>
    <w:p w:rsidR="00E76274" w:rsidRPr="00AA0E3E" w:rsidRDefault="00E76274" w:rsidP="00E76274">
      <w:pPr>
        <w:pStyle w:val="enumlev1"/>
        <w:rPr>
          <w:szCs w:val="22"/>
        </w:rPr>
      </w:pPr>
      <w:r w:rsidRPr="00AA0E3E">
        <w:rPr>
          <w:szCs w:val="22"/>
        </w:rPr>
        <w:t>–</w:t>
      </w:r>
      <w:r w:rsidRPr="00AA0E3E">
        <w:rPr>
          <w:szCs w:val="22"/>
        </w:rPr>
        <w:tab/>
      </w:r>
      <w:r>
        <w:rPr>
          <w:szCs w:val="22"/>
        </w:rPr>
        <w:t>цифровое кодирование речи;</w:t>
      </w:r>
    </w:p>
    <w:p w:rsidR="00E76274" w:rsidRPr="00AA0E3E" w:rsidRDefault="00E76274" w:rsidP="00E76274">
      <w:pPr>
        <w:pStyle w:val="enumlev1"/>
        <w:rPr>
          <w:szCs w:val="22"/>
        </w:rPr>
      </w:pPr>
      <w:r w:rsidRPr="00AA0E3E">
        <w:rPr>
          <w:szCs w:val="22"/>
        </w:rPr>
        <w:t>–</w:t>
      </w:r>
      <w:r w:rsidRPr="00AA0E3E">
        <w:rPr>
          <w:szCs w:val="22"/>
        </w:rPr>
        <w:tab/>
      </w:r>
      <w:r>
        <w:rPr>
          <w:szCs w:val="22"/>
        </w:rPr>
        <w:t>канальное кодирование и цифровая обработка сигналов;</w:t>
      </w:r>
    </w:p>
    <w:p w:rsidR="00E76274" w:rsidRPr="00AA0E3E" w:rsidRDefault="00E76274" w:rsidP="00E76274">
      <w:pPr>
        <w:pStyle w:val="enumlev1"/>
        <w:rPr>
          <w:szCs w:val="22"/>
        </w:rPr>
      </w:pPr>
      <w:r w:rsidRPr="00AA0E3E">
        <w:rPr>
          <w:szCs w:val="22"/>
        </w:rPr>
        <w:t>–</w:t>
      </w:r>
      <w:r w:rsidRPr="00AA0E3E">
        <w:rPr>
          <w:szCs w:val="22"/>
        </w:rPr>
        <w:tab/>
      </w:r>
      <w:r>
        <w:rPr>
          <w:szCs w:val="22"/>
        </w:rPr>
        <w:t>цифровые каналы управления и передачи данных;</w:t>
      </w:r>
    </w:p>
    <w:p w:rsidR="00E76274" w:rsidRPr="00256982" w:rsidRDefault="00E76274" w:rsidP="00E76274">
      <w:pPr>
        <w:pStyle w:val="enumlev1"/>
        <w:rPr>
          <w:szCs w:val="22"/>
        </w:rPr>
      </w:pPr>
      <w:r w:rsidRPr="00256982">
        <w:rPr>
          <w:szCs w:val="22"/>
        </w:rPr>
        <w:t>–</w:t>
      </w:r>
      <w:r w:rsidRPr="00256982">
        <w:rPr>
          <w:szCs w:val="22"/>
        </w:rPr>
        <w:tab/>
      </w:r>
      <w:r>
        <w:rPr>
          <w:szCs w:val="22"/>
        </w:rPr>
        <w:t>секретность и аутентификация</w:t>
      </w:r>
      <w:r w:rsidRPr="00256982">
        <w:rPr>
          <w:szCs w:val="22"/>
        </w:rPr>
        <w:t>.</w:t>
      </w:r>
    </w:p>
    <w:p w:rsidR="00E76274" w:rsidRPr="00256982" w:rsidRDefault="00E76274" w:rsidP="00055DBD">
      <w:pPr>
        <w:pStyle w:val="Heading1"/>
      </w:pPr>
      <w:bookmarkStart w:id="9" w:name="_Toc391188351"/>
      <w:bookmarkStart w:id="10" w:name="_Toc115517157"/>
      <w:r w:rsidRPr="00256982">
        <w:t>3</w:t>
      </w:r>
      <w:r w:rsidRPr="00256982">
        <w:tab/>
      </w:r>
      <w:bookmarkEnd w:id="9"/>
      <w:bookmarkEnd w:id="10"/>
      <w:r>
        <w:t>Типы услуг</w:t>
      </w:r>
    </w:p>
    <w:p w:rsidR="00E76274" w:rsidRPr="00256982" w:rsidRDefault="00E76274" w:rsidP="00E76274">
      <w:pPr>
        <w:rPr>
          <w:szCs w:val="22"/>
          <w:lang w:val="ru-RU"/>
        </w:rPr>
      </w:pPr>
      <w:r>
        <w:rPr>
          <w:szCs w:val="22"/>
          <w:lang w:val="ru-RU"/>
        </w:rPr>
        <w:t xml:space="preserve">Основные услуги, предлагаемые </w:t>
      </w:r>
      <w:proofErr w:type="spellStart"/>
      <w:r>
        <w:rPr>
          <w:szCs w:val="22"/>
          <w:lang w:val="ru-RU"/>
        </w:rPr>
        <w:t>ЦССПСЭ</w:t>
      </w:r>
      <w:proofErr w:type="spellEnd"/>
      <w:r>
        <w:rPr>
          <w:szCs w:val="22"/>
          <w:lang w:val="ru-RU"/>
        </w:rPr>
        <w:t>, как они подробно описаны в справочном материале, можно подразделить на два типа</w:t>
      </w:r>
      <w:r w:rsidRPr="00256982">
        <w:rPr>
          <w:szCs w:val="22"/>
          <w:lang w:val="ru-RU"/>
        </w:rPr>
        <w:t>:</w:t>
      </w:r>
    </w:p>
    <w:p w:rsidR="00E76274" w:rsidRPr="00256982" w:rsidRDefault="00E76274" w:rsidP="00055DBD">
      <w:pPr>
        <w:pStyle w:val="enumlev1"/>
      </w:pPr>
      <w:r w:rsidRPr="00256982">
        <w:t>–</w:t>
      </w:r>
      <w:r w:rsidRPr="00256982">
        <w:tab/>
      </w:r>
      <w:r>
        <w:t xml:space="preserve">услуги транспортировки, которые предоставляют пользователю пропускную способность, </w:t>
      </w:r>
      <w:proofErr w:type="spellStart"/>
      <w:r w:rsidRPr="00055DBD">
        <w:t>требуемую</w:t>
      </w:r>
      <w:proofErr w:type="spellEnd"/>
      <w:r>
        <w:t xml:space="preserve"> для передачи соответствующих сигналов между определенными пунктами доступа</w:t>
      </w:r>
      <w:r w:rsidRPr="00256982">
        <w:t>;</w:t>
      </w:r>
    </w:p>
    <w:p w:rsidR="00E76274" w:rsidRPr="00256982" w:rsidRDefault="00E76274" w:rsidP="00055DBD">
      <w:pPr>
        <w:pStyle w:val="enumlev1"/>
      </w:pPr>
      <w:r w:rsidRPr="00256982">
        <w:t>–</w:t>
      </w:r>
      <w:r w:rsidRPr="00256982">
        <w:tab/>
      </w:r>
      <w:r>
        <w:t xml:space="preserve">услуги электросвязи, при которых </w:t>
      </w:r>
      <w:proofErr w:type="spellStart"/>
      <w:r w:rsidRPr="00055DBD">
        <w:t>абоненту</w:t>
      </w:r>
      <w:proofErr w:type="spellEnd"/>
      <w:r>
        <w:t xml:space="preserve"> для соединения с другими пользователями предоставляется полная пропускная способность, включая функции оконечного оборудования</w:t>
      </w:r>
      <w:r w:rsidRPr="00256982">
        <w:t>.</w:t>
      </w:r>
    </w:p>
    <w:p w:rsidR="00E76274" w:rsidRPr="00473C48" w:rsidRDefault="00E76274" w:rsidP="00033367">
      <w:r>
        <w:t>Совместно с основными услугами доступны также и дополнительные</w:t>
      </w:r>
      <w:r w:rsidRPr="00473C48">
        <w:t>.</w:t>
      </w:r>
    </w:p>
    <w:p w:rsidR="00E76274" w:rsidRPr="00473C48" w:rsidRDefault="00E76274" w:rsidP="00033367">
      <w:pPr>
        <w:rPr>
          <w:lang w:val="ru-RU"/>
        </w:rPr>
      </w:pPr>
      <w:r>
        <w:rPr>
          <w:lang w:val="ru-RU"/>
        </w:rPr>
        <w:t xml:space="preserve">Все </w:t>
      </w:r>
      <w:proofErr w:type="spellStart"/>
      <w:r>
        <w:rPr>
          <w:lang w:val="ru-RU"/>
        </w:rPr>
        <w:t>ЦССПСЭ</w:t>
      </w:r>
      <w:proofErr w:type="spellEnd"/>
      <w:r>
        <w:rPr>
          <w:lang w:val="ru-RU"/>
        </w:rPr>
        <w:t xml:space="preserve"> поддерживают некоторые услуги в каждой категории, но набор предоставляемых услуг различен для разных систем</w:t>
      </w:r>
      <w:r w:rsidRPr="00473C48">
        <w:rPr>
          <w:lang w:val="ru-RU"/>
        </w:rPr>
        <w:t>.</w:t>
      </w:r>
    </w:p>
    <w:p w:rsidR="00E76274" w:rsidRPr="00E468A9" w:rsidRDefault="00E76274" w:rsidP="00033367">
      <w:pPr>
        <w:pStyle w:val="Heading2"/>
      </w:pPr>
      <w:bookmarkStart w:id="11" w:name="_Toc391188352"/>
      <w:bookmarkStart w:id="12" w:name="_Toc115517158"/>
      <w:r w:rsidRPr="00E468A9">
        <w:t>3.1</w:t>
      </w:r>
      <w:r w:rsidRPr="00E468A9">
        <w:tab/>
      </w:r>
      <w:bookmarkEnd w:id="11"/>
      <w:bookmarkEnd w:id="12"/>
      <w:r>
        <w:t xml:space="preserve">Услуги </w:t>
      </w:r>
      <w:proofErr w:type="spellStart"/>
      <w:r w:rsidRPr="00033367">
        <w:t>транспортировки</w:t>
      </w:r>
      <w:proofErr w:type="spellEnd"/>
    </w:p>
    <w:p w:rsidR="00E76274" w:rsidRPr="00E468A9" w:rsidRDefault="00E76274" w:rsidP="00033367">
      <w:pPr>
        <w:rPr>
          <w:lang w:val="ru-RU"/>
        </w:rPr>
      </w:pPr>
      <w:r>
        <w:rPr>
          <w:lang w:val="ru-RU"/>
        </w:rPr>
        <w:t>Как правило, предлагаемые услуги транспортировки включают в себя</w:t>
      </w:r>
      <w:r w:rsidRPr="00E468A9">
        <w:rPr>
          <w:lang w:val="ru-RU"/>
        </w:rPr>
        <w:t>:</w:t>
      </w:r>
    </w:p>
    <w:p w:rsidR="00E76274" w:rsidRPr="00BB440A" w:rsidRDefault="00E76274" w:rsidP="00033367">
      <w:pPr>
        <w:pStyle w:val="enumlev1"/>
      </w:pPr>
      <w:r w:rsidRPr="00BB440A">
        <w:t>–</w:t>
      </w:r>
      <w:r w:rsidRPr="00BB440A">
        <w:tab/>
      </w:r>
      <w:r>
        <w:t xml:space="preserve">синхронную, асинхронную и пакетную </w:t>
      </w:r>
      <w:r w:rsidRPr="00033367">
        <w:t>передачу</w:t>
      </w:r>
      <w:r>
        <w:t xml:space="preserve"> данных;</w:t>
      </w:r>
    </w:p>
    <w:p w:rsidR="00E76274" w:rsidRPr="00BB440A" w:rsidRDefault="00E76274" w:rsidP="00033367">
      <w:pPr>
        <w:pStyle w:val="enumlev1"/>
      </w:pPr>
      <w:r w:rsidRPr="00BB440A">
        <w:t>–</w:t>
      </w:r>
      <w:r w:rsidRPr="00BB440A">
        <w:tab/>
      </w:r>
      <w:r>
        <w:t xml:space="preserve">неограниченную цифровую емкость на </w:t>
      </w:r>
      <w:r w:rsidRPr="00033367">
        <w:t>определенных</w:t>
      </w:r>
      <w:r>
        <w:t xml:space="preserve"> скоростях передачи</w:t>
      </w:r>
      <w:r w:rsidRPr="00BB440A">
        <w:t>.</w:t>
      </w:r>
    </w:p>
    <w:p w:rsidR="00E76274" w:rsidRPr="00DE1C8E" w:rsidRDefault="00E76274" w:rsidP="00033367">
      <w:pPr>
        <w:rPr>
          <w:lang w:val="ru-RU"/>
        </w:rPr>
      </w:pPr>
      <w:r>
        <w:rPr>
          <w:lang w:val="ru-RU"/>
        </w:rPr>
        <w:t xml:space="preserve">Как правило, соединение модемов, работающих в звуковой полосе частот, с речевым каналом подвижной станции не поддерживается. Услуга, равноценная предлагаемой при использовании звуковых модемов на </w:t>
      </w:r>
      <w:proofErr w:type="spellStart"/>
      <w:r>
        <w:rPr>
          <w:lang w:val="ru-RU"/>
        </w:rPr>
        <w:t>КТСОП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ЦСИС</w:t>
      </w:r>
      <w:proofErr w:type="spellEnd"/>
      <w:r>
        <w:rPr>
          <w:lang w:val="ru-RU"/>
        </w:rPr>
        <w:t>, может быть предоставлена через услуги транспортировки, перечисленные выше</w:t>
      </w:r>
      <w:r w:rsidRPr="00DE1C8E">
        <w:rPr>
          <w:lang w:val="ru-RU"/>
        </w:rPr>
        <w:t>.</w:t>
      </w:r>
    </w:p>
    <w:p w:rsidR="00E76274" w:rsidRPr="006E5B18" w:rsidRDefault="00E76274" w:rsidP="00033367">
      <w:pPr>
        <w:pStyle w:val="Heading2"/>
      </w:pPr>
      <w:bookmarkStart w:id="13" w:name="_Toc391188353"/>
      <w:bookmarkStart w:id="14" w:name="_Toc115517159"/>
      <w:r w:rsidRPr="006E5B18">
        <w:lastRenderedPageBreak/>
        <w:t>3.2</w:t>
      </w:r>
      <w:r w:rsidRPr="006E5B18">
        <w:tab/>
      </w:r>
      <w:bookmarkEnd w:id="13"/>
      <w:bookmarkEnd w:id="14"/>
      <w:r>
        <w:t xml:space="preserve">Услуги </w:t>
      </w:r>
      <w:r w:rsidRPr="00033367">
        <w:t>электросвязи</w:t>
      </w:r>
    </w:p>
    <w:p w:rsidR="00E76274" w:rsidRPr="006E5B18" w:rsidRDefault="00E76274" w:rsidP="0034616F">
      <w:pPr>
        <w:rPr>
          <w:lang w:val="ru-RU"/>
        </w:rPr>
      </w:pPr>
      <w:r>
        <w:rPr>
          <w:lang w:val="ru-RU"/>
        </w:rPr>
        <w:t xml:space="preserve">Все </w:t>
      </w:r>
      <w:proofErr w:type="spellStart"/>
      <w:r>
        <w:rPr>
          <w:lang w:val="ru-RU"/>
        </w:rPr>
        <w:t>ЦССПСЭ</w:t>
      </w:r>
      <w:proofErr w:type="spellEnd"/>
      <w:r>
        <w:rPr>
          <w:lang w:val="ru-RU"/>
        </w:rPr>
        <w:t xml:space="preserve"> поддерживают возможности телефонной и факсимильной связи. Некоторые расширенные услуги связи включают передачу видеотекста, телетекста и др</w:t>
      </w:r>
      <w:r w:rsidRPr="006E5B18">
        <w:rPr>
          <w:lang w:val="ru-RU"/>
        </w:rPr>
        <w:t>.</w:t>
      </w:r>
    </w:p>
    <w:p w:rsidR="00E76274" w:rsidRPr="009064F9" w:rsidRDefault="00E76274" w:rsidP="00033367">
      <w:pPr>
        <w:pStyle w:val="Heading2"/>
      </w:pPr>
      <w:bookmarkStart w:id="15" w:name="_Toc391188354"/>
      <w:bookmarkStart w:id="16" w:name="_Toc115517160"/>
      <w:r w:rsidRPr="006E5B18">
        <w:t>3.3</w:t>
      </w:r>
      <w:r w:rsidRPr="006E5B18">
        <w:tab/>
      </w:r>
      <w:bookmarkEnd w:id="15"/>
      <w:bookmarkEnd w:id="16"/>
      <w:r w:rsidRPr="00033367">
        <w:t>Дополнительные</w:t>
      </w:r>
      <w:r>
        <w:t xml:space="preserve"> услуги</w:t>
      </w:r>
    </w:p>
    <w:p w:rsidR="00E76274" w:rsidRPr="009064F9" w:rsidRDefault="00E76274" w:rsidP="0034616F">
      <w:pPr>
        <w:rPr>
          <w:lang w:val="ru-RU"/>
        </w:rPr>
      </w:pPr>
      <w:r>
        <w:rPr>
          <w:lang w:val="ru-RU"/>
        </w:rPr>
        <w:t xml:space="preserve">Диапазон дополнительных услуг, поддерживаемых </w:t>
      </w:r>
      <w:proofErr w:type="spellStart"/>
      <w:r>
        <w:rPr>
          <w:lang w:val="ru-RU"/>
        </w:rPr>
        <w:t>ЦССПСЭ</w:t>
      </w:r>
      <w:proofErr w:type="spellEnd"/>
      <w:r>
        <w:rPr>
          <w:lang w:val="ru-RU"/>
        </w:rPr>
        <w:t>, изменяется в зависимости от системы, а также от ее конкретного исполнения</w:t>
      </w:r>
      <w:r w:rsidRPr="009064F9">
        <w:rPr>
          <w:lang w:val="ru-RU"/>
        </w:rPr>
        <w:t>.</w:t>
      </w:r>
    </w:p>
    <w:p w:rsidR="00E76274" w:rsidRPr="00C11220" w:rsidRDefault="00E76274" w:rsidP="00033367">
      <w:pPr>
        <w:pStyle w:val="Heading1"/>
      </w:pPr>
      <w:bookmarkStart w:id="17" w:name="_Toc391188355"/>
      <w:bookmarkStart w:id="18" w:name="_Toc115517161"/>
      <w:r w:rsidRPr="006677FB">
        <w:t>4</w:t>
      </w:r>
      <w:r w:rsidRPr="006677FB">
        <w:tab/>
      </w:r>
      <w:bookmarkEnd w:id="17"/>
      <w:bookmarkEnd w:id="18"/>
      <w:r>
        <w:t>Архитектура, общая для всех цифровых систем</w:t>
      </w:r>
    </w:p>
    <w:p w:rsidR="00E76274" w:rsidRPr="006677FB" w:rsidRDefault="00E76274" w:rsidP="00033367">
      <w:pPr>
        <w:pStyle w:val="Heading2"/>
      </w:pPr>
      <w:bookmarkStart w:id="19" w:name="_Toc391188356"/>
      <w:bookmarkStart w:id="20" w:name="_Toc115517162"/>
      <w:r w:rsidRPr="00621E5A">
        <w:t>4.1</w:t>
      </w:r>
      <w:r w:rsidRPr="00621E5A">
        <w:tab/>
      </w:r>
      <w:bookmarkEnd w:id="19"/>
      <w:bookmarkEnd w:id="20"/>
      <w:r w:rsidRPr="00033367">
        <w:t>Размещение</w:t>
      </w:r>
      <w:r>
        <w:t xml:space="preserve"> базовой станции</w:t>
      </w:r>
    </w:p>
    <w:p w:rsidR="00E76274" w:rsidRPr="00621E5A" w:rsidRDefault="00E76274" w:rsidP="00033367">
      <w:pPr>
        <w:rPr>
          <w:lang w:val="ru-RU"/>
        </w:rPr>
      </w:pPr>
      <w:r>
        <w:rPr>
          <w:lang w:val="ru-RU"/>
        </w:rPr>
        <w:t>Географическое размещение базовых станций организуется в соответствии со структурой двух типов</w:t>
      </w:r>
      <w:r w:rsidRPr="00621E5A">
        <w:rPr>
          <w:lang w:val="ru-RU"/>
        </w:rPr>
        <w:t>:</w:t>
      </w:r>
    </w:p>
    <w:p w:rsidR="00E76274" w:rsidRPr="00C15392" w:rsidRDefault="00E76274" w:rsidP="00033367">
      <w:pPr>
        <w:pStyle w:val="enumlev1"/>
      </w:pPr>
      <w:r w:rsidRPr="00C15392">
        <w:t>–</w:t>
      </w:r>
      <w:r w:rsidRPr="00C15392">
        <w:tab/>
      </w:r>
      <w:r>
        <w:t>регулярная сотовая структура, использующая ненаправленные антенны;</w:t>
      </w:r>
    </w:p>
    <w:p w:rsidR="00E76274" w:rsidRPr="003910E3" w:rsidRDefault="00E76274" w:rsidP="00033367">
      <w:pPr>
        <w:pStyle w:val="enumlev1"/>
      </w:pPr>
      <w:r w:rsidRPr="003910E3">
        <w:t>–</w:t>
      </w:r>
      <w:r w:rsidRPr="003910E3">
        <w:tab/>
      </w:r>
      <w:r>
        <w:t>секторная сотовая структура, использующая направленные антенны</w:t>
      </w:r>
      <w:r w:rsidRPr="003910E3">
        <w:t>.</w:t>
      </w:r>
    </w:p>
    <w:p w:rsidR="00E76274" w:rsidRPr="003910E3" w:rsidRDefault="00E76274" w:rsidP="00033367">
      <w:pPr>
        <w:pStyle w:val="Heading2"/>
      </w:pPr>
      <w:bookmarkStart w:id="21" w:name="_Toc391188357"/>
      <w:bookmarkStart w:id="22" w:name="_Toc115517163"/>
      <w:r w:rsidRPr="003910E3">
        <w:t>4.2</w:t>
      </w:r>
      <w:r w:rsidRPr="003910E3">
        <w:tab/>
      </w:r>
      <w:bookmarkEnd w:id="21"/>
      <w:bookmarkEnd w:id="22"/>
      <w:r w:rsidRPr="00033367">
        <w:t>Конструкция</w:t>
      </w:r>
      <w:r>
        <w:t xml:space="preserve"> канала</w:t>
      </w:r>
    </w:p>
    <w:p w:rsidR="00E76274" w:rsidRPr="003910E3" w:rsidRDefault="00E76274" w:rsidP="0034616F">
      <w:r>
        <w:t xml:space="preserve">Для </w:t>
      </w:r>
      <w:proofErr w:type="spellStart"/>
      <w:r>
        <w:t>ЦССПСЭ</w:t>
      </w:r>
      <w:proofErr w:type="spellEnd"/>
      <w:r>
        <w:t xml:space="preserve"> </w:t>
      </w:r>
      <w:r w:rsidRPr="00033367">
        <w:t>определяются</w:t>
      </w:r>
      <w:r>
        <w:t xml:space="preserve"> две основные категории </w:t>
      </w:r>
      <w:proofErr w:type="gramStart"/>
      <w:r>
        <w:t>каналов</w:t>
      </w:r>
      <w:r w:rsidRPr="003910E3">
        <w:t>:</w:t>
      </w:r>
      <w:proofErr w:type="gramEnd"/>
    </w:p>
    <w:p w:rsidR="00E76274" w:rsidRPr="003910E3" w:rsidRDefault="00E76274" w:rsidP="00033367">
      <w:pPr>
        <w:pStyle w:val="enumlev1"/>
      </w:pPr>
      <w:r w:rsidRPr="003910E3">
        <w:t>–</w:t>
      </w:r>
      <w:r w:rsidRPr="003910E3">
        <w:tab/>
      </w:r>
      <w:r>
        <w:t>линейные каналы (</w:t>
      </w:r>
      <w:proofErr w:type="spellStart"/>
      <w:r>
        <w:t>ТСН</w:t>
      </w:r>
      <w:proofErr w:type="spellEnd"/>
      <w:r>
        <w:t xml:space="preserve">), используемые для передачи речи и данных (например, услуги </w:t>
      </w:r>
      <w:r w:rsidRPr="00033367">
        <w:t>транспортировки</w:t>
      </w:r>
      <w:r>
        <w:t xml:space="preserve"> и связи)</w:t>
      </w:r>
      <w:r w:rsidRPr="003910E3">
        <w:t>;</w:t>
      </w:r>
    </w:p>
    <w:p w:rsidR="00E76274" w:rsidRPr="00244351" w:rsidRDefault="00E76274" w:rsidP="00033367">
      <w:pPr>
        <w:pStyle w:val="enumlev1"/>
      </w:pPr>
      <w:r w:rsidRPr="00244351">
        <w:t>–</w:t>
      </w:r>
      <w:r w:rsidRPr="00244351">
        <w:tab/>
      </w:r>
      <w:r>
        <w:t xml:space="preserve">каналы </w:t>
      </w:r>
      <w:r w:rsidRPr="00033367">
        <w:t>управления</w:t>
      </w:r>
      <w:r>
        <w:t xml:space="preserve"> (</w:t>
      </w:r>
      <w:proofErr w:type="spellStart"/>
      <w:r>
        <w:t>ССН</w:t>
      </w:r>
      <w:proofErr w:type="spellEnd"/>
      <w:r>
        <w:t>), которые используются для целей сигнализации и управления, включая ведение абонента</w:t>
      </w:r>
      <w:r w:rsidRPr="00244351">
        <w:t>.</w:t>
      </w:r>
    </w:p>
    <w:p w:rsidR="00E76274" w:rsidRPr="00142EFB" w:rsidRDefault="00E76274" w:rsidP="0034616F">
      <w:pPr>
        <w:rPr>
          <w:lang w:val="ru-RU"/>
        </w:rPr>
      </w:pPr>
      <w:proofErr w:type="spellStart"/>
      <w:r>
        <w:rPr>
          <w:lang w:val="ru-RU"/>
        </w:rPr>
        <w:t>ССН</w:t>
      </w:r>
      <w:proofErr w:type="spellEnd"/>
      <w:r>
        <w:rPr>
          <w:lang w:val="ru-RU"/>
        </w:rPr>
        <w:t xml:space="preserve"> также можно разделить на три большие группы</w:t>
      </w:r>
      <w:r w:rsidRPr="00142EFB">
        <w:rPr>
          <w:lang w:val="ru-RU"/>
        </w:rPr>
        <w:t>:</w:t>
      </w:r>
    </w:p>
    <w:p w:rsidR="00E76274" w:rsidRPr="00142EFB" w:rsidRDefault="00E76274" w:rsidP="00033367">
      <w:pPr>
        <w:pStyle w:val="enumlev1"/>
      </w:pPr>
      <w:r w:rsidRPr="00142EFB">
        <w:t>–</w:t>
      </w:r>
      <w:r w:rsidRPr="00142EFB">
        <w:tab/>
      </w:r>
      <w:r>
        <w:t xml:space="preserve">общие </w:t>
      </w:r>
      <w:r w:rsidRPr="00033367">
        <w:t>каналы</w:t>
      </w:r>
      <w:r>
        <w:t xml:space="preserve"> управления (</w:t>
      </w:r>
      <w:proofErr w:type="spellStart"/>
      <w:r>
        <w:t>СССН</w:t>
      </w:r>
      <w:proofErr w:type="spellEnd"/>
      <w:r>
        <w:t>), используемые для пейджинга, прямого доступа и т. п.</w:t>
      </w:r>
      <w:r w:rsidRPr="00142EFB">
        <w:t>;</w:t>
      </w:r>
    </w:p>
    <w:p w:rsidR="00E76274" w:rsidRPr="0028603A" w:rsidRDefault="00E76274" w:rsidP="00033367">
      <w:pPr>
        <w:pStyle w:val="enumlev1"/>
      </w:pPr>
      <w:r w:rsidRPr="0028603A">
        <w:t>–</w:t>
      </w:r>
      <w:r w:rsidRPr="0028603A">
        <w:tab/>
      </w:r>
      <w:r>
        <w:t>радиовещательные каналы управления (</w:t>
      </w:r>
      <w:proofErr w:type="spellStart"/>
      <w:r>
        <w:t>ВССН</w:t>
      </w:r>
      <w:proofErr w:type="spellEnd"/>
      <w:r>
        <w:t xml:space="preserve">), используемые для радиовещательных сообщений и/или </w:t>
      </w:r>
      <w:r w:rsidRPr="00033367">
        <w:t>синхронизации</w:t>
      </w:r>
      <w:r>
        <w:t xml:space="preserve"> и корректировки частоты</w:t>
      </w:r>
      <w:r w:rsidRPr="0028603A">
        <w:t>;</w:t>
      </w:r>
    </w:p>
    <w:p w:rsidR="00E76274" w:rsidRPr="0028603A" w:rsidRDefault="00E76274" w:rsidP="00033367">
      <w:pPr>
        <w:pStyle w:val="enumlev1"/>
      </w:pPr>
      <w:r w:rsidRPr="0028603A">
        <w:t>–</w:t>
      </w:r>
      <w:r w:rsidRPr="0028603A">
        <w:tab/>
      </w:r>
      <w:r>
        <w:t>дополнительные каналы управления (</w:t>
      </w:r>
      <w:proofErr w:type="spellStart"/>
      <w:r>
        <w:t>АССН</w:t>
      </w:r>
      <w:proofErr w:type="spellEnd"/>
      <w:r>
        <w:t xml:space="preserve">), которые можно разделить на медленные </w:t>
      </w:r>
      <w:proofErr w:type="spellStart"/>
      <w:r>
        <w:t>АССН</w:t>
      </w:r>
      <w:proofErr w:type="spellEnd"/>
      <w:r>
        <w:t xml:space="preserve"> (</w:t>
      </w:r>
      <w:proofErr w:type="spellStart"/>
      <w:r>
        <w:rPr>
          <w:lang w:val="fr-CH"/>
        </w:rPr>
        <w:t>SACCH</w:t>
      </w:r>
      <w:proofErr w:type="spellEnd"/>
      <w:r>
        <w:t xml:space="preserve">) и быстрые </w:t>
      </w:r>
      <w:proofErr w:type="spellStart"/>
      <w:r>
        <w:t>АССН</w:t>
      </w:r>
      <w:proofErr w:type="spellEnd"/>
      <w:r>
        <w:t xml:space="preserve"> </w:t>
      </w:r>
      <w:r w:rsidRPr="0028603A">
        <w:t>(</w:t>
      </w:r>
      <w:proofErr w:type="spellStart"/>
      <w:r>
        <w:rPr>
          <w:lang w:val="en-US"/>
        </w:rPr>
        <w:t>FACCH</w:t>
      </w:r>
      <w:proofErr w:type="spellEnd"/>
      <w:r>
        <w:t xml:space="preserve">) и </w:t>
      </w:r>
      <w:r w:rsidRPr="00033367">
        <w:t>которые</w:t>
      </w:r>
      <w:r>
        <w:t xml:space="preserve"> обеспечивают функции управления и сигнализации для отдельных пользователей</w:t>
      </w:r>
      <w:r w:rsidRPr="0028603A">
        <w:t>.</w:t>
      </w:r>
    </w:p>
    <w:p w:rsidR="00E76274" w:rsidRDefault="00E76274" w:rsidP="0034616F">
      <w:pPr>
        <w:rPr>
          <w:lang w:val="ru-RU"/>
        </w:rPr>
      </w:pPr>
      <w:r>
        <w:rPr>
          <w:lang w:val="ru-RU"/>
        </w:rPr>
        <w:t>Некоторые системы могут также определять другой тип канала управления для конкретных приложений (например, отдельные выделенные каналы, специально предназначенные для управления)</w:t>
      </w:r>
      <w:r w:rsidRPr="00B53A9B">
        <w:rPr>
          <w:lang w:val="ru-RU"/>
        </w:rPr>
        <w:t>.</w:t>
      </w:r>
    </w:p>
    <w:p w:rsidR="00033367" w:rsidRPr="00B53A9B" w:rsidRDefault="00033367" w:rsidP="00033367">
      <w:pPr>
        <w:pStyle w:val="Heading2"/>
        <w:ind w:right="-142"/>
        <w:rPr>
          <w:szCs w:val="22"/>
        </w:rPr>
      </w:pPr>
      <w:bookmarkStart w:id="23" w:name="_Toc115517164"/>
      <w:r w:rsidRPr="004D10E9">
        <w:rPr>
          <w:szCs w:val="22"/>
        </w:rPr>
        <w:t>4.3</w:t>
      </w:r>
      <w:r w:rsidRPr="004D10E9">
        <w:rPr>
          <w:szCs w:val="22"/>
        </w:rPr>
        <w:tab/>
      </w:r>
      <w:bookmarkEnd w:id="23"/>
      <w:r>
        <w:rPr>
          <w:szCs w:val="22"/>
        </w:rPr>
        <w:t>Архитектура сети и распределение функций</w:t>
      </w:r>
    </w:p>
    <w:p w:rsidR="00E76274" w:rsidRPr="004D10E9" w:rsidRDefault="00E76274" w:rsidP="0034616F">
      <w:pPr>
        <w:rPr>
          <w:lang w:val="ru-RU"/>
        </w:rPr>
      </w:pPr>
      <w:r>
        <w:rPr>
          <w:lang w:val="ru-RU"/>
        </w:rPr>
        <w:t xml:space="preserve">На рисунке 1 показана базовая архитектура системы для </w:t>
      </w:r>
      <w:proofErr w:type="spellStart"/>
      <w:r>
        <w:rPr>
          <w:lang w:val="ru-RU"/>
        </w:rPr>
        <w:t>ЦССПСЭ</w:t>
      </w:r>
      <w:proofErr w:type="spellEnd"/>
      <w:r>
        <w:rPr>
          <w:lang w:val="ru-RU"/>
        </w:rPr>
        <w:t xml:space="preserve">, включающая главные функциональные компоненты. Протоколы связи определяются в соответствии с семиуровневой моделью </w:t>
      </w:r>
      <w:proofErr w:type="spellStart"/>
      <w:r>
        <w:rPr>
          <w:lang w:val="ru-RU"/>
        </w:rPr>
        <w:t>ВОС</w:t>
      </w:r>
      <w:proofErr w:type="spellEnd"/>
      <w:r>
        <w:rPr>
          <w:lang w:val="ru-RU"/>
        </w:rPr>
        <w:t xml:space="preserve">, в которой все интерфейсы между коммутационными центрами подвижных служб </w:t>
      </w:r>
      <w:r w:rsidRPr="00841016">
        <w:rPr>
          <w:spacing w:val="-4"/>
          <w:lang w:val="ru-RU"/>
        </w:rPr>
        <w:t>(</w:t>
      </w:r>
      <w:proofErr w:type="spellStart"/>
      <w:r w:rsidRPr="00841016">
        <w:rPr>
          <w:spacing w:val="-4"/>
          <w:lang w:val="ru-RU"/>
        </w:rPr>
        <w:t>КЦПС</w:t>
      </w:r>
      <w:proofErr w:type="spellEnd"/>
      <w:r w:rsidRPr="00841016">
        <w:rPr>
          <w:spacing w:val="-4"/>
          <w:lang w:val="ru-RU"/>
        </w:rPr>
        <w:t xml:space="preserve">) и интерфейсы с </w:t>
      </w:r>
      <w:proofErr w:type="spellStart"/>
      <w:r w:rsidRPr="00841016">
        <w:rPr>
          <w:spacing w:val="-4"/>
          <w:lang w:val="ru-RU"/>
        </w:rPr>
        <w:t>ЦСИС</w:t>
      </w:r>
      <w:proofErr w:type="spellEnd"/>
      <w:r w:rsidRPr="00841016">
        <w:rPr>
          <w:spacing w:val="-4"/>
          <w:lang w:val="ru-RU"/>
        </w:rPr>
        <w:t xml:space="preserve">, </w:t>
      </w:r>
      <w:proofErr w:type="spellStart"/>
      <w:r w:rsidRPr="00841016">
        <w:rPr>
          <w:spacing w:val="-4"/>
          <w:lang w:val="ru-RU"/>
        </w:rPr>
        <w:t>КТСОП</w:t>
      </w:r>
      <w:proofErr w:type="spellEnd"/>
      <w:r w:rsidRPr="00841016">
        <w:rPr>
          <w:spacing w:val="-4"/>
          <w:lang w:val="ru-RU"/>
        </w:rPr>
        <w:t xml:space="preserve"> и </w:t>
      </w:r>
      <w:proofErr w:type="spellStart"/>
      <w:r w:rsidRPr="00841016">
        <w:rPr>
          <w:spacing w:val="-4"/>
          <w:lang w:val="ru-RU"/>
        </w:rPr>
        <w:t>СПД</w:t>
      </w:r>
      <w:r>
        <w:rPr>
          <w:spacing w:val="-4"/>
          <w:lang w:val="ru-RU"/>
        </w:rPr>
        <w:t>О</w:t>
      </w:r>
      <w:r w:rsidRPr="00841016">
        <w:rPr>
          <w:spacing w:val="-4"/>
          <w:lang w:val="ru-RU"/>
        </w:rPr>
        <w:t>П</w:t>
      </w:r>
      <w:proofErr w:type="spellEnd"/>
      <w:r w:rsidRPr="00841016">
        <w:rPr>
          <w:spacing w:val="-4"/>
          <w:lang w:val="ru-RU"/>
        </w:rPr>
        <w:t xml:space="preserve"> определены в соответствии с рекомендациями МСЭ-Т.</w:t>
      </w:r>
    </w:p>
    <w:p w:rsidR="005D7D10" w:rsidRDefault="005D7D10" w:rsidP="005D7D10">
      <w:pPr>
        <w:pStyle w:val="FigureNo"/>
        <w:rPr>
          <w:lang w:val="ru-RU"/>
        </w:rPr>
      </w:pPr>
      <w:proofErr w:type="spellStart"/>
      <w:r w:rsidRPr="005D7D10">
        <w:lastRenderedPageBreak/>
        <w:t>рисунок</w:t>
      </w:r>
      <w:proofErr w:type="spellEnd"/>
      <w:r w:rsidRPr="005D7D10">
        <w:t xml:space="preserve"> 1</w:t>
      </w:r>
    </w:p>
    <w:p w:rsidR="005D7D10" w:rsidRPr="005D7D10" w:rsidRDefault="005D7D10" w:rsidP="005D7D10">
      <w:pPr>
        <w:pStyle w:val="Figuretitle"/>
      </w:pPr>
      <w:proofErr w:type="spellStart"/>
      <w:r w:rsidRPr="005D7D10">
        <w:t>Архитектура</w:t>
      </w:r>
      <w:proofErr w:type="spellEnd"/>
      <w:r w:rsidRPr="005D7D10">
        <w:t xml:space="preserve"> </w:t>
      </w:r>
      <w:proofErr w:type="spellStart"/>
      <w:r w:rsidRPr="005D7D10">
        <w:t>сети</w:t>
      </w:r>
      <w:proofErr w:type="spellEnd"/>
    </w:p>
    <w:p w:rsidR="005D7D10" w:rsidRPr="005D7D10" w:rsidRDefault="00A74EE5" w:rsidP="0034616F">
      <w:pPr>
        <w:pStyle w:val="Figure"/>
      </w:pPr>
      <w:r>
        <w:object w:dxaOrig="6900" w:dyaOrig="6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35.15pt;height:427pt" o:ole="">
            <v:imagedata r:id="rId14" o:title=""/>
          </v:shape>
          <o:OLEObject Type="Embed" ProgID="CorelDRAW.Graphic.14" ShapeID="_x0000_i1034" DrawAspect="Content" ObjectID="_1473774677" r:id="rId15"/>
        </w:object>
      </w:r>
    </w:p>
    <w:p w:rsidR="00E76274" w:rsidRPr="00A54D1B" w:rsidRDefault="00E76274" w:rsidP="0034616F">
      <w:pPr>
        <w:pStyle w:val="Heading1"/>
      </w:pPr>
      <w:bookmarkStart w:id="24" w:name="_Toc115517165"/>
      <w:r w:rsidRPr="00A54D1B">
        <w:t>5</w:t>
      </w:r>
      <w:r w:rsidRPr="00A54D1B">
        <w:tab/>
      </w:r>
      <w:bookmarkEnd w:id="24"/>
      <w:r w:rsidRPr="00A54D1B">
        <w:t>Включение материала о технических характеристиках, разработанн</w:t>
      </w:r>
      <w:r>
        <w:t>ых</w:t>
      </w:r>
      <w:r w:rsidRPr="00A54D1B">
        <w:t xml:space="preserve"> внешним</w:t>
      </w:r>
      <w:r>
        <w:t>и</w:t>
      </w:r>
      <w:r w:rsidRPr="00A54D1B">
        <w:t xml:space="preserve"> </w:t>
      </w:r>
      <w:r w:rsidRPr="0034616F">
        <w:t>организациями</w:t>
      </w:r>
    </w:p>
    <w:p w:rsidR="00E76274" w:rsidRPr="00A54D1B" w:rsidRDefault="00E76274" w:rsidP="0034616F">
      <w:pPr>
        <w:rPr>
          <w:lang w:val="ru-RU"/>
        </w:rPr>
      </w:pPr>
      <w:r w:rsidRPr="00A54D1B">
        <w:rPr>
          <w:lang w:val="ru-RU"/>
        </w:rPr>
        <w:t>Детализированная стандартизация технологий в настоящей Рекомендации была осуществлена в</w:t>
      </w:r>
      <w:r>
        <w:rPr>
          <w:lang w:val="ru-RU"/>
        </w:rPr>
        <w:t> </w:t>
      </w:r>
      <w:r w:rsidRPr="00A54D1B">
        <w:rPr>
          <w:lang w:val="ru-RU"/>
        </w:rPr>
        <w:t>рамках организаций по разработке стандартов. Таким образом, в настоящей Рекомендации используются ссылки на стандарты, разработанные внешним</w:t>
      </w:r>
      <w:r>
        <w:rPr>
          <w:lang w:val="ru-RU"/>
        </w:rPr>
        <w:t>и организациями</w:t>
      </w:r>
      <w:r w:rsidRPr="00A54D1B">
        <w:rPr>
          <w:lang w:val="ru-RU"/>
        </w:rPr>
        <w:t>.</w:t>
      </w:r>
    </w:p>
    <w:p w:rsidR="00E76274" w:rsidRPr="00A54D1B" w:rsidRDefault="00E76274" w:rsidP="0034616F">
      <w:pPr>
        <w:pStyle w:val="Heading1"/>
      </w:pPr>
      <w:bookmarkStart w:id="25" w:name="_Toc67737914"/>
      <w:bookmarkStart w:id="26" w:name="_Toc77150853"/>
      <w:bookmarkStart w:id="27" w:name="_Toc115517166"/>
      <w:bookmarkStart w:id="28" w:name="_Toc77150854"/>
      <w:bookmarkStart w:id="29" w:name="_Toc115517167"/>
      <w:r w:rsidRPr="00A54D1B">
        <w:t>6</w:t>
      </w:r>
      <w:r w:rsidRPr="00A54D1B">
        <w:tab/>
        <w:t>Цифровые сотовые системы и их усовершенствование</w:t>
      </w:r>
      <w:bookmarkEnd w:id="25"/>
      <w:bookmarkEnd w:id="26"/>
      <w:bookmarkEnd w:id="27"/>
    </w:p>
    <w:p w:rsidR="00E76274" w:rsidRPr="00A54D1B" w:rsidRDefault="00E76274" w:rsidP="0034616F">
      <w:pPr>
        <w:rPr>
          <w:lang w:val="ru-RU"/>
        </w:rPr>
      </w:pPr>
      <w:r w:rsidRPr="00A54D1B">
        <w:rPr>
          <w:lang w:val="ru-RU"/>
        </w:rPr>
        <w:t xml:space="preserve">Во всех трех Районах были разработаны цифровые беспроводные системы </w:t>
      </w:r>
      <w:r>
        <w:rPr>
          <w:lang w:val="ru-RU"/>
        </w:rPr>
        <w:t xml:space="preserve">с </w:t>
      </w:r>
      <w:r w:rsidRPr="00A54D1B">
        <w:rPr>
          <w:lang w:val="ru-RU"/>
        </w:rPr>
        <w:t xml:space="preserve">высокой </w:t>
      </w:r>
      <w:r>
        <w:rPr>
          <w:lang w:val="ru-RU"/>
        </w:rPr>
        <w:t>пропускной способностью</w:t>
      </w:r>
      <w:r w:rsidRPr="00A54D1B">
        <w:rPr>
          <w:lang w:val="ru-RU"/>
        </w:rPr>
        <w:t>. Каждая из описанных ниже систем открывается с помощью простого ссылочного указателя. Ссылки на эти системы указаны в нижеследующих таблицах.</w:t>
      </w:r>
    </w:p>
    <w:bookmarkEnd w:id="28"/>
    <w:bookmarkEnd w:id="29"/>
    <w:p w:rsidR="0034616F" w:rsidRDefault="0034616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Cs w:val="22"/>
          <w:lang w:val="ru-RU"/>
        </w:rPr>
      </w:pPr>
      <w:r>
        <w:rPr>
          <w:szCs w:val="22"/>
        </w:rPr>
        <w:br w:type="page"/>
      </w:r>
    </w:p>
    <w:p w:rsidR="00E76274" w:rsidRPr="009A1174" w:rsidRDefault="00E76274" w:rsidP="0034616F">
      <w:pPr>
        <w:pStyle w:val="Heading2"/>
      </w:pPr>
      <w:r w:rsidRPr="009A1174">
        <w:lastRenderedPageBreak/>
        <w:t>6.1</w:t>
      </w:r>
      <w:r w:rsidRPr="009A1174">
        <w:tab/>
      </w:r>
      <w:proofErr w:type="spellStart"/>
      <w:r w:rsidRPr="0034616F">
        <w:t>ГСПС</w:t>
      </w:r>
      <w:proofErr w:type="spellEnd"/>
    </w:p>
    <w:p w:rsidR="00E76274" w:rsidRPr="009A1174" w:rsidRDefault="00E76274" w:rsidP="0034616F">
      <w:pPr>
        <w:spacing w:after="120"/>
        <w:rPr>
          <w:lang w:val="ru-RU"/>
        </w:rPr>
      </w:pPr>
      <w:r w:rsidRPr="009A1174">
        <w:rPr>
          <w:lang w:val="ru-RU"/>
        </w:rPr>
        <w:t xml:space="preserve">По этим ссылкам описываются характеристики </w:t>
      </w:r>
      <w:proofErr w:type="spellStart"/>
      <w:r w:rsidRPr="009A1174">
        <w:rPr>
          <w:lang w:val="ru-RU"/>
        </w:rPr>
        <w:t>ГСПС</w:t>
      </w:r>
      <w:proofErr w:type="spellEnd"/>
      <w:r w:rsidRPr="009A1174">
        <w:rPr>
          <w:lang w:val="ru-RU"/>
        </w:rPr>
        <w:t>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"/>
        <w:gridCol w:w="693"/>
        <w:gridCol w:w="1592"/>
        <w:gridCol w:w="881"/>
        <w:gridCol w:w="1400"/>
        <w:gridCol w:w="1446"/>
        <w:gridCol w:w="3233"/>
      </w:tblGrid>
      <w:tr w:rsidR="00E76274" w:rsidTr="00E875DA">
        <w:trPr>
          <w:cantSplit/>
        </w:trPr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9A1174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758F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Документ</w:t>
            </w:r>
            <w:r>
              <w:rPr>
                <w:bCs/>
                <w:sz w:val="18"/>
              </w:rPr>
              <w:t xml:space="preserve"> </w:t>
            </w:r>
            <w:r>
              <w:rPr>
                <w:bCs/>
                <w:sz w:val="18"/>
                <w:lang w:val="ru-RU"/>
              </w:rPr>
              <w:t>№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Версия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Статус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Дата выпуска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Место расположения</w:t>
            </w:r>
          </w:p>
        </w:tc>
      </w:tr>
      <w:tr w:rsidR="00E76274" w:rsidRPr="00E96A02" w:rsidTr="00E875DA">
        <w:trPr>
          <w:cantSplit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/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r>
              <w:rPr>
                <w:sz w:val="18"/>
              </w:rPr>
              <w:t>ETSI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proofErr w:type="spellStart"/>
            <w:r>
              <w:rPr>
                <w:sz w:val="18"/>
              </w:rPr>
              <w:t>TS</w:t>
            </w:r>
            <w:proofErr w:type="spellEnd"/>
            <w:r>
              <w:rPr>
                <w:sz w:val="18"/>
              </w:rPr>
              <w:t xml:space="preserve"> 102 338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r>
              <w:rPr>
                <w:sz w:val="18"/>
              </w:rPr>
              <w:t>1.0.0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7F3981" w:rsidRDefault="00E76274" w:rsidP="00E76274">
            <w:pPr>
              <w:pStyle w:val="Tabletex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Опубликовано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045F5E" w:rsidRDefault="00E76274" w:rsidP="00E76274">
            <w:pPr>
              <w:pStyle w:val="Tabletex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июнь</w:t>
            </w:r>
            <w:r>
              <w:rPr>
                <w:sz w:val="18"/>
              </w:rPr>
              <w:t xml:space="preserve"> 2004</w:t>
            </w:r>
            <w:r>
              <w:rPr>
                <w:sz w:val="18"/>
                <w:lang w:val="ru-RU"/>
              </w:rPr>
              <w:t xml:space="preserve"> г.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923" w:rsidRPr="00AE0923" w:rsidRDefault="00EF1636" w:rsidP="00AE0923">
            <w:pPr>
              <w:pStyle w:val="Tabletext"/>
              <w:rPr>
                <w:rStyle w:val="Hyperlink"/>
                <w:sz w:val="18"/>
                <w:lang w:val="ru-RU"/>
              </w:rPr>
            </w:pPr>
            <w:hyperlink r:id="rId16" w:history="1">
              <w:proofErr w:type="spellStart"/>
              <w:r w:rsidR="00AE0923" w:rsidRPr="00F701ED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="00AE0923" w:rsidRPr="00F701ED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="00AE0923" w:rsidRPr="00F701ED">
                <w:rPr>
                  <w:rStyle w:val="Hyperlink"/>
                  <w:sz w:val="18"/>
                  <w:lang w:val="ru-RU"/>
                </w:rPr>
                <w:t>pda.etsi.org</w:t>
              </w:r>
              <w:proofErr w:type="spellEnd"/>
              <w:r w:rsidR="00AE0923" w:rsidRPr="00F701ED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="00AE0923" w:rsidRPr="00F701ED">
                <w:rPr>
                  <w:rStyle w:val="Hyperlink"/>
                  <w:sz w:val="18"/>
                  <w:lang w:val="ru-RU"/>
                </w:rPr>
                <w:t>exchangefolder</w:t>
              </w:r>
              <w:proofErr w:type="spellEnd"/>
              <w:r w:rsidR="00AE0923" w:rsidRPr="00F701ED">
                <w:rPr>
                  <w:rStyle w:val="Hyperlink"/>
                  <w:sz w:val="18"/>
                  <w:lang w:val="ru-RU"/>
                </w:rPr>
                <w:t>/</w:t>
              </w:r>
              <w:r w:rsidR="00AE0923" w:rsidRPr="00F701ED">
                <w:rPr>
                  <w:rStyle w:val="Hyperlink"/>
                  <w:sz w:val="18"/>
                  <w:lang w:val="ru-RU"/>
                </w:rPr>
                <w:br/>
              </w:r>
              <w:proofErr w:type="spellStart"/>
              <w:r w:rsidR="00AE0923" w:rsidRPr="00F701ED">
                <w:rPr>
                  <w:rStyle w:val="Hyperlink"/>
                  <w:sz w:val="18"/>
                  <w:lang w:val="ru-RU"/>
                </w:rPr>
                <w:t>ts_102338v010000p.pdf</w:t>
              </w:r>
              <w:proofErr w:type="spellEnd"/>
            </w:hyperlink>
          </w:p>
        </w:tc>
      </w:tr>
    </w:tbl>
    <w:p w:rsidR="0034616F" w:rsidRDefault="0034616F" w:rsidP="0034616F">
      <w:pPr>
        <w:pStyle w:val="Tablefin"/>
      </w:pPr>
      <w:bookmarkStart w:id="30" w:name="_Toc115517168"/>
      <w:bookmarkStart w:id="31" w:name="_Toc77150855"/>
    </w:p>
    <w:p w:rsidR="00E76274" w:rsidRPr="007F3981" w:rsidRDefault="00E76274" w:rsidP="0034616F">
      <w:pPr>
        <w:pStyle w:val="Heading2"/>
      </w:pPr>
      <w:r w:rsidRPr="007F3981">
        <w:t>6.2</w:t>
      </w:r>
      <w:r w:rsidRPr="007F3981">
        <w:tab/>
      </w:r>
      <w:r w:rsidRPr="007F3981">
        <w:rPr>
          <w:lang w:val="en-US"/>
        </w:rPr>
        <w:t>TIA</w:t>
      </w:r>
      <w:r w:rsidRPr="007F3981">
        <w:t>/</w:t>
      </w:r>
      <w:proofErr w:type="spellStart"/>
      <w:r w:rsidRPr="007F3981">
        <w:rPr>
          <w:lang w:val="en-US"/>
        </w:rPr>
        <w:t>EIA</w:t>
      </w:r>
      <w:proofErr w:type="spellEnd"/>
      <w:r w:rsidRPr="007F3981">
        <w:t>-136</w:t>
      </w:r>
      <w:bookmarkEnd w:id="30"/>
      <w:r w:rsidRPr="007F3981">
        <w:t xml:space="preserve"> </w:t>
      </w:r>
      <w:proofErr w:type="spellStart"/>
      <w:r w:rsidRPr="0034616F">
        <w:t>МДВР</w:t>
      </w:r>
      <w:proofErr w:type="spellEnd"/>
    </w:p>
    <w:p w:rsidR="00E76274" w:rsidRPr="007F3981" w:rsidRDefault="00E76274" w:rsidP="0034616F">
      <w:pPr>
        <w:spacing w:after="120"/>
        <w:rPr>
          <w:szCs w:val="22"/>
          <w:lang w:val="ru-RU"/>
        </w:rPr>
      </w:pPr>
      <w:r w:rsidRPr="007F3981">
        <w:rPr>
          <w:szCs w:val="22"/>
          <w:lang w:val="ru-RU"/>
        </w:rPr>
        <w:t xml:space="preserve">По этим ссылкам описываются характеристики </w:t>
      </w:r>
      <w:r w:rsidRPr="007F3981">
        <w:rPr>
          <w:szCs w:val="22"/>
          <w:lang w:val="en-US"/>
        </w:rPr>
        <w:t>TIA</w:t>
      </w:r>
      <w:r w:rsidRPr="007F3981">
        <w:rPr>
          <w:szCs w:val="22"/>
          <w:lang w:val="ru-RU"/>
        </w:rPr>
        <w:t>/</w:t>
      </w:r>
      <w:proofErr w:type="spellStart"/>
      <w:r w:rsidRPr="007F3981">
        <w:rPr>
          <w:szCs w:val="22"/>
          <w:lang w:val="en-US"/>
        </w:rPr>
        <w:t>EIA</w:t>
      </w:r>
      <w:proofErr w:type="spellEnd"/>
      <w:r w:rsidRPr="007F3981">
        <w:rPr>
          <w:szCs w:val="22"/>
          <w:lang w:val="ru-RU"/>
        </w:rPr>
        <w:t xml:space="preserve">-136 </w:t>
      </w:r>
      <w:proofErr w:type="spellStart"/>
      <w:r w:rsidRPr="007F3981">
        <w:rPr>
          <w:szCs w:val="22"/>
          <w:lang w:val="ru-RU"/>
        </w:rPr>
        <w:t>МДВР</w:t>
      </w:r>
      <w:proofErr w:type="spellEnd"/>
      <w:r w:rsidRPr="007F3981">
        <w:rPr>
          <w:szCs w:val="22"/>
          <w:lang w:val="ru-RU"/>
        </w:rPr>
        <w:t>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"/>
        <w:gridCol w:w="693"/>
        <w:gridCol w:w="1592"/>
        <w:gridCol w:w="881"/>
        <w:gridCol w:w="1377"/>
        <w:gridCol w:w="1469"/>
        <w:gridCol w:w="3233"/>
      </w:tblGrid>
      <w:tr w:rsidR="00E76274" w:rsidTr="00E875DA">
        <w:trPr>
          <w:cantSplit/>
        </w:trPr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9A1174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Документ</w:t>
            </w:r>
            <w:r w:rsidRPr="007F3981">
              <w:rPr>
                <w:bCs/>
                <w:sz w:val="18"/>
                <w:lang w:val="ru-RU"/>
              </w:rPr>
              <w:t xml:space="preserve"> </w:t>
            </w:r>
            <w:r>
              <w:rPr>
                <w:bCs/>
                <w:sz w:val="18"/>
                <w:lang w:val="ru-RU"/>
              </w:rPr>
              <w:t>№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Версия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Статус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Дата выпуска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Место расположения</w:t>
            </w:r>
          </w:p>
        </w:tc>
      </w:tr>
      <w:tr w:rsidR="00E76274" w:rsidRPr="00E96A02" w:rsidTr="00E875DA">
        <w:trPr>
          <w:cantSplit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/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proofErr w:type="spellStart"/>
            <w:r>
              <w:rPr>
                <w:sz w:val="18"/>
              </w:rPr>
              <w:t>TIA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proofErr w:type="spellStart"/>
            <w:r>
              <w:rPr>
                <w:sz w:val="18"/>
              </w:rPr>
              <w:t>TIA</w:t>
            </w:r>
            <w:proofErr w:type="spellEnd"/>
            <w:r>
              <w:rPr>
                <w:sz w:val="18"/>
              </w:rPr>
              <w:t>-136-000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r>
              <w:rPr>
                <w:sz w:val="18"/>
                <w:lang w:val="ru-RU"/>
              </w:rPr>
              <w:t>Опубликовано</w:t>
            </w:r>
            <w:r>
              <w:rPr>
                <w:sz w:val="18"/>
              </w:rPr>
              <w:t xml:space="preserve"> ANS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045F5E" w:rsidRDefault="00E76274" w:rsidP="00E76274">
            <w:pPr>
              <w:pStyle w:val="Tabletext"/>
              <w:jc w:val="lef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14 января 2004 г.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F702F4" w:rsidRDefault="00EF1636" w:rsidP="00E76274">
            <w:pPr>
              <w:pStyle w:val="Tabletext"/>
              <w:rPr>
                <w:sz w:val="18"/>
                <w:lang w:val="ru-RU"/>
              </w:rPr>
            </w:pPr>
            <w:hyperlink r:id="rId17" w:history="1">
              <w:r w:rsidR="00E76274" w:rsidRPr="006A7021">
                <w:rPr>
                  <w:rStyle w:val="Hyperlink"/>
                  <w:sz w:val="18"/>
                </w:rPr>
                <w:t>http</w:t>
              </w:r>
              <w:r w:rsidR="00E76274" w:rsidRPr="00F702F4">
                <w:rPr>
                  <w:rStyle w:val="Hyperlink"/>
                  <w:sz w:val="18"/>
                  <w:lang w:val="ru-RU"/>
                </w:rPr>
                <w:t>://</w:t>
              </w:r>
              <w:r w:rsidR="00E76274" w:rsidRPr="006A7021">
                <w:rPr>
                  <w:rStyle w:val="Hyperlink"/>
                  <w:sz w:val="18"/>
                </w:rPr>
                <w:t>ftp</w:t>
              </w:r>
              <w:r w:rsidR="00E76274" w:rsidRPr="00F702F4">
                <w:rPr>
                  <w:rStyle w:val="Hyperlink"/>
                  <w:sz w:val="18"/>
                  <w:lang w:val="ru-RU"/>
                </w:rPr>
                <w:t>.</w:t>
              </w:r>
              <w:proofErr w:type="spellStart"/>
              <w:r w:rsidR="00E76274" w:rsidRPr="006A7021">
                <w:rPr>
                  <w:rStyle w:val="Hyperlink"/>
                  <w:sz w:val="18"/>
                </w:rPr>
                <w:t>tiaonline</w:t>
              </w:r>
              <w:proofErr w:type="spellEnd"/>
              <w:r w:rsidR="00E76274" w:rsidRPr="00F702F4">
                <w:rPr>
                  <w:rStyle w:val="Hyperlink"/>
                  <w:sz w:val="18"/>
                  <w:lang w:val="ru-RU"/>
                </w:rPr>
                <w:t>.</w:t>
              </w:r>
              <w:proofErr w:type="spellStart"/>
              <w:r w:rsidR="00E76274" w:rsidRPr="006A7021">
                <w:rPr>
                  <w:rStyle w:val="Hyperlink"/>
                  <w:sz w:val="18"/>
                </w:rPr>
                <w:t>org</w:t>
              </w:r>
              <w:proofErr w:type="spellEnd"/>
              <w:r w:rsidR="00E76274" w:rsidRPr="00F702F4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="00E76274" w:rsidRPr="006A7021">
                <w:rPr>
                  <w:rStyle w:val="Hyperlink"/>
                  <w:sz w:val="18"/>
                </w:rPr>
                <w:t>uwc</w:t>
              </w:r>
              <w:proofErr w:type="spellEnd"/>
              <w:r w:rsidR="00E76274" w:rsidRPr="00F702F4">
                <w:rPr>
                  <w:rStyle w:val="Hyperlink"/>
                  <w:sz w:val="18"/>
                  <w:lang w:val="ru-RU"/>
                </w:rPr>
                <w:t>136/</w:t>
              </w:r>
              <w:r w:rsidR="00E76274" w:rsidRPr="00F702F4">
                <w:rPr>
                  <w:rStyle w:val="Hyperlink"/>
                  <w:sz w:val="18"/>
                  <w:lang w:val="ru-RU"/>
                </w:rPr>
                <w:br/>
                <w:t>136-000-</w:t>
              </w:r>
              <w:r w:rsidR="00E76274" w:rsidRPr="006A7021">
                <w:rPr>
                  <w:rStyle w:val="Hyperlink"/>
                  <w:sz w:val="18"/>
                </w:rPr>
                <w:t>E</w:t>
              </w:r>
              <w:r w:rsidR="00E76274" w:rsidRPr="00F702F4">
                <w:rPr>
                  <w:rStyle w:val="Hyperlink"/>
                  <w:sz w:val="18"/>
                  <w:lang w:val="ru-RU"/>
                </w:rPr>
                <w:t>.</w:t>
              </w:r>
              <w:proofErr w:type="spellStart"/>
              <w:r w:rsidR="00E76274" w:rsidRPr="006A7021">
                <w:rPr>
                  <w:rStyle w:val="Hyperlink"/>
                  <w:sz w:val="18"/>
                </w:rPr>
                <w:t>pdf</w:t>
              </w:r>
              <w:proofErr w:type="spellEnd"/>
            </w:hyperlink>
            <w:r w:rsidR="00E76274" w:rsidRPr="00F702F4">
              <w:rPr>
                <w:sz w:val="18"/>
                <w:lang w:val="ru-RU"/>
              </w:rPr>
              <w:t xml:space="preserve"> </w:t>
            </w:r>
          </w:p>
        </w:tc>
      </w:tr>
    </w:tbl>
    <w:p w:rsidR="0034616F" w:rsidRDefault="0034616F" w:rsidP="0034616F">
      <w:pPr>
        <w:pStyle w:val="Tablefin"/>
      </w:pPr>
      <w:bookmarkStart w:id="32" w:name="_Toc77150856"/>
      <w:bookmarkStart w:id="33" w:name="_Toc115517169"/>
      <w:bookmarkEnd w:id="31"/>
    </w:p>
    <w:p w:rsidR="00E76274" w:rsidRPr="00045F5E" w:rsidRDefault="00E76274" w:rsidP="0034616F">
      <w:pPr>
        <w:pStyle w:val="Heading2"/>
      </w:pPr>
      <w:r w:rsidRPr="007F3981">
        <w:t>6.3</w:t>
      </w:r>
      <w:r w:rsidRPr="007F3981">
        <w:tab/>
      </w:r>
      <w:bookmarkEnd w:id="32"/>
      <w:r w:rsidRPr="007F3981">
        <w:rPr>
          <w:lang w:val="en-US"/>
        </w:rPr>
        <w:t>TIA</w:t>
      </w:r>
      <w:r w:rsidRPr="007F3981">
        <w:t>/</w:t>
      </w:r>
      <w:proofErr w:type="spellStart"/>
      <w:r w:rsidRPr="007F3981">
        <w:rPr>
          <w:lang w:val="en-US"/>
        </w:rPr>
        <w:t>EIA</w:t>
      </w:r>
      <w:proofErr w:type="spellEnd"/>
      <w:r w:rsidRPr="007F3981">
        <w:t xml:space="preserve">-95 </w:t>
      </w:r>
      <w:bookmarkEnd w:id="33"/>
      <w:proofErr w:type="spellStart"/>
      <w:r>
        <w:t>МДКР</w:t>
      </w:r>
      <w:proofErr w:type="spellEnd"/>
    </w:p>
    <w:p w:rsidR="00E76274" w:rsidRPr="007F3981" w:rsidRDefault="00E76274" w:rsidP="0034616F">
      <w:pPr>
        <w:spacing w:after="120"/>
        <w:rPr>
          <w:szCs w:val="22"/>
          <w:lang w:val="ru-RU"/>
        </w:rPr>
      </w:pPr>
      <w:r w:rsidRPr="007F3981">
        <w:rPr>
          <w:szCs w:val="22"/>
          <w:lang w:val="ru-RU"/>
        </w:rPr>
        <w:t xml:space="preserve">По этим ссылкам описываются характеристики </w:t>
      </w:r>
      <w:r w:rsidRPr="007F3981">
        <w:rPr>
          <w:szCs w:val="22"/>
          <w:lang w:val="en-US"/>
        </w:rPr>
        <w:t>TIA</w:t>
      </w:r>
      <w:r w:rsidRPr="007F3981">
        <w:rPr>
          <w:szCs w:val="22"/>
          <w:lang w:val="ru-RU"/>
        </w:rPr>
        <w:t>/</w:t>
      </w:r>
      <w:proofErr w:type="spellStart"/>
      <w:r w:rsidRPr="007F3981">
        <w:rPr>
          <w:szCs w:val="22"/>
          <w:lang w:val="en-US"/>
        </w:rPr>
        <w:t>EIA</w:t>
      </w:r>
      <w:proofErr w:type="spellEnd"/>
      <w:r w:rsidRPr="007F3981">
        <w:rPr>
          <w:szCs w:val="22"/>
          <w:lang w:val="ru-RU"/>
        </w:rPr>
        <w:t xml:space="preserve">-95 </w:t>
      </w:r>
      <w:proofErr w:type="spellStart"/>
      <w:r w:rsidRPr="007F3981">
        <w:rPr>
          <w:szCs w:val="22"/>
          <w:lang w:val="ru-RU"/>
        </w:rPr>
        <w:t>МДКР</w:t>
      </w:r>
      <w:proofErr w:type="spellEnd"/>
      <w:r>
        <w:rPr>
          <w:szCs w:val="22"/>
          <w:lang w:val="ru-RU"/>
        </w:rPr>
        <w:t>.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"/>
        <w:gridCol w:w="693"/>
        <w:gridCol w:w="1592"/>
        <w:gridCol w:w="881"/>
        <w:gridCol w:w="1387"/>
        <w:gridCol w:w="1460"/>
        <w:gridCol w:w="3233"/>
      </w:tblGrid>
      <w:tr w:rsidR="00E76274" w:rsidTr="00E875DA">
        <w:trPr>
          <w:cantSplit/>
        </w:trPr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9A1174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Документ</w:t>
            </w:r>
            <w:r w:rsidRPr="007F3981">
              <w:rPr>
                <w:bCs/>
                <w:sz w:val="18"/>
                <w:lang w:val="ru-RU"/>
              </w:rPr>
              <w:t xml:space="preserve"> </w:t>
            </w:r>
            <w:r>
              <w:rPr>
                <w:bCs/>
                <w:sz w:val="18"/>
                <w:lang w:val="ru-RU"/>
              </w:rPr>
              <w:t>№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Версия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Статус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Дата выпуска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274" w:rsidRPr="007F3981" w:rsidRDefault="00E76274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Место расположения</w:t>
            </w:r>
          </w:p>
        </w:tc>
      </w:tr>
      <w:tr w:rsidR="00E76274" w:rsidRPr="00E875DA" w:rsidTr="00E875DA">
        <w:trPr>
          <w:cantSplit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/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proofErr w:type="spellStart"/>
            <w:r>
              <w:rPr>
                <w:sz w:val="18"/>
              </w:rPr>
              <w:t>TIA</w:t>
            </w:r>
            <w:proofErr w:type="spellEnd"/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proofErr w:type="spellStart"/>
            <w:r>
              <w:rPr>
                <w:sz w:val="18"/>
              </w:rPr>
              <w:t>TIA</w:t>
            </w:r>
            <w:proofErr w:type="spellEnd"/>
            <w:r>
              <w:rPr>
                <w:sz w:val="18"/>
              </w:rPr>
              <w:t>-2000.000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Default="00E76274" w:rsidP="00E76274">
            <w:pPr>
              <w:pStyle w:val="Tabletext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7F3981" w:rsidRDefault="00E76274" w:rsidP="00E76274">
            <w:pPr>
              <w:pStyle w:val="Tabletex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Опубликовано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045F5E" w:rsidRDefault="00E76274" w:rsidP="00E76274">
            <w:pPr>
              <w:pStyle w:val="Tabletext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июнь </w:t>
            </w:r>
            <w:r>
              <w:rPr>
                <w:sz w:val="18"/>
              </w:rPr>
              <w:t>2004</w:t>
            </w:r>
            <w:r>
              <w:rPr>
                <w:sz w:val="18"/>
                <w:lang w:val="ru-RU"/>
              </w:rPr>
              <w:t xml:space="preserve"> г.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274" w:rsidRPr="00E875DA" w:rsidRDefault="00A74EE5" w:rsidP="00E875DA">
            <w:pPr>
              <w:pStyle w:val="Tabletext"/>
              <w:rPr>
                <w:color w:val="000000"/>
                <w:sz w:val="18"/>
                <w:szCs w:val="18"/>
                <w:lang w:val="en-US"/>
              </w:rPr>
            </w:pPr>
            <w:hyperlink r:id="rId18" w:history="1">
              <w:r w:rsidRPr="00FB551C">
                <w:rPr>
                  <w:rStyle w:val="Hyperlink"/>
                  <w:sz w:val="18"/>
                  <w:szCs w:val="18"/>
                  <w:lang w:val="en-US"/>
                </w:rPr>
                <w:t>ftp://</w:t>
              </w:r>
              <w:proofErr w:type="spellStart"/>
              <w:r w:rsidRPr="00FB551C">
                <w:rPr>
                  <w:rStyle w:val="Hyperlink"/>
                  <w:sz w:val="18"/>
                  <w:szCs w:val="18"/>
                  <w:lang w:val="en-US"/>
                </w:rPr>
                <w:t>ftp.tiaonline.org</w:t>
              </w:r>
              <w:proofErr w:type="spellEnd"/>
              <w:r w:rsidRPr="00FB551C">
                <w:rPr>
                  <w:rStyle w:val="Hyperlink"/>
                  <w:sz w:val="18"/>
                  <w:szCs w:val="18"/>
                  <w:lang w:val="en-US"/>
                </w:rPr>
                <w:t>/</w:t>
              </w:r>
              <w:proofErr w:type="spellStart"/>
              <w:r w:rsidRPr="00FB551C">
                <w:rPr>
                  <w:rStyle w:val="Hyperlink"/>
                  <w:sz w:val="18"/>
                  <w:szCs w:val="18"/>
                  <w:lang w:val="en-US"/>
                </w:rPr>
                <w:t>TR</w:t>
              </w:r>
              <w:proofErr w:type="spellEnd"/>
              <w:r w:rsidRPr="00FB551C">
                <w:rPr>
                  <w:rStyle w:val="Hyperlink"/>
                  <w:sz w:val="18"/>
                  <w:szCs w:val="18"/>
                  <w:lang w:val="en-US"/>
                </w:rPr>
                <w:t>-45/</w:t>
              </w:r>
              <w:r w:rsidRPr="00FB551C">
                <w:rPr>
                  <w:rStyle w:val="Hyperlink"/>
                  <w:sz w:val="18"/>
                  <w:szCs w:val="18"/>
                  <w:lang w:val="en-US"/>
                </w:rPr>
                <w:br/>
              </w:r>
              <w:proofErr w:type="spellStart"/>
              <w:r w:rsidRPr="00FB551C">
                <w:rPr>
                  <w:rStyle w:val="Hyperlink"/>
                  <w:sz w:val="18"/>
                  <w:szCs w:val="18"/>
                  <w:lang w:val="en-US"/>
                </w:rPr>
                <w:t>TR455</w:t>
              </w:r>
              <w:proofErr w:type="spellEnd"/>
              <w:r w:rsidRPr="00FB551C">
                <w:rPr>
                  <w:rStyle w:val="Hyperlink"/>
                  <w:sz w:val="18"/>
                  <w:szCs w:val="18"/>
                  <w:lang w:val="en-US"/>
                </w:rPr>
                <w:t>/Public/</w:t>
              </w:r>
              <w:proofErr w:type="spellStart"/>
              <w:r w:rsidRPr="00FB551C">
                <w:rPr>
                  <w:rStyle w:val="Hyperlink"/>
                  <w:sz w:val="18"/>
                  <w:szCs w:val="18"/>
                  <w:lang w:val="en-US"/>
                </w:rPr>
                <w:t>ITUM1073</w:t>
              </w:r>
              <w:proofErr w:type="spellEnd"/>
              <w:r w:rsidRPr="00FB551C">
                <w:rPr>
                  <w:rStyle w:val="Hyperlink"/>
                  <w:sz w:val="18"/>
                  <w:szCs w:val="18"/>
                  <w:lang w:val="en-US"/>
                </w:rPr>
                <w:t>/</w:t>
              </w:r>
              <w:proofErr w:type="spellStart"/>
              <w:r w:rsidRPr="00FB551C">
                <w:rPr>
                  <w:rStyle w:val="Hyperlink"/>
                  <w:sz w:val="18"/>
                  <w:szCs w:val="18"/>
                  <w:lang w:val="en-US"/>
                </w:rPr>
                <w:t>TIA-2000.00_CDMA_List%20of%20Stds.doc</w:t>
              </w:r>
              <w:proofErr w:type="spellEnd"/>
            </w:hyperlink>
            <w:r w:rsidR="00E76274" w:rsidRPr="00E875DA">
              <w:rPr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</w:tr>
    </w:tbl>
    <w:p w:rsidR="0034616F" w:rsidRPr="00E875DA" w:rsidRDefault="0034616F" w:rsidP="0034616F">
      <w:pPr>
        <w:pStyle w:val="Tablefin"/>
        <w:rPr>
          <w:lang w:val="en-US"/>
        </w:rPr>
      </w:pPr>
      <w:bookmarkStart w:id="34" w:name="_Toc115517170"/>
    </w:p>
    <w:p w:rsidR="00E76274" w:rsidRPr="00E96A02" w:rsidRDefault="00E76274" w:rsidP="0034616F">
      <w:pPr>
        <w:pStyle w:val="Heading2"/>
        <w:rPr>
          <w:rFonts w:ascii="Times New Roman Bold" w:hAnsi="Times New Roman Bold"/>
        </w:rPr>
      </w:pPr>
      <w:r w:rsidRPr="00E96A02">
        <w:t>6.4</w:t>
      </w:r>
      <w:r w:rsidRPr="00E96A02">
        <w:tab/>
      </w:r>
      <w:bookmarkEnd w:id="34"/>
      <w:proofErr w:type="spellStart"/>
      <w:r w:rsidRPr="0034616F">
        <w:t>ПЦИ</w:t>
      </w:r>
      <w:proofErr w:type="spellEnd"/>
    </w:p>
    <w:p w:rsidR="00E76274" w:rsidRPr="00E96A02" w:rsidRDefault="00E76274" w:rsidP="0034616F">
      <w:pPr>
        <w:spacing w:after="120"/>
        <w:rPr>
          <w:szCs w:val="22"/>
          <w:lang w:val="ru-RU"/>
        </w:rPr>
      </w:pPr>
      <w:r w:rsidRPr="007F3981">
        <w:rPr>
          <w:szCs w:val="22"/>
          <w:lang w:val="ru-RU"/>
        </w:rPr>
        <w:t>По</w:t>
      </w:r>
      <w:r w:rsidRPr="00E96A02">
        <w:rPr>
          <w:szCs w:val="22"/>
          <w:lang w:val="ru-RU"/>
        </w:rPr>
        <w:t xml:space="preserve"> </w:t>
      </w:r>
      <w:r w:rsidRPr="007F3981">
        <w:rPr>
          <w:szCs w:val="22"/>
          <w:lang w:val="ru-RU"/>
        </w:rPr>
        <w:t>этим</w:t>
      </w:r>
      <w:r w:rsidRPr="00E96A02">
        <w:rPr>
          <w:szCs w:val="22"/>
          <w:lang w:val="ru-RU"/>
        </w:rPr>
        <w:t xml:space="preserve"> </w:t>
      </w:r>
      <w:r w:rsidRPr="007F3981">
        <w:rPr>
          <w:szCs w:val="22"/>
          <w:lang w:val="ru-RU"/>
        </w:rPr>
        <w:t>ссылкам</w:t>
      </w:r>
      <w:r w:rsidRPr="00E96A02">
        <w:rPr>
          <w:szCs w:val="22"/>
          <w:lang w:val="ru-RU"/>
        </w:rPr>
        <w:t xml:space="preserve"> </w:t>
      </w:r>
      <w:r w:rsidRPr="007F3981">
        <w:rPr>
          <w:szCs w:val="22"/>
          <w:lang w:val="ru-RU"/>
        </w:rPr>
        <w:t>описываются</w:t>
      </w:r>
      <w:r w:rsidRPr="00E96A02">
        <w:rPr>
          <w:szCs w:val="22"/>
          <w:lang w:val="ru-RU"/>
        </w:rPr>
        <w:t xml:space="preserve"> </w:t>
      </w:r>
      <w:r w:rsidRPr="007F3981">
        <w:rPr>
          <w:szCs w:val="22"/>
          <w:lang w:val="ru-RU"/>
        </w:rPr>
        <w:t>характеристики</w:t>
      </w:r>
      <w:r w:rsidRPr="00E96A02">
        <w:rPr>
          <w:szCs w:val="22"/>
          <w:lang w:val="ru-RU"/>
        </w:rPr>
        <w:t xml:space="preserve"> </w:t>
      </w:r>
      <w:proofErr w:type="spellStart"/>
      <w:r w:rsidRPr="007F3981">
        <w:rPr>
          <w:szCs w:val="22"/>
          <w:lang w:val="ru-RU"/>
        </w:rPr>
        <w:t>ПЦИ</w:t>
      </w:r>
      <w:proofErr w:type="spellEnd"/>
      <w:r w:rsidRPr="00E96A02">
        <w:rPr>
          <w:szCs w:val="22"/>
          <w:lang w:val="ru-RU"/>
        </w:rPr>
        <w:t>.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666"/>
        <w:gridCol w:w="1582"/>
        <w:gridCol w:w="896"/>
        <w:gridCol w:w="1372"/>
        <w:gridCol w:w="1469"/>
        <w:gridCol w:w="3234"/>
      </w:tblGrid>
      <w:tr w:rsidR="00E875DA" w:rsidRPr="00E875DA" w:rsidTr="00E875DA">
        <w:trPr>
          <w:cantSplit/>
        </w:trPr>
        <w:tc>
          <w:tcPr>
            <w:tcW w:w="1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DA" w:rsidRPr="00E96A02" w:rsidRDefault="00E875DA" w:rsidP="00E76274">
            <w:pPr>
              <w:pStyle w:val="Tablehead"/>
              <w:rPr>
                <w:bCs/>
                <w:sz w:val="18"/>
                <w:lang w:val="ru-RU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5DA" w:rsidRPr="00E875DA" w:rsidRDefault="00E875DA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Документ</w:t>
            </w:r>
            <w:r w:rsidRPr="00E875DA">
              <w:rPr>
                <w:bCs/>
                <w:sz w:val="18"/>
                <w:lang w:val="ru-RU"/>
              </w:rPr>
              <w:t xml:space="preserve"> №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5DA" w:rsidRPr="00E875DA" w:rsidRDefault="00E875DA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Версия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5DA" w:rsidRPr="00E875DA" w:rsidRDefault="00E875DA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Статус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5DA" w:rsidRPr="00E875DA" w:rsidRDefault="00E875DA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Дата</w:t>
            </w:r>
            <w:r w:rsidRPr="00E875DA">
              <w:rPr>
                <w:bCs/>
                <w:sz w:val="18"/>
                <w:lang w:val="ru-RU"/>
              </w:rPr>
              <w:t xml:space="preserve"> </w:t>
            </w:r>
            <w:r>
              <w:rPr>
                <w:bCs/>
                <w:sz w:val="18"/>
                <w:lang w:val="ru-RU"/>
              </w:rPr>
              <w:t>выпуска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5DA" w:rsidRPr="00E875DA" w:rsidRDefault="00E875DA" w:rsidP="00E76274">
            <w:pPr>
              <w:pStyle w:val="Tablehead"/>
              <w:rPr>
                <w:bCs/>
                <w:sz w:val="18"/>
                <w:lang w:val="ru-RU"/>
              </w:rPr>
            </w:pPr>
            <w:r>
              <w:rPr>
                <w:bCs/>
                <w:sz w:val="18"/>
                <w:lang w:val="ru-RU"/>
              </w:rPr>
              <w:t>Место</w:t>
            </w:r>
            <w:r w:rsidRPr="00E875DA">
              <w:rPr>
                <w:bCs/>
                <w:sz w:val="18"/>
                <w:lang w:val="ru-RU"/>
              </w:rPr>
              <w:t xml:space="preserve"> </w:t>
            </w:r>
            <w:r>
              <w:rPr>
                <w:bCs/>
                <w:sz w:val="18"/>
                <w:lang w:val="ru-RU"/>
              </w:rPr>
              <w:t>расположения</w:t>
            </w:r>
          </w:p>
        </w:tc>
      </w:tr>
      <w:tr w:rsidR="00E875DA" w:rsidRPr="00E96A02" w:rsidTr="00E875DA">
        <w:trPr>
          <w:cantSplit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DA" w:rsidRPr="00E875DA" w:rsidRDefault="00E875DA" w:rsidP="00E76274">
            <w:pPr>
              <w:rPr>
                <w:lang w:val="ru-RU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DA" w:rsidRPr="00E875DA" w:rsidRDefault="00E875DA" w:rsidP="00E76274">
            <w:pPr>
              <w:pStyle w:val="Tabletext"/>
              <w:rPr>
                <w:sz w:val="18"/>
                <w:lang w:val="ru-RU"/>
              </w:rPr>
            </w:pPr>
            <w:proofErr w:type="spellStart"/>
            <w:r>
              <w:rPr>
                <w:sz w:val="18"/>
              </w:rPr>
              <w:t>ARIB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DA" w:rsidRDefault="00E875DA" w:rsidP="00E76274">
            <w:pPr>
              <w:pStyle w:val="Tabletext"/>
              <w:rPr>
                <w:sz w:val="18"/>
                <w:lang w:eastAsia="ja-JP"/>
              </w:rPr>
            </w:pPr>
            <w:proofErr w:type="spellStart"/>
            <w:r>
              <w:rPr>
                <w:rFonts w:hint="eastAsia"/>
                <w:sz w:val="18"/>
                <w:lang w:eastAsia="ja-JP"/>
              </w:rPr>
              <w:t>RCR</w:t>
            </w:r>
            <w:proofErr w:type="spellEnd"/>
            <w:r w:rsidRPr="00E875DA">
              <w:rPr>
                <w:rFonts w:hint="eastAsia"/>
                <w:sz w:val="18"/>
                <w:lang w:val="ru-RU" w:eastAsia="ja-JP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lang w:eastAsia="ja-JP"/>
              </w:rPr>
              <w:t>STD</w:t>
            </w:r>
            <w:proofErr w:type="spellEnd"/>
            <w:r>
              <w:rPr>
                <w:rFonts w:hint="eastAsia"/>
                <w:sz w:val="18"/>
                <w:lang w:eastAsia="ja-JP"/>
              </w:rPr>
              <w:t>-27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DA" w:rsidRDefault="00E875DA" w:rsidP="00E76274">
            <w:pPr>
              <w:pStyle w:val="Tabletext"/>
              <w:rPr>
                <w:sz w:val="18"/>
                <w:lang w:eastAsia="ja-JP"/>
              </w:rPr>
            </w:pPr>
            <w:r>
              <w:rPr>
                <w:sz w:val="18"/>
                <w:lang w:eastAsia="ja-JP"/>
              </w:rPr>
              <w:t>L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DA" w:rsidRPr="007F3981" w:rsidRDefault="00E875DA" w:rsidP="00E76274">
            <w:pPr>
              <w:pStyle w:val="Tabletext"/>
              <w:rPr>
                <w:sz w:val="18"/>
                <w:lang w:val="ru-RU" w:eastAsia="ja-JP"/>
              </w:rPr>
            </w:pPr>
            <w:r>
              <w:rPr>
                <w:sz w:val="18"/>
                <w:lang w:val="ru-RU" w:eastAsia="ja-JP"/>
              </w:rPr>
              <w:t>Опубликовано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DA" w:rsidRPr="00045F5E" w:rsidRDefault="00E875DA" w:rsidP="00AE0923">
            <w:pPr>
              <w:pStyle w:val="Tabletext"/>
              <w:rPr>
                <w:sz w:val="18"/>
                <w:lang w:val="ru-RU" w:eastAsia="ja-JP"/>
              </w:rPr>
            </w:pPr>
            <w:r>
              <w:rPr>
                <w:sz w:val="18"/>
                <w:lang w:val="ru-RU" w:eastAsia="ja-JP"/>
              </w:rPr>
              <w:t>ноябрь</w:t>
            </w:r>
            <w:r>
              <w:rPr>
                <w:rFonts w:hint="eastAsia"/>
                <w:sz w:val="18"/>
                <w:lang w:eastAsia="ja-JP"/>
              </w:rPr>
              <w:t xml:space="preserve"> 200</w:t>
            </w:r>
            <w:r>
              <w:rPr>
                <w:sz w:val="18"/>
                <w:lang w:val="ru-RU" w:eastAsia="ja-JP"/>
              </w:rPr>
              <w:t>5 г.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5DA" w:rsidRPr="00045F5E" w:rsidRDefault="00E875DA" w:rsidP="00E76274">
            <w:pPr>
              <w:pStyle w:val="Tabletext"/>
              <w:rPr>
                <w:sz w:val="18"/>
                <w:szCs w:val="18"/>
                <w:u w:val="single"/>
                <w:lang w:val="ru-RU" w:eastAsia="ja-JP"/>
              </w:rPr>
            </w:pPr>
            <w:hyperlink r:id="rId19" w:history="1"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http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://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www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arib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or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jp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english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html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br/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overview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doc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/5-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STD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-27_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L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-1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p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3-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E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pdf</w:t>
              </w:r>
              <w:proofErr w:type="spellEnd"/>
            </w:hyperlink>
            <w:r w:rsidRPr="00E96A02">
              <w:rPr>
                <w:color w:val="FF0000"/>
                <w:sz w:val="18"/>
                <w:szCs w:val="18"/>
                <w:u w:val="single"/>
                <w:lang w:val="ru-RU" w:eastAsia="ja-JP"/>
              </w:rPr>
              <w:t xml:space="preserve"> </w:t>
            </w:r>
            <w:r w:rsidRPr="00E96A02">
              <w:rPr>
                <w:color w:val="FF0000"/>
                <w:lang w:val="ru-RU"/>
              </w:rPr>
              <w:t xml:space="preserve"> </w:t>
            </w:r>
            <w:hyperlink r:id="rId20" w:history="1"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http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://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www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arib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or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jp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english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html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br/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overview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doc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/5-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STD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-27_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L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-2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p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3-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E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pdf</w:t>
              </w:r>
              <w:proofErr w:type="spellEnd"/>
            </w:hyperlink>
            <w:r w:rsidRPr="00E96A02" w:rsidDel="00DC20E4">
              <w:rPr>
                <w:color w:val="FF0000"/>
                <w:sz w:val="18"/>
                <w:szCs w:val="18"/>
                <w:u w:val="single"/>
                <w:lang w:val="ru-RU" w:eastAsia="ja-JP"/>
              </w:rPr>
              <w:t xml:space="preserve"> </w:t>
            </w:r>
            <w:r w:rsidRPr="00E96A02">
              <w:rPr>
                <w:color w:val="FF0000"/>
                <w:lang w:val="ru-RU"/>
              </w:rPr>
              <w:t xml:space="preserve"> </w:t>
            </w:r>
            <w:hyperlink r:id="rId21" w:history="1"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http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://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www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arib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or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jp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english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html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br/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overview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doc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/5-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STD</w:t>
              </w:r>
              <w:proofErr w:type="spellEnd"/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-27_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L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-3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p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3-</w:t>
              </w:r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E</w:t>
              </w:r>
              <w:r w:rsidRPr="00E96A02">
                <w:rPr>
                  <w:rStyle w:val="Hyperlink"/>
                  <w:sz w:val="18"/>
                  <w:szCs w:val="18"/>
                  <w:lang w:val="ru-RU" w:eastAsia="ja-JP"/>
                </w:rPr>
                <w:t>.</w:t>
              </w:r>
              <w:proofErr w:type="spellStart"/>
              <w:r w:rsidRPr="00F701ED">
                <w:rPr>
                  <w:rStyle w:val="Hyperlink"/>
                  <w:sz w:val="18"/>
                  <w:szCs w:val="18"/>
                  <w:lang w:eastAsia="ja-JP"/>
                </w:rPr>
                <w:t>pdf</w:t>
              </w:r>
              <w:proofErr w:type="spellEnd"/>
            </w:hyperlink>
          </w:p>
        </w:tc>
      </w:tr>
    </w:tbl>
    <w:p w:rsidR="002E44EF" w:rsidRPr="00646536" w:rsidRDefault="00E76274" w:rsidP="00646536">
      <w:pPr>
        <w:pStyle w:val="Line"/>
        <w:pBdr>
          <w:top w:val="none" w:sz="0" w:space="0" w:color="auto"/>
        </w:pBdr>
        <w:spacing w:before="840"/>
        <w:rPr>
          <w:lang w:val="fr-FR"/>
        </w:rPr>
      </w:pPr>
      <w:r w:rsidRPr="007F3981">
        <w:rPr>
          <w:lang w:val="fr-FR"/>
        </w:rPr>
        <w:t>________________</w:t>
      </w:r>
    </w:p>
    <w:sectPr w:rsidR="002E44EF" w:rsidRPr="00646536" w:rsidSect="00255BF5">
      <w:headerReference w:type="default" r:id="rId22"/>
      <w:footnotePr>
        <w:numStart w:val="9"/>
      </w:footnotePr>
      <w:pgSz w:w="11907" w:h="16834" w:code="9"/>
      <w:pgMar w:top="1418" w:right="1134" w:bottom="1134" w:left="1134" w:header="720" w:footer="482" w:gutter="0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923" w:rsidRDefault="00AE0923">
      <w:r>
        <w:separator/>
      </w:r>
    </w:p>
  </w:endnote>
  <w:endnote w:type="continuationSeparator" w:id="0">
    <w:p w:rsidR="00AE0923" w:rsidRDefault="00AE0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923" w:rsidRDefault="00AE0923">
      <w:r>
        <w:separator/>
      </w:r>
    </w:p>
  </w:footnote>
  <w:footnote w:type="continuationSeparator" w:id="0">
    <w:p w:rsidR="00AE0923" w:rsidRDefault="00AE0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Default="00AE092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Default="00AE0923" w:rsidP="003A68B2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3B9A66E" wp14:editId="4432A18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6" name="Picture 16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Pr="00E76274" w:rsidRDefault="00AE0923" w:rsidP="00E96A02">
    <w:pPr>
      <w:pStyle w:val="Header"/>
      <w:jc w:val="left"/>
      <w:rPr>
        <w:sz w:val="22"/>
        <w:lang w:val="ru-RU"/>
      </w:rPr>
    </w:pPr>
    <w:r w:rsidRPr="00BF4372">
      <w:rPr>
        <w:rStyle w:val="PageNumber"/>
        <w:rFonts w:eastAsiaTheme="majorEastAsia"/>
        <w:b/>
        <w:bCs/>
        <w:sz w:val="22"/>
        <w:lang w:val="en-US"/>
      </w:rPr>
      <w:fldChar w:fldCharType="begin"/>
    </w:r>
    <w:r w:rsidRPr="00BF4372">
      <w:rPr>
        <w:rStyle w:val="PageNumber"/>
        <w:rFonts w:eastAsiaTheme="majorEastAsia"/>
        <w:b/>
        <w:bCs/>
        <w:sz w:val="22"/>
        <w:lang w:val="ru-RU"/>
      </w:rPr>
      <w:instrText xml:space="preserve"> </w:instrText>
    </w:r>
    <w:r w:rsidRPr="00BF4372">
      <w:rPr>
        <w:rStyle w:val="PageNumber"/>
        <w:rFonts w:eastAsiaTheme="majorEastAsia"/>
        <w:b/>
        <w:bCs/>
        <w:sz w:val="22"/>
        <w:lang w:val="en-US"/>
      </w:rPr>
      <w:instrText>PAGE</w:instrText>
    </w:r>
    <w:r w:rsidRPr="00BF4372">
      <w:rPr>
        <w:rStyle w:val="PageNumber"/>
        <w:rFonts w:eastAsiaTheme="majorEastAsia"/>
        <w:b/>
        <w:bCs/>
        <w:sz w:val="22"/>
        <w:lang w:val="ru-RU"/>
      </w:rPr>
      <w:instrText xml:space="preserve"> </w:instrText>
    </w:r>
    <w:r w:rsidRPr="00BF4372">
      <w:rPr>
        <w:rStyle w:val="PageNumber"/>
        <w:rFonts w:eastAsiaTheme="majorEastAsia"/>
        <w:b/>
        <w:bCs/>
        <w:sz w:val="22"/>
        <w:lang w:val="en-US"/>
      </w:rPr>
      <w:fldChar w:fldCharType="separate"/>
    </w:r>
    <w:r w:rsidR="00EF1636">
      <w:rPr>
        <w:rStyle w:val="PageNumber"/>
        <w:rFonts w:eastAsiaTheme="majorEastAsia"/>
        <w:b/>
        <w:bCs/>
        <w:noProof/>
        <w:sz w:val="22"/>
        <w:lang w:val="ru-RU"/>
      </w:rPr>
      <w:t>ii</w:t>
    </w:r>
    <w:r w:rsidRPr="00BF4372">
      <w:rPr>
        <w:rStyle w:val="PageNumber"/>
        <w:rFonts w:eastAsiaTheme="majorEastAsia"/>
        <w:b/>
        <w:bCs/>
        <w:sz w:val="22"/>
        <w:lang w:val="en-US"/>
      </w:rPr>
      <w:fldChar w:fldCharType="end"/>
    </w:r>
    <w:r w:rsidRPr="00BF4372">
      <w:rPr>
        <w:sz w:val="22"/>
        <w:lang w:val="ru-RU"/>
      </w:rPr>
      <w:tab/>
    </w:r>
    <w:r w:rsidR="00E96A02" w:rsidRPr="00553C5F">
      <w:rPr>
        <w:b/>
        <w:lang w:val="ru-RU"/>
      </w:rPr>
      <w:t>Рек.</w:t>
    </w:r>
    <w:r w:rsidR="00E96A02" w:rsidRPr="00553C5F">
      <w:rPr>
        <w:b/>
        <w:lang w:val="en-US"/>
      </w:rPr>
      <w:t xml:space="preserve"> </w:t>
    </w:r>
    <w:r w:rsidR="00E96A02" w:rsidRPr="00553C5F">
      <w:rPr>
        <w:b/>
        <w:lang w:val="ru-RU"/>
      </w:rPr>
      <w:t xml:space="preserve"> </w:t>
    </w:r>
    <w:r w:rsidR="00E96A02" w:rsidRPr="00553C5F">
      <w:rPr>
        <w:b/>
        <w:bCs/>
        <w:lang w:val="en-US"/>
      </w:rPr>
      <w:fldChar w:fldCharType="begin"/>
    </w:r>
    <w:r w:rsidR="00E96A02" w:rsidRPr="00553C5F">
      <w:rPr>
        <w:b/>
        <w:bCs/>
        <w:lang w:val="en-US"/>
      </w:rPr>
      <w:instrText>styleref href</w:instrText>
    </w:r>
    <w:r w:rsidR="00E96A02" w:rsidRPr="00553C5F">
      <w:rPr>
        <w:b/>
        <w:bCs/>
        <w:lang w:val="en-US"/>
      </w:rPr>
      <w:fldChar w:fldCharType="separate"/>
    </w:r>
    <w:r w:rsidR="00EF1636">
      <w:rPr>
        <w:b/>
        <w:bCs/>
        <w:noProof/>
        <w:lang w:val="en-US"/>
      </w:rPr>
      <w:t>МСЭ-R  M.1073-3</w:t>
    </w:r>
    <w:r w:rsidR="00E96A02" w:rsidRPr="00553C5F">
      <w:rPr>
        <w:b/>
        <w:bCs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Pr="002E44EF" w:rsidRDefault="00AE0923" w:rsidP="0051398F">
    <w:pPr>
      <w:pStyle w:val="Header"/>
      <w:tabs>
        <w:tab w:val="clear" w:pos="9696"/>
        <w:tab w:val="right" w:pos="9639"/>
      </w:tabs>
      <w:rPr>
        <w:lang w:val="ru-RU"/>
      </w:rPr>
    </w:pPr>
    <w:r w:rsidRPr="00AD6AE2">
      <w:rPr>
        <w:rStyle w:val="PageNumber"/>
        <w:rFonts w:eastAsiaTheme="majorEastAsia"/>
        <w:b/>
        <w:bCs/>
      </w:rPr>
      <w:fldChar w:fldCharType="begin"/>
    </w:r>
    <w:r w:rsidRPr="002E44EF">
      <w:rPr>
        <w:rStyle w:val="PageNumber"/>
        <w:rFonts w:eastAsiaTheme="majorEastAsia"/>
        <w:b/>
        <w:bCs/>
        <w:lang w:val="ru-RU"/>
      </w:rPr>
      <w:instrText xml:space="preserve"> </w:instrText>
    </w:r>
    <w:r w:rsidRPr="00AD6AE2">
      <w:rPr>
        <w:rStyle w:val="PageNumber"/>
        <w:rFonts w:eastAsiaTheme="majorEastAsia"/>
        <w:b/>
        <w:bCs/>
      </w:rPr>
      <w:instrText>PAGE</w:instrText>
    </w:r>
    <w:r w:rsidRPr="002E44EF">
      <w:rPr>
        <w:rStyle w:val="PageNumber"/>
        <w:rFonts w:eastAsiaTheme="majorEastAsia"/>
        <w:b/>
        <w:bCs/>
        <w:lang w:val="ru-RU"/>
      </w:rPr>
      <w:instrText xml:space="preserve"> </w:instrText>
    </w:r>
    <w:r w:rsidRPr="00AD6AE2">
      <w:rPr>
        <w:rStyle w:val="PageNumber"/>
        <w:rFonts w:eastAsiaTheme="majorEastAsia"/>
        <w:b/>
        <w:bCs/>
      </w:rPr>
      <w:fldChar w:fldCharType="separate"/>
    </w:r>
    <w:r>
      <w:rPr>
        <w:rStyle w:val="PageNumber"/>
        <w:rFonts w:eastAsiaTheme="majorEastAsia"/>
        <w:b/>
        <w:bCs/>
        <w:noProof/>
        <w:lang w:val="ru-RU"/>
      </w:rPr>
      <w:t>xvi</w:t>
    </w:r>
    <w:r w:rsidRPr="00AD6AE2">
      <w:rPr>
        <w:rStyle w:val="PageNumber"/>
        <w:rFonts w:eastAsiaTheme="majorEastAsia"/>
        <w:b/>
        <w:bCs/>
      </w:rPr>
      <w:fldChar w:fldCharType="end"/>
    </w:r>
    <w:r w:rsidRPr="002E44EF">
      <w:rPr>
        <w:lang w:val="ru-RU"/>
      </w:rPr>
      <w:tab/>
    </w:r>
    <w:r>
      <w:rPr>
        <w:b/>
        <w:bCs/>
        <w:lang w:val="ru-RU"/>
      </w:rPr>
      <w:t>Рек. МСЭ</w:t>
    </w:r>
    <w:r w:rsidRPr="002E44EF">
      <w:rPr>
        <w:b/>
        <w:bCs/>
        <w:lang w:val="ru-RU"/>
      </w:rPr>
      <w:t>-</w:t>
    </w:r>
    <w:r>
      <w:rPr>
        <w:b/>
        <w:bCs/>
        <w:lang w:val="en-US"/>
      </w:rPr>
      <w:t>R</w:t>
    </w:r>
    <w:r w:rsidRPr="002E44EF">
      <w:rPr>
        <w:b/>
        <w:bCs/>
        <w:lang w:val="ru-RU"/>
      </w:rPr>
      <w:t xml:space="preserve">  </w:t>
    </w:r>
    <w:r>
      <w:rPr>
        <w:b/>
        <w:bCs/>
        <w:lang w:val="en-US"/>
      </w:rPr>
      <w:t>M</w:t>
    </w:r>
    <w:r w:rsidRPr="002E44EF">
      <w:rPr>
        <w:b/>
        <w:bCs/>
        <w:lang w:val="ru-RU"/>
      </w:rPr>
      <w:t>.1177</w:t>
    </w:r>
    <w:r>
      <w:rPr>
        <w:b/>
        <w:bCs/>
        <w:lang w:val="ru-RU"/>
      </w:rPr>
      <w:t>-</w:t>
    </w:r>
    <w:r w:rsidRPr="002E44EF">
      <w:rPr>
        <w:b/>
        <w:bCs/>
        <w:lang w:val="ru-RU"/>
      </w:rPr>
      <w:t>4</w:t>
    </w:r>
    <w:r w:rsidRPr="002E44EF">
      <w:rPr>
        <w:lang w:val="ru-RU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923" w:rsidRPr="00BF4372" w:rsidRDefault="00AE0923" w:rsidP="00E96A02">
    <w:pPr>
      <w:pStyle w:val="Header"/>
      <w:tabs>
        <w:tab w:val="clear" w:pos="9696"/>
        <w:tab w:val="right" w:pos="9639"/>
      </w:tabs>
      <w:rPr>
        <w:sz w:val="22"/>
      </w:rPr>
    </w:pPr>
    <w:r w:rsidRPr="00BF4372">
      <w:rPr>
        <w:sz w:val="22"/>
      </w:rPr>
      <w:tab/>
    </w:r>
    <w:r w:rsidR="00E96A02" w:rsidRPr="00553C5F">
      <w:rPr>
        <w:b/>
        <w:lang w:val="ru-RU"/>
      </w:rPr>
      <w:t>Рек.</w:t>
    </w:r>
    <w:r w:rsidR="00E96A02" w:rsidRPr="00553C5F">
      <w:rPr>
        <w:b/>
        <w:lang w:val="en-US"/>
      </w:rPr>
      <w:t xml:space="preserve"> </w:t>
    </w:r>
    <w:r w:rsidR="00E96A02" w:rsidRPr="00553C5F">
      <w:rPr>
        <w:b/>
        <w:lang w:val="ru-RU"/>
      </w:rPr>
      <w:t xml:space="preserve"> </w:t>
    </w:r>
    <w:r w:rsidR="00E96A02" w:rsidRPr="00553C5F">
      <w:rPr>
        <w:b/>
        <w:bCs/>
        <w:lang w:val="en-US"/>
      </w:rPr>
      <w:fldChar w:fldCharType="begin"/>
    </w:r>
    <w:r w:rsidR="00E96A02" w:rsidRPr="00553C5F">
      <w:rPr>
        <w:b/>
        <w:bCs/>
        <w:lang w:val="en-US"/>
      </w:rPr>
      <w:instrText>styleref href</w:instrText>
    </w:r>
    <w:r w:rsidR="00E96A02" w:rsidRPr="00553C5F">
      <w:rPr>
        <w:b/>
        <w:bCs/>
        <w:lang w:val="en-US"/>
      </w:rPr>
      <w:fldChar w:fldCharType="separate"/>
    </w:r>
    <w:r w:rsidR="00EF1636">
      <w:rPr>
        <w:b/>
        <w:bCs/>
        <w:noProof/>
        <w:lang w:val="en-US"/>
      </w:rPr>
      <w:t>МСЭ-R  M.1073-3</w:t>
    </w:r>
    <w:r w:rsidR="00E96A02" w:rsidRPr="00553C5F">
      <w:rPr>
        <w:b/>
        <w:bCs/>
        <w:lang w:val="en-US"/>
      </w:rPr>
      <w:fldChar w:fldCharType="end"/>
    </w:r>
    <w:r w:rsidRPr="00BF4372">
      <w:rPr>
        <w:sz w:val="22"/>
      </w:rPr>
      <w:tab/>
    </w:r>
    <w:r w:rsidRPr="00BF4372">
      <w:rPr>
        <w:rStyle w:val="PageNumber"/>
        <w:rFonts w:eastAsiaTheme="majorEastAsia"/>
        <w:b/>
        <w:bCs/>
        <w:sz w:val="22"/>
      </w:rPr>
      <w:fldChar w:fldCharType="begin"/>
    </w:r>
    <w:r w:rsidRPr="00BF4372">
      <w:rPr>
        <w:rStyle w:val="PageNumber"/>
        <w:rFonts w:eastAsiaTheme="majorEastAsia"/>
        <w:b/>
        <w:bCs/>
        <w:sz w:val="22"/>
      </w:rPr>
      <w:instrText xml:space="preserve"> PAGE </w:instrText>
    </w:r>
    <w:r w:rsidRPr="00BF4372">
      <w:rPr>
        <w:rStyle w:val="PageNumber"/>
        <w:rFonts w:eastAsiaTheme="majorEastAsia"/>
        <w:b/>
        <w:bCs/>
        <w:sz w:val="22"/>
      </w:rPr>
      <w:fldChar w:fldCharType="separate"/>
    </w:r>
    <w:r w:rsidR="00EF1636">
      <w:rPr>
        <w:rStyle w:val="PageNumber"/>
        <w:rFonts w:eastAsiaTheme="majorEastAsia"/>
        <w:b/>
        <w:bCs/>
        <w:noProof/>
        <w:sz w:val="22"/>
      </w:rPr>
      <w:t>1</w:t>
    </w:r>
    <w:r w:rsidRPr="00BF4372">
      <w:rPr>
        <w:rStyle w:val="PageNumber"/>
        <w:rFonts w:eastAsiaTheme="majorEastAsia"/>
        <w:b/>
        <w:bCs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4AC08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16C2C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5EAC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15805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AC9D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FCEE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920A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18AF4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9A2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80247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4B786E"/>
    <w:multiLevelType w:val="hybridMultilevel"/>
    <w:tmpl w:val="8B40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5C0C39"/>
    <w:multiLevelType w:val="hybridMultilevel"/>
    <w:tmpl w:val="3E12CBA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E016B78"/>
    <w:multiLevelType w:val="hybridMultilevel"/>
    <w:tmpl w:val="2ED2ADF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21A17DE"/>
    <w:multiLevelType w:val="hybridMultilevel"/>
    <w:tmpl w:val="CB2ABB36"/>
    <w:lvl w:ilvl="0" w:tplc="2FECDED2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3990493"/>
    <w:multiLevelType w:val="hybridMultilevel"/>
    <w:tmpl w:val="7C3807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8CD1C85"/>
    <w:multiLevelType w:val="hybridMultilevel"/>
    <w:tmpl w:val="8F58A486"/>
    <w:lvl w:ilvl="0" w:tplc="82D47A36">
      <w:start w:val="1"/>
      <w:numFmt w:val="bullet"/>
      <w:lvlText w:val="●"/>
      <w:lvlJc w:val="left"/>
      <w:pPr>
        <w:tabs>
          <w:tab w:val="num" w:pos="340"/>
        </w:tabs>
        <w:ind w:left="357" w:hanging="357"/>
      </w:pPr>
      <w:rPr>
        <w:rFonts w:ascii="Times New Roman" w:hAnsi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7">
    <w:nsid w:val="1D131C00"/>
    <w:multiLevelType w:val="hybridMultilevel"/>
    <w:tmpl w:val="24067A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DD76597"/>
    <w:multiLevelType w:val="hybridMultilevel"/>
    <w:tmpl w:val="36F2592A"/>
    <w:lvl w:ilvl="0" w:tplc="0C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F6E7591"/>
    <w:multiLevelType w:val="hybridMultilevel"/>
    <w:tmpl w:val="FFA273D0"/>
    <w:lvl w:ilvl="0" w:tplc="6924032C">
      <w:start w:val="1"/>
      <w:numFmt w:val="bullet"/>
      <w:lvlText w:val=""/>
      <w:lvlJc w:val="left"/>
      <w:pPr>
        <w:ind w:left="709" w:hanging="352"/>
      </w:pPr>
      <w:rPr>
        <w:rFonts w:ascii="Symbol" w:hAnsi="Symbol" w:hint="default"/>
        <w:sz w:val="22"/>
        <w:effect w:val="none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1091BAE"/>
    <w:multiLevelType w:val="hybridMultilevel"/>
    <w:tmpl w:val="27321BD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A5F313D"/>
    <w:multiLevelType w:val="hybridMultilevel"/>
    <w:tmpl w:val="ED9CFB1C"/>
    <w:lvl w:ilvl="0" w:tplc="89CE0DE8">
      <w:start w:val="3"/>
      <w:numFmt w:val="lowerRoman"/>
      <w:lvlText w:val="(%1)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A693C6C"/>
    <w:multiLevelType w:val="hybridMultilevel"/>
    <w:tmpl w:val="F3DE31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2ADF6658"/>
    <w:multiLevelType w:val="hybridMultilevel"/>
    <w:tmpl w:val="1D4894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7B3BF4"/>
    <w:multiLevelType w:val="multilevel"/>
    <w:tmpl w:val="A574D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855BAD"/>
    <w:multiLevelType w:val="multilevel"/>
    <w:tmpl w:val="8B3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D77F26"/>
    <w:multiLevelType w:val="singleLevel"/>
    <w:tmpl w:val="D62C00F6"/>
    <w:lvl w:ilvl="0"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</w:abstractNum>
  <w:abstractNum w:abstractNumId="27">
    <w:nsid w:val="571A538B"/>
    <w:multiLevelType w:val="multilevel"/>
    <w:tmpl w:val="F5B4B78C"/>
    <w:lvl w:ilvl="0">
      <w:start w:val="1"/>
      <w:numFmt w:val="upperLetter"/>
      <w:lvlText w:val="Annex %1"/>
      <w:lvlJc w:val="left"/>
      <w:pPr>
        <w:tabs>
          <w:tab w:val="num" w:pos="1080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8">
    <w:nsid w:val="598B6222"/>
    <w:multiLevelType w:val="multilevel"/>
    <w:tmpl w:val="1CA40922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>
    <w:nsid w:val="60D05723"/>
    <w:multiLevelType w:val="hybridMultilevel"/>
    <w:tmpl w:val="7EA86D90"/>
    <w:lvl w:ilvl="0" w:tplc="FFFFFFFF">
      <w:start w:val="1"/>
      <w:numFmt w:val="lowerLetter"/>
      <w:lvlText w:val="%1)"/>
      <w:lvlJc w:val="left"/>
      <w:pPr>
        <w:tabs>
          <w:tab w:val="num" w:pos="456"/>
        </w:tabs>
        <w:ind w:left="303" w:hanging="34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0">
    <w:nsid w:val="786458D9"/>
    <w:multiLevelType w:val="hybridMultilevel"/>
    <w:tmpl w:val="1F2065F4"/>
    <w:lvl w:ilvl="0" w:tplc="C0C4CE54">
      <w:start w:val="5"/>
      <w:numFmt w:val="bullet"/>
      <w:lvlText w:val="-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8772D84"/>
    <w:multiLevelType w:val="hybridMultilevel"/>
    <w:tmpl w:val="05DE5E5E"/>
    <w:lvl w:ilvl="0" w:tplc="FFFFFFFF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8"/>
  </w:num>
  <w:num w:numId="3">
    <w:abstractNumId w:val="15"/>
  </w:num>
  <w:num w:numId="4">
    <w:abstractNumId w:val="22"/>
  </w:num>
  <w:num w:numId="5">
    <w:abstractNumId w:val="31"/>
  </w:num>
  <w:num w:numId="6">
    <w:abstractNumId w:val="29"/>
  </w:num>
  <w:num w:numId="7">
    <w:abstractNumId w:val="27"/>
  </w:num>
  <w:num w:numId="8">
    <w:abstractNumId w:val="21"/>
  </w:num>
  <w:num w:numId="9">
    <w:abstractNumId w:val="30"/>
  </w:num>
  <w:num w:numId="10">
    <w:abstractNumId w:val="23"/>
  </w:num>
  <w:num w:numId="11">
    <w:abstractNumId w:val="10"/>
  </w:num>
  <w:num w:numId="12">
    <w:abstractNumId w:val="17"/>
  </w:num>
  <w:num w:numId="13">
    <w:abstractNumId w:val="20"/>
  </w:num>
  <w:num w:numId="14">
    <w:abstractNumId w:val="16"/>
  </w:num>
  <w:num w:numId="15">
    <w:abstractNumId w:val="11"/>
  </w:num>
  <w:num w:numId="16">
    <w:abstractNumId w:val="14"/>
  </w:num>
  <w:num w:numId="17">
    <w:abstractNumId w:val="19"/>
  </w:num>
  <w:num w:numId="18">
    <w:abstractNumId w:val="25"/>
  </w:num>
  <w:num w:numId="19">
    <w:abstractNumId w:val="24"/>
  </w:num>
  <w:num w:numId="20">
    <w:abstractNumId w:val="18"/>
  </w:num>
  <w:num w:numId="21">
    <w:abstractNumId w:val="28"/>
  </w:num>
  <w:num w:numId="22">
    <w:abstractNumId w:val="13"/>
  </w:num>
  <w:num w:numId="23">
    <w:abstractNumId w:val="26"/>
  </w:num>
  <w:num w:numId="24">
    <w:abstractNumId w:val="12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oNotTrackFormatting/>
  <w:defaultTabStop w:val="720"/>
  <w:evenAndOddHeaders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0E08"/>
    <w:rsid w:val="000114D4"/>
    <w:rsid w:val="00013002"/>
    <w:rsid w:val="00015BB7"/>
    <w:rsid w:val="00021455"/>
    <w:rsid w:val="00033367"/>
    <w:rsid w:val="000357E7"/>
    <w:rsid w:val="00036EE3"/>
    <w:rsid w:val="000434B5"/>
    <w:rsid w:val="00055DBD"/>
    <w:rsid w:val="00066989"/>
    <w:rsid w:val="00072484"/>
    <w:rsid w:val="00072B9D"/>
    <w:rsid w:val="0007388C"/>
    <w:rsid w:val="0008566A"/>
    <w:rsid w:val="00096612"/>
    <w:rsid w:val="000A4386"/>
    <w:rsid w:val="000B7683"/>
    <w:rsid w:val="000C7B8C"/>
    <w:rsid w:val="000D0677"/>
    <w:rsid w:val="000D1EE4"/>
    <w:rsid w:val="000E1C18"/>
    <w:rsid w:val="000E4AEE"/>
    <w:rsid w:val="000E6A6E"/>
    <w:rsid w:val="000F05F4"/>
    <w:rsid w:val="000F6005"/>
    <w:rsid w:val="00101ABE"/>
    <w:rsid w:val="00102934"/>
    <w:rsid w:val="00106CE5"/>
    <w:rsid w:val="00116B4C"/>
    <w:rsid w:val="00132F55"/>
    <w:rsid w:val="00142D3B"/>
    <w:rsid w:val="00147110"/>
    <w:rsid w:val="00147CD2"/>
    <w:rsid w:val="001511A6"/>
    <w:rsid w:val="00152A81"/>
    <w:rsid w:val="0015353B"/>
    <w:rsid w:val="00153F74"/>
    <w:rsid w:val="00162821"/>
    <w:rsid w:val="00167981"/>
    <w:rsid w:val="00170A61"/>
    <w:rsid w:val="0017732A"/>
    <w:rsid w:val="001777AD"/>
    <w:rsid w:val="001946D4"/>
    <w:rsid w:val="001A160E"/>
    <w:rsid w:val="001A21C2"/>
    <w:rsid w:val="001A229B"/>
    <w:rsid w:val="001A3763"/>
    <w:rsid w:val="001B0DFF"/>
    <w:rsid w:val="001B1897"/>
    <w:rsid w:val="001B23FB"/>
    <w:rsid w:val="001C1484"/>
    <w:rsid w:val="001C2400"/>
    <w:rsid w:val="001D7190"/>
    <w:rsid w:val="001D71FE"/>
    <w:rsid w:val="001E7AFD"/>
    <w:rsid w:val="002015D0"/>
    <w:rsid w:val="002058CE"/>
    <w:rsid w:val="002151E0"/>
    <w:rsid w:val="002157A5"/>
    <w:rsid w:val="002165F1"/>
    <w:rsid w:val="00221C4F"/>
    <w:rsid w:val="00241372"/>
    <w:rsid w:val="00241E76"/>
    <w:rsid w:val="002554FE"/>
    <w:rsid w:val="0025558A"/>
    <w:rsid w:val="002556C4"/>
    <w:rsid w:val="00255BF5"/>
    <w:rsid w:val="002572B3"/>
    <w:rsid w:val="0026029E"/>
    <w:rsid w:val="002627C7"/>
    <w:rsid w:val="00265086"/>
    <w:rsid w:val="0026695E"/>
    <w:rsid w:val="00272AA1"/>
    <w:rsid w:val="00276D21"/>
    <w:rsid w:val="00283AA6"/>
    <w:rsid w:val="00284F59"/>
    <w:rsid w:val="00291F7A"/>
    <w:rsid w:val="00292668"/>
    <w:rsid w:val="00296C83"/>
    <w:rsid w:val="00296D7F"/>
    <w:rsid w:val="002A7B3F"/>
    <w:rsid w:val="002B3CF6"/>
    <w:rsid w:val="002B66EF"/>
    <w:rsid w:val="002C3056"/>
    <w:rsid w:val="002C768A"/>
    <w:rsid w:val="002D0748"/>
    <w:rsid w:val="002D563B"/>
    <w:rsid w:val="002D76C4"/>
    <w:rsid w:val="002E2C9A"/>
    <w:rsid w:val="002E44EF"/>
    <w:rsid w:val="002E4793"/>
    <w:rsid w:val="002F06BF"/>
    <w:rsid w:val="002F5149"/>
    <w:rsid w:val="002F5199"/>
    <w:rsid w:val="00305EA3"/>
    <w:rsid w:val="00321B91"/>
    <w:rsid w:val="00327965"/>
    <w:rsid w:val="00333586"/>
    <w:rsid w:val="00333892"/>
    <w:rsid w:val="00336ED7"/>
    <w:rsid w:val="0034373E"/>
    <w:rsid w:val="0034393D"/>
    <w:rsid w:val="0034616F"/>
    <w:rsid w:val="00346D75"/>
    <w:rsid w:val="00356B5D"/>
    <w:rsid w:val="00366B7C"/>
    <w:rsid w:val="0036774B"/>
    <w:rsid w:val="00372D55"/>
    <w:rsid w:val="0038007E"/>
    <w:rsid w:val="0038145A"/>
    <w:rsid w:val="00382A0E"/>
    <w:rsid w:val="003844F5"/>
    <w:rsid w:val="003911ED"/>
    <w:rsid w:val="003A3263"/>
    <w:rsid w:val="003A68B2"/>
    <w:rsid w:val="003B0CD7"/>
    <w:rsid w:val="003B7CC6"/>
    <w:rsid w:val="003C02A6"/>
    <w:rsid w:val="003D1992"/>
    <w:rsid w:val="003E530B"/>
    <w:rsid w:val="003E5EF0"/>
    <w:rsid w:val="004049F4"/>
    <w:rsid w:val="00405D28"/>
    <w:rsid w:val="00411DF5"/>
    <w:rsid w:val="00412FDF"/>
    <w:rsid w:val="00413B07"/>
    <w:rsid w:val="00415CE4"/>
    <w:rsid w:val="0041667C"/>
    <w:rsid w:val="00420DFD"/>
    <w:rsid w:val="004210E9"/>
    <w:rsid w:val="0042475B"/>
    <w:rsid w:val="00424AF7"/>
    <w:rsid w:val="004269E8"/>
    <w:rsid w:val="004344E0"/>
    <w:rsid w:val="00434DC4"/>
    <w:rsid w:val="00437A76"/>
    <w:rsid w:val="00443C24"/>
    <w:rsid w:val="00460209"/>
    <w:rsid w:val="00460FBE"/>
    <w:rsid w:val="00470E28"/>
    <w:rsid w:val="00470FEC"/>
    <w:rsid w:val="00483200"/>
    <w:rsid w:val="00483354"/>
    <w:rsid w:val="00484ED5"/>
    <w:rsid w:val="00485F8F"/>
    <w:rsid w:val="00486D80"/>
    <w:rsid w:val="0048708A"/>
    <w:rsid w:val="004934C5"/>
    <w:rsid w:val="00496C22"/>
    <w:rsid w:val="004A02EE"/>
    <w:rsid w:val="004A4C94"/>
    <w:rsid w:val="004A55E1"/>
    <w:rsid w:val="004B60D2"/>
    <w:rsid w:val="004C0714"/>
    <w:rsid w:val="004C5826"/>
    <w:rsid w:val="004C7A5F"/>
    <w:rsid w:val="004E06F8"/>
    <w:rsid w:val="004E5FBD"/>
    <w:rsid w:val="004F2531"/>
    <w:rsid w:val="004F4579"/>
    <w:rsid w:val="004F65E4"/>
    <w:rsid w:val="004F72A9"/>
    <w:rsid w:val="004F76BC"/>
    <w:rsid w:val="00501673"/>
    <w:rsid w:val="0050605E"/>
    <w:rsid w:val="005134F4"/>
    <w:rsid w:val="0051398F"/>
    <w:rsid w:val="005170B9"/>
    <w:rsid w:val="0051751E"/>
    <w:rsid w:val="00521CEE"/>
    <w:rsid w:val="00521D35"/>
    <w:rsid w:val="0052450A"/>
    <w:rsid w:val="00535D00"/>
    <w:rsid w:val="00541244"/>
    <w:rsid w:val="00554C61"/>
    <w:rsid w:val="00556548"/>
    <w:rsid w:val="005613AA"/>
    <w:rsid w:val="00561A7A"/>
    <w:rsid w:val="005750D1"/>
    <w:rsid w:val="00586EF8"/>
    <w:rsid w:val="005A0BA9"/>
    <w:rsid w:val="005A34AA"/>
    <w:rsid w:val="005A3D99"/>
    <w:rsid w:val="005B49AB"/>
    <w:rsid w:val="005B50E7"/>
    <w:rsid w:val="005C0132"/>
    <w:rsid w:val="005C1365"/>
    <w:rsid w:val="005C37A9"/>
    <w:rsid w:val="005C74C1"/>
    <w:rsid w:val="005D0454"/>
    <w:rsid w:val="005D0E76"/>
    <w:rsid w:val="005D7D10"/>
    <w:rsid w:val="005E0193"/>
    <w:rsid w:val="005E2D2B"/>
    <w:rsid w:val="005E7B4F"/>
    <w:rsid w:val="005F10F0"/>
    <w:rsid w:val="005F1276"/>
    <w:rsid w:val="005F7073"/>
    <w:rsid w:val="006003F5"/>
    <w:rsid w:val="00601882"/>
    <w:rsid w:val="00607D68"/>
    <w:rsid w:val="00613212"/>
    <w:rsid w:val="00613EF0"/>
    <w:rsid w:val="006149B1"/>
    <w:rsid w:val="0062597B"/>
    <w:rsid w:val="00630077"/>
    <w:rsid w:val="00640608"/>
    <w:rsid w:val="00643921"/>
    <w:rsid w:val="00646536"/>
    <w:rsid w:val="00646CF8"/>
    <w:rsid w:val="00655C43"/>
    <w:rsid w:val="0066433C"/>
    <w:rsid w:val="00671A5B"/>
    <w:rsid w:val="00672DB3"/>
    <w:rsid w:val="00673A1F"/>
    <w:rsid w:val="00674F1D"/>
    <w:rsid w:val="00677856"/>
    <w:rsid w:val="00680D2B"/>
    <w:rsid w:val="00681B32"/>
    <w:rsid w:val="00683621"/>
    <w:rsid w:val="006A2322"/>
    <w:rsid w:val="006A6E13"/>
    <w:rsid w:val="006A7C6C"/>
    <w:rsid w:val="006B1D2B"/>
    <w:rsid w:val="006B28E8"/>
    <w:rsid w:val="006B36A4"/>
    <w:rsid w:val="006B6B10"/>
    <w:rsid w:val="006C3F6F"/>
    <w:rsid w:val="006C5C66"/>
    <w:rsid w:val="006D5DB1"/>
    <w:rsid w:val="006D6887"/>
    <w:rsid w:val="006E1131"/>
    <w:rsid w:val="006E2037"/>
    <w:rsid w:val="006E2945"/>
    <w:rsid w:val="006E6199"/>
    <w:rsid w:val="006F133F"/>
    <w:rsid w:val="006F5542"/>
    <w:rsid w:val="006F5CFD"/>
    <w:rsid w:val="00705C78"/>
    <w:rsid w:val="00712870"/>
    <w:rsid w:val="007130D7"/>
    <w:rsid w:val="00714E4E"/>
    <w:rsid w:val="00730DC1"/>
    <w:rsid w:val="0073307E"/>
    <w:rsid w:val="00743724"/>
    <w:rsid w:val="00743D85"/>
    <w:rsid w:val="007468DA"/>
    <w:rsid w:val="00751D90"/>
    <w:rsid w:val="00753CF4"/>
    <w:rsid w:val="007565CC"/>
    <w:rsid w:val="007613BA"/>
    <w:rsid w:val="007620E8"/>
    <w:rsid w:val="00763B9A"/>
    <w:rsid w:val="00770866"/>
    <w:rsid w:val="00771C1C"/>
    <w:rsid w:val="00773072"/>
    <w:rsid w:val="0077524C"/>
    <w:rsid w:val="0077542E"/>
    <w:rsid w:val="0078133E"/>
    <w:rsid w:val="0079270B"/>
    <w:rsid w:val="00794726"/>
    <w:rsid w:val="007948CD"/>
    <w:rsid w:val="00795C32"/>
    <w:rsid w:val="007A386A"/>
    <w:rsid w:val="007A6AA8"/>
    <w:rsid w:val="007B26BF"/>
    <w:rsid w:val="007B3304"/>
    <w:rsid w:val="007C3259"/>
    <w:rsid w:val="007C47AC"/>
    <w:rsid w:val="007D224F"/>
    <w:rsid w:val="007D5E5D"/>
    <w:rsid w:val="007E06B3"/>
    <w:rsid w:val="007F0193"/>
    <w:rsid w:val="008006AF"/>
    <w:rsid w:val="008007FC"/>
    <w:rsid w:val="00806C4A"/>
    <w:rsid w:val="00817CB2"/>
    <w:rsid w:val="00820AA5"/>
    <w:rsid w:val="008303A3"/>
    <w:rsid w:val="008310C9"/>
    <w:rsid w:val="0083597F"/>
    <w:rsid w:val="00835B98"/>
    <w:rsid w:val="00853CC5"/>
    <w:rsid w:val="00870D0A"/>
    <w:rsid w:val="00872EF9"/>
    <w:rsid w:val="00875CD4"/>
    <w:rsid w:val="0088220B"/>
    <w:rsid w:val="0088262E"/>
    <w:rsid w:val="00883477"/>
    <w:rsid w:val="0088673B"/>
    <w:rsid w:val="008A1361"/>
    <w:rsid w:val="008B0559"/>
    <w:rsid w:val="008B7274"/>
    <w:rsid w:val="008B7393"/>
    <w:rsid w:val="008C4CB1"/>
    <w:rsid w:val="008C7848"/>
    <w:rsid w:val="008E431F"/>
    <w:rsid w:val="008E45A8"/>
    <w:rsid w:val="00906589"/>
    <w:rsid w:val="009067AB"/>
    <w:rsid w:val="00906AD6"/>
    <w:rsid w:val="009108A6"/>
    <w:rsid w:val="00914727"/>
    <w:rsid w:val="00917AF2"/>
    <w:rsid w:val="00921C96"/>
    <w:rsid w:val="0092418A"/>
    <w:rsid w:val="00934ED7"/>
    <w:rsid w:val="00951A68"/>
    <w:rsid w:val="009543C3"/>
    <w:rsid w:val="0095563B"/>
    <w:rsid w:val="00966E1B"/>
    <w:rsid w:val="00972202"/>
    <w:rsid w:val="0097242E"/>
    <w:rsid w:val="009947C0"/>
    <w:rsid w:val="009A1CE8"/>
    <w:rsid w:val="009B3E48"/>
    <w:rsid w:val="009C0C6A"/>
    <w:rsid w:val="009C274C"/>
    <w:rsid w:val="009C45B8"/>
    <w:rsid w:val="009C637B"/>
    <w:rsid w:val="009E5060"/>
    <w:rsid w:val="009F0D75"/>
    <w:rsid w:val="009F1441"/>
    <w:rsid w:val="009F2D2C"/>
    <w:rsid w:val="009F39E5"/>
    <w:rsid w:val="009F7DF0"/>
    <w:rsid w:val="00A024EE"/>
    <w:rsid w:val="00A06B2D"/>
    <w:rsid w:val="00A1321F"/>
    <w:rsid w:val="00A16BC2"/>
    <w:rsid w:val="00A20890"/>
    <w:rsid w:val="00A232E2"/>
    <w:rsid w:val="00A23480"/>
    <w:rsid w:val="00A25867"/>
    <w:rsid w:val="00A31928"/>
    <w:rsid w:val="00A4450F"/>
    <w:rsid w:val="00A4460D"/>
    <w:rsid w:val="00A5080B"/>
    <w:rsid w:val="00A51DEE"/>
    <w:rsid w:val="00A62A14"/>
    <w:rsid w:val="00A6617B"/>
    <w:rsid w:val="00A66ECB"/>
    <w:rsid w:val="00A67C6D"/>
    <w:rsid w:val="00A703FF"/>
    <w:rsid w:val="00A71FE5"/>
    <w:rsid w:val="00A73333"/>
    <w:rsid w:val="00A74EE5"/>
    <w:rsid w:val="00A83BFA"/>
    <w:rsid w:val="00A922D9"/>
    <w:rsid w:val="00A95B0E"/>
    <w:rsid w:val="00A971A1"/>
    <w:rsid w:val="00AA1DA1"/>
    <w:rsid w:val="00AA3AD8"/>
    <w:rsid w:val="00AA7773"/>
    <w:rsid w:val="00AB0DC8"/>
    <w:rsid w:val="00AB3ADB"/>
    <w:rsid w:val="00AD1C06"/>
    <w:rsid w:val="00AD2D60"/>
    <w:rsid w:val="00AD76FB"/>
    <w:rsid w:val="00AE0923"/>
    <w:rsid w:val="00AE67A6"/>
    <w:rsid w:val="00AF0253"/>
    <w:rsid w:val="00AF1C1C"/>
    <w:rsid w:val="00AF7746"/>
    <w:rsid w:val="00B0075B"/>
    <w:rsid w:val="00B0249F"/>
    <w:rsid w:val="00B033C8"/>
    <w:rsid w:val="00B042B1"/>
    <w:rsid w:val="00B07366"/>
    <w:rsid w:val="00B07993"/>
    <w:rsid w:val="00B11401"/>
    <w:rsid w:val="00B17EE4"/>
    <w:rsid w:val="00B223C6"/>
    <w:rsid w:val="00B2555B"/>
    <w:rsid w:val="00B33425"/>
    <w:rsid w:val="00B4008D"/>
    <w:rsid w:val="00B43777"/>
    <w:rsid w:val="00B44E24"/>
    <w:rsid w:val="00B53EBC"/>
    <w:rsid w:val="00B54ECC"/>
    <w:rsid w:val="00B55806"/>
    <w:rsid w:val="00B714F3"/>
    <w:rsid w:val="00B7676C"/>
    <w:rsid w:val="00B808A5"/>
    <w:rsid w:val="00B87B6B"/>
    <w:rsid w:val="00B93525"/>
    <w:rsid w:val="00B975E8"/>
    <w:rsid w:val="00BA5F2B"/>
    <w:rsid w:val="00BA791E"/>
    <w:rsid w:val="00BB1094"/>
    <w:rsid w:val="00BB6C7D"/>
    <w:rsid w:val="00BB709D"/>
    <w:rsid w:val="00BC44E6"/>
    <w:rsid w:val="00BC5D77"/>
    <w:rsid w:val="00BD3416"/>
    <w:rsid w:val="00BE262F"/>
    <w:rsid w:val="00BE2D8E"/>
    <w:rsid w:val="00BE7354"/>
    <w:rsid w:val="00BF3A3A"/>
    <w:rsid w:val="00BF4372"/>
    <w:rsid w:val="00BF487A"/>
    <w:rsid w:val="00C111D1"/>
    <w:rsid w:val="00C15918"/>
    <w:rsid w:val="00C24755"/>
    <w:rsid w:val="00C26DC5"/>
    <w:rsid w:val="00C35FF5"/>
    <w:rsid w:val="00C41C5B"/>
    <w:rsid w:val="00C44EEB"/>
    <w:rsid w:val="00C46BD9"/>
    <w:rsid w:val="00C536CC"/>
    <w:rsid w:val="00C53883"/>
    <w:rsid w:val="00C55258"/>
    <w:rsid w:val="00C60232"/>
    <w:rsid w:val="00C71431"/>
    <w:rsid w:val="00C73560"/>
    <w:rsid w:val="00C75E7A"/>
    <w:rsid w:val="00C80E5A"/>
    <w:rsid w:val="00C91585"/>
    <w:rsid w:val="00C92336"/>
    <w:rsid w:val="00C92AB8"/>
    <w:rsid w:val="00C957FA"/>
    <w:rsid w:val="00C960B5"/>
    <w:rsid w:val="00CA4371"/>
    <w:rsid w:val="00CB0F14"/>
    <w:rsid w:val="00CB158D"/>
    <w:rsid w:val="00CB4B29"/>
    <w:rsid w:val="00CC40CA"/>
    <w:rsid w:val="00CC5083"/>
    <w:rsid w:val="00CC6AA0"/>
    <w:rsid w:val="00CD659B"/>
    <w:rsid w:val="00CE0A43"/>
    <w:rsid w:val="00CE2513"/>
    <w:rsid w:val="00CE3E48"/>
    <w:rsid w:val="00CE723F"/>
    <w:rsid w:val="00CF064F"/>
    <w:rsid w:val="00CF2849"/>
    <w:rsid w:val="00CF6861"/>
    <w:rsid w:val="00CF6D47"/>
    <w:rsid w:val="00D04C54"/>
    <w:rsid w:val="00D05C97"/>
    <w:rsid w:val="00D124EE"/>
    <w:rsid w:val="00D21420"/>
    <w:rsid w:val="00D24812"/>
    <w:rsid w:val="00D31AA9"/>
    <w:rsid w:val="00D33298"/>
    <w:rsid w:val="00D37EF5"/>
    <w:rsid w:val="00D4132C"/>
    <w:rsid w:val="00D528C9"/>
    <w:rsid w:val="00D55BEA"/>
    <w:rsid w:val="00D74E75"/>
    <w:rsid w:val="00D8111C"/>
    <w:rsid w:val="00D83556"/>
    <w:rsid w:val="00D83A00"/>
    <w:rsid w:val="00D84580"/>
    <w:rsid w:val="00D84F7A"/>
    <w:rsid w:val="00D869AE"/>
    <w:rsid w:val="00D901D4"/>
    <w:rsid w:val="00D9164C"/>
    <w:rsid w:val="00D93A7C"/>
    <w:rsid w:val="00D94FE3"/>
    <w:rsid w:val="00DA0412"/>
    <w:rsid w:val="00DA1B28"/>
    <w:rsid w:val="00DA4C8C"/>
    <w:rsid w:val="00DA6A04"/>
    <w:rsid w:val="00DA7219"/>
    <w:rsid w:val="00DC00E9"/>
    <w:rsid w:val="00DC0575"/>
    <w:rsid w:val="00DC4D1A"/>
    <w:rsid w:val="00DC6523"/>
    <w:rsid w:val="00DC6902"/>
    <w:rsid w:val="00DD525A"/>
    <w:rsid w:val="00DE0850"/>
    <w:rsid w:val="00DF18D1"/>
    <w:rsid w:val="00DF2131"/>
    <w:rsid w:val="00DF4176"/>
    <w:rsid w:val="00DF751C"/>
    <w:rsid w:val="00DF7747"/>
    <w:rsid w:val="00DF7918"/>
    <w:rsid w:val="00E05897"/>
    <w:rsid w:val="00E0797E"/>
    <w:rsid w:val="00E11C8C"/>
    <w:rsid w:val="00E1230F"/>
    <w:rsid w:val="00E15B7C"/>
    <w:rsid w:val="00E17240"/>
    <w:rsid w:val="00E30532"/>
    <w:rsid w:val="00E36D89"/>
    <w:rsid w:val="00E406BD"/>
    <w:rsid w:val="00E557D4"/>
    <w:rsid w:val="00E63BD6"/>
    <w:rsid w:val="00E6418C"/>
    <w:rsid w:val="00E7113B"/>
    <w:rsid w:val="00E74595"/>
    <w:rsid w:val="00E76274"/>
    <w:rsid w:val="00E875DA"/>
    <w:rsid w:val="00E92929"/>
    <w:rsid w:val="00E93395"/>
    <w:rsid w:val="00E93789"/>
    <w:rsid w:val="00E938D8"/>
    <w:rsid w:val="00E94D2B"/>
    <w:rsid w:val="00E9654E"/>
    <w:rsid w:val="00E96A02"/>
    <w:rsid w:val="00EB7C57"/>
    <w:rsid w:val="00EC07E6"/>
    <w:rsid w:val="00EC1BB1"/>
    <w:rsid w:val="00EC4574"/>
    <w:rsid w:val="00ED2695"/>
    <w:rsid w:val="00ED5294"/>
    <w:rsid w:val="00EE4398"/>
    <w:rsid w:val="00EE4D21"/>
    <w:rsid w:val="00EE5209"/>
    <w:rsid w:val="00EE55A8"/>
    <w:rsid w:val="00EE5CFB"/>
    <w:rsid w:val="00EF1636"/>
    <w:rsid w:val="00EF451F"/>
    <w:rsid w:val="00EF7593"/>
    <w:rsid w:val="00F00F30"/>
    <w:rsid w:val="00F02359"/>
    <w:rsid w:val="00F0480C"/>
    <w:rsid w:val="00F04E0D"/>
    <w:rsid w:val="00F0737B"/>
    <w:rsid w:val="00F12068"/>
    <w:rsid w:val="00F16504"/>
    <w:rsid w:val="00F2586F"/>
    <w:rsid w:val="00F30C9B"/>
    <w:rsid w:val="00F3204F"/>
    <w:rsid w:val="00F34A98"/>
    <w:rsid w:val="00F354B1"/>
    <w:rsid w:val="00F36D9F"/>
    <w:rsid w:val="00F406F7"/>
    <w:rsid w:val="00F518BF"/>
    <w:rsid w:val="00F537BC"/>
    <w:rsid w:val="00F56AB8"/>
    <w:rsid w:val="00F644C2"/>
    <w:rsid w:val="00F64D7D"/>
    <w:rsid w:val="00F674AB"/>
    <w:rsid w:val="00F67DA6"/>
    <w:rsid w:val="00F705B4"/>
    <w:rsid w:val="00F71550"/>
    <w:rsid w:val="00F77246"/>
    <w:rsid w:val="00F80BF7"/>
    <w:rsid w:val="00F93419"/>
    <w:rsid w:val="00F934DB"/>
    <w:rsid w:val="00F94321"/>
    <w:rsid w:val="00FB0E4E"/>
    <w:rsid w:val="00FB4809"/>
    <w:rsid w:val="00FB500C"/>
    <w:rsid w:val="00FB5FF0"/>
    <w:rsid w:val="00FC0E1B"/>
    <w:rsid w:val="00FC240D"/>
    <w:rsid w:val="00FC42AF"/>
    <w:rsid w:val="00FC71FF"/>
    <w:rsid w:val="00FD15CF"/>
    <w:rsid w:val="00FE79FE"/>
    <w:rsid w:val="00FF5F1D"/>
    <w:rsid w:val="00FF6166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5:docId w15:val="{C3C4DCEC-7B47-4AFD-9D08-6E7FCBB3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45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34616F"/>
    <w:pPr>
      <w:keepNext/>
      <w:keepLines/>
      <w:spacing w:before="480"/>
      <w:ind w:left="794" w:hanging="794"/>
      <w:outlineLvl w:val="0"/>
    </w:pPr>
    <w:rPr>
      <w:b/>
      <w:lang w:val="ru-RU"/>
    </w:rPr>
  </w:style>
  <w:style w:type="paragraph" w:styleId="Heading2">
    <w:name w:val="heading 2"/>
    <w:basedOn w:val="Heading1"/>
    <w:next w:val="Normal"/>
    <w:link w:val="Heading2Char"/>
    <w:qFormat/>
    <w:rsid w:val="0003336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73307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1A160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73307E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73307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73307E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73307E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73307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34616F"/>
    <w:rPr>
      <w:b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locked/>
    <w:rsid w:val="00033367"/>
    <w:rPr>
      <w:b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88C"/>
    <w:rPr>
      <w:rFonts w:asciiTheme="majorHAnsi" w:eastAsiaTheme="majorEastAsia" w:hAnsiTheme="majorHAnsi" w:cstheme="majorBidi"/>
      <w:b/>
      <w:bCs/>
      <w:sz w:val="26"/>
      <w:szCs w:val="26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A160E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F1441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F1441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F1441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F1441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F1441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uiPriority w:val="99"/>
    <w:rsid w:val="002015D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F1441"/>
    <w:rPr>
      <w:sz w:val="24"/>
      <w:lang w:val="fr-FR" w:eastAsia="en-US"/>
    </w:rPr>
  </w:style>
  <w:style w:type="paragraph" w:styleId="Footer">
    <w:name w:val="footer"/>
    <w:basedOn w:val="Normal"/>
    <w:link w:val="FooterChar"/>
    <w:uiPriority w:val="99"/>
    <w:rsid w:val="002015D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F1441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2015D0"/>
    <w:rPr>
      <w:rFonts w:cs="Times New Roman"/>
    </w:rPr>
  </w:style>
  <w:style w:type="paragraph" w:customStyle="1" w:styleId="Headingb">
    <w:name w:val="Heading_b"/>
    <w:basedOn w:val="Heading3"/>
    <w:next w:val="Normal"/>
    <w:link w:val="HeadingbChar"/>
    <w:uiPriority w:val="99"/>
    <w:rsid w:val="0073307E"/>
    <w:pPr>
      <w:spacing w:before="160"/>
      <w:ind w:left="0" w:firstLine="0"/>
      <w:outlineLvl w:val="9"/>
    </w:pPr>
    <w:rPr>
      <w:b w:val="0"/>
    </w:rPr>
  </w:style>
  <w:style w:type="character" w:customStyle="1" w:styleId="HeadingbChar">
    <w:name w:val="Heading_b Char"/>
    <w:link w:val="Headingb"/>
    <w:uiPriority w:val="99"/>
    <w:locked/>
    <w:rsid w:val="009F1441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1A160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E3E48"/>
    <w:rPr>
      <w:sz w:val="26"/>
    </w:r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3A68B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83621"/>
    <w:pPr>
      <w:spacing w:before="320"/>
    </w:pPr>
  </w:style>
  <w:style w:type="character" w:customStyle="1" w:styleId="NormalaftertitleChar">
    <w:name w:val="Normal_after_title Char"/>
    <w:link w:val="Normalaftertitle"/>
    <w:locked/>
    <w:rsid w:val="00683621"/>
    <w:rPr>
      <w:szCs w:val="20"/>
      <w:lang w:val="fr-FR" w:eastAsia="en-US"/>
    </w:rPr>
  </w:style>
  <w:style w:type="character" w:customStyle="1" w:styleId="AnnexNoTitleChar">
    <w:name w:val="Annex_NoTitle Char"/>
    <w:link w:val="AnnexNoTitle"/>
    <w:uiPriority w:val="99"/>
    <w:locked/>
    <w:rsid w:val="003A68B2"/>
    <w:rPr>
      <w:b/>
      <w:sz w:val="26"/>
      <w:szCs w:val="20"/>
      <w:lang w:val="fr-FR" w:eastAsia="en-US"/>
    </w:rPr>
  </w:style>
  <w:style w:type="paragraph" w:customStyle="1" w:styleId="enumlev2">
    <w:name w:val="enumlev2"/>
    <w:basedOn w:val="enumlev1"/>
    <w:uiPriority w:val="99"/>
    <w:rsid w:val="0073307E"/>
    <w:pPr>
      <w:ind w:left="1191" w:hanging="397"/>
    </w:pPr>
  </w:style>
  <w:style w:type="paragraph" w:customStyle="1" w:styleId="enumlev1">
    <w:name w:val="enumlev1"/>
    <w:basedOn w:val="Normal"/>
    <w:link w:val="enumlev1Char"/>
    <w:rsid w:val="00033367"/>
    <w:pPr>
      <w:spacing w:before="80"/>
      <w:ind w:left="794" w:hanging="794"/>
    </w:pPr>
    <w:rPr>
      <w:lang w:val="ru-RU"/>
    </w:rPr>
  </w:style>
  <w:style w:type="character" w:customStyle="1" w:styleId="enumlev1Char">
    <w:name w:val="enumlev1 Char"/>
    <w:link w:val="enumlev1"/>
    <w:locked/>
    <w:rsid w:val="00033367"/>
    <w:rPr>
      <w:szCs w:val="20"/>
      <w:lang w:eastAsia="en-US"/>
    </w:rPr>
  </w:style>
  <w:style w:type="paragraph" w:customStyle="1" w:styleId="enumlev3">
    <w:name w:val="enumlev3"/>
    <w:basedOn w:val="enumlev2"/>
    <w:uiPriority w:val="99"/>
    <w:rsid w:val="0073307E"/>
    <w:pPr>
      <w:ind w:left="1588"/>
    </w:pPr>
  </w:style>
  <w:style w:type="paragraph" w:customStyle="1" w:styleId="Note">
    <w:name w:val="Note"/>
    <w:basedOn w:val="Normal"/>
    <w:link w:val="NoteChar"/>
    <w:rsid w:val="009C637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link w:val="Note"/>
    <w:locked/>
    <w:rsid w:val="009C637B"/>
    <w:rPr>
      <w:sz w:val="20"/>
      <w:szCs w:val="20"/>
      <w:lang w:val="fr-FR" w:eastAsia="en-US"/>
    </w:rPr>
  </w:style>
  <w:style w:type="paragraph" w:customStyle="1" w:styleId="RecNo">
    <w:name w:val="Rec_No"/>
    <w:basedOn w:val="Normal"/>
    <w:next w:val="Rectitle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73307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73307E"/>
    <w:pPr>
      <w:jc w:val="center"/>
    </w:pPr>
  </w:style>
  <w:style w:type="paragraph" w:customStyle="1" w:styleId="Recdate">
    <w:name w:val="Rec_date"/>
    <w:basedOn w:val="Recref"/>
    <w:next w:val="Normalaftertitle"/>
    <w:rsid w:val="0073307E"/>
    <w:pPr>
      <w:jc w:val="right"/>
    </w:pPr>
  </w:style>
  <w:style w:type="character" w:customStyle="1" w:styleId="RectitleChar">
    <w:name w:val="Rec_title Char"/>
    <w:link w:val="Rectitle"/>
    <w:uiPriority w:val="99"/>
    <w:locked/>
    <w:rsid w:val="009F1441"/>
    <w:rPr>
      <w:b/>
      <w:sz w:val="28"/>
      <w:lang w:val="fr-FR" w:eastAsia="en-US"/>
    </w:rPr>
  </w:style>
  <w:style w:type="paragraph" w:customStyle="1" w:styleId="HeadingSum">
    <w:name w:val="Heading_Sum"/>
    <w:basedOn w:val="Headingb"/>
    <w:next w:val="Normal"/>
    <w:rsid w:val="003A68B2"/>
    <w:pPr>
      <w:spacing w:before="240"/>
    </w:pPr>
    <w:rPr>
      <w:b/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73307E"/>
  </w:style>
  <w:style w:type="paragraph" w:customStyle="1" w:styleId="Tablefin">
    <w:name w:val="Table_fin"/>
    <w:basedOn w:val="Normal"/>
    <w:next w:val="Normal"/>
    <w:uiPriority w:val="99"/>
    <w:rsid w:val="0073307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3307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link w:val="TablelegendChar"/>
    <w:uiPriority w:val="99"/>
    <w:rsid w:val="0073307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character" w:customStyle="1" w:styleId="TablelegendChar">
    <w:name w:val="Table_legend Char"/>
    <w:link w:val="Tablelegend"/>
    <w:uiPriority w:val="99"/>
    <w:locked/>
    <w:rsid w:val="009F1441"/>
    <w:rPr>
      <w:sz w:val="22"/>
      <w:lang w:val="fr-FR" w:eastAsia="en-US"/>
    </w:rPr>
  </w:style>
  <w:style w:type="paragraph" w:customStyle="1" w:styleId="TableNo">
    <w:name w:val="Table_No"/>
    <w:basedOn w:val="Normal"/>
    <w:next w:val="Normal"/>
    <w:link w:val="TableNoChar"/>
    <w:uiPriority w:val="99"/>
    <w:rsid w:val="0073307E"/>
    <w:pPr>
      <w:keepNext/>
      <w:spacing w:before="360" w:after="120"/>
      <w:jc w:val="center"/>
    </w:pPr>
  </w:style>
  <w:style w:type="character" w:customStyle="1" w:styleId="TableNoChar">
    <w:name w:val="Table_No Char"/>
    <w:link w:val="TableNo"/>
    <w:uiPriority w:val="99"/>
    <w:locked/>
    <w:rsid w:val="009F1441"/>
    <w:rPr>
      <w:sz w:val="24"/>
      <w:lang w:val="fr-FR" w:eastAsia="en-US"/>
    </w:rPr>
  </w:style>
  <w:style w:type="paragraph" w:customStyle="1" w:styleId="Tabletext">
    <w:name w:val="Table_text"/>
    <w:basedOn w:val="Normal"/>
    <w:link w:val="TabletextChar"/>
    <w:rsid w:val="0073307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character" w:customStyle="1" w:styleId="TabletextChar">
    <w:name w:val="Table_text Char"/>
    <w:link w:val="Tabletext"/>
    <w:uiPriority w:val="99"/>
    <w:locked/>
    <w:rsid w:val="009F1441"/>
    <w:rPr>
      <w:sz w:val="22"/>
      <w:lang w:val="fr-FR" w:eastAsia="en-US"/>
    </w:rPr>
  </w:style>
  <w:style w:type="paragraph" w:customStyle="1" w:styleId="Equation">
    <w:name w:val="Equation"/>
    <w:basedOn w:val="Normal"/>
    <w:link w:val="EquationChar"/>
    <w:rsid w:val="0073307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link w:val="Equation"/>
    <w:locked/>
    <w:rsid w:val="009F1441"/>
    <w:rPr>
      <w:sz w:val="24"/>
      <w:lang w:val="fr-FR" w:eastAsia="en-US"/>
    </w:rPr>
  </w:style>
  <w:style w:type="paragraph" w:customStyle="1" w:styleId="Equationlegend">
    <w:name w:val="Equation_legend"/>
    <w:basedOn w:val="NormalIndent"/>
    <w:link w:val="EquationlegendChar"/>
    <w:rsid w:val="0073307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73307E"/>
    <w:pPr>
      <w:ind w:left="794"/>
    </w:pPr>
  </w:style>
  <w:style w:type="character" w:customStyle="1" w:styleId="EquationlegendChar">
    <w:name w:val="Equation_legend Char"/>
    <w:link w:val="Equationlegend"/>
    <w:locked/>
    <w:rsid w:val="009F1441"/>
    <w:rPr>
      <w:sz w:val="24"/>
      <w:lang w:val="x-none" w:eastAsia="en-US"/>
    </w:rPr>
  </w:style>
  <w:style w:type="paragraph" w:customStyle="1" w:styleId="Figurelegend">
    <w:name w:val="Figure_legend"/>
    <w:basedOn w:val="Normal"/>
    <w:uiPriority w:val="99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73307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uiPriority w:val="99"/>
    <w:rsid w:val="0073307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uiPriority w:val="99"/>
    <w:rsid w:val="0073307E"/>
    <w:pPr>
      <w:keepNext w:val="0"/>
      <w:spacing w:before="0" w:after="240"/>
    </w:pPr>
  </w:style>
  <w:style w:type="character" w:customStyle="1" w:styleId="FiguretitleChar">
    <w:name w:val="Figure_title Char"/>
    <w:link w:val="Figuretitle"/>
    <w:uiPriority w:val="99"/>
    <w:locked/>
    <w:rsid w:val="009F1441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uiPriority w:val="99"/>
    <w:locked/>
    <w:rsid w:val="009F1441"/>
    <w:rPr>
      <w:caps/>
      <w:sz w:val="18"/>
      <w:lang w:val="fr-FR" w:eastAsia="en-US"/>
    </w:rPr>
  </w:style>
  <w:style w:type="paragraph" w:customStyle="1" w:styleId="tocpart">
    <w:name w:val="tocpart"/>
    <w:basedOn w:val="Normal"/>
    <w:uiPriority w:val="99"/>
    <w:rsid w:val="0073307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73307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uiPriority w:val="99"/>
    <w:rsid w:val="0073307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73307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73307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73307E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73307E"/>
  </w:style>
  <w:style w:type="character" w:styleId="FootnoteReference">
    <w:name w:val="footnote reference"/>
    <w:basedOn w:val="DefaultParagraphFont"/>
    <w:rsid w:val="00C60232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rsid w:val="00C6023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locked/>
    <w:rsid w:val="00C60232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uiPriority w:val="99"/>
    <w:semiHidden/>
    <w:rsid w:val="0073307E"/>
  </w:style>
  <w:style w:type="paragraph" w:styleId="Index2">
    <w:name w:val="index 2"/>
    <w:basedOn w:val="Normal"/>
    <w:next w:val="Normal"/>
    <w:uiPriority w:val="99"/>
    <w:semiHidden/>
    <w:rsid w:val="0073307E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73307E"/>
    <w:pPr>
      <w:ind w:left="566"/>
    </w:pPr>
  </w:style>
  <w:style w:type="paragraph" w:styleId="IndexHeading">
    <w:name w:val="index heading"/>
    <w:basedOn w:val="Normal"/>
    <w:next w:val="Index1"/>
    <w:uiPriority w:val="99"/>
    <w:rsid w:val="0073307E"/>
  </w:style>
  <w:style w:type="paragraph" w:customStyle="1" w:styleId="Line">
    <w:name w:val="Line"/>
    <w:basedOn w:val="Normal"/>
    <w:next w:val="Normal"/>
    <w:rsid w:val="002015D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73307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73307E"/>
  </w:style>
  <w:style w:type="paragraph" w:customStyle="1" w:styleId="Partref">
    <w:name w:val="Part_ref"/>
    <w:basedOn w:val="Normal"/>
    <w:next w:val="Normal"/>
    <w:uiPriority w:val="99"/>
    <w:rsid w:val="0073307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uiPriority w:val="99"/>
    <w:rsid w:val="0073307E"/>
  </w:style>
  <w:style w:type="paragraph" w:customStyle="1" w:styleId="QuestionNo">
    <w:name w:val="Question_No"/>
    <w:basedOn w:val="RecNo"/>
    <w:next w:val="Normal"/>
    <w:uiPriority w:val="99"/>
    <w:rsid w:val="002015D0"/>
  </w:style>
  <w:style w:type="paragraph" w:customStyle="1" w:styleId="Questionref">
    <w:name w:val="Question_ref"/>
    <w:basedOn w:val="Recref"/>
    <w:next w:val="Questiondate"/>
    <w:uiPriority w:val="99"/>
    <w:rsid w:val="0073307E"/>
  </w:style>
  <w:style w:type="paragraph" w:customStyle="1" w:styleId="Questiontitle">
    <w:name w:val="Question_title"/>
    <w:basedOn w:val="Normal"/>
    <w:next w:val="Questionref"/>
    <w:uiPriority w:val="99"/>
    <w:rsid w:val="0073307E"/>
  </w:style>
  <w:style w:type="paragraph" w:customStyle="1" w:styleId="Reftext">
    <w:name w:val="Ref_text"/>
    <w:basedOn w:val="Normal"/>
    <w:uiPriority w:val="99"/>
    <w:rsid w:val="0073307E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2015D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uiPriority w:val="99"/>
    <w:rsid w:val="0073307E"/>
  </w:style>
  <w:style w:type="paragraph" w:customStyle="1" w:styleId="RepNo">
    <w:name w:val="Rep_No"/>
    <w:basedOn w:val="RecNo"/>
    <w:next w:val="Reptitle"/>
    <w:uiPriority w:val="99"/>
    <w:rsid w:val="002015D0"/>
  </w:style>
  <w:style w:type="paragraph" w:customStyle="1" w:styleId="Reptitle">
    <w:name w:val="Rep_title"/>
    <w:basedOn w:val="Rectitle"/>
    <w:next w:val="Repref"/>
    <w:uiPriority w:val="99"/>
    <w:rsid w:val="0073307E"/>
  </w:style>
  <w:style w:type="paragraph" w:customStyle="1" w:styleId="Repref">
    <w:name w:val="Rep_ref"/>
    <w:basedOn w:val="Recref"/>
    <w:next w:val="Repdate"/>
    <w:uiPriority w:val="99"/>
    <w:rsid w:val="0073307E"/>
  </w:style>
  <w:style w:type="paragraph" w:customStyle="1" w:styleId="Resdate">
    <w:name w:val="Res_date"/>
    <w:basedOn w:val="Recdate"/>
    <w:next w:val="Normalaftertitle"/>
    <w:uiPriority w:val="99"/>
    <w:rsid w:val="0073307E"/>
  </w:style>
  <w:style w:type="paragraph" w:customStyle="1" w:styleId="ResNo">
    <w:name w:val="Res_No"/>
    <w:basedOn w:val="RecNo"/>
    <w:next w:val="Restitle"/>
    <w:uiPriority w:val="99"/>
    <w:rsid w:val="002015D0"/>
  </w:style>
  <w:style w:type="paragraph" w:customStyle="1" w:styleId="Restitle">
    <w:name w:val="Res_title"/>
    <w:basedOn w:val="Normal"/>
    <w:next w:val="Resref"/>
    <w:uiPriority w:val="99"/>
    <w:rsid w:val="0073307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uiPriority w:val="99"/>
    <w:rsid w:val="0073307E"/>
  </w:style>
  <w:style w:type="paragraph" w:customStyle="1" w:styleId="SectionNo">
    <w:name w:val="Section_No"/>
    <w:basedOn w:val="Normal"/>
    <w:next w:val="Normal"/>
    <w:uiPriority w:val="99"/>
    <w:rsid w:val="0073307E"/>
  </w:style>
  <w:style w:type="paragraph" w:customStyle="1" w:styleId="Sectiontitle">
    <w:name w:val="Section_title"/>
    <w:basedOn w:val="Normal"/>
    <w:next w:val="Normalaftertitle"/>
    <w:uiPriority w:val="99"/>
    <w:rsid w:val="002015D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uiPriority w:val="99"/>
    <w:rsid w:val="002015D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rsid w:val="002015D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rsid w:val="002015D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rsid w:val="002015D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rsid w:val="002015D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rsid w:val="002015D0"/>
  </w:style>
  <w:style w:type="paragraph" w:styleId="TOC6">
    <w:name w:val="toc 6"/>
    <w:basedOn w:val="TOC4"/>
    <w:uiPriority w:val="99"/>
    <w:semiHidden/>
    <w:rsid w:val="002015D0"/>
  </w:style>
  <w:style w:type="paragraph" w:styleId="TOC7">
    <w:name w:val="toc 7"/>
    <w:basedOn w:val="TOC4"/>
    <w:uiPriority w:val="99"/>
    <w:semiHidden/>
    <w:rsid w:val="002015D0"/>
  </w:style>
  <w:style w:type="paragraph" w:styleId="TOC8">
    <w:name w:val="toc 8"/>
    <w:basedOn w:val="TOC4"/>
    <w:uiPriority w:val="99"/>
    <w:semiHidden/>
    <w:rsid w:val="002015D0"/>
  </w:style>
  <w:style w:type="paragraph" w:customStyle="1" w:styleId="Annexref">
    <w:name w:val="Annex_ref"/>
    <w:basedOn w:val="Normal"/>
    <w:next w:val="Normalaftertitle"/>
    <w:uiPriority w:val="99"/>
    <w:rsid w:val="0073307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73307E"/>
  </w:style>
  <w:style w:type="paragraph" w:customStyle="1" w:styleId="Tabletitle">
    <w:name w:val="Table_title"/>
    <w:basedOn w:val="Normal"/>
    <w:next w:val="Tablehead"/>
    <w:link w:val="TabletitleChar"/>
    <w:uiPriority w:val="99"/>
    <w:rsid w:val="0073307E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link w:val="Tabletitle"/>
    <w:uiPriority w:val="99"/>
    <w:locked/>
    <w:rsid w:val="009F1441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rsid w:val="0073307E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rFonts w:cs="Times New Roman"/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uiPriority w:val="99"/>
    <w:rsid w:val="0073307E"/>
    <w:pPr>
      <w:ind w:left="-85" w:firstLine="0"/>
    </w:pPr>
    <w:rPr>
      <w:lang w:val="en-US"/>
    </w:rPr>
  </w:style>
  <w:style w:type="paragraph" w:styleId="Revision">
    <w:name w:val="Revision"/>
    <w:hidden/>
    <w:uiPriority w:val="99"/>
    <w:semiHidden/>
    <w:rsid w:val="009F1441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18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ftp://ftp.tiaonline.org/TR-45/TR455/Public/ITUM1073/TIA-2000.00_CDMA_List%20of%20Stds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rib.or.jp/english/html/overview/doc/5-STD-27_L-3p3-E.pdf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ftp.tiaonline.org/uwc136/136-000-E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da.etsi.org/exchangefolder/ts_102338v010000p.pdf" TargetMode="External"/><Relationship Id="rId20" Type="http://schemas.openxmlformats.org/officeDocument/2006/relationships/hyperlink" Target="http://www.arib.or.jp/english/html/overview/doc/5-STD-27_L-2p3-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yperlink" Target="http://www.arib.or.jp/english/html/overview/doc/5-STD-27_L-1p3-E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3E738-14DC-4E78-ABF1-2F1D48351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107</TotalTime>
  <Pages>7</Pages>
  <Words>1285</Words>
  <Characters>10564</Characters>
  <Application>Microsoft Office Word</Application>
  <DocSecurity>0</DocSecurity>
  <Lines>88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M.1177-4* - Techniques for measurement of unwanted emissions of radar systems</vt:lpstr>
      <vt:lpstr>RECOMMENDATION  ITU-R  M.1177-4* - Techniques for measurement of unwanted emissions of radar systems</vt:lpstr>
    </vt:vector>
  </TitlesOfParts>
  <Company>ITU</Company>
  <LinksUpToDate>false</LinksUpToDate>
  <CharactersWithSpaces>11826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M.1073-3 (03/2012) - Цифровые сотовые сухопутные подвижные системы электросвязи</dc:title>
  <dc:subject>M Series = Mobile, radiodetermination, amateur and related satellite services</dc:subject>
  <dc:creator>ITU Radiocommunication Bureau (BR)</dc:creator>
  <cp:keywords/>
  <dc:description/>
  <cp:lastModifiedBy>Berdyeva, Elena</cp:lastModifiedBy>
  <cp:revision>18</cp:revision>
  <cp:lastPrinted>2014-10-02T14:54:00Z</cp:lastPrinted>
  <dcterms:created xsi:type="dcterms:W3CDTF">2014-08-26T13:49:00Z</dcterms:created>
  <dcterms:modified xsi:type="dcterms:W3CDTF">2014-10-02T15:03:00Z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10 March 2011</vt:lpwstr>
  </property>
</Properties>
</file>