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466" w:rsidRDefault="009253F6" w:rsidP="00A0057D">
      <w:pPr>
        <w:rPr>
          <w:rtl/>
        </w:rPr>
        <w:sectPr w:rsidR="00405466" w:rsidSect="00197107">
          <w:headerReference w:type="even" r:id="rId8"/>
          <w:headerReference w:type="default" r:id="rId9"/>
          <w:type w:val="oddPage"/>
          <w:pgSz w:w="11907" w:h="16834" w:code="9"/>
          <w:pgMar w:top="1134" w:right="1134" w:bottom="567" w:left="1134" w:header="720" w:footer="510" w:gutter="0"/>
          <w:paperSrc w:first="4" w:other="4"/>
          <w:pgNumType w:fmt="lowerRoman" w:start="2"/>
          <w:cols w:space="720"/>
          <w:bidi/>
          <w:rtlGutter/>
          <w:docGrid w:linePitch="299"/>
        </w:sectPr>
      </w:pPr>
      <w:r>
        <w:rPr>
          <w:b/>
          <w:bCs/>
          <w:noProof/>
          <w:sz w:val="32"/>
          <w:szCs w:val="32"/>
          <w:rtl/>
        </w:rPr>
        <mc:AlternateContent>
          <mc:Choice Requires="wps">
            <w:drawing>
              <wp:anchor distT="0" distB="0" distL="114300" distR="114300" simplePos="0" relativeHeight="251684864" behindDoc="0" locked="0" layoutInCell="1" allowOverlap="1" wp14:anchorId="20D519E5" wp14:editId="2A4F1E50">
                <wp:simplePos x="0" y="0"/>
                <wp:positionH relativeFrom="column">
                  <wp:posOffset>13154</wp:posOffset>
                </wp:positionH>
                <wp:positionV relativeFrom="paragraph">
                  <wp:posOffset>7104068</wp:posOffset>
                </wp:positionV>
                <wp:extent cx="4589253" cy="1467134"/>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253" cy="1467134"/>
                        </a:xfrm>
                        <a:prstGeom prst="rect">
                          <a:avLst/>
                        </a:prstGeom>
                        <a:noFill/>
                        <a:ln>
                          <a:noFill/>
                        </a:ln>
                        <a:extLst/>
                      </wps:spPr>
                      <wps:txbx>
                        <w:txbxContent>
                          <w:p w:rsidR="009253F6" w:rsidRPr="005F01A2" w:rsidRDefault="009253F6" w:rsidP="009253F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9253F6" w:rsidRPr="005F01A2" w:rsidRDefault="009253F6" w:rsidP="009253F6">
                            <w:pPr>
                              <w:spacing w:line="168" w:lineRule="auto"/>
                              <w:ind w:right="-126"/>
                              <w:jc w:val="right"/>
                              <w:rPr>
                                <w:rFonts w:ascii="Tahoma" w:hAnsi="Tahoma"/>
                                <w:b/>
                                <w:bCs/>
                                <w:color w:val="000068"/>
                                <w:sz w:val="36"/>
                                <w:szCs w:val="56"/>
                                <w:rtl/>
                              </w:rPr>
                            </w:pPr>
                            <w:r w:rsidRPr="00970C0E">
                              <w:rPr>
                                <w:rFonts w:ascii="Tahoma" w:hAnsi="Tahoma" w:hint="cs"/>
                                <w:b/>
                                <w:bCs/>
                                <w:color w:val="000068"/>
                                <w:sz w:val="36"/>
                                <w:szCs w:val="56"/>
                                <w:rtl/>
                              </w:rPr>
                              <w:t xml:space="preserve">الخدمة المتنقلة وخدمة </w:t>
                            </w:r>
                            <w:r>
                              <w:rPr>
                                <w:rFonts w:ascii="Tahoma" w:hAnsi="Tahoma" w:hint="cs"/>
                                <w:b/>
                                <w:bCs/>
                                <w:color w:val="000068"/>
                                <w:sz w:val="36"/>
                                <w:szCs w:val="56"/>
                                <w:rtl/>
                              </w:rPr>
                              <w:t>الاستدلال</w:t>
                            </w:r>
                            <w:r w:rsidRPr="00970C0E">
                              <w:rPr>
                                <w:rFonts w:ascii="Tahoma" w:hAnsi="Tahoma" w:hint="cs"/>
                                <w:b/>
                                <w:bCs/>
                                <w:color w:val="000068"/>
                                <w:sz w:val="36"/>
                                <w:szCs w:val="56"/>
                                <w:rtl/>
                              </w:rPr>
                              <w:t xml:space="preserve"> الراديوي</w:t>
                            </w:r>
                            <w:r>
                              <w:rPr>
                                <w:rFonts w:ascii="Tahoma" w:hAnsi="Tahoma"/>
                                <w:b/>
                                <w:bCs/>
                                <w:color w:val="000068"/>
                                <w:sz w:val="36"/>
                                <w:szCs w:val="56"/>
                                <w:rtl/>
                              </w:rPr>
                              <w:br/>
                            </w:r>
                            <w:r w:rsidRPr="00970C0E">
                              <w:rPr>
                                <w:rFonts w:ascii="Tahoma" w:hAnsi="Tahoma" w:hint="cs"/>
                                <w:b/>
                                <w:bCs/>
                                <w:color w:val="000068"/>
                                <w:sz w:val="36"/>
                                <w:szCs w:val="56"/>
                                <w:rtl/>
                              </w:rPr>
                              <w:t>وخدمة الهواة</w:t>
                            </w:r>
                            <w:r>
                              <w:rPr>
                                <w:rFonts w:ascii="Tahoma" w:hAnsi="Tahoma" w:hint="cs"/>
                                <w:b/>
                                <w:bCs/>
                                <w:color w:val="000068"/>
                                <w:sz w:val="36"/>
                                <w:szCs w:val="56"/>
                                <w:rtl/>
                              </w:rPr>
                              <w:t xml:space="preserve"> </w:t>
                            </w:r>
                            <w:r w:rsidRPr="00970C0E">
                              <w:rPr>
                                <w:rFonts w:ascii="Tahoma" w:hAnsi="Tahoma" w:hint="cs"/>
                                <w:b/>
                                <w:bCs/>
                                <w:color w:val="000068"/>
                                <w:sz w:val="36"/>
                                <w:szCs w:val="56"/>
                                <w:rtl/>
                              </w:rPr>
                              <w:t>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519E5" id="_x0000_t202" coordsize="21600,21600" o:spt="202" path="m,l,21600r21600,l21600,xe">
                <v:stroke joinstyle="miter"/>
                <v:path gradientshapeok="t" o:connecttype="rect"/>
              </v:shapetype>
              <v:shape id="Text Box 2862" o:spid="_x0000_s1026" type="#_x0000_t202" style="position:absolute;left:0;text-align:left;margin-left:1.05pt;margin-top:559.4pt;width:361.35pt;height:1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" filled="f" stroked="f">
                <v:textbox>
                  <w:txbxContent>
                    <w:p w:rsidR="009253F6" w:rsidRPr="005F01A2" w:rsidRDefault="009253F6" w:rsidP="009253F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9253F6" w:rsidRPr="005F01A2" w:rsidRDefault="009253F6" w:rsidP="009253F6">
                      <w:pPr>
                        <w:spacing w:line="168" w:lineRule="auto"/>
                        <w:ind w:right="-126"/>
                        <w:jc w:val="right"/>
                        <w:rPr>
                          <w:rFonts w:ascii="Tahoma" w:hAnsi="Tahoma"/>
                          <w:b/>
                          <w:bCs/>
                          <w:color w:val="000068"/>
                          <w:sz w:val="36"/>
                          <w:szCs w:val="56"/>
                          <w:rtl/>
                        </w:rPr>
                      </w:pPr>
                      <w:r w:rsidRPr="00970C0E">
                        <w:rPr>
                          <w:rFonts w:ascii="Tahoma" w:hAnsi="Tahoma" w:hint="cs"/>
                          <w:b/>
                          <w:bCs/>
                          <w:color w:val="000068"/>
                          <w:sz w:val="36"/>
                          <w:szCs w:val="56"/>
                          <w:rtl/>
                        </w:rPr>
                        <w:t xml:space="preserve">الخدمة المتنقلة وخدمة </w:t>
                      </w:r>
                      <w:r>
                        <w:rPr>
                          <w:rFonts w:ascii="Tahoma" w:hAnsi="Tahoma" w:hint="cs"/>
                          <w:b/>
                          <w:bCs/>
                          <w:color w:val="000068"/>
                          <w:sz w:val="36"/>
                          <w:szCs w:val="56"/>
                          <w:rtl/>
                        </w:rPr>
                        <w:t>الاستدلال</w:t>
                      </w:r>
                      <w:r w:rsidRPr="00970C0E">
                        <w:rPr>
                          <w:rFonts w:ascii="Tahoma" w:hAnsi="Tahoma" w:hint="cs"/>
                          <w:b/>
                          <w:bCs/>
                          <w:color w:val="000068"/>
                          <w:sz w:val="36"/>
                          <w:szCs w:val="56"/>
                          <w:rtl/>
                        </w:rPr>
                        <w:t xml:space="preserve"> الراديوي</w:t>
                      </w:r>
                      <w:r>
                        <w:rPr>
                          <w:rFonts w:ascii="Tahoma" w:hAnsi="Tahoma"/>
                          <w:b/>
                          <w:bCs/>
                          <w:color w:val="000068"/>
                          <w:sz w:val="36"/>
                          <w:szCs w:val="56"/>
                          <w:rtl/>
                        </w:rPr>
                        <w:br/>
                      </w:r>
                      <w:r w:rsidRPr="00970C0E">
                        <w:rPr>
                          <w:rFonts w:ascii="Tahoma" w:hAnsi="Tahoma" w:hint="cs"/>
                          <w:b/>
                          <w:bCs/>
                          <w:color w:val="000068"/>
                          <w:sz w:val="36"/>
                          <w:szCs w:val="56"/>
                          <w:rtl/>
                        </w:rPr>
                        <w:t>وخدمة الهواة</w:t>
                      </w:r>
                      <w:r>
                        <w:rPr>
                          <w:rFonts w:ascii="Tahoma" w:hAnsi="Tahoma" w:hint="cs"/>
                          <w:b/>
                          <w:bCs/>
                          <w:color w:val="000068"/>
                          <w:sz w:val="36"/>
                          <w:szCs w:val="56"/>
                          <w:rtl/>
                        </w:rPr>
                        <w:t xml:space="preserve"> </w:t>
                      </w:r>
                      <w:r w:rsidRPr="00970C0E">
                        <w:rPr>
                          <w:rFonts w:ascii="Tahoma" w:hAnsi="Tahoma" w:hint="cs"/>
                          <w:b/>
                          <w:bCs/>
                          <w:color w:val="000068"/>
                          <w:sz w:val="36"/>
                          <w:szCs w:val="56"/>
                          <w:rtl/>
                        </w:rPr>
                        <w:t>والخدمات الساتلية ذات الصلة</w:t>
                      </w:r>
                    </w:p>
                  </w:txbxContent>
                </v:textbox>
              </v:shape>
            </w:pict>
          </mc:Fallback>
        </mc:AlternateContent>
      </w:r>
      <w:r w:rsidR="00F05F3A">
        <w:rPr>
          <w:noProof/>
        </w:rPr>
        <w:drawing>
          <wp:anchor distT="0" distB="0" distL="114300" distR="114300" simplePos="0" relativeHeight="251682816" behindDoc="0" locked="0" layoutInCell="1" allowOverlap="1" wp14:anchorId="0D984307" wp14:editId="25500A0F">
            <wp:simplePos x="0" y="0"/>
            <wp:positionH relativeFrom="margin">
              <wp:posOffset>5018101</wp:posOffset>
            </wp:positionH>
            <wp:positionV relativeFrom="margin">
              <wp:posOffset>8742045</wp:posOffset>
            </wp:positionV>
            <wp:extent cx="1247775" cy="9353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r w:rsidR="00AE3E36" w:rsidRPr="00AE3E36">
        <w:rPr>
          <w:noProof/>
          <w:rtl/>
        </w:rPr>
        <mc:AlternateContent>
          <mc:Choice Requires="wps">
            <w:drawing>
              <wp:anchor distT="0" distB="0" distL="114300" distR="114300" simplePos="0" relativeHeight="251658240" behindDoc="0" locked="0" layoutInCell="1" allowOverlap="1" wp14:anchorId="4AD5A6DB" wp14:editId="016EF86D">
                <wp:simplePos x="0" y="0"/>
                <wp:positionH relativeFrom="column">
                  <wp:posOffset>377190</wp:posOffset>
                </wp:positionH>
                <wp:positionV relativeFrom="paragraph">
                  <wp:posOffset>3300095</wp:posOffset>
                </wp:positionV>
                <wp:extent cx="5598795" cy="914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E36" w:rsidRPr="009C6655" w:rsidRDefault="00197107" w:rsidP="00197107">
                            <w:pPr>
                              <w:spacing w:before="0"/>
                              <w:ind w:right="-125"/>
                              <w:jc w:val="right"/>
                              <w:rPr>
                                <w:rFonts w:ascii="Times New Roman Bold" w:hAnsi="Times New Roman Bold" w:hint="eastAsia"/>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1073-3</w:t>
                            </w:r>
                            <w:r w:rsidR="00AE3E36" w:rsidRPr="005F3E06">
                              <w:rPr>
                                <w:rFonts w:ascii="Times New Roman Bold" w:hAnsi="Times New Roman Bold"/>
                                <w:b/>
                                <w:bCs/>
                                <w:color w:val="000068"/>
                                <w:sz w:val="32"/>
                                <w:szCs w:val="46"/>
                                <w:rtl/>
                                <w:lang w:bidi="ar-EG"/>
                              </w:rPr>
                              <w:br/>
                            </w:r>
                            <w:r w:rsidR="00AE3E36" w:rsidRPr="005F01A2">
                              <w:rPr>
                                <w:rFonts w:ascii="Tahoma" w:hAnsi="Tahoma" w:cs="Tahoma"/>
                                <w:b/>
                                <w:bCs/>
                                <w:color w:val="000068"/>
                                <w:sz w:val="24"/>
                                <w:szCs w:val="24"/>
                                <w:lang w:bidi="ar-EG"/>
                              </w:rPr>
                              <w:t>(20</w:t>
                            </w:r>
                            <w:r>
                              <w:rPr>
                                <w:rFonts w:ascii="Tahoma" w:hAnsi="Tahoma" w:cs="Tahoma"/>
                                <w:b/>
                                <w:bCs/>
                                <w:color w:val="000068"/>
                                <w:sz w:val="24"/>
                                <w:szCs w:val="24"/>
                                <w:lang w:bidi="ar-EG"/>
                              </w:rPr>
                              <w:t>12</w:t>
                            </w:r>
                            <w:r w:rsidR="00AE3E36">
                              <w:rPr>
                                <w:rFonts w:ascii="Tahoma" w:hAnsi="Tahoma" w:cs="Tahoma"/>
                                <w:b/>
                                <w:bCs/>
                                <w:color w:val="000068"/>
                                <w:sz w:val="24"/>
                                <w:szCs w:val="24"/>
                                <w:lang w:bidi="ar-EG"/>
                              </w:rPr>
                              <w:t>/</w:t>
                            </w:r>
                            <w:r>
                              <w:rPr>
                                <w:rFonts w:ascii="Tahoma" w:hAnsi="Tahoma" w:cs="Tahoma"/>
                                <w:b/>
                                <w:bCs/>
                                <w:color w:val="000068"/>
                                <w:sz w:val="24"/>
                                <w:szCs w:val="24"/>
                                <w:lang w:bidi="ar-EG"/>
                              </w:rPr>
                              <w:t>03</w:t>
                            </w:r>
                            <w:r w:rsidR="00AE3E36"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5A6DB" id="Text Box 4" o:spid="_x0000_s1027" type="#_x0000_t202" style="position:absolute;left:0;text-align:left;margin-left:29.7pt;margin-top:259.85pt;width:440.8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CQtwIAAMA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" filled="f" stroked="f">
                <v:textbox>
                  <w:txbxContent>
                    <w:p w:rsidR="00AE3E36" w:rsidRPr="009C6655" w:rsidRDefault="00197107" w:rsidP="00197107">
                      <w:pPr>
                        <w:spacing w:before="0"/>
                        <w:ind w:right="-125"/>
                        <w:jc w:val="right"/>
                        <w:rPr>
                          <w:rFonts w:ascii="Times New Roman Bold" w:hAnsi="Times New Roman Bold" w:hint="eastAsia"/>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1073-3</w:t>
                      </w:r>
                      <w:r w:rsidR="00AE3E36" w:rsidRPr="005F3E06">
                        <w:rPr>
                          <w:rFonts w:ascii="Times New Roman Bold" w:hAnsi="Times New Roman Bold"/>
                          <w:b/>
                          <w:bCs/>
                          <w:color w:val="000068"/>
                          <w:sz w:val="32"/>
                          <w:szCs w:val="46"/>
                          <w:rtl/>
                          <w:lang w:bidi="ar-EG"/>
                        </w:rPr>
                        <w:br/>
                      </w:r>
                      <w:r w:rsidR="00AE3E36" w:rsidRPr="005F01A2">
                        <w:rPr>
                          <w:rFonts w:ascii="Tahoma" w:hAnsi="Tahoma" w:cs="Tahoma"/>
                          <w:b/>
                          <w:bCs/>
                          <w:color w:val="000068"/>
                          <w:sz w:val="24"/>
                          <w:szCs w:val="24"/>
                          <w:lang w:bidi="ar-EG"/>
                        </w:rPr>
                        <w:t>(20</w:t>
                      </w:r>
                      <w:r>
                        <w:rPr>
                          <w:rFonts w:ascii="Tahoma" w:hAnsi="Tahoma" w:cs="Tahoma"/>
                          <w:b/>
                          <w:bCs/>
                          <w:color w:val="000068"/>
                          <w:sz w:val="24"/>
                          <w:szCs w:val="24"/>
                          <w:lang w:bidi="ar-EG"/>
                        </w:rPr>
                        <w:t>12</w:t>
                      </w:r>
                      <w:r w:rsidR="00AE3E36">
                        <w:rPr>
                          <w:rFonts w:ascii="Tahoma" w:hAnsi="Tahoma" w:cs="Tahoma"/>
                          <w:b/>
                          <w:bCs/>
                          <w:color w:val="000068"/>
                          <w:sz w:val="24"/>
                          <w:szCs w:val="24"/>
                          <w:lang w:bidi="ar-EG"/>
                        </w:rPr>
                        <w:t>/</w:t>
                      </w:r>
                      <w:r>
                        <w:rPr>
                          <w:rFonts w:ascii="Tahoma" w:hAnsi="Tahoma" w:cs="Tahoma"/>
                          <w:b/>
                          <w:bCs/>
                          <w:color w:val="000068"/>
                          <w:sz w:val="24"/>
                          <w:szCs w:val="24"/>
                          <w:lang w:bidi="ar-EG"/>
                        </w:rPr>
                        <w:t>03</w:t>
                      </w:r>
                      <w:r w:rsidR="00AE3E36" w:rsidRPr="005F01A2">
                        <w:rPr>
                          <w:rFonts w:ascii="Tahoma" w:hAnsi="Tahoma" w:cs="Tahoma"/>
                          <w:b/>
                          <w:bCs/>
                          <w:color w:val="000068"/>
                          <w:sz w:val="24"/>
                          <w:szCs w:val="24"/>
                          <w:lang w:bidi="ar-EG"/>
                        </w:rPr>
                        <w:t>)</w:t>
                      </w:r>
                    </w:p>
                  </w:txbxContent>
                </v:textbox>
              </v:shape>
            </w:pict>
          </mc:Fallback>
        </mc:AlternateContent>
      </w:r>
      <w:r w:rsidR="00AE3E36" w:rsidRPr="00AE3E36">
        <w:rPr>
          <w:noProof/>
          <w:rtl/>
        </w:rPr>
        <mc:AlternateContent>
          <mc:Choice Requires="wps">
            <w:drawing>
              <wp:anchor distT="0" distB="0" distL="114300" distR="114300" simplePos="0" relativeHeight="251657216" behindDoc="0" locked="0" layoutInCell="1" allowOverlap="1" wp14:anchorId="193D3169" wp14:editId="5B9D4B62">
                <wp:simplePos x="0" y="0"/>
                <wp:positionH relativeFrom="column">
                  <wp:posOffset>377190</wp:posOffset>
                </wp:positionH>
                <wp:positionV relativeFrom="paragraph">
                  <wp:posOffset>4328795</wp:posOffset>
                </wp:positionV>
                <wp:extent cx="5600700" cy="17145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E36" w:rsidRPr="005F01A2" w:rsidRDefault="00197107" w:rsidP="00AE3E36">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أنظمة الاتصالات المتنقلة</w:t>
                            </w:r>
                            <w:r>
                              <w:rPr>
                                <w:rFonts w:ascii="Tahoma" w:hAnsi="Tahoma"/>
                                <w:b/>
                                <w:bCs/>
                                <w:color w:val="000068"/>
                                <w:sz w:val="40"/>
                                <w:szCs w:val="72"/>
                                <w:rtl/>
                                <w:lang w:bidi="ar-EG"/>
                              </w:rPr>
                              <w:br/>
                            </w:r>
                            <w:r>
                              <w:rPr>
                                <w:rFonts w:ascii="Tahoma" w:hAnsi="Tahoma" w:hint="cs"/>
                                <w:b/>
                                <w:bCs/>
                                <w:color w:val="000068"/>
                                <w:sz w:val="40"/>
                                <w:szCs w:val="72"/>
                                <w:rtl/>
                                <w:lang w:bidi="ar-EG"/>
                              </w:rPr>
                              <w:t>البرية الخلوية الرقمية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D3169" id="Text Box 3" o:spid="_x0000_s1028" type="#_x0000_t202" style="position:absolute;left:0;text-align:left;margin-left:29.7pt;margin-top:340.85pt;width:441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DE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" filled="f" stroked="f">
                <v:textbox>
                  <w:txbxContent>
                    <w:p w:rsidR="00AE3E36" w:rsidRPr="005F01A2" w:rsidRDefault="00197107" w:rsidP="00AE3E36">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أنظمة الاتصالات المتنقلة</w:t>
                      </w:r>
                      <w:r>
                        <w:rPr>
                          <w:rFonts w:ascii="Tahoma" w:hAnsi="Tahoma"/>
                          <w:b/>
                          <w:bCs/>
                          <w:color w:val="000068"/>
                          <w:sz w:val="40"/>
                          <w:szCs w:val="72"/>
                          <w:rtl/>
                          <w:lang w:bidi="ar-EG"/>
                        </w:rPr>
                        <w:br/>
                      </w:r>
                      <w:r>
                        <w:rPr>
                          <w:rFonts w:ascii="Tahoma" w:hAnsi="Tahoma" w:hint="cs"/>
                          <w:b/>
                          <w:bCs/>
                          <w:color w:val="000068"/>
                          <w:sz w:val="40"/>
                          <w:szCs w:val="72"/>
                          <w:rtl/>
                          <w:lang w:bidi="ar-EG"/>
                        </w:rPr>
                        <w:t>البرية الخلوية الرقمية</w:t>
                      </w:r>
                    </w:p>
                  </w:txbxContent>
                </v:textbox>
              </v:shape>
            </w:pict>
          </mc:Fallback>
        </mc:AlternateContent>
      </w:r>
    </w:p>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outlineLvl w:val="0"/>
        <w:rPr>
          <w:rFonts w:eastAsia="Times New Roman"/>
          <w:b/>
          <w:bCs/>
          <w:sz w:val="20"/>
          <w:szCs w:val="26"/>
          <w:rtl/>
          <w:lang w:eastAsia="fr-FR" w:bidi="ar-EG"/>
        </w:rPr>
      </w:pPr>
      <w:r w:rsidRPr="00590122">
        <w:rPr>
          <w:rFonts w:eastAsia="Times New Roman" w:hint="cs"/>
          <w:b/>
          <w:bCs/>
          <w:sz w:val="20"/>
          <w:szCs w:val="26"/>
          <w:rtl/>
          <w:lang w:eastAsia="fr-FR"/>
        </w:rPr>
        <w:lastRenderedPageBreak/>
        <w:t>تمهيـد</w:t>
      </w:r>
    </w:p>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eastAsia="fr-FR" w:bidi="ar-EG"/>
        </w:rPr>
      </w:pPr>
      <w:r w:rsidRPr="00590122">
        <w:rPr>
          <w:rFonts w:eastAsia="Times New Roman" w:hint="cs"/>
          <w:spacing w:val="-2"/>
          <w:sz w:val="20"/>
          <w:szCs w:val="26"/>
          <w:rtl/>
          <w:lang w:eastAsia="fr-FR"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val="ru-RU" w:eastAsia="fr-FR"/>
        </w:rPr>
      </w:pPr>
      <w:r w:rsidRPr="00590122">
        <w:rPr>
          <w:rFonts w:eastAsia="Times New Roman" w:hint="cs"/>
          <w:spacing w:val="-2"/>
          <w:sz w:val="20"/>
          <w:szCs w:val="26"/>
          <w:rtl/>
          <w:lang w:val="ru-RU" w:eastAsia="fr-FR"/>
        </w:rPr>
        <w:t>ويؤدي قطاع الاتصالات الراديوية وظائفه التنظيمية والسياساتية من خلال المؤتمرات العالمية والإقليمية للاتصالات الراديوية وج</w:t>
      </w:r>
      <w:bookmarkStart w:id="0" w:name="_GoBack"/>
      <w:bookmarkEnd w:id="0"/>
      <w:r w:rsidRPr="00590122">
        <w:rPr>
          <w:rFonts w:eastAsia="Times New Roman" w:hint="cs"/>
          <w:spacing w:val="-2"/>
          <w:sz w:val="20"/>
          <w:szCs w:val="26"/>
          <w:rtl/>
          <w:lang w:val="ru-RU" w:eastAsia="fr-FR"/>
        </w:rPr>
        <w:t>معيات الاتصالات الراديوية بمساعدة لجان الدراسات.</w:t>
      </w:r>
    </w:p>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pacing w:val="-2"/>
          <w:sz w:val="20"/>
          <w:szCs w:val="26"/>
          <w:lang w:val="ru-RU" w:eastAsia="fr-FR"/>
        </w:rPr>
      </w:pPr>
    </w:p>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outlineLvl w:val="0"/>
        <w:rPr>
          <w:rFonts w:eastAsia="Times New Roman"/>
          <w:b/>
          <w:bCs/>
          <w:sz w:val="20"/>
          <w:szCs w:val="26"/>
          <w:lang w:val="ru-RU" w:eastAsia="fr-FR"/>
        </w:rPr>
      </w:pPr>
      <w:r w:rsidRPr="00590122">
        <w:rPr>
          <w:rFonts w:eastAsia="Times New Roman" w:hint="cs"/>
          <w:b/>
          <w:bCs/>
          <w:sz w:val="20"/>
          <w:szCs w:val="26"/>
          <w:rtl/>
          <w:lang w:val="ru-RU" w:eastAsia="fr-FR"/>
        </w:rPr>
        <w:t xml:space="preserve">سياسة قطاع الاتصالات الراديوية بشأن حقوق الملكية الفكرية </w:t>
      </w:r>
      <w:r w:rsidRPr="00590122">
        <w:rPr>
          <w:rFonts w:eastAsia="Times New Roman"/>
          <w:b/>
          <w:bCs/>
          <w:sz w:val="20"/>
          <w:szCs w:val="26"/>
          <w:lang w:val="ru-RU" w:eastAsia="fr-FR"/>
        </w:rPr>
        <w:t>(IPR)</w:t>
      </w:r>
    </w:p>
    <w:p w:rsidR="00AE3E36" w:rsidRPr="00BC5413" w:rsidRDefault="00AE3E36" w:rsidP="00F05F3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z w:val="20"/>
          <w:szCs w:val="26"/>
          <w:rtl/>
          <w:lang w:eastAsia="fr-FR" w:bidi="ar-EG"/>
        </w:rPr>
      </w:pPr>
      <w:r w:rsidRPr="00BC5413">
        <w:rPr>
          <w:rFonts w:eastAsia="Times New Roman" w:hint="cs"/>
          <w:sz w:val="20"/>
          <w:szCs w:val="26"/>
          <w:rtl/>
          <w:lang w:val="ru-RU" w:eastAsia="fr-FR"/>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C5413">
        <w:rPr>
          <w:rFonts w:eastAsia="Times New Roman" w:hint="cs"/>
          <w:sz w:val="20"/>
          <w:szCs w:val="26"/>
          <w:rtl/>
          <w:lang w:eastAsia="fr-FR"/>
        </w:rPr>
        <w:t xml:space="preserve"> </w:t>
      </w:r>
      <w:r w:rsidRPr="00BC5413">
        <w:rPr>
          <w:rFonts w:eastAsia="Times New Roman"/>
          <w:sz w:val="20"/>
          <w:szCs w:val="26"/>
          <w:lang w:eastAsia="fr-FR" w:bidi="ar-EG"/>
        </w:rPr>
        <w:t>(ITU</w:t>
      </w:r>
      <w:r w:rsidRPr="00BC5413">
        <w:rPr>
          <w:rFonts w:eastAsia="Times New Roman"/>
          <w:sz w:val="20"/>
          <w:szCs w:val="26"/>
          <w:lang w:eastAsia="fr-FR" w:bidi="ar-EG"/>
        </w:rPr>
        <w:noBreakHyphen/>
        <w:t>T/ITU</w:t>
      </w:r>
      <w:r w:rsidRPr="00BC5413">
        <w:rPr>
          <w:rFonts w:eastAsia="Times New Roman"/>
          <w:sz w:val="20"/>
          <w:szCs w:val="26"/>
          <w:lang w:eastAsia="fr-FR" w:bidi="ar-EG"/>
        </w:rPr>
        <w:noBreakHyphen/>
        <w:t>R/ISO/IEC)</w:t>
      </w:r>
      <w:r w:rsidRPr="00BC5413">
        <w:rPr>
          <w:rFonts w:eastAsia="Times New Roman" w:hint="cs"/>
          <w:sz w:val="20"/>
          <w:szCs w:val="26"/>
          <w:rtl/>
          <w:lang w:eastAsia="fr-FR" w:bidi="ar-EG"/>
        </w:rPr>
        <w:t xml:space="preserve"> والمشار إليها في الملحق</w:t>
      </w:r>
      <w:r w:rsidR="00F05F3A">
        <w:rPr>
          <w:rFonts w:eastAsia="Times New Roman" w:hint="eastAsia"/>
          <w:sz w:val="20"/>
          <w:szCs w:val="26"/>
          <w:rtl/>
          <w:lang w:eastAsia="fr-FR" w:bidi="ar-EG"/>
        </w:rPr>
        <w:t> </w:t>
      </w:r>
      <w:r w:rsidRPr="00BC5413">
        <w:rPr>
          <w:rFonts w:eastAsia="Times New Roman"/>
          <w:sz w:val="20"/>
          <w:szCs w:val="26"/>
          <w:lang w:eastAsia="fr-FR" w:bidi="ar-EG"/>
        </w:rPr>
        <w:t>1</w:t>
      </w:r>
      <w:r w:rsidRPr="00BC5413">
        <w:rPr>
          <w:rFonts w:eastAsia="Times New Roman" w:hint="cs"/>
          <w:sz w:val="20"/>
          <w:szCs w:val="26"/>
          <w:rtl/>
          <w:lang w:eastAsia="fr-FR" w:bidi="ar-EG"/>
        </w:rPr>
        <w:t xml:space="preserve"> </w:t>
      </w:r>
      <w:r w:rsidRPr="00BC5413">
        <w:rPr>
          <w:rFonts w:eastAsia="Times New Roman" w:hint="cs"/>
          <w:spacing w:val="6"/>
          <w:sz w:val="20"/>
          <w:szCs w:val="26"/>
          <w:rtl/>
          <w:lang w:eastAsia="fr-FR" w:bidi="ar-EG"/>
        </w:rPr>
        <w:t>بالقرار</w:t>
      </w:r>
      <w:r w:rsidR="00BC5413" w:rsidRPr="00BC5413">
        <w:rPr>
          <w:rFonts w:eastAsia="Times New Roman" w:hint="eastAsia"/>
          <w:spacing w:val="6"/>
          <w:sz w:val="20"/>
          <w:szCs w:val="26"/>
          <w:rtl/>
          <w:lang w:eastAsia="fr-FR" w:bidi="ar-EG"/>
        </w:rPr>
        <w:t> </w:t>
      </w:r>
      <w:r w:rsidRPr="00BC5413">
        <w:rPr>
          <w:rFonts w:eastAsia="Times New Roman"/>
          <w:spacing w:val="6"/>
          <w:sz w:val="20"/>
          <w:szCs w:val="26"/>
          <w:lang w:eastAsia="fr-FR" w:bidi="ar-EG"/>
        </w:rPr>
        <w:t>ITU</w:t>
      </w:r>
      <w:r w:rsidR="00E25348" w:rsidRPr="00BC5413">
        <w:rPr>
          <w:rFonts w:eastAsia="Times New Roman"/>
          <w:spacing w:val="6"/>
          <w:sz w:val="20"/>
          <w:szCs w:val="26"/>
          <w:lang w:eastAsia="fr-FR" w:bidi="ar-EG"/>
        </w:rPr>
        <w:noBreakHyphen/>
      </w:r>
      <w:r w:rsidRPr="00BC5413">
        <w:rPr>
          <w:rFonts w:eastAsia="Times New Roman"/>
          <w:spacing w:val="6"/>
          <w:sz w:val="20"/>
          <w:szCs w:val="26"/>
          <w:lang w:eastAsia="fr-FR" w:bidi="ar-EG"/>
        </w:rPr>
        <w:t>R 1</w:t>
      </w:r>
      <w:r w:rsidRPr="00BC5413">
        <w:rPr>
          <w:rFonts w:eastAsia="Times New Roman" w:hint="cs"/>
          <w:spacing w:val="6"/>
          <w:sz w:val="20"/>
          <w:szCs w:val="26"/>
          <w:rtl/>
          <w:lang w:eastAsia="fr-FR" w:bidi="ar-EG"/>
        </w:rPr>
        <w:t xml:space="preserve">. وترد الاستمارات التي ينبغي لحاملي البراءات استعمالها لتقديم بيان عن البراءات أو للتصريح عن منح رخص في الموقع </w:t>
      </w:r>
      <w:r w:rsidRPr="00BC5413">
        <w:rPr>
          <w:rFonts w:eastAsia="Times New Roman" w:hint="cs"/>
          <w:spacing w:val="4"/>
          <w:sz w:val="20"/>
          <w:szCs w:val="26"/>
          <w:rtl/>
          <w:lang w:eastAsia="fr-FR" w:bidi="ar-EG"/>
        </w:rPr>
        <w:t>الإلكتروني</w:t>
      </w:r>
      <w:r w:rsidR="00F05F3A">
        <w:rPr>
          <w:rFonts w:eastAsia="Times New Roman" w:hint="eastAsia"/>
          <w:spacing w:val="4"/>
          <w:sz w:val="20"/>
          <w:szCs w:val="26"/>
          <w:rtl/>
          <w:lang w:eastAsia="fr-FR" w:bidi="ar-EG"/>
        </w:rPr>
        <w:t> </w:t>
      </w:r>
      <w:hyperlink r:id="rId11" w:history="1">
        <w:r w:rsidRPr="00BC5413">
          <w:rPr>
            <w:rFonts w:eastAsia="Times New Roman"/>
            <w:color w:val="0000FF"/>
            <w:spacing w:val="4"/>
            <w:sz w:val="20"/>
            <w:szCs w:val="26"/>
            <w:u w:val="single"/>
            <w:lang w:eastAsia="fr-FR"/>
          </w:rPr>
          <w:t>http://www.itu.int/ITU</w:t>
        </w:r>
        <w:r w:rsidR="00E25348" w:rsidRPr="00BC5413">
          <w:rPr>
            <w:rFonts w:eastAsia="Times New Roman"/>
            <w:color w:val="0000FF"/>
            <w:spacing w:val="4"/>
            <w:sz w:val="20"/>
            <w:szCs w:val="26"/>
            <w:u w:val="single"/>
            <w:lang w:eastAsia="fr-FR"/>
          </w:rPr>
          <w:noBreakHyphen/>
        </w:r>
        <w:r w:rsidRPr="00BC5413">
          <w:rPr>
            <w:rFonts w:eastAsia="Times New Roman"/>
            <w:color w:val="0000FF"/>
            <w:spacing w:val="4"/>
            <w:sz w:val="20"/>
            <w:szCs w:val="26"/>
            <w:u w:val="single"/>
            <w:lang w:eastAsia="fr-FR"/>
          </w:rPr>
          <w:t>R/go/patents/en</w:t>
        </w:r>
      </w:hyperlink>
      <w:r w:rsidRPr="00BC5413">
        <w:rPr>
          <w:rFonts w:eastAsia="Times New Roman" w:hint="cs"/>
          <w:spacing w:val="4"/>
          <w:sz w:val="20"/>
          <w:szCs w:val="26"/>
          <w:rtl/>
          <w:lang w:eastAsia="fr-FR" w:bidi="ar-EG"/>
        </w:rPr>
        <w:t xml:space="preserve"> حيث يمكن أيضاً الاطلاع على المبادئ التوجيهية الخاصة بتطبيق سياسة البراءات</w:t>
      </w:r>
      <w:r w:rsidRPr="00BC5413">
        <w:rPr>
          <w:rFonts w:eastAsia="Times New Roman" w:hint="cs"/>
          <w:sz w:val="20"/>
          <w:szCs w:val="26"/>
          <w:rtl/>
          <w:lang w:eastAsia="fr-FR" w:bidi="ar-EG"/>
        </w:rPr>
        <w:t xml:space="preserve"> المشتركة وعلى قاعدة بيانات قطاع الاتصالات الراديوية التي تتضمن معلومات عن البراءات.</w:t>
      </w:r>
    </w:p>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0"/>
          <w:szCs w:val="26"/>
          <w:rtl/>
          <w:lang w:eastAsia="fr-FR"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E3E36" w:rsidRPr="00590122" w:rsidTr="00496C7E">
        <w:trPr>
          <w:jc w:val="center"/>
        </w:trPr>
        <w:tc>
          <w:tcPr>
            <w:tcW w:w="9394" w:type="dxa"/>
            <w:gridSpan w:val="2"/>
            <w:tcBorders>
              <w:top w:val="single" w:sz="12" w:space="0" w:color="000080"/>
              <w:left w:val="single" w:sz="12" w:space="0" w:color="000080"/>
              <w:right w:val="single" w:sz="12" w:space="0" w:color="000080"/>
            </w:tcBorders>
          </w:tcPr>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jc w:val="center"/>
              <w:textAlignment w:val="baseline"/>
              <w:rPr>
                <w:rFonts w:eastAsia="Times New Roman"/>
                <w:b/>
                <w:bCs/>
                <w:sz w:val="20"/>
                <w:szCs w:val="26"/>
                <w:lang w:val="ru-RU" w:eastAsia="fr-FR"/>
              </w:rPr>
            </w:pPr>
            <w:r w:rsidRPr="00590122">
              <w:rPr>
                <w:rFonts w:eastAsia="Times New Roman" w:hint="cs"/>
                <w:b/>
                <w:bCs/>
                <w:sz w:val="20"/>
                <w:szCs w:val="26"/>
                <w:rtl/>
                <w:lang w:val="ru-RU" w:eastAsia="fr-FR"/>
              </w:rPr>
              <w:t>سلاسل توصيات قطاع الاتصالات الراديوية</w:t>
            </w:r>
          </w:p>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 w:after="120"/>
              <w:jc w:val="center"/>
              <w:textAlignment w:val="baseline"/>
              <w:rPr>
                <w:rFonts w:eastAsia="Times New Roman"/>
                <w:sz w:val="20"/>
                <w:szCs w:val="26"/>
                <w:lang w:val="ru-RU" w:eastAsia="fr-FR"/>
              </w:rPr>
            </w:pPr>
            <w:r w:rsidRPr="00590122">
              <w:rPr>
                <w:rFonts w:eastAsia="Times New Roman" w:hint="cs"/>
                <w:sz w:val="20"/>
                <w:szCs w:val="26"/>
                <w:rtl/>
                <w:lang w:val="ru-RU" w:eastAsia="fr-FR"/>
              </w:rPr>
              <w:t xml:space="preserve">(يمكن الاطلاع عليها أيضاً في الموقع الإلكتروني </w:t>
            </w:r>
            <w:hyperlink r:id="rId12" w:history="1">
              <w:r w:rsidRPr="00590122">
                <w:rPr>
                  <w:rFonts w:eastAsia="Times New Roman"/>
                  <w:color w:val="0000FF"/>
                  <w:sz w:val="20"/>
                  <w:szCs w:val="26"/>
                  <w:u w:val="single"/>
                  <w:lang w:eastAsia="fr-FR"/>
                </w:rPr>
                <w:t>http</w:t>
              </w:r>
              <w:r w:rsidRPr="00590122">
                <w:rPr>
                  <w:rFonts w:eastAsia="Times New Roman"/>
                  <w:color w:val="0000FF"/>
                  <w:sz w:val="20"/>
                  <w:szCs w:val="26"/>
                  <w:u w:val="single"/>
                  <w:lang w:val="ru-RU" w:eastAsia="fr-FR"/>
                </w:rPr>
                <w:t>://</w:t>
              </w:r>
              <w:r w:rsidRPr="00590122">
                <w:rPr>
                  <w:rFonts w:eastAsia="Times New Roman"/>
                  <w:color w:val="0000FF"/>
                  <w:sz w:val="20"/>
                  <w:szCs w:val="26"/>
                  <w:u w:val="single"/>
                  <w:lang w:eastAsia="fr-FR"/>
                </w:rPr>
                <w:t>www</w:t>
              </w:r>
              <w:r w:rsidRPr="00590122">
                <w:rPr>
                  <w:rFonts w:eastAsia="Times New Roman"/>
                  <w:color w:val="0000FF"/>
                  <w:sz w:val="20"/>
                  <w:szCs w:val="26"/>
                  <w:u w:val="single"/>
                  <w:lang w:val="ru-RU" w:eastAsia="fr-FR"/>
                </w:rPr>
                <w:t>.</w:t>
              </w:r>
              <w:proofErr w:type="spellStart"/>
              <w:r w:rsidRPr="00590122">
                <w:rPr>
                  <w:rFonts w:eastAsia="Times New Roman"/>
                  <w:color w:val="0000FF"/>
                  <w:sz w:val="20"/>
                  <w:szCs w:val="26"/>
                  <w:u w:val="single"/>
                  <w:lang w:eastAsia="fr-FR"/>
                </w:rPr>
                <w:t>itu</w:t>
              </w:r>
              <w:proofErr w:type="spellEnd"/>
              <w:r w:rsidRPr="00590122">
                <w:rPr>
                  <w:rFonts w:eastAsia="Times New Roman"/>
                  <w:color w:val="0000FF"/>
                  <w:sz w:val="20"/>
                  <w:szCs w:val="26"/>
                  <w:u w:val="single"/>
                  <w:lang w:val="ru-RU" w:eastAsia="fr-FR"/>
                </w:rPr>
                <w:t>.</w:t>
              </w:r>
              <w:proofErr w:type="spellStart"/>
              <w:r w:rsidRPr="00590122">
                <w:rPr>
                  <w:rFonts w:eastAsia="Times New Roman"/>
                  <w:color w:val="0000FF"/>
                  <w:sz w:val="20"/>
                  <w:szCs w:val="26"/>
                  <w:u w:val="single"/>
                  <w:lang w:eastAsia="fr-FR"/>
                </w:rPr>
                <w:t>int</w:t>
              </w:r>
              <w:proofErr w:type="spellEnd"/>
              <w:r w:rsidRPr="00590122">
                <w:rPr>
                  <w:rFonts w:eastAsia="Times New Roman"/>
                  <w:color w:val="0000FF"/>
                  <w:sz w:val="20"/>
                  <w:szCs w:val="26"/>
                  <w:u w:val="single"/>
                  <w:lang w:val="ru-RU" w:eastAsia="fr-FR"/>
                </w:rPr>
                <w:t>/</w:t>
              </w:r>
              <w:proofErr w:type="spellStart"/>
              <w:r w:rsidRPr="00590122">
                <w:rPr>
                  <w:rFonts w:eastAsia="Times New Roman"/>
                  <w:color w:val="0000FF"/>
                  <w:sz w:val="20"/>
                  <w:szCs w:val="26"/>
                  <w:u w:val="single"/>
                  <w:lang w:eastAsia="fr-FR"/>
                </w:rPr>
                <w:t>publ</w:t>
              </w:r>
              <w:proofErr w:type="spellEnd"/>
              <w:r w:rsidRPr="00590122">
                <w:rPr>
                  <w:rFonts w:eastAsia="Times New Roman"/>
                  <w:color w:val="0000FF"/>
                  <w:sz w:val="20"/>
                  <w:szCs w:val="26"/>
                  <w:u w:val="single"/>
                  <w:lang w:val="ru-RU" w:eastAsia="fr-FR"/>
                </w:rPr>
                <w:t>/</w:t>
              </w:r>
              <w:r w:rsidRPr="00590122">
                <w:rPr>
                  <w:rFonts w:eastAsia="Times New Roman"/>
                  <w:color w:val="0000FF"/>
                  <w:sz w:val="20"/>
                  <w:szCs w:val="26"/>
                  <w:u w:val="single"/>
                  <w:lang w:eastAsia="fr-FR"/>
                </w:rPr>
                <w:t>R</w:t>
              </w:r>
              <w:r w:rsidRPr="00590122">
                <w:rPr>
                  <w:rFonts w:eastAsia="Times New Roman"/>
                  <w:color w:val="0000FF"/>
                  <w:sz w:val="20"/>
                  <w:szCs w:val="26"/>
                  <w:u w:val="single"/>
                  <w:lang w:val="ru-RU" w:eastAsia="fr-FR"/>
                </w:rPr>
                <w:t>-</w:t>
              </w:r>
              <w:r w:rsidRPr="00590122">
                <w:rPr>
                  <w:rFonts w:eastAsia="Times New Roman"/>
                  <w:color w:val="0000FF"/>
                  <w:sz w:val="20"/>
                  <w:szCs w:val="26"/>
                  <w:u w:val="single"/>
                  <w:lang w:eastAsia="fr-FR"/>
                </w:rPr>
                <w:t>REC</w:t>
              </w:r>
              <w:r w:rsidRPr="00590122">
                <w:rPr>
                  <w:rFonts w:eastAsia="Times New Roman"/>
                  <w:color w:val="0000FF"/>
                  <w:sz w:val="20"/>
                  <w:szCs w:val="26"/>
                  <w:u w:val="single"/>
                  <w:lang w:val="ru-RU" w:eastAsia="fr-FR"/>
                </w:rPr>
                <w:t>/</w:t>
              </w:r>
              <w:proofErr w:type="spellStart"/>
              <w:r w:rsidRPr="00590122">
                <w:rPr>
                  <w:rFonts w:eastAsia="Times New Roman"/>
                  <w:color w:val="0000FF"/>
                  <w:sz w:val="20"/>
                  <w:szCs w:val="26"/>
                  <w:u w:val="single"/>
                  <w:lang w:eastAsia="fr-FR"/>
                </w:rPr>
                <w:t>en</w:t>
              </w:r>
              <w:proofErr w:type="spellEnd"/>
            </w:hyperlink>
            <w:r w:rsidRPr="00590122">
              <w:rPr>
                <w:rFonts w:eastAsia="Times New Roman" w:hint="cs"/>
                <w:sz w:val="20"/>
                <w:szCs w:val="26"/>
                <w:rtl/>
                <w:lang w:eastAsia="fr-FR"/>
              </w:rPr>
              <w:t>)</w:t>
            </w:r>
          </w:p>
        </w:tc>
      </w:tr>
      <w:tr w:rsidR="00AE3E36" w:rsidRPr="00590122" w:rsidTr="00496C7E">
        <w:trPr>
          <w:jc w:val="center"/>
        </w:trPr>
        <w:tc>
          <w:tcPr>
            <w:tcW w:w="1480" w:type="dxa"/>
            <w:tcBorders>
              <w:left w:val="single" w:sz="12" w:space="0" w:color="000080"/>
            </w:tcBorders>
          </w:tcPr>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textAlignment w:val="baseline"/>
              <w:rPr>
                <w:rFonts w:eastAsia="Times New Roman"/>
                <w:b/>
                <w:bCs/>
                <w:sz w:val="20"/>
                <w:szCs w:val="26"/>
                <w:lang w:val="ru-RU" w:eastAsia="fr-FR"/>
              </w:rPr>
            </w:pPr>
            <w:r w:rsidRPr="00590122">
              <w:rPr>
                <w:rFonts w:eastAsia="Times New Roman" w:hint="cs"/>
                <w:b/>
                <w:bCs/>
                <w:sz w:val="20"/>
                <w:szCs w:val="26"/>
                <w:rtl/>
                <w:lang w:val="ru-RU" w:eastAsia="fr-FR"/>
              </w:rPr>
              <w:t>السلسلة</w:t>
            </w:r>
          </w:p>
        </w:tc>
        <w:tc>
          <w:tcPr>
            <w:tcW w:w="7914" w:type="dxa"/>
            <w:tcBorders>
              <w:right w:val="single" w:sz="12" w:space="0" w:color="000080"/>
            </w:tcBorders>
          </w:tcPr>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jc w:val="center"/>
              <w:textAlignment w:val="baseline"/>
              <w:rPr>
                <w:rFonts w:eastAsia="Times New Roman"/>
                <w:b/>
                <w:bCs/>
                <w:sz w:val="20"/>
                <w:szCs w:val="26"/>
                <w:lang w:val="ru-RU" w:eastAsia="fr-FR"/>
              </w:rPr>
            </w:pPr>
            <w:r w:rsidRPr="00590122">
              <w:rPr>
                <w:rFonts w:eastAsia="Times New Roman" w:hint="cs"/>
                <w:b/>
                <w:bCs/>
                <w:sz w:val="20"/>
                <w:szCs w:val="26"/>
                <w:rtl/>
                <w:lang w:val="ru-RU" w:eastAsia="fr-FR"/>
              </w:rPr>
              <w:t>العنـوان</w:t>
            </w:r>
          </w:p>
        </w:tc>
      </w:tr>
      <w:tr w:rsidR="00AE3E36" w:rsidRPr="00590122" w:rsidTr="00496C7E">
        <w:trPr>
          <w:jc w:val="center"/>
        </w:trPr>
        <w:tc>
          <w:tcPr>
            <w:tcW w:w="9394" w:type="dxa"/>
            <w:gridSpan w:val="2"/>
            <w:tcBorders>
              <w:left w:val="single" w:sz="12" w:space="0" w:color="000080"/>
              <w:right w:val="single" w:sz="12" w:space="0" w:color="000080"/>
            </w:tcBorders>
          </w:tcPr>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590122">
              <w:rPr>
                <w:rFonts w:eastAsia="Times New Roman"/>
                <w:b/>
                <w:bCs/>
                <w:sz w:val="20"/>
                <w:szCs w:val="26"/>
                <w:lang w:eastAsia="fr-FR"/>
              </w:rPr>
              <w:t>BO</w:t>
            </w:r>
            <w:r w:rsidRPr="00590122">
              <w:rPr>
                <w:rFonts w:eastAsia="Times New Roman" w:hint="cs"/>
                <w:b/>
                <w:bCs/>
                <w:sz w:val="20"/>
                <w:szCs w:val="26"/>
                <w:rtl/>
                <w:lang w:eastAsia="fr-FR"/>
              </w:rPr>
              <w:tab/>
            </w:r>
            <w:r w:rsidRPr="00590122">
              <w:rPr>
                <w:rFonts w:eastAsia="Times New Roman" w:hint="cs"/>
                <w:sz w:val="20"/>
                <w:szCs w:val="26"/>
                <w:rtl/>
                <w:lang w:val="ru-RU" w:eastAsia="fr-FR"/>
              </w:rPr>
              <w:t>البث الساتلي</w:t>
            </w:r>
          </w:p>
        </w:tc>
      </w:tr>
      <w:tr w:rsidR="00AE3E36" w:rsidRPr="00590122" w:rsidTr="006407BD">
        <w:trPr>
          <w:jc w:val="center"/>
        </w:trPr>
        <w:tc>
          <w:tcPr>
            <w:tcW w:w="9394" w:type="dxa"/>
            <w:gridSpan w:val="2"/>
            <w:tcBorders>
              <w:left w:val="single" w:sz="12" w:space="0" w:color="000080"/>
              <w:bottom w:val="nil"/>
              <w:right w:val="single" w:sz="12" w:space="0" w:color="000080"/>
            </w:tcBorders>
          </w:tcPr>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590122">
              <w:rPr>
                <w:rFonts w:eastAsia="Times New Roman"/>
                <w:b/>
                <w:bCs/>
                <w:sz w:val="20"/>
                <w:szCs w:val="26"/>
                <w:lang w:eastAsia="fr-FR"/>
              </w:rPr>
              <w:t>BR</w:t>
            </w:r>
            <w:r w:rsidRPr="00590122">
              <w:rPr>
                <w:rFonts w:eastAsia="Times New Roman" w:hint="cs"/>
                <w:b/>
                <w:bCs/>
                <w:sz w:val="20"/>
                <w:szCs w:val="26"/>
                <w:rtl/>
                <w:lang w:eastAsia="fr-FR"/>
              </w:rPr>
              <w:tab/>
            </w:r>
            <w:r w:rsidRPr="00590122">
              <w:rPr>
                <w:rFonts w:eastAsia="Times New Roman" w:hint="cs"/>
                <w:sz w:val="20"/>
                <w:szCs w:val="26"/>
                <w:rtl/>
                <w:lang w:val="ru-RU" w:eastAsia="fr-FR"/>
              </w:rPr>
              <w:t>التسجيل من أجل الإنتاج والأرشفة والعرض؛ الأفلام التلفزيونية</w:t>
            </w:r>
          </w:p>
        </w:tc>
      </w:tr>
      <w:tr w:rsidR="00AE3E36" w:rsidRPr="00590122" w:rsidTr="006407BD">
        <w:trPr>
          <w:jc w:val="center"/>
        </w:trPr>
        <w:tc>
          <w:tcPr>
            <w:tcW w:w="9394" w:type="dxa"/>
            <w:gridSpan w:val="2"/>
            <w:tcBorders>
              <w:top w:val="nil"/>
              <w:left w:val="single" w:sz="12" w:space="0" w:color="000080"/>
              <w:bottom w:val="nil"/>
              <w:right w:val="single" w:sz="12" w:space="0" w:color="000080"/>
            </w:tcBorders>
            <w:shd w:val="clear" w:color="auto" w:fill="FFFFFF"/>
          </w:tcPr>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b/>
                <w:bCs/>
                <w:sz w:val="20"/>
                <w:szCs w:val="26"/>
                <w:lang w:eastAsia="fr-FR"/>
              </w:rPr>
            </w:pPr>
            <w:r w:rsidRPr="00590122">
              <w:rPr>
                <w:rFonts w:eastAsia="Times New Roman"/>
                <w:b/>
                <w:bCs/>
                <w:sz w:val="20"/>
                <w:szCs w:val="26"/>
                <w:lang w:eastAsia="fr-FR"/>
              </w:rPr>
              <w:t>BS</w:t>
            </w:r>
            <w:r w:rsidRPr="00590122">
              <w:rPr>
                <w:rFonts w:eastAsia="Times New Roman" w:hint="cs"/>
                <w:b/>
                <w:bCs/>
                <w:sz w:val="20"/>
                <w:szCs w:val="26"/>
                <w:rtl/>
                <w:lang w:eastAsia="fr-FR"/>
              </w:rPr>
              <w:tab/>
            </w:r>
            <w:r w:rsidRPr="00590122">
              <w:rPr>
                <w:rFonts w:eastAsia="Times New Roman" w:hint="cs"/>
                <w:sz w:val="20"/>
                <w:szCs w:val="26"/>
                <w:rtl/>
                <w:lang w:eastAsia="fr-FR"/>
              </w:rPr>
              <w:t>الخدمة الإذاعية (الصوتية)</w:t>
            </w:r>
          </w:p>
        </w:tc>
      </w:tr>
      <w:tr w:rsidR="00AE3E36" w:rsidRPr="00590122" w:rsidTr="00496C7E">
        <w:trPr>
          <w:jc w:val="center"/>
        </w:trPr>
        <w:tc>
          <w:tcPr>
            <w:tcW w:w="9394" w:type="dxa"/>
            <w:gridSpan w:val="2"/>
            <w:tcBorders>
              <w:top w:val="nil"/>
              <w:left w:val="single" w:sz="12" w:space="0" w:color="000080"/>
              <w:right w:val="single" w:sz="12" w:space="0" w:color="000080"/>
            </w:tcBorders>
          </w:tcPr>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590122">
              <w:rPr>
                <w:rFonts w:eastAsia="Times New Roman"/>
                <w:b/>
                <w:bCs/>
                <w:sz w:val="20"/>
                <w:szCs w:val="26"/>
                <w:lang w:eastAsia="fr-FR"/>
              </w:rPr>
              <w:t>BT</w:t>
            </w:r>
            <w:r w:rsidRPr="00590122">
              <w:rPr>
                <w:rFonts w:eastAsia="Times New Roman" w:hint="cs"/>
                <w:b/>
                <w:bCs/>
                <w:sz w:val="20"/>
                <w:szCs w:val="26"/>
                <w:rtl/>
                <w:lang w:eastAsia="fr-FR"/>
              </w:rPr>
              <w:tab/>
            </w:r>
            <w:r w:rsidRPr="00590122">
              <w:rPr>
                <w:rFonts w:eastAsia="Times New Roman" w:hint="cs"/>
                <w:sz w:val="20"/>
                <w:szCs w:val="26"/>
                <w:rtl/>
                <w:lang w:val="ru-RU" w:eastAsia="fr-FR"/>
              </w:rPr>
              <w:t>الخدمة الإذاعية (التلفزيونية)</w:t>
            </w:r>
          </w:p>
        </w:tc>
      </w:tr>
      <w:tr w:rsidR="00AE3E36" w:rsidRPr="00590122" w:rsidTr="00E925AE">
        <w:trPr>
          <w:jc w:val="center"/>
        </w:trPr>
        <w:tc>
          <w:tcPr>
            <w:tcW w:w="9394" w:type="dxa"/>
            <w:gridSpan w:val="2"/>
            <w:tcBorders>
              <w:left w:val="single" w:sz="12" w:space="0" w:color="000080"/>
              <w:bottom w:val="nil"/>
              <w:right w:val="single" w:sz="12" w:space="0" w:color="000080"/>
            </w:tcBorders>
          </w:tcPr>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590122">
              <w:rPr>
                <w:rFonts w:eastAsia="Times New Roman"/>
                <w:b/>
                <w:bCs/>
                <w:sz w:val="20"/>
                <w:szCs w:val="26"/>
                <w:lang w:eastAsia="fr-FR"/>
              </w:rPr>
              <w:t>F</w:t>
            </w:r>
            <w:r w:rsidRPr="00590122">
              <w:rPr>
                <w:rFonts w:eastAsia="Times New Roman" w:hint="cs"/>
                <w:b/>
                <w:bCs/>
                <w:sz w:val="20"/>
                <w:szCs w:val="26"/>
                <w:rtl/>
                <w:lang w:eastAsia="fr-FR"/>
              </w:rPr>
              <w:tab/>
            </w:r>
            <w:r w:rsidRPr="00590122">
              <w:rPr>
                <w:rFonts w:eastAsia="Times New Roman" w:hint="cs"/>
                <w:sz w:val="20"/>
                <w:szCs w:val="26"/>
                <w:rtl/>
                <w:lang w:val="ru-RU" w:eastAsia="fr-FR"/>
              </w:rPr>
              <w:t>الخدمة الثابتة</w:t>
            </w:r>
          </w:p>
        </w:tc>
      </w:tr>
      <w:tr w:rsidR="00AE3E36" w:rsidRPr="00590122" w:rsidTr="00E925AE">
        <w:trPr>
          <w:jc w:val="center"/>
        </w:trPr>
        <w:tc>
          <w:tcPr>
            <w:tcW w:w="9394" w:type="dxa"/>
            <w:gridSpan w:val="2"/>
            <w:tcBorders>
              <w:top w:val="nil"/>
              <w:left w:val="single" w:sz="12" w:space="0" w:color="000080"/>
              <w:bottom w:val="nil"/>
              <w:right w:val="single" w:sz="12" w:space="0" w:color="000080"/>
            </w:tcBorders>
            <w:shd w:val="clear" w:color="auto" w:fill="F3F3F3"/>
          </w:tcPr>
          <w:p w:rsidR="00AE3E36" w:rsidRPr="00273ACD"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ascii="Times New Roman Bold" w:eastAsia="Times New Roman" w:hAnsi="Times New Roman Bold"/>
                <w:b/>
                <w:bCs/>
                <w:sz w:val="20"/>
                <w:szCs w:val="26"/>
                <w:lang w:val="ru-RU" w:eastAsia="fr-FR"/>
              </w:rPr>
            </w:pPr>
            <w:r w:rsidRPr="00273ACD">
              <w:rPr>
                <w:rFonts w:ascii="Times New Roman Bold" w:eastAsia="Times New Roman" w:hAnsi="Times New Roman Bold"/>
                <w:b/>
                <w:bCs/>
                <w:sz w:val="20"/>
                <w:szCs w:val="26"/>
                <w:lang w:eastAsia="fr-FR"/>
              </w:rPr>
              <w:t>M</w:t>
            </w:r>
            <w:r w:rsidRPr="00273ACD">
              <w:rPr>
                <w:rFonts w:ascii="Times New Roman Bold" w:eastAsia="Times New Roman" w:hAnsi="Times New Roman Bold" w:hint="cs"/>
                <w:b/>
                <w:bCs/>
                <w:sz w:val="20"/>
                <w:szCs w:val="26"/>
                <w:rtl/>
                <w:lang w:eastAsia="fr-FR"/>
              </w:rPr>
              <w:tab/>
            </w:r>
            <w:r w:rsidRPr="00273ACD">
              <w:rPr>
                <w:rFonts w:ascii="Times New Roman Bold" w:eastAsia="Times New Roman" w:hAnsi="Times New Roman Bold" w:hint="cs"/>
                <w:b/>
                <w:bCs/>
                <w:sz w:val="20"/>
                <w:szCs w:val="26"/>
                <w:rtl/>
                <w:lang w:val="ru-RU" w:eastAsia="fr-FR"/>
              </w:rPr>
              <w:t>الخدمة المتنقلة وخدمة الاستدلال الراديوي وخدمة الهواة والخدمات الساتلية ذات الصلة</w:t>
            </w:r>
          </w:p>
        </w:tc>
      </w:tr>
      <w:tr w:rsidR="00AE3E36" w:rsidRPr="00590122" w:rsidTr="00E925AE">
        <w:trPr>
          <w:jc w:val="center"/>
        </w:trPr>
        <w:tc>
          <w:tcPr>
            <w:tcW w:w="9394" w:type="dxa"/>
            <w:gridSpan w:val="2"/>
            <w:tcBorders>
              <w:top w:val="nil"/>
              <w:left w:val="single" w:sz="12" w:space="0" w:color="000080"/>
              <w:right w:val="single" w:sz="12" w:space="0" w:color="000080"/>
            </w:tcBorders>
          </w:tcPr>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590122">
              <w:rPr>
                <w:rFonts w:eastAsia="Times New Roman"/>
                <w:b/>
                <w:bCs/>
                <w:sz w:val="20"/>
                <w:szCs w:val="26"/>
                <w:lang w:eastAsia="fr-FR"/>
              </w:rPr>
              <w:t>P</w:t>
            </w:r>
            <w:r w:rsidRPr="00590122">
              <w:rPr>
                <w:rFonts w:eastAsia="Times New Roman" w:hint="cs"/>
                <w:b/>
                <w:bCs/>
                <w:sz w:val="20"/>
                <w:szCs w:val="26"/>
                <w:rtl/>
                <w:lang w:eastAsia="fr-FR"/>
              </w:rPr>
              <w:tab/>
            </w:r>
            <w:r w:rsidRPr="00590122">
              <w:rPr>
                <w:rFonts w:eastAsia="Times New Roman" w:hint="cs"/>
                <w:sz w:val="20"/>
                <w:szCs w:val="26"/>
                <w:rtl/>
                <w:lang w:val="ru-RU" w:eastAsia="fr-FR"/>
              </w:rPr>
              <w:t>انتشار الموجات الراديوية</w:t>
            </w:r>
          </w:p>
        </w:tc>
      </w:tr>
      <w:tr w:rsidR="00AE3E36" w:rsidRPr="00590122" w:rsidTr="00496C7E">
        <w:trPr>
          <w:jc w:val="center"/>
        </w:trPr>
        <w:tc>
          <w:tcPr>
            <w:tcW w:w="9394" w:type="dxa"/>
            <w:gridSpan w:val="2"/>
            <w:tcBorders>
              <w:left w:val="single" w:sz="12" w:space="0" w:color="000080"/>
              <w:right w:val="single" w:sz="12" w:space="0" w:color="000080"/>
            </w:tcBorders>
          </w:tcPr>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590122">
              <w:rPr>
                <w:rFonts w:eastAsia="Times New Roman"/>
                <w:b/>
                <w:bCs/>
                <w:sz w:val="20"/>
                <w:szCs w:val="26"/>
                <w:lang w:eastAsia="fr-FR"/>
              </w:rPr>
              <w:t>RA</w:t>
            </w:r>
            <w:r w:rsidRPr="00590122">
              <w:rPr>
                <w:rFonts w:eastAsia="Times New Roman" w:hint="cs"/>
                <w:b/>
                <w:bCs/>
                <w:sz w:val="20"/>
                <w:szCs w:val="26"/>
                <w:rtl/>
                <w:lang w:eastAsia="fr-FR"/>
              </w:rPr>
              <w:tab/>
            </w:r>
            <w:r w:rsidRPr="00590122">
              <w:rPr>
                <w:rFonts w:eastAsia="Times New Roman" w:hint="cs"/>
                <w:sz w:val="20"/>
                <w:szCs w:val="26"/>
                <w:rtl/>
                <w:lang w:val="ru-RU" w:eastAsia="fr-FR"/>
              </w:rPr>
              <w:t>علم الفلك الراديوي</w:t>
            </w:r>
          </w:p>
        </w:tc>
      </w:tr>
      <w:tr w:rsidR="00AE3E36" w:rsidRPr="00590122" w:rsidTr="00496C7E">
        <w:trPr>
          <w:jc w:val="center"/>
        </w:trPr>
        <w:tc>
          <w:tcPr>
            <w:tcW w:w="9394" w:type="dxa"/>
            <w:gridSpan w:val="2"/>
            <w:tcBorders>
              <w:left w:val="single" w:sz="12" w:space="0" w:color="000080"/>
              <w:right w:val="single" w:sz="12" w:space="0" w:color="000080"/>
            </w:tcBorders>
          </w:tcPr>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590122">
              <w:rPr>
                <w:rFonts w:eastAsia="Times New Roman"/>
                <w:b/>
                <w:bCs/>
                <w:sz w:val="20"/>
                <w:szCs w:val="26"/>
                <w:lang w:eastAsia="fr-FR"/>
              </w:rPr>
              <w:t>RS</w:t>
            </w:r>
            <w:r w:rsidRPr="00590122">
              <w:rPr>
                <w:rFonts w:eastAsia="Times New Roman" w:hint="cs"/>
                <w:b/>
                <w:bCs/>
                <w:sz w:val="20"/>
                <w:szCs w:val="26"/>
                <w:rtl/>
                <w:lang w:eastAsia="fr-FR"/>
              </w:rPr>
              <w:tab/>
            </w:r>
            <w:r w:rsidRPr="00590122">
              <w:rPr>
                <w:rFonts w:eastAsia="Times New Roman" w:hint="cs"/>
                <w:sz w:val="20"/>
                <w:szCs w:val="26"/>
                <w:rtl/>
                <w:lang w:val="ru-RU" w:eastAsia="fr-FR"/>
              </w:rPr>
              <w:t>أنظمة الاستشعار عن بعد</w:t>
            </w:r>
          </w:p>
        </w:tc>
      </w:tr>
      <w:tr w:rsidR="00AE3E36" w:rsidRPr="00590122" w:rsidTr="00496C7E">
        <w:trPr>
          <w:jc w:val="center"/>
        </w:trPr>
        <w:tc>
          <w:tcPr>
            <w:tcW w:w="9394" w:type="dxa"/>
            <w:gridSpan w:val="2"/>
            <w:tcBorders>
              <w:left w:val="single" w:sz="12" w:space="0" w:color="000080"/>
              <w:right w:val="single" w:sz="12" w:space="0" w:color="000080"/>
            </w:tcBorders>
          </w:tcPr>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590122">
              <w:rPr>
                <w:rFonts w:eastAsia="Times New Roman"/>
                <w:b/>
                <w:bCs/>
                <w:sz w:val="20"/>
                <w:szCs w:val="26"/>
                <w:lang w:eastAsia="fr-FR"/>
              </w:rPr>
              <w:t>S</w:t>
            </w:r>
            <w:r w:rsidRPr="00590122">
              <w:rPr>
                <w:rFonts w:eastAsia="Times New Roman" w:hint="cs"/>
                <w:b/>
                <w:bCs/>
                <w:sz w:val="20"/>
                <w:szCs w:val="26"/>
                <w:rtl/>
                <w:lang w:eastAsia="fr-FR"/>
              </w:rPr>
              <w:tab/>
            </w:r>
            <w:r w:rsidRPr="00590122">
              <w:rPr>
                <w:rFonts w:eastAsia="Times New Roman" w:hint="cs"/>
                <w:sz w:val="20"/>
                <w:szCs w:val="26"/>
                <w:rtl/>
                <w:lang w:val="ru-RU" w:eastAsia="fr-FR" w:bidi="ar-EG"/>
              </w:rPr>
              <w:t>الخدمة الثابتة الساتلية</w:t>
            </w:r>
          </w:p>
        </w:tc>
      </w:tr>
      <w:tr w:rsidR="00AE3E36" w:rsidRPr="00590122" w:rsidTr="00496C7E">
        <w:trPr>
          <w:jc w:val="center"/>
        </w:trPr>
        <w:tc>
          <w:tcPr>
            <w:tcW w:w="9394" w:type="dxa"/>
            <w:gridSpan w:val="2"/>
            <w:tcBorders>
              <w:left w:val="single" w:sz="12" w:space="0" w:color="000080"/>
              <w:right w:val="single" w:sz="12" w:space="0" w:color="000080"/>
            </w:tcBorders>
          </w:tcPr>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590122">
              <w:rPr>
                <w:rFonts w:eastAsia="Times New Roman"/>
                <w:b/>
                <w:bCs/>
                <w:sz w:val="20"/>
                <w:szCs w:val="26"/>
                <w:lang w:eastAsia="fr-FR"/>
              </w:rPr>
              <w:t>SA</w:t>
            </w:r>
            <w:r w:rsidRPr="00590122">
              <w:rPr>
                <w:rFonts w:eastAsia="Times New Roman" w:hint="cs"/>
                <w:b/>
                <w:bCs/>
                <w:sz w:val="20"/>
                <w:szCs w:val="26"/>
                <w:rtl/>
                <w:lang w:eastAsia="fr-FR"/>
              </w:rPr>
              <w:tab/>
            </w:r>
            <w:r w:rsidRPr="00590122">
              <w:rPr>
                <w:rFonts w:eastAsia="Times New Roman" w:hint="cs"/>
                <w:sz w:val="20"/>
                <w:szCs w:val="26"/>
                <w:rtl/>
                <w:lang w:val="ru-RU" w:eastAsia="fr-FR"/>
              </w:rPr>
              <w:t>التطبيقات الفضائية والأرصاد الجوية</w:t>
            </w:r>
          </w:p>
        </w:tc>
      </w:tr>
      <w:tr w:rsidR="00AE3E36" w:rsidRPr="00590122" w:rsidTr="00496C7E">
        <w:trPr>
          <w:jc w:val="center"/>
        </w:trPr>
        <w:tc>
          <w:tcPr>
            <w:tcW w:w="9394" w:type="dxa"/>
            <w:gridSpan w:val="2"/>
            <w:tcBorders>
              <w:left w:val="single" w:sz="12" w:space="0" w:color="000080"/>
              <w:right w:val="single" w:sz="12" w:space="0" w:color="000080"/>
            </w:tcBorders>
          </w:tcPr>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590122">
              <w:rPr>
                <w:rFonts w:eastAsia="Times New Roman"/>
                <w:b/>
                <w:bCs/>
                <w:sz w:val="20"/>
                <w:szCs w:val="26"/>
                <w:lang w:eastAsia="fr-FR"/>
              </w:rPr>
              <w:t>SF</w:t>
            </w:r>
            <w:r w:rsidRPr="00590122">
              <w:rPr>
                <w:rFonts w:eastAsia="Times New Roman" w:hint="cs"/>
                <w:b/>
                <w:bCs/>
                <w:sz w:val="20"/>
                <w:szCs w:val="26"/>
                <w:rtl/>
                <w:lang w:eastAsia="fr-FR"/>
              </w:rPr>
              <w:tab/>
            </w:r>
            <w:r w:rsidRPr="00590122">
              <w:rPr>
                <w:rFonts w:eastAsia="Times New Roman" w:hint="cs"/>
                <w:sz w:val="20"/>
                <w:szCs w:val="26"/>
                <w:rtl/>
                <w:lang w:val="ru-RU" w:eastAsia="fr-FR"/>
              </w:rPr>
              <w:t>تقاسم الترددات والتنسيق بين أنظمة الخدمة الثابتة الساتلية والخدمة الثابتة</w:t>
            </w:r>
          </w:p>
        </w:tc>
      </w:tr>
      <w:tr w:rsidR="00AE3E36" w:rsidRPr="00590122" w:rsidTr="00496C7E">
        <w:trPr>
          <w:jc w:val="center"/>
        </w:trPr>
        <w:tc>
          <w:tcPr>
            <w:tcW w:w="9394" w:type="dxa"/>
            <w:gridSpan w:val="2"/>
            <w:tcBorders>
              <w:left w:val="single" w:sz="12" w:space="0" w:color="000080"/>
              <w:right w:val="single" w:sz="12" w:space="0" w:color="000080"/>
            </w:tcBorders>
          </w:tcPr>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590122">
              <w:rPr>
                <w:rFonts w:eastAsia="Times New Roman"/>
                <w:b/>
                <w:bCs/>
                <w:sz w:val="20"/>
                <w:szCs w:val="26"/>
                <w:lang w:eastAsia="fr-FR"/>
              </w:rPr>
              <w:t>SM</w:t>
            </w:r>
            <w:r w:rsidRPr="00590122">
              <w:rPr>
                <w:rFonts w:eastAsia="Times New Roman" w:hint="cs"/>
                <w:b/>
                <w:bCs/>
                <w:sz w:val="20"/>
                <w:szCs w:val="26"/>
                <w:rtl/>
                <w:lang w:eastAsia="fr-FR"/>
              </w:rPr>
              <w:tab/>
            </w:r>
            <w:r w:rsidRPr="00590122">
              <w:rPr>
                <w:rFonts w:eastAsia="Times New Roman" w:hint="cs"/>
                <w:sz w:val="20"/>
                <w:szCs w:val="26"/>
                <w:rtl/>
                <w:lang w:val="ru-RU" w:eastAsia="fr-FR"/>
              </w:rPr>
              <w:t>إدارة الطيف</w:t>
            </w:r>
          </w:p>
        </w:tc>
      </w:tr>
      <w:tr w:rsidR="00AE3E36" w:rsidRPr="00590122" w:rsidTr="00496C7E">
        <w:trPr>
          <w:jc w:val="center"/>
        </w:trPr>
        <w:tc>
          <w:tcPr>
            <w:tcW w:w="9394" w:type="dxa"/>
            <w:gridSpan w:val="2"/>
            <w:tcBorders>
              <w:left w:val="single" w:sz="12" w:space="0" w:color="000080"/>
              <w:right w:val="single" w:sz="12" w:space="0" w:color="000080"/>
            </w:tcBorders>
          </w:tcPr>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590122">
              <w:rPr>
                <w:rFonts w:eastAsia="Times New Roman"/>
                <w:b/>
                <w:bCs/>
                <w:sz w:val="20"/>
                <w:szCs w:val="26"/>
                <w:lang w:eastAsia="fr-FR"/>
              </w:rPr>
              <w:t>SNG</w:t>
            </w:r>
            <w:r w:rsidRPr="00590122">
              <w:rPr>
                <w:rFonts w:eastAsia="Times New Roman" w:hint="cs"/>
                <w:b/>
                <w:bCs/>
                <w:sz w:val="20"/>
                <w:szCs w:val="26"/>
                <w:rtl/>
                <w:lang w:eastAsia="fr-FR"/>
              </w:rPr>
              <w:tab/>
            </w:r>
            <w:r w:rsidRPr="00590122">
              <w:rPr>
                <w:rFonts w:eastAsia="Times New Roman" w:hint="cs"/>
                <w:sz w:val="20"/>
                <w:szCs w:val="26"/>
                <w:rtl/>
                <w:lang w:val="ru-RU" w:eastAsia="fr-FR"/>
              </w:rPr>
              <w:t>التجميع الساتلي للأخبار</w:t>
            </w:r>
          </w:p>
        </w:tc>
      </w:tr>
      <w:tr w:rsidR="00AE3E36" w:rsidRPr="00590122" w:rsidTr="00496C7E">
        <w:trPr>
          <w:jc w:val="center"/>
        </w:trPr>
        <w:tc>
          <w:tcPr>
            <w:tcW w:w="9394" w:type="dxa"/>
            <w:gridSpan w:val="2"/>
            <w:tcBorders>
              <w:left w:val="single" w:sz="12" w:space="0" w:color="000080"/>
              <w:right w:val="single" w:sz="12" w:space="0" w:color="000080"/>
            </w:tcBorders>
          </w:tcPr>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590122">
              <w:rPr>
                <w:rFonts w:eastAsia="Times New Roman"/>
                <w:b/>
                <w:bCs/>
                <w:sz w:val="20"/>
                <w:szCs w:val="26"/>
                <w:lang w:eastAsia="fr-FR" w:bidi="ar-EG"/>
              </w:rPr>
              <w:t>TF</w:t>
            </w:r>
            <w:r w:rsidRPr="00590122">
              <w:rPr>
                <w:rFonts w:eastAsia="Times New Roman" w:hint="cs"/>
                <w:b/>
                <w:bCs/>
                <w:sz w:val="20"/>
                <w:szCs w:val="26"/>
                <w:rtl/>
                <w:lang w:eastAsia="fr-FR"/>
              </w:rPr>
              <w:tab/>
            </w:r>
            <w:r w:rsidRPr="00590122">
              <w:rPr>
                <w:rFonts w:eastAsia="Times New Roman" w:hint="cs"/>
                <w:sz w:val="20"/>
                <w:szCs w:val="26"/>
                <w:rtl/>
                <w:lang w:val="ru-RU" w:eastAsia="fr-FR"/>
              </w:rPr>
              <w:t>إرسالات الترددات المعيارية وإشارات التوقيت</w:t>
            </w:r>
          </w:p>
        </w:tc>
      </w:tr>
      <w:tr w:rsidR="00AE3E36" w:rsidRPr="00590122" w:rsidTr="00496C7E">
        <w:trPr>
          <w:jc w:val="center"/>
        </w:trPr>
        <w:tc>
          <w:tcPr>
            <w:tcW w:w="9394" w:type="dxa"/>
            <w:gridSpan w:val="2"/>
            <w:tcBorders>
              <w:left w:val="single" w:sz="12" w:space="0" w:color="000080"/>
              <w:bottom w:val="single" w:sz="12" w:space="0" w:color="000080"/>
              <w:right w:val="single" w:sz="12" w:space="0" w:color="000080"/>
            </w:tcBorders>
          </w:tcPr>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80" w:line="240" w:lineRule="exact"/>
              <w:textAlignment w:val="baseline"/>
              <w:rPr>
                <w:rFonts w:eastAsia="Times New Roman"/>
                <w:sz w:val="20"/>
                <w:szCs w:val="26"/>
                <w:lang w:val="ru-RU" w:eastAsia="fr-FR"/>
              </w:rPr>
            </w:pPr>
            <w:r w:rsidRPr="00590122">
              <w:rPr>
                <w:rFonts w:eastAsia="Times New Roman"/>
                <w:b/>
                <w:bCs/>
                <w:sz w:val="20"/>
                <w:szCs w:val="26"/>
                <w:lang w:eastAsia="fr-FR" w:bidi="ar-EG"/>
              </w:rPr>
              <w:t>V</w:t>
            </w:r>
            <w:r w:rsidRPr="00590122">
              <w:rPr>
                <w:rFonts w:eastAsia="Times New Roman" w:hint="cs"/>
                <w:b/>
                <w:bCs/>
                <w:sz w:val="20"/>
                <w:szCs w:val="26"/>
                <w:rtl/>
                <w:lang w:eastAsia="fr-FR"/>
              </w:rPr>
              <w:tab/>
            </w:r>
            <w:r w:rsidRPr="00590122">
              <w:rPr>
                <w:rFonts w:eastAsia="Times New Roman" w:hint="cs"/>
                <w:sz w:val="20"/>
                <w:szCs w:val="26"/>
                <w:rtl/>
                <w:lang w:val="ru-RU" w:eastAsia="fr-FR"/>
              </w:rPr>
              <w:t>المفردات والمواضيع ذات الصلة</w:t>
            </w:r>
          </w:p>
        </w:tc>
      </w:tr>
    </w:tbl>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0"/>
          <w:szCs w:val="26"/>
          <w:rtl/>
          <w:lang w:eastAsia="fr-FR" w:bidi="ar-EG"/>
        </w:rPr>
      </w:pPr>
    </w:p>
    <w:p w:rsidR="00AE3E36" w:rsidRPr="00590122" w:rsidRDefault="00AE3E36" w:rsidP="004F746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ind w:left="284" w:right="284"/>
        <w:textAlignment w:val="baseline"/>
        <w:rPr>
          <w:rFonts w:eastAsia="Times New Roman"/>
          <w:sz w:val="20"/>
          <w:szCs w:val="26"/>
          <w:rtl/>
          <w:lang w:eastAsia="fr-FR"/>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E3E36" w:rsidRPr="00590122" w:rsidTr="00AE3E36">
        <w:trPr>
          <w:trHeight w:val="643"/>
          <w:jc w:val="center"/>
        </w:trPr>
        <w:tc>
          <w:tcPr>
            <w:tcW w:w="9379" w:type="dxa"/>
          </w:tcPr>
          <w:p w:rsidR="00AE3E36" w:rsidRPr="00BC5413" w:rsidRDefault="00AE3E36" w:rsidP="004F746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60"/>
              <w:ind w:left="284" w:right="284"/>
              <w:textAlignment w:val="baseline"/>
              <w:rPr>
                <w:rFonts w:eastAsia="Times New Roman"/>
                <w:b/>
                <w:bCs/>
                <w:i/>
                <w:iCs/>
                <w:sz w:val="20"/>
                <w:szCs w:val="26"/>
                <w:rtl/>
                <w:lang w:val="ru-RU" w:eastAsia="fr-FR"/>
              </w:rPr>
            </w:pPr>
            <w:r w:rsidRPr="00BC5413">
              <w:rPr>
                <w:rFonts w:eastAsia="Times New Roman" w:hint="cs"/>
                <w:b/>
                <w:bCs/>
                <w:i/>
                <w:iCs/>
                <w:spacing w:val="4"/>
                <w:sz w:val="20"/>
                <w:szCs w:val="26"/>
                <w:rtl/>
                <w:lang w:val="ru-RU" w:eastAsia="fr-FR"/>
              </w:rPr>
              <w:t>ملاحظة</w:t>
            </w:r>
            <w:r w:rsidRPr="00BC5413">
              <w:rPr>
                <w:rFonts w:eastAsia="Times New Roman" w:hint="cs"/>
                <w:i/>
                <w:iCs/>
                <w:spacing w:val="4"/>
                <w:sz w:val="20"/>
                <w:szCs w:val="26"/>
                <w:rtl/>
                <w:lang w:val="ru-RU" w:eastAsia="fr-FR"/>
              </w:rPr>
              <w:t>: تمت الموافقة على النسخة الإنكليزية لهذه التوصية الصادرة عن قطاع الاتصالات الراديوية بموجب الإجراء الموضح</w:t>
            </w:r>
            <w:r w:rsidRPr="00BC5413">
              <w:rPr>
                <w:rFonts w:eastAsia="Times New Roman" w:hint="cs"/>
                <w:i/>
                <w:iCs/>
                <w:sz w:val="20"/>
                <w:szCs w:val="26"/>
                <w:rtl/>
                <w:lang w:val="ru-RU" w:eastAsia="fr-FR"/>
              </w:rPr>
              <w:t xml:space="preserve"> في القرار </w:t>
            </w:r>
            <w:r w:rsidRPr="00BC5413">
              <w:rPr>
                <w:rFonts w:eastAsia="Times New Roman"/>
                <w:i/>
                <w:iCs/>
                <w:sz w:val="20"/>
                <w:szCs w:val="26"/>
                <w:lang w:eastAsia="fr-FR"/>
              </w:rPr>
              <w:t>ITU-R 1</w:t>
            </w:r>
            <w:r w:rsidRPr="00BC5413">
              <w:rPr>
                <w:rFonts w:eastAsia="Times New Roman" w:hint="cs"/>
                <w:i/>
                <w:iCs/>
                <w:sz w:val="20"/>
                <w:szCs w:val="26"/>
                <w:rtl/>
                <w:lang w:eastAsia="fr-FR" w:bidi="ar-EG"/>
              </w:rPr>
              <w:t>.</w:t>
            </w:r>
          </w:p>
        </w:tc>
      </w:tr>
    </w:tbl>
    <w:p w:rsidR="00AE3E36" w:rsidRPr="00590122" w:rsidRDefault="00AE3E36" w:rsidP="006407B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after="120"/>
        <w:ind w:right="142"/>
        <w:jc w:val="right"/>
        <w:textAlignment w:val="baseline"/>
        <w:rPr>
          <w:rFonts w:eastAsia="Times New Roman"/>
          <w:sz w:val="20"/>
          <w:szCs w:val="26"/>
          <w:rtl/>
          <w:lang w:eastAsia="fr-FR"/>
        </w:rPr>
      </w:pPr>
      <w:r w:rsidRPr="00590122">
        <w:rPr>
          <w:rFonts w:eastAsia="Times New Roman" w:hint="cs"/>
          <w:i/>
          <w:iCs/>
          <w:sz w:val="20"/>
          <w:szCs w:val="26"/>
          <w:rtl/>
          <w:lang w:val="ru-RU" w:eastAsia="fr-FR"/>
        </w:rPr>
        <w:t>النشر الإلكتروني</w:t>
      </w:r>
      <w:r w:rsidRPr="00590122">
        <w:rPr>
          <w:rFonts w:eastAsia="Times New Roman" w:hint="cs"/>
          <w:i/>
          <w:iCs/>
          <w:sz w:val="20"/>
          <w:szCs w:val="26"/>
          <w:rtl/>
          <w:lang w:val="ru-RU" w:eastAsia="fr-FR"/>
        </w:rPr>
        <w:br/>
      </w:r>
      <w:r w:rsidRPr="00590122">
        <w:rPr>
          <w:rFonts w:eastAsia="Times New Roman" w:hint="cs"/>
          <w:sz w:val="20"/>
          <w:szCs w:val="26"/>
          <w:rtl/>
          <w:lang w:val="ru-RU" w:eastAsia="fr-FR"/>
        </w:rPr>
        <w:t xml:space="preserve">جنيف، </w:t>
      </w:r>
      <w:r w:rsidRPr="00590122">
        <w:rPr>
          <w:rFonts w:eastAsia="Times New Roman"/>
          <w:sz w:val="20"/>
          <w:szCs w:val="26"/>
          <w:lang w:eastAsia="fr-FR"/>
        </w:rPr>
        <w:t>2015</w:t>
      </w:r>
    </w:p>
    <w:p w:rsidR="00AE3E36" w:rsidRPr="0059012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rPr>
          <w:rFonts w:eastAsia="Times New Roman"/>
          <w:sz w:val="20"/>
          <w:szCs w:val="26"/>
          <w:rtl/>
          <w:lang w:eastAsia="fr-FR" w:bidi="ar-SY"/>
        </w:rPr>
      </w:pPr>
      <w:r w:rsidRPr="00590122">
        <w:rPr>
          <w:rFonts w:eastAsia="Times New Roman"/>
          <w:sz w:val="20"/>
          <w:szCs w:val="26"/>
          <w:lang w:val="ru-RU" w:eastAsia="fr-FR"/>
        </w:rPr>
        <w:sym w:font="Symbol" w:char="F0D3"/>
      </w:r>
      <w:r w:rsidRPr="00590122">
        <w:rPr>
          <w:rFonts w:eastAsia="Times New Roman"/>
          <w:sz w:val="20"/>
          <w:szCs w:val="26"/>
          <w:lang w:val="ru-RU" w:eastAsia="fr-FR"/>
        </w:rPr>
        <w:t xml:space="preserve">  </w:t>
      </w:r>
      <w:r w:rsidRPr="00590122">
        <w:rPr>
          <w:rFonts w:eastAsia="Times New Roman"/>
          <w:sz w:val="20"/>
          <w:szCs w:val="26"/>
          <w:lang w:eastAsia="fr-FR"/>
        </w:rPr>
        <w:t>ITU</w:t>
      </w:r>
      <w:r w:rsidRPr="00590122">
        <w:rPr>
          <w:rFonts w:eastAsia="Times New Roman"/>
          <w:sz w:val="20"/>
          <w:szCs w:val="26"/>
          <w:lang w:val="ru-RU" w:eastAsia="fr-FR"/>
        </w:rPr>
        <w:t xml:space="preserve"> </w:t>
      </w:r>
      <w:r w:rsidRPr="00590122">
        <w:rPr>
          <w:rFonts w:eastAsia="Times New Roman"/>
          <w:sz w:val="20"/>
          <w:szCs w:val="26"/>
          <w:lang w:eastAsia="fr-FR"/>
        </w:rPr>
        <w:t xml:space="preserve"> 2015</w:t>
      </w:r>
    </w:p>
    <w:p w:rsidR="00197107" w:rsidRPr="00590122" w:rsidRDefault="00197107" w:rsidP="00197107">
      <w:pPr>
        <w:rPr>
          <w:rFonts w:eastAsia="Times New Roman"/>
          <w:sz w:val="20"/>
          <w:szCs w:val="26"/>
          <w:rtl/>
          <w:lang w:val="ru-RU" w:eastAsia="fr-FR" w:bidi="ar-EG"/>
        </w:rPr>
      </w:pPr>
      <w:r w:rsidRPr="004F7466">
        <w:rPr>
          <w:rFonts w:eastAsia="Times New Roman" w:hint="cs"/>
          <w:spacing w:val="10"/>
          <w:sz w:val="20"/>
          <w:szCs w:val="26"/>
          <w:rtl/>
          <w:lang w:val="ru-RU" w:eastAsia="fr-FR"/>
        </w:rPr>
        <w:t>جميع حقوق النشر محفوظة. لا يمكن استنساخ أي جزء من هذه المنشورة بأي شكل كان ولا بأي وسيلة إلا بإذن خطي من</w:t>
      </w:r>
      <w:r w:rsidRPr="004F7466">
        <w:rPr>
          <w:rFonts w:eastAsia="Times New Roman"/>
          <w:spacing w:val="10"/>
          <w:sz w:val="20"/>
          <w:szCs w:val="26"/>
          <w:rtl/>
          <w:lang w:val="ru-RU" w:eastAsia="fr-FR"/>
        </w:rPr>
        <w:br/>
      </w:r>
      <w:r w:rsidRPr="00590122">
        <w:rPr>
          <w:rFonts w:eastAsia="Times New Roman" w:hint="cs"/>
          <w:sz w:val="20"/>
          <w:szCs w:val="26"/>
          <w:rtl/>
          <w:lang w:val="ru-RU" w:eastAsia="fr-FR"/>
        </w:rPr>
        <w:t xml:space="preserve">الاتحاد الدولي للاتصالات </w:t>
      </w:r>
      <w:r w:rsidRPr="00590122">
        <w:rPr>
          <w:rFonts w:eastAsia="Times New Roman"/>
          <w:sz w:val="20"/>
          <w:szCs w:val="26"/>
          <w:lang w:eastAsia="fr-FR"/>
        </w:rPr>
        <w:t>(ITU)</w:t>
      </w:r>
      <w:r w:rsidRPr="00590122">
        <w:rPr>
          <w:rFonts w:eastAsia="Times New Roman" w:hint="cs"/>
          <w:sz w:val="20"/>
          <w:szCs w:val="26"/>
          <w:rtl/>
          <w:lang w:val="ru-RU" w:eastAsia="fr-FR" w:bidi="ar-EG"/>
        </w:rPr>
        <w:t>.</w:t>
      </w:r>
    </w:p>
    <w:p w:rsidR="00197107" w:rsidRPr="00590122" w:rsidRDefault="00197107" w:rsidP="00197107">
      <w:pPr>
        <w:rPr>
          <w:rFonts w:eastAsia="Times New Roman"/>
          <w:sz w:val="20"/>
          <w:szCs w:val="26"/>
          <w:rtl/>
          <w:lang w:val="ru-RU" w:eastAsia="fr-FR" w:bidi="ar-EG"/>
        </w:rPr>
        <w:sectPr w:rsidR="00197107" w:rsidRPr="00590122" w:rsidSect="00174288">
          <w:headerReference w:type="even" r:id="rId13"/>
          <w:pgSz w:w="11907" w:h="16834" w:code="9"/>
          <w:pgMar w:top="1134" w:right="1134" w:bottom="567" w:left="1134" w:header="720" w:footer="510" w:gutter="0"/>
          <w:paperSrc w:first="4" w:other="4"/>
          <w:pgNumType w:fmt="lowerRoman" w:start="2"/>
          <w:cols w:space="720"/>
          <w:bidi/>
          <w:rtlGutter/>
          <w:docGrid w:linePitch="299"/>
        </w:sectPr>
      </w:pPr>
    </w:p>
    <w:p w:rsidR="00015247" w:rsidRPr="00015247" w:rsidRDefault="00015247" w:rsidP="00015247">
      <w:pPr>
        <w:pStyle w:val="href"/>
        <w:rPr>
          <w:rStyle w:val="RecNoChar"/>
          <w:rtl/>
        </w:rPr>
      </w:pPr>
      <w:r w:rsidRPr="00015247">
        <w:rPr>
          <w:rStyle w:val="RecNoChar"/>
          <w:rFonts w:hint="cs"/>
          <w:rtl/>
        </w:rPr>
        <w:lastRenderedPageBreak/>
        <w:t xml:space="preserve">التوصيـة  </w:t>
      </w:r>
      <w:r w:rsidR="00197107" w:rsidRPr="00015247">
        <w:t>ITU-R M.1073-3</w:t>
      </w:r>
    </w:p>
    <w:p w:rsidR="00197107" w:rsidRPr="004F7466" w:rsidRDefault="00197107" w:rsidP="004F7466">
      <w:pPr>
        <w:pStyle w:val="Rectitle"/>
        <w:rPr>
          <w:rtl/>
        </w:rPr>
      </w:pPr>
      <w:r w:rsidRPr="004F7466">
        <w:rPr>
          <w:rFonts w:eastAsia="NSimSun" w:hint="cs"/>
          <w:rtl/>
        </w:rPr>
        <w:t>أنظمة الاتصالات المتنقلة البرية الخلوية الرقمية</w:t>
      </w:r>
    </w:p>
    <w:p w:rsidR="00197107" w:rsidRPr="00590122" w:rsidRDefault="00197107" w:rsidP="009677E7">
      <w:pPr>
        <w:pStyle w:val="Recdate"/>
        <w:spacing w:before="240"/>
        <w:rPr>
          <w:sz w:val="20"/>
          <w:szCs w:val="26"/>
          <w:rtl/>
          <w:lang w:val="ru-RU"/>
        </w:rPr>
      </w:pPr>
      <w:r w:rsidRPr="00590122">
        <w:rPr>
          <w:sz w:val="20"/>
          <w:szCs w:val="26"/>
        </w:rPr>
        <w:t>(2012-2005-1997-1994)</w:t>
      </w:r>
    </w:p>
    <w:p w:rsidR="00015247" w:rsidRPr="00EF64EA" w:rsidRDefault="00015247" w:rsidP="00015247">
      <w:pPr>
        <w:pStyle w:val="HeadingSum"/>
        <w:rPr>
          <w:rFonts w:ascii="Times New Roman" w:eastAsia="SimSun" w:hAnsi="Times New Roman"/>
          <w:rtl/>
        </w:rPr>
      </w:pPr>
      <w:bookmarkStart w:id="1" w:name="_Toc246311086"/>
      <w:bookmarkStart w:id="2" w:name="_Toc246311154"/>
      <w:bookmarkStart w:id="3" w:name="_Toc298334490"/>
      <w:r w:rsidRPr="00EF64EA">
        <w:rPr>
          <w:rFonts w:ascii="Times New Roman" w:eastAsia="SimSun" w:hAnsi="Times New Roman"/>
          <w:rtl/>
        </w:rPr>
        <w:t>مجال التطبيق</w:t>
      </w:r>
    </w:p>
    <w:p w:rsidR="00015247" w:rsidRPr="00EF64EA" w:rsidRDefault="00015247" w:rsidP="00015247">
      <w:pPr>
        <w:pStyle w:val="Summary"/>
        <w:rPr>
          <w:rFonts w:eastAsia="SimSun"/>
          <w:rtl/>
          <w:lang w:eastAsia="ja-JP"/>
        </w:rPr>
      </w:pPr>
      <w:r w:rsidRPr="00015247">
        <w:rPr>
          <w:spacing w:val="6"/>
          <w:rtl/>
          <w:lang w:bidi="ar-SA"/>
        </w:rPr>
        <w:t xml:space="preserve">توصي هذه التوصية بالخصائص التقنية والتشغيلية لأنظمة الاتصالات المتنقلة البرية الخلوية الرقمية للاستعمال الدولي والإقليمي. وتوفر هذه التوصية إرشادات للإدارات التي </w:t>
      </w:r>
      <w:r w:rsidRPr="00015247">
        <w:rPr>
          <w:rFonts w:hint="cs"/>
          <w:spacing w:val="6"/>
          <w:rtl/>
          <w:lang w:bidi="ar-SA"/>
        </w:rPr>
        <w:t>تقوم بتقييم</w:t>
      </w:r>
      <w:r w:rsidRPr="00015247">
        <w:rPr>
          <w:spacing w:val="6"/>
          <w:rtl/>
          <w:lang w:bidi="ar-SA"/>
        </w:rPr>
        <w:t xml:space="preserve"> مختلف الأنظمة الخلوية للتطبيقات التي </w:t>
      </w:r>
      <w:r w:rsidRPr="00015247">
        <w:rPr>
          <w:rFonts w:hint="cs"/>
          <w:spacing w:val="6"/>
          <w:rtl/>
          <w:lang w:bidi="ar-SA"/>
        </w:rPr>
        <w:t>تخطط لها</w:t>
      </w:r>
      <w:r w:rsidRPr="00015247">
        <w:rPr>
          <w:spacing w:val="6"/>
          <w:rtl/>
          <w:lang w:bidi="ar-SA"/>
        </w:rPr>
        <w:t xml:space="preserve"> وذلك عن طريق توفير المراجع</w:t>
      </w:r>
      <w:r w:rsidRPr="00015247">
        <w:rPr>
          <w:rFonts w:hint="cs"/>
          <w:spacing w:val="6"/>
          <w:rtl/>
          <w:lang w:bidi="ar-SA"/>
        </w:rPr>
        <w:t xml:space="preserve"> ذات الصلة بالمواصفات المتعلقة بكل</w:t>
      </w:r>
      <w:r w:rsidRPr="00015247">
        <w:rPr>
          <w:spacing w:val="6"/>
          <w:rtl/>
          <w:lang w:bidi="ar-SA"/>
        </w:rPr>
        <w:t xml:space="preserve"> تكنولوجيا.</w:t>
      </w:r>
    </w:p>
    <w:bookmarkEnd w:id="1"/>
    <w:bookmarkEnd w:id="2"/>
    <w:bookmarkEnd w:id="3"/>
    <w:p w:rsidR="00197107" w:rsidRPr="004F7466" w:rsidRDefault="00197107" w:rsidP="00015247">
      <w:pPr>
        <w:pStyle w:val="Normalaftertitle"/>
        <w:rPr>
          <w:lang w:eastAsia="fr-FR"/>
        </w:rPr>
      </w:pPr>
      <w:r w:rsidRPr="004F7466">
        <w:rPr>
          <w:rtl/>
          <w:lang w:val="ru-RU" w:eastAsia="fr-FR"/>
        </w:rPr>
        <w:t>إن جمعية الاتصالات الراديوية للاتحاد الدولي</w:t>
      </w:r>
      <w:r w:rsidR="00573FE0">
        <w:rPr>
          <w:rFonts w:hint="cs"/>
          <w:rtl/>
          <w:lang w:val="ru-RU" w:eastAsia="fr-FR"/>
        </w:rPr>
        <w:t xml:space="preserve"> للاتصالات</w:t>
      </w:r>
      <w:r w:rsidRPr="004F7466">
        <w:rPr>
          <w:rtl/>
          <w:lang w:val="ru-RU" w:eastAsia="fr-FR"/>
        </w:rPr>
        <w:t>،</w:t>
      </w:r>
    </w:p>
    <w:p w:rsidR="00197107" w:rsidRPr="004F7466" w:rsidRDefault="00197107" w:rsidP="00273A20">
      <w:pPr>
        <w:pStyle w:val="Call"/>
        <w:rPr>
          <w:rtl/>
          <w:lang w:val="ru-RU" w:eastAsia="fr-FR" w:bidi="ar-EG"/>
        </w:rPr>
      </w:pPr>
      <w:r w:rsidRPr="004F7466">
        <w:rPr>
          <w:rtl/>
          <w:lang w:val="ru-RU" w:eastAsia="fr-FR" w:bidi="ar-EG"/>
        </w:rPr>
        <w:t>إذ تضع في اعتبارها</w:t>
      </w:r>
    </w:p>
    <w:p w:rsidR="00197107" w:rsidRPr="004F7466" w:rsidRDefault="00197107" w:rsidP="00BC5413">
      <w:pPr>
        <w:rPr>
          <w:rFonts w:eastAsia="SimSun"/>
          <w:rtl/>
          <w:lang w:val="ru-RU" w:eastAsia="fr-FR"/>
        </w:rPr>
      </w:pPr>
      <w:r w:rsidRPr="004F7466">
        <w:rPr>
          <w:rFonts w:eastAsia="SimSun" w:hint="cs"/>
          <w:i/>
          <w:iCs/>
          <w:rtl/>
          <w:lang w:val="ru-RU" w:eastAsia="fr-FR"/>
        </w:rPr>
        <w:t xml:space="preserve"> </w:t>
      </w:r>
      <w:r w:rsidRPr="004F7466">
        <w:rPr>
          <w:rFonts w:eastAsia="SimSun"/>
          <w:i/>
          <w:iCs/>
          <w:rtl/>
          <w:lang w:val="ru-RU" w:eastAsia="fr-FR"/>
        </w:rPr>
        <w:t>أ</w:t>
      </w:r>
      <w:r w:rsidR="00BC5413">
        <w:rPr>
          <w:rFonts w:eastAsia="SimSun" w:hint="cs"/>
          <w:i/>
          <w:iCs/>
          <w:rtl/>
          <w:lang w:val="ru-RU" w:eastAsia="fr-FR"/>
        </w:rPr>
        <w:t xml:space="preserve"> </w:t>
      </w:r>
      <w:r w:rsidRPr="004F7466">
        <w:rPr>
          <w:rFonts w:eastAsia="SimSun"/>
          <w:i/>
          <w:iCs/>
          <w:rtl/>
          <w:lang w:val="ru-RU" w:eastAsia="fr-FR"/>
        </w:rPr>
        <w:t>)</w:t>
      </w:r>
      <w:r w:rsidRPr="004F7466">
        <w:rPr>
          <w:rFonts w:eastAsia="SimSun"/>
          <w:rtl/>
          <w:lang w:val="ru-RU" w:eastAsia="fr-FR"/>
        </w:rPr>
        <w:tab/>
        <w:t>أنه تستعمل حالياً إشارات رقمية بأنساق مختلفة من أجل تحسين فعالية اتصالات الخدمة المتنقلة البرية؛</w:t>
      </w:r>
    </w:p>
    <w:p w:rsidR="00197107" w:rsidRPr="004F7466" w:rsidRDefault="00197107" w:rsidP="004F7466">
      <w:pPr>
        <w:rPr>
          <w:rFonts w:eastAsia="SimSun"/>
          <w:rtl/>
          <w:lang w:val="ru-RU" w:eastAsia="fr-FR"/>
        </w:rPr>
      </w:pPr>
      <w:r w:rsidRPr="004F7466">
        <w:rPr>
          <w:rFonts w:eastAsia="SimSun"/>
          <w:i/>
          <w:iCs/>
          <w:rtl/>
          <w:lang w:val="ru-RU" w:eastAsia="fr-FR"/>
        </w:rPr>
        <w:t>ب)</w:t>
      </w:r>
      <w:r w:rsidRPr="004F7466">
        <w:rPr>
          <w:rFonts w:eastAsia="SimSun"/>
          <w:rtl/>
          <w:lang w:val="ru-RU" w:eastAsia="fr-FR"/>
        </w:rPr>
        <w:tab/>
      </w:r>
      <w:r w:rsidRPr="00812586">
        <w:rPr>
          <w:rFonts w:eastAsia="SimSun"/>
          <w:spacing w:val="-2"/>
          <w:rtl/>
          <w:lang w:val="ru-RU" w:eastAsia="fr-FR"/>
        </w:rPr>
        <w:t xml:space="preserve">أنه يجب أن تؤخذ في الاعتبار كذلك أنظمة الإرسال الرقمية التي لا </w:t>
      </w:r>
      <w:r w:rsidR="005E5F6A" w:rsidRPr="00812586">
        <w:rPr>
          <w:rFonts w:eastAsia="SimSun" w:hint="cs"/>
          <w:spacing w:val="-2"/>
          <w:rtl/>
          <w:lang w:val="ru-RU" w:eastAsia="fr-FR"/>
        </w:rPr>
        <w:t>تتوافق</w:t>
      </w:r>
      <w:r w:rsidRPr="00812586">
        <w:rPr>
          <w:rFonts w:eastAsia="SimSun"/>
          <w:spacing w:val="-2"/>
          <w:rtl/>
          <w:lang w:val="ru-RU" w:eastAsia="fr-FR"/>
        </w:rPr>
        <w:t xml:space="preserve"> مع الأنظمة المتنقلة</w:t>
      </w:r>
      <w:r w:rsidR="00BC6C6A" w:rsidRPr="00812586">
        <w:rPr>
          <w:rFonts w:eastAsia="SimSun" w:hint="cs"/>
          <w:spacing w:val="-2"/>
          <w:rtl/>
          <w:lang w:val="ru-RU" w:eastAsia="fr-FR"/>
        </w:rPr>
        <w:t xml:space="preserve"> </w:t>
      </w:r>
      <w:r w:rsidR="00BC6C6A" w:rsidRPr="00812586">
        <w:rPr>
          <w:rFonts w:eastAsia="SimSun"/>
          <w:spacing w:val="-2"/>
          <w:rtl/>
          <w:lang w:val="ru-RU" w:eastAsia="fr-FR"/>
        </w:rPr>
        <w:t>البرية</w:t>
      </w:r>
      <w:r w:rsidRPr="00812586">
        <w:rPr>
          <w:rFonts w:eastAsia="SimSun"/>
          <w:spacing w:val="-2"/>
          <w:rtl/>
          <w:lang w:val="ru-RU" w:eastAsia="fr-FR"/>
        </w:rPr>
        <w:t xml:space="preserve"> الحالية بما في ذلك </w:t>
      </w:r>
      <w:r w:rsidRPr="004F7466">
        <w:rPr>
          <w:rFonts w:eastAsia="SimSun"/>
          <w:rtl/>
          <w:lang w:val="ru-RU" w:eastAsia="fr-FR"/>
        </w:rPr>
        <w:t xml:space="preserve">إرسال إشارات </w:t>
      </w:r>
      <w:r w:rsidR="00BC6C6A" w:rsidRPr="004F7466">
        <w:rPr>
          <w:rFonts w:eastAsia="SimSun" w:hint="cs"/>
          <w:rtl/>
          <w:lang w:val="ru-RU" w:eastAsia="fr-FR"/>
        </w:rPr>
        <w:t>للكلام</w:t>
      </w:r>
      <w:r w:rsidRPr="004F7466">
        <w:rPr>
          <w:rFonts w:eastAsia="SimSun"/>
          <w:rtl/>
          <w:lang w:val="ru-RU" w:eastAsia="fr-FR"/>
        </w:rPr>
        <w:t xml:space="preserve"> مشفرة</w:t>
      </w:r>
      <w:r w:rsidR="00BC6C6A" w:rsidRPr="004F7466">
        <w:rPr>
          <w:rFonts w:eastAsia="SimSun" w:hint="cs"/>
          <w:rtl/>
          <w:lang w:val="ru-RU" w:eastAsia="fr-FR"/>
        </w:rPr>
        <w:t> </w:t>
      </w:r>
      <w:r w:rsidRPr="004F7466">
        <w:rPr>
          <w:rFonts w:eastAsia="SimSun"/>
          <w:rtl/>
          <w:lang w:val="ru-RU" w:eastAsia="fr-FR"/>
        </w:rPr>
        <w:t>رقمياً؛</w:t>
      </w:r>
    </w:p>
    <w:p w:rsidR="00197107" w:rsidRPr="00A733BA" w:rsidRDefault="00197107" w:rsidP="00273A20">
      <w:pPr>
        <w:rPr>
          <w:rFonts w:eastAsia="SimSun"/>
          <w:spacing w:val="-2"/>
          <w:rtl/>
          <w:lang w:val="ru-RU" w:eastAsia="fr-FR" w:bidi="ar-EG"/>
        </w:rPr>
      </w:pPr>
      <w:r w:rsidRPr="00A733BA">
        <w:rPr>
          <w:rFonts w:eastAsia="SimSun"/>
          <w:i/>
          <w:iCs/>
          <w:spacing w:val="-2"/>
          <w:rtl/>
          <w:lang w:val="ru-RU" w:eastAsia="fr-FR"/>
        </w:rPr>
        <w:t>ج)</w:t>
      </w:r>
      <w:r w:rsidRPr="00A733BA">
        <w:rPr>
          <w:rFonts w:eastAsia="SimSun"/>
          <w:spacing w:val="-2"/>
          <w:rtl/>
          <w:lang w:val="ru-RU" w:eastAsia="fr-FR"/>
        </w:rPr>
        <w:tab/>
      </w:r>
      <w:r w:rsidRPr="00F05F3A">
        <w:rPr>
          <w:rFonts w:eastAsia="SimSun"/>
          <w:spacing w:val="-4"/>
          <w:rtl/>
          <w:lang w:val="ru-RU" w:eastAsia="fr-FR"/>
        </w:rPr>
        <w:t>أن الخدمات الهاتفية المتنقلة أي الخدمات للمراسلة العمومية عبر محطات راديوية موصلة بالشبكة</w:t>
      </w:r>
      <w:r w:rsidR="00BC6C6A" w:rsidRPr="00F05F3A">
        <w:rPr>
          <w:rFonts w:eastAsia="SimSun" w:hint="cs"/>
          <w:spacing w:val="-4"/>
          <w:rtl/>
          <w:lang w:val="ru-RU" w:eastAsia="fr-FR" w:bidi="ar-EG"/>
        </w:rPr>
        <w:t xml:space="preserve"> الهاتفية التبديلية العمومية</w:t>
      </w:r>
      <w:r w:rsidR="00273A20" w:rsidRPr="00F05F3A">
        <w:rPr>
          <w:rFonts w:eastAsia="SimSun" w:hint="cs"/>
          <w:spacing w:val="-4"/>
          <w:rtl/>
          <w:lang w:val="ru-RU" w:eastAsia="fr-FR"/>
        </w:rPr>
        <w:t> </w:t>
      </w:r>
      <w:r w:rsidR="00BC6C6A" w:rsidRPr="00F05F3A">
        <w:rPr>
          <w:rFonts w:eastAsia="SimSun"/>
          <w:spacing w:val="-4"/>
          <w:lang w:eastAsia="fr-FR"/>
        </w:rPr>
        <w:t>(</w:t>
      </w:r>
      <w:r w:rsidRPr="00F05F3A">
        <w:rPr>
          <w:rFonts w:eastAsia="SimSun"/>
          <w:spacing w:val="-4"/>
          <w:lang w:eastAsia="fr-FR"/>
        </w:rPr>
        <w:t>PSTN</w:t>
      </w:r>
      <w:r w:rsidR="00BC6C6A" w:rsidRPr="00F05F3A">
        <w:rPr>
          <w:rFonts w:eastAsia="SimSun"/>
          <w:spacing w:val="-4"/>
          <w:lang w:eastAsia="fr-FR"/>
        </w:rPr>
        <w:t>)</w:t>
      </w:r>
      <w:r w:rsidRPr="00A733BA">
        <w:rPr>
          <w:rFonts w:eastAsia="SimSun"/>
          <w:spacing w:val="-2"/>
          <w:rtl/>
          <w:lang w:val="ru-RU" w:eastAsia="fr-FR" w:bidi="ar-EG"/>
        </w:rPr>
        <w:t xml:space="preserve"> </w:t>
      </w:r>
      <w:r w:rsidR="00787EAD" w:rsidRPr="00A733BA">
        <w:rPr>
          <w:rFonts w:eastAsia="SimSun" w:hint="cs"/>
          <w:spacing w:val="-2"/>
          <w:rtl/>
          <w:lang w:val="ru-RU" w:eastAsia="fr-FR" w:bidi="ar-EG"/>
        </w:rPr>
        <w:t>يجر</w:t>
      </w:r>
      <w:r w:rsidR="00787EAD" w:rsidRPr="00A733BA">
        <w:rPr>
          <w:rFonts w:eastAsia="SimSun" w:hint="cs"/>
          <w:spacing w:val="-2"/>
          <w:rtl/>
          <w:lang w:eastAsia="fr-FR" w:bidi="ar-EG"/>
        </w:rPr>
        <w:t>ي</w:t>
      </w:r>
      <w:r w:rsidR="00BC6C6A" w:rsidRPr="00A733BA">
        <w:rPr>
          <w:rFonts w:eastAsia="SimSun" w:hint="cs"/>
          <w:spacing w:val="-2"/>
          <w:rtl/>
          <w:lang w:val="ru-RU" w:eastAsia="fr-FR" w:bidi="ar-EG"/>
        </w:rPr>
        <w:t xml:space="preserve"> تشغيلها</w:t>
      </w:r>
      <w:r w:rsidRPr="00A733BA">
        <w:rPr>
          <w:rFonts w:eastAsia="SimSun"/>
          <w:spacing w:val="-2"/>
          <w:rtl/>
          <w:lang w:val="ru-RU" w:eastAsia="fr-FR" w:bidi="ar-EG"/>
        </w:rPr>
        <w:t xml:space="preserve"> في عدد من البلدا</w:t>
      </w:r>
      <w:r w:rsidR="00BC6C6A" w:rsidRPr="00A733BA">
        <w:rPr>
          <w:rFonts w:eastAsia="SimSun"/>
          <w:spacing w:val="-2"/>
          <w:rtl/>
          <w:lang w:val="ru-RU" w:eastAsia="fr-FR" w:bidi="ar-EG"/>
        </w:rPr>
        <w:t>ن وأن استعمالها ي</w:t>
      </w:r>
      <w:r w:rsidR="00BC6C6A" w:rsidRPr="00A733BA">
        <w:rPr>
          <w:rFonts w:eastAsia="SimSun" w:hint="cs"/>
          <w:spacing w:val="-2"/>
          <w:rtl/>
          <w:lang w:val="ru-RU" w:eastAsia="fr-FR" w:bidi="ar-EG"/>
        </w:rPr>
        <w:t>تزايد</w:t>
      </w:r>
      <w:r w:rsidRPr="00A733BA">
        <w:rPr>
          <w:rFonts w:eastAsia="SimSun"/>
          <w:spacing w:val="-2"/>
          <w:rtl/>
          <w:lang w:val="ru-RU" w:eastAsia="fr-FR" w:bidi="ar-EG"/>
        </w:rPr>
        <w:t>؛</w:t>
      </w:r>
    </w:p>
    <w:p w:rsidR="00197107" w:rsidRPr="004F7466" w:rsidRDefault="00197107" w:rsidP="004F7466">
      <w:pPr>
        <w:rPr>
          <w:rFonts w:eastAsia="SimSun"/>
          <w:rtl/>
          <w:lang w:val="ru-RU" w:eastAsia="fr-FR"/>
        </w:rPr>
      </w:pPr>
      <w:r w:rsidRPr="004F7466">
        <w:rPr>
          <w:rFonts w:eastAsia="SimSun"/>
          <w:i/>
          <w:iCs/>
          <w:rtl/>
          <w:lang w:val="ru-RU" w:eastAsia="fr-FR"/>
        </w:rPr>
        <w:t>د</w:t>
      </w:r>
      <w:r w:rsidR="004F7466">
        <w:rPr>
          <w:rFonts w:eastAsia="SimSun" w:hint="cs"/>
          <w:i/>
          <w:iCs/>
          <w:rtl/>
          <w:lang w:val="ru-RU" w:eastAsia="fr-FR"/>
        </w:rPr>
        <w:t xml:space="preserve"> </w:t>
      </w:r>
      <w:r w:rsidRPr="004F7466">
        <w:rPr>
          <w:rFonts w:eastAsia="SimSun"/>
          <w:i/>
          <w:iCs/>
          <w:rtl/>
          <w:lang w:val="ru-RU" w:eastAsia="fr-FR"/>
        </w:rPr>
        <w:t>)</w:t>
      </w:r>
      <w:r w:rsidRPr="004F7466">
        <w:rPr>
          <w:rFonts w:eastAsia="SimSun"/>
          <w:rtl/>
          <w:lang w:val="ru-RU" w:eastAsia="fr-FR"/>
        </w:rPr>
        <w:tab/>
        <w:t>أن مختلف الأنظمة التقنية التي تستعمل حالياً أو المقترح استعما</w:t>
      </w:r>
      <w:r w:rsidR="00BC6C6A" w:rsidRPr="004F7466">
        <w:rPr>
          <w:rFonts w:eastAsia="SimSun"/>
          <w:rtl/>
          <w:lang w:val="ru-RU" w:eastAsia="fr-FR"/>
        </w:rPr>
        <w:t xml:space="preserve">لها لمثل هذه الخدمات </w:t>
      </w:r>
      <w:r w:rsidR="00BC6C6A" w:rsidRPr="004F7466">
        <w:rPr>
          <w:rFonts w:eastAsia="SimSun" w:hint="cs"/>
          <w:rtl/>
          <w:lang w:val="ru-RU" w:eastAsia="fr-FR"/>
        </w:rPr>
        <w:t>ليست متوافقة</w:t>
      </w:r>
      <w:r w:rsidRPr="004F7466">
        <w:rPr>
          <w:rFonts w:eastAsia="SimSun"/>
          <w:rtl/>
          <w:lang w:val="ru-RU" w:eastAsia="fr-FR"/>
        </w:rPr>
        <w:t xml:space="preserve"> بالضرورة؛</w:t>
      </w:r>
    </w:p>
    <w:p w:rsidR="00197107" w:rsidRPr="004F7466" w:rsidRDefault="00197107" w:rsidP="004F7466">
      <w:pPr>
        <w:rPr>
          <w:rFonts w:eastAsia="SimSun"/>
          <w:rtl/>
          <w:lang w:val="ru-RU" w:eastAsia="fr-FR"/>
        </w:rPr>
      </w:pPr>
      <w:r w:rsidRPr="004F7466">
        <w:rPr>
          <w:rFonts w:eastAsia="SimSun"/>
          <w:i/>
          <w:iCs/>
          <w:rtl/>
          <w:lang w:val="ru-RU" w:eastAsia="fr-FR"/>
        </w:rPr>
        <w:t>ﻫ</w:t>
      </w:r>
      <w:r w:rsidR="004F7466">
        <w:rPr>
          <w:rFonts w:eastAsia="SimSun" w:hint="cs"/>
          <w:i/>
          <w:iCs/>
          <w:rtl/>
          <w:lang w:val="ru-RU" w:eastAsia="fr-FR"/>
        </w:rPr>
        <w:t xml:space="preserve"> </w:t>
      </w:r>
      <w:r w:rsidRPr="004F7466">
        <w:rPr>
          <w:rFonts w:eastAsia="SimSun"/>
          <w:i/>
          <w:iCs/>
          <w:rtl/>
          <w:lang w:val="ru-RU" w:eastAsia="fr-FR"/>
        </w:rPr>
        <w:t>)</w:t>
      </w:r>
      <w:r w:rsidRPr="004F7466">
        <w:rPr>
          <w:rFonts w:eastAsia="SimSun"/>
          <w:rtl/>
          <w:lang w:val="ru-RU" w:eastAsia="fr-FR"/>
        </w:rPr>
        <w:tab/>
        <w:t xml:space="preserve">أن </w:t>
      </w:r>
      <w:r w:rsidR="00BC6C6A" w:rsidRPr="004F7466">
        <w:rPr>
          <w:rFonts w:eastAsia="SimSun" w:hint="cs"/>
          <w:rtl/>
          <w:lang w:val="ru-RU" w:eastAsia="fr-FR"/>
        </w:rPr>
        <w:t xml:space="preserve">توافق الأنظمة ضروري </w:t>
      </w:r>
      <w:r w:rsidRPr="004F7466">
        <w:rPr>
          <w:rFonts w:eastAsia="SimSun"/>
          <w:rtl/>
          <w:lang w:val="ru-RU" w:eastAsia="fr-FR"/>
        </w:rPr>
        <w:t>في حالة التشغيل الدولي؛</w:t>
      </w:r>
    </w:p>
    <w:p w:rsidR="00197107" w:rsidRPr="004F7466" w:rsidRDefault="00197107" w:rsidP="004F7466">
      <w:pPr>
        <w:rPr>
          <w:rFonts w:eastAsia="SimSun"/>
          <w:rtl/>
          <w:lang w:val="ru-RU" w:eastAsia="fr-FR" w:bidi="ar-EG"/>
        </w:rPr>
      </w:pPr>
      <w:r w:rsidRPr="004F7466">
        <w:rPr>
          <w:rFonts w:eastAsia="SimSun"/>
          <w:i/>
          <w:iCs/>
          <w:rtl/>
          <w:lang w:val="ru-RU" w:eastAsia="fr-FR"/>
        </w:rPr>
        <w:t>و</w:t>
      </w:r>
      <w:r w:rsidR="004F7466">
        <w:rPr>
          <w:rFonts w:eastAsia="SimSun" w:hint="cs"/>
          <w:i/>
          <w:iCs/>
          <w:rtl/>
          <w:lang w:val="ru-RU" w:eastAsia="fr-FR"/>
        </w:rPr>
        <w:t xml:space="preserve"> </w:t>
      </w:r>
      <w:r w:rsidRPr="004F7466">
        <w:rPr>
          <w:rFonts w:eastAsia="SimSun"/>
          <w:i/>
          <w:iCs/>
          <w:rtl/>
          <w:lang w:val="ru-RU" w:eastAsia="fr-FR"/>
        </w:rPr>
        <w:t>)</w:t>
      </w:r>
      <w:r w:rsidRPr="004F7466">
        <w:rPr>
          <w:rFonts w:eastAsia="SimSun"/>
          <w:rtl/>
          <w:lang w:val="ru-RU" w:eastAsia="fr-FR"/>
        </w:rPr>
        <w:tab/>
        <w:t>أن من المستحسن للتشغيل الدولي الاتفاق على معلمات النظام؛</w:t>
      </w:r>
    </w:p>
    <w:p w:rsidR="00197107" w:rsidRPr="004F7466" w:rsidRDefault="00197107" w:rsidP="004F7466">
      <w:pPr>
        <w:rPr>
          <w:rFonts w:eastAsia="SimSun"/>
          <w:rtl/>
          <w:lang w:val="ru-RU" w:eastAsia="fr-FR" w:bidi="ar-EG"/>
        </w:rPr>
      </w:pPr>
      <w:r w:rsidRPr="004F7466">
        <w:rPr>
          <w:rFonts w:eastAsia="SimSun"/>
          <w:i/>
          <w:iCs/>
          <w:rtl/>
          <w:lang w:val="ru-RU" w:eastAsia="fr-FR"/>
        </w:rPr>
        <w:t>ز</w:t>
      </w:r>
      <w:r w:rsidR="004F7466">
        <w:rPr>
          <w:rFonts w:eastAsia="SimSun" w:hint="cs"/>
          <w:i/>
          <w:iCs/>
          <w:rtl/>
          <w:lang w:val="ru-RU" w:eastAsia="fr-FR" w:bidi="ar-EG"/>
        </w:rPr>
        <w:t xml:space="preserve"> </w:t>
      </w:r>
      <w:r w:rsidRPr="004F7466">
        <w:rPr>
          <w:rFonts w:eastAsia="SimSun"/>
          <w:i/>
          <w:iCs/>
          <w:rtl/>
          <w:lang w:val="ru-RU" w:eastAsia="fr-FR"/>
        </w:rPr>
        <w:t>)</w:t>
      </w:r>
      <w:r w:rsidRPr="004F7466">
        <w:rPr>
          <w:rFonts w:eastAsia="SimSun"/>
          <w:rtl/>
          <w:lang w:val="ru-RU" w:eastAsia="fr-FR"/>
        </w:rPr>
        <w:tab/>
        <w:t>الحاجة إلى تحسين كفاءة اس</w:t>
      </w:r>
      <w:r w:rsidR="00BC6C6A" w:rsidRPr="004F7466">
        <w:rPr>
          <w:rFonts w:eastAsia="SimSun"/>
          <w:rtl/>
          <w:lang w:val="ru-RU" w:eastAsia="fr-FR"/>
        </w:rPr>
        <w:t xml:space="preserve">تعمال الطيف وبالتالي </w:t>
      </w:r>
      <w:r w:rsidR="00BC6C6A" w:rsidRPr="004F7466">
        <w:rPr>
          <w:rFonts w:eastAsia="SimSun" w:hint="cs"/>
          <w:rtl/>
          <w:lang w:val="ru-RU" w:eastAsia="fr-FR"/>
        </w:rPr>
        <w:t>سعة الأنظمة</w:t>
      </w:r>
      <w:r w:rsidRPr="004F7466">
        <w:rPr>
          <w:rFonts w:eastAsia="SimSun"/>
          <w:rtl/>
          <w:lang w:val="ru-RU" w:eastAsia="fr-FR"/>
        </w:rPr>
        <w:t xml:space="preserve"> لكل </w:t>
      </w:r>
      <w:r w:rsidRPr="004F7466">
        <w:rPr>
          <w:rFonts w:eastAsia="SimSun"/>
          <w:lang w:eastAsia="fr-FR"/>
        </w:rPr>
        <w:t>MHz</w:t>
      </w:r>
      <w:r w:rsidRPr="004F7466">
        <w:rPr>
          <w:rFonts w:eastAsia="SimSun"/>
          <w:rtl/>
          <w:lang w:val="ru-RU" w:eastAsia="fr-FR" w:bidi="ar-EG"/>
        </w:rPr>
        <w:t xml:space="preserve"> </w:t>
      </w:r>
      <w:r w:rsidR="00BC6C6A" w:rsidRPr="004F7466">
        <w:rPr>
          <w:rFonts w:eastAsia="SimSun" w:hint="cs"/>
          <w:rtl/>
          <w:lang w:val="ru-RU" w:eastAsia="fr-FR" w:bidi="ar-EG"/>
        </w:rPr>
        <w:t>ولكل وحدة</w:t>
      </w:r>
      <w:r w:rsidRPr="004F7466">
        <w:rPr>
          <w:rFonts w:eastAsia="SimSun"/>
          <w:rtl/>
          <w:lang w:val="ru-RU" w:eastAsia="fr-FR" w:bidi="ar-EG"/>
        </w:rPr>
        <w:t xml:space="preserve"> مساحة؛</w:t>
      </w:r>
    </w:p>
    <w:p w:rsidR="00197107" w:rsidRPr="004F7466" w:rsidRDefault="00197107" w:rsidP="004F7466">
      <w:pPr>
        <w:rPr>
          <w:rFonts w:eastAsia="SimSun"/>
          <w:rtl/>
          <w:lang w:val="ru-RU" w:eastAsia="fr-FR"/>
        </w:rPr>
      </w:pPr>
      <w:r w:rsidRPr="004F7466">
        <w:rPr>
          <w:rFonts w:eastAsia="SimSun"/>
          <w:i/>
          <w:iCs/>
          <w:rtl/>
          <w:lang w:val="ru-RU" w:eastAsia="fr-FR"/>
        </w:rPr>
        <w:t>ح)</w:t>
      </w:r>
      <w:r w:rsidRPr="004F7466">
        <w:rPr>
          <w:rFonts w:eastAsia="SimSun"/>
          <w:rtl/>
          <w:lang w:val="ru-RU" w:eastAsia="fr-FR"/>
        </w:rPr>
        <w:tab/>
        <w:t xml:space="preserve">الحاجة إلى تركيبة مرنة للنظام قادرة على </w:t>
      </w:r>
      <w:r w:rsidR="008266EA" w:rsidRPr="004F7466">
        <w:rPr>
          <w:rFonts w:eastAsia="SimSun" w:hint="cs"/>
          <w:rtl/>
          <w:lang w:val="ru-RU" w:eastAsia="fr-FR"/>
        </w:rPr>
        <w:t>مواءمة</w:t>
      </w:r>
      <w:r w:rsidR="008266EA" w:rsidRPr="004F7466">
        <w:rPr>
          <w:rFonts w:eastAsia="SimSun"/>
          <w:rtl/>
          <w:lang w:val="ru-RU" w:eastAsia="fr-FR"/>
        </w:rPr>
        <w:t xml:space="preserve"> الاستثمار في الشبكة </w:t>
      </w:r>
      <w:r w:rsidR="008266EA" w:rsidRPr="004F7466">
        <w:rPr>
          <w:rFonts w:eastAsia="SimSun" w:hint="cs"/>
          <w:rtl/>
          <w:lang w:val="ru-RU" w:eastAsia="fr-FR"/>
        </w:rPr>
        <w:t>مع</w:t>
      </w:r>
      <w:r w:rsidRPr="004F7466">
        <w:rPr>
          <w:rFonts w:eastAsia="SimSun"/>
          <w:rtl/>
          <w:lang w:val="ru-RU" w:eastAsia="fr-FR"/>
        </w:rPr>
        <w:t xml:space="preserve"> نمو الإيرادات</w:t>
      </w:r>
      <w:r w:rsidR="008266EA" w:rsidRPr="004F7466">
        <w:rPr>
          <w:rFonts w:eastAsia="SimSun" w:hint="cs"/>
          <w:rtl/>
          <w:lang w:val="ru-RU" w:eastAsia="fr-FR"/>
        </w:rPr>
        <w:t>،</w:t>
      </w:r>
      <w:r w:rsidRPr="004F7466">
        <w:rPr>
          <w:rFonts w:eastAsia="SimSun"/>
          <w:rtl/>
          <w:lang w:val="ru-RU" w:eastAsia="fr-FR"/>
        </w:rPr>
        <w:t xml:space="preserve"> وقادرة على التكيف بسرعة كبيرة مع العوامل البيئية وتس</w:t>
      </w:r>
      <w:r w:rsidR="008266EA" w:rsidRPr="004F7466">
        <w:rPr>
          <w:rFonts w:eastAsia="SimSun"/>
          <w:rtl/>
          <w:lang w:val="ru-RU" w:eastAsia="fr-FR"/>
        </w:rPr>
        <w:t>تجيب للتطورات الجديدة</w:t>
      </w:r>
      <w:r w:rsidR="008266EA" w:rsidRPr="004F7466">
        <w:rPr>
          <w:rFonts w:eastAsia="SimSun" w:hint="cs"/>
          <w:rtl/>
          <w:lang w:val="ru-RU" w:eastAsia="fr-FR"/>
        </w:rPr>
        <w:t xml:space="preserve"> دون</w:t>
      </w:r>
      <w:r w:rsidRPr="004F7466">
        <w:rPr>
          <w:rFonts w:eastAsia="SimSun"/>
          <w:rtl/>
          <w:lang w:val="ru-RU" w:eastAsia="fr-FR"/>
        </w:rPr>
        <w:t xml:space="preserve"> أن تشكل عائقاً أمام </w:t>
      </w:r>
      <w:r w:rsidR="008266EA" w:rsidRPr="004F7466">
        <w:rPr>
          <w:rFonts w:eastAsia="SimSun" w:hint="cs"/>
          <w:rtl/>
          <w:lang w:val="ru-RU" w:eastAsia="fr-FR"/>
        </w:rPr>
        <w:t>الابتكار</w:t>
      </w:r>
      <w:r w:rsidRPr="004F7466">
        <w:rPr>
          <w:rFonts w:eastAsia="SimSun"/>
          <w:rtl/>
          <w:lang w:val="ru-RU" w:eastAsia="fr-FR"/>
        </w:rPr>
        <w:t>؛</w:t>
      </w:r>
    </w:p>
    <w:p w:rsidR="00197107" w:rsidRPr="004F7466" w:rsidRDefault="00197107" w:rsidP="004F7466">
      <w:pPr>
        <w:rPr>
          <w:rFonts w:eastAsia="SimSun"/>
          <w:rtl/>
          <w:lang w:val="ru-RU" w:eastAsia="fr-FR"/>
        </w:rPr>
      </w:pPr>
      <w:r w:rsidRPr="004F7466">
        <w:rPr>
          <w:rFonts w:eastAsia="SimSun"/>
          <w:i/>
          <w:iCs/>
          <w:rtl/>
          <w:lang w:val="ru-RU" w:eastAsia="fr-FR"/>
        </w:rPr>
        <w:t>ط)</w:t>
      </w:r>
      <w:r w:rsidRPr="004F7466">
        <w:rPr>
          <w:rFonts w:eastAsia="SimSun"/>
          <w:rtl/>
          <w:lang w:val="ru-RU" w:eastAsia="fr-FR"/>
        </w:rPr>
        <w:tab/>
        <w:t xml:space="preserve">الأهمية المتزايدة لمختلف أنماط </w:t>
      </w:r>
      <w:r w:rsidR="008266EA" w:rsidRPr="004F7466">
        <w:rPr>
          <w:rFonts w:eastAsia="SimSun" w:hint="cs"/>
          <w:rtl/>
          <w:lang w:val="ru-RU" w:eastAsia="fr-FR"/>
        </w:rPr>
        <w:t>خدمات البيانات</w:t>
      </w:r>
      <w:r w:rsidR="008266EA" w:rsidRPr="004F7466">
        <w:rPr>
          <w:rFonts w:eastAsia="SimSun"/>
          <w:rtl/>
          <w:lang w:val="ru-RU" w:eastAsia="fr-FR"/>
        </w:rPr>
        <w:t xml:space="preserve"> والخدمات التلماتية</w:t>
      </w:r>
      <w:r w:rsidR="008266EA" w:rsidRPr="004F7466">
        <w:rPr>
          <w:rFonts w:eastAsia="SimSun" w:hint="cs"/>
          <w:rtl/>
          <w:lang w:val="ru-RU" w:eastAsia="fr-FR"/>
        </w:rPr>
        <w:t>،</w:t>
      </w:r>
    </w:p>
    <w:p w:rsidR="00197107" w:rsidRPr="00273A20" w:rsidRDefault="008266EA" w:rsidP="00273A20">
      <w:pPr>
        <w:pStyle w:val="Call"/>
        <w:rPr>
          <w:rtl/>
          <w:lang w:val="ru-RU" w:eastAsia="fr-FR" w:bidi="ar-EG"/>
        </w:rPr>
      </w:pPr>
      <w:r w:rsidRPr="00273A20">
        <w:rPr>
          <w:rtl/>
          <w:lang w:val="ru-RU" w:eastAsia="fr-FR" w:bidi="ar-EG"/>
        </w:rPr>
        <w:t>وإذ</w:t>
      </w:r>
      <w:r w:rsidR="00197107" w:rsidRPr="00273A20">
        <w:rPr>
          <w:rtl/>
          <w:lang w:val="ru-RU" w:eastAsia="fr-FR" w:bidi="ar-EG"/>
        </w:rPr>
        <w:t xml:space="preserve"> تلاحظ</w:t>
      </w:r>
    </w:p>
    <w:p w:rsidR="00197107" w:rsidRPr="004F7466" w:rsidRDefault="00197107" w:rsidP="00D75F18">
      <w:pPr>
        <w:rPr>
          <w:rFonts w:eastAsia="SimSun"/>
          <w:rtl/>
          <w:lang w:val="ru-RU" w:eastAsia="fr-FR" w:bidi="ar-EG"/>
        </w:rPr>
      </w:pPr>
      <w:r w:rsidRPr="004F7466">
        <w:rPr>
          <w:rFonts w:eastAsia="SimSun"/>
          <w:rtl/>
          <w:lang w:val="ru-RU" w:eastAsia="fr-FR"/>
        </w:rPr>
        <w:t xml:space="preserve">أن التوصية </w:t>
      </w:r>
      <w:r w:rsidRPr="004F7466">
        <w:rPr>
          <w:rFonts w:eastAsia="SimSun"/>
          <w:lang w:eastAsia="fr-FR"/>
        </w:rPr>
        <w:t>ITU-R M.1457</w:t>
      </w:r>
      <w:r w:rsidRPr="004F7466">
        <w:rPr>
          <w:rFonts w:eastAsia="SimSun"/>
          <w:rtl/>
          <w:lang w:val="ru-RU" w:eastAsia="fr-FR" w:bidi="ar-EG"/>
        </w:rPr>
        <w:t xml:space="preserve"> </w:t>
      </w:r>
      <w:r w:rsidRPr="004F7466">
        <w:rPr>
          <w:rFonts w:eastAsia="SimSun" w:hint="cs"/>
          <w:rtl/>
          <w:lang w:val="ru-RU" w:eastAsia="fr-FR" w:bidi="ar-EG"/>
        </w:rPr>
        <w:t>تغطي السطوح البينية الراديوية للاتصالات المتنقلة الدولية-</w:t>
      </w:r>
      <w:r w:rsidRPr="004F7466">
        <w:rPr>
          <w:rFonts w:eastAsia="SimSun"/>
          <w:lang w:eastAsia="fr-FR"/>
        </w:rPr>
        <w:t>2000</w:t>
      </w:r>
      <w:r w:rsidR="008266EA" w:rsidRPr="004F7466">
        <w:rPr>
          <w:rFonts w:eastAsia="SimSun" w:hint="cs"/>
          <w:rtl/>
          <w:lang w:val="ru-RU" w:eastAsia="fr-FR"/>
        </w:rPr>
        <w:t>،</w:t>
      </w:r>
    </w:p>
    <w:p w:rsidR="00197107" w:rsidRPr="00273A20" w:rsidRDefault="00197107" w:rsidP="00BB7D22">
      <w:pPr>
        <w:pStyle w:val="Call"/>
        <w:rPr>
          <w:rtl/>
          <w:lang w:val="ru-RU" w:eastAsia="fr-FR" w:bidi="ar-EG"/>
        </w:rPr>
      </w:pPr>
      <w:r w:rsidRPr="00273A20">
        <w:rPr>
          <w:rtl/>
          <w:lang w:val="ru-RU" w:eastAsia="fr-FR" w:bidi="ar-EG"/>
        </w:rPr>
        <w:lastRenderedPageBreak/>
        <w:t>توصي</w:t>
      </w:r>
    </w:p>
    <w:p w:rsidR="00197107" w:rsidRPr="004F7466" w:rsidRDefault="00197107" w:rsidP="00BB7D22">
      <w:pPr>
        <w:keepNext/>
        <w:rPr>
          <w:rFonts w:eastAsia="SimSun"/>
          <w:rtl/>
          <w:lang w:val="ru-RU" w:eastAsia="fr-FR" w:bidi="ar-EG"/>
        </w:rPr>
      </w:pPr>
      <w:r w:rsidRPr="004F7466">
        <w:rPr>
          <w:rFonts w:eastAsia="SimSun"/>
          <w:rtl/>
          <w:lang w:val="ru-RU" w:eastAsia="fr-FR"/>
        </w:rPr>
        <w:t xml:space="preserve">باستعمال الخصائص التقنية والتشغيلية </w:t>
      </w:r>
      <w:r w:rsidR="008266EA" w:rsidRPr="004F7466">
        <w:rPr>
          <w:rFonts w:eastAsia="SimSun" w:hint="cs"/>
          <w:rtl/>
          <w:lang w:val="ru-RU" w:eastAsia="fr-FR"/>
        </w:rPr>
        <w:t>التالية لأنظمة</w:t>
      </w:r>
      <w:r w:rsidRPr="004F7466">
        <w:rPr>
          <w:rFonts w:eastAsia="SimSun"/>
          <w:rtl/>
          <w:lang w:val="ru-RU" w:eastAsia="fr-FR"/>
        </w:rPr>
        <w:t xml:space="preserve"> الاتصالات المتنقلة البرية الخلوية الرقمية </w:t>
      </w:r>
      <w:r w:rsidRPr="004F7466">
        <w:rPr>
          <w:rFonts w:eastAsia="SimSun"/>
          <w:lang w:eastAsia="fr-FR"/>
        </w:rPr>
        <w:t>(DCLMTS)</w:t>
      </w:r>
      <w:r w:rsidRPr="004F7466">
        <w:rPr>
          <w:rFonts w:eastAsia="SimSun"/>
          <w:rtl/>
          <w:lang w:val="ru-RU" w:eastAsia="fr-FR" w:bidi="ar-EG"/>
        </w:rPr>
        <w:t>:</w:t>
      </w:r>
    </w:p>
    <w:p w:rsidR="00197107" w:rsidRPr="004F7466" w:rsidRDefault="00197107" w:rsidP="004F7466">
      <w:pPr>
        <w:pStyle w:val="Heading1"/>
        <w:rPr>
          <w:rtl/>
          <w:lang w:val="ru-RU" w:eastAsia="fr-FR"/>
        </w:rPr>
      </w:pPr>
      <w:r w:rsidRPr="004F7466">
        <w:rPr>
          <w:lang w:val="ru-RU" w:eastAsia="fr-FR"/>
        </w:rPr>
        <w:t>1</w:t>
      </w:r>
      <w:r w:rsidRPr="004F7466">
        <w:rPr>
          <w:rtl/>
          <w:lang w:val="ru-RU" w:eastAsia="fr-FR"/>
        </w:rPr>
        <w:tab/>
        <w:t>الأهداف العامة</w:t>
      </w:r>
    </w:p>
    <w:p w:rsidR="00197107" w:rsidRPr="004F7466" w:rsidRDefault="008266EA" w:rsidP="00812586">
      <w:pPr>
        <w:keepNext/>
        <w:rPr>
          <w:rFonts w:eastAsia="SimSun"/>
          <w:rtl/>
          <w:lang w:val="ru-RU" w:eastAsia="fr-FR" w:bidi="ar-EG"/>
        </w:rPr>
      </w:pPr>
      <w:r w:rsidRPr="004F7466">
        <w:rPr>
          <w:rFonts w:eastAsia="SimSun" w:hint="cs"/>
          <w:rtl/>
          <w:lang w:val="ru-RU" w:eastAsia="fr-FR"/>
        </w:rPr>
        <w:t>تتمثل</w:t>
      </w:r>
      <w:r w:rsidR="00197107" w:rsidRPr="004F7466">
        <w:rPr>
          <w:rFonts w:eastAsia="SimSun"/>
          <w:rtl/>
          <w:lang w:val="ru-RU" w:eastAsia="fr-FR"/>
        </w:rPr>
        <w:t xml:space="preserve"> الأهداف العامة </w:t>
      </w:r>
      <w:r w:rsidRPr="004F7466">
        <w:rPr>
          <w:rFonts w:eastAsia="SimSun" w:hint="cs"/>
          <w:rtl/>
          <w:lang w:val="ru-RU" w:eastAsia="fr-FR"/>
        </w:rPr>
        <w:t>لأنظمة</w:t>
      </w:r>
      <w:r w:rsidR="004B210A" w:rsidRPr="004F7466">
        <w:rPr>
          <w:rFonts w:eastAsia="SimSun" w:hint="cs"/>
          <w:rtl/>
          <w:lang w:val="ru-RU" w:eastAsia="fr-FR"/>
        </w:rPr>
        <w:t xml:space="preserve"> الاتصالات المتنقلة البرية الخلوية الرقمية</w:t>
      </w:r>
      <w:r w:rsidR="00197107" w:rsidRPr="004F7466">
        <w:rPr>
          <w:rFonts w:eastAsia="SimSun"/>
          <w:rtl/>
          <w:lang w:val="ru-RU" w:eastAsia="fr-FR"/>
        </w:rPr>
        <w:t xml:space="preserve"> </w:t>
      </w:r>
      <w:r w:rsidR="004B210A" w:rsidRPr="004F7466">
        <w:rPr>
          <w:rFonts w:eastAsia="SimSun"/>
          <w:lang w:eastAsia="fr-FR"/>
        </w:rPr>
        <w:t>(</w:t>
      </w:r>
      <w:r w:rsidR="00197107" w:rsidRPr="004F7466">
        <w:rPr>
          <w:rFonts w:eastAsia="SimSun"/>
          <w:lang w:eastAsia="fr-FR"/>
        </w:rPr>
        <w:t>DCLMTS</w:t>
      </w:r>
      <w:r w:rsidR="004B210A" w:rsidRPr="004F7466">
        <w:rPr>
          <w:rFonts w:eastAsia="SimSun"/>
          <w:lang w:eastAsia="fr-FR"/>
        </w:rPr>
        <w:t>)</w:t>
      </w:r>
      <w:r w:rsidR="00197107" w:rsidRPr="004F7466">
        <w:rPr>
          <w:rFonts w:eastAsia="SimSun"/>
          <w:rtl/>
          <w:lang w:val="ru-RU" w:eastAsia="fr-FR" w:bidi="ar-EG"/>
        </w:rPr>
        <w:t xml:space="preserve"> </w:t>
      </w:r>
      <w:r w:rsidRPr="004F7466">
        <w:rPr>
          <w:rFonts w:eastAsia="SimSun" w:hint="cs"/>
          <w:rtl/>
          <w:lang w:val="ru-RU" w:eastAsia="fr-FR" w:bidi="ar-EG"/>
        </w:rPr>
        <w:t>في</w:t>
      </w:r>
      <w:r w:rsidR="00197107" w:rsidRPr="004F7466">
        <w:rPr>
          <w:rFonts w:eastAsia="SimSun"/>
          <w:rtl/>
          <w:lang w:val="ru-RU" w:eastAsia="fr-FR" w:bidi="ar-EG"/>
        </w:rPr>
        <w:t xml:space="preserve"> توفير:</w:t>
      </w:r>
    </w:p>
    <w:p w:rsidR="00197107" w:rsidRPr="004F7466" w:rsidRDefault="00197107" w:rsidP="00BC5413">
      <w:pPr>
        <w:pStyle w:val="enumlev1"/>
        <w:rPr>
          <w:rtl/>
          <w:lang w:val="ru-RU"/>
        </w:rPr>
      </w:pPr>
      <w:r w:rsidRPr="004F7466">
        <w:rPr>
          <w:rtl/>
          <w:lang w:val="ru-RU"/>
        </w:rPr>
        <w:t>-</w:t>
      </w:r>
      <w:r w:rsidRPr="004F7466">
        <w:rPr>
          <w:rtl/>
          <w:lang w:val="ru-RU"/>
        </w:rPr>
        <w:tab/>
        <w:t>أنظمة بكفاءة عالية لاستعمال الطيف تسمح، مع مراعاة الموارد المحدودة من الطيف، بخدمة عدد</w:t>
      </w:r>
      <w:r w:rsidR="004B210A" w:rsidRPr="004F7466">
        <w:rPr>
          <w:rFonts w:hint="cs"/>
          <w:rtl/>
          <w:lang w:val="ru-RU"/>
        </w:rPr>
        <w:t xml:space="preserve"> من المستعملين يفوق</w:t>
      </w:r>
      <w:r w:rsidRPr="004F7466">
        <w:rPr>
          <w:rtl/>
          <w:lang w:val="ru-RU"/>
        </w:rPr>
        <w:t xml:space="preserve"> العدد الذي </w:t>
      </w:r>
      <w:r w:rsidR="004B210A" w:rsidRPr="004F7466">
        <w:rPr>
          <w:rFonts w:hint="cs"/>
          <w:rtl/>
          <w:lang w:val="ru-RU"/>
        </w:rPr>
        <w:t>تخدمه</w:t>
      </w:r>
      <w:r w:rsidRPr="004F7466">
        <w:rPr>
          <w:rtl/>
          <w:lang w:val="ru-RU"/>
        </w:rPr>
        <w:t xml:space="preserve"> أنظمة الاتصالات المتنقلة البرية العمومية (</w:t>
      </w:r>
      <w:r w:rsidRPr="004F7466">
        <w:t>(PLMTS</w:t>
      </w:r>
      <w:r w:rsidRPr="004F7466">
        <w:rPr>
          <w:rtl/>
          <w:lang w:val="ru-RU"/>
        </w:rPr>
        <w:t xml:space="preserve"> الخلوية التماثلية</w:t>
      </w:r>
      <w:r w:rsidR="004B210A" w:rsidRPr="004F7466">
        <w:rPr>
          <w:rFonts w:hint="cs"/>
          <w:rtl/>
          <w:lang w:val="ru-RU"/>
        </w:rPr>
        <w:t xml:space="preserve"> القائمة</w:t>
      </w:r>
      <w:r w:rsidRPr="004F7466">
        <w:rPr>
          <w:rtl/>
          <w:lang w:val="ru-RU"/>
        </w:rPr>
        <w:t>؛</w:t>
      </w:r>
    </w:p>
    <w:p w:rsidR="00197107" w:rsidRPr="004F7466" w:rsidRDefault="00197107" w:rsidP="00BC5413">
      <w:pPr>
        <w:pStyle w:val="enumlev1"/>
        <w:rPr>
          <w:rtl/>
          <w:lang w:val="ru-RU"/>
        </w:rPr>
      </w:pPr>
      <w:r w:rsidRPr="004F7466">
        <w:rPr>
          <w:rtl/>
          <w:lang w:val="ru-RU"/>
        </w:rPr>
        <w:t>-</w:t>
      </w:r>
      <w:r w:rsidRPr="004F7466">
        <w:rPr>
          <w:rtl/>
          <w:lang w:val="ru-RU"/>
        </w:rPr>
        <w:tab/>
        <w:t>مجموعة واسعة من الخدمات والتجهيزات للمستعملين</w:t>
      </w:r>
      <w:r w:rsidR="00E9307D" w:rsidRPr="004F7466">
        <w:rPr>
          <w:rtl/>
          <w:lang w:val="ru-RU"/>
        </w:rPr>
        <w:t xml:space="preserve">، صوتية وغير صوتية على السواء، </w:t>
      </w:r>
      <w:r w:rsidRPr="004F7466">
        <w:rPr>
          <w:rtl/>
          <w:lang w:val="ru-RU"/>
        </w:rPr>
        <w:t xml:space="preserve">تكون </w:t>
      </w:r>
      <w:r w:rsidR="00E9307D" w:rsidRPr="004F7466">
        <w:rPr>
          <w:rFonts w:hint="cs"/>
          <w:rtl/>
          <w:lang w:val="ru-RU"/>
        </w:rPr>
        <w:t>متوافقة</w:t>
      </w:r>
      <w:r w:rsidRPr="004F7466">
        <w:rPr>
          <w:rtl/>
          <w:lang w:val="ru-RU"/>
        </w:rPr>
        <w:t xml:space="preserve"> مع الخدمات والتجهيزات التي تقدمها الشبكات الثابتة العمومية (</w:t>
      </w:r>
      <w:r w:rsidRPr="004F7466">
        <w:t>PSTN</w:t>
      </w:r>
      <w:r w:rsidRPr="004F7466">
        <w:rPr>
          <w:rtl/>
          <w:lang w:val="ru-RU"/>
        </w:rPr>
        <w:t xml:space="preserve">، </w:t>
      </w:r>
      <w:r w:rsidRPr="004F7466">
        <w:t>ISDN</w:t>
      </w:r>
      <w:r w:rsidRPr="004F7466">
        <w:rPr>
          <w:rtl/>
          <w:lang w:val="ru-RU"/>
        </w:rPr>
        <w:t xml:space="preserve">، </w:t>
      </w:r>
      <w:r w:rsidRPr="004F7466">
        <w:t>PDN</w:t>
      </w:r>
      <w:r w:rsidRPr="004F7466">
        <w:rPr>
          <w:rtl/>
          <w:lang w:val="ru-RU"/>
        </w:rPr>
        <w:t>، إلخ) وكذلك النفاذ إليها؛</w:t>
      </w:r>
    </w:p>
    <w:p w:rsidR="00197107" w:rsidRPr="004F7466" w:rsidRDefault="00197107" w:rsidP="00BC5413">
      <w:pPr>
        <w:pStyle w:val="enumlev1"/>
        <w:rPr>
          <w:rtl/>
          <w:lang w:val="ru-RU"/>
        </w:rPr>
      </w:pPr>
      <w:r w:rsidRPr="004F7466">
        <w:rPr>
          <w:rtl/>
          <w:lang w:val="ru-RU"/>
        </w:rPr>
        <w:t>-</w:t>
      </w:r>
      <w:r w:rsidRPr="004F7466">
        <w:rPr>
          <w:rtl/>
          <w:lang w:val="ru-RU"/>
        </w:rPr>
        <w:tab/>
        <w:t>خدمات وتجهيزات خاصة بال</w:t>
      </w:r>
      <w:r w:rsidR="00E3097D" w:rsidRPr="004F7466">
        <w:rPr>
          <w:rtl/>
          <w:lang w:val="ru-RU"/>
        </w:rPr>
        <w:t xml:space="preserve">أنظمة المتنقلة فقط بما في ذلك </w:t>
      </w:r>
      <w:r w:rsidRPr="004F7466">
        <w:rPr>
          <w:rtl/>
          <w:lang w:val="ru-RU"/>
        </w:rPr>
        <w:t xml:space="preserve">تجهيزات للتجول الأوتوماتي وتحديد موقع المستعملين المتنقلين </w:t>
      </w:r>
      <w:r w:rsidR="00E3097D" w:rsidRPr="004F7466">
        <w:rPr>
          <w:rFonts w:hint="cs"/>
          <w:rtl/>
          <w:lang w:val="ru-RU"/>
        </w:rPr>
        <w:t>وتزويدهم بمعلومات</w:t>
      </w:r>
      <w:r w:rsidR="00E3097D" w:rsidRPr="004F7466">
        <w:rPr>
          <w:rFonts w:hint="eastAsia"/>
          <w:rtl/>
          <w:lang w:val="ru-RU"/>
        </w:rPr>
        <w:t> </w:t>
      </w:r>
      <w:r w:rsidR="00E3097D" w:rsidRPr="004F7466">
        <w:rPr>
          <w:rFonts w:hint="cs"/>
          <w:rtl/>
          <w:lang w:val="ru-RU"/>
        </w:rPr>
        <w:t>محدثة</w:t>
      </w:r>
      <w:r w:rsidRPr="004F7466">
        <w:rPr>
          <w:rtl/>
          <w:lang w:val="ru-RU"/>
        </w:rPr>
        <w:t>؛</w:t>
      </w:r>
    </w:p>
    <w:p w:rsidR="00197107" w:rsidRPr="004F7466" w:rsidRDefault="00197107" w:rsidP="00BC5413">
      <w:pPr>
        <w:pStyle w:val="enumlev1"/>
        <w:rPr>
          <w:rtl/>
          <w:lang w:val="ru-RU"/>
        </w:rPr>
      </w:pPr>
      <w:r w:rsidRPr="004F7466">
        <w:rPr>
          <w:rtl/>
          <w:lang w:val="ru-RU"/>
        </w:rPr>
        <w:t>-</w:t>
      </w:r>
      <w:r w:rsidRPr="004F7466">
        <w:rPr>
          <w:rtl/>
          <w:lang w:val="ru-RU"/>
        </w:rPr>
        <w:tab/>
        <w:t xml:space="preserve">مجموعة متنوعة من المحطات المتنقلة </w:t>
      </w:r>
      <w:r w:rsidR="00FA6846" w:rsidRPr="004F7466">
        <w:rPr>
          <w:rFonts w:hint="cs"/>
          <w:rtl/>
          <w:lang w:val="ru-RU"/>
        </w:rPr>
        <w:t>للمستعملين تتماشى</w:t>
      </w:r>
      <w:r w:rsidR="00FA6846" w:rsidRPr="004F7466">
        <w:rPr>
          <w:rtl/>
          <w:lang w:val="ru-RU"/>
        </w:rPr>
        <w:t xml:space="preserve"> مع متطلبات</w:t>
      </w:r>
      <w:r w:rsidR="00FA6846" w:rsidRPr="004F7466">
        <w:rPr>
          <w:rFonts w:hint="cs"/>
          <w:rtl/>
          <w:lang w:val="ru-RU"/>
        </w:rPr>
        <w:t>هم وتتر</w:t>
      </w:r>
      <w:r w:rsidR="003A5CE8">
        <w:rPr>
          <w:rFonts w:hint="cs"/>
          <w:rtl/>
          <w:lang w:val="ru-RU"/>
        </w:rPr>
        <w:t>ا</w:t>
      </w:r>
      <w:r w:rsidR="00FA6846" w:rsidRPr="004F7466">
        <w:rPr>
          <w:rFonts w:hint="cs"/>
          <w:rtl/>
          <w:lang w:val="ru-RU"/>
        </w:rPr>
        <w:t>وح</w:t>
      </w:r>
      <w:r w:rsidRPr="004F7466">
        <w:rPr>
          <w:rtl/>
          <w:lang w:val="ru-RU"/>
        </w:rPr>
        <w:t xml:space="preserve"> من محطات مركبة على مركبات إلى محطات تحمل في اليد</w:t>
      </w:r>
      <w:r w:rsidR="00FA6846" w:rsidRPr="004F7466">
        <w:rPr>
          <w:rFonts w:hint="cs"/>
          <w:rtl/>
          <w:lang w:val="ru-RU"/>
        </w:rPr>
        <w:t>،</w:t>
      </w:r>
      <w:r w:rsidRPr="004F7466">
        <w:rPr>
          <w:rtl/>
          <w:lang w:val="ru-RU"/>
        </w:rPr>
        <w:t xml:space="preserve"> بسطوح بينية صوتية وغير صوتية؛</w:t>
      </w:r>
    </w:p>
    <w:p w:rsidR="00197107" w:rsidRPr="004F7466" w:rsidRDefault="00197107" w:rsidP="00BC5413">
      <w:pPr>
        <w:pStyle w:val="enumlev1"/>
        <w:rPr>
          <w:rtl/>
          <w:lang w:val="ru-RU"/>
        </w:rPr>
      </w:pPr>
      <w:r w:rsidRPr="004F7466">
        <w:rPr>
          <w:rtl/>
          <w:lang w:val="ru-RU"/>
        </w:rPr>
        <w:t>-</w:t>
      </w:r>
      <w:r w:rsidRPr="004F7466">
        <w:rPr>
          <w:rtl/>
          <w:lang w:val="ru-RU"/>
        </w:rPr>
        <w:tab/>
        <w:t>خدمات</w:t>
      </w:r>
      <w:r w:rsidR="002612E4" w:rsidRPr="004F7466">
        <w:rPr>
          <w:rFonts w:hint="cs"/>
          <w:rtl/>
          <w:lang w:val="ru-RU"/>
        </w:rPr>
        <w:t xml:space="preserve"> متكاملة</w:t>
      </w:r>
      <w:r w:rsidR="002612E4" w:rsidRPr="004F7466">
        <w:rPr>
          <w:rtl/>
          <w:lang w:val="ru-RU"/>
        </w:rPr>
        <w:t xml:space="preserve"> عالية </w:t>
      </w:r>
      <w:r w:rsidR="002612E4" w:rsidRPr="004F7466">
        <w:rPr>
          <w:rFonts w:hint="cs"/>
          <w:rtl/>
          <w:lang w:val="ru-RU"/>
        </w:rPr>
        <w:t>الجودة</w:t>
      </w:r>
      <w:r w:rsidRPr="004F7466">
        <w:rPr>
          <w:rtl/>
          <w:lang w:val="ru-RU"/>
        </w:rPr>
        <w:t xml:space="preserve"> تكون تكلفتها </w:t>
      </w:r>
      <w:r w:rsidR="002612E4" w:rsidRPr="004F7466">
        <w:rPr>
          <w:rFonts w:hint="cs"/>
          <w:rtl/>
          <w:lang w:val="ru-RU"/>
        </w:rPr>
        <w:t>معقولة</w:t>
      </w:r>
      <w:r w:rsidRPr="004F7466">
        <w:rPr>
          <w:rtl/>
          <w:lang w:val="ru-RU"/>
        </w:rPr>
        <w:t>؛</w:t>
      </w:r>
    </w:p>
    <w:p w:rsidR="00197107" w:rsidRPr="004F7466" w:rsidRDefault="00197107" w:rsidP="00BC5413">
      <w:pPr>
        <w:pStyle w:val="enumlev1"/>
        <w:rPr>
          <w:rtl/>
          <w:lang w:val="ru-RU"/>
        </w:rPr>
      </w:pPr>
      <w:r w:rsidRPr="004F7466">
        <w:rPr>
          <w:rtl/>
          <w:lang w:val="ru-RU"/>
        </w:rPr>
        <w:t>-</w:t>
      </w:r>
      <w:r w:rsidRPr="004F7466">
        <w:rPr>
          <w:rtl/>
          <w:lang w:val="ru-RU"/>
        </w:rPr>
        <w:tab/>
      </w:r>
      <w:r w:rsidR="00EB41BC" w:rsidRPr="004F7466">
        <w:rPr>
          <w:rFonts w:hint="cs"/>
          <w:rtl/>
          <w:lang w:val="ru-RU"/>
        </w:rPr>
        <w:t xml:space="preserve">تجهيزات متنقلة وبنيتها التحتية مع </w:t>
      </w:r>
      <w:r w:rsidRPr="004F7466">
        <w:rPr>
          <w:rtl/>
          <w:lang w:val="ru-RU"/>
        </w:rPr>
        <w:t xml:space="preserve">تخفيض </w:t>
      </w:r>
      <w:r w:rsidR="002612E4" w:rsidRPr="004F7466">
        <w:rPr>
          <w:rFonts w:hint="cs"/>
          <w:rtl/>
          <w:lang w:val="ru-RU"/>
        </w:rPr>
        <w:t>تكلفتها ووز</w:t>
      </w:r>
      <w:r w:rsidR="00EB41BC" w:rsidRPr="004F7466">
        <w:rPr>
          <w:rFonts w:hint="cs"/>
          <w:rtl/>
          <w:lang w:val="ru-RU"/>
        </w:rPr>
        <w:t>ن</w:t>
      </w:r>
      <w:r w:rsidR="002612E4" w:rsidRPr="004F7466">
        <w:rPr>
          <w:rFonts w:hint="cs"/>
          <w:rtl/>
          <w:lang w:val="ru-RU"/>
        </w:rPr>
        <w:t xml:space="preserve">ها وحجمها واستهلاكها للطاقة </w:t>
      </w:r>
      <w:r w:rsidRPr="004F7466">
        <w:rPr>
          <w:rtl/>
          <w:lang w:val="ru-RU"/>
        </w:rPr>
        <w:t xml:space="preserve">الكهربائية وهو ما يمكن تحقيقه بواسطة اعتماد معالجة رقمية </w:t>
      </w:r>
      <w:r w:rsidR="002612E4" w:rsidRPr="004F7466">
        <w:rPr>
          <w:rFonts w:hint="cs"/>
          <w:rtl/>
          <w:lang w:val="ru-RU"/>
        </w:rPr>
        <w:t xml:space="preserve">وتكنولوجيا التكامل على نطاق واسع جداً </w:t>
      </w:r>
      <w:r w:rsidR="002612E4" w:rsidRPr="004F7466">
        <w:t xml:space="preserve">(VLSI) </w:t>
      </w:r>
      <w:r w:rsidRPr="004F7466">
        <w:rPr>
          <w:rtl/>
          <w:lang w:val="ru-RU"/>
        </w:rPr>
        <w:t>.</w:t>
      </w:r>
    </w:p>
    <w:p w:rsidR="00197107" w:rsidRPr="004F7466" w:rsidRDefault="00197107" w:rsidP="004F7466">
      <w:pPr>
        <w:pStyle w:val="Heading1"/>
        <w:rPr>
          <w:rtl/>
          <w:lang w:val="ru-RU" w:eastAsia="fr-FR"/>
        </w:rPr>
      </w:pPr>
      <w:r w:rsidRPr="004F7466">
        <w:rPr>
          <w:lang w:val="ru-RU" w:eastAsia="fr-FR"/>
        </w:rPr>
        <w:t>2</w:t>
      </w:r>
      <w:r w:rsidRPr="004F7466">
        <w:rPr>
          <w:rtl/>
          <w:lang w:val="ru-RU" w:eastAsia="fr-FR"/>
        </w:rPr>
        <w:tab/>
        <w:t>التكنولوجيا الرقمية</w:t>
      </w:r>
    </w:p>
    <w:p w:rsidR="00197107" w:rsidRPr="004F7466" w:rsidRDefault="00197107" w:rsidP="004F7466">
      <w:pPr>
        <w:rPr>
          <w:rFonts w:eastAsia="SimSun"/>
          <w:rtl/>
          <w:lang w:val="ru-RU" w:eastAsia="fr-FR" w:bidi="ar-EG"/>
        </w:rPr>
      </w:pPr>
      <w:r w:rsidRPr="004F7466">
        <w:rPr>
          <w:rFonts w:eastAsia="SimSun"/>
          <w:rtl/>
          <w:lang w:val="ru-RU" w:eastAsia="fr-FR"/>
        </w:rPr>
        <w:t xml:space="preserve">أدخلت التكنولوجيا الرقمية في خمسة ميادين رئيسية في أنظمة </w:t>
      </w:r>
      <w:r w:rsidRPr="004F7466">
        <w:rPr>
          <w:rFonts w:eastAsia="SimSun"/>
          <w:lang w:eastAsia="fr-FR"/>
        </w:rPr>
        <w:t>PLMTS</w:t>
      </w:r>
      <w:r w:rsidRPr="004F7466">
        <w:rPr>
          <w:rFonts w:eastAsia="SimSun"/>
          <w:rtl/>
          <w:lang w:val="ru-RU" w:eastAsia="fr-FR" w:bidi="ar-EG"/>
        </w:rPr>
        <w:t>:</w:t>
      </w:r>
    </w:p>
    <w:p w:rsidR="00197107" w:rsidRPr="004F7466" w:rsidRDefault="00197107" w:rsidP="00BC5413">
      <w:pPr>
        <w:pStyle w:val="enumlev1"/>
        <w:rPr>
          <w:rtl/>
          <w:lang w:val="ru-RU"/>
        </w:rPr>
      </w:pPr>
      <w:r w:rsidRPr="004F7466">
        <w:rPr>
          <w:rtl/>
          <w:lang w:val="ru-RU"/>
        </w:rPr>
        <w:t>-</w:t>
      </w:r>
      <w:r w:rsidRPr="004F7466">
        <w:rPr>
          <w:rtl/>
          <w:lang w:val="ru-RU"/>
        </w:rPr>
        <w:tab/>
        <w:t>التشكيل/</w:t>
      </w:r>
      <w:r w:rsidR="00286635" w:rsidRPr="004F7466">
        <w:rPr>
          <w:rFonts w:hint="cs"/>
          <w:rtl/>
          <w:lang w:val="ru-RU"/>
        </w:rPr>
        <w:t>إزالة</w:t>
      </w:r>
      <w:r w:rsidRPr="004F7466">
        <w:rPr>
          <w:rtl/>
          <w:lang w:val="ru-RU"/>
        </w:rPr>
        <w:t xml:space="preserve"> التشكيل الراديوي الرقمي</w:t>
      </w:r>
      <w:r w:rsidR="00286635" w:rsidRPr="004F7466">
        <w:rPr>
          <w:rFonts w:hint="cs"/>
          <w:rtl/>
          <w:lang w:val="ru-RU"/>
        </w:rPr>
        <w:t>؛</w:t>
      </w:r>
    </w:p>
    <w:p w:rsidR="00197107" w:rsidRPr="004F7466" w:rsidRDefault="00197107" w:rsidP="00BC5413">
      <w:pPr>
        <w:pStyle w:val="enumlev1"/>
        <w:rPr>
          <w:rtl/>
          <w:lang w:val="ru-RU"/>
        </w:rPr>
      </w:pPr>
      <w:r w:rsidRPr="004F7466">
        <w:rPr>
          <w:rtl/>
          <w:lang w:val="ru-RU"/>
        </w:rPr>
        <w:t>-</w:t>
      </w:r>
      <w:r w:rsidRPr="004F7466">
        <w:rPr>
          <w:rtl/>
          <w:lang w:val="ru-RU"/>
        </w:rPr>
        <w:tab/>
        <w:t>التشفير الرقمي للكلام</w:t>
      </w:r>
      <w:r w:rsidR="00286635" w:rsidRPr="004F7466">
        <w:rPr>
          <w:rFonts w:hint="cs"/>
          <w:rtl/>
          <w:lang w:val="ru-RU"/>
        </w:rPr>
        <w:t>؛</w:t>
      </w:r>
    </w:p>
    <w:p w:rsidR="00197107" w:rsidRPr="004F7466" w:rsidRDefault="00197107" w:rsidP="00BC5413">
      <w:pPr>
        <w:pStyle w:val="enumlev1"/>
        <w:rPr>
          <w:rtl/>
          <w:lang w:val="ru-RU"/>
        </w:rPr>
      </w:pPr>
      <w:r w:rsidRPr="004F7466">
        <w:rPr>
          <w:rtl/>
          <w:lang w:val="ru-RU"/>
        </w:rPr>
        <w:t>-</w:t>
      </w:r>
      <w:r w:rsidRPr="004F7466">
        <w:rPr>
          <w:rtl/>
          <w:lang w:val="ru-RU"/>
        </w:rPr>
        <w:tab/>
        <w:t>تشفير القناة والمعالجة الرقمية للإشارة</w:t>
      </w:r>
      <w:r w:rsidR="00286635" w:rsidRPr="004F7466">
        <w:rPr>
          <w:rFonts w:hint="cs"/>
          <w:rtl/>
          <w:lang w:val="ru-RU"/>
        </w:rPr>
        <w:t>؛</w:t>
      </w:r>
    </w:p>
    <w:p w:rsidR="00197107" w:rsidRPr="004F7466" w:rsidRDefault="00197107" w:rsidP="00BC5413">
      <w:pPr>
        <w:pStyle w:val="enumlev1"/>
        <w:rPr>
          <w:rtl/>
          <w:lang w:val="ru-RU"/>
        </w:rPr>
      </w:pPr>
      <w:r w:rsidRPr="004F7466">
        <w:rPr>
          <w:rtl/>
          <w:lang w:val="ru-RU"/>
        </w:rPr>
        <w:t>-</w:t>
      </w:r>
      <w:r w:rsidRPr="004F7466">
        <w:rPr>
          <w:rtl/>
          <w:lang w:val="ru-RU"/>
        </w:rPr>
        <w:tab/>
        <w:t xml:space="preserve">تحكم رقمي وقنوات </w:t>
      </w:r>
      <w:r w:rsidR="00286635" w:rsidRPr="004F7466">
        <w:rPr>
          <w:rFonts w:hint="cs"/>
          <w:rtl/>
          <w:lang w:val="ru-RU"/>
        </w:rPr>
        <w:t>البيانات؛</w:t>
      </w:r>
    </w:p>
    <w:p w:rsidR="00197107" w:rsidRPr="004F7466" w:rsidRDefault="00197107" w:rsidP="00BC5413">
      <w:pPr>
        <w:pStyle w:val="enumlev1"/>
        <w:rPr>
          <w:rtl/>
          <w:lang w:val="ru-RU"/>
        </w:rPr>
      </w:pPr>
      <w:r w:rsidRPr="004F7466">
        <w:rPr>
          <w:rtl/>
          <w:lang w:val="ru-RU"/>
        </w:rPr>
        <w:t>-</w:t>
      </w:r>
      <w:r w:rsidRPr="004F7466">
        <w:rPr>
          <w:rtl/>
          <w:lang w:val="ru-RU"/>
        </w:rPr>
        <w:tab/>
        <w:t>السرية والاستيقان.</w:t>
      </w:r>
    </w:p>
    <w:p w:rsidR="00197107" w:rsidRPr="004F7466" w:rsidRDefault="00197107" w:rsidP="004F7466">
      <w:pPr>
        <w:pStyle w:val="Heading1"/>
        <w:rPr>
          <w:rtl/>
          <w:lang w:val="ru-RU" w:eastAsia="fr-FR"/>
        </w:rPr>
      </w:pPr>
      <w:r w:rsidRPr="004F7466">
        <w:rPr>
          <w:lang w:val="ru-RU" w:eastAsia="fr-FR"/>
        </w:rPr>
        <w:t>3</w:t>
      </w:r>
      <w:r w:rsidRPr="004F7466">
        <w:rPr>
          <w:rtl/>
          <w:lang w:val="ru-RU" w:eastAsia="fr-FR"/>
        </w:rPr>
        <w:tab/>
        <w:t>أنماط الخدمة</w:t>
      </w:r>
    </w:p>
    <w:p w:rsidR="00197107" w:rsidRPr="00BB7D22" w:rsidRDefault="00197107" w:rsidP="004F7466">
      <w:pPr>
        <w:rPr>
          <w:rFonts w:eastAsia="SimSun"/>
          <w:spacing w:val="-4"/>
          <w:rtl/>
          <w:lang w:val="ru-RU" w:eastAsia="fr-FR" w:bidi="ar-EG"/>
        </w:rPr>
      </w:pPr>
      <w:r w:rsidRPr="00BB7D22">
        <w:rPr>
          <w:rFonts w:eastAsia="SimSun"/>
          <w:spacing w:val="-4"/>
          <w:rtl/>
          <w:lang w:val="ru-RU" w:eastAsia="fr-FR"/>
        </w:rPr>
        <w:t xml:space="preserve">يمكن تقسيم خدمات الاتصالات الأساسية التي تقدمها الأنظمة </w:t>
      </w:r>
      <w:r w:rsidRPr="00BB7D22">
        <w:rPr>
          <w:rFonts w:eastAsia="SimSun"/>
          <w:spacing w:val="-4"/>
          <w:lang w:eastAsia="fr-FR"/>
        </w:rPr>
        <w:t>DCLMTS</w:t>
      </w:r>
      <w:r w:rsidRPr="00BB7D22">
        <w:rPr>
          <w:rFonts w:eastAsia="SimSun"/>
          <w:spacing w:val="-4"/>
          <w:rtl/>
          <w:lang w:val="ru-RU" w:eastAsia="fr-FR" w:bidi="ar-EG"/>
        </w:rPr>
        <w:t>، كما ورد وصفها بالكامل في المواد المرجعية، إلى نمطين:</w:t>
      </w:r>
    </w:p>
    <w:p w:rsidR="00197107" w:rsidRPr="00554C57" w:rsidRDefault="00946B77" w:rsidP="00554C57">
      <w:pPr>
        <w:pStyle w:val="enumlev1"/>
        <w:rPr>
          <w:szCs w:val="22"/>
          <w:rtl/>
        </w:rPr>
      </w:pPr>
      <w:r w:rsidRPr="004F7466">
        <w:rPr>
          <w:rtl/>
          <w:lang w:val="ru-RU"/>
        </w:rPr>
        <w:t>-</w:t>
      </w:r>
      <w:r w:rsidRPr="004F7466">
        <w:rPr>
          <w:rtl/>
          <w:lang w:val="ru-RU"/>
        </w:rPr>
        <w:tab/>
        <w:t>خدمات ا</w:t>
      </w:r>
      <w:r w:rsidRPr="004F7466">
        <w:rPr>
          <w:rFonts w:hint="cs"/>
          <w:rtl/>
          <w:lang w:val="ru-RU"/>
        </w:rPr>
        <w:t>لدعم</w:t>
      </w:r>
      <w:r w:rsidR="00197107" w:rsidRPr="004F7466">
        <w:rPr>
          <w:rtl/>
          <w:lang w:val="ru-RU"/>
        </w:rPr>
        <w:t xml:space="preserve"> الت</w:t>
      </w:r>
      <w:r w:rsidRPr="004F7466">
        <w:rPr>
          <w:rtl/>
          <w:lang w:val="ru-RU"/>
        </w:rPr>
        <w:t>ي تزود المستعمل ب</w:t>
      </w:r>
      <w:r w:rsidRPr="004F7466">
        <w:rPr>
          <w:rFonts w:hint="cs"/>
          <w:rtl/>
          <w:lang w:val="ru-RU"/>
        </w:rPr>
        <w:t>ما يلزم من سعة</w:t>
      </w:r>
      <w:r w:rsidR="00197107" w:rsidRPr="004F7466">
        <w:rPr>
          <w:rtl/>
          <w:lang w:val="ru-RU"/>
        </w:rPr>
        <w:t xml:space="preserve"> لإرسال الإشارات المناسبة بين </w:t>
      </w:r>
      <w:r w:rsidRPr="004F7466">
        <w:rPr>
          <w:rFonts w:hint="cs"/>
          <w:rtl/>
          <w:lang w:val="ru-RU"/>
        </w:rPr>
        <w:t>نقاط معينة</w:t>
      </w:r>
      <w:r w:rsidR="00197107" w:rsidRPr="004F7466">
        <w:rPr>
          <w:rtl/>
          <w:lang w:val="ru-RU"/>
        </w:rPr>
        <w:t xml:space="preserve"> من نقاط النفاذ؛</w:t>
      </w:r>
    </w:p>
    <w:p w:rsidR="00197107" w:rsidRPr="00554C57" w:rsidRDefault="00197107" w:rsidP="00554C57">
      <w:pPr>
        <w:pStyle w:val="enumlev1"/>
        <w:rPr>
          <w:szCs w:val="22"/>
          <w:rtl/>
        </w:rPr>
      </w:pPr>
      <w:r w:rsidRPr="00D75F18">
        <w:rPr>
          <w:rtl/>
          <w:lang w:val="ru-RU"/>
        </w:rPr>
        <w:t>-</w:t>
      </w:r>
      <w:r w:rsidRPr="00D75F18">
        <w:rPr>
          <w:rtl/>
          <w:lang w:val="ru-RU"/>
        </w:rPr>
        <w:tab/>
      </w:r>
      <w:r w:rsidRPr="00812586">
        <w:rPr>
          <w:spacing w:val="6"/>
          <w:rtl/>
          <w:lang w:val="ru-RU"/>
        </w:rPr>
        <w:t xml:space="preserve">الخدمات عن بعد التي تزود المستعمل </w:t>
      </w:r>
      <w:r w:rsidR="00E8097A" w:rsidRPr="00812586">
        <w:rPr>
          <w:rFonts w:hint="cs"/>
          <w:spacing w:val="6"/>
          <w:rtl/>
          <w:lang w:val="ru-RU"/>
        </w:rPr>
        <w:t>بالسعة</w:t>
      </w:r>
      <w:r w:rsidRPr="00812586">
        <w:rPr>
          <w:spacing w:val="6"/>
          <w:rtl/>
          <w:lang w:val="ru-RU"/>
        </w:rPr>
        <w:t xml:space="preserve"> الكاملة</w:t>
      </w:r>
      <w:r w:rsidR="00E8097A" w:rsidRPr="00812586">
        <w:rPr>
          <w:rFonts w:hint="cs"/>
          <w:spacing w:val="6"/>
          <w:rtl/>
          <w:lang w:val="ru-RU"/>
        </w:rPr>
        <w:t>،</w:t>
      </w:r>
      <w:r w:rsidRPr="00812586">
        <w:rPr>
          <w:spacing w:val="6"/>
          <w:rtl/>
          <w:lang w:val="ru-RU"/>
        </w:rPr>
        <w:t xml:space="preserve"> بما في ذلك وظائف التجهيز المطرافي</w:t>
      </w:r>
      <w:r w:rsidR="00E8097A" w:rsidRPr="00812586">
        <w:rPr>
          <w:rFonts w:hint="cs"/>
          <w:spacing w:val="6"/>
          <w:rtl/>
          <w:lang w:val="ru-RU"/>
        </w:rPr>
        <w:t>،</w:t>
      </w:r>
      <w:r w:rsidRPr="00812586">
        <w:rPr>
          <w:spacing w:val="6"/>
          <w:rtl/>
          <w:lang w:val="ru-RU"/>
        </w:rPr>
        <w:t xml:space="preserve"> </w:t>
      </w:r>
      <w:r w:rsidR="00D75F18" w:rsidRPr="00812586">
        <w:rPr>
          <w:spacing w:val="6"/>
          <w:rtl/>
          <w:lang w:val="ru-RU"/>
        </w:rPr>
        <w:t>من أجل الاتصال بمستعملين آخرين.</w:t>
      </w:r>
    </w:p>
    <w:p w:rsidR="00197107" w:rsidRPr="004F7466" w:rsidRDefault="00E8097A" w:rsidP="004F7466">
      <w:pPr>
        <w:rPr>
          <w:rFonts w:eastAsia="SimSun"/>
          <w:rtl/>
          <w:lang w:val="ru-RU" w:eastAsia="fr-FR" w:bidi="ar-EG"/>
        </w:rPr>
      </w:pPr>
      <w:r w:rsidRPr="004F7466">
        <w:rPr>
          <w:rFonts w:eastAsia="SimSun" w:hint="cs"/>
          <w:rtl/>
          <w:lang w:val="ru-RU" w:eastAsia="fr-FR" w:bidi="ar-EG"/>
        </w:rPr>
        <w:t>وتتاح</w:t>
      </w:r>
      <w:r w:rsidR="00197107" w:rsidRPr="004F7466">
        <w:rPr>
          <w:rFonts w:eastAsia="SimSun"/>
          <w:rtl/>
          <w:lang w:val="ru-RU" w:eastAsia="fr-FR" w:bidi="ar-EG"/>
        </w:rPr>
        <w:t xml:space="preserve"> خدمات إضافية </w:t>
      </w:r>
      <w:r w:rsidRPr="004F7466">
        <w:rPr>
          <w:rFonts w:eastAsia="SimSun" w:hint="cs"/>
          <w:rtl/>
          <w:lang w:val="ru-RU" w:eastAsia="fr-FR" w:bidi="ar-EG"/>
        </w:rPr>
        <w:t>بالاقتران</w:t>
      </w:r>
      <w:r w:rsidR="00197107" w:rsidRPr="004F7466">
        <w:rPr>
          <w:rFonts w:eastAsia="SimSun"/>
          <w:rtl/>
          <w:lang w:val="ru-RU" w:eastAsia="fr-FR" w:bidi="ar-EG"/>
        </w:rPr>
        <w:t xml:space="preserve"> مع الخدمات الأساسية.</w:t>
      </w:r>
    </w:p>
    <w:p w:rsidR="00197107" w:rsidRPr="004F7466" w:rsidRDefault="00E8097A" w:rsidP="004F7466">
      <w:pPr>
        <w:rPr>
          <w:rFonts w:eastAsia="SimSun"/>
          <w:rtl/>
          <w:lang w:val="ru-RU" w:eastAsia="fr-FR" w:bidi="ar-EG"/>
        </w:rPr>
      </w:pPr>
      <w:r w:rsidRPr="004F7466">
        <w:rPr>
          <w:rFonts w:eastAsia="SimSun" w:hint="cs"/>
          <w:rtl/>
          <w:lang w:val="ru-RU" w:eastAsia="fr-FR" w:bidi="ar-EG"/>
        </w:rPr>
        <w:t>و</w:t>
      </w:r>
      <w:r w:rsidR="00197107" w:rsidRPr="004F7466">
        <w:rPr>
          <w:rFonts w:eastAsia="SimSun"/>
          <w:rtl/>
          <w:lang w:val="ru-RU" w:eastAsia="fr-FR" w:bidi="ar-EG"/>
        </w:rPr>
        <w:t xml:space="preserve">توفر جميع أنظمة </w:t>
      </w:r>
      <w:r w:rsidR="00197107" w:rsidRPr="004F7466">
        <w:rPr>
          <w:rFonts w:eastAsia="SimSun"/>
          <w:lang w:eastAsia="fr-FR"/>
        </w:rPr>
        <w:t xml:space="preserve"> DCLMTS</w:t>
      </w:r>
      <w:r w:rsidR="00197107" w:rsidRPr="004F7466">
        <w:rPr>
          <w:rFonts w:eastAsia="SimSun"/>
          <w:rtl/>
          <w:lang w:val="ru-RU" w:eastAsia="fr-FR" w:bidi="ar-EG"/>
        </w:rPr>
        <w:t xml:space="preserve">بعض الخدمات في كل فئة إلاّ أن </w:t>
      </w:r>
      <w:r w:rsidRPr="004F7466">
        <w:rPr>
          <w:rFonts w:eastAsia="SimSun" w:hint="cs"/>
          <w:rtl/>
          <w:lang w:val="ru-RU" w:eastAsia="fr-FR" w:bidi="ar-EG"/>
        </w:rPr>
        <w:t>مجموعة الخدمات</w:t>
      </w:r>
      <w:r w:rsidR="00197107" w:rsidRPr="004F7466">
        <w:rPr>
          <w:rFonts w:eastAsia="SimSun"/>
          <w:rtl/>
          <w:lang w:val="ru-RU" w:eastAsia="fr-FR" w:bidi="ar-EG"/>
        </w:rPr>
        <w:t xml:space="preserve"> المتاح</w:t>
      </w:r>
      <w:r w:rsidRPr="004F7466">
        <w:rPr>
          <w:rFonts w:eastAsia="SimSun" w:hint="cs"/>
          <w:rtl/>
          <w:lang w:val="ru-RU" w:eastAsia="fr-FR" w:bidi="ar-EG"/>
        </w:rPr>
        <w:t>ة</w:t>
      </w:r>
      <w:r w:rsidR="00197107" w:rsidRPr="004F7466">
        <w:rPr>
          <w:rFonts w:eastAsia="SimSun"/>
          <w:rtl/>
          <w:lang w:val="ru-RU" w:eastAsia="fr-FR" w:bidi="ar-EG"/>
        </w:rPr>
        <w:t xml:space="preserve"> </w:t>
      </w:r>
      <w:r w:rsidRPr="004F7466">
        <w:rPr>
          <w:rFonts w:eastAsia="SimSun" w:hint="cs"/>
          <w:rtl/>
          <w:lang w:val="ru-RU" w:eastAsia="fr-FR" w:bidi="ar-EG"/>
        </w:rPr>
        <w:t>ت</w:t>
      </w:r>
      <w:r w:rsidR="00C45431">
        <w:rPr>
          <w:rFonts w:eastAsia="SimSun"/>
          <w:rtl/>
          <w:lang w:val="ru-RU" w:eastAsia="fr-FR" w:bidi="ar-EG"/>
        </w:rPr>
        <w:t>تفاوت فيما بين الأنظمة.</w:t>
      </w:r>
    </w:p>
    <w:p w:rsidR="00197107" w:rsidRPr="004F7466" w:rsidRDefault="00197107" w:rsidP="004F7466">
      <w:pPr>
        <w:pStyle w:val="Heading2"/>
        <w:rPr>
          <w:rtl/>
          <w:lang w:val="ru-RU" w:eastAsia="fr-FR"/>
        </w:rPr>
      </w:pPr>
      <w:r w:rsidRPr="004F7466">
        <w:rPr>
          <w:lang w:val="ru-RU" w:eastAsia="fr-FR"/>
        </w:rPr>
        <w:lastRenderedPageBreak/>
        <w:t>1.3</w:t>
      </w:r>
      <w:r w:rsidR="00E8097A" w:rsidRPr="004F7466">
        <w:rPr>
          <w:rtl/>
          <w:lang w:val="ru-RU" w:eastAsia="fr-FR"/>
        </w:rPr>
        <w:tab/>
        <w:t>خدمات ال</w:t>
      </w:r>
      <w:r w:rsidR="00E8097A" w:rsidRPr="004F7466">
        <w:rPr>
          <w:rFonts w:hint="cs"/>
          <w:rtl/>
          <w:lang w:val="ru-RU" w:eastAsia="fr-FR"/>
        </w:rPr>
        <w:t>دعم</w:t>
      </w:r>
    </w:p>
    <w:p w:rsidR="00197107" w:rsidRPr="004F7466" w:rsidRDefault="00197107" w:rsidP="00812586">
      <w:pPr>
        <w:keepNext/>
        <w:rPr>
          <w:rFonts w:eastAsia="SimSun"/>
          <w:rtl/>
          <w:lang w:val="ru-RU" w:eastAsia="fr-FR"/>
        </w:rPr>
      </w:pPr>
      <w:r w:rsidRPr="004F7466">
        <w:rPr>
          <w:rFonts w:eastAsia="SimSun"/>
          <w:rtl/>
          <w:lang w:val="ru-RU" w:eastAsia="fr-FR"/>
        </w:rPr>
        <w:t>تتضمن خدمات الدعم النمطية المقدمة:</w:t>
      </w:r>
    </w:p>
    <w:p w:rsidR="00197107" w:rsidRPr="00BB7D22" w:rsidRDefault="00197107" w:rsidP="00BB7D22">
      <w:pPr>
        <w:pStyle w:val="enumlev1"/>
        <w:keepNext/>
        <w:rPr>
          <w:rtl/>
          <w:lang w:bidi="ar-EG"/>
        </w:rPr>
      </w:pPr>
      <w:r w:rsidRPr="004F7466">
        <w:rPr>
          <w:rtl/>
          <w:lang w:val="ru-RU"/>
        </w:rPr>
        <w:t>-</w:t>
      </w:r>
      <w:r w:rsidRPr="004F7466">
        <w:rPr>
          <w:rtl/>
          <w:lang w:val="ru-RU"/>
        </w:rPr>
        <w:tab/>
        <w:t xml:space="preserve">متزامنة وغير متزامنة وإرسال </w:t>
      </w:r>
      <w:r w:rsidR="00D816D5" w:rsidRPr="004F7466">
        <w:rPr>
          <w:rFonts w:hint="cs"/>
          <w:rtl/>
          <w:lang w:val="ru-RU"/>
        </w:rPr>
        <w:t>البيانات</w:t>
      </w:r>
      <w:r w:rsidR="00C45431">
        <w:rPr>
          <w:rtl/>
          <w:lang w:val="ru-RU"/>
        </w:rPr>
        <w:t xml:space="preserve"> برزم</w:t>
      </w:r>
      <w:r w:rsidR="00BB7D22">
        <w:rPr>
          <w:rFonts w:hint="cs"/>
          <w:rtl/>
          <w:lang w:val="ru-RU"/>
        </w:rPr>
        <w:t>؛</w:t>
      </w:r>
    </w:p>
    <w:p w:rsidR="00197107" w:rsidRPr="004F7466" w:rsidRDefault="00197107" w:rsidP="00BC5413">
      <w:pPr>
        <w:pStyle w:val="enumlev1"/>
        <w:rPr>
          <w:rtl/>
          <w:lang w:val="ru-RU"/>
        </w:rPr>
      </w:pPr>
      <w:r w:rsidRPr="004F7466">
        <w:rPr>
          <w:rtl/>
          <w:lang w:val="ru-RU"/>
        </w:rPr>
        <w:t>-</w:t>
      </w:r>
      <w:r w:rsidRPr="004F7466">
        <w:rPr>
          <w:rtl/>
          <w:lang w:val="ru-RU"/>
        </w:rPr>
        <w:tab/>
        <w:t>قدرة رقمية غير مقيدة</w:t>
      </w:r>
      <w:r w:rsidR="00D816D5" w:rsidRPr="004F7466">
        <w:rPr>
          <w:rFonts w:hint="cs"/>
          <w:rtl/>
          <w:lang w:val="ru-RU"/>
        </w:rPr>
        <w:t>، مع معدلات</w:t>
      </w:r>
      <w:r w:rsidR="00C45431">
        <w:rPr>
          <w:rtl/>
          <w:lang w:val="ru-RU"/>
        </w:rPr>
        <w:t xml:space="preserve"> بتات محددة.</w:t>
      </w:r>
    </w:p>
    <w:p w:rsidR="00197107" w:rsidRPr="004F7466" w:rsidRDefault="00197107" w:rsidP="004F7466">
      <w:pPr>
        <w:rPr>
          <w:rFonts w:eastAsia="SimSun"/>
          <w:rtl/>
          <w:lang w:val="ru-RU" w:eastAsia="fr-FR" w:bidi="ar-EG"/>
        </w:rPr>
      </w:pPr>
      <w:r w:rsidRPr="004F7466">
        <w:rPr>
          <w:rFonts w:eastAsia="SimSun"/>
          <w:rtl/>
          <w:lang w:val="ru-RU" w:eastAsia="fr-FR"/>
        </w:rPr>
        <w:t>وبشكل عام، لا ي</w:t>
      </w:r>
      <w:r w:rsidR="00D816D5" w:rsidRPr="004F7466">
        <w:rPr>
          <w:rFonts w:eastAsia="SimSun" w:hint="cs"/>
          <w:rtl/>
          <w:lang w:val="ru-RU" w:eastAsia="fr-FR"/>
        </w:rPr>
        <w:t>ُ</w:t>
      </w:r>
      <w:r w:rsidRPr="004F7466">
        <w:rPr>
          <w:rFonts w:eastAsia="SimSun"/>
          <w:rtl/>
          <w:lang w:val="ru-RU" w:eastAsia="fr-FR"/>
        </w:rPr>
        <w:t xml:space="preserve">دعم توصيل مودمات النطاق الصوتي بمسير الكلام الخاص بالمحطات المتنقلة. ويمكن توفير خدمة مقابلة للخدمة التي </w:t>
      </w:r>
      <w:r w:rsidR="00D816D5" w:rsidRPr="004F7466">
        <w:rPr>
          <w:rFonts w:eastAsia="SimSun" w:hint="cs"/>
          <w:rtl/>
          <w:lang w:val="ru-RU" w:eastAsia="fr-FR"/>
        </w:rPr>
        <w:t>يوفرها</w:t>
      </w:r>
      <w:r w:rsidRPr="004F7466">
        <w:rPr>
          <w:rFonts w:eastAsia="SimSun"/>
          <w:rtl/>
          <w:lang w:val="ru-RU" w:eastAsia="fr-FR"/>
        </w:rPr>
        <w:t xml:space="preserve"> استعمال مودمات النطاق الصوتي على الشبكة </w:t>
      </w:r>
      <w:r w:rsidRPr="004F7466">
        <w:rPr>
          <w:rFonts w:eastAsia="SimSun"/>
          <w:lang w:eastAsia="fr-FR"/>
        </w:rPr>
        <w:t>PSTN</w:t>
      </w:r>
      <w:r w:rsidRPr="004F7466">
        <w:rPr>
          <w:rFonts w:eastAsia="SimSun"/>
          <w:rtl/>
          <w:lang w:val="ru-RU" w:eastAsia="fr-FR" w:bidi="ar-EG"/>
        </w:rPr>
        <w:t xml:space="preserve"> أو </w:t>
      </w:r>
      <w:r w:rsidRPr="004F7466">
        <w:rPr>
          <w:rFonts w:eastAsia="SimSun"/>
          <w:lang w:eastAsia="fr-FR"/>
        </w:rPr>
        <w:t>ISDN</w:t>
      </w:r>
      <w:r w:rsidR="00D816D5" w:rsidRPr="004F7466">
        <w:rPr>
          <w:rFonts w:eastAsia="SimSun"/>
          <w:rtl/>
          <w:lang w:val="ru-RU" w:eastAsia="fr-FR" w:bidi="ar-EG"/>
        </w:rPr>
        <w:t xml:space="preserve"> بواسطة خدمات ال</w:t>
      </w:r>
      <w:r w:rsidR="00D816D5" w:rsidRPr="004F7466">
        <w:rPr>
          <w:rFonts w:eastAsia="SimSun" w:hint="cs"/>
          <w:rtl/>
          <w:lang w:val="ru-RU" w:eastAsia="fr-FR" w:bidi="ar-EG"/>
        </w:rPr>
        <w:t>دعم</w:t>
      </w:r>
      <w:r w:rsidR="008F17A7">
        <w:rPr>
          <w:rFonts w:eastAsia="SimSun"/>
          <w:rtl/>
          <w:lang w:val="ru-RU" w:eastAsia="fr-FR" w:bidi="ar-EG"/>
        </w:rPr>
        <w:t xml:space="preserve"> المذكورة أعلاه.</w:t>
      </w:r>
    </w:p>
    <w:p w:rsidR="00197107" w:rsidRPr="004F7466" w:rsidRDefault="00197107" w:rsidP="004F7466">
      <w:pPr>
        <w:pStyle w:val="Heading2"/>
        <w:rPr>
          <w:rtl/>
          <w:lang w:val="ru-RU" w:eastAsia="fr-FR"/>
        </w:rPr>
      </w:pPr>
      <w:r w:rsidRPr="004F7466">
        <w:rPr>
          <w:lang w:val="ru-RU" w:eastAsia="fr-FR"/>
        </w:rPr>
        <w:t>2.3</w:t>
      </w:r>
      <w:r w:rsidRPr="004F7466">
        <w:rPr>
          <w:rtl/>
          <w:lang w:val="ru-RU" w:eastAsia="fr-FR"/>
        </w:rPr>
        <w:tab/>
        <w:t>الخدمات عن ب</w:t>
      </w:r>
      <w:r w:rsidR="00554C57">
        <w:rPr>
          <w:rFonts w:hint="cs"/>
          <w:rtl/>
          <w:lang w:val="ru-RU" w:eastAsia="fr-FR"/>
        </w:rPr>
        <w:t>ُ</w:t>
      </w:r>
      <w:r w:rsidRPr="004F7466">
        <w:rPr>
          <w:rtl/>
          <w:lang w:val="ru-RU" w:eastAsia="fr-FR"/>
        </w:rPr>
        <w:t>عد</w:t>
      </w:r>
    </w:p>
    <w:p w:rsidR="00197107" w:rsidRPr="004F7466" w:rsidRDefault="00197107" w:rsidP="004F7466">
      <w:pPr>
        <w:rPr>
          <w:rFonts w:eastAsia="SimSun"/>
          <w:rtl/>
          <w:lang w:val="ru-RU" w:eastAsia="fr-FR" w:bidi="ar-EG"/>
        </w:rPr>
      </w:pPr>
      <w:r w:rsidRPr="004F7466">
        <w:rPr>
          <w:rFonts w:eastAsia="SimSun"/>
          <w:rtl/>
          <w:lang w:val="ru-RU" w:eastAsia="fr-FR"/>
        </w:rPr>
        <w:t xml:space="preserve">توفر جميع أنظمة </w:t>
      </w:r>
      <w:r w:rsidRPr="004F7466">
        <w:rPr>
          <w:rFonts w:eastAsia="SimSun"/>
          <w:lang w:eastAsia="fr-FR"/>
        </w:rPr>
        <w:t>DCLMTS</w:t>
      </w:r>
      <w:r w:rsidRPr="004F7466">
        <w:rPr>
          <w:rFonts w:eastAsia="SimSun"/>
          <w:rtl/>
          <w:lang w:val="ru-RU" w:eastAsia="fr-FR" w:bidi="ar-EG"/>
        </w:rPr>
        <w:t xml:space="preserve"> الخدمات عن بعد للفاكس وللمهاتفة. وتوسع بعض الأنظمة خدمتها لتقدم خدمات عن بعد </w:t>
      </w:r>
      <w:r w:rsidR="00D75F18">
        <w:rPr>
          <w:rFonts w:eastAsia="SimSun"/>
          <w:rtl/>
          <w:lang w:val="ru-RU" w:eastAsia="fr-FR" w:bidi="ar-EG"/>
        </w:rPr>
        <w:t xml:space="preserve">تتضمن </w:t>
      </w:r>
      <w:proofErr w:type="spellStart"/>
      <w:r w:rsidR="00D75F18">
        <w:rPr>
          <w:rFonts w:eastAsia="SimSun"/>
          <w:rtl/>
          <w:lang w:val="ru-RU" w:eastAsia="fr-FR" w:bidi="ar-EG"/>
        </w:rPr>
        <w:t>الفيديوتكس</w:t>
      </w:r>
      <w:proofErr w:type="spellEnd"/>
      <w:r w:rsidR="00D75F18">
        <w:rPr>
          <w:rFonts w:eastAsia="SimSun"/>
          <w:rtl/>
          <w:lang w:val="ru-RU" w:eastAsia="fr-FR" w:bidi="ar-EG"/>
        </w:rPr>
        <w:t xml:space="preserve"> </w:t>
      </w:r>
      <w:proofErr w:type="spellStart"/>
      <w:r w:rsidR="00D75F18">
        <w:rPr>
          <w:rFonts w:eastAsia="SimSun"/>
          <w:rtl/>
          <w:lang w:val="ru-RU" w:eastAsia="fr-FR" w:bidi="ar-EG"/>
        </w:rPr>
        <w:t>والتلتكس</w:t>
      </w:r>
      <w:proofErr w:type="spellEnd"/>
      <w:r w:rsidR="00D75F18">
        <w:rPr>
          <w:rFonts w:eastAsia="SimSun"/>
          <w:rtl/>
          <w:lang w:val="ru-RU" w:eastAsia="fr-FR" w:bidi="ar-EG"/>
        </w:rPr>
        <w:t>، إلخ.</w:t>
      </w:r>
    </w:p>
    <w:p w:rsidR="00197107" w:rsidRPr="004F7466" w:rsidRDefault="00197107" w:rsidP="004F7466">
      <w:pPr>
        <w:pStyle w:val="Heading2"/>
        <w:rPr>
          <w:rtl/>
          <w:lang w:val="ru-RU" w:eastAsia="fr-FR"/>
        </w:rPr>
      </w:pPr>
      <w:r w:rsidRPr="004F7466">
        <w:rPr>
          <w:lang w:val="ru-RU" w:eastAsia="fr-FR"/>
        </w:rPr>
        <w:t>3.3</w:t>
      </w:r>
      <w:r w:rsidRPr="004F7466">
        <w:rPr>
          <w:rtl/>
          <w:lang w:val="ru-RU" w:eastAsia="fr-FR"/>
        </w:rPr>
        <w:tab/>
        <w:t>الخدمات الإضافية</w:t>
      </w:r>
    </w:p>
    <w:p w:rsidR="00197107" w:rsidRPr="004F7466" w:rsidRDefault="008942CA" w:rsidP="004F7466">
      <w:pPr>
        <w:rPr>
          <w:rFonts w:eastAsia="SimSun"/>
          <w:rtl/>
          <w:lang w:val="ru-RU" w:eastAsia="fr-FR" w:bidi="ar-EG"/>
        </w:rPr>
      </w:pPr>
      <w:r w:rsidRPr="004F7466">
        <w:rPr>
          <w:rFonts w:eastAsia="SimSun" w:hint="cs"/>
          <w:rtl/>
          <w:lang w:val="ru-RU" w:eastAsia="fr-FR"/>
        </w:rPr>
        <w:t>ت</w:t>
      </w:r>
      <w:r w:rsidR="00197107" w:rsidRPr="004F7466">
        <w:rPr>
          <w:rFonts w:eastAsia="SimSun"/>
          <w:rtl/>
          <w:lang w:val="ru-RU" w:eastAsia="fr-FR"/>
        </w:rPr>
        <w:t xml:space="preserve">تفاوت </w:t>
      </w:r>
      <w:r w:rsidRPr="004F7466">
        <w:rPr>
          <w:rFonts w:eastAsia="SimSun" w:hint="cs"/>
          <w:rtl/>
          <w:lang w:val="ru-RU" w:eastAsia="fr-FR"/>
        </w:rPr>
        <w:t>مجموعة</w:t>
      </w:r>
      <w:r w:rsidR="00197107" w:rsidRPr="004F7466">
        <w:rPr>
          <w:rFonts w:eastAsia="SimSun"/>
          <w:rtl/>
          <w:lang w:val="ru-RU" w:eastAsia="fr-FR"/>
        </w:rPr>
        <w:t xml:space="preserve"> الخدمات الإضافية التي توفرها أنظمة </w:t>
      </w:r>
      <w:r w:rsidR="00197107" w:rsidRPr="004F7466">
        <w:rPr>
          <w:rFonts w:eastAsia="SimSun"/>
          <w:lang w:eastAsia="fr-FR"/>
        </w:rPr>
        <w:t>DCLMTS</w:t>
      </w:r>
      <w:r w:rsidR="00197107" w:rsidRPr="004F7466">
        <w:rPr>
          <w:rFonts w:eastAsia="SimSun"/>
          <w:rtl/>
          <w:lang w:val="ru-RU" w:eastAsia="fr-FR" w:bidi="ar-EG"/>
        </w:rPr>
        <w:t xml:space="preserve"> ويتوقف ذلك على </w:t>
      </w:r>
      <w:r w:rsidR="00C60E22">
        <w:rPr>
          <w:rFonts w:eastAsia="SimSun"/>
          <w:rtl/>
          <w:lang w:val="ru-RU" w:eastAsia="fr-FR" w:bidi="ar-EG"/>
        </w:rPr>
        <w:t>النظام وكذلك على التنفيذ الخاص.</w:t>
      </w:r>
    </w:p>
    <w:p w:rsidR="00197107" w:rsidRPr="004F7466" w:rsidRDefault="00197107" w:rsidP="004F7466">
      <w:pPr>
        <w:pStyle w:val="Heading1"/>
        <w:rPr>
          <w:rtl/>
          <w:lang w:val="ru-RU" w:eastAsia="fr-FR"/>
        </w:rPr>
      </w:pPr>
      <w:r w:rsidRPr="004F7466">
        <w:rPr>
          <w:lang w:val="ru-RU" w:eastAsia="fr-FR"/>
        </w:rPr>
        <w:t>4</w:t>
      </w:r>
      <w:r w:rsidRPr="004F7466">
        <w:rPr>
          <w:rtl/>
          <w:lang w:val="ru-RU" w:eastAsia="fr-FR"/>
        </w:rPr>
        <w:tab/>
        <w:t>المعمارية المشتركة لكل الأنظمة الرقمية</w:t>
      </w:r>
    </w:p>
    <w:p w:rsidR="00197107" w:rsidRPr="004F7466" w:rsidRDefault="00197107" w:rsidP="004F7466">
      <w:pPr>
        <w:pStyle w:val="Heading2"/>
        <w:rPr>
          <w:rtl/>
          <w:lang w:val="ru-RU" w:eastAsia="fr-FR"/>
        </w:rPr>
      </w:pPr>
      <w:r w:rsidRPr="004F7466">
        <w:rPr>
          <w:lang w:val="ru-RU" w:eastAsia="fr-FR"/>
        </w:rPr>
        <w:t>1.4</w:t>
      </w:r>
      <w:r w:rsidRPr="004F7466">
        <w:rPr>
          <w:rtl/>
          <w:lang w:val="ru-RU" w:eastAsia="fr-FR"/>
        </w:rPr>
        <w:tab/>
        <w:t xml:space="preserve">تصميم </w:t>
      </w:r>
      <w:r w:rsidR="008942CA" w:rsidRPr="004F7466">
        <w:rPr>
          <w:rFonts w:hint="cs"/>
          <w:rtl/>
          <w:lang w:val="ru-RU" w:eastAsia="fr-FR"/>
        </w:rPr>
        <w:t>ال</w:t>
      </w:r>
      <w:r w:rsidR="00C45431">
        <w:rPr>
          <w:rtl/>
          <w:lang w:val="ru-RU" w:eastAsia="fr-FR"/>
        </w:rPr>
        <w:t>محطة القاعدة</w:t>
      </w:r>
    </w:p>
    <w:p w:rsidR="00197107" w:rsidRPr="004F7466" w:rsidRDefault="00197107" w:rsidP="004F7466">
      <w:pPr>
        <w:rPr>
          <w:rFonts w:eastAsia="SimSun"/>
          <w:rtl/>
          <w:lang w:val="ru-RU" w:eastAsia="fr-FR"/>
        </w:rPr>
      </w:pPr>
      <w:r w:rsidRPr="004F7466">
        <w:rPr>
          <w:rFonts w:eastAsia="SimSun"/>
          <w:rtl/>
          <w:lang w:val="ru-RU" w:eastAsia="fr-FR"/>
        </w:rPr>
        <w:t>ينظم التوزيع الجغرافي ل</w:t>
      </w:r>
      <w:r w:rsidR="004A0172" w:rsidRPr="004F7466">
        <w:rPr>
          <w:rFonts w:eastAsia="SimSun" w:hint="cs"/>
          <w:rtl/>
          <w:lang w:val="ru-RU" w:eastAsia="fr-FR"/>
        </w:rPr>
        <w:t>ل</w:t>
      </w:r>
      <w:r w:rsidRPr="004F7466">
        <w:rPr>
          <w:rFonts w:eastAsia="SimSun"/>
          <w:rtl/>
          <w:lang w:val="ru-RU" w:eastAsia="fr-FR"/>
        </w:rPr>
        <w:t xml:space="preserve">محطات القاعدة </w:t>
      </w:r>
      <w:r w:rsidR="008942CA" w:rsidRPr="004F7466">
        <w:rPr>
          <w:rFonts w:eastAsia="SimSun" w:hint="cs"/>
          <w:rtl/>
          <w:lang w:val="ru-RU" w:eastAsia="fr-FR"/>
        </w:rPr>
        <w:t>بحسب</w:t>
      </w:r>
      <w:r w:rsidR="00C60E22">
        <w:rPr>
          <w:rFonts w:eastAsia="SimSun"/>
          <w:rtl/>
          <w:lang w:val="ru-RU" w:eastAsia="fr-FR"/>
        </w:rPr>
        <w:t xml:space="preserve"> نمطي بنية:</w:t>
      </w:r>
    </w:p>
    <w:p w:rsidR="00197107" w:rsidRPr="004F7466" w:rsidRDefault="00197107" w:rsidP="00BC5413">
      <w:pPr>
        <w:pStyle w:val="enumlev1"/>
        <w:rPr>
          <w:rtl/>
          <w:lang w:val="ru-RU"/>
        </w:rPr>
      </w:pPr>
      <w:r w:rsidRPr="004F7466">
        <w:rPr>
          <w:rtl/>
          <w:lang w:val="ru-RU"/>
        </w:rPr>
        <w:t>-</w:t>
      </w:r>
      <w:r w:rsidRPr="004F7466">
        <w:rPr>
          <w:rtl/>
          <w:lang w:val="ru-RU"/>
        </w:rPr>
        <w:tab/>
      </w:r>
      <w:r w:rsidR="008942CA" w:rsidRPr="004F7466">
        <w:rPr>
          <w:rFonts w:hint="cs"/>
          <w:rtl/>
          <w:lang w:val="ru-RU"/>
        </w:rPr>
        <w:t>بنى</w:t>
      </w:r>
      <w:r w:rsidRPr="004F7466">
        <w:rPr>
          <w:rtl/>
          <w:lang w:val="ru-RU"/>
        </w:rPr>
        <w:t xml:space="preserve"> خلوية عادية تستعمل هوائيات شاملة الاتجاهات</w:t>
      </w:r>
      <w:r w:rsidR="008942CA" w:rsidRPr="004F7466">
        <w:rPr>
          <w:rFonts w:hint="cs"/>
          <w:rtl/>
          <w:lang w:val="ru-RU"/>
        </w:rPr>
        <w:t>؛</w:t>
      </w:r>
    </w:p>
    <w:p w:rsidR="00197107" w:rsidRPr="004F7466" w:rsidRDefault="00197107" w:rsidP="00BC5413">
      <w:pPr>
        <w:pStyle w:val="enumlev1"/>
        <w:rPr>
          <w:rtl/>
          <w:lang w:val="ru-RU"/>
        </w:rPr>
      </w:pPr>
      <w:r w:rsidRPr="004F7466">
        <w:rPr>
          <w:rtl/>
          <w:lang w:val="ru-RU"/>
        </w:rPr>
        <w:t>-</w:t>
      </w:r>
      <w:r w:rsidRPr="004F7466">
        <w:rPr>
          <w:rtl/>
          <w:lang w:val="ru-RU"/>
        </w:rPr>
        <w:tab/>
      </w:r>
      <w:r w:rsidR="008942CA" w:rsidRPr="004F7466">
        <w:rPr>
          <w:rFonts w:hint="cs"/>
          <w:rtl/>
          <w:lang w:val="ru-RU"/>
        </w:rPr>
        <w:t>بنى</w:t>
      </w:r>
      <w:r w:rsidRPr="004F7466">
        <w:rPr>
          <w:rtl/>
          <w:lang w:val="ru-RU"/>
        </w:rPr>
        <w:t xml:space="preserve"> خلوية </w:t>
      </w:r>
      <w:r w:rsidR="008942CA" w:rsidRPr="004F7466">
        <w:rPr>
          <w:rFonts w:hint="cs"/>
          <w:rtl/>
          <w:lang w:val="ru-RU"/>
        </w:rPr>
        <w:t>قطاعية</w:t>
      </w:r>
      <w:r w:rsidR="00C60E22">
        <w:rPr>
          <w:rtl/>
          <w:lang w:val="ru-RU"/>
        </w:rPr>
        <w:t xml:space="preserve"> تستعمل هوائيات اتجاهية.</w:t>
      </w:r>
    </w:p>
    <w:p w:rsidR="00197107" w:rsidRPr="004F7466" w:rsidRDefault="00197107" w:rsidP="004F7466">
      <w:pPr>
        <w:pStyle w:val="Heading2"/>
        <w:rPr>
          <w:rtl/>
          <w:lang w:val="ru-RU" w:eastAsia="fr-FR"/>
        </w:rPr>
      </w:pPr>
      <w:r w:rsidRPr="004F7466">
        <w:rPr>
          <w:lang w:val="ru-RU" w:eastAsia="fr-FR"/>
        </w:rPr>
        <w:t>2.4</w:t>
      </w:r>
      <w:r w:rsidRPr="004F7466">
        <w:rPr>
          <w:rtl/>
          <w:lang w:val="ru-RU" w:eastAsia="fr-FR"/>
        </w:rPr>
        <w:tab/>
        <w:t xml:space="preserve">تصميم </w:t>
      </w:r>
      <w:r w:rsidR="004A0172" w:rsidRPr="004F7466">
        <w:rPr>
          <w:rFonts w:hint="cs"/>
          <w:rtl/>
          <w:lang w:val="ru-RU" w:eastAsia="fr-FR"/>
        </w:rPr>
        <w:t>القنوات</w:t>
      </w:r>
    </w:p>
    <w:p w:rsidR="00197107" w:rsidRPr="004F7466" w:rsidRDefault="00197107" w:rsidP="004F7466">
      <w:pPr>
        <w:rPr>
          <w:rFonts w:eastAsia="SimSun"/>
          <w:rtl/>
          <w:lang w:val="ru-RU" w:eastAsia="fr-FR" w:bidi="ar-EG"/>
        </w:rPr>
      </w:pPr>
      <w:r w:rsidRPr="004F7466">
        <w:rPr>
          <w:rFonts w:eastAsia="SimSun"/>
          <w:rtl/>
          <w:lang w:val="ru-RU" w:eastAsia="fr-FR"/>
        </w:rPr>
        <w:t xml:space="preserve">تعرف فئتان أساسيتان للقنوات في أنظمة </w:t>
      </w:r>
      <w:r w:rsidRPr="004F7466">
        <w:rPr>
          <w:rFonts w:eastAsia="SimSun"/>
          <w:lang w:eastAsia="fr-FR"/>
        </w:rPr>
        <w:t>DCLMTS</w:t>
      </w:r>
      <w:r w:rsidRPr="004F7466">
        <w:rPr>
          <w:rFonts w:eastAsia="SimSun"/>
          <w:rtl/>
          <w:lang w:val="ru-RU" w:eastAsia="fr-FR" w:bidi="ar-EG"/>
        </w:rPr>
        <w:t>:</w:t>
      </w:r>
    </w:p>
    <w:p w:rsidR="00197107" w:rsidRPr="004F7466" w:rsidRDefault="00197107" w:rsidP="00BC5413">
      <w:pPr>
        <w:pStyle w:val="enumlev1"/>
        <w:rPr>
          <w:rtl/>
          <w:lang w:val="ru-RU"/>
        </w:rPr>
      </w:pPr>
      <w:r w:rsidRPr="004F7466">
        <w:rPr>
          <w:rtl/>
          <w:lang w:val="ru-RU"/>
        </w:rPr>
        <w:t>-</w:t>
      </w:r>
      <w:r w:rsidRPr="004F7466">
        <w:rPr>
          <w:rtl/>
          <w:lang w:val="ru-RU"/>
        </w:rPr>
        <w:tab/>
        <w:t xml:space="preserve">قنوات الحركة </w:t>
      </w:r>
      <w:r w:rsidRPr="004F7466">
        <w:t>(TCH)</w:t>
      </w:r>
      <w:r w:rsidRPr="004F7466">
        <w:rPr>
          <w:rtl/>
          <w:lang w:val="ru-RU"/>
        </w:rPr>
        <w:t xml:space="preserve"> التي تُستعمل لإرسال الصوت </w:t>
      </w:r>
      <w:r w:rsidR="004A0172" w:rsidRPr="004F7466">
        <w:rPr>
          <w:rFonts w:hint="cs"/>
          <w:rtl/>
          <w:lang w:val="ru-RU"/>
        </w:rPr>
        <w:t>والبيانات</w:t>
      </w:r>
      <w:r w:rsidR="004A0172" w:rsidRPr="004F7466">
        <w:rPr>
          <w:rtl/>
          <w:lang w:val="ru-RU"/>
        </w:rPr>
        <w:t xml:space="preserve"> (أي خدمات ا</w:t>
      </w:r>
      <w:r w:rsidR="004A0172" w:rsidRPr="004F7466">
        <w:rPr>
          <w:rFonts w:hint="cs"/>
          <w:rtl/>
          <w:lang w:val="ru-RU"/>
        </w:rPr>
        <w:t>لدعم</w:t>
      </w:r>
      <w:r w:rsidRPr="004F7466">
        <w:rPr>
          <w:rtl/>
          <w:lang w:val="ru-RU"/>
        </w:rPr>
        <w:t xml:space="preserve"> والخدمات عن بعد)؛</w:t>
      </w:r>
    </w:p>
    <w:p w:rsidR="00197107" w:rsidRPr="004F7466" w:rsidRDefault="00197107" w:rsidP="00BC5413">
      <w:pPr>
        <w:pStyle w:val="enumlev1"/>
        <w:rPr>
          <w:rtl/>
          <w:lang w:val="ru-RU"/>
        </w:rPr>
      </w:pPr>
      <w:r w:rsidRPr="004F7466">
        <w:rPr>
          <w:rtl/>
          <w:lang w:val="ru-RU"/>
        </w:rPr>
        <w:t>-</w:t>
      </w:r>
      <w:r w:rsidRPr="004F7466">
        <w:rPr>
          <w:rtl/>
          <w:lang w:val="ru-RU"/>
        </w:rPr>
        <w:tab/>
        <w:t xml:space="preserve">قنوات التحكم </w:t>
      </w:r>
      <w:r w:rsidRPr="004F7466">
        <w:t>(CCH)</w:t>
      </w:r>
      <w:r w:rsidRPr="004F7466">
        <w:rPr>
          <w:rtl/>
          <w:lang w:val="ru-RU"/>
        </w:rPr>
        <w:t xml:space="preserve"> التي تستعمل لأغراض ال</w:t>
      </w:r>
      <w:r w:rsidR="00BB7D22">
        <w:rPr>
          <w:rtl/>
          <w:lang w:val="ru-RU"/>
        </w:rPr>
        <w:t>تشوير والتحكم بما في ذلك النقل.</w:t>
      </w:r>
    </w:p>
    <w:p w:rsidR="00197107" w:rsidRPr="004F7466" w:rsidRDefault="00C901CF" w:rsidP="004F7466">
      <w:pPr>
        <w:rPr>
          <w:rFonts w:eastAsia="SimSun"/>
          <w:rtl/>
          <w:lang w:val="ru-RU" w:eastAsia="fr-FR" w:bidi="ar-EG"/>
        </w:rPr>
      </w:pPr>
      <w:r w:rsidRPr="004F7466">
        <w:rPr>
          <w:rFonts w:eastAsia="SimSun"/>
          <w:rtl/>
          <w:lang w:val="ru-RU" w:eastAsia="fr-FR" w:bidi="ar-EG"/>
        </w:rPr>
        <w:t xml:space="preserve">يمكن أن تقسم </w:t>
      </w:r>
      <w:r w:rsidR="00197107" w:rsidRPr="004F7466">
        <w:rPr>
          <w:rFonts w:eastAsia="SimSun"/>
          <w:rtl/>
          <w:lang w:val="ru-RU" w:eastAsia="fr-FR" w:bidi="ar-EG"/>
        </w:rPr>
        <w:t>قنوات</w:t>
      </w:r>
      <w:r w:rsidRPr="004F7466">
        <w:rPr>
          <w:rFonts w:eastAsia="SimSun" w:hint="cs"/>
          <w:rtl/>
          <w:lang w:val="ru-RU" w:eastAsia="fr-FR" w:bidi="ar-EG"/>
        </w:rPr>
        <w:t xml:space="preserve"> التحكم</w:t>
      </w:r>
      <w:r w:rsidR="00197107" w:rsidRPr="004F7466">
        <w:rPr>
          <w:rFonts w:eastAsia="SimSun"/>
          <w:rtl/>
          <w:lang w:val="ru-RU" w:eastAsia="fr-FR" w:bidi="ar-EG"/>
        </w:rPr>
        <w:t xml:space="preserve"> </w:t>
      </w:r>
      <w:r w:rsidR="00197107" w:rsidRPr="004F7466">
        <w:rPr>
          <w:rFonts w:eastAsia="SimSun"/>
          <w:lang w:eastAsia="fr-FR"/>
        </w:rPr>
        <w:t>(CCH)</w:t>
      </w:r>
      <w:r w:rsidR="00197107" w:rsidRPr="004F7466">
        <w:rPr>
          <w:rFonts w:eastAsia="SimSun"/>
          <w:rtl/>
          <w:lang w:val="ru-RU" w:eastAsia="fr-FR" w:bidi="ar-EG"/>
        </w:rPr>
        <w:t xml:space="preserve"> إلى ثلاثة أنماط فرعية:</w:t>
      </w:r>
    </w:p>
    <w:p w:rsidR="00197107" w:rsidRPr="004F7466" w:rsidRDefault="00197107" w:rsidP="00BC5413">
      <w:pPr>
        <w:pStyle w:val="enumlev1"/>
        <w:rPr>
          <w:rtl/>
          <w:lang w:val="ru-RU"/>
        </w:rPr>
      </w:pPr>
      <w:r w:rsidRPr="004F7466">
        <w:rPr>
          <w:rtl/>
          <w:lang w:val="ru-RU"/>
        </w:rPr>
        <w:t>-</w:t>
      </w:r>
      <w:r w:rsidRPr="004F7466">
        <w:rPr>
          <w:rtl/>
          <w:lang w:val="ru-RU"/>
        </w:rPr>
        <w:tab/>
        <w:t xml:space="preserve">قنوات التحكم المشتركة </w:t>
      </w:r>
      <w:r w:rsidRPr="004F7466">
        <w:t>(CCCH)</w:t>
      </w:r>
      <w:r w:rsidRPr="004F7466">
        <w:rPr>
          <w:rtl/>
          <w:lang w:val="ru-RU"/>
        </w:rPr>
        <w:t xml:space="preserve"> التي تستعمل للاستدعاء الراديوي وللنفاذ العشوائي، إلخ؛</w:t>
      </w:r>
    </w:p>
    <w:p w:rsidR="00197107" w:rsidRPr="004F7466" w:rsidRDefault="00197107" w:rsidP="00BC5413">
      <w:pPr>
        <w:pStyle w:val="enumlev1"/>
        <w:rPr>
          <w:rtl/>
          <w:lang w:val="ru-RU"/>
        </w:rPr>
      </w:pPr>
      <w:r w:rsidRPr="004F7466">
        <w:rPr>
          <w:rtl/>
          <w:lang w:val="ru-RU"/>
        </w:rPr>
        <w:t>-</w:t>
      </w:r>
      <w:r w:rsidRPr="004F7466">
        <w:rPr>
          <w:rtl/>
          <w:lang w:val="ru-RU"/>
        </w:rPr>
        <w:tab/>
        <w:t xml:space="preserve">قنوات </w:t>
      </w:r>
      <w:r w:rsidR="00C901CF" w:rsidRPr="004F7466">
        <w:rPr>
          <w:rFonts w:hint="cs"/>
          <w:rtl/>
          <w:lang w:val="ru-RU"/>
        </w:rPr>
        <w:t>ال</w:t>
      </w:r>
      <w:r w:rsidRPr="004F7466">
        <w:rPr>
          <w:rtl/>
          <w:lang w:val="ru-RU"/>
        </w:rPr>
        <w:t xml:space="preserve">تحكم </w:t>
      </w:r>
      <w:r w:rsidR="00C901CF" w:rsidRPr="004F7466">
        <w:rPr>
          <w:rFonts w:hint="cs"/>
          <w:rtl/>
          <w:lang w:val="ru-RU"/>
        </w:rPr>
        <w:t>الإ</w:t>
      </w:r>
      <w:r w:rsidRPr="004F7466">
        <w:rPr>
          <w:rtl/>
          <w:lang w:val="ru-RU"/>
        </w:rPr>
        <w:t xml:space="preserve">ذاعية </w:t>
      </w:r>
      <w:r w:rsidRPr="004F7466">
        <w:t>(BCCH)</w:t>
      </w:r>
      <w:r w:rsidRPr="004F7466">
        <w:rPr>
          <w:rtl/>
          <w:lang w:val="ru-RU"/>
        </w:rPr>
        <w:t xml:space="preserve"> التي تستعمل لإذاعة الرسائل و/أو </w:t>
      </w:r>
      <w:r w:rsidR="00C901CF" w:rsidRPr="004F7466">
        <w:rPr>
          <w:rFonts w:hint="cs"/>
          <w:rtl/>
          <w:lang w:val="ru-RU"/>
        </w:rPr>
        <w:t>المزامنة</w:t>
      </w:r>
      <w:r w:rsidRPr="004F7466">
        <w:rPr>
          <w:rtl/>
          <w:lang w:val="ru-RU"/>
        </w:rPr>
        <w:t xml:space="preserve"> وتصحيح التردد؛</w:t>
      </w:r>
    </w:p>
    <w:p w:rsidR="00197107" w:rsidRPr="004F7466" w:rsidRDefault="00197107" w:rsidP="00BC5413">
      <w:pPr>
        <w:pStyle w:val="enumlev1"/>
        <w:rPr>
          <w:rtl/>
          <w:lang w:val="ru-RU"/>
        </w:rPr>
      </w:pPr>
      <w:r w:rsidRPr="004F7466">
        <w:rPr>
          <w:rtl/>
          <w:lang w:val="ru-RU"/>
        </w:rPr>
        <w:t>-</w:t>
      </w:r>
      <w:r w:rsidRPr="004F7466">
        <w:rPr>
          <w:rtl/>
          <w:lang w:val="ru-RU"/>
        </w:rPr>
        <w:tab/>
      </w:r>
      <w:r w:rsidR="00C901CF" w:rsidRPr="00812586">
        <w:rPr>
          <w:rFonts w:hint="cs"/>
          <w:spacing w:val="-6"/>
          <w:rtl/>
          <w:lang w:val="ru-RU"/>
        </w:rPr>
        <w:t>قنوات</w:t>
      </w:r>
      <w:r w:rsidRPr="00812586">
        <w:rPr>
          <w:spacing w:val="-6"/>
          <w:rtl/>
          <w:lang w:val="ru-RU"/>
        </w:rPr>
        <w:t xml:space="preserve"> التحكم المصاحبة </w:t>
      </w:r>
      <w:r w:rsidRPr="00812586">
        <w:rPr>
          <w:spacing w:val="-6"/>
        </w:rPr>
        <w:t>(ACCH)</w:t>
      </w:r>
      <w:r w:rsidRPr="00812586">
        <w:rPr>
          <w:spacing w:val="-6"/>
          <w:rtl/>
          <w:lang w:val="ru-RU"/>
        </w:rPr>
        <w:t xml:space="preserve"> التي يمكن أن تقسم إلى قناة </w:t>
      </w:r>
      <w:r w:rsidRPr="00812586">
        <w:rPr>
          <w:spacing w:val="-6"/>
        </w:rPr>
        <w:t>ACCH</w:t>
      </w:r>
      <w:r w:rsidRPr="00812586">
        <w:rPr>
          <w:spacing w:val="-6"/>
          <w:rtl/>
          <w:lang w:val="ru-RU"/>
        </w:rPr>
        <w:t xml:space="preserve"> بطيئة </w:t>
      </w:r>
      <w:r w:rsidRPr="00812586">
        <w:rPr>
          <w:spacing w:val="-6"/>
        </w:rPr>
        <w:t>(SACCH)</w:t>
      </w:r>
      <w:r w:rsidRPr="00812586">
        <w:rPr>
          <w:spacing w:val="-6"/>
          <w:rtl/>
          <w:lang w:val="ru-RU"/>
        </w:rPr>
        <w:t xml:space="preserve"> وقناة </w:t>
      </w:r>
      <w:r w:rsidRPr="00812586">
        <w:rPr>
          <w:spacing w:val="-6"/>
        </w:rPr>
        <w:t>ACCH</w:t>
      </w:r>
      <w:r w:rsidRPr="00812586">
        <w:rPr>
          <w:spacing w:val="-6"/>
          <w:rtl/>
          <w:lang w:val="ru-RU"/>
        </w:rPr>
        <w:t xml:space="preserve"> سريعة </w:t>
      </w:r>
      <w:r w:rsidRPr="00812586">
        <w:rPr>
          <w:spacing w:val="-6"/>
        </w:rPr>
        <w:t>(FACCH)</w:t>
      </w:r>
      <w:r w:rsidRPr="004F7466">
        <w:rPr>
          <w:rtl/>
          <w:lang w:val="ru-RU"/>
        </w:rPr>
        <w:t xml:space="preserve"> وتوفر وظائف التحكم والتشوير لفرادى المستعملين.</w:t>
      </w:r>
    </w:p>
    <w:p w:rsidR="00197107" w:rsidRPr="004F7466" w:rsidRDefault="00C901CF" w:rsidP="004F7466">
      <w:pPr>
        <w:rPr>
          <w:rFonts w:eastAsia="SimSun"/>
          <w:rtl/>
          <w:lang w:val="ru-RU" w:eastAsia="fr-FR" w:bidi="ar-EG"/>
        </w:rPr>
      </w:pPr>
      <w:r w:rsidRPr="004F7466">
        <w:rPr>
          <w:rFonts w:eastAsia="SimSun" w:hint="cs"/>
          <w:rtl/>
          <w:lang w:val="ru-RU" w:eastAsia="fr-FR" w:bidi="ar-EG"/>
        </w:rPr>
        <w:t>و</w:t>
      </w:r>
      <w:r w:rsidR="00197107" w:rsidRPr="004F7466">
        <w:rPr>
          <w:rFonts w:eastAsia="SimSun"/>
          <w:rtl/>
          <w:lang w:val="ru-RU" w:eastAsia="fr-FR" w:bidi="ar-EG"/>
        </w:rPr>
        <w:t>قد تحدد بعض الأنظمة كذلك أنماط</w:t>
      </w:r>
      <w:r w:rsidRPr="004F7466">
        <w:rPr>
          <w:rFonts w:eastAsia="SimSun" w:hint="cs"/>
          <w:rtl/>
          <w:lang w:val="ru-RU" w:eastAsia="fr-FR" w:bidi="ar-EG"/>
        </w:rPr>
        <w:t>اً</w:t>
      </w:r>
      <w:r w:rsidR="00197107" w:rsidRPr="004F7466">
        <w:rPr>
          <w:rFonts w:eastAsia="SimSun"/>
          <w:rtl/>
          <w:lang w:val="ru-RU" w:eastAsia="fr-FR" w:bidi="ar-EG"/>
        </w:rPr>
        <w:t xml:space="preserve"> أخرى من قنوات التحكم لتطبيقات </w:t>
      </w:r>
      <w:r w:rsidRPr="004F7466">
        <w:rPr>
          <w:rFonts w:eastAsia="SimSun" w:hint="cs"/>
          <w:rtl/>
          <w:lang w:val="ru-RU" w:eastAsia="fr-FR" w:bidi="ar-EG"/>
        </w:rPr>
        <w:t>معينة</w:t>
      </w:r>
      <w:r w:rsidR="00197107" w:rsidRPr="004F7466">
        <w:rPr>
          <w:rFonts w:eastAsia="SimSun"/>
          <w:rtl/>
          <w:lang w:val="ru-RU" w:eastAsia="fr-FR" w:bidi="ar-EG"/>
        </w:rPr>
        <w:t xml:space="preserve"> (</w:t>
      </w:r>
      <w:r w:rsidRPr="004F7466">
        <w:rPr>
          <w:rFonts w:eastAsia="SimSun" w:hint="cs"/>
          <w:rtl/>
          <w:lang w:val="ru-RU" w:eastAsia="fr-FR" w:bidi="ar-EG"/>
        </w:rPr>
        <w:t>مثل</w:t>
      </w:r>
      <w:r w:rsidR="00197107" w:rsidRPr="004F7466">
        <w:rPr>
          <w:rFonts w:eastAsia="SimSun"/>
          <w:rtl/>
          <w:lang w:val="ru-RU" w:eastAsia="fr-FR" w:bidi="ar-EG"/>
        </w:rPr>
        <w:t xml:space="preserve"> قنوات </w:t>
      </w:r>
      <w:r w:rsidRPr="004F7466">
        <w:rPr>
          <w:rFonts w:eastAsia="SimSun" w:hint="cs"/>
          <w:rtl/>
          <w:lang w:val="ru-RU" w:eastAsia="fr-FR" w:bidi="ar-EG"/>
        </w:rPr>
        <w:t>ال</w:t>
      </w:r>
      <w:r w:rsidR="00197107" w:rsidRPr="004F7466">
        <w:rPr>
          <w:rFonts w:eastAsia="SimSun"/>
          <w:rtl/>
          <w:lang w:val="ru-RU" w:eastAsia="fr-FR" w:bidi="ar-EG"/>
        </w:rPr>
        <w:t xml:space="preserve">تحكم </w:t>
      </w:r>
      <w:r w:rsidRPr="004F7466">
        <w:rPr>
          <w:rFonts w:eastAsia="SimSun" w:hint="cs"/>
          <w:rtl/>
          <w:lang w:val="ru-RU" w:eastAsia="fr-FR" w:bidi="ar-EG"/>
        </w:rPr>
        <w:t>ال</w:t>
      </w:r>
      <w:r w:rsidR="00197107" w:rsidRPr="004F7466">
        <w:rPr>
          <w:rFonts w:eastAsia="SimSun"/>
          <w:rtl/>
          <w:lang w:val="ru-RU" w:eastAsia="fr-FR" w:bidi="ar-EG"/>
        </w:rPr>
        <w:t xml:space="preserve">متخصصة </w:t>
      </w:r>
      <w:r w:rsidRPr="004F7466">
        <w:rPr>
          <w:rFonts w:eastAsia="SimSun" w:hint="cs"/>
          <w:rtl/>
          <w:lang w:val="ru-RU" w:eastAsia="fr-FR" w:bidi="ar-EG"/>
        </w:rPr>
        <w:t>ال</w:t>
      </w:r>
      <w:r w:rsidR="00197107" w:rsidRPr="004F7466">
        <w:rPr>
          <w:rFonts w:eastAsia="SimSun"/>
          <w:rtl/>
          <w:lang w:val="ru-RU" w:eastAsia="fr-FR" w:bidi="ar-EG"/>
        </w:rPr>
        <w:t>مستقلة).</w:t>
      </w:r>
    </w:p>
    <w:p w:rsidR="00197107" w:rsidRPr="004F7466" w:rsidRDefault="00197107" w:rsidP="004F7466">
      <w:pPr>
        <w:pStyle w:val="Heading2"/>
        <w:rPr>
          <w:rtl/>
          <w:lang w:val="ru-RU" w:eastAsia="fr-FR"/>
        </w:rPr>
      </w:pPr>
      <w:r w:rsidRPr="004F7466">
        <w:rPr>
          <w:lang w:val="ru-RU" w:eastAsia="fr-FR"/>
        </w:rPr>
        <w:lastRenderedPageBreak/>
        <w:t>3.4</w:t>
      </w:r>
      <w:r w:rsidR="00C901CF" w:rsidRPr="004F7466">
        <w:rPr>
          <w:rtl/>
          <w:lang w:val="ru-RU" w:eastAsia="fr-FR"/>
        </w:rPr>
        <w:tab/>
        <w:t>معماريات الشبك</w:t>
      </w:r>
      <w:r w:rsidR="00C901CF" w:rsidRPr="004F7466">
        <w:rPr>
          <w:rFonts w:hint="cs"/>
          <w:rtl/>
          <w:lang w:val="ru-RU" w:eastAsia="fr-FR"/>
        </w:rPr>
        <w:t>ات</w:t>
      </w:r>
      <w:r w:rsidRPr="004F7466">
        <w:rPr>
          <w:rtl/>
          <w:lang w:val="ru-RU" w:eastAsia="fr-FR"/>
        </w:rPr>
        <w:t xml:space="preserve"> وتخصيص الوظائف</w:t>
      </w:r>
    </w:p>
    <w:p w:rsidR="00197107" w:rsidRPr="003A079E" w:rsidRDefault="00197107" w:rsidP="00AB565B">
      <w:pPr>
        <w:rPr>
          <w:rFonts w:eastAsia="SimSun"/>
          <w:rtl/>
          <w:lang w:val="ru-RU" w:eastAsia="fr-FR" w:bidi="ar-EG"/>
        </w:rPr>
      </w:pPr>
      <w:r w:rsidRPr="008F17A7">
        <w:rPr>
          <w:rFonts w:eastAsia="SimSun"/>
          <w:spacing w:val="6"/>
          <w:rtl/>
          <w:lang w:val="ru-RU" w:eastAsia="fr-FR"/>
        </w:rPr>
        <w:t>يبين الشكل</w:t>
      </w:r>
      <w:r w:rsidRPr="008F17A7">
        <w:rPr>
          <w:rFonts w:eastAsia="SimSun"/>
          <w:spacing w:val="6"/>
          <w:rtl/>
          <w:lang w:val="ru-RU" w:eastAsia="fr-FR" w:bidi="ar-EG"/>
        </w:rPr>
        <w:t xml:space="preserve"> </w:t>
      </w:r>
      <w:r w:rsidRPr="008F17A7">
        <w:rPr>
          <w:rFonts w:eastAsia="SimSun"/>
          <w:spacing w:val="6"/>
          <w:lang w:eastAsia="fr-FR"/>
        </w:rPr>
        <w:t>1</w:t>
      </w:r>
      <w:r w:rsidRPr="008F17A7">
        <w:rPr>
          <w:rFonts w:eastAsia="SimSun"/>
          <w:spacing w:val="6"/>
          <w:rtl/>
          <w:lang w:val="ru-RU" w:eastAsia="fr-FR" w:bidi="ar-EG"/>
        </w:rPr>
        <w:t xml:space="preserve"> معمارية النظام الأساسي الخاص بنظام </w:t>
      </w:r>
      <w:r w:rsidRPr="008F17A7">
        <w:rPr>
          <w:rFonts w:eastAsia="SimSun"/>
          <w:spacing w:val="6"/>
          <w:lang w:eastAsia="fr-FR"/>
        </w:rPr>
        <w:t>DCLMTS</w:t>
      </w:r>
      <w:r w:rsidRPr="008F17A7">
        <w:rPr>
          <w:rFonts w:eastAsia="SimSun"/>
          <w:spacing w:val="6"/>
          <w:rtl/>
          <w:lang w:val="ru-RU" w:eastAsia="fr-FR" w:bidi="ar-EG"/>
        </w:rPr>
        <w:t xml:space="preserve"> بما في ذلك المكونات الوظيفية الأساسية. </w:t>
      </w:r>
      <w:r w:rsidR="00C901CF" w:rsidRPr="008F17A7">
        <w:rPr>
          <w:rFonts w:eastAsia="SimSun" w:hint="cs"/>
          <w:spacing w:val="6"/>
          <w:rtl/>
          <w:lang w:val="ru-RU" w:eastAsia="fr-FR" w:bidi="ar-EG"/>
        </w:rPr>
        <w:t>و</w:t>
      </w:r>
      <w:r w:rsidRPr="008F17A7">
        <w:rPr>
          <w:rFonts w:eastAsia="SimSun"/>
          <w:spacing w:val="6"/>
          <w:rtl/>
          <w:lang w:val="ru-RU" w:eastAsia="fr-FR" w:bidi="ar-EG"/>
        </w:rPr>
        <w:t>تحد</w:t>
      </w:r>
      <w:r w:rsidR="00C901CF" w:rsidRPr="008F17A7">
        <w:rPr>
          <w:rFonts w:eastAsia="SimSun" w:hint="cs"/>
          <w:spacing w:val="6"/>
          <w:rtl/>
          <w:lang w:val="ru-RU" w:eastAsia="fr-FR" w:bidi="ar-EG"/>
        </w:rPr>
        <w:t>َّ</w:t>
      </w:r>
      <w:r w:rsidRPr="008F17A7">
        <w:rPr>
          <w:rFonts w:eastAsia="SimSun"/>
          <w:spacing w:val="6"/>
          <w:rtl/>
          <w:lang w:val="ru-RU" w:eastAsia="fr-FR" w:bidi="ar-EG"/>
        </w:rPr>
        <w:t>د بروتوك</w:t>
      </w:r>
      <w:r w:rsidR="00C901CF" w:rsidRPr="008F17A7">
        <w:rPr>
          <w:rFonts w:eastAsia="SimSun"/>
          <w:spacing w:val="6"/>
          <w:rtl/>
          <w:lang w:val="ru-RU" w:eastAsia="fr-FR" w:bidi="ar-EG"/>
        </w:rPr>
        <w:t>ولات الاتصالات</w:t>
      </w:r>
      <w:r w:rsidR="00C901CF" w:rsidRPr="003A079E">
        <w:rPr>
          <w:rFonts w:eastAsia="SimSun"/>
          <w:rtl/>
          <w:lang w:val="ru-RU" w:eastAsia="fr-FR" w:bidi="ar-EG"/>
        </w:rPr>
        <w:t xml:space="preserve"> </w:t>
      </w:r>
      <w:r w:rsidR="00C901CF" w:rsidRPr="003A079E">
        <w:rPr>
          <w:rFonts w:eastAsia="SimSun" w:hint="cs"/>
          <w:rtl/>
          <w:lang w:val="ru-RU" w:eastAsia="fr-FR" w:bidi="ar-EG"/>
        </w:rPr>
        <w:t>وفقاً لنموذج</w:t>
      </w:r>
      <w:r w:rsidRPr="003A079E">
        <w:rPr>
          <w:rFonts w:eastAsia="SimSun"/>
          <w:rtl/>
          <w:lang w:val="ru-RU" w:eastAsia="fr-FR" w:bidi="ar-EG"/>
        </w:rPr>
        <w:t xml:space="preserve"> التوصيل </w:t>
      </w:r>
      <w:r w:rsidRPr="003A079E">
        <w:rPr>
          <w:rFonts w:eastAsia="SimSun"/>
          <w:lang w:eastAsia="fr-FR"/>
        </w:rPr>
        <w:t>OSI</w:t>
      </w:r>
      <w:r w:rsidRPr="003A079E">
        <w:rPr>
          <w:rFonts w:eastAsia="SimSun"/>
          <w:rtl/>
          <w:lang w:val="ru-RU" w:eastAsia="fr-FR" w:bidi="ar-EG"/>
        </w:rPr>
        <w:t xml:space="preserve"> بسبع طبقات بينما تحدد كل السطوح البينية بين مراكز التبديل المتنقلة</w:t>
      </w:r>
      <w:r w:rsidR="00AB565B">
        <w:rPr>
          <w:rFonts w:eastAsia="SimSun" w:hint="eastAsia"/>
          <w:rtl/>
          <w:lang w:val="ru-RU" w:eastAsia="fr-FR" w:bidi="ar-EG"/>
        </w:rPr>
        <w:t> </w:t>
      </w:r>
      <w:r w:rsidR="00AB565B">
        <w:rPr>
          <w:rFonts w:eastAsia="SimSun"/>
          <w:lang w:eastAsia="fr-FR" w:bidi="ar-EG"/>
        </w:rPr>
        <w:t>(MSC)</w:t>
      </w:r>
      <w:r w:rsidRPr="003A079E">
        <w:rPr>
          <w:rFonts w:eastAsia="SimSun"/>
          <w:rtl/>
          <w:lang w:val="ru-RU" w:eastAsia="fr-FR" w:bidi="ar-EG"/>
        </w:rPr>
        <w:t xml:space="preserve"> والسطوح البينية بالشبكة</w:t>
      </w:r>
      <w:r w:rsidR="00FC6003" w:rsidRPr="003A079E">
        <w:rPr>
          <w:rFonts w:eastAsia="SimSun" w:hint="cs"/>
          <w:rtl/>
          <w:lang w:val="ru-RU" w:eastAsia="fr-FR" w:bidi="ar-EG"/>
        </w:rPr>
        <w:t> </w:t>
      </w:r>
      <w:r w:rsidRPr="003A079E">
        <w:rPr>
          <w:rFonts w:eastAsia="SimSun"/>
          <w:lang w:eastAsia="fr-FR"/>
        </w:rPr>
        <w:t>ISDN</w:t>
      </w:r>
      <w:r w:rsidRPr="003A079E">
        <w:rPr>
          <w:rFonts w:eastAsia="SimSun"/>
          <w:rtl/>
          <w:lang w:val="ru-RU" w:eastAsia="fr-FR" w:bidi="ar-EG"/>
        </w:rPr>
        <w:t xml:space="preserve"> و</w:t>
      </w:r>
      <w:r w:rsidRPr="003A079E">
        <w:rPr>
          <w:rFonts w:eastAsia="SimSun"/>
          <w:lang w:eastAsia="fr-FR"/>
        </w:rPr>
        <w:t>PSTN</w:t>
      </w:r>
      <w:r w:rsidRPr="003A079E">
        <w:rPr>
          <w:rFonts w:eastAsia="SimSun"/>
          <w:rtl/>
          <w:lang w:val="ru-RU" w:eastAsia="fr-FR" w:bidi="ar-EG"/>
        </w:rPr>
        <w:t xml:space="preserve"> و</w:t>
      </w:r>
      <w:r w:rsidRPr="003A079E">
        <w:rPr>
          <w:rFonts w:eastAsia="SimSun"/>
          <w:lang w:eastAsia="fr-FR"/>
        </w:rPr>
        <w:t>PDN</w:t>
      </w:r>
      <w:r w:rsidRPr="003A079E">
        <w:rPr>
          <w:rFonts w:eastAsia="SimSun"/>
          <w:rtl/>
          <w:lang w:val="ru-RU" w:eastAsia="fr-FR" w:bidi="ar-EG"/>
        </w:rPr>
        <w:t xml:space="preserve"> وفقاً لتوصيات قطاع تقييس الاتصالات. وتتبع خطة الترقيم كذ</w:t>
      </w:r>
      <w:r w:rsidR="00C60E22" w:rsidRPr="003A079E">
        <w:rPr>
          <w:rFonts w:eastAsia="SimSun"/>
          <w:rtl/>
          <w:lang w:val="ru-RU" w:eastAsia="fr-FR" w:bidi="ar-EG"/>
        </w:rPr>
        <w:t>لك توصيات قطاع تقييس الاتصالات.</w:t>
      </w:r>
    </w:p>
    <w:p w:rsidR="00197107" w:rsidRPr="00A17D04" w:rsidRDefault="00197107" w:rsidP="00E57303">
      <w:pPr>
        <w:pStyle w:val="FigureNo0"/>
        <w:spacing w:before="240"/>
        <w:jc w:val="center"/>
        <w:rPr>
          <w:sz w:val="22"/>
          <w:szCs w:val="30"/>
          <w:rtl/>
        </w:rPr>
      </w:pPr>
      <w:r w:rsidRPr="00590122">
        <w:rPr>
          <w:rtl/>
        </w:rPr>
        <w:t>ا</w:t>
      </w:r>
      <w:r w:rsidRPr="00A17D04">
        <w:rPr>
          <w:sz w:val="22"/>
          <w:szCs w:val="30"/>
          <w:rtl/>
        </w:rPr>
        <w:t xml:space="preserve">لشكل </w:t>
      </w:r>
      <w:r w:rsidRPr="00A17D04">
        <w:rPr>
          <w:sz w:val="22"/>
          <w:szCs w:val="30"/>
          <w:lang w:val="fr-FR"/>
        </w:rPr>
        <w:t>1</w:t>
      </w:r>
    </w:p>
    <w:p w:rsidR="00197107" w:rsidRDefault="00197107" w:rsidP="00A17D04">
      <w:pPr>
        <w:pStyle w:val="Figuretitle0"/>
        <w:jc w:val="center"/>
        <w:rPr>
          <w:sz w:val="22"/>
          <w:szCs w:val="30"/>
          <w:rtl/>
        </w:rPr>
      </w:pPr>
      <w:r w:rsidRPr="00A17D04">
        <w:rPr>
          <w:sz w:val="22"/>
          <w:szCs w:val="30"/>
          <w:rtl/>
        </w:rPr>
        <w:t>معمارية الشبكة</w:t>
      </w:r>
    </w:p>
    <w:p w:rsidR="00723A30" w:rsidRDefault="00723A30" w:rsidP="00A17D04">
      <w:pPr>
        <w:pStyle w:val="Figuretitle0"/>
        <w:jc w:val="center"/>
        <w:rPr>
          <w:sz w:val="22"/>
          <w:szCs w:val="30"/>
          <w:rtl/>
        </w:rPr>
      </w:pPr>
    </w:p>
    <w:p w:rsidR="00723A30" w:rsidRPr="00A17D04" w:rsidRDefault="00723A30" w:rsidP="00A17D04">
      <w:pPr>
        <w:pStyle w:val="Figuretitle0"/>
        <w:jc w:val="center"/>
        <w:rPr>
          <w:sz w:val="22"/>
          <w:szCs w:val="30"/>
          <w:rtl/>
        </w:rPr>
      </w:pPr>
    </w:p>
    <w:p w:rsidR="00197107" w:rsidRPr="00590122" w:rsidRDefault="00812586" w:rsidP="00812586">
      <w:pPr>
        <w:pStyle w:val="Figure"/>
        <w:spacing w:before="120" w:after="120" w:line="240" w:lineRule="auto"/>
        <w:ind w:left="-567" w:right="-567"/>
        <w:jc w:val="center"/>
        <w:rPr>
          <w:rFonts w:eastAsia="Times New Roman"/>
          <w:sz w:val="20"/>
          <w:szCs w:val="26"/>
          <w:rtl/>
          <w:lang w:val="ru-RU" w:eastAsia="fr-FR"/>
        </w:rPr>
      </w:pPr>
      <w:r>
        <w:rPr>
          <w:noProof/>
          <w:lang w:bidi="ar-SA"/>
        </w:rPr>
        <mc:AlternateContent>
          <mc:Choice Requires="wpg">
            <w:drawing>
              <wp:anchor distT="0" distB="0" distL="114300" distR="114300" simplePos="0" relativeHeight="251679744" behindDoc="0" locked="0" layoutInCell="1" allowOverlap="1">
                <wp:simplePos x="0" y="0"/>
                <wp:positionH relativeFrom="column">
                  <wp:posOffset>808459</wp:posOffset>
                </wp:positionH>
                <wp:positionV relativeFrom="paragraph">
                  <wp:posOffset>2490631</wp:posOffset>
                </wp:positionV>
                <wp:extent cx="4971025" cy="3193036"/>
                <wp:effectExtent l="0" t="0" r="1270" b="7620"/>
                <wp:wrapNone/>
                <wp:docPr id="2" name="Group 2"/>
                <wp:cNvGraphicFramePr/>
                <a:graphic xmlns:a="http://schemas.openxmlformats.org/drawingml/2006/main">
                  <a:graphicData uri="http://schemas.microsoft.com/office/word/2010/wordprocessingGroup">
                    <wpg:wgp>
                      <wpg:cNvGrpSpPr/>
                      <wpg:grpSpPr>
                        <a:xfrm>
                          <a:off x="0" y="0"/>
                          <a:ext cx="4971025" cy="3193036"/>
                          <a:chOff x="35626" y="0"/>
                          <a:chExt cx="4971025" cy="3193036"/>
                        </a:xfrm>
                      </wpg:grpSpPr>
                      <wps:wsp>
                        <wps:cNvPr id="1417" name="Text Box 709"/>
                        <wps:cNvSpPr txBox="1">
                          <a:spLocks noChangeArrowheads="1"/>
                        </wps:cNvSpPr>
                        <wps:spPr bwMode="auto">
                          <a:xfrm>
                            <a:off x="4475492" y="0"/>
                            <a:ext cx="513715" cy="423545"/>
                          </a:xfrm>
                          <a:prstGeom prst="rect">
                            <a:avLst/>
                          </a:prstGeom>
                          <a:noFill/>
                          <a:ln>
                            <a:noFill/>
                          </a:ln>
                          <a:extLst/>
                        </wps:spPr>
                        <wps:txbx>
                          <w:txbxContent>
                            <w:p w:rsidR="004A691A" w:rsidRDefault="004A691A" w:rsidP="009E13B1">
                              <w:pPr>
                                <w:tabs>
                                  <w:tab w:val="left" w:pos="1200"/>
                                </w:tabs>
                                <w:spacing w:before="60" w:line="144" w:lineRule="auto"/>
                                <w:jc w:val="center"/>
                                <w:rPr>
                                  <w:sz w:val="20"/>
                                  <w:szCs w:val="26"/>
                                  <w:lang w:bidi="ar-EG"/>
                                </w:rPr>
                              </w:pPr>
                              <w:r>
                                <w:rPr>
                                  <w:sz w:val="20"/>
                                  <w:szCs w:val="26"/>
                                  <w:rtl/>
                                  <w:lang w:bidi="ar-EG"/>
                                </w:rPr>
                                <w:t>الشبكات الثابتة</w:t>
                              </w:r>
                            </w:p>
                          </w:txbxContent>
                        </wps:txbx>
                        <wps:bodyPr rot="0" vert="horz" wrap="square" lIns="0" tIns="0" rIns="0" bIns="0" anchor="t" anchorCtr="0" upright="1">
                          <a:noAutofit/>
                        </wps:bodyPr>
                      </wps:wsp>
                      <wps:wsp>
                        <wps:cNvPr id="1415" name="Text Box 707"/>
                        <wps:cNvSpPr txBox="1">
                          <a:spLocks noChangeArrowheads="1"/>
                        </wps:cNvSpPr>
                        <wps:spPr bwMode="auto">
                          <a:xfrm>
                            <a:off x="3938887" y="1139941"/>
                            <a:ext cx="1067764" cy="423545"/>
                          </a:xfrm>
                          <a:prstGeom prst="rect">
                            <a:avLst/>
                          </a:prstGeom>
                          <a:noFill/>
                          <a:ln>
                            <a:noFill/>
                          </a:ln>
                          <a:extLst/>
                        </wps:spPr>
                        <wps:txbx>
                          <w:txbxContent>
                            <w:p w:rsidR="004A691A" w:rsidRDefault="004A691A" w:rsidP="00BB7D22">
                              <w:pPr>
                                <w:tabs>
                                  <w:tab w:val="left" w:pos="1200"/>
                                </w:tabs>
                                <w:spacing w:before="60"/>
                                <w:jc w:val="center"/>
                                <w:rPr>
                                  <w:sz w:val="20"/>
                                  <w:szCs w:val="26"/>
                                  <w:lang w:bidi="ar-EG"/>
                                </w:rPr>
                              </w:pPr>
                              <w:r>
                                <w:rPr>
                                  <w:sz w:val="20"/>
                                  <w:szCs w:val="26"/>
                                  <w:rtl/>
                                  <w:lang w:bidi="ar-EG"/>
                                </w:rPr>
                                <w:t>سطح بيني</w:t>
                              </w:r>
                              <w:r w:rsidR="00BB7D22">
                                <w:rPr>
                                  <w:sz w:val="20"/>
                                  <w:szCs w:val="26"/>
                                  <w:rtl/>
                                  <w:lang w:bidi="ar-EG"/>
                                </w:rPr>
                                <w:br/>
                              </w:r>
                              <w:r>
                                <w:rPr>
                                  <w:sz w:val="20"/>
                                  <w:szCs w:val="26"/>
                                  <w:rtl/>
                                  <w:lang w:bidi="ar-EG"/>
                                </w:rPr>
                                <w:t>مع الشبكات الثابتة</w:t>
                              </w:r>
                            </w:p>
                          </w:txbxContent>
                        </wps:txbx>
                        <wps:bodyPr rot="0" vert="horz" wrap="square" lIns="0" tIns="0" rIns="0" bIns="0" anchor="t" anchorCtr="0" upright="1">
                          <a:noAutofit/>
                        </wps:bodyPr>
                      </wps:wsp>
                      <wps:wsp>
                        <wps:cNvPr id="1416" name="Text Box 708"/>
                        <wps:cNvSpPr txBox="1">
                          <a:spLocks noChangeArrowheads="1"/>
                        </wps:cNvSpPr>
                        <wps:spPr bwMode="auto">
                          <a:xfrm>
                            <a:off x="35626" y="1140032"/>
                            <a:ext cx="787400" cy="423545"/>
                          </a:xfrm>
                          <a:prstGeom prst="rect">
                            <a:avLst/>
                          </a:prstGeom>
                          <a:noFill/>
                          <a:ln>
                            <a:noFill/>
                          </a:ln>
                          <a:extLst/>
                        </wps:spPr>
                        <wps:txbx>
                          <w:txbxContent>
                            <w:p w:rsidR="004A691A" w:rsidRDefault="004A691A" w:rsidP="00D75F18">
                              <w:pPr>
                                <w:tabs>
                                  <w:tab w:val="left" w:pos="1200"/>
                                </w:tabs>
                                <w:spacing w:before="60"/>
                                <w:jc w:val="center"/>
                                <w:rPr>
                                  <w:sz w:val="20"/>
                                  <w:szCs w:val="26"/>
                                  <w:lang w:bidi="ar-EG"/>
                                </w:rPr>
                              </w:pPr>
                              <w:r>
                                <w:rPr>
                                  <w:sz w:val="20"/>
                                  <w:szCs w:val="26"/>
                                  <w:rtl/>
                                  <w:lang w:bidi="ar-EG"/>
                                </w:rPr>
                                <w:t>السطح البيني الراديوي</w:t>
                              </w:r>
                            </w:p>
                          </w:txbxContent>
                        </wps:txbx>
                        <wps:bodyPr rot="0" vert="horz" wrap="square" lIns="0" tIns="0" rIns="0" bIns="0" anchor="t" anchorCtr="0" upright="1">
                          <a:noAutofit/>
                        </wps:bodyPr>
                      </wps:wsp>
                      <wps:wsp>
                        <wps:cNvPr id="1411" name="Text Box 703"/>
                        <wps:cNvSpPr txBox="1">
                          <a:spLocks noChangeArrowheads="1"/>
                        </wps:cNvSpPr>
                        <wps:spPr bwMode="auto">
                          <a:xfrm>
                            <a:off x="1074717" y="1379930"/>
                            <a:ext cx="1955800" cy="1605915"/>
                          </a:xfrm>
                          <a:prstGeom prst="rect">
                            <a:avLst/>
                          </a:prstGeom>
                          <a:noFill/>
                          <a:ln>
                            <a:noFill/>
                          </a:ln>
                          <a:extLst/>
                        </wps:spPr>
                        <wps:txbx>
                          <w:txbxContent>
                            <w:p w:rsidR="004A691A" w:rsidRDefault="004A691A" w:rsidP="004A691A">
                              <w:pPr>
                                <w:spacing w:before="60" w:line="132" w:lineRule="auto"/>
                                <w:rPr>
                                  <w:sz w:val="18"/>
                                  <w:szCs w:val="26"/>
                                  <w:lang w:bidi="ar-EG"/>
                                </w:rPr>
                              </w:pPr>
                              <w:r>
                                <w:rPr>
                                  <w:sz w:val="18"/>
                                  <w:szCs w:val="26"/>
                                </w:rPr>
                                <w:t>AUC</w:t>
                              </w:r>
                              <w:r>
                                <w:rPr>
                                  <w:sz w:val="18"/>
                                  <w:szCs w:val="26"/>
                                  <w:rtl/>
                                  <w:lang w:bidi="ar-EG"/>
                                </w:rPr>
                                <w:t>:</w:t>
                              </w:r>
                              <w:r>
                                <w:rPr>
                                  <w:sz w:val="18"/>
                                  <w:szCs w:val="26"/>
                                  <w:rtl/>
                                  <w:lang w:bidi="ar-EG"/>
                                </w:rPr>
                                <w:tab/>
                                <w:t>مركز الاستيقان</w:t>
                              </w:r>
                            </w:p>
                            <w:p w:rsidR="004A691A" w:rsidRDefault="004A691A" w:rsidP="004A691A">
                              <w:pPr>
                                <w:spacing w:before="60" w:line="132" w:lineRule="auto"/>
                                <w:rPr>
                                  <w:sz w:val="18"/>
                                  <w:szCs w:val="26"/>
                                  <w:rtl/>
                                  <w:lang w:bidi="ar-EG"/>
                                </w:rPr>
                              </w:pPr>
                              <w:r>
                                <w:rPr>
                                  <w:sz w:val="18"/>
                                  <w:szCs w:val="26"/>
                                  <w:lang w:bidi="ar-EG"/>
                                </w:rPr>
                                <w:t>BS</w:t>
                              </w:r>
                              <w:r>
                                <w:rPr>
                                  <w:sz w:val="18"/>
                                  <w:szCs w:val="26"/>
                                  <w:rtl/>
                                  <w:lang w:bidi="ar-EG"/>
                                </w:rPr>
                                <w:t>:</w:t>
                              </w:r>
                              <w:r>
                                <w:rPr>
                                  <w:sz w:val="18"/>
                                  <w:szCs w:val="26"/>
                                  <w:rtl/>
                                  <w:lang w:bidi="ar-EG"/>
                                </w:rPr>
                                <w:tab/>
                                <w:t>محطة قاعدة</w:t>
                              </w:r>
                            </w:p>
                            <w:p w:rsidR="004A691A" w:rsidRDefault="004A691A" w:rsidP="004A691A">
                              <w:pPr>
                                <w:spacing w:before="60" w:line="132" w:lineRule="auto"/>
                                <w:rPr>
                                  <w:sz w:val="18"/>
                                  <w:szCs w:val="26"/>
                                  <w:rtl/>
                                  <w:lang w:bidi="ar-EG"/>
                                </w:rPr>
                              </w:pPr>
                              <w:r>
                                <w:rPr>
                                  <w:sz w:val="18"/>
                                  <w:szCs w:val="26"/>
                                  <w:lang w:bidi="ar-EG"/>
                                </w:rPr>
                                <w:t>EIR</w:t>
                              </w:r>
                              <w:r>
                                <w:rPr>
                                  <w:sz w:val="18"/>
                                  <w:szCs w:val="26"/>
                                  <w:rtl/>
                                  <w:lang w:bidi="ar-EG"/>
                                </w:rPr>
                                <w:t>:</w:t>
                              </w:r>
                              <w:r>
                                <w:rPr>
                                  <w:sz w:val="18"/>
                                  <w:szCs w:val="26"/>
                                  <w:rtl/>
                                  <w:lang w:bidi="ar-EG"/>
                                </w:rPr>
                                <w:tab/>
                                <w:t>سجل هوية التجهيز</w:t>
                              </w:r>
                            </w:p>
                            <w:p w:rsidR="004A691A" w:rsidRDefault="004A691A" w:rsidP="004A691A">
                              <w:pPr>
                                <w:spacing w:before="60" w:line="132" w:lineRule="auto"/>
                                <w:rPr>
                                  <w:sz w:val="18"/>
                                  <w:szCs w:val="26"/>
                                  <w:rtl/>
                                  <w:lang w:bidi="ar-EG"/>
                                </w:rPr>
                              </w:pPr>
                              <w:r>
                                <w:rPr>
                                  <w:sz w:val="18"/>
                                  <w:szCs w:val="26"/>
                                  <w:lang w:bidi="ar-EG"/>
                                </w:rPr>
                                <w:t>HILR</w:t>
                              </w:r>
                              <w:r>
                                <w:rPr>
                                  <w:sz w:val="18"/>
                                  <w:szCs w:val="26"/>
                                  <w:rtl/>
                                  <w:lang w:bidi="ar-EG"/>
                                </w:rPr>
                                <w:t>:</w:t>
                              </w:r>
                              <w:r>
                                <w:rPr>
                                  <w:sz w:val="18"/>
                                  <w:szCs w:val="26"/>
                                  <w:rtl/>
                                  <w:lang w:bidi="ar-EG"/>
                                </w:rPr>
                                <w:tab/>
                                <w:t>سجل موقع محلي</w:t>
                              </w:r>
                            </w:p>
                            <w:p w:rsidR="004A691A" w:rsidRDefault="004A691A" w:rsidP="004A691A">
                              <w:pPr>
                                <w:spacing w:before="60" w:line="132" w:lineRule="auto"/>
                                <w:rPr>
                                  <w:sz w:val="18"/>
                                  <w:szCs w:val="26"/>
                                  <w:rtl/>
                                  <w:lang w:bidi="ar-EG"/>
                                </w:rPr>
                              </w:pPr>
                              <w:r>
                                <w:rPr>
                                  <w:sz w:val="18"/>
                                  <w:szCs w:val="26"/>
                                  <w:lang w:bidi="ar-EG"/>
                                </w:rPr>
                                <w:t>MS</w:t>
                              </w:r>
                              <w:r>
                                <w:rPr>
                                  <w:sz w:val="18"/>
                                  <w:szCs w:val="26"/>
                                  <w:rtl/>
                                  <w:lang w:bidi="ar-EG"/>
                                </w:rPr>
                                <w:t>:</w:t>
                              </w:r>
                              <w:r>
                                <w:rPr>
                                  <w:sz w:val="18"/>
                                  <w:szCs w:val="26"/>
                                  <w:rtl/>
                                  <w:lang w:bidi="ar-EG"/>
                                </w:rPr>
                                <w:tab/>
                                <w:t>محطة متنقلة</w:t>
                              </w:r>
                            </w:p>
                            <w:p w:rsidR="004A691A" w:rsidRDefault="004A691A" w:rsidP="004A691A">
                              <w:pPr>
                                <w:spacing w:before="60" w:line="132" w:lineRule="auto"/>
                                <w:rPr>
                                  <w:sz w:val="18"/>
                                  <w:szCs w:val="26"/>
                                  <w:rtl/>
                                  <w:lang w:bidi="ar-EG"/>
                                </w:rPr>
                              </w:pPr>
                              <w:r>
                                <w:rPr>
                                  <w:sz w:val="18"/>
                                  <w:szCs w:val="26"/>
                                  <w:lang w:bidi="ar-EG"/>
                                </w:rPr>
                                <w:t>MSC</w:t>
                              </w:r>
                              <w:r>
                                <w:rPr>
                                  <w:sz w:val="18"/>
                                  <w:szCs w:val="26"/>
                                  <w:rtl/>
                                  <w:lang w:bidi="ar-EG"/>
                                </w:rPr>
                                <w:t>:</w:t>
                              </w:r>
                              <w:r>
                                <w:rPr>
                                  <w:sz w:val="18"/>
                                  <w:szCs w:val="26"/>
                                  <w:rtl/>
                                  <w:lang w:bidi="ar-EG"/>
                                </w:rPr>
                                <w:tab/>
                                <w:t>مركز تبديل الخدمات المتنقلة</w:t>
                              </w:r>
                            </w:p>
                            <w:p w:rsidR="004A691A" w:rsidRDefault="004A691A" w:rsidP="004A691A">
                              <w:pPr>
                                <w:spacing w:before="60" w:line="132" w:lineRule="auto"/>
                                <w:rPr>
                                  <w:sz w:val="18"/>
                                  <w:szCs w:val="26"/>
                                  <w:rtl/>
                                  <w:lang w:bidi="ar-EG"/>
                                </w:rPr>
                              </w:pPr>
                              <w:r>
                                <w:rPr>
                                  <w:sz w:val="18"/>
                                  <w:szCs w:val="26"/>
                                  <w:lang w:bidi="ar-EG"/>
                                </w:rPr>
                                <w:t>OMC</w:t>
                              </w:r>
                              <w:r>
                                <w:rPr>
                                  <w:sz w:val="18"/>
                                  <w:szCs w:val="26"/>
                                  <w:rtl/>
                                  <w:lang w:bidi="ar-EG"/>
                                </w:rPr>
                                <w:t>:</w:t>
                              </w:r>
                              <w:r>
                                <w:rPr>
                                  <w:sz w:val="18"/>
                                  <w:szCs w:val="26"/>
                                  <w:rtl/>
                                  <w:lang w:bidi="ar-EG"/>
                                </w:rPr>
                                <w:tab/>
                                <w:t>مركز التشغيل والصيانة</w:t>
                              </w:r>
                            </w:p>
                            <w:p w:rsidR="004A691A" w:rsidRDefault="004A691A" w:rsidP="004A691A">
                              <w:pPr>
                                <w:spacing w:before="60" w:line="132" w:lineRule="auto"/>
                                <w:rPr>
                                  <w:sz w:val="18"/>
                                  <w:szCs w:val="26"/>
                                  <w:rtl/>
                                  <w:lang w:bidi="ar-EG"/>
                                </w:rPr>
                              </w:pPr>
                              <w:r>
                                <w:rPr>
                                  <w:sz w:val="18"/>
                                  <w:szCs w:val="26"/>
                                  <w:lang w:bidi="ar-EG"/>
                                </w:rPr>
                                <w:t>VLR</w:t>
                              </w:r>
                              <w:r>
                                <w:rPr>
                                  <w:sz w:val="18"/>
                                  <w:szCs w:val="26"/>
                                  <w:rtl/>
                                  <w:lang w:bidi="ar-EG"/>
                                </w:rPr>
                                <w:t>:</w:t>
                              </w:r>
                              <w:r>
                                <w:rPr>
                                  <w:sz w:val="18"/>
                                  <w:szCs w:val="26"/>
                                  <w:rtl/>
                                  <w:lang w:bidi="ar-EG"/>
                                </w:rPr>
                                <w:tab/>
                                <w:t xml:space="preserve">سجل </w:t>
                              </w:r>
                              <w:r>
                                <w:rPr>
                                  <w:rFonts w:hint="cs"/>
                                  <w:sz w:val="18"/>
                                  <w:szCs w:val="26"/>
                                  <w:rtl/>
                                  <w:lang w:bidi="ar-EG"/>
                                </w:rPr>
                                <w:t>موقع الزائر</w:t>
                              </w:r>
                            </w:p>
                          </w:txbxContent>
                        </wps:txbx>
                        <wps:bodyPr rot="0" vert="horz" wrap="square" lIns="0" tIns="0" rIns="0" bIns="0" anchor="t" anchorCtr="0" upright="1">
                          <a:noAutofit/>
                        </wps:bodyPr>
                      </wps:wsp>
                      <wps:wsp>
                        <wps:cNvPr id="1412" name="Text Box 704"/>
                        <wps:cNvSpPr txBox="1">
                          <a:spLocks noChangeArrowheads="1"/>
                        </wps:cNvSpPr>
                        <wps:spPr bwMode="auto">
                          <a:xfrm>
                            <a:off x="528452" y="2766951"/>
                            <a:ext cx="1000408" cy="426085"/>
                          </a:xfrm>
                          <a:prstGeom prst="rect">
                            <a:avLst/>
                          </a:prstGeom>
                          <a:noFill/>
                          <a:ln>
                            <a:noFill/>
                          </a:ln>
                          <a:extLst/>
                        </wps:spPr>
                        <wps:txbx>
                          <w:txbxContent>
                            <w:p w:rsidR="004A691A" w:rsidRDefault="004A691A" w:rsidP="004A691A">
                              <w:pPr>
                                <w:tabs>
                                  <w:tab w:val="left" w:pos="1200"/>
                                </w:tabs>
                                <w:spacing w:before="60" w:line="144" w:lineRule="auto"/>
                                <w:rPr>
                                  <w:sz w:val="20"/>
                                  <w:szCs w:val="26"/>
                                  <w:lang w:bidi="ar-EG"/>
                                </w:rPr>
                              </w:pPr>
                              <w:r>
                                <w:rPr>
                                  <w:sz w:val="20"/>
                                  <w:szCs w:val="26"/>
                                  <w:rtl/>
                                  <w:lang w:bidi="ar-EG"/>
                                </w:rPr>
                                <w:t>توصيل مادي</w:t>
                              </w:r>
                            </w:p>
                            <w:p w:rsidR="004A691A" w:rsidRDefault="004A691A" w:rsidP="004A691A">
                              <w:pPr>
                                <w:tabs>
                                  <w:tab w:val="left" w:pos="1200"/>
                                </w:tabs>
                                <w:spacing w:before="60" w:line="144" w:lineRule="auto"/>
                                <w:rPr>
                                  <w:sz w:val="20"/>
                                  <w:szCs w:val="26"/>
                                  <w:rtl/>
                                  <w:lang w:bidi="ar-EG"/>
                                </w:rPr>
                              </w:pPr>
                              <w:r>
                                <w:rPr>
                                  <w:sz w:val="20"/>
                                  <w:szCs w:val="26"/>
                                  <w:rtl/>
                                  <w:lang w:bidi="ar-EG"/>
                                </w:rPr>
                                <w:t>علاقات منطقية</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id="Group 2" o:spid="_x0000_s1029" style="position:absolute;left:0;text-align:left;margin-left:63.65pt;margin-top:196.1pt;width:391.4pt;height:251.4pt;z-index:251679744;mso-width-relative:margin" coordorigin="356" coordsize="49710,3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">
                <v:shape id="Text Box 709" o:spid="_x0000_s1030" type="#_x0000_t202" style="position:absolute;left:44754;width:5138;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DCMQA&#10;AADdAAAADwAAAGRycy9kb3ducmV2LnhtbERPTWvCQBC9F/wPywi91Y2l2BqziohCoSCN8eBxzE6S&#10;xexsmt1q+u/dQqG3ebzPyVaDbcWVem8cK5hOEhDEpdOGawXHYvf0BsIHZI2tY1LwQx5Wy9FDhql2&#10;N87pegi1iCHsU1TQhNClUvqyIYt+4jriyFWutxgi7Gupe7zFcNvK5ySZSYuGY0ODHW0aKi+Hb6tg&#10;feJ8a77258+8yk1RzBP+mF2U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nwwjEAAAA3QAAAA8AAAAAAAAAAAAAAAAAmAIAAGRycy9k&#10;b3ducmV2LnhtbFBLBQYAAAAABAAEAPUAAACJAwAAAAA=&#10;" filled="f" stroked="f">
                  <v:textbox inset="0,0,0,0">
                    <w:txbxContent>
                      <w:p w:rsidR="004A691A" w:rsidRDefault="004A691A" w:rsidP="009E13B1">
                        <w:pPr>
                          <w:tabs>
                            <w:tab w:val="left" w:pos="1200"/>
                          </w:tabs>
                          <w:spacing w:before="60" w:line="144" w:lineRule="auto"/>
                          <w:jc w:val="center"/>
                          <w:rPr>
                            <w:sz w:val="20"/>
                            <w:szCs w:val="26"/>
                            <w:lang w:bidi="ar-EG"/>
                          </w:rPr>
                        </w:pPr>
                        <w:r>
                          <w:rPr>
                            <w:sz w:val="20"/>
                            <w:szCs w:val="26"/>
                            <w:rtl/>
                            <w:lang w:bidi="ar-EG"/>
                          </w:rPr>
                          <w:t>الشبكات الثابتة</w:t>
                        </w:r>
                      </w:p>
                    </w:txbxContent>
                  </v:textbox>
                </v:shape>
                <v:shape id="Text Box 707" o:spid="_x0000_s1031" type="#_x0000_t202" style="position:absolute;left:39388;top:11399;width:10678;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45MQA&#10;AADdAAAADwAAAGRycy9kb3ducmV2LnhtbERPTWvCQBC9F/wPywi91Y2llRqziohCoVAa48HjmJ0k&#10;i9nZNLvV+O/dQqG3ebzPyVaDbcWFem8cK5hOEhDEpdOGawWHYvf0BsIHZI2tY1JwIw+r5eghw1S7&#10;K+d02YdaxBD2KSpoQuhSKX3ZkEU/cR1x5CrXWwwR9rXUPV5juG3lc5LMpEXDsaHBjjYNlef9j1Ww&#10;PnK+Nd+fp6+8yk1RzBP+mJ2V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5+OTEAAAA3QAAAA8AAAAAAAAAAAAAAAAAmAIAAGRycy9k&#10;b3ducmV2LnhtbFBLBQYAAAAABAAEAPUAAACJAwAAAAA=&#10;" filled="f" stroked="f">
                  <v:textbox inset="0,0,0,0">
                    <w:txbxContent>
                      <w:p w:rsidR="004A691A" w:rsidRDefault="004A691A" w:rsidP="00BB7D22">
                        <w:pPr>
                          <w:tabs>
                            <w:tab w:val="left" w:pos="1200"/>
                          </w:tabs>
                          <w:spacing w:before="60"/>
                          <w:jc w:val="center"/>
                          <w:rPr>
                            <w:sz w:val="20"/>
                            <w:szCs w:val="26"/>
                            <w:lang w:bidi="ar-EG"/>
                          </w:rPr>
                        </w:pPr>
                        <w:r>
                          <w:rPr>
                            <w:sz w:val="20"/>
                            <w:szCs w:val="26"/>
                            <w:rtl/>
                            <w:lang w:bidi="ar-EG"/>
                          </w:rPr>
                          <w:t>سطح بيني</w:t>
                        </w:r>
                        <w:r w:rsidR="00BB7D22">
                          <w:rPr>
                            <w:sz w:val="20"/>
                            <w:szCs w:val="26"/>
                            <w:rtl/>
                            <w:lang w:bidi="ar-EG"/>
                          </w:rPr>
                          <w:br/>
                        </w:r>
                        <w:r>
                          <w:rPr>
                            <w:sz w:val="20"/>
                            <w:szCs w:val="26"/>
                            <w:rtl/>
                            <w:lang w:bidi="ar-EG"/>
                          </w:rPr>
                          <w:t>مع الشبكات الثابتة</w:t>
                        </w:r>
                      </w:p>
                    </w:txbxContent>
                  </v:textbox>
                </v:shape>
                <v:shape id="Text Box 708" o:spid="_x0000_s1032" type="#_x0000_t202" style="position:absolute;left:356;top:11400;width:7874;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mk8MA&#10;AADdAAAADwAAAGRycy9kb3ducmV2LnhtbERPTWvCQBC9C/6HZYTedGMpoUZXEbFQKBRjPHgcs2Oy&#10;mJ2N2a2m/74rFLzN433OYtXbRtyo88axgukkAUFcOm24UnAoPsbvIHxA1tg4JgW/5GG1HA4WmGl3&#10;55xu+1CJGMI+QwV1CG0mpS9rsugnriWO3Nl1FkOEXSV1h/cYbhv5miSptGg4NtTY0qam8rL/sQrW&#10;R8635vp92uXn3BTFLOGv9KLUy6hfz0EE6sNT/O/+1HH+2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tmk8MAAADdAAAADwAAAAAAAAAAAAAAAACYAgAAZHJzL2Rv&#10;d25yZXYueG1sUEsFBgAAAAAEAAQA9QAAAIgDAAAAAA==&#10;" filled="f" stroked="f">
                  <v:textbox inset="0,0,0,0">
                    <w:txbxContent>
                      <w:p w:rsidR="004A691A" w:rsidRDefault="004A691A" w:rsidP="00D75F18">
                        <w:pPr>
                          <w:tabs>
                            <w:tab w:val="left" w:pos="1200"/>
                          </w:tabs>
                          <w:spacing w:before="60"/>
                          <w:jc w:val="center"/>
                          <w:rPr>
                            <w:sz w:val="20"/>
                            <w:szCs w:val="26"/>
                            <w:lang w:bidi="ar-EG"/>
                          </w:rPr>
                        </w:pPr>
                        <w:r>
                          <w:rPr>
                            <w:sz w:val="20"/>
                            <w:szCs w:val="26"/>
                            <w:rtl/>
                            <w:lang w:bidi="ar-EG"/>
                          </w:rPr>
                          <w:t>السطح البيني الراديوي</w:t>
                        </w:r>
                      </w:p>
                    </w:txbxContent>
                  </v:textbox>
                </v:shape>
                <v:shape id="Text Box 703" o:spid="_x0000_s1033" type="#_x0000_t202" style="position:absolute;left:10747;top:13799;width:19558;height:16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58MA&#10;AADdAAAADwAAAGRycy9kb3ducmV2LnhtbERPTWvCQBC9C/6HZYTedJNSpEZXEbFQKBRjPHgcs2Oy&#10;mJ2N2a2m/74rFLzN433OYtXbRtyo88axgnSSgCAunTZcKTgUH+N3ED4ga2wck4Jf8rBaDgcLzLS7&#10;c063fahEDGGfoYI6hDaT0pc1WfQT1xJH7uw6iyHCrpK6w3sMt418TZKptGg4NtTY0qam8rL/sQrW&#10;R8635vp92uXn3BTFLOGv6UWpl1G/noMI1Ien+N/9qeP8t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L+58MAAADdAAAADwAAAAAAAAAAAAAAAACYAgAAZHJzL2Rv&#10;d25yZXYueG1sUEsFBgAAAAAEAAQA9QAAAIgDAAAAAA==&#10;" filled="f" stroked="f">
                  <v:textbox inset="0,0,0,0">
                    <w:txbxContent>
                      <w:p w:rsidR="004A691A" w:rsidRDefault="004A691A" w:rsidP="004A691A">
                        <w:pPr>
                          <w:spacing w:before="60" w:line="132" w:lineRule="auto"/>
                          <w:rPr>
                            <w:sz w:val="18"/>
                            <w:szCs w:val="26"/>
                            <w:lang w:bidi="ar-EG"/>
                          </w:rPr>
                        </w:pPr>
                        <w:r>
                          <w:rPr>
                            <w:sz w:val="18"/>
                            <w:szCs w:val="26"/>
                          </w:rPr>
                          <w:t>AUC</w:t>
                        </w:r>
                        <w:r>
                          <w:rPr>
                            <w:sz w:val="18"/>
                            <w:szCs w:val="26"/>
                            <w:rtl/>
                            <w:lang w:bidi="ar-EG"/>
                          </w:rPr>
                          <w:t>:</w:t>
                        </w:r>
                        <w:r>
                          <w:rPr>
                            <w:sz w:val="18"/>
                            <w:szCs w:val="26"/>
                            <w:rtl/>
                            <w:lang w:bidi="ar-EG"/>
                          </w:rPr>
                          <w:tab/>
                          <w:t>مركز الاستيقان</w:t>
                        </w:r>
                      </w:p>
                      <w:p w:rsidR="004A691A" w:rsidRDefault="004A691A" w:rsidP="004A691A">
                        <w:pPr>
                          <w:spacing w:before="60" w:line="132" w:lineRule="auto"/>
                          <w:rPr>
                            <w:sz w:val="18"/>
                            <w:szCs w:val="26"/>
                            <w:rtl/>
                            <w:lang w:bidi="ar-EG"/>
                          </w:rPr>
                        </w:pPr>
                        <w:r>
                          <w:rPr>
                            <w:sz w:val="18"/>
                            <w:szCs w:val="26"/>
                            <w:lang w:bidi="ar-EG"/>
                          </w:rPr>
                          <w:t>BS</w:t>
                        </w:r>
                        <w:r>
                          <w:rPr>
                            <w:sz w:val="18"/>
                            <w:szCs w:val="26"/>
                            <w:rtl/>
                            <w:lang w:bidi="ar-EG"/>
                          </w:rPr>
                          <w:t>:</w:t>
                        </w:r>
                        <w:r>
                          <w:rPr>
                            <w:sz w:val="18"/>
                            <w:szCs w:val="26"/>
                            <w:rtl/>
                            <w:lang w:bidi="ar-EG"/>
                          </w:rPr>
                          <w:tab/>
                          <w:t>محطة قاعدة</w:t>
                        </w:r>
                      </w:p>
                      <w:p w:rsidR="004A691A" w:rsidRDefault="004A691A" w:rsidP="004A691A">
                        <w:pPr>
                          <w:spacing w:before="60" w:line="132" w:lineRule="auto"/>
                          <w:rPr>
                            <w:sz w:val="18"/>
                            <w:szCs w:val="26"/>
                            <w:rtl/>
                            <w:lang w:bidi="ar-EG"/>
                          </w:rPr>
                        </w:pPr>
                        <w:r>
                          <w:rPr>
                            <w:sz w:val="18"/>
                            <w:szCs w:val="26"/>
                            <w:lang w:bidi="ar-EG"/>
                          </w:rPr>
                          <w:t>EIR</w:t>
                        </w:r>
                        <w:r>
                          <w:rPr>
                            <w:sz w:val="18"/>
                            <w:szCs w:val="26"/>
                            <w:rtl/>
                            <w:lang w:bidi="ar-EG"/>
                          </w:rPr>
                          <w:t>:</w:t>
                        </w:r>
                        <w:r>
                          <w:rPr>
                            <w:sz w:val="18"/>
                            <w:szCs w:val="26"/>
                            <w:rtl/>
                            <w:lang w:bidi="ar-EG"/>
                          </w:rPr>
                          <w:tab/>
                          <w:t>سجل هوية التجهيز</w:t>
                        </w:r>
                      </w:p>
                      <w:p w:rsidR="004A691A" w:rsidRDefault="004A691A" w:rsidP="004A691A">
                        <w:pPr>
                          <w:spacing w:before="60" w:line="132" w:lineRule="auto"/>
                          <w:rPr>
                            <w:sz w:val="18"/>
                            <w:szCs w:val="26"/>
                            <w:rtl/>
                            <w:lang w:bidi="ar-EG"/>
                          </w:rPr>
                        </w:pPr>
                        <w:r>
                          <w:rPr>
                            <w:sz w:val="18"/>
                            <w:szCs w:val="26"/>
                            <w:lang w:bidi="ar-EG"/>
                          </w:rPr>
                          <w:t>HILR</w:t>
                        </w:r>
                        <w:r>
                          <w:rPr>
                            <w:sz w:val="18"/>
                            <w:szCs w:val="26"/>
                            <w:rtl/>
                            <w:lang w:bidi="ar-EG"/>
                          </w:rPr>
                          <w:t>:</w:t>
                        </w:r>
                        <w:r>
                          <w:rPr>
                            <w:sz w:val="18"/>
                            <w:szCs w:val="26"/>
                            <w:rtl/>
                            <w:lang w:bidi="ar-EG"/>
                          </w:rPr>
                          <w:tab/>
                          <w:t>سجل موقع محلي</w:t>
                        </w:r>
                      </w:p>
                      <w:p w:rsidR="004A691A" w:rsidRDefault="004A691A" w:rsidP="004A691A">
                        <w:pPr>
                          <w:spacing w:before="60" w:line="132" w:lineRule="auto"/>
                          <w:rPr>
                            <w:sz w:val="18"/>
                            <w:szCs w:val="26"/>
                            <w:rtl/>
                            <w:lang w:bidi="ar-EG"/>
                          </w:rPr>
                        </w:pPr>
                        <w:r>
                          <w:rPr>
                            <w:sz w:val="18"/>
                            <w:szCs w:val="26"/>
                            <w:lang w:bidi="ar-EG"/>
                          </w:rPr>
                          <w:t>MS</w:t>
                        </w:r>
                        <w:r>
                          <w:rPr>
                            <w:sz w:val="18"/>
                            <w:szCs w:val="26"/>
                            <w:rtl/>
                            <w:lang w:bidi="ar-EG"/>
                          </w:rPr>
                          <w:t>:</w:t>
                        </w:r>
                        <w:r>
                          <w:rPr>
                            <w:sz w:val="18"/>
                            <w:szCs w:val="26"/>
                            <w:rtl/>
                            <w:lang w:bidi="ar-EG"/>
                          </w:rPr>
                          <w:tab/>
                          <w:t>محطة متنقلة</w:t>
                        </w:r>
                      </w:p>
                      <w:p w:rsidR="004A691A" w:rsidRDefault="004A691A" w:rsidP="004A691A">
                        <w:pPr>
                          <w:spacing w:before="60" w:line="132" w:lineRule="auto"/>
                          <w:rPr>
                            <w:sz w:val="18"/>
                            <w:szCs w:val="26"/>
                            <w:rtl/>
                            <w:lang w:bidi="ar-EG"/>
                          </w:rPr>
                        </w:pPr>
                        <w:r>
                          <w:rPr>
                            <w:sz w:val="18"/>
                            <w:szCs w:val="26"/>
                            <w:lang w:bidi="ar-EG"/>
                          </w:rPr>
                          <w:t>MSC</w:t>
                        </w:r>
                        <w:r>
                          <w:rPr>
                            <w:sz w:val="18"/>
                            <w:szCs w:val="26"/>
                            <w:rtl/>
                            <w:lang w:bidi="ar-EG"/>
                          </w:rPr>
                          <w:t>:</w:t>
                        </w:r>
                        <w:r>
                          <w:rPr>
                            <w:sz w:val="18"/>
                            <w:szCs w:val="26"/>
                            <w:rtl/>
                            <w:lang w:bidi="ar-EG"/>
                          </w:rPr>
                          <w:tab/>
                          <w:t>مركز تبديل الخدمات المتنقلة</w:t>
                        </w:r>
                      </w:p>
                      <w:p w:rsidR="004A691A" w:rsidRDefault="004A691A" w:rsidP="004A691A">
                        <w:pPr>
                          <w:spacing w:before="60" w:line="132" w:lineRule="auto"/>
                          <w:rPr>
                            <w:sz w:val="18"/>
                            <w:szCs w:val="26"/>
                            <w:rtl/>
                            <w:lang w:bidi="ar-EG"/>
                          </w:rPr>
                        </w:pPr>
                        <w:r>
                          <w:rPr>
                            <w:sz w:val="18"/>
                            <w:szCs w:val="26"/>
                            <w:lang w:bidi="ar-EG"/>
                          </w:rPr>
                          <w:t>OMC</w:t>
                        </w:r>
                        <w:r>
                          <w:rPr>
                            <w:sz w:val="18"/>
                            <w:szCs w:val="26"/>
                            <w:rtl/>
                            <w:lang w:bidi="ar-EG"/>
                          </w:rPr>
                          <w:t>:</w:t>
                        </w:r>
                        <w:r>
                          <w:rPr>
                            <w:sz w:val="18"/>
                            <w:szCs w:val="26"/>
                            <w:rtl/>
                            <w:lang w:bidi="ar-EG"/>
                          </w:rPr>
                          <w:tab/>
                          <w:t>مركز التشغيل والصيانة</w:t>
                        </w:r>
                      </w:p>
                      <w:p w:rsidR="004A691A" w:rsidRDefault="004A691A" w:rsidP="004A691A">
                        <w:pPr>
                          <w:spacing w:before="60" w:line="132" w:lineRule="auto"/>
                          <w:rPr>
                            <w:sz w:val="18"/>
                            <w:szCs w:val="26"/>
                            <w:rtl/>
                            <w:lang w:bidi="ar-EG"/>
                          </w:rPr>
                        </w:pPr>
                        <w:r>
                          <w:rPr>
                            <w:sz w:val="18"/>
                            <w:szCs w:val="26"/>
                            <w:lang w:bidi="ar-EG"/>
                          </w:rPr>
                          <w:t>VLR</w:t>
                        </w:r>
                        <w:r>
                          <w:rPr>
                            <w:sz w:val="18"/>
                            <w:szCs w:val="26"/>
                            <w:rtl/>
                            <w:lang w:bidi="ar-EG"/>
                          </w:rPr>
                          <w:t>:</w:t>
                        </w:r>
                        <w:r>
                          <w:rPr>
                            <w:sz w:val="18"/>
                            <w:szCs w:val="26"/>
                            <w:rtl/>
                            <w:lang w:bidi="ar-EG"/>
                          </w:rPr>
                          <w:tab/>
                          <w:t xml:space="preserve">سجل </w:t>
                        </w:r>
                        <w:r>
                          <w:rPr>
                            <w:rFonts w:hint="cs"/>
                            <w:sz w:val="18"/>
                            <w:szCs w:val="26"/>
                            <w:rtl/>
                            <w:lang w:bidi="ar-EG"/>
                          </w:rPr>
                          <w:t>موقع الزائر</w:t>
                        </w:r>
                      </w:p>
                    </w:txbxContent>
                  </v:textbox>
                </v:shape>
                <v:shape id="Text Box 704" o:spid="_x0000_s1034" type="#_x0000_t202" style="position:absolute;left:5284;top:27669;width:10004;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gkM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a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BgkMMAAADdAAAADwAAAAAAAAAAAAAAAACYAgAAZHJzL2Rv&#10;d25yZXYueG1sUEsFBgAAAAAEAAQA9QAAAIgDAAAAAA==&#10;" filled="f" stroked="f">
                  <v:textbox inset="0,0,0,0">
                    <w:txbxContent>
                      <w:p w:rsidR="004A691A" w:rsidRDefault="004A691A" w:rsidP="004A691A">
                        <w:pPr>
                          <w:tabs>
                            <w:tab w:val="left" w:pos="1200"/>
                          </w:tabs>
                          <w:spacing w:before="60" w:line="144" w:lineRule="auto"/>
                          <w:rPr>
                            <w:sz w:val="20"/>
                            <w:szCs w:val="26"/>
                            <w:lang w:bidi="ar-EG"/>
                          </w:rPr>
                        </w:pPr>
                        <w:r>
                          <w:rPr>
                            <w:sz w:val="20"/>
                            <w:szCs w:val="26"/>
                            <w:rtl/>
                            <w:lang w:bidi="ar-EG"/>
                          </w:rPr>
                          <w:t>توصيل مادي</w:t>
                        </w:r>
                      </w:p>
                      <w:p w:rsidR="004A691A" w:rsidRDefault="004A691A" w:rsidP="004A691A">
                        <w:pPr>
                          <w:tabs>
                            <w:tab w:val="left" w:pos="1200"/>
                          </w:tabs>
                          <w:spacing w:before="60" w:line="144" w:lineRule="auto"/>
                          <w:rPr>
                            <w:sz w:val="20"/>
                            <w:szCs w:val="26"/>
                            <w:rtl/>
                            <w:lang w:bidi="ar-EG"/>
                          </w:rPr>
                        </w:pPr>
                        <w:r>
                          <w:rPr>
                            <w:sz w:val="20"/>
                            <w:szCs w:val="26"/>
                            <w:rtl/>
                            <w:lang w:bidi="ar-EG"/>
                          </w:rPr>
                          <w:t>علاقات منطقية</w:t>
                        </w:r>
                      </w:p>
                    </w:txbxContent>
                  </v:textbox>
                </v:shape>
              </v:group>
            </w:pict>
          </mc:Fallback>
        </mc:AlternateContent>
      </w:r>
      <w:r w:rsidR="009E13B1">
        <w:object w:dxaOrig="6638" w:dyaOrig="6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439.5pt" o:ole="">
            <v:imagedata r:id="rId14" o:title=""/>
          </v:shape>
          <o:OLEObject Type="Embed" ProgID="CorelDRAW.Graphic.14" ShapeID="_x0000_i1025" DrawAspect="Content" ObjectID="_1490507500" r:id="rId15"/>
        </w:object>
      </w:r>
    </w:p>
    <w:p w:rsidR="00197107" w:rsidRPr="00005F81" w:rsidRDefault="00197107" w:rsidP="004F7466">
      <w:pPr>
        <w:pStyle w:val="Heading1"/>
        <w:rPr>
          <w:rtl/>
          <w:lang w:val="ru-RU" w:eastAsia="fr-FR"/>
        </w:rPr>
      </w:pPr>
      <w:r w:rsidRPr="00005F81">
        <w:rPr>
          <w:lang w:val="ru-RU" w:eastAsia="fr-FR"/>
        </w:rPr>
        <w:lastRenderedPageBreak/>
        <w:t>5</w:t>
      </w:r>
      <w:r w:rsidRPr="00005F81">
        <w:rPr>
          <w:rtl/>
          <w:lang w:val="ru-RU" w:eastAsia="fr-FR"/>
        </w:rPr>
        <w:tab/>
        <w:t>إدراج مواد المواصفات الموضوعة خارجياً</w:t>
      </w:r>
    </w:p>
    <w:p w:rsidR="00197107" w:rsidRPr="00005F81" w:rsidRDefault="005410E7" w:rsidP="004F7466">
      <w:pPr>
        <w:rPr>
          <w:rFonts w:eastAsia="SimSun"/>
          <w:rtl/>
          <w:lang w:val="ru-RU" w:eastAsia="fr-FR" w:bidi="ar-EG"/>
        </w:rPr>
      </w:pPr>
      <w:r w:rsidRPr="00005F81">
        <w:rPr>
          <w:rFonts w:eastAsia="SimSun" w:hint="cs"/>
          <w:rtl/>
          <w:lang w:val="ru-RU" w:eastAsia="fr-FR" w:bidi="ar-EG"/>
        </w:rPr>
        <w:t>وُضعت تفاصيل تقييس التكنولوجيات</w:t>
      </w:r>
      <w:r w:rsidR="00197107" w:rsidRPr="00005F81">
        <w:rPr>
          <w:rFonts w:eastAsia="SimSun"/>
          <w:rtl/>
          <w:lang w:val="ru-RU" w:eastAsia="fr-FR" w:bidi="ar-EG"/>
        </w:rPr>
        <w:t xml:space="preserve"> المشار إليها في هذه التوصية في منظمات وضع المعايير. ولذلك تستعمل هذه</w:t>
      </w:r>
      <w:r w:rsidRPr="00005F81">
        <w:rPr>
          <w:rFonts w:eastAsia="SimSun"/>
          <w:rtl/>
          <w:lang w:val="ru-RU" w:eastAsia="fr-FR" w:bidi="ar-EG"/>
        </w:rPr>
        <w:t xml:space="preserve"> التوصية مراجع تشير إلى معايير </w:t>
      </w:r>
      <w:r w:rsidRPr="00005F81">
        <w:rPr>
          <w:rFonts w:eastAsia="SimSun" w:hint="cs"/>
          <w:rtl/>
          <w:lang w:val="ru-RU" w:eastAsia="fr-FR" w:bidi="ar-EG"/>
        </w:rPr>
        <w:t>ت</w:t>
      </w:r>
      <w:r w:rsidR="00197107" w:rsidRPr="00005F81">
        <w:rPr>
          <w:rFonts w:eastAsia="SimSun"/>
          <w:rtl/>
          <w:lang w:val="ru-RU" w:eastAsia="fr-FR" w:bidi="ar-EG"/>
        </w:rPr>
        <w:t>م وضعه</w:t>
      </w:r>
      <w:r w:rsidRPr="00005F81">
        <w:rPr>
          <w:rFonts w:eastAsia="SimSun" w:hint="cs"/>
          <w:rtl/>
          <w:lang w:val="ru-RU" w:eastAsia="fr-FR" w:bidi="ar-EG"/>
        </w:rPr>
        <w:t>ا </w:t>
      </w:r>
      <w:r w:rsidR="007463FE" w:rsidRPr="00005F81">
        <w:rPr>
          <w:rFonts w:eastAsia="SimSun"/>
          <w:rtl/>
          <w:lang w:val="ru-RU" w:eastAsia="fr-FR" w:bidi="ar-EG"/>
        </w:rPr>
        <w:t>خارجياً.</w:t>
      </w:r>
    </w:p>
    <w:p w:rsidR="00197107" w:rsidRPr="00005F81" w:rsidRDefault="00197107" w:rsidP="004F7466">
      <w:pPr>
        <w:pStyle w:val="Heading1"/>
        <w:rPr>
          <w:rtl/>
          <w:lang w:val="ru-RU" w:eastAsia="fr-FR"/>
        </w:rPr>
      </w:pPr>
      <w:r w:rsidRPr="00005F81">
        <w:rPr>
          <w:lang w:val="ru-RU" w:eastAsia="fr-FR"/>
        </w:rPr>
        <w:t>6</w:t>
      </w:r>
      <w:r w:rsidRPr="00005F81">
        <w:rPr>
          <w:rtl/>
          <w:lang w:val="ru-RU" w:eastAsia="fr-FR"/>
        </w:rPr>
        <w:tab/>
        <w:t>الأنظمة الخلوية الرقمية وتعزيزها</w:t>
      </w:r>
    </w:p>
    <w:p w:rsidR="00197107" w:rsidRPr="00005F81" w:rsidRDefault="00197107" w:rsidP="00FF1564">
      <w:pPr>
        <w:keepNext/>
        <w:rPr>
          <w:rFonts w:eastAsia="SimSun"/>
          <w:rtl/>
          <w:lang w:val="ru-RU" w:eastAsia="fr-FR" w:bidi="ar-EG"/>
        </w:rPr>
      </w:pPr>
      <w:r w:rsidRPr="00005F81">
        <w:rPr>
          <w:rFonts w:eastAsia="SimSun"/>
          <w:rtl/>
          <w:lang w:val="ru-RU" w:eastAsia="fr-FR" w:bidi="ar-EG"/>
        </w:rPr>
        <w:t xml:space="preserve">تم </w:t>
      </w:r>
      <w:r w:rsidR="00205656" w:rsidRPr="00005F81">
        <w:rPr>
          <w:rFonts w:eastAsia="SimSun" w:hint="cs"/>
          <w:rtl/>
          <w:lang w:val="ru-RU" w:eastAsia="fr-FR" w:bidi="ar-EG"/>
        </w:rPr>
        <w:t>تطوير</w:t>
      </w:r>
      <w:r w:rsidRPr="00005F81">
        <w:rPr>
          <w:rFonts w:eastAsia="SimSun"/>
          <w:rtl/>
          <w:lang w:val="ru-RU" w:eastAsia="fr-FR" w:bidi="ar-EG"/>
        </w:rPr>
        <w:t xml:space="preserve"> أنظمة </w:t>
      </w:r>
      <w:r w:rsidR="00D75F18" w:rsidRPr="00005F81">
        <w:rPr>
          <w:rFonts w:eastAsia="SimSun"/>
          <w:rtl/>
          <w:lang w:val="ru-RU" w:eastAsia="fr-FR" w:bidi="ar-EG"/>
        </w:rPr>
        <w:t>لا سلكي</w:t>
      </w:r>
      <w:r w:rsidRPr="00005F81">
        <w:rPr>
          <w:rFonts w:eastAsia="SimSun"/>
          <w:rtl/>
          <w:lang w:val="ru-RU" w:eastAsia="fr-FR" w:bidi="ar-EG"/>
        </w:rPr>
        <w:t xml:space="preserve">ة رقمية عالية </w:t>
      </w:r>
      <w:r w:rsidR="00205656" w:rsidRPr="00005F81">
        <w:rPr>
          <w:rFonts w:eastAsia="SimSun" w:hint="cs"/>
          <w:rtl/>
          <w:lang w:val="ru-RU" w:eastAsia="fr-FR" w:bidi="ar-EG"/>
        </w:rPr>
        <w:t>السعة</w:t>
      </w:r>
      <w:r w:rsidRPr="00005F81">
        <w:rPr>
          <w:rFonts w:eastAsia="SimSun"/>
          <w:rtl/>
          <w:lang w:val="ru-RU" w:eastAsia="fr-FR" w:bidi="ar-EG"/>
        </w:rPr>
        <w:t xml:space="preserve"> في جميع الأقاليم الثلاثة. وأدرج كل نظام من الأنظمة الموصوفة أدناه باستعم</w:t>
      </w:r>
      <w:r w:rsidR="00205656" w:rsidRPr="00005F81">
        <w:rPr>
          <w:rFonts w:eastAsia="SimSun"/>
          <w:rtl/>
          <w:lang w:val="ru-RU" w:eastAsia="fr-FR" w:bidi="ar-EG"/>
        </w:rPr>
        <w:t xml:space="preserve">ال مؤشر مرجعي بسيط. وتبين </w:t>
      </w:r>
      <w:r w:rsidR="00205656" w:rsidRPr="00005F81">
        <w:rPr>
          <w:rFonts w:eastAsia="SimSun" w:hint="cs"/>
          <w:rtl/>
          <w:lang w:val="ru-RU" w:eastAsia="fr-FR" w:bidi="ar-EG"/>
        </w:rPr>
        <w:t xml:space="preserve">المراجع المتعلقة بهذه </w:t>
      </w:r>
      <w:r w:rsidR="007463FE" w:rsidRPr="00005F81">
        <w:rPr>
          <w:rFonts w:eastAsia="SimSun"/>
          <w:rtl/>
          <w:lang w:val="ru-RU" w:eastAsia="fr-FR" w:bidi="ar-EG"/>
        </w:rPr>
        <w:t>الأنظمة في الجداول التالية.</w:t>
      </w:r>
    </w:p>
    <w:p w:rsidR="00197107" w:rsidRPr="00005F81" w:rsidRDefault="00197107" w:rsidP="004F7466">
      <w:pPr>
        <w:pStyle w:val="Heading2"/>
        <w:rPr>
          <w:rtl/>
          <w:lang w:val="ru-RU" w:eastAsia="fr-FR"/>
        </w:rPr>
      </w:pPr>
      <w:r w:rsidRPr="00005F81">
        <w:rPr>
          <w:lang w:val="ru-RU" w:eastAsia="fr-FR"/>
        </w:rPr>
        <w:t>1.6</w:t>
      </w:r>
      <w:r w:rsidRPr="00005F81">
        <w:rPr>
          <w:rtl/>
          <w:lang w:val="ru-RU" w:eastAsia="fr-FR"/>
        </w:rPr>
        <w:tab/>
        <w:t xml:space="preserve">النظام العالمي للاتصالات المتنقلة </w:t>
      </w:r>
      <w:r w:rsidRPr="00005F81">
        <w:rPr>
          <w:lang w:val="ru-RU" w:eastAsia="fr-FR"/>
        </w:rPr>
        <w:t>(GSM)</w:t>
      </w:r>
    </w:p>
    <w:p w:rsidR="00197107" w:rsidRPr="00005F81" w:rsidRDefault="00205656" w:rsidP="008344B4">
      <w:pPr>
        <w:spacing w:after="120"/>
        <w:rPr>
          <w:rFonts w:eastAsia="SimSun"/>
          <w:rtl/>
          <w:lang w:val="ru-RU" w:eastAsia="fr-FR" w:bidi="ar-EG"/>
        </w:rPr>
      </w:pPr>
      <w:r w:rsidRPr="00005F81">
        <w:rPr>
          <w:rFonts w:eastAsia="SimSun" w:hint="cs"/>
          <w:rtl/>
          <w:lang w:val="ru-RU" w:eastAsia="fr-FR" w:bidi="ar-EG"/>
        </w:rPr>
        <w:t>تحيل</w:t>
      </w:r>
      <w:r w:rsidR="00197107" w:rsidRPr="00005F81">
        <w:rPr>
          <w:rFonts w:eastAsia="SimSun"/>
          <w:rtl/>
          <w:lang w:val="ru-RU" w:eastAsia="fr-FR" w:bidi="ar-EG"/>
        </w:rPr>
        <w:t xml:space="preserve"> هذه </w:t>
      </w:r>
      <w:r w:rsidRPr="00005F81">
        <w:rPr>
          <w:rFonts w:eastAsia="SimSun" w:hint="cs"/>
          <w:rtl/>
          <w:lang w:val="ru-RU" w:eastAsia="fr-FR" w:bidi="ar-EG"/>
        </w:rPr>
        <w:t xml:space="preserve">الروابط إلى مراجع تصف </w:t>
      </w:r>
      <w:r w:rsidR="00197107" w:rsidRPr="00005F81">
        <w:rPr>
          <w:rFonts w:eastAsia="SimSun"/>
          <w:rtl/>
          <w:lang w:val="ru-RU" w:eastAsia="fr-FR" w:bidi="ar-EG"/>
        </w:rPr>
        <w:t>خصائص النظام العالمي للاتصالات المتنقلة.</w:t>
      </w:r>
    </w:p>
    <w:tbl>
      <w:tblPr>
        <w:bidiVisual/>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
        <w:gridCol w:w="742"/>
        <w:gridCol w:w="1624"/>
        <w:gridCol w:w="826"/>
        <w:gridCol w:w="1259"/>
        <w:gridCol w:w="1400"/>
        <w:gridCol w:w="3262"/>
      </w:tblGrid>
      <w:tr w:rsidR="00197107" w:rsidRPr="00005F81" w:rsidTr="004D35C0">
        <w:trPr>
          <w:cantSplit/>
          <w:jc w:val="center"/>
        </w:trPr>
        <w:tc>
          <w:tcPr>
            <w:tcW w:w="1120" w:type="dxa"/>
            <w:gridSpan w:val="2"/>
          </w:tcPr>
          <w:p w:rsidR="00197107" w:rsidRPr="00005F81" w:rsidRDefault="00197107" w:rsidP="00A17D04">
            <w:pPr>
              <w:pStyle w:val="Tablehead0"/>
              <w:rPr>
                <w:rFonts w:ascii="Times New Roman" w:hAnsi="Times New Roman"/>
                <w:lang w:val="ru-RU"/>
              </w:rPr>
            </w:pPr>
          </w:p>
        </w:tc>
        <w:tc>
          <w:tcPr>
            <w:tcW w:w="1624" w:type="dxa"/>
            <w:vAlign w:val="center"/>
          </w:tcPr>
          <w:p w:rsidR="00197107" w:rsidRPr="00005F81" w:rsidRDefault="00197107" w:rsidP="00A17D04">
            <w:pPr>
              <w:pStyle w:val="Tablehead0"/>
              <w:rPr>
                <w:rFonts w:ascii="Times New Roman" w:hAnsi="Times New Roman"/>
                <w:lang w:val="ru-RU"/>
              </w:rPr>
            </w:pPr>
            <w:r w:rsidRPr="00005F81">
              <w:rPr>
                <w:rFonts w:ascii="Times New Roman" w:hAnsi="Times New Roman"/>
                <w:rtl/>
                <w:lang w:val="ru-RU"/>
              </w:rPr>
              <w:t>رقم الوثيقة</w:t>
            </w:r>
          </w:p>
        </w:tc>
        <w:tc>
          <w:tcPr>
            <w:tcW w:w="826" w:type="dxa"/>
            <w:vAlign w:val="center"/>
          </w:tcPr>
          <w:p w:rsidR="00197107" w:rsidRPr="00005F81" w:rsidRDefault="00197107" w:rsidP="00A17D04">
            <w:pPr>
              <w:pStyle w:val="Tablehead0"/>
              <w:rPr>
                <w:rFonts w:ascii="Times New Roman" w:hAnsi="Times New Roman"/>
                <w:lang w:val="ru-RU"/>
              </w:rPr>
            </w:pPr>
            <w:r w:rsidRPr="00005F81">
              <w:rPr>
                <w:rFonts w:ascii="Times New Roman" w:hAnsi="Times New Roman"/>
                <w:rtl/>
                <w:lang w:val="ru-RU"/>
              </w:rPr>
              <w:t>الصيغة</w:t>
            </w:r>
          </w:p>
        </w:tc>
        <w:tc>
          <w:tcPr>
            <w:tcW w:w="1259" w:type="dxa"/>
            <w:vAlign w:val="center"/>
          </w:tcPr>
          <w:p w:rsidR="00197107" w:rsidRPr="00005F81" w:rsidRDefault="00197107" w:rsidP="00A17D04">
            <w:pPr>
              <w:pStyle w:val="Tablehead0"/>
              <w:rPr>
                <w:rFonts w:ascii="Times New Roman" w:hAnsi="Times New Roman"/>
                <w:lang w:val="ru-RU"/>
              </w:rPr>
            </w:pPr>
            <w:r w:rsidRPr="00005F81">
              <w:rPr>
                <w:rFonts w:ascii="Times New Roman" w:hAnsi="Times New Roman"/>
                <w:rtl/>
                <w:lang w:val="ru-RU"/>
              </w:rPr>
              <w:t>الوضع</w:t>
            </w:r>
          </w:p>
        </w:tc>
        <w:tc>
          <w:tcPr>
            <w:tcW w:w="1400" w:type="dxa"/>
            <w:vAlign w:val="center"/>
          </w:tcPr>
          <w:p w:rsidR="00197107" w:rsidRPr="00005F81" w:rsidRDefault="00197107" w:rsidP="00A17D04">
            <w:pPr>
              <w:pStyle w:val="Tablehead0"/>
              <w:rPr>
                <w:rFonts w:ascii="Times New Roman" w:hAnsi="Times New Roman"/>
                <w:lang w:val="ru-RU"/>
              </w:rPr>
            </w:pPr>
            <w:r w:rsidRPr="00005F81">
              <w:rPr>
                <w:rFonts w:ascii="Times New Roman" w:hAnsi="Times New Roman"/>
                <w:rtl/>
                <w:lang w:val="ru-RU"/>
              </w:rPr>
              <w:t>تاريخ الإصدار</w:t>
            </w:r>
          </w:p>
        </w:tc>
        <w:tc>
          <w:tcPr>
            <w:tcW w:w="3262" w:type="dxa"/>
            <w:vAlign w:val="center"/>
          </w:tcPr>
          <w:p w:rsidR="00197107" w:rsidRPr="00005F81" w:rsidRDefault="00197107" w:rsidP="00A17D04">
            <w:pPr>
              <w:pStyle w:val="Tablehead0"/>
              <w:rPr>
                <w:rFonts w:ascii="Times New Roman" w:hAnsi="Times New Roman"/>
                <w:lang w:val="ru-RU"/>
              </w:rPr>
            </w:pPr>
            <w:r w:rsidRPr="00005F81">
              <w:rPr>
                <w:rFonts w:ascii="Times New Roman" w:hAnsi="Times New Roman"/>
                <w:rtl/>
                <w:lang w:val="ru-RU"/>
              </w:rPr>
              <w:t>الموقع</w:t>
            </w:r>
          </w:p>
        </w:tc>
      </w:tr>
      <w:tr w:rsidR="00197107" w:rsidRPr="00005F81" w:rsidTr="004D35C0">
        <w:trPr>
          <w:cantSplit/>
          <w:jc w:val="center"/>
        </w:trPr>
        <w:tc>
          <w:tcPr>
            <w:tcW w:w="378" w:type="dxa"/>
          </w:tcPr>
          <w:p w:rsidR="00197107" w:rsidRPr="00005F81" w:rsidRDefault="00197107" w:rsidP="00812586">
            <w:pPr>
              <w:pStyle w:val="Tabletext"/>
              <w:spacing w:line="240" w:lineRule="exact"/>
              <w:jc w:val="both"/>
              <w:rPr>
                <w:lang w:val="en-GB"/>
              </w:rPr>
            </w:pPr>
          </w:p>
        </w:tc>
        <w:tc>
          <w:tcPr>
            <w:tcW w:w="742" w:type="dxa"/>
          </w:tcPr>
          <w:p w:rsidR="00197107" w:rsidRPr="00005F81" w:rsidRDefault="00197107" w:rsidP="00812586">
            <w:pPr>
              <w:pStyle w:val="Tabletext"/>
              <w:spacing w:line="240" w:lineRule="exact"/>
              <w:jc w:val="both"/>
              <w:rPr>
                <w:lang w:val="en-GB"/>
              </w:rPr>
            </w:pPr>
            <w:r w:rsidRPr="00005F81">
              <w:rPr>
                <w:lang w:val="en-GB"/>
              </w:rPr>
              <w:t>ETSI</w:t>
            </w:r>
          </w:p>
        </w:tc>
        <w:tc>
          <w:tcPr>
            <w:tcW w:w="1624" w:type="dxa"/>
          </w:tcPr>
          <w:p w:rsidR="00197107" w:rsidRPr="00005F81" w:rsidRDefault="00197107" w:rsidP="00812586">
            <w:pPr>
              <w:pStyle w:val="Tabletext"/>
              <w:spacing w:line="240" w:lineRule="exact"/>
              <w:jc w:val="both"/>
              <w:rPr>
                <w:lang w:val="en-GB"/>
              </w:rPr>
            </w:pPr>
            <w:r w:rsidRPr="00005F81">
              <w:rPr>
                <w:lang w:val="en-GB"/>
              </w:rPr>
              <w:t>TS 102 338</w:t>
            </w:r>
          </w:p>
        </w:tc>
        <w:tc>
          <w:tcPr>
            <w:tcW w:w="826" w:type="dxa"/>
          </w:tcPr>
          <w:p w:rsidR="00197107" w:rsidRPr="00005F81" w:rsidRDefault="00197107" w:rsidP="00812586">
            <w:pPr>
              <w:pStyle w:val="Tabletext"/>
              <w:spacing w:line="240" w:lineRule="exact"/>
              <w:jc w:val="both"/>
              <w:rPr>
                <w:lang w:val="en-GB"/>
              </w:rPr>
            </w:pPr>
            <w:r w:rsidRPr="00005F81">
              <w:rPr>
                <w:lang w:val="en-GB"/>
              </w:rPr>
              <w:t>1.0.0</w:t>
            </w:r>
          </w:p>
        </w:tc>
        <w:tc>
          <w:tcPr>
            <w:tcW w:w="1259" w:type="dxa"/>
          </w:tcPr>
          <w:p w:rsidR="00197107" w:rsidRPr="00005F81" w:rsidRDefault="00197107" w:rsidP="00812586">
            <w:pPr>
              <w:pStyle w:val="Tabletext"/>
              <w:spacing w:line="240" w:lineRule="exact"/>
              <w:jc w:val="both"/>
              <w:rPr>
                <w:lang w:val="en-GB"/>
              </w:rPr>
            </w:pPr>
            <w:r w:rsidRPr="00005F81">
              <w:rPr>
                <w:rFonts w:hint="cs"/>
                <w:rtl/>
                <w:lang w:val="en-GB"/>
              </w:rPr>
              <w:t>نشرت</w:t>
            </w:r>
          </w:p>
        </w:tc>
        <w:tc>
          <w:tcPr>
            <w:tcW w:w="1400" w:type="dxa"/>
          </w:tcPr>
          <w:p w:rsidR="00197107" w:rsidRPr="00005F81" w:rsidRDefault="00197107" w:rsidP="00812586">
            <w:pPr>
              <w:pStyle w:val="Tabletext"/>
              <w:spacing w:line="240" w:lineRule="exact"/>
              <w:jc w:val="both"/>
              <w:rPr>
                <w:lang w:val="en-GB"/>
              </w:rPr>
            </w:pPr>
            <w:r w:rsidRPr="00005F81">
              <w:rPr>
                <w:rFonts w:hint="cs"/>
                <w:rtl/>
                <w:lang w:val="en-GB"/>
              </w:rPr>
              <w:t xml:space="preserve">يونيو </w:t>
            </w:r>
            <w:r w:rsidRPr="00005F81">
              <w:rPr>
                <w:lang w:val="en-GB"/>
              </w:rPr>
              <w:t>2004</w:t>
            </w:r>
          </w:p>
        </w:tc>
        <w:tc>
          <w:tcPr>
            <w:tcW w:w="3262" w:type="dxa"/>
          </w:tcPr>
          <w:p w:rsidR="00197107" w:rsidRPr="00005F81" w:rsidRDefault="00005F81" w:rsidP="00812586">
            <w:pPr>
              <w:pStyle w:val="Tabletext"/>
              <w:bidi w:val="0"/>
              <w:spacing w:line="240" w:lineRule="exact"/>
              <w:jc w:val="both"/>
              <w:rPr>
                <w:rStyle w:val="Hyperlink"/>
              </w:rPr>
            </w:pPr>
            <w:hyperlink r:id="rId16" w:history="1">
              <w:r w:rsidRPr="00324618">
                <w:rPr>
                  <w:rFonts w:eastAsia="SimSun"/>
                  <w:color w:val="0000FF"/>
                  <w:u w:val="single"/>
                  <w:lang w:val="en-GB" w:eastAsia="ja-JP"/>
                </w:rPr>
                <w:t>http://pda.etsi.org/exchangefolder/ts_102338v010000p.pdf</w:t>
              </w:r>
            </w:hyperlink>
          </w:p>
        </w:tc>
      </w:tr>
    </w:tbl>
    <w:p w:rsidR="00197107" w:rsidRPr="00005F81" w:rsidRDefault="00197107" w:rsidP="002867EA">
      <w:pPr>
        <w:pStyle w:val="Heading2"/>
        <w:spacing w:before="360"/>
        <w:rPr>
          <w:lang w:val="ru-RU" w:eastAsia="fr-FR"/>
        </w:rPr>
      </w:pPr>
      <w:r w:rsidRPr="00005F81">
        <w:rPr>
          <w:lang w:val="ru-RU" w:eastAsia="fr-FR"/>
        </w:rPr>
        <w:t>2.6</w:t>
      </w:r>
      <w:r w:rsidRPr="00005F81">
        <w:rPr>
          <w:rtl/>
          <w:lang w:val="ru-RU" w:eastAsia="fr-FR"/>
        </w:rPr>
        <w:tab/>
      </w:r>
      <w:r w:rsidRPr="00005F81">
        <w:rPr>
          <w:lang w:val="ru-RU" w:eastAsia="fr-FR"/>
        </w:rPr>
        <w:t>TIA/EIA-136 TDMA</w:t>
      </w:r>
    </w:p>
    <w:p w:rsidR="00197107" w:rsidRPr="00005F81" w:rsidRDefault="00EE2E42" w:rsidP="00D75F18">
      <w:pPr>
        <w:spacing w:after="120"/>
        <w:rPr>
          <w:rFonts w:eastAsia="Times New Roman"/>
          <w:rtl/>
          <w:lang w:val="ru-RU" w:eastAsia="fr-FR"/>
        </w:rPr>
      </w:pPr>
      <w:r w:rsidRPr="00005F81">
        <w:rPr>
          <w:rFonts w:eastAsia="Times New Roman" w:hint="cs"/>
          <w:rtl/>
          <w:lang w:val="ru-RU" w:eastAsia="fr-FR"/>
        </w:rPr>
        <w:t xml:space="preserve">تحيل هذه الروابط إلى مراجع تصف </w:t>
      </w:r>
      <w:r w:rsidR="00197107" w:rsidRPr="00005F81">
        <w:rPr>
          <w:rFonts w:eastAsia="Times New Roman"/>
          <w:rtl/>
          <w:lang w:val="ru-RU" w:eastAsia="fr-FR"/>
        </w:rPr>
        <w:t xml:space="preserve">خصائص </w:t>
      </w:r>
      <w:r w:rsidR="00197107" w:rsidRPr="00005F81">
        <w:rPr>
          <w:rFonts w:eastAsia="Times New Roman"/>
          <w:lang w:eastAsia="fr-FR"/>
        </w:rPr>
        <w:t>TIA/EIA-136 TDMA</w:t>
      </w:r>
      <w:r w:rsidR="00197107" w:rsidRPr="00005F81">
        <w:rPr>
          <w:rFonts w:eastAsia="Times New Roman"/>
          <w:rtl/>
          <w:lang w:val="ru-RU" w:eastAsia="fr-FR"/>
        </w:rPr>
        <w:t>.</w:t>
      </w:r>
    </w:p>
    <w:tbl>
      <w:tblPr>
        <w:bidiVisual/>
        <w:tblW w:w="9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
        <w:gridCol w:w="742"/>
        <w:gridCol w:w="1652"/>
        <w:gridCol w:w="840"/>
        <w:gridCol w:w="1245"/>
        <w:gridCol w:w="1400"/>
        <w:gridCol w:w="3262"/>
      </w:tblGrid>
      <w:tr w:rsidR="00197107" w:rsidRPr="00005F81" w:rsidTr="004D35C0">
        <w:trPr>
          <w:cantSplit/>
          <w:jc w:val="center"/>
        </w:trPr>
        <w:tc>
          <w:tcPr>
            <w:tcW w:w="1106" w:type="dxa"/>
            <w:gridSpan w:val="2"/>
          </w:tcPr>
          <w:p w:rsidR="00197107" w:rsidRPr="00005F81" w:rsidRDefault="00197107" w:rsidP="00A17D04">
            <w:pPr>
              <w:pStyle w:val="Tablehead0"/>
              <w:rPr>
                <w:rFonts w:ascii="Times New Roman" w:hAnsi="Times New Roman"/>
                <w:lang w:val="ru-RU"/>
              </w:rPr>
            </w:pPr>
          </w:p>
        </w:tc>
        <w:tc>
          <w:tcPr>
            <w:tcW w:w="1652" w:type="dxa"/>
            <w:vAlign w:val="center"/>
          </w:tcPr>
          <w:p w:rsidR="00197107" w:rsidRPr="00005F81" w:rsidRDefault="00197107" w:rsidP="00A17D04">
            <w:pPr>
              <w:pStyle w:val="Tablehead0"/>
              <w:rPr>
                <w:rFonts w:ascii="Times New Roman" w:hAnsi="Times New Roman"/>
                <w:lang w:val="ru-RU"/>
              </w:rPr>
            </w:pPr>
            <w:r w:rsidRPr="00005F81">
              <w:rPr>
                <w:rFonts w:ascii="Times New Roman" w:hAnsi="Times New Roman"/>
                <w:rtl/>
                <w:lang w:val="ru-RU"/>
              </w:rPr>
              <w:t>رقم الوثيقة</w:t>
            </w:r>
          </w:p>
        </w:tc>
        <w:tc>
          <w:tcPr>
            <w:tcW w:w="840" w:type="dxa"/>
            <w:vAlign w:val="center"/>
          </w:tcPr>
          <w:p w:rsidR="00197107" w:rsidRPr="00005F81" w:rsidRDefault="00197107" w:rsidP="00A17D04">
            <w:pPr>
              <w:pStyle w:val="Tablehead0"/>
              <w:rPr>
                <w:rFonts w:ascii="Times New Roman" w:hAnsi="Times New Roman"/>
                <w:lang w:val="ru-RU"/>
              </w:rPr>
            </w:pPr>
            <w:r w:rsidRPr="00005F81">
              <w:rPr>
                <w:rFonts w:ascii="Times New Roman" w:hAnsi="Times New Roman"/>
                <w:rtl/>
                <w:lang w:val="ru-RU"/>
              </w:rPr>
              <w:t>الصيغة</w:t>
            </w:r>
          </w:p>
        </w:tc>
        <w:tc>
          <w:tcPr>
            <w:tcW w:w="1245" w:type="dxa"/>
            <w:vAlign w:val="center"/>
          </w:tcPr>
          <w:p w:rsidR="00197107" w:rsidRPr="00005F81" w:rsidRDefault="00197107" w:rsidP="00A17D04">
            <w:pPr>
              <w:pStyle w:val="Tablehead0"/>
              <w:rPr>
                <w:rFonts w:ascii="Times New Roman" w:hAnsi="Times New Roman"/>
                <w:lang w:val="ru-RU"/>
              </w:rPr>
            </w:pPr>
            <w:r w:rsidRPr="00005F81">
              <w:rPr>
                <w:rFonts w:ascii="Times New Roman" w:hAnsi="Times New Roman"/>
                <w:rtl/>
                <w:lang w:val="ru-RU"/>
              </w:rPr>
              <w:t>الوضع</w:t>
            </w:r>
          </w:p>
        </w:tc>
        <w:tc>
          <w:tcPr>
            <w:tcW w:w="1400" w:type="dxa"/>
            <w:vAlign w:val="center"/>
          </w:tcPr>
          <w:p w:rsidR="00197107" w:rsidRPr="00005F81" w:rsidRDefault="00197107" w:rsidP="00A17D04">
            <w:pPr>
              <w:pStyle w:val="Tablehead0"/>
              <w:rPr>
                <w:rFonts w:ascii="Times New Roman" w:hAnsi="Times New Roman"/>
                <w:lang w:val="ru-RU"/>
              </w:rPr>
            </w:pPr>
            <w:r w:rsidRPr="00005F81">
              <w:rPr>
                <w:rFonts w:ascii="Times New Roman" w:hAnsi="Times New Roman"/>
                <w:rtl/>
                <w:lang w:val="ru-RU"/>
              </w:rPr>
              <w:t>تاريخ الإصدار</w:t>
            </w:r>
          </w:p>
        </w:tc>
        <w:tc>
          <w:tcPr>
            <w:tcW w:w="3262" w:type="dxa"/>
            <w:vAlign w:val="center"/>
          </w:tcPr>
          <w:p w:rsidR="00197107" w:rsidRPr="00005F81" w:rsidRDefault="00197107" w:rsidP="00A17D04">
            <w:pPr>
              <w:pStyle w:val="Tablehead0"/>
              <w:rPr>
                <w:rFonts w:ascii="Times New Roman" w:hAnsi="Times New Roman"/>
                <w:lang w:val="ru-RU"/>
              </w:rPr>
            </w:pPr>
            <w:r w:rsidRPr="00005F81">
              <w:rPr>
                <w:rFonts w:ascii="Times New Roman" w:hAnsi="Times New Roman"/>
                <w:rtl/>
                <w:lang w:val="ru-RU"/>
              </w:rPr>
              <w:t>الموقع</w:t>
            </w:r>
          </w:p>
        </w:tc>
      </w:tr>
      <w:tr w:rsidR="00197107" w:rsidRPr="00005F81" w:rsidTr="004D35C0">
        <w:trPr>
          <w:cantSplit/>
          <w:jc w:val="center"/>
        </w:trPr>
        <w:tc>
          <w:tcPr>
            <w:tcW w:w="364" w:type="dxa"/>
          </w:tcPr>
          <w:p w:rsidR="00197107" w:rsidRPr="00005F81" w:rsidRDefault="00197107" w:rsidP="00812586">
            <w:pPr>
              <w:pStyle w:val="Tabletext"/>
              <w:spacing w:line="240" w:lineRule="exact"/>
              <w:jc w:val="both"/>
              <w:rPr>
                <w:lang w:val="en-GB" w:bidi="ar-EG"/>
              </w:rPr>
            </w:pPr>
          </w:p>
        </w:tc>
        <w:tc>
          <w:tcPr>
            <w:tcW w:w="742" w:type="dxa"/>
          </w:tcPr>
          <w:p w:rsidR="00197107" w:rsidRPr="00005F81" w:rsidRDefault="00197107" w:rsidP="00812586">
            <w:pPr>
              <w:pStyle w:val="Tabletext"/>
              <w:spacing w:line="240" w:lineRule="exact"/>
              <w:jc w:val="both"/>
              <w:rPr>
                <w:lang w:val="en-GB"/>
              </w:rPr>
            </w:pPr>
            <w:r w:rsidRPr="00005F81">
              <w:rPr>
                <w:lang w:val="en-GB"/>
              </w:rPr>
              <w:t>TIA</w:t>
            </w:r>
          </w:p>
        </w:tc>
        <w:tc>
          <w:tcPr>
            <w:tcW w:w="1652" w:type="dxa"/>
          </w:tcPr>
          <w:p w:rsidR="00197107" w:rsidRPr="00005F81" w:rsidRDefault="00197107" w:rsidP="00812586">
            <w:pPr>
              <w:pStyle w:val="Tabletext"/>
              <w:spacing w:line="240" w:lineRule="exact"/>
              <w:jc w:val="both"/>
              <w:rPr>
                <w:lang w:val="en-GB"/>
              </w:rPr>
            </w:pPr>
            <w:r w:rsidRPr="00005F81">
              <w:rPr>
                <w:lang w:val="en-GB"/>
              </w:rPr>
              <w:t>TIA-136-000</w:t>
            </w:r>
          </w:p>
        </w:tc>
        <w:tc>
          <w:tcPr>
            <w:tcW w:w="840" w:type="dxa"/>
          </w:tcPr>
          <w:p w:rsidR="00197107" w:rsidRPr="00005F81" w:rsidRDefault="00197107" w:rsidP="00812586">
            <w:pPr>
              <w:pStyle w:val="Tabletext"/>
              <w:spacing w:line="240" w:lineRule="exact"/>
              <w:jc w:val="both"/>
              <w:rPr>
                <w:lang w:val="en-GB"/>
              </w:rPr>
            </w:pPr>
            <w:r w:rsidRPr="00005F81">
              <w:rPr>
                <w:lang w:val="en-GB"/>
              </w:rPr>
              <w:t>E</w:t>
            </w:r>
          </w:p>
        </w:tc>
        <w:tc>
          <w:tcPr>
            <w:tcW w:w="1245" w:type="dxa"/>
          </w:tcPr>
          <w:p w:rsidR="00197107" w:rsidRPr="00005F81" w:rsidRDefault="00197107" w:rsidP="004D35C0">
            <w:pPr>
              <w:pStyle w:val="Tabletext"/>
              <w:spacing w:line="240" w:lineRule="exact"/>
              <w:jc w:val="both"/>
              <w:rPr>
                <w:rtl/>
                <w:lang w:val="en-GB" w:bidi="ar-EG"/>
              </w:rPr>
            </w:pPr>
            <w:r w:rsidRPr="00005F81">
              <w:rPr>
                <w:rFonts w:hint="cs"/>
                <w:rtl/>
                <w:lang w:val="en-GB"/>
              </w:rPr>
              <w:t xml:space="preserve">نشرت </w:t>
            </w:r>
            <w:r w:rsidRPr="00005F81">
              <w:rPr>
                <w:lang w:val="en-GB"/>
              </w:rPr>
              <w:t>ANS</w:t>
            </w:r>
          </w:p>
        </w:tc>
        <w:tc>
          <w:tcPr>
            <w:tcW w:w="1400" w:type="dxa"/>
          </w:tcPr>
          <w:p w:rsidR="00197107" w:rsidRPr="00005F81" w:rsidRDefault="00273A20" w:rsidP="00812586">
            <w:pPr>
              <w:pStyle w:val="Tabletext"/>
              <w:spacing w:line="240" w:lineRule="exact"/>
              <w:jc w:val="both"/>
              <w:rPr>
                <w:lang w:val="en-GB"/>
              </w:rPr>
            </w:pPr>
            <w:r w:rsidRPr="00005F81">
              <w:rPr>
                <w:lang w:bidi="ar-EG"/>
              </w:rPr>
              <w:t>14</w:t>
            </w:r>
            <w:r w:rsidRPr="00005F81">
              <w:rPr>
                <w:rFonts w:hint="cs"/>
                <w:rtl/>
                <w:lang w:val="en-GB" w:bidi="ar-EG"/>
              </w:rPr>
              <w:t xml:space="preserve"> </w:t>
            </w:r>
            <w:r w:rsidR="00B23087" w:rsidRPr="00005F81">
              <w:rPr>
                <w:rFonts w:hint="cs"/>
                <w:rtl/>
                <w:lang w:val="en-GB"/>
              </w:rPr>
              <w:t xml:space="preserve">يناير </w:t>
            </w:r>
            <w:r w:rsidR="00B23087" w:rsidRPr="00005F81">
              <w:rPr>
                <w:lang w:val="en-GB"/>
              </w:rPr>
              <w:t>2004</w:t>
            </w:r>
          </w:p>
        </w:tc>
        <w:tc>
          <w:tcPr>
            <w:tcW w:w="3262" w:type="dxa"/>
          </w:tcPr>
          <w:p w:rsidR="00197107" w:rsidRPr="00005F81" w:rsidRDefault="00005F81" w:rsidP="00812586">
            <w:pPr>
              <w:pStyle w:val="Tabletext"/>
              <w:bidi w:val="0"/>
              <w:spacing w:line="240" w:lineRule="exact"/>
              <w:jc w:val="both"/>
              <w:rPr>
                <w:rStyle w:val="Hyperlink"/>
                <w:lang w:val="en-GB"/>
              </w:rPr>
            </w:pPr>
            <w:hyperlink r:id="rId17" w:history="1">
              <w:r w:rsidRPr="00324618">
                <w:rPr>
                  <w:rFonts w:eastAsia="SimSun"/>
                  <w:color w:val="0000FF"/>
                  <w:u w:val="single"/>
                  <w:lang w:val="en-GB" w:eastAsia="ja-JP"/>
                </w:rPr>
                <w:t>http://ftp.tiaonline.org/uwc136/136-000-E.pdf</w:t>
              </w:r>
            </w:hyperlink>
          </w:p>
        </w:tc>
      </w:tr>
    </w:tbl>
    <w:p w:rsidR="00197107" w:rsidRPr="00005F81" w:rsidRDefault="00197107" w:rsidP="002867EA">
      <w:pPr>
        <w:pStyle w:val="Heading2"/>
        <w:spacing w:before="360"/>
        <w:rPr>
          <w:lang w:val="ru-RU" w:eastAsia="fr-FR"/>
        </w:rPr>
      </w:pPr>
      <w:r w:rsidRPr="00005F81">
        <w:rPr>
          <w:lang w:val="ru-RU" w:eastAsia="fr-FR"/>
        </w:rPr>
        <w:t>3.6</w:t>
      </w:r>
      <w:r w:rsidRPr="00005F81">
        <w:rPr>
          <w:rtl/>
          <w:lang w:val="ru-RU" w:eastAsia="fr-FR"/>
        </w:rPr>
        <w:tab/>
      </w:r>
      <w:r w:rsidRPr="00005F81">
        <w:rPr>
          <w:lang w:val="ru-RU" w:eastAsia="fr-FR"/>
        </w:rPr>
        <w:t>TIA/EIA-95 CDMA</w:t>
      </w:r>
    </w:p>
    <w:p w:rsidR="00197107" w:rsidRPr="00005F81" w:rsidRDefault="00EE2E42" w:rsidP="00D75F18">
      <w:pPr>
        <w:spacing w:after="120"/>
        <w:rPr>
          <w:rFonts w:eastAsia="Times New Roman"/>
          <w:rtl/>
          <w:lang w:val="ru-RU" w:eastAsia="fr-FR" w:bidi="ar-EG"/>
        </w:rPr>
      </w:pPr>
      <w:r w:rsidRPr="00005F81">
        <w:rPr>
          <w:rFonts w:eastAsia="Times New Roman" w:hint="cs"/>
          <w:rtl/>
          <w:lang w:val="ru-RU" w:eastAsia="fr-FR"/>
        </w:rPr>
        <w:t xml:space="preserve">تحيل هذه الروابط إلى مراجع تصف </w:t>
      </w:r>
      <w:r w:rsidR="00197107" w:rsidRPr="00005F81">
        <w:rPr>
          <w:rFonts w:eastAsia="Times New Roman"/>
          <w:rtl/>
          <w:lang w:val="ru-RU" w:eastAsia="fr-FR"/>
        </w:rPr>
        <w:t xml:space="preserve">خصائص </w:t>
      </w:r>
      <w:r w:rsidR="00197107" w:rsidRPr="00005F81">
        <w:rPr>
          <w:rFonts w:eastAsia="Times New Roman"/>
          <w:lang w:eastAsia="fr-FR"/>
        </w:rPr>
        <w:t>TIA/EIA-95 CDMA</w:t>
      </w:r>
      <w:r w:rsidR="00197107" w:rsidRPr="00005F81">
        <w:rPr>
          <w:rFonts w:eastAsia="Times New Roman"/>
          <w:rtl/>
          <w:lang w:val="ru-RU" w:eastAsia="fr-FR" w:bidi="ar-EG"/>
        </w:rPr>
        <w:t>.</w:t>
      </w:r>
    </w:p>
    <w:tbl>
      <w:tblPr>
        <w:bidiVisual/>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
        <w:gridCol w:w="756"/>
        <w:gridCol w:w="1652"/>
        <w:gridCol w:w="910"/>
        <w:gridCol w:w="1175"/>
        <w:gridCol w:w="1414"/>
        <w:gridCol w:w="3248"/>
      </w:tblGrid>
      <w:tr w:rsidR="00197107" w:rsidRPr="00005F81" w:rsidTr="004D35C0">
        <w:trPr>
          <w:cantSplit/>
          <w:jc w:val="center"/>
        </w:trPr>
        <w:tc>
          <w:tcPr>
            <w:tcW w:w="1120" w:type="dxa"/>
            <w:gridSpan w:val="2"/>
          </w:tcPr>
          <w:p w:rsidR="00197107" w:rsidRPr="00005F81" w:rsidRDefault="00197107" w:rsidP="00A17D04">
            <w:pPr>
              <w:jc w:val="center"/>
              <w:rPr>
                <w:rFonts w:eastAsia="Times New Roman"/>
                <w:b/>
                <w:bCs/>
                <w:sz w:val="20"/>
                <w:szCs w:val="26"/>
                <w:lang w:val="ru-RU" w:eastAsia="fr-FR"/>
              </w:rPr>
            </w:pPr>
          </w:p>
        </w:tc>
        <w:tc>
          <w:tcPr>
            <w:tcW w:w="1652" w:type="dxa"/>
            <w:vAlign w:val="center"/>
          </w:tcPr>
          <w:p w:rsidR="00197107" w:rsidRPr="00005F81" w:rsidRDefault="00197107" w:rsidP="00A17D04">
            <w:pPr>
              <w:pStyle w:val="Tablehead0"/>
              <w:rPr>
                <w:rFonts w:ascii="Times New Roman" w:hAnsi="Times New Roman"/>
                <w:lang w:val="ru-RU"/>
              </w:rPr>
            </w:pPr>
            <w:r w:rsidRPr="00005F81">
              <w:rPr>
                <w:rFonts w:ascii="Times New Roman" w:hAnsi="Times New Roman"/>
                <w:rtl/>
                <w:lang w:val="ru-RU"/>
              </w:rPr>
              <w:t>رقم الوثيقة</w:t>
            </w:r>
          </w:p>
        </w:tc>
        <w:tc>
          <w:tcPr>
            <w:tcW w:w="910" w:type="dxa"/>
            <w:vAlign w:val="center"/>
          </w:tcPr>
          <w:p w:rsidR="00197107" w:rsidRPr="00005F81" w:rsidRDefault="00197107" w:rsidP="00A17D04">
            <w:pPr>
              <w:pStyle w:val="Tablehead0"/>
              <w:rPr>
                <w:rFonts w:ascii="Times New Roman" w:hAnsi="Times New Roman"/>
                <w:lang w:val="ru-RU"/>
              </w:rPr>
            </w:pPr>
            <w:r w:rsidRPr="00005F81">
              <w:rPr>
                <w:rFonts w:ascii="Times New Roman" w:hAnsi="Times New Roman"/>
                <w:rtl/>
                <w:lang w:val="ru-RU"/>
              </w:rPr>
              <w:t>الصيغة</w:t>
            </w:r>
          </w:p>
        </w:tc>
        <w:tc>
          <w:tcPr>
            <w:tcW w:w="1175" w:type="dxa"/>
            <w:vAlign w:val="center"/>
          </w:tcPr>
          <w:p w:rsidR="00197107" w:rsidRPr="00005F81" w:rsidRDefault="00197107" w:rsidP="00A17D04">
            <w:pPr>
              <w:pStyle w:val="Tablehead0"/>
              <w:rPr>
                <w:rFonts w:ascii="Times New Roman" w:hAnsi="Times New Roman"/>
                <w:lang w:val="ru-RU"/>
              </w:rPr>
            </w:pPr>
            <w:r w:rsidRPr="00005F81">
              <w:rPr>
                <w:rFonts w:ascii="Times New Roman" w:hAnsi="Times New Roman"/>
                <w:rtl/>
                <w:lang w:val="ru-RU"/>
              </w:rPr>
              <w:t>الوضع</w:t>
            </w:r>
          </w:p>
        </w:tc>
        <w:tc>
          <w:tcPr>
            <w:tcW w:w="1414" w:type="dxa"/>
            <w:vAlign w:val="center"/>
          </w:tcPr>
          <w:p w:rsidR="00197107" w:rsidRPr="00005F81" w:rsidRDefault="00197107" w:rsidP="00A17D04">
            <w:pPr>
              <w:pStyle w:val="Tablehead0"/>
              <w:rPr>
                <w:rFonts w:ascii="Times New Roman" w:hAnsi="Times New Roman"/>
                <w:lang w:val="ru-RU"/>
              </w:rPr>
            </w:pPr>
            <w:r w:rsidRPr="00005F81">
              <w:rPr>
                <w:rFonts w:ascii="Times New Roman" w:hAnsi="Times New Roman"/>
                <w:rtl/>
                <w:lang w:val="ru-RU"/>
              </w:rPr>
              <w:t>تاريخ الإصدار</w:t>
            </w:r>
          </w:p>
        </w:tc>
        <w:tc>
          <w:tcPr>
            <w:tcW w:w="3248" w:type="dxa"/>
            <w:vAlign w:val="center"/>
          </w:tcPr>
          <w:p w:rsidR="00197107" w:rsidRPr="00005F81" w:rsidRDefault="00197107" w:rsidP="00A17D04">
            <w:pPr>
              <w:pStyle w:val="Tablehead0"/>
              <w:rPr>
                <w:rFonts w:ascii="Times New Roman" w:hAnsi="Times New Roman"/>
                <w:lang w:val="ru-RU"/>
              </w:rPr>
            </w:pPr>
            <w:r w:rsidRPr="00005F81">
              <w:rPr>
                <w:rFonts w:ascii="Times New Roman" w:hAnsi="Times New Roman"/>
                <w:rtl/>
                <w:lang w:val="ru-RU"/>
              </w:rPr>
              <w:t>الموقع</w:t>
            </w:r>
          </w:p>
        </w:tc>
      </w:tr>
      <w:tr w:rsidR="00197107" w:rsidRPr="00005F81" w:rsidTr="00BF5290">
        <w:trPr>
          <w:cantSplit/>
          <w:jc w:val="center"/>
        </w:trPr>
        <w:tc>
          <w:tcPr>
            <w:tcW w:w="364" w:type="dxa"/>
          </w:tcPr>
          <w:p w:rsidR="00197107" w:rsidRPr="00005F81" w:rsidRDefault="00197107" w:rsidP="00812586">
            <w:pPr>
              <w:pStyle w:val="Tabletext"/>
              <w:spacing w:line="240" w:lineRule="exact"/>
              <w:jc w:val="both"/>
              <w:rPr>
                <w:lang w:val="en-GB"/>
              </w:rPr>
            </w:pPr>
          </w:p>
        </w:tc>
        <w:tc>
          <w:tcPr>
            <w:tcW w:w="756" w:type="dxa"/>
          </w:tcPr>
          <w:p w:rsidR="00197107" w:rsidRPr="00005F81" w:rsidRDefault="00197107" w:rsidP="00812586">
            <w:pPr>
              <w:pStyle w:val="Tabletext"/>
              <w:spacing w:line="240" w:lineRule="exact"/>
              <w:jc w:val="both"/>
              <w:rPr>
                <w:lang w:val="en-GB"/>
              </w:rPr>
            </w:pPr>
            <w:r w:rsidRPr="00005F81">
              <w:rPr>
                <w:lang w:val="en-GB"/>
              </w:rPr>
              <w:t>TIA</w:t>
            </w:r>
          </w:p>
        </w:tc>
        <w:tc>
          <w:tcPr>
            <w:tcW w:w="1652" w:type="dxa"/>
          </w:tcPr>
          <w:p w:rsidR="00197107" w:rsidRPr="00005F81" w:rsidRDefault="00197107" w:rsidP="00812586">
            <w:pPr>
              <w:pStyle w:val="Tabletext"/>
              <w:spacing w:line="240" w:lineRule="exact"/>
              <w:jc w:val="both"/>
              <w:rPr>
                <w:lang w:val="en-GB"/>
              </w:rPr>
            </w:pPr>
            <w:r w:rsidRPr="00005F81">
              <w:rPr>
                <w:lang w:val="en-GB"/>
              </w:rPr>
              <w:t>TIA-2000.000</w:t>
            </w:r>
          </w:p>
        </w:tc>
        <w:tc>
          <w:tcPr>
            <w:tcW w:w="910" w:type="dxa"/>
          </w:tcPr>
          <w:p w:rsidR="00197107" w:rsidRPr="00005F81" w:rsidRDefault="00197107" w:rsidP="00812586">
            <w:pPr>
              <w:pStyle w:val="Tabletext"/>
              <w:spacing w:line="240" w:lineRule="exact"/>
              <w:jc w:val="both"/>
              <w:rPr>
                <w:lang w:val="en-GB"/>
              </w:rPr>
            </w:pPr>
            <w:r w:rsidRPr="00005F81">
              <w:rPr>
                <w:lang w:val="en-GB"/>
              </w:rPr>
              <w:t>1.0</w:t>
            </w:r>
          </w:p>
        </w:tc>
        <w:tc>
          <w:tcPr>
            <w:tcW w:w="1175" w:type="dxa"/>
          </w:tcPr>
          <w:p w:rsidR="00197107" w:rsidRPr="00005F81" w:rsidRDefault="00197107" w:rsidP="00812586">
            <w:pPr>
              <w:pStyle w:val="Tabletext"/>
              <w:spacing w:line="240" w:lineRule="exact"/>
              <w:jc w:val="both"/>
              <w:rPr>
                <w:lang w:val="en-GB"/>
              </w:rPr>
            </w:pPr>
            <w:r w:rsidRPr="00005F81">
              <w:rPr>
                <w:rFonts w:hint="cs"/>
                <w:rtl/>
                <w:lang w:val="en-GB"/>
              </w:rPr>
              <w:t>نشرت</w:t>
            </w:r>
          </w:p>
        </w:tc>
        <w:tc>
          <w:tcPr>
            <w:tcW w:w="1414" w:type="dxa"/>
          </w:tcPr>
          <w:p w:rsidR="00197107" w:rsidRPr="00005F81" w:rsidRDefault="00B23087" w:rsidP="00812586">
            <w:pPr>
              <w:pStyle w:val="Tabletext"/>
              <w:spacing w:line="240" w:lineRule="exact"/>
              <w:jc w:val="both"/>
              <w:rPr>
                <w:lang w:val="en-GB"/>
              </w:rPr>
            </w:pPr>
            <w:r w:rsidRPr="00005F81">
              <w:rPr>
                <w:rFonts w:hint="cs"/>
                <w:rtl/>
                <w:lang w:val="en-GB"/>
              </w:rPr>
              <w:t>ي</w:t>
            </w:r>
            <w:r w:rsidR="00EC25AF" w:rsidRPr="00005F81">
              <w:rPr>
                <w:rFonts w:hint="cs"/>
                <w:rtl/>
                <w:lang w:val="en-GB"/>
              </w:rPr>
              <w:t>ونيو</w:t>
            </w:r>
            <w:r w:rsidRPr="00005F81">
              <w:rPr>
                <w:rFonts w:hint="cs"/>
                <w:rtl/>
                <w:lang w:val="en-GB"/>
              </w:rPr>
              <w:t xml:space="preserve"> </w:t>
            </w:r>
            <w:r w:rsidRPr="00005F81">
              <w:rPr>
                <w:lang w:val="en-GB"/>
              </w:rPr>
              <w:t>2004</w:t>
            </w:r>
          </w:p>
        </w:tc>
        <w:tc>
          <w:tcPr>
            <w:tcW w:w="3248" w:type="dxa"/>
          </w:tcPr>
          <w:p w:rsidR="00197107" w:rsidRPr="00005F81" w:rsidRDefault="00005F81" w:rsidP="00005F81">
            <w:pPr>
              <w:pStyle w:val="Tabletext"/>
              <w:bidi w:val="0"/>
              <w:spacing w:line="240" w:lineRule="exact"/>
              <w:rPr>
                <w:rStyle w:val="Hyperlink"/>
                <w:spacing w:val="-6"/>
                <w:lang w:val="en-GB"/>
              </w:rPr>
            </w:pPr>
            <w:hyperlink r:id="rId18" w:history="1">
              <w:r w:rsidRPr="00324618">
                <w:rPr>
                  <w:rFonts w:eastAsia="SimSun"/>
                  <w:color w:val="0000FF"/>
                  <w:u w:val="single"/>
                  <w:lang w:val="en-GB" w:eastAsia="ja-JP"/>
                </w:rPr>
                <w:t>http://ftp.tiaonline.org/TR-45/TR-45.5/Public/ITUM1073/TIA-2000.00_CDMA_List%20of%20Stds.doc</w:t>
              </w:r>
            </w:hyperlink>
          </w:p>
        </w:tc>
      </w:tr>
    </w:tbl>
    <w:p w:rsidR="00197107" w:rsidRPr="00005F81" w:rsidRDefault="00197107" w:rsidP="002867EA">
      <w:pPr>
        <w:pStyle w:val="Heading2"/>
        <w:spacing w:before="360"/>
        <w:rPr>
          <w:lang w:val="ru-RU" w:eastAsia="fr-FR"/>
        </w:rPr>
      </w:pPr>
      <w:r w:rsidRPr="00005F81">
        <w:rPr>
          <w:lang w:val="ru-RU" w:eastAsia="fr-FR"/>
        </w:rPr>
        <w:t>4.6</w:t>
      </w:r>
      <w:r w:rsidRPr="00005F81">
        <w:rPr>
          <w:rtl/>
          <w:lang w:val="ru-RU" w:eastAsia="fr-FR"/>
        </w:rPr>
        <w:tab/>
      </w:r>
      <w:r w:rsidRPr="00005F81">
        <w:rPr>
          <w:lang w:val="ru-RU" w:eastAsia="fr-FR"/>
        </w:rPr>
        <w:t>PDC</w:t>
      </w:r>
    </w:p>
    <w:p w:rsidR="00197107" w:rsidRPr="00005F81" w:rsidRDefault="00EE2E42" w:rsidP="00D75F18">
      <w:pPr>
        <w:spacing w:after="120"/>
        <w:rPr>
          <w:rFonts w:eastAsia="Times New Roman"/>
          <w:rtl/>
          <w:lang w:val="ru-RU" w:eastAsia="fr-FR" w:bidi="ar-EG"/>
        </w:rPr>
      </w:pPr>
      <w:r w:rsidRPr="00005F81">
        <w:rPr>
          <w:rFonts w:eastAsia="Times New Roman" w:hint="cs"/>
          <w:rtl/>
          <w:lang w:val="ru-RU" w:eastAsia="fr-FR"/>
        </w:rPr>
        <w:t xml:space="preserve">تحيل هذه الروابط إلى مراجع تصف </w:t>
      </w:r>
      <w:r w:rsidR="00197107" w:rsidRPr="00005F81">
        <w:rPr>
          <w:rFonts w:eastAsia="Times New Roman"/>
          <w:rtl/>
          <w:lang w:val="ru-RU" w:eastAsia="fr-FR" w:bidi="ar-EG"/>
        </w:rPr>
        <w:t xml:space="preserve">خصائص </w:t>
      </w:r>
      <w:r w:rsidR="00197107" w:rsidRPr="00005F81">
        <w:rPr>
          <w:rFonts w:eastAsia="Times New Roman"/>
          <w:lang w:eastAsia="fr-FR"/>
        </w:rPr>
        <w:t>PDC</w:t>
      </w:r>
      <w:r w:rsidR="00197107" w:rsidRPr="00005F81">
        <w:rPr>
          <w:rFonts w:eastAsia="Times New Roman"/>
          <w:rtl/>
          <w:lang w:val="ru-RU" w:eastAsia="fr-FR" w:bidi="ar-EG"/>
        </w:rPr>
        <w:t>.</w:t>
      </w:r>
    </w:p>
    <w:tbl>
      <w:tblPr>
        <w:bidiVisual/>
        <w:tblW w:w="9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770"/>
        <w:gridCol w:w="1638"/>
        <w:gridCol w:w="924"/>
        <w:gridCol w:w="1201"/>
        <w:gridCol w:w="1417"/>
        <w:gridCol w:w="3219"/>
      </w:tblGrid>
      <w:tr w:rsidR="00197107" w:rsidRPr="00005F81" w:rsidTr="004D35C0">
        <w:trPr>
          <w:cantSplit/>
          <w:jc w:val="center"/>
        </w:trPr>
        <w:tc>
          <w:tcPr>
            <w:tcW w:w="1106" w:type="dxa"/>
            <w:gridSpan w:val="2"/>
          </w:tcPr>
          <w:p w:rsidR="00197107" w:rsidRPr="00005F81" w:rsidRDefault="00197107" w:rsidP="00A17D04">
            <w:pPr>
              <w:jc w:val="center"/>
              <w:rPr>
                <w:rFonts w:eastAsia="Times New Roman"/>
                <w:b/>
                <w:bCs/>
                <w:sz w:val="20"/>
                <w:szCs w:val="26"/>
                <w:lang w:val="ru-RU" w:eastAsia="fr-FR"/>
              </w:rPr>
            </w:pPr>
          </w:p>
        </w:tc>
        <w:tc>
          <w:tcPr>
            <w:tcW w:w="1638" w:type="dxa"/>
            <w:vAlign w:val="center"/>
          </w:tcPr>
          <w:p w:rsidR="00197107" w:rsidRPr="00005F81" w:rsidRDefault="00197107" w:rsidP="00A17D04">
            <w:pPr>
              <w:jc w:val="center"/>
              <w:rPr>
                <w:rFonts w:eastAsia="Times New Roman"/>
                <w:b/>
                <w:bCs/>
                <w:sz w:val="20"/>
                <w:szCs w:val="26"/>
                <w:lang w:val="ru-RU" w:eastAsia="fr-FR"/>
              </w:rPr>
            </w:pPr>
            <w:r w:rsidRPr="00005F81">
              <w:rPr>
                <w:rFonts w:eastAsia="Times New Roman"/>
                <w:b/>
                <w:bCs/>
                <w:sz w:val="20"/>
                <w:szCs w:val="26"/>
                <w:rtl/>
                <w:lang w:val="ru-RU" w:eastAsia="fr-FR"/>
              </w:rPr>
              <w:t>رقم الوثيقة</w:t>
            </w:r>
          </w:p>
        </w:tc>
        <w:tc>
          <w:tcPr>
            <w:tcW w:w="924" w:type="dxa"/>
            <w:vAlign w:val="center"/>
          </w:tcPr>
          <w:p w:rsidR="00197107" w:rsidRPr="00005F81" w:rsidRDefault="00197107" w:rsidP="00A17D04">
            <w:pPr>
              <w:jc w:val="center"/>
              <w:rPr>
                <w:rFonts w:eastAsia="Times New Roman"/>
                <w:b/>
                <w:bCs/>
                <w:sz w:val="20"/>
                <w:szCs w:val="26"/>
                <w:lang w:val="ru-RU" w:eastAsia="fr-FR"/>
              </w:rPr>
            </w:pPr>
            <w:r w:rsidRPr="00005F81">
              <w:rPr>
                <w:rFonts w:eastAsia="Times New Roman"/>
                <w:b/>
                <w:bCs/>
                <w:sz w:val="20"/>
                <w:szCs w:val="26"/>
                <w:rtl/>
                <w:lang w:val="ru-RU" w:eastAsia="fr-FR"/>
              </w:rPr>
              <w:t>الصيغة</w:t>
            </w:r>
          </w:p>
        </w:tc>
        <w:tc>
          <w:tcPr>
            <w:tcW w:w="1201" w:type="dxa"/>
            <w:vAlign w:val="center"/>
          </w:tcPr>
          <w:p w:rsidR="00197107" w:rsidRPr="00005F81" w:rsidRDefault="00197107" w:rsidP="00A17D04">
            <w:pPr>
              <w:jc w:val="center"/>
              <w:rPr>
                <w:rFonts w:eastAsia="Times New Roman"/>
                <w:b/>
                <w:bCs/>
                <w:sz w:val="20"/>
                <w:szCs w:val="26"/>
                <w:lang w:val="ru-RU" w:eastAsia="fr-FR"/>
              </w:rPr>
            </w:pPr>
            <w:r w:rsidRPr="00005F81">
              <w:rPr>
                <w:rFonts w:eastAsia="Times New Roman"/>
                <w:b/>
                <w:bCs/>
                <w:sz w:val="20"/>
                <w:szCs w:val="26"/>
                <w:rtl/>
                <w:lang w:val="ru-RU" w:eastAsia="fr-FR"/>
              </w:rPr>
              <w:t>الوضع</w:t>
            </w:r>
          </w:p>
        </w:tc>
        <w:tc>
          <w:tcPr>
            <w:tcW w:w="1417" w:type="dxa"/>
            <w:vAlign w:val="center"/>
          </w:tcPr>
          <w:p w:rsidR="00197107" w:rsidRPr="00005F81" w:rsidRDefault="00197107" w:rsidP="00A17D04">
            <w:pPr>
              <w:jc w:val="center"/>
              <w:rPr>
                <w:rFonts w:eastAsia="Times New Roman"/>
                <w:b/>
                <w:bCs/>
                <w:sz w:val="20"/>
                <w:szCs w:val="26"/>
                <w:lang w:eastAsia="fr-FR"/>
              </w:rPr>
            </w:pPr>
            <w:r w:rsidRPr="00005F81">
              <w:rPr>
                <w:rFonts w:eastAsia="Times New Roman"/>
                <w:b/>
                <w:bCs/>
                <w:sz w:val="20"/>
                <w:szCs w:val="26"/>
                <w:rtl/>
                <w:lang w:val="ru-RU" w:eastAsia="fr-FR"/>
              </w:rPr>
              <w:t>تاريخ الإصدار</w:t>
            </w:r>
          </w:p>
        </w:tc>
        <w:tc>
          <w:tcPr>
            <w:tcW w:w="3219" w:type="dxa"/>
            <w:vAlign w:val="center"/>
          </w:tcPr>
          <w:p w:rsidR="00197107" w:rsidRPr="00005F81" w:rsidRDefault="00197107" w:rsidP="00A17D04">
            <w:pPr>
              <w:jc w:val="center"/>
              <w:rPr>
                <w:rFonts w:eastAsia="Times New Roman"/>
                <w:b/>
                <w:bCs/>
                <w:sz w:val="20"/>
                <w:szCs w:val="26"/>
                <w:lang w:val="ru-RU" w:eastAsia="fr-FR"/>
              </w:rPr>
            </w:pPr>
            <w:r w:rsidRPr="00005F81">
              <w:rPr>
                <w:rFonts w:eastAsia="Times New Roman"/>
                <w:b/>
                <w:bCs/>
                <w:sz w:val="20"/>
                <w:szCs w:val="26"/>
                <w:rtl/>
                <w:lang w:val="ru-RU" w:eastAsia="fr-FR"/>
              </w:rPr>
              <w:t>الموقع</w:t>
            </w:r>
          </w:p>
        </w:tc>
      </w:tr>
      <w:tr w:rsidR="00197107" w:rsidRPr="00D75F18" w:rsidTr="00BF5290">
        <w:trPr>
          <w:cantSplit/>
          <w:jc w:val="center"/>
        </w:trPr>
        <w:tc>
          <w:tcPr>
            <w:tcW w:w="336" w:type="dxa"/>
          </w:tcPr>
          <w:p w:rsidR="00197107" w:rsidRPr="00005F81" w:rsidRDefault="00197107" w:rsidP="00812586">
            <w:pPr>
              <w:pStyle w:val="Tabletext"/>
              <w:spacing w:line="240" w:lineRule="exact"/>
              <w:jc w:val="both"/>
              <w:rPr>
                <w:lang w:val="en-GB"/>
              </w:rPr>
            </w:pPr>
          </w:p>
        </w:tc>
        <w:tc>
          <w:tcPr>
            <w:tcW w:w="770" w:type="dxa"/>
          </w:tcPr>
          <w:p w:rsidR="00197107" w:rsidRPr="00005F81" w:rsidRDefault="00197107" w:rsidP="00812586">
            <w:pPr>
              <w:pStyle w:val="Tabletext"/>
              <w:spacing w:line="240" w:lineRule="exact"/>
              <w:jc w:val="both"/>
              <w:rPr>
                <w:lang w:val="en-GB"/>
              </w:rPr>
            </w:pPr>
            <w:r w:rsidRPr="00005F81">
              <w:rPr>
                <w:lang w:val="en-GB"/>
              </w:rPr>
              <w:t>ARIB</w:t>
            </w:r>
          </w:p>
        </w:tc>
        <w:tc>
          <w:tcPr>
            <w:tcW w:w="1638" w:type="dxa"/>
          </w:tcPr>
          <w:p w:rsidR="00197107" w:rsidRPr="00005F81" w:rsidRDefault="00197107" w:rsidP="00812586">
            <w:pPr>
              <w:pStyle w:val="Tabletext"/>
              <w:spacing w:line="240" w:lineRule="exact"/>
              <w:jc w:val="both"/>
              <w:rPr>
                <w:lang w:val="en-GB"/>
              </w:rPr>
            </w:pPr>
            <w:r w:rsidRPr="00005F81">
              <w:rPr>
                <w:rFonts w:hint="eastAsia"/>
                <w:lang w:val="en-GB"/>
              </w:rPr>
              <w:t>RCR STD-27</w:t>
            </w:r>
          </w:p>
        </w:tc>
        <w:tc>
          <w:tcPr>
            <w:tcW w:w="924" w:type="dxa"/>
          </w:tcPr>
          <w:p w:rsidR="00197107" w:rsidRPr="00005F81" w:rsidRDefault="00197107" w:rsidP="00812586">
            <w:pPr>
              <w:pStyle w:val="Tabletext"/>
              <w:spacing w:line="240" w:lineRule="exact"/>
              <w:jc w:val="both"/>
              <w:rPr>
                <w:lang w:val="en-GB"/>
              </w:rPr>
            </w:pPr>
            <w:r w:rsidRPr="00005F81">
              <w:rPr>
                <w:lang w:val="en-GB"/>
              </w:rPr>
              <w:t>L</w:t>
            </w:r>
          </w:p>
        </w:tc>
        <w:tc>
          <w:tcPr>
            <w:tcW w:w="1201" w:type="dxa"/>
          </w:tcPr>
          <w:p w:rsidR="00197107" w:rsidRPr="00005F81" w:rsidRDefault="00197107" w:rsidP="00812586">
            <w:pPr>
              <w:pStyle w:val="Tabletext"/>
              <w:spacing w:line="240" w:lineRule="exact"/>
              <w:jc w:val="both"/>
              <w:rPr>
                <w:lang w:val="en-GB"/>
              </w:rPr>
            </w:pPr>
            <w:r w:rsidRPr="00005F81">
              <w:rPr>
                <w:rFonts w:hint="cs"/>
                <w:rtl/>
                <w:lang w:val="en-GB"/>
              </w:rPr>
              <w:t>نشرت</w:t>
            </w:r>
          </w:p>
        </w:tc>
        <w:tc>
          <w:tcPr>
            <w:tcW w:w="1417" w:type="dxa"/>
          </w:tcPr>
          <w:p w:rsidR="00197107" w:rsidRPr="00005F81" w:rsidRDefault="00197107" w:rsidP="00812586">
            <w:pPr>
              <w:pStyle w:val="Tabletext"/>
              <w:spacing w:line="240" w:lineRule="exact"/>
              <w:jc w:val="both"/>
              <w:rPr>
                <w:lang w:val="en-GB"/>
              </w:rPr>
            </w:pPr>
            <w:r w:rsidRPr="00005F81">
              <w:rPr>
                <w:rFonts w:hint="cs"/>
                <w:rtl/>
                <w:lang w:val="en-GB"/>
              </w:rPr>
              <w:t xml:space="preserve">نوفمبر </w:t>
            </w:r>
            <w:r w:rsidRPr="00005F81">
              <w:rPr>
                <w:lang w:val="en-GB"/>
              </w:rPr>
              <w:t>2005</w:t>
            </w:r>
          </w:p>
        </w:tc>
        <w:tc>
          <w:tcPr>
            <w:tcW w:w="3219" w:type="dxa"/>
          </w:tcPr>
          <w:p w:rsidR="00197107" w:rsidRPr="00D75F18" w:rsidRDefault="00005F81" w:rsidP="00005F81">
            <w:pPr>
              <w:pStyle w:val="Tabletext"/>
              <w:bidi w:val="0"/>
              <w:spacing w:line="240" w:lineRule="exact"/>
              <w:rPr>
                <w:rStyle w:val="Hyperlink"/>
                <w:lang w:val="en-GB"/>
              </w:rPr>
            </w:pPr>
            <w:hyperlink r:id="rId19" w:history="1">
              <w:r w:rsidRPr="00324618">
                <w:rPr>
                  <w:rFonts w:eastAsia="SimSun"/>
                  <w:color w:val="0000FF"/>
                  <w:u w:val="single"/>
                  <w:lang w:val="en-GB" w:eastAsia="ja-JP"/>
                </w:rPr>
                <w:t>http://www.arib.or.jp/english/html/overview/doc/5-STD-27_L-1p3-E.pdf</w:t>
              </w:r>
            </w:hyperlink>
            <w:r w:rsidRPr="00324618">
              <w:rPr>
                <w:rFonts w:eastAsia="SimSun"/>
                <w:color w:val="FF0000"/>
                <w:u w:val="single"/>
                <w:lang w:val="en-GB" w:eastAsia="ja-JP"/>
              </w:rPr>
              <w:t xml:space="preserve"> </w:t>
            </w:r>
            <w:r w:rsidRPr="00324618">
              <w:rPr>
                <w:rFonts w:eastAsia="SimSun"/>
                <w:color w:val="FF0000"/>
                <w:lang w:val="en-GB" w:eastAsia="en-US"/>
              </w:rPr>
              <w:t xml:space="preserve"> </w:t>
            </w:r>
            <w:hyperlink r:id="rId20" w:history="1">
              <w:r w:rsidRPr="00324618">
                <w:rPr>
                  <w:rFonts w:eastAsia="SimSun"/>
                  <w:color w:val="0000FF"/>
                  <w:u w:val="single"/>
                  <w:lang w:val="en-GB" w:eastAsia="ja-JP"/>
                </w:rPr>
                <w:t>http://www.arib.or.jp/english/html/overview/doc/5-STD-27_L-2p3-E.pdf</w:t>
              </w:r>
            </w:hyperlink>
            <w:r w:rsidRPr="00324618" w:rsidDel="00DC20E4">
              <w:rPr>
                <w:rFonts w:eastAsia="SimSun"/>
                <w:color w:val="FF0000"/>
                <w:u w:val="single"/>
                <w:lang w:val="en-GB" w:eastAsia="ja-JP"/>
              </w:rPr>
              <w:t xml:space="preserve"> </w:t>
            </w:r>
            <w:r w:rsidRPr="00324618">
              <w:rPr>
                <w:rFonts w:eastAsia="SimSun"/>
                <w:color w:val="FF0000"/>
                <w:lang w:val="en-GB" w:eastAsia="en-US"/>
              </w:rPr>
              <w:t xml:space="preserve"> </w:t>
            </w:r>
            <w:hyperlink r:id="rId21" w:history="1">
              <w:r w:rsidRPr="00324618">
                <w:rPr>
                  <w:rFonts w:eastAsia="SimSun"/>
                  <w:color w:val="0000FF"/>
                  <w:u w:val="single"/>
                  <w:lang w:val="en-GB" w:eastAsia="ja-JP"/>
                </w:rPr>
                <w:t>http://www.arib.or.jp/english/html/overview/doc/5-STD-27_L-3p3-E.pdf</w:t>
              </w:r>
            </w:hyperlink>
          </w:p>
        </w:tc>
      </w:tr>
    </w:tbl>
    <w:p w:rsidR="00FF1564" w:rsidRPr="008F17A7" w:rsidRDefault="00FF1564" w:rsidP="004D35C0">
      <w:pPr>
        <w:pStyle w:val="Line"/>
        <w:spacing w:before="840"/>
      </w:pPr>
    </w:p>
    <w:sectPr w:rsidR="00FF1564" w:rsidRPr="008F17A7" w:rsidSect="00FF1564">
      <w:headerReference w:type="even" r:id="rId22"/>
      <w:headerReference w:type="default" r:id="rId23"/>
      <w:footerReference w:type="even" r:id="rId24"/>
      <w:footerReference w:type="default" r:id="rId25"/>
      <w:headerReference w:type="first" r:id="rId26"/>
      <w:footerReference w:type="first" r:id="rId27"/>
      <w:type w:val="oddPage"/>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76C" w:rsidRDefault="004E476C" w:rsidP="00AE3E36">
      <w:pPr>
        <w:spacing w:before="0" w:line="240" w:lineRule="auto"/>
      </w:pPr>
      <w:r>
        <w:separator/>
      </w:r>
    </w:p>
  </w:endnote>
  <w:endnote w:type="continuationSeparator" w:id="0">
    <w:p w:rsidR="004E476C" w:rsidRDefault="004E476C" w:rsidP="00AE3E3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10000000000000000"/>
    <w:charset w:val="B2"/>
    <w:family w:val="auto"/>
    <w:pitch w:val="variable"/>
    <w:sig w:usb0="00002001" w:usb1="00000000" w:usb2="00000000" w:usb3="00000000" w:csb0="00000040"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413" w:rsidRDefault="00BC54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413" w:rsidRDefault="00BC54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D04" w:rsidRDefault="00A17D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76C" w:rsidRDefault="004E476C" w:rsidP="00AE3E36">
      <w:pPr>
        <w:spacing w:before="0" w:line="240" w:lineRule="auto"/>
      </w:pPr>
      <w:r>
        <w:separator/>
      </w:r>
    </w:p>
  </w:footnote>
  <w:footnote w:type="continuationSeparator" w:id="0">
    <w:p w:rsidR="004E476C" w:rsidRDefault="004E476C" w:rsidP="00AE3E36">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107" w:rsidRPr="003D017C" w:rsidRDefault="00174288" w:rsidP="00174288">
    <w:pPr>
      <w:pStyle w:val="Header"/>
      <w:tabs>
        <w:tab w:val="center" w:pos="4819"/>
        <w:tab w:val="right" w:pos="9639"/>
      </w:tabs>
      <w:rPr>
        <w:b/>
        <w:bCs/>
        <w:lang w:bidi="ar-EG"/>
      </w:rPr>
    </w:pPr>
    <w:r w:rsidRPr="00174288">
      <w:rPr>
        <w:rFonts w:eastAsia="Times New Roman" w:cs="Times New Roman"/>
        <w:b/>
        <w:bCs/>
        <w:noProof/>
        <w:szCs w:val="22"/>
        <w:lang w:eastAsia="fr-FR"/>
      </w:rPr>
      <w:fldChar w:fldCharType="begin"/>
    </w:r>
    <w:r w:rsidRPr="00174288">
      <w:rPr>
        <w:rFonts w:eastAsia="Times New Roman" w:cs="Times New Roman"/>
        <w:b/>
        <w:bCs/>
        <w:noProof/>
        <w:szCs w:val="22"/>
        <w:lang w:eastAsia="fr-FR"/>
      </w:rPr>
      <w:instrText xml:space="preserve"> PAGE   \* MERGEFORMAT </w:instrText>
    </w:r>
    <w:r w:rsidRPr="00174288">
      <w:rPr>
        <w:rFonts w:eastAsia="Times New Roman" w:cs="Times New Roman"/>
        <w:b/>
        <w:bCs/>
        <w:noProof/>
        <w:szCs w:val="22"/>
        <w:lang w:eastAsia="fr-FR"/>
      </w:rPr>
      <w:fldChar w:fldCharType="separate"/>
    </w:r>
    <w:r>
      <w:rPr>
        <w:rFonts w:eastAsia="Times New Roman" w:cs="Times New Roman"/>
        <w:b/>
        <w:bCs/>
        <w:noProof/>
        <w:szCs w:val="22"/>
        <w:lang w:eastAsia="fr-FR"/>
      </w:rPr>
      <w:t>ii</w:t>
    </w:r>
    <w:r w:rsidRPr="00174288">
      <w:rPr>
        <w:rFonts w:eastAsia="Times New Roman" w:cs="Times New Roman"/>
        <w:b/>
        <w:bCs/>
        <w:noProof/>
        <w:szCs w:val="22"/>
        <w:lang w:eastAsia="fr-FR"/>
      </w:rPr>
      <w:fldChar w:fldCharType="end"/>
    </w:r>
    <w:r w:rsidR="00197107">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sidRPr="00F94E81">
      <w:rPr>
        <w:b/>
        <w:bCs/>
      </w:rPr>
      <w:t>M.1073-3</w:t>
    </w:r>
    <w:r w:rsidR="00197107">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107" w:rsidRPr="00174288" w:rsidRDefault="00174288" w:rsidP="00174288">
    <w:pPr>
      <w:pStyle w:val="Header"/>
    </w:pPr>
    <w:r>
      <w:rPr>
        <w:noProof/>
      </w:rPr>
      <w:drawing>
        <wp:anchor distT="0" distB="0" distL="114300" distR="114300" simplePos="0" relativeHeight="251659264" behindDoc="0" locked="0" layoutInCell="1" allowOverlap="0" wp14:anchorId="5E3DA56B" wp14:editId="7DFFD701">
          <wp:simplePos x="0" y="0"/>
          <wp:positionH relativeFrom="page">
            <wp:align>right</wp:align>
          </wp:positionH>
          <wp:positionV relativeFrom="paragraph">
            <wp:posOffset>-457200</wp:posOffset>
          </wp:positionV>
          <wp:extent cx="7572375" cy="10718165"/>
          <wp:effectExtent l="0" t="0" r="9525" b="6985"/>
          <wp:wrapNone/>
          <wp:docPr id="14"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288" w:rsidRPr="003D017C" w:rsidRDefault="00174288" w:rsidP="00174288">
    <w:pPr>
      <w:pStyle w:val="Header"/>
      <w:tabs>
        <w:tab w:val="center" w:pos="4819"/>
        <w:tab w:val="right" w:pos="9639"/>
      </w:tabs>
      <w:rPr>
        <w:b/>
        <w:bCs/>
        <w:rtl/>
        <w:lang w:bidi="ar-EG"/>
      </w:rPr>
    </w:pPr>
    <w:r w:rsidRPr="00174288">
      <w:rPr>
        <w:rFonts w:eastAsia="Times New Roman" w:cs="Times New Roman"/>
        <w:b/>
        <w:bCs/>
        <w:noProof/>
        <w:szCs w:val="22"/>
        <w:lang w:eastAsia="fr-FR"/>
      </w:rPr>
      <w:fldChar w:fldCharType="begin"/>
    </w:r>
    <w:r w:rsidRPr="00174288">
      <w:rPr>
        <w:rFonts w:eastAsia="Times New Roman" w:cs="Times New Roman"/>
        <w:b/>
        <w:bCs/>
        <w:noProof/>
        <w:szCs w:val="22"/>
        <w:lang w:eastAsia="fr-FR"/>
      </w:rPr>
      <w:instrText xml:space="preserve"> PAGE   \* MERGEFORMAT </w:instrText>
    </w:r>
    <w:r w:rsidRPr="00174288">
      <w:rPr>
        <w:rFonts w:eastAsia="Times New Roman" w:cs="Times New Roman"/>
        <w:b/>
        <w:bCs/>
        <w:noProof/>
        <w:szCs w:val="22"/>
        <w:lang w:eastAsia="fr-FR"/>
      </w:rPr>
      <w:fldChar w:fldCharType="separate"/>
    </w:r>
    <w:r w:rsidR="00324618">
      <w:rPr>
        <w:rFonts w:eastAsia="Times New Roman" w:cs="Times New Roman"/>
        <w:b/>
        <w:bCs/>
        <w:noProof/>
        <w:szCs w:val="22"/>
        <w:lang w:eastAsia="fr-FR"/>
      </w:rPr>
      <w:t>ii</w:t>
    </w:r>
    <w:r w:rsidRPr="00174288">
      <w:rPr>
        <w:rFonts w:eastAsia="Times New Roman" w:cs="Times New Roman"/>
        <w:b/>
        <w:bCs/>
        <w:noProof/>
        <w:szCs w:val="22"/>
        <w:lang w:eastAsia="fr-FR"/>
      </w:rPr>
      <w:fldChar w:fldCharType="end"/>
    </w:r>
    <w: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sidRPr="00F94E81">
      <w:rPr>
        <w:b/>
        <w:bCs/>
      </w:rPr>
      <w:t>M.1073-3</w: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7BD" w:rsidRDefault="006407BD" w:rsidP="00442C8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10205"/>
      </w:tabs>
      <w:overflowPunct w:val="0"/>
      <w:autoSpaceDE w:val="0"/>
      <w:autoSpaceDN w:val="0"/>
      <w:adjustRightInd w:val="0"/>
      <w:spacing w:before="0" w:after="24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324618">
      <w:rPr>
        <w:rFonts w:eastAsia="Times New Roman" w:cs="Times New Roman"/>
        <w:b/>
        <w:bCs/>
        <w:noProof/>
        <w:szCs w:val="22"/>
        <w:rtl/>
        <w:lang w:eastAsia="fr-FR"/>
      </w:rPr>
      <w:t>4</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sidR="00E61C99" w:rsidRPr="009E64CF">
      <w:rPr>
        <w:b/>
        <w:bCs/>
      </w:rPr>
      <w:t>M.1073-3</w:t>
    </w:r>
    <w:r w:rsidRPr="00AE3E36">
      <w:rPr>
        <w:rFonts w:ascii="Times New Roman Bold" w:eastAsia="Times New Roman" w:hAnsi="Times New Roman Bold"/>
        <w:b/>
        <w:bCs/>
        <w:rtl/>
        <w:lang w:eastAsia="fr-FR" w:bidi="ar-EG"/>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7BD" w:rsidRDefault="006407BD" w:rsidP="00442C8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10205"/>
      </w:tabs>
      <w:overflowPunct w:val="0"/>
      <w:autoSpaceDE w:val="0"/>
      <w:autoSpaceDN w:val="0"/>
      <w:adjustRightInd w:val="0"/>
      <w:spacing w:before="0" w:after="240" w:line="300" w:lineRule="exact"/>
      <w:jc w:val="left"/>
      <w:textAlignment w:val="baseline"/>
      <w:rPr>
        <w:rFonts w:eastAsia="Times New Roman" w:cs="Times New Roman"/>
        <w:b/>
        <w:bCs/>
        <w:noProof/>
        <w:szCs w:val="22"/>
        <w:rtl/>
        <w:lang w:eastAsia="fr-FR"/>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sidR="009E64CF" w:rsidRPr="009E64CF">
      <w:rPr>
        <w:b/>
        <w:bCs/>
      </w:rPr>
      <w:t>M.1073-3</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324618">
      <w:rPr>
        <w:rFonts w:eastAsia="Times New Roman" w:cs="Times New Roman"/>
        <w:b/>
        <w:bCs/>
        <w:noProof/>
        <w:szCs w:val="22"/>
        <w:rtl/>
        <w:lang w:eastAsia="fr-FR"/>
      </w:rPr>
      <w:t>5</w:t>
    </w:r>
    <w:r w:rsidRPr="00AE3E36">
      <w:rPr>
        <w:rFonts w:eastAsia="Times New Roman" w:cs="Times New Roman"/>
        <w:b/>
        <w:bCs/>
        <w:noProof/>
        <w:szCs w:val="22"/>
        <w:lang w:eastAsia="fr-F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E36" w:rsidRDefault="00AE3E36" w:rsidP="00442C8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10205"/>
      </w:tabs>
      <w:overflowPunct w:val="0"/>
      <w:autoSpaceDE w:val="0"/>
      <w:autoSpaceDN w:val="0"/>
      <w:adjustRightInd w:val="0"/>
      <w:spacing w:before="0" w:after="240" w:line="300" w:lineRule="exact"/>
      <w:jc w:val="left"/>
      <w:textAlignment w:val="baseline"/>
      <w:rPr>
        <w:rFonts w:eastAsia="Times New Roman" w:cs="Times New Roman"/>
        <w:b/>
        <w:bCs/>
        <w:noProof/>
        <w:szCs w:val="22"/>
        <w:rtl/>
        <w:lang w:eastAsia="fr-FR"/>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sidR="00F94E81" w:rsidRPr="00F94E81">
      <w:rPr>
        <w:b/>
        <w:bCs/>
      </w:rPr>
      <w:t>M.1073-3</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005F81">
      <w:rPr>
        <w:rFonts w:eastAsia="Times New Roman" w:cs="Times New Roman"/>
        <w:b/>
        <w:bCs/>
        <w:noProof/>
        <w:szCs w:val="22"/>
        <w:rtl/>
        <w:lang w:eastAsia="fr-FR"/>
      </w:rPr>
      <w:t>1</w:t>
    </w:r>
    <w:r w:rsidRPr="00AE3E36">
      <w:rPr>
        <w:rFonts w:eastAsia="Times New Roman" w:cs="Times New Roman"/>
        <w:b/>
        <w:bCs/>
        <w:noProof/>
        <w:szCs w:val="22"/>
        <w:lang w:eastAsia="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BCC4D5A"/>
    <w:lvl w:ilvl="0">
      <w:start w:val="1"/>
      <w:numFmt w:val="decimal"/>
      <w:lvlText w:val="%1."/>
      <w:lvlJc w:val="left"/>
      <w:pPr>
        <w:tabs>
          <w:tab w:val="num" w:pos="1492"/>
        </w:tabs>
        <w:ind w:left="1492" w:hanging="360"/>
      </w:pPr>
    </w:lvl>
  </w:abstractNum>
  <w:abstractNum w:abstractNumId="1">
    <w:nsid w:val="FFFFFF7D"/>
    <w:multiLevelType w:val="singleLevel"/>
    <w:tmpl w:val="678CC198"/>
    <w:lvl w:ilvl="0">
      <w:start w:val="1"/>
      <w:numFmt w:val="decimal"/>
      <w:lvlText w:val="%1."/>
      <w:lvlJc w:val="left"/>
      <w:pPr>
        <w:tabs>
          <w:tab w:val="num" w:pos="1209"/>
        </w:tabs>
        <w:ind w:left="1209" w:hanging="360"/>
      </w:pPr>
    </w:lvl>
  </w:abstractNum>
  <w:abstractNum w:abstractNumId="2">
    <w:nsid w:val="FFFFFF7E"/>
    <w:multiLevelType w:val="singleLevel"/>
    <w:tmpl w:val="DE8648CE"/>
    <w:lvl w:ilvl="0">
      <w:start w:val="1"/>
      <w:numFmt w:val="decimal"/>
      <w:lvlText w:val="%1."/>
      <w:lvlJc w:val="left"/>
      <w:pPr>
        <w:tabs>
          <w:tab w:val="num" w:pos="926"/>
        </w:tabs>
        <w:ind w:left="926" w:hanging="360"/>
      </w:pPr>
    </w:lvl>
  </w:abstractNum>
  <w:abstractNum w:abstractNumId="3">
    <w:nsid w:val="FFFFFF7F"/>
    <w:multiLevelType w:val="singleLevel"/>
    <w:tmpl w:val="08866A6A"/>
    <w:lvl w:ilvl="0">
      <w:start w:val="1"/>
      <w:numFmt w:val="decimal"/>
      <w:lvlText w:val="%1."/>
      <w:lvlJc w:val="left"/>
      <w:pPr>
        <w:tabs>
          <w:tab w:val="num" w:pos="643"/>
        </w:tabs>
        <w:ind w:left="643" w:hanging="360"/>
      </w:pPr>
    </w:lvl>
  </w:abstractNum>
  <w:abstractNum w:abstractNumId="4">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3C27FB6"/>
    <w:lvl w:ilvl="0">
      <w:start w:val="1"/>
      <w:numFmt w:val="decimal"/>
      <w:lvlText w:val="%1."/>
      <w:lvlJc w:val="left"/>
      <w:pPr>
        <w:tabs>
          <w:tab w:val="num" w:pos="360"/>
        </w:tabs>
        <w:ind w:left="360" w:hanging="360"/>
      </w:pPr>
    </w:lvl>
  </w:abstractNum>
  <w:abstractNum w:abstractNumId="9">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107"/>
    <w:rsid w:val="00005F81"/>
    <w:rsid w:val="00015247"/>
    <w:rsid w:val="000743AD"/>
    <w:rsid w:val="00090574"/>
    <w:rsid w:val="00113B48"/>
    <w:rsid w:val="0013270C"/>
    <w:rsid w:val="00173915"/>
    <w:rsid w:val="00174288"/>
    <w:rsid w:val="00197107"/>
    <w:rsid w:val="00205656"/>
    <w:rsid w:val="0023283D"/>
    <w:rsid w:val="0023342D"/>
    <w:rsid w:val="002612E4"/>
    <w:rsid w:val="00262EB6"/>
    <w:rsid w:val="00273A20"/>
    <w:rsid w:val="00273ACD"/>
    <w:rsid w:val="00286635"/>
    <w:rsid w:val="002867EA"/>
    <w:rsid w:val="002978F4"/>
    <w:rsid w:val="002A4D98"/>
    <w:rsid w:val="002B028D"/>
    <w:rsid w:val="002B223C"/>
    <w:rsid w:val="002E6541"/>
    <w:rsid w:val="00301391"/>
    <w:rsid w:val="00324618"/>
    <w:rsid w:val="00357185"/>
    <w:rsid w:val="00387945"/>
    <w:rsid w:val="00394C23"/>
    <w:rsid w:val="003A079E"/>
    <w:rsid w:val="003A5CE8"/>
    <w:rsid w:val="003F678F"/>
    <w:rsid w:val="00405466"/>
    <w:rsid w:val="0042686F"/>
    <w:rsid w:val="00442C86"/>
    <w:rsid w:val="00443869"/>
    <w:rsid w:val="004562C4"/>
    <w:rsid w:val="00461C1D"/>
    <w:rsid w:val="004A0172"/>
    <w:rsid w:val="004A691A"/>
    <w:rsid w:val="004B210A"/>
    <w:rsid w:val="004C3284"/>
    <w:rsid w:val="004D35C0"/>
    <w:rsid w:val="004E2BD3"/>
    <w:rsid w:val="004E476C"/>
    <w:rsid w:val="004E4FE2"/>
    <w:rsid w:val="004F7466"/>
    <w:rsid w:val="00501E0E"/>
    <w:rsid w:val="00534E90"/>
    <w:rsid w:val="005410E7"/>
    <w:rsid w:val="00554C57"/>
    <w:rsid w:val="0055516A"/>
    <w:rsid w:val="00573FE0"/>
    <w:rsid w:val="0057656F"/>
    <w:rsid w:val="00590122"/>
    <w:rsid w:val="005E5F6A"/>
    <w:rsid w:val="00640064"/>
    <w:rsid w:val="006407BD"/>
    <w:rsid w:val="00646933"/>
    <w:rsid w:val="00661829"/>
    <w:rsid w:val="0066300E"/>
    <w:rsid w:val="006E3297"/>
    <w:rsid w:val="006F63F7"/>
    <w:rsid w:val="00706D7A"/>
    <w:rsid w:val="007208D0"/>
    <w:rsid w:val="00723A30"/>
    <w:rsid w:val="007463FE"/>
    <w:rsid w:val="00787EAD"/>
    <w:rsid w:val="007A4B9E"/>
    <w:rsid w:val="007B1266"/>
    <w:rsid w:val="00802608"/>
    <w:rsid w:val="00803F08"/>
    <w:rsid w:val="00812586"/>
    <w:rsid w:val="008235CD"/>
    <w:rsid w:val="008266EA"/>
    <w:rsid w:val="008344B4"/>
    <w:rsid w:val="008513CB"/>
    <w:rsid w:val="008942CA"/>
    <w:rsid w:val="008F028F"/>
    <w:rsid w:val="008F17A7"/>
    <w:rsid w:val="009253F6"/>
    <w:rsid w:val="009445CF"/>
    <w:rsid w:val="00946B77"/>
    <w:rsid w:val="009677E7"/>
    <w:rsid w:val="00982B28"/>
    <w:rsid w:val="009C6F09"/>
    <w:rsid w:val="009E13B1"/>
    <w:rsid w:val="009E64CF"/>
    <w:rsid w:val="00A0057D"/>
    <w:rsid w:val="00A17D04"/>
    <w:rsid w:val="00A733BA"/>
    <w:rsid w:val="00A97F94"/>
    <w:rsid w:val="00AB565B"/>
    <w:rsid w:val="00AE182E"/>
    <w:rsid w:val="00AE3E36"/>
    <w:rsid w:val="00B107D6"/>
    <w:rsid w:val="00B23087"/>
    <w:rsid w:val="00B7243D"/>
    <w:rsid w:val="00BB7D22"/>
    <w:rsid w:val="00BC5413"/>
    <w:rsid w:val="00BC6C6A"/>
    <w:rsid w:val="00BD6FA8"/>
    <w:rsid w:val="00BF2C38"/>
    <w:rsid w:val="00BF5290"/>
    <w:rsid w:val="00C109B6"/>
    <w:rsid w:val="00C36457"/>
    <w:rsid w:val="00C45431"/>
    <w:rsid w:val="00C60E22"/>
    <w:rsid w:val="00C674FE"/>
    <w:rsid w:val="00C70B59"/>
    <w:rsid w:val="00C75633"/>
    <w:rsid w:val="00C901CF"/>
    <w:rsid w:val="00CE0BBE"/>
    <w:rsid w:val="00CE2EE1"/>
    <w:rsid w:val="00CE3BB7"/>
    <w:rsid w:val="00CF3FFD"/>
    <w:rsid w:val="00D3726C"/>
    <w:rsid w:val="00D5030E"/>
    <w:rsid w:val="00D75F18"/>
    <w:rsid w:val="00D77D0F"/>
    <w:rsid w:val="00D816D5"/>
    <w:rsid w:val="00D825B6"/>
    <w:rsid w:val="00DA1CF0"/>
    <w:rsid w:val="00DC24B4"/>
    <w:rsid w:val="00DE34DA"/>
    <w:rsid w:val="00DF16DC"/>
    <w:rsid w:val="00DF7208"/>
    <w:rsid w:val="00E17033"/>
    <w:rsid w:val="00E25348"/>
    <w:rsid w:val="00E3097D"/>
    <w:rsid w:val="00E45211"/>
    <w:rsid w:val="00E57303"/>
    <w:rsid w:val="00E61C99"/>
    <w:rsid w:val="00E8097A"/>
    <w:rsid w:val="00E925AE"/>
    <w:rsid w:val="00E9307D"/>
    <w:rsid w:val="00EB41BC"/>
    <w:rsid w:val="00EC25AF"/>
    <w:rsid w:val="00EE2E42"/>
    <w:rsid w:val="00F05F3A"/>
    <w:rsid w:val="00F401D0"/>
    <w:rsid w:val="00F84366"/>
    <w:rsid w:val="00F85089"/>
    <w:rsid w:val="00F94E81"/>
    <w:rsid w:val="00FA6846"/>
    <w:rsid w:val="00FC6003"/>
    <w:rsid w:val="00FF15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69F31EF7-8FA2-4A2F-AB50-C38651E3B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E3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uiPriority w:val="9"/>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5103"/>
        <w:tab w:val="right" w:pos="9356"/>
      </w:tabs>
      <w:bidi w:val="0"/>
      <w:spacing w:line="240" w:lineRule="auto"/>
      <w:jc w:val="left"/>
    </w:pPr>
    <w:rPr>
      <w:rFonts w:eastAsia="Times New Roman"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tabs>
        <w:tab w:val="clear" w:pos="1361"/>
      </w:tabs>
      <w:spacing w:before="80"/>
      <w:ind w:left="1588" w:hanging="794"/>
      <w:outlineLvl w:val="1"/>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character" w:styleId="FootnoteReference">
    <w:name w:val="footnote reference"/>
    <w:basedOn w:val="DefaultParagraphFont"/>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C109B6"/>
    <w:pPr>
      <w:spacing w:before="80"/>
    </w:pPr>
    <w:rPr>
      <w:sz w:val="20"/>
      <w:szCs w:val="26"/>
    </w:r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4C3284"/>
  </w:style>
  <w:style w:type="paragraph" w:customStyle="1" w:styleId="RecNo">
    <w:name w:val="Rec_No"/>
    <w:basedOn w:val="Normal"/>
    <w:link w:val="RecNoChar"/>
    <w:qFormat/>
    <w:rsid w:val="00501E0E"/>
    <w:pPr>
      <w:keepNext/>
      <w:keepLines/>
      <w:spacing w:before="360" w:after="120"/>
      <w:jc w:val="center"/>
    </w:pPr>
    <w:rPr>
      <w:sz w:val="26"/>
      <w:szCs w:val="36"/>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6407BD"/>
    <w:pPr>
      <w:keepNext/>
      <w:keepLines/>
      <w:spacing w:after="360"/>
      <w:jc w:val="center"/>
    </w:pPr>
    <w:rPr>
      <w:rFonts w:ascii="Times New Roman Bold" w:hAnsi="Times New Roman Bold"/>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2B223C"/>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paragraph" w:styleId="Header">
    <w:name w:val="header"/>
    <w:basedOn w:val="Normal"/>
    <w:link w:val="HeaderChar"/>
    <w:uiPriority w:val="99"/>
    <w:unhideWhenUsed/>
    <w:rsid w:val="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AE3E36"/>
    <w:rPr>
      <w:rFonts w:ascii="Calibri" w:hAnsi="Calibri" w:cs="Traditional Arabic"/>
      <w:szCs w:val="30"/>
    </w:rPr>
  </w:style>
  <w:style w:type="character" w:styleId="Hyperlink">
    <w:name w:val="Hyperlink"/>
    <w:basedOn w:val="DefaultParagraphFont"/>
    <w:unhideWhenUsed/>
    <w:rsid w:val="00197107"/>
    <w:rPr>
      <w:color w:val="0563C1" w:themeColor="hyperlink"/>
      <w:u w:val="single"/>
    </w:rPr>
  </w:style>
  <w:style w:type="paragraph" w:customStyle="1" w:styleId="Rectitle">
    <w:name w:val="Rec_title"/>
    <w:basedOn w:val="Normal"/>
    <w:rsid w:val="004F7466"/>
    <w:pPr>
      <w:spacing w:before="240"/>
      <w:jc w:val="center"/>
    </w:pPr>
    <w:rPr>
      <w:rFonts w:ascii="Times New Roman Bold" w:eastAsia="Times New Roman" w:hAnsi="Times New Roman Bold"/>
      <w:b/>
      <w:bCs/>
      <w:sz w:val="26"/>
      <w:szCs w:val="36"/>
      <w:lang w:val="ru-RU" w:eastAsia="fr-FR" w:bidi="ar-EG"/>
    </w:rPr>
  </w:style>
  <w:style w:type="paragraph" w:customStyle="1" w:styleId="Recdate">
    <w:name w:val="Rec_date"/>
    <w:basedOn w:val="Normal"/>
    <w:next w:val="Normal"/>
    <w:rsid w:val="009677E7"/>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right"/>
      <w:textAlignment w:val="baseline"/>
    </w:pPr>
    <w:rPr>
      <w:rFonts w:eastAsia="Times New Roman"/>
      <w:lang w:eastAsia="fr-FR"/>
    </w:rPr>
  </w:style>
  <w:style w:type="paragraph" w:customStyle="1" w:styleId="enumlev10">
    <w:name w:val="enumlev1"/>
    <w:basedOn w:val="Normal"/>
    <w:rsid w:val="00273A20"/>
    <w:rPr>
      <w:rFonts w:eastAsia="SimSun"/>
      <w:lang w:eastAsia="fr-FR"/>
    </w:rPr>
  </w:style>
  <w:style w:type="paragraph" w:customStyle="1" w:styleId="enumlev20">
    <w:name w:val="enumlev2"/>
    <w:basedOn w:val="enumlev10"/>
    <w:qFormat/>
    <w:rsid w:val="00273A2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80"/>
      <w:ind w:left="1248" w:hanging="454"/>
      <w:textAlignment w:val="baseline"/>
    </w:pPr>
    <w:rPr>
      <w:rFonts w:eastAsia="Times New Roman"/>
      <w:lang w:bidi="ar-EG"/>
    </w:rPr>
  </w:style>
  <w:style w:type="paragraph" w:customStyle="1" w:styleId="Tabletext">
    <w:name w:val="Table_text"/>
    <w:basedOn w:val="Normal"/>
    <w:link w:val="TabletextChar"/>
    <w:qFormat/>
    <w:rsid w:val="00273A2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0" w:after="60" w:line="260" w:lineRule="exact"/>
      <w:jc w:val="left"/>
      <w:textAlignment w:val="baseline"/>
    </w:pPr>
    <w:rPr>
      <w:rFonts w:eastAsia="Times New Roman"/>
      <w:sz w:val="20"/>
      <w:szCs w:val="26"/>
      <w:lang w:eastAsia="fr-FR"/>
    </w:rPr>
  </w:style>
  <w:style w:type="character" w:customStyle="1" w:styleId="TabletextChar">
    <w:name w:val="Table_text Char"/>
    <w:basedOn w:val="DefaultParagraphFont"/>
    <w:link w:val="Tabletext"/>
    <w:locked/>
    <w:rsid w:val="00273A20"/>
    <w:rPr>
      <w:rFonts w:ascii="Times New Roman" w:eastAsia="Times New Roman" w:hAnsi="Times New Roman" w:cs="Traditional Arabic"/>
      <w:sz w:val="20"/>
      <w:szCs w:val="26"/>
      <w:lang w:eastAsia="fr-FR"/>
    </w:rPr>
  </w:style>
  <w:style w:type="paragraph" w:customStyle="1" w:styleId="Tablehead0">
    <w:name w:val="Table_head"/>
    <w:basedOn w:val="Normal"/>
    <w:next w:val="Tabletext"/>
    <w:rsid w:val="00273A20"/>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80" w:line="260" w:lineRule="exact"/>
      <w:jc w:val="center"/>
      <w:textAlignment w:val="baseline"/>
    </w:pPr>
    <w:rPr>
      <w:rFonts w:ascii="Times New Roman Bold" w:eastAsia="Times New Roman" w:hAnsi="Times New Roman Bold"/>
      <w:b/>
      <w:bCs/>
      <w:sz w:val="20"/>
      <w:szCs w:val="26"/>
      <w:lang w:eastAsia="en-US"/>
    </w:rPr>
  </w:style>
  <w:style w:type="paragraph" w:customStyle="1" w:styleId="FigureNo0">
    <w:name w:val="Figure_No"/>
    <w:basedOn w:val="Normal"/>
    <w:rsid w:val="00A17D04"/>
    <w:rPr>
      <w:rFonts w:eastAsia="Times New Roman"/>
      <w:sz w:val="20"/>
      <w:szCs w:val="26"/>
      <w:lang w:val="ru-RU" w:eastAsia="fr-FR" w:bidi="ar-EG"/>
    </w:rPr>
  </w:style>
  <w:style w:type="paragraph" w:customStyle="1" w:styleId="Figuretitle0">
    <w:name w:val="Figure_title"/>
    <w:basedOn w:val="Normal"/>
    <w:rsid w:val="00A17D04"/>
    <w:rPr>
      <w:rFonts w:eastAsia="Times New Roman"/>
      <w:b/>
      <w:bCs/>
      <w:sz w:val="20"/>
      <w:szCs w:val="26"/>
      <w:lang w:val="ru-RU" w:eastAsia="fr-FR" w:bidi="ar-EG"/>
    </w:rPr>
  </w:style>
  <w:style w:type="paragraph" w:customStyle="1" w:styleId="Figure">
    <w:name w:val="Figure"/>
    <w:basedOn w:val="Figurelegend"/>
    <w:rsid w:val="004A691A"/>
  </w:style>
  <w:style w:type="paragraph" w:customStyle="1" w:styleId="href">
    <w:name w:val="href"/>
    <w:basedOn w:val="RecNo"/>
    <w:rsid w:val="00015247"/>
  </w:style>
  <w:style w:type="character" w:customStyle="1" w:styleId="RecNoChar">
    <w:name w:val="Rec_No Char"/>
    <w:link w:val="RecNo"/>
    <w:locked/>
    <w:rsid w:val="00015247"/>
    <w:rPr>
      <w:rFonts w:ascii="Times New Roman" w:hAnsi="Times New Roman" w:cs="Traditional Arabic"/>
      <w:sz w:val="26"/>
      <w:szCs w:val="36"/>
    </w:rPr>
  </w:style>
  <w:style w:type="paragraph" w:customStyle="1" w:styleId="HeadingSum">
    <w:name w:val="Heading_Sum"/>
    <w:basedOn w:val="Normal"/>
    <w:next w:val="Normal"/>
    <w:rsid w:val="00015247"/>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textAlignment w:val="baseline"/>
    </w:pPr>
    <w:rPr>
      <w:rFonts w:ascii="Times New Roman Bold" w:eastAsia="Times New Roman" w:hAnsi="Times New Roman Bold"/>
      <w:b/>
      <w:bCs/>
      <w:lang w:eastAsia="fr-FR" w:bidi="ar-EG"/>
    </w:rPr>
  </w:style>
  <w:style w:type="paragraph" w:customStyle="1" w:styleId="Summary">
    <w:name w:val="Summary"/>
    <w:basedOn w:val="Normal"/>
    <w:next w:val="Normal"/>
    <w:rsid w:val="0001524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00" w:after="240"/>
      <w:textAlignment w:val="baseline"/>
    </w:pPr>
    <w:rPr>
      <w:rFonts w:eastAsia="Times New Roman"/>
      <w:lang w:eastAsia="fr-FR" w:bidi="ar-EG"/>
    </w:rPr>
  </w:style>
  <w:style w:type="paragraph" w:customStyle="1" w:styleId="Line">
    <w:name w:val="Line"/>
    <w:basedOn w:val="Normal"/>
    <w:next w:val="Normal"/>
    <w:rsid w:val="00FF1564"/>
    <w:pPr>
      <w:pBdr>
        <w:top w:val="single" w:sz="6" w:space="1" w:color="auto"/>
      </w:pBd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before="240" w:line="240" w:lineRule="auto"/>
      <w:ind w:left="3997" w:right="3997"/>
      <w:jc w:val="center"/>
      <w:textAlignment w:val="baseline"/>
    </w:pPr>
    <w:rPr>
      <w:rFonts w:eastAsia="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ftp.tiaonline.org/TR-45/TR-45.5/Public/ITUM1073/TIA-2000.00_CDMA_List%20of%20Stds.doc"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arib.or.jp/english/html/overview/doc/5-STD-27_L-3p3-E.pdf" TargetMode="Externa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yperlink" Target="http://ftp.tiaonline.org/uwc136/136-000-E.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pda.etsi.org/exchangefolder/ts_102338v010000p.pdf" TargetMode="External"/><Relationship Id="rId20" Type="http://schemas.openxmlformats.org/officeDocument/2006/relationships/hyperlink" Target="http://www.arib.or.jp/english/html/overview/doc/5-STD-27_L-2p3-E.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arib.or.jp/english/html/overview/doc/5-STD-27_L-1p3-E.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header" Target="header4.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20(2015)\PA_ITU-R_RE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65483-A7AA-4454-BC23-6459DAC02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PA_ITU-R_REC.dotx</Template>
  <TotalTime>309</TotalTime>
  <Pages>7</Pages>
  <Words>1451</Words>
  <Characters>8272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Nasrallah, Samuel</dc:creator>
  <cp:keywords/>
  <dc:description/>
  <cp:lastModifiedBy>Khalil, Magdy</cp:lastModifiedBy>
  <cp:revision>79</cp:revision>
  <cp:lastPrinted>2015-04-07T11:46:00Z</cp:lastPrinted>
  <dcterms:created xsi:type="dcterms:W3CDTF">2015-03-27T14:00:00Z</dcterms:created>
  <dcterms:modified xsi:type="dcterms:W3CDTF">2015-04-14T07:04:00Z</dcterms:modified>
</cp:coreProperties>
</file>