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p w:rsidR="0063665E" w:rsidRPr="00FD3C61" w:rsidRDefault="0063665E" w:rsidP="0063665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3665E" w:rsidRPr="0063665E" w:rsidTr="0063665E">
        <w:tc>
          <w:tcPr>
            <w:tcW w:w="10089" w:type="dxa"/>
          </w:tcPr>
          <w:p w:rsidR="0063665E" w:rsidRPr="00FD3C61" w:rsidRDefault="0063665E" w:rsidP="0063665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3665E" w:rsidRPr="0063665E" w:rsidRDefault="0063665E" w:rsidP="0063665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1891</w:t>
            </w:r>
          </w:p>
          <w:p w:rsidR="0063665E" w:rsidRPr="0063665E" w:rsidRDefault="0063665E" w:rsidP="0063665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63665E" w:rsidRPr="0079367F" w:rsidTr="0063665E">
        <w:tc>
          <w:tcPr>
            <w:tcW w:w="10089" w:type="dxa"/>
          </w:tcPr>
          <w:p w:rsidR="0063665E" w:rsidRPr="00FD3C61" w:rsidRDefault="0063665E" w:rsidP="0063665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3665E" w:rsidRPr="00FD3C61" w:rsidRDefault="0063665E" w:rsidP="0063665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и эксплуатационные характеристики линий станций сопряжения в фиксированной службе, использующей станции на высотной платформе в полосе 5850–7075 МГц, для применения в исследованиях </w:t>
            </w:r>
            <w:r w:rsidRPr="0063665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совместного использования частот</w:t>
            </w:r>
          </w:p>
          <w:p w:rsidR="0063665E" w:rsidRPr="00FD3C61" w:rsidRDefault="0063665E" w:rsidP="0063665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3665E" w:rsidRPr="0036003A" w:rsidTr="0063665E">
        <w:tc>
          <w:tcPr>
            <w:tcW w:w="10089" w:type="dxa"/>
          </w:tcPr>
          <w:p w:rsidR="0063665E" w:rsidRPr="0079367F" w:rsidRDefault="0063665E" w:rsidP="0063665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3665E" w:rsidRPr="00FD3C61" w:rsidRDefault="0063665E" w:rsidP="0063665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3665E" w:rsidRPr="007F008D" w:rsidRDefault="0063665E" w:rsidP="0063665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63665E" w:rsidRPr="00FD3C61" w:rsidRDefault="0063665E" w:rsidP="0063665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63665E" w:rsidRPr="00FD3C61" w:rsidRDefault="0063665E" w:rsidP="0063665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3665E" w:rsidRPr="0063665E" w:rsidRDefault="0063665E" w:rsidP="0063665E">
      <w:pPr>
        <w:spacing w:before="80"/>
        <w:rPr>
          <w:i/>
          <w:lang w:val="en-US"/>
        </w:rPr>
      </w:pPr>
    </w:p>
    <w:p w:rsidR="0063665E" w:rsidRPr="00FD3C61" w:rsidRDefault="0063665E" w:rsidP="0063665E">
      <w:pPr>
        <w:spacing w:before="80"/>
        <w:rPr>
          <w:i/>
          <w:lang w:val="ru-RU"/>
        </w:rPr>
      </w:pPr>
    </w:p>
    <w:p w:rsidR="0063665E" w:rsidRPr="00FD3C61" w:rsidRDefault="0063665E" w:rsidP="0063665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3665E" w:rsidRPr="00FD3C61" w:rsidSect="0063665E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3665E" w:rsidRPr="00265B3D" w:rsidRDefault="0063665E" w:rsidP="0063665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63665E" w:rsidRPr="00854998" w:rsidRDefault="0063665E" w:rsidP="0063665E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3665E" w:rsidRPr="00854998" w:rsidRDefault="0063665E" w:rsidP="0063665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3665E" w:rsidRPr="00265B3D" w:rsidRDefault="0063665E" w:rsidP="0063665E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3665E" w:rsidRPr="00854998" w:rsidRDefault="0063665E" w:rsidP="0063665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3665E" w:rsidRPr="00FD3C61" w:rsidRDefault="0063665E" w:rsidP="0063665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3665E" w:rsidRPr="0079367F" w:rsidTr="0063665E">
        <w:trPr>
          <w:jc w:val="center"/>
        </w:trPr>
        <w:tc>
          <w:tcPr>
            <w:tcW w:w="8856" w:type="dxa"/>
            <w:gridSpan w:val="2"/>
          </w:tcPr>
          <w:p w:rsidR="0063665E" w:rsidRPr="00265B3D" w:rsidRDefault="0063665E" w:rsidP="0063665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3665E" w:rsidRPr="00854998" w:rsidRDefault="0063665E" w:rsidP="0063665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3665E" w:rsidRPr="0079367F" w:rsidTr="0063665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3665E" w:rsidRPr="00D27B54" w:rsidRDefault="0063665E" w:rsidP="0063665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3665E" w:rsidRPr="00D27B54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3665E" w:rsidRPr="00D27B54" w:rsidRDefault="0063665E" w:rsidP="0063665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3665E" w:rsidRPr="00D27B54" w:rsidRDefault="0063665E" w:rsidP="0063665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63665E" w:rsidRPr="0079367F" w:rsidTr="0063665E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shd w:val="clear" w:color="auto" w:fill="auto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3665E" w:rsidRPr="0079367F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  <w:shd w:val="clear" w:color="auto" w:fill="auto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3665E" w:rsidRPr="00FD3C61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3665E" w:rsidRPr="0079367F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3665E" w:rsidRPr="0079367F" w:rsidTr="0063665E">
        <w:trPr>
          <w:jc w:val="center"/>
        </w:trPr>
        <w:tc>
          <w:tcPr>
            <w:tcW w:w="1188" w:type="dxa"/>
          </w:tcPr>
          <w:p w:rsidR="0063665E" w:rsidRPr="00D163D5" w:rsidRDefault="0063665E" w:rsidP="0063665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3665E" w:rsidRPr="00D163D5" w:rsidRDefault="0063665E" w:rsidP="0063665E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3665E" w:rsidRPr="00FD3C61" w:rsidRDefault="0063665E" w:rsidP="0063665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3665E" w:rsidRPr="0079367F" w:rsidTr="0063665E">
        <w:trPr>
          <w:jc w:val="center"/>
        </w:trPr>
        <w:tc>
          <w:tcPr>
            <w:tcW w:w="8856" w:type="dxa"/>
          </w:tcPr>
          <w:p w:rsidR="0063665E" w:rsidRPr="00D163D5" w:rsidRDefault="0063665E" w:rsidP="0063665E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63665E" w:rsidRPr="007E6717" w:rsidRDefault="0063665E" w:rsidP="0063665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63665E" w:rsidRPr="00D163D5" w:rsidRDefault="0063665E" w:rsidP="0063665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586EF8" w:rsidRPr="0055699D" w:rsidRDefault="0063665E" w:rsidP="0063665E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65CC" w:rsidRPr="0055699D" w:rsidRDefault="007565CC" w:rsidP="00A971A1">
      <w:pPr>
        <w:spacing w:before="160"/>
        <w:rPr>
          <w:i/>
          <w:sz w:val="20"/>
          <w:lang w:val="ru-RU"/>
        </w:rPr>
        <w:sectPr w:rsidR="007565CC" w:rsidRPr="0055699D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55699D" w:rsidRDefault="00B357D5" w:rsidP="0063665E">
      <w:pPr>
        <w:pStyle w:val="RecNo"/>
        <w:spacing w:before="0"/>
        <w:rPr>
          <w:lang w:val="ru-RU"/>
        </w:rPr>
      </w:pPr>
      <w:bookmarkStart w:id="1" w:name="irecnoe"/>
      <w:bookmarkEnd w:id="1"/>
      <w:r w:rsidRPr="0063665E">
        <w:rPr>
          <w:lang w:val="ru-RU"/>
        </w:rPr>
        <w:lastRenderedPageBreak/>
        <w:t>РЕКОМЕНДАЦИЯ</w:t>
      </w:r>
      <w:r w:rsidR="00276CD5" w:rsidRPr="0079367F">
        <w:rPr>
          <w:lang w:val="ru-RU"/>
        </w:rPr>
        <w:t xml:space="preserve">  </w:t>
      </w:r>
      <w:r w:rsidRPr="0055699D">
        <w:rPr>
          <w:rStyle w:val="href"/>
          <w:lang w:val="ru-RU"/>
        </w:rPr>
        <w:t>МСЭ</w:t>
      </w:r>
      <w:r w:rsidR="00276CD5" w:rsidRPr="0055699D">
        <w:rPr>
          <w:rStyle w:val="href"/>
          <w:lang w:val="ru-RU"/>
        </w:rPr>
        <w:t>-R  F.1891</w:t>
      </w:r>
      <w:r w:rsidR="00276CD5" w:rsidRPr="0055699D">
        <w:rPr>
          <w:rStyle w:val="FootnoteReference"/>
          <w:lang w:val="ru-RU"/>
        </w:rPr>
        <w:footnoteReference w:customMarkFollows="1" w:id="1"/>
        <w:t>*</w:t>
      </w:r>
    </w:p>
    <w:p w:rsidR="00276CD5" w:rsidRPr="008243CB" w:rsidRDefault="00B357D5" w:rsidP="008243CB">
      <w:pPr>
        <w:pStyle w:val="Rectitle"/>
        <w:rPr>
          <w:lang w:val="ru-RU"/>
        </w:rPr>
      </w:pPr>
      <w:r w:rsidRPr="0063665E">
        <w:rPr>
          <w:lang w:val="ru-RU"/>
        </w:rPr>
        <w:t xml:space="preserve">Технические и эксплуатационные характеристики линий </w:t>
      </w:r>
      <w:r w:rsidR="005E756F" w:rsidRPr="0063665E">
        <w:rPr>
          <w:lang w:val="ru-RU"/>
        </w:rPr>
        <w:t xml:space="preserve">станций </w:t>
      </w:r>
      <w:r w:rsidR="008243CB" w:rsidRPr="0063665E">
        <w:rPr>
          <w:lang w:val="ru-RU"/>
        </w:rPr>
        <w:t>сопряжения</w:t>
      </w:r>
      <w:r w:rsidR="008243CB">
        <w:rPr>
          <w:lang w:val="ru-RU"/>
        </w:rPr>
        <w:br/>
      </w:r>
      <w:r w:rsidRPr="0063665E">
        <w:rPr>
          <w:lang w:val="ru-RU"/>
        </w:rPr>
        <w:t>в фи</w:t>
      </w:r>
      <w:r w:rsidR="00487A1A" w:rsidRPr="0063665E">
        <w:rPr>
          <w:lang w:val="ru-RU"/>
        </w:rPr>
        <w:t>ксированной службе, использующей</w:t>
      </w:r>
      <w:r w:rsidR="008243CB" w:rsidRPr="0063665E">
        <w:rPr>
          <w:lang w:val="ru-RU"/>
        </w:rPr>
        <w:t xml:space="preserve"> станции на высотной платформе</w:t>
      </w:r>
      <w:r w:rsidR="008243CB">
        <w:rPr>
          <w:lang w:val="ru-RU"/>
        </w:rPr>
        <w:br/>
      </w:r>
      <w:r w:rsidRPr="0063665E">
        <w:rPr>
          <w:lang w:val="ru-RU"/>
        </w:rPr>
        <w:t>в полосе 5850–7075</w:t>
      </w:r>
      <w:r w:rsidRPr="008243CB">
        <w:t> </w:t>
      </w:r>
      <w:r w:rsidRPr="0063665E">
        <w:rPr>
          <w:lang w:val="ru-RU"/>
        </w:rPr>
        <w:t>МГц, для применения в исследованиях совместного использования частот</w:t>
      </w:r>
    </w:p>
    <w:p w:rsidR="00276CD5" w:rsidRPr="0055699D" w:rsidRDefault="00CE4640" w:rsidP="00276CD5">
      <w:pPr>
        <w:pStyle w:val="Recdate"/>
        <w:rPr>
          <w:lang w:val="ru-RU"/>
        </w:rPr>
      </w:pPr>
      <w:r w:rsidRPr="0055699D">
        <w:rPr>
          <w:lang w:val="ru-RU"/>
        </w:rPr>
        <w:t>(2011)</w:t>
      </w:r>
    </w:p>
    <w:p w:rsidR="00276CD5" w:rsidRPr="0063665E" w:rsidRDefault="005342E5" w:rsidP="005A43DD">
      <w:pPr>
        <w:pStyle w:val="HeadingSum"/>
        <w:rPr>
          <w:lang w:val="ru-RU"/>
        </w:rPr>
      </w:pPr>
      <w:r w:rsidRPr="0063665E">
        <w:rPr>
          <w:lang w:val="ru-RU"/>
        </w:rPr>
        <w:t>Сфера применения</w:t>
      </w:r>
    </w:p>
    <w:p w:rsidR="00276CD5" w:rsidRPr="005A43DD" w:rsidRDefault="009530A4" w:rsidP="005A43DD">
      <w:pPr>
        <w:pStyle w:val="Summary"/>
        <w:rPr>
          <w:lang w:val="ru-RU"/>
        </w:rPr>
      </w:pPr>
      <w:r w:rsidRPr="0063665E">
        <w:rPr>
          <w:lang w:val="ru-RU"/>
        </w:rPr>
        <w:t>В настоящей Рекомендации представлены технические и эксплуатационные характеристики линий</w:t>
      </w:r>
      <w:r w:rsidR="005E756F" w:rsidRPr="0063665E">
        <w:rPr>
          <w:lang w:val="ru-RU"/>
        </w:rPr>
        <w:t xml:space="preserve"> станций </w:t>
      </w:r>
      <w:r w:rsidRPr="0063665E">
        <w:rPr>
          <w:lang w:val="ru-RU"/>
        </w:rPr>
        <w:t>сопряжения</w:t>
      </w:r>
      <w:r w:rsidR="00487A1A" w:rsidRPr="0063665E">
        <w:rPr>
          <w:lang w:val="ru-RU"/>
        </w:rPr>
        <w:t xml:space="preserve"> для станций</w:t>
      </w:r>
      <w:r w:rsidRPr="0063665E">
        <w:rPr>
          <w:lang w:val="ru-RU"/>
        </w:rPr>
        <w:t xml:space="preserve"> на высотной платформе (</w:t>
      </w:r>
      <w:r w:rsidRPr="005A43DD">
        <w:t>HAPS</w:t>
      </w:r>
      <w:r w:rsidRPr="0063665E">
        <w:rPr>
          <w:lang w:val="ru-RU"/>
        </w:rPr>
        <w:t>) фиксированной службы в полосе 5850–7075</w:t>
      </w:r>
      <w:r w:rsidRPr="005A43DD">
        <w:t> </w:t>
      </w:r>
      <w:r w:rsidRPr="0063665E">
        <w:rPr>
          <w:lang w:val="ru-RU"/>
        </w:rPr>
        <w:t xml:space="preserve">МГц. Она предназначена для предоставления администрациям информации о линиях </w:t>
      </w:r>
      <w:r w:rsidR="005E756F" w:rsidRPr="0063665E">
        <w:rPr>
          <w:lang w:val="ru-RU"/>
        </w:rPr>
        <w:t xml:space="preserve">станций </w:t>
      </w:r>
      <w:r w:rsidRPr="0063665E">
        <w:rPr>
          <w:lang w:val="ru-RU"/>
        </w:rPr>
        <w:t xml:space="preserve">сопряжения </w:t>
      </w:r>
      <w:r w:rsidRPr="005A43DD">
        <w:t>HAPS</w:t>
      </w:r>
      <w:r w:rsidRPr="0063665E">
        <w:rPr>
          <w:lang w:val="ru-RU"/>
        </w:rPr>
        <w:t xml:space="preserve"> для применения в исследованиях совместного использования частот с систем</w:t>
      </w:r>
      <w:r w:rsidR="004F57E7" w:rsidRPr="0063665E">
        <w:rPr>
          <w:lang w:val="ru-RU"/>
        </w:rPr>
        <w:t>ами</w:t>
      </w:r>
      <w:r w:rsidRPr="0063665E">
        <w:rPr>
          <w:lang w:val="ru-RU"/>
        </w:rPr>
        <w:t xml:space="preserve"> ФС</w:t>
      </w:r>
      <w:r w:rsidR="004F57E7" w:rsidRPr="0063665E">
        <w:rPr>
          <w:lang w:val="ru-RU"/>
        </w:rPr>
        <w:t xml:space="preserve"> обычного типа</w:t>
      </w:r>
      <w:r w:rsidRPr="0063665E">
        <w:rPr>
          <w:lang w:val="ru-RU"/>
        </w:rPr>
        <w:t xml:space="preserve">, а также с системами и сетями других служб в вышеуказанной полосе и в соседних полосах. В тексте Рекомендации также </w:t>
      </w:r>
      <w:r w:rsidR="004F57E7" w:rsidRPr="0063665E">
        <w:rPr>
          <w:lang w:val="ru-RU"/>
        </w:rPr>
        <w:t>содержится информация</w:t>
      </w:r>
      <w:r w:rsidRPr="0063665E">
        <w:rPr>
          <w:lang w:val="ru-RU"/>
        </w:rPr>
        <w:t xml:space="preserve"> о связи между линиями </w:t>
      </w:r>
      <w:r w:rsidR="005E756F" w:rsidRPr="0063665E">
        <w:rPr>
          <w:lang w:val="ru-RU"/>
        </w:rPr>
        <w:t xml:space="preserve">станций </w:t>
      </w:r>
      <w:r w:rsidRPr="0063665E">
        <w:rPr>
          <w:lang w:val="ru-RU"/>
        </w:rPr>
        <w:t>сопряжения и</w:t>
      </w:r>
      <w:r w:rsidR="006D51E3" w:rsidRPr="0063665E">
        <w:rPr>
          <w:lang w:val="ru-RU"/>
        </w:rPr>
        <w:t xml:space="preserve"> пользовательскими</w:t>
      </w:r>
      <w:r w:rsidR="00B7053C" w:rsidRPr="0063665E">
        <w:rPr>
          <w:lang w:val="ru-RU"/>
        </w:rPr>
        <w:t xml:space="preserve"> </w:t>
      </w:r>
      <w:r w:rsidRPr="0063665E">
        <w:rPr>
          <w:lang w:val="ru-RU"/>
        </w:rPr>
        <w:t>линиями</w:t>
      </w:r>
      <w:r w:rsidR="005A43DD" w:rsidRPr="0063665E">
        <w:rPr>
          <w:lang w:val="ru-RU"/>
        </w:rPr>
        <w:t>.</w:t>
      </w:r>
    </w:p>
    <w:p w:rsidR="00276CD5" w:rsidRPr="0063665E" w:rsidRDefault="009530A4" w:rsidP="005A43DD">
      <w:pPr>
        <w:pStyle w:val="Normalaftertitle"/>
        <w:rPr>
          <w:lang w:val="ru-RU"/>
        </w:rPr>
      </w:pPr>
      <w:r w:rsidRPr="0063665E">
        <w:rPr>
          <w:lang w:val="ru-RU"/>
        </w:rPr>
        <w:t>Ассамблея радиосвязи МСЭ,</w:t>
      </w:r>
    </w:p>
    <w:p w:rsidR="00276CD5" w:rsidRPr="0055699D" w:rsidRDefault="009530A4" w:rsidP="00276CD5">
      <w:pPr>
        <w:pStyle w:val="Call"/>
        <w:rPr>
          <w:lang w:val="ru-RU"/>
        </w:rPr>
      </w:pPr>
      <w:r w:rsidRPr="0055699D">
        <w:rPr>
          <w:lang w:val="ru-RU"/>
        </w:rPr>
        <w:t>учитывая</w:t>
      </w:r>
      <w:r w:rsidRPr="005A43DD">
        <w:rPr>
          <w:i w:val="0"/>
          <w:iCs/>
          <w:lang w:val="ru-RU"/>
        </w:rPr>
        <w:t>,</w:t>
      </w:r>
    </w:p>
    <w:p w:rsidR="00276CD5" w:rsidRPr="005A43DD" w:rsidRDefault="00276CD5" w:rsidP="005A43DD">
      <w:pPr>
        <w:rPr>
          <w:lang w:val="ru-RU" w:eastAsia="ko-KR"/>
        </w:rPr>
      </w:pPr>
      <w:r w:rsidRPr="005A43DD">
        <w:rPr>
          <w:iCs/>
          <w:lang w:val="ru-RU" w:eastAsia="ko-KR"/>
        </w:rPr>
        <w:t>a)</w:t>
      </w:r>
      <w:r w:rsidRPr="005A43DD">
        <w:rPr>
          <w:lang w:val="ru-RU" w:eastAsia="ko-KR"/>
        </w:rPr>
        <w:tab/>
      </w:r>
      <w:r w:rsidR="009530A4" w:rsidRPr="005A43DD">
        <w:rPr>
          <w:lang w:val="ru-RU" w:eastAsia="ko-KR"/>
        </w:rPr>
        <w:t>что на ВКР-07 было признано, что был</w:t>
      </w:r>
      <w:r w:rsidR="0056634A" w:rsidRPr="005A43DD">
        <w:rPr>
          <w:lang w:val="ru-RU" w:eastAsia="ko-KR"/>
        </w:rPr>
        <w:t>о</w:t>
      </w:r>
      <w:r w:rsidR="009530A4" w:rsidRPr="005A43DD">
        <w:rPr>
          <w:lang w:val="ru-RU" w:eastAsia="ko-KR"/>
        </w:rPr>
        <w:t xml:space="preserve"> бы желательно</w:t>
      </w:r>
      <w:r w:rsidR="0056634A" w:rsidRPr="005A43DD">
        <w:rPr>
          <w:lang w:val="ru-RU" w:eastAsia="ko-KR"/>
        </w:rPr>
        <w:t xml:space="preserve"> обеспечить большую гибкость в выборе спектра для работы </w:t>
      </w:r>
      <w:r w:rsidR="004F57E7" w:rsidRPr="005A43DD">
        <w:rPr>
          <w:szCs w:val="24"/>
          <w:lang w:val="ru-RU" w:eastAsia="zh-CN"/>
        </w:rPr>
        <w:t>станций сопряжения</w:t>
      </w:r>
      <w:r w:rsidR="0056634A" w:rsidRPr="005A43DD">
        <w:rPr>
          <w:szCs w:val="24"/>
          <w:lang w:val="ru-RU" w:eastAsia="zh-CN"/>
        </w:rPr>
        <w:t xml:space="preserve"> </w:t>
      </w:r>
      <w:r w:rsidR="00487A1A" w:rsidRPr="005A43DD">
        <w:rPr>
          <w:szCs w:val="24"/>
          <w:lang w:val="ru-RU" w:eastAsia="zh-CN"/>
        </w:rPr>
        <w:t xml:space="preserve">с целью обеспечения функционирования </w:t>
      </w:r>
      <w:r w:rsidR="0056634A" w:rsidRPr="005A43DD">
        <w:rPr>
          <w:szCs w:val="24"/>
          <w:lang w:val="ru-RU" w:eastAsia="zh-CN"/>
        </w:rPr>
        <w:t>сетей HAPS;</w:t>
      </w:r>
    </w:p>
    <w:p w:rsidR="00276CD5" w:rsidRPr="005A43DD" w:rsidRDefault="00276CD5" w:rsidP="005A43DD">
      <w:pPr>
        <w:rPr>
          <w:lang w:val="ru-RU" w:eastAsia="ko-KR"/>
        </w:rPr>
      </w:pPr>
      <w:r w:rsidRPr="005A43DD">
        <w:rPr>
          <w:iCs/>
          <w:lang w:val="ru-RU" w:eastAsia="ko-KR"/>
        </w:rPr>
        <w:t>b</w:t>
      </w:r>
      <w:r w:rsidRPr="005A43DD">
        <w:rPr>
          <w:iCs/>
          <w:lang w:val="ru-RU"/>
        </w:rPr>
        <w:t>)</w:t>
      </w:r>
      <w:r w:rsidRPr="005A43DD">
        <w:rPr>
          <w:lang w:val="ru-RU"/>
        </w:rPr>
        <w:tab/>
      </w:r>
      <w:r w:rsidR="0056634A" w:rsidRPr="005A43DD">
        <w:rPr>
          <w:lang w:val="ru-RU"/>
        </w:rPr>
        <w:t xml:space="preserve">что ВКР-07 предложила провести исследования для рассмотрения вопроса об определении спектра для линий </w:t>
      </w:r>
      <w:r w:rsidR="005E756F" w:rsidRPr="005A43DD">
        <w:rPr>
          <w:lang w:val="ru-RU"/>
        </w:rPr>
        <w:t xml:space="preserve">станций </w:t>
      </w:r>
      <w:r w:rsidR="0056634A" w:rsidRPr="005A43DD">
        <w:rPr>
          <w:lang w:val="ru-RU"/>
        </w:rPr>
        <w:t xml:space="preserve">сопряжения </w:t>
      </w:r>
      <w:r w:rsidRPr="005A43DD">
        <w:rPr>
          <w:lang w:val="ru-RU" w:eastAsia="ko-KR"/>
        </w:rPr>
        <w:t xml:space="preserve">HAPS </w:t>
      </w:r>
      <w:r w:rsidR="0056634A" w:rsidRPr="005A43DD">
        <w:rPr>
          <w:lang w:val="ru-RU"/>
        </w:rPr>
        <w:t>в диапазоне</w:t>
      </w:r>
      <w:r w:rsidRPr="005A43DD">
        <w:rPr>
          <w:lang w:val="ru-RU"/>
        </w:rPr>
        <w:t xml:space="preserve"> 5</w:t>
      </w:r>
      <w:r w:rsidR="0056634A" w:rsidRPr="005A43DD">
        <w:rPr>
          <w:lang w:val="ru-RU"/>
        </w:rPr>
        <w:t>850–</w:t>
      </w:r>
      <w:r w:rsidRPr="005A43DD">
        <w:rPr>
          <w:lang w:val="ru-RU"/>
        </w:rPr>
        <w:t>7075 </w:t>
      </w:r>
      <w:r w:rsidR="0056634A" w:rsidRPr="005A43DD">
        <w:rPr>
          <w:lang w:val="ru-RU"/>
        </w:rPr>
        <w:t>МГц</w:t>
      </w:r>
      <w:r w:rsidR="005A43DD">
        <w:rPr>
          <w:lang w:val="ru-RU"/>
        </w:rPr>
        <w:t>;</w:t>
      </w:r>
    </w:p>
    <w:p w:rsidR="00276CD5" w:rsidRPr="005A43DD" w:rsidRDefault="00276CD5" w:rsidP="005A43DD">
      <w:pPr>
        <w:rPr>
          <w:lang w:val="ru-RU"/>
        </w:rPr>
      </w:pPr>
      <w:r w:rsidRPr="005A43DD">
        <w:rPr>
          <w:iCs/>
          <w:lang w:val="ru-RU" w:eastAsia="ko-KR"/>
        </w:rPr>
        <w:t>c</w:t>
      </w:r>
      <w:r w:rsidRPr="005A43DD">
        <w:rPr>
          <w:iCs/>
          <w:lang w:val="ru-RU"/>
        </w:rPr>
        <w:t>)</w:t>
      </w:r>
      <w:r w:rsidRPr="005A43DD">
        <w:rPr>
          <w:lang w:val="ru-RU"/>
        </w:rPr>
        <w:tab/>
      </w:r>
      <w:r w:rsidR="0056634A" w:rsidRPr="005A43DD">
        <w:rPr>
          <w:lang w:val="ru-RU"/>
        </w:rPr>
        <w:t>что л</w:t>
      </w:r>
      <w:r w:rsidR="0056634A" w:rsidRPr="005A43DD">
        <w:rPr>
          <w:lang w:val="ru-RU" w:eastAsia="ko-KR"/>
        </w:rPr>
        <w:t xml:space="preserve">инии </w:t>
      </w:r>
      <w:r w:rsidR="005E756F" w:rsidRPr="005A43DD">
        <w:rPr>
          <w:lang w:val="ru-RU"/>
        </w:rPr>
        <w:t xml:space="preserve">станций </w:t>
      </w:r>
      <w:r w:rsidR="0056634A" w:rsidRPr="005A43DD">
        <w:rPr>
          <w:lang w:val="ru-RU" w:eastAsia="ko-KR"/>
        </w:rPr>
        <w:t>сопряжения HAPS могли бы использова</w:t>
      </w:r>
      <w:r w:rsidR="00862074" w:rsidRPr="005A43DD">
        <w:rPr>
          <w:lang w:val="ru-RU" w:eastAsia="ko-KR"/>
        </w:rPr>
        <w:t xml:space="preserve">ться </w:t>
      </w:r>
      <w:r w:rsidR="0056634A" w:rsidRPr="005A43DD">
        <w:rPr>
          <w:lang w:val="ru-RU" w:eastAsia="ko-KR"/>
        </w:rPr>
        <w:t xml:space="preserve">для </w:t>
      </w:r>
      <w:r w:rsidR="00862074" w:rsidRPr="005A43DD">
        <w:rPr>
          <w:szCs w:val="24"/>
          <w:lang w:val="ru-RU" w:eastAsia="zh-CN"/>
        </w:rPr>
        <w:t>обеспечения работы фиксированной и подвижной служб;</w:t>
      </w:r>
    </w:p>
    <w:p w:rsidR="00276CD5" w:rsidRPr="005A43DD" w:rsidRDefault="00276CD5" w:rsidP="005A43DD">
      <w:pPr>
        <w:rPr>
          <w:lang w:val="ru-RU"/>
        </w:rPr>
      </w:pPr>
      <w:r w:rsidRPr="005A43DD">
        <w:rPr>
          <w:iCs/>
          <w:lang w:val="ru-RU" w:eastAsia="ko-KR"/>
        </w:rPr>
        <w:t>d</w:t>
      </w:r>
      <w:r w:rsidRPr="005A43DD">
        <w:rPr>
          <w:iCs/>
          <w:lang w:val="ru-RU"/>
        </w:rPr>
        <w:t>)</w:t>
      </w:r>
      <w:r w:rsidRPr="005A43DD">
        <w:rPr>
          <w:lang w:val="ru-RU"/>
        </w:rPr>
        <w:tab/>
      </w:r>
      <w:r w:rsidR="00862074" w:rsidRPr="005A43DD">
        <w:rPr>
          <w:lang w:val="ru-RU"/>
        </w:rPr>
        <w:t>что л</w:t>
      </w:r>
      <w:r w:rsidR="0056634A" w:rsidRPr="005A43DD">
        <w:rPr>
          <w:lang w:val="ru-RU" w:eastAsia="ko-KR"/>
        </w:rPr>
        <w:t xml:space="preserve">инии </w:t>
      </w:r>
      <w:r w:rsidR="005E756F" w:rsidRPr="005A43DD">
        <w:rPr>
          <w:lang w:val="ru-RU"/>
        </w:rPr>
        <w:t xml:space="preserve">станций </w:t>
      </w:r>
      <w:r w:rsidR="0056634A" w:rsidRPr="005A43DD">
        <w:rPr>
          <w:lang w:val="ru-RU" w:eastAsia="ko-KR"/>
        </w:rPr>
        <w:t xml:space="preserve">сопряжения HAPS </w:t>
      </w:r>
      <w:r w:rsidR="00862074" w:rsidRPr="005A43DD">
        <w:rPr>
          <w:lang w:val="ru-RU" w:eastAsia="ko-KR"/>
        </w:rPr>
        <w:t xml:space="preserve">в этой полосе потребовалось бы использовать совместно с системами, работающими в фиксированной, подвижной и фиксированной спутниковой службах, и </w:t>
      </w:r>
      <w:r w:rsidR="004F57E7" w:rsidRPr="005A43DD">
        <w:rPr>
          <w:lang w:val="ru-RU" w:eastAsia="ko-KR"/>
        </w:rPr>
        <w:t xml:space="preserve">что </w:t>
      </w:r>
      <w:r w:rsidR="00862074" w:rsidRPr="005A43DD">
        <w:rPr>
          <w:lang w:val="ru-RU" w:eastAsia="ko-KR"/>
        </w:rPr>
        <w:t xml:space="preserve">они могут оказывать воздействие на пассивные службы, такие как спутниковая служба исследования </w:t>
      </w:r>
      <w:r w:rsidR="005A43DD">
        <w:rPr>
          <w:lang w:val="ru-RU" w:eastAsia="ko-KR"/>
        </w:rPr>
        <w:t>Земли (ССИЗ) и радиоастрономия;</w:t>
      </w:r>
    </w:p>
    <w:p w:rsidR="00276CD5" w:rsidRPr="005A43DD" w:rsidRDefault="00276CD5" w:rsidP="005A43DD">
      <w:pPr>
        <w:rPr>
          <w:lang w:val="ru-RU"/>
        </w:rPr>
      </w:pPr>
      <w:r w:rsidRPr="005A43DD">
        <w:rPr>
          <w:iCs/>
          <w:lang w:val="ru-RU"/>
        </w:rPr>
        <w:t>e)</w:t>
      </w:r>
      <w:r w:rsidRPr="005A43DD">
        <w:rPr>
          <w:lang w:val="ru-RU"/>
        </w:rPr>
        <w:tab/>
      </w:r>
      <w:r w:rsidR="00862074" w:rsidRPr="005A43DD">
        <w:rPr>
          <w:lang w:val="ru-RU"/>
        </w:rPr>
        <w:t xml:space="preserve">что количество линий </w:t>
      </w:r>
      <w:r w:rsidR="005E756F" w:rsidRPr="005A43DD">
        <w:rPr>
          <w:lang w:val="ru-RU"/>
        </w:rPr>
        <w:t xml:space="preserve">станций </w:t>
      </w:r>
      <w:r w:rsidR="00862074" w:rsidRPr="005A43DD">
        <w:rPr>
          <w:lang w:val="ru-RU"/>
        </w:rPr>
        <w:t xml:space="preserve">сопряжения в системе </w:t>
      </w:r>
      <w:r w:rsidRPr="005A43DD">
        <w:rPr>
          <w:lang w:val="ru-RU"/>
        </w:rPr>
        <w:t xml:space="preserve">HAPS </w:t>
      </w:r>
      <w:r w:rsidR="00862074" w:rsidRPr="005A43DD">
        <w:rPr>
          <w:lang w:val="ru-RU"/>
        </w:rPr>
        <w:t>огранич</w:t>
      </w:r>
      <w:r w:rsidR="008514A9" w:rsidRPr="005A43DD">
        <w:rPr>
          <w:lang w:val="ru-RU"/>
        </w:rPr>
        <w:t>ивалось бы</w:t>
      </w:r>
      <w:r w:rsidR="00862074" w:rsidRPr="005A43DD">
        <w:rPr>
          <w:lang w:val="ru-RU"/>
        </w:rPr>
        <w:t xml:space="preserve"> и потребовалось бы применять антенны с более высокими </w:t>
      </w:r>
      <w:r w:rsidR="008514A9" w:rsidRPr="005A43DD">
        <w:rPr>
          <w:lang w:val="ru-RU"/>
        </w:rPr>
        <w:t>качественными показателями</w:t>
      </w:r>
      <w:r w:rsidR="00862074" w:rsidRPr="005A43DD">
        <w:rPr>
          <w:lang w:val="ru-RU"/>
        </w:rPr>
        <w:t xml:space="preserve"> и </w:t>
      </w:r>
      <w:r w:rsidR="008514A9" w:rsidRPr="005A43DD">
        <w:rPr>
          <w:lang w:val="ru-RU"/>
        </w:rPr>
        <w:t>бóльшую</w:t>
      </w:r>
      <w:r w:rsidR="00862074" w:rsidRPr="005A43DD">
        <w:rPr>
          <w:lang w:val="ru-RU"/>
        </w:rPr>
        <w:t xml:space="preserve"> </w:t>
      </w:r>
      <w:r w:rsidR="006D51E3" w:rsidRPr="005A43DD">
        <w:rPr>
          <w:lang w:val="ru-RU"/>
        </w:rPr>
        <w:t xml:space="preserve">мощность передачи по сравнению </w:t>
      </w:r>
      <w:r w:rsidR="00862074" w:rsidRPr="005A43DD">
        <w:rPr>
          <w:lang w:val="ru-RU"/>
        </w:rPr>
        <w:t xml:space="preserve">с </w:t>
      </w:r>
      <w:r w:rsidR="006D51E3" w:rsidRPr="005A43DD">
        <w:rPr>
          <w:lang w:val="ru-RU" w:eastAsia="ko-KR"/>
        </w:rPr>
        <w:t xml:space="preserve">пользовательскими </w:t>
      </w:r>
      <w:r w:rsidR="00862074" w:rsidRPr="005A43DD">
        <w:rPr>
          <w:lang w:val="ru-RU"/>
        </w:rPr>
        <w:t>линиями, что позволило бы использовать методы модуляции более высокого порядка и более сложное кодирование</w:t>
      </w:r>
      <w:r w:rsidR="005A43DD">
        <w:rPr>
          <w:lang w:val="ru-RU"/>
        </w:rPr>
        <w:t>;</w:t>
      </w:r>
    </w:p>
    <w:p w:rsidR="00276CD5" w:rsidRPr="005A43DD" w:rsidRDefault="00276CD5" w:rsidP="005A43DD">
      <w:pPr>
        <w:rPr>
          <w:lang w:val="ru-RU"/>
        </w:rPr>
      </w:pPr>
      <w:r w:rsidRPr="005A43DD">
        <w:rPr>
          <w:iCs/>
          <w:lang w:val="ru-RU"/>
        </w:rPr>
        <w:t>f)</w:t>
      </w:r>
      <w:r w:rsidRPr="005A43DD">
        <w:rPr>
          <w:lang w:val="ru-RU"/>
        </w:rPr>
        <w:tab/>
      </w:r>
      <w:r w:rsidR="00862074" w:rsidRPr="005A43DD">
        <w:rPr>
          <w:lang w:val="ru-RU"/>
        </w:rPr>
        <w:t xml:space="preserve">что на основе пункта </w:t>
      </w:r>
      <w:r w:rsidR="00ED4FF8" w:rsidRPr="005A43DD">
        <w:rPr>
          <w:lang w:val="ru-RU"/>
        </w:rPr>
        <w:t>е</w:t>
      </w:r>
      <w:r w:rsidR="00862074" w:rsidRPr="005A43DD">
        <w:rPr>
          <w:lang w:val="ru-RU"/>
        </w:rPr>
        <w:t xml:space="preserve">) раздела </w:t>
      </w:r>
      <w:r w:rsidR="00862074" w:rsidRPr="005A43DD">
        <w:rPr>
          <w:i/>
          <w:iCs/>
          <w:lang w:val="ru-RU"/>
        </w:rPr>
        <w:t>учитывая</w:t>
      </w:r>
      <w:r w:rsidR="00E56231" w:rsidRPr="005A43DD">
        <w:rPr>
          <w:lang w:val="ru-RU"/>
        </w:rPr>
        <w:t xml:space="preserve"> л</w:t>
      </w:r>
      <w:r w:rsidR="0056634A" w:rsidRPr="005A43DD">
        <w:rPr>
          <w:lang w:val="ru-RU"/>
        </w:rPr>
        <w:t xml:space="preserve">инии </w:t>
      </w:r>
      <w:r w:rsidR="005E756F" w:rsidRPr="005A43DD">
        <w:rPr>
          <w:lang w:val="ru-RU"/>
        </w:rPr>
        <w:t xml:space="preserve">станций </w:t>
      </w:r>
      <w:r w:rsidR="0056634A" w:rsidRPr="005A43DD">
        <w:rPr>
          <w:lang w:val="ru-RU"/>
        </w:rPr>
        <w:t>сопряжения HAPS</w:t>
      </w:r>
      <w:r w:rsidR="00E56231" w:rsidRPr="005A43DD">
        <w:rPr>
          <w:lang w:val="ru-RU"/>
        </w:rPr>
        <w:t xml:space="preserve"> были бы более эффективными с точки зрения </w:t>
      </w:r>
      <w:r w:rsidR="00ED4FF8" w:rsidRPr="005A43DD">
        <w:rPr>
          <w:lang w:val="ru-RU"/>
        </w:rPr>
        <w:t xml:space="preserve">использования </w:t>
      </w:r>
      <w:r w:rsidR="00E56231" w:rsidRPr="005A43DD">
        <w:rPr>
          <w:lang w:val="ru-RU"/>
        </w:rPr>
        <w:t xml:space="preserve">спектра, чем </w:t>
      </w:r>
      <w:r w:rsidR="006D51E3" w:rsidRPr="005A43DD">
        <w:rPr>
          <w:lang w:val="ru-RU" w:eastAsia="ko-KR"/>
        </w:rPr>
        <w:t xml:space="preserve">пользовательские </w:t>
      </w:r>
      <w:r w:rsidR="005A43DD">
        <w:rPr>
          <w:lang w:val="ru-RU"/>
        </w:rPr>
        <w:t>линии;</w:t>
      </w:r>
    </w:p>
    <w:p w:rsidR="00276CD5" w:rsidRPr="005A43DD" w:rsidRDefault="00276CD5" w:rsidP="005A43DD">
      <w:pPr>
        <w:rPr>
          <w:lang w:val="ru-RU"/>
        </w:rPr>
      </w:pPr>
      <w:r w:rsidRPr="005A43DD">
        <w:rPr>
          <w:iCs/>
          <w:lang w:val="ru-RU"/>
        </w:rPr>
        <w:t>g)</w:t>
      </w:r>
      <w:r w:rsidRPr="005A43DD">
        <w:rPr>
          <w:lang w:val="ru-RU"/>
        </w:rPr>
        <w:tab/>
      </w:r>
      <w:r w:rsidR="00E56231" w:rsidRPr="005A43DD">
        <w:rPr>
          <w:lang w:val="ru-RU"/>
        </w:rPr>
        <w:t>что технические и эксплуатационные характеристики линий</w:t>
      </w:r>
      <w:r w:rsidR="0056634A" w:rsidRPr="005A43DD">
        <w:rPr>
          <w:lang w:val="ru-RU"/>
        </w:rPr>
        <w:t xml:space="preserve"> </w:t>
      </w:r>
      <w:r w:rsidR="005E756F" w:rsidRPr="005A43DD">
        <w:rPr>
          <w:lang w:val="ru-RU"/>
        </w:rPr>
        <w:t xml:space="preserve">станций </w:t>
      </w:r>
      <w:r w:rsidR="0056634A" w:rsidRPr="005A43DD">
        <w:rPr>
          <w:lang w:val="ru-RU"/>
        </w:rPr>
        <w:t xml:space="preserve">сопряжения HAPS </w:t>
      </w:r>
      <w:r w:rsidR="00E56231" w:rsidRPr="005A43DD">
        <w:rPr>
          <w:lang w:val="ru-RU" w:eastAsia="ko-KR"/>
        </w:rPr>
        <w:t>в ФС требуются для того, чтобы проводить исследования совместного использования частот с систем</w:t>
      </w:r>
      <w:r w:rsidR="00ED4FF8" w:rsidRPr="005A43DD">
        <w:rPr>
          <w:lang w:val="ru-RU" w:eastAsia="ko-KR"/>
        </w:rPr>
        <w:t>ами</w:t>
      </w:r>
      <w:r w:rsidR="00E56231" w:rsidRPr="005A43DD">
        <w:rPr>
          <w:lang w:val="ru-RU" w:eastAsia="ko-KR"/>
        </w:rPr>
        <w:t xml:space="preserve"> ФС </w:t>
      </w:r>
      <w:r w:rsidR="00ED4FF8" w:rsidRPr="005A43DD">
        <w:rPr>
          <w:lang w:val="ru-RU" w:eastAsia="ko-KR"/>
        </w:rPr>
        <w:t xml:space="preserve">других типов </w:t>
      </w:r>
      <w:r w:rsidR="00E56231" w:rsidRPr="005A43DD">
        <w:rPr>
          <w:lang w:val="ru-RU" w:eastAsia="ko-KR"/>
        </w:rPr>
        <w:t>и с системами и сетями других служб в полосе</w:t>
      </w:r>
      <w:r w:rsidRPr="005A43DD">
        <w:rPr>
          <w:lang w:val="ru-RU"/>
        </w:rPr>
        <w:t xml:space="preserve"> 5</w:t>
      </w:r>
      <w:r w:rsidR="00E56231" w:rsidRPr="005A43DD">
        <w:rPr>
          <w:lang w:val="ru-RU"/>
        </w:rPr>
        <w:t>850–</w:t>
      </w:r>
      <w:r w:rsidRPr="005A43DD">
        <w:rPr>
          <w:lang w:val="ru-RU"/>
        </w:rPr>
        <w:t>7075 </w:t>
      </w:r>
      <w:r w:rsidR="0056634A" w:rsidRPr="005A43DD">
        <w:rPr>
          <w:lang w:val="ru-RU"/>
        </w:rPr>
        <w:t>МГц</w:t>
      </w:r>
      <w:r w:rsidR="00E56231" w:rsidRPr="005A43DD">
        <w:rPr>
          <w:lang w:val="ru-RU"/>
        </w:rPr>
        <w:t xml:space="preserve">, а также для учета внеполосных излучений службам или от служб в соседних </w:t>
      </w:r>
      <w:r w:rsidR="00A67C80" w:rsidRPr="005A43DD">
        <w:rPr>
          <w:lang w:val="ru-RU"/>
        </w:rPr>
        <w:t>или близлежащих полосах частот,</w:t>
      </w:r>
    </w:p>
    <w:p w:rsidR="00276CD5" w:rsidRPr="0063665E" w:rsidRDefault="00D452B3" w:rsidP="00422E87">
      <w:pPr>
        <w:pStyle w:val="Call"/>
        <w:rPr>
          <w:lang w:val="ru-RU"/>
        </w:rPr>
      </w:pPr>
      <w:r w:rsidRPr="0063665E">
        <w:rPr>
          <w:lang w:val="ru-RU"/>
        </w:rPr>
        <w:t>признавая</w:t>
      </w:r>
      <w:r w:rsidRPr="0063665E">
        <w:rPr>
          <w:i w:val="0"/>
          <w:iCs/>
          <w:lang w:val="ru-RU"/>
        </w:rPr>
        <w:t>,</w:t>
      </w:r>
    </w:p>
    <w:p w:rsidR="00276CD5" w:rsidRDefault="00276CD5" w:rsidP="00422E87">
      <w:pPr>
        <w:rPr>
          <w:lang w:val="ru-RU"/>
        </w:rPr>
      </w:pPr>
      <w:r w:rsidRPr="0055699D">
        <w:rPr>
          <w:iCs/>
          <w:lang w:val="ru-RU"/>
        </w:rPr>
        <w:t>a)</w:t>
      </w:r>
      <w:r w:rsidRPr="0055699D">
        <w:rPr>
          <w:lang w:val="ru-RU"/>
        </w:rPr>
        <w:tab/>
      </w:r>
      <w:r w:rsidR="00D452B3" w:rsidRPr="0055699D">
        <w:rPr>
          <w:lang w:val="ru-RU"/>
        </w:rPr>
        <w:t>что в Резолюции</w:t>
      </w:r>
      <w:r w:rsidRPr="0055699D">
        <w:rPr>
          <w:lang w:val="ru-RU"/>
        </w:rPr>
        <w:t xml:space="preserve"> 734 (</w:t>
      </w:r>
      <w:r w:rsidR="00D452B3" w:rsidRPr="0055699D">
        <w:rPr>
          <w:lang w:val="ru-RU"/>
        </w:rPr>
        <w:t>Пересм. ВКР-07</w:t>
      </w:r>
      <w:r w:rsidRPr="0055699D">
        <w:rPr>
          <w:lang w:val="ru-RU"/>
        </w:rPr>
        <w:t xml:space="preserve">) </w:t>
      </w:r>
      <w:r w:rsidR="00493A34" w:rsidRPr="0055699D">
        <w:rPr>
          <w:lang w:val="ru-RU"/>
        </w:rPr>
        <w:t xml:space="preserve">учитывается, что желательно, чтобы имелись надлежащие положения для линий </w:t>
      </w:r>
      <w:r w:rsidR="005E756F" w:rsidRPr="0055699D">
        <w:rPr>
          <w:lang w:val="ru-RU"/>
        </w:rPr>
        <w:t xml:space="preserve">станций </w:t>
      </w:r>
      <w:r w:rsidR="00493A34" w:rsidRPr="0055699D">
        <w:rPr>
          <w:lang w:val="ru-RU"/>
        </w:rPr>
        <w:t xml:space="preserve">сопряжения для обслуживания операций </w:t>
      </w:r>
      <w:r w:rsidRPr="0055699D">
        <w:rPr>
          <w:lang w:val="ru-RU"/>
        </w:rPr>
        <w:t>HAPS;</w:t>
      </w:r>
    </w:p>
    <w:p w:rsidR="00276CD5" w:rsidRPr="0055699D" w:rsidRDefault="00276CD5" w:rsidP="00944B85">
      <w:pPr>
        <w:spacing w:line="240" w:lineRule="exact"/>
        <w:rPr>
          <w:lang w:val="ru-RU"/>
        </w:rPr>
      </w:pPr>
      <w:r w:rsidRPr="0055699D">
        <w:rPr>
          <w:iCs/>
          <w:lang w:val="ru-RU"/>
        </w:rPr>
        <w:lastRenderedPageBreak/>
        <w:t>b)</w:t>
      </w:r>
      <w:r w:rsidRPr="0055699D">
        <w:rPr>
          <w:lang w:val="ru-RU"/>
        </w:rPr>
        <w:tab/>
      </w:r>
      <w:r w:rsidR="00493A34" w:rsidRPr="0055699D">
        <w:rPr>
          <w:lang w:val="ru-RU"/>
        </w:rPr>
        <w:t xml:space="preserve">что в Резолюции </w:t>
      </w:r>
      <w:r w:rsidRPr="0055699D">
        <w:rPr>
          <w:lang w:val="ru-RU"/>
        </w:rPr>
        <w:t>734 (</w:t>
      </w:r>
      <w:r w:rsidR="00D452B3" w:rsidRPr="0055699D">
        <w:rPr>
          <w:lang w:val="ru-RU"/>
        </w:rPr>
        <w:t>Пересм. ВКР-07</w:t>
      </w:r>
      <w:r w:rsidRPr="0055699D">
        <w:rPr>
          <w:lang w:val="ru-RU"/>
        </w:rPr>
        <w:t xml:space="preserve">) </w:t>
      </w:r>
      <w:r w:rsidR="00493A34" w:rsidRPr="0055699D">
        <w:rPr>
          <w:lang w:val="ru-RU"/>
        </w:rPr>
        <w:t xml:space="preserve">также решается предложить МСЭ-R расширить исследования совместного использования частот с целью определения двух каналов по </w:t>
      </w:r>
      <w:r w:rsidRPr="0055699D">
        <w:rPr>
          <w:lang w:val="ru-RU"/>
        </w:rPr>
        <w:t>80 </w:t>
      </w:r>
      <w:r w:rsidR="0056634A" w:rsidRPr="0055699D">
        <w:rPr>
          <w:lang w:val="ru-RU"/>
        </w:rPr>
        <w:t>МГц</w:t>
      </w:r>
      <w:r w:rsidRPr="0055699D">
        <w:rPr>
          <w:lang w:val="ru-RU"/>
        </w:rPr>
        <w:t xml:space="preserve"> </w:t>
      </w:r>
      <w:r w:rsidR="00493A34" w:rsidRPr="0055699D">
        <w:rPr>
          <w:lang w:val="ru-RU"/>
        </w:rPr>
        <w:t xml:space="preserve">каждый для линий </w:t>
      </w:r>
      <w:r w:rsidR="005E756F" w:rsidRPr="0055699D">
        <w:rPr>
          <w:lang w:val="ru-RU"/>
        </w:rPr>
        <w:t xml:space="preserve">станций </w:t>
      </w:r>
      <w:r w:rsidR="00493A34" w:rsidRPr="0055699D">
        <w:rPr>
          <w:lang w:val="ru-RU"/>
        </w:rPr>
        <w:t xml:space="preserve">сопряжения </w:t>
      </w:r>
      <w:r w:rsidRPr="0055699D">
        <w:rPr>
          <w:lang w:val="ru-RU"/>
        </w:rPr>
        <w:t xml:space="preserve">HAPS </w:t>
      </w:r>
      <w:r w:rsidR="00493A34" w:rsidRPr="0055699D">
        <w:rPr>
          <w:lang w:val="ru-RU"/>
        </w:rPr>
        <w:t xml:space="preserve">в диапазоне </w:t>
      </w:r>
      <w:r w:rsidRPr="0055699D">
        <w:rPr>
          <w:lang w:val="ru-RU"/>
        </w:rPr>
        <w:t>5</w:t>
      </w:r>
      <w:r w:rsidR="00493A34" w:rsidRPr="0055699D">
        <w:rPr>
          <w:lang w:val="ru-RU"/>
        </w:rPr>
        <w:t>850</w:t>
      </w:r>
      <w:r w:rsidR="00F3318F" w:rsidRPr="0055699D">
        <w:rPr>
          <w:lang w:val="ru-RU"/>
        </w:rPr>
        <w:t>–</w:t>
      </w:r>
      <w:r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493A34" w:rsidRPr="0055699D">
        <w:rPr>
          <w:lang w:val="ru-RU"/>
        </w:rPr>
        <w:t xml:space="preserve"> в полосах, которые уж</w:t>
      </w:r>
      <w:r w:rsidR="00640336" w:rsidRPr="0055699D">
        <w:rPr>
          <w:lang w:val="ru-RU"/>
        </w:rPr>
        <w:t>е распределены фиксированной слу</w:t>
      </w:r>
      <w:r w:rsidR="00493A34" w:rsidRPr="0055699D">
        <w:rPr>
          <w:lang w:val="ru-RU"/>
        </w:rPr>
        <w:t>жбе, обеспечивая при этом защиту существующих служб</w:t>
      </w:r>
      <w:r w:rsidRPr="0055699D">
        <w:rPr>
          <w:lang w:val="ru-RU"/>
        </w:rPr>
        <w:t>,</w:t>
      </w:r>
    </w:p>
    <w:p w:rsidR="00276CD5" w:rsidRPr="0063665E" w:rsidRDefault="00493A34" w:rsidP="00944B85">
      <w:pPr>
        <w:pStyle w:val="Call"/>
        <w:spacing w:line="240" w:lineRule="exact"/>
        <w:rPr>
          <w:lang w:val="ru-RU"/>
        </w:rPr>
      </w:pPr>
      <w:r w:rsidRPr="0063665E">
        <w:rPr>
          <w:lang w:val="ru-RU"/>
        </w:rPr>
        <w:t>рекомендует</w:t>
      </w:r>
      <w:r w:rsidRPr="0063665E">
        <w:rPr>
          <w:i w:val="0"/>
          <w:iCs/>
          <w:lang w:val="ru-RU"/>
        </w:rPr>
        <w:t>,</w:t>
      </w:r>
    </w:p>
    <w:p w:rsidR="00276CD5" w:rsidRPr="0055699D" w:rsidRDefault="00CE4640" w:rsidP="00944B85">
      <w:pPr>
        <w:spacing w:line="240" w:lineRule="exact"/>
        <w:rPr>
          <w:lang w:val="ru-RU"/>
        </w:rPr>
      </w:pPr>
      <w:r w:rsidRPr="0055699D">
        <w:rPr>
          <w:b/>
          <w:bCs/>
          <w:lang w:val="ru-RU"/>
        </w:rPr>
        <w:t>1</w:t>
      </w:r>
      <w:r w:rsidRPr="0055699D">
        <w:rPr>
          <w:lang w:val="ru-RU"/>
        </w:rPr>
        <w:tab/>
      </w:r>
      <w:r w:rsidR="00493A34" w:rsidRPr="0055699D">
        <w:rPr>
          <w:lang w:val="ru-RU"/>
        </w:rPr>
        <w:t xml:space="preserve">чтобы технические и эксплуатационные характеристики линий </w:t>
      </w:r>
      <w:r w:rsidR="005E756F" w:rsidRPr="0055699D">
        <w:rPr>
          <w:lang w:val="ru-RU"/>
        </w:rPr>
        <w:t xml:space="preserve">станций </w:t>
      </w:r>
      <w:r w:rsidR="00493A34" w:rsidRPr="0055699D">
        <w:rPr>
          <w:lang w:val="ru-RU"/>
        </w:rPr>
        <w:t>сопряжения</w:t>
      </w:r>
      <w:r w:rsidR="0056634A" w:rsidRPr="0055699D">
        <w:rPr>
          <w:lang w:val="ru-RU"/>
        </w:rPr>
        <w:t xml:space="preserve"> HAPS</w:t>
      </w:r>
      <w:r w:rsidR="00640336" w:rsidRPr="0055699D">
        <w:rPr>
          <w:lang w:val="ru-RU"/>
        </w:rPr>
        <w:t>, содержащиеся в Приложении</w:t>
      </w:r>
      <w:r w:rsidR="00F3318F" w:rsidRPr="0055699D">
        <w:rPr>
          <w:lang w:val="ru-RU"/>
        </w:rPr>
        <w:t xml:space="preserve"> 1</w:t>
      </w:r>
      <w:r w:rsidR="00640336" w:rsidRPr="0055699D">
        <w:rPr>
          <w:lang w:val="ru-RU"/>
        </w:rPr>
        <w:t xml:space="preserve"> к настоящей Рекомендации, использовались при проведении анализа технической возможности совместного использования частот с применением линий </w:t>
      </w:r>
      <w:r w:rsidR="005E756F" w:rsidRPr="0055699D">
        <w:rPr>
          <w:lang w:val="ru-RU"/>
        </w:rPr>
        <w:t xml:space="preserve">станций </w:t>
      </w:r>
      <w:r w:rsidR="00640336" w:rsidRPr="0055699D">
        <w:rPr>
          <w:lang w:val="ru-RU"/>
        </w:rPr>
        <w:t>сопряжения</w:t>
      </w:r>
      <w:r w:rsidR="0056634A" w:rsidRPr="0055699D">
        <w:rPr>
          <w:lang w:val="ru-RU" w:eastAsia="ko-KR"/>
        </w:rPr>
        <w:t xml:space="preserve"> HAPS </w:t>
      </w:r>
      <w:r w:rsidR="00640336" w:rsidRPr="0055699D">
        <w:rPr>
          <w:lang w:val="ru-RU" w:eastAsia="ko-KR"/>
        </w:rPr>
        <w:t>в полосе частот</w:t>
      </w:r>
      <w:r w:rsidR="00276CD5" w:rsidRPr="0055699D">
        <w:rPr>
          <w:lang w:val="ru-RU"/>
        </w:rPr>
        <w:t xml:space="preserve"> 5</w:t>
      </w:r>
      <w:r w:rsidR="00640336" w:rsidRPr="0055699D">
        <w:rPr>
          <w:lang w:val="ru-RU"/>
        </w:rPr>
        <w:t>850–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>.</w:t>
      </w:r>
    </w:p>
    <w:p w:rsidR="00276CD5" w:rsidRPr="0055699D" w:rsidRDefault="00640336" w:rsidP="0063665E">
      <w:pPr>
        <w:pStyle w:val="AnnexNoTitle"/>
        <w:rPr>
          <w:lang w:val="ru-RU"/>
        </w:rPr>
      </w:pPr>
      <w:r w:rsidRPr="0063665E">
        <w:rPr>
          <w:lang w:val="ru-RU"/>
        </w:rPr>
        <w:t>Приложение</w:t>
      </w:r>
      <w:r w:rsidR="00276CD5" w:rsidRPr="0055699D">
        <w:rPr>
          <w:lang w:val="ru-RU" w:eastAsia="ko-KR"/>
        </w:rPr>
        <w:t xml:space="preserve"> 1</w:t>
      </w:r>
      <w:r w:rsidR="00CE4640" w:rsidRPr="0055699D">
        <w:rPr>
          <w:lang w:val="ru-RU" w:eastAsia="ko-KR"/>
        </w:rPr>
        <w:br/>
      </w:r>
      <w:r w:rsidR="00CE4640" w:rsidRPr="0055699D">
        <w:rPr>
          <w:lang w:val="ru-RU" w:eastAsia="ko-KR"/>
        </w:rPr>
        <w:br/>
      </w:r>
      <w:r w:rsidRPr="0055699D">
        <w:rPr>
          <w:lang w:val="ru-RU"/>
        </w:rPr>
        <w:t xml:space="preserve">Технические и эксплуатационные характеристики линий </w:t>
      </w:r>
      <w:r w:rsidR="005E756F" w:rsidRPr="0055699D">
        <w:rPr>
          <w:lang w:val="ru-RU"/>
        </w:rPr>
        <w:t xml:space="preserve">станций </w:t>
      </w:r>
      <w:r w:rsidRPr="0055699D">
        <w:rPr>
          <w:lang w:val="ru-RU"/>
        </w:rPr>
        <w:t xml:space="preserve">сопряжения для станций на высотной платформе в </w:t>
      </w:r>
      <w:r w:rsidR="00A67C80" w:rsidRPr="0055699D">
        <w:rPr>
          <w:lang w:val="ru-RU"/>
        </w:rPr>
        <w:t xml:space="preserve">фиксированной службе, </w:t>
      </w:r>
      <w:r w:rsidR="0063665E" w:rsidRPr="0063665E">
        <w:rPr>
          <w:lang w:val="ru-RU"/>
        </w:rPr>
        <w:br/>
      </w:r>
      <w:r w:rsidR="00A67C80" w:rsidRPr="0055699D">
        <w:rPr>
          <w:lang w:val="ru-RU"/>
        </w:rPr>
        <w:t>работающей</w:t>
      </w:r>
      <w:r w:rsidRPr="0055699D">
        <w:rPr>
          <w:lang w:val="ru-RU"/>
        </w:rPr>
        <w:t xml:space="preserve"> в полосе 5850–7075 МГц</w:t>
      </w:r>
    </w:p>
    <w:p w:rsidR="00276CD5" w:rsidRPr="0055699D" w:rsidRDefault="00276CD5" w:rsidP="00944B85">
      <w:pPr>
        <w:pStyle w:val="Heading1"/>
        <w:spacing w:line="240" w:lineRule="exact"/>
        <w:rPr>
          <w:lang w:val="ru-RU"/>
        </w:rPr>
      </w:pPr>
      <w:r w:rsidRPr="0055699D">
        <w:rPr>
          <w:lang w:val="ru-RU"/>
        </w:rPr>
        <w:t>1</w:t>
      </w:r>
      <w:r w:rsidRPr="0055699D">
        <w:rPr>
          <w:lang w:val="ru-RU"/>
        </w:rPr>
        <w:tab/>
      </w:r>
      <w:r w:rsidR="00640336" w:rsidRPr="0055699D">
        <w:rPr>
          <w:lang w:val="ru-RU"/>
        </w:rPr>
        <w:t>Введение</w:t>
      </w:r>
    </w:p>
    <w:p w:rsidR="00276CD5" w:rsidRPr="0055699D" w:rsidRDefault="00640336" w:rsidP="00944B85">
      <w:pPr>
        <w:spacing w:line="240" w:lineRule="exact"/>
        <w:rPr>
          <w:lang w:val="ru-RU"/>
        </w:rPr>
      </w:pPr>
      <w:r w:rsidRPr="0055699D">
        <w:rPr>
          <w:rFonts w:eastAsia="Gulim"/>
          <w:lang w:val="ru-RU"/>
        </w:rPr>
        <w:t xml:space="preserve">Описанные здесь технические и эксплуатационные характеристики систем </w:t>
      </w:r>
      <w:r w:rsidR="00276CD5" w:rsidRPr="0055699D">
        <w:rPr>
          <w:rFonts w:eastAsia="Gulim"/>
          <w:lang w:val="ru-RU"/>
        </w:rPr>
        <w:t xml:space="preserve">HAPS </w:t>
      </w:r>
      <w:r w:rsidRPr="0055699D">
        <w:rPr>
          <w:rFonts w:eastAsia="Gulim"/>
          <w:lang w:val="ru-RU"/>
        </w:rPr>
        <w:t xml:space="preserve">основаны на реализуемой общей </w:t>
      </w:r>
      <w:r w:rsidR="00F3318F" w:rsidRPr="0055699D">
        <w:rPr>
          <w:rFonts w:eastAsia="Gulim"/>
          <w:lang w:val="ru-RU"/>
        </w:rPr>
        <w:t>конструкции</w:t>
      </w:r>
      <w:r w:rsidRPr="0055699D">
        <w:rPr>
          <w:rFonts w:eastAsia="Gulim"/>
          <w:lang w:val="ru-RU"/>
        </w:rPr>
        <w:t xml:space="preserve"> полезной нагрузки</w:t>
      </w:r>
      <w:r w:rsidR="00276CD5" w:rsidRPr="0055699D">
        <w:rPr>
          <w:rFonts w:eastAsia="Gulim"/>
          <w:lang w:val="ru-RU"/>
        </w:rPr>
        <w:t xml:space="preserve"> HAPS</w:t>
      </w:r>
      <w:r w:rsidRPr="0055699D">
        <w:rPr>
          <w:rFonts w:eastAsia="Gulim"/>
          <w:lang w:val="ru-RU"/>
        </w:rPr>
        <w:t xml:space="preserve">, </w:t>
      </w:r>
      <w:r w:rsidR="00F3318F" w:rsidRPr="0055699D">
        <w:rPr>
          <w:rFonts w:eastAsia="Gulim"/>
          <w:lang w:val="ru-RU"/>
        </w:rPr>
        <w:t xml:space="preserve">ее </w:t>
      </w:r>
      <w:r w:rsidRPr="0055699D">
        <w:rPr>
          <w:rFonts w:eastAsia="Gulim"/>
          <w:lang w:val="ru-RU"/>
        </w:rPr>
        <w:t>стратосферной платформы и сети.</w:t>
      </w:r>
    </w:p>
    <w:p w:rsidR="00276CD5" w:rsidRPr="003B56C6" w:rsidRDefault="00276CD5" w:rsidP="00944B85">
      <w:pPr>
        <w:pStyle w:val="Heading1"/>
        <w:spacing w:line="240" w:lineRule="exact"/>
        <w:rPr>
          <w:lang w:val="ru-RU"/>
        </w:rPr>
      </w:pPr>
      <w:r w:rsidRPr="0063665E">
        <w:rPr>
          <w:lang w:val="ru-RU"/>
        </w:rPr>
        <w:t>2</w:t>
      </w:r>
      <w:r w:rsidRPr="0063665E">
        <w:rPr>
          <w:lang w:val="ru-RU"/>
        </w:rPr>
        <w:tab/>
      </w:r>
      <w:r w:rsidR="00640336" w:rsidRPr="0063665E">
        <w:rPr>
          <w:lang w:val="ru-RU"/>
        </w:rPr>
        <w:t xml:space="preserve">Стабильность платформы </w:t>
      </w:r>
      <w:r w:rsidRPr="003B56C6">
        <w:t>HAPS</w:t>
      </w:r>
    </w:p>
    <w:p w:rsidR="00276CD5" w:rsidRPr="0055699D" w:rsidRDefault="00640336" w:rsidP="0079367F">
      <w:pPr>
        <w:spacing w:line="240" w:lineRule="exact"/>
        <w:rPr>
          <w:lang w:val="ru-RU"/>
        </w:rPr>
      </w:pPr>
      <w:r w:rsidRPr="0055699D">
        <w:rPr>
          <w:lang w:val="ru-RU"/>
        </w:rPr>
        <w:t xml:space="preserve">Стабильность движения </w:t>
      </w:r>
      <w:r w:rsidR="00276CD5" w:rsidRPr="0055699D">
        <w:rPr>
          <w:lang w:val="ru-RU"/>
        </w:rPr>
        <w:t xml:space="preserve">HAPS </w:t>
      </w:r>
      <w:r w:rsidRPr="0055699D">
        <w:rPr>
          <w:lang w:val="ru-RU"/>
        </w:rPr>
        <w:t xml:space="preserve">по отношению к Земле достигается путем </w:t>
      </w:r>
      <w:r w:rsidR="006C00B2" w:rsidRPr="0055699D">
        <w:rPr>
          <w:lang w:val="ru-RU"/>
        </w:rPr>
        <w:t>контролир</w:t>
      </w:r>
      <w:r w:rsidR="00F3318F" w:rsidRPr="0055699D">
        <w:rPr>
          <w:lang w:val="ru-RU"/>
        </w:rPr>
        <w:t xml:space="preserve">уемого </w:t>
      </w:r>
      <w:r w:rsidR="006C00B2" w:rsidRPr="0055699D">
        <w:rPr>
          <w:lang w:val="ru-RU"/>
        </w:rPr>
        <w:t xml:space="preserve">полета в воздушном потоке, характеризующемся низкой плотностью, устойчивым </w:t>
      </w:r>
      <w:r w:rsidR="0080043C" w:rsidRPr="0055699D">
        <w:rPr>
          <w:lang w:val="ru-RU"/>
        </w:rPr>
        <w:t xml:space="preserve">притоком, низкой скоростью и отсутствием турбулентности, который существует на </w:t>
      </w:r>
      <w:r w:rsidR="00A67C80" w:rsidRPr="0055699D">
        <w:rPr>
          <w:lang w:val="ru-RU"/>
        </w:rPr>
        <w:t>определенных</w:t>
      </w:r>
      <w:r w:rsidR="0080043C" w:rsidRPr="0055699D">
        <w:rPr>
          <w:lang w:val="ru-RU"/>
        </w:rPr>
        <w:t xml:space="preserve"> стратосферных высотах. </w:t>
      </w:r>
      <w:r w:rsidR="00276CD5" w:rsidRPr="0055699D">
        <w:rPr>
          <w:lang w:val="ru-RU"/>
        </w:rPr>
        <w:t xml:space="preserve">HAPS </w:t>
      </w:r>
      <w:r w:rsidR="0080043C" w:rsidRPr="0055699D">
        <w:rPr>
          <w:lang w:val="ru-RU"/>
        </w:rPr>
        <w:t>работает в номинально фиксированном местоположении в стратосфере на высоте</w:t>
      </w:r>
      <w:r w:rsidR="003B56C6">
        <w:rPr>
          <w:lang w:val="ru-RU"/>
        </w:rPr>
        <w:t xml:space="preserve"> 20</w:t>
      </w:r>
      <w:r w:rsidR="003B56C6">
        <w:rPr>
          <w:lang w:val="ru-RU"/>
        </w:rPr>
        <w:sym w:font="Symbol" w:char="F02D"/>
      </w:r>
      <w:r w:rsidR="0080043C" w:rsidRPr="0055699D">
        <w:rPr>
          <w:lang w:val="ru-RU"/>
        </w:rPr>
        <w:t>25</w:t>
      </w:r>
      <w:r w:rsidR="0079367F">
        <w:rPr>
          <w:lang w:val="en-US"/>
        </w:rPr>
        <w:t> </w:t>
      </w:r>
      <w:r w:rsidR="0080043C" w:rsidRPr="0055699D">
        <w:rPr>
          <w:lang w:val="ru-RU"/>
        </w:rPr>
        <w:t xml:space="preserve">км. Относительно плавный приток воздушного потока в сочетании с </w:t>
      </w:r>
      <w:r w:rsidR="005A0707" w:rsidRPr="0055699D">
        <w:rPr>
          <w:lang w:val="ru-RU"/>
        </w:rPr>
        <w:t>современными проектными решениями в области силовых установок, аэродинами</w:t>
      </w:r>
      <w:r w:rsidR="001301A4" w:rsidRPr="0055699D">
        <w:rPr>
          <w:lang w:val="ru-RU"/>
        </w:rPr>
        <w:t xml:space="preserve">ки, термодинамики и материалов </w:t>
      </w:r>
      <w:r w:rsidR="005A0707" w:rsidRPr="0055699D">
        <w:rPr>
          <w:lang w:val="ru-RU"/>
        </w:rPr>
        <w:t xml:space="preserve">обеспечит стабильный и контролируемый полет, который приведет к точному </w:t>
      </w:r>
      <w:r w:rsidR="001301A4" w:rsidRPr="0055699D">
        <w:rPr>
          <w:lang w:val="ru-RU"/>
        </w:rPr>
        <w:t>сохранению позиции и минимальному вращению</w:t>
      </w:r>
      <w:r w:rsidR="00A67C80" w:rsidRPr="0055699D">
        <w:rPr>
          <w:lang w:val="ru-RU"/>
        </w:rPr>
        <w:t xml:space="preserve"> вокруг оси (танчаж, крен, рысканье)</w:t>
      </w:r>
      <w:r w:rsidR="000A1A74" w:rsidRPr="0055699D">
        <w:rPr>
          <w:lang w:val="ru-RU"/>
        </w:rPr>
        <w:t>.</w:t>
      </w:r>
      <w:r w:rsidR="005854E0" w:rsidRPr="0055699D">
        <w:rPr>
          <w:lang w:val="ru-RU"/>
        </w:rPr>
        <w:t xml:space="preserve"> Быстрота измен</w:t>
      </w:r>
      <w:r w:rsidR="00A67C80" w:rsidRPr="0055699D">
        <w:rPr>
          <w:lang w:val="ru-RU"/>
        </w:rPr>
        <w:t>ения скорости стратосферных ветров</w:t>
      </w:r>
      <w:r w:rsidR="005854E0" w:rsidRPr="0055699D">
        <w:rPr>
          <w:lang w:val="ru-RU"/>
        </w:rPr>
        <w:t xml:space="preserve"> вполне соответствует </w:t>
      </w:r>
      <w:r w:rsidR="00F3318F" w:rsidRPr="0055699D">
        <w:rPr>
          <w:lang w:val="ru-RU"/>
        </w:rPr>
        <w:t>возможностям</w:t>
      </w:r>
      <w:r w:rsidR="005854E0" w:rsidRPr="0055699D">
        <w:rPr>
          <w:lang w:val="ru-RU"/>
        </w:rPr>
        <w:t xml:space="preserve"> </w:t>
      </w:r>
      <w:r w:rsidR="000A1A74" w:rsidRPr="0055699D">
        <w:rPr>
          <w:lang w:val="ru-RU"/>
        </w:rPr>
        <w:t xml:space="preserve">силовых систем и систем </w:t>
      </w:r>
      <w:r w:rsidR="00454715" w:rsidRPr="0055699D">
        <w:rPr>
          <w:lang w:val="ru-RU"/>
        </w:rPr>
        <w:t>управления</w:t>
      </w:r>
      <w:r w:rsidR="000A1A74" w:rsidRPr="0055699D">
        <w:rPr>
          <w:lang w:val="ru-RU"/>
        </w:rPr>
        <w:t xml:space="preserve"> платформы сохранять желаемые положение и курс</w:t>
      </w:r>
      <w:r w:rsidR="00276CD5" w:rsidRPr="0055699D">
        <w:rPr>
          <w:lang w:val="ru-RU"/>
        </w:rPr>
        <w:t xml:space="preserve">. </w:t>
      </w:r>
      <w:r w:rsidR="000A1A74" w:rsidRPr="0055699D">
        <w:rPr>
          <w:lang w:val="ru-RU"/>
        </w:rPr>
        <w:t>Таких же уровней сохранения стабильности, высоты и позиции могут достигать платформы, которые тяжелее воздуха</w:t>
      </w:r>
      <w:r w:rsidR="00276CD5" w:rsidRPr="0055699D">
        <w:rPr>
          <w:lang w:val="ru-RU"/>
        </w:rPr>
        <w:t xml:space="preserve"> (HTA) </w:t>
      </w:r>
      <w:r w:rsidR="000A1A74" w:rsidRPr="0055699D">
        <w:rPr>
          <w:lang w:val="ru-RU"/>
        </w:rPr>
        <w:t>и которые легче воздуха</w:t>
      </w:r>
      <w:r w:rsidR="00276CD5" w:rsidRPr="0055699D">
        <w:rPr>
          <w:lang w:val="ru-RU"/>
        </w:rPr>
        <w:t xml:space="preserve"> (LTA).</w:t>
      </w:r>
    </w:p>
    <w:p w:rsidR="00276CD5" w:rsidRPr="0055699D" w:rsidRDefault="000A1A74" w:rsidP="00944B85">
      <w:pPr>
        <w:spacing w:line="240" w:lineRule="exact"/>
        <w:rPr>
          <w:lang w:val="ru-RU"/>
        </w:rPr>
      </w:pPr>
      <w:r w:rsidRPr="0055699D">
        <w:rPr>
          <w:lang w:val="ru-RU"/>
        </w:rPr>
        <w:t>Как правило,</w:t>
      </w:r>
      <w:r w:rsidR="00276CD5" w:rsidRPr="0055699D">
        <w:rPr>
          <w:lang w:val="ru-RU"/>
        </w:rPr>
        <w:t xml:space="preserve"> HAPS </w:t>
      </w:r>
      <w:r w:rsidRPr="0055699D">
        <w:rPr>
          <w:lang w:val="ru-RU"/>
        </w:rPr>
        <w:t xml:space="preserve">будет </w:t>
      </w:r>
      <w:r w:rsidR="00454715" w:rsidRPr="0055699D">
        <w:rPr>
          <w:lang w:val="ru-RU"/>
        </w:rPr>
        <w:t>эффективно</w:t>
      </w:r>
      <w:r w:rsidRPr="0055699D">
        <w:rPr>
          <w:lang w:val="ru-RU"/>
        </w:rPr>
        <w:t xml:space="preserve"> сохранять свою позицию в пределах 0,5 км, изменение в курсе </w:t>
      </w:r>
      <w:r w:rsidR="00454715" w:rsidRPr="0055699D">
        <w:rPr>
          <w:lang w:val="ru-RU"/>
        </w:rPr>
        <w:t xml:space="preserve">будет составлять </w:t>
      </w:r>
      <w:r w:rsidRPr="0055699D">
        <w:rPr>
          <w:lang w:val="ru-RU"/>
        </w:rPr>
        <w:t xml:space="preserve">менее </w:t>
      </w:r>
      <w:r w:rsidR="00276CD5" w:rsidRPr="0055699D">
        <w:rPr>
          <w:lang w:val="ru-RU"/>
        </w:rPr>
        <w:t>1/2</w:t>
      </w:r>
      <w:r w:rsidR="00CE4640" w:rsidRPr="0055699D">
        <w:rPr>
          <w:lang w:val="ru-RU"/>
        </w:rPr>
        <w:t>°/</w:t>
      </w:r>
      <w:r w:rsidR="0063665E">
        <w:rPr>
          <w:lang w:val="ru-RU"/>
        </w:rPr>
        <w:t>ч</w:t>
      </w:r>
      <w:r w:rsidRPr="0055699D">
        <w:rPr>
          <w:lang w:val="ru-RU"/>
        </w:rPr>
        <w:t xml:space="preserve">, изменения высоты </w:t>
      </w:r>
      <w:r w:rsidR="003B56C6">
        <w:rPr>
          <w:lang w:val="ru-RU"/>
        </w:rPr>
        <w:sym w:font="Symbol" w:char="F02D"/>
      </w:r>
      <w:r w:rsidR="0045471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менее </w:t>
      </w:r>
      <w:r w:rsidR="00276CD5" w:rsidRPr="0055699D">
        <w:rPr>
          <w:lang w:val="ru-RU"/>
        </w:rPr>
        <w:t>45</w:t>
      </w:r>
      <w:r w:rsidRPr="0055699D">
        <w:rPr>
          <w:lang w:val="ru-RU"/>
        </w:rPr>
        <w:t> м</w:t>
      </w:r>
      <w:r w:rsidR="00276CD5" w:rsidRPr="0055699D">
        <w:rPr>
          <w:lang w:val="ru-RU"/>
        </w:rPr>
        <w:t>/</w:t>
      </w:r>
      <w:r w:rsidR="0063665E">
        <w:rPr>
          <w:lang w:val="ru-RU"/>
        </w:rPr>
        <w:t>ч</w:t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и практически не </w:t>
      </w:r>
      <w:r w:rsidR="00454715" w:rsidRPr="0055699D">
        <w:rPr>
          <w:lang w:val="ru-RU"/>
        </w:rPr>
        <w:t>будет</w:t>
      </w:r>
      <w:r w:rsidRPr="0055699D">
        <w:rPr>
          <w:lang w:val="ru-RU"/>
        </w:rPr>
        <w:t xml:space="preserve"> </w:t>
      </w:r>
      <w:r w:rsidR="005C6EC1" w:rsidRPr="0055699D">
        <w:rPr>
          <w:lang w:val="ru-RU"/>
        </w:rPr>
        <w:t>вращения</w:t>
      </w:r>
      <w:r w:rsidR="005F61D5" w:rsidRPr="0055699D">
        <w:rPr>
          <w:lang w:val="ru-RU"/>
        </w:rPr>
        <w:t xml:space="preserve"> вокруг оси</w:t>
      </w:r>
      <w:r w:rsidR="005C6EC1" w:rsidRPr="0055699D">
        <w:rPr>
          <w:lang w:val="ru-RU"/>
        </w:rPr>
        <w:t xml:space="preserve">. Кроме того, применение </w:t>
      </w:r>
      <w:r w:rsidR="00454715" w:rsidRPr="0055699D">
        <w:rPr>
          <w:lang w:val="ru-RU"/>
        </w:rPr>
        <w:t xml:space="preserve">на HAPS и ее наземных станциях </w:t>
      </w:r>
      <w:r w:rsidR="005C6EC1" w:rsidRPr="0055699D">
        <w:rPr>
          <w:lang w:val="ru-RU"/>
        </w:rPr>
        <w:t xml:space="preserve">управляемых с помощью электронных средств антенн с формированием луча будет также способствовать обеспечению направленности, избирательности и эффективности линий </w:t>
      </w:r>
      <w:r w:rsidR="005E756F" w:rsidRPr="0055699D">
        <w:rPr>
          <w:lang w:val="ru-RU"/>
        </w:rPr>
        <w:t xml:space="preserve">станций </w:t>
      </w:r>
      <w:r w:rsidR="005C6EC1" w:rsidRPr="0055699D">
        <w:rPr>
          <w:lang w:val="ru-RU"/>
        </w:rPr>
        <w:t xml:space="preserve">сопряжения и </w:t>
      </w:r>
      <w:r w:rsidR="006B5F95" w:rsidRPr="0055699D">
        <w:rPr>
          <w:lang w:val="ru-RU"/>
        </w:rPr>
        <w:t xml:space="preserve">легко нейтрализовать любое </w:t>
      </w:r>
      <w:r w:rsidR="003B56C6">
        <w:rPr>
          <w:lang w:val="ru-RU"/>
        </w:rPr>
        <w:t>минимальное движение платформы.</w:t>
      </w:r>
    </w:p>
    <w:p w:rsidR="00276CD5" w:rsidRPr="0055699D" w:rsidRDefault="00276CD5" w:rsidP="00944B85">
      <w:pPr>
        <w:pStyle w:val="Heading1"/>
        <w:spacing w:line="240" w:lineRule="exact"/>
        <w:rPr>
          <w:lang w:val="ru-RU"/>
        </w:rPr>
      </w:pPr>
      <w:r w:rsidRPr="0055699D">
        <w:rPr>
          <w:lang w:val="ru-RU" w:eastAsia="ko-KR"/>
        </w:rPr>
        <w:t>3</w:t>
      </w:r>
      <w:r w:rsidRPr="0055699D">
        <w:rPr>
          <w:lang w:val="ru-RU"/>
        </w:rPr>
        <w:tab/>
      </w:r>
      <w:r w:rsidR="00016778" w:rsidRPr="0055699D">
        <w:rPr>
          <w:lang w:val="ru-RU"/>
        </w:rPr>
        <w:t xml:space="preserve">Сетевая архитектура </w:t>
      </w:r>
      <w:r w:rsidRPr="0055699D">
        <w:rPr>
          <w:lang w:val="ru-RU"/>
        </w:rPr>
        <w:t>HAPS</w:t>
      </w:r>
    </w:p>
    <w:p w:rsidR="00276CD5" w:rsidRPr="0055699D" w:rsidRDefault="00A63326" w:rsidP="00944B85">
      <w:pPr>
        <w:spacing w:line="240" w:lineRule="exact"/>
        <w:rPr>
          <w:lang w:val="ru-RU"/>
        </w:rPr>
      </w:pPr>
      <w:r w:rsidRPr="0055699D">
        <w:rPr>
          <w:lang w:val="ru-RU"/>
        </w:rPr>
        <w:t xml:space="preserve">Станции </w:t>
      </w:r>
      <w:r w:rsidR="00276CD5" w:rsidRPr="0055699D">
        <w:rPr>
          <w:lang w:val="ru-RU"/>
        </w:rPr>
        <w:t xml:space="preserve">HAPS </w:t>
      </w:r>
      <w:r w:rsidR="00016778" w:rsidRPr="0055699D">
        <w:rPr>
          <w:lang w:val="ru-RU"/>
        </w:rPr>
        <w:t xml:space="preserve">способны </w:t>
      </w:r>
      <w:r w:rsidR="00454715" w:rsidRPr="0055699D">
        <w:rPr>
          <w:lang w:val="ru-RU"/>
        </w:rPr>
        <w:t>нести</w:t>
      </w:r>
      <w:r w:rsidR="00016778" w:rsidRPr="0055699D">
        <w:rPr>
          <w:lang w:val="ru-RU"/>
        </w:rPr>
        <w:t xml:space="preserve"> </w:t>
      </w:r>
      <w:r w:rsidR="00454715" w:rsidRPr="0055699D">
        <w:rPr>
          <w:lang w:val="ru-RU"/>
        </w:rPr>
        <w:t>разнообразную</w:t>
      </w:r>
      <w:r w:rsidR="00016778" w:rsidRPr="0055699D">
        <w:rPr>
          <w:lang w:val="ru-RU"/>
        </w:rPr>
        <w:t xml:space="preserve"> полезн</w:t>
      </w:r>
      <w:r w:rsidR="00454715" w:rsidRPr="0055699D">
        <w:rPr>
          <w:lang w:val="ru-RU"/>
        </w:rPr>
        <w:t>ую</w:t>
      </w:r>
      <w:r w:rsidR="00016778" w:rsidRPr="0055699D">
        <w:rPr>
          <w:lang w:val="ru-RU"/>
        </w:rPr>
        <w:t xml:space="preserve"> нагрузк</w:t>
      </w:r>
      <w:r w:rsidR="00454715" w:rsidRPr="0055699D">
        <w:rPr>
          <w:lang w:val="ru-RU"/>
        </w:rPr>
        <w:t>у</w:t>
      </w:r>
      <w:r w:rsidR="00016778" w:rsidRPr="0055699D">
        <w:rPr>
          <w:lang w:val="ru-RU"/>
        </w:rPr>
        <w:t xml:space="preserve"> беспроводной связи, которая может доставлять конечным пользователям широкополосные услуги с высокой пропускной способностью. На рисунке 1 показана сетевая архитектура высокого уровня </w:t>
      </w:r>
      <w:r w:rsidRPr="0055699D">
        <w:rPr>
          <w:lang w:val="ru-RU"/>
        </w:rPr>
        <w:t xml:space="preserve">сети </w:t>
      </w:r>
      <w:r w:rsidR="00016778" w:rsidRPr="0055699D">
        <w:rPr>
          <w:lang w:val="ru-RU"/>
        </w:rPr>
        <w:t>электросвязи</w:t>
      </w:r>
      <w:r w:rsidRPr="0055699D">
        <w:rPr>
          <w:lang w:val="ru-RU"/>
        </w:rPr>
        <w:t xml:space="preserve"> на основе</w:t>
      </w:r>
      <w:r w:rsidR="00016778" w:rsidRPr="0055699D">
        <w:rPr>
          <w:lang w:val="ru-RU"/>
        </w:rPr>
        <w:t xml:space="preserve"> </w:t>
      </w:r>
      <w:r w:rsidR="0071527D" w:rsidRPr="0055699D">
        <w:rPr>
          <w:lang w:val="ru-RU"/>
        </w:rPr>
        <w:t>HAPS, которая более подробно описывается в этом и в других последующих разделах. Существует два типа связи между полезной нагрузкой и наземным о</w:t>
      </w:r>
      <w:r w:rsidR="006D51E3" w:rsidRPr="0055699D">
        <w:rPr>
          <w:lang w:val="ru-RU"/>
        </w:rPr>
        <w:t xml:space="preserve">борудованием: линии </w:t>
      </w:r>
      <w:r w:rsidR="005E756F" w:rsidRPr="0055699D">
        <w:rPr>
          <w:lang w:val="ru-RU"/>
        </w:rPr>
        <w:t xml:space="preserve">станций </w:t>
      </w:r>
      <w:r w:rsidR="006D51E3" w:rsidRPr="0055699D">
        <w:rPr>
          <w:lang w:val="ru-RU"/>
        </w:rPr>
        <w:t xml:space="preserve">сопряжения </w:t>
      </w:r>
      <w:r w:rsidR="0071527D" w:rsidRPr="0055699D">
        <w:rPr>
          <w:lang w:val="ru-RU"/>
        </w:rPr>
        <w:t xml:space="preserve">и </w:t>
      </w:r>
      <w:r w:rsidR="006D51E3" w:rsidRPr="0055699D">
        <w:rPr>
          <w:lang w:val="ru-RU" w:eastAsia="ko-KR"/>
        </w:rPr>
        <w:t xml:space="preserve">пользовательские </w:t>
      </w:r>
      <w:r w:rsidR="00454715" w:rsidRPr="0055699D">
        <w:rPr>
          <w:lang w:val="ru-RU"/>
        </w:rPr>
        <w:t>линии. В тексте настоящей Р</w:t>
      </w:r>
      <w:r w:rsidR="0071527D" w:rsidRPr="0055699D">
        <w:rPr>
          <w:lang w:val="ru-RU"/>
        </w:rPr>
        <w:t xml:space="preserve">екомендации описываются только технические и эксплуатационные характеристики линий </w:t>
      </w:r>
      <w:r w:rsidR="005E756F" w:rsidRPr="0055699D">
        <w:rPr>
          <w:lang w:val="ru-RU"/>
        </w:rPr>
        <w:t xml:space="preserve">станций </w:t>
      </w:r>
      <w:r w:rsidR="0071527D" w:rsidRPr="0055699D">
        <w:rPr>
          <w:lang w:val="ru-RU"/>
        </w:rPr>
        <w:t xml:space="preserve">сопряжения </w:t>
      </w:r>
      <w:r w:rsidR="0056634A" w:rsidRPr="0055699D">
        <w:rPr>
          <w:lang w:val="ru-RU"/>
        </w:rPr>
        <w:t>HAPS</w:t>
      </w:r>
      <w:r w:rsidR="0071527D" w:rsidRPr="0055699D">
        <w:rPr>
          <w:lang w:val="ru-RU"/>
        </w:rPr>
        <w:t xml:space="preserve">, которые предлагаются для работы в полосе </w:t>
      </w:r>
      <w:r w:rsidR="00276CD5" w:rsidRPr="0055699D">
        <w:rPr>
          <w:lang w:val="ru-RU"/>
        </w:rPr>
        <w:t>5850</w:t>
      </w:r>
      <w:r w:rsidR="0071527D" w:rsidRPr="0055699D">
        <w:rPr>
          <w:lang w:val="ru-RU"/>
        </w:rPr>
        <w:t>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>.</w:t>
      </w:r>
    </w:p>
    <w:p w:rsidR="00276CD5" w:rsidRPr="0055699D" w:rsidRDefault="00D061DC" w:rsidP="00276CD5">
      <w:pPr>
        <w:pStyle w:val="FigureNo"/>
        <w:rPr>
          <w:lang w:val="ru-RU"/>
        </w:rPr>
      </w:pPr>
      <w:r w:rsidRPr="0055699D">
        <w:rPr>
          <w:lang w:val="ru-RU"/>
        </w:rPr>
        <w:lastRenderedPageBreak/>
        <w:t>РИСУНОК</w:t>
      </w:r>
      <w:r w:rsidR="00276CD5" w:rsidRPr="0055699D">
        <w:rPr>
          <w:lang w:val="ru-RU"/>
        </w:rPr>
        <w:t xml:space="preserve"> 1</w:t>
      </w:r>
    </w:p>
    <w:p w:rsidR="00276CD5" w:rsidRPr="0055699D" w:rsidRDefault="00D061DC" w:rsidP="00454715">
      <w:pPr>
        <w:pStyle w:val="Figuretitle"/>
        <w:rPr>
          <w:lang w:val="ru-RU"/>
        </w:rPr>
      </w:pPr>
      <w:r w:rsidRPr="0055699D">
        <w:rPr>
          <w:lang w:val="ru-RU"/>
        </w:rPr>
        <w:t xml:space="preserve">Конфигурация сети </w:t>
      </w:r>
      <w:r w:rsidR="00276CD5" w:rsidRPr="0055699D">
        <w:rPr>
          <w:lang w:val="ru-RU"/>
        </w:rPr>
        <w:t>HAPS</w:t>
      </w:r>
      <w:r w:rsidRPr="0055699D">
        <w:rPr>
          <w:lang w:val="ru-RU"/>
        </w:rPr>
        <w:t xml:space="preserve">, включая линии </w:t>
      </w:r>
      <w:r w:rsidR="00454715" w:rsidRPr="0055699D">
        <w:rPr>
          <w:lang w:val="ru-RU"/>
        </w:rPr>
        <w:t>станций сопряжения</w:t>
      </w:r>
      <w:r w:rsidRPr="0055699D">
        <w:rPr>
          <w:lang w:val="ru-RU"/>
        </w:rPr>
        <w:t xml:space="preserve"> и </w:t>
      </w:r>
      <w:r w:rsidR="006D51E3" w:rsidRPr="0055699D">
        <w:rPr>
          <w:lang w:val="ru-RU"/>
        </w:rPr>
        <w:t xml:space="preserve">пользовательские </w:t>
      </w:r>
      <w:r w:rsidRPr="0055699D">
        <w:rPr>
          <w:lang w:val="ru-RU"/>
        </w:rPr>
        <w:t>линии</w:t>
      </w:r>
    </w:p>
    <w:p w:rsidR="004B6717" w:rsidRPr="0055699D" w:rsidRDefault="0079367F" w:rsidP="00F738AA">
      <w:pPr>
        <w:jc w:val="center"/>
        <w:rPr>
          <w:lang w:val="ru-RU"/>
        </w:rPr>
      </w:pPr>
      <w:r w:rsidRPr="0055699D">
        <w:rPr>
          <w:lang w:val="ru-RU"/>
        </w:rPr>
        <w:object w:dxaOrig="12163" w:dyaOrig="8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6pt;height:332pt" o:ole="">
            <v:imagedata r:id="rId15" o:title=""/>
          </v:shape>
          <o:OLEObject Type="Embed" ProgID="CorelDRAW.Graphic.14" ShapeID="_x0000_i1037" DrawAspect="Content" ObjectID="_1376114803" r:id="rId16"/>
        </w:object>
      </w:r>
    </w:p>
    <w:p w:rsidR="00276CD5" w:rsidRPr="0055699D" w:rsidRDefault="00D061DC" w:rsidP="0006776A">
      <w:pPr>
        <w:rPr>
          <w:highlight w:val="yellow"/>
          <w:lang w:val="ru-RU"/>
        </w:rPr>
      </w:pPr>
      <w:r w:rsidRPr="0055699D">
        <w:rPr>
          <w:lang w:val="ru-RU"/>
        </w:rPr>
        <w:t xml:space="preserve">Для </w:t>
      </w:r>
      <w:r w:rsidR="006D51E3" w:rsidRPr="0055699D">
        <w:rPr>
          <w:lang w:val="ru-RU" w:eastAsia="ko-KR"/>
        </w:rPr>
        <w:t xml:space="preserve">пользовательских </w:t>
      </w:r>
      <w:r w:rsidRPr="0055699D">
        <w:rPr>
          <w:lang w:val="ru-RU"/>
        </w:rPr>
        <w:t xml:space="preserve">линий связь </w:t>
      </w:r>
      <w:r w:rsidR="001C622E" w:rsidRPr="0055699D">
        <w:rPr>
          <w:lang w:val="ru-RU"/>
        </w:rPr>
        <w:t>осуществляется между платформой и оборудованием в помещении клиента</w:t>
      </w:r>
      <w:r w:rsidR="00276CD5" w:rsidRPr="0055699D">
        <w:rPr>
          <w:lang w:val="ru-RU" w:eastAsia="ko-KR"/>
        </w:rPr>
        <w:t xml:space="preserve"> (CPE)</w:t>
      </w:r>
      <w:r w:rsidR="00276CD5" w:rsidRPr="0055699D">
        <w:rPr>
          <w:lang w:val="ru-RU"/>
        </w:rPr>
        <w:t xml:space="preserve"> </w:t>
      </w:r>
      <w:r w:rsidR="001C622E" w:rsidRPr="0055699D">
        <w:rPr>
          <w:lang w:val="ru-RU"/>
        </w:rPr>
        <w:t xml:space="preserve">на земле </w:t>
      </w:r>
      <w:r w:rsidR="00300FE8" w:rsidRPr="0055699D">
        <w:rPr>
          <w:lang w:val="ru-RU"/>
        </w:rPr>
        <w:t>при</w:t>
      </w:r>
      <w:r w:rsidR="001610E0" w:rsidRPr="0055699D">
        <w:rPr>
          <w:lang w:val="ru-RU"/>
        </w:rPr>
        <w:t xml:space="preserve"> сотовом</w:t>
      </w:r>
      <w:r w:rsidR="00300FE8" w:rsidRPr="0055699D">
        <w:rPr>
          <w:lang w:val="ru-RU"/>
        </w:rPr>
        <w:t xml:space="preserve"> размещении, позволяющем в существенной степени повторно использовать частоты. </w:t>
      </w:r>
      <w:r w:rsidR="00276CD5" w:rsidRPr="0055699D">
        <w:rPr>
          <w:lang w:val="ru-RU" w:eastAsia="ko-KR"/>
        </w:rPr>
        <w:t>CPE</w:t>
      </w:r>
      <w:r w:rsidR="00276CD5" w:rsidRPr="0055699D">
        <w:rPr>
          <w:lang w:val="ru-RU"/>
        </w:rPr>
        <w:t xml:space="preserve"> </w:t>
      </w:r>
      <w:r w:rsidR="00300FE8" w:rsidRPr="0055699D">
        <w:rPr>
          <w:lang w:val="ru-RU" w:eastAsia="ko-KR"/>
        </w:rPr>
        <w:t>описывается как ра</w:t>
      </w:r>
      <w:r w:rsidR="0006776A">
        <w:rPr>
          <w:lang w:val="ru-RU" w:eastAsia="ko-KR"/>
        </w:rPr>
        <w:t>сположенное в одной из трех зон </w:t>
      </w:r>
      <w:r w:rsidR="001610E0" w:rsidRPr="0055699D">
        <w:rPr>
          <w:lang w:val="ru-RU" w:eastAsia="ko-KR"/>
        </w:rPr>
        <w:sym w:font="Symbol" w:char="F02D"/>
      </w:r>
      <w:r w:rsidR="0006776A">
        <w:rPr>
          <w:lang w:val="ru-RU" w:eastAsia="ko-KR"/>
        </w:rPr>
        <w:t> </w:t>
      </w:r>
      <w:r w:rsidR="001610E0" w:rsidRPr="0055699D">
        <w:rPr>
          <w:lang w:val="ru-RU" w:eastAsia="ko-KR"/>
        </w:rPr>
        <w:t xml:space="preserve"> городской, пригородной и сельской зонах</w:t>
      </w:r>
      <w:r w:rsidR="00300FE8" w:rsidRPr="0055699D">
        <w:rPr>
          <w:lang w:val="ru-RU" w:eastAsia="ko-KR"/>
        </w:rPr>
        <w:t xml:space="preserve"> покрытия </w:t>
      </w:r>
      <w:r w:rsidR="00276CD5" w:rsidRPr="0055699D">
        <w:rPr>
          <w:lang w:val="ru-RU"/>
        </w:rPr>
        <w:t xml:space="preserve">(UAC, SAC </w:t>
      </w:r>
      <w:r w:rsidR="00300FE8" w:rsidRPr="0055699D">
        <w:rPr>
          <w:lang w:val="ru-RU"/>
        </w:rPr>
        <w:t>и</w:t>
      </w:r>
      <w:r w:rsidR="00276CD5" w:rsidRPr="0055699D">
        <w:rPr>
          <w:lang w:val="ru-RU"/>
        </w:rPr>
        <w:t xml:space="preserve"> RAC, </w:t>
      </w:r>
      <w:r w:rsidR="00300FE8" w:rsidRPr="0055699D">
        <w:rPr>
          <w:lang w:val="ru-RU"/>
        </w:rPr>
        <w:t>соответственно</w:t>
      </w:r>
      <w:r w:rsidR="00276CD5" w:rsidRPr="0055699D">
        <w:rPr>
          <w:lang w:val="ru-RU"/>
        </w:rPr>
        <w:t>)</w:t>
      </w:r>
      <w:r w:rsidR="00276CD5" w:rsidRPr="0006776A">
        <w:rPr>
          <w:rStyle w:val="FootnoteReference"/>
        </w:rPr>
        <w:footnoteReference w:id="2"/>
      </w:r>
      <w:r w:rsidR="00276CD5" w:rsidRPr="0055699D">
        <w:rPr>
          <w:lang w:val="ru-RU"/>
        </w:rPr>
        <w:t xml:space="preserve">. </w:t>
      </w:r>
      <w:r w:rsidR="00276CD5" w:rsidRPr="0055699D">
        <w:rPr>
          <w:lang w:val="ru-RU" w:eastAsia="ko-KR"/>
        </w:rPr>
        <w:t xml:space="preserve">CPE </w:t>
      </w:r>
      <w:r w:rsidR="005B1655" w:rsidRPr="0055699D">
        <w:rPr>
          <w:lang w:val="ru-RU" w:eastAsia="ko-KR"/>
        </w:rPr>
        <w:t>HAPS может осуществлять связь с полезной нагрузкой непосредственно на платформе</w:t>
      </w:r>
      <w:r w:rsidR="00276CD5" w:rsidRPr="0055699D">
        <w:rPr>
          <w:lang w:val="ru-RU" w:eastAsia="ko-KR"/>
        </w:rPr>
        <w:t xml:space="preserve"> HAPS</w:t>
      </w:r>
      <w:r w:rsidR="005B1655" w:rsidRPr="0055699D">
        <w:rPr>
          <w:lang w:val="ru-RU" w:eastAsia="ko-KR"/>
        </w:rPr>
        <w:t xml:space="preserve">, и связь между CPE </w:t>
      </w:r>
      <w:r w:rsidR="00276CD5" w:rsidRPr="0055699D">
        <w:rPr>
          <w:lang w:val="ru-RU" w:eastAsia="ko-KR"/>
        </w:rPr>
        <w:t>HAPS</w:t>
      </w:r>
      <w:r w:rsidR="005B1655" w:rsidRPr="0055699D">
        <w:rPr>
          <w:lang w:val="ru-RU" w:eastAsia="ko-KR"/>
        </w:rPr>
        <w:t xml:space="preserve"> коммутируется с помощью полезной нагрузки, содержащей крупный коммутатор</w:t>
      </w:r>
      <w:r w:rsidR="00D230DF" w:rsidRPr="0055699D">
        <w:rPr>
          <w:lang w:val="ru-RU" w:eastAsia="ko-KR"/>
        </w:rPr>
        <w:t>,</w:t>
      </w:r>
      <w:r w:rsidR="005B1655" w:rsidRPr="0055699D">
        <w:rPr>
          <w:lang w:val="ru-RU" w:eastAsia="ko-KR"/>
        </w:rPr>
        <w:t xml:space="preserve"> </w:t>
      </w:r>
      <w:r w:rsidR="00D230DF" w:rsidRPr="0055699D">
        <w:rPr>
          <w:lang w:val="ru-RU" w:eastAsia="ko-KR"/>
        </w:rPr>
        <w:t>через</w:t>
      </w:r>
      <w:r w:rsidR="005B1655" w:rsidRPr="0055699D">
        <w:rPr>
          <w:lang w:val="ru-RU" w:eastAsia="ko-KR"/>
        </w:rPr>
        <w:t xml:space="preserve"> </w:t>
      </w:r>
      <w:r w:rsidR="00D230DF" w:rsidRPr="0055699D">
        <w:rPr>
          <w:lang w:val="ru-RU" w:eastAsia="ko-KR"/>
        </w:rPr>
        <w:t>пользовательские</w:t>
      </w:r>
      <w:r w:rsidR="006D51E3" w:rsidRPr="0055699D">
        <w:rPr>
          <w:lang w:val="ru-RU" w:eastAsia="ko-KR"/>
        </w:rPr>
        <w:t xml:space="preserve"> </w:t>
      </w:r>
      <w:r w:rsidR="005B1655" w:rsidRPr="0055699D">
        <w:rPr>
          <w:lang w:val="ru-RU" w:eastAsia="ko-KR"/>
        </w:rPr>
        <w:t>лини</w:t>
      </w:r>
      <w:r w:rsidR="00D230DF" w:rsidRPr="0055699D">
        <w:rPr>
          <w:lang w:val="ru-RU" w:eastAsia="ko-KR"/>
        </w:rPr>
        <w:t>и</w:t>
      </w:r>
      <w:r w:rsidR="005B1655" w:rsidRPr="0055699D">
        <w:rPr>
          <w:lang w:val="ru-RU" w:eastAsia="ko-KR"/>
        </w:rPr>
        <w:t xml:space="preserve">. </w:t>
      </w:r>
      <w:r w:rsidR="0052766E" w:rsidRPr="0055699D">
        <w:rPr>
          <w:lang w:val="ru-RU" w:eastAsia="ko-KR"/>
        </w:rPr>
        <w:t xml:space="preserve">Передаваемый от CPE </w:t>
      </w:r>
      <w:r w:rsidR="00276CD5" w:rsidRPr="0055699D">
        <w:rPr>
          <w:lang w:val="ru-RU" w:eastAsia="ko-KR"/>
        </w:rPr>
        <w:t xml:space="preserve">HAPS </w:t>
      </w:r>
      <w:r w:rsidR="0052766E" w:rsidRPr="0055699D">
        <w:rPr>
          <w:lang w:val="ru-RU" w:eastAsia="ko-KR"/>
        </w:rPr>
        <w:t xml:space="preserve">сигнал передается в приемную часть полезной нагрузки платформы </w:t>
      </w:r>
      <w:r w:rsidR="00276CD5" w:rsidRPr="0055699D">
        <w:rPr>
          <w:lang w:val="ru-RU" w:eastAsia="ko-KR"/>
        </w:rPr>
        <w:t xml:space="preserve">HAPS. </w:t>
      </w:r>
      <w:r w:rsidR="0052766E" w:rsidRPr="0055699D">
        <w:rPr>
          <w:lang w:val="ru-RU" w:eastAsia="ko-KR"/>
        </w:rPr>
        <w:t xml:space="preserve">Находящийся </w:t>
      </w:r>
      <w:r w:rsidR="00D230DF" w:rsidRPr="0055699D">
        <w:rPr>
          <w:lang w:val="ru-RU" w:eastAsia="ko-KR"/>
        </w:rPr>
        <w:t>в полезной нагрузке бортовой</w:t>
      </w:r>
      <w:r w:rsidR="0052766E" w:rsidRPr="0055699D">
        <w:rPr>
          <w:lang w:val="ru-RU" w:eastAsia="ko-KR"/>
        </w:rPr>
        <w:t xml:space="preserve"> коммутатор определяет соту для </w:t>
      </w:r>
      <w:r w:rsidR="00D230DF" w:rsidRPr="0055699D">
        <w:rPr>
          <w:lang w:val="ru-RU" w:eastAsia="ko-KR"/>
        </w:rPr>
        <w:t>соединения</w:t>
      </w:r>
      <w:r w:rsidR="0052766E" w:rsidRPr="0055699D">
        <w:rPr>
          <w:lang w:val="ru-RU" w:eastAsia="ko-KR"/>
        </w:rPr>
        <w:t xml:space="preserve"> сигнала. Затем </w:t>
      </w:r>
      <w:r w:rsidR="00D230DF" w:rsidRPr="0055699D">
        <w:rPr>
          <w:lang w:val="ru-RU" w:eastAsia="ko-KR"/>
        </w:rPr>
        <w:t>сигнал</w:t>
      </w:r>
      <w:r w:rsidR="0052766E" w:rsidRPr="0055699D">
        <w:rPr>
          <w:lang w:val="ru-RU" w:eastAsia="ko-KR"/>
        </w:rPr>
        <w:t xml:space="preserve"> передается в соту, </w:t>
      </w:r>
      <w:r w:rsidR="00D230DF" w:rsidRPr="0055699D">
        <w:rPr>
          <w:lang w:val="ru-RU" w:eastAsia="ko-KR"/>
        </w:rPr>
        <w:t>где</w:t>
      </w:r>
      <w:r w:rsidR="0052766E" w:rsidRPr="0055699D">
        <w:rPr>
          <w:lang w:val="ru-RU" w:eastAsia="ko-KR"/>
        </w:rPr>
        <w:t xml:space="preserve"> имеется другое CPE HAPS, которое требуется подключить. Следует подчеркнуть, что </w:t>
      </w:r>
      <w:r w:rsidR="00D230DF" w:rsidRPr="0055699D">
        <w:rPr>
          <w:lang w:val="ru-RU"/>
        </w:rPr>
        <w:t xml:space="preserve">согласно соответствующим положениям РР </w:t>
      </w:r>
      <w:r w:rsidR="0052766E" w:rsidRPr="0055699D">
        <w:rPr>
          <w:lang w:val="ru-RU" w:eastAsia="ko-KR"/>
        </w:rPr>
        <w:t xml:space="preserve">в </w:t>
      </w:r>
      <w:r w:rsidR="006D51E3" w:rsidRPr="0055699D">
        <w:rPr>
          <w:lang w:val="ru-RU" w:eastAsia="ko-KR"/>
        </w:rPr>
        <w:t xml:space="preserve">пользовательских </w:t>
      </w:r>
      <w:r w:rsidR="0052766E" w:rsidRPr="0055699D">
        <w:rPr>
          <w:lang w:val="ru-RU" w:eastAsia="ko-KR"/>
        </w:rPr>
        <w:t>ли</w:t>
      </w:r>
      <w:r w:rsidR="00D230DF" w:rsidRPr="0055699D">
        <w:rPr>
          <w:lang w:val="ru-RU" w:eastAsia="ko-KR"/>
        </w:rPr>
        <w:t>ниях используется спектр частот</w:t>
      </w:r>
      <w:r w:rsidR="0052766E" w:rsidRPr="0055699D">
        <w:rPr>
          <w:lang w:val="ru-RU" w:eastAsia="ko-KR"/>
        </w:rPr>
        <w:t xml:space="preserve"> за пределами полосы </w:t>
      </w:r>
      <w:r w:rsidR="0052766E" w:rsidRPr="0055699D">
        <w:rPr>
          <w:lang w:val="ru-RU"/>
        </w:rPr>
        <w:t>5</w:t>
      </w:r>
      <w:r w:rsidR="0006776A">
        <w:rPr>
          <w:lang w:val="ru-RU"/>
        </w:rPr>
        <w:t>850</w:t>
      </w:r>
      <w:r w:rsidR="0006776A">
        <w:rPr>
          <w:lang w:val="ru-RU"/>
        </w:rPr>
        <w:sym w:font="Symbol" w:char="F02D"/>
      </w:r>
      <w:r w:rsidR="0052766E" w:rsidRPr="0055699D">
        <w:rPr>
          <w:lang w:val="ru-RU"/>
        </w:rPr>
        <w:t>7</w:t>
      </w:r>
      <w:r w:rsidR="00276CD5" w:rsidRPr="0055699D">
        <w:rPr>
          <w:lang w:val="ru-RU"/>
        </w:rPr>
        <w:t>075</w:t>
      </w:r>
      <w:r w:rsidR="0052766E" w:rsidRPr="0055699D">
        <w:rPr>
          <w:lang w:val="ru-RU"/>
        </w:rPr>
        <w:t xml:space="preserve"> </w:t>
      </w:r>
      <w:r w:rsidR="0056634A" w:rsidRPr="0055699D">
        <w:rPr>
          <w:lang w:val="ru-RU"/>
        </w:rPr>
        <w:t>МГц</w:t>
      </w:r>
      <w:r w:rsidR="0052766E" w:rsidRPr="0055699D">
        <w:rPr>
          <w:lang w:val="ru-RU"/>
        </w:rPr>
        <w:t xml:space="preserve">. Для линий </w:t>
      </w:r>
      <w:r w:rsidR="005E756F" w:rsidRPr="0055699D">
        <w:rPr>
          <w:lang w:val="ru-RU"/>
        </w:rPr>
        <w:t xml:space="preserve">станций </w:t>
      </w:r>
      <w:r w:rsidR="0052766E" w:rsidRPr="0055699D">
        <w:rPr>
          <w:lang w:val="ru-RU"/>
        </w:rPr>
        <w:t>сопряжения связь в полосе 5850–7</w:t>
      </w:r>
      <w:r w:rsidR="00276CD5" w:rsidRPr="0055699D">
        <w:rPr>
          <w:lang w:val="ru-RU"/>
        </w:rPr>
        <w:t>075 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52766E" w:rsidRPr="0055699D">
        <w:rPr>
          <w:lang w:val="ru-RU"/>
        </w:rPr>
        <w:t xml:space="preserve">устанавливается между платформой и станциями сопряжения на земле, расположенными в </w:t>
      </w:r>
      <w:r w:rsidR="00276CD5" w:rsidRPr="0055699D">
        <w:rPr>
          <w:lang w:val="ru-RU"/>
        </w:rPr>
        <w:t xml:space="preserve">UAC, </w:t>
      </w:r>
      <w:r w:rsidR="0052766E" w:rsidRPr="0055699D">
        <w:rPr>
          <w:lang w:val="ru-RU"/>
        </w:rPr>
        <w:t>кото</w:t>
      </w:r>
      <w:r w:rsidR="001610E0" w:rsidRPr="0055699D">
        <w:rPr>
          <w:lang w:val="ru-RU"/>
        </w:rPr>
        <w:t>рые обеспечивают присоединение к другим</w:t>
      </w:r>
      <w:r w:rsidR="0052766E" w:rsidRPr="0055699D">
        <w:rPr>
          <w:lang w:val="ru-RU"/>
        </w:rPr>
        <w:t xml:space="preserve"> сет</w:t>
      </w:r>
      <w:r w:rsidR="001610E0" w:rsidRPr="0055699D">
        <w:rPr>
          <w:lang w:val="ru-RU"/>
        </w:rPr>
        <w:t>ям электросвязи.</w:t>
      </w:r>
    </w:p>
    <w:p w:rsidR="00276CD5" w:rsidRPr="0055699D" w:rsidRDefault="0052766E" w:rsidP="0052766E">
      <w:pPr>
        <w:rPr>
          <w:lang w:val="ru-RU"/>
        </w:rPr>
      </w:pPr>
      <w:r w:rsidRPr="0055699D">
        <w:rPr>
          <w:lang w:val="ru-RU"/>
        </w:rPr>
        <w:t xml:space="preserve">Архитектура полезной нагрузки электросвязи </w:t>
      </w:r>
      <w:r w:rsidR="00276CD5" w:rsidRPr="0055699D">
        <w:rPr>
          <w:lang w:val="ru-RU"/>
        </w:rPr>
        <w:t xml:space="preserve">HAPS </w:t>
      </w:r>
      <w:r w:rsidRPr="0055699D">
        <w:rPr>
          <w:lang w:val="ru-RU"/>
        </w:rPr>
        <w:t>состоит из шести базовых подсистем,</w:t>
      </w:r>
      <w:r w:rsidR="001610E0" w:rsidRPr="0055699D">
        <w:rPr>
          <w:lang w:val="ru-RU"/>
        </w:rPr>
        <w:t xml:space="preserve"> как это показано на рисунке 2.</w:t>
      </w:r>
    </w:p>
    <w:p w:rsidR="00276CD5" w:rsidRPr="0055699D" w:rsidRDefault="0052766E" w:rsidP="00276CD5">
      <w:pPr>
        <w:pStyle w:val="FigureNo"/>
        <w:rPr>
          <w:lang w:val="ru-RU"/>
        </w:rPr>
      </w:pPr>
      <w:r w:rsidRPr="0055699D">
        <w:rPr>
          <w:lang w:val="ru-RU"/>
        </w:rPr>
        <w:lastRenderedPageBreak/>
        <w:t>РИСУНОК</w:t>
      </w:r>
      <w:r w:rsidR="00276CD5" w:rsidRPr="0055699D">
        <w:rPr>
          <w:lang w:val="ru-RU"/>
        </w:rPr>
        <w:t xml:space="preserve"> 2</w:t>
      </w:r>
    </w:p>
    <w:p w:rsidR="00276CD5" w:rsidRPr="0055699D" w:rsidRDefault="0052766E" w:rsidP="0052766E">
      <w:pPr>
        <w:pStyle w:val="Figuretitle"/>
        <w:rPr>
          <w:lang w:val="ru-RU"/>
        </w:rPr>
      </w:pPr>
      <w:r w:rsidRPr="0055699D">
        <w:rPr>
          <w:lang w:val="ru-RU"/>
        </w:rPr>
        <w:t xml:space="preserve">Архитектура сети электросвязи </w:t>
      </w:r>
      <w:r w:rsidR="00276CD5" w:rsidRPr="0055699D">
        <w:rPr>
          <w:lang w:val="ru-RU"/>
        </w:rPr>
        <w:t>HAPS</w:t>
      </w:r>
    </w:p>
    <w:p w:rsidR="00F33994" w:rsidRPr="0055699D" w:rsidRDefault="0079367F" w:rsidP="00F33994">
      <w:pPr>
        <w:jc w:val="center"/>
        <w:rPr>
          <w:lang w:val="ru-RU"/>
        </w:rPr>
      </w:pPr>
      <w:r w:rsidRPr="0055699D">
        <w:rPr>
          <w:lang w:val="ru-RU"/>
        </w:rPr>
        <w:object w:dxaOrig="11683" w:dyaOrig="7559">
          <v:shape id="_x0000_i1039" type="#_x0000_t75" style="width:475.5pt;height:307.5pt" o:ole="">
            <v:imagedata r:id="rId17" o:title=""/>
          </v:shape>
          <o:OLEObject Type="Embed" ProgID="CorelDRAW.Graphic.14" ShapeID="_x0000_i1039" DrawAspect="Content" ObjectID="_1376114804" r:id="rId18"/>
        </w:object>
      </w:r>
    </w:p>
    <w:p w:rsidR="00276CD5" w:rsidRPr="0055699D" w:rsidRDefault="002A44AC" w:rsidP="00621A1C">
      <w:pPr>
        <w:rPr>
          <w:lang w:val="ru-RU"/>
        </w:rPr>
      </w:pPr>
      <w:r w:rsidRPr="0055699D">
        <w:rPr>
          <w:lang w:val="ru-RU"/>
        </w:rPr>
        <w:t xml:space="preserve">Центральные подсистемы коммутации и маршрутизации соединяют </w:t>
      </w:r>
      <w:r w:rsidR="00F36A11" w:rsidRPr="0055699D">
        <w:rPr>
          <w:lang w:val="ru-RU"/>
        </w:rPr>
        <w:t xml:space="preserve">приемопередатчики и антенны станций сопряжения с участком доставки услуги в полезной нагрузке (антенны и приемопередатчики). Подсистемы доставки услуг содержат прямые пользовательские линии </w:t>
      </w:r>
      <w:r w:rsidR="00276CD5" w:rsidRPr="0055699D">
        <w:rPr>
          <w:lang w:val="ru-RU"/>
        </w:rPr>
        <w:t>(HAPS</w:t>
      </w:r>
      <w:r w:rsidR="00621A1C">
        <w:rPr>
          <w:lang w:val="ru-RU"/>
        </w:rPr>
        <w:noBreakHyphen/>
      </w:r>
      <w:r w:rsidR="00276CD5" w:rsidRPr="0055699D">
        <w:rPr>
          <w:lang w:val="ru-RU"/>
        </w:rPr>
        <w:t>CPE)</w:t>
      </w:r>
      <w:r w:rsidR="00F36A11" w:rsidRPr="0055699D">
        <w:rPr>
          <w:lang w:val="ru-RU"/>
        </w:rPr>
        <w:t>, которые полностью отделены и отличны от линий станций сопряжения</w:t>
      </w:r>
      <w:r w:rsidR="00276CD5" w:rsidRPr="0055699D">
        <w:rPr>
          <w:lang w:val="ru-RU"/>
        </w:rPr>
        <w:t xml:space="preserve"> HAPS</w:t>
      </w:r>
      <w:r w:rsidR="00F36A11" w:rsidRPr="0055699D">
        <w:rPr>
          <w:lang w:val="ru-RU"/>
        </w:rPr>
        <w:t>. Сетевое управление, сетевые соединения электросвязи и другие функции базовой сети содержатся в наземном участке инфраструктуры</w:t>
      </w:r>
      <w:r w:rsidR="00E01933" w:rsidRPr="0055699D">
        <w:rPr>
          <w:lang w:val="ru-RU"/>
        </w:rPr>
        <w:t xml:space="preserve"> сети.</w:t>
      </w:r>
    </w:p>
    <w:p w:rsidR="00276CD5" w:rsidRPr="0055699D" w:rsidRDefault="00813E74" w:rsidP="00D230DF">
      <w:pPr>
        <w:rPr>
          <w:lang w:val="ru-RU"/>
        </w:rPr>
      </w:pPr>
      <w:r w:rsidRPr="0055699D">
        <w:rPr>
          <w:lang w:val="ru-RU"/>
        </w:rPr>
        <w:t xml:space="preserve">Кроме того, потребуется </w:t>
      </w:r>
      <w:r w:rsidR="00D230DF" w:rsidRPr="0055699D">
        <w:rPr>
          <w:lang w:val="ru-RU"/>
        </w:rPr>
        <w:t>соединительная</w:t>
      </w:r>
      <w:r w:rsidRPr="0055699D">
        <w:rPr>
          <w:lang w:val="ru-RU"/>
        </w:rPr>
        <w:t xml:space="preserve"> наземная подсеть для управления, внедрения и обеспечения наземной концентрации и соединения для всех линий станций сопряжения с базовой сетью. Для каждой из пяти станций сопряжения потребуется базовая волоконно-оптическая линия передачи данных до базовой сети со скоростью порядка </w:t>
      </w:r>
      <w:r w:rsidR="00276CD5" w:rsidRPr="0055699D">
        <w:rPr>
          <w:lang w:val="ru-RU"/>
        </w:rPr>
        <w:t>1 </w:t>
      </w:r>
      <w:r w:rsidRPr="0055699D">
        <w:rPr>
          <w:lang w:val="ru-RU"/>
        </w:rPr>
        <w:t>Гбит</w:t>
      </w:r>
      <w:r w:rsidR="00276CD5" w:rsidRPr="0055699D">
        <w:rPr>
          <w:lang w:val="ru-RU"/>
        </w:rPr>
        <w:t>/</w:t>
      </w:r>
      <w:r w:rsidRPr="0055699D">
        <w:rPr>
          <w:lang w:val="ru-RU"/>
        </w:rPr>
        <w:t>с</w:t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на </w:t>
      </w:r>
      <w:r w:rsidR="00DF539C" w:rsidRPr="0055699D">
        <w:rPr>
          <w:lang w:val="ru-RU"/>
        </w:rPr>
        <w:t xml:space="preserve">каждую </w:t>
      </w:r>
      <w:r w:rsidRPr="0055699D">
        <w:rPr>
          <w:lang w:val="ru-RU"/>
        </w:rPr>
        <w:t xml:space="preserve">станцию сопряжения. </w:t>
      </w:r>
      <w:r w:rsidR="00DF539C" w:rsidRPr="0055699D">
        <w:rPr>
          <w:lang w:val="ru-RU"/>
        </w:rPr>
        <w:t xml:space="preserve">Топология сети станции сопряжения </w:t>
      </w:r>
      <w:r w:rsidR="00276CD5" w:rsidRPr="0055699D">
        <w:rPr>
          <w:lang w:val="ru-RU"/>
        </w:rPr>
        <w:t xml:space="preserve">HAPS </w:t>
      </w:r>
      <w:r w:rsidR="00DF539C" w:rsidRPr="0055699D">
        <w:rPr>
          <w:lang w:val="ru-RU"/>
        </w:rPr>
        <w:t xml:space="preserve">показана на рисунках </w:t>
      </w:r>
      <w:r w:rsidR="00276CD5" w:rsidRPr="0055699D">
        <w:rPr>
          <w:lang w:val="ru-RU"/>
        </w:rPr>
        <w:t xml:space="preserve">1, 2 </w:t>
      </w:r>
      <w:r w:rsidR="00DF539C" w:rsidRPr="0055699D">
        <w:rPr>
          <w:lang w:val="ru-RU"/>
        </w:rPr>
        <w:t>и</w:t>
      </w:r>
      <w:r w:rsidR="00276CD5" w:rsidRPr="0055699D">
        <w:rPr>
          <w:lang w:val="ru-RU"/>
        </w:rPr>
        <w:t> 3.</w:t>
      </w:r>
    </w:p>
    <w:p w:rsidR="00276CD5" w:rsidRPr="0063665E" w:rsidRDefault="00276CD5" w:rsidP="00055DE5">
      <w:pPr>
        <w:pStyle w:val="Heading1"/>
        <w:rPr>
          <w:lang w:val="ru-RU"/>
        </w:rPr>
      </w:pPr>
      <w:r w:rsidRPr="0063665E">
        <w:rPr>
          <w:lang w:val="ru-RU"/>
        </w:rPr>
        <w:t>4</w:t>
      </w:r>
      <w:r w:rsidRPr="0063665E">
        <w:rPr>
          <w:lang w:val="ru-RU"/>
        </w:rPr>
        <w:tab/>
      </w:r>
      <w:r w:rsidR="00DF539C" w:rsidRPr="0063665E">
        <w:rPr>
          <w:lang w:val="ru-RU"/>
        </w:rPr>
        <w:t xml:space="preserve">Описание и использование линий станций сопряжения </w:t>
      </w:r>
      <w:r w:rsidRPr="00055DE5">
        <w:t>HAPS</w:t>
      </w:r>
    </w:p>
    <w:p w:rsidR="00276CD5" w:rsidRPr="0055699D" w:rsidRDefault="00F5072B" w:rsidP="00055DE5">
      <w:pPr>
        <w:rPr>
          <w:rFonts w:asciiTheme="majorBidi" w:hAnsiTheme="majorBidi" w:cstheme="majorBidi"/>
          <w:szCs w:val="24"/>
          <w:lang w:val="ru-RU"/>
        </w:rPr>
      </w:pPr>
      <w:r w:rsidRPr="00055DE5">
        <w:rPr>
          <w:lang w:val="ru-RU"/>
        </w:rPr>
        <w:t>Согласно определению, используемому в настоящем документе</w:t>
      </w:r>
      <w:r w:rsidR="00276CD5" w:rsidRPr="00AE0BFB">
        <w:rPr>
          <w:rStyle w:val="FootnoteReference"/>
        </w:rPr>
        <w:footnoteReference w:id="3"/>
      </w:r>
      <w:r w:rsidRPr="00055DE5">
        <w:rPr>
          <w:lang w:val="ru-RU"/>
        </w:rPr>
        <w:t>, линия станции сопряжения HAPS</w:t>
      </w:r>
      <w:r w:rsidR="00055DE5">
        <w:rPr>
          <w:lang w:val="ru-RU"/>
        </w:rPr>
        <w:t> </w:t>
      </w:r>
      <w:r w:rsidR="00055DE5">
        <w:rPr>
          <w:lang w:val="ru-RU"/>
        </w:rPr>
        <w:sym w:font="Symbol" w:char="F02D"/>
      </w:r>
      <w:r w:rsidR="00055DE5">
        <w:rPr>
          <w:lang w:val="ru-RU"/>
        </w:rPr>
        <w:t> </w:t>
      </w:r>
      <w:r w:rsidRPr="00055DE5">
        <w:rPr>
          <w:lang w:val="ru-RU"/>
        </w:rPr>
        <w:t>это односторонняя</w:t>
      </w:r>
      <w:r w:rsidR="00B7053C" w:rsidRPr="00055DE5">
        <w:rPr>
          <w:lang w:val="ru-RU"/>
        </w:rPr>
        <w:t xml:space="preserve"> </w:t>
      </w:r>
      <w:r w:rsidRPr="00055DE5">
        <w:rPr>
          <w:lang w:val="ru-RU"/>
        </w:rPr>
        <w:t xml:space="preserve">радиолиния между относительно фиксированной платформой </w:t>
      </w:r>
      <w:r w:rsidR="00276CD5" w:rsidRPr="00055DE5">
        <w:rPr>
          <w:lang w:val="ru-RU"/>
        </w:rPr>
        <w:t xml:space="preserve">HAPS </w:t>
      </w:r>
      <w:r w:rsidRPr="00055DE5">
        <w:rPr>
          <w:lang w:val="ru-RU"/>
        </w:rPr>
        <w:t>и станцией сопряжения</w:t>
      </w:r>
      <w:r w:rsidR="00276CD5" w:rsidRPr="00055DE5">
        <w:rPr>
          <w:lang w:val="ru-RU"/>
        </w:rPr>
        <w:t xml:space="preserve"> HAPS</w:t>
      </w:r>
      <w:r w:rsidRPr="00055DE5">
        <w:rPr>
          <w:lang w:val="ru-RU"/>
        </w:rPr>
        <w:t>. В частности, линия станции сопряжения</w:t>
      </w:r>
      <w:r w:rsidR="00276CD5" w:rsidRPr="00055DE5">
        <w:rPr>
          <w:lang w:val="ru-RU"/>
        </w:rPr>
        <w:t xml:space="preserve"> HAPS </w:t>
      </w:r>
      <w:r w:rsidRPr="00055DE5">
        <w:rPr>
          <w:lang w:val="ru-RU"/>
        </w:rPr>
        <w:t>состоит из отдельной линии вверх</w:t>
      </w:r>
      <w:r w:rsidR="00A724F6" w:rsidRPr="00055DE5">
        <w:rPr>
          <w:lang w:val="ru-RU"/>
        </w:rPr>
        <w:t xml:space="preserve"> с</w:t>
      </w:r>
      <w:r w:rsidRPr="00055DE5">
        <w:rPr>
          <w:lang w:val="ru-RU"/>
        </w:rPr>
        <w:t xml:space="preserve"> </w:t>
      </w:r>
      <w:r w:rsidR="00EF1562" w:rsidRPr="00055DE5">
        <w:rPr>
          <w:lang w:val="ru-RU"/>
        </w:rPr>
        <w:t>шириной</w:t>
      </w:r>
      <w:r w:rsidR="00A724F6" w:rsidRPr="00055DE5">
        <w:rPr>
          <w:lang w:val="ru-RU"/>
        </w:rPr>
        <w:t xml:space="preserve"> полосы</w:t>
      </w:r>
      <w:r w:rsidRPr="00055DE5">
        <w:rPr>
          <w:lang w:val="ru-RU"/>
        </w:rPr>
        <w:t xml:space="preserve"> 80 </w:t>
      </w:r>
      <w:r w:rsidR="0056634A" w:rsidRPr="00055DE5">
        <w:rPr>
          <w:lang w:val="ru-RU"/>
        </w:rPr>
        <w:t>МГц</w:t>
      </w:r>
      <w:r w:rsidR="00276CD5" w:rsidRPr="00055DE5">
        <w:rPr>
          <w:lang w:val="ru-RU"/>
        </w:rPr>
        <w:t xml:space="preserve"> (</w:t>
      </w:r>
      <w:r w:rsidRPr="00055DE5">
        <w:rPr>
          <w:lang w:val="ru-RU"/>
        </w:rPr>
        <w:t>земля-воздух</w:t>
      </w:r>
      <w:r w:rsidR="00276CD5" w:rsidRPr="00055DE5">
        <w:rPr>
          <w:lang w:val="ru-RU"/>
        </w:rPr>
        <w:t xml:space="preserve">) </w:t>
      </w:r>
      <w:r w:rsidRPr="00055DE5">
        <w:rPr>
          <w:lang w:val="ru-RU"/>
        </w:rPr>
        <w:t>и отдельной линии вниз</w:t>
      </w:r>
      <w:r w:rsidR="00A724F6" w:rsidRPr="00055DE5">
        <w:rPr>
          <w:lang w:val="ru-RU"/>
        </w:rPr>
        <w:t xml:space="preserve"> с</w:t>
      </w:r>
      <w:r w:rsidRPr="00055DE5">
        <w:rPr>
          <w:lang w:val="ru-RU"/>
        </w:rPr>
        <w:t xml:space="preserve"> </w:t>
      </w:r>
      <w:r w:rsidR="00EF1562" w:rsidRPr="00055DE5">
        <w:rPr>
          <w:lang w:val="ru-RU"/>
        </w:rPr>
        <w:t>шириной</w:t>
      </w:r>
      <w:r w:rsidR="00A724F6" w:rsidRPr="00055DE5">
        <w:rPr>
          <w:lang w:val="ru-RU"/>
        </w:rPr>
        <w:t xml:space="preserve"> полосы</w:t>
      </w:r>
      <w:r w:rsidR="00EF1562" w:rsidRPr="00055DE5">
        <w:rPr>
          <w:lang w:val="ru-RU"/>
        </w:rPr>
        <w:t xml:space="preserve"> </w:t>
      </w:r>
      <w:r w:rsidR="00276CD5" w:rsidRPr="00055DE5">
        <w:rPr>
          <w:lang w:val="ru-RU"/>
        </w:rPr>
        <w:t>80 </w:t>
      </w:r>
      <w:r w:rsidR="0056634A" w:rsidRPr="00055DE5">
        <w:rPr>
          <w:lang w:val="ru-RU"/>
        </w:rPr>
        <w:t>МГц</w:t>
      </w:r>
      <w:r w:rsidR="00276CD5" w:rsidRPr="00055DE5">
        <w:rPr>
          <w:lang w:val="ru-RU"/>
        </w:rPr>
        <w:t xml:space="preserve"> (</w:t>
      </w:r>
      <w:r w:rsidRPr="00055DE5">
        <w:rPr>
          <w:lang w:val="ru-RU"/>
        </w:rPr>
        <w:t>воздух-земля)</w:t>
      </w:r>
      <w:r w:rsidR="00EF1562" w:rsidRPr="00055DE5">
        <w:rPr>
          <w:lang w:val="ru-RU"/>
        </w:rPr>
        <w:t xml:space="preserve">. </w:t>
      </w:r>
      <w:r w:rsidRPr="00055DE5">
        <w:rPr>
          <w:lang w:val="ru-RU"/>
        </w:rPr>
        <w:t>В рамках каждой полосы шириной</w:t>
      </w:r>
      <w:r w:rsidR="00276CD5" w:rsidRPr="00055DE5">
        <w:rPr>
          <w:lang w:val="ru-RU"/>
        </w:rPr>
        <w:t xml:space="preserve"> 80 </w:t>
      </w:r>
      <w:r w:rsidR="0056634A" w:rsidRPr="00055DE5">
        <w:rPr>
          <w:lang w:val="ru-RU"/>
        </w:rPr>
        <w:t>МГц</w:t>
      </w:r>
      <w:r w:rsidR="00276CD5" w:rsidRPr="00055DE5">
        <w:rPr>
          <w:lang w:val="ru-RU"/>
        </w:rPr>
        <w:t xml:space="preserve"> </w:t>
      </w:r>
      <w:r w:rsidRPr="00055DE5">
        <w:rPr>
          <w:lang w:val="ru-RU"/>
        </w:rPr>
        <w:t xml:space="preserve">линия станции сопряжения </w:t>
      </w:r>
      <w:r w:rsidR="00276CD5" w:rsidRPr="00055DE5">
        <w:rPr>
          <w:lang w:val="ru-RU"/>
        </w:rPr>
        <w:t xml:space="preserve">HAPS </w:t>
      </w:r>
      <w:r w:rsidRPr="00055DE5">
        <w:rPr>
          <w:lang w:val="ru-RU"/>
        </w:rPr>
        <w:t>действует в одном направлении и содержит потоки информации, такие как агрегированный трафик конечного пользователя для голосовой связ</w:t>
      </w:r>
      <w:r w:rsidR="00EF1562" w:rsidRPr="00055DE5">
        <w:rPr>
          <w:lang w:val="ru-RU"/>
        </w:rPr>
        <w:t>и, передачи данных и изображений</w:t>
      </w:r>
      <w:r w:rsidRPr="00055DE5">
        <w:rPr>
          <w:lang w:val="ru-RU"/>
        </w:rPr>
        <w:t xml:space="preserve">. </w:t>
      </w:r>
      <w:r w:rsidR="00525590" w:rsidRPr="00055DE5">
        <w:rPr>
          <w:lang w:val="ru-RU"/>
        </w:rPr>
        <w:t>В линии станции</w:t>
      </w:r>
      <w:r w:rsidR="00525590" w:rsidRPr="0055699D">
        <w:rPr>
          <w:rFonts w:asciiTheme="majorBidi" w:hAnsiTheme="majorBidi" w:cstheme="majorBidi"/>
          <w:szCs w:val="24"/>
          <w:lang w:val="ru-RU" w:eastAsia="zh-CN"/>
        </w:rPr>
        <w:t xml:space="preserve"> сопряжения HAPS также может содержаться информация телеметрии, слежения, управления и </w:t>
      </w:r>
      <w:r w:rsidR="00525590" w:rsidRPr="0055699D">
        <w:rPr>
          <w:rFonts w:asciiTheme="majorBidi" w:hAnsiTheme="majorBidi" w:cstheme="majorBidi"/>
          <w:szCs w:val="24"/>
          <w:lang w:val="ru-RU" w:eastAsia="zh-CN"/>
        </w:rPr>
        <w:lastRenderedPageBreak/>
        <w:t xml:space="preserve">контроля, касающаяся работы самой HAPS. Каждые </w:t>
      </w:r>
      <w:r w:rsidR="00276CD5" w:rsidRPr="0055699D">
        <w:rPr>
          <w:rFonts w:asciiTheme="majorBidi" w:hAnsiTheme="majorBidi" w:cstheme="majorBidi"/>
          <w:szCs w:val="24"/>
          <w:lang w:val="ru-RU"/>
        </w:rPr>
        <w:t>80 </w:t>
      </w:r>
      <w:r w:rsidR="0056634A" w:rsidRPr="0055699D">
        <w:rPr>
          <w:rFonts w:asciiTheme="majorBidi" w:hAnsiTheme="majorBidi" w:cstheme="majorBidi"/>
          <w:szCs w:val="24"/>
          <w:lang w:val="ru-RU"/>
        </w:rPr>
        <w:t>МГц</w:t>
      </w:r>
      <w:r w:rsidR="00276CD5"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="00525590" w:rsidRPr="0055699D">
        <w:rPr>
          <w:rFonts w:asciiTheme="majorBidi" w:hAnsiTheme="majorBidi" w:cstheme="majorBidi"/>
          <w:szCs w:val="24"/>
          <w:lang w:val="ru-RU"/>
        </w:rPr>
        <w:t xml:space="preserve">ширины полосы станции сопряжения </w:t>
      </w:r>
      <w:r w:rsidR="00276CD5" w:rsidRPr="0055699D">
        <w:rPr>
          <w:rFonts w:asciiTheme="majorBidi" w:hAnsiTheme="majorBidi" w:cstheme="majorBidi"/>
          <w:szCs w:val="24"/>
          <w:lang w:val="ru-RU"/>
        </w:rPr>
        <w:t xml:space="preserve">HAPS </w:t>
      </w:r>
      <w:r w:rsidR="00525590" w:rsidRPr="0055699D">
        <w:rPr>
          <w:rFonts w:asciiTheme="majorBidi" w:hAnsiTheme="majorBidi" w:cstheme="majorBidi"/>
          <w:szCs w:val="24"/>
          <w:lang w:val="ru-RU"/>
        </w:rPr>
        <w:t>можно разделить на ряд п</w:t>
      </w:r>
      <w:r w:rsidR="00B114C7" w:rsidRPr="0055699D">
        <w:rPr>
          <w:rFonts w:asciiTheme="majorBidi" w:hAnsiTheme="majorBidi" w:cstheme="majorBidi"/>
          <w:szCs w:val="24"/>
          <w:lang w:val="ru-RU"/>
        </w:rPr>
        <w:t>о</w:t>
      </w:r>
      <w:r w:rsidR="00525590" w:rsidRPr="0055699D">
        <w:rPr>
          <w:rFonts w:asciiTheme="majorBidi" w:hAnsiTheme="majorBidi" w:cstheme="majorBidi"/>
          <w:szCs w:val="24"/>
          <w:lang w:val="ru-RU"/>
        </w:rPr>
        <w:t>дканалов</w:t>
      </w:r>
      <w:r w:rsidR="00B114C7" w:rsidRPr="0055699D">
        <w:rPr>
          <w:rFonts w:asciiTheme="majorBidi" w:hAnsiTheme="majorBidi" w:cstheme="majorBidi"/>
          <w:szCs w:val="24"/>
          <w:lang w:val="ru-RU"/>
        </w:rPr>
        <w:t>, при этом все подканалы поддерживают радиолинии в одном и том же направлении (воздух-земля или земля-воздух) с использованием любых методов поляри</w:t>
      </w:r>
      <w:r w:rsidR="003626EC" w:rsidRPr="0055699D">
        <w:rPr>
          <w:rFonts w:asciiTheme="majorBidi" w:hAnsiTheme="majorBidi" w:cstheme="majorBidi"/>
          <w:szCs w:val="24"/>
          <w:lang w:val="ru-RU"/>
        </w:rPr>
        <w:t>зации, модуляции и кодирования.</w:t>
      </w:r>
    </w:p>
    <w:p w:rsidR="00276CD5" w:rsidRPr="0055699D" w:rsidRDefault="00EF1562" w:rsidP="00055DE5">
      <w:pPr>
        <w:rPr>
          <w:lang w:val="ru-RU" w:eastAsia="ko-KR"/>
        </w:rPr>
      </w:pPr>
      <w:r w:rsidRPr="0055699D">
        <w:rPr>
          <w:lang w:val="ru-RU"/>
        </w:rPr>
        <w:t>Одна</w:t>
      </w:r>
      <w:r w:rsidR="00B114C7" w:rsidRPr="0055699D">
        <w:rPr>
          <w:lang w:val="ru-RU"/>
        </w:rPr>
        <w:t xml:space="preserve"> платформа</w:t>
      </w:r>
      <w:r w:rsidR="00276CD5" w:rsidRPr="0055699D">
        <w:rPr>
          <w:lang w:val="ru-RU"/>
        </w:rPr>
        <w:t xml:space="preserve"> HAPS </w:t>
      </w:r>
      <w:r w:rsidR="00B114C7" w:rsidRPr="0055699D">
        <w:rPr>
          <w:lang w:val="ru-RU"/>
        </w:rPr>
        <w:t xml:space="preserve">будет использовать максимально пять станций сопряжения для </w:t>
      </w:r>
      <w:r w:rsidR="00550762" w:rsidRPr="0055699D">
        <w:rPr>
          <w:lang w:val="ru-RU"/>
        </w:rPr>
        <w:t>обеспечения</w:t>
      </w:r>
      <w:r w:rsidR="00B114C7" w:rsidRPr="0055699D">
        <w:rPr>
          <w:lang w:val="ru-RU"/>
        </w:rPr>
        <w:t xml:space="preserve"> максимальной предполагаемой нагрузки трафика для всей этой платформы. Количество линий станций сопряжения, развертываемых для каждой</w:t>
      </w:r>
      <w:r w:rsidR="00276CD5" w:rsidRPr="0055699D">
        <w:rPr>
          <w:lang w:val="ru-RU"/>
        </w:rPr>
        <w:t xml:space="preserve"> HAPS</w:t>
      </w:r>
      <w:r w:rsidR="00B114C7" w:rsidRPr="0055699D">
        <w:rPr>
          <w:lang w:val="ru-RU"/>
        </w:rPr>
        <w:t xml:space="preserve">, зависит от </w:t>
      </w:r>
      <w:r w:rsidRPr="0055699D">
        <w:rPr>
          <w:lang w:val="ru-RU"/>
        </w:rPr>
        <w:t>объема трафика применений</w:t>
      </w:r>
      <w:r w:rsidR="00B114C7" w:rsidRPr="0055699D">
        <w:rPr>
          <w:lang w:val="ru-RU"/>
        </w:rPr>
        <w:t xml:space="preserve"> конечных пользователей, который должна поддерживать сеть или система на базе </w:t>
      </w:r>
      <w:r w:rsidR="00276CD5" w:rsidRPr="0055699D">
        <w:rPr>
          <w:lang w:val="ru-RU"/>
        </w:rPr>
        <w:t>HAPS</w:t>
      </w:r>
      <w:r w:rsidR="00B114C7" w:rsidRPr="0055699D">
        <w:rPr>
          <w:lang w:val="ru-RU"/>
        </w:rPr>
        <w:t xml:space="preserve"> на основе </w:t>
      </w:r>
      <w:r w:rsidRPr="0055699D">
        <w:rPr>
          <w:lang w:val="ru-RU"/>
        </w:rPr>
        <w:t>соединительных линий</w:t>
      </w:r>
      <w:r w:rsidR="00B114C7" w:rsidRPr="0055699D">
        <w:rPr>
          <w:lang w:val="ru-RU"/>
        </w:rPr>
        <w:t xml:space="preserve">. По мере </w:t>
      </w:r>
      <w:r w:rsidRPr="0055699D">
        <w:rPr>
          <w:lang w:val="ru-RU"/>
        </w:rPr>
        <w:t>увеличения фактического трафика</w:t>
      </w:r>
      <w:r w:rsidR="00B114C7" w:rsidRPr="0055699D">
        <w:rPr>
          <w:lang w:val="ru-RU"/>
        </w:rPr>
        <w:t xml:space="preserve"> можно развер</w:t>
      </w:r>
      <w:r w:rsidRPr="0055699D">
        <w:rPr>
          <w:lang w:val="ru-RU"/>
        </w:rPr>
        <w:t xml:space="preserve">тывать </w:t>
      </w:r>
      <w:r w:rsidR="00B114C7" w:rsidRPr="0055699D">
        <w:rPr>
          <w:lang w:val="ru-RU"/>
        </w:rPr>
        <w:t>больше линий станций сопряжения на той же частоте (</w:t>
      </w:r>
      <w:r w:rsidRPr="0055699D">
        <w:rPr>
          <w:lang w:val="ru-RU"/>
        </w:rPr>
        <w:t>максимально пять</w:t>
      </w:r>
      <w:r w:rsidR="007D06F0">
        <w:rPr>
          <w:lang w:val="ru-RU"/>
        </w:rPr>
        <w:t>, если требуется). На рисунке </w:t>
      </w:r>
      <w:r w:rsidR="00B114C7" w:rsidRPr="0055699D">
        <w:rPr>
          <w:lang w:val="ru-RU"/>
        </w:rPr>
        <w:t xml:space="preserve">3 показана максимальная наземная конфигурация из пяти линий станций сопряжения </w:t>
      </w:r>
      <w:r w:rsidRPr="0055699D">
        <w:rPr>
          <w:lang w:val="ru-RU"/>
        </w:rPr>
        <w:t>на одной и той же частоте</w:t>
      </w:r>
      <w:r w:rsidR="00B114C7" w:rsidRPr="0055699D">
        <w:rPr>
          <w:lang w:val="ru-RU"/>
        </w:rPr>
        <w:t xml:space="preserve">, в которой повторно используется частотный спектр </w:t>
      </w:r>
      <w:r w:rsidR="00276CD5" w:rsidRPr="0055699D">
        <w:rPr>
          <w:lang w:val="ru-RU" w:eastAsia="ko-KR"/>
        </w:rPr>
        <w:t>2</w:t>
      </w:r>
      <w:r w:rsidR="00276CD5" w:rsidRPr="0055699D">
        <w:rPr>
          <w:lang w:val="ru-RU"/>
        </w:rPr>
        <w:t> × </w:t>
      </w:r>
      <w:r w:rsidR="00276CD5" w:rsidRPr="0055699D">
        <w:rPr>
          <w:lang w:val="ru-RU" w:eastAsia="ko-KR"/>
        </w:rPr>
        <w:t>80</w:t>
      </w:r>
      <w:r w:rsidR="00276CD5" w:rsidRPr="0055699D">
        <w:rPr>
          <w:lang w:val="ru-RU"/>
        </w:rPr>
        <w:t> </w:t>
      </w:r>
      <w:r w:rsidR="0056634A" w:rsidRPr="0055699D">
        <w:rPr>
          <w:lang w:val="ru-RU"/>
        </w:rPr>
        <w:t>МГц</w:t>
      </w:r>
      <w:r w:rsidR="005C0CC6" w:rsidRPr="0055699D">
        <w:rPr>
          <w:lang w:val="ru-RU"/>
        </w:rPr>
        <w:t>, определенный для использования</w:t>
      </w:r>
      <w:r w:rsidR="00276CD5" w:rsidRPr="0055699D">
        <w:rPr>
          <w:lang w:val="ru-RU"/>
        </w:rPr>
        <w:t xml:space="preserve"> HAPS</w:t>
      </w:r>
      <w:r w:rsidR="005C0CC6" w:rsidRPr="0055699D">
        <w:rPr>
          <w:lang w:val="ru-RU"/>
        </w:rPr>
        <w:t>, и эту конфигурацию следует применять в исследованиях совместного ис</w:t>
      </w:r>
      <w:r w:rsidR="003626EC" w:rsidRPr="0055699D">
        <w:rPr>
          <w:lang w:val="ru-RU"/>
        </w:rPr>
        <w:t>пользования частот.</w:t>
      </w:r>
    </w:p>
    <w:p w:rsidR="00276CD5" w:rsidRPr="0055699D" w:rsidRDefault="005C0CC6" w:rsidP="00055DE5">
      <w:pPr>
        <w:rPr>
          <w:lang w:val="ru-RU"/>
        </w:rPr>
      </w:pPr>
      <w:r w:rsidRPr="0055699D">
        <w:rPr>
          <w:lang w:val="ru-RU"/>
        </w:rPr>
        <w:t xml:space="preserve">Платформы </w:t>
      </w:r>
      <w:r w:rsidR="00276CD5" w:rsidRPr="0055699D">
        <w:rPr>
          <w:lang w:val="ru-RU"/>
        </w:rPr>
        <w:t xml:space="preserve">HAPS </w:t>
      </w:r>
      <w:r w:rsidRPr="0055699D">
        <w:rPr>
          <w:lang w:val="ru-RU"/>
        </w:rPr>
        <w:t>желательно располагать на расстоянии порядка 300–1000 км</w:t>
      </w:r>
      <w:r w:rsidR="00236C97" w:rsidRPr="0055699D">
        <w:rPr>
          <w:lang w:val="ru-RU"/>
        </w:rPr>
        <w:t xml:space="preserve"> </w:t>
      </w:r>
      <w:r w:rsidR="00DC5B02" w:rsidRPr="0055699D">
        <w:rPr>
          <w:lang w:val="ru-RU"/>
        </w:rPr>
        <w:t>друг от друга</w:t>
      </w:r>
      <w:r w:rsidRPr="0055699D">
        <w:rPr>
          <w:lang w:val="ru-RU"/>
        </w:rPr>
        <w:t>. Каждая соответствующая станция сопряжения обслуживает одну</w:t>
      </w:r>
      <w:r w:rsidR="0070318E" w:rsidRPr="0055699D">
        <w:rPr>
          <w:lang w:val="ru-RU"/>
        </w:rPr>
        <w:t xml:space="preserve"> HAPS. </w:t>
      </w:r>
      <w:r w:rsidR="00DC5B02" w:rsidRPr="0055699D">
        <w:rPr>
          <w:lang w:val="ru-RU"/>
        </w:rPr>
        <w:t>Как правило, сеть станций</w:t>
      </w:r>
      <w:r w:rsidR="0070318E" w:rsidRPr="0055699D">
        <w:rPr>
          <w:lang w:val="ru-RU"/>
        </w:rPr>
        <w:t xml:space="preserve"> сопряжения не будет пересекаться с сет</w:t>
      </w:r>
      <w:r w:rsidR="00DC5B02" w:rsidRPr="0055699D">
        <w:rPr>
          <w:lang w:val="ru-RU"/>
        </w:rPr>
        <w:t>ью</w:t>
      </w:r>
      <w:r w:rsidR="0070318E" w:rsidRPr="0055699D">
        <w:rPr>
          <w:lang w:val="ru-RU"/>
        </w:rPr>
        <w:t xml:space="preserve"> </w:t>
      </w:r>
      <w:r w:rsidR="00DC5B02" w:rsidRPr="0055699D">
        <w:rPr>
          <w:lang w:val="ru-RU"/>
        </w:rPr>
        <w:t>станций</w:t>
      </w:r>
      <w:r w:rsidR="0070318E" w:rsidRPr="0055699D">
        <w:rPr>
          <w:lang w:val="ru-RU"/>
        </w:rPr>
        <w:t xml:space="preserve"> сопряжения</w:t>
      </w:r>
      <w:r w:rsidR="00276CD5" w:rsidRPr="0055699D">
        <w:rPr>
          <w:lang w:val="ru-RU"/>
        </w:rPr>
        <w:t xml:space="preserve"> </w:t>
      </w:r>
      <w:r w:rsidR="00DC5B02" w:rsidRPr="0055699D">
        <w:rPr>
          <w:lang w:val="ru-RU"/>
        </w:rPr>
        <w:t xml:space="preserve">соседней </w:t>
      </w:r>
      <w:r w:rsidR="00276CD5" w:rsidRPr="0055699D">
        <w:rPr>
          <w:lang w:val="ru-RU"/>
        </w:rPr>
        <w:t>HAPS</w:t>
      </w:r>
      <w:r w:rsidR="00DC5B02" w:rsidRPr="0055699D">
        <w:rPr>
          <w:lang w:val="ru-RU"/>
        </w:rPr>
        <w:t>. Сеть станций</w:t>
      </w:r>
      <w:r w:rsidR="0070318E" w:rsidRPr="0055699D">
        <w:rPr>
          <w:lang w:val="ru-RU"/>
        </w:rPr>
        <w:t xml:space="preserve"> сопряжения скорее всего будет находиться в пределах окружности диаметром примерно </w:t>
      </w:r>
      <w:r w:rsidR="00276CD5" w:rsidRPr="0055699D">
        <w:rPr>
          <w:lang w:val="ru-RU"/>
        </w:rPr>
        <w:t>72 </w:t>
      </w:r>
      <w:r w:rsidR="00187C3B" w:rsidRPr="0055699D">
        <w:rPr>
          <w:lang w:val="ru-RU"/>
        </w:rPr>
        <w:t>км с центром, расположенным вблизи наземно</w:t>
      </w:r>
      <w:r w:rsidR="00CD0F07" w:rsidRPr="0055699D">
        <w:rPr>
          <w:lang w:val="ru-RU"/>
        </w:rPr>
        <w:t>й</w:t>
      </w:r>
      <w:r w:rsidR="00187C3B" w:rsidRPr="0055699D">
        <w:rPr>
          <w:lang w:val="ru-RU"/>
        </w:rPr>
        <w:t xml:space="preserve"> точки надира</w:t>
      </w:r>
      <w:r w:rsidR="00276CD5" w:rsidRPr="0055699D">
        <w:rPr>
          <w:lang w:val="ru-RU"/>
        </w:rPr>
        <w:t xml:space="preserve"> HAPS</w:t>
      </w:r>
      <w:r w:rsidR="00187C3B" w:rsidRPr="0055699D">
        <w:rPr>
          <w:lang w:val="ru-RU"/>
        </w:rPr>
        <w:t>, к</w:t>
      </w:r>
      <w:r w:rsidR="007D06F0">
        <w:rPr>
          <w:lang w:val="ru-RU"/>
        </w:rPr>
        <w:t>ак проиллюстрировано на рисунке </w:t>
      </w:r>
      <w:r w:rsidR="00187C3B" w:rsidRPr="0055699D">
        <w:rPr>
          <w:lang w:val="ru-RU"/>
        </w:rPr>
        <w:t xml:space="preserve">3. Как показано в этой конфигурации </w:t>
      </w:r>
      <w:r w:rsidR="00DC5B02" w:rsidRPr="0055699D">
        <w:rPr>
          <w:lang w:val="ru-RU"/>
        </w:rPr>
        <w:t>станций</w:t>
      </w:r>
      <w:r w:rsidR="00187C3B" w:rsidRPr="0055699D">
        <w:rPr>
          <w:lang w:val="ru-RU"/>
        </w:rPr>
        <w:t xml:space="preserve"> сопряжения (GS) </w:t>
      </w:r>
      <w:r w:rsidR="00276CD5" w:rsidRPr="0055699D">
        <w:rPr>
          <w:lang w:val="ru-RU"/>
        </w:rPr>
        <w:t>HAPS</w:t>
      </w:r>
      <w:r w:rsidR="00187C3B" w:rsidRPr="0055699D">
        <w:rPr>
          <w:lang w:val="ru-RU"/>
        </w:rPr>
        <w:t>, угол места</w:t>
      </w:r>
      <w:r w:rsidR="007D06F0">
        <w:rPr>
          <w:lang w:val="ru-RU"/>
        </w:rPr>
        <w:t> </w:t>
      </w:r>
      <w:r w:rsidR="00276CD5" w:rsidRPr="0055699D">
        <w:rPr>
          <w:bCs/>
          <w:lang w:val="ru-RU"/>
        </w:rPr>
        <w:t>Ф</w:t>
      </w:r>
      <w:r w:rsidR="00187C3B" w:rsidRPr="0055699D">
        <w:rPr>
          <w:bCs/>
          <w:lang w:val="ru-RU"/>
        </w:rPr>
        <w:t xml:space="preserve"> относительно </w:t>
      </w:r>
      <w:r w:rsidR="00187C3B" w:rsidRPr="0055699D">
        <w:rPr>
          <w:lang w:val="ru-RU"/>
        </w:rPr>
        <w:t>надира</w:t>
      </w:r>
      <w:r w:rsidR="00276CD5" w:rsidRPr="0055699D">
        <w:rPr>
          <w:lang w:val="ru-RU"/>
        </w:rPr>
        <w:t xml:space="preserve"> HAPS</w:t>
      </w:r>
      <w:r w:rsidR="00187C3B" w:rsidRPr="0055699D">
        <w:rPr>
          <w:lang w:val="ru-RU"/>
        </w:rPr>
        <w:t xml:space="preserve"> составляет</w:t>
      </w:r>
      <w:r w:rsidR="00276CD5" w:rsidRPr="0055699D">
        <w:rPr>
          <w:lang w:val="ru-RU"/>
        </w:rPr>
        <w:t xml:space="preserve"> 30</w:t>
      </w:r>
      <w:r w:rsidR="005C78FA" w:rsidRPr="0055699D">
        <w:rPr>
          <w:lang w:val="ru-RU"/>
        </w:rPr>
        <w:t>°</w:t>
      </w:r>
      <w:r w:rsidR="00276CD5" w:rsidRPr="0055699D">
        <w:rPr>
          <w:lang w:val="ru-RU"/>
        </w:rPr>
        <w:t xml:space="preserve"> </w:t>
      </w:r>
      <w:r w:rsidR="00187C3B" w:rsidRPr="0055699D">
        <w:rPr>
          <w:lang w:val="ru-RU"/>
        </w:rPr>
        <w:t>для показанной зоны</w:t>
      </w:r>
      <w:r w:rsidR="00276CD5" w:rsidRPr="0055699D">
        <w:rPr>
          <w:lang w:val="ru-RU"/>
        </w:rPr>
        <w:t xml:space="preserve"> UAC. </w:t>
      </w:r>
      <w:r w:rsidR="00276CD5" w:rsidRPr="0055699D">
        <w:rPr>
          <w:bCs/>
          <w:lang w:val="ru-RU"/>
        </w:rPr>
        <w:t>β</w:t>
      </w:r>
      <w:r w:rsidR="007D06F0">
        <w:rPr>
          <w:lang w:val="ru-RU"/>
        </w:rPr>
        <w:t> – </w:t>
      </w:r>
      <w:r w:rsidR="00CD0F07" w:rsidRPr="0055699D">
        <w:rPr>
          <w:lang w:val="ru-RU"/>
        </w:rPr>
        <w:t>это угол на полезной станции сопряжения между платформой</w:t>
      </w:r>
      <w:r w:rsidR="00276CD5" w:rsidRPr="0055699D">
        <w:rPr>
          <w:lang w:val="ru-RU"/>
        </w:rPr>
        <w:t xml:space="preserve"> HAPS </w:t>
      </w:r>
      <w:r w:rsidR="00CD0F07" w:rsidRPr="0055699D">
        <w:rPr>
          <w:lang w:val="ru-RU"/>
        </w:rPr>
        <w:t xml:space="preserve">и мешающей станцией сопряжения. </w:t>
      </w:r>
      <w:r w:rsidR="00276CD5" w:rsidRPr="0055699D">
        <w:rPr>
          <w:bCs/>
          <w:lang w:val="ru-RU"/>
        </w:rPr>
        <w:t>α</w:t>
      </w:r>
      <w:r w:rsidR="00276CD5" w:rsidRPr="0055699D">
        <w:rPr>
          <w:lang w:val="ru-RU"/>
        </w:rPr>
        <w:t xml:space="preserve"> </w:t>
      </w:r>
      <w:r w:rsidR="00CD0F07" w:rsidRPr="0055699D">
        <w:rPr>
          <w:lang w:val="ru-RU"/>
        </w:rPr>
        <w:t xml:space="preserve">– это угол на мешающей станции сопряжения между платформой </w:t>
      </w:r>
      <w:r w:rsidR="00276CD5" w:rsidRPr="0055699D">
        <w:rPr>
          <w:lang w:val="ru-RU"/>
        </w:rPr>
        <w:t>HAPS</w:t>
      </w:r>
      <w:r w:rsidR="00276CD5" w:rsidRPr="0055699D">
        <w:rPr>
          <w:lang w:val="ru-RU" w:eastAsia="ko-KR"/>
        </w:rPr>
        <w:t xml:space="preserve"> </w:t>
      </w:r>
      <w:r w:rsidR="00CD0F07" w:rsidRPr="0055699D">
        <w:rPr>
          <w:lang w:val="ru-RU" w:eastAsia="ko-KR"/>
        </w:rPr>
        <w:t>и полезной станцией сопряжения. Углы</w:t>
      </w:r>
      <w:r w:rsidR="007D06F0">
        <w:rPr>
          <w:lang w:val="ru-RU" w:eastAsia="ko-KR"/>
        </w:rPr>
        <w:t> </w:t>
      </w:r>
      <w:r w:rsidR="00276CD5" w:rsidRPr="0055699D">
        <w:rPr>
          <w:bCs/>
          <w:lang w:val="ru-RU"/>
        </w:rPr>
        <w:t>α</w:t>
      </w:r>
      <w:r w:rsidR="00276CD5" w:rsidRPr="0055699D">
        <w:rPr>
          <w:lang w:val="ru-RU"/>
        </w:rPr>
        <w:t xml:space="preserve"> </w:t>
      </w:r>
      <w:r w:rsidR="00CD0F07" w:rsidRPr="0055699D">
        <w:rPr>
          <w:lang w:val="ru-RU"/>
        </w:rPr>
        <w:t>и</w:t>
      </w:r>
      <w:r w:rsidR="00276CD5" w:rsidRPr="0055699D">
        <w:rPr>
          <w:lang w:val="ru-RU"/>
        </w:rPr>
        <w:t xml:space="preserve"> </w:t>
      </w:r>
      <w:r w:rsidR="00276CD5" w:rsidRPr="0055699D">
        <w:rPr>
          <w:bCs/>
          <w:lang w:val="ru-RU"/>
        </w:rPr>
        <w:t>β</w:t>
      </w:r>
      <w:r w:rsidR="00276CD5" w:rsidRPr="0055699D">
        <w:rPr>
          <w:lang w:val="ru-RU"/>
        </w:rPr>
        <w:t xml:space="preserve"> </w:t>
      </w:r>
      <w:r w:rsidR="00CD0F07" w:rsidRPr="0055699D">
        <w:rPr>
          <w:lang w:val="ru-RU"/>
        </w:rPr>
        <w:t>составляют 59,</w:t>
      </w:r>
      <w:r w:rsidR="00276CD5" w:rsidRPr="0055699D">
        <w:rPr>
          <w:lang w:val="ru-RU"/>
        </w:rPr>
        <w:t xml:space="preserve">4 </w:t>
      </w:r>
      <w:r w:rsidR="00CD0F07" w:rsidRPr="0055699D">
        <w:rPr>
          <w:lang w:val="ru-RU"/>
        </w:rPr>
        <w:t>или</w:t>
      </w:r>
      <w:r w:rsidR="00276CD5" w:rsidRPr="0055699D">
        <w:rPr>
          <w:lang w:val="ru-RU"/>
        </w:rPr>
        <w:t xml:space="preserve"> 34</w:t>
      </w:r>
      <w:r w:rsidR="00CD0F07" w:rsidRPr="0055699D">
        <w:rPr>
          <w:lang w:val="ru-RU"/>
        </w:rPr>
        <w:t>,</w:t>
      </w:r>
      <w:r w:rsidR="00276CD5" w:rsidRPr="0055699D">
        <w:rPr>
          <w:lang w:val="ru-RU"/>
        </w:rPr>
        <w:t>6</w:t>
      </w:r>
      <w:r w:rsidR="005C78FA" w:rsidRPr="0055699D">
        <w:rPr>
          <w:lang w:val="ru-RU"/>
        </w:rPr>
        <w:t>°</w:t>
      </w:r>
      <w:r w:rsidR="00276CD5" w:rsidRPr="0055699D">
        <w:rPr>
          <w:lang w:val="ru-RU"/>
        </w:rPr>
        <w:t xml:space="preserve">, </w:t>
      </w:r>
      <w:r w:rsidR="00CD0F07" w:rsidRPr="0055699D">
        <w:rPr>
          <w:lang w:val="ru-RU"/>
        </w:rPr>
        <w:t xml:space="preserve">в зависимости от конкретных пар станций сопряжения и их соответствующей геометрии. </w:t>
      </w:r>
      <w:r w:rsidR="00276CD5" w:rsidRPr="0055699D">
        <w:rPr>
          <w:bCs/>
          <w:lang w:val="ru-RU"/>
        </w:rPr>
        <w:t>θ</w:t>
      </w:r>
      <w:r w:rsidR="00CD0F07" w:rsidRPr="0055699D">
        <w:rPr>
          <w:bCs/>
          <w:lang w:val="ru-RU"/>
        </w:rPr>
        <w:t xml:space="preserve"> – угол на </w:t>
      </w:r>
      <w:r w:rsidR="00276CD5" w:rsidRPr="0055699D">
        <w:rPr>
          <w:lang w:val="ru-RU"/>
        </w:rPr>
        <w:t xml:space="preserve">HAPS </w:t>
      </w:r>
      <w:r w:rsidR="00CD0F07" w:rsidRPr="0055699D">
        <w:rPr>
          <w:lang w:val="ru-RU"/>
        </w:rPr>
        <w:t xml:space="preserve">между полезной станцией сопряжения </w:t>
      </w:r>
      <w:r w:rsidR="00276CD5" w:rsidRPr="0055699D">
        <w:rPr>
          <w:lang w:val="ru-RU"/>
        </w:rPr>
        <w:t xml:space="preserve">HAPS </w:t>
      </w:r>
      <w:r w:rsidR="00CD0F07" w:rsidRPr="0055699D">
        <w:rPr>
          <w:lang w:val="ru-RU"/>
        </w:rPr>
        <w:t>для этой линии и конкретной мешающей станцией сопряжения</w:t>
      </w:r>
      <w:r w:rsidR="00276CD5" w:rsidRPr="0055699D">
        <w:rPr>
          <w:lang w:val="ru-RU"/>
        </w:rPr>
        <w:t xml:space="preserve"> HAPS</w:t>
      </w:r>
      <w:r w:rsidR="00CD0F07" w:rsidRPr="0055699D">
        <w:rPr>
          <w:lang w:val="ru-RU"/>
        </w:rPr>
        <w:t xml:space="preserve">, который составляет </w:t>
      </w:r>
      <w:r w:rsidR="00276CD5" w:rsidRPr="0055699D">
        <w:rPr>
          <w:lang w:val="ru-RU"/>
        </w:rPr>
        <w:t xml:space="preserve">61 </w:t>
      </w:r>
      <w:r w:rsidR="00CD0F07" w:rsidRPr="0055699D">
        <w:rPr>
          <w:lang w:val="ru-RU"/>
        </w:rPr>
        <w:t>или</w:t>
      </w:r>
      <w:r w:rsidR="00276CD5" w:rsidRPr="0055699D">
        <w:rPr>
          <w:lang w:val="ru-RU"/>
        </w:rPr>
        <w:t xml:space="preserve"> 111</w:t>
      </w:r>
      <w:r w:rsidR="005C78FA" w:rsidRPr="0055699D">
        <w:rPr>
          <w:lang w:val="ru-RU"/>
        </w:rPr>
        <w:t>°</w:t>
      </w:r>
      <w:r w:rsidR="00276CD5" w:rsidRPr="0055699D">
        <w:rPr>
          <w:lang w:val="ru-RU"/>
        </w:rPr>
        <w:t xml:space="preserve">. </w:t>
      </w:r>
      <w:r w:rsidR="00276CD5" w:rsidRPr="0055699D">
        <w:rPr>
          <w:bCs/>
          <w:lang w:val="ru-RU"/>
        </w:rPr>
        <w:t>ω</w:t>
      </w:r>
      <w:r w:rsidR="007D06F0">
        <w:rPr>
          <w:lang w:val="ru-RU"/>
        </w:rPr>
        <w:t> </w:t>
      </w:r>
      <w:r w:rsidR="007D06F0">
        <w:rPr>
          <w:lang w:val="ru-RU"/>
        </w:rPr>
        <w:sym w:font="Symbol" w:char="F02D"/>
      </w:r>
      <w:r w:rsidR="007D06F0">
        <w:rPr>
          <w:lang w:val="ru-RU"/>
        </w:rPr>
        <w:t> </w:t>
      </w:r>
      <w:r w:rsidR="00CD0F07" w:rsidRPr="0055699D">
        <w:rPr>
          <w:lang w:val="ru-RU"/>
        </w:rPr>
        <w:t>угол на наземной точке надира между любыми двумя станциями сопряжения. В таблице</w:t>
      </w:r>
      <w:r w:rsidR="007D06F0">
        <w:rPr>
          <w:lang w:val="ru-RU"/>
        </w:rPr>
        <w:t> </w:t>
      </w:r>
      <w:r w:rsidR="00CD0F07" w:rsidRPr="0055699D">
        <w:rPr>
          <w:lang w:val="ru-RU"/>
        </w:rPr>
        <w:t xml:space="preserve">1 представлена краткая информация о четырех углах </w:t>
      </w:r>
      <w:r w:rsidR="00276CD5" w:rsidRPr="0055699D">
        <w:rPr>
          <w:lang w:val="ru-RU"/>
        </w:rPr>
        <w:t>(</w:t>
      </w:r>
      <w:r w:rsidR="00276CD5" w:rsidRPr="0055699D">
        <w:rPr>
          <w:bCs/>
          <w:lang w:val="ru-RU"/>
        </w:rPr>
        <w:t>α, β, θ, Ф</w:t>
      </w:r>
      <w:r w:rsidR="00276CD5" w:rsidRPr="0055699D">
        <w:rPr>
          <w:lang w:val="ru-RU"/>
        </w:rPr>
        <w:t xml:space="preserve">) </w:t>
      </w:r>
      <w:r w:rsidR="00CD0F07" w:rsidRPr="0055699D">
        <w:rPr>
          <w:lang w:val="ru-RU"/>
        </w:rPr>
        <w:t xml:space="preserve">для всех различных сочетаний пар станций сопряжения. В таблице 2 </w:t>
      </w:r>
      <w:r w:rsidR="00236C97" w:rsidRPr="0055699D">
        <w:rPr>
          <w:lang w:val="ru-RU"/>
        </w:rPr>
        <w:t>содержится</w:t>
      </w:r>
      <w:r w:rsidR="00CD0F07" w:rsidRPr="0055699D">
        <w:rPr>
          <w:lang w:val="ru-RU"/>
        </w:rPr>
        <w:t xml:space="preserve"> краткая информация о пяти возможных углах для</w:t>
      </w:r>
      <w:r w:rsidR="00276CD5" w:rsidRPr="0055699D">
        <w:rPr>
          <w:lang w:val="ru-RU"/>
        </w:rPr>
        <w:t xml:space="preserve"> </w:t>
      </w:r>
      <w:r w:rsidR="00276CD5" w:rsidRPr="0055699D">
        <w:rPr>
          <w:bCs/>
          <w:lang w:val="ru-RU"/>
        </w:rPr>
        <w:t>ω</w:t>
      </w:r>
      <w:r w:rsidR="00276CD5" w:rsidRPr="0055699D">
        <w:rPr>
          <w:lang w:val="ru-RU"/>
        </w:rPr>
        <w:t>.</w:t>
      </w:r>
    </w:p>
    <w:p w:rsidR="00276CD5" w:rsidRPr="0055699D" w:rsidRDefault="00CD0F07" w:rsidP="00276CD5">
      <w:pPr>
        <w:pStyle w:val="FigureNo"/>
        <w:rPr>
          <w:lang w:val="ru-RU"/>
        </w:rPr>
      </w:pPr>
      <w:r w:rsidRPr="0055699D">
        <w:rPr>
          <w:lang w:val="ru-RU"/>
        </w:rPr>
        <w:t>РИСУНОК</w:t>
      </w:r>
      <w:r w:rsidR="00276CD5" w:rsidRPr="0055699D">
        <w:rPr>
          <w:lang w:val="ru-RU"/>
        </w:rPr>
        <w:t xml:space="preserve"> 3</w:t>
      </w:r>
    </w:p>
    <w:p w:rsidR="00276CD5" w:rsidRPr="0055699D" w:rsidRDefault="00CD0F07" w:rsidP="00F557C2">
      <w:pPr>
        <w:pStyle w:val="Figuretitle"/>
        <w:rPr>
          <w:lang w:val="ru-RU" w:eastAsia="ko-KR"/>
        </w:rPr>
      </w:pPr>
      <w:r w:rsidRPr="0055699D">
        <w:rPr>
          <w:lang w:val="ru-RU"/>
        </w:rPr>
        <w:t>Пример конфиг</w:t>
      </w:r>
      <w:r w:rsidR="00F557C2" w:rsidRPr="0055699D">
        <w:rPr>
          <w:lang w:val="ru-RU"/>
        </w:rPr>
        <w:t>у</w:t>
      </w:r>
      <w:r w:rsidRPr="0055699D">
        <w:rPr>
          <w:lang w:val="ru-RU"/>
        </w:rPr>
        <w:t xml:space="preserve">рации </w:t>
      </w:r>
      <w:r w:rsidR="000524FC" w:rsidRPr="0055699D">
        <w:rPr>
          <w:lang w:val="ru-RU"/>
        </w:rPr>
        <w:t>станций</w:t>
      </w:r>
      <w:r w:rsidRPr="0055699D">
        <w:rPr>
          <w:lang w:val="ru-RU"/>
        </w:rPr>
        <w:t xml:space="preserve"> сопряжения </w:t>
      </w:r>
      <w:r w:rsidR="00276CD5" w:rsidRPr="0055699D">
        <w:rPr>
          <w:lang w:val="ru-RU" w:eastAsia="ko-KR"/>
        </w:rPr>
        <w:t xml:space="preserve">HAPS </w:t>
      </w:r>
      <w:r w:rsidRPr="0055699D">
        <w:rPr>
          <w:lang w:val="ru-RU" w:eastAsia="ko-KR"/>
        </w:rPr>
        <w:t xml:space="preserve">и </w:t>
      </w:r>
      <w:r w:rsidR="000524FC" w:rsidRPr="0055699D">
        <w:rPr>
          <w:lang w:val="ru-RU" w:eastAsia="ko-KR"/>
        </w:rPr>
        <w:t>внутренних</w:t>
      </w:r>
      <w:r w:rsidR="00F557C2" w:rsidRPr="0055699D">
        <w:rPr>
          <w:lang w:val="ru-RU" w:eastAsia="ko-KR"/>
        </w:rPr>
        <w:t xml:space="preserve"> </w:t>
      </w:r>
      <w:r w:rsidR="000524FC" w:rsidRPr="0055699D">
        <w:rPr>
          <w:lang w:val="ru-RU" w:eastAsia="ko-KR"/>
        </w:rPr>
        <w:t>помех</w:t>
      </w:r>
      <w:r w:rsidR="00F557C2" w:rsidRPr="0055699D">
        <w:rPr>
          <w:lang w:val="ru-RU" w:eastAsia="ko-KR"/>
        </w:rPr>
        <w:t xml:space="preserve"> в сети</w:t>
      </w:r>
      <w:r w:rsidR="00276CD5" w:rsidRPr="0055699D">
        <w:rPr>
          <w:lang w:val="ru-RU" w:eastAsia="ko-KR"/>
        </w:rPr>
        <w:t xml:space="preserve"> HAPS</w:t>
      </w:r>
    </w:p>
    <w:p w:rsidR="00C06E57" w:rsidRPr="0055699D" w:rsidRDefault="00574102" w:rsidP="00D35CAF">
      <w:pPr>
        <w:jc w:val="center"/>
        <w:rPr>
          <w:lang w:val="ru-RU"/>
        </w:rPr>
      </w:pPr>
      <w:r w:rsidRPr="0055699D">
        <w:rPr>
          <w:lang w:val="ru-RU"/>
        </w:rPr>
        <w:object w:dxaOrig="6875" w:dyaOrig="5255">
          <v:shape id="_x0000_i1027" type="#_x0000_t75" style="width:344pt;height:270pt" o:ole="">
            <v:imagedata r:id="rId19" o:title="" croptop="-1744f"/>
          </v:shape>
          <o:OLEObject Type="Embed" ProgID="CorelDRAW.Graphic.14" ShapeID="_x0000_i1027" DrawAspect="Content" ObjectID="_1376114805" r:id="rId20"/>
        </w:object>
      </w:r>
    </w:p>
    <w:p w:rsidR="00276CD5" w:rsidRPr="0055699D" w:rsidRDefault="00625286" w:rsidP="00625286">
      <w:pPr>
        <w:pStyle w:val="Normalaftertitle"/>
        <w:keepNext/>
        <w:rPr>
          <w:b/>
          <w:bCs/>
          <w:sz w:val="28"/>
          <w:szCs w:val="28"/>
          <w:lang w:val="ru-RU" w:eastAsia="ko-KR"/>
        </w:rPr>
      </w:pPr>
      <w:r w:rsidRPr="0055699D">
        <w:rPr>
          <w:lang w:val="ru-RU"/>
        </w:rPr>
        <w:lastRenderedPageBreak/>
        <w:t>Следует подчеркнуть, что нел</w:t>
      </w:r>
      <w:r w:rsidR="00574102" w:rsidRPr="0055699D">
        <w:rPr>
          <w:lang w:val="ru-RU"/>
        </w:rPr>
        <w:t>ьзя изменять масштаб рисунка 3.</w:t>
      </w:r>
    </w:p>
    <w:p w:rsidR="00276CD5" w:rsidRPr="0063665E" w:rsidRDefault="00625286" w:rsidP="00B8102A">
      <w:pPr>
        <w:pStyle w:val="TableNo"/>
        <w:rPr>
          <w:lang w:val="ru-RU"/>
        </w:rPr>
      </w:pPr>
      <w:r w:rsidRPr="0063665E">
        <w:rPr>
          <w:lang w:val="ru-RU"/>
        </w:rPr>
        <w:t>ТАБЛИЦА</w:t>
      </w:r>
      <w:r w:rsidR="00276CD5" w:rsidRPr="0063665E">
        <w:rPr>
          <w:lang w:val="ru-RU"/>
        </w:rPr>
        <w:t xml:space="preserve"> 1</w:t>
      </w:r>
    </w:p>
    <w:p w:rsidR="00AC18B2" w:rsidRPr="0055699D" w:rsidRDefault="00625286" w:rsidP="00625286">
      <w:pPr>
        <w:pStyle w:val="Tabletitle"/>
        <w:rPr>
          <w:lang w:val="ru-RU" w:eastAsia="zh-CN"/>
        </w:rPr>
      </w:pPr>
      <w:r w:rsidRPr="0055699D">
        <w:rPr>
          <w:lang w:val="ru-RU" w:eastAsia="zh-CN"/>
        </w:rPr>
        <w:t xml:space="preserve">Углы линий станций сопряжения </w:t>
      </w:r>
      <w:r w:rsidR="00AC18B2" w:rsidRPr="0055699D">
        <w:rPr>
          <w:lang w:val="ru-RU" w:eastAsia="zh-CN"/>
        </w:rPr>
        <w:t>HAPS (</w:t>
      </w:r>
      <w:r w:rsidRPr="0055699D">
        <w:rPr>
          <w:lang w:val="ru-RU" w:eastAsia="zh-CN"/>
        </w:rPr>
        <w:t>в градусах</w:t>
      </w:r>
      <w:r w:rsidR="00AC18B2" w:rsidRPr="0055699D">
        <w:rPr>
          <w:lang w:val="ru-RU" w:eastAsia="zh-C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0"/>
        <w:gridCol w:w="4678"/>
      </w:tblGrid>
      <w:tr w:rsidR="00AC18B2" w:rsidRPr="0055699D" w:rsidTr="008D7776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C18B2" w:rsidRPr="0055699D" w:rsidRDefault="00AC18B2" w:rsidP="005A02DA">
            <w:pPr>
              <w:pStyle w:val="Tablehead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Ф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C18B2" w:rsidRPr="0055699D" w:rsidRDefault="00AC18B2" w:rsidP="005A02DA">
            <w:pPr>
              <w:pStyle w:val="Tablehead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C18B2" w:rsidRPr="0055699D" w:rsidRDefault="00AC18B2" w:rsidP="005A02DA">
            <w:pPr>
              <w:pStyle w:val="Tablehead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C18B2" w:rsidRPr="0055699D" w:rsidRDefault="00AC18B2" w:rsidP="005A02DA">
            <w:pPr>
              <w:pStyle w:val="Tablehead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α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C18B2" w:rsidRPr="0055699D" w:rsidRDefault="00625286" w:rsidP="00FA5192">
            <w:pPr>
              <w:pStyle w:val="Tablehead"/>
              <w:rPr>
                <w:vertAlign w:val="superscript"/>
                <w:lang w:val="ru-RU" w:eastAsia="zh-CN"/>
              </w:rPr>
            </w:pPr>
            <w:r w:rsidRPr="0055699D">
              <w:rPr>
                <w:lang w:val="ru-RU" w:eastAsia="zh-CN"/>
              </w:rPr>
              <w:t>Пары станций</w:t>
            </w:r>
            <w:r w:rsidR="00AC18B2" w:rsidRPr="00AE0BFB">
              <w:rPr>
                <w:rStyle w:val="FootnoteReference"/>
                <w:b w:val="0"/>
                <w:bCs/>
              </w:rPr>
              <w:t>(1)</w:t>
            </w:r>
          </w:p>
        </w:tc>
      </w:tr>
      <w:tr w:rsidR="00AC18B2" w:rsidRPr="0055699D" w:rsidTr="008D7776">
        <w:trPr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30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61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C18B2" w:rsidRPr="00CC6C7C" w:rsidRDefault="00AC18B2" w:rsidP="0079367F">
            <w:pPr>
              <w:pStyle w:val="Tabletext"/>
              <w:jc w:val="center"/>
            </w:pPr>
            <w:r w:rsidRPr="00CC6C7C">
              <w:t>59</w:t>
            </w:r>
            <w:r w:rsidR="0079367F">
              <w:rPr>
                <w:lang w:val="ru-RU"/>
              </w:rPr>
              <w:t>,</w:t>
            </w:r>
            <w:r w:rsidRPr="00CC6C7C"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C18B2" w:rsidRPr="00CC6C7C" w:rsidRDefault="00236C97" w:rsidP="00CC6C7C">
            <w:pPr>
              <w:pStyle w:val="Tabletext"/>
              <w:jc w:val="center"/>
            </w:pPr>
            <w:r w:rsidRPr="00CC6C7C">
              <w:t>59,</w:t>
            </w:r>
            <w:r w:rsidR="00AC18B2" w:rsidRPr="00CC6C7C">
              <w:t>4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1-2, 2-1, 2-3, 3-2, 3-4, 4-3, 4-5, 5-4, 1-5, 5-1</w:t>
            </w:r>
          </w:p>
        </w:tc>
      </w:tr>
      <w:tr w:rsidR="00AC18B2" w:rsidRPr="0055699D" w:rsidTr="008D7776">
        <w:trPr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30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111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C18B2" w:rsidRPr="00CC6C7C" w:rsidRDefault="00AC18B2" w:rsidP="0079367F">
            <w:pPr>
              <w:pStyle w:val="Tabletext"/>
              <w:jc w:val="center"/>
            </w:pPr>
            <w:r w:rsidRPr="00CC6C7C">
              <w:t>34</w:t>
            </w:r>
            <w:r w:rsidR="0079367F">
              <w:rPr>
                <w:lang w:val="ru-RU"/>
              </w:rPr>
              <w:t>,</w:t>
            </w:r>
            <w:r w:rsidRPr="00CC6C7C"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C18B2" w:rsidRPr="00CC6C7C" w:rsidRDefault="00236C97" w:rsidP="00CC6C7C">
            <w:pPr>
              <w:pStyle w:val="Tabletext"/>
              <w:jc w:val="center"/>
            </w:pPr>
            <w:r w:rsidRPr="00CC6C7C">
              <w:t>34,</w:t>
            </w:r>
            <w:r w:rsidR="00AC18B2" w:rsidRPr="00CC6C7C"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C18B2" w:rsidRPr="00CC6C7C" w:rsidRDefault="00AC18B2" w:rsidP="00CC6C7C">
            <w:pPr>
              <w:pStyle w:val="Tabletext"/>
              <w:jc w:val="center"/>
            </w:pPr>
            <w:r w:rsidRPr="00CC6C7C">
              <w:t>1-3, 3-1, 2-4, 4-2, 3-5, 5-3, 1-4, 4-1, 2-5, 5-2</w:t>
            </w:r>
          </w:p>
        </w:tc>
      </w:tr>
      <w:tr w:rsidR="005A02DA" w:rsidRPr="0079367F" w:rsidTr="008D7776">
        <w:trPr>
          <w:jc w:val="center"/>
        </w:trPr>
        <w:tc>
          <w:tcPr>
            <w:tcW w:w="80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02DA" w:rsidRPr="0055699D" w:rsidRDefault="005A02DA" w:rsidP="00CC6C7C">
            <w:pPr>
              <w:pStyle w:val="Tablelegend"/>
              <w:rPr>
                <w:lang w:val="ru-RU" w:eastAsia="zh-CN"/>
              </w:rPr>
            </w:pPr>
            <w:r w:rsidRPr="0079367F">
              <w:rPr>
                <w:rStyle w:val="FootnoteReference"/>
                <w:lang w:val="ru-RU"/>
              </w:rPr>
              <w:t>(1)</w:t>
            </w:r>
            <w:r w:rsidRPr="0055699D">
              <w:rPr>
                <w:lang w:val="ru-RU" w:eastAsia="zh-CN"/>
              </w:rPr>
              <w:tab/>
            </w:r>
            <w:r w:rsidR="00625286" w:rsidRPr="0055699D">
              <w:rPr>
                <w:lang w:val="ru-RU" w:eastAsia="zh-CN"/>
              </w:rPr>
              <w:t>Пары станций</w:t>
            </w:r>
            <w:r w:rsidRPr="0055699D">
              <w:rPr>
                <w:lang w:val="ru-RU" w:eastAsia="zh-CN"/>
              </w:rPr>
              <w:t xml:space="preserve"> X-Y</w:t>
            </w:r>
            <w:r w:rsidR="00625286" w:rsidRPr="0055699D">
              <w:rPr>
                <w:lang w:val="ru-RU" w:eastAsia="zh-CN"/>
              </w:rPr>
              <w:t>, где</w:t>
            </w:r>
            <w:r w:rsidRPr="0055699D">
              <w:rPr>
                <w:lang w:val="ru-RU" w:eastAsia="zh-CN"/>
              </w:rPr>
              <w:t xml:space="preserve"> X </w:t>
            </w:r>
            <w:r w:rsidR="00625286" w:rsidRPr="0055699D">
              <w:rPr>
                <w:lang w:val="ru-RU" w:eastAsia="zh-CN"/>
              </w:rPr>
              <w:t xml:space="preserve">– полезная станция, а </w:t>
            </w:r>
            <w:r w:rsidRPr="0055699D">
              <w:rPr>
                <w:lang w:val="ru-RU" w:eastAsia="zh-CN"/>
              </w:rPr>
              <w:t xml:space="preserve">Y </w:t>
            </w:r>
            <w:r w:rsidR="00236C97" w:rsidRPr="0055699D">
              <w:rPr>
                <w:lang w:val="ru-RU" w:eastAsia="zh-CN"/>
              </w:rPr>
              <w:t xml:space="preserve">– </w:t>
            </w:r>
            <w:r w:rsidR="005A4197" w:rsidRPr="0055699D">
              <w:rPr>
                <w:lang w:val="ru-RU" w:eastAsia="zh-CN"/>
              </w:rPr>
              <w:t>мешающая станция</w:t>
            </w:r>
            <w:r w:rsidRPr="0055699D">
              <w:rPr>
                <w:lang w:val="ru-RU" w:eastAsia="zh-CN"/>
              </w:rPr>
              <w:t>.</w:t>
            </w:r>
          </w:p>
        </w:tc>
      </w:tr>
    </w:tbl>
    <w:p w:rsidR="00276CD5" w:rsidRPr="0055699D" w:rsidRDefault="005A4197" w:rsidP="00276CD5">
      <w:pPr>
        <w:pStyle w:val="TableNo"/>
        <w:rPr>
          <w:lang w:val="ru-RU"/>
        </w:rPr>
      </w:pPr>
      <w:r w:rsidRPr="0055699D">
        <w:rPr>
          <w:lang w:val="ru-RU"/>
        </w:rPr>
        <w:t xml:space="preserve">ТАБЛИЦА </w:t>
      </w:r>
      <w:r w:rsidR="00276CD5" w:rsidRPr="0055699D">
        <w:rPr>
          <w:lang w:val="ru-RU"/>
        </w:rPr>
        <w:t>2</w:t>
      </w:r>
    </w:p>
    <w:p w:rsidR="005A02DA" w:rsidRPr="0055699D" w:rsidRDefault="005A4197" w:rsidP="005A4197">
      <w:pPr>
        <w:pStyle w:val="Tabletitle"/>
        <w:rPr>
          <w:lang w:val="ru-RU"/>
        </w:rPr>
      </w:pPr>
      <w:r w:rsidRPr="0055699D">
        <w:rPr>
          <w:lang w:val="ru-RU"/>
        </w:rPr>
        <w:t>Углы разноса наземной станции (</w:t>
      </w:r>
      <w:r w:rsidRPr="0055699D">
        <w:rPr>
          <w:lang w:val="ru-RU" w:eastAsia="zh-CN"/>
        </w:rPr>
        <w:t>в градусах</w:t>
      </w:r>
      <w:r w:rsidR="003C2D68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985"/>
      </w:tblGrid>
      <w:tr w:rsidR="005A02DA" w:rsidRPr="0055699D" w:rsidTr="008D777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A02DA" w:rsidRPr="0055699D" w:rsidRDefault="005A02DA" w:rsidP="005A02DA">
            <w:pPr>
              <w:pStyle w:val="Tablehead"/>
              <w:rPr>
                <w:bCs/>
                <w:iCs/>
                <w:lang w:val="ru-RU" w:eastAsia="zh-CN"/>
              </w:rPr>
            </w:pPr>
            <w:r w:rsidRPr="0055699D">
              <w:rPr>
                <w:bCs/>
                <w:iCs/>
                <w:lang w:val="ru-RU" w:eastAsia="zh-CN"/>
              </w:rPr>
              <w:sym w:font="Symbol" w:char="F077"/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02DA" w:rsidRPr="0055699D" w:rsidRDefault="005A4197" w:rsidP="005A02DA">
            <w:pPr>
              <w:pStyle w:val="Tablehead"/>
              <w:rPr>
                <w:bCs/>
                <w:lang w:val="ru-RU" w:eastAsia="zh-CN"/>
              </w:rPr>
            </w:pPr>
            <w:r w:rsidRPr="0055699D">
              <w:rPr>
                <w:lang w:val="ru-RU" w:eastAsia="zh-CN"/>
              </w:rPr>
              <w:t>Пары станций</w:t>
            </w:r>
          </w:p>
        </w:tc>
      </w:tr>
      <w:tr w:rsidR="005A02DA" w:rsidRPr="0055699D" w:rsidTr="008D7776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1-1</w:t>
            </w:r>
          </w:p>
        </w:tc>
      </w:tr>
      <w:tr w:rsidR="005A02DA" w:rsidRPr="0055699D" w:rsidTr="008D7776">
        <w:trPr>
          <w:jc w:val="center"/>
        </w:trPr>
        <w:tc>
          <w:tcPr>
            <w:tcW w:w="1134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72</w:t>
            </w:r>
          </w:p>
        </w:tc>
        <w:tc>
          <w:tcPr>
            <w:tcW w:w="1985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1-2</w:t>
            </w:r>
          </w:p>
        </w:tc>
      </w:tr>
      <w:tr w:rsidR="005A02DA" w:rsidRPr="0055699D" w:rsidTr="008D7776">
        <w:trPr>
          <w:jc w:val="center"/>
        </w:trPr>
        <w:tc>
          <w:tcPr>
            <w:tcW w:w="1134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144</w:t>
            </w:r>
          </w:p>
        </w:tc>
        <w:tc>
          <w:tcPr>
            <w:tcW w:w="1985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1-3</w:t>
            </w:r>
          </w:p>
        </w:tc>
      </w:tr>
      <w:tr w:rsidR="005A02DA" w:rsidRPr="0055699D" w:rsidTr="008D7776">
        <w:trPr>
          <w:jc w:val="center"/>
        </w:trPr>
        <w:tc>
          <w:tcPr>
            <w:tcW w:w="1134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216</w:t>
            </w:r>
          </w:p>
        </w:tc>
        <w:tc>
          <w:tcPr>
            <w:tcW w:w="1985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1-4</w:t>
            </w:r>
          </w:p>
        </w:tc>
      </w:tr>
      <w:tr w:rsidR="005A02DA" w:rsidRPr="0055699D" w:rsidTr="008D7776">
        <w:trPr>
          <w:jc w:val="center"/>
        </w:trPr>
        <w:tc>
          <w:tcPr>
            <w:tcW w:w="1134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288</w:t>
            </w:r>
          </w:p>
        </w:tc>
        <w:tc>
          <w:tcPr>
            <w:tcW w:w="1985" w:type="dxa"/>
          </w:tcPr>
          <w:p w:rsidR="005A02DA" w:rsidRPr="0055699D" w:rsidRDefault="005A02DA" w:rsidP="005A02DA">
            <w:pPr>
              <w:pStyle w:val="Tabletext"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1-5</w:t>
            </w:r>
          </w:p>
        </w:tc>
      </w:tr>
    </w:tbl>
    <w:p w:rsidR="00276CD5" w:rsidRPr="0055699D" w:rsidRDefault="00276CD5" w:rsidP="004E4F54">
      <w:pPr>
        <w:pStyle w:val="Heading1"/>
        <w:rPr>
          <w:lang w:val="ru-RU"/>
        </w:rPr>
      </w:pPr>
      <w:r w:rsidRPr="0055699D">
        <w:rPr>
          <w:lang w:val="ru-RU" w:eastAsia="ko-KR"/>
        </w:rPr>
        <w:t>5</w:t>
      </w:r>
      <w:r w:rsidRPr="0055699D">
        <w:rPr>
          <w:lang w:val="ru-RU"/>
        </w:rPr>
        <w:tab/>
      </w:r>
      <w:r w:rsidR="005A4197" w:rsidRPr="0055699D">
        <w:rPr>
          <w:lang w:val="ru-RU"/>
        </w:rPr>
        <w:t xml:space="preserve">Определение и </w:t>
      </w:r>
      <w:r w:rsidR="004E4F54" w:rsidRPr="0055699D">
        <w:rPr>
          <w:lang w:val="ru-RU"/>
        </w:rPr>
        <w:t>размещение</w:t>
      </w:r>
      <w:r w:rsidR="005A4197" w:rsidRPr="0055699D">
        <w:rPr>
          <w:lang w:val="ru-RU"/>
        </w:rPr>
        <w:t xml:space="preserve"> каналов </w:t>
      </w:r>
      <w:r w:rsidR="004E4F54" w:rsidRPr="0055699D">
        <w:rPr>
          <w:lang w:val="ru-RU"/>
        </w:rPr>
        <w:t>в спектре</w:t>
      </w:r>
    </w:p>
    <w:p w:rsidR="00276CD5" w:rsidRPr="0055699D" w:rsidRDefault="005A4197" w:rsidP="003C2D68">
      <w:pPr>
        <w:rPr>
          <w:lang w:val="ru-RU"/>
        </w:rPr>
      </w:pPr>
      <w:r w:rsidRPr="0055699D">
        <w:rPr>
          <w:lang w:val="ru-RU"/>
        </w:rPr>
        <w:t>Определение спектра для линий</w:t>
      </w:r>
      <w:r w:rsidR="005E756F" w:rsidRPr="0055699D">
        <w:rPr>
          <w:lang w:val="ru-RU"/>
        </w:rPr>
        <w:t xml:space="preserve"> станций сопряжения </w:t>
      </w:r>
      <w:r w:rsidR="0056634A" w:rsidRPr="0055699D">
        <w:rPr>
          <w:lang w:val="ru-RU"/>
        </w:rPr>
        <w:t>HAPS</w:t>
      </w:r>
      <w:r w:rsidRPr="0055699D">
        <w:rPr>
          <w:lang w:val="ru-RU"/>
        </w:rPr>
        <w:t xml:space="preserve">, как предполагается, </w:t>
      </w:r>
      <w:r w:rsidR="00236C97" w:rsidRPr="0055699D">
        <w:rPr>
          <w:lang w:val="ru-RU"/>
        </w:rPr>
        <w:t>будет следующим:</w:t>
      </w:r>
      <w:r w:rsidRPr="0055699D">
        <w:rPr>
          <w:lang w:val="ru-RU"/>
        </w:rPr>
        <w:t xml:space="preserve"> два канала по </w:t>
      </w:r>
      <w:r w:rsidR="00276CD5" w:rsidRPr="0055699D">
        <w:rPr>
          <w:lang w:val="ru-RU"/>
        </w:rPr>
        <w:t>80 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>в полосе</w:t>
      </w:r>
      <w:r w:rsidR="00276CD5" w:rsidRPr="0055699D">
        <w:rPr>
          <w:lang w:val="ru-RU"/>
        </w:rPr>
        <w:t xml:space="preserve"> 5</w:t>
      </w:r>
      <w:r w:rsidRPr="0055699D">
        <w:rPr>
          <w:lang w:val="ru-RU"/>
        </w:rPr>
        <w:t>850–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276CD5" w:rsidRPr="0055699D">
        <w:rPr>
          <w:rStyle w:val="FootnoteReference"/>
          <w:lang w:val="ru-RU"/>
        </w:rPr>
        <w:footnoteReference w:id="4"/>
      </w:r>
      <w:r w:rsidR="00276CD5" w:rsidRPr="0055699D">
        <w:rPr>
          <w:lang w:val="ru-RU"/>
        </w:rPr>
        <w:t xml:space="preserve"> </w:t>
      </w:r>
      <w:r w:rsidR="004E4F54" w:rsidRPr="0055699D">
        <w:rPr>
          <w:lang w:val="ru-RU"/>
        </w:rPr>
        <w:t>общей шириной</w:t>
      </w:r>
      <w:r w:rsidRPr="0055699D">
        <w:rPr>
          <w:lang w:val="ru-RU"/>
        </w:rPr>
        <w:t xml:space="preserve">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. </w:t>
      </w:r>
      <w:r w:rsidRPr="0055699D">
        <w:rPr>
          <w:lang w:val="ru-RU"/>
        </w:rPr>
        <w:t xml:space="preserve">План </w:t>
      </w:r>
      <w:r w:rsidR="004E4F54" w:rsidRPr="0055699D">
        <w:rPr>
          <w:lang w:val="ru-RU"/>
        </w:rPr>
        <w:t>размещения</w:t>
      </w:r>
      <w:r w:rsidRPr="0055699D">
        <w:rPr>
          <w:lang w:val="ru-RU"/>
        </w:rPr>
        <w:t xml:space="preserve"> подканалов может использоваться для разделения каждого канала </w:t>
      </w:r>
      <w:r w:rsidR="004E4F54" w:rsidRPr="0055699D">
        <w:rPr>
          <w:lang w:val="ru-RU"/>
        </w:rPr>
        <w:t>шириной</w:t>
      </w:r>
      <w:r w:rsidR="00276CD5" w:rsidRPr="0055699D">
        <w:rPr>
          <w:lang w:val="ru-RU"/>
        </w:rPr>
        <w:t xml:space="preserve"> 80 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на шесть равно разнесенных подканалов по </w:t>
      </w:r>
      <w:r w:rsidR="00276CD5" w:rsidRPr="0055699D">
        <w:rPr>
          <w:lang w:val="ru-RU"/>
        </w:rPr>
        <w:t>11 </w:t>
      </w:r>
      <w:r w:rsidR="0056634A" w:rsidRPr="0055699D">
        <w:rPr>
          <w:lang w:val="ru-RU"/>
        </w:rPr>
        <w:t>МГц</w:t>
      </w:r>
      <w:r w:rsidRPr="0055699D">
        <w:rPr>
          <w:lang w:val="ru-RU"/>
        </w:rPr>
        <w:t>, отделенных защитными полосами по 2 </w:t>
      </w:r>
      <w:r w:rsidR="0056634A" w:rsidRPr="0055699D">
        <w:rPr>
          <w:lang w:val="ru-RU" w:eastAsia="ko-KR"/>
        </w:rPr>
        <w:t>МГц</w:t>
      </w:r>
      <w:r w:rsidRPr="0055699D">
        <w:rPr>
          <w:lang w:val="ru-RU" w:eastAsia="ko-KR"/>
        </w:rPr>
        <w:t xml:space="preserve">, как это показано на рисунке 4. Вероятно, можно было бы использовать и другие частотные планы </w:t>
      </w:r>
      <w:r w:rsidR="004E4F54" w:rsidRPr="0055699D">
        <w:rPr>
          <w:lang w:val="ru-RU" w:eastAsia="ko-KR"/>
        </w:rPr>
        <w:t>размещения</w:t>
      </w:r>
      <w:r w:rsidRPr="0055699D">
        <w:rPr>
          <w:lang w:val="ru-RU" w:eastAsia="ko-KR"/>
        </w:rPr>
        <w:t xml:space="preserve"> подканалов</w:t>
      </w:r>
      <w:r w:rsidR="00276CD5" w:rsidRPr="0055699D">
        <w:rPr>
          <w:rStyle w:val="FootnoteReference"/>
          <w:lang w:val="ru-RU"/>
        </w:rPr>
        <w:footnoteReference w:id="5"/>
      </w:r>
      <w:r w:rsidRPr="0055699D">
        <w:rPr>
          <w:lang w:val="ru-RU"/>
        </w:rPr>
        <w:t xml:space="preserve">, но в </w:t>
      </w:r>
      <w:r w:rsidR="00AD481B" w:rsidRPr="0055699D">
        <w:rPr>
          <w:lang w:val="ru-RU"/>
        </w:rPr>
        <w:t xml:space="preserve">исследованиях совместного использования частот следует </w:t>
      </w:r>
      <w:r w:rsidR="00236C97" w:rsidRPr="0055699D">
        <w:rPr>
          <w:lang w:val="ru-RU"/>
        </w:rPr>
        <w:t>применять</w:t>
      </w:r>
      <w:r w:rsidR="00AD481B" w:rsidRPr="0055699D">
        <w:rPr>
          <w:lang w:val="ru-RU"/>
        </w:rPr>
        <w:t xml:space="preserve"> план </w:t>
      </w:r>
      <w:r w:rsidR="004E4F54" w:rsidRPr="0055699D">
        <w:rPr>
          <w:lang w:val="ru-RU"/>
        </w:rPr>
        <w:t>размещения</w:t>
      </w:r>
      <w:r w:rsidR="00AD481B" w:rsidRPr="0055699D">
        <w:rPr>
          <w:lang w:val="ru-RU"/>
        </w:rPr>
        <w:t xml:space="preserve"> каналов, который показан на рисунке 4. Все подканалы в пределах каждой полосы шириной </w:t>
      </w:r>
      <w:r w:rsidR="00276CD5" w:rsidRPr="0055699D">
        <w:rPr>
          <w:lang w:val="ru-RU"/>
        </w:rPr>
        <w:t>80 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AD481B" w:rsidRPr="0055699D">
        <w:rPr>
          <w:lang w:val="ru-RU"/>
        </w:rPr>
        <w:t xml:space="preserve">всегда используются для того, чтобы </w:t>
      </w:r>
      <w:r w:rsidR="004E4F54" w:rsidRPr="0055699D">
        <w:rPr>
          <w:lang w:val="ru-RU"/>
        </w:rPr>
        <w:t>обеспечить</w:t>
      </w:r>
      <w:r w:rsidR="00AD481B" w:rsidRPr="0055699D">
        <w:rPr>
          <w:lang w:val="ru-RU"/>
        </w:rPr>
        <w:t xml:space="preserve"> радиолинии в одном и том же направлении. Будет использоваться только </w:t>
      </w:r>
      <w:r w:rsidR="00276CD5" w:rsidRPr="0055699D">
        <w:rPr>
          <w:lang w:val="ru-RU"/>
        </w:rPr>
        <w:t>FDD/FDM.</w:t>
      </w:r>
    </w:p>
    <w:p w:rsidR="00276CD5" w:rsidRPr="0055699D" w:rsidRDefault="00AD481B" w:rsidP="00276CD5">
      <w:pPr>
        <w:pStyle w:val="FigureNo"/>
        <w:rPr>
          <w:lang w:val="ru-RU" w:eastAsia="ko-KR"/>
        </w:rPr>
      </w:pPr>
      <w:r w:rsidRPr="0055699D">
        <w:rPr>
          <w:lang w:val="ru-RU"/>
        </w:rPr>
        <w:t>РИСУНОК</w:t>
      </w:r>
      <w:r w:rsidR="00276CD5" w:rsidRPr="0055699D">
        <w:rPr>
          <w:lang w:val="ru-RU"/>
        </w:rPr>
        <w:t xml:space="preserve"> </w:t>
      </w:r>
      <w:r w:rsidR="00276CD5" w:rsidRPr="0055699D">
        <w:rPr>
          <w:lang w:val="ru-RU" w:eastAsia="ko-KR"/>
        </w:rPr>
        <w:t>4</w:t>
      </w:r>
    </w:p>
    <w:p w:rsidR="00276CD5" w:rsidRPr="0055699D" w:rsidRDefault="00AD481B" w:rsidP="00475460">
      <w:pPr>
        <w:pStyle w:val="Figuretitle"/>
        <w:rPr>
          <w:lang w:val="ru-RU" w:eastAsia="ko-KR"/>
        </w:rPr>
      </w:pPr>
      <w:r w:rsidRPr="0055699D">
        <w:rPr>
          <w:lang w:val="ru-RU" w:eastAsia="ko-KR"/>
        </w:rPr>
        <w:t xml:space="preserve">План </w:t>
      </w:r>
      <w:r w:rsidR="00475460" w:rsidRPr="0055699D">
        <w:rPr>
          <w:lang w:val="ru-RU" w:eastAsia="ko-KR"/>
        </w:rPr>
        <w:t>размещения</w:t>
      </w:r>
      <w:r w:rsidRPr="0055699D">
        <w:rPr>
          <w:lang w:val="ru-RU" w:eastAsia="ko-KR"/>
        </w:rPr>
        <w:t xml:space="preserve"> каналов </w:t>
      </w:r>
      <w:r w:rsidR="00276CD5" w:rsidRPr="0055699D">
        <w:rPr>
          <w:lang w:val="ru-RU" w:eastAsia="ko-KR"/>
        </w:rPr>
        <w:t xml:space="preserve">HAPS </w:t>
      </w:r>
      <w:r w:rsidRPr="0055699D">
        <w:rPr>
          <w:lang w:val="ru-RU" w:eastAsia="ko-KR"/>
        </w:rPr>
        <w:t xml:space="preserve">для канала вверх или </w:t>
      </w:r>
      <w:r w:rsidR="00CB1589" w:rsidRPr="0055699D">
        <w:rPr>
          <w:lang w:val="ru-RU" w:eastAsia="ko-KR"/>
        </w:rPr>
        <w:t xml:space="preserve">канала </w:t>
      </w:r>
      <w:r w:rsidR="00E12774">
        <w:rPr>
          <w:lang w:val="ru-RU" w:eastAsia="ko-KR"/>
        </w:rPr>
        <w:t>вниз</w:t>
      </w:r>
    </w:p>
    <w:p w:rsidR="00475460" w:rsidRPr="0055699D" w:rsidRDefault="00744924" w:rsidP="0014326C">
      <w:pPr>
        <w:jc w:val="center"/>
        <w:rPr>
          <w:lang w:val="ru-RU" w:eastAsia="ko-KR"/>
        </w:rPr>
      </w:pPr>
      <w:r w:rsidRPr="0055699D">
        <w:rPr>
          <w:lang w:val="ru-RU"/>
        </w:rPr>
        <w:object w:dxaOrig="7187" w:dyaOrig="2531">
          <v:shape id="_x0000_i1028" type="#_x0000_t75" style="width:289.5pt;height:116.5pt" o:ole="">
            <v:imagedata r:id="rId21" o:title="" croptop="-4197f" cropbottom="-5165f"/>
          </v:shape>
          <o:OLEObject Type="Embed" ProgID="CorelDRAW.Graphic.14" ShapeID="_x0000_i1028" DrawAspect="Content" ObjectID="_1376114806" r:id="rId22"/>
        </w:object>
      </w:r>
    </w:p>
    <w:p w:rsidR="00744924" w:rsidRDefault="0074492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76CD5" w:rsidRPr="0055699D" w:rsidRDefault="00AD481B" w:rsidP="00C0258A">
      <w:pPr>
        <w:rPr>
          <w:lang w:val="ru-RU"/>
        </w:rPr>
      </w:pPr>
      <w:r w:rsidRPr="0055699D">
        <w:rPr>
          <w:lang w:val="ru-RU"/>
        </w:rPr>
        <w:lastRenderedPageBreak/>
        <w:t xml:space="preserve">Местоположение спектра для линий станций сопряжения </w:t>
      </w:r>
      <w:r w:rsidR="0056634A" w:rsidRPr="0055699D">
        <w:rPr>
          <w:lang w:val="ru-RU"/>
        </w:rPr>
        <w:t xml:space="preserve">HAPS </w:t>
      </w:r>
      <w:r w:rsidRPr="0055699D">
        <w:rPr>
          <w:lang w:val="ru-RU"/>
        </w:rPr>
        <w:t>в полосе</w:t>
      </w:r>
      <w:r w:rsidR="00276CD5" w:rsidRPr="0055699D">
        <w:rPr>
          <w:lang w:val="ru-RU"/>
        </w:rPr>
        <w:t xml:space="preserve"> 5</w:t>
      </w:r>
      <w:r w:rsidRPr="0055699D">
        <w:rPr>
          <w:lang w:val="ru-RU"/>
        </w:rPr>
        <w:t>850–7</w:t>
      </w:r>
      <w:r w:rsidR="00276CD5" w:rsidRPr="0055699D">
        <w:rPr>
          <w:lang w:val="ru-RU"/>
        </w:rPr>
        <w:t>075 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в существенной степени будет зависеть от факторов взаимных помех между службами, совместно использующими спектр. </w:t>
      </w:r>
      <w:r w:rsidR="0093244D" w:rsidRPr="0055699D">
        <w:rPr>
          <w:lang w:val="ru-RU"/>
        </w:rPr>
        <w:t>Полезная нагрузка HAPS, а также архитектура и</w:t>
      </w:r>
      <w:r w:rsidR="00B7053C" w:rsidRPr="0055699D">
        <w:rPr>
          <w:lang w:val="ru-RU"/>
        </w:rPr>
        <w:t xml:space="preserve"> </w:t>
      </w:r>
      <w:r w:rsidR="00216F43" w:rsidRPr="0055699D">
        <w:rPr>
          <w:lang w:val="ru-RU"/>
        </w:rPr>
        <w:t xml:space="preserve">конструкция наземной станции обеспечивают гибкость в эксплуатации линий станций сопряжения практически в любом месте в полосе </w:t>
      </w:r>
      <w:r w:rsidR="00276CD5" w:rsidRPr="0055699D">
        <w:rPr>
          <w:lang w:val="ru-RU"/>
        </w:rPr>
        <w:t>5</w:t>
      </w:r>
      <w:r w:rsidR="00216F43" w:rsidRPr="0055699D">
        <w:rPr>
          <w:lang w:val="ru-RU"/>
        </w:rPr>
        <w:t>850–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216F43" w:rsidRPr="0055699D">
        <w:rPr>
          <w:lang w:val="ru-RU"/>
        </w:rPr>
        <w:t xml:space="preserve">. </w:t>
      </w:r>
      <w:r w:rsidR="006F055C" w:rsidRPr="0055699D">
        <w:rPr>
          <w:lang w:val="ru-RU"/>
        </w:rPr>
        <w:t xml:space="preserve">В последующих подробных исследованиях совместного использования частот </w:t>
      </w:r>
      <w:r w:rsidR="00C0258A" w:rsidRPr="0055699D">
        <w:rPr>
          <w:lang w:val="ru-RU"/>
        </w:rPr>
        <w:t>будет установлено оптимальное местоположение для</w:t>
      </w:r>
      <w:r w:rsidR="00B7053C" w:rsidRPr="0055699D">
        <w:rPr>
          <w:lang w:val="ru-RU"/>
        </w:rPr>
        <w:t xml:space="preserve"> </w:t>
      </w:r>
      <w:r w:rsidR="00C0258A" w:rsidRPr="0055699D">
        <w:rPr>
          <w:lang w:val="ru-RU"/>
        </w:rPr>
        <w:t>определения спектра</w:t>
      </w:r>
      <w:r w:rsidR="00276CD5" w:rsidRPr="0055699D">
        <w:rPr>
          <w:lang w:val="ru-RU"/>
        </w:rPr>
        <w:t xml:space="preserve"> HAPS</w:t>
      </w:r>
      <w:r w:rsidR="0014326C" w:rsidRPr="0055699D">
        <w:rPr>
          <w:lang w:val="ru-RU"/>
        </w:rPr>
        <w:t>.</w:t>
      </w:r>
    </w:p>
    <w:p w:rsidR="00276CD5" w:rsidRPr="0055699D" w:rsidRDefault="00C0258A" w:rsidP="00C0258A">
      <w:pPr>
        <w:rPr>
          <w:lang w:val="ru-RU"/>
        </w:rPr>
      </w:pPr>
      <w:r w:rsidRPr="0055699D">
        <w:rPr>
          <w:lang w:val="ru-RU"/>
        </w:rPr>
        <w:t xml:space="preserve">Следует отметить, что спектр линий станций сопряжения </w:t>
      </w:r>
      <w:r w:rsidR="0056634A" w:rsidRPr="0055699D">
        <w:rPr>
          <w:lang w:val="ru-RU"/>
        </w:rPr>
        <w:t xml:space="preserve">HAPS </w:t>
      </w:r>
      <w:r w:rsidRPr="0055699D">
        <w:rPr>
          <w:lang w:val="ru-RU"/>
        </w:rPr>
        <w:t xml:space="preserve">будет находиться в другой полосе частот, чем отдельные пользовательские линии между платформой </w:t>
      </w:r>
      <w:r w:rsidR="00276CD5" w:rsidRPr="0055699D">
        <w:rPr>
          <w:lang w:val="ru-RU"/>
        </w:rPr>
        <w:t xml:space="preserve">HAPS </w:t>
      </w:r>
      <w:r w:rsidRPr="0055699D">
        <w:rPr>
          <w:lang w:val="ru-RU"/>
        </w:rPr>
        <w:t xml:space="preserve">и ее </w:t>
      </w:r>
      <w:r w:rsidR="00276CD5" w:rsidRPr="0055699D">
        <w:rPr>
          <w:lang w:val="ru-RU"/>
        </w:rPr>
        <w:t xml:space="preserve">CPE </w:t>
      </w:r>
      <w:r w:rsidRPr="0055699D">
        <w:rPr>
          <w:lang w:val="ru-RU" w:eastAsia="ko-KR"/>
        </w:rPr>
        <w:t>на земле,</w:t>
      </w:r>
      <w:r w:rsidR="0014326C" w:rsidRPr="0055699D">
        <w:rPr>
          <w:lang w:val="ru-RU" w:eastAsia="ko-KR"/>
        </w:rPr>
        <w:t xml:space="preserve"> как это показано на рисунке 1.</w:t>
      </w:r>
    </w:p>
    <w:p w:rsidR="00276CD5" w:rsidRPr="0055699D" w:rsidRDefault="00276CD5" w:rsidP="00C0258A">
      <w:pPr>
        <w:pStyle w:val="Heading1"/>
        <w:rPr>
          <w:lang w:val="ru-RU"/>
        </w:rPr>
      </w:pPr>
      <w:r w:rsidRPr="0055699D">
        <w:rPr>
          <w:lang w:val="ru-RU" w:eastAsia="ko-KR"/>
        </w:rPr>
        <w:t>6</w:t>
      </w:r>
      <w:r w:rsidRPr="0055699D">
        <w:rPr>
          <w:lang w:val="ru-RU"/>
        </w:rPr>
        <w:tab/>
      </w:r>
      <w:r w:rsidR="00C0258A" w:rsidRPr="0055699D">
        <w:rPr>
          <w:lang w:val="ru-RU"/>
        </w:rPr>
        <w:t xml:space="preserve">Характеристики линий станций сопряжения </w:t>
      </w:r>
      <w:r w:rsidRPr="0055699D">
        <w:rPr>
          <w:lang w:val="ru-RU"/>
        </w:rPr>
        <w:t>HAPS</w:t>
      </w:r>
    </w:p>
    <w:p w:rsidR="00276CD5" w:rsidRPr="0055699D" w:rsidRDefault="00C0258A" w:rsidP="00E12774">
      <w:pPr>
        <w:rPr>
          <w:lang w:val="ru-RU"/>
        </w:rPr>
      </w:pPr>
      <w:r w:rsidRPr="0055699D">
        <w:rPr>
          <w:lang w:val="ru-RU"/>
        </w:rPr>
        <w:t xml:space="preserve">В таблице 3 приводятся данные анализа типовой линии станции сопряжения </w:t>
      </w:r>
      <w:r w:rsidR="00276CD5" w:rsidRPr="0055699D">
        <w:rPr>
          <w:lang w:val="ru-RU"/>
        </w:rPr>
        <w:t xml:space="preserve">HAPS </w:t>
      </w:r>
      <w:r w:rsidRPr="0055699D">
        <w:rPr>
          <w:lang w:val="ru-RU"/>
        </w:rPr>
        <w:t xml:space="preserve">для линий вверх и линий вниз, а также показаны значения различных параметров линии, использующей модуляцию </w:t>
      </w:r>
      <w:r w:rsidR="00276CD5" w:rsidRPr="0055699D">
        <w:rPr>
          <w:lang w:val="ru-RU"/>
        </w:rPr>
        <w:t>64</w:t>
      </w:r>
      <w:r w:rsidR="00E12774">
        <w:rPr>
          <w:lang w:val="ru-RU"/>
        </w:rPr>
        <w:noBreakHyphen/>
      </w:r>
      <w:r w:rsidR="0014326C" w:rsidRPr="0055699D">
        <w:rPr>
          <w:lang w:val="ru-RU"/>
        </w:rPr>
        <w:t>QAM</w:t>
      </w:r>
      <w:r w:rsidR="00276CD5" w:rsidRPr="0055699D">
        <w:rPr>
          <w:lang w:val="ru-RU"/>
        </w:rPr>
        <w:t xml:space="preserve"> 2/3. </w:t>
      </w:r>
      <w:r w:rsidRPr="0055699D">
        <w:rPr>
          <w:lang w:val="ru-RU" w:eastAsia="ko-KR"/>
        </w:rPr>
        <w:t>Следует отметить, что этот случай (случай</w:t>
      </w:r>
      <w:r w:rsidR="00CB1589" w:rsidRPr="0055699D">
        <w:rPr>
          <w:lang w:val="ru-RU" w:eastAsia="ko-KR"/>
        </w:rPr>
        <w:t xml:space="preserve"> </w:t>
      </w:r>
      <w:r w:rsidR="00276CD5" w:rsidRPr="0055699D">
        <w:rPr>
          <w:lang w:val="ru-RU" w:eastAsia="ko-KR"/>
        </w:rPr>
        <w:t>64</w:t>
      </w:r>
      <w:r w:rsidR="0014326C" w:rsidRPr="0055699D">
        <w:rPr>
          <w:lang w:val="ru-RU" w:eastAsia="ko-KR"/>
        </w:rPr>
        <w:noBreakHyphen/>
      </w:r>
      <w:r w:rsidR="0014326C" w:rsidRPr="0055699D">
        <w:rPr>
          <w:lang w:val="ru-RU"/>
        </w:rPr>
        <w:t>QAM </w:t>
      </w:r>
      <w:r w:rsidR="00276CD5" w:rsidRPr="0055699D">
        <w:rPr>
          <w:lang w:val="ru-RU" w:eastAsia="ko-KR"/>
        </w:rPr>
        <w:t xml:space="preserve">2/3 </w:t>
      </w:r>
      <w:r w:rsidRPr="0055699D">
        <w:rPr>
          <w:lang w:val="ru-RU" w:eastAsia="ko-KR"/>
        </w:rPr>
        <w:t>в таблице</w:t>
      </w:r>
      <w:r w:rsidR="00276CD5" w:rsidRPr="0055699D">
        <w:rPr>
          <w:lang w:val="ru-RU" w:eastAsia="ko-KR"/>
        </w:rPr>
        <w:t xml:space="preserve"> 3) </w:t>
      </w:r>
      <w:r w:rsidRPr="0055699D">
        <w:rPr>
          <w:lang w:val="ru-RU"/>
        </w:rPr>
        <w:t>следует применять в исследованиях совместного использования частот</w:t>
      </w:r>
      <w:r w:rsidR="00B7053C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для определения совместимости в полосе частот </w:t>
      </w:r>
      <w:r w:rsidR="00276CD5" w:rsidRPr="0055699D">
        <w:rPr>
          <w:lang w:val="ru-RU"/>
        </w:rPr>
        <w:t>5</w:t>
      </w:r>
      <w:r w:rsidRPr="0055699D">
        <w:rPr>
          <w:lang w:val="ru-RU"/>
        </w:rPr>
        <w:t>850–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14326C" w:rsidRPr="0055699D">
        <w:rPr>
          <w:lang w:val="ru-RU"/>
        </w:rPr>
        <w:t>.</w:t>
      </w:r>
    </w:p>
    <w:p w:rsidR="00276CD5" w:rsidRPr="0055699D" w:rsidRDefault="00C0258A" w:rsidP="00744924">
      <w:pPr>
        <w:rPr>
          <w:lang w:val="ru-RU"/>
        </w:rPr>
      </w:pPr>
      <w:r w:rsidRPr="0055699D">
        <w:rPr>
          <w:lang w:val="ru-RU"/>
        </w:rPr>
        <w:t>Бюджет линии станции сопряжения основан на подканале 11 МГц (плюс защитные полосы</w:t>
      </w:r>
      <w:r w:rsidR="00276CD5" w:rsidRPr="0055699D">
        <w:rPr>
          <w:lang w:val="ru-RU"/>
        </w:rPr>
        <w:t>)</w:t>
      </w:r>
      <w:r w:rsidR="00276CD5" w:rsidRPr="00744924">
        <w:rPr>
          <w:rStyle w:val="FootnoteReference"/>
        </w:rPr>
        <w:footnoteReference w:id="6"/>
      </w:r>
      <w:r w:rsidR="00671B95" w:rsidRPr="0055699D">
        <w:rPr>
          <w:lang w:val="ru-RU"/>
        </w:rPr>
        <w:t>, который соответствует скорости передачи подканала</w:t>
      </w:r>
      <w:r w:rsidR="00276CD5" w:rsidRPr="0055699D">
        <w:rPr>
          <w:lang w:val="ru-RU"/>
        </w:rPr>
        <w:t xml:space="preserve"> 44 </w:t>
      </w:r>
      <w:r w:rsidR="00671B95" w:rsidRPr="0055699D">
        <w:rPr>
          <w:lang w:val="ru-RU"/>
        </w:rPr>
        <w:t>Мбит</w:t>
      </w:r>
      <w:r w:rsidR="00276CD5" w:rsidRPr="0055699D">
        <w:rPr>
          <w:lang w:val="ru-RU"/>
        </w:rPr>
        <w:t>/</w:t>
      </w:r>
      <w:r w:rsidR="00671B95" w:rsidRPr="0055699D">
        <w:rPr>
          <w:lang w:val="ru-RU"/>
        </w:rPr>
        <w:t>с</w:t>
      </w:r>
      <w:r w:rsidR="00276CD5" w:rsidRPr="00744924">
        <w:rPr>
          <w:rStyle w:val="FootnoteReference"/>
        </w:rPr>
        <w:footnoteReference w:id="7"/>
      </w:r>
      <w:r w:rsidR="00276CD5" w:rsidRPr="0055699D">
        <w:rPr>
          <w:lang w:val="ru-RU"/>
        </w:rPr>
        <w:t xml:space="preserve"> </w:t>
      </w:r>
      <w:r w:rsidR="0014326C" w:rsidRPr="0055699D">
        <w:rPr>
          <w:lang w:val="ru-RU"/>
        </w:rPr>
        <w:t>при</w:t>
      </w:r>
      <w:r w:rsidR="00276CD5" w:rsidRPr="0055699D">
        <w:rPr>
          <w:lang w:val="ru-RU"/>
        </w:rPr>
        <w:t xml:space="preserve"> 64</w:t>
      </w:r>
      <w:r w:rsidR="005C78FA" w:rsidRPr="0055699D">
        <w:rPr>
          <w:lang w:val="ru-RU"/>
        </w:rPr>
        <w:t>-</w:t>
      </w:r>
      <w:r w:rsidR="0014326C" w:rsidRPr="0055699D">
        <w:rPr>
          <w:lang w:val="ru-RU"/>
        </w:rPr>
        <w:t>QAM</w:t>
      </w:r>
      <w:r w:rsidR="00744924">
        <w:rPr>
          <w:lang w:val="en-US"/>
        </w:rPr>
        <w:t> </w:t>
      </w:r>
      <w:r w:rsidR="00276CD5" w:rsidRPr="0055699D">
        <w:rPr>
          <w:lang w:val="ru-RU"/>
        </w:rPr>
        <w:t xml:space="preserve">2/3. </w:t>
      </w:r>
      <w:r w:rsidR="00671B95" w:rsidRPr="0055699D">
        <w:rPr>
          <w:lang w:val="ru-RU"/>
        </w:rPr>
        <w:t>Высокие показатели готовности и ошибок по битам порядка 99,</w:t>
      </w:r>
      <w:r w:rsidR="00276CD5" w:rsidRPr="0055699D">
        <w:rPr>
          <w:lang w:val="ru-RU"/>
        </w:rPr>
        <w:t xml:space="preserve">999% </w:t>
      </w:r>
      <w:r w:rsidR="00671B95" w:rsidRPr="0055699D">
        <w:rPr>
          <w:lang w:val="ru-RU"/>
        </w:rPr>
        <w:t>и</w:t>
      </w:r>
      <w:r w:rsidR="00276CD5" w:rsidRPr="0055699D">
        <w:rPr>
          <w:lang w:val="ru-RU"/>
        </w:rPr>
        <w:t xml:space="preserve"> 10</w:t>
      </w:r>
      <w:r w:rsidR="00276CD5" w:rsidRPr="0055699D">
        <w:rPr>
          <w:vertAlign w:val="superscript"/>
          <w:lang w:val="ru-RU"/>
        </w:rPr>
        <w:t>−9</w:t>
      </w:r>
      <w:r w:rsidR="00671B95" w:rsidRPr="0055699D">
        <w:rPr>
          <w:lang w:val="ru-RU"/>
        </w:rPr>
        <w:t>, соответственно, имеют большое значение для линий станций сопряжения, с тем чтобы обеспечи</w:t>
      </w:r>
      <w:r w:rsidR="00CB1589" w:rsidRPr="0055699D">
        <w:rPr>
          <w:lang w:val="ru-RU"/>
        </w:rPr>
        <w:t>ва</w:t>
      </w:r>
      <w:r w:rsidR="00671B95" w:rsidRPr="0055699D">
        <w:rPr>
          <w:lang w:val="ru-RU"/>
        </w:rPr>
        <w:t xml:space="preserve">ть высокое качество обслуживания применения конечного пользователя и предоставляемой услуги. При этом анализе линии производится расчет плотности потока мощности (п.п.м.) и запаса в направлениях прицеливания антенн. </w:t>
      </w:r>
      <w:r w:rsidR="00744924" w:rsidRPr="0055699D">
        <w:rPr>
          <w:lang w:val="ru-RU"/>
        </w:rPr>
        <w:t>п</w:t>
      </w:r>
      <w:r w:rsidR="00671B95" w:rsidRPr="0055699D">
        <w:rPr>
          <w:lang w:val="ru-RU"/>
        </w:rPr>
        <w:t xml:space="preserve">.п.м. и уровень излучаемой мощности будут существенно </w:t>
      </w:r>
      <w:r w:rsidR="00CB1589" w:rsidRPr="0055699D">
        <w:rPr>
          <w:lang w:val="ru-RU"/>
        </w:rPr>
        <w:t>уменьшаться</w:t>
      </w:r>
      <w:r w:rsidR="00671B95" w:rsidRPr="0055699D">
        <w:rPr>
          <w:lang w:val="ru-RU"/>
        </w:rPr>
        <w:t xml:space="preserve"> в зависимости от характеристик </w:t>
      </w:r>
      <w:r w:rsidR="00E15497" w:rsidRPr="0055699D">
        <w:rPr>
          <w:lang w:val="ru-RU"/>
        </w:rPr>
        <w:t xml:space="preserve">диаграмм направленности антенны и угла смещения от направления </w:t>
      </w:r>
      <w:r w:rsidR="00CB1589" w:rsidRPr="0055699D">
        <w:rPr>
          <w:lang w:val="ru-RU"/>
        </w:rPr>
        <w:t>при</w:t>
      </w:r>
      <w:r w:rsidR="00E15497" w:rsidRPr="0055699D">
        <w:rPr>
          <w:lang w:val="ru-RU"/>
        </w:rPr>
        <w:t xml:space="preserve">целивания. Кроме того, использование антенн с формированием луча может обеспечивать дополнительное взаимное ослабление влияния помех. Поэтому такой анализ бюджета линии представляет собой сценарий наихудшего случая, в том что касается помех </w:t>
      </w:r>
      <w:r w:rsidR="00276CD5" w:rsidRPr="0055699D">
        <w:rPr>
          <w:lang w:val="ru-RU"/>
        </w:rPr>
        <w:t xml:space="preserve">HAPS </w:t>
      </w:r>
      <w:r w:rsidR="00E15497" w:rsidRPr="0055699D">
        <w:rPr>
          <w:lang w:val="ru-RU"/>
        </w:rPr>
        <w:t>друг</w:t>
      </w:r>
      <w:r w:rsidR="0014326C" w:rsidRPr="0055699D">
        <w:rPr>
          <w:lang w:val="ru-RU"/>
        </w:rPr>
        <w:t>им системам и от других систем.</w:t>
      </w:r>
    </w:p>
    <w:p w:rsidR="00276CD5" w:rsidRPr="0055699D" w:rsidRDefault="00E27142" w:rsidP="00E12774">
      <w:pPr>
        <w:rPr>
          <w:lang w:val="ru-RU" w:eastAsia="ko-KR"/>
        </w:rPr>
      </w:pPr>
      <w:r w:rsidRPr="0055699D">
        <w:rPr>
          <w:lang w:val="ru-RU"/>
        </w:rPr>
        <w:t>Кроме того, в бюджеты линии включаются первоначальные оценки внутренних помех от других линий станций сопряжения на тех же частотах, поддерживающих те же самые</w:t>
      </w:r>
      <w:r w:rsidR="00B7053C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системы </w:t>
      </w:r>
      <w:r w:rsidR="00276CD5" w:rsidRPr="0055699D">
        <w:rPr>
          <w:lang w:val="ru-RU"/>
        </w:rPr>
        <w:t>HAPS</w:t>
      </w:r>
      <w:r w:rsidRPr="0055699D">
        <w:rPr>
          <w:lang w:val="ru-RU"/>
        </w:rPr>
        <w:t xml:space="preserve">. </w:t>
      </w:r>
      <w:r w:rsidR="006731D2" w:rsidRPr="0055699D">
        <w:rPr>
          <w:lang w:val="ru-RU"/>
        </w:rPr>
        <w:t xml:space="preserve">Были оценены случаи с одной, тремя и пятью станциями сопряжения, с тем чтобы определить увеличение помех и соответствующее </w:t>
      </w:r>
      <w:r w:rsidR="00FB3359" w:rsidRPr="0055699D">
        <w:rPr>
          <w:lang w:val="ru-RU"/>
        </w:rPr>
        <w:t>уменьшение</w:t>
      </w:r>
      <w:r w:rsidR="006731D2" w:rsidRPr="0055699D">
        <w:rPr>
          <w:lang w:val="ru-RU"/>
        </w:rPr>
        <w:t xml:space="preserve"> запаса. </w:t>
      </w:r>
      <w:r w:rsidR="00FB3359" w:rsidRPr="0055699D">
        <w:rPr>
          <w:lang w:val="ru-RU"/>
        </w:rPr>
        <w:t>В случаях помех от трех</w:t>
      </w:r>
      <w:r w:rsidR="00276CD5" w:rsidRPr="0055699D">
        <w:rPr>
          <w:lang w:val="ru-RU"/>
        </w:rPr>
        <w:t xml:space="preserve"> GS</w:t>
      </w:r>
      <w:r w:rsidR="00FB3359" w:rsidRPr="0055699D">
        <w:rPr>
          <w:lang w:val="ru-RU"/>
        </w:rPr>
        <w:t xml:space="preserve"> использовались полезная </w:t>
      </w:r>
      <w:r w:rsidR="00276CD5" w:rsidRPr="0055699D">
        <w:rPr>
          <w:lang w:val="ru-RU"/>
        </w:rPr>
        <w:t xml:space="preserve">GS 4 </w:t>
      </w:r>
      <w:r w:rsidR="00FB3359" w:rsidRPr="0055699D">
        <w:rPr>
          <w:lang w:val="ru-RU"/>
        </w:rPr>
        <w:t>и нежелательные</w:t>
      </w:r>
      <w:r w:rsidR="00276CD5" w:rsidRPr="0055699D">
        <w:rPr>
          <w:lang w:val="ru-RU"/>
        </w:rPr>
        <w:t xml:space="preserve"> (</w:t>
      </w:r>
      <w:r w:rsidR="00FB3359" w:rsidRPr="0055699D">
        <w:rPr>
          <w:lang w:val="ru-RU"/>
        </w:rPr>
        <w:t>мешающие</w:t>
      </w:r>
      <w:r w:rsidR="00276CD5" w:rsidRPr="0055699D">
        <w:rPr>
          <w:lang w:val="ru-RU"/>
        </w:rPr>
        <w:t xml:space="preserve">) GS 1 </w:t>
      </w:r>
      <w:r w:rsidR="00FB3359" w:rsidRPr="0055699D">
        <w:rPr>
          <w:lang w:val="ru-RU"/>
        </w:rPr>
        <w:t>и</w:t>
      </w:r>
      <w:r w:rsidR="00276CD5" w:rsidRPr="0055699D">
        <w:rPr>
          <w:lang w:val="ru-RU"/>
        </w:rPr>
        <w:t xml:space="preserve"> 2. </w:t>
      </w:r>
      <w:r w:rsidR="00FB3359" w:rsidRPr="0055699D">
        <w:rPr>
          <w:lang w:val="ru-RU"/>
        </w:rPr>
        <w:t xml:space="preserve">В случае </w:t>
      </w:r>
      <w:r w:rsidR="00276CD5" w:rsidRPr="0055699D">
        <w:rPr>
          <w:lang w:val="ru-RU"/>
        </w:rPr>
        <w:t>64</w:t>
      </w:r>
      <w:r w:rsidR="005C78FA" w:rsidRPr="0055699D">
        <w:rPr>
          <w:lang w:val="ru-RU"/>
        </w:rPr>
        <w:t>-</w:t>
      </w:r>
      <w:r w:rsidR="00AA39B7" w:rsidRPr="0055699D">
        <w:rPr>
          <w:lang w:val="ru-RU"/>
        </w:rPr>
        <w:t xml:space="preserve">QAM </w:t>
      </w:r>
      <w:r w:rsidR="00276CD5" w:rsidRPr="0055699D">
        <w:rPr>
          <w:lang w:val="ru-RU"/>
        </w:rPr>
        <w:t>2/3</w:t>
      </w:r>
      <w:r w:rsidR="00FB3359" w:rsidRPr="0055699D">
        <w:rPr>
          <w:lang w:val="ru-RU"/>
        </w:rPr>
        <w:t xml:space="preserve">, приведенном в таблице 3, и </w:t>
      </w:r>
      <w:r w:rsidR="00AA39B7" w:rsidRPr="0055699D">
        <w:rPr>
          <w:lang w:val="ru-RU"/>
        </w:rPr>
        <w:t xml:space="preserve">как использовалась мощная фазированная антенная решетка </w:t>
      </w:r>
      <w:r w:rsidR="00FB3359" w:rsidRPr="0055699D">
        <w:rPr>
          <w:lang w:val="ru-RU"/>
        </w:rPr>
        <w:t xml:space="preserve">для платформы HAPS, </w:t>
      </w:r>
      <w:r w:rsidR="00AA39B7" w:rsidRPr="0055699D">
        <w:rPr>
          <w:lang w:val="ru-RU"/>
        </w:rPr>
        <w:t xml:space="preserve">так </w:t>
      </w:r>
      <w:r w:rsidR="00FB3359" w:rsidRPr="0055699D">
        <w:rPr>
          <w:lang w:val="ru-RU"/>
        </w:rPr>
        <w:t>и для GS</w:t>
      </w:r>
      <w:r w:rsidR="00CB1589" w:rsidRPr="0055699D">
        <w:rPr>
          <w:lang w:val="ru-RU"/>
        </w:rPr>
        <w:t>.</w:t>
      </w:r>
      <w:r w:rsidR="00FB3359" w:rsidRPr="0055699D">
        <w:rPr>
          <w:lang w:val="ru-RU"/>
        </w:rPr>
        <w:t xml:space="preserve"> Использованные для бюджета этой линии маски диаграммы усиления антенны подробно описаны в пункте 8 настоящего документа. Этот случай следует </w:t>
      </w:r>
      <w:r w:rsidR="00CB1589" w:rsidRPr="0055699D">
        <w:rPr>
          <w:lang w:val="ru-RU"/>
        </w:rPr>
        <w:t>применять</w:t>
      </w:r>
      <w:r w:rsidR="00FB3359" w:rsidRPr="0055699D">
        <w:rPr>
          <w:lang w:val="ru-RU"/>
        </w:rPr>
        <w:t xml:space="preserve"> для исследования совместного использования частот. Следует отметить, что фазированная антенная решетка, применяемая на платформе</w:t>
      </w:r>
      <w:r w:rsidR="00276CD5" w:rsidRPr="0055699D">
        <w:rPr>
          <w:lang w:val="ru-RU" w:eastAsia="ko-KR"/>
        </w:rPr>
        <w:t xml:space="preserve"> HAPS </w:t>
      </w:r>
      <w:r w:rsidR="00FB3359" w:rsidRPr="0055699D">
        <w:rPr>
          <w:lang w:val="ru-RU" w:eastAsia="ko-KR"/>
        </w:rPr>
        <w:t>и</w:t>
      </w:r>
      <w:r w:rsidR="00276CD5" w:rsidRPr="0055699D">
        <w:rPr>
          <w:lang w:val="ru-RU" w:eastAsia="ko-KR"/>
        </w:rPr>
        <w:t xml:space="preserve"> GS</w:t>
      </w:r>
      <w:r w:rsidR="00FB3359" w:rsidRPr="0055699D">
        <w:rPr>
          <w:lang w:val="ru-RU" w:eastAsia="ko-KR"/>
        </w:rPr>
        <w:t xml:space="preserve">, уменьшит уровень помех системам существующих служб и обеспечит более эффективное совместное использование частот с такими службами. В таблице 3 также </w:t>
      </w:r>
      <w:r w:rsidR="00AA39B7" w:rsidRPr="0055699D">
        <w:rPr>
          <w:lang w:val="ru-RU" w:eastAsia="ko-KR"/>
        </w:rPr>
        <w:t>приведен</w:t>
      </w:r>
      <w:r w:rsidR="00FB3359" w:rsidRPr="0055699D">
        <w:rPr>
          <w:lang w:val="ru-RU" w:eastAsia="ko-KR"/>
        </w:rPr>
        <w:t xml:space="preserve"> бюджет линии для </w:t>
      </w:r>
      <w:r w:rsidR="006E0CA4" w:rsidRPr="0055699D">
        <w:rPr>
          <w:lang w:val="ru-RU" w:eastAsia="ko-KR"/>
        </w:rPr>
        <w:t xml:space="preserve">условий </w:t>
      </w:r>
      <w:r w:rsidR="00FB3359" w:rsidRPr="0055699D">
        <w:rPr>
          <w:lang w:val="ru-RU" w:eastAsia="ko-KR"/>
        </w:rPr>
        <w:t>ясного неба</w:t>
      </w:r>
      <w:r w:rsidR="006E0CA4" w:rsidRPr="0055699D">
        <w:rPr>
          <w:lang w:val="ru-RU" w:eastAsia="ko-KR"/>
        </w:rPr>
        <w:t xml:space="preserve">, а </w:t>
      </w:r>
      <w:r w:rsidR="00E63F31" w:rsidRPr="0055699D">
        <w:rPr>
          <w:lang w:val="ru-RU" w:eastAsia="ko-KR"/>
        </w:rPr>
        <w:t>скорость выпадения</w:t>
      </w:r>
      <w:r w:rsidR="006E0CA4" w:rsidRPr="0055699D">
        <w:rPr>
          <w:lang w:val="ru-RU" w:eastAsia="ko-KR"/>
        </w:rPr>
        <w:t xml:space="preserve"> дождя в</w:t>
      </w:r>
      <w:r w:rsidR="00276CD5" w:rsidRPr="0055699D">
        <w:rPr>
          <w:lang w:val="ru-RU" w:eastAsia="ko-KR"/>
        </w:rPr>
        <w:t xml:space="preserve"> </w:t>
      </w:r>
      <w:r w:rsidR="006E0CA4" w:rsidRPr="0055699D">
        <w:rPr>
          <w:lang w:val="ru-RU"/>
        </w:rPr>
        <w:t>0,</w:t>
      </w:r>
      <w:r w:rsidR="00276CD5" w:rsidRPr="0055699D">
        <w:rPr>
          <w:lang w:val="ru-RU"/>
        </w:rPr>
        <w:t>01% (R</w:t>
      </w:r>
      <w:r w:rsidR="006E0CA4" w:rsidRPr="0055699D">
        <w:rPr>
          <w:vertAlign w:val="subscript"/>
          <w:lang w:val="ru-RU"/>
        </w:rPr>
        <w:t>0,</w:t>
      </w:r>
      <w:r w:rsidR="00276CD5" w:rsidRPr="0055699D">
        <w:rPr>
          <w:vertAlign w:val="subscript"/>
          <w:lang w:val="ru-RU"/>
        </w:rPr>
        <w:t>01</w:t>
      </w:r>
      <w:r w:rsidR="00276CD5" w:rsidRPr="0055699D">
        <w:rPr>
          <w:lang w:val="ru-RU"/>
        </w:rPr>
        <w:t xml:space="preserve">) </w:t>
      </w:r>
      <w:r w:rsidR="006E0CA4" w:rsidRPr="0055699D">
        <w:rPr>
          <w:lang w:val="ru-RU"/>
        </w:rPr>
        <w:t xml:space="preserve">была принята на уровне </w:t>
      </w:r>
      <w:r w:rsidR="00276CD5" w:rsidRPr="0055699D">
        <w:rPr>
          <w:lang w:val="ru-RU"/>
        </w:rPr>
        <w:t xml:space="preserve">63 </w:t>
      </w:r>
      <w:r w:rsidR="006E0CA4" w:rsidRPr="0055699D">
        <w:rPr>
          <w:lang w:val="ru-RU"/>
        </w:rPr>
        <w:t>мм</w:t>
      </w:r>
      <w:r w:rsidR="00276CD5" w:rsidRPr="0055699D">
        <w:rPr>
          <w:lang w:val="ru-RU"/>
        </w:rPr>
        <w:t>/</w:t>
      </w:r>
      <w:r w:rsidR="006E0CA4" w:rsidRPr="0055699D">
        <w:rPr>
          <w:lang w:val="ru-RU"/>
        </w:rPr>
        <w:t>ч</w:t>
      </w:r>
      <w:r w:rsidR="00276CD5" w:rsidRPr="0055699D">
        <w:rPr>
          <w:lang w:val="ru-RU" w:eastAsia="ko-KR"/>
        </w:rPr>
        <w:t>.</w:t>
      </w:r>
    </w:p>
    <w:p w:rsidR="0035133C" w:rsidRPr="0055699D" w:rsidRDefault="0035133C" w:rsidP="00276CD5">
      <w:pPr>
        <w:pStyle w:val="TableNo"/>
        <w:rPr>
          <w:lang w:val="ru-RU"/>
        </w:rPr>
      </w:pPr>
      <w:r w:rsidRPr="0055699D">
        <w:rPr>
          <w:lang w:val="ru-RU"/>
        </w:rPr>
        <w:br w:type="page"/>
      </w:r>
    </w:p>
    <w:p w:rsidR="00276CD5" w:rsidRPr="0055699D" w:rsidRDefault="00553744" w:rsidP="00984D63">
      <w:pPr>
        <w:pStyle w:val="TableNo"/>
        <w:spacing w:line="220" w:lineRule="exact"/>
        <w:rPr>
          <w:lang w:val="ru-RU"/>
        </w:rPr>
      </w:pPr>
      <w:r w:rsidRPr="0055699D">
        <w:rPr>
          <w:lang w:val="ru-RU"/>
        </w:rPr>
        <w:lastRenderedPageBreak/>
        <w:t>ТАБЛИЦА</w:t>
      </w:r>
      <w:r w:rsidR="00276CD5" w:rsidRPr="0055699D">
        <w:rPr>
          <w:lang w:val="ru-RU"/>
        </w:rPr>
        <w:t xml:space="preserve"> 3</w:t>
      </w:r>
    </w:p>
    <w:p w:rsidR="00276CD5" w:rsidRPr="0055699D" w:rsidRDefault="00553744" w:rsidP="00984D63">
      <w:pPr>
        <w:pStyle w:val="Tabletitle"/>
        <w:spacing w:line="220" w:lineRule="exact"/>
        <w:rPr>
          <w:lang w:val="ru-RU"/>
        </w:rPr>
      </w:pPr>
      <w:r w:rsidRPr="0055699D">
        <w:rPr>
          <w:lang w:val="ru-RU"/>
        </w:rPr>
        <w:t xml:space="preserve">Пример анализа бюджета линии станции сопряжения </w:t>
      </w:r>
      <w:r w:rsidR="00276CD5" w:rsidRPr="0055699D">
        <w:rPr>
          <w:lang w:val="ru-RU"/>
        </w:rPr>
        <w:t>HAPS</w:t>
      </w:r>
      <w:r w:rsidR="00E12774">
        <w:rPr>
          <w:lang w:val="ru-RU"/>
        </w:rPr>
        <w:t>,</w:t>
      </w:r>
      <w:r w:rsidR="00E12774">
        <w:rPr>
          <w:lang w:val="ru-RU"/>
        </w:rPr>
        <w:br/>
      </w:r>
      <w:r w:rsidRPr="0055699D">
        <w:rPr>
          <w:lang w:val="ru-RU"/>
        </w:rPr>
        <w:t xml:space="preserve">использующей модуляцию </w:t>
      </w:r>
      <w:r w:rsidR="00276CD5" w:rsidRPr="0055699D">
        <w:rPr>
          <w:lang w:val="ru-RU"/>
        </w:rPr>
        <w:t>64</w:t>
      </w:r>
      <w:r w:rsidR="00276CD5" w:rsidRPr="0055699D">
        <w:rPr>
          <w:lang w:val="ru-RU"/>
        </w:rPr>
        <w:noBreakHyphen/>
      </w:r>
      <w:r w:rsidR="002E6AE7" w:rsidRPr="0055699D">
        <w:rPr>
          <w:lang w:val="ru-RU"/>
        </w:rPr>
        <w:t>QAM 2/3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1457"/>
        <w:gridCol w:w="1498"/>
        <w:gridCol w:w="1559"/>
        <w:gridCol w:w="1524"/>
      </w:tblGrid>
      <w:tr w:rsidR="003B40F8" w:rsidRPr="00744924" w:rsidTr="0079367F">
        <w:trPr>
          <w:jc w:val="center"/>
        </w:trPr>
        <w:tc>
          <w:tcPr>
            <w:tcW w:w="1937" w:type="pct"/>
            <w:vMerge w:val="restart"/>
            <w:vAlign w:val="center"/>
          </w:tcPr>
          <w:p w:rsidR="005A02DA" w:rsidRPr="0055699D" w:rsidRDefault="00553744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Позиция</w:t>
            </w:r>
          </w:p>
        </w:tc>
        <w:tc>
          <w:tcPr>
            <w:tcW w:w="739" w:type="pct"/>
            <w:vAlign w:val="center"/>
          </w:tcPr>
          <w:p w:rsidR="005A02DA" w:rsidRPr="0055699D" w:rsidRDefault="005A02DA" w:rsidP="00744924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UAC – </w:t>
            </w:r>
            <w:r w:rsidR="00553744" w:rsidRPr="0055699D">
              <w:rPr>
                <w:lang w:val="ru-RU" w:eastAsia="zh-CN"/>
              </w:rPr>
              <w:t>Дождь</w:t>
            </w:r>
          </w:p>
        </w:tc>
        <w:tc>
          <w:tcPr>
            <w:tcW w:w="760" w:type="pct"/>
            <w:vAlign w:val="center"/>
          </w:tcPr>
          <w:p w:rsidR="005A02DA" w:rsidRPr="0055699D" w:rsidRDefault="005A02DA" w:rsidP="00744924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UAC – </w:t>
            </w:r>
            <w:r w:rsidR="00553744" w:rsidRPr="0055699D">
              <w:rPr>
                <w:lang w:val="ru-RU" w:eastAsia="zh-CN"/>
              </w:rPr>
              <w:t>Дождь</w:t>
            </w:r>
          </w:p>
        </w:tc>
        <w:tc>
          <w:tcPr>
            <w:tcW w:w="791" w:type="pct"/>
            <w:vAlign w:val="center"/>
          </w:tcPr>
          <w:p w:rsidR="005A02DA" w:rsidRPr="0055699D" w:rsidRDefault="005A02DA" w:rsidP="00744924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UAC – </w:t>
            </w:r>
            <w:r w:rsidR="00744924" w:rsidRPr="00744924">
              <w:rPr>
                <w:lang w:val="ru-RU" w:eastAsia="zh-CN"/>
              </w:rPr>
              <w:br/>
            </w:r>
            <w:r w:rsidR="00553744" w:rsidRPr="0055699D">
              <w:rPr>
                <w:lang w:val="ru-RU" w:eastAsia="zh-CN"/>
              </w:rPr>
              <w:t>Ясное небо</w:t>
            </w:r>
          </w:p>
        </w:tc>
        <w:tc>
          <w:tcPr>
            <w:tcW w:w="773" w:type="pct"/>
            <w:vAlign w:val="center"/>
          </w:tcPr>
          <w:p w:rsidR="005A02DA" w:rsidRPr="0055699D" w:rsidRDefault="005A02DA" w:rsidP="00744924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UAC – </w:t>
            </w:r>
            <w:r w:rsidR="00744924">
              <w:rPr>
                <w:lang w:val="en-US" w:eastAsia="zh-CN"/>
              </w:rPr>
              <w:br/>
            </w:r>
            <w:r w:rsidR="00553744" w:rsidRPr="0055699D">
              <w:rPr>
                <w:lang w:val="ru-RU" w:eastAsia="zh-CN"/>
              </w:rPr>
              <w:t>Ясное небо</w:t>
            </w:r>
          </w:p>
        </w:tc>
      </w:tr>
      <w:tr w:rsidR="003B40F8" w:rsidRPr="00744924" w:rsidTr="0079367F">
        <w:trPr>
          <w:jc w:val="center"/>
        </w:trPr>
        <w:tc>
          <w:tcPr>
            <w:tcW w:w="1937" w:type="pct"/>
            <w:vMerge/>
          </w:tcPr>
          <w:p w:rsidR="005A02DA" w:rsidRPr="0055699D" w:rsidRDefault="005A02DA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</w:p>
        </w:tc>
        <w:tc>
          <w:tcPr>
            <w:tcW w:w="739" w:type="pct"/>
          </w:tcPr>
          <w:p w:rsidR="005A02DA" w:rsidRPr="0055699D" w:rsidRDefault="002E6AE7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TDM</w:t>
            </w:r>
            <w:r w:rsidR="005A02DA" w:rsidRPr="0055699D">
              <w:rPr>
                <w:lang w:val="ru-RU" w:eastAsia="zh-CN"/>
              </w:rPr>
              <w:t xml:space="preserve"> </w:t>
            </w:r>
            <w:r w:rsidR="00553744" w:rsidRPr="0055699D">
              <w:rPr>
                <w:lang w:val="ru-RU" w:eastAsia="zh-CN"/>
              </w:rPr>
              <w:t>вниз</w:t>
            </w:r>
            <w:r w:rsidR="005A02DA" w:rsidRPr="0055699D">
              <w:rPr>
                <w:lang w:val="ru-RU" w:eastAsia="zh-CN"/>
              </w:rPr>
              <w:br/>
              <w:t>(</w:t>
            </w:r>
            <w:r w:rsidR="00553744" w:rsidRPr="0055699D">
              <w:rPr>
                <w:lang w:val="ru-RU" w:eastAsia="zh-CN"/>
              </w:rPr>
              <w:t>на несущую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60" w:type="pct"/>
          </w:tcPr>
          <w:p w:rsidR="005A02DA" w:rsidRPr="0055699D" w:rsidRDefault="002E6AE7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TDM </w:t>
            </w:r>
            <w:r w:rsidR="00553744" w:rsidRPr="0055699D">
              <w:rPr>
                <w:lang w:val="ru-RU" w:eastAsia="zh-CN"/>
              </w:rPr>
              <w:t>верх</w:t>
            </w:r>
            <w:r w:rsidR="005A02DA" w:rsidRPr="0055699D">
              <w:rPr>
                <w:lang w:val="ru-RU" w:eastAsia="zh-CN"/>
              </w:rPr>
              <w:br/>
              <w:t>(</w:t>
            </w:r>
            <w:r w:rsidR="00553744" w:rsidRPr="0055699D">
              <w:rPr>
                <w:lang w:val="ru-RU" w:eastAsia="zh-CN"/>
              </w:rPr>
              <w:t>на несущую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91" w:type="pct"/>
          </w:tcPr>
          <w:p w:rsidR="005A02DA" w:rsidRPr="0055699D" w:rsidRDefault="002E6AE7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TDM </w:t>
            </w:r>
            <w:r w:rsidR="00553744" w:rsidRPr="0055699D">
              <w:rPr>
                <w:lang w:val="ru-RU" w:eastAsia="zh-CN"/>
              </w:rPr>
              <w:t>вниз</w:t>
            </w:r>
            <w:r w:rsidR="005A02DA" w:rsidRPr="0055699D">
              <w:rPr>
                <w:lang w:val="ru-RU" w:eastAsia="zh-CN"/>
              </w:rPr>
              <w:br/>
              <w:t>(</w:t>
            </w:r>
            <w:r w:rsidR="00553744" w:rsidRPr="0055699D">
              <w:rPr>
                <w:lang w:val="ru-RU" w:eastAsia="zh-CN"/>
              </w:rPr>
              <w:t>на несущую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73" w:type="pct"/>
          </w:tcPr>
          <w:p w:rsidR="005A02DA" w:rsidRPr="0055699D" w:rsidRDefault="002E6AE7" w:rsidP="00984D63">
            <w:pPr>
              <w:pStyle w:val="Tablehead"/>
              <w:spacing w:line="220" w:lineRule="exac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TDM </w:t>
            </w:r>
            <w:r w:rsidR="00553744" w:rsidRPr="0055699D">
              <w:rPr>
                <w:lang w:val="ru-RU" w:eastAsia="zh-CN"/>
              </w:rPr>
              <w:t>вверх</w:t>
            </w:r>
            <w:r w:rsidR="005A02DA" w:rsidRPr="0055699D">
              <w:rPr>
                <w:lang w:val="ru-RU" w:eastAsia="zh-CN"/>
              </w:rPr>
              <w:br/>
              <w:t>(</w:t>
            </w:r>
            <w:r w:rsidR="00553744" w:rsidRPr="0055699D">
              <w:rPr>
                <w:lang w:val="ru-RU" w:eastAsia="zh-CN"/>
              </w:rPr>
              <w:t>на несущую</w:t>
            </w:r>
            <w:r w:rsidR="005A02DA" w:rsidRPr="0055699D">
              <w:rPr>
                <w:lang w:val="ru-RU" w:eastAsia="zh-CN"/>
              </w:rPr>
              <w:t>)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DC087A" w:rsidP="00984D63">
            <w:pPr>
              <w:pStyle w:val="Tabletext"/>
              <w:spacing w:line="220" w:lineRule="exact"/>
              <w:jc w:val="left"/>
              <w:rPr>
                <w:vertAlign w:val="superscript"/>
                <w:lang w:val="ru-RU" w:eastAsia="zh-CN"/>
              </w:rPr>
            </w:pPr>
            <w:r w:rsidRPr="0055699D">
              <w:rPr>
                <w:lang w:val="ru-RU" w:eastAsia="zh-CN"/>
              </w:rPr>
              <w:t>Частота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Pr="0055699D">
              <w:rPr>
                <w:lang w:val="ru-RU" w:eastAsia="zh-CN"/>
              </w:rPr>
              <w:t>ГГц</w:t>
            </w:r>
            <w:r w:rsidR="005A02DA" w:rsidRPr="0055699D">
              <w:rPr>
                <w:lang w:val="ru-RU" w:eastAsia="zh-CN"/>
              </w:rPr>
              <w:t>)</w:t>
            </w:r>
            <w:r w:rsidR="005A02DA" w:rsidRPr="00744924">
              <w:rPr>
                <w:rStyle w:val="FootnoteReference"/>
              </w:rPr>
              <w:t>(1)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6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DC087A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Ширина полосы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56634A" w:rsidRPr="0055699D">
              <w:rPr>
                <w:lang w:val="ru-RU" w:eastAsia="zh-CN"/>
              </w:rPr>
              <w:t>МГц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DC087A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Мощность </w:t>
            </w:r>
            <w:r w:rsidR="00F24B09" w:rsidRPr="0055699D">
              <w:rPr>
                <w:lang w:val="ru-RU" w:eastAsia="zh-CN"/>
              </w:rPr>
              <w:t>передатчика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Pr="0055699D">
              <w:rPr>
                <w:lang w:val="ru-RU" w:eastAsia="zh-CN"/>
              </w:rPr>
              <w:t>дБВт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–19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–19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DC087A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Усиление антенны</w:t>
            </w:r>
            <w:r w:rsidR="00F24B09" w:rsidRPr="0055699D">
              <w:rPr>
                <w:lang w:val="ru-RU" w:eastAsia="zh-CN"/>
              </w:rPr>
              <w:t xml:space="preserve"> передатчика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Pr="0055699D">
              <w:rPr>
                <w:lang w:val="ru-RU" w:eastAsia="zh-CN"/>
              </w:rPr>
              <w:t>дБ</w:t>
            </w:r>
            <w:r w:rsidR="00F24B09" w:rsidRPr="0055699D">
              <w:rPr>
                <w:lang w:val="ru-RU" w:eastAsia="zh-CN"/>
              </w:rPr>
              <w:t>и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30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47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30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47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Потери на аппаратную реализацию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1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1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1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1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Усиление регулировки мощности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8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8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Номинальная</w:t>
            </w:r>
            <w:r w:rsidR="005A02DA" w:rsidRPr="0055699D">
              <w:rPr>
                <w:lang w:val="ru-RU" w:eastAsia="zh-CN"/>
              </w:rPr>
              <w:t xml:space="preserve"> 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э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и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и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м</w:t>
            </w:r>
            <w:r w:rsidRPr="0055699D">
              <w:rPr>
                <w:lang w:val="ru-RU" w:eastAsia="zh-CN"/>
              </w:rPr>
              <w:t xml:space="preserve">. </w:t>
            </w:r>
            <w:r w:rsidR="005A02DA"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55699D">
              <w:rPr>
                <w:lang w:val="ru-RU" w:eastAsia="zh-CN"/>
              </w:rPr>
              <w:t>Вт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vertAlign w:val="superscript"/>
                <w:lang w:val="ru-RU" w:eastAsia="zh-CN"/>
              </w:rPr>
            </w:pPr>
            <w:r w:rsidRPr="0055699D">
              <w:rPr>
                <w:rFonts w:ascii="TimesNewRomanPSMT" w:hAnsi="TimesNewRomanPSMT" w:cs="TimesNewRomanPSMT"/>
                <w:lang w:val="ru-RU" w:eastAsia="zh-CN"/>
              </w:rPr>
              <w:t>э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и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и</w:t>
            </w:r>
            <w:r w:rsidRPr="0055699D">
              <w:rPr>
                <w:lang w:val="ru-RU" w:eastAsia="zh-CN"/>
              </w:rPr>
              <w:t>.</w:t>
            </w:r>
            <w:r w:rsidRPr="0055699D">
              <w:rPr>
                <w:rFonts w:ascii="TimesNewRomanPSMT" w:hAnsi="TimesNewRomanPSMT" w:cs="TimesNewRomanPSMT"/>
                <w:lang w:val="ru-RU" w:eastAsia="zh-CN"/>
              </w:rPr>
              <w:t>м</w:t>
            </w:r>
            <w:r w:rsidRPr="0055699D">
              <w:rPr>
                <w:lang w:val="ru-RU" w:eastAsia="zh-CN"/>
              </w:rPr>
              <w:t xml:space="preserve">. </w:t>
            </w:r>
            <w:r w:rsidR="005A02DA"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55699D">
              <w:rPr>
                <w:lang w:val="ru-RU" w:eastAsia="zh-CN"/>
              </w:rPr>
              <w:t>Вт</w:t>
            </w:r>
            <w:r w:rsidR="005A02DA" w:rsidRPr="0055699D">
              <w:rPr>
                <w:lang w:val="ru-RU" w:eastAsia="zh-CN"/>
              </w:rPr>
              <w:t xml:space="preserve">) </w:t>
            </w:r>
            <w:r w:rsidRPr="0055699D">
              <w:rPr>
                <w:lang w:val="ru-RU" w:eastAsia="zh-CN"/>
              </w:rPr>
              <w:t>после регулировки мощности</w:t>
            </w:r>
            <w:r w:rsidR="005A02DA" w:rsidRPr="0079367F">
              <w:rPr>
                <w:rStyle w:val="FootnoteReference"/>
                <w:lang w:val="ru-RU"/>
              </w:rPr>
              <w:t>(2)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9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Наклонная дальность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Pr="0055699D">
              <w:rPr>
                <w:lang w:val="ru-RU" w:eastAsia="zh-CN"/>
              </w:rPr>
              <w:t>км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42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Потери в свободном пространстве</w:t>
            </w:r>
            <w:r w:rsidR="00B7053C" w:rsidRPr="0055699D">
              <w:rPr>
                <w:lang w:val="ru-RU" w:eastAsia="zh-CN"/>
              </w:rPr>
              <w:t xml:space="preserve"> </w:t>
            </w:r>
            <w:r w:rsidR="005A02DA"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141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141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141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141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vertAlign w:val="superscript"/>
                <w:lang w:val="ru-RU" w:eastAsia="zh-CN"/>
              </w:rPr>
            </w:pPr>
            <w:r w:rsidRPr="0055699D">
              <w:rPr>
                <w:lang w:val="ru-RU" w:eastAsia="zh-CN"/>
              </w:rPr>
              <w:t>Потери в атмосфере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  <w:r w:rsidR="005A02DA" w:rsidRPr="00744924">
              <w:rPr>
                <w:rStyle w:val="FootnoteReference"/>
              </w:rPr>
              <w:t>(3)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vertAlign w:val="superscript"/>
                <w:lang w:val="ru-RU" w:eastAsia="zh-CN"/>
              </w:rPr>
            </w:pPr>
            <w:r w:rsidRPr="0055699D">
              <w:rPr>
                <w:lang w:val="ru-RU" w:eastAsia="zh-CN"/>
              </w:rPr>
              <w:t>Ослабление в дожде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 (99</w:t>
            </w:r>
            <w:r w:rsidRPr="0055699D">
              <w:rPr>
                <w:lang w:val="ru-RU" w:eastAsia="zh-CN"/>
              </w:rPr>
              <w:t>,</w:t>
            </w:r>
            <w:r w:rsidR="005A02DA" w:rsidRPr="0055699D">
              <w:rPr>
                <w:lang w:val="ru-RU" w:eastAsia="zh-CN"/>
              </w:rPr>
              <w:t>999% </w:t>
            </w:r>
            <w:r w:rsidRPr="0055699D">
              <w:rPr>
                <w:lang w:val="ru-RU" w:eastAsia="zh-CN"/>
              </w:rPr>
              <w:t>готовность</w:t>
            </w:r>
            <w:r w:rsidR="005A02DA" w:rsidRPr="0055699D">
              <w:rPr>
                <w:lang w:val="ru-RU" w:eastAsia="zh-CN"/>
              </w:rPr>
              <w:t>)</w:t>
            </w:r>
            <w:r w:rsidR="005A02DA" w:rsidRPr="0079367F">
              <w:rPr>
                <w:rStyle w:val="FootnoteReference"/>
              </w:rPr>
              <w:t>(3)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9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9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744924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</w:t>
            </w:r>
            <w:r w:rsidR="00F24B09" w:rsidRPr="0055699D">
              <w:rPr>
                <w:lang w:val="ru-RU" w:eastAsia="zh-CN"/>
              </w:rPr>
              <w:t xml:space="preserve">.п.м. на земле </w:t>
            </w:r>
            <w:r w:rsidR="005A02DA"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="00F24B09" w:rsidRPr="0055699D">
              <w:rPr>
                <w:lang w:val="ru-RU" w:eastAsia="zh-CN"/>
              </w:rPr>
              <w:t>(Вт</w:t>
            </w:r>
            <w:r w:rsidR="005A02DA" w:rsidRPr="0055699D">
              <w:rPr>
                <w:lang w:val="ru-RU" w:eastAsia="zh-CN"/>
              </w:rPr>
              <w:t>/</w:t>
            </w:r>
            <w:r w:rsidR="00F24B09" w:rsidRPr="0055699D">
              <w:rPr>
                <w:lang w:val="ru-RU" w:eastAsia="zh-CN"/>
              </w:rPr>
              <w:t>м</w:t>
            </w:r>
            <w:r w:rsidR="005A02DA" w:rsidRPr="00FA5192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44924">
              <w:rPr>
                <w:lang w:val="ru-RU" w:eastAsia="zh-CN"/>
              </w:rPr>
              <w:t xml:space="preserve"> · </w:t>
            </w:r>
            <w:r w:rsidR="0056634A" w:rsidRPr="0055699D">
              <w:rPr>
                <w:lang w:val="ru-RU" w:eastAsia="zh-CN"/>
              </w:rPr>
              <w:t>МГц</w:t>
            </w:r>
            <w:r w:rsidR="005A02DA" w:rsidRPr="0055699D">
              <w:rPr>
                <w:lang w:val="ru-RU" w:eastAsia="zh-CN"/>
              </w:rPr>
              <w:t>))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–111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–110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5A02DA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i/>
                <w:iCs/>
                <w:lang w:val="ru-RU" w:eastAsia="zh-CN"/>
              </w:rPr>
              <w:t>G</w:t>
            </w:r>
            <w:r w:rsidRPr="00744924">
              <w:rPr>
                <w:lang w:val="ru-RU" w:eastAsia="zh-CN"/>
              </w:rPr>
              <w:t>/</w:t>
            </w:r>
            <w:r w:rsidRPr="0055699D">
              <w:rPr>
                <w:i/>
                <w:iCs/>
                <w:lang w:val="ru-RU" w:eastAsia="zh-CN"/>
              </w:rPr>
              <w:t>T</w:t>
            </w:r>
            <w:r w:rsidR="00F24B09" w:rsidRPr="0055699D">
              <w:rPr>
                <w:i/>
                <w:iCs/>
                <w:lang w:val="ru-RU" w:eastAsia="zh-CN"/>
              </w:rPr>
              <w:t xml:space="preserve"> </w:t>
            </w:r>
            <w:r w:rsidR="00F24B09" w:rsidRPr="0055699D">
              <w:rPr>
                <w:lang w:val="ru-RU" w:eastAsia="zh-CN"/>
              </w:rPr>
              <w:t>приемника</w:t>
            </w:r>
            <w:r w:rsidR="00B7053C" w:rsidRPr="0055699D">
              <w:rPr>
                <w:i/>
                <w:iCs/>
                <w:lang w:val="ru-RU" w:eastAsia="zh-CN"/>
              </w:rPr>
              <w:t xml:space="preserve"> </w:t>
            </w:r>
            <w:r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55699D">
              <w:rPr>
                <w:lang w:val="ru-RU" w:eastAsia="zh-CN"/>
              </w:rPr>
              <w:t>/K)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17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17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Усиление антенны приемника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Pr="0055699D">
              <w:rPr>
                <w:lang w:val="ru-RU" w:eastAsia="zh-CN"/>
              </w:rPr>
              <w:t>и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47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47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Потер</w:t>
            </w:r>
            <w:r w:rsidR="00E63F31" w:rsidRPr="0055699D">
              <w:rPr>
                <w:lang w:val="ru-RU" w:eastAsia="zh-CN"/>
              </w:rPr>
              <w:t>и</w:t>
            </w:r>
            <w:r w:rsidRPr="0055699D">
              <w:rPr>
                <w:lang w:val="ru-RU" w:eastAsia="zh-CN"/>
              </w:rPr>
              <w:t xml:space="preserve"> на поляризацию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Постоянная Больцмана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DC087A" w:rsidRPr="0055699D">
              <w:rPr>
                <w:lang w:val="ru-RU" w:eastAsia="zh-CN"/>
              </w:rPr>
              <w:t>дБ</w:t>
            </w:r>
            <w:r w:rsidRPr="0055699D">
              <w:rPr>
                <w:lang w:val="ru-RU" w:eastAsia="zh-CN"/>
              </w:rPr>
              <w:t>(Вт</w:t>
            </w:r>
            <w:r w:rsidR="005A02DA" w:rsidRPr="0055699D">
              <w:rPr>
                <w:lang w:val="ru-RU" w:eastAsia="zh-CN"/>
              </w:rPr>
              <w:t>/K</w:t>
            </w:r>
            <w:r w:rsidR="005A02DA" w:rsidRPr="0079367F">
              <w:rPr>
                <w:sz w:val="18"/>
                <w:szCs w:val="18"/>
                <w:lang w:val="ru-RU" w:eastAsia="zh-CN"/>
              </w:rPr>
              <w:t>*</w:t>
            </w:r>
            <w:r w:rsidRPr="0055699D">
              <w:rPr>
                <w:lang w:val="ru-RU" w:eastAsia="zh-CN"/>
              </w:rPr>
              <w:t>Гц</w:t>
            </w:r>
            <w:r w:rsidR="005A02DA" w:rsidRPr="0055699D">
              <w:rPr>
                <w:lang w:val="ru-RU" w:eastAsia="zh-CN"/>
              </w:rPr>
              <w:t>))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–228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–228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–228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–228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Скорость передачи</w:t>
            </w:r>
            <w:r w:rsidR="00B7053C" w:rsidRPr="0055699D">
              <w:rPr>
                <w:lang w:val="ru-RU" w:eastAsia="zh-CN"/>
              </w:rPr>
              <w:t xml:space="preserve"> </w:t>
            </w:r>
            <w:r w:rsidR="005A02DA" w:rsidRPr="0055699D">
              <w:rPr>
                <w:lang w:val="ru-RU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(</w:t>
            </w:r>
            <w:r w:rsidRPr="0055699D">
              <w:rPr>
                <w:lang w:val="ru-RU" w:eastAsia="zh-CN"/>
              </w:rPr>
              <w:t>Гц</w:t>
            </w:r>
            <w:r w:rsidR="005A02DA" w:rsidRPr="0055699D">
              <w:rPr>
                <w:lang w:val="ru-RU" w:eastAsia="zh-CN"/>
              </w:rPr>
              <w:t>))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76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4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76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4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76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4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76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4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63665E" w:rsidRDefault="005A02DA" w:rsidP="00984D63">
            <w:pPr>
              <w:pStyle w:val="Tabletext"/>
              <w:spacing w:line="220" w:lineRule="exact"/>
              <w:jc w:val="left"/>
              <w:rPr>
                <w:i/>
                <w:iCs/>
                <w:lang w:val="en-US" w:eastAsia="zh-CN"/>
              </w:rPr>
            </w:pPr>
            <w:r w:rsidRPr="0063665E">
              <w:rPr>
                <w:i/>
                <w:iCs/>
                <w:lang w:val="en-US" w:eastAsia="zh-CN"/>
              </w:rPr>
              <w:t>E</w:t>
            </w:r>
            <w:r w:rsidRPr="0063665E">
              <w:rPr>
                <w:i/>
                <w:iCs/>
                <w:vertAlign w:val="subscript"/>
                <w:lang w:val="en-US" w:eastAsia="zh-CN"/>
              </w:rPr>
              <w:t>b</w:t>
            </w:r>
            <w:r w:rsidRPr="00744924">
              <w:rPr>
                <w:lang w:val="en-US" w:eastAsia="zh-CN"/>
              </w:rPr>
              <w:t>/</w:t>
            </w:r>
            <w:r w:rsidRPr="0063665E">
              <w:rPr>
                <w:i/>
                <w:iCs/>
                <w:lang w:val="en-US" w:eastAsia="zh-CN"/>
              </w:rPr>
              <w:t>(N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lang w:val="en-US" w:eastAsia="zh-CN"/>
              </w:rPr>
              <w:t xml:space="preserve"> </w:t>
            </w:r>
            <w:r w:rsidRPr="0063665E">
              <w:rPr>
                <w:i/>
                <w:iCs/>
                <w:lang w:val="en-US" w:eastAsia="zh-CN"/>
              </w:rPr>
              <w:t>+ I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i/>
                <w:iCs/>
                <w:lang w:val="en-US" w:eastAsia="zh-CN"/>
              </w:rPr>
              <w:t xml:space="preserve">) (I </w:t>
            </w:r>
            <w:r w:rsidRPr="0063665E">
              <w:rPr>
                <w:lang w:val="en-US" w:eastAsia="zh-CN"/>
              </w:rPr>
              <w:t>= 0</w:t>
            </w:r>
            <w:r w:rsidRPr="0063665E">
              <w:rPr>
                <w:i/>
                <w:iCs/>
                <w:lang w:val="en-US" w:eastAsia="zh-CN"/>
              </w:rPr>
              <w:t xml:space="preserve">) </w:t>
            </w:r>
            <w:r w:rsidRPr="0063665E">
              <w:rPr>
                <w:lang w:val="en-US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63665E">
              <w:rPr>
                <w:lang w:val="en-US" w:eastAsia="zh-CN"/>
              </w:rPr>
              <w:t>)</w:t>
            </w:r>
            <w:r w:rsidRPr="0063665E">
              <w:rPr>
                <w:i/>
                <w:iCs/>
                <w:lang w:val="en-US" w:eastAsia="zh-CN"/>
              </w:rPr>
              <w:br/>
              <w:t>E</w:t>
            </w:r>
            <w:r w:rsidRPr="0063665E">
              <w:rPr>
                <w:i/>
                <w:iCs/>
                <w:vertAlign w:val="subscript"/>
                <w:lang w:val="en-US" w:eastAsia="zh-CN"/>
              </w:rPr>
              <w:t>b</w:t>
            </w:r>
            <w:r w:rsidRPr="00744924">
              <w:rPr>
                <w:lang w:val="en-US" w:eastAsia="zh-CN"/>
              </w:rPr>
              <w:t>/</w:t>
            </w:r>
            <w:r w:rsidRPr="0063665E">
              <w:rPr>
                <w:i/>
                <w:iCs/>
                <w:lang w:val="en-US" w:eastAsia="zh-CN"/>
              </w:rPr>
              <w:t>(N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i/>
                <w:iCs/>
                <w:lang w:val="en-US" w:eastAsia="zh-CN"/>
              </w:rPr>
              <w:t xml:space="preserve"> + I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i/>
                <w:iCs/>
                <w:lang w:val="en-US" w:eastAsia="zh-CN"/>
              </w:rPr>
              <w:t xml:space="preserve">) (3 GS) </w:t>
            </w:r>
            <w:r w:rsidRPr="0063665E">
              <w:rPr>
                <w:lang w:val="en-US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63665E">
              <w:rPr>
                <w:lang w:val="en-US" w:eastAsia="zh-CN"/>
              </w:rPr>
              <w:t>)</w:t>
            </w:r>
            <w:r w:rsidRPr="0063665E">
              <w:rPr>
                <w:i/>
                <w:iCs/>
                <w:lang w:val="en-US" w:eastAsia="zh-CN"/>
              </w:rPr>
              <w:br/>
              <w:t>E</w:t>
            </w:r>
            <w:r w:rsidRPr="0063665E">
              <w:rPr>
                <w:i/>
                <w:iCs/>
                <w:vertAlign w:val="subscript"/>
                <w:lang w:val="en-US" w:eastAsia="zh-CN"/>
              </w:rPr>
              <w:t>b</w:t>
            </w:r>
            <w:r w:rsidRPr="00744924">
              <w:rPr>
                <w:lang w:val="en-US" w:eastAsia="zh-CN"/>
              </w:rPr>
              <w:t>/</w:t>
            </w:r>
            <w:r w:rsidRPr="0063665E">
              <w:rPr>
                <w:i/>
                <w:iCs/>
                <w:lang w:val="en-US" w:eastAsia="zh-CN"/>
              </w:rPr>
              <w:t>(N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lang w:val="en-US" w:eastAsia="zh-CN"/>
              </w:rPr>
              <w:t xml:space="preserve"> </w:t>
            </w:r>
            <w:r w:rsidRPr="0063665E">
              <w:rPr>
                <w:i/>
                <w:iCs/>
                <w:lang w:val="en-US" w:eastAsia="zh-CN"/>
              </w:rPr>
              <w:t>+ I</w:t>
            </w:r>
            <w:r w:rsidRPr="0063665E">
              <w:rPr>
                <w:vertAlign w:val="subscript"/>
                <w:lang w:val="en-US" w:eastAsia="zh-CN"/>
              </w:rPr>
              <w:t>0</w:t>
            </w:r>
            <w:r w:rsidRPr="0063665E">
              <w:rPr>
                <w:i/>
                <w:iCs/>
                <w:lang w:val="en-US" w:eastAsia="zh-CN"/>
              </w:rPr>
              <w:t xml:space="preserve">) (5 GS) </w:t>
            </w:r>
            <w:r w:rsidRPr="0063665E">
              <w:rPr>
                <w:lang w:val="en-US" w:eastAsia="zh-CN"/>
              </w:rPr>
              <w:t>(</w:t>
            </w:r>
            <w:r w:rsidR="00DC087A" w:rsidRPr="0055699D">
              <w:rPr>
                <w:lang w:val="ru-RU" w:eastAsia="zh-CN"/>
              </w:rPr>
              <w:t>дБ</w:t>
            </w:r>
            <w:r w:rsidRPr="0063665E">
              <w:rPr>
                <w:lang w:val="en-US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30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  <w:r w:rsidRPr="0055699D">
              <w:rPr>
                <w:lang w:val="ru-RU" w:eastAsia="zh-CN"/>
              </w:rPr>
              <w:br/>
              <w:t>29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  <w:r w:rsidRPr="0055699D">
              <w:rPr>
                <w:lang w:val="ru-RU" w:eastAsia="zh-CN"/>
              </w:rPr>
              <w:br/>
              <w:t>28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  <w:r w:rsidRPr="0055699D">
              <w:rPr>
                <w:lang w:val="ru-RU" w:eastAsia="zh-CN"/>
              </w:rPr>
              <w:br/>
              <w:t>31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  <w:r w:rsidRPr="0055699D">
              <w:rPr>
                <w:lang w:val="ru-RU" w:eastAsia="zh-CN"/>
              </w:rPr>
              <w:br/>
              <w:t>30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5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  <w:r w:rsidRPr="0055699D">
              <w:rPr>
                <w:lang w:val="ru-RU" w:eastAsia="zh-CN"/>
              </w:rPr>
              <w:br/>
              <w:t>30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  <w:r w:rsidRPr="0055699D">
              <w:rPr>
                <w:lang w:val="ru-RU" w:eastAsia="zh-CN"/>
              </w:rPr>
              <w:br/>
              <w:t>29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6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34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  <w:r w:rsidRPr="0055699D">
              <w:rPr>
                <w:lang w:val="ru-RU" w:eastAsia="zh-CN"/>
              </w:rPr>
              <w:br/>
              <w:t>33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  <w:r w:rsidRPr="0055699D">
              <w:rPr>
                <w:lang w:val="ru-RU" w:eastAsia="zh-CN"/>
              </w:rPr>
              <w:br/>
              <w:t>32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0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Требуемое значение</w:t>
            </w:r>
            <w:r w:rsidR="005A02DA" w:rsidRPr="0055699D">
              <w:rPr>
                <w:lang w:val="ru-RU" w:eastAsia="zh-CN"/>
              </w:rPr>
              <w:t xml:space="preserve"> </w:t>
            </w:r>
            <w:r w:rsidR="005A02DA" w:rsidRPr="0055699D">
              <w:rPr>
                <w:i/>
                <w:iCs/>
                <w:lang w:val="ru-RU" w:eastAsia="zh-CN"/>
              </w:rPr>
              <w:t>E</w:t>
            </w:r>
            <w:r w:rsidR="005A02DA" w:rsidRPr="0055699D">
              <w:rPr>
                <w:i/>
                <w:iCs/>
                <w:vertAlign w:val="subscript"/>
                <w:lang w:val="ru-RU" w:eastAsia="zh-CN"/>
              </w:rPr>
              <w:t>b</w:t>
            </w:r>
            <w:r w:rsidR="005A02DA" w:rsidRPr="0055699D">
              <w:rPr>
                <w:lang w:val="ru-RU" w:eastAsia="zh-CN"/>
              </w:rPr>
              <w:t>/(</w:t>
            </w:r>
            <w:r w:rsidR="005A02DA" w:rsidRPr="0055699D">
              <w:rPr>
                <w:i/>
                <w:iCs/>
                <w:lang w:val="ru-RU" w:eastAsia="zh-CN"/>
              </w:rPr>
              <w:t>N</w:t>
            </w:r>
            <w:r w:rsidR="005A02DA" w:rsidRPr="0055699D">
              <w:rPr>
                <w:vertAlign w:val="subscript"/>
                <w:lang w:val="ru-RU" w:eastAsia="zh-CN"/>
              </w:rPr>
              <w:t>0</w:t>
            </w:r>
            <w:r w:rsidR="005A02DA" w:rsidRPr="0055699D">
              <w:rPr>
                <w:lang w:val="ru-RU" w:eastAsia="zh-CN"/>
              </w:rPr>
              <w:t xml:space="preserve"> + </w:t>
            </w:r>
            <w:r w:rsidR="005A02DA" w:rsidRPr="0055699D">
              <w:rPr>
                <w:i/>
                <w:iCs/>
                <w:lang w:val="ru-RU" w:eastAsia="zh-CN"/>
              </w:rPr>
              <w:t>I</w:t>
            </w:r>
            <w:r w:rsidR="005A02DA" w:rsidRPr="0055699D">
              <w:rPr>
                <w:vertAlign w:val="subscript"/>
                <w:lang w:val="ru-RU" w:eastAsia="zh-CN"/>
              </w:rPr>
              <w:t>0</w:t>
            </w:r>
            <w:r w:rsidR="005A02DA" w:rsidRPr="0055699D">
              <w:rPr>
                <w:lang w:val="ru-RU" w:eastAsia="zh-CN"/>
              </w:rPr>
              <w:t>)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 (64</w:t>
            </w:r>
            <w:r w:rsidR="005A02DA" w:rsidRPr="0055699D">
              <w:rPr>
                <w:lang w:val="ru-RU" w:eastAsia="zh-CN"/>
              </w:rPr>
              <w:noBreakHyphen/>
            </w:r>
            <w:r w:rsidR="00D5580A" w:rsidRPr="0055699D">
              <w:rPr>
                <w:lang w:val="ru-RU"/>
              </w:rPr>
              <w:t>QAM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20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Требуемое значение </w:t>
            </w:r>
            <w:r w:rsidR="005A02DA" w:rsidRPr="0055699D">
              <w:rPr>
                <w:i/>
                <w:iCs/>
                <w:lang w:val="ru-RU" w:eastAsia="zh-CN"/>
              </w:rPr>
              <w:t>C/(N</w:t>
            </w:r>
            <w:r w:rsidR="0079367F">
              <w:rPr>
                <w:i/>
                <w:iCs/>
                <w:lang w:val="ru-RU" w:eastAsia="zh-CN"/>
              </w:rPr>
              <w:t xml:space="preserve"> </w:t>
            </w:r>
            <w:r w:rsidR="005A02DA" w:rsidRPr="0055699D">
              <w:rPr>
                <w:i/>
                <w:iCs/>
                <w:lang w:val="ru-RU" w:eastAsia="zh-CN"/>
              </w:rPr>
              <w:t>+</w:t>
            </w:r>
            <w:r w:rsidR="0079367F">
              <w:rPr>
                <w:i/>
                <w:iCs/>
                <w:lang w:val="ru-RU" w:eastAsia="zh-CN"/>
              </w:rPr>
              <w:t xml:space="preserve"> </w:t>
            </w:r>
            <w:r w:rsidR="005A02DA" w:rsidRPr="0055699D">
              <w:rPr>
                <w:i/>
                <w:iCs/>
                <w:lang w:val="ru-RU" w:eastAsia="zh-CN"/>
              </w:rPr>
              <w:t>I) w/I = Itot</w:t>
            </w:r>
            <w:r w:rsidR="005A02DA" w:rsidRPr="0079367F">
              <w:rPr>
                <w:rStyle w:val="FootnoteReference"/>
                <w:lang w:val="ru-RU"/>
              </w:rPr>
              <w:t>(4)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26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26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Запас</w:t>
            </w:r>
            <w:r w:rsidR="005A02DA" w:rsidRPr="0055699D">
              <w:rPr>
                <w:lang w:val="ru-RU" w:eastAsia="zh-CN"/>
              </w:rPr>
              <w:t xml:space="preserve"> (</w:t>
            </w:r>
            <w:r w:rsidR="005A02DA" w:rsidRPr="0055699D">
              <w:rPr>
                <w:i/>
                <w:iCs/>
                <w:lang w:val="ru-RU" w:eastAsia="zh-CN"/>
              </w:rPr>
              <w:t>I=</w:t>
            </w:r>
            <w:r w:rsidR="005A02DA" w:rsidRPr="0055699D">
              <w:rPr>
                <w:lang w:val="ru-RU" w:eastAsia="zh-CN"/>
              </w:rPr>
              <w:t>0)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10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13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7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Запас </w:t>
            </w:r>
            <w:r w:rsidR="005A02DA" w:rsidRPr="0055699D">
              <w:rPr>
                <w:lang w:val="ru-RU" w:eastAsia="zh-CN"/>
              </w:rPr>
              <w:t>(3 GS)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9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91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12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7</w:t>
            </w:r>
          </w:p>
        </w:tc>
      </w:tr>
      <w:tr w:rsidR="003B40F8" w:rsidRPr="0055699D" w:rsidTr="0079367F">
        <w:trPr>
          <w:jc w:val="center"/>
        </w:trPr>
        <w:tc>
          <w:tcPr>
            <w:tcW w:w="1937" w:type="pct"/>
            <w:tcBorders>
              <w:bottom w:val="single" w:sz="4" w:space="0" w:color="auto"/>
            </w:tcBorders>
          </w:tcPr>
          <w:p w:rsidR="005A02DA" w:rsidRPr="0055699D" w:rsidRDefault="00F24B09" w:rsidP="00984D63">
            <w:pPr>
              <w:pStyle w:val="Tabletext"/>
              <w:spacing w:line="220" w:lineRule="exact"/>
              <w:jc w:val="left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 xml:space="preserve">Запас </w:t>
            </w:r>
            <w:r w:rsidR="005A02DA" w:rsidRPr="0055699D">
              <w:rPr>
                <w:lang w:val="ru-RU" w:eastAsia="zh-CN"/>
              </w:rPr>
              <w:t>(5 GS) (</w:t>
            </w:r>
            <w:r w:rsidR="00DC087A" w:rsidRPr="0055699D">
              <w:rPr>
                <w:lang w:val="ru-RU" w:eastAsia="zh-CN"/>
              </w:rPr>
              <w:t>дБ</w:t>
            </w:r>
            <w:r w:rsidR="005A02DA" w:rsidRPr="0055699D">
              <w:rPr>
                <w:lang w:val="ru-RU" w:eastAsia="zh-CN"/>
              </w:rPr>
              <w:t>)</w:t>
            </w:r>
          </w:p>
        </w:tc>
        <w:tc>
          <w:tcPr>
            <w:tcW w:w="739" w:type="pct"/>
            <w:tcBorders>
              <w:bottom w:val="single" w:sz="4" w:space="0" w:color="auto"/>
            </w:tcBorders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8</w:t>
            </w:r>
            <w:r w:rsidR="00553744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60" w:type="pct"/>
            <w:tcBorders>
              <w:bottom w:val="single" w:sz="4" w:space="0" w:color="auto"/>
            </w:tcBorders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10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2</w:t>
            </w:r>
          </w:p>
        </w:tc>
        <w:tc>
          <w:tcPr>
            <w:tcW w:w="791" w:type="pct"/>
            <w:tcBorders>
              <w:bottom w:val="single" w:sz="4" w:space="0" w:color="auto"/>
            </w:tcBorders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9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3</w:t>
            </w: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5A02DA" w:rsidRPr="0055699D" w:rsidRDefault="005A02DA" w:rsidP="00AF1E85">
            <w:pPr>
              <w:pStyle w:val="Tabletext"/>
              <w:spacing w:line="220" w:lineRule="exact"/>
              <w:jc w:val="center"/>
              <w:rPr>
                <w:lang w:val="ru-RU" w:eastAsia="zh-CN"/>
              </w:rPr>
            </w:pPr>
            <w:r w:rsidRPr="0055699D">
              <w:rPr>
                <w:lang w:val="ru-RU" w:eastAsia="zh-CN"/>
              </w:rPr>
              <w:t>11</w:t>
            </w:r>
            <w:r w:rsidR="00F24B09" w:rsidRPr="0055699D">
              <w:rPr>
                <w:lang w:val="ru-RU" w:eastAsia="zh-CN"/>
              </w:rPr>
              <w:t>,</w:t>
            </w:r>
            <w:r w:rsidRPr="0055699D">
              <w:rPr>
                <w:lang w:val="ru-RU" w:eastAsia="zh-CN"/>
              </w:rPr>
              <w:t>7</w:t>
            </w:r>
          </w:p>
        </w:tc>
      </w:tr>
      <w:tr w:rsidR="005A02DA" w:rsidRPr="0079367F" w:rsidTr="00984D63">
        <w:trPr>
          <w:jc w:val="center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</w:tcPr>
          <w:p w:rsidR="005A02DA" w:rsidRPr="00FA5192" w:rsidRDefault="00B43A0F" w:rsidP="00984D63">
            <w:pPr>
              <w:pStyle w:val="Tablelegend"/>
              <w:spacing w:line="220" w:lineRule="exact"/>
              <w:rPr>
                <w:lang w:val="ru-RU"/>
              </w:rPr>
            </w:pPr>
            <w:r w:rsidRPr="0079367F">
              <w:rPr>
                <w:rStyle w:val="FootnoteReference"/>
                <w:lang w:val="ru-RU"/>
              </w:rPr>
              <w:t>(1)</w:t>
            </w:r>
            <w:r w:rsidRPr="0055699D">
              <w:rPr>
                <w:sz w:val="20"/>
                <w:vertAlign w:val="superscript"/>
                <w:lang w:val="ru-RU"/>
              </w:rPr>
              <w:tab/>
            </w:r>
            <w:r w:rsidR="001B0DB7" w:rsidRPr="00FA5192">
              <w:rPr>
                <w:lang w:val="ru-RU"/>
              </w:rPr>
              <w:t>Указанная в таблице 3 частота соответствует центру полосы 5850–</w:t>
            </w:r>
            <w:r w:rsidRPr="00FA5192">
              <w:rPr>
                <w:lang w:val="ru-RU"/>
              </w:rPr>
              <w:t>7075 </w:t>
            </w:r>
            <w:r w:rsidR="0056634A" w:rsidRPr="00FA5192">
              <w:rPr>
                <w:lang w:val="ru-RU"/>
              </w:rPr>
              <w:t>МГц</w:t>
            </w:r>
            <w:r w:rsidR="001B0DB7" w:rsidRPr="00FA5192">
              <w:rPr>
                <w:lang w:val="ru-RU"/>
              </w:rPr>
              <w:t>. Не предусматривается, что использование этой (конкретной) частоты помешает работе МСЭ</w:t>
            </w:r>
            <w:r w:rsidRPr="00FA5192">
              <w:rPr>
                <w:lang w:val="ru-RU"/>
              </w:rPr>
              <w:t xml:space="preserve">-R </w:t>
            </w:r>
            <w:r w:rsidR="001B0DB7" w:rsidRPr="00FA5192">
              <w:rPr>
                <w:lang w:val="ru-RU"/>
              </w:rPr>
              <w:t>по определению спектра в полосе 5850–</w:t>
            </w:r>
            <w:r w:rsidRPr="00FA5192">
              <w:rPr>
                <w:lang w:val="ru-RU"/>
              </w:rPr>
              <w:t>7075 </w:t>
            </w:r>
            <w:r w:rsidR="0056634A" w:rsidRPr="00FA5192">
              <w:rPr>
                <w:lang w:val="ru-RU"/>
              </w:rPr>
              <w:t>МГц</w:t>
            </w:r>
            <w:r w:rsidRPr="00FA5192">
              <w:rPr>
                <w:lang w:val="ru-RU"/>
              </w:rPr>
              <w:t xml:space="preserve"> </w:t>
            </w:r>
            <w:r w:rsidR="001B0DB7" w:rsidRPr="00FA5192">
              <w:rPr>
                <w:lang w:val="ru-RU"/>
              </w:rPr>
              <w:t>для использования линиями станций сопряжения</w:t>
            </w:r>
            <w:r w:rsidRPr="00FA5192">
              <w:rPr>
                <w:lang w:val="ru-RU"/>
              </w:rPr>
              <w:t xml:space="preserve"> HAPS.</w:t>
            </w:r>
          </w:p>
          <w:p w:rsidR="00B43A0F" w:rsidRPr="0055699D" w:rsidRDefault="00B43A0F" w:rsidP="00984D63">
            <w:pPr>
              <w:pStyle w:val="Tablelegend"/>
              <w:spacing w:line="220" w:lineRule="exact"/>
              <w:rPr>
                <w:lang w:val="ru-RU"/>
              </w:rPr>
            </w:pPr>
            <w:r w:rsidRPr="0079367F">
              <w:rPr>
                <w:rStyle w:val="FootnoteReference"/>
                <w:lang w:val="ru-RU"/>
              </w:rPr>
              <w:t>(2)</w:t>
            </w:r>
            <w:r w:rsidRPr="0055699D">
              <w:rPr>
                <w:lang w:val="ru-RU" w:eastAsia="zh-CN"/>
              </w:rPr>
              <w:tab/>
            </w:r>
            <w:r w:rsidR="001B0DB7" w:rsidRPr="0055699D">
              <w:rPr>
                <w:lang w:val="ru-RU"/>
              </w:rPr>
              <w:t>Номинальная э.и.и.м. указывает на первоначальную настройку мощности. После автоматической регулировки мощности (APC) мощность передатчика увеличивается</w:t>
            </w:r>
            <w:r w:rsidR="0089009B" w:rsidRPr="0055699D">
              <w:rPr>
                <w:lang w:val="ru-RU"/>
              </w:rPr>
              <w:t xml:space="preserve"> в пределах</w:t>
            </w:r>
            <w:r w:rsidR="001B0DB7" w:rsidRPr="0055699D">
              <w:rPr>
                <w:lang w:val="ru-RU"/>
              </w:rPr>
              <w:t xml:space="preserve"> от 0 до 8 дБ, в зависимости от уровня несущей. Следует отметить, что указанная выше э.и.и.м. применяется в </w:t>
            </w:r>
            <w:r w:rsidRPr="0055699D">
              <w:rPr>
                <w:lang w:val="ru-RU"/>
              </w:rPr>
              <w:t xml:space="preserve">UAC, </w:t>
            </w:r>
            <w:r w:rsidR="001B0DB7" w:rsidRPr="0055699D">
              <w:rPr>
                <w:lang w:val="ru-RU"/>
              </w:rPr>
              <w:t xml:space="preserve">а регламентарные защитные пределы и/или </w:t>
            </w:r>
            <w:r w:rsidR="00E63F31" w:rsidRPr="0055699D">
              <w:rPr>
                <w:lang w:val="ru-RU"/>
              </w:rPr>
              <w:t xml:space="preserve">защитные пределы от помех могут применяться вне </w:t>
            </w:r>
            <w:r w:rsidRPr="0055699D">
              <w:rPr>
                <w:lang w:val="ru-RU"/>
              </w:rPr>
              <w:t xml:space="preserve">UAC. </w:t>
            </w:r>
            <w:r w:rsidR="00E63F31" w:rsidRPr="0055699D">
              <w:rPr>
                <w:lang w:val="ru-RU"/>
              </w:rPr>
              <w:t>Антенна платформы</w:t>
            </w:r>
            <w:r w:rsidRPr="0055699D">
              <w:rPr>
                <w:lang w:val="ru-RU"/>
              </w:rPr>
              <w:t xml:space="preserve"> HAPS </w:t>
            </w:r>
            <w:r w:rsidR="00E63F31" w:rsidRPr="0055699D">
              <w:rPr>
                <w:lang w:val="ru-RU"/>
              </w:rPr>
              <w:t>не будет направлена на точку вне</w:t>
            </w:r>
            <w:r w:rsidRPr="0055699D">
              <w:rPr>
                <w:lang w:val="ru-RU"/>
              </w:rPr>
              <w:t xml:space="preserve"> UAC.</w:t>
            </w:r>
          </w:p>
          <w:p w:rsidR="00B43A0F" w:rsidRPr="00FA5192" w:rsidRDefault="00B43A0F" w:rsidP="00984D63">
            <w:pPr>
              <w:pStyle w:val="Tablelegend"/>
              <w:spacing w:line="220" w:lineRule="exact"/>
              <w:rPr>
                <w:lang w:val="ru-RU"/>
              </w:rPr>
            </w:pPr>
            <w:r w:rsidRPr="0079367F">
              <w:rPr>
                <w:rStyle w:val="FootnoteReference"/>
                <w:lang w:val="ru-RU"/>
              </w:rPr>
              <w:t>(3)</w:t>
            </w:r>
            <w:r w:rsidRPr="0055699D">
              <w:rPr>
                <w:sz w:val="20"/>
                <w:lang w:val="ru-RU" w:eastAsia="zh-CN"/>
              </w:rPr>
              <w:tab/>
            </w:r>
            <w:r w:rsidR="00E63F31" w:rsidRPr="00FA5192">
              <w:rPr>
                <w:lang w:val="ru-RU"/>
              </w:rPr>
              <w:t>Ослабление в дожде и потери в атмосфере описаны в Рекомендациях МСЭ</w:t>
            </w:r>
            <w:r w:rsidRPr="00FA5192">
              <w:rPr>
                <w:lang w:val="ru-RU"/>
              </w:rPr>
              <w:noBreakHyphen/>
              <w:t xml:space="preserve">R P.618 </w:t>
            </w:r>
            <w:r w:rsidR="00E63F31" w:rsidRPr="00FA5192">
              <w:rPr>
                <w:lang w:val="ru-RU"/>
              </w:rPr>
              <w:t>и</w:t>
            </w:r>
            <w:r w:rsidRPr="00FA5192">
              <w:rPr>
                <w:lang w:val="ru-RU"/>
              </w:rPr>
              <w:t xml:space="preserve"> </w:t>
            </w:r>
            <w:r w:rsidR="00E63F31" w:rsidRPr="00FA5192">
              <w:rPr>
                <w:lang w:val="ru-RU"/>
              </w:rPr>
              <w:t>МСЭ</w:t>
            </w:r>
            <w:r w:rsidRPr="00FA5192">
              <w:rPr>
                <w:lang w:val="ru-RU"/>
              </w:rPr>
              <w:noBreakHyphen/>
              <w:t>R SF.1395</w:t>
            </w:r>
            <w:r w:rsidR="00E63F31" w:rsidRPr="00FA5192">
              <w:rPr>
                <w:lang w:val="ru-RU"/>
              </w:rPr>
              <w:t>, соответственно. Скорость выпадения дождя в</w:t>
            </w:r>
            <w:r w:rsidRPr="00FA5192">
              <w:rPr>
                <w:lang w:val="ru-RU"/>
              </w:rPr>
              <w:t xml:space="preserve"> 0</w:t>
            </w:r>
            <w:r w:rsidR="00E63F31" w:rsidRPr="00FA5192">
              <w:rPr>
                <w:lang w:val="ru-RU"/>
              </w:rPr>
              <w:t>,</w:t>
            </w:r>
            <w:r w:rsidRPr="00FA5192">
              <w:rPr>
                <w:lang w:val="ru-RU"/>
              </w:rPr>
              <w:t xml:space="preserve">01% </w:t>
            </w:r>
            <w:r w:rsidR="00E63F31" w:rsidRPr="00FA5192">
              <w:rPr>
                <w:lang w:val="ru-RU"/>
              </w:rPr>
              <w:t>была принята на уровне</w:t>
            </w:r>
            <w:r w:rsidR="00B7053C" w:rsidRPr="00FA5192">
              <w:rPr>
                <w:lang w:val="ru-RU"/>
              </w:rPr>
              <w:t xml:space="preserve"> </w:t>
            </w:r>
            <w:r w:rsidRPr="00FA5192">
              <w:rPr>
                <w:lang w:val="ru-RU"/>
              </w:rPr>
              <w:t>63 </w:t>
            </w:r>
            <w:r w:rsidR="00E63F31" w:rsidRPr="00FA5192">
              <w:rPr>
                <w:lang w:val="ru-RU"/>
              </w:rPr>
              <w:t>мм</w:t>
            </w:r>
            <w:r w:rsidRPr="00FA5192">
              <w:rPr>
                <w:lang w:val="ru-RU"/>
              </w:rPr>
              <w:t>/</w:t>
            </w:r>
            <w:r w:rsidR="00E63F31" w:rsidRPr="00FA5192">
              <w:rPr>
                <w:lang w:val="ru-RU"/>
              </w:rPr>
              <w:t>ч</w:t>
            </w:r>
            <w:r w:rsidRPr="00FA5192">
              <w:rPr>
                <w:lang w:val="ru-RU"/>
              </w:rPr>
              <w:t>.</w:t>
            </w:r>
          </w:p>
          <w:p w:rsidR="00B43A0F" w:rsidRPr="00FA5192" w:rsidRDefault="00B43A0F" w:rsidP="00984D63">
            <w:pPr>
              <w:pStyle w:val="Tablelegend"/>
              <w:spacing w:line="220" w:lineRule="exact"/>
              <w:rPr>
                <w:lang w:val="ru-RU"/>
              </w:rPr>
            </w:pPr>
            <w:r w:rsidRPr="0079367F">
              <w:rPr>
                <w:rStyle w:val="FootnoteReference"/>
                <w:lang w:val="ru-RU"/>
              </w:rPr>
              <w:t>(4)</w:t>
            </w:r>
            <w:r w:rsidRPr="0055699D">
              <w:rPr>
                <w:sz w:val="20"/>
                <w:vertAlign w:val="superscript"/>
                <w:lang w:val="ru-RU"/>
              </w:rPr>
              <w:tab/>
            </w:r>
            <w:r w:rsidRPr="00744924">
              <w:rPr>
                <w:i/>
                <w:iCs/>
                <w:lang w:val="ru-RU"/>
              </w:rPr>
              <w:t>C</w:t>
            </w:r>
            <w:r w:rsidRPr="00FA5192">
              <w:rPr>
                <w:lang w:val="ru-RU"/>
              </w:rPr>
              <w:t>/</w:t>
            </w:r>
            <w:r w:rsidRPr="00744924">
              <w:rPr>
                <w:i/>
                <w:iCs/>
                <w:lang w:val="ru-RU"/>
              </w:rPr>
              <w:t>N</w:t>
            </w:r>
            <w:r w:rsidRPr="00FA5192">
              <w:rPr>
                <w:lang w:val="ru-RU"/>
              </w:rPr>
              <w:t xml:space="preserve"> = (</w:t>
            </w:r>
            <w:r w:rsidRPr="00744924">
              <w:rPr>
                <w:i/>
                <w:iCs/>
                <w:lang w:val="ru-RU"/>
              </w:rPr>
              <w:t>E</w:t>
            </w:r>
            <w:r w:rsidRPr="00744924">
              <w:rPr>
                <w:i/>
                <w:iCs/>
                <w:vertAlign w:val="subscript"/>
                <w:lang w:val="ru-RU"/>
              </w:rPr>
              <w:t>b</w:t>
            </w:r>
            <w:r w:rsidRPr="00FA5192">
              <w:rPr>
                <w:lang w:val="ru-RU"/>
              </w:rPr>
              <w:t>/</w:t>
            </w:r>
            <w:r w:rsidRPr="00744924">
              <w:rPr>
                <w:i/>
                <w:iCs/>
                <w:lang w:val="ru-RU"/>
              </w:rPr>
              <w:t>N</w:t>
            </w:r>
            <w:r w:rsidRPr="00744924">
              <w:rPr>
                <w:vertAlign w:val="subscript"/>
                <w:lang w:val="ru-RU"/>
              </w:rPr>
              <w:t>0</w:t>
            </w:r>
            <w:r w:rsidRPr="00FA5192">
              <w:rPr>
                <w:lang w:val="ru-RU"/>
              </w:rPr>
              <w:t>) • (</w:t>
            </w:r>
            <w:r w:rsidR="00E63F31" w:rsidRPr="00FA5192">
              <w:rPr>
                <w:lang w:val="ru-RU"/>
              </w:rPr>
              <w:t>эффективность использования спектра</w:t>
            </w:r>
            <w:r w:rsidRPr="0079367F">
              <w:rPr>
                <w:rStyle w:val="FootnoteReference"/>
                <w:lang w:val="ru-RU"/>
              </w:rPr>
              <w:t>(5)</w:t>
            </w:r>
            <w:r w:rsidRPr="00FA5192">
              <w:rPr>
                <w:lang w:val="ru-RU"/>
              </w:rPr>
              <w:t>).</w:t>
            </w:r>
          </w:p>
          <w:p w:rsidR="00B43A0F" w:rsidRPr="0055699D" w:rsidRDefault="00B43A0F" w:rsidP="00984D63">
            <w:pPr>
              <w:pStyle w:val="Tablelegend"/>
              <w:spacing w:line="220" w:lineRule="exact"/>
              <w:rPr>
                <w:lang w:val="ru-RU" w:eastAsia="zh-CN"/>
              </w:rPr>
            </w:pPr>
            <w:r w:rsidRPr="0079367F">
              <w:rPr>
                <w:rStyle w:val="FootnoteReference"/>
                <w:lang w:val="ru-RU"/>
              </w:rPr>
              <w:t>(5)</w:t>
            </w:r>
            <w:r w:rsidRPr="0055699D">
              <w:rPr>
                <w:sz w:val="20"/>
                <w:lang w:val="ru-RU"/>
              </w:rPr>
              <w:tab/>
            </w:r>
            <w:r w:rsidR="00E63F31" w:rsidRPr="00FA5192">
              <w:rPr>
                <w:lang w:val="ru-RU"/>
              </w:rPr>
              <w:t>В данном случае</w:t>
            </w:r>
            <w:r w:rsidR="00B7053C" w:rsidRPr="00FA5192">
              <w:rPr>
                <w:lang w:val="ru-RU"/>
              </w:rPr>
              <w:t xml:space="preserve"> </w:t>
            </w:r>
            <w:r w:rsidR="00E63F31" w:rsidRPr="00FA5192">
              <w:rPr>
                <w:lang w:val="ru-RU"/>
              </w:rPr>
              <w:t xml:space="preserve">эффективность использования спектра составляет </w:t>
            </w:r>
            <w:r w:rsidRPr="00FA5192">
              <w:rPr>
                <w:lang w:val="ru-RU"/>
              </w:rPr>
              <w:t>4 </w:t>
            </w:r>
            <w:r w:rsidR="00E63F31" w:rsidRPr="00FA5192">
              <w:rPr>
                <w:lang w:val="ru-RU"/>
              </w:rPr>
              <w:t>бит/с/Гц.</w:t>
            </w:r>
          </w:p>
        </w:tc>
      </w:tr>
    </w:tbl>
    <w:p w:rsidR="00276CD5" w:rsidRPr="0055699D" w:rsidRDefault="00276CD5" w:rsidP="00744924">
      <w:pPr>
        <w:pStyle w:val="Heading1"/>
        <w:spacing w:line="230" w:lineRule="exact"/>
        <w:rPr>
          <w:lang w:val="ru-RU"/>
        </w:rPr>
      </w:pPr>
      <w:r w:rsidRPr="0055699D">
        <w:rPr>
          <w:lang w:val="ru-RU" w:eastAsia="ko-KR"/>
        </w:rPr>
        <w:lastRenderedPageBreak/>
        <w:t>7</w:t>
      </w:r>
      <w:r w:rsidRPr="0055699D">
        <w:rPr>
          <w:lang w:val="ru-RU"/>
        </w:rPr>
        <w:tab/>
      </w:r>
      <w:r w:rsidR="008F2778" w:rsidRPr="0055699D">
        <w:rPr>
          <w:lang w:val="ru-RU"/>
        </w:rPr>
        <w:t xml:space="preserve">Использование пропускной способности линий станций сопряжения </w:t>
      </w:r>
      <w:r w:rsidRPr="0055699D">
        <w:rPr>
          <w:lang w:val="ru-RU"/>
        </w:rPr>
        <w:t>HAPS</w:t>
      </w:r>
    </w:p>
    <w:p w:rsidR="00276CD5" w:rsidRPr="0055699D" w:rsidRDefault="008F2778" w:rsidP="00744924">
      <w:pPr>
        <w:spacing w:line="230" w:lineRule="exact"/>
        <w:rPr>
          <w:lang w:val="ru-RU"/>
        </w:rPr>
      </w:pPr>
      <w:r w:rsidRPr="0055699D">
        <w:rPr>
          <w:lang w:val="ru-RU"/>
        </w:rPr>
        <w:t>Линии станций сопряжения обеспечат пропускную способность</w:t>
      </w:r>
      <w:r w:rsidR="004042E2" w:rsidRPr="0055699D">
        <w:rPr>
          <w:lang w:val="ru-RU"/>
        </w:rPr>
        <w:t xml:space="preserve"> для</w:t>
      </w:r>
      <w:r w:rsidRPr="0055699D">
        <w:rPr>
          <w:lang w:val="ru-RU"/>
        </w:rPr>
        <w:t xml:space="preserve"> соединительных линий </w:t>
      </w:r>
      <w:r w:rsidR="004042E2" w:rsidRPr="0055699D">
        <w:rPr>
          <w:lang w:val="ru-RU"/>
        </w:rPr>
        <w:t>в целях обеспечения функционирования</w:t>
      </w:r>
      <w:r w:rsidRPr="0055699D">
        <w:rPr>
          <w:lang w:val="ru-RU"/>
        </w:rPr>
        <w:t xml:space="preserve"> того типа службы и </w:t>
      </w:r>
      <w:r w:rsidR="0089009B" w:rsidRPr="0055699D">
        <w:rPr>
          <w:lang w:val="ru-RU"/>
        </w:rPr>
        <w:t xml:space="preserve">того </w:t>
      </w:r>
      <w:r w:rsidRPr="0055699D">
        <w:rPr>
          <w:lang w:val="ru-RU"/>
        </w:rPr>
        <w:t xml:space="preserve">применения, которые предлагаются конечным пользователям, а также соответствующую агрегированную </w:t>
      </w:r>
      <w:r w:rsidR="0089009B" w:rsidRPr="0055699D">
        <w:rPr>
          <w:lang w:val="ru-RU"/>
        </w:rPr>
        <w:t>нагрузку</w:t>
      </w:r>
      <w:r w:rsidRPr="0055699D">
        <w:rPr>
          <w:lang w:val="ru-RU"/>
        </w:rPr>
        <w:t xml:space="preserve"> </w:t>
      </w:r>
      <w:r w:rsidR="0089009B" w:rsidRPr="0055699D">
        <w:rPr>
          <w:lang w:val="ru-RU"/>
        </w:rPr>
        <w:t xml:space="preserve">трафика </w:t>
      </w:r>
      <w:r w:rsidRPr="0055699D">
        <w:rPr>
          <w:lang w:val="ru-RU"/>
        </w:rPr>
        <w:t>конечного пользователя, направляемого по двунаправле</w:t>
      </w:r>
      <w:r w:rsidR="00EF42E3">
        <w:rPr>
          <w:lang w:val="ru-RU"/>
        </w:rPr>
        <w:t>нным линиям станций сопряжения.</w:t>
      </w:r>
    </w:p>
    <w:p w:rsidR="00ED1A58" w:rsidRPr="0055699D" w:rsidRDefault="00D217E6" w:rsidP="00744924">
      <w:pPr>
        <w:spacing w:line="230" w:lineRule="exact"/>
        <w:rPr>
          <w:lang w:val="ru-RU"/>
        </w:rPr>
      </w:pPr>
      <w:r w:rsidRPr="0055699D">
        <w:rPr>
          <w:lang w:val="ru-RU"/>
        </w:rPr>
        <w:t xml:space="preserve">Минимальное требование к </w:t>
      </w:r>
      <w:r w:rsidR="00C41F1C" w:rsidRPr="0055699D">
        <w:rPr>
          <w:lang w:val="ru-RU"/>
        </w:rPr>
        <w:t>пропускной способности</w:t>
      </w:r>
      <w:r w:rsidR="00ED1A58" w:rsidRPr="0055699D">
        <w:rPr>
          <w:lang w:val="ru-RU"/>
        </w:rPr>
        <w:t xml:space="preserve"> по скорости передачи</w:t>
      </w:r>
      <w:r w:rsidRPr="0055699D">
        <w:rPr>
          <w:lang w:val="ru-RU"/>
        </w:rPr>
        <w:t xml:space="preserve"> станций сопряжения все</w:t>
      </w:r>
      <w:r w:rsidR="002838D8" w:rsidRPr="0055699D">
        <w:rPr>
          <w:lang w:val="ru-RU"/>
        </w:rPr>
        <w:t>й</w:t>
      </w:r>
      <w:r w:rsidRPr="0055699D">
        <w:rPr>
          <w:lang w:val="ru-RU"/>
        </w:rPr>
        <w:t xml:space="preserve"> системы на уровне 2,</w:t>
      </w:r>
      <w:r w:rsidR="00276CD5" w:rsidRPr="0055699D">
        <w:rPr>
          <w:lang w:val="ru-RU"/>
        </w:rPr>
        <w:t>67 </w:t>
      </w:r>
      <w:r w:rsidRPr="0055699D">
        <w:rPr>
          <w:lang w:val="ru-RU"/>
        </w:rPr>
        <w:t>Гбит</w:t>
      </w:r>
      <w:r w:rsidR="00276CD5" w:rsidRPr="0055699D">
        <w:rPr>
          <w:lang w:val="ru-RU"/>
        </w:rPr>
        <w:t>/</w:t>
      </w:r>
      <w:r w:rsidRPr="0055699D">
        <w:rPr>
          <w:lang w:val="ru-RU"/>
        </w:rPr>
        <w:t>с</w:t>
      </w:r>
      <w:r w:rsidR="00276CD5" w:rsidRPr="0055699D">
        <w:rPr>
          <w:rStyle w:val="FootnoteReference"/>
          <w:lang w:val="ru-RU"/>
        </w:rPr>
        <w:footnoteReference w:id="8"/>
      </w:r>
      <w:r w:rsidR="00276CD5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будет необходимо для </w:t>
      </w:r>
      <w:r w:rsidR="004042E2" w:rsidRPr="0055699D">
        <w:rPr>
          <w:lang w:val="ru-RU"/>
        </w:rPr>
        <w:t>обеспечения</w:t>
      </w:r>
      <w:r w:rsidRPr="0055699D">
        <w:rPr>
          <w:lang w:val="ru-RU"/>
        </w:rPr>
        <w:t xml:space="preserve"> </w:t>
      </w:r>
      <w:r w:rsidR="002838D8" w:rsidRPr="0055699D">
        <w:rPr>
          <w:lang w:val="ru-RU"/>
        </w:rPr>
        <w:t xml:space="preserve">намеченной максимальной нагрузки </w:t>
      </w:r>
      <w:r w:rsidR="0089009B" w:rsidRPr="0055699D">
        <w:rPr>
          <w:lang w:val="ru-RU"/>
        </w:rPr>
        <w:t xml:space="preserve">трафика </w:t>
      </w:r>
      <w:r w:rsidR="002838D8" w:rsidRPr="0055699D">
        <w:rPr>
          <w:lang w:val="ru-RU"/>
        </w:rPr>
        <w:t>пользователя системы</w:t>
      </w:r>
      <w:r w:rsidR="00276CD5" w:rsidRPr="0055699D">
        <w:rPr>
          <w:rStyle w:val="FootnoteReference"/>
          <w:lang w:val="ru-RU"/>
        </w:rPr>
        <w:footnoteReference w:id="9"/>
      </w:r>
      <w:r w:rsidR="00276CD5" w:rsidRPr="0055699D">
        <w:rPr>
          <w:lang w:val="ru-RU"/>
        </w:rPr>
        <w:t xml:space="preserve">. </w:t>
      </w:r>
      <w:r w:rsidR="002838D8" w:rsidRPr="0055699D">
        <w:rPr>
          <w:lang w:val="ru-RU"/>
        </w:rPr>
        <w:t xml:space="preserve">Это потребует значительного повторного использования частот </w:t>
      </w:r>
      <w:r w:rsidR="008179D2" w:rsidRPr="0055699D">
        <w:rPr>
          <w:lang w:val="ru-RU"/>
        </w:rPr>
        <w:t>установленного</w:t>
      </w:r>
      <w:r w:rsidR="002838D8" w:rsidRPr="0055699D">
        <w:rPr>
          <w:lang w:val="ru-RU"/>
        </w:rPr>
        <w:t xml:space="preserve"> спектра </w:t>
      </w:r>
      <w:r w:rsidR="008179D2" w:rsidRPr="0055699D">
        <w:rPr>
          <w:lang w:val="ru-RU"/>
        </w:rPr>
        <w:t>шириной</w:t>
      </w:r>
      <w:r w:rsidR="00374905" w:rsidRPr="0055699D">
        <w:rPr>
          <w:lang w:val="ru-RU"/>
        </w:rPr>
        <w:t xml:space="preserve">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(2 × 80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2838D8" w:rsidRPr="0055699D">
        <w:rPr>
          <w:lang w:val="ru-RU"/>
        </w:rPr>
        <w:t>или</w:t>
      </w:r>
      <w:r w:rsidR="00276CD5" w:rsidRPr="0055699D">
        <w:rPr>
          <w:lang w:val="ru-RU"/>
        </w:rPr>
        <w:t xml:space="preserve"> 4 × 40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>)</w:t>
      </w:r>
      <w:r w:rsidR="002838D8" w:rsidRPr="0055699D">
        <w:rPr>
          <w:lang w:val="ru-RU"/>
        </w:rPr>
        <w:t>, который в настоящее время предпо</w:t>
      </w:r>
      <w:r w:rsidR="008179D2" w:rsidRPr="0055699D">
        <w:rPr>
          <w:lang w:val="ru-RU"/>
        </w:rPr>
        <w:t>лагается для использования линиями</w:t>
      </w:r>
      <w:r w:rsidR="002838D8" w:rsidRPr="0055699D">
        <w:rPr>
          <w:lang w:val="ru-RU"/>
        </w:rPr>
        <w:t xml:space="preserve"> станций сопряжения систем электросвязи на базе </w:t>
      </w:r>
      <w:r w:rsidR="00276CD5" w:rsidRPr="0055699D">
        <w:rPr>
          <w:lang w:val="ru-RU"/>
        </w:rPr>
        <w:t>HAPS</w:t>
      </w:r>
      <w:r w:rsidR="002838D8" w:rsidRPr="0055699D">
        <w:rPr>
          <w:lang w:val="ru-RU"/>
        </w:rPr>
        <w:t xml:space="preserve"> в полосе</w:t>
      </w:r>
      <w:r w:rsidR="00276CD5" w:rsidRPr="0055699D">
        <w:rPr>
          <w:lang w:val="ru-RU"/>
        </w:rPr>
        <w:t xml:space="preserve"> 5</w:t>
      </w:r>
      <w:r w:rsidR="002838D8" w:rsidRPr="0055699D">
        <w:rPr>
          <w:lang w:val="ru-RU"/>
        </w:rPr>
        <w:t>850–</w:t>
      </w:r>
      <w:r w:rsidR="00276CD5" w:rsidRPr="0055699D">
        <w:rPr>
          <w:lang w:val="ru-RU"/>
        </w:rPr>
        <w:t>7075 </w:t>
      </w:r>
      <w:r w:rsidR="0056634A" w:rsidRPr="0055699D">
        <w:rPr>
          <w:lang w:val="ru-RU"/>
        </w:rPr>
        <w:t>МГц</w:t>
      </w:r>
      <w:r w:rsidR="002838D8" w:rsidRPr="0055699D">
        <w:rPr>
          <w:lang w:val="ru-RU"/>
        </w:rPr>
        <w:t>.</w:t>
      </w:r>
      <w:r w:rsidR="00B7053C" w:rsidRPr="0055699D">
        <w:rPr>
          <w:lang w:val="ru-RU"/>
        </w:rPr>
        <w:t xml:space="preserve"> </w:t>
      </w:r>
      <w:r w:rsidR="00C41F1C" w:rsidRPr="0055699D">
        <w:rPr>
          <w:lang w:val="ru-RU"/>
        </w:rPr>
        <w:t>Пропускная способность</w:t>
      </w:r>
      <w:r w:rsidR="00374905" w:rsidRPr="0055699D">
        <w:rPr>
          <w:lang w:val="ru-RU"/>
        </w:rPr>
        <w:t xml:space="preserve"> по скорости передачи для </w:t>
      </w:r>
      <w:r w:rsidR="008179D2" w:rsidRPr="0055699D">
        <w:rPr>
          <w:lang w:val="ru-RU"/>
        </w:rPr>
        <w:t xml:space="preserve">спектра шириной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374905" w:rsidRPr="0055699D">
        <w:rPr>
          <w:lang w:val="ru-RU"/>
        </w:rPr>
        <w:t>в полосе 5850–7</w:t>
      </w:r>
      <w:r w:rsidR="00276CD5" w:rsidRPr="0055699D">
        <w:rPr>
          <w:lang w:val="ru-RU"/>
        </w:rPr>
        <w:t>075 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374905" w:rsidRPr="0055699D">
        <w:rPr>
          <w:lang w:val="ru-RU"/>
        </w:rPr>
        <w:t>составля</w:t>
      </w:r>
      <w:r w:rsidR="00C41F1C" w:rsidRPr="0055699D">
        <w:rPr>
          <w:lang w:val="ru-RU"/>
        </w:rPr>
        <w:t>е</w:t>
      </w:r>
      <w:r w:rsidR="00374905" w:rsidRPr="0055699D">
        <w:rPr>
          <w:lang w:val="ru-RU"/>
        </w:rPr>
        <w:t>т 2,</w:t>
      </w:r>
      <w:r w:rsidR="00276CD5" w:rsidRPr="0055699D">
        <w:rPr>
          <w:lang w:val="ru-RU"/>
        </w:rPr>
        <w:t>67 </w:t>
      </w:r>
      <w:r w:rsidR="00374905" w:rsidRPr="0055699D">
        <w:rPr>
          <w:lang w:val="ru-RU"/>
        </w:rPr>
        <w:t xml:space="preserve">Гбит/с при использовании пяти линий станций сопряжения на одной и той же частоте для каждой </w:t>
      </w:r>
      <w:r w:rsidR="00276CD5" w:rsidRPr="0055699D">
        <w:rPr>
          <w:lang w:val="ru-RU"/>
        </w:rPr>
        <w:t xml:space="preserve">HAPS, </w:t>
      </w:r>
      <w:r w:rsidR="00374905" w:rsidRPr="0055699D">
        <w:rPr>
          <w:lang w:val="ru-RU"/>
        </w:rPr>
        <w:t xml:space="preserve">метода модуляции/кодирования с эффективностью использования спектра на уровне </w:t>
      </w:r>
      <w:r w:rsidR="00276CD5" w:rsidRPr="0055699D">
        <w:rPr>
          <w:lang w:val="ru-RU"/>
        </w:rPr>
        <w:t>4 </w:t>
      </w:r>
      <w:r w:rsidR="00374905" w:rsidRPr="0055699D">
        <w:rPr>
          <w:lang w:val="ru-RU"/>
        </w:rPr>
        <w:t>бит</w:t>
      </w:r>
      <w:r w:rsidR="00276CD5" w:rsidRPr="0055699D">
        <w:rPr>
          <w:lang w:val="ru-RU"/>
        </w:rPr>
        <w:t>/</w:t>
      </w:r>
      <w:r w:rsidR="00374905" w:rsidRPr="0055699D">
        <w:rPr>
          <w:lang w:val="ru-RU"/>
        </w:rPr>
        <w:t>с</w:t>
      </w:r>
      <w:r w:rsidR="00276CD5" w:rsidRPr="0055699D">
        <w:rPr>
          <w:lang w:val="ru-RU"/>
        </w:rPr>
        <w:t>/</w:t>
      </w:r>
      <w:r w:rsidR="00374905" w:rsidRPr="0055699D">
        <w:rPr>
          <w:lang w:val="ru-RU"/>
        </w:rPr>
        <w:t>Гц</w:t>
      </w:r>
      <w:r w:rsidR="00276CD5" w:rsidRPr="0055699D">
        <w:rPr>
          <w:rStyle w:val="FootnoteReference"/>
          <w:lang w:val="ru-RU"/>
        </w:rPr>
        <w:footnoteReference w:id="10"/>
      </w:r>
      <w:r w:rsidR="00276CD5" w:rsidRPr="0055699D">
        <w:rPr>
          <w:lang w:val="ru-RU"/>
        </w:rPr>
        <w:t xml:space="preserve"> </w:t>
      </w:r>
      <w:r w:rsidR="00374905" w:rsidRPr="0055699D">
        <w:rPr>
          <w:lang w:val="ru-RU"/>
        </w:rPr>
        <w:t>и примерно</w:t>
      </w:r>
      <w:r w:rsidR="00276CD5" w:rsidRPr="0055699D">
        <w:rPr>
          <w:lang w:val="ru-RU"/>
        </w:rPr>
        <w:t xml:space="preserve"> 17% </w:t>
      </w:r>
      <w:r w:rsidR="00374905" w:rsidRPr="0055699D">
        <w:rPr>
          <w:lang w:val="ru-RU"/>
        </w:rPr>
        <w:t xml:space="preserve">для защитных полос. Это означает, что спектр </w:t>
      </w:r>
      <w:r w:rsidR="008179D2" w:rsidRPr="0055699D">
        <w:rPr>
          <w:lang w:val="ru-RU"/>
        </w:rPr>
        <w:t>шириной</w:t>
      </w:r>
      <w:r w:rsidR="00374905" w:rsidRPr="0055699D">
        <w:rPr>
          <w:lang w:val="ru-RU"/>
        </w:rPr>
        <w:t xml:space="preserve">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374905" w:rsidRPr="0055699D">
        <w:rPr>
          <w:lang w:val="ru-RU"/>
        </w:rPr>
        <w:t xml:space="preserve">будет повторно использоваться до пяти (5) раз, чтобы обеспечить при использовании этого спектра максимальную мощность линий станций сопряжения. Линии станций сопряжения в этой полосе спроектированы с </w:t>
      </w:r>
      <w:r w:rsidR="00C41F1C" w:rsidRPr="0055699D">
        <w:rPr>
          <w:lang w:val="ru-RU"/>
        </w:rPr>
        <w:t>применением</w:t>
      </w:r>
      <w:r w:rsidR="00374905" w:rsidRPr="0055699D">
        <w:rPr>
          <w:lang w:val="ru-RU"/>
        </w:rPr>
        <w:t xml:space="preserve"> схем модуляции и кодирования, которые обеспечивают высокую эффективность использования спектра (например, </w:t>
      </w:r>
      <w:r w:rsidR="00276CD5" w:rsidRPr="0055699D">
        <w:rPr>
          <w:lang w:val="ru-RU"/>
        </w:rPr>
        <w:t>64</w:t>
      </w:r>
      <w:r w:rsidR="00276CD5" w:rsidRPr="0055699D">
        <w:rPr>
          <w:lang w:val="ru-RU"/>
        </w:rPr>
        <w:noBreakHyphen/>
      </w:r>
      <w:r w:rsidR="004042E2" w:rsidRPr="0055699D">
        <w:rPr>
          <w:lang w:val="ru-RU"/>
        </w:rPr>
        <w:t xml:space="preserve">QAM </w:t>
      </w:r>
      <w:r w:rsidR="00D35B99" w:rsidRPr="0055699D">
        <w:rPr>
          <w:lang w:val="ru-RU"/>
        </w:rPr>
        <w:t>со скоростью кодирования</w:t>
      </w:r>
      <w:r w:rsidR="00276CD5" w:rsidRPr="0055699D">
        <w:rPr>
          <w:lang w:val="ru-RU"/>
        </w:rPr>
        <w:t xml:space="preserve"> 2/3</w:t>
      </w:r>
      <w:r w:rsidR="00D35B99" w:rsidRPr="0055699D">
        <w:rPr>
          <w:lang w:val="ru-RU"/>
        </w:rPr>
        <w:t xml:space="preserve">), с тем чтобы в максимальной степени увеличить возможности каждой линии по скорости передачи. Кроме того, в имеющихся возможностях необходимо учитывать </w:t>
      </w:r>
      <w:r w:rsidR="004042E2" w:rsidRPr="0055699D">
        <w:rPr>
          <w:lang w:val="ru-RU"/>
        </w:rPr>
        <w:t>возможные</w:t>
      </w:r>
      <w:r w:rsidR="00D35B99" w:rsidRPr="0055699D">
        <w:rPr>
          <w:lang w:val="ru-RU"/>
        </w:rPr>
        <w:t xml:space="preserve"> отказы отдельных линий.</w:t>
      </w:r>
    </w:p>
    <w:p w:rsidR="00276CD5" w:rsidRPr="0055699D" w:rsidRDefault="00637A98" w:rsidP="00744924">
      <w:pPr>
        <w:spacing w:line="230" w:lineRule="exact"/>
        <w:rPr>
          <w:lang w:val="ru-RU"/>
        </w:rPr>
      </w:pPr>
      <w:r w:rsidRPr="0055699D">
        <w:rPr>
          <w:lang w:val="ru-RU"/>
        </w:rPr>
        <w:t xml:space="preserve">Самое важное, что в полосе </w:t>
      </w:r>
      <w:r w:rsidR="00ED1A58" w:rsidRPr="0055699D">
        <w:rPr>
          <w:lang w:val="ru-RU"/>
        </w:rPr>
        <w:t xml:space="preserve">5850–7075 МГц не </w:t>
      </w:r>
      <w:r w:rsidRPr="0055699D">
        <w:rPr>
          <w:lang w:val="ru-RU"/>
        </w:rPr>
        <w:t xml:space="preserve">потребуется </w:t>
      </w:r>
      <w:r w:rsidR="00ED1A58" w:rsidRPr="0055699D">
        <w:rPr>
          <w:lang w:val="ru-RU"/>
        </w:rPr>
        <w:t xml:space="preserve">дополнительного спектра сверх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 xml:space="preserve"> </w:t>
      </w:r>
      <w:r w:rsidR="00ED1A58" w:rsidRPr="0055699D">
        <w:rPr>
          <w:lang w:val="ru-RU"/>
        </w:rPr>
        <w:t>и что спектр будет повторно использоваться до пяти раз, с тем чтобы обеспечить значительную эффективность по</w:t>
      </w:r>
      <w:r w:rsidR="00E4764C" w:rsidRPr="0055699D">
        <w:rPr>
          <w:lang w:val="ru-RU"/>
        </w:rPr>
        <w:t>вторного использования спектра.</w:t>
      </w:r>
    </w:p>
    <w:p w:rsidR="00276CD5" w:rsidRPr="0055699D" w:rsidRDefault="00276CD5" w:rsidP="00744924">
      <w:pPr>
        <w:pStyle w:val="Heading1"/>
        <w:spacing w:line="230" w:lineRule="exact"/>
        <w:rPr>
          <w:lang w:val="ru-RU"/>
        </w:rPr>
      </w:pPr>
      <w:r w:rsidRPr="0055699D">
        <w:rPr>
          <w:lang w:val="ru-RU" w:eastAsia="ko-KR"/>
        </w:rPr>
        <w:t>8</w:t>
      </w:r>
      <w:r w:rsidRPr="0055699D">
        <w:rPr>
          <w:lang w:val="ru-RU"/>
        </w:rPr>
        <w:tab/>
      </w:r>
      <w:r w:rsidR="005D4B96" w:rsidRPr="0055699D">
        <w:rPr>
          <w:lang w:val="ru-RU"/>
        </w:rPr>
        <w:t>Диаграмма усиления антенны</w:t>
      </w:r>
    </w:p>
    <w:p w:rsidR="00276CD5" w:rsidRPr="0055699D" w:rsidRDefault="005D4B96" w:rsidP="00744924">
      <w:pPr>
        <w:spacing w:line="230" w:lineRule="exact"/>
        <w:rPr>
          <w:lang w:val="ru-RU"/>
        </w:rPr>
      </w:pPr>
      <w:r w:rsidRPr="0055699D">
        <w:rPr>
          <w:lang w:val="ru-RU"/>
        </w:rPr>
        <w:t xml:space="preserve">Ниже описывается диаграмма </w:t>
      </w:r>
      <w:r w:rsidR="00F61BEE" w:rsidRPr="0055699D">
        <w:rPr>
          <w:lang w:val="ru-RU"/>
        </w:rPr>
        <w:t>направленности антенны, которая используется в бюджетах приведенных здесь линий. Описываемая фазированная решетка</w:t>
      </w:r>
      <w:r w:rsidR="008F4AE6" w:rsidRPr="0055699D">
        <w:rPr>
          <w:lang w:val="ru-RU"/>
        </w:rPr>
        <w:t>, которая соответствует Резолюции</w:t>
      </w:r>
      <w:r w:rsidR="00276CD5" w:rsidRPr="0055699D">
        <w:rPr>
          <w:lang w:val="ru-RU"/>
        </w:rPr>
        <w:t xml:space="preserve"> 221 </w:t>
      </w:r>
      <w:r w:rsidR="00276CD5" w:rsidRPr="0055699D">
        <w:rPr>
          <w:lang w:val="ru-RU" w:eastAsia="ko-KR"/>
        </w:rPr>
        <w:t>(</w:t>
      </w:r>
      <w:r w:rsidR="00D452B3" w:rsidRPr="0055699D">
        <w:rPr>
          <w:lang w:val="ru-RU" w:eastAsia="ko-KR"/>
        </w:rPr>
        <w:t>Пересм. ВКР-07</w:t>
      </w:r>
      <w:r w:rsidR="00276CD5" w:rsidRPr="0055699D">
        <w:rPr>
          <w:lang w:val="ru-RU" w:eastAsia="ko-KR"/>
        </w:rPr>
        <w:t>)</w:t>
      </w:r>
      <w:r w:rsidR="008F4AE6" w:rsidRPr="0055699D">
        <w:rPr>
          <w:lang w:val="ru-RU"/>
        </w:rPr>
        <w:t>, будет использоваться как в (наземной) станции сопряжения</w:t>
      </w:r>
      <w:r w:rsidR="00276CD5" w:rsidRPr="0055699D">
        <w:rPr>
          <w:lang w:val="ru-RU"/>
        </w:rPr>
        <w:t xml:space="preserve"> HAPS</w:t>
      </w:r>
      <w:r w:rsidR="008F4AE6" w:rsidRPr="0055699D">
        <w:rPr>
          <w:lang w:val="ru-RU"/>
        </w:rPr>
        <w:t xml:space="preserve">, так и на (бортовой) платформе </w:t>
      </w:r>
      <w:r w:rsidR="00276CD5" w:rsidRPr="0055699D">
        <w:rPr>
          <w:lang w:val="ru-RU"/>
        </w:rPr>
        <w:t>HAPS</w:t>
      </w:r>
      <w:r w:rsidR="008F4AE6" w:rsidRPr="0055699D">
        <w:rPr>
          <w:lang w:val="ru-RU"/>
        </w:rPr>
        <w:t xml:space="preserve">. Для целей исследований совместного использования частот пиковое усиление антенн платформы и наземной станции составляет </w:t>
      </w:r>
      <w:r w:rsidR="00276CD5" w:rsidRPr="0055699D">
        <w:rPr>
          <w:lang w:val="ru-RU"/>
        </w:rPr>
        <w:t>30 </w:t>
      </w:r>
      <w:r w:rsidR="008F4AE6" w:rsidRPr="0055699D">
        <w:rPr>
          <w:lang w:val="ru-RU"/>
        </w:rPr>
        <w:t>дБи</w:t>
      </w:r>
      <w:r w:rsidR="00276CD5" w:rsidRPr="0055699D">
        <w:rPr>
          <w:lang w:val="ru-RU"/>
        </w:rPr>
        <w:t xml:space="preserve"> </w:t>
      </w:r>
      <w:r w:rsidR="008F4AE6" w:rsidRPr="0055699D">
        <w:rPr>
          <w:lang w:val="ru-RU"/>
        </w:rPr>
        <w:t>и</w:t>
      </w:r>
      <w:r w:rsidR="00276CD5" w:rsidRPr="0055699D">
        <w:rPr>
          <w:lang w:val="ru-RU"/>
        </w:rPr>
        <w:t xml:space="preserve"> 47 </w:t>
      </w:r>
      <w:r w:rsidR="008F4AE6" w:rsidRPr="0055699D">
        <w:rPr>
          <w:lang w:val="ru-RU"/>
        </w:rPr>
        <w:t>дБи</w:t>
      </w:r>
      <w:r w:rsidR="00276CD5" w:rsidRPr="0055699D">
        <w:rPr>
          <w:lang w:val="ru-RU"/>
        </w:rPr>
        <w:t xml:space="preserve">, </w:t>
      </w:r>
      <w:r w:rsidR="008F4AE6" w:rsidRPr="0055699D">
        <w:rPr>
          <w:lang w:val="ru-RU"/>
        </w:rPr>
        <w:t xml:space="preserve">соответственно. Уравнение маски диаграммы направленности антенны, используемое для станции сопряжения </w:t>
      </w:r>
      <w:r w:rsidR="00276CD5" w:rsidRPr="0055699D">
        <w:rPr>
          <w:lang w:val="ru-RU"/>
        </w:rPr>
        <w:t xml:space="preserve">HAPS </w:t>
      </w:r>
      <w:r w:rsidR="008F4AE6" w:rsidRPr="0055699D">
        <w:rPr>
          <w:lang w:val="ru-RU" w:eastAsia="ko-KR"/>
        </w:rPr>
        <w:t>и платформы</w:t>
      </w:r>
      <w:r w:rsidR="00276CD5" w:rsidRPr="0055699D">
        <w:rPr>
          <w:lang w:val="ru-RU"/>
        </w:rPr>
        <w:t xml:space="preserve"> HAPS</w:t>
      </w:r>
      <w:r w:rsidR="008F4AE6" w:rsidRPr="0055699D">
        <w:rPr>
          <w:lang w:val="ru-RU"/>
        </w:rPr>
        <w:t xml:space="preserve">, </w:t>
      </w:r>
      <w:r w:rsidR="004D3B7D" w:rsidRPr="0055699D">
        <w:rPr>
          <w:lang w:val="ru-RU"/>
        </w:rPr>
        <w:t>приводится</w:t>
      </w:r>
      <w:r w:rsidR="008F4AE6" w:rsidRPr="0055699D">
        <w:rPr>
          <w:lang w:val="ru-RU"/>
        </w:rPr>
        <w:t xml:space="preserve"> ниже и проиллюстрировано на рисунках 5 и 6, соответственно, с использованием </w:t>
      </w:r>
      <w:r w:rsidR="00276CD5" w:rsidRPr="0055699D">
        <w:rPr>
          <w:i/>
          <w:iCs/>
          <w:lang w:val="ru-RU"/>
        </w:rPr>
        <w:t>L</w:t>
      </w:r>
      <w:r w:rsidR="00276CD5" w:rsidRPr="0055699D">
        <w:rPr>
          <w:i/>
          <w:iCs/>
          <w:vertAlign w:val="subscript"/>
          <w:lang w:val="ru-RU"/>
        </w:rPr>
        <w:t>N</w:t>
      </w:r>
      <w:r w:rsidR="00276CD5" w:rsidRPr="0055699D">
        <w:rPr>
          <w:lang w:val="ru-RU"/>
        </w:rPr>
        <w:t xml:space="preserve"> </w:t>
      </w:r>
      <w:r w:rsidR="00565D8A" w:rsidRPr="0055699D">
        <w:rPr>
          <w:lang w:val="ru-RU"/>
        </w:rPr>
        <w:t>в</w:t>
      </w:r>
      <w:r w:rsidR="00276CD5" w:rsidRPr="0055699D">
        <w:rPr>
          <w:lang w:val="ru-RU"/>
        </w:rPr>
        <w:t xml:space="preserve"> −25 </w:t>
      </w:r>
      <w:r w:rsidR="008F4AE6" w:rsidRPr="0055699D">
        <w:rPr>
          <w:lang w:val="ru-RU"/>
        </w:rPr>
        <w:t>дБ</w:t>
      </w:r>
      <w:r w:rsidR="00276CD5" w:rsidRPr="0055699D">
        <w:rPr>
          <w:lang w:val="ru-RU"/>
        </w:rPr>
        <w:t xml:space="preserve">. </w:t>
      </w:r>
      <w:r w:rsidR="00565D8A" w:rsidRPr="0055699D">
        <w:rPr>
          <w:lang w:val="ru-RU"/>
        </w:rPr>
        <w:t>Эта маска диаграммы направленности используется как для линий вверх, так и для линий вниз и основана на антенне типа фазированной решетки, которая будет применяться для линий станций сопряжения</w:t>
      </w:r>
      <w:r w:rsidR="00276CD5" w:rsidRPr="0055699D">
        <w:rPr>
          <w:lang w:val="ru-RU"/>
        </w:rPr>
        <w:t xml:space="preserve"> HAPS</w:t>
      </w:r>
      <w:r w:rsidR="00E4764C" w:rsidRPr="0055699D">
        <w:rPr>
          <w:lang w:val="ru-RU"/>
        </w:rPr>
        <w:t>.</w:t>
      </w:r>
    </w:p>
    <w:p w:rsidR="00276CD5" w:rsidRPr="0055699D" w:rsidRDefault="00276CD5" w:rsidP="00744924">
      <w:pPr>
        <w:pStyle w:val="Equation"/>
        <w:tabs>
          <w:tab w:val="center" w:pos="4111"/>
          <w:tab w:val="center" w:pos="5273"/>
          <w:tab w:val="left" w:pos="5472"/>
          <w:tab w:val="left" w:pos="5783"/>
          <w:tab w:val="left" w:pos="6095"/>
          <w:tab w:val="left" w:pos="6180"/>
        </w:tabs>
        <w:spacing w:before="80"/>
        <w:rPr>
          <w:color w:val="000000"/>
          <w:lang w:val="ru-RU"/>
        </w:rPr>
      </w:pPr>
      <w:r w:rsidRPr="0055699D">
        <w:rPr>
          <w:color w:val="000000"/>
          <w:lang w:val="ru-RU"/>
        </w:rPr>
        <w:tab/>
      </w:r>
      <w:r w:rsidRPr="0055699D">
        <w:rPr>
          <w:i/>
          <w:color w:val="000000"/>
          <w:lang w:val="ru-RU"/>
        </w:rPr>
        <w:t>G</w:t>
      </w:r>
      <w:r w:rsidRPr="0055699D">
        <w:rPr>
          <w:color w:val="000000"/>
          <w:lang w:val="ru-RU"/>
        </w:rPr>
        <w:t>(</w:t>
      </w:r>
      <w:r w:rsidRPr="0055699D">
        <w:rPr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) = </w:t>
      </w:r>
      <w:r w:rsidRPr="0055699D">
        <w:rPr>
          <w:i/>
          <w:color w:val="000000"/>
          <w:lang w:val="ru-RU"/>
        </w:rPr>
        <w:t>G</w:t>
      </w:r>
      <w:r w:rsidRPr="0055699D">
        <w:rPr>
          <w:i/>
          <w:color w:val="000000"/>
          <w:vertAlign w:val="subscript"/>
          <w:lang w:val="ru-RU"/>
        </w:rPr>
        <w:t>m</w:t>
      </w:r>
      <w:r w:rsidRPr="0055699D">
        <w:rPr>
          <w:color w:val="000000"/>
          <w:lang w:val="ru-RU"/>
        </w:rPr>
        <w:t xml:space="preserve"> – 3(</w:t>
      </w:r>
      <w:r w:rsidRPr="0055699D">
        <w:rPr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>/</w:t>
      </w:r>
      <w:r w:rsidRPr="0055699D">
        <w:rPr>
          <w:color w:val="000000"/>
          <w:szCs w:val="24"/>
          <w:lang w:val="ru-RU"/>
        </w:rPr>
        <w:sym w:font="Symbol" w:char="F079"/>
      </w:r>
      <w:r w:rsidRPr="0079367F">
        <w:rPr>
          <w:i/>
          <w:iCs/>
          <w:color w:val="000000"/>
          <w:vertAlign w:val="subscript"/>
          <w:lang w:val="ru-RU"/>
        </w:rPr>
        <w:t>b</w:t>
      </w:r>
      <w:r w:rsidRPr="0055699D">
        <w:rPr>
          <w:color w:val="000000"/>
          <w:lang w:val="ru-RU"/>
        </w:rPr>
        <w:t>)</w:t>
      </w:r>
      <w:r w:rsidRPr="0055699D">
        <w:rPr>
          <w:color w:val="000000"/>
          <w:vertAlign w:val="superscript"/>
          <w:lang w:val="ru-RU"/>
        </w:rPr>
        <w:t>2</w:t>
      </w:r>
      <w:r w:rsidRPr="0055699D">
        <w:rPr>
          <w:color w:val="000000"/>
          <w:lang w:val="ru-RU"/>
        </w:rPr>
        <w:tab/>
      </w:r>
      <w:r w:rsidR="00565D8A" w:rsidRPr="0055699D">
        <w:rPr>
          <w:lang w:val="ru-RU"/>
        </w:rPr>
        <w:t>дБи</w:t>
      </w:r>
      <w:r w:rsidRPr="0055699D">
        <w:rPr>
          <w:color w:val="000000"/>
          <w:lang w:val="ru-RU"/>
        </w:rPr>
        <w:tab/>
      </w:r>
      <w:r w:rsidR="00565D8A" w:rsidRPr="0055699D">
        <w:rPr>
          <w:color w:val="000000"/>
          <w:lang w:val="ru-RU"/>
        </w:rPr>
        <w:t>для</w:t>
      </w:r>
      <w:r w:rsidRPr="0055699D">
        <w:rPr>
          <w:color w:val="000000"/>
          <w:lang w:val="ru-RU"/>
        </w:rPr>
        <w:tab/>
        <w:t xml:space="preserve"> 0</w:t>
      </w:r>
      <w:r w:rsidRPr="0055699D">
        <w:rPr>
          <w:color w:val="000000"/>
          <w:szCs w:val="24"/>
          <w:lang w:val="ru-RU"/>
        </w:rPr>
        <w:sym w:font="Symbol" w:char="F0B0"/>
      </w:r>
      <w:r w:rsidRPr="0055699D">
        <w:rPr>
          <w:color w:val="000000"/>
          <w:lang w:val="ru-RU"/>
        </w:rPr>
        <w:tab/>
      </w:r>
      <w:r w:rsidRPr="0055699D">
        <w:rPr>
          <w:color w:val="000000"/>
          <w:szCs w:val="24"/>
          <w:lang w:val="ru-RU"/>
        </w:rPr>
        <w:sym w:font="Symbol" w:char="F0A3"/>
      </w:r>
      <w:r w:rsidRPr="0055699D">
        <w:rPr>
          <w:color w:val="000000"/>
          <w:lang w:val="ru-RU"/>
        </w:rPr>
        <w:t xml:space="preserve"> </w:t>
      </w:r>
      <w:r w:rsidRPr="0055699D">
        <w:rPr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 </w:t>
      </w:r>
      <w:r w:rsidRPr="0055699D">
        <w:rPr>
          <w:color w:val="000000"/>
          <w:szCs w:val="24"/>
          <w:lang w:val="ru-RU"/>
        </w:rPr>
        <w:sym w:font="Symbol" w:char="F0A3"/>
      </w:r>
      <w:r w:rsidRPr="0055699D">
        <w:rPr>
          <w:color w:val="000000"/>
          <w:lang w:val="ru-RU"/>
        </w:rPr>
        <w:t xml:space="preserve"> </w:t>
      </w:r>
      <w:r w:rsidRPr="0055699D">
        <w:rPr>
          <w:color w:val="000000"/>
          <w:szCs w:val="24"/>
          <w:lang w:val="ru-RU"/>
        </w:rPr>
        <w:sym w:font="Symbol" w:char="F079"/>
      </w:r>
      <w:r w:rsidRPr="0055699D">
        <w:rPr>
          <w:color w:val="000000"/>
          <w:vertAlign w:val="subscript"/>
          <w:lang w:val="ru-RU"/>
        </w:rPr>
        <w:t>1</w:t>
      </w:r>
    </w:p>
    <w:p w:rsidR="00276CD5" w:rsidRPr="0055699D" w:rsidRDefault="00276CD5" w:rsidP="00744924">
      <w:pPr>
        <w:pStyle w:val="Equation"/>
        <w:tabs>
          <w:tab w:val="center" w:pos="4111"/>
          <w:tab w:val="center" w:pos="5273"/>
          <w:tab w:val="left" w:pos="5472"/>
          <w:tab w:val="left" w:pos="5783"/>
          <w:tab w:val="left" w:pos="6095"/>
          <w:tab w:val="left" w:pos="6180"/>
        </w:tabs>
        <w:spacing w:before="80"/>
        <w:rPr>
          <w:color w:val="000000"/>
          <w:sz w:val="28"/>
          <w:vertAlign w:val="subscript"/>
          <w:lang w:val="ru-RU"/>
        </w:rPr>
      </w:pPr>
      <w:r w:rsidRPr="0055699D">
        <w:rPr>
          <w:color w:val="000000"/>
          <w:lang w:val="ru-RU"/>
        </w:rPr>
        <w:tab/>
      </w:r>
      <w:r w:rsidRPr="0055699D">
        <w:rPr>
          <w:i/>
          <w:iCs/>
          <w:color w:val="000000"/>
          <w:lang w:val="ru-RU"/>
        </w:rPr>
        <w:t>G</w:t>
      </w:r>
      <w:r w:rsidRPr="0055699D">
        <w:rPr>
          <w:color w:val="000000"/>
          <w:lang w:val="ru-RU"/>
        </w:rPr>
        <w:t>(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) = </w:t>
      </w:r>
      <w:r w:rsidRPr="0055699D">
        <w:rPr>
          <w:i/>
          <w:iCs/>
          <w:color w:val="000000"/>
          <w:lang w:val="ru-RU"/>
        </w:rPr>
        <w:t>G</w:t>
      </w:r>
      <w:r w:rsidRPr="0079367F">
        <w:rPr>
          <w:i/>
          <w:iCs/>
          <w:color w:val="000000"/>
          <w:szCs w:val="22"/>
          <w:vertAlign w:val="subscript"/>
          <w:lang w:val="ru-RU"/>
        </w:rPr>
        <w:t>m</w:t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lang w:val="ru-RU"/>
        </w:rPr>
        <w:t></w:t>
      </w:r>
      <w:r w:rsidRPr="0055699D">
        <w:rPr>
          <w:color w:val="000000"/>
          <w:lang w:val="ru-RU"/>
        </w:rPr>
        <w:t xml:space="preserve"> </w:t>
      </w:r>
      <w:r w:rsidRPr="0055699D">
        <w:rPr>
          <w:i/>
          <w:iCs/>
          <w:color w:val="000000"/>
          <w:lang w:val="ru-RU"/>
        </w:rPr>
        <w:t>L</w:t>
      </w:r>
      <w:r w:rsidRPr="0079367F">
        <w:rPr>
          <w:i/>
          <w:iCs/>
          <w:color w:val="000000"/>
          <w:szCs w:val="22"/>
          <w:vertAlign w:val="subscript"/>
          <w:lang w:val="ru-RU"/>
        </w:rPr>
        <w:t>N</w:t>
      </w:r>
      <w:r w:rsidRPr="0055699D">
        <w:rPr>
          <w:color w:val="000000"/>
          <w:lang w:val="ru-RU"/>
        </w:rPr>
        <w:tab/>
      </w:r>
      <w:r w:rsidR="00565D8A" w:rsidRPr="0055699D">
        <w:rPr>
          <w:lang w:val="ru-RU"/>
        </w:rPr>
        <w:t>дБи</w:t>
      </w:r>
      <w:r w:rsidRPr="0055699D">
        <w:rPr>
          <w:color w:val="000000"/>
          <w:lang w:val="ru-RU"/>
        </w:rPr>
        <w:tab/>
      </w:r>
      <w:r w:rsidR="00565D8A" w:rsidRPr="0055699D">
        <w:rPr>
          <w:color w:val="000000"/>
          <w:lang w:val="ru-RU"/>
        </w:rPr>
        <w:t>для</w:t>
      </w:r>
      <w:r w:rsidRPr="0055699D">
        <w:rPr>
          <w:color w:val="000000"/>
          <w:lang w:val="ru-RU"/>
        </w:rPr>
        <w:tab/>
      </w:r>
      <w:r w:rsidRPr="0055699D">
        <w:rPr>
          <w:color w:val="000000"/>
          <w:szCs w:val="24"/>
          <w:lang w:val="ru-RU"/>
        </w:rPr>
        <w:sym w:font="Symbol" w:char="F079"/>
      </w:r>
      <w:r w:rsidRPr="0079367F">
        <w:rPr>
          <w:color w:val="000000"/>
          <w:szCs w:val="22"/>
          <w:vertAlign w:val="subscript"/>
          <w:lang w:val="ru-RU"/>
        </w:rPr>
        <w:t>1</w:t>
      </w:r>
      <w:r w:rsidRPr="0055699D">
        <w:rPr>
          <w:color w:val="000000"/>
          <w:lang w:val="ru-RU"/>
        </w:rPr>
        <w:tab/>
      </w:r>
      <w:r w:rsidRPr="0055699D">
        <w:rPr>
          <w:rFonts w:ascii="Symbol" w:hAnsi="Symbol"/>
          <w:color w:val="000000"/>
          <w:szCs w:val="24"/>
          <w:lang w:val="ru-RU"/>
        </w:rPr>
        <w:sym w:font="Symbol" w:char="F03C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 </w:t>
      </w:r>
      <w:r w:rsidRPr="0055699D">
        <w:rPr>
          <w:color w:val="000000"/>
          <w:szCs w:val="24"/>
          <w:lang w:val="ru-RU"/>
        </w:rPr>
        <w:sym w:font="Symbol" w:char="F0A3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79367F">
        <w:rPr>
          <w:color w:val="000000"/>
          <w:szCs w:val="22"/>
          <w:vertAlign w:val="subscript"/>
          <w:lang w:val="ru-RU"/>
        </w:rPr>
        <w:t>2</w:t>
      </w:r>
    </w:p>
    <w:p w:rsidR="00276CD5" w:rsidRPr="0055699D" w:rsidRDefault="00276CD5" w:rsidP="00744924">
      <w:pPr>
        <w:pStyle w:val="Equation"/>
        <w:tabs>
          <w:tab w:val="center" w:pos="4111"/>
          <w:tab w:val="center" w:pos="5273"/>
          <w:tab w:val="left" w:pos="5472"/>
          <w:tab w:val="left" w:pos="5783"/>
          <w:tab w:val="left" w:pos="6095"/>
          <w:tab w:val="left" w:pos="6180"/>
        </w:tabs>
        <w:spacing w:before="80"/>
        <w:rPr>
          <w:color w:val="000000"/>
          <w:sz w:val="28"/>
          <w:vertAlign w:val="subscript"/>
          <w:lang w:val="ru-RU"/>
        </w:rPr>
      </w:pPr>
      <w:r w:rsidRPr="0055699D">
        <w:rPr>
          <w:color w:val="000000"/>
          <w:lang w:val="ru-RU"/>
        </w:rPr>
        <w:tab/>
      </w:r>
      <w:r w:rsidRPr="0055699D">
        <w:rPr>
          <w:i/>
          <w:iCs/>
          <w:color w:val="000000"/>
          <w:lang w:val="ru-RU"/>
        </w:rPr>
        <w:t>G</w:t>
      </w:r>
      <w:r w:rsidRPr="0055699D">
        <w:rPr>
          <w:color w:val="000000"/>
          <w:lang w:val="ru-RU"/>
        </w:rPr>
        <w:t>(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) = </w:t>
      </w:r>
      <w:r w:rsidRPr="0055699D">
        <w:rPr>
          <w:i/>
          <w:iCs/>
          <w:color w:val="000000"/>
          <w:lang w:val="ru-RU"/>
        </w:rPr>
        <w:t>X</w:t>
      </w:r>
      <w:r w:rsidRPr="0055699D">
        <w:rPr>
          <w:color w:val="000000"/>
          <w:lang w:val="ru-RU"/>
        </w:rPr>
        <w:t xml:space="preserve"> – 60 log (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>)</w:t>
      </w:r>
      <w:r w:rsidRPr="0055699D">
        <w:rPr>
          <w:color w:val="000000"/>
          <w:lang w:val="ru-RU"/>
        </w:rPr>
        <w:tab/>
      </w:r>
      <w:r w:rsidR="00565D8A" w:rsidRPr="0055699D">
        <w:rPr>
          <w:lang w:val="ru-RU"/>
        </w:rPr>
        <w:t>дБи</w:t>
      </w:r>
      <w:r w:rsidRPr="0055699D">
        <w:rPr>
          <w:color w:val="000000"/>
          <w:lang w:val="ru-RU"/>
        </w:rPr>
        <w:tab/>
      </w:r>
      <w:r w:rsidR="00565D8A" w:rsidRPr="0055699D">
        <w:rPr>
          <w:color w:val="000000"/>
          <w:lang w:val="ru-RU"/>
        </w:rPr>
        <w:t>для</w:t>
      </w:r>
      <w:r w:rsidRPr="0055699D">
        <w:rPr>
          <w:color w:val="000000"/>
          <w:lang w:val="ru-RU"/>
        </w:rPr>
        <w:tab/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79367F">
        <w:rPr>
          <w:color w:val="000000"/>
          <w:szCs w:val="22"/>
          <w:vertAlign w:val="subscript"/>
          <w:lang w:val="ru-RU"/>
        </w:rPr>
        <w:t>2</w:t>
      </w:r>
      <w:r w:rsidRPr="0055699D">
        <w:rPr>
          <w:color w:val="000000"/>
          <w:lang w:val="ru-RU"/>
        </w:rPr>
        <w:tab/>
      </w:r>
      <w:r w:rsidRPr="0055699D">
        <w:rPr>
          <w:rFonts w:ascii="Symbol" w:hAnsi="Symbol"/>
          <w:color w:val="000000"/>
          <w:szCs w:val="24"/>
          <w:lang w:val="ru-RU"/>
        </w:rPr>
        <w:sym w:font="Symbol" w:char="F03C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A3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79367F">
        <w:rPr>
          <w:color w:val="000000"/>
          <w:szCs w:val="22"/>
          <w:vertAlign w:val="subscript"/>
          <w:lang w:val="ru-RU"/>
        </w:rPr>
        <w:t>3</w:t>
      </w:r>
    </w:p>
    <w:p w:rsidR="00276CD5" w:rsidRPr="00744924" w:rsidRDefault="00276CD5" w:rsidP="00744924">
      <w:pPr>
        <w:pStyle w:val="Equation"/>
        <w:tabs>
          <w:tab w:val="center" w:pos="4111"/>
          <w:tab w:val="center" w:pos="5273"/>
          <w:tab w:val="left" w:pos="5472"/>
          <w:tab w:val="left" w:pos="5783"/>
          <w:tab w:val="left" w:pos="6095"/>
          <w:tab w:val="left" w:pos="6180"/>
        </w:tabs>
        <w:spacing w:before="80"/>
        <w:rPr>
          <w:color w:val="000000"/>
          <w:sz w:val="28"/>
          <w:vertAlign w:val="subscript"/>
          <w:lang w:val="ru-RU"/>
        </w:rPr>
      </w:pPr>
      <w:r w:rsidRPr="0055699D">
        <w:rPr>
          <w:color w:val="000000"/>
          <w:lang w:val="ru-RU"/>
        </w:rPr>
        <w:tab/>
      </w:r>
      <w:r w:rsidRPr="0055699D">
        <w:rPr>
          <w:i/>
          <w:iCs/>
          <w:color w:val="000000"/>
          <w:lang w:val="ru-RU"/>
        </w:rPr>
        <w:t>G</w:t>
      </w:r>
      <w:r w:rsidRPr="0055699D">
        <w:rPr>
          <w:color w:val="000000"/>
          <w:lang w:val="ru-RU"/>
        </w:rPr>
        <w:t>(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) = </w:t>
      </w:r>
      <w:r w:rsidRPr="0055699D">
        <w:rPr>
          <w:i/>
          <w:iCs/>
          <w:color w:val="000000"/>
          <w:lang w:val="ru-RU"/>
        </w:rPr>
        <w:t>L</w:t>
      </w:r>
      <w:r w:rsidRPr="0079367F">
        <w:rPr>
          <w:i/>
          <w:iCs/>
          <w:color w:val="000000"/>
          <w:szCs w:val="22"/>
          <w:vertAlign w:val="subscript"/>
          <w:lang w:val="ru-RU"/>
        </w:rPr>
        <w:t>F</w:t>
      </w:r>
      <w:r w:rsidRPr="0055699D">
        <w:rPr>
          <w:color w:val="000000"/>
          <w:lang w:val="ru-RU"/>
        </w:rPr>
        <w:tab/>
      </w:r>
      <w:r w:rsidR="00565D8A" w:rsidRPr="0055699D">
        <w:rPr>
          <w:lang w:val="ru-RU"/>
        </w:rPr>
        <w:t>дБи</w:t>
      </w:r>
      <w:r w:rsidRPr="0055699D">
        <w:rPr>
          <w:color w:val="000000"/>
          <w:lang w:val="ru-RU"/>
        </w:rPr>
        <w:tab/>
      </w:r>
      <w:r w:rsidR="00565D8A" w:rsidRPr="0055699D">
        <w:rPr>
          <w:color w:val="000000"/>
          <w:lang w:val="ru-RU"/>
        </w:rPr>
        <w:t>для</w:t>
      </w:r>
      <w:r w:rsidRPr="0055699D">
        <w:rPr>
          <w:color w:val="000000"/>
          <w:lang w:val="ru-RU"/>
        </w:rPr>
        <w:tab/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79367F">
        <w:rPr>
          <w:color w:val="000000"/>
          <w:szCs w:val="22"/>
          <w:vertAlign w:val="subscript"/>
          <w:lang w:val="ru-RU"/>
        </w:rPr>
        <w:t>3</w:t>
      </w:r>
      <w:r w:rsidRPr="0055699D">
        <w:rPr>
          <w:color w:val="000000"/>
          <w:lang w:val="ru-RU"/>
        </w:rPr>
        <w:tab/>
      </w:r>
      <w:r w:rsidRPr="0055699D">
        <w:rPr>
          <w:rFonts w:ascii="Symbol" w:hAnsi="Symbol"/>
          <w:color w:val="000000"/>
          <w:szCs w:val="24"/>
          <w:lang w:val="ru-RU"/>
        </w:rPr>
        <w:sym w:font="Symbol" w:char="F03C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A3"/>
      </w:r>
      <w:r w:rsidRPr="0055699D">
        <w:rPr>
          <w:color w:val="000000"/>
          <w:lang w:val="ru-RU"/>
        </w:rPr>
        <w:t xml:space="preserve"> 90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B0"/>
      </w:r>
      <w:r w:rsidR="00744924">
        <w:rPr>
          <w:rFonts w:ascii="Symbol" w:hAnsi="Symbol"/>
          <w:color w:val="000000"/>
          <w:szCs w:val="24"/>
          <w:lang w:val="ru-RU"/>
        </w:rPr>
        <w:t></w:t>
      </w:r>
    </w:p>
    <w:p w:rsidR="00276CD5" w:rsidRPr="0055699D" w:rsidRDefault="00565D8A" w:rsidP="00C936C9">
      <w:pPr>
        <w:keepNext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lastRenderedPageBreak/>
        <w:t>где</w:t>
      </w:r>
      <w:r w:rsidR="00276CD5" w:rsidRPr="0055699D">
        <w:rPr>
          <w:rFonts w:asciiTheme="majorBidi" w:hAnsiTheme="majorBidi" w:cstheme="majorBidi"/>
          <w:szCs w:val="24"/>
          <w:lang w:val="ru-RU"/>
        </w:rPr>
        <w:t>:</w:t>
      </w:r>
    </w:p>
    <w:p w:rsidR="00276CD5" w:rsidRPr="0055699D" w:rsidRDefault="00276CD5" w:rsidP="00C2168A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i/>
          <w:iCs/>
          <w:szCs w:val="24"/>
          <w:lang w:val="ru-RU"/>
        </w:rPr>
        <w:tab/>
        <w:t>G</w:t>
      </w:r>
      <w:r w:rsidRPr="0055699D">
        <w:rPr>
          <w:rFonts w:asciiTheme="majorBidi" w:hAnsiTheme="majorBidi" w:cstheme="majorBidi"/>
          <w:szCs w:val="24"/>
          <w:lang w:val="ru-RU"/>
        </w:rPr>
        <w:t>(</w:t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55699D">
        <w:rPr>
          <w:rFonts w:asciiTheme="majorBidi" w:hAnsiTheme="majorBidi" w:cstheme="majorBidi"/>
          <w:szCs w:val="24"/>
          <w:lang w:val="ru-RU"/>
        </w:rPr>
        <w:t>):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C2168A" w:rsidRPr="0055699D">
        <w:rPr>
          <w:rFonts w:asciiTheme="majorBidi" w:hAnsiTheme="majorBidi" w:cstheme="majorBidi"/>
          <w:szCs w:val="24"/>
          <w:lang w:val="ru-RU"/>
        </w:rPr>
        <w:t xml:space="preserve">усиление при угле </w:t>
      </w:r>
      <w:r w:rsidR="00C2168A"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="00C2168A" w:rsidRPr="0055699D">
        <w:rPr>
          <w:rFonts w:asciiTheme="majorBidi" w:hAnsiTheme="majorBidi" w:cstheme="majorBidi"/>
          <w:szCs w:val="24"/>
          <w:lang w:val="ru-RU"/>
        </w:rPr>
        <w:t xml:space="preserve"> от направления главного лепестка </w:t>
      </w:r>
      <w:r w:rsidRPr="0055699D">
        <w:rPr>
          <w:rFonts w:asciiTheme="majorBidi" w:hAnsiTheme="majorBidi" w:cstheme="majorBidi"/>
          <w:szCs w:val="24"/>
          <w:lang w:val="ru-RU"/>
        </w:rPr>
        <w:t>(</w:t>
      </w:r>
      <w:r w:rsidR="00565D8A" w:rsidRPr="0055699D">
        <w:rPr>
          <w:rFonts w:asciiTheme="majorBidi" w:hAnsiTheme="majorBidi" w:cstheme="majorBidi"/>
          <w:szCs w:val="24"/>
          <w:lang w:val="ru-RU"/>
        </w:rPr>
        <w:t>дБи</w:t>
      </w:r>
      <w:r w:rsidRPr="0055699D">
        <w:rPr>
          <w:rFonts w:asciiTheme="majorBidi" w:hAnsiTheme="majorBidi" w:cstheme="majorBidi"/>
          <w:szCs w:val="24"/>
          <w:lang w:val="ru-RU"/>
        </w:rPr>
        <w:t>)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C2168A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i/>
          <w:iCs/>
          <w:szCs w:val="24"/>
          <w:lang w:val="ru-RU"/>
        </w:rPr>
        <w:tab/>
        <w:t>G</w:t>
      </w:r>
      <w:r w:rsidRPr="0079367F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m</w:t>
      </w:r>
      <w:r w:rsidRPr="0055699D">
        <w:rPr>
          <w:rFonts w:asciiTheme="majorBidi" w:hAnsiTheme="majorBidi" w:cstheme="majorBidi"/>
          <w:szCs w:val="24"/>
          <w:lang w:val="ru-RU"/>
        </w:rPr>
        <w:t>: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C2168A" w:rsidRPr="0055699D">
        <w:rPr>
          <w:rFonts w:asciiTheme="majorBidi" w:hAnsiTheme="majorBidi" w:cstheme="majorBidi"/>
          <w:szCs w:val="24"/>
          <w:lang w:val="ru-RU"/>
        </w:rPr>
        <w:t xml:space="preserve">максимальное усиление в главном лепестке </w:t>
      </w:r>
      <w:r w:rsidRPr="0055699D">
        <w:rPr>
          <w:rFonts w:asciiTheme="majorBidi" w:hAnsiTheme="majorBidi" w:cstheme="majorBidi"/>
          <w:szCs w:val="24"/>
          <w:lang w:val="ru-RU"/>
        </w:rPr>
        <w:t>(</w:t>
      </w:r>
      <w:r w:rsidR="00565D8A" w:rsidRPr="0055699D">
        <w:rPr>
          <w:rFonts w:asciiTheme="majorBidi" w:hAnsiTheme="majorBidi" w:cstheme="majorBidi"/>
          <w:szCs w:val="24"/>
          <w:lang w:val="ru-RU"/>
        </w:rPr>
        <w:t>дБи</w:t>
      </w:r>
      <w:r w:rsidRPr="0055699D">
        <w:rPr>
          <w:rFonts w:asciiTheme="majorBidi" w:hAnsiTheme="majorBidi" w:cstheme="majorBidi"/>
          <w:szCs w:val="24"/>
          <w:lang w:val="ru-RU"/>
        </w:rPr>
        <w:t>)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C2168A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b</w:t>
      </w:r>
      <w:r w:rsidR="00E4764C" w:rsidRPr="0055699D">
        <w:rPr>
          <w:rFonts w:asciiTheme="majorBidi" w:hAnsiTheme="majorBidi" w:cstheme="majorBidi"/>
          <w:szCs w:val="24"/>
          <w:lang w:val="ru-RU"/>
        </w:rPr>
        <w:t>: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C2168A" w:rsidRPr="0055699D">
        <w:rPr>
          <w:rFonts w:asciiTheme="majorBidi" w:hAnsiTheme="majorBidi" w:cstheme="majorBidi"/>
          <w:szCs w:val="24"/>
          <w:lang w:val="ru-RU"/>
        </w:rPr>
        <w:t xml:space="preserve">половина ширины луча по уровню 3 дБ в рассматриваемой плоскости (3 дБ ниже </w:t>
      </w:r>
      <w:r w:rsidR="00C2168A" w:rsidRPr="0055699D">
        <w:rPr>
          <w:rFonts w:asciiTheme="majorBidi" w:hAnsiTheme="majorBidi" w:cstheme="majorBidi"/>
          <w:i/>
          <w:iCs/>
          <w:szCs w:val="24"/>
          <w:lang w:val="ru-RU"/>
        </w:rPr>
        <w:t>G</w:t>
      </w:r>
      <w:r w:rsidR="00C2168A" w:rsidRPr="0055699D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m</w:t>
      </w:r>
      <w:r w:rsidR="00C2168A" w:rsidRPr="0055699D">
        <w:rPr>
          <w:rFonts w:asciiTheme="majorBidi" w:hAnsiTheme="majorBidi" w:cstheme="majorBidi"/>
          <w:szCs w:val="24"/>
          <w:lang w:val="ru-RU"/>
        </w:rPr>
        <w:t>) (градусы)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F94572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i/>
          <w:iCs/>
          <w:szCs w:val="24"/>
          <w:lang w:val="ru-RU"/>
        </w:rPr>
        <w:tab/>
        <w:t>L</w:t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N</w:t>
      </w:r>
      <w:r w:rsidR="00E4764C" w:rsidRPr="0055699D">
        <w:rPr>
          <w:rFonts w:asciiTheme="majorBidi" w:hAnsiTheme="majorBidi" w:cstheme="majorBidi"/>
          <w:szCs w:val="24"/>
          <w:lang w:val="ru-RU"/>
        </w:rPr>
        <w:t>: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>уровень ближнего бокового лепестка (дБ) относительно пикового усиления, определяемого конструкцией системы, с минимальным значением –25 дБ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F94572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i/>
          <w:iCs/>
          <w:szCs w:val="24"/>
          <w:lang w:val="ru-RU"/>
        </w:rPr>
        <w:tab/>
        <w:t>L</w:t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F</w:t>
      </w:r>
      <w:r w:rsidRPr="0055699D">
        <w:rPr>
          <w:rFonts w:asciiTheme="majorBidi" w:hAnsiTheme="majorBidi" w:cstheme="majorBidi"/>
          <w:szCs w:val="24"/>
          <w:lang w:val="ru-RU"/>
        </w:rPr>
        <w:t>: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 xml:space="preserve">уровень дальнего бокового лепестка, </w:t>
      </w:r>
      <w:r w:rsidR="00F94572" w:rsidRPr="0055699D">
        <w:rPr>
          <w:rFonts w:asciiTheme="majorBidi" w:hAnsiTheme="majorBidi" w:cstheme="majorBidi"/>
          <w:i/>
          <w:iCs/>
          <w:szCs w:val="24"/>
          <w:lang w:val="ru-RU"/>
        </w:rPr>
        <w:t>G</w:t>
      </w:r>
      <w:r w:rsidR="00F94572" w:rsidRPr="0055699D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m</w:t>
      </w:r>
      <w:r w:rsidR="00F94572" w:rsidRPr="0055699D">
        <w:rPr>
          <w:rFonts w:asciiTheme="majorBidi" w:hAnsiTheme="majorBidi" w:cstheme="majorBidi"/>
          <w:szCs w:val="24"/>
          <w:lang w:val="ru-RU"/>
        </w:rPr>
        <w:t> – 73 дБи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F94572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position w:val="-4"/>
          <w:szCs w:val="24"/>
          <w:vertAlign w:val="subscript"/>
          <w:lang w:val="ru-RU"/>
        </w:rPr>
        <w:t>1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="00EF42E3" w:rsidRPr="0055699D">
        <w:rPr>
          <w:color w:val="000000"/>
          <w:lang w:val="ru-RU"/>
        </w:rPr>
        <w:t>=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b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="0079367F" w:rsidRPr="0079367F">
        <w:rPr>
          <w:rFonts w:asciiTheme="majorBidi" w:hAnsiTheme="majorBidi" w:cstheme="majorBidi"/>
          <w:position w:val="-12"/>
          <w:szCs w:val="24"/>
          <w:lang w:val="ru-RU"/>
        </w:rPr>
        <w:object w:dxaOrig="900" w:dyaOrig="380">
          <v:shape id="_x0000_i1047" type="#_x0000_t75" style="width:45pt;height:19.5pt" o:ole="">
            <v:imagedata r:id="rId23" o:title=""/>
          </v:shape>
          <o:OLEObject Type="Embed" ProgID="Equation.3" ShapeID="_x0000_i1047" DrawAspect="Content" ObjectID="_1376114807" r:id="rId24"/>
        </w:objec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>градусы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744924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position w:val="-4"/>
          <w:szCs w:val="24"/>
          <w:vertAlign w:val="subscript"/>
          <w:lang w:val="ru-RU"/>
        </w:rPr>
        <w:t>2</w:t>
      </w:r>
      <w:r w:rsidRPr="0055699D">
        <w:rPr>
          <w:rFonts w:asciiTheme="majorBidi" w:hAnsiTheme="majorBidi" w:cstheme="majorBidi"/>
          <w:szCs w:val="24"/>
          <w:vertAlign w:val="subscript"/>
          <w:lang w:val="ru-RU"/>
        </w:rPr>
        <w:t xml:space="preserve"> </w:t>
      </w:r>
      <w:r w:rsidR="00EF42E3" w:rsidRPr="0055699D">
        <w:rPr>
          <w:color w:val="000000"/>
          <w:lang w:val="ru-RU"/>
        </w:rPr>
        <w:t>=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Pr="0055699D">
        <w:rPr>
          <w:rFonts w:asciiTheme="majorBidi" w:hAnsiTheme="majorBidi" w:cstheme="majorBidi"/>
          <w:szCs w:val="24"/>
          <w:lang w:val="ru-RU"/>
        </w:rPr>
        <w:tab/>
        <w:t>3</w:t>
      </w:r>
      <w:r w:rsidR="00744924">
        <w:rPr>
          <w:rFonts w:asciiTheme="majorBidi" w:hAnsiTheme="majorBidi" w:cstheme="majorBidi"/>
          <w:szCs w:val="24"/>
          <w:lang w:val="ru-RU"/>
        </w:rPr>
        <w:t>,</w:t>
      </w:r>
      <w:r w:rsidRPr="0055699D">
        <w:rPr>
          <w:rFonts w:asciiTheme="majorBidi" w:hAnsiTheme="majorBidi" w:cstheme="majorBidi"/>
          <w:szCs w:val="24"/>
          <w:lang w:val="ru-RU"/>
        </w:rPr>
        <w:t xml:space="preserve">745 </w:t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b</w:t>
      </w:r>
      <w:r w:rsidR="00B7053C"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>градусы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C56BCA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i/>
          <w:iCs/>
          <w:szCs w:val="24"/>
          <w:lang w:val="ru-RU"/>
        </w:rPr>
        <w:t>X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="00EF42E3" w:rsidRPr="0055699D">
        <w:rPr>
          <w:color w:val="000000"/>
          <w:lang w:val="ru-RU"/>
        </w:rPr>
        <w:t>=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i/>
          <w:iCs/>
          <w:szCs w:val="24"/>
          <w:lang w:val="ru-RU"/>
        </w:rPr>
        <w:t>G</w:t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m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Pr="0055699D">
        <w:rPr>
          <w:rFonts w:asciiTheme="majorBidi" w:hAnsiTheme="majorBidi" w:cstheme="majorBidi"/>
          <w:szCs w:val="24"/>
          <w:lang w:val="ru-RU"/>
        </w:rPr>
        <w:t></w:t>
      </w:r>
      <w:r w:rsidR="00C56BCA" w:rsidRPr="0055699D">
        <w:rPr>
          <w:rFonts w:asciiTheme="majorBidi" w:hAnsiTheme="majorBidi" w:cstheme="majorBidi"/>
          <w:szCs w:val="24"/>
          <w:lang w:val="ru-RU"/>
        </w:rPr>
        <w:t>+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</w:t>
      </w:r>
      <w:r w:rsidRPr="0055699D">
        <w:rPr>
          <w:rFonts w:asciiTheme="majorBidi" w:hAnsiTheme="majorBidi" w:cstheme="majorBidi"/>
          <w:i/>
          <w:iCs/>
          <w:szCs w:val="24"/>
          <w:lang w:val="ru-RU"/>
        </w:rPr>
        <w:t>L</w:t>
      </w:r>
      <w:r w:rsidRPr="00744924">
        <w:rPr>
          <w:rFonts w:asciiTheme="majorBidi" w:hAnsiTheme="majorBidi" w:cstheme="majorBidi"/>
          <w:i/>
          <w:iCs/>
          <w:szCs w:val="24"/>
          <w:vertAlign w:val="subscript"/>
          <w:lang w:val="ru-RU"/>
        </w:rPr>
        <w:t>N</w:t>
      </w:r>
      <w:r w:rsidRPr="0055699D">
        <w:rPr>
          <w:rFonts w:asciiTheme="majorBidi" w:hAnsiTheme="majorBidi" w:cstheme="majorBidi"/>
          <w:szCs w:val="24"/>
          <w:lang w:val="ru-RU"/>
        </w:rPr>
        <w:t xml:space="preserve"> + 60 log (</w:t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position w:val="-4"/>
          <w:szCs w:val="24"/>
          <w:vertAlign w:val="subscript"/>
          <w:lang w:val="ru-RU"/>
        </w:rPr>
        <w:t>2</w:t>
      </w:r>
      <w:r w:rsidRPr="0055699D">
        <w:rPr>
          <w:rFonts w:asciiTheme="majorBidi" w:hAnsiTheme="majorBidi" w:cstheme="majorBidi"/>
          <w:szCs w:val="24"/>
          <w:lang w:val="ru-RU"/>
        </w:rPr>
        <w:t>) </w:t>
      </w:r>
      <w:r w:rsidR="00F94572" w:rsidRPr="0055699D">
        <w:rPr>
          <w:rFonts w:asciiTheme="majorBidi" w:hAnsiTheme="majorBidi" w:cstheme="majorBidi"/>
          <w:szCs w:val="24"/>
          <w:lang w:val="ru-RU"/>
        </w:rPr>
        <w:t>дБи</w:t>
      </w:r>
      <w:r w:rsidR="00744924">
        <w:rPr>
          <w:rFonts w:asciiTheme="majorBidi" w:hAnsiTheme="majorBidi" w:cstheme="majorBidi"/>
          <w:szCs w:val="24"/>
          <w:lang w:val="ru-RU"/>
        </w:rPr>
        <w:t>;</w:t>
      </w:r>
    </w:p>
    <w:p w:rsidR="00276CD5" w:rsidRPr="0055699D" w:rsidRDefault="00276CD5" w:rsidP="00F94572">
      <w:pPr>
        <w:pStyle w:val="Equationlegend"/>
        <w:rPr>
          <w:rFonts w:asciiTheme="majorBidi" w:hAnsiTheme="majorBidi" w:cstheme="majorBidi"/>
          <w:szCs w:val="24"/>
          <w:lang w:val="ru-RU"/>
        </w:rPr>
      </w:pP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szCs w:val="24"/>
          <w:lang w:val="ru-RU"/>
        </w:rPr>
        <w:sym w:font="Symbol" w:char="F079"/>
      </w:r>
      <w:r w:rsidRPr="00744924">
        <w:rPr>
          <w:rFonts w:asciiTheme="majorBidi" w:hAnsiTheme="majorBidi" w:cstheme="majorBidi"/>
          <w:position w:val="-4"/>
          <w:szCs w:val="24"/>
          <w:vertAlign w:val="subscript"/>
          <w:lang w:val="ru-RU"/>
        </w:rPr>
        <w:t>3</w:t>
      </w:r>
      <w:r w:rsidRPr="0055699D">
        <w:rPr>
          <w:rFonts w:asciiTheme="majorBidi" w:hAnsiTheme="majorBidi" w:cstheme="majorBidi"/>
          <w:szCs w:val="24"/>
          <w:lang w:val="ru-RU"/>
        </w:rPr>
        <w:t xml:space="preserve"> = </w: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Pr="0055699D">
        <w:rPr>
          <w:rFonts w:asciiTheme="majorBidi" w:hAnsiTheme="majorBidi" w:cstheme="majorBidi"/>
          <w:position w:val="-6"/>
          <w:szCs w:val="24"/>
          <w:lang w:val="ru-RU"/>
        </w:rPr>
        <w:object w:dxaOrig="1280" w:dyaOrig="380">
          <v:shape id="_x0000_i1030" type="#_x0000_t75" style="width:63pt;height:19pt" o:ole="">
            <v:imagedata r:id="rId25" o:title=""/>
          </v:shape>
          <o:OLEObject Type="Embed" ProgID="Equation.3" ShapeID="_x0000_i1030" DrawAspect="Content" ObjectID="_1376114808" r:id="rId26"/>
        </w:object>
      </w:r>
      <w:r w:rsidRPr="0055699D">
        <w:rPr>
          <w:rFonts w:asciiTheme="majorBidi" w:hAnsiTheme="majorBidi" w:cstheme="majorBidi"/>
          <w:szCs w:val="24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>градусы</w:t>
      </w:r>
      <w:r w:rsidRPr="0055699D">
        <w:rPr>
          <w:rFonts w:asciiTheme="majorBidi" w:hAnsiTheme="majorBidi" w:cstheme="majorBidi"/>
          <w:szCs w:val="24"/>
          <w:lang w:val="ru-RU"/>
        </w:rPr>
        <w:t>.</w:t>
      </w:r>
    </w:p>
    <w:p w:rsidR="00276CD5" w:rsidRPr="0055699D" w:rsidRDefault="00F94572" w:rsidP="00276CD5">
      <w:pPr>
        <w:rPr>
          <w:color w:val="000000"/>
          <w:lang w:val="ru-RU"/>
        </w:rPr>
      </w:pPr>
      <w:r w:rsidRPr="0055699D">
        <w:rPr>
          <w:lang w:val="ru-RU"/>
        </w:rPr>
        <w:t>Ширина луча по уровню 3 дБ (2</w:t>
      </w:r>
      <w:r w:rsidRPr="0055699D">
        <w:rPr>
          <w:lang w:val="ru-RU"/>
        </w:rPr>
        <w:sym w:font="Symbol" w:char="F079"/>
      </w:r>
      <w:r w:rsidRPr="0055699D">
        <w:rPr>
          <w:i/>
          <w:iCs/>
          <w:szCs w:val="12"/>
          <w:vertAlign w:val="subscript"/>
          <w:lang w:val="ru-RU"/>
        </w:rPr>
        <w:t>b</w:t>
      </w:r>
      <w:r w:rsidRPr="0055699D">
        <w:rPr>
          <w:lang w:val="ru-RU"/>
        </w:rPr>
        <w:t>) определяется по формуле</w:t>
      </w:r>
      <w:r w:rsidR="00276CD5" w:rsidRPr="0055699D">
        <w:rPr>
          <w:color w:val="000000"/>
          <w:lang w:val="ru-RU"/>
        </w:rPr>
        <w:t>:</w:t>
      </w:r>
    </w:p>
    <w:p w:rsidR="00276CD5" w:rsidRPr="0055699D" w:rsidRDefault="00276CD5" w:rsidP="008116D7">
      <w:pPr>
        <w:pStyle w:val="Equation"/>
        <w:tabs>
          <w:tab w:val="left" w:pos="1418"/>
          <w:tab w:val="right" w:pos="1814"/>
          <w:tab w:val="left" w:pos="1985"/>
          <w:tab w:val="left" w:pos="3686"/>
          <w:tab w:val="left" w:pos="4536"/>
        </w:tabs>
        <w:rPr>
          <w:color w:val="000000"/>
          <w:lang w:val="ru-RU"/>
        </w:rPr>
      </w:pPr>
      <w:r w:rsidRPr="0055699D">
        <w:rPr>
          <w:color w:val="000000"/>
          <w:lang w:val="ru-RU"/>
        </w:rPr>
        <w:tab/>
        <w:t>(</w:t>
      </w:r>
      <w:r w:rsidRPr="0055699D">
        <w:rPr>
          <w:rFonts w:ascii="Symbol" w:hAnsi="Symbol"/>
          <w:color w:val="000000"/>
          <w:szCs w:val="24"/>
          <w:lang w:val="ru-RU"/>
        </w:rPr>
        <w:sym w:font="Symbol" w:char="F079"/>
      </w:r>
      <w:r w:rsidRPr="008116D7">
        <w:rPr>
          <w:i/>
          <w:iCs/>
          <w:color w:val="000000"/>
          <w:szCs w:val="22"/>
          <w:vertAlign w:val="subscript"/>
          <w:lang w:val="ru-RU"/>
        </w:rPr>
        <w:t>b</w:t>
      </w:r>
      <w:r w:rsidRPr="0055699D">
        <w:rPr>
          <w:color w:val="000000"/>
          <w:lang w:val="ru-RU"/>
        </w:rPr>
        <w:t>)</w:t>
      </w:r>
      <w:r w:rsidRPr="008116D7">
        <w:rPr>
          <w:color w:val="000000"/>
          <w:sz w:val="20"/>
          <w:vertAlign w:val="superscript"/>
          <w:lang w:val="ru-RU"/>
        </w:rPr>
        <w:t>2</w:t>
      </w:r>
      <w:r w:rsidRPr="0055699D">
        <w:rPr>
          <w:color w:val="000000"/>
          <w:lang w:val="ru-RU"/>
        </w:rPr>
        <w:t xml:space="preserve"> </w:t>
      </w:r>
      <w:r w:rsidRPr="0055699D">
        <w:rPr>
          <w:rFonts w:ascii="Symbol" w:hAnsi="Symbol"/>
          <w:color w:val="000000"/>
          <w:lang w:val="ru-RU"/>
        </w:rPr>
        <w:t></w:t>
      </w:r>
      <w:r w:rsidRPr="0055699D">
        <w:rPr>
          <w:color w:val="000000"/>
          <w:lang w:val="ru-RU"/>
        </w:rPr>
        <w:t xml:space="preserve"> 7442/(10</w:t>
      </w:r>
      <w:r w:rsidR="00F94572" w:rsidRPr="0055699D">
        <w:rPr>
          <w:color w:val="000000"/>
          <w:position w:val="6"/>
          <w:sz w:val="20"/>
          <w:lang w:val="ru-RU"/>
        </w:rPr>
        <w:t>0,</w:t>
      </w:r>
      <w:r w:rsidRPr="0055699D">
        <w:rPr>
          <w:color w:val="000000"/>
          <w:position w:val="6"/>
          <w:sz w:val="20"/>
          <w:lang w:val="ru-RU"/>
        </w:rPr>
        <w:t>1</w:t>
      </w:r>
      <w:r w:rsidRPr="0055699D">
        <w:rPr>
          <w:i/>
          <w:iCs/>
          <w:color w:val="000000"/>
          <w:position w:val="6"/>
          <w:sz w:val="20"/>
          <w:lang w:val="ru-RU"/>
        </w:rPr>
        <w:t>G</w:t>
      </w:r>
      <w:r w:rsidRPr="0055699D">
        <w:rPr>
          <w:i/>
          <w:iCs/>
          <w:color w:val="000000"/>
          <w:position w:val="6"/>
          <w:sz w:val="20"/>
          <w:vertAlign w:val="subscript"/>
          <w:lang w:val="ru-RU"/>
        </w:rPr>
        <w:t>m</w:t>
      </w:r>
      <w:r w:rsidRPr="0055699D">
        <w:rPr>
          <w:color w:val="000000"/>
          <w:lang w:val="ru-RU"/>
        </w:rPr>
        <w:t>)</w:t>
      </w:r>
      <w:r w:rsidRPr="0055699D">
        <w:rPr>
          <w:color w:val="000000"/>
          <w:lang w:val="ru-RU"/>
        </w:rPr>
        <w:tab/>
      </w:r>
      <w:r w:rsidR="00F94572" w:rsidRPr="0055699D">
        <w:rPr>
          <w:rFonts w:asciiTheme="majorBidi" w:hAnsiTheme="majorBidi" w:cstheme="majorBidi"/>
          <w:szCs w:val="24"/>
          <w:lang w:val="ru-RU"/>
        </w:rPr>
        <w:t>градусы</w:t>
      </w:r>
      <w:r w:rsidRPr="0055699D">
        <w:rPr>
          <w:color w:val="000000"/>
          <w:vertAlign w:val="superscript"/>
          <w:lang w:val="ru-RU"/>
        </w:rPr>
        <w:t>2</w:t>
      </w:r>
      <w:r w:rsidR="00597AE8" w:rsidRPr="0055699D">
        <w:rPr>
          <w:color w:val="000000"/>
          <w:lang w:val="ru-RU"/>
        </w:rPr>
        <w:t>.</w:t>
      </w:r>
    </w:p>
    <w:p w:rsidR="00276CD5" w:rsidRPr="0055699D" w:rsidRDefault="00F94572" w:rsidP="00F94572">
      <w:pPr>
        <w:rPr>
          <w:bCs/>
          <w:lang w:val="ru-RU"/>
        </w:rPr>
      </w:pPr>
      <w:r w:rsidRPr="0055699D">
        <w:rPr>
          <w:lang w:val="ru-RU"/>
        </w:rPr>
        <w:t>Коэффициент спада</w:t>
      </w:r>
      <w:r w:rsidR="00E4764C" w:rsidRPr="0055699D">
        <w:rPr>
          <w:lang w:val="ru-RU"/>
        </w:rPr>
        <w:t xml:space="preserve"> диаграммы направленности</w:t>
      </w:r>
      <w:r w:rsidRPr="0055699D">
        <w:rPr>
          <w:lang w:val="ru-RU"/>
        </w:rPr>
        <w:t xml:space="preserve"> антенны в 60 дБ на декаду используется для этих высокоэффективных многолучевых антенн с фазированной решеткой</w:t>
      </w:r>
      <w:r w:rsidR="00B7053C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в соответствии с маской направленности антенны, как это указано в Резолюции </w:t>
      </w:r>
      <w:r w:rsidR="00276CD5" w:rsidRPr="0055699D">
        <w:rPr>
          <w:bCs/>
          <w:lang w:val="ru-RU"/>
        </w:rPr>
        <w:t xml:space="preserve">221 </w:t>
      </w:r>
      <w:r w:rsidR="00276CD5" w:rsidRPr="0055699D">
        <w:rPr>
          <w:bCs/>
          <w:lang w:val="ru-RU" w:eastAsia="ko-KR"/>
        </w:rPr>
        <w:t>(</w:t>
      </w:r>
      <w:r w:rsidR="00D452B3" w:rsidRPr="0055699D">
        <w:rPr>
          <w:bCs/>
          <w:lang w:val="ru-RU" w:eastAsia="ko-KR"/>
        </w:rPr>
        <w:t>Пересм. ВКР-07</w:t>
      </w:r>
      <w:r w:rsidR="00276CD5" w:rsidRPr="0055699D">
        <w:rPr>
          <w:bCs/>
          <w:lang w:val="ru-RU" w:eastAsia="ko-KR"/>
        </w:rPr>
        <w:t>)</w:t>
      </w:r>
      <w:r w:rsidR="00276CD5" w:rsidRPr="0055699D">
        <w:rPr>
          <w:bCs/>
          <w:lang w:val="ru-RU"/>
        </w:rPr>
        <w:t>.</w:t>
      </w:r>
    </w:p>
    <w:p w:rsidR="00276CD5" w:rsidRPr="0055699D" w:rsidRDefault="00F94572" w:rsidP="00276CD5">
      <w:pPr>
        <w:pStyle w:val="FigureNo"/>
        <w:rPr>
          <w:lang w:val="ru-RU"/>
        </w:rPr>
      </w:pPr>
      <w:r w:rsidRPr="0055699D">
        <w:rPr>
          <w:lang w:val="ru-RU"/>
        </w:rPr>
        <w:t>РИСУНОК</w:t>
      </w:r>
      <w:r w:rsidR="00276CD5" w:rsidRPr="0055699D">
        <w:rPr>
          <w:lang w:val="ru-RU"/>
        </w:rPr>
        <w:t xml:space="preserve"> 5</w:t>
      </w:r>
    </w:p>
    <w:p w:rsidR="00276CD5" w:rsidRPr="0055699D" w:rsidRDefault="00F94572" w:rsidP="003234BE">
      <w:pPr>
        <w:pStyle w:val="Figuretitle"/>
        <w:rPr>
          <w:lang w:val="ru-RU"/>
        </w:rPr>
      </w:pPr>
      <w:r w:rsidRPr="0055699D">
        <w:rPr>
          <w:lang w:val="ru-RU"/>
        </w:rPr>
        <w:t xml:space="preserve">Эталонная диаграмма направленности антенны станции сопряжения HAPS для антенны </w:t>
      </w:r>
      <w:r w:rsidR="003234BE" w:rsidRPr="0055699D">
        <w:rPr>
          <w:lang w:val="ru-RU"/>
        </w:rPr>
        <w:t>с усилением</w:t>
      </w:r>
      <w:r w:rsidR="00276CD5" w:rsidRPr="0055699D">
        <w:rPr>
          <w:lang w:val="ru-RU"/>
        </w:rPr>
        <w:t xml:space="preserve"> 47 </w:t>
      </w:r>
      <w:r w:rsidR="003234BE" w:rsidRPr="0055699D">
        <w:rPr>
          <w:lang w:val="ru-RU"/>
        </w:rPr>
        <w:t>дБи</w:t>
      </w:r>
    </w:p>
    <w:p w:rsidR="007C754E" w:rsidRPr="0055699D" w:rsidRDefault="007C754E" w:rsidP="007C754E">
      <w:pPr>
        <w:jc w:val="center"/>
        <w:rPr>
          <w:lang w:val="ru-RU"/>
        </w:rPr>
      </w:pPr>
      <w:r w:rsidRPr="0055699D">
        <w:rPr>
          <w:lang w:val="ru-RU"/>
        </w:rPr>
        <w:object w:dxaOrig="7237" w:dyaOrig="6391">
          <v:shape id="_x0000_i1031" type="#_x0000_t75" style="width:362pt;height:335.5pt" o:ole="">
            <v:imagedata r:id="rId27" o:title="" croptop="-1846f" cropbottom="-1436f"/>
          </v:shape>
          <o:OLEObject Type="Embed" ProgID="CorelDRAW.Graphic.14" ShapeID="_x0000_i1031" DrawAspect="Content" ObjectID="_1376114809" r:id="rId28"/>
        </w:object>
      </w:r>
    </w:p>
    <w:p w:rsidR="00276CD5" w:rsidRPr="0055699D" w:rsidRDefault="003234BE" w:rsidP="00BA7F7B">
      <w:pPr>
        <w:pStyle w:val="FigureNo"/>
        <w:rPr>
          <w:lang w:val="ru-RU"/>
        </w:rPr>
      </w:pPr>
      <w:r w:rsidRPr="0055699D">
        <w:rPr>
          <w:lang w:val="ru-RU"/>
        </w:rPr>
        <w:lastRenderedPageBreak/>
        <w:t>РИСУНОК</w:t>
      </w:r>
      <w:r w:rsidR="00276CD5" w:rsidRPr="0055699D">
        <w:rPr>
          <w:lang w:val="ru-RU"/>
        </w:rPr>
        <w:t xml:space="preserve"> 6</w:t>
      </w:r>
    </w:p>
    <w:p w:rsidR="00276CD5" w:rsidRPr="0055699D" w:rsidRDefault="003234BE" w:rsidP="003234BE">
      <w:pPr>
        <w:pStyle w:val="Figuretitle"/>
        <w:rPr>
          <w:lang w:val="ru-RU"/>
        </w:rPr>
      </w:pPr>
      <w:r w:rsidRPr="0055699D">
        <w:rPr>
          <w:lang w:val="ru-RU"/>
        </w:rPr>
        <w:t>Эталонная диаграмма направленности антенны станции платформы HAPS для антенны с усилением 30 дБи</w:t>
      </w:r>
    </w:p>
    <w:p w:rsidR="00097116" w:rsidRPr="0055699D" w:rsidRDefault="00E51E88" w:rsidP="00E51E88">
      <w:pPr>
        <w:jc w:val="center"/>
        <w:rPr>
          <w:lang w:val="ru-RU" w:eastAsia="ko-KR"/>
        </w:rPr>
      </w:pPr>
      <w:r w:rsidRPr="0055699D">
        <w:rPr>
          <w:lang w:val="ru-RU"/>
        </w:rPr>
        <w:object w:dxaOrig="7298" w:dyaOrig="6536">
          <v:shape id="_x0000_i1032" type="#_x0000_t75" style="width:365pt;height:343pt" o:ole="">
            <v:imagedata r:id="rId29" o:title="" croptop="-2104f" cropbottom="-1102f"/>
          </v:shape>
          <o:OLEObject Type="Embed" ProgID="CorelDRAW.Graphic.14" ShapeID="_x0000_i1032" DrawAspect="Content" ObjectID="_1376114810" r:id="rId30"/>
        </w:object>
      </w:r>
    </w:p>
    <w:p w:rsidR="00276CD5" w:rsidRPr="00EF42E3" w:rsidRDefault="00276CD5" w:rsidP="00EF42E3">
      <w:pPr>
        <w:pStyle w:val="Heading1"/>
        <w:rPr>
          <w:lang w:val="ru-RU"/>
        </w:rPr>
      </w:pPr>
      <w:r w:rsidRPr="0063665E">
        <w:rPr>
          <w:lang w:val="ru-RU"/>
        </w:rPr>
        <w:t>9</w:t>
      </w:r>
      <w:r w:rsidRPr="0063665E">
        <w:rPr>
          <w:lang w:val="ru-RU"/>
        </w:rPr>
        <w:tab/>
      </w:r>
      <w:r w:rsidR="003234BE" w:rsidRPr="0063665E">
        <w:rPr>
          <w:lang w:val="ru-RU"/>
        </w:rPr>
        <w:t>Адаптивная модуляц</w:t>
      </w:r>
      <w:r w:rsidR="00EF42E3" w:rsidRPr="0063665E">
        <w:rPr>
          <w:lang w:val="ru-RU"/>
        </w:rPr>
        <w:t>ия для линий станций сопряжения</w:t>
      </w:r>
    </w:p>
    <w:p w:rsidR="00276CD5" w:rsidRPr="0055699D" w:rsidRDefault="005A5E5D" w:rsidP="00EF42E3">
      <w:pPr>
        <w:rPr>
          <w:lang w:val="ru-RU"/>
        </w:rPr>
      </w:pPr>
      <w:r w:rsidRPr="0055699D">
        <w:rPr>
          <w:lang w:val="ru-RU"/>
        </w:rPr>
        <w:t xml:space="preserve">В каждой отдельной линии станции сопряжения используется адаптивная модуляция, которая обеспечивает устойчивость пропускной способности путем автоматического уменьшения уровня модуляции в случае более высоких уровней периодических помех и шума. Каждая линия станции сопряжения может корректировать свой уровень модуляции независимо от </w:t>
      </w:r>
      <w:r w:rsidR="004D3B7D" w:rsidRPr="0055699D">
        <w:rPr>
          <w:lang w:val="ru-RU"/>
        </w:rPr>
        <w:t>любой</w:t>
      </w:r>
      <w:r w:rsidRPr="0055699D">
        <w:rPr>
          <w:lang w:val="ru-RU"/>
        </w:rPr>
        <w:t xml:space="preserve"> другой линии станции сопряжения и в зависимости от уровня </w:t>
      </w:r>
      <w:r w:rsidR="00276CD5" w:rsidRPr="0055699D">
        <w:rPr>
          <w:i/>
          <w:iCs/>
          <w:lang w:val="ru-RU"/>
        </w:rPr>
        <w:t>C</w:t>
      </w:r>
      <w:r w:rsidR="00276CD5" w:rsidRPr="0055699D">
        <w:rPr>
          <w:lang w:val="ru-RU"/>
        </w:rPr>
        <w:t>/(</w:t>
      </w:r>
      <w:r w:rsidR="00276CD5" w:rsidRPr="0055699D">
        <w:rPr>
          <w:i/>
          <w:iCs/>
          <w:lang w:val="ru-RU"/>
        </w:rPr>
        <w:t>N </w:t>
      </w:r>
      <w:r w:rsidR="00276CD5" w:rsidRPr="0055699D">
        <w:rPr>
          <w:lang w:val="ru-RU"/>
        </w:rPr>
        <w:t>+ </w:t>
      </w:r>
      <w:r w:rsidR="00276CD5" w:rsidRPr="0055699D">
        <w:rPr>
          <w:i/>
          <w:iCs/>
          <w:lang w:val="ru-RU"/>
        </w:rPr>
        <w:t>I</w:t>
      </w:r>
      <w:r w:rsidR="00276CD5" w:rsidRPr="0055699D">
        <w:rPr>
          <w:i/>
          <w:iCs/>
          <w:vertAlign w:val="subscript"/>
          <w:lang w:val="ru-RU"/>
        </w:rPr>
        <w:t>ToT</w:t>
      </w:r>
      <w:r w:rsidR="00276CD5" w:rsidRPr="0055699D">
        <w:rPr>
          <w:lang w:val="ru-RU"/>
        </w:rPr>
        <w:t>)</w:t>
      </w:r>
      <w:r w:rsidRPr="0055699D">
        <w:rPr>
          <w:lang w:val="ru-RU"/>
        </w:rPr>
        <w:t>, получ</w:t>
      </w:r>
      <w:r w:rsidR="00EF42E3">
        <w:rPr>
          <w:lang w:val="ru-RU"/>
        </w:rPr>
        <w:t>аемого каждой из них. В таблице </w:t>
      </w:r>
      <w:r w:rsidRPr="0055699D">
        <w:rPr>
          <w:lang w:val="ru-RU"/>
        </w:rPr>
        <w:t xml:space="preserve">4 показан конкретный уровень </w:t>
      </w:r>
      <w:r w:rsidR="00276CD5" w:rsidRPr="0055699D">
        <w:rPr>
          <w:i/>
          <w:iCs/>
          <w:lang w:val="ru-RU"/>
        </w:rPr>
        <w:t>C</w:t>
      </w:r>
      <w:r w:rsidR="00276CD5" w:rsidRPr="0055699D">
        <w:rPr>
          <w:lang w:val="ru-RU"/>
        </w:rPr>
        <w:t>/(</w:t>
      </w:r>
      <w:r w:rsidR="00276CD5" w:rsidRPr="0055699D">
        <w:rPr>
          <w:i/>
          <w:iCs/>
          <w:lang w:val="ru-RU"/>
        </w:rPr>
        <w:t>N </w:t>
      </w:r>
      <w:r w:rsidR="00276CD5" w:rsidRPr="0055699D">
        <w:rPr>
          <w:lang w:val="ru-RU"/>
        </w:rPr>
        <w:t>+ </w:t>
      </w:r>
      <w:r w:rsidR="00276CD5" w:rsidRPr="0055699D">
        <w:rPr>
          <w:i/>
          <w:iCs/>
          <w:lang w:val="ru-RU"/>
        </w:rPr>
        <w:t>I</w:t>
      </w:r>
      <w:r w:rsidR="00276CD5" w:rsidRPr="0055699D">
        <w:rPr>
          <w:i/>
          <w:iCs/>
          <w:vertAlign w:val="subscript"/>
          <w:lang w:val="ru-RU"/>
        </w:rPr>
        <w:t>ToT</w:t>
      </w:r>
      <w:r w:rsidR="00276CD5" w:rsidRPr="0055699D">
        <w:rPr>
          <w:lang w:val="ru-RU"/>
        </w:rPr>
        <w:t>)</w:t>
      </w:r>
      <w:r w:rsidRPr="0055699D">
        <w:rPr>
          <w:lang w:val="ru-RU"/>
        </w:rPr>
        <w:t xml:space="preserve">, необходимый для поддержания </w:t>
      </w:r>
      <w:r w:rsidR="00FA1F9F" w:rsidRPr="0055699D">
        <w:rPr>
          <w:lang w:val="ru-RU"/>
        </w:rPr>
        <w:t>определенного</w:t>
      </w:r>
      <w:r w:rsidRPr="0055699D">
        <w:rPr>
          <w:lang w:val="ru-RU"/>
        </w:rPr>
        <w:t xml:space="preserve"> уровня модуляции станции сопряжения и пропускной способности одиночной линии для заданного имеющегося спектра линии станции сопряжения. В каждой из пяти линий станций сопряжения повторно используется один и тот же спектр </w:t>
      </w:r>
      <w:r w:rsidR="00FA2083" w:rsidRPr="0055699D">
        <w:rPr>
          <w:lang w:val="ru-RU"/>
        </w:rPr>
        <w:t>шириной</w:t>
      </w:r>
      <w:r w:rsidRPr="0055699D">
        <w:rPr>
          <w:lang w:val="ru-RU"/>
        </w:rPr>
        <w:t xml:space="preserve"> </w:t>
      </w:r>
      <w:r w:rsidR="00276CD5" w:rsidRPr="0055699D">
        <w:rPr>
          <w:lang w:val="ru-RU"/>
        </w:rPr>
        <w:t>160 </w:t>
      </w:r>
      <w:r w:rsidR="0056634A" w:rsidRPr="0055699D">
        <w:rPr>
          <w:lang w:val="ru-RU"/>
        </w:rPr>
        <w:t>МГц</w:t>
      </w:r>
      <w:r w:rsidR="00276CD5" w:rsidRPr="0055699D">
        <w:rPr>
          <w:lang w:val="ru-RU"/>
        </w:rPr>
        <w:t>.</w:t>
      </w:r>
    </w:p>
    <w:p w:rsidR="00C936C9" w:rsidRPr="0055699D" w:rsidRDefault="005A5E5D" w:rsidP="008116D7">
      <w:pPr>
        <w:rPr>
          <w:lang w:val="ru-RU"/>
        </w:rPr>
      </w:pPr>
      <w:r w:rsidRPr="0055699D">
        <w:rPr>
          <w:lang w:val="ru-RU"/>
        </w:rPr>
        <w:t>Краткосрочное значение</w:t>
      </w:r>
      <w:r w:rsidR="00C936C9" w:rsidRPr="0055699D">
        <w:rPr>
          <w:lang w:val="ru-RU"/>
        </w:rPr>
        <w:t xml:space="preserve"> </w:t>
      </w:r>
      <w:r w:rsidR="00C936C9" w:rsidRPr="0055699D">
        <w:rPr>
          <w:i/>
          <w:iCs/>
          <w:lang w:val="ru-RU"/>
        </w:rPr>
        <w:t>C</w:t>
      </w:r>
      <w:r w:rsidR="00C936C9" w:rsidRPr="0055699D">
        <w:rPr>
          <w:lang w:val="ru-RU"/>
        </w:rPr>
        <w:t>/</w:t>
      </w:r>
      <w:r w:rsidR="00C936C9" w:rsidRPr="0055699D">
        <w:rPr>
          <w:i/>
          <w:iCs/>
          <w:lang w:val="ru-RU"/>
        </w:rPr>
        <w:t>I</w:t>
      </w:r>
      <w:r w:rsidR="00C936C9" w:rsidRPr="0055699D">
        <w:rPr>
          <w:i/>
          <w:iCs/>
          <w:vertAlign w:val="subscript"/>
          <w:lang w:val="ru-RU"/>
        </w:rPr>
        <w:t>EX</w:t>
      </w:r>
      <w:r w:rsidR="00C936C9" w:rsidRPr="0055699D">
        <w:rPr>
          <w:lang w:val="ru-RU"/>
        </w:rPr>
        <w:t xml:space="preserve"> </w:t>
      </w:r>
      <w:r w:rsidRPr="0055699D">
        <w:rPr>
          <w:lang w:val="ru-RU"/>
        </w:rPr>
        <w:t xml:space="preserve">не должно быть ниже </w:t>
      </w:r>
      <w:r w:rsidR="00C936C9" w:rsidRPr="0055699D">
        <w:rPr>
          <w:lang w:val="ru-RU"/>
        </w:rPr>
        <w:t>12 </w:t>
      </w:r>
      <w:r w:rsidRPr="0055699D">
        <w:rPr>
          <w:lang w:val="ru-RU"/>
        </w:rPr>
        <w:t>дБ для более 0,</w:t>
      </w:r>
      <w:r w:rsidR="00C936C9" w:rsidRPr="0055699D">
        <w:rPr>
          <w:lang w:val="ru-RU"/>
        </w:rPr>
        <w:t xml:space="preserve">001% </w:t>
      </w:r>
      <w:r w:rsidRPr="0055699D">
        <w:rPr>
          <w:lang w:val="ru-RU"/>
        </w:rPr>
        <w:t xml:space="preserve">времени, а долгосрочное значение </w:t>
      </w:r>
      <w:r w:rsidR="008116D7" w:rsidRPr="008116D7">
        <w:rPr>
          <w:i/>
          <w:iCs/>
          <w:lang w:val="ru-RU"/>
        </w:rPr>
        <w:t>С</w:t>
      </w:r>
      <w:r w:rsidR="00C936C9" w:rsidRPr="0055699D">
        <w:rPr>
          <w:lang w:val="ru-RU"/>
        </w:rPr>
        <w:t>/</w:t>
      </w:r>
      <w:r w:rsidR="00C936C9" w:rsidRPr="0055699D">
        <w:rPr>
          <w:i/>
          <w:iCs/>
          <w:lang w:val="ru-RU"/>
        </w:rPr>
        <w:t>I</w:t>
      </w:r>
      <w:r w:rsidR="00C936C9" w:rsidRPr="0055699D">
        <w:rPr>
          <w:i/>
          <w:iCs/>
          <w:vertAlign w:val="subscript"/>
          <w:lang w:val="ru-RU"/>
        </w:rPr>
        <w:t>EX</w:t>
      </w:r>
      <w:r w:rsidR="00C936C9" w:rsidRPr="0055699D">
        <w:rPr>
          <w:lang w:val="ru-RU"/>
        </w:rPr>
        <w:t xml:space="preserve"> </w:t>
      </w:r>
      <w:r w:rsidRPr="0055699D">
        <w:rPr>
          <w:lang w:val="ru-RU"/>
        </w:rPr>
        <w:t>не должно быть ниже</w:t>
      </w:r>
      <w:r w:rsidR="00C936C9" w:rsidRPr="0055699D">
        <w:rPr>
          <w:lang w:val="ru-RU"/>
        </w:rPr>
        <w:t xml:space="preserve"> 27 </w:t>
      </w:r>
      <w:r w:rsidRPr="0055699D">
        <w:rPr>
          <w:lang w:val="ru-RU"/>
        </w:rPr>
        <w:t xml:space="preserve">дБ для более </w:t>
      </w:r>
      <w:r w:rsidR="00C936C9" w:rsidRPr="0055699D">
        <w:rPr>
          <w:lang w:val="ru-RU"/>
        </w:rPr>
        <w:t xml:space="preserve">20% </w:t>
      </w:r>
      <w:r w:rsidRPr="0055699D">
        <w:rPr>
          <w:lang w:val="ru-RU"/>
        </w:rPr>
        <w:t xml:space="preserve">времени. </w:t>
      </w:r>
      <w:r w:rsidR="00C936C9" w:rsidRPr="0055699D">
        <w:rPr>
          <w:i/>
          <w:iCs/>
          <w:lang w:val="ru-RU"/>
        </w:rPr>
        <w:t>C</w:t>
      </w:r>
      <w:r w:rsidR="00C936C9" w:rsidRPr="0055699D">
        <w:rPr>
          <w:lang w:val="ru-RU"/>
        </w:rPr>
        <w:t>/</w:t>
      </w:r>
      <w:r w:rsidR="00C936C9" w:rsidRPr="0055699D">
        <w:rPr>
          <w:i/>
          <w:iCs/>
          <w:lang w:val="ru-RU"/>
        </w:rPr>
        <w:t>I</w:t>
      </w:r>
      <w:r w:rsidR="00C936C9" w:rsidRPr="0055699D">
        <w:rPr>
          <w:i/>
          <w:iCs/>
          <w:vertAlign w:val="subscript"/>
          <w:lang w:val="ru-RU"/>
        </w:rPr>
        <w:t>EX</w:t>
      </w:r>
      <w:r w:rsidR="00C936C9" w:rsidRPr="0055699D">
        <w:rPr>
          <w:lang w:val="ru-RU"/>
        </w:rPr>
        <w:t> = 12 </w:t>
      </w:r>
      <w:r w:rsidRPr="0055699D">
        <w:rPr>
          <w:lang w:val="ru-RU"/>
        </w:rPr>
        <w:t>дБ</w:t>
      </w:r>
      <w:r w:rsidR="00C936C9" w:rsidRPr="0055699D">
        <w:rPr>
          <w:lang w:val="ru-RU"/>
        </w:rPr>
        <w:t xml:space="preserve"> </w:t>
      </w:r>
      <w:r w:rsidRPr="0055699D">
        <w:rPr>
          <w:lang w:val="ru-RU"/>
        </w:rPr>
        <w:t>соответствует</w:t>
      </w:r>
      <w:r w:rsidR="00EF42E3">
        <w:rPr>
          <w:lang w:val="ru-RU"/>
        </w:rPr>
        <w:t xml:space="preserve"> 16</w:t>
      </w:r>
      <w:r w:rsidR="00EF42E3">
        <w:rPr>
          <w:lang w:val="ru-RU"/>
        </w:rPr>
        <w:noBreakHyphen/>
      </w:r>
      <w:r w:rsidR="00D5580A" w:rsidRPr="0055699D">
        <w:rPr>
          <w:lang w:val="ru-RU"/>
        </w:rPr>
        <w:t xml:space="preserve">QAM </w:t>
      </w:r>
      <w:r w:rsidR="00B27688" w:rsidRPr="0055699D">
        <w:rPr>
          <w:lang w:val="ru-RU"/>
        </w:rPr>
        <w:t xml:space="preserve">с кодированием </w:t>
      </w:r>
      <w:r w:rsidR="008116D7">
        <w:rPr>
          <w:lang w:val="ru-RU"/>
        </w:rPr>
        <w:t>1/2</w:t>
      </w:r>
      <w:r w:rsidR="00B27688" w:rsidRPr="0055699D">
        <w:rPr>
          <w:lang w:val="ru-RU"/>
        </w:rPr>
        <w:t xml:space="preserve">, которое уменьшает пропускную способность </w:t>
      </w:r>
      <w:r w:rsidR="00B27688" w:rsidRPr="0055699D">
        <w:rPr>
          <w:i/>
          <w:iCs/>
          <w:lang w:val="ru-RU"/>
        </w:rPr>
        <w:t>единичной</w:t>
      </w:r>
      <w:r w:rsidR="00B27688" w:rsidRPr="0055699D">
        <w:rPr>
          <w:lang w:val="ru-RU"/>
        </w:rPr>
        <w:t xml:space="preserve"> станции сопряжения </w:t>
      </w:r>
      <w:r w:rsidR="00C936C9" w:rsidRPr="0055699D">
        <w:rPr>
          <w:lang w:val="ru-RU"/>
        </w:rPr>
        <w:t xml:space="preserve">HAPS </w:t>
      </w:r>
      <w:r w:rsidR="00B27688" w:rsidRPr="0055699D">
        <w:rPr>
          <w:lang w:val="ru-RU"/>
        </w:rPr>
        <w:t xml:space="preserve">в два раза (или на </w:t>
      </w:r>
      <w:r w:rsidR="00C936C9" w:rsidRPr="0055699D">
        <w:rPr>
          <w:lang w:val="ru-RU"/>
        </w:rPr>
        <w:t>50%)</w:t>
      </w:r>
      <w:r w:rsidR="00B27688" w:rsidRPr="0055699D">
        <w:rPr>
          <w:lang w:val="ru-RU"/>
        </w:rPr>
        <w:t>,</w:t>
      </w:r>
      <w:r w:rsidR="00EF42E3">
        <w:rPr>
          <w:lang w:val="ru-RU"/>
        </w:rPr>
        <w:t xml:space="preserve"> как это показано на рисунке 7.</w:t>
      </w:r>
    </w:p>
    <w:p w:rsidR="00C936C9" w:rsidRPr="0055699D" w:rsidRDefault="003F3048" w:rsidP="00EF42E3">
      <w:pPr>
        <w:rPr>
          <w:lang w:val="ru-RU"/>
        </w:rPr>
      </w:pPr>
      <w:r w:rsidRPr="0055699D">
        <w:rPr>
          <w:lang w:val="ru-RU"/>
        </w:rPr>
        <w:t>Адаптивная модуляци</w:t>
      </w:r>
      <w:bookmarkStart w:id="2" w:name="_GoBack"/>
      <w:bookmarkEnd w:id="2"/>
      <w:r w:rsidRPr="0055699D">
        <w:rPr>
          <w:lang w:val="ru-RU"/>
        </w:rPr>
        <w:t xml:space="preserve">я является стандартной технологией, которая используется во многих системах связи, с тем </w:t>
      </w:r>
      <w:r w:rsidR="008217C6" w:rsidRPr="0055699D">
        <w:rPr>
          <w:lang w:val="ru-RU"/>
        </w:rPr>
        <w:t>чтоб</w:t>
      </w:r>
      <w:r w:rsidRPr="0055699D">
        <w:rPr>
          <w:lang w:val="ru-RU"/>
        </w:rPr>
        <w:t xml:space="preserve">ы оптимизировать </w:t>
      </w:r>
      <w:r w:rsidR="008217C6" w:rsidRPr="0055699D">
        <w:rPr>
          <w:lang w:val="ru-RU"/>
        </w:rPr>
        <w:t xml:space="preserve">и обеспечить наличие связи и рабочие характеристики каналов, испытывающих периодически некоторые уровни краткосрочной и долгосрочной </w:t>
      </w:r>
      <w:r w:rsidR="00FA2083" w:rsidRPr="0055699D">
        <w:rPr>
          <w:lang w:val="ru-RU"/>
        </w:rPr>
        <w:t>перегрузки</w:t>
      </w:r>
      <w:r w:rsidR="008217C6" w:rsidRPr="0055699D">
        <w:rPr>
          <w:lang w:val="ru-RU"/>
        </w:rPr>
        <w:t xml:space="preserve">. Она позволяет линиям поддерживать сниженный уровень связи при наличии существенного шума и/или помех, тогда как без адаптивной модуляции линия не работала бы ниже конкретного требуемого минимума </w:t>
      </w:r>
      <w:r w:rsidR="00C936C9" w:rsidRPr="0055699D">
        <w:rPr>
          <w:i/>
          <w:iCs/>
          <w:lang w:val="ru-RU"/>
        </w:rPr>
        <w:t>C</w:t>
      </w:r>
      <w:r w:rsidR="00C936C9" w:rsidRPr="0055699D">
        <w:rPr>
          <w:lang w:val="ru-RU"/>
        </w:rPr>
        <w:t>/(</w:t>
      </w:r>
      <w:r w:rsidR="00C936C9" w:rsidRPr="0055699D">
        <w:rPr>
          <w:i/>
          <w:iCs/>
          <w:lang w:val="ru-RU"/>
        </w:rPr>
        <w:t>N </w:t>
      </w:r>
      <w:r w:rsidR="00C936C9" w:rsidRPr="0055699D">
        <w:rPr>
          <w:lang w:val="ru-RU"/>
        </w:rPr>
        <w:t>+ </w:t>
      </w:r>
      <w:r w:rsidR="00C936C9" w:rsidRPr="0055699D">
        <w:rPr>
          <w:i/>
          <w:iCs/>
          <w:lang w:val="ru-RU"/>
        </w:rPr>
        <w:t>I</w:t>
      </w:r>
      <w:r w:rsidR="00C936C9" w:rsidRPr="0055699D">
        <w:rPr>
          <w:i/>
          <w:iCs/>
          <w:vertAlign w:val="subscript"/>
          <w:lang w:val="ru-RU"/>
        </w:rPr>
        <w:t>ToT</w:t>
      </w:r>
      <w:r w:rsidR="00C936C9" w:rsidRPr="0055699D">
        <w:rPr>
          <w:lang w:val="ru-RU"/>
        </w:rPr>
        <w:t>)</w:t>
      </w:r>
      <w:r w:rsidR="008217C6" w:rsidRPr="0055699D">
        <w:rPr>
          <w:lang w:val="ru-RU"/>
        </w:rPr>
        <w:t>, который необходим для эксплуатации этой линии на установл</w:t>
      </w:r>
      <w:r w:rsidR="00EF42E3">
        <w:rPr>
          <w:lang w:val="ru-RU"/>
        </w:rPr>
        <w:t>енном для нее уровне модуляции.</w:t>
      </w:r>
    </w:p>
    <w:p w:rsidR="00276CD5" w:rsidRPr="0055699D" w:rsidRDefault="008217C6" w:rsidP="00276CD5">
      <w:pPr>
        <w:pStyle w:val="TableNo"/>
        <w:rPr>
          <w:lang w:val="ru-RU"/>
        </w:rPr>
      </w:pPr>
      <w:r w:rsidRPr="0055699D">
        <w:rPr>
          <w:lang w:val="ru-RU"/>
        </w:rPr>
        <w:lastRenderedPageBreak/>
        <w:t>ТАБЛИЦА</w:t>
      </w:r>
      <w:r w:rsidR="00276CD5" w:rsidRPr="0055699D">
        <w:rPr>
          <w:lang w:val="ru-RU"/>
        </w:rPr>
        <w:t xml:space="preserve"> 4</w:t>
      </w:r>
    </w:p>
    <w:p w:rsidR="00276CD5" w:rsidRPr="0055699D" w:rsidRDefault="008217C6" w:rsidP="00FA2083">
      <w:pPr>
        <w:pStyle w:val="Tabletitle"/>
        <w:rPr>
          <w:lang w:val="ru-RU"/>
        </w:rPr>
      </w:pPr>
      <w:r w:rsidRPr="0055699D">
        <w:rPr>
          <w:lang w:val="ru-RU"/>
        </w:rPr>
        <w:t>Пропускная способность станции сопряжения</w:t>
      </w:r>
      <w:r w:rsidR="00624A4A" w:rsidRPr="0055699D">
        <w:rPr>
          <w:lang w:val="ru-RU"/>
        </w:rPr>
        <w:t xml:space="preserve"> в сравнении </w:t>
      </w:r>
      <w:r w:rsidR="00FA2083" w:rsidRPr="0055699D">
        <w:rPr>
          <w:lang w:val="ru-RU"/>
        </w:rPr>
        <w:t>с</w:t>
      </w:r>
      <w:r w:rsidR="00624A4A" w:rsidRPr="0055699D">
        <w:rPr>
          <w:lang w:val="ru-RU"/>
        </w:rPr>
        <w:t xml:space="preserve"> </w:t>
      </w:r>
      <w:r w:rsidRPr="0055699D">
        <w:rPr>
          <w:lang w:val="ru-RU"/>
        </w:rPr>
        <w:t>модуляци</w:t>
      </w:r>
      <w:r w:rsidR="00624A4A" w:rsidRPr="0055699D">
        <w:rPr>
          <w:lang w:val="ru-RU"/>
        </w:rPr>
        <w:t>ей</w:t>
      </w:r>
      <w:r w:rsidRPr="0055699D">
        <w:rPr>
          <w:lang w:val="ru-RU"/>
        </w:rPr>
        <w:t xml:space="preserve"> и кодирование</w:t>
      </w:r>
      <w:r w:rsidR="00624A4A" w:rsidRPr="0055699D">
        <w:rPr>
          <w:lang w:val="ru-RU"/>
        </w:rPr>
        <w:t>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7"/>
        <w:gridCol w:w="1640"/>
        <w:gridCol w:w="1638"/>
        <w:gridCol w:w="1640"/>
        <w:gridCol w:w="1638"/>
        <w:gridCol w:w="1662"/>
      </w:tblGrid>
      <w:tr w:rsidR="00276CD5" w:rsidRPr="0079367F" w:rsidTr="008116D7">
        <w:trPr>
          <w:jc w:val="center"/>
        </w:trPr>
        <w:tc>
          <w:tcPr>
            <w:tcW w:w="833" w:type="pct"/>
            <w:vAlign w:val="center"/>
          </w:tcPr>
          <w:p w:rsidR="00276CD5" w:rsidRPr="008116D7" w:rsidRDefault="008217C6" w:rsidP="008116D7">
            <w:pPr>
              <w:pStyle w:val="Tablehead"/>
            </w:pPr>
            <w:r w:rsidRPr="008116D7">
              <w:t>Модуляция линии станции сопряжения</w:t>
            </w:r>
          </w:p>
        </w:tc>
        <w:tc>
          <w:tcPr>
            <w:tcW w:w="834" w:type="pct"/>
            <w:vAlign w:val="center"/>
          </w:tcPr>
          <w:p w:rsidR="00276CD5" w:rsidRPr="008116D7" w:rsidRDefault="008217C6" w:rsidP="008116D7">
            <w:pPr>
              <w:pStyle w:val="Tablehead"/>
            </w:pPr>
            <w:r w:rsidRPr="008116D7">
              <w:t>Кодирование линии станции сопряжения</w:t>
            </w:r>
          </w:p>
        </w:tc>
        <w:tc>
          <w:tcPr>
            <w:tcW w:w="833" w:type="pct"/>
            <w:vAlign w:val="center"/>
          </w:tcPr>
          <w:p w:rsidR="00276CD5" w:rsidRPr="008116D7" w:rsidRDefault="008217C6" w:rsidP="008116D7">
            <w:pPr>
              <w:pStyle w:val="Tablehead"/>
              <w:rPr>
                <w:lang w:val="ru-RU"/>
              </w:rPr>
            </w:pPr>
            <w:r w:rsidRPr="008116D7">
              <w:rPr>
                <w:lang w:val="ru-RU"/>
              </w:rPr>
              <w:t>Требуемое значение</w:t>
            </w:r>
            <w:r w:rsidR="00276CD5" w:rsidRPr="008116D7">
              <w:rPr>
                <w:lang w:val="ru-RU"/>
              </w:rPr>
              <w:t xml:space="preserve"> </w:t>
            </w:r>
            <w:r w:rsidR="00276CD5" w:rsidRPr="008116D7">
              <w:rPr>
                <w:i/>
                <w:iCs/>
              </w:rPr>
              <w:t>C</w:t>
            </w:r>
            <w:r w:rsidR="00276CD5" w:rsidRPr="008116D7">
              <w:rPr>
                <w:lang w:val="ru-RU"/>
              </w:rPr>
              <w:t>/(</w:t>
            </w:r>
            <w:r w:rsidR="00276CD5" w:rsidRPr="008116D7">
              <w:rPr>
                <w:i/>
                <w:iCs/>
              </w:rPr>
              <w:t>N</w:t>
            </w:r>
            <w:r w:rsidR="00276CD5" w:rsidRPr="008116D7">
              <w:t> </w:t>
            </w:r>
            <w:r w:rsidR="00276CD5" w:rsidRPr="008116D7">
              <w:rPr>
                <w:lang w:val="ru-RU"/>
              </w:rPr>
              <w:t>+</w:t>
            </w:r>
            <w:r w:rsidR="00276CD5" w:rsidRPr="008116D7">
              <w:t> </w:t>
            </w:r>
            <w:r w:rsidR="00276CD5" w:rsidRPr="008116D7">
              <w:rPr>
                <w:i/>
                <w:iCs/>
              </w:rPr>
              <w:t>I</w:t>
            </w:r>
            <w:r w:rsidR="00276CD5" w:rsidRPr="008116D7">
              <w:rPr>
                <w:i/>
                <w:iCs/>
                <w:vertAlign w:val="subscript"/>
              </w:rPr>
              <w:t>ToT</w:t>
            </w:r>
            <w:r w:rsidR="00276CD5" w:rsidRPr="008116D7">
              <w:rPr>
                <w:lang w:val="ru-RU"/>
              </w:rPr>
              <w:t>)</w:t>
            </w:r>
            <w:r w:rsidR="000F5BD6" w:rsidRPr="008116D7">
              <w:rPr>
                <w:rStyle w:val="FootnoteReference"/>
                <w:b w:val="0"/>
                <w:bCs/>
                <w:lang w:val="ru-RU"/>
              </w:rPr>
              <w:t>(1)</w:t>
            </w:r>
            <w:r w:rsidR="00276CD5" w:rsidRPr="008116D7">
              <w:rPr>
                <w:rStyle w:val="FootnoteReference"/>
                <w:b w:val="0"/>
                <w:bCs/>
                <w:lang w:val="ru-RU"/>
              </w:rPr>
              <w:t xml:space="preserve"> </w:t>
            </w:r>
            <w:r w:rsidR="008116D7" w:rsidRPr="008116D7">
              <w:rPr>
                <w:lang w:val="ru-RU"/>
              </w:rPr>
              <w:t>(</w:t>
            </w:r>
            <w:r w:rsidRPr="008116D7">
              <w:rPr>
                <w:lang w:val="ru-RU"/>
              </w:rPr>
              <w:t>дБ</w:t>
            </w:r>
            <w:r w:rsidR="008116D7">
              <w:rPr>
                <w:lang w:val="ru-RU"/>
              </w:rPr>
              <w:t>)</w:t>
            </w:r>
          </w:p>
        </w:tc>
        <w:tc>
          <w:tcPr>
            <w:tcW w:w="834" w:type="pct"/>
            <w:vAlign w:val="center"/>
          </w:tcPr>
          <w:p w:rsidR="00276CD5" w:rsidRPr="008116D7" w:rsidRDefault="008217C6" w:rsidP="008116D7">
            <w:pPr>
              <w:pStyle w:val="Tablehead"/>
              <w:rPr>
                <w:lang w:val="ru-RU"/>
              </w:rPr>
            </w:pPr>
            <w:r w:rsidRPr="008116D7">
              <w:rPr>
                <w:lang w:val="ru-RU"/>
              </w:rPr>
              <w:t>Пропускная способнос</w:t>
            </w:r>
            <w:r w:rsidR="00030926" w:rsidRPr="008116D7">
              <w:rPr>
                <w:lang w:val="ru-RU"/>
              </w:rPr>
              <w:t>ть одиночной станции сопряжения</w:t>
            </w:r>
            <w:r w:rsidR="000F5BD6" w:rsidRPr="008116D7">
              <w:rPr>
                <w:rStyle w:val="FootnoteReference"/>
                <w:b w:val="0"/>
                <w:bCs/>
                <w:lang w:val="ru-RU"/>
              </w:rPr>
              <w:t>(2)</w:t>
            </w:r>
            <w:r w:rsidR="00276CD5" w:rsidRPr="008116D7">
              <w:rPr>
                <w:lang w:val="ru-RU"/>
              </w:rPr>
              <w:t xml:space="preserve"> </w:t>
            </w:r>
            <w:r w:rsidR="008116D7">
              <w:rPr>
                <w:lang w:val="ru-RU"/>
              </w:rPr>
              <w:t>(</w:t>
            </w:r>
            <w:r w:rsidRPr="008116D7">
              <w:rPr>
                <w:lang w:val="ru-RU"/>
              </w:rPr>
              <w:t>Мбит</w:t>
            </w:r>
            <w:r w:rsidR="00276CD5" w:rsidRPr="008116D7">
              <w:rPr>
                <w:lang w:val="ru-RU"/>
              </w:rPr>
              <w:t>/</w:t>
            </w:r>
            <w:r w:rsidRPr="008116D7">
              <w:rPr>
                <w:lang w:val="ru-RU"/>
              </w:rPr>
              <w:t>с</w:t>
            </w:r>
            <w:r w:rsidR="008116D7">
              <w:rPr>
                <w:lang w:val="ru-RU"/>
              </w:rPr>
              <w:t>)</w:t>
            </w:r>
          </w:p>
        </w:tc>
        <w:tc>
          <w:tcPr>
            <w:tcW w:w="833" w:type="pct"/>
            <w:vAlign w:val="center"/>
          </w:tcPr>
          <w:p w:rsidR="00276CD5" w:rsidRPr="008116D7" w:rsidRDefault="00FA2083" w:rsidP="008116D7">
            <w:pPr>
              <w:pStyle w:val="Tablehead"/>
            </w:pPr>
            <w:r w:rsidRPr="008116D7">
              <w:t>Пропускная способность станций</w:t>
            </w:r>
            <w:r w:rsidR="008217C6" w:rsidRPr="008116D7">
              <w:t xml:space="preserve"> сопряжения</w:t>
            </w:r>
            <w:r w:rsidR="00276CD5" w:rsidRPr="008116D7">
              <w:br/>
              <w:t>~</w:t>
            </w:r>
            <w:r w:rsidR="006B2133" w:rsidRPr="008116D7">
              <w:t> –</w:t>
            </w:r>
            <w:r w:rsidR="00276CD5" w:rsidRPr="008116D7">
              <w:t xml:space="preserve"> %</w:t>
            </w:r>
          </w:p>
        </w:tc>
        <w:tc>
          <w:tcPr>
            <w:tcW w:w="834" w:type="pct"/>
            <w:vAlign w:val="center"/>
          </w:tcPr>
          <w:p w:rsidR="00276CD5" w:rsidRPr="008116D7" w:rsidRDefault="00426968" w:rsidP="008116D7">
            <w:pPr>
              <w:pStyle w:val="Tablehead"/>
              <w:rPr>
                <w:lang w:val="ru-RU"/>
              </w:rPr>
            </w:pPr>
            <w:r w:rsidRPr="008116D7">
              <w:rPr>
                <w:lang w:val="ru-RU"/>
              </w:rPr>
              <w:t>Эффективность использования спектра</w:t>
            </w:r>
            <w:r w:rsidR="00B7053C" w:rsidRPr="008116D7">
              <w:rPr>
                <w:lang w:val="ru-RU"/>
              </w:rPr>
              <w:t xml:space="preserve"> </w:t>
            </w:r>
            <w:r w:rsidR="008116D7">
              <w:rPr>
                <w:lang w:val="ru-RU"/>
              </w:rPr>
              <w:t>(</w:t>
            </w:r>
            <w:r w:rsidRPr="008116D7">
              <w:rPr>
                <w:lang w:val="ru-RU"/>
              </w:rPr>
              <w:t>бит</w:t>
            </w:r>
            <w:r w:rsidR="00276CD5" w:rsidRPr="008116D7">
              <w:rPr>
                <w:lang w:val="ru-RU"/>
              </w:rPr>
              <w:t>/</w:t>
            </w:r>
            <w:r w:rsidRPr="008116D7">
              <w:rPr>
                <w:lang w:val="ru-RU"/>
              </w:rPr>
              <w:t>с</w:t>
            </w:r>
            <w:r w:rsidR="00276CD5" w:rsidRPr="008116D7">
              <w:rPr>
                <w:lang w:val="ru-RU"/>
              </w:rPr>
              <w:t>/</w:t>
            </w:r>
            <w:r w:rsidRPr="008116D7">
              <w:rPr>
                <w:lang w:val="ru-RU"/>
              </w:rPr>
              <w:t>Гц</w:t>
            </w:r>
            <w:r w:rsidR="008116D7">
              <w:rPr>
                <w:lang w:val="ru-RU"/>
              </w:rPr>
              <w:t>)</w:t>
            </w:r>
          </w:p>
        </w:tc>
      </w:tr>
      <w:tr w:rsidR="00276CD5" w:rsidRPr="0055699D" w:rsidTr="009D04D5">
        <w:trPr>
          <w:jc w:val="center"/>
        </w:trPr>
        <w:tc>
          <w:tcPr>
            <w:tcW w:w="833" w:type="pct"/>
          </w:tcPr>
          <w:p w:rsidR="00276CD5" w:rsidRPr="0055699D" w:rsidRDefault="00276CD5" w:rsidP="0042696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64</w:t>
            </w:r>
            <w:r w:rsidR="00107063" w:rsidRPr="0055699D">
              <w:rPr>
                <w:lang w:val="ru-RU"/>
              </w:rPr>
              <w:t>-</w:t>
            </w:r>
            <w:r w:rsidR="00D5580A" w:rsidRPr="0055699D">
              <w:rPr>
                <w:lang w:val="ru-RU"/>
              </w:rPr>
              <w:t>QAM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2/3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26</w:t>
            </w:r>
            <w:r w:rsidR="006037D4" w:rsidRPr="0055699D">
              <w:rPr>
                <w:lang w:val="ru-RU"/>
              </w:rPr>
              <w:t>,</w:t>
            </w:r>
            <w:r w:rsidRPr="0055699D">
              <w:rPr>
                <w:lang w:val="ru-RU"/>
              </w:rPr>
              <w:t>3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533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100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4</w:t>
            </w:r>
          </w:p>
        </w:tc>
      </w:tr>
      <w:tr w:rsidR="00276CD5" w:rsidRPr="0055699D" w:rsidTr="009D04D5">
        <w:trPr>
          <w:jc w:val="center"/>
        </w:trPr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16</w:t>
            </w:r>
            <w:r w:rsidR="00107063" w:rsidRPr="0055699D">
              <w:rPr>
                <w:lang w:val="ru-RU"/>
              </w:rPr>
              <w:t>-</w:t>
            </w:r>
            <w:r w:rsidR="00D5580A" w:rsidRPr="0055699D">
              <w:rPr>
                <w:lang w:val="ru-RU"/>
              </w:rPr>
              <w:t>QAM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3/4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20</w:t>
            </w:r>
            <w:r w:rsidR="006037D4" w:rsidRPr="0055699D">
              <w:rPr>
                <w:lang w:val="ru-RU"/>
              </w:rPr>
              <w:t>,</w:t>
            </w:r>
            <w:r w:rsidRPr="0055699D">
              <w:rPr>
                <w:lang w:val="ru-RU"/>
              </w:rPr>
              <w:t>2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396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75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3</w:t>
            </w:r>
          </w:p>
        </w:tc>
      </w:tr>
      <w:tr w:rsidR="00276CD5" w:rsidRPr="0055699D" w:rsidTr="009D04D5">
        <w:trPr>
          <w:jc w:val="center"/>
        </w:trPr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16</w:t>
            </w:r>
            <w:r w:rsidR="00107063" w:rsidRPr="0055699D">
              <w:rPr>
                <w:lang w:val="ru-RU"/>
              </w:rPr>
              <w:t>-</w:t>
            </w:r>
            <w:r w:rsidR="00D5580A" w:rsidRPr="0055699D">
              <w:rPr>
                <w:lang w:val="ru-RU"/>
              </w:rPr>
              <w:t>QAM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1/2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11</w:t>
            </w:r>
            <w:r w:rsidR="006037D4" w:rsidRPr="0055699D">
              <w:rPr>
                <w:lang w:val="ru-RU"/>
              </w:rPr>
              <w:t>,</w:t>
            </w:r>
            <w:r w:rsidRPr="0055699D">
              <w:rPr>
                <w:lang w:val="ru-RU"/>
              </w:rPr>
              <w:t>9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267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50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</w:t>
            </w:r>
          </w:p>
        </w:tc>
      </w:tr>
      <w:tr w:rsidR="00276CD5" w:rsidRPr="0055699D" w:rsidTr="009D04D5">
        <w:trPr>
          <w:jc w:val="center"/>
        </w:trPr>
        <w:tc>
          <w:tcPr>
            <w:tcW w:w="833" w:type="pct"/>
          </w:tcPr>
          <w:p w:rsidR="00276CD5" w:rsidRPr="0055699D" w:rsidRDefault="00FA1F9F" w:rsidP="00FA1F9F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rFonts w:ascii="TimesNewRomanPSMT" w:hAnsi="TimesNewRomanPSMT" w:cs="TimesNewRomanPSMT"/>
                <w:szCs w:val="22"/>
                <w:lang w:val="ru-RU" w:eastAsia="zh-CN"/>
              </w:rPr>
              <w:t>QPSK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1/2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4</w:t>
            </w:r>
            <w:r w:rsidR="006037D4" w:rsidRPr="0055699D">
              <w:rPr>
                <w:lang w:val="ru-RU"/>
              </w:rPr>
              <w:t>,</w:t>
            </w:r>
            <w:r w:rsidRPr="0055699D">
              <w:rPr>
                <w:lang w:val="ru-RU"/>
              </w:rPr>
              <w:t>5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133</w:t>
            </w:r>
          </w:p>
        </w:tc>
        <w:tc>
          <w:tcPr>
            <w:tcW w:w="833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25</w:t>
            </w:r>
          </w:p>
        </w:tc>
        <w:tc>
          <w:tcPr>
            <w:tcW w:w="834" w:type="pct"/>
          </w:tcPr>
          <w:p w:rsidR="00276CD5" w:rsidRPr="0055699D" w:rsidRDefault="00276CD5" w:rsidP="003E4C58">
            <w:pPr>
              <w:pStyle w:val="Tabletext"/>
              <w:keepNext/>
              <w:jc w:val="center"/>
              <w:rPr>
                <w:lang w:val="ru-RU"/>
              </w:rPr>
            </w:pPr>
            <w:r w:rsidRPr="0055699D">
              <w:rPr>
                <w:lang w:val="ru-RU"/>
              </w:rPr>
              <w:t>1</w:t>
            </w:r>
          </w:p>
        </w:tc>
      </w:tr>
      <w:tr w:rsidR="00276CD5" w:rsidRPr="0079367F" w:rsidTr="009D04D5">
        <w:trPr>
          <w:jc w:val="center"/>
        </w:trPr>
        <w:tc>
          <w:tcPr>
            <w:tcW w:w="5000" w:type="pct"/>
            <w:gridSpan w:val="6"/>
            <w:tcBorders>
              <w:left w:val="nil"/>
              <w:bottom w:val="nil"/>
              <w:right w:val="nil"/>
            </w:tcBorders>
          </w:tcPr>
          <w:p w:rsidR="00276CD5" w:rsidRPr="0063665E" w:rsidRDefault="00107063" w:rsidP="00030926">
            <w:pPr>
              <w:pStyle w:val="Tablelegend"/>
              <w:rPr>
                <w:vertAlign w:val="subscript"/>
                <w:lang w:val="en-US"/>
              </w:rPr>
            </w:pPr>
            <w:r w:rsidRPr="0079367F">
              <w:rPr>
                <w:rStyle w:val="FootnoteReference"/>
                <w:lang w:val="en-US"/>
              </w:rPr>
              <w:t>(1)</w:t>
            </w:r>
            <w:r w:rsidR="00276CD5" w:rsidRPr="0063665E">
              <w:rPr>
                <w:lang w:val="en-US"/>
              </w:rPr>
              <w:tab/>
            </w:r>
            <w:r w:rsidR="00276CD5" w:rsidRPr="0063665E">
              <w:rPr>
                <w:i/>
                <w:iCs/>
                <w:lang w:val="en-US"/>
              </w:rPr>
              <w:t>I</w:t>
            </w:r>
            <w:r w:rsidR="00276CD5" w:rsidRPr="0063665E">
              <w:rPr>
                <w:i/>
                <w:iCs/>
                <w:vertAlign w:val="subscript"/>
                <w:lang w:val="en-US"/>
              </w:rPr>
              <w:t>ToT</w:t>
            </w:r>
            <w:r w:rsidR="00B7053C" w:rsidRPr="0063665E">
              <w:rPr>
                <w:vertAlign w:val="subscript"/>
                <w:lang w:val="en-US"/>
              </w:rPr>
              <w:t xml:space="preserve"> </w:t>
            </w:r>
            <w:r w:rsidR="00276CD5" w:rsidRPr="0063665E">
              <w:rPr>
                <w:lang w:val="en-US"/>
              </w:rPr>
              <w:t xml:space="preserve">= </w:t>
            </w:r>
            <w:r w:rsidR="00276CD5" w:rsidRPr="0063665E">
              <w:rPr>
                <w:i/>
                <w:iCs/>
                <w:lang w:val="en-US"/>
              </w:rPr>
              <w:t xml:space="preserve">I </w:t>
            </w:r>
            <w:r w:rsidR="00276CD5" w:rsidRPr="0063665E">
              <w:rPr>
                <w:i/>
                <w:iCs/>
                <w:vertAlign w:val="subscript"/>
                <w:lang w:val="en-US"/>
              </w:rPr>
              <w:t xml:space="preserve">nGW </w:t>
            </w:r>
            <w:r w:rsidR="00276CD5" w:rsidRPr="0063665E">
              <w:rPr>
                <w:lang w:val="en-US"/>
              </w:rPr>
              <w:t xml:space="preserve">+ </w:t>
            </w:r>
            <w:r w:rsidR="00276CD5" w:rsidRPr="0063665E">
              <w:rPr>
                <w:i/>
                <w:iCs/>
                <w:lang w:val="en-US"/>
              </w:rPr>
              <w:t xml:space="preserve">I </w:t>
            </w:r>
            <w:r w:rsidR="00276CD5" w:rsidRPr="0063665E">
              <w:rPr>
                <w:i/>
                <w:iCs/>
                <w:vertAlign w:val="subscript"/>
                <w:lang w:val="en-US"/>
              </w:rPr>
              <w:t>EX</w:t>
            </w:r>
            <w:r w:rsidR="00276CD5" w:rsidRPr="0063665E">
              <w:rPr>
                <w:lang w:val="en-US"/>
              </w:rPr>
              <w:t>.</w:t>
            </w:r>
          </w:p>
          <w:p w:rsidR="00276CD5" w:rsidRPr="0055699D" w:rsidRDefault="00276CD5" w:rsidP="008116D7">
            <w:pPr>
              <w:pStyle w:val="Tablelegend"/>
              <w:spacing w:before="0"/>
              <w:rPr>
                <w:lang w:val="ru-RU"/>
              </w:rPr>
            </w:pPr>
            <w:r w:rsidRPr="0063665E">
              <w:rPr>
                <w:lang w:val="en-US"/>
              </w:rPr>
              <w:tab/>
            </w:r>
            <w:r w:rsidRPr="0055699D">
              <w:rPr>
                <w:i/>
                <w:iCs/>
                <w:lang w:val="ru-RU"/>
              </w:rPr>
              <w:t xml:space="preserve">I </w:t>
            </w:r>
            <w:r w:rsidRPr="0055699D">
              <w:rPr>
                <w:i/>
                <w:iCs/>
                <w:vertAlign w:val="subscript"/>
                <w:lang w:val="ru-RU"/>
              </w:rPr>
              <w:t>nGW</w:t>
            </w:r>
            <w:r w:rsidR="00B7053C" w:rsidRPr="0055699D">
              <w:rPr>
                <w:vertAlign w:val="subscript"/>
                <w:lang w:val="ru-RU"/>
              </w:rPr>
              <w:t xml:space="preserve"> </w:t>
            </w:r>
            <w:r w:rsidRPr="0055699D">
              <w:rPr>
                <w:lang w:val="ru-RU"/>
              </w:rPr>
              <w:t>=</w:t>
            </w:r>
            <w:r w:rsidR="00B7053C" w:rsidRPr="0055699D">
              <w:rPr>
                <w:lang w:val="ru-RU"/>
              </w:rPr>
              <w:t xml:space="preserve"> </w:t>
            </w:r>
            <w:r w:rsidR="006037D4" w:rsidRPr="0055699D">
              <w:rPr>
                <w:lang w:val="ru-RU"/>
              </w:rPr>
              <w:t xml:space="preserve">собственные </w:t>
            </w:r>
            <w:r w:rsidR="006037D4" w:rsidRPr="0079367F">
              <w:rPr>
                <w:lang w:val="ru-RU"/>
              </w:rPr>
              <w:t>помехи</w:t>
            </w:r>
            <w:r w:rsidR="006037D4" w:rsidRPr="0055699D">
              <w:rPr>
                <w:lang w:val="ru-RU"/>
              </w:rPr>
              <w:t xml:space="preserve"> от других станций сопряжения</w:t>
            </w:r>
            <w:r w:rsidRPr="0055699D">
              <w:rPr>
                <w:lang w:val="ru-RU"/>
              </w:rPr>
              <w:t xml:space="preserve"> </w:t>
            </w:r>
            <w:r w:rsidRPr="0055699D">
              <w:rPr>
                <w:i/>
                <w:iCs/>
                <w:lang w:val="ru-RU"/>
              </w:rPr>
              <w:t>n </w:t>
            </w:r>
            <w:r w:rsidRPr="0055699D">
              <w:rPr>
                <w:lang w:val="ru-RU"/>
              </w:rPr>
              <w:t>− 1.</w:t>
            </w:r>
          </w:p>
          <w:p w:rsidR="00276CD5" w:rsidRPr="0055699D" w:rsidRDefault="00276CD5" w:rsidP="008116D7">
            <w:pPr>
              <w:pStyle w:val="Tablelegend"/>
              <w:spacing w:before="0"/>
              <w:rPr>
                <w:lang w:val="ru-RU"/>
              </w:rPr>
            </w:pPr>
            <w:r w:rsidRPr="0055699D">
              <w:rPr>
                <w:lang w:val="ru-RU"/>
              </w:rPr>
              <w:tab/>
            </w:r>
            <w:r w:rsidRPr="0055699D">
              <w:rPr>
                <w:i/>
                <w:iCs/>
                <w:lang w:val="ru-RU"/>
              </w:rPr>
              <w:t>n</w:t>
            </w:r>
            <w:r w:rsidRPr="0055699D">
              <w:rPr>
                <w:lang w:val="ru-RU"/>
              </w:rPr>
              <w:t xml:space="preserve"> </w:t>
            </w:r>
            <w:r w:rsidR="006037D4" w:rsidRPr="0055699D">
              <w:rPr>
                <w:lang w:val="ru-RU"/>
              </w:rPr>
              <w:t xml:space="preserve">принимает </w:t>
            </w:r>
            <w:r w:rsidR="006037D4" w:rsidRPr="0079367F">
              <w:rPr>
                <w:lang w:val="ru-RU"/>
              </w:rPr>
              <w:t>значения</w:t>
            </w:r>
            <w:r w:rsidR="006037D4" w:rsidRPr="0055699D">
              <w:rPr>
                <w:lang w:val="ru-RU"/>
              </w:rPr>
              <w:t xml:space="preserve"> от 1 до 5 в</w:t>
            </w:r>
            <w:r w:rsidR="00B7053C" w:rsidRPr="0055699D">
              <w:rPr>
                <w:lang w:val="ru-RU"/>
              </w:rPr>
              <w:t xml:space="preserve"> </w:t>
            </w:r>
            <w:r w:rsidR="006037D4" w:rsidRPr="0055699D">
              <w:rPr>
                <w:lang w:val="ru-RU"/>
              </w:rPr>
              <w:t xml:space="preserve">зависимости от количества станций сопряжения </w:t>
            </w:r>
            <w:r w:rsidRPr="0055699D">
              <w:rPr>
                <w:lang w:val="ru-RU"/>
              </w:rPr>
              <w:t>HAPS.</w:t>
            </w:r>
          </w:p>
          <w:p w:rsidR="00276CD5" w:rsidRPr="0055699D" w:rsidRDefault="00276CD5" w:rsidP="008116D7">
            <w:pPr>
              <w:pStyle w:val="Tablelegend"/>
              <w:spacing w:before="0"/>
              <w:rPr>
                <w:lang w:val="ru-RU"/>
              </w:rPr>
            </w:pPr>
            <w:r w:rsidRPr="0055699D">
              <w:rPr>
                <w:lang w:val="ru-RU"/>
              </w:rPr>
              <w:tab/>
            </w:r>
            <w:r w:rsidRPr="0055699D">
              <w:rPr>
                <w:i/>
                <w:iCs/>
                <w:lang w:val="ru-RU"/>
              </w:rPr>
              <w:t xml:space="preserve">I </w:t>
            </w:r>
            <w:r w:rsidRPr="0055699D">
              <w:rPr>
                <w:i/>
                <w:iCs/>
                <w:vertAlign w:val="subscript"/>
                <w:lang w:val="ru-RU"/>
              </w:rPr>
              <w:t>EX</w:t>
            </w:r>
            <w:r w:rsidRPr="0055699D">
              <w:rPr>
                <w:lang w:val="ru-RU"/>
              </w:rPr>
              <w:t xml:space="preserve"> = </w:t>
            </w:r>
            <w:r w:rsidR="006037D4" w:rsidRPr="0055699D">
              <w:rPr>
                <w:lang w:val="ru-RU"/>
              </w:rPr>
              <w:t xml:space="preserve">внешние помехи от земной станции и бортовой </w:t>
            </w:r>
            <w:r w:rsidR="006037D4" w:rsidRPr="0079367F">
              <w:rPr>
                <w:lang w:val="ru-RU"/>
              </w:rPr>
              <w:t>платформы</w:t>
            </w:r>
            <w:r w:rsidR="006037D4" w:rsidRPr="0055699D">
              <w:rPr>
                <w:lang w:val="ru-RU"/>
              </w:rPr>
              <w:t xml:space="preserve">, не относящихся к </w:t>
            </w:r>
            <w:r w:rsidRPr="0055699D">
              <w:rPr>
                <w:lang w:val="ru-RU"/>
              </w:rPr>
              <w:t>HAPS.</w:t>
            </w:r>
          </w:p>
          <w:p w:rsidR="00276CD5" w:rsidRPr="0055699D" w:rsidRDefault="00276CD5" w:rsidP="008116D7">
            <w:pPr>
              <w:pStyle w:val="Tablelegend"/>
              <w:spacing w:before="0"/>
              <w:rPr>
                <w:lang w:val="ru-RU"/>
              </w:rPr>
            </w:pPr>
            <w:r w:rsidRPr="0055699D">
              <w:rPr>
                <w:lang w:val="ru-RU"/>
              </w:rPr>
              <w:tab/>
            </w:r>
            <w:r w:rsidRPr="0055699D">
              <w:rPr>
                <w:i/>
                <w:iCs/>
                <w:lang w:val="ru-RU"/>
              </w:rPr>
              <w:t xml:space="preserve">I </w:t>
            </w:r>
            <w:r w:rsidRPr="0055699D">
              <w:rPr>
                <w:i/>
                <w:iCs/>
                <w:vertAlign w:val="subscript"/>
                <w:lang w:val="ru-RU"/>
              </w:rPr>
              <w:t>EX</w:t>
            </w:r>
            <w:r w:rsidRPr="0055699D">
              <w:rPr>
                <w:lang w:val="ru-RU"/>
              </w:rPr>
              <w:t xml:space="preserve"> = </w:t>
            </w:r>
            <w:r w:rsidRPr="0055699D">
              <w:rPr>
                <w:i/>
                <w:iCs/>
                <w:lang w:val="ru-RU"/>
              </w:rPr>
              <w:t>I</w:t>
            </w:r>
            <w:r w:rsidRPr="0055699D">
              <w:rPr>
                <w:i/>
                <w:iCs/>
                <w:vertAlign w:val="subscript"/>
                <w:lang w:val="ru-RU"/>
              </w:rPr>
              <w:t>ES</w:t>
            </w:r>
            <w:r w:rsidRPr="0055699D">
              <w:rPr>
                <w:vertAlign w:val="subscript"/>
                <w:lang w:val="ru-RU"/>
              </w:rPr>
              <w:t xml:space="preserve"> </w:t>
            </w:r>
            <w:r w:rsidRPr="0055699D">
              <w:rPr>
                <w:lang w:val="ru-RU"/>
              </w:rPr>
              <w:t>+</w:t>
            </w:r>
            <w:r w:rsidRPr="0055699D">
              <w:rPr>
                <w:i/>
                <w:iCs/>
                <w:lang w:val="ru-RU"/>
              </w:rPr>
              <w:t xml:space="preserve"> I</w:t>
            </w:r>
            <w:r w:rsidRPr="0055699D">
              <w:rPr>
                <w:i/>
                <w:iCs/>
                <w:vertAlign w:val="subscript"/>
                <w:lang w:val="ru-RU"/>
              </w:rPr>
              <w:t>AS</w:t>
            </w:r>
            <w:r w:rsidR="00B7053C" w:rsidRPr="0055699D">
              <w:rPr>
                <w:vertAlign w:val="subscript"/>
                <w:lang w:val="ru-RU"/>
              </w:rPr>
              <w:t xml:space="preserve"> </w:t>
            </w:r>
            <w:r w:rsidRPr="0055699D">
              <w:rPr>
                <w:lang w:val="ru-RU"/>
              </w:rPr>
              <w:t xml:space="preserve">= </w:t>
            </w:r>
            <w:r w:rsidR="006037D4" w:rsidRPr="0055699D">
              <w:rPr>
                <w:lang w:val="ru-RU"/>
              </w:rPr>
              <w:t>помехи от земной станции</w:t>
            </w:r>
            <w:r w:rsidRPr="0055699D">
              <w:rPr>
                <w:lang w:val="ru-RU"/>
              </w:rPr>
              <w:t xml:space="preserve"> + </w:t>
            </w:r>
            <w:r w:rsidR="006037D4" w:rsidRPr="0055699D">
              <w:rPr>
                <w:lang w:val="ru-RU"/>
              </w:rPr>
              <w:t xml:space="preserve">помехи от бортовой </w:t>
            </w:r>
            <w:r w:rsidR="006037D4" w:rsidRPr="0079367F">
              <w:rPr>
                <w:lang w:val="ru-RU"/>
              </w:rPr>
              <w:t>станции</w:t>
            </w:r>
            <w:r w:rsidRPr="0055699D">
              <w:rPr>
                <w:lang w:val="ru-RU"/>
              </w:rPr>
              <w:t>.</w:t>
            </w:r>
          </w:p>
          <w:p w:rsidR="00107063" w:rsidRPr="0055699D" w:rsidRDefault="00107063" w:rsidP="008116D7">
            <w:pPr>
              <w:pStyle w:val="Tablelegend"/>
              <w:spacing w:before="0"/>
              <w:rPr>
                <w:lang w:val="ru-RU"/>
              </w:rPr>
            </w:pPr>
            <w:r w:rsidRPr="0079367F">
              <w:rPr>
                <w:rStyle w:val="FootnoteReference"/>
                <w:lang w:val="ru-RU"/>
              </w:rPr>
              <w:t>(2)</w:t>
            </w:r>
            <w:r w:rsidRPr="0055699D">
              <w:rPr>
                <w:lang w:val="ru-RU"/>
              </w:rPr>
              <w:tab/>
            </w:r>
            <w:r w:rsidR="006037D4" w:rsidRPr="0055699D">
              <w:rPr>
                <w:lang w:val="ru-RU"/>
              </w:rPr>
              <w:t>Пропускная способность каждой из</w:t>
            </w:r>
            <w:r w:rsidR="00030926">
              <w:rPr>
                <w:lang w:val="ru-RU"/>
              </w:rPr>
              <w:t xml:space="preserve"> пяти линий станций сопряжения.</w:t>
            </w:r>
          </w:p>
          <w:p w:rsidR="00107063" w:rsidRPr="0055699D" w:rsidRDefault="00107063" w:rsidP="008116D7">
            <w:pPr>
              <w:pStyle w:val="Tablelegend"/>
              <w:spacing w:before="0"/>
              <w:rPr>
                <w:lang w:val="ru-RU"/>
              </w:rPr>
            </w:pPr>
            <w:r w:rsidRPr="0055699D">
              <w:rPr>
                <w:lang w:val="ru-RU"/>
              </w:rPr>
              <w:t xml:space="preserve">~ </w:t>
            </w:r>
            <w:r w:rsidRPr="0055699D">
              <w:rPr>
                <w:lang w:val="ru-RU"/>
              </w:rPr>
              <w:tab/>
            </w:r>
            <w:r w:rsidR="006037D4" w:rsidRPr="0055699D">
              <w:rPr>
                <w:lang w:val="ru-RU"/>
              </w:rPr>
              <w:t xml:space="preserve">По сравнению со случаем </w:t>
            </w:r>
            <w:r w:rsidRPr="0055699D">
              <w:rPr>
                <w:lang w:val="ru-RU"/>
              </w:rPr>
              <w:t>64-</w:t>
            </w:r>
            <w:r w:rsidR="00D5580A" w:rsidRPr="0055699D">
              <w:rPr>
                <w:lang w:val="ru-RU"/>
              </w:rPr>
              <w:t xml:space="preserve">QAM </w:t>
            </w:r>
            <w:r w:rsidRPr="0055699D">
              <w:rPr>
                <w:lang w:val="ru-RU"/>
              </w:rPr>
              <w:t>2/3.</w:t>
            </w:r>
          </w:p>
        </w:tc>
      </w:tr>
    </w:tbl>
    <w:p w:rsidR="00276CD5" w:rsidRPr="0055699D" w:rsidRDefault="005A0ED6" w:rsidP="009D04D5">
      <w:pPr>
        <w:pStyle w:val="Normalaftertitle"/>
        <w:rPr>
          <w:lang w:val="ru-RU"/>
        </w:rPr>
      </w:pPr>
      <w:r w:rsidRPr="0055699D">
        <w:rPr>
          <w:lang w:val="ru-RU"/>
        </w:rPr>
        <w:t xml:space="preserve">В базовом случае пяти симметрично расположенных линий станций сопряжения и как это показано в таблице 4, </w:t>
      </w:r>
      <w:r w:rsidR="00624A4A" w:rsidRPr="0055699D">
        <w:rPr>
          <w:lang w:val="ru-RU"/>
        </w:rPr>
        <w:t xml:space="preserve">в </w:t>
      </w:r>
      <w:r w:rsidRPr="0055699D">
        <w:rPr>
          <w:lang w:val="ru-RU"/>
        </w:rPr>
        <w:t>одиночн</w:t>
      </w:r>
      <w:r w:rsidR="00624A4A" w:rsidRPr="0055699D">
        <w:rPr>
          <w:lang w:val="ru-RU"/>
        </w:rPr>
        <w:t xml:space="preserve">ой </w:t>
      </w:r>
      <w:r w:rsidRPr="0055699D">
        <w:rPr>
          <w:lang w:val="ru-RU"/>
        </w:rPr>
        <w:t>лини</w:t>
      </w:r>
      <w:r w:rsidR="00624A4A" w:rsidRPr="0055699D">
        <w:rPr>
          <w:lang w:val="ru-RU"/>
        </w:rPr>
        <w:t>и</w:t>
      </w:r>
      <w:r w:rsidRPr="0055699D">
        <w:rPr>
          <w:lang w:val="ru-RU"/>
        </w:rPr>
        <w:t xml:space="preserve"> станции сопряжения </w:t>
      </w:r>
      <w:r w:rsidR="00624A4A" w:rsidRPr="0055699D">
        <w:rPr>
          <w:lang w:val="ru-RU"/>
        </w:rPr>
        <w:t xml:space="preserve">уровень </w:t>
      </w:r>
      <w:r w:rsidR="00276CD5" w:rsidRPr="0055699D">
        <w:rPr>
          <w:i/>
          <w:iCs/>
          <w:lang w:val="ru-RU"/>
        </w:rPr>
        <w:t>C</w:t>
      </w:r>
      <w:r w:rsidR="00276CD5" w:rsidRPr="0055699D">
        <w:rPr>
          <w:lang w:val="ru-RU"/>
        </w:rPr>
        <w:t>/(</w:t>
      </w:r>
      <w:r w:rsidR="00276CD5" w:rsidRPr="0055699D">
        <w:rPr>
          <w:i/>
          <w:iCs/>
          <w:lang w:val="ru-RU"/>
        </w:rPr>
        <w:t>N </w:t>
      </w:r>
      <w:r w:rsidR="00276CD5" w:rsidRPr="0055699D">
        <w:rPr>
          <w:lang w:val="ru-RU"/>
        </w:rPr>
        <w:t>+ </w:t>
      </w:r>
      <w:r w:rsidR="00276CD5" w:rsidRPr="0055699D">
        <w:rPr>
          <w:i/>
          <w:iCs/>
          <w:lang w:val="ru-RU"/>
        </w:rPr>
        <w:t>I</w:t>
      </w:r>
      <w:r w:rsidR="00276CD5" w:rsidRPr="0055699D">
        <w:rPr>
          <w:i/>
          <w:iCs/>
          <w:vertAlign w:val="subscript"/>
          <w:lang w:val="ru-RU"/>
        </w:rPr>
        <w:t>ToT</w:t>
      </w:r>
      <w:r w:rsidR="00276CD5" w:rsidRPr="0055699D">
        <w:rPr>
          <w:lang w:val="ru-RU"/>
        </w:rPr>
        <w:t xml:space="preserve">) </w:t>
      </w:r>
      <w:r w:rsidR="00624A4A" w:rsidRPr="0055699D">
        <w:rPr>
          <w:lang w:val="ru-RU"/>
        </w:rPr>
        <w:t>может фактически снизиться</w:t>
      </w:r>
      <w:r w:rsidR="00FA2083" w:rsidRPr="0055699D">
        <w:rPr>
          <w:lang w:val="ru-RU"/>
        </w:rPr>
        <w:t xml:space="preserve">, например, </w:t>
      </w:r>
      <w:r w:rsidR="00624A4A" w:rsidRPr="0055699D">
        <w:rPr>
          <w:lang w:val="ru-RU"/>
        </w:rPr>
        <w:t>на</w:t>
      </w:r>
      <w:r w:rsidR="00276CD5" w:rsidRPr="0055699D">
        <w:rPr>
          <w:lang w:val="ru-RU"/>
        </w:rPr>
        <w:t xml:space="preserve"> 14 </w:t>
      </w:r>
      <w:r w:rsidR="00624A4A" w:rsidRPr="0055699D">
        <w:rPr>
          <w:lang w:val="ru-RU"/>
        </w:rPr>
        <w:t>дБ ниже требуемого значения для</w:t>
      </w:r>
      <w:r w:rsidR="00276CD5" w:rsidRPr="0055699D">
        <w:rPr>
          <w:lang w:val="ru-RU"/>
        </w:rPr>
        <w:t xml:space="preserve"> 64-</w:t>
      </w:r>
      <w:r w:rsidR="00D5580A" w:rsidRPr="0055699D">
        <w:rPr>
          <w:lang w:val="ru-RU"/>
        </w:rPr>
        <w:t xml:space="preserve">QAM </w:t>
      </w:r>
      <w:r w:rsidR="00624A4A" w:rsidRPr="0055699D">
        <w:rPr>
          <w:lang w:val="ru-RU"/>
        </w:rPr>
        <w:t xml:space="preserve">и при этом все же сохранится </w:t>
      </w:r>
      <w:r w:rsidR="00276CD5" w:rsidRPr="0055699D">
        <w:rPr>
          <w:lang w:val="ru-RU"/>
        </w:rPr>
        <w:t xml:space="preserve">50% </w:t>
      </w:r>
      <w:r w:rsidR="00624A4A" w:rsidRPr="0055699D">
        <w:rPr>
          <w:lang w:val="ru-RU"/>
        </w:rPr>
        <w:t xml:space="preserve">ее пропускной способности при работе с </w:t>
      </w:r>
      <w:r w:rsidR="00276CD5" w:rsidRPr="0055699D">
        <w:rPr>
          <w:lang w:val="ru-RU"/>
        </w:rPr>
        <w:t>16-</w:t>
      </w:r>
      <w:r w:rsidR="00D5580A" w:rsidRPr="0055699D">
        <w:rPr>
          <w:lang w:val="ru-RU"/>
        </w:rPr>
        <w:t xml:space="preserve">QAM </w:t>
      </w:r>
      <w:r w:rsidR="00276CD5" w:rsidRPr="0055699D">
        <w:rPr>
          <w:lang w:val="ru-RU"/>
        </w:rPr>
        <w:t>1/2.</w:t>
      </w:r>
      <w:r w:rsidR="00624A4A" w:rsidRPr="0055699D">
        <w:rPr>
          <w:lang w:val="ru-RU"/>
        </w:rPr>
        <w:t xml:space="preserve"> В этом случае общая пропускная способность </w:t>
      </w:r>
      <w:r w:rsidR="00FA2083" w:rsidRPr="0055699D">
        <w:rPr>
          <w:lang w:val="ru-RU"/>
        </w:rPr>
        <w:t>станций</w:t>
      </w:r>
      <w:r w:rsidR="00624A4A" w:rsidRPr="0055699D">
        <w:rPr>
          <w:lang w:val="ru-RU"/>
        </w:rPr>
        <w:t xml:space="preserve"> сопряжения для пяти станций сопряжения будет фактически составлять </w:t>
      </w:r>
      <w:r w:rsidR="00276CD5" w:rsidRPr="0055699D">
        <w:rPr>
          <w:lang w:val="ru-RU"/>
        </w:rPr>
        <w:t xml:space="preserve">90% </w:t>
      </w:r>
      <w:r w:rsidR="00624A4A" w:rsidRPr="0055699D">
        <w:rPr>
          <w:lang w:val="ru-RU"/>
        </w:rPr>
        <w:t xml:space="preserve">от полной пропускной способности, даже в случае одной станции сопряжения, временно работающей при 50% своей пропускной способности, и четырех станций, работающих на полную мощность. Такая адаптация модуляции и пропускной способности показана на </w:t>
      </w:r>
      <w:r w:rsidR="00FA2083" w:rsidRPr="0055699D">
        <w:rPr>
          <w:lang w:val="ru-RU"/>
        </w:rPr>
        <w:t xml:space="preserve">рисунке 7. Если же две из пяти </w:t>
      </w:r>
      <w:r w:rsidR="00624A4A" w:rsidRPr="0055699D">
        <w:rPr>
          <w:lang w:val="ru-RU"/>
        </w:rPr>
        <w:t xml:space="preserve">линий станций сопряжения временно работают при 25% своей </w:t>
      </w:r>
      <w:r w:rsidR="00FA2083" w:rsidRPr="0055699D">
        <w:rPr>
          <w:lang w:val="ru-RU"/>
        </w:rPr>
        <w:t xml:space="preserve">пропускной способности </w:t>
      </w:r>
      <w:r w:rsidR="00624A4A" w:rsidRPr="0055699D">
        <w:rPr>
          <w:lang w:val="ru-RU"/>
        </w:rPr>
        <w:t xml:space="preserve">(при </w:t>
      </w:r>
      <w:r w:rsidR="005A5F32" w:rsidRPr="0055699D">
        <w:rPr>
          <w:rFonts w:ascii="TimesNewRomanPSMT" w:hAnsi="TimesNewRomanPSMT" w:cs="TimesNewRomanPSMT"/>
          <w:szCs w:val="22"/>
          <w:lang w:val="ru-RU" w:eastAsia="zh-CN"/>
        </w:rPr>
        <w:t>QPSK</w:t>
      </w:r>
      <w:r w:rsidR="00276CD5" w:rsidRPr="0055699D">
        <w:rPr>
          <w:lang w:val="ru-RU"/>
        </w:rPr>
        <w:t xml:space="preserve"> 1/2), </w:t>
      </w:r>
      <w:r w:rsidR="00624A4A" w:rsidRPr="0055699D">
        <w:rPr>
          <w:lang w:val="ru-RU"/>
        </w:rPr>
        <w:t xml:space="preserve">то общая пропускная способность пяти линий станций сопряжения составит 70% от общей </w:t>
      </w:r>
      <w:r w:rsidR="00FA2083" w:rsidRPr="0055699D">
        <w:rPr>
          <w:lang w:val="ru-RU"/>
        </w:rPr>
        <w:t>пропускной способности</w:t>
      </w:r>
      <w:r w:rsidR="00624A4A" w:rsidRPr="0055699D">
        <w:rPr>
          <w:lang w:val="ru-RU"/>
        </w:rPr>
        <w:t xml:space="preserve">. </w:t>
      </w:r>
      <w:r w:rsidR="00820CB3" w:rsidRPr="0055699D">
        <w:rPr>
          <w:lang w:val="ru-RU"/>
        </w:rPr>
        <w:t>Кроме того, если одна из пяти линий полностью (</w:t>
      </w:r>
      <w:r w:rsidR="00276CD5" w:rsidRPr="0055699D">
        <w:rPr>
          <w:lang w:val="ru-RU"/>
        </w:rPr>
        <w:t xml:space="preserve">100%) </w:t>
      </w:r>
      <w:r w:rsidR="00820CB3" w:rsidRPr="0055699D">
        <w:rPr>
          <w:lang w:val="ru-RU"/>
        </w:rPr>
        <w:t xml:space="preserve">потеряна по какой бы то ни было причине, а другие четыре линии по-прежнему работают на полную мощность, что общая пропускная способность линии составит 80%. Если такое снижение пропускной способности происходит не в часы наибольшей нагрузки, то не будет необходимости в наличии полной </w:t>
      </w:r>
      <w:r w:rsidR="00FA2083" w:rsidRPr="0055699D">
        <w:rPr>
          <w:lang w:val="ru-RU"/>
        </w:rPr>
        <w:t>мощности на этот период времени.</w:t>
      </w:r>
      <w:r w:rsidR="00276CD5" w:rsidRPr="0055699D">
        <w:rPr>
          <w:lang w:val="ru-RU"/>
        </w:rPr>
        <w:t xml:space="preserve"> </w:t>
      </w:r>
      <w:r w:rsidR="00820CB3" w:rsidRPr="0055699D">
        <w:rPr>
          <w:lang w:val="ru-RU"/>
        </w:rPr>
        <w:t>Если же оно происходит периодически, но в часы наибольшей нагрузки</w:t>
      </w:r>
      <w:r w:rsidR="00276CD5" w:rsidRPr="0055699D">
        <w:rPr>
          <w:rStyle w:val="FootnoteReference"/>
          <w:lang w:val="ru-RU"/>
        </w:rPr>
        <w:footnoteReference w:id="11"/>
      </w:r>
      <w:r w:rsidR="00276CD5" w:rsidRPr="0055699D">
        <w:rPr>
          <w:lang w:val="ru-RU"/>
        </w:rPr>
        <w:t xml:space="preserve">, </w:t>
      </w:r>
      <w:r w:rsidR="00820CB3" w:rsidRPr="0055699D">
        <w:rPr>
          <w:lang w:val="ru-RU"/>
        </w:rPr>
        <w:t>то конкретные затронутые линии станций сопряжения должны будут работать с более низким качеством обслуживания, соответствующим более низкой пропускной способности, до тех пор пока не будет полностью восстановл</w:t>
      </w:r>
      <w:r w:rsidR="00C00A16" w:rsidRPr="0055699D">
        <w:rPr>
          <w:lang w:val="ru-RU"/>
        </w:rPr>
        <w:t>ена пропускная способность линии</w:t>
      </w:r>
      <w:r w:rsidR="009D04D5">
        <w:rPr>
          <w:lang w:val="ru-RU"/>
        </w:rPr>
        <w:t xml:space="preserve"> станции сопряжения.</w:t>
      </w:r>
    </w:p>
    <w:p w:rsidR="00276CD5" w:rsidRPr="0055699D" w:rsidRDefault="00820CB3" w:rsidP="00276CD5">
      <w:pPr>
        <w:pStyle w:val="FigureNo"/>
        <w:rPr>
          <w:lang w:val="ru-RU"/>
        </w:rPr>
      </w:pPr>
      <w:r w:rsidRPr="0055699D">
        <w:rPr>
          <w:lang w:val="ru-RU"/>
        </w:rPr>
        <w:lastRenderedPageBreak/>
        <w:t>РИСУНОК</w:t>
      </w:r>
      <w:r w:rsidR="00276CD5" w:rsidRPr="0055699D">
        <w:rPr>
          <w:lang w:val="ru-RU"/>
        </w:rPr>
        <w:t xml:space="preserve"> 7</w:t>
      </w:r>
    </w:p>
    <w:p w:rsidR="00BA7F7B" w:rsidRPr="0055699D" w:rsidRDefault="00820CB3" w:rsidP="00820CB3">
      <w:pPr>
        <w:pStyle w:val="Figuretitle"/>
        <w:rPr>
          <w:lang w:val="ru-RU"/>
        </w:rPr>
      </w:pPr>
      <w:r w:rsidRPr="0055699D">
        <w:rPr>
          <w:lang w:val="ru-RU"/>
        </w:rPr>
        <w:t>Пример адаптации модуляции и пропускной способности линий станций сопряжения</w:t>
      </w:r>
    </w:p>
    <w:p w:rsidR="00965DBA" w:rsidRPr="0055699D" w:rsidRDefault="00DA5347" w:rsidP="00965DBA">
      <w:pPr>
        <w:jc w:val="center"/>
        <w:rPr>
          <w:lang w:val="ru-RU"/>
        </w:rPr>
      </w:pPr>
      <w:r w:rsidRPr="0055699D">
        <w:rPr>
          <w:lang w:val="ru-RU"/>
        </w:rPr>
        <w:object w:dxaOrig="7483" w:dyaOrig="5640">
          <v:shape id="_x0000_i1033" type="#_x0000_t75" style="width:374pt;height:293.5pt" o:ole="">
            <v:imagedata r:id="rId31" o:title="" croptop="-2092f" cropbottom="-581f"/>
          </v:shape>
          <o:OLEObject Type="Embed" ProgID="CorelDRAW.Graphic.14" ShapeID="_x0000_i1033" DrawAspect="Content" ObjectID="_1376114811" r:id="rId32"/>
        </w:object>
      </w:r>
    </w:p>
    <w:p w:rsidR="00DA5347" w:rsidRPr="0055699D" w:rsidRDefault="00DA5347" w:rsidP="00DA5347">
      <w:pPr>
        <w:spacing w:before="720"/>
        <w:jc w:val="center"/>
        <w:rPr>
          <w:lang w:val="ru-RU"/>
        </w:rPr>
      </w:pPr>
      <w:r w:rsidRPr="0055699D">
        <w:rPr>
          <w:lang w:val="ru-RU"/>
        </w:rPr>
        <w:t>______________</w:t>
      </w:r>
    </w:p>
    <w:sectPr w:rsidR="00DA5347" w:rsidRPr="0055699D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924" w:rsidRDefault="00744924">
      <w:r>
        <w:separator/>
      </w:r>
    </w:p>
  </w:endnote>
  <w:endnote w:type="continuationSeparator" w:id="0">
    <w:p w:rsidR="00744924" w:rsidRDefault="0074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924" w:rsidRDefault="00744924">
      <w:r>
        <w:separator/>
      </w:r>
    </w:p>
  </w:footnote>
  <w:footnote w:type="continuationSeparator" w:id="0">
    <w:p w:rsidR="00744924" w:rsidRDefault="00744924">
      <w:r>
        <w:continuationSeparator/>
      </w:r>
    </w:p>
  </w:footnote>
  <w:footnote w:id="1">
    <w:p w:rsidR="00744924" w:rsidRPr="006D51E3" w:rsidRDefault="00744924" w:rsidP="00D452B3">
      <w:pPr>
        <w:pStyle w:val="FootnoteText"/>
        <w:rPr>
          <w:lang w:val="ru-RU"/>
        </w:rPr>
      </w:pPr>
      <w:r w:rsidRPr="00D452B3">
        <w:rPr>
          <w:rStyle w:val="FootnoteReference"/>
          <w:lang w:val="ru-RU"/>
        </w:rPr>
        <w:t>*</w:t>
      </w:r>
      <w:r>
        <w:rPr>
          <w:lang w:val="ru-RU"/>
        </w:rPr>
        <w:tab/>
        <w:t>Настоящая</w:t>
      </w:r>
      <w:r w:rsidRPr="00D452B3">
        <w:rPr>
          <w:lang w:val="ru-RU"/>
        </w:rPr>
        <w:t xml:space="preserve"> </w:t>
      </w:r>
      <w:r>
        <w:rPr>
          <w:lang w:val="ru-RU"/>
        </w:rPr>
        <w:t>Рекомендация</w:t>
      </w:r>
      <w:r w:rsidRPr="00D452B3">
        <w:rPr>
          <w:lang w:val="ru-RU"/>
        </w:rPr>
        <w:t xml:space="preserve"> </w:t>
      </w:r>
      <w:r>
        <w:rPr>
          <w:lang w:val="ru-RU"/>
        </w:rPr>
        <w:t>была</w:t>
      </w:r>
      <w:r w:rsidRPr="00D452B3">
        <w:rPr>
          <w:lang w:val="ru-RU"/>
        </w:rPr>
        <w:t xml:space="preserve"> </w:t>
      </w:r>
      <w:r>
        <w:rPr>
          <w:lang w:val="ru-RU"/>
        </w:rPr>
        <w:t>подготовлена</w:t>
      </w:r>
      <w:r w:rsidRPr="00D452B3">
        <w:rPr>
          <w:lang w:val="ru-RU"/>
        </w:rPr>
        <w:t xml:space="preserve"> </w:t>
      </w:r>
      <w:r>
        <w:rPr>
          <w:lang w:val="ru-RU"/>
        </w:rPr>
        <w:t>в</w:t>
      </w:r>
      <w:r w:rsidRPr="00D452B3">
        <w:rPr>
          <w:lang w:val="ru-RU"/>
        </w:rPr>
        <w:t xml:space="preserve"> </w:t>
      </w:r>
      <w:r>
        <w:rPr>
          <w:lang w:val="ru-RU"/>
        </w:rPr>
        <w:t>поддержку</w:t>
      </w:r>
      <w:r w:rsidRPr="00D452B3">
        <w:rPr>
          <w:lang w:val="ru-RU"/>
        </w:rPr>
        <w:t xml:space="preserve"> </w:t>
      </w:r>
      <w:r>
        <w:rPr>
          <w:lang w:val="ru-RU"/>
        </w:rPr>
        <w:t>пункта 1.20 повестки дня Всемирной конференции радиосвязи 2012 года (ВКР-12). В случае если ВКР-12 не определит спектр для линий сопряжения станций на высотной платформе в этой полосе частот, данная Рекомендация будет исключена.</w:t>
      </w:r>
    </w:p>
  </w:footnote>
  <w:footnote w:id="2">
    <w:p w:rsidR="00744924" w:rsidRPr="006D51E3" w:rsidRDefault="00744924" w:rsidP="00300FE8">
      <w:pPr>
        <w:pStyle w:val="FootnoteText"/>
        <w:rPr>
          <w:lang w:val="ru-RU"/>
        </w:rPr>
      </w:pPr>
      <w:r w:rsidRPr="001B0F0F">
        <w:rPr>
          <w:rStyle w:val="FootnoteReference"/>
        </w:rPr>
        <w:footnoteRef/>
      </w:r>
      <w:r w:rsidRPr="00300FE8">
        <w:rPr>
          <w:lang w:val="ru-RU"/>
        </w:rPr>
        <w:tab/>
      </w:r>
      <w:r>
        <w:rPr>
          <w:lang w:val="ru-RU"/>
        </w:rPr>
        <w:t>См</w:t>
      </w:r>
      <w:r w:rsidRPr="00300FE8">
        <w:rPr>
          <w:lang w:val="ru-RU"/>
        </w:rPr>
        <w:t xml:space="preserve">. </w:t>
      </w:r>
      <w:r>
        <w:rPr>
          <w:lang w:val="ru-RU"/>
        </w:rPr>
        <w:t>Рекомендацию</w:t>
      </w:r>
      <w:r w:rsidRPr="00300FE8">
        <w:rPr>
          <w:lang w:val="ru-RU"/>
        </w:rPr>
        <w:t xml:space="preserve"> </w:t>
      </w:r>
      <w:r>
        <w:rPr>
          <w:lang w:val="ru-RU"/>
        </w:rPr>
        <w:t>МСЭ</w:t>
      </w:r>
      <w:r w:rsidRPr="00300FE8">
        <w:rPr>
          <w:lang w:val="ru-RU"/>
        </w:rPr>
        <w:noBreakHyphen/>
      </w:r>
      <w:r w:rsidRPr="00CE4640">
        <w:rPr>
          <w:lang w:val="en-US"/>
        </w:rPr>
        <w:t>R F</w:t>
      </w:r>
      <w:r w:rsidRPr="00300FE8">
        <w:rPr>
          <w:lang w:val="ru-RU"/>
        </w:rPr>
        <w:t xml:space="preserve">.1500, </w:t>
      </w:r>
      <w:r>
        <w:rPr>
          <w:lang w:val="ru-RU"/>
        </w:rPr>
        <w:t>где</w:t>
      </w:r>
      <w:r w:rsidRPr="00300FE8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300FE8">
        <w:rPr>
          <w:lang w:val="ru-RU"/>
        </w:rPr>
        <w:t xml:space="preserve"> </w:t>
      </w:r>
      <w:r>
        <w:rPr>
          <w:lang w:val="ru-RU"/>
        </w:rPr>
        <w:t>более</w:t>
      </w:r>
      <w:r w:rsidRPr="00300FE8">
        <w:rPr>
          <w:lang w:val="ru-RU"/>
        </w:rPr>
        <w:t xml:space="preserve"> </w:t>
      </w:r>
      <w:r>
        <w:rPr>
          <w:lang w:val="ru-RU"/>
        </w:rPr>
        <w:t>подробное</w:t>
      </w:r>
      <w:r w:rsidRPr="00300FE8">
        <w:rPr>
          <w:lang w:val="ru-RU"/>
        </w:rPr>
        <w:t xml:space="preserve"> </w:t>
      </w:r>
      <w:r>
        <w:rPr>
          <w:lang w:val="ru-RU"/>
        </w:rPr>
        <w:t>описание</w:t>
      </w:r>
      <w:r w:rsidRPr="00300FE8">
        <w:rPr>
          <w:lang w:val="ru-RU"/>
        </w:rPr>
        <w:t xml:space="preserve"> </w:t>
      </w:r>
      <w:r>
        <w:rPr>
          <w:lang w:val="ru-RU"/>
        </w:rPr>
        <w:t>этих</w:t>
      </w:r>
      <w:r w:rsidRPr="00300FE8">
        <w:rPr>
          <w:lang w:val="ru-RU"/>
        </w:rPr>
        <w:t xml:space="preserve"> </w:t>
      </w:r>
      <w:r>
        <w:rPr>
          <w:lang w:val="ru-RU"/>
        </w:rPr>
        <w:t>зон</w:t>
      </w:r>
      <w:r w:rsidRPr="00300FE8">
        <w:rPr>
          <w:lang w:val="ru-RU"/>
        </w:rPr>
        <w:t xml:space="preserve"> </w:t>
      </w:r>
      <w:r>
        <w:rPr>
          <w:lang w:val="ru-RU"/>
        </w:rPr>
        <w:t>покрытия.</w:t>
      </w:r>
    </w:p>
  </w:footnote>
  <w:footnote w:id="3">
    <w:p w:rsidR="00744924" w:rsidRPr="008F2778" w:rsidRDefault="00744924" w:rsidP="00E449F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В</w:t>
      </w:r>
      <w:r w:rsidRPr="00525590">
        <w:rPr>
          <w:lang w:val="ru-RU"/>
        </w:rPr>
        <w:t xml:space="preserve"> </w:t>
      </w:r>
      <w:r>
        <w:rPr>
          <w:lang w:val="ru-RU"/>
        </w:rPr>
        <w:t>рамках</w:t>
      </w:r>
      <w:r w:rsidRPr="00525590">
        <w:rPr>
          <w:lang w:val="ru-RU"/>
        </w:rPr>
        <w:t xml:space="preserve"> </w:t>
      </w:r>
      <w:r>
        <w:rPr>
          <w:lang w:val="ru-RU"/>
        </w:rPr>
        <w:t>настоящей</w:t>
      </w:r>
      <w:r w:rsidRPr="00525590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525590">
        <w:rPr>
          <w:lang w:val="ru-RU"/>
        </w:rPr>
        <w:t xml:space="preserve"> "</w:t>
      </w:r>
      <w:r>
        <w:rPr>
          <w:lang w:val="ru-RU"/>
        </w:rPr>
        <w:t>линия</w:t>
      </w:r>
      <w:r w:rsidRPr="00525590">
        <w:rPr>
          <w:lang w:val="ru-RU"/>
        </w:rPr>
        <w:t xml:space="preserve"> </w:t>
      </w:r>
      <w:r>
        <w:rPr>
          <w:lang w:val="ru-RU"/>
        </w:rPr>
        <w:t>станции</w:t>
      </w:r>
      <w:r w:rsidRPr="00525590">
        <w:rPr>
          <w:lang w:val="ru-RU"/>
        </w:rPr>
        <w:t xml:space="preserve"> </w:t>
      </w:r>
      <w:r>
        <w:rPr>
          <w:lang w:val="ru-RU"/>
        </w:rPr>
        <w:t>сопряжения</w:t>
      </w:r>
      <w:r w:rsidRPr="00525590">
        <w:rPr>
          <w:lang w:val="ru-RU"/>
        </w:rPr>
        <w:t xml:space="preserve"> </w:t>
      </w:r>
      <w:r w:rsidRPr="00CE4640">
        <w:rPr>
          <w:lang w:val="en-US"/>
        </w:rPr>
        <w:t>HAPS</w:t>
      </w:r>
      <w:r w:rsidRPr="00525590">
        <w:rPr>
          <w:lang w:val="ru-RU"/>
        </w:rPr>
        <w:t xml:space="preserve">" – </w:t>
      </w:r>
      <w:r>
        <w:rPr>
          <w:lang w:val="ru-RU"/>
        </w:rPr>
        <w:t>это</w:t>
      </w:r>
      <w:r w:rsidRPr="00525590">
        <w:rPr>
          <w:lang w:val="ru-RU"/>
        </w:rPr>
        <w:t xml:space="preserve"> </w:t>
      </w:r>
      <w:r>
        <w:rPr>
          <w:lang w:val="ru-RU"/>
        </w:rPr>
        <w:t>радиолиния</w:t>
      </w:r>
      <w:r w:rsidRPr="00525590">
        <w:rPr>
          <w:lang w:val="ru-RU"/>
        </w:rPr>
        <w:t xml:space="preserve"> </w:t>
      </w:r>
      <w:r>
        <w:rPr>
          <w:lang w:val="ru-RU"/>
        </w:rPr>
        <w:t>от</w:t>
      </w:r>
      <w:r w:rsidRPr="00525590">
        <w:rPr>
          <w:lang w:val="ru-RU"/>
        </w:rPr>
        <w:t xml:space="preserve"> </w:t>
      </w:r>
      <w:r>
        <w:rPr>
          <w:lang w:val="ru-RU"/>
        </w:rPr>
        <w:t>наземной станции</w:t>
      </w:r>
      <w:r w:rsidRPr="00525590">
        <w:rPr>
          <w:lang w:val="ru-RU"/>
        </w:rPr>
        <w:t xml:space="preserve"> </w:t>
      </w:r>
      <w:r>
        <w:rPr>
          <w:lang w:val="ru-RU"/>
        </w:rPr>
        <w:t>сопряжения</w:t>
      </w:r>
      <w:r w:rsidRPr="00525590">
        <w:rPr>
          <w:lang w:val="ru-RU"/>
        </w:rPr>
        <w:t xml:space="preserve"> </w:t>
      </w:r>
      <w:r w:rsidRPr="00CE4640">
        <w:rPr>
          <w:lang w:val="en-US"/>
        </w:rPr>
        <w:t>HAPS</w:t>
      </w:r>
      <w:r>
        <w:rPr>
          <w:lang w:val="ru-RU"/>
        </w:rPr>
        <w:t xml:space="preserve"> в конкретном местоположении до платформы </w:t>
      </w:r>
      <w:r w:rsidRPr="00CE4640">
        <w:rPr>
          <w:lang w:val="en-US"/>
        </w:rPr>
        <w:t>HAPS</w:t>
      </w:r>
      <w:r>
        <w:rPr>
          <w:lang w:val="ru-RU"/>
        </w:rPr>
        <w:t xml:space="preserve">, или в обратном направлении, по которой передается информация для линии связи </w:t>
      </w:r>
      <w:r w:rsidRPr="00CE4640">
        <w:rPr>
          <w:lang w:val="en-US"/>
        </w:rPr>
        <w:t>HAPS</w:t>
      </w:r>
      <w:r>
        <w:rPr>
          <w:lang w:val="ru-RU"/>
        </w:rPr>
        <w:t>, включая телеметрию и телеуправление, и которая обеспечивает присоединение к другим наземным сетям электросвязи.</w:t>
      </w:r>
    </w:p>
  </w:footnote>
  <w:footnote w:id="4">
    <w:p w:rsidR="00744924" w:rsidRPr="008F2778" w:rsidRDefault="00744924" w:rsidP="00CD0B63">
      <w:pPr>
        <w:pStyle w:val="FootnoteText"/>
        <w:rPr>
          <w:lang w:val="ru-RU"/>
        </w:rPr>
      </w:pPr>
      <w:r w:rsidRPr="001B0F0F">
        <w:rPr>
          <w:rStyle w:val="FootnoteReference"/>
        </w:rPr>
        <w:footnoteRef/>
      </w:r>
      <w:r w:rsidRPr="008F2778">
        <w:rPr>
          <w:lang w:val="ru-RU"/>
        </w:rPr>
        <w:tab/>
      </w:r>
      <w:r>
        <w:rPr>
          <w:lang w:val="ru-RU"/>
        </w:rPr>
        <w:t>См</w:t>
      </w:r>
      <w:r w:rsidRPr="008F2778">
        <w:rPr>
          <w:lang w:val="ru-RU"/>
        </w:rPr>
        <w:t xml:space="preserve">. </w:t>
      </w:r>
      <w:r>
        <w:rPr>
          <w:lang w:val="ru-RU"/>
        </w:rPr>
        <w:t>Резолюцию</w:t>
      </w:r>
      <w:r w:rsidRPr="008F2778">
        <w:rPr>
          <w:lang w:val="ru-RU"/>
        </w:rPr>
        <w:t xml:space="preserve"> </w:t>
      </w:r>
      <w:r w:rsidRPr="008F2778">
        <w:rPr>
          <w:bCs/>
          <w:lang w:val="ru-RU"/>
        </w:rPr>
        <w:t>734 (</w:t>
      </w:r>
      <w:r>
        <w:rPr>
          <w:bCs/>
          <w:lang w:val="ru-RU"/>
        </w:rPr>
        <w:t>Пересм</w:t>
      </w:r>
      <w:r w:rsidRPr="008F2778">
        <w:rPr>
          <w:bCs/>
          <w:lang w:val="ru-RU"/>
        </w:rPr>
        <w:t xml:space="preserve">. </w:t>
      </w:r>
      <w:r>
        <w:rPr>
          <w:bCs/>
          <w:lang w:val="ru-RU"/>
        </w:rPr>
        <w:t>ВКР</w:t>
      </w:r>
      <w:r w:rsidRPr="008F2778">
        <w:rPr>
          <w:bCs/>
          <w:lang w:val="ru-RU"/>
        </w:rPr>
        <w:t>-07)</w:t>
      </w:r>
      <w:r w:rsidRPr="008F2778">
        <w:rPr>
          <w:lang w:val="ru-RU"/>
        </w:rPr>
        <w:t>.</w:t>
      </w:r>
    </w:p>
  </w:footnote>
  <w:footnote w:id="5">
    <w:p w:rsidR="00744924" w:rsidRPr="00AD481B" w:rsidRDefault="00744924" w:rsidP="00AD48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D481B">
        <w:rPr>
          <w:lang w:val="ru-RU"/>
        </w:rPr>
        <w:tab/>
      </w:r>
      <w:r>
        <w:rPr>
          <w:lang w:val="ru-RU"/>
        </w:rPr>
        <w:t>Например</w:t>
      </w:r>
      <w:r w:rsidRPr="00AD481B">
        <w:rPr>
          <w:lang w:val="ru-RU"/>
        </w:rPr>
        <w:t xml:space="preserve">, </w:t>
      </w:r>
      <w:r>
        <w:rPr>
          <w:lang w:val="ru-RU"/>
        </w:rPr>
        <w:t>два</w:t>
      </w:r>
      <w:r w:rsidRPr="00AD481B">
        <w:rPr>
          <w:lang w:val="ru-RU"/>
        </w:rPr>
        <w:t xml:space="preserve"> </w:t>
      </w:r>
      <w:r>
        <w:rPr>
          <w:lang w:val="ru-RU"/>
        </w:rPr>
        <w:t>подканала</w:t>
      </w:r>
      <w:r w:rsidRPr="00AD481B">
        <w:rPr>
          <w:lang w:val="ru-RU"/>
        </w:rPr>
        <w:t xml:space="preserve"> </w:t>
      </w:r>
      <w:r>
        <w:rPr>
          <w:lang w:val="ru-RU"/>
        </w:rPr>
        <w:t>по</w:t>
      </w:r>
      <w:r w:rsidRPr="00AD481B">
        <w:rPr>
          <w:lang w:val="ru-RU"/>
        </w:rPr>
        <w:t xml:space="preserve"> 34</w:t>
      </w:r>
      <w:r w:rsidRPr="00CE4640">
        <w:rPr>
          <w:lang w:val="en-US"/>
        </w:rPr>
        <w:t> </w:t>
      </w:r>
      <w:r>
        <w:rPr>
          <w:lang w:val="ru-RU"/>
        </w:rPr>
        <w:t>МГц</w:t>
      </w:r>
      <w:r w:rsidRPr="00AD481B">
        <w:rPr>
          <w:lang w:val="ru-RU"/>
        </w:rPr>
        <w:t xml:space="preserve"> </w:t>
      </w:r>
      <w:r>
        <w:rPr>
          <w:lang w:val="ru-RU"/>
        </w:rPr>
        <w:t>с</w:t>
      </w:r>
      <w:r w:rsidRPr="00AD481B">
        <w:rPr>
          <w:lang w:val="ru-RU"/>
        </w:rPr>
        <w:t xml:space="preserve"> </w:t>
      </w:r>
      <w:r>
        <w:rPr>
          <w:lang w:val="ru-RU"/>
        </w:rPr>
        <w:t>защитными</w:t>
      </w:r>
      <w:r w:rsidRPr="00AD481B">
        <w:rPr>
          <w:lang w:val="ru-RU"/>
        </w:rPr>
        <w:t xml:space="preserve"> </w:t>
      </w:r>
      <w:r>
        <w:rPr>
          <w:lang w:val="ru-RU"/>
        </w:rPr>
        <w:t>полосами</w:t>
      </w:r>
      <w:r w:rsidRPr="00AD481B">
        <w:rPr>
          <w:lang w:val="ru-RU"/>
        </w:rPr>
        <w:t xml:space="preserve"> </w:t>
      </w:r>
      <w:r>
        <w:rPr>
          <w:lang w:val="ru-RU"/>
        </w:rPr>
        <w:t>по</w:t>
      </w:r>
      <w:r w:rsidRPr="00AD481B">
        <w:rPr>
          <w:lang w:val="ru-RU"/>
        </w:rPr>
        <w:t xml:space="preserve"> 4 </w:t>
      </w:r>
      <w:r>
        <w:rPr>
          <w:lang w:val="ru-RU"/>
        </w:rPr>
        <w:t>МГц</w:t>
      </w:r>
      <w:r w:rsidRPr="00AD481B">
        <w:rPr>
          <w:lang w:val="ru-RU"/>
        </w:rPr>
        <w:t xml:space="preserve">, </w:t>
      </w:r>
      <w:r>
        <w:rPr>
          <w:lang w:val="ru-RU"/>
        </w:rPr>
        <w:t>при</w:t>
      </w:r>
      <w:r w:rsidRPr="00AD481B">
        <w:rPr>
          <w:lang w:val="ru-RU"/>
        </w:rPr>
        <w:t xml:space="preserve"> </w:t>
      </w:r>
      <w:r>
        <w:rPr>
          <w:lang w:val="ru-RU"/>
        </w:rPr>
        <w:t>этом</w:t>
      </w:r>
      <w:r w:rsidRPr="00AD481B">
        <w:rPr>
          <w:lang w:val="ru-RU"/>
        </w:rPr>
        <w:t xml:space="preserve"> </w:t>
      </w:r>
      <w:r>
        <w:rPr>
          <w:lang w:val="ru-RU"/>
        </w:rPr>
        <w:t>каждый</w:t>
      </w:r>
      <w:r w:rsidRPr="00AD481B">
        <w:rPr>
          <w:lang w:val="ru-RU"/>
        </w:rPr>
        <w:t xml:space="preserve"> </w:t>
      </w:r>
      <w:r>
        <w:rPr>
          <w:lang w:val="ru-RU"/>
        </w:rPr>
        <w:t>подканал</w:t>
      </w:r>
      <w:r w:rsidRPr="00AD481B">
        <w:rPr>
          <w:lang w:val="ru-RU"/>
        </w:rPr>
        <w:t xml:space="preserve"> </w:t>
      </w:r>
      <w:r>
        <w:rPr>
          <w:lang w:val="ru-RU"/>
        </w:rPr>
        <w:t>является</w:t>
      </w:r>
      <w:r w:rsidRPr="00AD481B">
        <w:rPr>
          <w:lang w:val="ru-RU"/>
        </w:rPr>
        <w:t xml:space="preserve"> </w:t>
      </w:r>
      <w:r w:rsidRPr="00CE4640">
        <w:rPr>
          <w:lang w:val="en-US"/>
        </w:rPr>
        <w:t>FDD</w:t>
      </w:r>
      <w:r w:rsidRPr="00AD481B">
        <w:rPr>
          <w:lang w:val="ru-RU"/>
        </w:rPr>
        <w:t>.</w:t>
      </w:r>
    </w:p>
  </w:footnote>
  <w:footnote w:id="6">
    <w:p w:rsidR="00744924" w:rsidRPr="00E15497" w:rsidRDefault="00744924" w:rsidP="00E51D4D">
      <w:pPr>
        <w:pStyle w:val="FootnoteText"/>
        <w:tabs>
          <w:tab w:val="left" w:pos="284"/>
          <w:tab w:val="left" w:pos="567"/>
        </w:tabs>
        <w:rPr>
          <w:lang w:val="ru-RU"/>
        </w:rPr>
      </w:pPr>
      <w:r w:rsidRPr="001B0F0F">
        <w:rPr>
          <w:rStyle w:val="FootnoteReference"/>
        </w:rPr>
        <w:footnoteRef/>
      </w:r>
      <w:r>
        <w:rPr>
          <w:lang w:val="ru-RU"/>
        </w:rPr>
        <w:tab/>
        <w:t>Подканал</w:t>
      </w:r>
      <w:r w:rsidRPr="00E15497">
        <w:rPr>
          <w:lang w:val="ru-RU"/>
        </w:rPr>
        <w:t xml:space="preserve"> 34</w:t>
      </w:r>
      <w:r w:rsidRPr="00CE4640">
        <w:rPr>
          <w:lang w:val="en-US"/>
        </w:rPr>
        <w:t> </w:t>
      </w:r>
      <w:r>
        <w:rPr>
          <w:lang w:val="ru-RU"/>
        </w:rPr>
        <w:t>МГц (плюс защитные полосы) приводит к такому же запасу на линии.</w:t>
      </w:r>
    </w:p>
  </w:footnote>
  <w:footnote w:id="7">
    <w:p w:rsidR="00744924" w:rsidRPr="00E15497" w:rsidRDefault="00744924" w:rsidP="00E51D4D">
      <w:pPr>
        <w:pStyle w:val="FootnoteText"/>
        <w:tabs>
          <w:tab w:val="left" w:pos="284"/>
        </w:tabs>
        <w:rPr>
          <w:lang w:val="ru-RU"/>
        </w:rPr>
      </w:pPr>
      <w:r w:rsidRPr="001B0F0F">
        <w:rPr>
          <w:rStyle w:val="FootnoteReference"/>
        </w:rPr>
        <w:footnoteRef/>
      </w:r>
      <w:r>
        <w:rPr>
          <w:lang w:val="ru-RU"/>
        </w:rPr>
        <w:tab/>
        <w:t>На</w:t>
      </w:r>
      <w:r w:rsidRPr="00E15497">
        <w:rPr>
          <w:lang w:val="ru-RU"/>
        </w:rPr>
        <w:t xml:space="preserve"> </w:t>
      </w:r>
      <w:r>
        <w:rPr>
          <w:lang w:val="ru-RU"/>
        </w:rPr>
        <w:t>основе</w:t>
      </w:r>
      <w:r w:rsidRPr="00E15497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E15497">
        <w:rPr>
          <w:lang w:val="ru-RU"/>
        </w:rPr>
        <w:t xml:space="preserve"> </w:t>
      </w:r>
      <w:r>
        <w:rPr>
          <w:lang w:val="ru-RU"/>
        </w:rPr>
        <w:t>модуляции</w:t>
      </w:r>
      <w:r w:rsidR="0079367F">
        <w:rPr>
          <w:lang w:val="ru-RU"/>
        </w:rPr>
        <w:t xml:space="preserve"> </w:t>
      </w:r>
      <w:r w:rsidRPr="00E15497">
        <w:rPr>
          <w:lang w:val="ru-RU"/>
        </w:rPr>
        <w:t>64</w:t>
      </w:r>
      <w:r w:rsidRPr="00E15497">
        <w:rPr>
          <w:lang w:val="ru-RU"/>
        </w:rPr>
        <w:noBreakHyphen/>
      </w:r>
      <w:r>
        <w:rPr>
          <w:lang w:val="en-US"/>
        </w:rPr>
        <w:t>QAM</w:t>
      </w:r>
      <w:r>
        <w:rPr>
          <w:lang w:val="ru-RU"/>
        </w:rPr>
        <w:t xml:space="preserve"> со скоростью кодирования</w:t>
      </w:r>
      <w:r w:rsidRPr="00E15497">
        <w:rPr>
          <w:lang w:val="ru-RU"/>
        </w:rPr>
        <w:t xml:space="preserve"> 2/3 </w:t>
      </w:r>
      <w:r>
        <w:rPr>
          <w:lang w:val="ru-RU"/>
        </w:rPr>
        <w:t xml:space="preserve">для линии станции сопряжения </w:t>
      </w:r>
      <w:r w:rsidRPr="00CE4640">
        <w:rPr>
          <w:lang w:val="en-US"/>
        </w:rPr>
        <w:t>FDM</w:t>
      </w:r>
      <w:r>
        <w:rPr>
          <w:lang w:val="ru-RU"/>
        </w:rPr>
        <w:t>.</w:t>
      </w:r>
    </w:p>
  </w:footnote>
  <w:footnote w:id="8">
    <w:p w:rsidR="00744924" w:rsidRPr="00F3318F" w:rsidRDefault="00744924" w:rsidP="00E4073D">
      <w:pPr>
        <w:pStyle w:val="FootnoteText"/>
        <w:spacing w:line="220" w:lineRule="exact"/>
        <w:rPr>
          <w:lang w:val="ru-RU"/>
        </w:rPr>
      </w:pPr>
      <w:r>
        <w:rPr>
          <w:rStyle w:val="FootnoteReference"/>
        </w:rPr>
        <w:footnoteRef/>
      </w:r>
      <w:r w:rsidRPr="00ED1A58">
        <w:rPr>
          <w:lang w:val="ru-RU"/>
        </w:rPr>
        <w:tab/>
      </w:r>
      <w:r>
        <w:rPr>
          <w:lang w:val="ru-RU"/>
        </w:rPr>
        <w:t>Скорость передачи данных и ширина полосы канала являются взаимозаменяемыми показателями при применении эффективности использования спектра при используемых модуляции и кодировании, выраженную в битах на секунду на герц.</w:t>
      </w:r>
    </w:p>
  </w:footnote>
  <w:footnote w:id="9">
    <w:p w:rsidR="00744924" w:rsidRPr="000A025E" w:rsidRDefault="00744924" w:rsidP="00E4073D">
      <w:pPr>
        <w:pStyle w:val="FootnoteText"/>
        <w:spacing w:line="220" w:lineRule="exact"/>
        <w:rPr>
          <w:lang w:val="ru-RU"/>
        </w:rPr>
      </w:pPr>
      <w:r>
        <w:rPr>
          <w:rStyle w:val="FootnoteReference"/>
        </w:rPr>
        <w:footnoteRef/>
      </w:r>
      <w:r w:rsidRPr="00C41F1C">
        <w:rPr>
          <w:lang w:val="ru-RU"/>
        </w:rPr>
        <w:tab/>
      </w:r>
      <w:r>
        <w:rPr>
          <w:lang w:val="ru-RU"/>
        </w:rPr>
        <w:t>Минимальное</w:t>
      </w:r>
      <w:r w:rsidRPr="00C41F1C">
        <w:rPr>
          <w:lang w:val="ru-RU"/>
        </w:rPr>
        <w:t xml:space="preserve"> </w:t>
      </w:r>
      <w:r>
        <w:rPr>
          <w:lang w:val="ru-RU"/>
        </w:rPr>
        <w:t>требование</w:t>
      </w:r>
      <w:r w:rsidRPr="00C41F1C">
        <w:rPr>
          <w:lang w:val="ru-RU"/>
        </w:rPr>
        <w:t xml:space="preserve"> </w:t>
      </w:r>
      <w:r>
        <w:rPr>
          <w:lang w:val="ru-RU"/>
        </w:rPr>
        <w:t>к</w:t>
      </w:r>
      <w:r w:rsidRPr="00C41F1C">
        <w:rPr>
          <w:lang w:val="ru-RU"/>
        </w:rPr>
        <w:t xml:space="preserve"> </w:t>
      </w:r>
      <w:r>
        <w:rPr>
          <w:lang w:val="ru-RU"/>
        </w:rPr>
        <w:t>скорости</w:t>
      </w:r>
      <w:r w:rsidRPr="00C41F1C">
        <w:rPr>
          <w:lang w:val="ru-RU"/>
        </w:rPr>
        <w:t xml:space="preserve"> 2,67</w:t>
      </w:r>
      <w:r w:rsidRPr="00CE4640">
        <w:rPr>
          <w:lang w:val="en-US"/>
        </w:rPr>
        <w:t> </w:t>
      </w:r>
      <w:r>
        <w:rPr>
          <w:lang w:val="ru-RU"/>
        </w:rPr>
        <w:t>Гбит</w:t>
      </w:r>
      <w:r w:rsidRPr="00C41F1C">
        <w:rPr>
          <w:lang w:val="ru-RU"/>
        </w:rPr>
        <w:t>/</w:t>
      </w:r>
      <w:r>
        <w:rPr>
          <w:lang w:val="ru-RU"/>
        </w:rPr>
        <w:t>с</w:t>
      </w:r>
      <w:r w:rsidRPr="00C41F1C">
        <w:rPr>
          <w:lang w:val="ru-RU"/>
        </w:rPr>
        <w:t xml:space="preserve"> </w:t>
      </w:r>
      <w:r>
        <w:rPr>
          <w:lang w:val="ru-RU"/>
        </w:rPr>
        <w:t>основано</w:t>
      </w:r>
      <w:r w:rsidRPr="00C41F1C">
        <w:rPr>
          <w:lang w:val="ru-RU"/>
        </w:rPr>
        <w:t xml:space="preserve"> </w:t>
      </w:r>
      <w:r>
        <w:rPr>
          <w:lang w:val="ru-RU"/>
        </w:rPr>
        <w:t>на</w:t>
      </w:r>
      <w:r w:rsidRPr="00C41F1C">
        <w:rPr>
          <w:lang w:val="ru-RU"/>
        </w:rPr>
        <w:t xml:space="preserve"> </w:t>
      </w:r>
      <w:r>
        <w:rPr>
          <w:lang w:val="ru-RU"/>
        </w:rPr>
        <w:t>случае</w:t>
      </w:r>
      <w:r w:rsidRPr="00C41F1C">
        <w:rPr>
          <w:lang w:val="ru-RU"/>
        </w:rPr>
        <w:t xml:space="preserve"> 64-</w:t>
      </w:r>
      <w:r>
        <w:rPr>
          <w:lang w:val="en-US"/>
        </w:rPr>
        <w:t>QAM</w:t>
      </w:r>
      <w:r w:rsidRPr="00553744">
        <w:rPr>
          <w:lang w:val="ru-RU"/>
        </w:rPr>
        <w:t xml:space="preserve"> </w:t>
      </w:r>
      <w:r w:rsidRPr="00C41F1C">
        <w:rPr>
          <w:lang w:val="ru-RU"/>
        </w:rPr>
        <w:t xml:space="preserve">2/3 </w:t>
      </w:r>
      <w:r>
        <w:rPr>
          <w:lang w:val="ru-RU"/>
        </w:rPr>
        <w:t>и</w:t>
      </w:r>
      <w:r w:rsidRPr="00C41F1C">
        <w:rPr>
          <w:lang w:val="ru-RU"/>
        </w:rPr>
        <w:t xml:space="preserve"> </w:t>
      </w:r>
      <w:r>
        <w:rPr>
          <w:lang w:val="ru-RU"/>
        </w:rPr>
        <w:t>общей</w:t>
      </w:r>
      <w:r w:rsidRPr="00C41F1C">
        <w:rPr>
          <w:lang w:val="ru-RU"/>
        </w:rPr>
        <w:t xml:space="preserve"> </w:t>
      </w:r>
      <w:r>
        <w:rPr>
          <w:lang w:val="ru-RU"/>
        </w:rPr>
        <w:t>пропускной</w:t>
      </w:r>
      <w:r w:rsidRPr="00C41F1C">
        <w:rPr>
          <w:lang w:val="ru-RU"/>
        </w:rPr>
        <w:t xml:space="preserve"> </w:t>
      </w:r>
      <w:r>
        <w:rPr>
          <w:lang w:val="ru-RU"/>
        </w:rPr>
        <w:t>способности</w:t>
      </w:r>
      <w:r w:rsidRPr="00C41F1C">
        <w:rPr>
          <w:lang w:val="ru-RU"/>
        </w:rPr>
        <w:t xml:space="preserve"> 3 </w:t>
      </w:r>
      <w:r>
        <w:rPr>
          <w:lang w:val="ru-RU"/>
        </w:rPr>
        <w:t>млн</w:t>
      </w:r>
      <w:r w:rsidRPr="00C41F1C">
        <w:rPr>
          <w:lang w:val="ru-RU"/>
        </w:rPr>
        <w:t xml:space="preserve">. </w:t>
      </w:r>
      <w:r>
        <w:rPr>
          <w:lang w:val="ru-RU"/>
        </w:rPr>
        <w:t>абонентов</w:t>
      </w:r>
      <w:r w:rsidRPr="00C41F1C">
        <w:rPr>
          <w:lang w:val="ru-RU"/>
        </w:rPr>
        <w:t xml:space="preserve"> </w:t>
      </w:r>
      <w:r>
        <w:rPr>
          <w:lang w:val="ru-RU"/>
        </w:rPr>
        <w:t>на</w:t>
      </w:r>
      <w:r w:rsidRPr="00C41F1C">
        <w:rPr>
          <w:lang w:val="ru-RU"/>
        </w:rPr>
        <w:t xml:space="preserve"> </w:t>
      </w:r>
      <w:r w:rsidRPr="00CE4640">
        <w:rPr>
          <w:lang w:val="en-US"/>
        </w:rPr>
        <w:t>HAPS</w:t>
      </w:r>
      <w:r w:rsidRPr="00C41F1C">
        <w:rPr>
          <w:lang w:val="ru-RU"/>
        </w:rPr>
        <w:t xml:space="preserve"> </w:t>
      </w:r>
      <w:r>
        <w:rPr>
          <w:lang w:val="ru-RU"/>
        </w:rPr>
        <w:t>с</w:t>
      </w:r>
      <w:r w:rsidRPr="00C41F1C">
        <w:rPr>
          <w:lang w:val="ru-RU"/>
        </w:rPr>
        <w:t xml:space="preserve"> 300 </w:t>
      </w:r>
      <w:r>
        <w:rPr>
          <w:lang w:val="ru-RU"/>
        </w:rPr>
        <w:t>тыс.</w:t>
      </w:r>
      <w:r w:rsidRPr="00C41F1C">
        <w:rPr>
          <w:lang w:val="ru-RU"/>
        </w:rPr>
        <w:t xml:space="preserve"> (10%) </w:t>
      </w:r>
      <w:r>
        <w:rPr>
          <w:lang w:val="ru-RU"/>
        </w:rPr>
        <w:t>онлайновых</w:t>
      </w:r>
      <w:r w:rsidRPr="00C41F1C">
        <w:rPr>
          <w:lang w:val="ru-RU"/>
        </w:rPr>
        <w:t xml:space="preserve"> </w:t>
      </w:r>
      <w:r>
        <w:rPr>
          <w:lang w:val="ru-RU"/>
        </w:rPr>
        <w:t>абонентов</w:t>
      </w:r>
      <w:r w:rsidRPr="00C41F1C">
        <w:rPr>
          <w:lang w:val="ru-RU"/>
        </w:rPr>
        <w:t xml:space="preserve"> </w:t>
      </w:r>
      <w:r>
        <w:rPr>
          <w:lang w:val="ru-RU"/>
        </w:rPr>
        <w:t>в</w:t>
      </w:r>
      <w:r w:rsidRPr="00C41F1C">
        <w:rPr>
          <w:lang w:val="ru-RU"/>
        </w:rPr>
        <w:t xml:space="preserve"> </w:t>
      </w:r>
      <w:r>
        <w:rPr>
          <w:lang w:val="ru-RU"/>
        </w:rPr>
        <w:t>часы</w:t>
      </w:r>
      <w:r w:rsidRPr="00C41F1C">
        <w:rPr>
          <w:lang w:val="ru-RU"/>
        </w:rPr>
        <w:t xml:space="preserve"> </w:t>
      </w:r>
      <w:r>
        <w:rPr>
          <w:lang w:val="ru-RU"/>
        </w:rPr>
        <w:t>наибольшей</w:t>
      </w:r>
      <w:r w:rsidRPr="00C41F1C">
        <w:rPr>
          <w:lang w:val="ru-RU"/>
        </w:rPr>
        <w:t xml:space="preserve"> </w:t>
      </w:r>
      <w:r>
        <w:rPr>
          <w:lang w:val="ru-RU"/>
        </w:rPr>
        <w:t>нагрузки</w:t>
      </w:r>
      <w:r w:rsidRPr="00C41F1C">
        <w:rPr>
          <w:lang w:val="ru-RU"/>
        </w:rPr>
        <w:t>.</w:t>
      </w:r>
      <w:r>
        <w:rPr>
          <w:lang w:val="ru-RU"/>
        </w:rPr>
        <w:t xml:space="preserve"> Это относится к базовому случаю доступа, главным образом пользователей услуг голосовой связи с небольшим объемом трафика интернета и данных. Это соответствует пропускной способности пользователя (а не станции сопряжения) в размере 300 тыс. эрлангов с использованием модели трафика Эрланг В с блокированием 1%.</w:t>
      </w:r>
    </w:p>
  </w:footnote>
  <w:footnote w:id="10">
    <w:p w:rsidR="00744924" w:rsidRPr="000A025E" w:rsidRDefault="00744924" w:rsidP="00E4073D">
      <w:pPr>
        <w:pStyle w:val="FootnoteText"/>
        <w:spacing w:line="220" w:lineRule="exact"/>
        <w:rPr>
          <w:lang w:val="ru-RU"/>
        </w:rPr>
      </w:pPr>
      <w:r>
        <w:rPr>
          <w:rStyle w:val="FootnoteReference"/>
        </w:rPr>
        <w:footnoteRef/>
      </w:r>
      <w:r w:rsidRPr="000A025E">
        <w:rPr>
          <w:lang w:val="ru-RU"/>
        </w:rPr>
        <w:tab/>
      </w:r>
      <w:r>
        <w:rPr>
          <w:lang w:val="ru-RU"/>
        </w:rPr>
        <w:t xml:space="preserve">Модуляция </w:t>
      </w:r>
      <w:r w:rsidRPr="000A025E">
        <w:rPr>
          <w:lang w:val="ru-RU"/>
        </w:rPr>
        <w:t>64</w:t>
      </w:r>
      <w:r w:rsidRPr="000A025E">
        <w:rPr>
          <w:lang w:val="ru-RU"/>
        </w:rPr>
        <w:noBreakHyphen/>
      </w:r>
      <w:r>
        <w:rPr>
          <w:lang w:val="en-US"/>
        </w:rPr>
        <w:t>QAM</w:t>
      </w:r>
      <w:r w:rsidRPr="00553744">
        <w:rPr>
          <w:lang w:val="ru-RU"/>
        </w:rPr>
        <w:t xml:space="preserve"> </w:t>
      </w:r>
      <w:r>
        <w:rPr>
          <w:lang w:val="ru-RU"/>
        </w:rPr>
        <w:t>со</w:t>
      </w:r>
      <w:r w:rsidRPr="000A025E">
        <w:rPr>
          <w:lang w:val="ru-RU"/>
        </w:rPr>
        <w:t xml:space="preserve"> </w:t>
      </w:r>
      <w:r>
        <w:rPr>
          <w:lang w:val="ru-RU"/>
        </w:rPr>
        <w:t>скоростью</w:t>
      </w:r>
      <w:r w:rsidRPr="000A025E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0A025E">
        <w:rPr>
          <w:lang w:val="ru-RU"/>
        </w:rPr>
        <w:t xml:space="preserve"> 2/3 </w:t>
      </w:r>
      <w:r>
        <w:rPr>
          <w:lang w:val="ru-RU"/>
        </w:rPr>
        <w:t xml:space="preserve">обеспечивает эффективность использования спектра в </w:t>
      </w:r>
      <w:r w:rsidRPr="000A025E">
        <w:rPr>
          <w:lang w:val="ru-RU"/>
        </w:rPr>
        <w:t>4</w:t>
      </w:r>
      <w:r w:rsidRPr="00CE4640">
        <w:rPr>
          <w:lang w:val="en-US"/>
        </w:rPr>
        <w:t> </w:t>
      </w:r>
      <w:r>
        <w:rPr>
          <w:lang w:val="ru-RU"/>
        </w:rPr>
        <w:t>бит</w:t>
      </w:r>
      <w:r w:rsidRPr="000A025E">
        <w:rPr>
          <w:lang w:val="ru-RU"/>
        </w:rPr>
        <w:t>/</w:t>
      </w:r>
      <w:r>
        <w:rPr>
          <w:lang w:val="ru-RU"/>
        </w:rPr>
        <w:t>с</w:t>
      </w:r>
      <w:r w:rsidRPr="000A025E">
        <w:rPr>
          <w:lang w:val="ru-RU"/>
        </w:rPr>
        <w:t>/</w:t>
      </w:r>
      <w:r>
        <w:rPr>
          <w:lang w:val="ru-RU"/>
        </w:rPr>
        <w:t>Гц. Каждая</w:t>
      </w:r>
      <w:r w:rsidRPr="000A025E">
        <w:rPr>
          <w:lang w:val="ru-RU"/>
        </w:rPr>
        <w:t xml:space="preserve"> </w:t>
      </w:r>
      <w:r>
        <w:rPr>
          <w:lang w:val="ru-RU"/>
        </w:rPr>
        <w:t>линия</w:t>
      </w:r>
      <w:r w:rsidRPr="000A025E">
        <w:rPr>
          <w:lang w:val="ru-RU"/>
        </w:rPr>
        <w:t xml:space="preserve"> </w:t>
      </w:r>
      <w:r>
        <w:rPr>
          <w:lang w:val="ru-RU"/>
        </w:rPr>
        <w:t>станции</w:t>
      </w:r>
      <w:r w:rsidRPr="000A025E">
        <w:rPr>
          <w:lang w:val="ru-RU"/>
        </w:rPr>
        <w:t xml:space="preserve"> </w:t>
      </w:r>
      <w:r>
        <w:rPr>
          <w:lang w:val="ru-RU"/>
        </w:rPr>
        <w:t>сопряжения</w:t>
      </w:r>
      <w:r w:rsidRPr="000A025E">
        <w:rPr>
          <w:lang w:val="ru-RU"/>
        </w:rPr>
        <w:t xml:space="preserve"> </w:t>
      </w:r>
      <w:r>
        <w:rPr>
          <w:lang w:val="ru-RU"/>
        </w:rPr>
        <w:t>шириной</w:t>
      </w:r>
      <w:r w:rsidRPr="000A025E">
        <w:rPr>
          <w:lang w:val="ru-RU"/>
        </w:rPr>
        <w:t xml:space="preserve"> 160</w:t>
      </w:r>
      <w:r w:rsidRPr="00CE4640">
        <w:rPr>
          <w:lang w:val="en-US"/>
        </w:rPr>
        <w:t> </w:t>
      </w:r>
      <w:r>
        <w:rPr>
          <w:lang w:val="ru-RU"/>
        </w:rPr>
        <w:t>МГц</w:t>
      </w:r>
      <w:r w:rsidRPr="000A025E">
        <w:rPr>
          <w:lang w:val="ru-RU"/>
        </w:rPr>
        <w:t xml:space="preserve"> </w:t>
      </w:r>
      <w:r>
        <w:rPr>
          <w:lang w:val="ru-RU"/>
        </w:rPr>
        <w:t>с такой модуляцией будет обеспечивать пропускную способность по скоростью передачи</w:t>
      </w:r>
      <w:r w:rsidRPr="000A025E">
        <w:rPr>
          <w:lang w:val="ru-RU"/>
        </w:rPr>
        <w:t xml:space="preserve"> 533</w:t>
      </w:r>
      <w:r w:rsidRPr="00CE4640">
        <w:rPr>
          <w:lang w:val="en-US"/>
        </w:rPr>
        <w:t> </w:t>
      </w:r>
      <w:r>
        <w:rPr>
          <w:lang w:val="ru-RU"/>
        </w:rPr>
        <w:t xml:space="preserve">Мбит/с. Пять линий станций сопряжения с одной и той же частотой обеспечивают общую пропускную способность станции сопряжения в </w:t>
      </w:r>
      <w:r w:rsidRPr="000A025E">
        <w:rPr>
          <w:lang w:val="ru-RU"/>
        </w:rPr>
        <w:t>2</w:t>
      </w:r>
      <w:r>
        <w:rPr>
          <w:lang w:val="ru-RU"/>
        </w:rPr>
        <w:t>,</w:t>
      </w:r>
      <w:r w:rsidRPr="000A025E">
        <w:rPr>
          <w:lang w:val="ru-RU"/>
        </w:rPr>
        <w:t>67</w:t>
      </w:r>
      <w:r w:rsidRPr="00CE4640">
        <w:rPr>
          <w:lang w:val="en-US"/>
        </w:rPr>
        <w:t> </w:t>
      </w:r>
      <w:r>
        <w:rPr>
          <w:lang w:val="ru-RU"/>
        </w:rPr>
        <w:t>Гбит</w:t>
      </w:r>
      <w:r w:rsidRPr="000A025E">
        <w:rPr>
          <w:lang w:val="ru-RU"/>
        </w:rPr>
        <w:t>/</w:t>
      </w:r>
      <w:r>
        <w:rPr>
          <w:lang w:val="ru-RU"/>
        </w:rPr>
        <w:t>с</w:t>
      </w:r>
      <w:r w:rsidRPr="000A025E">
        <w:rPr>
          <w:lang w:val="ru-RU"/>
        </w:rPr>
        <w:t xml:space="preserve"> (533</w:t>
      </w:r>
      <w:r w:rsidRPr="00CE4640">
        <w:rPr>
          <w:lang w:val="en-US"/>
        </w:rPr>
        <w:t> </w:t>
      </w:r>
      <w:r>
        <w:rPr>
          <w:lang w:val="ru-RU"/>
        </w:rPr>
        <w:t>Мбит</w:t>
      </w:r>
      <w:r w:rsidRPr="000A025E">
        <w:rPr>
          <w:lang w:val="ru-RU"/>
        </w:rPr>
        <w:t>/</w:t>
      </w:r>
      <w:r>
        <w:rPr>
          <w:lang w:val="ru-RU"/>
        </w:rPr>
        <w:t>с</w:t>
      </w:r>
      <w:r w:rsidRPr="000A025E">
        <w:rPr>
          <w:lang w:val="ru-RU"/>
        </w:rPr>
        <w:t xml:space="preserve"> </w:t>
      </w:r>
      <w:r>
        <w:rPr>
          <w:lang w:val="ru-RU"/>
        </w:rPr>
        <w:t>умножить на</w:t>
      </w:r>
      <w:r w:rsidRPr="00CE4640">
        <w:rPr>
          <w:lang w:val="en-US"/>
        </w:rPr>
        <w:t> </w:t>
      </w:r>
      <w:r w:rsidRPr="000A025E">
        <w:rPr>
          <w:lang w:val="ru-RU"/>
        </w:rPr>
        <w:t>5</w:t>
      </w:r>
      <w:r w:rsidRPr="00CE4640">
        <w:rPr>
          <w:lang w:val="en-US"/>
        </w:rPr>
        <w:t> GS</w:t>
      </w:r>
      <w:r w:rsidRPr="000A025E">
        <w:rPr>
          <w:lang w:val="ru-RU"/>
        </w:rPr>
        <w:t>).</w:t>
      </w:r>
    </w:p>
  </w:footnote>
  <w:footnote w:id="11">
    <w:p w:rsidR="00744924" w:rsidRPr="00F3318F" w:rsidRDefault="00744924" w:rsidP="00C00A16">
      <w:pPr>
        <w:pStyle w:val="FootnoteText"/>
        <w:rPr>
          <w:lang w:val="ru-RU"/>
        </w:rPr>
      </w:pPr>
      <w:r w:rsidRPr="008116D7">
        <w:rPr>
          <w:rStyle w:val="FootnoteReference"/>
        </w:rPr>
        <w:footnoteRef/>
      </w:r>
      <w:r w:rsidRPr="00820CB3">
        <w:rPr>
          <w:lang w:val="ru-RU"/>
        </w:rPr>
        <w:tab/>
      </w:r>
      <w:r>
        <w:rPr>
          <w:lang w:val="ru-RU"/>
        </w:rPr>
        <w:t>По</w:t>
      </w:r>
      <w:r w:rsidRPr="00820CB3">
        <w:rPr>
          <w:lang w:val="ru-RU"/>
        </w:rPr>
        <w:t xml:space="preserve"> </w:t>
      </w:r>
      <w:r>
        <w:rPr>
          <w:lang w:val="ru-RU"/>
        </w:rPr>
        <w:t>оценкам</w:t>
      </w:r>
      <w:r w:rsidRPr="00820CB3">
        <w:rPr>
          <w:lang w:val="ru-RU"/>
        </w:rPr>
        <w:t xml:space="preserve">, </w:t>
      </w:r>
      <w:r>
        <w:rPr>
          <w:lang w:val="ru-RU"/>
        </w:rPr>
        <w:t>на</w:t>
      </w:r>
      <w:r w:rsidRPr="00820CB3">
        <w:rPr>
          <w:lang w:val="ru-RU"/>
        </w:rPr>
        <w:t xml:space="preserve"> </w:t>
      </w:r>
      <w:r>
        <w:rPr>
          <w:lang w:val="ru-RU"/>
        </w:rPr>
        <w:t>часы</w:t>
      </w:r>
      <w:r w:rsidRPr="00820CB3">
        <w:rPr>
          <w:lang w:val="ru-RU"/>
        </w:rPr>
        <w:t xml:space="preserve"> </w:t>
      </w:r>
      <w:r>
        <w:rPr>
          <w:lang w:val="ru-RU"/>
        </w:rPr>
        <w:t>наибольшей</w:t>
      </w:r>
      <w:r w:rsidRPr="00820CB3">
        <w:rPr>
          <w:lang w:val="ru-RU"/>
        </w:rPr>
        <w:t xml:space="preserve"> </w:t>
      </w:r>
      <w:r>
        <w:rPr>
          <w:lang w:val="ru-RU"/>
        </w:rPr>
        <w:t>нагрузки</w:t>
      </w:r>
      <w:r w:rsidRPr="00820CB3">
        <w:rPr>
          <w:lang w:val="ru-RU"/>
        </w:rPr>
        <w:t xml:space="preserve"> </w:t>
      </w:r>
      <w:r>
        <w:rPr>
          <w:lang w:val="ru-RU"/>
        </w:rPr>
        <w:t>приходится в среднем около 15% всего времени в течение 24</w:t>
      </w:r>
      <w:r>
        <w:rPr>
          <w:lang w:val="ru-RU"/>
        </w:rPr>
        <w:noBreakHyphen/>
        <w:t>часового периода. Самый низкий уровень трафика в любое время суток оценивается в размере 20% от общей пропускной способности.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24" w:rsidRDefault="0074492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24" w:rsidRDefault="00744924" w:rsidP="0063665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47B3998" wp14:editId="365D6D5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24" w:rsidRPr="00FC42AF" w:rsidRDefault="00744924" w:rsidP="0063665E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32F62"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 w:rsidRPr="00FC42AF">
      <w:tab/>
    </w:r>
    <w:r w:rsidRPr="002A44AC">
      <w:rPr>
        <w:b/>
        <w:bCs/>
        <w:lang w:val="ru-RU"/>
      </w:rPr>
      <w:t>Рек.</w:t>
    </w:r>
    <w:r>
      <w:rPr>
        <w:b/>
        <w:bCs/>
      </w:rPr>
      <w:t xml:space="preserve">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32F62">
      <w:rPr>
        <w:b/>
        <w:bCs/>
        <w:noProof/>
      </w:rPr>
      <w:t>МСЭ-R  F.1891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24" w:rsidRDefault="00744924" w:rsidP="002A44AC">
    <w:pPr>
      <w:pStyle w:val="Header"/>
    </w:pPr>
    <w:r>
      <w:tab/>
    </w:r>
    <w:r w:rsidRPr="002A44AC">
      <w:rPr>
        <w:b/>
        <w:bCs/>
        <w:lang w:val="ru-RU"/>
      </w:rPr>
      <w:t>Рек.</w:t>
    </w:r>
    <w:r>
      <w:rPr>
        <w:b/>
        <w:bCs/>
        <w:lang w:val="en-US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32F62">
      <w:rPr>
        <w:b/>
        <w:bCs/>
        <w:noProof/>
      </w:rPr>
      <w:t>МСЭ-R  F.1891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32F62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E4D"/>
    <w:rsid w:val="00013002"/>
    <w:rsid w:val="00016778"/>
    <w:rsid w:val="000269CE"/>
    <w:rsid w:val="00030926"/>
    <w:rsid w:val="00036EE3"/>
    <w:rsid w:val="000524FC"/>
    <w:rsid w:val="00055DE5"/>
    <w:rsid w:val="00057BF4"/>
    <w:rsid w:val="0006776A"/>
    <w:rsid w:val="00070540"/>
    <w:rsid w:val="00070D09"/>
    <w:rsid w:val="00072484"/>
    <w:rsid w:val="00096612"/>
    <w:rsid w:val="00097116"/>
    <w:rsid w:val="000A025E"/>
    <w:rsid w:val="000A1A74"/>
    <w:rsid w:val="000A4386"/>
    <w:rsid w:val="000B7683"/>
    <w:rsid w:val="000D0677"/>
    <w:rsid w:val="000E6A6E"/>
    <w:rsid w:val="000E7EA0"/>
    <w:rsid w:val="000F5BD6"/>
    <w:rsid w:val="00102934"/>
    <w:rsid w:val="00107063"/>
    <w:rsid w:val="00113302"/>
    <w:rsid w:val="00123703"/>
    <w:rsid w:val="001301A4"/>
    <w:rsid w:val="0014326C"/>
    <w:rsid w:val="00147110"/>
    <w:rsid w:val="001511A6"/>
    <w:rsid w:val="001610E0"/>
    <w:rsid w:val="00164631"/>
    <w:rsid w:val="00167BAD"/>
    <w:rsid w:val="00184771"/>
    <w:rsid w:val="00187C3B"/>
    <w:rsid w:val="001A7294"/>
    <w:rsid w:val="001B0DB7"/>
    <w:rsid w:val="001C622E"/>
    <w:rsid w:val="001D4A78"/>
    <w:rsid w:val="001E25C4"/>
    <w:rsid w:val="001F1F73"/>
    <w:rsid w:val="00204E68"/>
    <w:rsid w:val="002058CE"/>
    <w:rsid w:val="002165F1"/>
    <w:rsid w:val="00216F43"/>
    <w:rsid w:val="00220D8E"/>
    <w:rsid w:val="00236C97"/>
    <w:rsid w:val="00276CD5"/>
    <w:rsid w:val="00276D21"/>
    <w:rsid w:val="002838D8"/>
    <w:rsid w:val="00296D7F"/>
    <w:rsid w:val="002A44AC"/>
    <w:rsid w:val="002B2C74"/>
    <w:rsid w:val="002B3CF6"/>
    <w:rsid w:val="002C768A"/>
    <w:rsid w:val="002D0C19"/>
    <w:rsid w:val="002D76C4"/>
    <w:rsid w:val="002E6AE7"/>
    <w:rsid w:val="002F5199"/>
    <w:rsid w:val="00300FE8"/>
    <w:rsid w:val="00311F1E"/>
    <w:rsid w:val="003155E3"/>
    <w:rsid w:val="003234BE"/>
    <w:rsid w:val="00341B3B"/>
    <w:rsid w:val="0035133C"/>
    <w:rsid w:val="00352F29"/>
    <w:rsid w:val="00356B5D"/>
    <w:rsid w:val="003626EC"/>
    <w:rsid w:val="00374905"/>
    <w:rsid w:val="00376217"/>
    <w:rsid w:val="003B40F8"/>
    <w:rsid w:val="003B56C6"/>
    <w:rsid w:val="003C2D68"/>
    <w:rsid w:val="003E4C58"/>
    <w:rsid w:val="003F3048"/>
    <w:rsid w:val="004042E2"/>
    <w:rsid w:val="00413059"/>
    <w:rsid w:val="004133D8"/>
    <w:rsid w:val="00420DFD"/>
    <w:rsid w:val="00422E87"/>
    <w:rsid w:val="00426968"/>
    <w:rsid w:val="00437A76"/>
    <w:rsid w:val="00454715"/>
    <w:rsid w:val="00470E28"/>
    <w:rsid w:val="00475460"/>
    <w:rsid w:val="00487A1A"/>
    <w:rsid w:val="004934C5"/>
    <w:rsid w:val="00493A34"/>
    <w:rsid w:val="004B6717"/>
    <w:rsid w:val="004D3B7D"/>
    <w:rsid w:val="004E4F54"/>
    <w:rsid w:val="004F57E7"/>
    <w:rsid w:val="004F65E4"/>
    <w:rsid w:val="00525590"/>
    <w:rsid w:val="0052766E"/>
    <w:rsid w:val="005342E5"/>
    <w:rsid w:val="00550762"/>
    <w:rsid w:val="00553744"/>
    <w:rsid w:val="00556548"/>
    <w:rsid w:val="0055699D"/>
    <w:rsid w:val="00565D8A"/>
    <w:rsid w:val="0056634A"/>
    <w:rsid w:val="00574102"/>
    <w:rsid w:val="005854E0"/>
    <w:rsid w:val="00586DB4"/>
    <w:rsid w:val="00586EF8"/>
    <w:rsid w:val="00597AE8"/>
    <w:rsid w:val="005A02DA"/>
    <w:rsid w:val="005A0707"/>
    <w:rsid w:val="005A0ED6"/>
    <w:rsid w:val="005A4197"/>
    <w:rsid w:val="005A43DD"/>
    <w:rsid w:val="005A5E5D"/>
    <w:rsid w:val="005A5F32"/>
    <w:rsid w:val="005B1655"/>
    <w:rsid w:val="005B49AB"/>
    <w:rsid w:val="005B50E7"/>
    <w:rsid w:val="005C0CC6"/>
    <w:rsid w:val="005C6EC1"/>
    <w:rsid w:val="005C78FA"/>
    <w:rsid w:val="005D4B96"/>
    <w:rsid w:val="005E2453"/>
    <w:rsid w:val="005E756F"/>
    <w:rsid w:val="005E7B4F"/>
    <w:rsid w:val="005F61D5"/>
    <w:rsid w:val="00601882"/>
    <w:rsid w:val="006037D4"/>
    <w:rsid w:val="00607D68"/>
    <w:rsid w:val="00613212"/>
    <w:rsid w:val="006149B1"/>
    <w:rsid w:val="00621A1C"/>
    <w:rsid w:val="00624A4A"/>
    <w:rsid w:val="00625286"/>
    <w:rsid w:val="00632F62"/>
    <w:rsid w:val="0063665E"/>
    <w:rsid w:val="00637A98"/>
    <w:rsid w:val="00640336"/>
    <w:rsid w:val="00671B95"/>
    <w:rsid w:val="006731D2"/>
    <w:rsid w:val="00677965"/>
    <w:rsid w:val="00680D2B"/>
    <w:rsid w:val="00681B32"/>
    <w:rsid w:val="006A75CC"/>
    <w:rsid w:val="006B1D2B"/>
    <w:rsid w:val="006B2133"/>
    <w:rsid w:val="006B5F95"/>
    <w:rsid w:val="006C00B2"/>
    <w:rsid w:val="006C3360"/>
    <w:rsid w:val="006C567E"/>
    <w:rsid w:val="006D51E3"/>
    <w:rsid w:val="006E0CA4"/>
    <w:rsid w:val="006E1131"/>
    <w:rsid w:val="006E2037"/>
    <w:rsid w:val="006E6199"/>
    <w:rsid w:val="006F055C"/>
    <w:rsid w:val="006F6655"/>
    <w:rsid w:val="0070318E"/>
    <w:rsid w:val="00712870"/>
    <w:rsid w:val="0071310B"/>
    <w:rsid w:val="0071527D"/>
    <w:rsid w:val="00743D85"/>
    <w:rsid w:val="00744924"/>
    <w:rsid w:val="00745C96"/>
    <w:rsid w:val="00753CF4"/>
    <w:rsid w:val="007565CC"/>
    <w:rsid w:val="00763B9A"/>
    <w:rsid w:val="0079367F"/>
    <w:rsid w:val="00794726"/>
    <w:rsid w:val="007A6AA8"/>
    <w:rsid w:val="007B2A1D"/>
    <w:rsid w:val="007C754E"/>
    <w:rsid w:val="007D06F0"/>
    <w:rsid w:val="007D224F"/>
    <w:rsid w:val="007D4422"/>
    <w:rsid w:val="0080043C"/>
    <w:rsid w:val="00807436"/>
    <w:rsid w:val="008116D7"/>
    <w:rsid w:val="00813E74"/>
    <w:rsid w:val="008179D2"/>
    <w:rsid w:val="00820CB3"/>
    <w:rsid w:val="008217C6"/>
    <w:rsid w:val="00822D70"/>
    <w:rsid w:val="0082332E"/>
    <w:rsid w:val="008243CB"/>
    <w:rsid w:val="008310C9"/>
    <w:rsid w:val="008372AE"/>
    <w:rsid w:val="008514A9"/>
    <w:rsid w:val="00853CC5"/>
    <w:rsid w:val="00862074"/>
    <w:rsid w:val="0089009B"/>
    <w:rsid w:val="008C1BAC"/>
    <w:rsid w:val="008C20EA"/>
    <w:rsid w:val="008C7848"/>
    <w:rsid w:val="008D7776"/>
    <w:rsid w:val="008F2778"/>
    <w:rsid w:val="008F4AE6"/>
    <w:rsid w:val="009036C3"/>
    <w:rsid w:val="00906589"/>
    <w:rsid w:val="00906AD6"/>
    <w:rsid w:val="00917AF2"/>
    <w:rsid w:val="0092418A"/>
    <w:rsid w:val="0093244D"/>
    <w:rsid w:val="00934ED7"/>
    <w:rsid w:val="00944B85"/>
    <w:rsid w:val="009530A4"/>
    <w:rsid w:val="009543C3"/>
    <w:rsid w:val="00965DBA"/>
    <w:rsid w:val="00966E1B"/>
    <w:rsid w:val="00984D63"/>
    <w:rsid w:val="009947C0"/>
    <w:rsid w:val="009D04D5"/>
    <w:rsid w:val="009F2D2C"/>
    <w:rsid w:val="009F6E3E"/>
    <w:rsid w:val="00A11CB5"/>
    <w:rsid w:val="00A126BE"/>
    <w:rsid w:val="00A31928"/>
    <w:rsid w:val="00A51727"/>
    <w:rsid w:val="00A62A14"/>
    <w:rsid w:val="00A63326"/>
    <w:rsid w:val="00A6617B"/>
    <w:rsid w:val="00A67C80"/>
    <w:rsid w:val="00A71FE5"/>
    <w:rsid w:val="00A724F6"/>
    <w:rsid w:val="00A971A1"/>
    <w:rsid w:val="00AA39B7"/>
    <w:rsid w:val="00AA3AD8"/>
    <w:rsid w:val="00AB0DC8"/>
    <w:rsid w:val="00AB6D95"/>
    <w:rsid w:val="00AC18B2"/>
    <w:rsid w:val="00AC5993"/>
    <w:rsid w:val="00AD481B"/>
    <w:rsid w:val="00AE0BFB"/>
    <w:rsid w:val="00AE7C97"/>
    <w:rsid w:val="00AF1E85"/>
    <w:rsid w:val="00B033C8"/>
    <w:rsid w:val="00B114C7"/>
    <w:rsid w:val="00B27688"/>
    <w:rsid w:val="00B33425"/>
    <w:rsid w:val="00B357D5"/>
    <w:rsid w:val="00B43A0F"/>
    <w:rsid w:val="00B44E24"/>
    <w:rsid w:val="00B54ECC"/>
    <w:rsid w:val="00B7053C"/>
    <w:rsid w:val="00B714F3"/>
    <w:rsid w:val="00B8102A"/>
    <w:rsid w:val="00B87B6B"/>
    <w:rsid w:val="00BA7F7B"/>
    <w:rsid w:val="00BC5D77"/>
    <w:rsid w:val="00BE0958"/>
    <w:rsid w:val="00BF487A"/>
    <w:rsid w:val="00C00A16"/>
    <w:rsid w:val="00C0258A"/>
    <w:rsid w:val="00C06E57"/>
    <w:rsid w:val="00C2168A"/>
    <w:rsid w:val="00C41F1C"/>
    <w:rsid w:val="00C46BD9"/>
    <w:rsid w:val="00C55258"/>
    <w:rsid w:val="00C56BCA"/>
    <w:rsid w:val="00C73560"/>
    <w:rsid w:val="00C8625D"/>
    <w:rsid w:val="00C936C9"/>
    <w:rsid w:val="00CB0F14"/>
    <w:rsid w:val="00CB1589"/>
    <w:rsid w:val="00CC6C7C"/>
    <w:rsid w:val="00CD0B63"/>
    <w:rsid w:val="00CD0F07"/>
    <w:rsid w:val="00CD659B"/>
    <w:rsid w:val="00CE0A43"/>
    <w:rsid w:val="00CE4640"/>
    <w:rsid w:val="00CE7A98"/>
    <w:rsid w:val="00D061DC"/>
    <w:rsid w:val="00D217E6"/>
    <w:rsid w:val="00D230DF"/>
    <w:rsid w:val="00D23DA3"/>
    <w:rsid w:val="00D35B99"/>
    <w:rsid w:val="00D35CAF"/>
    <w:rsid w:val="00D452B3"/>
    <w:rsid w:val="00D46E00"/>
    <w:rsid w:val="00D53F10"/>
    <w:rsid w:val="00D5580A"/>
    <w:rsid w:val="00D83556"/>
    <w:rsid w:val="00D84746"/>
    <w:rsid w:val="00D914DF"/>
    <w:rsid w:val="00DA5347"/>
    <w:rsid w:val="00DC087A"/>
    <w:rsid w:val="00DC5B02"/>
    <w:rsid w:val="00DD6C28"/>
    <w:rsid w:val="00DF4176"/>
    <w:rsid w:val="00DF539C"/>
    <w:rsid w:val="00E01933"/>
    <w:rsid w:val="00E0487F"/>
    <w:rsid w:val="00E07D42"/>
    <w:rsid w:val="00E1167D"/>
    <w:rsid w:val="00E12774"/>
    <w:rsid w:val="00E15497"/>
    <w:rsid w:val="00E17240"/>
    <w:rsid w:val="00E27142"/>
    <w:rsid w:val="00E406BD"/>
    <w:rsid w:val="00E4073D"/>
    <w:rsid w:val="00E449F2"/>
    <w:rsid w:val="00E4764C"/>
    <w:rsid w:val="00E51D4D"/>
    <w:rsid w:val="00E51E88"/>
    <w:rsid w:val="00E56231"/>
    <w:rsid w:val="00E63F31"/>
    <w:rsid w:val="00E74595"/>
    <w:rsid w:val="00EB7C57"/>
    <w:rsid w:val="00ED1A58"/>
    <w:rsid w:val="00ED2695"/>
    <w:rsid w:val="00ED4FF8"/>
    <w:rsid w:val="00EF1562"/>
    <w:rsid w:val="00EF42E3"/>
    <w:rsid w:val="00F16557"/>
    <w:rsid w:val="00F24B09"/>
    <w:rsid w:val="00F30C9B"/>
    <w:rsid w:val="00F3318F"/>
    <w:rsid w:val="00F33994"/>
    <w:rsid w:val="00F354B1"/>
    <w:rsid w:val="00F36A11"/>
    <w:rsid w:val="00F5072B"/>
    <w:rsid w:val="00F557C2"/>
    <w:rsid w:val="00F61BEE"/>
    <w:rsid w:val="00F738AA"/>
    <w:rsid w:val="00F94572"/>
    <w:rsid w:val="00FA1F9F"/>
    <w:rsid w:val="00FA2083"/>
    <w:rsid w:val="00FA5192"/>
    <w:rsid w:val="00FB0E4E"/>
    <w:rsid w:val="00FB3359"/>
    <w:rsid w:val="00FB78CA"/>
    <w:rsid w:val="00FC207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6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E464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E464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E464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E464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E4640"/>
    <w:pPr>
      <w:outlineLvl w:val="4"/>
    </w:pPr>
  </w:style>
  <w:style w:type="paragraph" w:styleId="Heading6">
    <w:name w:val="heading 6"/>
    <w:basedOn w:val="Heading4"/>
    <w:next w:val="Normal"/>
    <w:qFormat/>
    <w:rsid w:val="00CE464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E4640"/>
    <w:pPr>
      <w:outlineLvl w:val="6"/>
    </w:pPr>
  </w:style>
  <w:style w:type="paragraph" w:styleId="Heading8">
    <w:name w:val="heading 8"/>
    <w:basedOn w:val="Heading6"/>
    <w:next w:val="Normal"/>
    <w:qFormat/>
    <w:rsid w:val="00CE4640"/>
    <w:pPr>
      <w:outlineLvl w:val="7"/>
    </w:pPr>
  </w:style>
  <w:style w:type="paragraph" w:styleId="Heading9">
    <w:name w:val="heading 9"/>
    <w:basedOn w:val="Heading6"/>
    <w:next w:val="Normal"/>
    <w:qFormat/>
    <w:rsid w:val="00CE464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464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E4640"/>
  </w:style>
  <w:style w:type="paragraph" w:customStyle="1" w:styleId="Headingb">
    <w:name w:val="Heading_b"/>
    <w:basedOn w:val="Heading3"/>
    <w:next w:val="Normal"/>
    <w:link w:val="HeadingbChar"/>
    <w:rsid w:val="00CE464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E464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E4640"/>
  </w:style>
  <w:style w:type="paragraph" w:customStyle="1" w:styleId="AnnexNoTitle">
    <w:name w:val="Annex_NoTitle"/>
    <w:basedOn w:val="Normal"/>
    <w:next w:val="Normalaftertitle"/>
    <w:rsid w:val="00422E8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A43DD"/>
    <w:pPr>
      <w:spacing w:before="320"/>
    </w:pPr>
  </w:style>
  <w:style w:type="paragraph" w:customStyle="1" w:styleId="enumlev2">
    <w:name w:val="enumlev2"/>
    <w:basedOn w:val="enumlev1"/>
    <w:rsid w:val="00CE4640"/>
    <w:pPr>
      <w:ind w:left="1191" w:hanging="397"/>
    </w:pPr>
  </w:style>
  <w:style w:type="paragraph" w:customStyle="1" w:styleId="enumlev1">
    <w:name w:val="enumlev1"/>
    <w:basedOn w:val="Normal"/>
    <w:rsid w:val="00CE4640"/>
    <w:pPr>
      <w:spacing w:before="80"/>
      <w:ind w:left="794" w:hanging="794"/>
    </w:pPr>
  </w:style>
  <w:style w:type="paragraph" w:customStyle="1" w:styleId="enumlev3">
    <w:name w:val="enumlev3"/>
    <w:basedOn w:val="enumlev2"/>
    <w:rsid w:val="00CE4640"/>
    <w:pPr>
      <w:ind w:left="1588"/>
    </w:pPr>
  </w:style>
  <w:style w:type="paragraph" w:customStyle="1" w:styleId="Note">
    <w:name w:val="Note"/>
    <w:basedOn w:val="Normal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8372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8243C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E4640"/>
    <w:pPr>
      <w:jc w:val="center"/>
    </w:pPr>
  </w:style>
  <w:style w:type="paragraph" w:customStyle="1" w:styleId="Recdate">
    <w:name w:val="Rec_date"/>
    <w:basedOn w:val="Recref"/>
    <w:next w:val="Normalaftertitle"/>
    <w:rsid w:val="005A43DD"/>
    <w:pPr>
      <w:jc w:val="right"/>
    </w:pPr>
  </w:style>
  <w:style w:type="paragraph" w:customStyle="1" w:styleId="HeadingSum">
    <w:name w:val="Heading_Sum"/>
    <w:basedOn w:val="Headingb"/>
    <w:next w:val="Normal"/>
    <w:rsid w:val="00CE464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E4640"/>
  </w:style>
  <w:style w:type="paragraph" w:customStyle="1" w:styleId="Tablefin">
    <w:name w:val="Table_fin"/>
    <w:basedOn w:val="Normal"/>
    <w:next w:val="Normal"/>
    <w:rsid w:val="00CE464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C6C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FA51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18"/>
    </w:rPr>
  </w:style>
  <w:style w:type="paragraph" w:customStyle="1" w:styleId="TableNo">
    <w:name w:val="Table_No"/>
    <w:basedOn w:val="Normal"/>
    <w:next w:val="Normal"/>
    <w:link w:val="TableNoChar"/>
    <w:rsid w:val="00CD0B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C6C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CE464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E464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E4640"/>
    <w:pPr>
      <w:ind w:left="794"/>
    </w:pPr>
  </w:style>
  <w:style w:type="paragraph" w:customStyle="1" w:styleId="Figurelegend">
    <w:name w:val="Figure_legend"/>
    <w:basedOn w:val="Normal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CD0B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D0B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E4640"/>
    <w:pPr>
      <w:keepNext w:val="0"/>
      <w:spacing w:before="0" w:after="240"/>
    </w:pPr>
  </w:style>
  <w:style w:type="paragraph" w:customStyle="1" w:styleId="tocpart">
    <w:name w:val="tocpart"/>
    <w:basedOn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E464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E464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43D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E4640"/>
    <w:rPr>
      <w:b/>
    </w:rPr>
  </w:style>
  <w:style w:type="paragraph" w:customStyle="1" w:styleId="Chaptitle">
    <w:name w:val="Chap_title"/>
    <w:basedOn w:val="Arttitle"/>
    <w:next w:val="Normalaftertitle"/>
    <w:rsid w:val="00CE4640"/>
  </w:style>
  <w:style w:type="character" w:styleId="FootnoteReference">
    <w:name w:val="footnote reference"/>
    <w:basedOn w:val="DefaultParagraphFont"/>
    <w:rsid w:val="008372AE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63665E"/>
    <w:pPr>
      <w:keepLines/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CE4640"/>
  </w:style>
  <w:style w:type="paragraph" w:styleId="Index2">
    <w:name w:val="index 2"/>
    <w:basedOn w:val="Normal"/>
    <w:next w:val="Normal"/>
    <w:semiHidden/>
    <w:rsid w:val="00CE4640"/>
    <w:pPr>
      <w:ind w:left="283"/>
    </w:pPr>
  </w:style>
  <w:style w:type="paragraph" w:styleId="Index3">
    <w:name w:val="index 3"/>
    <w:basedOn w:val="Normal"/>
    <w:next w:val="Normal"/>
    <w:semiHidden/>
    <w:rsid w:val="00CE4640"/>
    <w:pPr>
      <w:ind w:left="566"/>
    </w:pPr>
  </w:style>
  <w:style w:type="paragraph" w:styleId="IndexHeading">
    <w:name w:val="index heading"/>
    <w:basedOn w:val="Normal"/>
    <w:next w:val="Index1"/>
    <w:semiHidden/>
    <w:rsid w:val="00CE4640"/>
  </w:style>
  <w:style w:type="paragraph" w:customStyle="1" w:styleId="Line">
    <w:name w:val="Line"/>
    <w:basedOn w:val="Normal"/>
    <w:next w:val="Normal"/>
    <w:rsid w:val="00CE464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E4640"/>
  </w:style>
  <w:style w:type="paragraph" w:customStyle="1" w:styleId="Partref">
    <w:name w:val="Part_ref"/>
    <w:basedOn w:val="Normal"/>
    <w:next w:val="Normal"/>
    <w:rsid w:val="00CE464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E4640"/>
  </w:style>
  <w:style w:type="paragraph" w:customStyle="1" w:styleId="QuestionNo">
    <w:name w:val="Question_No"/>
    <w:basedOn w:val="RecNo"/>
    <w:next w:val="Normal"/>
    <w:rsid w:val="00CE4640"/>
  </w:style>
  <w:style w:type="paragraph" w:customStyle="1" w:styleId="Questionref">
    <w:name w:val="Question_ref"/>
    <w:basedOn w:val="Recref"/>
    <w:next w:val="Questiondate"/>
    <w:rsid w:val="00CE4640"/>
  </w:style>
  <w:style w:type="paragraph" w:customStyle="1" w:styleId="Questiontitle">
    <w:name w:val="Question_title"/>
    <w:basedOn w:val="Normal"/>
    <w:next w:val="Questionref"/>
    <w:rsid w:val="00CE4640"/>
  </w:style>
  <w:style w:type="paragraph" w:customStyle="1" w:styleId="Reftext">
    <w:name w:val="Ref_text"/>
    <w:basedOn w:val="Normal"/>
    <w:rsid w:val="00CE4640"/>
    <w:pPr>
      <w:ind w:left="794" w:hanging="794"/>
    </w:pPr>
  </w:style>
  <w:style w:type="paragraph" w:customStyle="1" w:styleId="Reftitle">
    <w:name w:val="Ref_title"/>
    <w:basedOn w:val="Normal"/>
    <w:next w:val="Reftext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E4640"/>
  </w:style>
  <w:style w:type="paragraph" w:customStyle="1" w:styleId="RepNo">
    <w:name w:val="Rep_No"/>
    <w:basedOn w:val="RecNo"/>
    <w:next w:val="Reptitle"/>
    <w:rsid w:val="00CE4640"/>
  </w:style>
  <w:style w:type="paragraph" w:customStyle="1" w:styleId="Reptitle">
    <w:name w:val="Rep_title"/>
    <w:basedOn w:val="Rectitle"/>
    <w:next w:val="Repref"/>
    <w:rsid w:val="00CE4640"/>
  </w:style>
  <w:style w:type="paragraph" w:customStyle="1" w:styleId="Repref">
    <w:name w:val="Rep_ref"/>
    <w:basedOn w:val="Recref"/>
    <w:next w:val="Repdate"/>
    <w:rsid w:val="00CE4640"/>
  </w:style>
  <w:style w:type="paragraph" w:customStyle="1" w:styleId="Resdate">
    <w:name w:val="Res_date"/>
    <w:basedOn w:val="Recdate"/>
    <w:next w:val="Normalaftertitle"/>
    <w:rsid w:val="00CE4640"/>
  </w:style>
  <w:style w:type="paragraph" w:customStyle="1" w:styleId="ResNo">
    <w:name w:val="Res_No"/>
    <w:basedOn w:val="RecNo"/>
    <w:next w:val="Restitle"/>
    <w:rsid w:val="00CE4640"/>
  </w:style>
  <w:style w:type="paragraph" w:customStyle="1" w:styleId="Restitle">
    <w:name w:val="Res_title"/>
    <w:basedOn w:val="Normal"/>
    <w:next w:val="Resref"/>
    <w:rsid w:val="00CE464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E4640"/>
  </w:style>
  <w:style w:type="paragraph" w:customStyle="1" w:styleId="SectionNo">
    <w:name w:val="Section_No"/>
    <w:basedOn w:val="Normal"/>
    <w:next w:val="Normal"/>
    <w:rsid w:val="00CE4640"/>
  </w:style>
  <w:style w:type="paragraph" w:customStyle="1" w:styleId="Sectiontitle">
    <w:name w:val="Section_title"/>
    <w:basedOn w:val="Normal"/>
    <w:next w:val="Normalaftertitle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E464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E464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E464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E464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E464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E4640"/>
  </w:style>
  <w:style w:type="paragraph" w:styleId="TOC6">
    <w:name w:val="toc 6"/>
    <w:basedOn w:val="TOC4"/>
    <w:semiHidden/>
    <w:rsid w:val="00CE4640"/>
  </w:style>
  <w:style w:type="paragraph" w:styleId="TOC7">
    <w:name w:val="toc 7"/>
    <w:basedOn w:val="TOC4"/>
    <w:semiHidden/>
    <w:rsid w:val="00CE4640"/>
  </w:style>
  <w:style w:type="paragraph" w:styleId="TOC8">
    <w:name w:val="toc 8"/>
    <w:basedOn w:val="TOC4"/>
    <w:semiHidden/>
    <w:rsid w:val="00CE4640"/>
  </w:style>
  <w:style w:type="paragraph" w:customStyle="1" w:styleId="Annexref">
    <w:name w:val="Annex_ref"/>
    <w:basedOn w:val="Normal"/>
    <w:next w:val="Normalaftertitle"/>
    <w:rsid w:val="00CE464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E4640"/>
  </w:style>
  <w:style w:type="paragraph" w:customStyle="1" w:styleId="Tabletitle">
    <w:name w:val="Table_title"/>
    <w:basedOn w:val="Normal"/>
    <w:next w:val="Tablehead"/>
    <w:link w:val="TabletitleChar"/>
    <w:rsid w:val="00CD0B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E464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E464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63665E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5A43DD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5A43DD"/>
    <w:rPr>
      <w:i/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76CD5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CC6C7C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CD0B63"/>
    <w:rPr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CD0B63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D0B63"/>
    <w:rPr>
      <w:caps/>
      <w:sz w:val="18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8243CB"/>
    <w:rPr>
      <w:b/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CC6C7C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FA5192"/>
    <w:rPr>
      <w:sz w:val="18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CD0B63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76CD5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3665E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6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E464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E464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E464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E464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E4640"/>
    <w:pPr>
      <w:outlineLvl w:val="4"/>
    </w:pPr>
  </w:style>
  <w:style w:type="paragraph" w:styleId="Heading6">
    <w:name w:val="heading 6"/>
    <w:basedOn w:val="Heading4"/>
    <w:next w:val="Normal"/>
    <w:qFormat/>
    <w:rsid w:val="00CE464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E4640"/>
    <w:pPr>
      <w:outlineLvl w:val="6"/>
    </w:pPr>
  </w:style>
  <w:style w:type="paragraph" w:styleId="Heading8">
    <w:name w:val="heading 8"/>
    <w:basedOn w:val="Heading6"/>
    <w:next w:val="Normal"/>
    <w:qFormat/>
    <w:rsid w:val="00CE4640"/>
    <w:pPr>
      <w:outlineLvl w:val="7"/>
    </w:pPr>
  </w:style>
  <w:style w:type="paragraph" w:styleId="Heading9">
    <w:name w:val="heading 9"/>
    <w:basedOn w:val="Heading6"/>
    <w:next w:val="Normal"/>
    <w:qFormat/>
    <w:rsid w:val="00CE464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464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E4640"/>
  </w:style>
  <w:style w:type="paragraph" w:customStyle="1" w:styleId="Headingb">
    <w:name w:val="Heading_b"/>
    <w:basedOn w:val="Heading3"/>
    <w:next w:val="Normal"/>
    <w:link w:val="HeadingbChar"/>
    <w:rsid w:val="00CE464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E464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E4640"/>
  </w:style>
  <w:style w:type="paragraph" w:customStyle="1" w:styleId="AnnexNoTitle">
    <w:name w:val="Annex_NoTitle"/>
    <w:basedOn w:val="Normal"/>
    <w:next w:val="Normalaftertitle"/>
    <w:rsid w:val="00422E8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A43DD"/>
    <w:pPr>
      <w:spacing w:before="320"/>
    </w:pPr>
  </w:style>
  <w:style w:type="paragraph" w:customStyle="1" w:styleId="enumlev2">
    <w:name w:val="enumlev2"/>
    <w:basedOn w:val="enumlev1"/>
    <w:rsid w:val="00CE4640"/>
    <w:pPr>
      <w:ind w:left="1191" w:hanging="397"/>
    </w:pPr>
  </w:style>
  <w:style w:type="paragraph" w:customStyle="1" w:styleId="enumlev1">
    <w:name w:val="enumlev1"/>
    <w:basedOn w:val="Normal"/>
    <w:rsid w:val="00CE4640"/>
    <w:pPr>
      <w:spacing w:before="80"/>
      <w:ind w:left="794" w:hanging="794"/>
    </w:pPr>
  </w:style>
  <w:style w:type="paragraph" w:customStyle="1" w:styleId="enumlev3">
    <w:name w:val="enumlev3"/>
    <w:basedOn w:val="enumlev2"/>
    <w:rsid w:val="00CE4640"/>
    <w:pPr>
      <w:ind w:left="1588"/>
    </w:pPr>
  </w:style>
  <w:style w:type="paragraph" w:customStyle="1" w:styleId="Note">
    <w:name w:val="Note"/>
    <w:basedOn w:val="Normal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8372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8243C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E4640"/>
    <w:pPr>
      <w:jc w:val="center"/>
    </w:pPr>
  </w:style>
  <w:style w:type="paragraph" w:customStyle="1" w:styleId="Recdate">
    <w:name w:val="Rec_date"/>
    <w:basedOn w:val="Recref"/>
    <w:next w:val="Normalaftertitle"/>
    <w:rsid w:val="005A43DD"/>
    <w:pPr>
      <w:jc w:val="right"/>
    </w:pPr>
  </w:style>
  <w:style w:type="paragraph" w:customStyle="1" w:styleId="HeadingSum">
    <w:name w:val="Heading_Sum"/>
    <w:basedOn w:val="Headingb"/>
    <w:next w:val="Normal"/>
    <w:rsid w:val="00CE464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E4640"/>
  </w:style>
  <w:style w:type="paragraph" w:customStyle="1" w:styleId="Tablefin">
    <w:name w:val="Table_fin"/>
    <w:basedOn w:val="Normal"/>
    <w:next w:val="Normal"/>
    <w:rsid w:val="00CE464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CC6C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FA51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18"/>
    </w:rPr>
  </w:style>
  <w:style w:type="paragraph" w:customStyle="1" w:styleId="TableNo">
    <w:name w:val="Table_No"/>
    <w:basedOn w:val="Normal"/>
    <w:next w:val="Normal"/>
    <w:link w:val="TableNoChar"/>
    <w:rsid w:val="00CD0B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C6C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CE464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E464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E4640"/>
    <w:pPr>
      <w:ind w:left="794"/>
    </w:pPr>
  </w:style>
  <w:style w:type="paragraph" w:customStyle="1" w:styleId="Figurelegend">
    <w:name w:val="Figure_legend"/>
    <w:basedOn w:val="Normal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CD0B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CD0B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E4640"/>
    <w:pPr>
      <w:keepNext w:val="0"/>
      <w:spacing w:before="0" w:after="240"/>
    </w:pPr>
  </w:style>
  <w:style w:type="paragraph" w:customStyle="1" w:styleId="tocpart">
    <w:name w:val="tocpart"/>
    <w:basedOn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E464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E464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43D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E4640"/>
    <w:rPr>
      <w:b/>
    </w:rPr>
  </w:style>
  <w:style w:type="paragraph" w:customStyle="1" w:styleId="Chaptitle">
    <w:name w:val="Chap_title"/>
    <w:basedOn w:val="Arttitle"/>
    <w:next w:val="Normalaftertitle"/>
    <w:rsid w:val="00CE4640"/>
  </w:style>
  <w:style w:type="character" w:styleId="FootnoteReference">
    <w:name w:val="footnote reference"/>
    <w:basedOn w:val="DefaultParagraphFont"/>
    <w:rsid w:val="008372AE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63665E"/>
    <w:pPr>
      <w:keepLines/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CE4640"/>
  </w:style>
  <w:style w:type="paragraph" w:styleId="Index2">
    <w:name w:val="index 2"/>
    <w:basedOn w:val="Normal"/>
    <w:next w:val="Normal"/>
    <w:semiHidden/>
    <w:rsid w:val="00CE4640"/>
    <w:pPr>
      <w:ind w:left="283"/>
    </w:pPr>
  </w:style>
  <w:style w:type="paragraph" w:styleId="Index3">
    <w:name w:val="index 3"/>
    <w:basedOn w:val="Normal"/>
    <w:next w:val="Normal"/>
    <w:semiHidden/>
    <w:rsid w:val="00CE4640"/>
    <w:pPr>
      <w:ind w:left="566"/>
    </w:pPr>
  </w:style>
  <w:style w:type="paragraph" w:styleId="IndexHeading">
    <w:name w:val="index heading"/>
    <w:basedOn w:val="Normal"/>
    <w:next w:val="Index1"/>
    <w:semiHidden/>
    <w:rsid w:val="00CE4640"/>
  </w:style>
  <w:style w:type="paragraph" w:customStyle="1" w:styleId="Line">
    <w:name w:val="Line"/>
    <w:basedOn w:val="Normal"/>
    <w:next w:val="Normal"/>
    <w:rsid w:val="00CE464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E464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E4640"/>
  </w:style>
  <w:style w:type="paragraph" w:customStyle="1" w:styleId="Partref">
    <w:name w:val="Part_ref"/>
    <w:basedOn w:val="Normal"/>
    <w:next w:val="Normal"/>
    <w:rsid w:val="00CE464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E4640"/>
  </w:style>
  <w:style w:type="paragraph" w:customStyle="1" w:styleId="QuestionNo">
    <w:name w:val="Question_No"/>
    <w:basedOn w:val="RecNo"/>
    <w:next w:val="Normal"/>
    <w:rsid w:val="00CE4640"/>
  </w:style>
  <w:style w:type="paragraph" w:customStyle="1" w:styleId="Questionref">
    <w:name w:val="Question_ref"/>
    <w:basedOn w:val="Recref"/>
    <w:next w:val="Questiondate"/>
    <w:rsid w:val="00CE4640"/>
  </w:style>
  <w:style w:type="paragraph" w:customStyle="1" w:styleId="Questiontitle">
    <w:name w:val="Question_title"/>
    <w:basedOn w:val="Normal"/>
    <w:next w:val="Questionref"/>
    <w:rsid w:val="00CE4640"/>
  </w:style>
  <w:style w:type="paragraph" w:customStyle="1" w:styleId="Reftext">
    <w:name w:val="Ref_text"/>
    <w:basedOn w:val="Normal"/>
    <w:rsid w:val="00CE4640"/>
    <w:pPr>
      <w:ind w:left="794" w:hanging="794"/>
    </w:pPr>
  </w:style>
  <w:style w:type="paragraph" w:customStyle="1" w:styleId="Reftitle">
    <w:name w:val="Ref_title"/>
    <w:basedOn w:val="Normal"/>
    <w:next w:val="Reftext"/>
    <w:rsid w:val="00CE464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E4640"/>
  </w:style>
  <w:style w:type="paragraph" w:customStyle="1" w:styleId="RepNo">
    <w:name w:val="Rep_No"/>
    <w:basedOn w:val="RecNo"/>
    <w:next w:val="Reptitle"/>
    <w:rsid w:val="00CE4640"/>
  </w:style>
  <w:style w:type="paragraph" w:customStyle="1" w:styleId="Reptitle">
    <w:name w:val="Rep_title"/>
    <w:basedOn w:val="Rectitle"/>
    <w:next w:val="Repref"/>
    <w:rsid w:val="00CE4640"/>
  </w:style>
  <w:style w:type="paragraph" w:customStyle="1" w:styleId="Repref">
    <w:name w:val="Rep_ref"/>
    <w:basedOn w:val="Recref"/>
    <w:next w:val="Repdate"/>
    <w:rsid w:val="00CE4640"/>
  </w:style>
  <w:style w:type="paragraph" w:customStyle="1" w:styleId="Resdate">
    <w:name w:val="Res_date"/>
    <w:basedOn w:val="Recdate"/>
    <w:next w:val="Normalaftertitle"/>
    <w:rsid w:val="00CE4640"/>
  </w:style>
  <w:style w:type="paragraph" w:customStyle="1" w:styleId="ResNo">
    <w:name w:val="Res_No"/>
    <w:basedOn w:val="RecNo"/>
    <w:next w:val="Restitle"/>
    <w:rsid w:val="00CE4640"/>
  </w:style>
  <w:style w:type="paragraph" w:customStyle="1" w:styleId="Restitle">
    <w:name w:val="Res_title"/>
    <w:basedOn w:val="Normal"/>
    <w:next w:val="Resref"/>
    <w:rsid w:val="00CE464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E4640"/>
  </w:style>
  <w:style w:type="paragraph" w:customStyle="1" w:styleId="SectionNo">
    <w:name w:val="Section_No"/>
    <w:basedOn w:val="Normal"/>
    <w:next w:val="Normal"/>
    <w:rsid w:val="00CE4640"/>
  </w:style>
  <w:style w:type="paragraph" w:customStyle="1" w:styleId="Sectiontitle">
    <w:name w:val="Section_title"/>
    <w:basedOn w:val="Normal"/>
    <w:next w:val="Normalaftertitle"/>
    <w:rsid w:val="00CE46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E464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E464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E464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E464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E464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E4640"/>
  </w:style>
  <w:style w:type="paragraph" w:styleId="TOC6">
    <w:name w:val="toc 6"/>
    <w:basedOn w:val="TOC4"/>
    <w:semiHidden/>
    <w:rsid w:val="00CE4640"/>
  </w:style>
  <w:style w:type="paragraph" w:styleId="TOC7">
    <w:name w:val="toc 7"/>
    <w:basedOn w:val="TOC4"/>
    <w:semiHidden/>
    <w:rsid w:val="00CE4640"/>
  </w:style>
  <w:style w:type="paragraph" w:styleId="TOC8">
    <w:name w:val="toc 8"/>
    <w:basedOn w:val="TOC4"/>
    <w:semiHidden/>
    <w:rsid w:val="00CE4640"/>
  </w:style>
  <w:style w:type="paragraph" w:customStyle="1" w:styleId="Annexref">
    <w:name w:val="Annex_ref"/>
    <w:basedOn w:val="Normal"/>
    <w:next w:val="Normalaftertitle"/>
    <w:rsid w:val="00CE464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E4640"/>
  </w:style>
  <w:style w:type="paragraph" w:customStyle="1" w:styleId="Tabletitle">
    <w:name w:val="Table_title"/>
    <w:basedOn w:val="Normal"/>
    <w:next w:val="Tablehead"/>
    <w:link w:val="TabletitleChar"/>
    <w:rsid w:val="00CD0B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E464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E464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63665E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5A43DD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5A43DD"/>
    <w:rPr>
      <w:i/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76CD5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CC6C7C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CD0B63"/>
    <w:rPr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CD0B63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D0B63"/>
    <w:rPr>
      <w:caps/>
      <w:sz w:val="18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8243CB"/>
    <w:rPr>
      <w:b/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CC6C7C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FA5192"/>
    <w:rPr>
      <w:sz w:val="18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CD0B63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76CD5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3665E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AB635-38B9-4D23-89DB-BDDA5E2B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945</TotalTime>
  <Pages>15</Pages>
  <Words>4126</Words>
  <Characters>26234</Characters>
  <Application>Microsoft Office Word</Application>
  <DocSecurity>0</DocSecurity>
  <Lines>218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F.1891* - Technical and operational characteristics of gateway links in the fixed service using high altitude platform stations in the band 5 850-7 075 MHz to be used in sharing studies</vt:lpstr>
    </vt:vector>
  </TitlesOfParts>
  <Manager/>
  <Company>ITU</Company>
  <LinksUpToDate>false</LinksUpToDate>
  <CharactersWithSpaces>30300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F.1891* - Technical and operational characteristics of gateway links in the fixed service using high altitude platform stations in the band 5 850-7 075 MHz to be used in sharing studies</dc:title>
  <dc:subject>Serie F = Servicio fijo</dc:subject>
  <dc:creator>Oficina de Radiocomunicaciones del UIT (BR)</dc:creator>
  <cp:keywords>F,1891*</cp:keywords>
  <dc:description/>
  <cp:lastModifiedBy>berdyeva</cp:lastModifiedBy>
  <cp:revision>126</cp:revision>
  <cp:lastPrinted>2011-08-29T07:16:00Z</cp:lastPrinted>
  <dcterms:created xsi:type="dcterms:W3CDTF">2011-07-01T09:54:00Z</dcterms:created>
  <dcterms:modified xsi:type="dcterms:W3CDTF">2011-08-29T07:19:00Z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19 May 2011</vt:lpwstr>
  </property>
</Properties>
</file>