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BD9DB" w14:textId="77777777" w:rsidR="00197749" w:rsidRPr="00EC6648" w:rsidRDefault="00197749" w:rsidP="00BD0CA5">
      <w:pPr>
        <w:pStyle w:val="Normal13"/>
        <w:rPr>
          <w:lang w:val="en-GB"/>
        </w:rPr>
      </w:pPr>
    </w:p>
    <w:p w14:paraId="2A0191A2" w14:textId="1F4A2026" w:rsidR="005E066B" w:rsidRDefault="009F02C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AEF9DBD" wp14:editId="00E75B4A">
                <wp:simplePos x="0" y="0"/>
                <wp:positionH relativeFrom="column">
                  <wp:posOffset>370110</wp:posOffset>
                </wp:positionH>
                <wp:positionV relativeFrom="paragraph">
                  <wp:posOffset>4325752</wp:posOffset>
                </wp:positionV>
                <wp:extent cx="6178626" cy="2231409"/>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626" cy="223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DE32" w14:textId="77777777" w:rsidR="009F02CC" w:rsidRPr="005F01A2" w:rsidRDefault="009F02CC" w:rsidP="009F02CC">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خ</w:t>
                            </w:r>
                            <w:proofErr w:type="spellStart"/>
                            <w:r>
                              <w:rPr>
                                <w:rFonts w:ascii="Tahoma" w:hAnsi="Tahoma" w:hint="cs"/>
                                <w:b/>
                                <w:bCs/>
                                <w:color w:val="000068"/>
                                <w:sz w:val="40"/>
                                <w:szCs w:val="72"/>
                                <w:rtl/>
                                <w:lang w:val="fr-CH" w:bidi="ar-SY"/>
                              </w:rPr>
                              <w:t>اصية</w:t>
                            </w:r>
                            <w:proofErr w:type="spellEnd"/>
                            <w:r w:rsidRPr="00107474">
                              <w:rPr>
                                <w:rFonts w:ascii="Tahoma" w:hAnsi="Tahoma" w:hint="cs"/>
                                <w:b/>
                                <w:bCs/>
                                <w:color w:val="000068"/>
                                <w:sz w:val="40"/>
                                <w:szCs w:val="72"/>
                                <w:rtl/>
                                <w:lang w:bidi="ar-EG"/>
                              </w:rPr>
                              <w:t xml:space="preserve"> الأنظمة للاستعمال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Pr>
                                <w:rFonts w:ascii="Tahoma" w:hAnsi="Tahoma" w:hint="cs"/>
                                <w:b/>
                                <w:bCs/>
                                <w:color w:val="000068"/>
                                <w:sz w:val="40"/>
                                <w:szCs w:val="72"/>
                                <w:rtl/>
                                <w:lang w:bidi="ar-EG"/>
                              </w:rPr>
                              <w:t>ً</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p w14:paraId="05192DE3" w14:textId="79955AF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F9DBD" id="_x0000_t202" coordsize="21600,21600" o:spt="202" path="m,l,21600r21600,l21600,xe">
                <v:stroke joinstyle="miter"/>
                <v:path gradientshapeok="t" o:connecttype="rect"/>
              </v:shapetype>
              <v:shape id="Text Box 2859" o:spid="_x0000_s1026" type="#_x0000_t202" style="position:absolute;left:0;text-align:left;margin-left:29.15pt;margin-top:340.6pt;width:486.5pt;height:17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" filled="f" stroked="f">
                <v:textbox>
                  <w:txbxContent>
                    <w:p w14:paraId="71D0DE32" w14:textId="77777777" w:rsidR="009F02CC" w:rsidRPr="005F01A2" w:rsidRDefault="009F02CC" w:rsidP="009F02CC">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خ</w:t>
                      </w:r>
                      <w:proofErr w:type="spellStart"/>
                      <w:r>
                        <w:rPr>
                          <w:rFonts w:ascii="Tahoma" w:hAnsi="Tahoma" w:hint="cs"/>
                          <w:b/>
                          <w:bCs/>
                          <w:color w:val="000068"/>
                          <w:sz w:val="40"/>
                          <w:szCs w:val="72"/>
                          <w:rtl/>
                          <w:lang w:val="fr-CH" w:bidi="ar-SY"/>
                        </w:rPr>
                        <w:t>اصية</w:t>
                      </w:r>
                      <w:proofErr w:type="spellEnd"/>
                      <w:r w:rsidRPr="00107474">
                        <w:rPr>
                          <w:rFonts w:ascii="Tahoma" w:hAnsi="Tahoma" w:hint="cs"/>
                          <w:b/>
                          <w:bCs/>
                          <w:color w:val="000068"/>
                          <w:sz w:val="40"/>
                          <w:szCs w:val="72"/>
                          <w:rtl/>
                          <w:lang w:bidi="ar-EG"/>
                        </w:rPr>
                        <w:t xml:space="preserve"> الأنظمة للاستعمال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Pr>
                          <w:rFonts w:ascii="Tahoma" w:hAnsi="Tahoma" w:hint="cs"/>
                          <w:b/>
                          <w:bCs/>
                          <w:color w:val="000068"/>
                          <w:sz w:val="40"/>
                          <w:szCs w:val="72"/>
                          <w:rtl/>
                          <w:lang w:bidi="ar-EG"/>
                        </w:rPr>
                        <w:t>ً</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p w14:paraId="05192DE3" w14:textId="79955AF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0771D6C8" wp14:editId="7BE8174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F9EEE" w14:textId="0E310C4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07462">
                              <w:rPr>
                                <w:rFonts w:ascii="Tahoma" w:hAnsi="Tahoma" w:hint="cs"/>
                                <w:b/>
                                <w:bCs/>
                                <w:color w:val="000068"/>
                                <w:sz w:val="36"/>
                                <w:szCs w:val="56"/>
                                <w:rtl/>
                                <w:lang w:bidi="ar-EG"/>
                              </w:rPr>
                              <w:t xml:space="preserve">التوصيـة  </w:t>
                            </w:r>
                            <w:r w:rsidRPr="00007462">
                              <w:rPr>
                                <w:rFonts w:ascii="Tahoma" w:hAnsi="Tahoma"/>
                                <w:b/>
                                <w:bCs/>
                                <w:color w:val="000068"/>
                                <w:sz w:val="36"/>
                                <w:szCs w:val="56"/>
                                <w:lang w:bidi="ar-EG"/>
                              </w:rPr>
                              <w:t>ITU</w:t>
                            </w:r>
                            <w:proofErr w:type="gramEnd"/>
                            <w:r w:rsidRPr="00007462">
                              <w:rPr>
                                <w:rFonts w:ascii="Tahoma" w:hAnsi="Tahoma"/>
                                <w:b/>
                                <w:bCs/>
                                <w:color w:val="000068"/>
                                <w:sz w:val="36"/>
                                <w:szCs w:val="56"/>
                                <w:lang w:bidi="ar-EG"/>
                              </w:rPr>
                              <w:t>-R  </w:t>
                            </w:r>
                            <w:r w:rsidR="00007462" w:rsidRPr="00007462">
                              <w:rPr>
                                <w:rFonts w:ascii="Tahoma" w:hAnsi="Tahoma"/>
                                <w:b/>
                                <w:bCs/>
                                <w:color w:val="000068"/>
                                <w:sz w:val="36"/>
                                <w:szCs w:val="56"/>
                                <w:lang w:bidi="ar-EG"/>
                              </w:rPr>
                              <w:t>F</w:t>
                            </w:r>
                            <w:r w:rsidRPr="00007462">
                              <w:rPr>
                                <w:rFonts w:ascii="Tahoma" w:hAnsi="Tahoma"/>
                                <w:b/>
                                <w:bCs/>
                                <w:color w:val="000068"/>
                                <w:sz w:val="36"/>
                                <w:szCs w:val="56"/>
                                <w:lang w:bidi="ar-EG"/>
                              </w:rPr>
                              <w:t>.</w:t>
                            </w:r>
                            <w:r w:rsidR="00007462" w:rsidRPr="00007462">
                              <w:rPr>
                                <w:rFonts w:ascii="Tahoma" w:hAnsi="Tahoma"/>
                                <w:b/>
                                <w:bCs/>
                                <w:color w:val="000068"/>
                                <w:sz w:val="36"/>
                                <w:szCs w:val="56"/>
                                <w:lang w:bidi="ar-EG"/>
                              </w:rPr>
                              <w:t>1777-3</w:t>
                            </w:r>
                            <w:r w:rsidRPr="00007462">
                              <w:rPr>
                                <w:rFonts w:ascii="Times New Roman Bold" w:hAnsi="Times New Roman Bold"/>
                                <w:b/>
                                <w:bCs/>
                                <w:color w:val="000068"/>
                                <w:sz w:val="32"/>
                                <w:szCs w:val="46"/>
                                <w:rtl/>
                                <w:lang w:bidi="ar-EG"/>
                              </w:rPr>
                              <w:br/>
                            </w:r>
                            <w:r w:rsidRPr="00007462">
                              <w:rPr>
                                <w:rFonts w:ascii="Tahoma" w:hAnsi="Tahoma" w:cs="Tahoma"/>
                                <w:b/>
                                <w:bCs/>
                                <w:color w:val="000068"/>
                                <w:sz w:val="24"/>
                                <w:szCs w:val="24"/>
                                <w:lang w:bidi="ar-EG"/>
                              </w:rPr>
                              <w:t>(</w:t>
                            </w:r>
                            <w:r w:rsidR="00007462" w:rsidRPr="00007462">
                              <w:rPr>
                                <w:rFonts w:ascii="Tahoma" w:hAnsi="Tahoma" w:cs="Tahoma"/>
                                <w:b/>
                                <w:bCs/>
                                <w:color w:val="000068"/>
                                <w:sz w:val="24"/>
                                <w:szCs w:val="24"/>
                                <w:lang w:bidi="ar-EG"/>
                              </w:rPr>
                              <w:t>2022</w:t>
                            </w:r>
                            <w:r w:rsidRPr="00007462">
                              <w:rPr>
                                <w:rFonts w:ascii="Tahoma" w:hAnsi="Tahoma" w:cs="Tahoma"/>
                                <w:b/>
                                <w:bCs/>
                                <w:color w:val="000068"/>
                                <w:sz w:val="24"/>
                                <w:szCs w:val="24"/>
                                <w:lang w:bidi="ar-EG"/>
                              </w:rPr>
                              <w:t>/</w:t>
                            </w:r>
                            <w:r w:rsidR="00007462" w:rsidRPr="00007462">
                              <w:rPr>
                                <w:rFonts w:ascii="Tahoma" w:hAnsi="Tahoma" w:cs="Tahoma"/>
                                <w:b/>
                                <w:bCs/>
                                <w:color w:val="000068"/>
                                <w:sz w:val="24"/>
                                <w:szCs w:val="24"/>
                                <w:lang w:bidi="ar-EG"/>
                              </w:rPr>
                              <w:t>02</w:t>
                            </w:r>
                            <w:r w:rsidRPr="0000746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1D6C8"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0B9F9EEE" w14:textId="0E310C4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07462">
                        <w:rPr>
                          <w:rFonts w:ascii="Tahoma" w:hAnsi="Tahoma" w:hint="cs"/>
                          <w:b/>
                          <w:bCs/>
                          <w:color w:val="000068"/>
                          <w:sz w:val="36"/>
                          <w:szCs w:val="56"/>
                          <w:rtl/>
                          <w:lang w:bidi="ar-EG"/>
                        </w:rPr>
                        <w:t xml:space="preserve">التوصيـة  </w:t>
                      </w:r>
                      <w:r w:rsidRPr="00007462">
                        <w:rPr>
                          <w:rFonts w:ascii="Tahoma" w:hAnsi="Tahoma"/>
                          <w:b/>
                          <w:bCs/>
                          <w:color w:val="000068"/>
                          <w:sz w:val="36"/>
                          <w:szCs w:val="56"/>
                          <w:lang w:bidi="ar-EG"/>
                        </w:rPr>
                        <w:t>ITU</w:t>
                      </w:r>
                      <w:proofErr w:type="gramEnd"/>
                      <w:r w:rsidRPr="00007462">
                        <w:rPr>
                          <w:rFonts w:ascii="Tahoma" w:hAnsi="Tahoma"/>
                          <w:b/>
                          <w:bCs/>
                          <w:color w:val="000068"/>
                          <w:sz w:val="36"/>
                          <w:szCs w:val="56"/>
                          <w:lang w:bidi="ar-EG"/>
                        </w:rPr>
                        <w:t>-R  </w:t>
                      </w:r>
                      <w:r w:rsidR="00007462" w:rsidRPr="00007462">
                        <w:rPr>
                          <w:rFonts w:ascii="Tahoma" w:hAnsi="Tahoma"/>
                          <w:b/>
                          <w:bCs/>
                          <w:color w:val="000068"/>
                          <w:sz w:val="36"/>
                          <w:szCs w:val="56"/>
                          <w:lang w:bidi="ar-EG"/>
                        </w:rPr>
                        <w:t>F</w:t>
                      </w:r>
                      <w:r w:rsidRPr="00007462">
                        <w:rPr>
                          <w:rFonts w:ascii="Tahoma" w:hAnsi="Tahoma"/>
                          <w:b/>
                          <w:bCs/>
                          <w:color w:val="000068"/>
                          <w:sz w:val="36"/>
                          <w:szCs w:val="56"/>
                          <w:lang w:bidi="ar-EG"/>
                        </w:rPr>
                        <w:t>.</w:t>
                      </w:r>
                      <w:r w:rsidR="00007462" w:rsidRPr="00007462">
                        <w:rPr>
                          <w:rFonts w:ascii="Tahoma" w:hAnsi="Tahoma"/>
                          <w:b/>
                          <w:bCs/>
                          <w:color w:val="000068"/>
                          <w:sz w:val="36"/>
                          <w:szCs w:val="56"/>
                          <w:lang w:bidi="ar-EG"/>
                        </w:rPr>
                        <w:t>1777-3</w:t>
                      </w:r>
                      <w:r w:rsidRPr="00007462">
                        <w:rPr>
                          <w:rFonts w:ascii="Times New Roman Bold" w:hAnsi="Times New Roman Bold"/>
                          <w:b/>
                          <w:bCs/>
                          <w:color w:val="000068"/>
                          <w:sz w:val="32"/>
                          <w:szCs w:val="46"/>
                          <w:rtl/>
                          <w:lang w:bidi="ar-EG"/>
                        </w:rPr>
                        <w:br/>
                      </w:r>
                      <w:r w:rsidRPr="00007462">
                        <w:rPr>
                          <w:rFonts w:ascii="Tahoma" w:hAnsi="Tahoma" w:cs="Tahoma"/>
                          <w:b/>
                          <w:bCs/>
                          <w:color w:val="000068"/>
                          <w:sz w:val="24"/>
                          <w:szCs w:val="24"/>
                          <w:lang w:bidi="ar-EG"/>
                        </w:rPr>
                        <w:t>(</w:t>
                      </w:r>
                      <w:r w:rsidR="00007462" w:rsidRPr="00007462">
                        <w:rPr>
                          <w:rFonts w:ascii="Tahoma" w:hAnsi="Tahoma" w:cs="Tahoma"/>
                          <w:b/>
                          <w:bCs/>
                          <w:color w:val="000068"/>
                          <w:sz w:val="24"/>
                          <w:szCs w:val="24"/>
                          <w:lang w:bidi="ar-EG"/>
                        </w:rPr>
                        <w:t>2022</w:t>
                      </w:r>
                      <w:r w:rsidRPr="00007462">
                        <w:rPr>
                          <w:rFonts w:ascii="Tahoma" w:hAnsi="Tahoma" w:cs="Tahoma"/>
                          <w:b/>
                          <w:bCs/>
                          <w:color w:val="000068"/>
                          <w:sz w:val="24"/>
                          <w:szCs w:val="24"/>
                          <w:lang w:bidi="ar-EG"/>
                        </w:rPr>
                        <w:t>/</w:t>
                      </w:r>
                      <w:r w:rsidR="00007462" w:rsidRPr="00007462">
                        <w:rPr>
                          <w:rFonts w:ascii="Tahoma" w:hAnsi="Tahoma" w:cs="Tahoma"/>
                          <w:b/>
                          <w:bCs/>
                          <w:color w:val="000068"/>
                          <w:sz w:val="24"/>
                          <w:szCs w:val="24"/>
                          <w:lang w:bidi="ar-EG"/>
                        </w:rPr>
                        <w:t>02</w:t>
                      </w:r>
                      <w:r w:rsidRPr="0000746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09B5F27D" wp14:editId="242460E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1B7A" w14:textId="3317928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07462">
                              <w:rPr>
                                <w:rFonts w:ascii="Tahoma" w:hAnsi="Tahoma"/>
                                <w:b/>
                                <w:bCs/>
                                <w:color w:val="000068"/>
                                <w:sz w:val="34"/>
                                <w:szCs w:val="54"/>
                                <w:lang w:bidi="ar-EG"/>
                              </w:rPr>
                              <w:t>F</w:t>
                            </w:r>
                          </w:p>
                          <w:p w14:paraId="76BEC5EC" w14:textId="279567DC" w:rsidR="000B4F10" w:rsidRPr="005F01A2" w:rsidRDefault="009F02C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F27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14A41B7A" w14:textId="3317928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07462">
                        <w:rPr>
                          <w:rFonts w:ascii="Tahoma" w:hAnsi="Tahoma"/>
                          <w:b/>
                          <w:bCs/>
                          <w:color w:val="000068"/>
                          <w:sz w:val="34"/>
                          <w:szCs w:val="54"/>
                          <w:lang w:bidi="ar-EG"/>
                        </w:rPr>
                        <w:t>F</w:t>
                      </w:r>
                    </w:p>
                    <w:p w14:paraId="76BEC5EC" w14:textId="279567DC" w:rsidR="000B4F10" w:rsidRPr="005F01A2" w:rsidRDefault="009F02C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0FEC2FD9" w14:textId="77777777" w:rsidR="009F02CC" w:rsidRPr="00891CAB" w:rsidRDefault="009F02CC" w:rsidP="009F02CC">
      <w:pPr>
        <w:spacing w:before="240"/>
        <w:jc w:val="center"/>
        <w:outlineLvl w:val="0"/>
        <w:rPr>
          <w:b/>
          <w:bCs/>
          <w:sz w:val="32"/>
          <w:szCs w:val="32"/>
          <w:rtl/>
          <w:lang w:bidi="ar-EG"/>
        </w:rPr>
      </w:pPr>
      <w:r w:rsidRPr="00891CAB">
        <w:rPr>
          <w:rFonts w:hint="cs"/>
          <w:b/>
          <w:bCs/>
          <w:sz w:val="32"/>
          <w:szCs w:val="32"/>
          <w:rtl/>
        </w:rPr>
        <w:lastRenderedPageBreak/>
        <w:t>تمهيـد</w:t>
      </w:r>
    </w:p>
    <w:p w14:paraId="72F45040" w14:textId="77777777" w:rsidR="009F02CC" w:rsidRPr="008113E9" w:rsidRDefault="009F02CC" w:rsidP="009F02C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1B79ED6" w14:textId="77777777" w:rsidR="009F02CC" w:rsidRPr="008113E9" w:rsidRDefault="009F02CC" w:rsidP="009F02CC">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C554DB0" w14:textId="77777777" w:rsidR="009F02CC" w:rsidRPr="00440F51" w:rsidRDefault="009F02CC" w:rsidP="009F02CC">
      <w:pPr>
        <w:spacing w:before="0"/>
        <w:rPr>
          <w:spacing w:val="-2"/>
          <w:sz w:val="21"/>
          <w:szCs w:val="28"/>
          <w:lang w:val="ru-RU"/>
        </w:rPr>
      </w:pPr>
    </w:p>
    <w:p w14:paraId="0F921987" w14:textId="77777777" w:rsidR="009F02CC" w:rsidRPr="001231D6" w:rsidRDefault="009F02CC" w:rsidP="009F02CC">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2EA198B" w14:textId="76531383" w:rsidR="009F02CC" w:rsidRPr="00463323" w:rsidRDefault="009F02CC" w:rsidP="009F02CC">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3018AF">
        <w:rPr>
          <w:rFonts w:hint="cs"/>
          <w:spacing w:val="-4"/>
          <w:sz w:val="20"/>
          <w:szCs w:val="26"/>
          <w:rtl/>
          <w:lang w:val="ru-RU"/>
        </w:rPr>
        <w:t>وقطاع الاتصالات الراديوية والمنظمة الدولية للتوحيد القياسي واللجنة الكهرتقنية الدولية</w:t>
      </w:r>
      <w:r w:rsidRPr="003018AF">
        <w:rPr>
          <w:rFonts w:hint="cs"/>
          <w:spacing w:val="-4"/>
          <w:sz w:val="20"/>
          <w:szCs w:val="26"/>
          <w:rtl/>
        </w:rPr>
        <w:t xml:space="preserve"> </w:t>
      </w:r>
      <w:r w:rsidRPr="003018AF">
        <w:rPr>
          <w:spacing w:val="-4"/>
          <w:sz w:val="20"/>
          <w:szCs w:val="26"/>
          <w:lang w:bidi="ar-EG"/>
        </w:rPr>
        <w:t>(ITU</w:t>
      </w:r>
      <w:r w:rsidRPr="003018AF">
        <w:rPr>
          <w:spacing w:val="-4"/>
          <w:sz w:val="20"/>
          <w:szCs w:val="26"/>
          <w:lang w:bidi="ar-EG"/>
        </w:rPr>
        <w:noBreakHyphen/>
        <w:t>T/ITU</w:t>
      </w:r>
      <w:r w:rsidRPr="003018AF">
        <w:rPr>
          <w:spacing w:val="-4"/>
          <w:sz w:val="20"/>
          <w:szCs w:val="26"/>
          <w:lang w:bidi="ar-EG"/>
        </w:rPr>
        <w:noBreakHyphen/>
        <w:t>R/ISO/IEC)</w:t>
      </w:r>
      <w:r w:rsidRPr="003018AF">
        <w:rPr>
          <w:rFonts w:hint="cs"/>
          <w:spacing w:val="-4"/>
          <w:sz w:val="20"/>
          <w:szCs w:val="26"/>
          <w:rtl/>
          <w:lang w:bidi="ar-EG"/>
        </w:rPr>
        <w:t xml:space="preserve"> والمشار إليها بالقرار</w:t>
      </w:r>
      <w:r w:rsidRPr="003018AF">
        <w:rPr>
          <w:rFonts w:hint="eastAsia"/>
          <w:spacing w:val="-4"/>
          <w:sz w:val="20"/>
          <w:szCs w:val="26"/>
          <w:rtl/>
          <w:lang w:bidi="ar-EG"/>
        </w:rPr>
        <w:t> </w:t>
      </w:r>
      <w:r w:rsidRPr="003018AF">
        <w:rPr>
          <w:spacing w:val="-4"/>
          <w:sz w:val="20"/>
          <w:szCs w:val="26"/>
          <w:lang w:bidi="ar-EG"/>
        </w:rPr>
        <w:t>ITU</w:t>
      </w:r>
      <w:r w:rsidRPr="003018AF">
        <w:rPr>
          <w:spacing w:val="-4"/>
          <w:sz w:val="20"/>
          <w:szCs w:val="26"/>
          <w:lang w:bidi="ar-EG"/>
        </w:rPr>
        <w:noBreakHyphen/>
        <w:t>R 1</w:t>
      </w:r>
      <w:r w:rsidRPr="003018AF">
        <w:rPr>
          <w:rFonts w:hint="cs"/>
          <w:spacing w:val="-4"/>
          <w:sz w:val="20"/>
          <w:szCs w:val="26"/>
          <w:rtl/>
          <w:lang w:bidi="ar-EG"/>
        </w:rPr>
        <w:t>.</w:t>
      </w:r>
      <w:r w:rsidRPr="00BC6301">
        <w:rPr>
          <w:rFonts w:hint="cs"/>
          <w:spacing w:val="6"/>
          <w:sz w:val="20"/>
          <w:szCs w:val="26"/>
          <w:rtl/>
          <w:lang w:bidi="ar-EG"/>
        </w:rPr>
        <w:t xml:space="preserve"> وترد</w:t>
      </w:r>
      <w:r w:rsidR="003018AF">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9E2F0F8" w14:textId="77777777" w:rsidR="009F02CC" w:rsidRDefault="009F02CC" w:rsidP="009F02CC">
      <w:pPr>
        <w:spacing w:before="0"/>
        <w:rPr>
          <w:sz w:val="21"/>
          <w:szCs w:val="20"/>
          <w:rtl/>
          <w:lang w:bidi="ar-EG"/>
        </w:rPr>
      </w:pPr>
    </w:p>
    <w:p w14:paraId="32431D28" w14:textId="77777777" w:rsidR="009F02CC" w:rsidRPr="00440F51" w:rsidRDefault="009F02CC" w:rsidP="009F02CC">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9F02CC" w:rsidRPr="00440F51" w14:paraId="696DB9A0" w14:textId="77777777" w:rsidTr="00C85BEA">
        <w:trPr>
          <w:jc w:val="center"/>
        </w:trPr>
        <w:tc>
          <w:tcPr>
            <w:tcW w:w="9394" w:type="dxa"/>
            <w:gridSpan w:val="2"/>
            <w:tcBorders>
              <w:top w:val="single" w:sz="12" w:space="0" w:color="000080"/>
              <w:left w:val="single" w:sz="12" w:space="0" w:color="000080"/>
              <w:right w:val="single" w:sz="12" w:space="0" w:color="000080"/>
            </w:tcBorders>
          </w:tcPr>
          <w:p w14:paraId="53C250CF" w14:textId="77777777" w:rsidR="009F02CC" w:rsidRPr="00440F51" w:rsidRDefault="009F02CC" w:rsidP="00C85BE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0A307C3" w14:textId="77777777" w:rsidR="009F02CC" w:rsidRPr="009C6655" w:rsidRDefault="009F02CC" w:rsidP="00C85BE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9F02CC" w:rsidRPr="00440F51" w14:paraId="751C1BA1" w14:textId="77777777" w:rsidTr="00C85BEA">
        <w:trPr>
          <w:jc w:val="center"/>
        </w:trPr>
        <w:tc>
          <w:tcPr>
            <w:tcW w:w="1480" w:type="dxa"/>
            <w:tcBorders>
              <w:left w:val="single" w:sz="12" w:space="0" w:color="000080"/>
            </w:tcBorders>
          </w:tcPr>
          <w:p w14:paraId="31771DA5" w14:textId="77777777" w:rsidR="009F02CC" w:rsidRPr="008113E9" w:rsidRDefault="009F02CC" w:rsidP="00C85BE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1B919B5" w14:textId="77777777" w:rsidR="009F02CC" w:rsidRPr="008113E9" w:rsidRDefault="009F02CC" w:rsidP="00C85BE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9F02CC" w:rsidRPr="00CA603A" w14:paraId="4EE63331" w14:textId="77777777" w:rsidTr="00C85BEA">
        <w:trPr>
          <w:jc w:val="center"/>
        </w:trPr>
        <w:tc>
          <w:tcPr>
            <w:tcW w:w="9394" w:type="dxa"/>
            <w:gridSpan w:val="2"/>
            <w:tcBorders>
              <w:left w:val="single" w:sz="12" w:space="0" w:color="000080"/>
              <w:right w:val="single" w:sz="12" w:space="0" w:color="000080"/>
            </w:tcBorders>
            <w:shd w:val="clear" w:color="auto" w:fill="FFFFFF" w:themeFill="background1"/>
          </w:tcPr>
          <w:p w14:paraId="525CD863" w14:textId="77777777" w:rsidR="009F02CC" w:rsidRPr="00CA603A" w:rsidRDefault="009F02CC" w:rsidP="00C85BE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9F02CC" w:rsidRPr="000D02E3" w14:paraId="666DC2FF" w14:textId="77777777" w:rsidTr="00C85BEA">
        <w:trPr>
          <w:jc w:val="center"/>
        </w:trPr>
        <w:tc>
          <w:tcPr>
            <w:tcW w:w="9394" w:type="dxa"/>
            <w:gridSpan w:val="2"/>
            <w:tcBorders>
              <w:left w:val="single" w:sz="12" w:space="0" w:color="000080"/>
              <w:right w:val="single" w:sz="12" w:space="0" w:color="000080"/>
            </w:tcBorders>
            <w:shd w:val="clear" w:color="auto" w:fill="FFFFFF" w:themeFill="background1"/>
          </w:tcPr>
          <w:p w14:paraId="7046C7D9" w14:textId="77777777" w:rsidR="009F02CC" w:rsidRPr="000D02E3" w:rsidRDefault="009F02CC" w:rsidP="00C85BE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9F02CC" w:rsidRPr="00AB0789" w14:paraId="44816FD6" w14:textId="77777777" w:rsidTr="00C85BEA">
        <w:trPr>
          <w:jc w:val="center"/>
        </w:trPr>
        <w:tc>
          <w:tcPr>
            <w:tcW w:w="9394" w:type="dxa"/>
            <w:gridSpan w:val="2"/>
            <w:tcBorders>
              <w:left w:val="single" w:sz="12" w:space="0" w:color="000080"/>
              <w:right w:val="single" w:sz="12" w:space="0" w:color="000080"/>
            </w:tcBorders>
            <w:shd w:val="clear" w:color="auto" w:fill="FFFFFF" w:themeFill="background1"/>
          </w:tcPr>
          <w:p w14:paraId="1BDE9186" w14:textId="77777777" w:rsidR="009F02CC" w:rsidRPr="00AB0789" w:rsidRDefault="009F02CC" w:rsidP="00C85BE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9F02CC" w:rsidRPr="00AB0789" w14:paraId="4E48B30B" w14:textId="77777777" w:rsidTr="00C85BE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4AC3A63" w14:textId="77777777" w:rsidR="009F02CC" w:rsidRPr="00AB0789" w:rsidRDefault="009F02CC" w:rsidP="00C85BE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9F02CC" w:rsidRPr="005C462C" w14:paraId="468C5128" w14:textId="77777777" w:rsidTr="00C85BEA">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560986FC" w14:textId="77777777" w:rsidR="009F02CC" w:rsidRPr="004717EC" w:rsidRDefault="009F02CC" w:rsidP="00C85BEA">
            <w:pPr>
              <w:tabs>
                <w:tab w:val="left" w:pos="1471"/>
              </w:tabs>
              <w:spacing w:before="20" w:after="40" w:line="240" w:lineRule="exact"/>
              <w:rPr>
                <w:b/>
                <w:bCs/>
                <w:color w:val="000080"/>
                <w:sz w:val="20"/>
                <w:szCs w:val="26"/>
              </w:rPr>
            </w:pPr>
            <w:r w:rsidRPr="004717EC">
              <w:rPr>
                <w:b/>
                <w:bCs/>
                <w:color w:val="000080"/>
                <w:sz w:val="20"/>
                <w:szCs w:val="26"/>
              </w:rPr>
              <w:t>F</w:t>
            </w:r>
            <w:r w:rsidRPr="004717EC">
              <w:rPr>
                <w:rFonts w:hint="cs"/>
                <w:b/>
                <w:bCs/>
                <w:color w:val="000080"/>
                <w:sz w:val="20"/>
                <w:szCs w:val="26"/>
                <w:rtl/>
              </w:rPr>
              <w:tab/>
            </w:r>
            <w:r w:rsidRPr="004717EC">
              <w:rPr>
                <w:rFonts w:hint="cs"/>
                <w:b/>
                <w:bCs/>
                <w:color w:val="000080"/>
                <w:sz w:val="20"/>
                <w:szCs w:val="26"/>
                <w:rtl/>
                <w:lang w:val="ru-RU"/>
              </w:rPr>
              <w:t>الخدمة الثابتة</w:t>
            </w:r>
          </w:p>
        </w:tc>
      </w:tr>
      <w:tr w:rsidR="009F02CC" w:rsidRPr="00440F51" w14:paraId="26AEAE30" w14:textId="77777777" w:rsidTr="00C85BEA">
        <w:trPr>
          <w:jc w:val="center"/>
        </w:trPr>
        <w:tc>
          <w:tcPr>
            <w:tcW w:w="9394" w:type="dxa"/>
            <w:gridSpan w:val="2"/>
            <w:tcBorders>
              <w:top w:val="nil"/>
              <w:left w:val="single" w:sz="12" w:space="0" w:color="000080"/>
              <w:bottom w:val="nil"/>
              <w:right w:val="single" w:sz="12" w:space="0" w:color="000080"/>
            </w:tcBorders>
            <w:shd w:val="clear" w:color="auto" w:fill="auto"/>
          </w:tcPr>
          <w:p w14:paraId="10123CAF" w14:textId="77777777" w:rsidR="009F02CC" w:rsidRPr="0085112A" w:rsidRDefault="009F02CC" w:rsidP="00C85BEA">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9F02CC" w:rsidRPr="00440F51" w14:paraId="0F7376F0" w14:textId="77777777" w:rsidTr="00C85BEA">
        <w:trPr>
          <w:jc w:val="center"/>
        </w:trPr>
        <w:tc>
          <w:tcPr>
            <w:tcW w:w="9394" w:type="dxa"/>
            <w:gridSpan w:val="2"/>
            <w:tcBorders>
              <w:top w:val="nil"/>
              <w:left w:val="single" w:sz="12" w:space="0" w:color="000080"/>
              <w:right w:val="single" w:sz="12" w:space="0" w:color="000080"/>
            </w:tcBorders>
          </w:tcPr>
          <w:p w14:paraId="165D2C26" w14:textId="77777777" w:rsidR="009F02CC" w:rsidRPr="008113E9" w:rsidRDefault="009F02CC" w:rsidP="00C85BE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9F02CC" w:rsidRPr="00440F51" w14:paraId="2073A0CF" w14:textId="77777777" w:rsidTr="00C85BEA">
        <w:trPr>
          <w:jc w:val="center"/>
        </w:trPr>
        <w:tc>
          <w:tcPr>
            <w:tcW w:w="9394" w:type="dxa"/>
            <w:gridSpan w:val="2"/>
            <w:tcBorders>
              <w:left w:val="single" w:sz="12" w:space="0" w:color="000080"/>
              <w:right w:val="single" w:sz="12" w:space="0" w:color="000080"/>
            </w:tcBorders>
          </w:tcPr>
          <w:p w14:paraId="5BA69374" w14:textId="77777777" w:rsidR="009F02CC" w:rsidRPr="008113E9" w:rsidRDefault="009F02CC" w:rsidP="00C85BE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9F02CC" w:rsidRPr="00440F51" w14:paraId="323DD41F" w14:textId="77777777" w:rsidTr="00C85BEA">
        <w:trPr>
          <w:jc w:val="center"/>
        </w:trPr>
        <w:tc>
          <w:tcPr>
            <w:tcW w:w="9394" w:type="dxa"/>
            <w:gridSpan w:val="2"/>
            <w:tcBorders>
              <w:left w:val="single" w:sz="12" w:space="0" w:color="000080"/>
              <w:right w:val="single" w:sz="12" w:space="0" w:color="000080"/>
            </w:tcBorders>
          </w:tcPr>
          <w:p w14:paraId="0EECEC9C" w14:textId="77777777" w:rsidR="009F02CC" w:rsidRPr="008113E9" w:rsidRDefault="009F02CC" w:rsidP="00C85BE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9F02CC" w:rsidRPr="00440F51" w14:paraId="49F6F4EA" w14:textId="77777777" w:rsidTr="00C85BEA">
        <w:trPr>
          <w:jc w:val="center"/>
        </w:trPr>
        <w:tc>
          <w:tcPr>
            <w:tcW w:w="9394" w:type="dxa"/>
            <w:gridSpan w:val="2"/>
            <w:tcBorders>
              <w:left w:val="single" w:sz="12" w:space="0" w:color="000080"/>
              <w:right w:val="single" w:sz="12" w:space="0" w:color="000080"/>
            </w:tcBorders>
          </w:tcPr>
          <w:p w14:paraId="08FF6CA0" w14:textId="77777777" w:rsidR="009F02CC" w:rsidRPr="00C71576" w:rsidRDefault="009F02CC" w:rsidP="00C85BE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9F02CC" w:rsidRPr="00440F51" w14:paraId="0A971E48" w14:textId="77777777" w:rsidTr="00C85BEA">
        <w:trPr>
          <w:jc w:val="center"/>
        </w:trPr>
        <w:tc>
          <w:tcPr>
            <w:tcW w:w="9394" w:type="dxa"/>
            <w:gridSpan w:val="2"/>
            <w:tcBorders>
              <w:left w:val="single" w:sz="12" w:space="0" w:color="000080"/>
              <w:right w:val="single" w:sz="12" w:space="0" w:color="000080"/>
            </w:tcBorders>
          </w:tcPr>
          <w:p w14:paraId="221E9717" w14:textId="77777777" w:rsidR="009F02CC" w:rsidRPr="008113E9" w:rsidRDefault="009F02CC" w:rsidP="00C85BE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9F02CC" w:rsidRPr="00440F51" w14:paraId="34050425" w14:textId="77777777" w:rsidTr="00C85BEA">
        <w:trPr>
          <w:jc w:val="center"/>
        </w:trPr>
        <w:tc>
          <w:tcPr>
            <w:tcW w:w="9394" w:type="dxa"/>
            <w:gridSpan w:val="2"/>
            <w:tcBorders>
              <w:left w:val="single" w:sz="12" w:space="0" w:color="000080"/>
              <w:right w:val="single" w:sz="12" w:space="0" w:color="000080"/>
            </w:tcBorders>
          </w:tcPr>
          <w:p w14:paraId="62716A39" w14:textId="77777777" w:rsidR="009F02CC" w:rsidRPr="008113E9" w:rsidRDefault="009F02CC" w:rsidP="00C85BE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9F02CC" w:rsidRPr="00440F51" w14:paraId="30FC4F9C" w14:textId="77777777" w:rsidTr="00C85BEA">
        <w:trPr>
          <w:jc w:val="center"/>
        </w:trPr>
        <w:tc>
          <w:tcPr>
            <w:tcW w:w="9394" w:type="dxa"/>
            <w:gridSpan w:val="2"/>
            <w:tcBorders>
              <w:left w:val="single" w:sz="12" w:space="0" w:color="000080"/>
              <w:right w:val="single" w:sz="12" w:space="0" w:color="000080"/>
            </w:tcBorders>
          </w:tcPr>
          <w:p w14:paraId="3F7CC773" w14:textId="77777777" w:rsidR="009F02CC" w:rsidRPr="008113E9" w:rsidRDefault="009F02CC" w:rsidP="00C85BE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9F02CC" w:rsidRPr="00440F51" w14:paraId="02C329C1" w14:textId="77777777" w:rsidTr="00C85BEA">
        <w:trPr>
          <w:jc w:val="center"/>
        </w:trPr>
        <w:tc>
          <w:tcPr>
            <w:tcW w:w="9394" w:type="dxa"/>
            <w:gridSpan w:val="2"/>
            <w:tcBorders>
              <w:left w:val="single" w:sz="12" w:space="0" w:color="000080"/>
              <w:right w:val="single" w:sz="12" w:space="0" w:color="000080"/>
            </w:tcBorders>
          </w:tcPr>
          <w:p w14:paraId="5A86DC6D" w14:textId="77777777" w:rsidR="009F02CC" w:rsidRPr="008C733D" w:rsidRDefault="009F02CC" w:rsidP="00C85BE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9F02CC" w:rsidRPr="00440F51" w14:paraId="7B5FC8ED" w14:textId="77777777" w:rsidTr="00C85BEA">
        <w:trPr>
          <w:jc w:val="center"/>
        </w:trPr>
        <w:tc>
          <w:tcPr>
            <w:tcW w:w="9394" w:type="dxa"/>
            <w:gridSpan w:val="2"/>
            <w:tcBorders>
              <w:left w:val="single" w:sz="12" w:space="0" w:color="000080"/>
              <w:right w:val="single" w:sz="12" w:space="0" w:color="000080"/>
            </w:tcBorders>
          </w:tcPr>
          <w:p w14:paraId="142570A9" w14:textId="77777777" w:rsidR="009F02CC" w:rsidRPr="008C733D" w:rsidRDefault="009F02CC" w:rsidP="00C85BE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9F02CC" w:rsidRPr="00440F51" w14:paraId="7D1AED0F" w14:textId="77777777" w:rsidTr="00C85BEA">
        <w:trPr>
          <w:jc w:val="center"/>
        </w:trPr>
        <w:tc>
          <w:tcPr>
            <w:tcW w:w="9394" w:type="dxa"/>
            <w:gridSpan w:val="2"/>
            <w:tcBorders>
              <w:left w:val="single" w:sz="12" w:space="0" w:color="000080"/>
              <w:bottom w:val="single" w:sz="12" w:space="0" w:color="000080"/>
              <w:right w:val="single" w:sz="12" w:space="0" w:color="000080"/>
            </w:tcBorders>
          </w:tcPr>
          <w:p w14:paraId="24AC3285" w14:textId="77777777" w:rsidR="009F02CC" w:rsidRPr="008C733D" w:rsidRDefault="009F02CC" w:rsidP="00C85BE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D054300" w14:textId="77777777" w:rsidR="009F02CC" w:rsidRPr="00440F51" w:rsidRDefault="009F02CC" w:rsidP="009F02CC">
      <w:pPr>
        <w:spacing w:before="0"/>
        <w:rPr>
          <w:sz w:val="21"/>
          <w:szCs w:val="20"/>
          <w:rtl/>
        </w:rPr>
      </w:pPr>
    </w:p>
    <w:p w14:paraId="1DE815DE" w14:textId="77777777" w:rsidR="009F02CC" w:rsidRPr="00440F51" w:rsidRDefault="009F02CC" w:rsidP="009F02CC">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9F02CC" w:rsidRPr="00440F51" w14:paraId="4D95B80B" w14:textId="77777777" w:rsidTr="00C85BEA">
        <w:trPr>
          <w:trHeight w:val="720"/>
          <w:jc w:val="center"/>
        </w:trPr>
        <w:tc>
          <w:tcPr>
            <w:tcW w:w="9379" w:type="dxa"/>
          </w:tcPr>
          <w:p w14:paraId="6B9BA855" w14:textId="77777777" w:rsidR="009F02CC" w:rsidRPr="008113E9" w:rsidRDefault="009F02CC" w:rsidP="00C85BE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3C25EE2" w14:textId="3EDA1640" w:rsidR="009F02CC" w:rsidRPr="000F312E" w:rsidRDefault="009F02CC" w:rsidP="009F02C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2022</w:t>
      </w:r>
    </w:p>
    <w:p w14:paraId="52BEB242" w14:textId="77777777" w:rsidR="009F02CC" w:rsidRPr="00440F51" w:rsidRDefault="009F02CC" w:rsidP="009F02CC">
      <w:pPr>
        <w:spacing w:before="0" w:line="120" w:lineRule="auto"/>
        <w:ind w:right="539"/>
        <w:jc w:val="right"/>
        <w:rPr>
          <w:sz w:val="21"/>
          <w:szCs w:val="28"/>
          <w:rtl/>
          <w:lang w:bidi="ar-EG"/>
        </w:rPr>
      </w:pPr>
    </w:p>
    <w:p w14:paraId="78C9639E" w14:textId="5EC07119" w:rsidR="009F02CC" w:rsidRPr="003D017C" w:rsidRDefault="009F02CC" w:rsidP="009F02CC">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2022</w:t>
      </w:r>
    </w:p>
    <w:p w14:paraId="60FF95D7" w14:textId="77777777" w:rsidR="009F02CC" w:rsidRPr="008113E9" w:rsidRDefault="009F02CC" w:rsidP="009F02CC">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087F49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601E70D" w14:textId="64FE6295" w:rsidR="009D2824" w:rsidRPr="00DD4604" w:rsidRDefault="009D2824" w:rsidP="009D2824">
      <w:pPr>
        <w:pStyle w:val="RecNo"/>
      </w:pPr>
      <w:proofErr w:type="gramStart"/>
      <w:r w:rsidRPr="00DD4604">
        <w:rPr>
          <w:rtl/>
        </w:rPr>
        <w:lastRenderedPageBreak/>
        <w:t>التوصيـة</w:t>
      </w:r>
      <w:r w:rsidRPr="00DD4604">
        <w:rPr>
          <w:rFonts w:hint="cs"/>
          <w:rtl/>
        </w:rPr>
        <w:t xml:space="preserve"> </w:t>
      </w:r>
      <w:r w:rsidRPr="00DD4604">
        <w:rPr>
          <w:rtl/>
        </w:rPr>
        <w:t xml:space="preserve"> </w:t>
      </w:r>
      <w:r w:rsidRPr="00A674A4">
        <w:rPr>
          <w:rStyle w:val="href"/>
        </w:rPr>
        <w:t>ITU</w:t>
      </w:r>
      <w:proofErr w:type="gramEnd"/>
      <w:r w:rsidRPr="00A674A4">
        <w:rPr>
          <w:rStyle w:val="href"/>
        </w:rPr>
        <w:t xml:space="preserve">-R  </w:t>
      </w:r>
      <w:r>
        <w:rPr>
          <w:rStyle w:val="href"/>
        </w:rPr>
        <w:t>F</w:t>
      </w:r>
      <w:r w:rsidRPr="00A674A4">
        <w:rPr>
          <w:rStyle w:val="href"/>
        </w:rPr>
        <w:t>.1</w:t>
      </w:r>
      <w:r>
        <w:rPr>
          <w:rStyle w:val="href"/>
        </w:rPr>
        <w:t>7</w:t>
      </w:r>
      <w:r w:rsidRPr="00A674A4">
        <w:rPr>
          <w:rStyle w:val="href"/>
        </w:rPr>
        <w:t>7</w:t>
      </w:r>
      <w:r>
        <w:rPr>
          <w:rStyle w:val="href"/>
        </w:rPr>
        <w:t>7</w:t>
      </w:r>
      <w:r w:rsidRPr="00A674A4">
        <w:rPr>
          <w:rStyle w:val="href"/>
        </w:rPr>
        <w:t>-</w:t>
      </w:r>
      <w:r>
        <w:rPr>
          <w:rStyle w:val="href"/>
        </w:rPr>
        <w:t>3</w:t>
      </w:r>
      <w:r>
        <w:rPr>
          <w:rStyle w:val="FootnoteReference"/>
          <w:rtl/>
        </w:rPr>
        <w:footnoteReference w:customMarkFollows="1" w:id="1"/>
        <w:t>*</w:t>
      </w:r>
    </w:p>
    <w:p w14:paraId="2230C75C" w14:textId="77777777" w:rsidR="009F02CC" w:rsidRDefault="009F02CC" w:rsidP="009F02CC">
      <w:pPr>
        <w:pStyle w:val="Rectitle"/>
        <w:rPr>
          <w:rFonts w:eastAsia="SimSun"/>
          <w:highlight w:val="yellow"/>
          <w:lang w:val="fr-FR" w:eastAsia="zh-CN"/>
        </w:rPr>
      </w:pPr>
      <w:r>
        <w:rPr>
          <w:rFonts w:eastAsia="SimSun" w:hint="cs"/>
          <w:rtl/>
          <w:lang w:eastAsia="zh-CN" w:bidi="ar-SA"/>
        </w:rPr>
        <w:t>خاصية</w:t>
      </w:r>
      <w:r w:rsidRPr="00055DF0">
        <w:rPr>
          <w:rFonts w:eastAsia="SimSun" w:hint="cs"/>
          <w:rtl/>
          <w:lang w:eastAsia="zh-CN" w:bidi="ar-SA"/>
        </w:rPr>
        <w:t xml:space="preserve"> الأنظمة للاستعمال في دراسات التقاسم بالنسبة للبث</w:t>
      </w:r>
      <w:r w:rsidRPr="00055DF0">
        <w:rPr>
          <w:rFonts w:eastAsia="SimSun"/>
          <w:rtl/>
          <w:lang w:eastAsia="zh-CN" w:bidi="ar-SA"/>
        </w:rPr>
        <w:br/>
      </w:r>
      <w:r w:rsidRPr="00055DF0">
        <w:rPr>
          <w:rFonts w:eastAsia="SimSun" w:hint="cs"/>
          <w:rtl/>
          <w:lang w:eastAsia="zh-CN" w:bidi="ar-SA"/>
        </w:rPr>
        <w:t xml:space="preserve">التلفزيوني الخارجي </w:t>
      </w:r>
      <w:r w:rsidRPr="00055DF0">
        <w:rPr>
          <w:rFonts w:eastAsia="SimSun" w:hint="eastAsia"/>
          <w:lang w:val="en-GB" w:eastAsia="zh-CN" w:bidi="ar-SA"/>
        </w:rPr>
        <w:t>(TVOB)</w:t>
      </w:r>
      <w:r w:rsidRPr="00055DF0">
        <w:rPr>
          <w:rFonts w:eastAsia="SimSun" w:hint="cs"/>
          <w:rtl/>
          <w:lang w:eastAsia="zh-CN" w:bidi="ar-SA"/>
        </w:rPr>
        <w:t xml:space="preserve"> وتجميع الأخبار إلكترونياً </w:t>
      </w:r>
      <w:r w:rsidRPr="00055DF0">
        <w:rPr>
          <w:rFonts w:eastAsia="SimSun" w:hint="eastAsia"/>
          <w:lang w:val="en-GB" w:eastAsia="zh-CN" w:bidi="ar-SA"/>
        </w:rPr>
        <w:t>(ENG)</w:t>
      </w:r>
      <w:r w:rsidRPr="00055DF0">
        <w:rPr>
          <w:rFonts w:eastAsia="SimSun"/>
          <w:rtl/>
          <w:lang w:eastAsia="zh-CN" w:bidi="ar-SA"/>
        </w:rPr>
        <w:br/>
      </w:r>
      <w:r w:rsidRPr="00055DF0">
        <w:rPr>
          <w:rFonts w:eastAsia="SimSun" w:hint="cs"/>
          <w:rtl/>
          <w:lang w:eastAsia="zh-CN" w:bidi="ar-SA"/>
        </w:rPr>
        <w:t xml:space="preserve">والإنتاج الميداني الإلكتروني </w:t>
      </w:r>
      <w:r w:rsidRPr="00055DF0">
        <w:rPr>
          <w:rFonts w:eastAsia="SimSun" w:hint="eastAsia"/>
          <w:lang w:val="en-GB" w:eastAsia="zh-CN" w:bidi="ar-SA"/>
        </w:rPr>
        <w:t>(EFP)</w:t>
      </w:r>
      <w:r w:rsidRPr="00055DF0">
        <w:rPr>
          <w:rFonts w:eastAsia="SimSun" w:hint="cs"/>
          <w:rtl/>
          <w:lang w:eastAsia="zh-CN" w:bidi="ar-SA"/>
        </w:rPr>
        <w:t xml:space="preserve"> في الخدمة الثابتة</w:t>
      </w:r>
    </w:p>
    <w:p w14:paraId="1D437867" w14:textId="77777777" w:rsidR="009F02CC" w:rsidRPr="00DD4604" w:rsidRDefault="009F02CC" w:rsidP="009F02CC">
      <w:pPr>
        <w:pStyle w:val="Questionref"/>
        <w:rPr>
          <w:rtl/>
          <w:lang w:val="fr-FR" w:eastAsia="zh-CN" w:bidi="ar-EG"/>
        </w:rPr>
      </w:pPr>
      <w:r w:rsidRPr="00DD4604">
        <w:rPr>
          <w:rFonts w:hint="cs"/>
          <w:rtl/>
          <w:lang w:val="fr-FR" w:eastAsia="zh-CN" w:bidi="ar-EG"/>
        </w:rPr>
        <w:t xml:space="preserve">(المسألة </w:t>
      </w:r>
      <w:r w:rsidRPr="00DD4604">
        <w:rPr>
          <w:lang w:eastAsia="zh-CN"/>
        </w:rPr>
        <w:t>ITU-R 252/5</w:t>
      </w:r>
      <w:r w:rsidRPr="00DD4604">
        <w:rPr>
          <w:rFonts w:hint="cs"/>
          <w:rtl/>
          <w:lang w:val="fr-FR" w:eastAsia="zh-CN" w:bidi="ar-EG"/>
        </w:rPr>
        <w:t>)</w:t>
      </w:r>
    </w:p>
    <w:p w14:paraId="7E48F770" w14:textId="708CE042" w:rsidR="009F02CC" w:rsidRPr="006E3D0D" w:rsidRDefault="009F02CC" w:rsidP="009F02CC">
      <w:pPr>
        <w:pStyle w:val="Date"/>
        <w:rPr>
          <w:rtl/>
          <w:lang w:bidi="ar-EG"/>
        </w:rPr>
      </w:pPr>
      <w:bookmarkStart w:id="1" w:name="_Toc476039172"/>
      <w:r w:rsidRPr="00DD4604">
        <w:rPr>
          <w:rFonts w:eastAsia="SimSun" w:hint="cs"/>
          <w:rtl/>
        </w:rPr>
        <w:t> </w:t>
      </w:r>
      <w:r w:rsidRPr="00DD4604">
        <w:rPr>
          <w:rFonts w:eastAsia="SimSun"/>
        </w:rPr>
        <w:t>(</w:t>
      </w:r>
      <w:r>
        <w:rPr>
          <w:rFonts w:eastAsia="SimSun"/>
        </w:rPr>
        <w:t>2022-</w:t>
      </w:r>
      <w:r w:rsidRPr="00DD4604">
        <w:rPr>
          <w:rFonts w:eastAsia="SimSun"/>
        </w:rPr>
        <w:t>2018-2015-2007)</w:t>
      </w:r>
    </w:p>
    <w:p w14:paraId="305911B1" w14:textId="77777777" w:rsidR="00843DD0" w:rsidRPr="00C54E76" w:rsidRDefault="00843DD0" w:rsidP="00843DD0">
      <w:pPr>
        <w:pStyle w:val="Headingsum"/>
        <w:rPr>
          <w:rtl/>
        </w:rPr>
      </w:pPr>
      <w:r w:rsidRPr="00C54E76">
        <w:rPr>
          <w:rFonts w:hint="cs"/>
          <w:rtl/>
        </w:rPr>
        <w:t>مجال التطبيق</w:t>
      </w:r>
      <w:bookmarkEnd w:id="1"/>
    </w:p>
    <w:p w14:paraId="4507A772" w14:textId="77777777" w:rsidR="009F02CC" w:rsidRPr="00561D91" w:rsidRDefault="009F02CC" w:rsidP="009F02CC">
      <w:pPr>
        <w:pStyle w:val="Summary"/>
        <w:rPr>
          <w:rFonts w:eastAsia="SimSun"/>
          <w:highlight w:val="yellow"/>
          <w:rtl/>
          <w:lang w:eastAsia="zh-CN"/>
        </w:rPr>
      </w:pPr>
      <w:r w:rsidRPr="00055DF0">
        <w:rPr>
          <w:rFonts w:eastAsia="SimSun" w:hint="cs"/>
          <w:spacing w:val="-2"/>
          <w:rtl/>
          <w:lang w:eastAsia="zh-CN" w:bidi="ar-SA"/>
        </w:rPr>
        <w:t>تتضمن هذه التوصية، والتي تتناول خصائص نظام للاستعمال في دراسات التقاسم بالنسبة للبث التلفزيوني الخارجي</w:t>
      </w:r>
      <w:r w:rsidRPr="00055DF0">
        <w:rPr>
          <w:rFonts w:eastAsia="SimSun" w:hint="eastAsia"/>
          <w:spacing w:val="-2"/>
          <w:rtl/>
          <w:lang w:eastAsia="zh-CN" w:bidi="ar-SA"/>
        </w:rPr>
        <w:t> </w:t>
      </w:r>
      <w:r w:rsidRPr="00055DF0">
        <w:rPr>
          <w:rFonts w:eastAsia="SimSun" w:hint="eastAsia"/>
          <w:spacing w:val="-2"/>
          <w:lang w:eastAsia="zh-CN" w:bidi="ar-SA"/>
        </w:rPr>
        <w:t>(TVOB)</w:t>
      </w:r>
      <w:r w:rsidRPr="00055DF0">
        <w:rPr>
          <w:rFonts w:eastAsia="SimSun" w:hint="cs"/>
          <w:spacing w:val="-2"/>
          <w:rtl/>
          <w:lang w:eastAsia="zh-CN" w:bidi="ar-SA"/>
        </w:rPr>
        <w:t xml:space="preserve"> وتجميع الأخبار إلكترونياً </w:t>
      </w:r>
      <w:r w:rsidRPr="00055DF0">
        <w:rPr>
          <w:rFonts w:eastAsia="SimSun" w:hint="eastAsia"/>
          <w:spacing w:val="-2"/>
          <w:lang w:eastAsia="zh-CN" w:bidi="ar-SA"/>
        </w:rPr>
        <w:t>(ENG)</w:t>
      </w:r>
      <w:r w:rsidRPr="00055DF0">
        <w:rPr>
          <w:rFonts w:eastAsia="SimSun" w:hint="cs"/>
          <w:spacing w:val="-2"/>
          <w:rtl/>
          <w:lang w:eastAsia="zh-CN" w:bidi="ar-SA"/>
        </w:rPr>
        <w:t xml:space="preserve"> والإنتاج الميداني الإلكتروني </w:t>
      </w:r>
      <w:r w:rsidRPr="00055DF0">
        <w:rPr>
          <w:rFonts w:eastAsia="SimSun" w:hint="eastAsia"/>
          <w:spacing w:val="-2"/>
          <w:lang w:eastAsia="zh-CN" w:bidi="ar-SA"/>
        </w:rPr>
        <w:t>(EFP)</w:t>
      </w:r>
      <w:r w:rsidRPr="00055DF0">
        <w:rPr>
          <w:rFonts w:eastAsia="SimSun" w:hint="cs"/>
          <w:spacing w:val="-2"/>
          <w:rtl/>
          <w:lang w:eastAsia="zh-CN" w:bidi="ar-SA"/>
        </w:rPr>
        <w:t xml:space="preserve"> في الخدمة الثابتة. وهي تحوي معلمات النظام النمطية والمتطلبات التشغيلية لهذه الخدمات الإذاعية المساعدة </w:t>
      </w:r>
      <w:r w:rsidRPr="00055DF0">
        <w:rPr>
          <w:rFonts w:eastAsia="SimSun"/>
          <w:spacing w:val="-2"/>
          <w:lang w:eastAsia="zh-CN" w:bidi="ar-SA"/>
        </w:rPr>
        <w:t>(</w:t>
      </w:r>
      <w:r w:rsidRPr="00055DF0">
        <w:rPr>
          <w:rFonts w:eastAsia="SimSun" w:hint="eastAsia"/>
          <w:spacing w:val="-2"/>
          <w:lang w:eastAsia="zh-CN" w:bidi="ar-SA"/>
        </w:rPr>
        <w:t>BAS</w:t>
      </w:r>
      <w:r w:rsidRPr="00055DF0">
        <w:rPr>
          <w:rFonts w:eastAsia="SimSun"/>
          <w:spacing w:val="-2"/>
          <w:lang w:eastAsia="zh-CN" w:bidi="ar-SA"/>
        </w:rPr>
        <w:t>)</w:t>
      </w:r>
      <w:r w:rsidRPr="00055DF0">
        <w:rPr>
          <w:rStyle w:val="FootnoteReference"/>
          <w:rtl/>
          <w:lang w:eastAsia="zh-CN" w:bidi="ar-SA"/>
        </w:rPr>
        <w:footnoteReference w:id="2"/>
      </w:r>
      <w:r w:rsidRPr="00055DF0">
        <w:rPr>
          <w:rFonts w:eastAsia="SimSun" w:hint="cs"/>
          <w:spacing w:val="-2"/>
          <w:rtl/>
          <w:lang w:eastAsia="zh-CN" w:bidi="ar-SA"/>
        </w:rPr>
        <w:t xml:space="preserve"> والتي تلزم لدراسات التقاسم بين خدمات </w:t>
      </w:r>
      <w:r w:rsidRPr="00055DF0">
        <w:rPr>
          <w:rFonts w:eastAsia="SimSun" w:hint="eastAsia"/>
          <w:spacing w:val="-2"/>
          <w:lang w:eastAsia="zh-CN" w:bidi="ar-SA"/>
        </w:rPr>
        <w:t>BAS</w:t>
      </w:r>
      <w:r w:rsidRPr="00055DF0">
        <w:rPr>
          <w:rFonts w:eastAsia="SimSun" w:hint="cs"/>
          <w:spacing w:val="-2"/>
          <w:rtl/>
          <w:lang w:eastAsia="zh-CN" w:bidi="ar-SA"/>
        </w:rPr>
        <w:t xml:space="preserve"> التماثلية والرقمية في</w:t>
      </w:r>
      <w:r w:rsidRPr="00055DF0">
        <w:rPr>
          <w:rFonts w:eastAsia="SimSun" w:hint="eastAsia"/>
          <w:spacing w:val="-2"/>
          <w:rtl/>
          <w:lang w:eastAsia="zh-CN" w:bidi="ar-SA"/>
        </w:rPr>
        <w:t> </w:t>
      </w:r>
      <w:r w:rsidRPr="00055DF0">
        <w:rPr>
          <w:rFonts w:eastAsia="SimSun" w:hint="cs"/>
          <w:spacing w:val="-2"/>
          <w:rtl/>
          <w:lang w:eastAsia="zh-CN" w:bidi="ar-SA"/>
        </w:rPr>
        <w:t>الخدمة الثابتة وخدمات الاتصالات الراديوية الأخرى.</w:t>
      </w:r>
    </w:p>
    <w:p w14:paraId="51AF8E44" w14:textId="77777777" w:rsidR="009F02CC" w:rsidRPr="00DD4604" w:rsidRDefault="009F02CC" w:rsidP="009F02CC">
      <w:pPr>
        <w:pStyle w:val="Headingb"/>
        <w:rPr>
          <w:rFonts w:eastAsia="SimSun"/>
          <w:rtl/>
          <w:lang w:eastAsia="zh-CN" w:bidi="ar-EG"/>
        </w:rPr>
      </w:pPr>
      <w:r w:rsidRPr="00DD4604">
        <w:rPr>
          <w:rFonts w:eastAsia="SimSun" w:hint="cs"/>
          <w:rtl/>
          <w:lang w:eastAsia="zh-CN" w:bidi="ar-EG"/>
        </w:rPr>
        <w:t>مصطلحات أساسية</w:t>
      </w:r>
    </w:p>
    <w:p w14:paraId="56F195FA" w14:textId="05A79DB0" w:rsidR="009F02CC" w:rsidRDefault="009F02CC" w:rsidP="009F02CC">
      <w:pPr>
        <w:rPr>
          <w:rFonts w:eastAsia="SimSun"/>
          <w:lang w:eastAsia="zh-CN"/>
        </w:rPr>
      </w:pPr>
      <w:r>
        <w:rPr>
          <w:rFonts w:eastAsia="SimSun" w:hint="cs"/>
          <w:rtl/>
          <w:lang w:eastAsia="zh-CN"/>
        </w:rPr>
        <w:t xml:space="preserve">تجميع الأخبار إلكترونياً </w:t>
      </w:r>
      <w:r>
        <w:rPr>
          <w:rFonts w:eastAsia="SimSun"/>
          <w:lang w:eastAsia="zh-CN"/>
        </w:rPr>
        <w:t>(ENG)</w:t>
      </w:r>
      <w:r>
        <w:rPr>
          <w:rFonts w:eastAsia="SimSun" w:hint="cs"/>
          <w:rtl/>
          <w:lang w:eastAsia="zh-CN"/>
        </w:rPr>
        <w:t>، وخصائص الأنظمة</w:t>
      </w:r>
    </w:p>
    <w:p w14:paraId="0A591380" w14:textId="2D44D05C" w:rsidR="009F02CC" w:rsidRDefault="0082101D" w:rsidP="009F02CC">
      <w:pPr>
        <w:pStyle w:val="Headingb"/>
        <w:rPr>
          <w:rFonts w:eastAsia="SimSun"/>
          <w:rtl/>
          <w:lang w:eastAsia="zh-CN" w:bidi="ar-EG"/>
        </w:rPr>
      </w:pPr>
      <w:r w:rsidRPr="0082101D">
        <w:rPr>
          <w:rFonts w:eastAsia="SimSun"/>
          <w:rtl/>
          <w:lang w:eastAsia="zh-CN" w:bidi="ar-EG"/>
        </w:rPr>
        <w:t>مختصرات</w:t>
      </w:r>
    </w:p>
    <w:p w14:paraId="41454CFA" w14:textId="6D323339" w:rsidR="009F02CC" w:rsidRDefault="009F02CC" w:rsidP="00C17B08">
      <w:pPr>
        <w:ind w:left="1275" w:hanging="1275"/>
        <w:rPr>
          <w:i/>
          <w:iCs/>
          <w:lang w:eastAsia="ja-JP"/>
        </w:rPr>
      </w:pPr>
      <w:r w:rsidRPr="0087161A">
        <w:rPr>
          <w:lang w:val="en-GB" w:eastAsia="ja-JP"/>
        </w:rPr>
        <w:t>BAS</w:t>
      </w:r>
      <w:r>
        <w:rPr>
          <w:rtl/>
          <w:lang w:val="en-GB" w:eastAsia="ja-JP"/>
        </w:rPr>
        <w:tab/>
      </w:r>
      <w:r w:rsidR="0082101D" w:rsidRPr="0082101D">
        <w:rPr>
          <w:rtl/>
          <w:lang w:val="en-GB" w:eastAsia="ja-JP"/>
        </w:rPr>
        <w:t xml:space="preserve">الخدمات الإذاعية المساعدة </w:t>
      </w:r>
      <w:r w:rsidRPr="009F02CC">
        <w:rPr>
          <w:i/>
          <w:iCs/>
          <w:lang w:eastAsia="ja-JP"/>
        </w:rPr>
        <w:t>(</w:t>
      </w:r>
      <w:r w:rsidRPr="009F02CC">
        <w:rPr>
          <w:i/>
          <w:iCs/>
          <w:lang w:val="en-GB" w:eastAsia="ja-JP"/>
        </w:rPr>
        <w:t>Broadcast auxiliary services</w:t>
      </w:r>
      <w:r w:rsidRPr="009F02CC">
        <w:rPr>
          <w:i/>
          <w:iCs/>
          <w:lang w:eastAsia="ja-JP"/>
        </w:rPr>
        <w:t>)</w:t>
      </w:r>
    </w:p>
    <w:p w14:paraId="6D71E649" w14:textId="77038DFA" w:rsidR="009F02CC" w:rsidRPr="0087161A" w:rsidRDefault="009F02CC" w:rsidP="00C17B08">
      <w:pPr>
        <w:ind w:left="1275" w:hanging="1275"/>
        <w:rPr>
          <w:lang w:val="en-GB" w:eastAsia="ja-JP"/>
        </w:rPr>
      </w:pPr>
      <w:r w:rsidRPr="009F02CC">
        <w:rPr>
          <w:lang w:val="en-GB" w:eastAsia="ja-JP"/>
        </w:rPr>
        <w:t>BER</w:t>
      </w:r>
      <w:r w:rsidRPr="009F02CC">
        <w:rPr>
          <w:lang w:val="en-GB" w:eastAsia="ja-JP"/>
        </w:rPr>
        <w:tab/>
      </w:r>
      <w:r w:rsidR="0082101D" w:rsidRPr="0082101D">
        <w:rPr>
          <w:rtl/>
          <w:lang w:val="en-GB" w:eastAsia="ja-JP"/>
        </w:rPr>
        <w:t xml:space="preserve">معدل الخطأ في البتات </w:t>
      </w:r>
      <w:r w:rsidRPr="009F02CC">
        <w:rPr>
          <w:i/>
          <w:iCs/>
          <w:lang w:eastAsia="ja-JP" w:bidi="ar-EG"/>
        </w:rPr>
        <w:t>(</w:t>
      </w:r>
      <w:r w:rsidRPr="009F02CC">
        <w:rPr>
          <w:i/>
          <w:iCs/>
          <w:lang w:val="en-GB" w:eastAsia="ja-JP"/>
        </w:rPr>
        <w:t>Bit error ratio)</w:t>
      </w:r>
    </w:p>
    <w:p w14:paraId="40B9291E" w14:textId="2875B8FF" w:rsidR="009F02CC" w:rsidRPr="009F02CC" w:rsidRDefault="009F02CC" w:rsidP="00C17B08">
      <w:pPr>
        <w:ind w:left="1134" w:hanging="1134"/>
        <w:rPr>
          <w:lang w:eastAsia="ja-JP" w:bidi="ar-EG"/>
        </w:rPr>
      </w:pPr>
      <w:r>
        <w:rPr>
          <w:lang w:eastAsia="ja-JP"/>
        </w:rPr>
        <w:t>COFDM</w:t>
      </w:r>
      <w:r w:rsidR="00CC658C">
        <w:rPr>
          <w:lang w:eastAsia="ja-JP"/>
        </w:rPr>
        <w:tab/>
      </w:r>
      <w:r w:rsidR="0082101D" w:rsidRPr="0082101D">
        <w:rPr>
          <w:rtl/>
          <w:lang w:eastAsia="ja-JP" w:bidi="ar-EG"/>
        </w:rPr>
        <w:t xml:space="preserve">تعدد الإرسال التعامدي والمشفّر بتقسيم التردد </w:t>
      </w:r>
      <w:r w:rsidRPr="009F02CC">
        <w:rPr>
          <w:i/>
          <w:iCs/>
          <w:lang w:eastAsia="ja-JP"/>
        </w:rPr>
        <w:t>(</w:t>
      </w:r>
      <w:r w:rsidRPr="009F02CC">
        <w:rPr>
          <w:i/>
          <w:iCs/>
          <w:lang w:val="en-GB" w:eastAsia="ja-JP"/>
        </w:rPr>
        <w:t>Coded orthogonal frequency division multiplex</w:t>
      </w:r>
      <w:r w:rsidRPr="009F02CC">
        <w:rPr>
          <w:i/>
          <w:iCs/>
          <w:lang w:eastAsia="ja-JP"/>
        </w:rPr>
        <w:t>)</w:t>
      </w:r>
    </w:p>
    <w:p w14:paraId="1B04C704" w14:textId="76B0D9E9" w:rsidR="009F02CC" w:rsidRPr="0087161A" w:rsidRDefault="009F02CC" w:rsidP="00C17B08">
      <w:pPr>
        <w:ind w:left="1275" w:hanging="1275"/>
        <w:rPr>
          <w:lang w:val="en-GB" w:eastAsia="ja-JP"/>
        </w:rPr>
      </w:pPr>
      <w:r w:rsidRPr="0087161A">
        <w:rPr>
          <w:lang w:val="en-GB" w:eastAsia="ja-JP"/>
        </w:rPr>
        <w:t>EFP</w:t>
      </w:r>
      <w:r w:rsidRPr="0087161A">
        <w:rPr>
          <w:lang w:val="en-GB" w:eastAsia="ja-JP"/>
        </w:rPr>
        <w:tab/>
      </w:r>
      <w:r w:rsidR="005E3A21" w:rsidRPr="005E3A21">
        <w:rPr>
          <w:rtl/>
          <w:lang w:val="en-GB" w:eastAsia="ja-JP"/>
        </w:rPr>
        <w:t xml:space="preserve">الإنتاج الميداني الإلكتروني </w:t>
      </w:r>
      <w:r w:rsidRPr="009F02CC">
        <w:rPr>
          <w:i/>
          <w:iCs/>
          <w:lang w:eastAsia="ja-JP"/>
        </w:rPr>
        <w:t>(</w:t>
      </w:r>
      <w:r w:rsidRPr="009F02CC">
        <w:rPr>
          <w:i/>
          <w:iCs/>
          <w:lang w:val="en-GB" w:eastAsia="ja-JP"/>
        </w:rPr>
        <w:t>Electronic field production)</w:t>
      </w:r>
    </w:p>
    <w:p w14:paraId="21539AB4" w14:textId="2E37F3F7" w:rsidR="009F02CC" w:rsidRPr="009F02CC" w:rsidRDefault="009F02CC" w:rsidP="00C17B08">
      <w:pPr>
        <w:ind w:left="1275" w:hanging="1275"/>
        <w:rPr>
          <w:rtl/>
          <w:lang w:val="en-GB" w:eastAsia="ja-JP" w:bidi="ar-EG"/>
        </w:rPr>
      </w:pPr>
      <w:proofErr w:type="spellStart"/>
      <w:r w:rsidRPr="009F02CC">
        <w:rPr>
          <w:lang w:val="en-GB" w:eastAsia="ja-JP"/>
        </w:rPr>
        <w:t>e.i.r.p</w:t>
      </w:r>
      <w:proofErr w:type="spellEnd"/>
      <w:r w:rsidRPr="009F02CC">
        <w:rPr>
          <w:lang w:val="en-GB" w:eastAsia="ja-JP"/>
        </w:rPr>
        <w:t>.</w:t>
      </w:r>
      <w:r w:rsidRPr="009F02CC">
        <w:rPr>
          <w:lang w:val="en-GB" w:eastAsia="ja-JP"/>
        </w:rPr>
        <w:tab/>
      </w:r>
      <w:r w:rsidR="005E3A21" w:rsidRPr="005E3A21">
        <w:rPr>
          <w:rtl/>
          <w:lang w:val="en-GB" w:eastAsia="ja-JP"/>
        </w:rPr>
        <w:t xml:space="preserve">القدرة المشعة المكافئة المتناحية </w:t>
      </w:r>
      <w:r w:rsidRPr="009F02CC">
        <w:rPr>
          <w:i/>
          <w:iCs/>
          <w:lang w:eastAsia="ja-JP"/>
        </w:rPr>
        <w:t>(</w:t>
      </w:r>
      <w:r w:rsidRPr="009F02CC">
        <w:rPr>
          <w:i/>
          <w:iCs/>
          <w:lang w:val="en-GB" w:eastAsia="ja-JP"/>
        </w:rPr>
        <w:t xml:space="preserve">Equivalent </w:t>
      </w:r>
      <w:proofErr w:type="spellStart"/>
      <w:r w:rsidRPr="009F02CC">
        <w:rPr>
          <w:i/>
          <w:iCs/>
          <w:lang w:val="en-GB" w:eastAsia="ja-JP"/>
        </w:rPr>
        <w:t>isotropically</w:t>
      </w:r>
      <w:proofErr w:type="spellEnd"/>
      <w:r w:rsidRPr="009F02CC">
        <w:rPr>
          <w:i/>
          <w:iCs/>
          <w:lang w:val="en-GB" w:eastAsia="ja-JP"/>
        </w:rPr>
        <w:t xml:space="preserve"> radiated power)</w:t>
      </w:r>
    </w:p>
    <w:p w14:paraId="1F62B25A" w14:textId="3FFC12D0" w:rsidR="009F02CC" w:rsidRPr="0087161A" w:rsidRDefault="009F02CC" w:rsidP="00C17B08">
      <w:pPr>
        <w:ind w:left="1275" w:hanging="1275"/>
        <w:rPr>
          <w:rtl/>
          <w:lang w:val="en-GB" w:eastAsia="ja-JP" w:bidi="ar-EG"/>
        </w:rPr>
      </w:pPr>
      <w:r w:rsidRPr="0087161A">
        <w:rPr>
          <w:lang w:val="en-GB" w:eastAsia="ja-JP"/>
        </w:rPr>
        <w:t>FEC</w:t>
      </w:r>
      <w:r w:rsidRPr="0087161A">
        <w:rPr>
          <w:lang w:val="en-GB" w:eastAsia="ja-JP"/>
        </w:rPr>
        <w:tab/>
      </w:r>
      <w:r w:rsidR="005E3A21" w:rsidRPr="005E3A21">
        <w:rPr>
          <w:rtl/>
          <w:lang w:val="en-GB" w:eastAsia="ja-JP"/>
        </w:rPr>
        <w:t xml:space="preserve">تصحيح الخطأ الأمامي </w:t>
      </w:r>
      <w:r w:rsidRPr="009F02CC">
        <w:rPr>
          <w:i/>
          <w:iCs/>
          <w:lang w:eastAsia="ja-JP"/>
        </w:rPr>
        <w:t>(</w:t>
      </w:r>
      <w:r w:rsidRPr="009F02CC">
        <w:rPr>
          <w:i/>
          <w:iCs/>
          <w:lang w:val="en-GB" w:eastAsia="ja-JP"/>
        </w:rPr>
        <w:t>Forward error correction)</w:t>
      </w:r>
    </w:p>
    <w:p w14:paraId="2860DAB3" w14:textId="4D63AEA8" w:rsidR="009F02CC" w:rsidRPr="0087161A" w:rsidRDefault="009F02CC" w:rsidP="00C17B08">
      <w:pPr>
        <w:ind w:left="1275" w:hanging="1275"/>
        <w:rPr>
          <w:lang w:val="en-GB" w:eastAsia="ja-JP"/>
        </w:rPr>
      </w:pPr>
      <w:r w:rsidRPr="0087161A">
        <w:rPr>
          <w:lang w:val="en-GB" w:eastAsia="ja-JP"/>
        </w:rPr>
        <w:t>FM</w:t>
      </w:r>
      <w:r w:rsidRPr="0087161A">
        <w:rPr>
          <w:lang w:val="en-GB" w:eastAsia="ja-JP"/>
        </w:rPr>
        <w:tab/>
      </w:r>
      <w:r w:rsidR="005E3A21" w:rsidRPr="005E3A21">
        <w:rPr>
          <w:rtl/>
          <w:lang w:val="en-GB" w:eastAsia="ja-JP"/>
        </w:rPr>
        <w:t xml:space="preserve">تشكيل التردد </w:t>
      </w:r>
      <w:r w:rsidRPr="009F02CC">
        <w:rPr>
          <w:i/>
          <w:iCs/>
          <w:lang w:eastAsia="ja-JP"/>
        </w:rPr>
        <w:t>(</w:t>
      </w:r>
      <w:r w:rsidRPr="009F02CC">
        <w:rPr>
          <w:i/>
          <w:iCs/>
          <w:lang w:val="en-GB" w:eastAsia="ja-JP"/>
        </w:rPr>
        <w:t>Frequency modulation)</w:t>
      </w:r>
    </w:p>
    <w:p w14:paraId="26B2BAC1" w14:textId="0BD11902" w:rsidR="009F02CC" w:rsidRPr="009F02CC" w:rsidRDefault="009F02CC" w:rsidP="00C17B08">
      <w:pPr>
        <w:ind w:left="1275" w:hanging="1275"/>
        <w:rPr>
          <w:lang w:eastAsia="ja-JP" w:bidi="ar-EG"/>
        </w:rPr>
      </w:pPr>
      <w:r w:rsidRPr="0087161A">
        <w:rPr>
          <w:lang w:val="en-GB" w:eastAsia="ja-JP"/>
        </w:rPr>
        <w:t>FS</w:t>
      </w:r>
      <w:r w:rsidRPr="0087161A">
        <w:rPr>
          <w:lang w:val="en-GB" w:eastAsia="ja-JP"/>
        </w:rPr>
        <w:tab/>
      </w:r>
      <w:r w:rsidR="0082101D" w:rsidRPr="0082101D">
        <w:rPr>
          <w:rtl/>
          <w:lang w:val="en-GB" w:eastAsia="ja-JP"/>
        </w:rPr>
        <w:t xml:space="preserve">الخدمة الثابتة </w:t>
      </w:r>
      <w:r w:rsidRPr="009F02CC">
        <w:rPr>
          <w:i/>
          <w:iCs/>
          <w:lang w:eastAsia="ja-JP"/>
        </w:rPr>
        <w:t>(</w:t>
      </w:r>
      <w:r w:rsidRPr="009F02CC">
        <w:rPr>
          <w:i/>
          <w:iCs/>
          <w:lang w:val="en-GB" w:eastAsia="ja-JP"/>
        </w:rPr>
        <w:t>Fixed service)</w:t>
      </w:r>
    </w:p>
    <w:p w14:paraId="31B33AA8" w14:textId="23946C32" w:rsidR="009F02CC" w:rsidRPr="0087161A" w:rsidRDefault="009F02CC" w:rsidP="00C17B08">
      <w:pPr>
        <w:ind w:left="1275" w:hanging="1275"/>
        <w:rPr>
          <w:lang w:val="en-GB" w:eastAsia="ja-JP"/>
        </w:rPr>
      </w:pPr>
      <w:r w:rsidRPr="0087161A">
        <w:rPr>
          <w:lang w:val="en-GB" w:eastAsia="ja-JP"/>
        </w:rPr>
        <w:t>FWS</w:t>
      </w:r>
      <w:r w:rsidRPr="0087161A">
        <w:rPr>
          <w:lang w:val="en-GB" w:eastAsia="ja-JP"/>
        </w:rPr>
        <w:tab/>
      </w:r>
      <w:r w:rsidR="005E3A21" w:rsidRPr="005E3A21">
        <w:rPr>
          <w:rtl/>
          <w:lang w:val="en-GB" w:eastAsia="ja-JP"/>
        </w:rPr>
        <w:t xml:space="preserve">الأنظمة اللاسلكية الثابتة </w:t>
      </w:r>
      <w:r w:rsidRPr="009F02CC">
        <w:rPr>
          <w:i/>
          <w:iCs/>
          <w:lang w:eastAsia="ja-JP"/>
        </w:rPr>
        <w:t>(</w:t>
      </w:r>
      <w:r w:rsidRPr="009F02CC">
        <w:rPr>
          <w:i/>
          <w:iCs/>
          <w:lang w:val="en-GB" w:eastAsia="ja-JP"/>
        </w:rPr>
        <w:t>Fixed wireless systems)</w:t>
      </w:r>
    </w:p>
    <w:p w14:paraId="43DE0FE1" w14:textId="55DB596B" w:rsidR="009F02CC" w:rsidRPr="0087161A" w:rsidRDefault="009F02CC" w:rsidP="00C17B08">
      <w:pPr>
        <w:ind w:left="1275" w:hanging="1275"/>
        <w:rPr>
          <w:lang w:val="en-GB" w:eastAsia="ja-JP"/>
        </w:rPr>
      </w:pPr>
      <w:r w:rsidRPr="0087161A">
        <w:rPr>
          <w:lang w:val="en-GB" w:eastAsia="ja-JP"/>
        </w:rPr>
        <w:t>HDTV</w:t>
      </w:r>
      <w:r w:rsidRPr="0087161A">
        <w:rPr>
          <w:lang w:val="en-GB" w:eastAsia="ja-JP"/>
        </w:rPr>
        <w:tab/>
      </w:r>
      <w:r w:rsidR="005E3A21" w:rsidRPr="005E3A21">
        <w:rPr>
          <w:rtl/>
          <w:lang w:val="en-GB" w:eastAsia="ja-JP"/>
        </w:rPr>
        <w:t xml:space="preserve">التلفزيون عالي </w:t>
      </w:r>
      <w:r w:rsidR="00C125C9">
        <w:rPr>
          <w:rFonts w:hint="cs"/>
          <w:rtl/>
          <w:lang w:val="en-GB" w:eastAsia="ja-JP"/>
        </w:rPr>
        <w:t>الوضوح</w:t>
      </w:r>
      <w:r w:rsidR="005E3A21" w:rsidRPr="005E3A21">
        <w:rPr>
          <w:rtl/>
          <w:lang w:val="en-GB" w:eastAsia="ja-JP"/>
        </w:rPr>
        <w:t xml:space="preserve"> </w:t>
      </w:r>
      <w:r w:rsidRPr="009F02CC">
        <w:rPr>
          <w:i/>
          <w:iCs/>
          <w:lang w:eastAsia="ja-JP"/>
        </w:rPr>
        <w:t>(</w:t>
      </w:r>
      <w:proofErr w:type="gramStart"/>
      <w:r w:rsidRPr="009F02CC">
        <w:rPr>
          <w:i/>
          <w:iCs/>
          <w:lang w:val="en-GB" w:eastAsia="ja-JP"/>
        </w:rPr>
        <w:t>High Definition</w:t>
      </w:r>
      <w:proofErr w:type="gramEnd"/>
      <w:r w:rsidRPr="009F02CC">
        <w:rPr>
          <w:i/>
          <w:iCs/>
          <w:lang w:val="en-GB" w:eastAsia="ja-JP"/>
        </w:rPr>
        <w:t xml:space="preserve"> TV)</w:t>
      </w:r>
    </w:p>
    <w:p w14:paraId="39140434" w14:textId="72C46725" w:rsidR="009F02CC" w:rsidRPr="0087161A" w:rsidRDefault="009F02CC" w:rsidP="00C17B08">
      <w:pPr>
        <w:ind w:left="1275" w:hanging="1275"/>
        <w:rPr>
          <w:lang w:val="en-GB" w:eastAsia="ja-JP"/>
        </w:rPr>
      </w:pPr>
      <w:r w:rsidRPr="0087161A">
        <w:rPr>
          <w:lang w:val="en-GB" w:eastAsia="ja-JP"/>
        </w:rPr>
        <w:t>MIMO</w:t>
      </w:r>
      <w:r w:rsidRPr="0087161A">
        <w:rPr>
          <w:lang w:val="en-GB" w:eastAsia="ja-JP"/>
        </w:rPr>
        <w:tab/>
      </w:r>
      <w:r w:rsidR="004B155B">
        <w:rPr>
          <w:rFonts w:hint="cs"/>
          <w:rtl/>
          <w:lang w:val="en-GB" w:eastAsia="ja-JP"/>
        </w:rPr>
        <w:t xml:space="preserve">النظام </w:t>
      </w:r>
      <w:r w:rsidR="005E3A21" w:rsidRPr="005E3A21">
        <w:rPr>
          <w:rtl/>
          <w:lang w:val="en-GB" w:eastAsia="ja-JP"/>
        </w:rPr>
        <w:t xml:space="preserve">متعدد المداخل متعدد المخارج </w:t>
      </w:r>
      <w:r w:rsidRPr="009F02CC">
        <w:rPr>
          <w:i/>
          <w:iCs/>
          <w:lang w:eastAsia="ja-JP"/>
        </w:rPr>
        <w:t>(</w:t>
      </w:r>
      <w:r w:rsidRPr="009F02CC">
        <w:rPr>
          <w:i/>
          <w:iCs/>
          <w:lang w:val="en-GB" w:eastAsia="ja-JP"/>
        </w:rPr>
        <w:t>Multiple-input multiple-output)</w:t>
      </w:r>
    </w:p>
    <w:p w14:paraId="4FF21415" w14:textId="247929B6" w:rsidR="009F02CC" w:rsidRPr="0087161A" w:rsidRDefault="009F02CC" w:rsidP="00C17B08">
      <w:pPr>
        <w:ind w:left="1275" w:hanging="1275"/>
        <w:rPr>
          <w:lang w:val="en-GB" w:eastAsia="ja-JP"/>
        </w:rPr>
      </w:pPr>
      <w:r w:rsidRPr="0087161A">
        <w:rPr>
          <w:lang w:val="en-GB" w:eastAsia="ja-JP"/>
        </w:rPr>
        <w:t>P-P</w:t>
      </w:r>
      <w:r w:rsidRPr="0087161A">
        <w:rPr>
          <w:lang w:val="en-GB" w:eastAsia="ja-JP"/>
        </w:rPr>
        <w:tab/>
      </w:r>
      <w:r w:rsidR="005E3A21" w:rsidRPr="005E3A21">
        <w:rPr>
          <w:rtl/>
          <w:lang w:val="en-GB" w:eastAsia="ja-JP"/>
        </w:rPr>
        <w:t xml:space="preserve">من نقطة إلى نقطة </w:t>
      </w:r>
      <w:r w:rsidRPr="009F02CC">
        <w:rPr>
          <w:i/>
          <w:iCs/>
          <w:lang w:eastAsia="ja-JP"/>
        </w:rPr>
        <w:t>(</w:t>
      </w:r>
      <w:r w:rsidRPr="009F02CC">
        <w:rPr>
          <w:i/>
          <w:iCs/>
          <w:lang w:val="en-GB" w:eastAsia="ja-JP"/>
        </w:rPr>
        <w:t>Point-to-point)</w:t>
      </w:r>
    </w:p>
    <w:p w14:paraId="14F957A0" w14:textId="1FF4293B" w:rsidR="009F02CC" w:rsidRPr="00C125C9" w:rsidRDefault="009F02CC" w:rsidP="00463685">
      <w:pPr>
        <w:ind w:left="1275" w:hanging="1275"/>
        <w:rPr>
          <w:lang w:val="en-GB" w:eastAsia="ja-JP"/>
        </w:rPr>
      </w:pPr>
      <w:r w:rsidRPr="00C125C9">
        <w:rPr>
          <w:lang w:val="en-GB" w:eastAsia="ja-JP"/>
        </w:rPr>
        <w:lastRenderedPageBreak/>
        <w:t>QAM</w:t>
      </w:r>
      <w:r w:rsidRPr="00C125C9">
        <w:rPr>
          <w:lang w:val="en-GB" w:eastAsia="ja-JP"/>
        </w:rPr>
        <w:tab/>
      </w:r>
      <w:r w:rsidR="005E3A21" w:rsidRPr="005E3A21">
        <w:rPr>
          <w:rtl/>
          <w:lang w:val="en-GB" w:eastAsia="ja-JP"/>
        </w:rPr>
        <w:t xml:space="preserve">تشكيل الاتساع التربيعي </w:t>
      </w:r>
      <w:r w:rsidRPr="00463685">
        <w:rPr>
          <w:lang w:val="en-GB" w:eastAsia="ja-JP"/>
        </w:rPr>
        <w:t>(Quadrature amplitude modulation)</w:t>
      </w:r>
    </w:p>
    <w:p w14:paraId="3CA3617A" w14:textId="12DDD482" w:rsidR="009F02CC" w:rsidRPr="0087161A" w:rsidRDefault="009F02CC" w:rsidP="00463685">
      <w:pPr>
        <w:ind w:left="1275" w:hanging="1275"/>
        <w:rPr>
          <w:lang w:val="en-GB" w:eastAsia="ja-JP"/>
        </w:rPr>
      </w:pPr>
      <w:r w:rsidRPr="00C125C9">
        <w:rPr>
          <w:lang w:val="en-GB" w:eastAsia="ja-JP"/>
        </w:rPr>
        <w:t>QPSK</w:t>
      </w:r>
      <w:r w:rsidRPr="00C125C9">
        <w:rPr>
          <w:lang w:val="en-GB" w:eastAsia="ja-JP"/>
        </w:rPr>
        <w:tab/>
      </w:r>
      <w:r w:rsidR="00C125C9" w:rsidRPr="00C125C9">
        <w:rPr>
          <w:rtl/>
          <w:lang w:val="en-GB" w:eastAsia="ja-JP"/>
        </w:rPr>
        <w:t xml:space="preserve">إبراق تعامدي بزحزحة الطور </w:t>
      </w:r>
      <w:r w:rsidRPr="00463685">
        <w:rPr>
          <w:lang w:val="en-GB" w:eastAsia="ja-JP"/>
        </w:rPr>
        <w:t>(Quaternary phase shift keying)</w:t>
      </w:r>
    </w:p>
    <w:p w14:paraId="62DF62AE" w14:textId="5C754272" w:rsidR="009F02CC" w:rsidRPr="0087161A" w:rsidRDefault="009F02CC" w:rsidP="00463685">
      <w:pPr>
        <w:ind w:left="1275" w:hanging="1275"/>
        <w:rPr>
          <w:lang w:val="en-GB" w:eastAsia="ja-JP"/>
        </w:rPr>
      </w:pPr>
      <w:r w:rsidRPr="0087161A">
        <w:rPr>
          <w:lang w:val="en-GB" w:eastAsia="ja-JP"/>
        </w:rPr>
        <w:t>SISO</w:t>
      </w:r>
      <w:r w:rsidRPr="0087161A">
        <w:rPr>
          <w:lang w:val="en-GB" w:eastAsia="ja-JP"/>
        </w:rPr>
        <w:tab/>
      </w:r>
      <w:r w:rsidR="004B155B">
        <w:rPr>
          <w:rFonts w:hint="cs"/>
          <w:rtl/>
          <w:lang w:val="en-GB" w:eastAsia="ja-JP"/>
        </w:rPr>
        <w:t xml:space="preserve">النظام </w:t>
      </w:r>
      <w:r w:rsidR="00C125C9" w:rsidRPr="00C125C9">
        <w:rPr>
          <w:rtl/>
          <w:lang w:val="en-GB" w:eastAsia="ja-JP"/>
        </w:rPr>
        <w:t xml:space="preserve">أحادي الدخل أحادي الخرج </w:t>
      </w:r>
      <w:r w:rsidRPr="00463685">
        <w:rPr>
          <w:lang w:val="en-GB" w:eastAsia="ja-JP"/>
        </w:rPr>
        <w:t>(Single-input single-output)</w:t>
      </w:r>
    </w:p>
    <w:p w14:paraId="2ED9937D" w14:textId="76AB4A85" w:rsidR="009F02CC" w:rsidRPr="0087161A" w:rsidRDefault="009F02CC" w:rsidP="00463685">
      <w:pPr>
        <w:ind w:left="1275" w:hanging="1275"/>
        <w:rPr>
          <w:lang w:val="en-GB" w:eastAsia="ja-JP"/>
        </w:rPr>
      </w:pPr>
      <w:r w:rsidRPr="0087161A">
        <w:rPr>
          <w:lang w:val="en-GB" w:eastAsia="ja-JP"/>
        </w:rPr>
        <w:t>TVOB</w:t>
      </w:r>
      <w:r w:rsidRPr="0087161A">
        <w:rPr>
          <w:lang w:val="en-GB" w:eastAsia="ja-JP"/>
        </w:rPr>
        <w:tab/>
      </w:r>
      <w:r w:rsidR="00C125C9">
        <w:rPr>
          <w:rFonts w:hint="cs"/>
          <w:rtl/>
          <w:lang w:val="en-GB" w:eastAsia="ja-JP"/>
        </w:rPr>
        <w:t xml:space="preserve">البث </w:t>
      </w:r>
      <w:r w:rsidR="00C125C9" w:rsidRPr="00C125C9">
        <w:rPr>
          <w:rtl/>
          <w:lang w:val="en-GB" w:eastAsia="ja-JP"/>
        </w:rPr>
        <w:t>التلفزيوني الخارجي</w:t>
      </w:r>
      <w:r>
        <w:rPr>
          <w:rFonts w:hint="cs"/>
          <w:rtl/>
          <w:lang w:val="en-GB" w:eastAsia="ja-JP"/>
        </w:rPr>
        <w:t xml:space="preserve"> </w:t>
      </w:r>
      <w:r w:rsidRPr="00463685">
        <w:rPr>
          <w:lang w:val="en-GB" w:eastAsia="ja-JP"/>
        </w:rPr>
        <w:t>(Television outside broadcast)</w:t>
      </w:r>
    </w:p>
    <w:p w14:paraId="6BFBF9ED" w14:textId="42940621" w:rsidR="009F02CC" w:rsidRPr="0087161A" w:rsidRDefault="009F02CC" w:rsidP="00463685">
      <w:pPr>
        <w:ind w:left="1275" w:hanging="1275"/>
        <w:rPr>
          <w:lang w:val="en-GB" w:eastAsia="ja-JP"/>
        </w:rPr>
      </w:pPr>
      <w:r w:rsidRPr="0087161A">
        <w:rPr>
          <w:lang w:val="en-GB" w:eastAsia="ja-JP"/>
        </w:rPr>
        <w:t>UHDTV</w:t>
      </w:r>
      <w:r w:rsidR="00D70EB5">
        <w:rPr>
          <w:lang w:val="en-GB" w:eastAsia="ja-JP"/>
        </w:rPr>
        <w:tab/>
      </w:r>
      <w:r w:rsidR="00C125C9">
        <w:rPr>
          <w:rFonts w:hint="cs"/>
          <w:rtl/>
          <w:lang w:val="en-GB" w:eastAsia="ja-JP"/>
        </w:rPr>
        <w:t>ال</w:t>
      </w:r>
      <w:r w:rsidR="00C125C9" w:rsidRPr="00C125C9">
        <w:rPr>
          <w:rtl/>
          <w:lang w:val="en-GB" w:eastAsia="ja-JP"/>
        </w:rPr>
        <w:t xml:space="preserve">تلفزيون فائق الوضوح </w:t>
      </w:r>
      <w:r w:rsidRPr="009F02CC">
        <w:rPr>
          <w:i/>
          <w:iCs/>
          <w:lang w:eastAsia="ja-JP"/>
        </w:rPr>
        <w:t>(</w:t>
      </w:r>
      <w:proofErr w:type="spellStart"/>
      <w:r w:rsidRPr="009F02CC">
        <w:rPr>
          <w:i/>
          <w:iCs/>
          <w:lang w:val="en-GB" w:eastAsia="ja-JP"/>
        </w:rPr>
        <w:t xml:space="preserve">Ultra </w:t>
      </w:r>
      <w:proofErr w:type="gramStart"/>
      <w:r w:rsidRPr="009F02CC">
        <w:rPr>
          <w:i/>
          <w:iCs/>
          <w:lang w:val="en-GB" w:eastAsia="ja-JP"/>
        </w:rPr>
        <w:t>High</w:t>
      </w:r>
      <w:proofErr w:type="spellEnd"/>
      <w:r w:rsidRPr="009F02CC">
        <w:rPr>
          <w:i/>
          <w:iCs/>
          <w:lang w:val="en-GB" w:eastAsia="ja-JP"/>
        </w:rPr>
        <w:t xml:space="preserve"> Definition</w:t>
      </w:r>
      <w:proofErr w:type="gramEnd"/>
      <w:r w:rsidRPr="009F02CC">
        <w:rPr>
          <w:i/>
          <w:iCs/>
          <w:lang w:val="en-GB" w:eastAsia="ja-JP"/>
        </w:rPr>
        <w:t xml:space="preserve"> TV)</w:t>
      </w:r>
    </w:p>
    <w:p w14:paraId="0D137868" w14:textId="77777777" w:rsidR="009F02CC" w:rsidRPr="00DD4604" w:rsidRDefault="009F02CC" w:rsidP="009F02CC">
      <w:pPr>
        <w:pStyle w:val="Normalaftertitle0"/>
        <w:rPr>
          <w:rtl/>
        </w:rPr>
      </w:pPr>
      <w:r w:rsidRPr="00DD4604">
        <w:rPr>
          <w:rFonts w:hint="cs"/>
          <w:rtl/>
        </w:rPr>
        <w:t>إن جمعية الاتصالات الراديوية للاتحاد الدولي للاتصالات،</w:t>
      </w:r>
    </w:p>
    <w:p w14:paraId="3EFEE66D" w14:textId="77777777" w:rsidR="009F02CC" w:rsidRPr="00DD4604" w:rsidRDefault="009F02CC" w:rsidP="009F02CC">
      <w:pPr>
        <w:pStyle w:val="Call"/>
        <w:rPr>
          <w:rFonts w:eastAsia="SimSun"/>
          <w:rtl/>
        </w:rPr>
      </w:pPr>
      <w:r w:rsidRPr="00DD4604">
        <w:rPr>
          <w:rFonts w:eastAsia="SimSun" w:hint="cs"/>
          <w:rtl/>
        </w:rPr>
        <w:t>إذ تضع في اعتبارها</w:t>
      </w:r>
    </w:p>
    <w:p w14:paraId="53DAC9B9"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i/>
          <w:iCs/>
          <w:rtl/>
          <w:lang w:eastAsia="zh-CN" w:bidi="ar-EG"/>
        </w:rPr>
        <w:t xml:space="preserve"> </w:t>
      </w:r>
      <w:proofErr w:type="gramStart"/>
      <w:r w:rsidRPr="00A674A4">
        <w:rPr>
          <w:rFonts w:eastAsia="SimSun" w:hint="cs"/>
          <w:i/>
          <w:iCs/>
          <w:rtl/>
          <w:lang w:eastAsia="zh-CN"/>
        </w:rPr>
        <w:t>أ )</w:t>
      </w:r>
      <w:proofErr w:type="gramEnd"/>
      <w:r w:rsidRPr="00A674A4">
        <w:rPr>
          <w:rFonts w:eastAsia="SimSun" w:hint="cs"/>
          <w:rtl/>
          <w:lang w:eastAsia="zh-CN"/>
        </w:rPr>
        <w:tab/>
      </w:r>
      <w:r w:rsidRPr="006D4F50">
        <w:rPr>
          <w:rFonts w:eastAsia="SimSun" w:hint="cs"/>
          <w:rtl/>
          <w:lang w:eastAsia="zh-CN"/>
        </w:rPr>
        <w:t xml:space="preserve">أن بعض الإدارات تشغّل خدمات إذاعية مساعدة أرضية واسعة </w:t>
      </w:r>
      <w:r w:rsidRPr="006D4F50">
        <w:rPr>
          <w:rFonts w:eastAsia="SimSun" w:hint="eastAsia"/>
          <w:lang w:eastAsia="zh-CN" w:bidi="ar-EG"/>
        </w:rPr>
        <w:t>(BAS)</w:t>
      </w:r>
      <w:r w:rsidRPr="006D4F50">
        <w:rPr>
          <w:rFonts w:eastAsia="SimSun" w:hint="cs"/>
          <w:rtl/>
          <w:lang w:eastAsia="zh-CN"/>
        </w:rPr>
        <w:t xml:space="preserve"> في إطار توزيعات الخدمة الثابتة </w:t>
      </w:r>
      <w:r w:rsidRPr="006D4F50">
        <w:rPr>
          <w:rFonts w:eastAsia="SimSun" w:hint="eastAsia"/>
          <w:lang w:eastAsia="zh-CN" w:bidi="ar-EG"/>
        </w:rPr>
        <w:t>(FS)</w:t>
      </w:r>
      <w:r w:rsidRPr="006D4F50">
        <w:rPr>
          <w:rFonts w:eastAsia="SimSun" w:hint="cs"/>
          <w:rtl/>
          <w:lang w:eastAsia="zh-CN"/>
        </w:rPr>
        <w:t>؛</w:t>
      </w:r>
    </w:p>
    <w:p w14:paraId="0B79AE27"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ب)</w:t>
      </w:r>
      <w:r w:rsidRPr="006D4F50">
        <w:rPr>
          <w:rFonts w:eastAsia="SimSun" w:hint="cs"/>
          <w:rtl/>
          <w:lang w:eastAsia="zh-CN"/>
        </w:rPr>
        <w:tab/>
        <w:t xml:space="preserve">أن الإدارات التي تشغّل خدمات </w:t>
      </w:r>
      <w:r w:rsidRPr="006D4F50">
        <w:rPr>
          <w:rFonts w:eastAsia="SimSun" w:hint="eastAsia"/>
          <w:lang w:eastAsia="zh-CN" w:bidi="ar-EG"/>
        </w:rPr>
        <w:t>BAS</w:t>
      </w:r>
      <w:r w:rsidRPr="006D4F50">
        <w:rPr>
          <w:rFonts w:eastAsia="SimSun" w:hint="cs"/>
          <w:rtl/>
          <w:lang w:eastAsia="zh-CN"/>
        </w:rPr>
        <w:t xml:space="preserve"> الأرضية التماثلية بموجب توزيعات خدمة </w:t>
      </w:r>
      <w:r w:rsidRPr="006D4F50">
        <w:rPr>
          <w:rFonts w:eastAsia="SimSun"/>
          <w:lang w:eastAsia="zh-CN" w:bidi="ar-EG"/>
        </w:rPr>
        <w:t>FS</w:t>
      </w:r>
      <w:r w:rsidRPr="006D4F50">
        <w:rPr>
          <w:rFonts w:eastAsia="SimSun" w:hint="cs"/>
          <w:rtl/>
          <w:lang w:eastAsia="zh-CN"/>
        </w:rPr>
        <w:t xml:space="preserve"> يرجّح أن تستمر في ذلك </w:t>
      </w:r>
      <w:r>
        <w:rPr>
          <w:rFonts w:eastAsia="SimSun" w:hint="cs"/>
          <w:rtl/>
          <w:lang w:eastAsia="zh-CN"/>
        </w:rPr>
        <w:t>لفترة معقولة من الوقت مستقبلاً؛</w:t>
      </w:r>
    </w:p>
    <w:p w14:paraId="561ACFE1"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ج)</w:t>
      </w:r>
      <w:r w:rsidRPr="006D4F50">
        <w:rPr>
          <w:rFonts w:eastAsia="SimSun" w:hint="cs"/>
          <w:rtl/>
          <w:lang w:eastAsia="zh-CN"/>
        </w:rPr>
        <w:tab/>
        <w:t xml:space="preserve">أن بعض الإدارات تنتقل من خدمات </w:t>
      </w:r>
      <w:r w:rsidRPr="006D4F50">
        <w:rPr>
          <w:rFonts w:eastAsia="SimSun" w:hint="eastAsia"/>
          <w:lang w:eastAsia="zh-CN" w:bidi="ar-EG"/>
        </w:rPr>
        <w:t>BAS</w:t>
      </w:r>
      <w:r w:rsidRPr="006D4F50">
        <w:rPr>
          <w:rFonts w:eastAsia="SimSun" w:hint="cs"/>
          <w:rtl/>
          <w:lang w:eastAsia="zh-CN"/>
        </w:rPr>
        <w:t xml:space="preserve"> الأرضية التماثلية إلى الرقمية منها في إطار توزيعات خدمة</w:t>
      </w:r>
      <w:r>
        <w:rPr>
          <w:rFonts w:eastAsia="SimSun" w:hint="eastAsia"/>
          <w:rtl/>
          <w:lang w:eastAsia="zh-CN"/>
        </w:rPr>
        <w:t> </w:t>
      </w:r>
      <w:r w:rsidRPr="006D4F50">
        <w:rPr>
          <w:rFonts w:eastAsia="SimSun"/>
          <w:lang w:eastAsia="zh-CN" w:bidi="ar-EG"/>
        </w:rPr>
        <w:t>FS</w:t>
      </w:r>
      <w:r w:rsidRPr="006D4F50">
        <w:rPr>
          <w:rFonts w:eastAsia="SimSun" w:hint="cs"/>
          <w:rtl/>
          <w:lang w:eastAsia="zh-CN"/>
        </w:rPr>
        <w:t>؛</w:t>
      </w:r>
    </w:p>
    <w:p w14:paraId="5DA5D00A"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د )</w:t>
      </w:r>
      <w:proofErr w:type="gramEnd"/>
      <w:r w:rsidRPr="006D4F50">
        <w:rPr>
          <w:rFonts w:eastAsia="SimSun" w:hint="cs"/>
          <w:rtl/>
          <w:lang w:eastAsia="zh-CN"/>
        </w:rPr>
        <w:tab/>
        <w:t xml:space="preserve">أن العديد من الإدارات يرجّح أن تشغّل تجهيزات تجميع الأخبار إلكترونياً </w:t>
      </w:r>
      <w:r w:rsidRPr="006D4F50">
        <w:rPr>
          <w:rFonts w:eastAsia="SimSun" w:hint="eastAsia"/>
          <w:lang w:eastAsia="zh-CN" w:bidi="ar-EG"/>
        </w:rPr>
        <w:t>(ENG)</w:t>
      </w:r>
      <w:r w:rsidRPr="006D4F50">
        <w:rPr>
          <w:rFonts w:eastAsia="SimSun" w:hint="cs"/>
          <w:rtl/>
          <w:lang w:eastAsia="zh-CN"/>
        </w:rPr>
        <w:t xml:space="preserve"> والبث التلفزيوني الخارجي</w:t>
      </w:r>
      <w:r>
        <w:rPr>
          <w:rFonts w:eastAsia="SimSun" w:hint="eastAsia"/>
          <w:rtl/>
          <w:lang w:eastAsia="zh-CN"/>
        </w:rPr>
        <w:t> </w:t>
      </w:r>
      <w:r w:rsidRPr="006D4F50">
        <w:rPr>
          <w:rFonts w:eastAsia="SimSun" w:hint="eastAsia"/>
          <w:lang w:eastAsia="zh-CN" w:bidi="ar-EG"/>
        </w:rPr>
        <w:t>(TVOB)</w:t>
      </w:r>
      <w:r w:rsidRPr="006D4F50">
        <w:rPr>
          <w:rFonts w:eastAsia="SimSun" w:hint="cs"/>
          <w:rtl/>
          <w:lang w:eastAsia="zh-CN"/>
        </w:rPr>
        <w:t xml:space="preserve"> الأرضية التماثلية والرقمية كلتيهما في إطار توزيعات خدمة </w:t>
      </w:r>
      <w:r w:rsidRPr="006D4F50">
        <w:rPr>
          <w:rFonts w:eastAsia="SimSun"/>
          <w:lang w:eastAsia="zh-CN" w:bidi="ar-EG"/>
        </w:rPr>
        <w:t>FS</w:t>
      </w:r>
      <w:r w:rsidRPr="006D4F50">
        <w:rPr>
          <w:rFonts w:eastAsia="SimSun" w:hint="cs"/>
          <w:rtl/>
          <w:lang w:eastAsia="zh-CN"/>
        </w:rPr>
        <w:t xml:space="preserve"> لفترة معقولة من الوقت مستقبلاً؛</w:t>
      </w:r>
    </w:p>
    <w:p w14:paraId="3D2AFFA7"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ﻫ )</w:t>
      </w:r>
      <w:proofErr w:type="gramEnd"/>
      <w:r w:rsidRPr="006D4F50">
        <w:rPr>
          <w:rFonts w:eastAsia="SimSun" w:hint="cs"/>
          <w:rtl/>
          <w:lang w:eastAsia="zh-CN"/>
        </w:rPr>
        <w:tab/>
        <w:t xml:space="preserve">أن النطاقات الترددية المستعملة لخدمات </w:t>
      </w:r>
      <w:r w:rsidRPr="006D4F50">
        <w:rPr>
          <w:rFonts w:eastAsia="SimSun" w:hint="eastAsia"/>
          <w:lang w:eastAsia="zh-CN" w:bidi="ar-EG"/>
        </w:rPr>
        <w:t>BAS</w:t>
      </w:r>
      <w:r w:rsidRPr="006D4F50">
        <w:rPr>
          <w:rFonts w:eastAsia="SimSun" w:hint="cs"/>
          <w:rtl/>
          <w:lang w:eastAsia="zh-CN"/>
        </w:rPr>
        <w:t xml:space="preserve"> هذه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bCs/>
          <w:lang w:eastAsia="zh-CN" w:bidi="ar-EG"/>
        </w:rPr>
        <w:t>ENG</w:t>
      </w:r>
      <w:r w:rsidRPr="006D4F50">
        <w:rPr>
          <w:rFonts w:eastAsia="SimSun" w:hint="cs"/>
          <w:rtl/>
          <w:lang w:eastAsia="zh-CN"/>
        </w:rPr>
        <w:t xml:space="preserve"> والإنتاج الميداني الإلكتروني</w:t>
      </w:r>
      <w:r>
        <w:rPr>
          <w:rFonts w:eastAsia="SimSun" w:hint="eastAsia"/>
          <w:rtl/>
          <w:lang w:eastAsia="zh-CN"/>
        </w:rPr>
        <w:t> </w:t>
      </w:r>
      <w:r w:rsidRPr="006D4F50">
        <w:rPr>
          <w:rFonts w:eastAsia="SimSun" w:hint="eastAsia"/>
          <w:lang w:eastAsia="zh-CN" w:bidi="ar-EG"/>
        </w:rPr>
        <w:t>(EFP)</w:t>
      </w:r>
      <w:r>
        <w:rPr>
          <w:rFonts w:eastAsia="SimSun" w:hint="cs"/>
          <w:rtl/>
          <w:lang w:eastAsia="zh-CN"/>
        </w:rPr>
        <w:t xml:space="preserve"> هي في</w:t>
      </w:r>
      <w:r>
        <w:rPr>
          <w:rFonts w:eastAsia="SimSun" w:hint="eastAsia"/>
          <w:rtl/>
          <w:lang w:eastAsia="zh-CN"/>
        </w:rPr>
        <w:t> </w:t>
      </w:r>
      <w:r w:rsidRPr="006D4F50">
        <w:rPr>
          <w:rFonts w:eastAsia="SimSun" w:hint="cs"/>
          <w:rtl/>
          <w:lang w:eastAsia="zh-CN"/>
        </w:rPr>
        <w:t xml:space="preserve">الكثير من الحالات مشتركة مع الخدمة الثابتة </w:t>
      </w:r>
      <w:r w:rsidRPr="006D4F50">
        <w:rPr>
          <w:rFonts w:eastAsia="SimSun"/>
          <w:lang w:val="fr-FR" w:eastAsia="zh-CN" w:bidi="ar-EG"/>
        </w:rPr>
        <w:t>(</w:t>
      </w:r>
      <w:r w:rsidRPr="006D4F50">
        <w:rPr>
          <w:rFonts w:eastAsia="SimSun" w:hint="eastAsia"/>
          <w:lang w:eastAsia="zh-CN" w:bidi="ar-EG"/>
        </w:rPr>
        <w:t>FS</w:t>
      </w:r>
      <w:r w:rsidRPr="006D4F50">
        <w:rPr>
          <w:rFonts w:eastAsia="SimSun"/>
          <w:lang w:eastAsia="zh-CN" w:bidi="ar-EG"/>
        </w:rPr>
        <w:t>)</w:t>
      </w:r>
      <w:r w:rsidRPr="006D4F50">
        <w:rPr>
          <w:rFonts w:eastAsia="SimSun" w:hint="cs"/>
          <w:rtl/>
          <w:lang w:eastAsia="zh-CN"/>
        </w:rPr>
        <w:t xml:space="preserve"> وخدمات أخرى؛</w:t>
      </w:r>
    </w:p>
    <w:p w14:paraId="359E7259" w14:textId="5AC8890E" w:rsidR="009F02CC" w:rsidRPr="00E8773F"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proofErr w:type="gramStart"/>
      <w:r w:rsidRPr="00E8773F">
        <w:rPr>
          <w:rFonts w:eastAsia="SimSun" w:hint="cs"/>
          <w:i/>
          <w:iCs/>
          <w:spacing w:val="-4"/>
          <w:rtl/>
          <w:lang w:eastAsia="zh-CN"/>
        </w:rPr>
        <w:t>و )</w:t>
      </w:r>
      <w:proofErr w:type="gramEnd"/>
      <w:r w:rsidRPr="00E8773F">
        <w:rPr>
          <w:rFonts w:eastAsia="SimSun" w:hint="cs"/>
          <w:spacing w:val="-4"/>
          <w:rtl/>
          <w:lang w:eastAsia="zh-CN"/>
        </w:rPr>
        <w:tab/>
        <w:t xml:space="preserve">أن خصائص النظام لخدمات </w:t>
      </w:r>
      <w:r w:rsidRPr="00E8773F">
        <w:rPr>
          <w:rFonts w:eastAsia="SimSun" w:hint="eastAsia"/>
          <w:spacing w:val="-4"/>
          <w:lang w:eastAsia="zh-CN" w:bidi="ar-EG"/>
        </w:rPr>
        <w:t>BAS</w:t>
      </w:r>
      <w:r w:rsidRPr="00E8773F">
        <w:rPr>
          <w:rFonts w:eastAsia="SimSun" w:hint="cs"/>
          <w:spacing w:val="-4"/>
          <w:rtl/>
          <w:lang w:eastAsia="zh-CN"/>
        </w:rPr>
        <w:t xml:space="preserve"> بما فيها </w:t>
      </w:r>
      <w:r w:rsidRPr="00E8773F">
        <w:rPr>
          <w:rFonts w:eastAsia="SimSun" w:hint="eastAsia"/>
          <w:spacing w:val="-4"/>
          <w:lang w:eastAsia="zh-CN" w:bidi="ar-EG"/>
        </w:rPr>
        <w:t>TVOB</w:t>
      </w:r>
      <w:r w:rsidRPr="00E8773F">
        <w:rPr>
          <w:rFonts w:eastAsia="SimSun" w:hint="cs"/>
          <w:spacing w:val="-4"/>
          <w:rtl/>
          <w:lang w:eastAsia="zh-CN"/>
        </w:rPr>
        <w:t xml:space="preserve"> و</w:t>
      </w:r>
      <w:r w:rsidRPr="00E8773F">
        <w:rPr>
          <w:rFonts w:eastAsia="SimSun"/>
          <w:spacing w:val="-4"/>
          <w:lang w:eastAsia="zh-CN" w:bidi="ar-EG"/>
        </w:rPr>
        <w:t>ENG</w:t>
      </w:r>
      <w:r>
        <w:rPr>
          <w:rFonts w:eastAsia="SimSun" w:hint="cs"/>
          <w:spacing w:val="-4"/>
          <w:rtl/>
          <w:lang w:eastAsia="zh-CN" w:bidi="ar-EG"/>
        </w:rPr>
        <w:t xml:space="preserve"> </w:t>
      </w:r>
      <w:r w:rsidRPr="00E8773F">
        <w:rPr>
          <w:rFonts w:eastAsia="SimSun" w:hint="cs"/>
          <w:spacing w:val="-4"/>
          <w:rtl/>
          <w:lang w:eastAsia="zh-CN"/>
        </w:rPr>
        <w:t>و</w:t>
      </w:r>
      <w:r w:rsidRPr="00E8773F">
        <w:rPr>
          <w:rFonts w:eastAsia="SimSun" w:hint="eastAsia"/>
          <w:spacing w:val="-4"/>
          <w:lang w:eastAsia="zh-CN" w:bidi="ar-EG"/>
        </w:rPr>
        <w:t>EFP</w:t>
      </w:r>
      <w:r w:rsidRPr="00E8773F">
        <w:rPr>
          <w:rFonts w:eastAsia="SimSun" w:hint="cs"/>
          <w:spacing w:val="-4"/>
          <w:rtl/>
          <w:lang w:eastAsia="zh-CN"/>
        </w:rPr>
        <w:t xml:space="preserve"> تختلف عن خصائص الأنظمة اللاسلكية الثابتة</w:t>
      </w:r>
      <w:r w:rsidRPr="00E8773F">
        <w:rPr>
          <w:rFonts w:eastAsia="SimSun" w:hint="eastAsia"/>
          <w:spacing w:val="-4"/>
          <w:rtl/>
          <w:lang w:eastAsia="zh-CN"/>
        </w:rPr>
        <w:t> </w:t>
      </w:r>
      <w:r w:rsidRPr="00E8773F">
        <w:rPr>
          <w:rFonts w:eastAsia="SimSun"/>
          <w:spacing w:val="-4"/>
          <w:lang w:eastAsia="zh-CN" w:bidi="ar-EG"/>
        </w:rPr>
        <w:t>(FWS)</w:t>
      </w:r>
      <w:r w:rsidRPr="00E8773F">
        <w:rPr>
          <w:rFonts w:eastAsia="SimSun" w:hint="cs"/>
          <w:spacing w:val="-4"/>
          <w:rtl/>
          <w:lang w:eastAsia="zh-CN"/>
        </w:rPr>
        <w:t xml:space="preserve"> النمطية حسبما توصلت إليه التوصية </w:t>
      </w:r>
      <w:r w:rsidRPr="00E8773F">
        <w:rPr>
          <w:rFonts w:eastAsia="SimSun" w:hint="eastAsia"/>
          <w:spacing w:val="-4"/>
          <w:lang w:eastAsia="zh-CN" w:bidi="ar-EG"/>
        </w:rPr>
        <w:t>ITU</w:t>
      </w:r>
      <w:r w:rsidRPr="00E8773F">
        <w:rPr>
          <w:rFonts w:eastAsia="SimSun"/>
          <w:spacing w:val="-4"/>
          <w:lang w:eastAsia="zh-CN" w:bidi="ar-EG"/>
        </w:rPr>
        <w:noBreakHyphen/>
      </w:r>
      <w:r w:rsidRPr="00E8773F">
        <w:rPr>
          <w:rFonts w:eastAsia="SimSun" w:hint="eastAsia"/>
          <w:spacing w:val="-4"/>
          <w:lang w:eastAsia="zh-CN" w:bidi="ar-EG"/>
        </w:rPr>
        <w:t>R</w:t>
      </w:r>
      <w:r w:rsidRPr="00E8773F">
        <w:rPr>
          <w:rFonts w:eastAsia="SimSun"/>
          <w:spacing w:val="-4"/>
          <w:lang w:eastAsia="zh-CN" w:bidi="ar-EG"/>
        </w:rPr>
        <w:t> </w:t>
      </w:r>
      <w:r w:rsidRPr="00E8773F">
        <w:rPr>
          <w:rFonts w:eastAsia="SimSun" w:hint="eastAsia"/>
          <w:spacing w:val="-4"/>
          <w:lang w:eastAsia="zh-CN" w:bidi="ar-EG"/>
        </w:rPr>
        <w:t>F.758</w:t>
      </w:r>
      <w:r w:rsidRPr="00E8773F">
        <w:rPr>
          <w:rFonts w:eastAsia="SimSun" w:hint="cs"/>
          <w:spacing w:val="-4"/>
          <w:rtl/>
          <w:lang w:eastAsia="zh-CN"/>
        </w:rPr>
        <w:t xml:space="preserve"> أصلاً؛</w:t>
      </w:r>
    </w:p>
    <w:p w14:paraId="1A95A184" w14:textId="149586A6"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roofErr w:type="gramStart"/>
      <w:r w:rsidRPr="006D4F50">
        <w:rPr>
          <w:rFonts w:eastAsia="SimSun" w:hint="cs"/>
          <w:i/>
          <w:iCs/>
          <w:rtl/>
          <w:lang w:eastAsia="zh-CN"/>
        </w:rPr>
        <w:t>ز )</w:t>
      </w:r>
      <w:proofErr w:type="gramEnd"/>
      <w:r w:rsidRPr="006D4F50">
        <w:rPr>
          <w:rFonts w:eastAsia="SimSun" w:hint="cs"/>
          <w:rtl/>
          <w:lang w:eastAsia="zh-CN"/>
        </w:rPr>
        <w:tab/>
        <w:t>أن</w:t>
      </w:r>
      <w:r w:rsidRPr="006D4F50">
        <w:rPr>
          <w:rFonts w:eastAsia="SimSun" w:hint="cs"/>
          <w:rtl/>
          <w:lang w:eastAsia="zh-CN" w:bidi="ar-EG"/>
        </w:rPr>
        <w:t xml:space="preserve"> من المستصوب</w:t>
      </w:r>
      <w:r w:rsidRPr="006D4F50">
        <w:rPr>
          <w:rFonts w:eastAsia="SimSun" w:hint="cs"/>
          <w:rtl/>
          <w:lang w:eastAsia="zh-CN"/>
        </w:rPr>
        <w:t xml:space="preserve"> تعريف هوية معلمات النظام وخصائصه التشغيلية لتطبيقات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Pr>
          <w:rFonts w:eastAsia="SimSun" w:hint="cs"/>
          <w:rtl/>
          <w:lang w:eastAsia="zh-CN"/>
        </w:rPr>
        <w:t xml:space="preserve"> </w:t>
      </w:r>
      <w:r w:rsidRPr="006D4F50">
        <w:rPr>
          <w:rFonts w:eastAsia="SimSun" w:hint="cs"/>
          <w:rtl/>
          <w:lang w:eastAsia="zh-CN"/>
        </w:rPr>
        <w:t>و</w:t>
      </w:r>
      <w:r w:rsidRPr="006D4F50">
        <w:rPr>
          <w:rFonts w:eastAsia="SimSun"/>
          <w:lang w:eastAsia="zh-CN" w:bidi="ar-EG"/>
        </w:rPr>
        <w:t>ENG</w:t>
      </w:r>
      <w:r w:rsidRPr="006D4F50">
        <w:rPr>
          <w:rFonts w:eastAsia="SimSun" w:hint="cs"/>
          <w:rtl/>
          <w:lang w:eastAsia="zh-CN"/>
        </w:rPr>
        <w:t xml:space="preserve"> و</w:t>
      </w:r>
      <w:r w:rsidRPr="006D4F50">
        <w:rPr>
          <w:rFonts w:eastAsia="SimSun" w:hint="eastAsia"/>
          <w:lang w:eastAsia="zh-CN" w:bidi="ar-EG"/>
        </w:rPr>
        <w:t>EFP</w:t>
      </w:r>
      <w:r>
        <w:rPr>
          <w:rFonts w:eastAsia="SimSun" w:hint="cs"/>
          <w:rtl/>
          <w:lang w:eastAsia="zh-CN" w:bidi="ar-EG"/>
        </w:rPr>
        <w:t xml:space="preserve"> </w:t>
      </w:r>
      <w:r w:rsidRPr="006D4F50">
        <w:rPr>
          <w:rFonts w:eastAsia="SimSun" w:hint="cs"/>
          <w:rtl/>
          <w:lang w:eastAsia="zh-CN"/>
        </w:rPr>
        <w:t>من أجل التقاسم الفعَّال للدراسات مع خدمات أ</w:t>
      </w:r>
      <w:r>
        <w:rPr>
          <w:rFonts w:eastAsia="SimSun" w:hint="cs"/>
          <w:rtl/>
          <w:lang w:eastAsia="zh-CN"/>
        </w:rPr>
        <w:t>ُ</w:t>
      </w:r>
      <w:r w:rsidRPr="006D4F50">
        <w:rPr>
          <w:rFonts w:eastAsia="SimSun" w:hint="cs"/>
          <w:rtl/>
          <w:lang w:eastAsia="zh-CN"/>
        </w:rPr>
        <w:t>خرى،</w:t>
      </w:r>
    </w:p>
    <w:p w14:paraId="475B4381" w14:textId="547BD093" w:rsidR="008B5516" w:rsidRDefault="00770DB7" w:rsidP="008B5516">
      <w:pPr>
        <w:pStyle w:val="Call"/>
        <w:rPr>
          <w:rFonts w:eastAsia="SimSun"/>
          <w:rtl/>
        </w:rPr>
      </w:pPr>
      <w:r w:rsidRPr="00770DB7">
        <w:rPr>
          <w:rFonts w:eastAsia="SimSun"/>
          <w:rtl/>
        </w:rPr>
        <w:t>وإذ تدرك</w:t>
      </w:r>
    </w:p>
    <w:p w14:paraId="601A6F81" w14:textId="536DBFEA" w:rsidR="008B5516" w:rsidRPr="008B5516" w:rsidRDefault="00324148" w:rsidP="008B5516">
      <w:pPr>
        <w:rPr>
          <w:rFonts w:eastAsia="SimSun"/>
          <w:rtl/>
          <w:lang w:eastAsia="en-US" w:bidi="ar-EG"/>
        </w:rPr>
      </w:pPr>
      <w:r>
        <w:rPr>
          <w:rFonts w:eastAsia="SimSun" w:hint="cs"/>
          <w:rtl/>
          <w:lang w:eastAsia="en-US" w:bidi="ar-EG"/>
        </w:rPr>
        <w:t xml:space="preserve">أن القرار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59</w:t>
      </w:r>
      <w:r w:rsidRPr="006D4F50">
        <w:rPr>
          <w:rFonts w:eastAsia="SimSun" w:hint="cs"/>
          <w:rtl/>
          <w:lang w:eastAsia="zh-CN"/>
        </w:rPr>
        <w:t xml:space="preserve"> </w:t>
      </w:r>
      <w:r>
        <w:rPr>
          <w:rFonts w:eastAsia="SimSun" w:hint="cs"/>
          <w:rtl/>
          <w:lang w:eastAsia="zh-CN" w:bidi="ar-EG"/>
        </w:rPr>
        <w:t>ينص على إجراء</w:t>
      </w:r>
      <w:r>
        <w:rPr>
          <w:rFonts w:eastAsia="SimSun" w:hint="cs"/>
          <w:rtl/>
          <w:lang w:eastAsia="zh-CN"/>
        </w:rPr>
        <w:t xml:space="preserve"> </w:t>
      </w:r>
      <w:r w:rsidR="008B5516">
        <w:rPr>
          <w:rFonts w:eastAsia="SimSun" w:hint="cs"/>
          <w:rtl/>
          <w:lang w:eastAsia="en-US" w:bidi="ar-EG"/>
        </w:rPr>
        <w:t>دراسات بشأن توفر نطاقات التردد للتنسيق على الصعيد العالمي و/أو الإقليمي وبشروط استعمالها لأنظمة الأرض للتجميع الإلكتروني للأخبار،</w:t>
      </w:r>
    </w:p>
    <w:p w14:paraId="79620EFB" w14:textId="77777777" w:rsidR="009F02CC" w:rsidRPr="006D4F50" w:rsidRDefault="009F02CC" w:rsidP="009F02CC">
      <w:pPr>
        <w:pStyle w:val="Call"/>
        <w:rPr>
          <w:rFonts w:eastAsia="SimSun"/>
          <w:rtl/>
        </w:rPr>
      </w:pPr>
      <w:r w:rsidRPr="006D4F50">
        <w:rPr>
          <w:rFonts w:eastAsia="SimSun" w:hint="cs"/>
          <w:rtl/>
        </w:rPr>
        <w:t>وإذ تلاحظ</w:t>
      </w:r>
    </w:p>
    <w:p w14:paraId="41E59EB5" w14:textId="30DBC65D" w:rsidR="009F02CC" w:rsidRPr="006D4F50" w:rsidRDefault="009F02CC" w:rsidP="008B5516">
      <w:pPr>
        <w:rPr>
          <w:rFonts w:eastAsia="SimSun"/>
          <w:rtl/>
          <w:lang w:eastAsia="zh-CN"/>
        </w:rPr>
      </w:pPr>
      <w:r w:rsidRPr="006D4F50">
        <w:rPr>
          <w:rFonts w:eastAsia="SimSun" w:hint="cs"/>
          <w:i/>
          <w:iCs/>
          <w:rtl/>
          <w:lang w:eastAsia="zh-CN"/>
        </w:rPr>
        <w:t xml:space="preserve"> </w:t>
      </w:r>
      <w:proofErr w:type="gramStart"/>
      <w:r w:rsidRPr="006D4F50">
        <w:rPr>
          <w:rFonts w:eastAsia="SimSun" w:hint="cs"/>
          <w:i/>
          <w:iCs/>
          <w:rtl/>
          <w:lang w:eastAsia="zh-CN"/>
        </w:rPr>
        <w:t>أ )</w:t>
      </w:r>
      <w:proofErr w:type="gramEnd"/>
      <w:r w:rsidRPr="006D4F50">
        <w:rPr>
          <w:rFonts w:eastAsia="SimSun" w:hint="cs"/>
          <w:rtl/>
          <w:lang w:eastAsia="zh-CN"/>
        </w:rPr>
        <w:tab/>
      </w:r>
      <w:r w:rsidR="008B5516">
        <w:rPr>
          <w:rFonts w:eastAsia="SimSun" w:hint="cs"/>
          <w:rtl/>
          <w:lang w:eastAsia="zh-CN"/>
        </w:rPr>
        <w:t>التوصية</w:t>
      </w:r>
      <w:r w:rsidRPr="006D4F50">
        <w:rPr>
          <w:rFonts w:eastAsia="SimSun" w:hint="cs"/>
          <w:rtl/>
          <w:lang w:eastAsia="zh-CN"/>
        </w:rPr>
        <w:t xml:space="preserve">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008B5516">
        <w:rPr>
          <w:rFonts w:eastAsia="SimSun"/>
          <w:lang w:eastAsia="zh-CN" w:bidi="ar-EG"/>
        </w:rPr>
        <w:t>F</w:t>
      </w:r>
      <w:r w:rsidRPr="006D4F50">
        <w:rPr>
          <w:rFonts w:eastAsia="SimSun" w:hint="eastAsia"/>
          <w:lang w:eastAsia="zh-CN" w:bidi="ar-EG"/>
        </w:rPr>
        <w:t>.</w:t>
      </w:r>
      <w:r w:rsidR="008B5516">
        <w:rPr>
          <w:rFonts w:eastAsia="SimSun"/>
          <w:lang w:eastAsia="zh-CN" w:bidi="ar-EG"/>
        </w:rPr>
        <w:t>758</w:t>
      </w:r>
      <w:r w:rsidRPr="006D4F50">
        <w:rPr>
          <w:rFonts w:eastAsia="SimSun" w:hint="cs"/>
          <w:rtl/>
          <w:lang w:eastAsia="zh-CN"/>
        </w:rPr>
        <w:t xml:space="preserve"> </w:t>
      </w:r>
      <w:r>
        <w:rPr>
          <w:rFonts w:eastAsia="SimSun" w:hint="cs"/>
          <w:rtl/>
          <w:lang w:eastAsia="zh-CN"/>
        </w:rPr>
        <w:t>-</w:t>
      </w:r>
      <w:r w:rsidRPr="006D4F50">
        <w:rPr>
          <w:rFonts w:eastAsia="SimSun" w:hint="cs"/>
          <w:rtl/>
          <w:lang w:eastAsia="zh-CN"/>
        </w:rPr>
        <w:t xml:space="preserve"> </w:t>
      </w:r>
      <w:r w:rsidR="008B5516" w:rsidRPr="008B5516">
        <w:rPr>
          <w:rFonts w:hint="cs"/>
          <w:i/>
          <w:iCs/>
          <w:rtl/>
          <w:lang w:bidi="ar-EG"/>
        </w:rPr>
        <w:t>معلمات النظام واعتبارات تراعى عند وضع معايير التقاسم أو التوافق بين الأنظمة اللاسلكية الثابتة الرقمية في الخدمة الثابتة وأنظمة في</w:t>
      </w:r>
      <w:r w:rsidR="008B5516" w:rsidRPr="008B5516">
        <w:rPr>
          <w:rFonts w:hint="eastAsia"/>
          <w:i/>
          <w:iCs/>
          <w:rtl/>
          <w:lang w:bidi="ar-EG"/>
        </w:rPr>
        <w:t> </w:t>
      </w:r>
      <w:r w:rsidR="008B5516" w:rsidRPr="008B5516">
        <w:rPr>
          <w:rFonts w:hint="cs"/>
          <w:i/>
          <w:iCs/>
          <w:rtl/>
          <w:lang w:bidi="ar-EG"/>
        </w:rPr>
        <w:t>خدمات أخرى ومصادر أخرى للتداخل</w:t>
      </w:r>
      <w:r w:rsidRPr="006D4F50">
        <w:rPr>
          <w:rFonts w:eastAsia="SimSun" w:hint="cs"/>
          <w:rtl/>
          <w:lang w:eastAsia="zh-CN"/>
        </w:rPr>
        <w:t>؛</w:t>
      </w:r>
    </w:p>
    <w:p w14:paraId="21065268"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ب)</w:t>
      </w:r>
      <w:r w:rsidRPr="006D4F50">
        <w:rPr>
          <w:rFonts w:eastAsia="SimSun" w:hint="cs"/>
          <w:rtl/>
          <w:lang w:eastAsia="zh-CN"/>
        </w:rPr>
        <w:tab/>
        <w:t xml:space="preserve">التوصية </w:t>
      </w:r>
      <w:r w:rsidRPr="006D4F50">
        <w:rPr>
          <w:rFonts w:eastAsia="SimSun"/>
          <w:lang w:eastAsia="zh-CN" w:bidi="ar-EG"/>
        </w:rPr>
        <w:t>ITU</w:t>
      </w:r>
      <w:r>
        <w:rPr>
          <w:rFonts w:eastAsia="SimSun"/>
          <w:lang w:eastAsia="zh-CN" w:bidi="ar-EG"/>
        </w:rPr>
        <w:noBreakHyphen/>
      </w:r>
      <w:r w:rsidRPr="006D4F50">
        <w:rPr>
          <w:rFonts w:eastAsia="SimSun"/>
          <w:lang w:eastAsia="zh-CN" w:bidi="ar-EG"/>
        </w:rPr>
        <w:t>R</w:t>
      </w:r>
      <w:r>
        <w:rPr>
          <w:rFonts w:eastAsia="SimSun"/>
          <w:lang w:eastAsia="zh-CN" w:bidi="ar-EG"/>
        </w:rPr>
        <w:t> </w:t>
      </w:r>
      <w:r w:rsidRPr="006D4F50">
        <w:rPr>
          <w:rFonts w:eastAsia="SimSun"/>
          <w:lang w:eastAsia="zh-CN" w:bidi="ar-EG"/>
        </w:rPr>
        <w:t>M.1824</w:t>
      </w:r>
      <w:r w:rsidRPr="006D4F50">
        <w:rPr>
          <w:rFonts w:eastAsia="SimSun" w:hint="cs"/>
          <w:rtl/>
          <w:lang w:eastAsia="zh-CN"/>
        </w:rPr>
        <w:t xml:space="preserve"> - </w:t>
      </w:r>
      <w:r w:rsidRPr="008B5516">
        <w:rPr>
          <w:rFonts w:eastAsia="SimSun" w:hint="cs"/>
          <w:i/>
          <w:iCs/>
          <w:rtl/>
          <w:lang w:eastAsia="zh-CN"/>
        </w:rPr>
        <w:t xml:space="preserve">خصائص نظام البث التلفزيوني الخارجي </w:t>
      </w:r>
      <w:r w:rsidRPr="008B5516">
        <w:rPr>
          <w:rFonts w:eastAsia="SimSun"/>
          <w:i/>
          <w:iCs/>
          <w:lang w:eastAsia="zh-CN" w:bidi="ar-EG"/>
        </w:rPr>
        <w:t>(TVOB)</w:t>
      </w:r>
      <w:r w:rsidRPr="008B5516">
        <w:rPr>
          <w:rFonts w:eastAsia="SimSun" w:hint="cs"/>
          <w:i/>
          <w:iCs/>
          <w:rtl/>
          <w:lang w:eastAsia="zh-CN"/>
        </w:rPr>
        <w:t xml:space="preserve"> وتجميع الأخبار إلكترونياً</w:t>
      </w:r>
      <w:r w:rsidRPr="008B5516">
        <w:rPr>
          <w:rFonts w:eastAsia="SimSun" w:hint="eastAsia"/>
          <w:i/>
          <w:iCs/>
          <w:rtl/>
          <w:lang w:eastAsia="zh-CN"/>
        </w:rPr>
        <w:t> </w:t>
      </w:r>
      <w:r w:rsidRPr="008B5516">
        <w:rPr>
          <w:rFonts w:eastAsia="SimSun"/>
          <w:i/>
          <w:iCs/>
          <w:lang w:eastAsia="zh-CN" w:bidi="ar-EG"/>
        </w:rPr>
        <w:t>(ENG)</w:t>
      </w:r>
      <w:r w:rsidRPr="008B5516">
        <w:rPr>
          <w:rFonts w:eastAsia="SimSun" w:hint="cs"/>
          <w:i/>
          <w:iCs/>
          <w:rtl/>
          <w:lang w:eastAsia="zh-CN"/>
        </w:rPr>
        <w:t xml:space="preserve"> والإنتاج الميداني الإلكتروني </w:t>
      </w:r>
      <w:r w:rsidRPr="008B5516">
        <w:rPr>
          <w:rFonts w:eastAsia="SimSun"/>
          <w:i/>
          <w:iCs/>
          <w:lang w:eastAsia="zh-CN" w:bidi="ar-EG"/>
        </w:rPr>
        <w:t>(EFP)</w:t>
      </w:r>
      <w:r w:rsidRPr="008B5516">
        <w:rPr>
          <w:rFonts w:eastAsia="SimSun" w:hint="cs"/>
          <w:i/>
          <w:iCs/>
          <w:rtl/>
          <w:lang w:eastAsia="zh-CN"/>
        </w:rPr>
        <w:t xml:space="preserve"> في الخدمة المتنقلة لاستعمالها في دراسات التقاسم</w:t>
      </w:r>
      <w:r w:rsidRPr="006D4F50">
        <w:rPr>
          <w:rFonts w:eastAsia="SimSun" w:hint="cs"/>
          <w:rtl/>
          <w:lang w:eastAsia="zh-CN"/>
        </w:rPr>
        <w:t>؛</w:t>
      </w:r>
    </w:p>
    <w:p w14:paraId="509C7E8C" w14:textId="7D24DA37" w:rsidR="008B5516"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F50">
        <w:rPr>
          <w:rFonts w:eastAsia="SimSun" w:hint="cs"/>
          <w:i/>
          <w:iCs/>
          <w:rtl/>
          <w:lang w:eastAsia="zh-CN"/>
        </w:rPr>
        <w:t>ج)</w:t>
      </w:r>
      <w:r w:rsidRPr="006D4F50">
        <w:rPr>
          <w:rFonts w:eastAsia="SimSun"/>
          <w:rtl/>
          <w:lang w:eastAsia="zh-CN"/>
        </w:rPr>
        <w:tab/>
      </w:r>
      <w:r w:rsidR="008B5516">
        <w:rPr>
          <w:rFonts w:eastAsia="SimSun" w:hint="cs"/>
          <w:rtl/>
          <w:lang w:eastAsia="zh-CN"/>
        </w:rPr>
        <w:t xml:space="preserve">التقرير </w:t>
      </w:r>
      <w:r w:rsidR="008B5516">
        <w:rPr>
          <w:rFonts w:eastAsia="SimSun"/>
          <w:lang w:eastAsia="zh-CN"/>
        </w:rPr>
        <w:t>ITU-R BT.2069</w:t>
      </w:r>
      <w:r w:rsidR="008B5516">
        <w:rPr>
          <w:rFonts w:eastAsia="SimSun" w:hint="cs"/>
          <w:rtl/>
          <w:lang w:eastAsia="zh-CN" w:bidi="ar-EG"/>
        </w:rPr>
        <w:t xml:space="preserve"> - </w:t>
      </w:r>
      <w:r w:rsidR="00732A5F" w:rsidRPr="00732A5F">
        <w:rPr>
          <w:rFonts w:eastAsia="SimSun"/>
          <w:i/>
          <w:iCs/>
          <w:rtl/>
          <w:lang w:eastAsia="zh-CN"/>
        </w:rPr>
        <w:t>مد</w:t>
      </w:r>
      <w:r w:rsidR="00821690">
        <w:rPr>
          <w:rFonts w:eastAsia="SimSun" w:hint="cs"/>
          <w:i/>
          <w:iCs/>
          <w:rtl/>
          <w:lang w:eastAsia="zh-CN"/>
        </w:rPr>
        <w:t>يات</w:t>
      </w:r>
      <w:r w:rsidR="00732A5F" w:rsidRPr="00732A5F">
        <w:rPr>
          <w:rFonts w:eastAsia="SimSun"/>
          <w:i/>
          <w:iCs/>
          <w:rtl/>
          <w:lang w:eastAsia="zh-CN"/>
        </w:rPr>
        <w:t xml:space="preserve"> التوليف</w:t>
      </w:r>
      <w:r w:rsidR="00732A5F" w:rsidRPr="00732A5F">
        <w:rPr>
          <w:rFonts w:eastAsia="SimSun" w:hint="cs"/>
          <w:i/>
          <w:iCs/>
          <w:rtl/>
          <w:lang w:eastAsia="zh-CN"/>
        </w:rPr>
        <w:t xml:space="preserve"> والخصائص التشغيلية للأنظمة الأرضية لتجميع الأخبار إلكترونياً</w:t>
      </w:r>
      <w:r w:rsidR="00732A5F" w:rsidRPr="00732A5F">
        <w:rPr>
          <w:rFonts w:eastAsia="SimSun" w:hint="eastAsia"/>
          <w:i/>
          <w:iCs/>
          <w:rtl/>
          <w:lang w:eastAsia="zh-CN"/>
        </w:rPr>
        <w:t> </w:t>
      </w:r>
      <w:r w:rsidR="00732A5F" w:rsidRPr="00732A5F">
        <w:rPr>
          <w:rFonts w:eastAsia="SimSun" w:hint="eastAsia"/>
          <w:i/>
          <w:iCs/>
          <w:lang w:eastAsia="zh-CN" w:bidi="ar-EG"/>
        </w:rPr>
        <w:t>(ENG)</w:t>
      </w:r>
      <w:r w:rsidR="00821690">
        <w:rPr>
          <w:rFonts w:eastAsia="SimSun" w:hint="cs"/>
          <w:i/>
          <w:iCs/>
          <w:rtl/>
          <w:lang w:eastAsia="zh-CN" w:bidi="ar-EG"/>
        </w:rPr>
        <w:t xml:space="preserve"> و</w:t>
      </w:r>
      <w:r w:rsidR="00821690" w:rsidRPr="00821690">
        <w:rPr>
          <w:rFonts w:eastAsia="SimSun"/>
          <w:i/>
          <w:iCs/>
          <w:rtl/>
          <w:lang w:eastAsia="zh-CN" w:bidi="ar-EG"/>
        </w:rPr>
        <w:t xml:space="preserve">البث </w:t>
      </w:r>
      <w:r w:rsidR="00821690" w:rsidRPr="008B5516">
        <w:rPr>
          <w:rFonts w:eastAsia="SimSun" w:hint="cs"/>
          <w:i/>
          <w:iCs/>
          <w:rtl/>
          <w:lang w:eastAsia="zh-CN"/>
        </w:rPr>
        <w:t xml:space="preserve">التلفزيوني الخارجي </w:t>
      </w:r>
      <w:r w:rsidR="00821690" w:rsidRPr="008B5516">
        <w:rPr>
          <w:rFonts w:eastAsia="SimSun"/>
          <w:i/>
          <w:iCs/>
          <w:lang w:eastAsia="zh-CN" w:bidi="ar-EG"/>
        </w:rPr>
        <w:t>(TVOB)</w:t>
      </w:r>
      <w:r w:rsidR="00821690" w:rsidRPr="008B5516">
        <w:rPr>
          <w:rFonts w:eastAsia="SimSun" w:hint="cs"/>
          <w:i/>
          <w:iCs/>
          <w:rtl/>
          <w:lang w:eastAsia="zh-CN"/>
        </w:rPr>
        <w:t xml:space="preserve"> والإنتاج الميداني الإلكتروني </w:t>
      </w:r>
      <w:r w:rsidR="00821690" w:rsidRPr="008B5516">
        <w:rPr>
          <w:rFonts w:eastAsia="SimSun"/>
          <w:i/>
          <w:iCs/>
          <w:lang w:eastAsia="zh-CN" w:bidi="ar-EG"/>
        </w:rPr>
        <w:t>(EFP)</w:t>
      </w:r>
      <w:r w:rsidR="00821690" w:rsidRPr="008B5516">
        <w:rPr>
          <w:rFonts w:eastAsia="SimSun" w:hint="cs"/>
          <w:i/>
          <w:iCs/>
          <w:rtl/>
          <w:lang w:eastAsia="zh-CN"/>
        </w:rPr>
        <w:t xml:space="preserve"> </w:t>
      </w:r>
      <w:r w:rsidR="00821690">
        <w:rPr>
          <w:rFonts w:eastAsia="SimSun" w:hint="cs"/>
          <w:i/>
          <w:iCs/>
          <w:rtl/>
          <w:lang w:eastAsia="zh-CN"/>
        </w:rPr>
        <w:t>التي</w:t>
      </w:r>
      <w:r w:rsidR="00732A5F" w:rsidRPr="00732A5F">
        <w:rPr>
          <w:rFonts w:eastAsia="SimSun" w:hint="cs"/>
          <w:i/>
          <w:iCs/>
          <w:rtl/>
          <w:lang w:eastAsia="zh-CN"/>
        </w:rPr>
        <w:t xml:space="preserve"> </w:t>
      </w:r>
      <w:r w:rsidR="00821690">
        <w:rPr>
          <w:rFonts w:eastAsia="SimSun" w:hint="cs"/>
          <w:i/>
          <w:iCs/>
          <w:rtl/>
          <w:lang w:eastAsia="zh-CN"/>
        </w:rPr>
        <w:t>ت</w:t>
      </w:r>
      <w:r w:rsidR="00732A5F" w:rsidRPr="00732A5F">
        <w:rPr>
          <w:rFonts w:eastAsia="SimSun" w:hint="cs"/>
          <w:i/>
          <w:iCs/>
          <w:rtl/>
          <w:lang w:eastAsia="zh-CN"/>
        </w:rPr>
        <w:t xml:space="preserve">وفّر مواصفات لخدمات </w:t>
      </w:r>
      <w:r w:rsidR="00732A5F" w:rsidRPr="00732A5F">
        <w:rPr>
          <w:rFonts w:eastAsia="SimSun" w:hint="eastAsia"/>
          <w:i/>
          <w:iCs/>
          <w:lang w:eastAsia="zh-CN" w:bidi="ar-EG"/>
        </w:rPr>
        <w:t>TVOB</w:t>
      </w:r>
      <w:r w:rsidR="00732A5F" w:rsidRPr="00732A5F">
        <w:rPr>
          <w:rFonts w:eastAsia="SimSun" w:hint="cs"/>
          <w:i/>
          <w:iCs/>
          <w:rtl/>
          <w:lang w:eastAsia="zh-CN"/>
        </w:rPr>
        <w:t xml:space="preserve"> و</w:t>
      </w:r>
      <w:r w:rsidR="00732A5F" w:rsidRPr="00732A5F">
        <w:rPr>
          <w:rFonts w:eastAsia="SimSun"/>
          <w:i/>
          <w:iCs/>
          <w:lang w:eastAsia="zh-CN" w:bidi="ar-EG"/>
        </w:rPr>
        <w:t>ENG</w:t>
      </w:r>
      <w:r w:rsidR="00732A5F" w:rsidRPr="00732A5F">
        <w:rPr>
          <w:rFonts w:eastAsia="SimSun" w:hint="cs"/>
          <w:i/>
          <w:iCs/>
          <w:rtl/>
          <w:lang w:eastAsia="zh-CN" w:bidi="ar-EG"/>
        </w:rPr>
        <w:t xml:space="preserve"> </w:t>
      </w:r>
      <w:r w:rsidR="00732A5F" w:rsidRPr="00732A5F">
        <w:rPr>
          <w:rFonts w:eastAsia="SimSun" w:hint="cs"/>
          <w:i/>
          <w:iCs/>
          <w:rtl/>
          <w:lang w:eastAsia="zh-CN"/>
        </w:rPr>
        <w:t>و</w:t>
      </w:r>
      <w:r w:rsidR="00732A5F" w:rsidRPr="00732A5F">
        <w:rPr>
          <w:rFonts w:eastAsia="SimSun" w:hint="eastAsia"/>
          <w:i/>
          <w:iCs/>
          <w:lang w:eastAsia="zh-CN" w:bidi="ar-EG"/>
        </w:rPr>
        <w:t>EFP</w:t>
      </w:r>
      <w:r w:rsidR="00732A5F" w:rsidRPr="00732A5F">
        <w:rPr>
          <w:rFonts w:eastAsia="SimSun" w:hint="cs"/>
          <w:i/>
          <w:iCs/>
          <w:rtl/>
          <w:lang w:eastAsia="zh-CN"/>
        </w:rPr>
        <w:t>؛</w:t>
      </w:r>
    </w:p>
    <w:p w14:paraId="0A9432A8" w14:textId="01CA2BE5" w:rsidR="009F02CC" w:rsidRPr="006D4F50" w:rsidRDefault="008B5516"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8B5516">
        <w:rPr>
          <w:rFonts w:eastAsia="SimSun" w:hint="cs"/>
          <w:i/>
          <w:iCs/>
          <w:rtl/>
          <w:lang w:eastAsia="zh-CN"/>
        </w:rPr>
        <w:t>د )</w:t>
      </w:r>
      <w:proofErr w:type="gramEnd"/>
      <w:r>
        <w:rPr>
          <w:rFonts w:eastAsia="SimSun"/>
          <w:rtl/>
          <w:lang w:eastAsia="zh-CN"/>
        </w:rPr>
        <w:tab/>
      </w:r>
      <w:r w:rsidR="009F02CC" w:rsidRPr="006D4F50">
        <w:rPr>
          <w:rFonts w:eastAsia="SimSun" w:hint="cs"/>
          <w:rtl/>
          <w:lang w:eastAsia="zh-CN" w:bidi="ar-EG"/>
        </w:rPr>
        <w:t>أنه نظراً إلى أن الخدمة الإذاعية المساعدة الرقمية للأرض هي الخدمة الأكثر حساسية</w:t>
      </w:r>
      <w:r w:rsidR="009F02CC" w:rsidRPr="006D4F50">
        <w:rPr>
          <w:rFonts w:eastAsia="SimSun" w:hint="cs"/>
          <w:rtl/>
          <w:lang w:eastAsia="zh-CN"/>
        </w:rPr>
        <w:t>، تفترض دراسات التقاسم الناجحة التي تجري مع الخدمة الإذاعية المساعدة الرقمية أن الخدمة الإذاعية المساعدة التماثلية ستكون محمية</w:t>
      </w:r>
      <w:r w:rsidR="009F02CC">
        <w:rPr>
          <w:rFonts w:eastAsia="SimSun" w:hint="cs"/>
          <w:rtl/>
          <w:lang w:eastAsia="zh-CN"/>
        </w:rPr>
        <w:t>،</w:t>
      </w:r>
    </w:p>
    <w:p w14:paraId="72680675" w14:textId="77777777" w:rsidR="009F02CC" w:rsidRPr="006D4F50" w:rsidRDefault="009F02CC" w:rsidP="009F02CC">
      <w:pPr>
        <w:pStyle w:val="Call"/>
        <w:rPr>
          <w:rFonts w:eastAsia="SimSun"/>
          <w:rtl/>
        </w:rPr>
      </w:pPr>
      <w:r w:rsidRPr="006D4F50">
        <w:rPr>
          <w:rFonts w:eastAsia="SimSun" w:hint="cs"/>
          <w:rtl/>
        </w:rPr>
        <w:lastRenderedPageBreak/>
        <w:t>توصـي</w:t>
      </w:r>
    </w:p>
    <w:p w14:paraId="1BCCB5E2" w14:textId="30A8696D" w:rsidR="009F02CC" w:rsidRPr="00996FC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996FC0">
        <w:rPr>
          <w:rFonts w:eastAsia="SimSun"/>
          <w:b/>
          <w:bCs/>
          <w:spacing w:val="4"/>
          <w:lang w:eastAsia="zh-CN" w:bidi="ar-EG"/>
        </w:rPr>
        <w:t>1</w:t>
      </w:r>
      <w:r w:rsidRPr="00996FC0">
        <w:rPr>
          <w:rFonts w:eastAsia="SimSun" w:hint="cs"/>
          <w:spacing w:val="4"/>
          <w:rtl/>
          <w:lang w:eastAsia="zh-CN" w:bidi="ar-EG"/>
        </w:rPr>
        <w:tab/>
      </w:r>
      <w:r w:rsidRPr="00996FC0">
        <w:rPr>
          <w:rFonts w:eastAsia="SimSun" w:hint="cs"/>
          <w:spacing w:val="4"/>
          <w:rtl/>
          <w:lang w:eastAsia="zh-CN"/>
        </w:rPr>
        <w:t>ب</w:t>
      </w:r>
      <w:r w:rsidR="00FB30C3">
        <w:rPr>
          <w:rFonts w:eastAsia="SimSun" w:hint="cs"/>
          <w:spacing w:val="4"/>
          <w:rtl/>
          <w:lang w:eastAsia="zh-CN"/>
        </w:rPr>
        <w:t>أنه ينبغي ا</w:t>
      </w:r>
      <w:r w:rsidRPr="00996FC0">
        <w:rPr>
          <w:rFonts w:eastAsia="SimSun" w:hint="cs"/>
          <w:spacing w:val="4"/>
          <w:rtl/>
          <w:lang w:eastAsia="zh-CN"/>
        </w:rPr>
        <w:t xml:space="preserve">ستخدام وصف متطلبات المستعمل والخصائص الرئيسية لخدمات </w:t>
      </w:r>
      <w:r w:rsidRPr="00996FC0">
        <w:rPr>
          <w:rFonts w:eastAsia="SimSun" w:hint="eastAsia"/>
          <w:spacing w:val="4"/>
          <w:lang w:eastAsia="zh-CN" w:bidi="ar-EG"/>
        </w:rPr>
        <w:t>BAS</w:t>
      </w:r>
      <w:r w:rsidRPr="00996FC0">
        <w:rPr>
          <w:rFonts w:eastAsia="SimSun" w:hint="cs"/>
          <w:spacing w:val="4"/>
          <w:rtl/>
          <w:lang w:eastAsia="zh-CN"/>
        </w:rPr>
        <w:t xml:space="preserve"> الأرضية التماثلية منها والرقمية الواردة في</w:t>
      </w:r>
      <w:r>
        <w:rPr>
          <w:rFonts w:eastAsia="SimSun" w:hint="eastAsia"/>
          <w:spacing w:val="4"/>
          <w:rtl/>
          <w:lang w:eastAsia="zh-CN"/>
        </w:rPr>
        <w:t> </w:t>
      </w:r>
      <w:r w:rsidRPr="00996FC0">
        <w:rPr>
          <w:rFonts w:eastAsia="SimSun" w:hint="cs"/>
          <w:spacing w:val="4"/>
          <w:rtl/>
          <w:lang w:eastAsia="zh-CN"/>
        </w:rPr>
        <w:t xml:space="preserve">الملحقين </w:t>
      </w:r>
      <w:r w:rsidRPr="00996FC0">
        <w:rPr>
          <w:rFonts w:eastAsia="SimSun"/>
          <w:spacing w:val="4"/>
          <w:lang w:eastAsia="zh-CN" w:bidi="ar-EG"/>
        </w:rPr>
        <w:t>1</w:t>
      </w:r>
      <w:r w:rsidRPr="00996FC0">
        <w:rPr>
          <w:rFonts w:eastAsia="SimSun" w:hint="cs"/>
          <w:spacing w:val="4"/>
          <w:rtl/>
          <w:lang w:eastAsia="zh-CN"/>
        </w:rPr>
        <w:t xml:space="preserve"> و</w:t>
      </w:r>
      <w:r w:rsidRPr="00996FC0">
        <w:rPr>
          <w:rFonts w:eastAsia="SimSun"/>
          <w:spacing w:val="4"/>
          <w:lang w:eastAsia="zh-CN" w:bidi="ar-EG"/>
        </w:rPr>
        <w:t>2</w:t>
      </w:r>
      <w:r w:rsidRPr="00996FC0">
        <w:rPr>
          <w:rFonts w:eastAsia="SimSun" w:hint="cs"/>
          <w:spacing w:val="4"/>
          <w:rtl/>
          <w:lang w:eastAsia="zh-CN"/>
        </w:rPr>
        <w:t xml:space="preserve"> من جانب الإدارات الساعية لتشغيل هذه التطبيقات في النطاقات الترددية الموزعة إلى تقاسم خدمة</w:t>
      </w:r>
      <w:r>
        <w:rPr>
          <w:rFonts w:eastAsia="SimSun" w:hint="eastAsia"/>
          <w:spacing w:val="4"/>
          <w:rtl/>
          <w:lang w:eastAsia="zh-CN"/>
        </w:rPr>
        <w:t> </w:t>
      </w:r>
      <w:r w:rsidRPr="00996FC0">
        <w:rPr>
          <w:rFonts w:eastAsia="SimSun"/>
          <w:spacing w:val="4"/>
          <w:lang w:eastAsia="zh-CN" w:bidi="ar-EG"/>
        </w:rPr>
        <w:t>FS</w:t>
      </w:r>
      <w:r w:rsidRPr="00996FC0">
        <w:rPr>
          <w:rFonts w:eastAsia="SimSun" w:hint="cs"/>
          <w:spacing w:val="4"/>
          <w:rtl/>
          <w:lang w:eastAsia="zh-CN"/>
        </w:rPr>
        <w:t xml:space="preserve"> مع الخدمات </w:t>
      </w:r>
      <w:proofErr w:type="gramStart"/>
      <w:r w:rsidRPr="00996FC0">
        <w:rPr>
          <w:rFonts w:eastAsia="SimSun" w:hint="cs"/>
          <w:spacing w:val="4"/>
          <w:rtl/>
          <w:lang w:eastAsia="zh-CN"/>
        </w:rPr>
        <w:t>الأخرى؛</w:t>
      </w:r>
      <w:proofErr w:type="gramEnd"/>
    </w:p>
    <w:p w14:paraId="176A70DA"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b/>
          <w:bCs/>
          <w:lang w:eastAsia="zh-CN" w:bidi="ar-EG"/>
        </w:rPr>
        <w:t>2</w:t>
      </w:r>
      <w:r w:rsidRPr="006D4F50">
        <w:rPr>
          <w:rFonts w:eastAsia="SimSun" w:hint="cs"/>
          <w:rtl/>
          <w:lang w:eastAsia="zh-CN" w:bidi="ar-EG"/>
        </w:rPr>
        <w:tab/>
      </w:r>
      <w:r w:rsidRPr="006D4F50">
        <w:rPr>
          <w:rFonts w:eastAsia="SimSun" w:hint="cs"/>
          <w:rtl/>
          <w:lang w:eastAsia="zh-CN"/>
        </w:rPr>
        <w:t xml:space="preserve">باستعمال المعلمات الموضّحة في الملحق </w:t>
      </w:r>
      <w:r w:rsidRPr="006D4F50">
        <w:rPr>
          <w:rFonts w:eastAsia="SimSun"/>
          <w:lang w:eastAsia="zh-CN" w:bidi="ar-EG"/>
        </w:rPr>
        <w:t>2</w:t>
      </w:r>
      <w:r w:rsidRPr="006D4F50">
        <w:rPr>
          <w:rFonts w:eastAsia="SimSun" w:hint="cs"/>
          <w:rtl/>
          <w:lang w:eastAsia="zh-CN"/>
        </w:rPr>
        <w:t xml:space="preserve"> من أجل تقاسم الدراسات بين خدمات </w:t>
      </w:r>
      <w:r w:rsidRPr="006D4F50">
        <w:rPr>
          <w:rFonts w:eastAsia="SimSun" w:hint="eastAsia"/>
          <w:lang w:eastAsia="zh-CN" w:bidi="ar-EG"/>
        </w:rPr>
        <w:t>BAS</w:t>
      </w:r>
      <w:r w:rsidRPr="006D4F50">
        <w:rPr>
          <w:rFonts w:eastAsia="SimSun" w:hint="cs"/>
          <w:rtl/>
          <w:lang w:eastAsia="zh-CN"/>
        </w:rPr>
        <w:t xml:space="preserve"> الرقمية والخدمات </w:t>
      </w:r>
      <w:proofErr w:type="gramStart"/>
      <w:r w:rsidRPr="006D4F50">
        <w:rPr>
          <w:rFonts w:eastAsia="SimSun" w:hint="cs"/>
          <w:rtl/>
          <w:lang w:eastAsia="zh-CN"/>
        </w:rPr>
        <w:t>الأخرى؛</w:t>
      </w:r>
      <w:proofErr w:type="gramEnd"/>
    </w:p>
    <w:p w14:paraId="69781530" w14:textId="77777777"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D4F50">
        <w:rPr>
          <w:rFonts w:eastAsia="SimSun"/>
          <w:b/>
          <w:bCs/>
          <w:lang w:eastAsia="zh-CN" w:bidi="ar-EG"/>
        </w:rPr>
        <w:t>3</w:t>
      </w:r>
      <w:r w:rsidRPr="006D4F50">
        <w:rPr>
          <w:rFonts w:eastAsia="SimSun" w:hint="cs"/>
          <w:rtl/>
          <w:lang w:eastAsia="zh-CN" w:bidi="ar-EG"/>
        </w:rPr>
        <w:tab/>
      </w:r>
      <w:r w:rsidRPr="006D4F50">
        <w:rPr>
          <w:rFonts w:eastAsia="SimSun" w:hint="cs"/>
          <w:rtl/>
          <w:lang w:eastAsia="zh-CN"/>
        </w:rPr>
        <w:t xml:space="preserve">باستعمال المبادئ الأساسية الواردة في التوصية </w:t>
      </w:r>
      <w:r w:rsidRPr="006D4F50">
        <w:rPr>
          <w:rFonts w:eastAsia="SimSun" w:hint="eastAsia"/>
          <w:lang w:eastAsia="zh-CN" w:bidi="ar-EG"/>
        </w:rPr>
        <w:t>ITU-R F.758</w:t>
      </w:r>
      <w:r>
        <w:rPr>
          <w:rFonts w:eastAsia="SimSun" w:hint="cs"/>
          <w:rtl/>
          <w:lang w:eastAsia="zh-CN"/>
        </w:rPr>
        <w:t xml:space="preserve"> فيما</w:t>
      </w:r>
      <w:r>
        <w:rPr>
          <w:rFonts w:eastAsia="SimSun" w:hint="eastAsia"/>
          <w:rtl/>
          <w:lang w:eastAsia="zh-CN"/>
        </w:rPr>
        <w:t> </w:t>
      </w:r>
      <w:r w:rsidRPr="006D4F50">
        <w:rPr>
          <w:rFonts w:eastAsia="SimSun" w:hint="cs"/>
          <w:rtl/>
          <w:lang w:eastAsia="zh-CN"/>
        </w:rPr>
        <w:t>يتعل</w:t>
      </w:r>
      <w:r>
        <w:rPr>
          <w:rFonts w:eastAsia="SimSun" w:hint="cs"/>
          <w:rtl/>
          <w:lang w:eastAsia="zh-CN"/>
        </w:rPr>
        <w:t>ق باعتبارات التقاسم النمطية بما</w:t>
      </w:r>
      <w:r>
        <w:rPr>
          <w:rFonts w:eastAsia="SimSun" w:hint="eastAsia"/>
          <w:rtl/>
          <w:lang w:eastAsia="zh-CN"/>
        </w:rPr>
        <w:t> </w:t>
      </w:r>
      <w:r w:rsidRPr="006D4F50">
        <w:rPr>
          <w:rFonts w:eastAsia="SimSun" w:hint="cs"/>
          <w:rtl/>
          <w:lang w:eastAsia="zh-CN"/>
        </w:rPr>
        <w:t>فيها وضع معايير لهذه التطبيقات.</w:t>
      </w:r>
    </w:p>
    <w:p w14:paraId="102F0A69" w14:textId="77777777" w:rsidR="009F02CC" w:rsidRPr="006D4F50" w:rsidRDefault="009F02CC" w:rsidP="00732A5F">
      <w:pPr>
        <w:rPr>
          <w:rFonts w:eastAsia="SimSun"/>
          <w:rtl/>
          <w:lang w:eastAsia="zh-CN"/>
        </w:rPr>
      </w:pPr>
    </w:p>
    <w:p w14:paraId="77AF2699" w14:textId="6A445F7B" w:rsidR="009F02CC" w:rsidRPr="000B42B2" w:rsidRDefault="009F02CC" w:rsidP="009F02CC">
      <w:pPr>
        <w:pStyle w:val="AnnexNoTitle0"/>
        <w:rPr>
          <w:rtl/>
        </w:rPr>
      </w:pPr>
      <w:r w:rsidRPr="000B42B2">
        <w:rPr>
          <w:rFonts w:hint="cs"/>
          <w:rtl/>
        </w:rPr>
        <w:t xml:space="preserve">الملحق </w:t>
      </w:r>
      <w:r w:rsidRPr="000B42B2">
        <w:t>1</w:t>
      </w:r>
      <w:r w:rsidRPr="000B42B2">
        <w:br/>
      </w:r>
      <w:r w:rsidRPr="000B42B2">
        <w:br/>
      </w:r>
      <w:r w:rsidRPr="000B42B2">
        <w:rPr>
          <w:rFonts w:hint="cs"/>
          <w:rtl/>
        </w:rPr>
        <w:t xml:space="preserve">خصائص النظام ومتطلبات المستعمل لخدمات </w:t>
      </w:r>
      <w:r w:rsidRPr="000B42B2">
        <w:rPr>
          <w:rFonts w:hint="eastAsia"/>
        </w:rPr>
        <w:t>BAS</w:t>
      </w:r>
      <w:r w:rsidR="00D53C36">
        <w:rPr>
          <w:rFonts w:hint="cs"/>
          <w:rtl/>
        </w:rPr>
        <w:t xml:space="preserve"> </w:t>
      </w:r>
      <w:r w:rsidRPr="000B42B2">
        <w:rPr>
          <w:rtl/>
        </w:rPr>
        <w:br/>
      </w:r>
      <w:r w:rsidRPr="000B42B2">
        <w:rPr>
          <w:rFonts w:hint="cs"/>
          <w:rtl/>
        </w:rPr>
        <w:t xml:space="preserve">بما فيها </w:t>
      </w:r>
      <w:r w:rsidRPr="000B42B2">
        <w:rPr>
          <w:rFonts w:hint="eastAsia"/>
        </w:rPr>
        <w:t>TVOB</w:t>
      </w:r>
      <w:r w:rsidRPr="000B42B2">
        <w:rPr>
          <w:rFonts w:hint="cs"/>
          <w:rtl/>
        </w:rPr>
        <w:t xml:space="preserve"> و</w:t>
      </w:r>
      <w:r w:rsidRPr="000B42B2">
        <w:t>ENG</w:t>
      </w:r>
      <w:r w:rsidR="00D53C36">
        <w:rPr>
          <w:rFonts w:hint="cs"/>
          <w:rtl/>
        </w:rPr>
        <w:t xml:space="preserve"> </w:t>
      </w:r>
      <w:r w:rsidRPr="000B42B2">
        <w:rPr>
          <w:rFonts w:hint="cs"/>
          <w:rtl/>
        </w:rPr>
        <w:t>و</w:t>
      </w:r>
      <w:r w:rsidRPr="000B42B2">
        <w:rPr>
          <w:rFonts w:hint="eastAsia"/>
        </w:rPr>
        <w:t>EFP</w:t>
      </w:r>
    </w:p>
    <w:p w14:paraId="1568AE3A" w14:textId="77777777" w:rsidR="009F02CC" w:rsidRPr="006D4F50" w:rsidRDefault="009F02CC" w:rsidP="009F02CC">
      <w:pPr>
        <w:pStyle w:val="Heading1"/>
        <w:rPr>
          <w:rFonts w:eastAsia="SimSun"/>
          <w:rtl/>
          <w:lang w:eastAsia="zh-CN"/>
        </w:rPr>
      </w:pPr>
      <w:r w:rsidRPr="006D4F50">
        <w:rPr>
          <w:rFonts w:eastAsia="SimSun"/>
          <w:lang w:eastAsia="zh-CN" w:bidi="ar-EG"/>
        </w:rPr>
        <w:t>1</w:t>
      </w:r>
      <w:r w:rsidRPr="006D4F50">
        <w:rPr>
          <w:rFonts w:eastAsia="SimSun" w:hint="cs"/>
          <w:rtl/>
          <w:lang w:eastAsia="zh-CN" w:bidi="ar-EG"/>
        </w:rPr>
        <w:tab/>
      </w:r>
      <w:r w:rsidRPr="006D4F50">
        <w:rPr>
          <w:rFonts w:eastAsia="SimSun" w:hint="cs"/>
          <w:rtl/>
          <w:lang w:eastAsia="zh-CN"/>
        </w:rPr>
        <w:t>نظرة شاملة</w:t>
      </w:r>
    </w:p>
    <w:p w14:paraId="6BF0973F"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نطاقات معيّنة موزعة لخدمة </w:t>
      </w:r>
      <w:r w:rsidRPr="006D4F50">
        <w:rPr>
          <w:rFonts w:eastAsia="SimSun"/>
          <w:lang w:eastAsia="zh-CN" w:bidi="ar-EG"/>
        </w:rPr>
        <w:t>FS</w:t>
      </w:r>
      <w:r w:rsidRPr="006D4F50">
        <w:rPr>
          <w:rFonts w:eastAsia="SimSun" w:hint="cs"/>
          <w:rtl/>
          <w:lang w:eastAsia="zh-CN"/>
        </w:rPr>
        <w:t xml:space="preserve"> من أجل الوصلات اللاسلكية الثابتة لتوفير خدمات </w:t>
      </w:r>
      <w:r w:rsidRPr="006D4F50">
        <w:rPr>
          <w:rFonts w:eastAsia="SimSun" w:hint="eastAsia"/>
          <w:lang w:eastAsia="zh-CN" w:bidi="ar-EG"/>
        </w:rPr>
        <w:t>BAS</w:t>
      </w:r>
      <w:r w:rsidRPr="006D4F50">
        <w:rPr>
          <w:rFonts w:eastAsia="SimSun" w:hint="cs"/>
          <w:rtl/>
          <w:lang w:eastAsia="zh-CN"/>
        </w:rPr>
        <w:t xml:space="preserve"> التي هي بمثابة وصلات "مساهمة" (أي دخل إلى ستوديو إذاعي) تشغلها عادة هيئات تلفزيونية وهي حيويةٌ لإنتاج برامج تلفزيونية متنوعة. يُتعارف على هذه الخدمات كما يلي:</w:t>
      </w:r>
    </w:p>
    <w:p w14:paraId="07E7443A"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F20B3">
        <w:rPr>
          <w:rFonts w:eastAsia="SimSun" w:hint="cs"/>
          <w:rtl/>
          <w:lang w:eastAsia="zh-CN"/>
        </w:rPr>
        <w:t xml:space="preserve">البث التلفزيوني الخارجي </w:t>
      </w:r>
      <w:r w:rsidRPr="00BF20B3">
        <w:rPr>
          <w:rFonts w:eastAsia="SimSun" w:hint="eastAsia"/>
          <w:lang w:eastAsia="zh-CN" w:bidi="ar-EG"/>
        </w:rPr>
        <w:t>(TVOB)</w:t>
      </w:r>
      <w:r w:rsidRPr="00BF20B3">
        <w:rPr>
          <w:rFonts w:eastAsia="SimSun" w:hint="cs"/>
          <w:rtl/>
          <w:lang w:eastAsia="zh-CN"/>
        </w:rPr>
        <w:t>:</w:t>
      </w:r>
      <w:r w:rsidRPr="006D4F50">
        <w:rPr>
          <w:rFonts w:eastAsia="SimSun" w:hint="cs"/>
          <w:rtl/>
          <w:lang w:eastAsia="zh-CN"/>
        </w:rPr>
        <w:t xml:space="preserve"> هو استعمال مخطط لوصلات جماعية بواسطة تقنيات متنوعة لتزويد تغطية متخصصة لحدث</w:t>
      </w:r>
      <w:r>
        <w:rPr>
          <w:rFonts w:eastAsia="SimSun" w:hint="cs"/>
          <w:rtl/>
          <w:lang w:eastAsia="zh-CN"/>
        </w:rPr>
        <w:t>.</w:t>
      </w:r>
    </w:p>
    <w:p w14:paraId="4E310DC1" w14:textId="77777777" w:rsidR="009F02CC" w:rsidRPr="0072044B"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BF20B3">
        <w:rPr>
          <w:rFonts w:eastAsia="SimSun" w:hint="cs"/>
          <w:spacing w:val="4"/>
          <w:rtl/>
          <w:lang w:eastAsia="zh-CN"/>
        </w:rPr>
        <w:t xml:space="preserve">تجميع الأخبار إلكترونياً </w:t>
      </w:r>
      <w:r w:rsidRPr="00BF20B3">
        <w:rPr>
          <w:rFonts w:eastAsia="SimSun" w:hint="eastAsia"/>
          <w:spacing w:val="4"/>
          <w:lang w:eastAsia="zh-CN" w:bidi="ar-EG"/>
        </w:rPr>
        <w:t>(ENG)</w:t>
      </w:r>
      <w:r w:rsidRPr="00BF20B3">
        <w:rPr>
          <w:rFonts w:eastAsia="SimSun" w:hint="cs"/>
          <w:spacing w:val="4"/>
          <w:rtl/>
          <w:lang w:eastAsia="zh-CN"/>
        </w:rPr>
        <w:t>:</w:t>
      </w:r>
      <w:r w:rsidRPr="0072044B">
        <w:rPr>
          <w:rFonts w:eastAsia="SimSun" w:hint="cs"/>
          <w:spacing w:val="4"/>
          <w:rtl/>
          <w:lang w:eastAsia="zh-CN"/>
        </w:rPr>
        <w:t xml:space="preserve"> هو النشر السريع غير المخطط للوصلات لتغطية أحداث خب</w:t>
      </w:r>
      <w:r>
        <w:rPr>
          <w:rFonts w:eastAsia="SimSun" w:hint="cs"/>
          <w:spacing w:val="4"/>
          <w:rtl/>
          <w:lang w:eastAsia="zh-CN"/>
        </w:rPr>
        <w:t>رية عاجلة لفترات قصيرة من الوقت</w:t>
      </w:r>
      <w:r>
        <w:rPr>
          <w:rFonts w:eastAsia="SimSun" w:hint="eastAsia"/>
          <w:spacing w:val="4"/>
          <w:rtl/>
          <w:lang w:eastAsia="zh-CN"/>
        </w:rPr>
        <w:t> </w:t>
      </w:r>
      <w:r w:rsidRPr="0072044B">
        <w:rPr>
          <w:rFonts w:eastAsia="SimSun" w:hint="cs"/>
          <w:spacing w:val="4"/>
          <w:rtl/>
          <w:lang w:eastAsia="zh-CN"/>
        </w:rPr>
        <w:t>عموماً</w:t>
      </w:r>
      <w:r>
        <w:rPr>
          <w:rFonts w:eastAsia="SimSun" w:hint="cs"/>
          <w:spacing w:val="4"/>
          <w:rtl/>
          <w:lang w:eastAsia="zh-CN"/>
        </w:rPr>
        <w:t>.</w:t>
      </w:r>
    </w:p>
    <w:p w14:paraId="4AE99727" w14:textId="5712AFD6"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F20B3">
        <w:rPr>
          <w:rFonts w:eastAsia="SimSun" w:hint="cs"/>
          <w:rtl/>
          <w:lang w:eastAsia="zh-CN"/>
        </w:rPr>
        <w:t xml:space="preserve">الإنتاج الميداني الإلكتروني </w:t>
      </w:r>
      <w:r w:rsidRPr="00BF20B3">
        <w:rPr>
          <w:rFonts w:eastAsia="SimSun" w:hint="eastAsia"/>
          <w:lang w:eastAsia="zh-CN" w:bidi="ar-EG"/>
        </w:rPr>
        <w:t>(EFP)</w:t>
      </w:r>
      <w:r w:rsidRPr="00BF20B3">
        <w:rPr>
          <w:rFonts w:eastAsia="SimSun" w:hint="cs"/>
          <w:rtl/>
          <w:lang w:eastAsia="zh-CN"/>
        </w:rPr>
        <w:t>:</w:t>
      </w:r>
      <w:r w:rsidRPr="006D4F50">
        <w:rPr>
          <w:rFonts w:eastAsia="SimSun" w:hint="cs"/>
          <w:rtl/>
          <w:lang w:eastAsia="zh-CN"/>
        </w:rPr>
        <w:t xml:space="preserve"> هو استعمال مخطط لوصلات لتوفير عناصر إنتاج تلفزيوني يمكن أن يكون بثاً "حياً" أو</w:t>
      </w:r>
      <w:r w:rsidR="00BF20B3">
        <w:rPr>
          <w:rFonts w:eastAsia="SimSun" w:hint="eastAsia"/>
          <w:rtl/>
          <w:lang w:eastAsia="zh-CN"/>
        </w:rPr>
        <w:t> </w:t>
      </w:r>
      <w:r w:rsidRPr="006D4F50">
        <w:rPr>
          <w:rFonts w:eastAsia="SimSun" w:hint="cs"/>
          <w:rtl/>
          <w:lang w:eastAsia="zh-CN"/>
        </w:rPr>
        <w:t>مسجّلاً للإذاعة لاحقاً وله عموماً قيم إنتاج تلفزيوني أكثر تفصيلاً.</w:t>
      </w:r>
    </w:p>
    <w:p w14:paraId="7E589E89"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ترد في الأقسام اللاحقة من هذا الملحق إيضاحات أساسية لهذه التطبيقات في نطاق هذه التوصية. لمعلومات أوفى تفصيلاً، يمكن</w:t>
      </w:r>
      <w:r>
        <w:rPr>
          <w:rFonts w:eastAsia="SimSun" w:hint="eastAsia"/>
          <w:rtl/>
          <w:lang w:eastAsia="zh-CN"/>
        </w:rPr>
        <w:t> </w:t>
      </w:r>
      <w:r w:rsidRPr="006D4F50">
        <w:rPr>
          <w:rFonts w:eastAsia="SimSun" w:hint="cs"/>
          <w:rtl/>
          <w:lang w:eastAsia="zh-CN"/>
        </w:rPr>
        <w:t xml:space="preserve">الرجوع إلى التوصية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Pr="006D4F50">
        <w:rPr>
          <w:rFonts w:eastAsia="SimSun" w:hint="eastAsia"/>
          <w:lang w:eastAsia="zh-CN" w:bidi="ar-EG"/>
        </w:rPr>
        <w:t>BT.</w:t>
      </w:r>
      <w:r w:rsidRPr="006D4F50">
        <w:rPr>
          <w:rFonts w:eastAsia="SimSun"/>
          <w:lang w:eastAsia="zh-CN" w:bidi="ar-EG"/>
        </w:rPr>
        <w:t>2069</w:t>
      </w:r>
      <w:r w:rsidRPr="006D4F50">
        <w:rPr>
          <w:rFonts w:eastAsia="SimSun" w:hint="cs"/>
          <w:rtl/>
          <w:lang w:eastAsia="zh-CN"/>
        </w:rPr>
        <w:t>.</w:t>
      </w:r>
    </w:p>
    <w:p w14:paraId="28C6F923" w14:textId="77777777" w:rsidR="009F02CC" w:rsidRPr="006D4F50" w:rsidRDefault="009F02CC" w:rsidP="009F02CC">
      <w:pPr>
        <w:pStyle w:val="Heading2"/>
        <w:rPr>
          <w:rFonts w:eastAsia="SimSun"/>
          <w:rtl/>
          <w:lang w:eastAsia="zh-CN" w:bidi="ar-EG"/>
        </w:rPr>
      </w:pPr>
      <w:r w:rsidRPr="006D4F50">
        <w:rPr>
          <w:rFonts w:eastAsia="SimSun"/>
          <w:lang w:eastAsia="zh-CN" w:bidi="ar-EG"/>
        </w:rPr>
        <w:t>1.1</w:t>
      </w:r>
      <w:r w:rsidRPr="006D4F50">
        <w:rPr>
          <w:rFonts w:eastAsia="SimSun" w:hint="cs"/>
          <w:rtl/>
          <w:lang w:eastAsia="zh-CN" w:bidi="ar-EG"/>
        </w:rPr>
        <w:tab/>
      </w:r>
      <w:r w:rsidRPr="006D4F50">
        <w:rPr>
          <w:rFonts w:eastAsia="SimSun" w:hint="cs"/>
          <w:rtl/>
          <w:lang w:eastAsia="zh-CN"/>
        </w:rPr>
        <w:t xml:space="preserve">البث التلفزيوني الخارجي </w:t>
      </w:r>
      <w:r w:rsidRPr="006D4F50">
        <w:rPr>
          <w:rFonts w:eastAsia="SimSun" w:hint="eastAsia"/>
          <w:lang w:eastAsia="zh-CN" w:bidi="ar-EG"/>
        </w:rPr>
        <w:t>(TVOB)</w:t>
      </w:r>
    </w:p>
    <w:p w14:paraId="745087DB" w14:textId="760A646D" w:rsidR="009F02CC" w:rsidRPr="004D5F6B"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D5F6B">
        <w:rPr>
          <w:rFonts w:eastAsia="SimSun" w:hint="cs"/>
          <w:rtl/>
          <w:lang w:eastAsia="zh-CN"/>
        </w:rPr>
        <w:t xml:space="preserve">يمكن لعمليات </w:t>
      </w:r>
      <w:r w:rsidRPr="004D5F6B">
        <w:rPr>
          <w:rFonts w:eastAsia="SimSun"/>
          <w:lang w:eastAsia="zh-CN" w:bidi="ar-EG"/>
        </w:rPr>
        <w:t>TVOB</w:t>
      </w:r>
      <w:r w:rsidRPr="004D5F6B">
        <w:rPr>
          <w:rFonts w:eastAsia="SimSun" w:hint="cs"/>
          <w:rtl/>
          <w:lang w:eastAsia="zh-CN"/>
        </w:rPr>
        <w:t xml:space="preserve"> أن تمتد عبر عدد من الأحداث التي قد تشمل البرامج الترفيهية الحية والرياضة وأحداث أخرى ذات</w:t>
      </w:r>
      <w:r w:rsidR="004D5F6B" w:rsidRPr="004D5F6B">
        <w:rPr>
          <w:rFonts w:eastAsia="SimSun" w:hint="eastAsia"/>
          <w:rtl/>
          <w:lang w:eastAsia="zh-CN"/>
        </w:rPr>
        <w:t> </w:t>
      </w:r>
      <w:r w:rsidRPr="004D5F6B">
        <w:rPr>
          <w:rFonts w:eastAsia="SimSun" w:hint="cs"/>
          <w:rtl/>
          <w:lang w:eastAsia="zh-CN"/>
        </w:rPr>
        <w:t>أهمية وطنية أو عالمية.</w:t>
      </w:r>
    </w:p>
    <w:p w14:paraId="5078DC16" w14:textId="77777777" w:rsidR="009F02CC" w:rsidRPr="006D4F50" w:rsidRDefault="009F02CC" w:rsidP="007C0F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وتشمل </w:t>
      </w:r>
      <w:r w:rsidRPr="006D4F50">
        <w:rPr>
          <w:rFonts w:eastAsia="SimSun"/>
          <w:lang w:eastAsia="zh-CN" w:bidi="ar-EG"/>
        </w:rPr>
        <w:t>TVOB</w:t>
      </w:r>
      <w:r w:rsidRPr="006D4F50">
        <w:rPr>
          <w:rFonts w:eastAsia="SimSun" w:hint="cs"/>
          <w:rtl/>
          <w:lang w:eastAsia="zh-CN"/>
        </w:rPr>
        <w:t xml:space="preserve"> بث أحداث إلى أحد ال</w:t>
      </w:r>
      <w:r>
        <w:rPr>
          <w:rFonts w:eastAsia="SimSun" w:hint="cs"/>
          <w:rtl/>
          <w:lang w:eastAsia="zh-CN"/>
        </w:rPr>
        <w:t>ا</w:t>
      </w:r>
      <w:r w:rsidRPr="006D4F50">
        <w:rPr>
          <w:rFonts w:eastAsia="SimSun" w:hint="cs"/>
          <w:rtl/>
          <w:lang w:eastAsia="zh-CN"/>
        </w:rPr>
        <w:t xml:space="preserve">ستوديوهات لتضمينها كمادة </w:t>
      </w:r>
      <w:proofErr w:type="spellStart"/>
      <w:r w:rsidRPr="006D4F50">
        <w:rPr>
          <w:rFonts w:eastAsia="SimSun" w:hint="cs"/>
          <w:rtl/>
          <w:lang w:eastAsia="zh-CN"/>
        </w:rPr>
        <w:t>برنامجية</w:t>
      </w:r>
      <w:proofErr w:type="spellEnd"/>
      <w:r w:rsidRPr="006D4F50">
        <w:rPr>
          <w:rFonts w:eastAsia="SimSun" w:hint="cs"/>
          <w:rtl/>
          <w:lang w:eastAsia="zh-CN"/>
        </w:rPr>
        <w:t xml:space="preserve">. وعمليات </w:t>
      </w:r>
      <w:r w:rsidRPr="006D4F50">
        <w:rPr>
          <w:rFonts w:eastAsia="SimSun"/>
          <w:lang w:eastAsia="zh-CN" w:bidi="ar-EG"/>
        </w:rPr>
        <w:t>TVOB</w:t>
      </w:r>
      <w:r w:rsidRPr="006D4F50">
        <w:rPr>
          <w:rFonts w:eastAsia="SimSun" w:hint="cs"/>
          <w:rtl/>
          <w:lang w:eastAsia="zh-CN"/>
        </w:rPr>
        <w:t xml:space="preserve"> عموماً هي أحداث بث حي مخططة تغطيها كاميرات متعددة (من قبيل إذاعة اللقاءات الرياضية والحفلات الموسيقي</w:t>
      </w:r>
      <w:r>
        <w:rPr>
          <w:rFonts w:eastAsia="SimSun" w:hint="cs"/>
          <w:rtl/>
          <w:lang w:eastAsia="zh-CN"/>
        </w:rPr>
        <w:t>ة). يمكن أن تجري هذه الأحداث في</w:t>
      </w:r>
      <w:r>
        <w:rPr>
          <w:rFonts w:eastAsia="SimSun" w:hint="eastAsia"/>
          <w:rtl/>
          <w:lang w:eastAsia="zh-CN"/>
        </w:rPr>
        <w:t> </w:t>
      </w:r>
      <w:r w:rsidRPr="006D4F50">
        <w:rPr>
          <w:rFonts w:eastAsia="SimSun" w:hint="cs"/>
          <w:rtl/>
          <w:lang w:eastAsia="zh-CN"/>
        </w:rPr>
        <w:t>أي مكان تقريباً لكنها تُقام عادة في مواقع في المناطق الحضرية. وتشغّل هيئات التلفزيون شاحنات متعددة للبث الخارجي</w:t>
      </w:r>
      <w:r>
        <w:rPr>
          <w:rFonts w:eastAsia="SimSun" w:hint="eastAsia"/>
          <w:rtl/>
          <w:lang w:eastAsia="zh-CN"/>
        </w:rPr>
        <w:t> </w:t>
      </w:r>
      <w:r w:rsidRPr="006D4F50">
        <w:rPr>
          <w:rFonts w:eastAsia="SimSun"/>
          <w:lang w:eastAsia="zh-CN" w:bidi="ar-EG"/>
        </w:rPr>
        <w:t>OB</w:t>
      </w:r>
      <w:r w:rsidRPr="006D4F50">
        <w:rPr>
          <w:rFonts w:eastAsia="SimSun" w:hint="cs"/>
          <w:rtl/>
          <w:lang w:eastAsia="zh-CN"/>
        </w:rPr>
        <w:t xml:space="preserve"> ذات وصلات </w:t>
      </w:r>
      <w:r w:rsidRPr="006D4F50">
        <w:rPr>
          <w:rFonts w:eastAsia="SimSun" w:hint="eastAsia"/>
          <w:lang w:eastAsia="zh-CN" w:bidi="ar-EG"/>
        </w:rPr>
        <w:t>TVOB</w:t>
      </w:r>
      <w:r w:rsidRPr="006D4F50">
        <w:rPr>
          <w:rFonts w:eastAsia="SimSun" w:hint="cs"/>
          <w:rtl/>
          <w:lang w:eastAsia="zh-CN"/>
        </w:rPr>
        <w:t xml:space="preserve"> علاوة</w:t>
      </w:r>
      <w:r>
        <w:rPr>
          <w:rFonts w:eastAsia="SimSun" w:hint="cs"/>
          <w:rtl/>
          <w:lang w:eastAsia="zh-CN"/>
        </w:rPr>
        <w:t>ً</w:t>
      </w:r>
      <w:r w:rsidRPr="006D4F50">
        <w:rPr>
          <w:rFonts w:eastAsia="SimSun" w:hint="cs"/>
          <w:rtl/>
          <w:lang w:eastAsia="zh-CN"/>
        </w:rPr>
        <w:t xml:space="preserve"> على الوصلات الثابتة النمطية الموجودة في الأماكن ذات الكثافة السكانية العالية والأماكن التي تكثر فيها إقامة أحداث </w:t>
      </w:r>
      <w:r w:rsidRPr="006D4F50">
        <w:rPr>
          <w:rFonts w:eastAsia="SimSun"/>
          <w:lang w:eastAsia="zh-CN" w:bidi="ar-EG"/>
        </w:rPr>
        <w:t>TVOB</w:t>
      </w:r>
      <w:r w:rsidRPr="006D4F50">
        <w:rPr>
          <w:rFonts w:eastAsia="SimSun" w:hint="cs"/>
          <w:rtl/>
          <w:lang w:eastAsia="zh-CN"/>
        </w:rPr>
        <w:t>.</w:t>
      </w:r>
    </w:p>
    <w:p w14:paraId="47A017D3"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lastRenderedPageBreak/>
        <w:t xml:space="preserve">وصلات </w:t>
      </w:r>
      <w:r w:rsidRPr="006D4F50">
        <w:rPr>
          <w:rFonts w:eastAsia="SimSun" w:hint="eastAsia"/>
          <w:lang w:eastAsia="zh-CN" w:bidi="ar-EG"/>
        </w:rPr>
        <w:t>TVOB</w:t>
      </w:r>
      <w:r w:rsidRPr="006D4F50">
        <w:rPr>
          <w:rFonts w:eastAsia="SimSun" w:hint="cs"/>
          <w:rtl/>
          <w:lang w:eastAsia="zh-CN"/>
        </w:rPr>
        <w:t xml:space="preserve"> من نقطة </w:t>
      </w:r>
      <w:r>
        <w:rPr>
          <w:rFonts w:eastAsia="SimSun" w:hint="cs"/>
          <w:rtl/>
          <w:lang w:eastAsia="zh-CN"/>
        </w:rPr>
        <w:t>إلى نقطة</w:t>
      </w:r>
      <w:r w:rsidRPr="006D4F50">
        <w:rPr>
          <w:rFonts w:eastAsia="SimSun" w:hint="cs"/>
          <w:rtl/>
          <w:lang w:eastAsia="zh-CN"/>
        </w:rPr>
        <w:t xml:space="preserve"> </w:t>
      </w:r>
      <w:r w:rsidRPr="006D4F50">
        <w:rPr>
          <w:rFonts w:eastAsia="SimSun"/>
          <w:lang w:eastAsia="zh-CN" w:bidi="ar-EG"/>
        </w:rPr>
        <w:t>(P</w:t>
      </w:r>
      <w:r>
        <w:rPr>
          <w:rFonts w:eastAsia="SimSun"/>
          <w:lang w:eastAsia="zh-CN" w:bidi="ar-EG"/>
        </w:rPr>
        <w:noBreakHyphen/>
      </w:r>
      <w:r w:rsidRPr="006D4F50">
        <w:rPr>
          <w:rFonts w:eastAsia="SimSun"/>
          <w:lang w:eastAsia="zh-CN" w:bidi="ar-EG"/>
        </w:rPr>
        <w:t>P)</w:t>
      </w:r>
      <w:r w:rsidRPr="006D4F50">
        <w:rPr>
          <w:rFonts w:eastAsia="SimSun" w:hint="cs"/>
          <w:rtl/>
          <w:lang w:eastAsia="zh-CN"/>
        </w:rPr>
        <w:t xml:space="preserve"> تنطوي عموماً على استعمال هوائيات اتجاهية (</w:t>
      </w:r>
      <w:proofErr w:type="spellStart"/>
      <w:r w:rsidRPr="006D4F50">
        <w:rPr>
          <w:rFonts w:eastAsia="SimSun" w:hint="cs"/>
          <w:rtl/>
          <w:lang w:eastAsia="zh-CN"/>
        </w:rPr>
        <w:t>مكافئية</w:t>
      </w:r>
      <w:proofErr w:type="spellEnd"/>
      <w:r w:rsidRPr="006D4F50">
        <w:rPr>
          <w:rFonts w:eastAsia="SimSun" w:hint="cs"/>
          <w:rtl/>
          <w:lang w:eastAsia="zh-CN"/>
        </w:rPr>
        <w:t xml:space="preserve"> مثلاً) وزوايا ارتفاع منخفضة نسبياً. وتتراوح الفترة التشغيلية بين بضع دقائق وبضعة أيام تبعاً لنمط الحدث وتوقيته.</w:t>
      </w:r>
    </w:p>
    <w:p w14:paraId="63BEDFB4"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في العديد من المدن، كثيراً ما تُنصب مواقع تجميع بث </w:t>
      </w:r>
      <w:r w:rsidRPr="006D4F50">
        <w:rPr>
          <w:rFonts w:eastAsia="SimSun"/>
          <w:lang w:eastAsia="zh-CN" w:bidi="ar-EG"/>
        </w:rPr>
        <w:t>TVOB</w:t>
      </w:r>
      <w:r w:rsidRPr="006D4F50">
        <w:rPr>
          <w:rFonts w:eastAsia="SimSun" w:hint="cs"/>
          <w:rtl/>
          <w:lang w:eastAsia="zh-CN"/>
        </w:rPr>
        <w:t xml:space="preserve"> في النطاقات المخصصة له على مرافق البرج الإذاعي الواقعة </w:t>
      </w:r>
      <w:r>
        <w:rPr>
          <w:rFonts w:eastAsia="SimSun" w:hint="cs"/>
          <w:rtl/>
          <w:lang w:eastAsia="zh-CN"/>
        </w:rPr>
        <w:t>بمقربة من حافة المنطقة الحضرية.</w:t>
      </w:r>
    </w:p>
    <w:p w14:paraId="2C98E55E" w14:textId="77777777" w:rsidR="009F02CC" w:rsidRPr="006D4F50" w:rsidRDefault="009F02CC" w:rsidP="009F02CC">
      <w:pPr>
        <w:pStyle w:val="Heading2"/>
        <w:rPr>
          <w:rFonts w:eastAsia="SimSun"/>
          <w:rtl/>
          <w:lang w:eastAsia="zh-CN" w:bidi="ar-EG"/>
        </w:rPr>
      </w:pPr>
      <w:r w:rsidRPr="006D4F50">
        <w:rPr>
          <w:rFonts w:eastAsia="SimSun"/>
          <w:lang w:eastAsia="zh-CN" w:bidi="ar-EG"/>
        </w:rPr>
        <w:t>2.1</w:t>
      </w:r>
      <w:r w:rsidRPr="006D4F50">
        <w:rPr>
          <w:rFonts w:eastAsia="SimSun" w:hint="cs"/>
          <w:rtl/>
          <w:lang w:eastAsia="zh-CN" w:bidi="ar-EG"/>
        </w:rPr>
        <w:tab/>
      </w:r>
      <w:r w:rsidRPr="006D4F50">
        <w:rPr>
          <w:rFonts w:eastAsia="SimSun" w:hint="cs"/>
          <w:rtl/>
          <w:lang w:eastAsia="zh-CN"/>
        </w:rPr>
        <w:t xml:space="preserve">تجميع الأخبار إلكترونياً </w:t>
      </w:r>
      <w:r w:rsidRPr="006D4F50">
        <w:rPr>
          <w:rFonts w:eastAsia="SimSun" w:hint="eastAsia"/>
          <w:lang w:eastAsia="zh-CN" w:bidi="ar-EG"/>
        </w:rPr>
        <w:t>(ENG)</w:t>
      </w:r>
    </w:p>
    <w:p w14:paraId="00A40CFC"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تشكل المتطلبات التشغيلية لتجميع الأخبار إلكترونياً </w:t>
      </w:r>
      <w:r w:rsidRPr="006D4F50">
        <w:rPr>
          <w:rFonts w:eastAsia="SimSun"/>
          <w:lang w:eastAsia="zh-CN" w:bidi="ar-EG"/>
        </w:rPr>
        <w:t>ENG</w:t>
      </w:r>
      <w:r w:rsidRPr="006D4F50">
        <w:rPr>
          <w:rFonts w:eastAsia="SimSun" w:hint="cs"/>
          <w:rtl/>
          <w:lang w:eastAsia="zh-CN"/>
        </w:rPr>
        <w:t xml:space="preserve"> تطبيقات ثابتة </w:t>
      </w:r>
      <w:proofErr w:type="spellStart"/>
      <w:r w:rsidRPr="006D4F50">
        <w:rPr>
          <w:rFonts w:eastAsia="SimSun" w:hint="cs"/>
          <w:rtl/>
          <w:lang w:eastAsia="zh-CN"/>
        </w:rPr>
        <w:t>وتجوالية</w:t>
      </w:r>
      <w:proofErr w:type="spellEnd"/>
      <w:r w:rsidRPr="006D4F50">
        <w:rPr>
          <w:rFonts w:eastAsia="SimSun" w:hint="cs"/>
          <w:rtl/>
          <w:lang w:eastAsia="zh-CN"/>
        </w:rPr>
        <w:t xml:space="preserve"> ومتنقلة تتراوح من تقديم التقارير الصحافية الثابتة إلى تغطية الكاميرات المتنقلة لمشاهد من النـزاعات الإقليمية </w:t>
      </w:r>
      <w:r>
        <w:rPr>
          <w:rFonts w:eastAsia="SimSun" w:hint="cs"/>
          <w:rtl/>
          <w:lang w:eastAsia="zh-CN"/>
        </w:rPr>
        <w:t>والعالمية</w:t>
      </w:r>
      <w:r w:rsidRPr="006D4F50">
        <w:rPr>
          <w:rFonts w:eastAsia="SimSun" w:hint="cs"/>
          <w:rtl/>
          <w:lang w:eastAsia="zh-CN"/>
        </w:rPr>
        <w:t xml:space="preserve"> وإلى التغطية الجوية للكوارث الطبيعية. ويجري الكثير من</w:t>
      </w:r>
      <w:r>
        <w:rPr>
          <w:rFonts w:eastAsia="SimSun" w:hint="eastAsia"/>
          <w:rtl/>
          <w:lang w:eastAsia="zh-CN"/>
        </w:rPr>
        <w:t> </w:t>
      </w:r>
      <w:r w:rsidRPr="006D4F50">
        <w:rPr>
          <w:rFonts w:eastAsia="SimSun" w:hint="cs"/>
          <w:rtl/>
          <w:lang w:eastAsia="zh-CN"/>
        </w:rPr>
        <w:t>تجميع الأخبار في المناطق التجارية للمدن الكبرى بما فيها المواقع القريبة من المطارات الكبرى والمناطق الريفية.</w:t>
      </w:r>
    </w:p>
    <w:p w14:paraId="3092DE1D"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وكثيراً ما تشمل عمليات </w:t>
      </w:r>
      <w:r w:rsidRPr="006D4F50">
        <w:rPr>
          <w:rFonts w:eastAsia="SimSun"/>
          <w:lang w:eastAsia="zh-CN" w:bidi="ar-EG"/>
        </w:rPr>
        <w:t>ENG</w:t>
      </w:r>
      <w:r w:rsidRPr="006D4F50">
        <w:rPr>
          <w:rFonts w:eastAsia="SimSun" w:hint="cs"/>
          <w:rtl/>
          <w:lang w:eastAsia="zh-CN"/>
        </w:rPr>
        <w:t xml:space="preserve"> إقامة وصلة أو سلسلة وصلات </w:t>
      </w:r>
      <w:r w:rsidRPr="006D4F50">
        <w:rPr>
          <w:rFonts w:eastAsia="SimSun"/>
          <w:lang w:eastAsia="zh-CN" w:bidi="ar-EG"/>
        </w:rPr>
        <w:t>P-P</w:t>
      </w:r>
      <w:r w:rsidRPr="006D4F50">
        <w:rPr>
          <w:rFonts w:eastAsia="SimSun" w:hint="cs"/>
          <w:rtl/>
          <w:lang w:eastAsia="zh-CN"/>
        </w:rPr>
        <w:t xml:space="preserve">. فلأغراض تجميع الأخبار اليومية في مناطق المدن الكبرى، استخدم مشغّلو الشبكات الإذاعية مواقع تجميع ثابتة في عدد من النطاقات من أجل تجميع </w:t>
      </w:r>
      <w:r w:rsidRPr="006D4F50">
        <w:rPr>
          <w:rFonts w:eastAsia="SimSun"/>
          <w:lang w:eastAsia="zh-CN" w:bidi="ar-EG"/>
        </w:rPr>
        <w:t>ENG</w:t>
      </w:r>
      <w:r w:rsidRPr="006D4F50">
        <w:rPr>
          <w:rFonts w:eastAsia="SimSun" w:hint="cs"/>
          <w:rtl/>
          <w:lang w:eastAsia="zh-CN"/>
        </w:rPr>
        <w:t xml:space="preserve"> التماثلي </w:t>
      </w:r>
      <w:r>
        <w:rPr>
          <w:rFonts w:eastAsia="SimSun" w:hint="cs"/>
          <w:rtl/>
          <w:lang w:eastAsia="zh-CN" w:bidi="ar-EG"/>
        </w:rPr>
        <w:t>أ</w:t>
      </w:r>
      <w:r w:rsidRPr="006D4F50">
        <w:rPr>
          <w:rFonts w:eastAsia="SimSun" w:hint="cs"/>
          <w:rtl/>
          <w:lang w:eastAsia="zh-CN"/>
        </w:rPr>
        <w:t>و</w:t>
      </w:r>
      <w:r>
        <w:rPr>
          <w:rFonts w:eastAsia="SimSun" w:hint="cs"/>
          <w:rtl/>
          <w:lang w:eastAsia="zh-CN"/>
        </w:rPr>
        <w:t xml:space="preserve"> </w:t>
      </w:r>
      <w:r w:rsidRPr="006D4F50">
        <w:rPr>
          <w:rFonts w:eastAsia="SimSun" w:hint="cs"/>
          <w:rtl/>
          <w:lang w:eastAsia="zh-CN"/>
        </w:rPr>
        <w:t>الرقمي. وتجمّع إرسالات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من عمليات </w:t>
      </w:r>
      <w:proofErr w:type="spellStart"/>
      <w:r w:rsidRPr="006D4F50">
        <w:rPr>
          <w:rFonts w:eastAsia="SimSun" w:hint="cs"/>
          <w:rtl/>
          <w:lang w:eastAsia="zh-CN"/>
        </w:rPr>
        <w:t>تجوالية</w:t>
      </w:r>
      <w:proofErr w:type="spellEnd"/>
      <w:r w:rsidRPr="006D4F50">
        <w:rPr>
          <w:rFonts w:eastAsia="SimSun" w:hint="cs"/>
          <w:rtl/>
          <w:lang w:eastAsia="zh-CN"/>
        </w:rPr>
        <w:t xml:space="preserve"> متعددة عبر منطقة واسعة (يصل نصف قطرها لغاية </w:t>
      </w:r>
      <w:r>
        <w:rPr>
          <w:rFonts w:eastAsia="SimSun"/>
          <w:lang w:eastAsia="zh-CN"/>
        </w:rPr>
        <w:t>km </w:t>
      </w:r>
      <w:r w:rsidRPr="006D4F50">
        <w:rPr>
          <w:rFonts w:eastAsia="SimSun"/>
          <w:lang w:eastAsia="zh-CN" w:bidi="ar-EG"/>
        </w:rPr>
        <w:t>100</w:t>
      </w:r>
      <w:r w:rsidRPr="006D4F50">
        <w:rPr>
          <w:rFonts w:eastAsia="SimSun" w:hint="cs"/>
          <w:rtl/>
          <w:lang w:eastAsia="zh-CN"/>
        </w:rPr>
        <w:t>). وتُشغّل شبكات التلفزيون في</w:t>
      </w:r>
      <w:r>
        <w:rPr>
          <w:rFonts w:eastAsia="SimSun" w:hint="eastAsia"/>
          <w:rtl/>
          <w:lang w:eastAsia="zh-CN"/>
        </w:rPr>
        <w:t> </w:t>
      </w:r>
      <w:r w:rsidRPr="006D4F50">
        <w:rPr>
          <w:rFonts w:eastAsia="SimSun" w:hint="cs"/>
          <w:rtl/>
          <w:lang w:eastAsia="zh-CN"/>
        </w:rPr>
        <w:t xml:space="preserve">مناطق المدن الكبرى غالباً مواقع تجميع </w:t>
      </w:r>
      <w:r w:rsidRPr="006D4F50">
        <w:rPr>
          <w:rFonts w:eastAsia="SimSun"/>
          <w:lang w:eastAsia="zh-CN" w:bidi="ar-EG"/>
        </w:rPr>
        <w:t>ENG</w:t>
      </w:r>
      <w:r w:rsidRPr="006D4F50">
        <w:rPr>
          <w:rFonts w:eastAsia="SimSun" w:hint="cs"/>
          <w:rtl/>
          <w:lang w:eastAsia="zh-CN"/>
        </w:rPr>
        <w:t>، حيث يقع موقع التجميع المركزي النمطي ضمن مركز المدينة على سطح بناء</w:t>
      </w:r>
      <w:r>
        <w:rPr>
          <w:rFonts w:eastAsia="SimSun" w:hint="eastAsia"/>
          <w:rtl/>
          <w:lang w:eastAsia="zh-CN"/>
        </w:rPr>
        <w:t> </w:t>
      </w:r>
      <w:r w:rsidRPr="006D4F50">
        <w:rPr>
          <w:rFonts w:eastAsia="SimSun" w:hint="cs"/>
          <w:rtl/>
          <w:lang w:eastAsia="zh-CN"/>
        </w:rPr>
        <w:t xml:space="preserve">مرتفع (يرتفع مثلاً </w:t>
      </w:r>
      <w:r>
        <w:rPr>
          <w:rFonts w:eastAsia="SimSun"/>
          <w:lang w:eastAsia="zh-CN"/>
        </w:rPr>
        <w:t>m </w:t>
      </w:r>
      <w:r w:rsidRPr="006D4F50">
        <w:rPr>
          <w:rFonts w:eastAsia="SimSun"/>
          <w:lang w:eastAsia="zh-CN" w:bidi="ar-EG"/>
        </w:rPr>
        <w:t>150</w:t>
      </w:r>
      <w:r w:rsidRPr="006D4F50">
        <w:rPr>
          <w:rFonts w:eastAsia="SimSun" w:hint="cs"/>
          <w:rtl/>
          <w:lang w:eastAsia="zh-CN"/>
        </w:rPr>
        <w:t xml:space="preserve"> فوق الأراضي المجاورة) ويضم سلسلة من الهوائيات القابلة للتوجيه (صحن مكافئ مثلاً) والثابتة (من</w:t>
      </w:r>
      <w:r>
        <w:rPr>
          <w:rFonts w:eastAsia="SimSun" w:hint="eastAsia"/>
          <w:rtl/>
          <w:lang w:eastAsia="zh-CN"/>
        </w:rPr>
        <w:t> </w:t>
      </w:r>
      <w:r w:rsidRPr="006D4F50">
        <w:rPr>
          <w:rFonts w:eastAsia="SimSun" w:hint="cs"/>
          <w:rtl/>
          <w:lang w:eastAsia="zh-CN"/>
        </w:rPr>
        <w:t xml:space="preserve">قبيل مصفوفة لوحات بتغطية </w:t>
      </w:r>
      <w:r w:rsidRPr="006D4F50">
        <w:rPr>
          <w:rFonts w:eastAsia="SimSun"/>
          <w:lang w:eastAsia="zh-CN" w:bidi="ar-EG"/>
        </w:rPr>
        <w:t>°360</w:t>
      </w:r>
      <w:r w:rsidRPr="006D4F50">
        <w:rPr>
          <w:rFonts w:eastAsia="SimSun" w:hint="cs"/>
          <w:rtl/>
          <w:lang w:eastAsia="zh-CN"/>
        </w:rPr>
        <w:t xml:space="preserve"> سمتياً). وكثيراً ما يكون للعديد من شبكات التلفزيون موقع مكرّس بديل لتجميع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يُنصَب على برج الإرسال الإذاعي الخاص بها. وتقع هذه الأبراج على مقربة من حافة</w:t>
      </w:r>
      <w:r>
        <w:rPr>
          <w:rFonts w:eastAsia="SimSun" w:hint="cs"/>
          <w:rtl/>
          <w:lang w:eastAsia="zh-CN"/>
        </w:rPr>
        <w:t xml:space="preserve"> المنطقة الحضرية في معظم المدن.</w:t>
      </w:r>
    </w:p>
    <w:p w14:paraId="0D5FCBB7" w14:textId="77777777" w:rsidR="009F02CC" w:rsidRPr="006D4F50" w:rsidRDefault="009F02CC" w:rsidP="009F02CC">
      <w:pPr>
        <w:pStyle w:val="Heading2"/>
        <w:rPr>
          <w:rFonts w:eastAsia="SimSun"/>
          <w:rtl/>
          <w:lang w:eastAsia="zh-CN" w:bidi="ar-EG"/>
        </w:rPr>
      </w:pPr>
      <w:r w:rsidRPr="006D4F50">
        <w:rPr>
          <w:rFonts w:eastAsia="SimSun"/>
          <w:lang w:eastAsia="zh-CN" w:bidi="ar-EG"/>
        </w:rPr>
        <w:t>3.1</w:t>
      </w:r>
      <w:r w:rsidRPr="006D4F50">
        <w:rPr>
          <w:rFonts w:eastAsia="SimSun" w:hint="cs"/>
          <w:rtl/>
          <w:lang w:eastAsia="zh-CN" w:bidi="ar-EG"/>
        </w:rPr>
        <w:tab/>
      </w:r>
      <w:r w:rsidRPr="006D4F50">
        <w:rPr>
          <w:rFonts w:eastAsia="SimSun" w:hint="cs"/>
          <w:rtl/>
          <w:lang w:eastAsia="zh-CN"/>
        </w:rPr>
        <w:t xml:space="preserve">الإنتاج الميداني الإلكتروني </w:t>
      </w:r>
      <w:r w:rsidRPr="006D4F50">
        <w:rPr>
          <w:rFonts w:eastAsia="SimSun" w:hint="eastAsia"/>
          <w:lang w:eastAsia="zh-CN" w:bidi="ar-EG"/>
        </w:rPr>
        <w:t>(EFP)</w:t>
      </w:r>
    </w:p>
    <w:p w14:paraId="2F16EDE8" w14:textId="77777777" w:rsidR="009F02CC" w:rsidRPr="00A44F31"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A44F31">
        <w:rPr>
          <w:rFonts w:eastAsia="SimSun" w:hint="cs"/>
          <w:spacing w:val="-2"/>
          <w:rtl/>
          <w:lang w:eastAsia="zh-CN"/>
        </w:rPr>
        <w:t xml:space="preserve">توسعاً في إنتاج الاستوديو التلفزيوني، فإن الإنتاج الميداني الإلكتروني </w:t>
      </w:r>
      <w:r w:rsidRPr="00A44F31">
        <w:rPr>
          <w:rFonts w:eastAsia="SimSun"/>
          <w:spacing w:val="-2"/>
          <w:lang w:eastAsia="zh-CN" w:bidi="ar-EG"/>
        </w:rPr>
        <w:t>EFP</w:t>
      </w:r>
      <w:r w:rsidRPr="00A44F31">
        <w:rPr>
          <w:rFonts w:eastAsia="SimSun" w:hint="cs"/>
          <w:spacing w:val="-2"/>
          <w:rtl/>
          <w:lang w:eastAsia="zh-CN"/>
        </w:rPr>
        <w:t xml:space="preserve"> مخطط ويتطلب قيم إنتاج أعلى تملي سوية جودة أعلى في</w:t>
      </w:r>
      <w:r w:rsidRPr="00A44F31">
        <w:rPr>
          <w:rFonts w:eastAsia="SimSun" w:hint="eastAsia"/>
          <w:spacing w:val="-2"/>
          <w:rtl/>
          <w:lang w:eastAsia="zh-CN"/>
        </w:rPr>
        <w:t> </w:t>
      </w:r>
      <w:r w:rsidRPr="00A44F31">
        <w:rPr>
          <w:rFonts w:eastAsia="SimSun" w:hint="cs"/>
          <w:spacing w:val="-2"/>
          <w:rtl/>
          <w:lang w:eastAsia="zh-CN"/>
        </w:rPr>
        <w:t xml:space="preserve">أداء وصلة الفيديو. وتُسهّل عمليات </w:t>
      </w:r>
      <w:r w:rsidRPr="00A44F31">
        <w:rPr>
          <w:rFonts w:eastAsia="SimSun"/>
          <w:spacing w:val="-2"/>
          <w:lang w:eastAsia="zh-CN" w:bidi="ar-EG"/>
        </w:rPr>
        <w:t>EFP</w:t>
      </w:r>
      <w:r w:rsidRPr="00A44F31">
        <w:rPr>
          <w:rFonts w:eastAsia="SimSun" w:hint="cs"/>
          <w:spacing w:val="-2"/>
          <w:rtl/>
          <w:lang w:eastAsia="zh-CN"/>
        </w:rPr>
        <w:t xml:space="preserve"> باستعمال كاميرات راديوية تتيح للمشغل مرونةً إضافية وتغني عن الكبلات المربكة. وترحّل الكاميرات الراديوية المواد البرنامجية من كاميرات محمولة (كالتي يحملها المصوّرون الميدانيون مثلاً) إلى نقطة استقبال قابلة للنقل أو ثابتة بأطوال مسير تصل عادة لغاية بضع مئتي متر. وتعمل الكاميرات الراديوية عادة بسويات قدرة أدنى وتُستعمل معها هوائيات إرسال شاملة الاتجاه قليلة الكسب. وعمل الكاميرات الراديوية يكون محدوداً عادة بعمر البطارية ويستمر تشغيلها لغاية ساعة</w:t>
      </w:r>
      <w:r w:rsidRPr="00A44F31">
        <w:rPr>
          <w:rFonts w:eastAsia="SimSun" w:hint="eastAsia"/>
          <w:spacing w:val="-2"/>
          <w:rtl/>
          <w:lang w:eastAsia="zh-CN"/>
        </w:rPr>
        <w:t> </w:t>
      </w:r>
      <w:r w:rsidRPr="00A44F31">
        <w:rPr>
          <w:rFonts w:eastAsia="SimSun" w:hint="cs"/>
          <w:spacing w:val="-2"/>
          <w:rtl/>
          <w:lang w:eastAsia="zh-CN"/>
        </w:rPr>
        <w:t>واحدة.</w:t>
      </w:r>
    </w:p>
    <w:p w14:paraId="1DB1A4E1"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لكن هناك خصائص أخرى عديدة شبيهة بتجميع </w:t>
      </w:r>
      <w:r w:rsidRPr="006D4F50">
        <w:rPr>
          <w:rFonts w:eastAsia="SimSun"/>
          <w:lang w:eastAsia="zh-CN" w:bidi="ar-EG"/>
        </w:rPr>
        <w:t>ENG</w:t>
      </w:r>
      <w:r w:rsidRPr="006D4F50">
        <w:rPr>
          <w:rFonts w:eastAsia="SimSun" w:hint="cs"/>
          <w:rtl/>
          <w:lang w:eastAsia="zh-CN"/>
        </w:rPr>
        <w:t xml:space="preserve"> </w:t>
      </w:r>
      <w:r>
        <w:rPr>
          <w:rFonts w:eastAsia="SimSun" w:hint="cs"/>
          <w:rtl/>
          <w:lang w:eastAsia="zh-CN"/>
        </w:rPr>
        <w:t>بما فيها استعمال مواقع التجميع.</w:t>
      </w:r>
    </w:p>
    <w:p w14:paraId="430F016D" w14:textId="77777777" w:rsidR="009F02CC" w:rsidRPr="006D4F50" w:rsidRDefault="009F02CC" w:rsidP="009F02CC">
      <w:pPr>
        <w:pStyle w:val="Heading1"/>
        <w:rPr>
          <w:rFonts w:eastAsia="SimSun"/>
          <w:rtl/>
          <w:lang w:eastAsia="zh-CN"/>
        </w:rPr>
      </w:pPr>
      <w:r w:rsidRPr="006D4F50">
        <w:rPr>
          <w:rFonts w:eastAsia="SimSun"/>
          <w:lang w:eastAsia="zh-CN" w:bidi="ar-EG"/>
        </w:rPr>
        <w:t>2</w:t>
      </w:r>
      <w:r w:rsidRPr="006D4F50">
        <w:rPr>
          <w:rFonts w:eastAsia="SimSun" w:hint="cs"/>
          <w:rtl/>
          <w:lang w:eastAsia="zh-CN" w:bidi="ar-EG"/>
        </w:rPr>
        <w:tab/>
      </w:r>
      <w:r w:rsidRPr="006D4F50">
        <w:rPr>
          <w:rFonts w:eastAsia="SimSun" w:hint="cs"/>
          <w:rtl/>
          <w:lang w:eastAsia="zh-CN"/>
        </w:rPr>
        <w:t>الخصائص التشغيلية النوعية التي تؤثر في اعتبارات التقاسم</w:t>
      </w:r>
    </w:p>
    <w:p w14:paraId="31B67ED7"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خدمات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في عدد من التشكيلات والمواقع التشغيلية. لذلك فهي لا</w:t>
      </w:r>
      <w:r>
        <w:rPr>
          <w:rFonts w:eastAsia="SimSun" w:hint="eastAsia"/>
          <w:rtl/>
          <w:lang w:eastAsia="zh-CN"/>
        </w:rPr>
        <w:t> </w:t>
      </w:r>
      <w:r w:rsidRPr="006D4F50">
        <w:rPr>
          <w:rFonts w:eastAsia="SimSun" w:hint="cs"/>
          <w:rtl/>
          <w:lang w:eastAsia="zh-CN"/>
        </w:rPr>
        <w:t xml:space="preserve">تتميز بالخصائص التشغيلية النمطية لأنظمة </w:t>
      </w:r>
      <w:r w:rsidRPr="006D4F50">
        <w:rPr>
          <w:rFonts w:eastAsia="SimSun" w:hint="eastAsia"/>
          <w:lang w:eastAsia="zh-CN" w:bidi="ar-EG"/>
        </w:rPr>
        <w:t>FS</w:t>
      </w:r>
      <w:r w:rsidRPr="006D4F50">
        <w:rPr>
          <w:rFonts w:eastAsia="SimSun" w:hint="cs"/>
          <w:rtl/>
          <w:lang w:eastAsia="zh-CN"/>
        </w:rPr>
        <w:t xml:space="preserve"> العامة، وأدى ذلك إلى اعتبارات منفصلة في ضمان تقاسم التردد مع خدمات متنوعة تعمل في</w:t>
      </w:r>
      <w:r>
        <w:rPr>
          <w:rFonts w:eastAsia="SimSun" w:hint="eastAsia"/>
          <w:rtl/>
          <w:lang w:eastAsia="zh-CN"/>
        </w:rPr>
        <w:t> </w:t>
      </w:r>
      <w:r w:rsidRPr="006D4F50">
        <w:rPr>
          <w:rFonts w:eastAsia="SimSun" w:hint="cs"/>
          <w:rtl/>
          <w:lang w:eastAsia="zh-CN"/>
        </w:rPr>
        <w:t xml:space="preserve">النطاقات نفسها. ويمكن تشبيه تشغيل </w:t>
      </w:r>
      <w:r w:rsidRPr="006D4F50">
        <w:rPr>
          <w:rFonts w:eastAsia="SimSun" w:hint="eastAsia"/>
          <w:lang w:eastAsia="zh-CN" w:bidi="ar-EG"/>
        </w:rPr>
        <w:t>BAS</w:t>
      </w:r>
      <w:r>
        <w:rPr>
          <w:rFonts w:eastAsia="SimSun" w:hint="cs"/>
          <w:rtl/>
          <w:lang w:eastAsia="zh-CN"/>
        </w:rPr>
        <w:t xml:space="preserve"> حالياً بالتطبيقات "</w:t>
      </w:r>
      <w:proofErr w:type="spellStart"/>
      <w:r>
        <w:rPr>
          <w:rFonts w:eastAsia="SimSun" w:hint="cs"/>
          <w:rtl/>
          <w:lang w:eastAsia="zh-CN"/>
        </w:rPr>
        <w:t>التجوالية</w:t>
      </w:r>
      <w:proofErr w:type="spellEnd"/>
      <w:r>
        <w:rPr>
          <w:rFonts w:eastAsia="SimSun" w:hint="cs"/>
          <w:rtl/>
          <w:lang w:eastAsia="zh-CN"/>
        </w:rPr>
        <w:t>".</w:t>
      </w:r>
    </w:p>
    <w:p w14:paraId="412CBDCB" w14:textId="77777777" w:rsidR="009F02CC" w:rsidRPr="00167C59" w:rsidRDefault="009F02CC" w:rsidP="009F02C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167C59">
        <w:rPr>
          <w:rFonts w:eastAsia="SimSun" w:hint="cs"/>
          <w:spacing w:val="-2"/>
          <w:rtl/>
          <w:lang w:eastAsia="zh-CN"/>
        </w:rPr>
        <w:t>وبحكم طبيعتها، لا</w:t>
      </w:r>
      <w:r>
        <w:rPr>
          <w:rFonts w:eastAsia="SimSun" w:hint="eastAsia"/>
          <w:spacing w:val="-2"/>
          <w:rtl/>
          <w:lang w:eastAsia="zh-CN"/>
        </w:rPr>
        <w:t> </w:t>
      </w:r>
      <w:r w:rsidRPr="00167C59">
        <w:rPr>
          <w:rFonts w:eastAsia="SimSun" w:hint="cs"/>
          <w:spacing w:val="-2"/>
          <w:rtl/>
          <w:lang w:eastAsia="zh-CN"/>
        </w:rPr>
        <w:t xml:space="preserve">تُخطط وصلات </w:t>
      </w:r>
      <w:r w:rsidRPr="00167C59">
        <w:rPr>
          <w:rFonts w:eastAsia="SimSun" w:hint="eastAsia"/>
          <w:spacing w:val="-2"/>
          <w:lang w:eastAsia="zh-CN" w:bidi="ar-EG"/>
        </w:rPr>
        <w:t>BAS</w:t>
      </w:r>
      <w:r w:rsidRPr="00167C59">
        <w:rPr>
          <w:rFonts w:eastAsia="SimSun" w:hint="cs"/>
          <w:spacing w:val="-2"/>
          <w:rtl/>
          <w:lang w:eastAsia="zh-CN"/>
        </w:rPr>
        <w:t xml:space="preserve"> بنفس طريقة تخطيط الوصلات الثابتة الأخرى حيث تُنشر استجابةً لأخبار تتعلق بأحداث عاجلة أو لمتابعة مجريات حدث رياضي، ويمكن تشبيه خدمة </w:t>
      </w:r>
      <w:r w:rsidRPr="00167C59">
        <w:rPr>
          <w:rFonts w:eastAsia="SimSun" w:hint="eastAsia"/>
          <w:spacing w:val="-2"/>
          <w:lang w:eastAsia="zh-CN" w:bidi="ar-EG"/>
        </w:rPr>
        <w:t>BAS</w:t>
      </w:r>
      <w:r w:rsidRPr="00167C59">
        <w:rPr>
          <w:rFonts w:eastAsia="SimSun" w:hint="cs"/>
          <w:spacing w:val="-2"/>
          <w:rtl/>
          <w:lang w:eastAsia="zh-CN"/>
        </w:rPr>
        <w:t xml:space="preserve"> </w:t>
      </w:r>
      <w:r w:rsidRPr="00167C59">
        <w:rPr>
          <w:rFonts w:eastAsia="SimSun" w:hint="cs"/>
          <w:i/>
          <w:iCs/>
          <w:spacing w:val="-2"/>
          <w:rtl/>
          <w:lang w:eastAsia="zh-CN"/>
        </w:rPr>
        <w:t>بمجموعة أدوات الهيئات الإذاعية</w:t>
      </w:r>
      <w:r w:rsidRPr="00167C59">
        <w:rPr>
          <w:rFonts w:eastAsia="SimSun" w:hint="cs"/>
          <w:spacing w:val="-2"/>
          <w:rtl/>
          <w:lang w:eastAsia="zh-CN"/>
        </w:rPr>
        <w:t xml:space="preserve"> (بما فيها المرسلات المتنوعة والهوائيات والمستقبلات) المستعملة في مجموعة أدوات الطيف. وتُختار الأدوات على أساس ما تقتضيه الحاجة لتغطية حدث معيّن.</w:t>
      </w:r>
    </w:p>
    <w:p w14:paraId="6C79FDB8"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وفي حين أن مشغّلي </w:t>
      </w:r>
      <w:r w:rsidRPr="006D4F50">
        <w:rPr>
          <w:rFonts w:eastAsia="SimSun" w:hint="eastAsia"/>
          <w:lang w:eastAsia="zh-CN" w:bidi="ar-EG"/>
        </w:rPr>
        <w:t>BAS</w:t>
      </w:r>
      <w:r w:rsidRPr="006D4F50">
        <w:rPr>
          <w:rFonts w:eastAsia="SimSun" w:hint="cs"/>
          <w:rtl/>
          <w:lang w:eastAsia="zh-CN"/>
        </w:rPr>
        <w:t xml:space="preserve"> غالباً ما يعملون ضمن حدود </w:t>
      </w:r>
      <w:r w:rsidRPr="004B0B34">
        <w:rPr>
          <w:rFonts w:eastAsia="SimSun" w:hint="cs"/>
          <w:rtl/>
          <w:lang w:eastAsia="zh-CN"/>
        </w:rPr>
        <w:t>الإدارات</w:t>
      </w:r>
      <w:r w:rsidRPr="006D4F50">
        <w:rPr>
          <w:rFonts w:eastAsia="SimSun" w:hint="cs"/>
          <w:i/>
          <w:iCs/>
          <w:rtl/>
          <w:lang w:eastAsia="zh-CN"/>
        </w:rPr>
        <w:t xml:space="preserve"> التي ينتمون إليها</w:t>
      </w:r>
      <w:r w:rsidRPr="006D4F50">
        <w:rPr>
          <w:rFonts w:eastAsia="SimSun" w:hint="cs"/>
          <w:rtl/>
          <w:lang w:eastAsia="zh-CN"/>
        </w:rPr>
        <w:t>، فإن عولمة الأخبار والرياضة كثيراً ما</w:t>
      </w:r>
      <w:r w:rsidRPr="006D4F50">
        <w:rPr>
          <w:rFonts w:eastAsia="SimSun" w:hint="eastAsia"/>
          <w:rtl/>
          <w:lang w:eastAsia="zh-CN"/>
        </w:rPr>
        <w:t> </w:t>
      </w:r>
      <w:r w:rsidRPr="006D4F50">
        <w:rPr>
          <w:rFonts w:eastAsia="SimSun" w:hint="cs"/>
          <w:rtl/>
          <w:lang w:eastAsia="zh-CN"/>
        </w:rPr>
        <w:t>تتطلب منهم تغيير مواقع تجهيزاتهم مؤقتاً للعمل ضمن إدارات أخرى.</w:t>
      </w:r>
    </w:p>
    <w:p w14:paraId="1F07680B" w14:textId="77777777" w:rsidR="009F02CC" w:rsidRPr="006D4F50" w:rsidRDefault="009F02CC" w:rsidP="004B0B3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lastRenderedPageBreak/>
        <w:t xml:space="preserve">الخصائص التشغيلية لنشر خدمات </w:t>
      </w:r>
      <w:r w:rsidRPr="006D4F50">
        <w:rPr>
          <w:rFonts w:eastAsia="SimSun"/>
          <w:lang w:eastAsia="zh-CN" w:bidi="ar-EG"/>
        </w:rPr>
        <w:t>BAS</w:t>
      </w:r>
      <w:r w:rsidRPr="006D4F50">
        <w:rPr>
          <w:rFonts w:eastAsia="SimSun" w:hint="cs"/>
          <w:rtl/>
          <w:lang w:eastAsia="zh-CN"/>
        </w:rPr>
        <w:t xml:space="preserve"> تُدرج نمطياً كما يلي:</w:t>
      </w:r>
    </w:p>
    <w:p w14:paraId="7A2F2C8F" w14:textId="77777777" w:rsidR="009F02CC" w:rsidRPr="006D4F50" w:rsidRDefault="009F02CC" w:rsidP="004B0B3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الانتشار الجغرافي للعمليات</w:t>
      </w:r>
      <w:r w:rsidRPr="006D4F50">
        <w:rPr>
          <w:rFonts w:eastAsia="SimSun" w:hint="cs"/>
          <w:rtl/>
          <w:lang w:eastAsia="zh-CN"/>
        </w:rPr>
        <w:t xml:space="preserve">: مواقع التجميع الثابتة الواقعة قرب مراكز المدن الكبرى والعواصم. وجمع الأخبار </w:t>
      </w:r>
      <w:proofErr w:type="spellStart"/>
      <w:r w:rsidRPr="006D4F50">
        <w:rPr>
          <w:rFonts w:eastAsia="SimSun" w:hint="cs"/>
          <w:rtl/>
          <w:lang w:eastAsia="zh-CN"/>
        </w:rPr>
        <w:t>التجوالي</w:t>
      </w:r>
      <w:proofErr w:type="spellEnd"/>
      <w:r w:rsidRPr="006D4F50">
        <w:rPr>
          <w:rFonts w:eastAsia="SimSun" w:hint="cs"/>
          <w:rtl/>
          <w:lang w:eastAsia="zh-CN"/>
        </w:rPr>
        <w:t xml:space="preserve"> والأحداث الرياضية أساساً حول المدن الكبرى والمناطق الحضرية، لكن يحتمل أن تكون في أي مكان تقع فيه أحداث خبرية. وتحدد أماكن عمليات</w:t>
      </w:r>
      <w:r>
        <w:rPr>
          <w:rFonts w:eastAsia="SimSun" w:hint="eastAsia"/>
          <w:rtl/>
          <w:lang w:eastAsia="zh-CN"/>
        </w:rPr>
        <w:t> </w:t>
      </w:r>
      <w:r w:rsidRPr="006D4F50">
        <w:rPr>
          <w:rFonts w:eastAsia="SimSun"/>
          <w:lang w:eastAsia="zh-CN" w:bidi="ar-EG"/>
        </w:rPr>
        <w:t>EFP</w:t>
      </w:r>
      <w:r w:rsidRPr="006D4F50">
        <w:rPr>
          <w:rFonts w:eastAsia="SimSun" w:hint="cs"/>
          <w:rtl/>
          <w:lang w:eastAsia="zh-CN"/>
        </w:rPr>
        <w:t xml:space="preserve"> و</w:t>
      </w:r>
      <w:r w:rsidRPr="006D4F50">
        <w:rPr>
          <w:rFonts w:eastAsia="SimSun"/>
          <w:lang w:eastAsia="zh-CN" w:bidi="ar-EG"/>
        </w:rPr>
        <w:t>TVOB</w:t>
      </w:r>
      <w:r>
        <w:rPr>
          <w:rFonts w:eastAsia="SimSun" w:hint="cs"/>
          <w:rtl/>
          <w:lang w:eastAsia="zh-CN"/>
        </w:rPr>
        <w:t xml:space="preserve"> على أساس كل حدث بحدثه.</w:t>
      </w:r>
    </w:p>
    <w:p w14:paraId="7ECD5D7C"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كثافات الوصلة</w:t>
      </w:r>
      <w:r w:rsidRPr="006D4F50">
        <w:rPr>
          <w:rFonts w:eastAsia="SimSun" w:hint="cs"/>
          <w:rtl/>
          <w:lang w:eastAsia="zh-CN"/>
        </w:rPr>
        <w:t xml:space="preserve">: تُشغّل شبكات التلفزيون الكبرى مواقع تجميع </w:t>
      </w:r>
      <w:r w:rsidRPr="006D4F50">
        <w:rPr>
          <w:rFonts w:eastAsia="SimSun"/>
          <w:lang w:eastAsia="zh-CN" w:bidi="ar-EG"/>
        </w:rPr>
        <w:t>TVOB/ENG</w:t>
      </w:r>
      <w:r w:rsidRPr="006D4F50">
        <w:rPr>
          <w:rFonts w:eastAsia="SimSun" w:hint="cs"/>
          <w:rtl/>
          <w:lang w:eastAsia="zh-CN"/>
        </w:rPr>
        <w:t xml:space="preserve"> في المدن الكبرى. بالنسبة </w:t>
      </w:r>
      <w:r>
        <w:rPr>
          <w:rFonts w:eastAsia="SimSun" w:hint="cs"/>
          <w:rtl/>
          <w:lang w:eastAsia="zh-CN"/>
        </w:rPr>
        <w:t>إلى عمليات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تؤدي الطواقم الإخبارية بين عملية تجميع </w:t>
      </w:r>
      <w:r w:rsidRPr="006D4F50">
        <w:rPr>
          <w:rFonts w:eastAsia="SimSun"/>
          <w:lang w:eastAsia="zh-CN" w:bidi="ar-EG"/>
        </w:rPr>
        <w:t>ENG</w:t>
      </w:r>
      <w:r w:rsidRPr="006D4F50">
        <w:rPr>
          <w:rFonts w:eastAsia="SimSun" w:hint="cs"/>
          <w:rtl/>
          <w:lang w:eastAsia="zh-CN"/>
        </w:rPr>
        <w:t xml:space="preserve"> واحدة وخمسة عمليات يومياً تستغرق كل منها مدة نصف ساعة إلى ساعة من الزمن لكل مذيع. ويخلق الطابع التنافسي لإذاعة الأخبار أوقات ذروة للاستعمال حي</w:t>
      </w:r>
      <w:r>
        <w:rPr>
          <w:rFonts w:eastAsia="SimSun" w:hint="cs"/>
          <w:rtl/>
          <w:lang w:eastAsia="zh-CN"/>
        </w:rPr>
        <w:t>ث تشتغل كل القنوات في آنٍ واحد.</w:t>
      </w:r>
    </w:p>
    <w:p w14:paraId="278861D9" w14:textId="18EE61A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الأوقات/المدة التشغيلية</w:t>
      </w:r>
      <w:r w:rsidRPr="006D4F50">
        <w:rPr>
          <w:rFonts w:eastAsia="SimSun" w:hint="cs"/>
          <w:rtl/>
          <w:lang w:eastAsia="zh-CN"/>
        </w:rPr>
        <w:t xml:space="preserve">: تعمل مواقع تجميع </w:t>
      </w:r>
      <w:r w:rsidRPr="006D4F50">
        <w:rPr>
          <w:rFonts w:eastAsia="SimSun"/>
          <w:lang w:eastAsia="zh-CN" w:bidi="ar-EG"/>
        </w:rPr>
        <w:t>TVOB/ENG</w:t>
      </w:r>
      <w:r w:rsidRPr="006D4F50">
        <w:rPr>
          <w:rFonts w:eastAsia="SimSun" w:hint="cs"/>
          <w:rtl/>
          <w:lang w:eastAsia="zh-CN"/>
        </w:rPr>
        <w:t xml:space="preserve"> بشكل متواصل ملتقطةً مواد برامج من فرق الأخبار </w:t>
      </w:r>
      <w:proofErr w:type="spellStart"/>
      <w:r w:rsidRPr="006D4F50">
        <w:rPr>
          <w:rFonts w:eastAsia="SimSun" w:hint="cs"/>
          <w:rtl/>
          <w:lang w:eastAsia="zh-CN"/>
        </w:rPr>
        <w:t>التجوالية</w:t>
      </w:r>
      <w:proofErr w:type="spellEnd"/>
      <w:r w:rsidRPr="006D4F50">
        <w:rPr>
          <w:rFonts w:eastAsia="SimSun" w:hint="cs"/>
          <w:rtl/>
          <w:lang w:eastAsia="zh-CN"/>
        </w:rPr>
        <w:t xml:space="preserve"> التي تستعمل تجهيزات </w:t>
      </w:r>
      <w:r w:rsidRPr="006D4F50">
        <w:rPr>
          <w:rFonts w:eastAsia="SimSun"/>
          <w:lang w:eastAsia="zh-CN" w:bidi="ar-EG"/>
        </w:rPr>
        <w:t>ENG</w:t>
      </w:r>
      <w:r w:rsidRPr="006D4F50">
        <w:rPr>
          <w:rFonts w:eastAsia="SimSun" w:hint="cs"/>
          <w:rtl/>
          <w:lang w:eastAsia="zh-CN"/>
        </w:rPr>
        <w:t xml:space="preserve"> المتنقلة والقابلة للنقل. وتقع الأحداث في أي وقت من النهار وتقلّ ليلاً ما بين حوالي الساعة</w:t>
      </w:r>
      <w:r>
        <w:rPr>
          <w:rFonts w:eastAsia="SimSun" w:hint="eastAsia"/>
          <w:rtl/>
          <w:lang w:eastAsia="zh-CN"/>
        </w:rPr>
        <w:t> </w:t>
      </w:r>
      <w:r w:rsidRPr="006D4F50">
        <w:rPr>
          <w:rFonts w:eastAsia="SimSun"/>
          <w:lang w:eastAsia="zh-CN" w:bidi="ar-EG"/>
        </w:rPr>
        <w:t>24</w:t>
      </w:r>
      <w:r w:rsidR="00B00287">
        <w:rPr>
          <w:rFonts w:eastAsia="SimSun"/>
          <w:lang w:eastAsia="zh-CN" w:bidi="ar-EG"/>
        </w:rPr>
        <w:t>:</w:t>
      </w:r>
      <w:r w:rsidRPr="006D4F50">
        <w:rPr>
          <w:rFonts w:eastAsia="SimSun"/>
          <w:lang w:eastAsia="zh-CN" w:bidi="ar-EG"/>
        </w:rPr>
        <w:t>00</w:t>
      </w:r>
      <w:r w:rsidRPr="006D4F50">
        <w:rPr>
          <w:rFonts w:eastAsia="SimSun" w:hint="cs"/>
          <w:rtl/>
          <w:lang w:eastAsia="zh-CN"/>
        </w:rPr>
        <w:t xml:space="preserve"> و</w:t>
      </w:r>
      <w:r w:rsidRPr="006D4F50">
        <w:rPr>
          <w:rFonts w:eastAsia="SimSun"/>
          <w:lang w:eastAsia="zh-CN" w:bidi="ar-EG"/>
        </w:rPr>
        <w:t>04</w:t>
      </w:r>
      <w:r w:rsidR="00B00287">
        <w:rPr>
          <w:rFonts w:eastAsia="SimSun"/>
          <w:lang w:eastAsia="zh-CN" w:bidi="ar-EG"/>
        </w:rPr>
        <w:t>:</w:t>
      </w:r>
      <w:r w:rsidRPr="006D4F50">
        <w:rPr>
          <w:rFonts w:eastAsia="SimSun"/>
          <w:lang w:eastAsia="zh-CN" w:bidi="ar-EG"/>
        </w:rPr>
        <w:t>00</w:t>
      </w:r>
      <w:r w:rsidRPr="006D4F50">
        <w:rPr>
          <w:rFonts w:eastAsia="SimSun" w:hint="cs"/>
          <w:rtl/>
          <w:lang w:eastAsia="zh-CN"/>
        </w:rPr>
        <w:t xml:space="preserve">. وما برحت تجميعات </w:t>
      </w:r>
      <w:r w:rsidRPr="006D4F50">
        <w:rPr>
          <w:rFonts w:eastAsia="SimSun"/>
          <w:lang w:eastAsia="zh-CN" w:bidi="ar-EG"/>
        </w:rPr>
        <w:t>ENG</w:t>
      </w:r>
      <w:r w:rsidRPr="006D4F50">
        <w:rPr>
          <w:rFonts w:eastAsia="SimSun" w:hint="cs"/>
          <w:rtl/>
          <w:lang w:eastAsia="zh-CN"/>
        </w:rPr>
        <w:t xml:space="preserve"> تستمر في الأحوال العادية بين نصف ساعة وساعة، إلا أن تجميعات الأحداث الخاصة تمتد بين ساعتين وخمس ساعات. وأحياناً امتدت بعض العمليات لأيام أو حتى لأسابيع. وتميل عمليات </w:t>
      </w:r>
      <w:r w:rsidRPr="006D4F50">
        <w:rPr>
          <w:rFonts w:eastAsia="SimSun"/>
          <w:lang w:eastAsia="zh-CN" w:bidi="ar-EG"/>
        </w:rPr>
        <w:t>EFP</w:t>
      </w:r>
      <w:r w:rsidRPr="006D4F50">
        <w:rPr>
          <w:rFonts w:eastAsia="SimSun" w:hint="cs"/>
          <w:rtl/>
          <w:lang w:eastAsia="zh-CN"/>
        </w:rPr>
        <w:t xml:space="preserve"> لأن تمتد ما</w:t>
      </w:r>
      <w:r w:rsidRPr="006D4F50">
        <w:rPr>
          <w:rFonts w:eastAsia="SimSun" w:hint="eastAsia"/>
          <w:rtl/>
          <w:lang w:eastAsia="zh-CN"/>
        </w:rPr>
        <w:t> </w:t>
      </w:r>
      <w:r w:rsidRPr="006D4F50">
        <w:rPr>
          <w:rFonts w:eastAsia="SimSun" w:hint="cs"/>
          <w:rtl/>
          <w:lang w:eastAsia="zh-CN"/>
        </w:rPr>
        <w:t xml:space="preserve">بين ثلاث إلى ثماني ساعات. ومع بدء استعمال تكنولوجيا </w:t>
      </w:r>
      <w:r w:rsidRPr="006D4F50">
        <w:rPr>
          <w:rFonts w:eastAsia="SimSun"/>
          <w:lang w:eastAsia="zh-CN" w:bidi="ar-EG"/>
        </w:rPr>
        <w:t>ENG</w:t>
      </w:r>
      <w:r w:rsidRPr="006D4F50">
        <w:rPr>
          <w:rFonts w:eastAsia="SimSun" w:hint="cs"/>
          <w:rtl/>
          <w:lang w:eastAsia="zh-CN"/>
        </w:rPr>
        <w:t xml:space="preserve"> الرقمية، أتاحت الإمكانات المختلفة للأنظمة الرقمية لهيئات الإذاعة مزيداً من المرونة لتغطي</w:t>
      </w:r>
      <w:r w:rsidRPr="006D4F50">
        <w:rPr>
          <w:rFonts w:eastAsia="SimSun" w:hint="eastAsia"/>
          <w:rtl/>
          <w:lang w:eastAsia="zh-CN"/>
        </w:rPr>
        <w:t>ة</w:t>
      </w:r>
      <w:r w:rsidRPr="006D4F50">
        <w:rPr>
          <w:rFonts w:eastAsia="SimSun" w:hint="cs"/>
          <w:rtl/>
          <w:lang w:eastAsia="zh-CN"/>
        </w:rPr>
        <w:t xml:space="preserve"> عدد متزايد من الأحداث ضمن عرض النطاق المخصص لخدمات </w:t>
      </w:r>
      <w:r w:rsidRPr="006D4F50">
        <w:rPr>
          <w:rFonts w:eastAsia="SimSun" w:hint="eastAsia"/>
          <w:lang w:eastAsia="zh-CN" w:bidi="ar-EG"/>
        </w:rPr>
        <w:t>BAS</w:t>
      </w:r>
      <w:r w:rsidRPr="006D4F50">
        <w:rPr>
          <w:rFonts w:eastAsia="SimSun" w:hint="cs"/>
          <w:rtl/>
          <w:lang w:eastAsia="zh-CN"/>
        </w:rPr>
        <w:t>.</w:t>
      </w:r>
    </w:p>
    <w:p w14:paraId="361E88CA" w14:textId="77777777" w:rsidR="009F02CC" w:rsidRPr="006D4F50" w:rsidRDefault="009F02CC" w:rsidP="009F02CC">
      <w:pPr>
        <w:pStyle w:val="Heading1"/>
        <w:rPr>
          <w:rFonts w:eastAsia="SimSun"/>
          <w:rtl/>
          <w:lang w:eastAsia="zh-CN"/>
        </w:rPr>
      </w:pPr>
      <w:r w:rsidRPr="006D4F50">
        <w:rPr>
          <w:rFonts w:eastAsia="SimSun"/>
          <w:lang w:eastAsia="zh-CN" w:bidi="ar-EG"/>
        </w:rPr>
        <w:t>3</w:t>
      </w:r>
      <w:r w:rsidRPr="006D4F50">
        <w:rPr>
          <w:rFonts w:eastAsia="SimSun" w:hint="cs"/>
          <w:rtl/>
          <w:lang w:eastAsia="zh-CN" w:bidi="ar-EG"/>
        </w:rPr>
        <w:tab/>
      </w:r>
      <w:r>
        <w:rPr>
          <w:rFonts w:eastAsia="SimSun" w:hint="cs"/>
          <w:rtl/>
          <w:lang w:eastAsia="zh-CN"/>
        </w:rPr>
        <w:t>خصائص التجهيزات</w:t>
      </w:r>
    </w:p>
    <w:p w14:paraId="4C7287BF"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تتضمن عمليات </w:t>
      </w:r>
      <w:r w:rsidRPr="006D4F50">
        <w:rPr>
          <w:rFonts w:eastAsia="SimSun" w:hint="eastAsia"/>
          <w:lang w:eastAsia="zh-CN" w:bidi="ar-EG"/>
        </w:rPr>
        <w:t>BAS</w:t>
      </w:r>
      <w:r w:rsidRPr="006D4F50">
        <w:rPr>
          <w:rFonts w:eastAsia="SimSun" w:hint="cs"/>
          <w:rtl/>
          <w:lang w:eastAsia="zh-CN"/>
        </w:rPr>
        <w:t xml:space="preserve"> تجهيزات متنوعة تضم المرسلات المنصوبة على متن الكاميرات وتطبيقات متخصصة أخرى من قبيل وصلات مثبتة مؤقتاً ووصلات منصوبة على</w:t>
      </w:r>
      <w:r>
        <w:rPr>
          <w:rFonts w:eastAsia="SimSun" w:hint="cs"/>
          <w:rtl/>
          <w:lang w:eastAsia="zh-CN"/>
        </w:rPr>
        <w:t xml:space="preserve"> عربات.</w:t>
      </w:r>
    </w:p>
    <w:p w14:paraId="60CE8679"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وبالمثل، تُنشر مستقبلات متنوعة تتناسب مع الوضع. وهي تتراوح من الهوائي الصغير المنشور في موقع تجميع</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كي يستقبل من المرسلات المرتبة على متن الكاميرا إلى موقع استقبال مركزي. </w:t>
      </w:r>
    </w:p>
    <w:p w14:paraId="6E09B2DC" w14:textId="77777777" w:rsidR="009F02CC" w:rsidRPr="006D4F50" w:rsidRDefault="009F02CC" w:rsidP="00732A5F">
      <w:pPr>
        <w:pStyle w:val="Heading2"/>
        <w:keepNext w:val="0"/>
        <w:keepLines w:val="0"/>
        <w:rPr>
          <w:rFonts w:eastAsia="SimSun"/>
          <w:rtl/>
          <w:lang w:eastAsia="zh-CN" w:bidi="ar-EG"/>
        </w:rPr>
      </w:pPr>
      <w:r w:rsidRPr="006D4F50">
        <w:rPr>
          <w:rFonts w:eastAsia="SimSun"/>
          <w:lang w:eastAsia="zh-CN" w:bidi="ar-EG"/>
        </w:rPr>
        <w:t>1.3</w:t>
      </w:r>
      <w:r w:rsidRPr="006D4F50">
        <w:rPr>
          <w:rFonts w:eastAsia="SimSun" w:hint="cs"/>
          <w:rtl/>
          <w:lang w:eastAsia="zh-CN" w:bidi="ar-EG"/>
        </w:rPr>
        <w:tab/>
        <w:t>مواقع الاستقبال المركزية</w:t>
      </w:r>
    </w:p>
    <w:p w14:paraId="051F9923" w14:textId="4530D82D" w:rsidR="009F02CC" w:rsidRPr="006D4F50" w:rsidRDefault="009F02CC" w:rsidP="00732A5F">
      <w:pPr>
        <w:rPr>
          <w:rFonts w:eastAsia="SimSun"/>
          <w:rtl/>
          <w:lang w:eastAsia="zh-CN"/>
        </w:rPr>
      </w:pPr>
      <w:r w:rsidRPr="006D4F50">
        <w:rPr>
          <w:rFonts w:eastAsia="SimSun" w:hint="cs"/>
          <w:rtl/>
          <w:lang w:eastAsia="zh-CN"/>
        </w:rPr>
        <w:t xml:space="preserve">استخدمت عمليات </w:t>
      </w:r>
      <w:r w:rsidRPr="006D4F50">
        <w:rPr>
          <w:rFonts w:eastAsia="SimSun"/>
          <w:lang w:eastAsia="zh-CN" w:bidi="ar-EG"/>
        </w:rPr>
        <w:t>TVOB/ENG</w:t>
      </w:r>
      <w:r w:rsidRPr="006D4F50">
        <w:rPr>
          <w:rFonts w:eastAsia="SimSun" w:hint="cs"/>
          <w:rtl/>
          <w:lang w:eastAsia="zh-CN"/>
        </w:rPr>
        <w:t xml:space="preserve"> التماثلية هوائيات متنوعة بما فيها الصحن المكافئ والمشترك الخطية مع محطات استقبال 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التي تستعمل عادة مصفوفات هوائيات بوقية متوسطة الكسب ذات تغطية أرضية تشمل المدى السمتي بأكمله. وأمْلَت خصائص الإشارات التماثلية الفيديوية المشكّلة </w:t>
      </w:r>
      <w:r w:rsidRPr="006D4F50">
        <w:rPr>
          <w:rFonts w:eastAsia="SimSun"/>
          <w:lang w:eastAsia="zh-CN" w:bidi="ar-EG"/>
        </w:rPr>
        <w:t>FM</w:t>
      </w:r>
      <w:r w:rsidRPr="006D4F50">
        <w:rPr>
          <w:rFonts w:eastAsia="SimSun" w:hint="cs"/>
          <w:rtl/>
          <w:lang w:eastAsia="zh-CN"/>
        </w:rPr>
        <w:t xml:space="preserve"> إمكانية استعمال هوائي واحد فقط لمستقبل واحد في الوقت نفسه. بينما تتيح التكنولوجيا الرقمية توصيل هوائيات عديدة ضمن مصفوفة إلى مستقبل تنوعي يختار الإشارة المثلى </w:t>
      </w:r>
      <w:proofErr w:type="spellStart"/>
      <w:r w:rsidRPr="006D4F50">
        <w:rPr>
          <w:rFonts w:eastAsia="SimSun" w:hint="cs"/>
          <w:rtl/>
          <w:lang w:eastAsia="zh-CN"/>
        </w:rPr>
        <w:t>أوتوماتياً</w:t>
      </w:r>
      <w:proofErr w:type="spellEnd"/>
      <w:r w:rsidRPr="006D4F50">
        <w:rPr>
          <w:rFonts w:eastAsia="SimSun" w:hint="cs"/>
          <w:rtl/>
          <w:lang w:eastAsia="zh-CN"/>
        </w:rPr>
        <w:t xml:space="preserve"> في أي لحظة من الزمن. وقد تكون أنماط الهوائيات خليطاً من الهوائيات القابلة للتوجيه (صحن مكافئ مثلاً) أو الثابتة أو مصفوفات لوحات بتغطية تصل إلى</w:t>
      </w:r>
      <w:r w:rsidR="00732A5F">
        <w:rPr>
          <w:rFonts w:eastAsia="SimSun" w:hint="cs"/>
          <w:rtl/>
          <w:lang w:val="fr-FR" w:eastAsia="zh-CN" w:bidi="ar-EG"/>
        </w:rPr>
        <w:t xml:space="preserve"> </w:t>
      </w:r>
      <w:r w:rsidRPr="006D4F50">
        <w:rPr>
          <w:rFonts w:eastAsia="SimSun"/>
          <w:lang w:eastAsia="zh-CN" w:bidi="ar-EG"/>
        </w:rPr>
        <w:t>360</w:t>
      </w:r>
      <w:r w:rsidR="00732A5F">
        <w:rPr>
          <w:rFonts w:eastAsia="SimSun" w:hint="cs"/>
          <w:rtl/>
          <w:lang w:eastAsia="zh-CN" w:bidi="ar-EG"/>
        </w:rPr>
        <w:t xml:space="preserve"> درجة</w:t>
      </w:r>
      <w:r w:rsidRPr="006D4F50">
        <w:rPr>
          <w:rFonts w:eastAsia="SimSun" w:hint="cs"/>
          <w:rtl/>
          <w:lang w:eastAsia="zh-CN"/>
        </w:rPr>
        <w:t xml:space="preserve"> سمتياً. وإضافة</w:t>
      </w:r>
      <w:r>
        <w:rPr>
          <w:rFonts w:eastAsia="SimSun" w:hint="cs"/>
          <w:rtl/>
          <w:lang w:eastAsia="zh-CN"/>
        </w:rPr>
        <w:t>ً</w:t>
      </w:r>
      <w:r w:rsidRPr="006D4F50">
        <w:rPr>
          <w:rFonts w:eastAsia="SimSun" w:hint="cs"/>
          <w:rtl/>
          <w:lang w:eastAsia="zh-CN"/>
        </w:rPr>
        <w:t xml:space="preserve"> إلى ذلك، تُستخدم تقنيات الاستقبال </w:t>
      </w:r>
      <w:proofErr w:type="spellStart"/>
      <w:r w:rsidRPr="006D4F50">
        <w:rPr>
          <w:rFonts w:eastAsia="SimSun" w:hint="cs"/>
          <w:rtl/>
          <w:lang w:eastAsia="zh-CN"/>
        </w:rPr>
        <w:t>التنوعي</w:t>
      </w:r>
      <w:proofErr w:type="spellEnd"/>
      <w:r w:rsidRPr="006D4F50">
        <w:rPr>
          <w:rFonts w:eastAsia="SimSun" w:hint="cs"/>
          <w:rtl/>
          <w:lang w:eastAsia="zh-CN"/>
        </w:rPr>
        <w:t xml:space="preserve"> بين مواقع التجميع لتغذية مفكك الشفرة "القائد" وبالتالي توفير تغطية متواصلة عبر منطقة واسعة. وقد تحولت أنظمة </w:t>
      </w:r>
      <w:r w:rsidRPr="006D4F50">
        <w:rPr>
          <w:rFonts w:eastAsia="SimSun"/>
          <w:lang w:eastAsia="zh-CN" w:bidi="ar-EG"/>
        </w:rPr>
        <w:t>ENG</w:t>
      </w:r>
      <w:r w:rsidRPr="006D4F50">
        <w:rPr>
          <w:rFonts w:eastAsia="SimSun" w:hint="cs"/>
          <w:rtl/>
          <w:lang w:eastAsia="zh-CN"/>
        </w:rPr>
        <w:t xml:space="preserve"> الرقمية الآن إلى النمط الخلوي من التشغيل حيث توفر شبكة مواقع التجميع تغطيةً عبر منطقة الخدمة المبتغاة.</w:t>
      </w:r>
    </w:p>
    <w:p w14:paraId="284286E5" w14:textId="77777777" w:rsidR="009F02CC" w:rsidRPr="006D4F50" w:rsidRDefault="009F02CC" w:rsidP="009F02CC">
      <w:pPr>
        <w:pStyle w:val="Heading2"/>
        <w:rPr>
          <w:rFonts w:eastAsia="SimSun"/>
          <w:rtl/>
          <w:lang w:eastAsia="zh-CN" w:bidi="ar-EG"/>
        </w:rPr>
      </w:pPr>
      <w:r w:rsidRPr="006D4F50">
        <w:rPr>
          <w:rFonts w:eastAsia="SimSun"/>
          <w:lang w:eastAsia="zh-CN" w:bidi="ar-EG"/>
        </w:rPr>
        <w:t>2.3</w:t>
      </w:r>
      <w:r w:rsidRPr="006D4F50">
        <w:rPr>
          <w:rFonts w:eastAsia="SimSun" w:hint="cs"/>
          <w:rtl/>
          <w:lang w:eastAsia="zh-CN" w:bidi="ar-EG"/>
        </w:rPr>
        <w:tab/>
        <w:t xml:space="preserve">المتطلبات التشغيلية لتجهيزات </w:t>
      </w:r>
      <w:r w:rsidRPr="006D4F50">
        <w:rPr>
          <w:rFonts w:eastAsia="SimSun" w:hint="eastAsia"/>
          <w:lang w:eastAsia="zh-CN" w:bidi="ar-EG"/>
        </w:rPr>
        <w:t>BAS</w:t>
      </w:r>
    </w:p>
    <w:p w14:paraId="1B3DB4FE" w14:textId="77777777" w:rsidR="009F02CC" w:rsidRPr="006D4F50" w:rsidRDefault="009F02CC" w:rsidP="009F02C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يلزم لتصميم أنظمة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sidRPr="006D4F50">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المتطلبات التالية (انظر الملاحظة </w:t>
      </w:r>
      <w:r w:rsidRPr="006D4F50">
        <w:rPr>
          <w:rFonts w:eastAsia="SimSun"/>
          <w:lang w:eastAsia="zh-CN" w:bidi="ar-EG"/>
        </w:rPr>
        <w:t>1</w:t>
      </w:r>
      <w:r w:rsidRPr="006D4F50">
        <w:rPr>
          <w:rFonts w:eastAsia="SimSun" w:hint="cs"/>
          <w:rtl/>
          <w:lang w:eastAsia="zh-CN"/>
        </w:rPr>
        <w:t>):</w:t>
      </w:r>
    </w:p>
    <w:p w14:paraId="295537C9"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تكون تجهيزات الإرسال متينة ويمكن تركيبها على العربات المتنقلة.</w:t>
      </w:r>
    </w:p>
    <w:p w14:paraId="4549E6BF"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المرسل قابلاً للتركيب السريع، بحيث يسمح لموظفين غير مهرة نسبياً بالوصول إلى حدث إخباري و</w:t>
      </w:r>
      <w:r>
        <w:rPr>
          <w:rFonts w:eastAsia="SimSun" w:hint="cs"/>
          <w:rtl/>
          <w:lang w:eastAsia="zh-CN"/>
        </w:rPr>
        <w:t>الشروع بالإذاعة على وجه السرعة.</w:t>
      </w:r>
    </w:p>
    <w:p w14:paraId="3F26073A"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النظام برمته قابلاً للتوسيع للسماح بزيادة عدد المحطات المستعملة للمكرر في الوقت نفسه وعدد أجهزة التشفير المحلية في موقع المكرر وعدد مواقع المكرر.</w:t>
      </w:r>
    </w:p>
    <w:p w14:paraId="30F00DBE" w14:textId="77777777" w:rsidR="009F02CC" w:rsidRPr="006D4F50" w:rsidRDefault="009F02CC" w:rsidP="009F02CC">
      <w:pPr>
        <w:pStyle w:val="enumlev1"/>
        <w:rPr>
          <w:rFonts w:eastAsia="SimSun"/>
          <w:lang w:eastAsia="zh-CN"/>
        </w:rPr>
      </w:pPr>
      <w:r w:rsidRPr="006D4F50">
        <w:rPr>
          <w:rFonts w:eastAsia="SimSun" w:hint="cs"/>
          <w:rtl/>
          <w:lang w:eastAsia="zh-CN"/>
        </w:rPr>
        <w:lastRenderedPageBreak/>
        <w:t>-</w:t>
      </w:r>
      <w:r w:rsidRPr="006D4F50">
        <w:rPr>
          <w:rFonts w:eastAsia="SimSun" w:hint="cs"/>
          <w:rtl/>
          <w:lang w:eastAsia="zh-CN"/>
        </w:rPr>
        <w:tab/>
        <w:t xml:space="preserve">يجب أن تكون وصلة الموجة الصغرية على قدر من الجودة والمتانة يسمح باستقبال إرسالات إذاعية موثوقة عالية الجودة من أي مكان تقريباً من خلال منطقة الخدمة المحددة للهيئة الإذاعية. </w:t>
      </w:r>
    </w:p>
    <w:p w14:paraId="044C0B6B"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ترد الإرسال قابلاً للانتقاء للتمكن من تفادي الاز</w:t>
      </w:r>
      <w:r>
        <w:rPr>
          <w:rFonts w:eastAsia="SimSun" w:hint="cs"/>
          <w:rtl/>
          <w:lang w:eastAsia="zh-CN"/>
        </w:rPr>
        <w:t>دحام الذي يسود في بعض النطاقات.</w:t>
      </w:r>
    </w:p>
    <w:p w14:paraId="745EAFBB"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لمواقع تجميع </w:t>
      </w:r>
      <w:r w:rsidRPr="006D4F50">
        <w:rPr>
          <w:rFonts w:eastAsia="SimSun" w:hint="eastAsia"/>
          <w:lang w:eastAsia="zh-CN"/>
        </w:rPr>
        <w:t>BAS</w:t>
      </w:r>
      <w:r w:rsidRPr="006D4F50">
        <w:rPr>
          <w:rFonts w:eastAsia="SimSun" w:hint="cs"/>
          <w:rtl/>
          <w:lang w:eastAsia="zh-CN"/>
        </w:rPr>
        <w:t xml:space="preserve"> المقدرة على الإرسال والاستقبال بحيث تستطيع العمل كمكرر.</w:t>
      </w:r>
    </w:p>
    <w:p w14:paraId="6F888B0C"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بوسع مواقع مكررات </w:t>
      </w:r>
      <w:r w:rsidRPr="006D4F50">
        <w:rPr>
          <w:rFonts w:eastAsia="SimSun" w:hint="eastAsia"/>
          <w:lang w:eastAsia="zh-CN"/>
        </w:rPr>
        <w:t>BAS</w:t>
      </w:r>
      <w:r w:rsidRPr="006D4F50">
        <w:rPr>
          <w:rFonts w:eastAsia="SimSun" w:hint="cs"/>
          <w:rtl/>
          <w:lang w:eastAsia="zh-CN"/>
        </w:rPr>
        <w:t xml:space="preserve"> التي قد توضع فوق أبنية عالية، أن توفر الاستقبال والإرسال لعدد من العمليات المتزامنة بحيث توفر التشفير لعد</w:t>
      </w:r>
      <w:r>
        <w:rPr>
          <w:rFonts w:eastAsia="SimSun" w:hint="cs"/>
          <w:rtl/>
          <w:lang w:eastAsia="zh-CN"/>
        </w:rPr>
        <w:t xml:space="preserve">د من </w:t>
      </w:r>
      <w:proofErr w:type="spellStart"/>
      <w:r>
        <w:rPr>
          <w:rFonts w:eastAsia="SimSun" w:hint="cs"/>
          <w:rtl/>
          <w:lang w:eastAsia="zh-CN"/>
        </w:rPr>
        <w:t>التغذيات</w:t>
      </w:r>
      <w:proofErr w:type="spellEnd"/>
      <w:r>
        <w:rPr>
          <w:rFonts w:eastAsia="SimSun" w:hint="cs"/>
          <w:rtl/>
          <w:lang w:eastAsia="zh-CN"/>
        </w:rPr>
        <w:t xml:space="preserve"> إلى الاستوديوهات.</w:t>
      </w:r>
    </w:p>
    <w:p w14:paraId="644B3DC6" w14:textId="4955B3DC" w:rsidR="009F02CC" w:rsidRPr="006D4F50" w:rsidRDefault="009F02CC" w:rsidP="009F02CC">
      <w:pPr>
        <w:pStyle w:val="Note"/>
        <w:rPr>
          <w:rFonts w:eastAsia="SimSun"/>
          <w:rtl/>
        </w:rPr>
      </w:pPr>
      <w:r w:rsidRPr="006D4F50">
        <w:rPr>
          <w:rFonts w:eastAsia="SimSun" w:hint="cs"/>
          <w:b/>
          <w:bCs/>
          <w:rtl/>
        </w:rPr>
        <w:t xml:space="preserve">الملاحظة </w:t>
      </w:r>
      <w:r w:rsidRPr="006D4F50">
        <w:rPr>
          <w:rFonts w:eastAsia="SimSun"/>
          <w:b/>
          <w:bCs/>
          <w:lang w:bidi="ar-EG"/>
        </w:rPr>
        <w:t>1</w:t>
      </w:r>
      <w:r>
        <w:rPr>
          <w:rFonts w:eastAsia="SimSun" w:hint="cs"/>
          <w:b/>
          <w:bCs/>
          <w:rtl/>
          <w:lang w:bidi="ar-EG"/>
        </w:rPr>
        <w:t xml:space="preserve"> </w:t>
      </w:r>
      <w:r>
        <w:rPr>
          <w:rFonts w:eastAsia="SimSun" w:hint="cs"/>
          <w:rtl/>
        </w:rPr>
        <w:t>-</w:t>
      </w:r>
      <w:r w:rsidRPr="006D4F50">
        <w:rPr>
          <w:rFonts w:eastAsia="SimSun" w:hint="cs"/>
          <w:rtl/>
        </w:rPr>
        <w:t xml:space="preserve"> يشمل مصطلح "أنظمة </w:t>
      </w:r>
      <w:r w:rsidRPr="006D4F50">
        <w:rPr>
          <w:rFonts w:eastAsia="SimSun" w:hint="eastAsia"/>
          <w:lang w:bidi="ar-EG"/>
        </w:rPr>
        <w:t>BAS</w:t>
      </w:r>
      <w:r w:rsidRPr="006D4F50">
        <w:rPr>
          <w:rFonts w:eastAsia="SimSun" w:hint="cs"/>
          <w:rtl/>
        </w:rPr>
        <w:t xml:space="preserve">" التجهيزات المستعملة لمواقع الاستقبال المركزية التي نوقشت في القسم السابق وتجهيزات التجميع التي تُشغّل في الكثير من الحالات في تطبيقات </w:t>
      </w:r>
      <w:proofErr w:type="spellStart"/>
      <w:r w:rsidRPr="006D4F50">
        <w:rPr>
          <w:rFonts w:eastAsia="SimSun" w:hint="cs"/>
          <w:rtl/>
        </w:rPr>
        <w:t>تجوالية</w:t>
      </w:r>
      <w:proofErr w:type="spellEnd"/>
      <w:r w:rsidRPr="006D4F50">
        <w:rPr>
          <w:rFonts w:eastAsia="SimSun" w:hint="cs"/>
          <w:rtl/>
        </w:rPr>
        <w:t xml:space="preserve"> أو متنقلة. وعندما تشتغل ضمن عربات متحركة فإن خصائصها تقع أساساً خارج مجال تطبيق هذه التوصية. بيد أن المتطلبات التشغيلية أعلاه مشتركةٌ بين التطبيقات كافة.</w:t>
      </w:r>
    </w:p>
    <w:p w14:paraId="358DBCDB" w14:textId="77777777" w:rsidR="009F02CC" w:rsidRPr="006D4F50" w:rsidRDefault="009F02CC" w:rsidP="009F02CC">
      <w:pPr>
        <w:pStyle w:val="Heading1"/>
        <w:rPr>
          <w:rFonts w:eastAsia="SimSun"/>
          <w:rtl/>
          <w:lang w:eastAsia="zh-CN"/>
        </w:rPr>
      </w:pPr>
      <w:r w:rsidRPr="006D4F50">
        <w:rPr>
          <w:rFonts w:eastAsia="SimSun"/>
          <w:lang w:eastAsia="zh-CN" w:bidi="ar-EG"/>
        </w:rPr>
        <w:t>4</w:t>
      </w:r>
      <w:r w:rsidRPr="006D4F50">
        <w:rPr>
          <w:rFonts w:eastAsia="SimSun" w:hint="cs"/>
          <w:rtl/>
          <w:lang w:eastAsia="zh-CN" w:bidi="ar-EG"/>
        </w:rPr>
        <w:tab/>
      </w:r>
      <w:r w:rsidRPr="006D4F50">
        <w:rPr>
          <w:rFonts w:eastAsia="SimSun" w:hint="cs"/>
          <w:rtl/>
          <w:lang w:eastAsia="zh-CN"/>
        </w:rPr>
        <w:t xml:space="preserve">اعتبارات أخرى حول عمليات </w:t>
      </w:r>
      <w:r w:rsidRPr="006D4F50">
        <w:rPr>
          <w:rFonts w:eastAsia="SimSun" w:hint="eastAsia"/>
          <w:lang w:eastAsia="zh-CN" w:bidi="ar-EG"/>
        </w:rPr>
        <w:t>BAS</w:t>
      </w:r>
    </w:p>
    <w:p w14:paraId="1992F4ED" w14:textId="77777777" w:rsidR="009F02CC" w:rsidRPr="006D4F50" w:rsidRDefault="009F02CC" w:rsidP="009F02CC">
      <w:pPr>
        <w:pStyle w:val="Heading2"/>
        <w:rPr>
          <w:rFonts w:eastAsia="SimSun"/>
          <w:rtl/>
          <w:lang w:eastAsia="zh-CN" w:bidi="ar-EG"/>
        </w:rPr>
      </w:pPr>
      <w:r w:rsidRPr="006D4F50">
        <w:rPr>
          <w:rFonts w:eastAsia="SimSun"/>
          <w:lang w:eastAsia="zh-CN" w:bidi="ar-EG"/>
        </w:rPr>
        <w:t>1.4</w:t>
      </w:r>
      <w:r w:rsidRPr="006D4F50">
        <w:rPr>
          <w:rFonts w:eastAsia="SimSun" w:hint="cs"/>
          <w:rtl/>
          <w:lang w:eastAsia="zh-CN" w:bidi="ar-EG"/>
        </w:rPr>
        <w:tab/>
        <w:t>الانتقال من التلفزيون التماثلي إلى الرقمي بما فيه الإذاعات عالية الوضوح</w:t>
      </w:r>
    </w:p>
    <w:p w14:paraId="35CAF9FF" w14:textId="77777777"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بدأت إدارات عديدة تطبيق خدمات التلفزيون الرقمي بما فيها الإذاعات عالية الوضوح أو أنها استكملت ذلك. ويتعين على خدمات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المنتقلة من التكنولوجيا التماثلية إلى الرقمية أن تدعم متطلبات الإذاعة التلفزيونية عالية الوضوح.</w:t>
      </w:r>
    </w:p>
    <w:p w14:paraId="46E57391"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ولتحقيق ذلك ومواصلة تحسين جودة و/أو مقدرة القنوات الفيديوية والسمع</w:t>
      </w:r>
      <w:r>
        <w:rPr>
          <w:rFonts w:eastAsia="SimSun" w:hint="cs"/>
          <w:rtl/>
          <w:lang w:eastAsia="zh-CN"/>
        </w:rPr>
        <w:t>ية وقنوات المعطيات المصاحبة، لا</w:t>
      </w:r>
      <w:r>
        <w:rPr>
          <w:rFonts w:eastAsia="SimSun" w:hint="eastAsia"/>
          <w:rtl/>
          <w:lang w:eastAsia="zh-CN"/>
        </w:rPr>
        <w:t> </w:t>
      </w:r>
      <w:r w:rsidRPr="006D4F50">
        <w:rPr>
          <w:rFonts w:eastAsia="SimSun" w:hint="cs"/>
          <w:rtl/>
          <w:lang w:eastAsia="zh-CN"/>
        </w:rPr>
        <w:t>بد لتصميم الأنظمة الرقمية من أن يراعي في الوقت نفسه الإشارات التلفزيونية المعيارية الوضوح والعالية الوض</w:t>
      </w:r>
      <w:r>
        <w:rPr>
          <w:rFonts w:eastAsia="SimSun" w:hint="cs"/>
          <w:rtl/>
          <w:lang w:eastAsia="zh-CN"/>
        </w:rPr>
        <w:t>وح التي تؤثر في أداء التجهيزات.</w:t>
      </w:r>
    </w:p>
    <w:p w14:paraId="6B8F69E6"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وحيث تركزت عمليات </w:t>
      </w:r>
      <w:r w:rsidRPr="006D4F50">
        <w:rPr>
          <w:rFonts w:eastAsia="SimSun"/>
          <w:lang w:eastAsia="zh-CN" w:bidi="ar-EG"/>
        </w:rPr>
        <w:t>ENG</w:t>
      </w:r>
      <w:r w:rsidRPr="006D4F50">
        <w:rPr>
          <w:rFonts w:eastAsia="SimSun" w:hint="cs"/>
          <w:rtl/>
          <w:lang w:eastAsia="zh-CN"/>
        </w:rPr>
        <w:t xml:space="preserve"> التماثلية حول المدن الكبرى والمناطق الحضرية، قام مشغّلو </w:t>
      </w:r>
      <w:r w:rsidRPr="006D4F50">
        <w:rPr>
          <w:rFonts w:eastAsia="SimSun"/>
          <w:lang w:eastAsia="zh-CN" w:bidi="ar-EG"/>
        </w:rPr>
        <w:t>ENG</w:t>
      </w:r>
      <w:r w:rsidRPr="006D4F50">
        <w:rPr>
          <w:rFonts w:eastAsia="SimSun" w:hint="cs"/>
          <w:rtl/>
          <w:lang w:eastAsia="zh-CN"/>
        </w:rPr>
        <w:t xml:space="preserve"> بتشكيل مواقع "تجميع" في</w:t>
      </w:r>
      <w:r>
        <w:rPr>
          <w:rFonts w:eastAsia="SimSun" w:hint="eastAsia"/>
          <w:rtl/>
          <w:lang w:eastAsia="zh-CN"/>
        </w:rPr>
        <w:t> </w:t>
      </w:r>
      <w:r w:rsidRPr="006D4F50">
        <w:rPr>
          <w:rFonts w:eastAsia="SimSun" w:hint="cs"/>
          <w:rtl/>
          <w:lang w:eastAsia="zh-CN"/>
        </w:rPr>
        <w:t>أماكن مركزية تستخدم هوائيات مصفوفة ذات أبواق واسعة الحزمة. وتتعرض هذه الهوائيات الخاصة بمحطات الاستقبال الثابتة لموقع "ال</w:t>
      </w:r>
      <w:r>
        <w:rPr>
          <w:rFonts w:eastAsia="SimSun" w:hint="cs"/>
          <w:rtl/>
          <w:lang w:eastAsia="zh-CN"/>
        </w:rPr>
        <w:t>تجميع" للتداخل في القناة نفسها.</w:t>
      </w:r>
    </w:p>
    <w:p w14:paraId="77DE8FCB"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تبيّن لأنظمة </w:t>
      </w:r>
      <w:r w:rsidRPr="006D4F50">
        <w:rPr>
          <w:rFonts w:eastAsia="SimSun"/>
          <w:lang w:eastAsia="zh-CN" w:bidi="ar-EG"/>
        </w:rPr>
        <w:t>ENG</w:t>
      </w:r>
      <w:r w:rsidRPr="006D4F50">
        <w:rPr>
          <w:rFonts w:eastAsia="SimSun" w:hint="cs"/>
          <w:rtl/>
          <w:lang w:eastAsia="zh-CN"/>
        </w:rPr>
        <w:t xml:space="preserve"> التماثلية أن عمليات </w:t>
      </w:r>
      <w:r w:rsidRPr="006D4F50">
        <w:rPr>
          <w:rFonts w:eastAsia="SimSun"/>
          <w:lang w:eastAsia="zh-CN" w:bidi="ar-EG"/>
        </w:rPr>
        <w:t>ENG</w:t>
      </w:r>
      <w:r w:rsidRPr="006D4F50">
        <w:rPr>
          <w:rFonts w:eastAsia="SimSun" w:hint="cs"/>
          <w:rtl/>
          <w:lang w:eastAsia="zh-CN"/>
        </w:rPr>
        <w:t xml:space="preserve"> حول الأبنية المرتفعة تواجه مشاكل بصفة دائمة. ففي بيئة حضرية أرضية يتعذر ضمان خط نظر دائماً لمسير إشارة </w:t>
      </w:r>
      <w:r w:rsidRPr="006D4F50">
        <w:rPr>
          <w:rFonts w:eastAsia="SimSun"/>
          <w:lang w:eastAsia="zh-CN" w:bidi="ar-EG"/>
        </w:rPr>
        <w:t>ENG</w:t>
      </w:r>
      <w:r w:rsidRPr="006D4F50">
        <w:rPr>
          <w:rFonts w:eastAsia="SimSun" w:hint="cs"/>
          <w:rtl/>
          <w:lang w:eastAsia="zh-CN"/>
        </w:rPr>
        <w:t xml:space="preserve">. وفي تشكيلات </w:t>
      </w:r>
      <w:r w:rsidRPr="006D4F50">
        <w:rPr>
          <w:rFonts w:eastAsia="SimSun"/>
          <w:lang w:eastAsia="zh-CN" w:bidi="ar-EG"/>
        </w:rPr>
        <w:t>FM</w:t>
      </w:r>
      <w:r w:rsidRPr="006D4F50">
        <w:rPr>
          <w:rFonts w:eastAsia="SimSun" w:hint="cs"/>
          <w:rtl/>
          <w:lang w:eastAsia="zh-CN"/>
        </w:rPr>
        <w:t xml:space="preserve"> التماثلية كثيراً ما تعاني الإشارة من التداخل المتعدد المسيرات وقد</w:t>
      </w:r>
      <w:r>
        <w:rPr>
          <w:rFonts w:eastAsia="SimSun" w:hint="eastAsia"/>
          <w:rtl/>
          <w:lang w:eastAsia="zh-CN"/>
        </w:rPr>
        <w:t> </w:t>
      </w:r>
      <w:r w:rsidRPr="006D4F50">
        <w:rPr>
          <w:rFonts w:eastAsia="SimSun" w:hint="cs"/>
          <w:rtl/>
          <w:lang w:eastAsia="zh-CN"/>
        </w:rPr>
        <w:t xml:space="preserve">تصبح غير صالحة للاستعمال. وتصعب إقامة وصلات فيديو في هذه الظروف من أجل </w:t>
      </w:r>
      <w:r w:rsidRPr="006D4F50">
        <w:rPr>
          <w:rFonts w:eastAsia="SimSun"/>
          <w:lang w:eastAsia="zh-CN" w:bidi="ar-EG"/>
        </w:rPr>
        <w:t>ENG</w:t>
      </w:r>
      <w:r w:rsidRPr="006D4F50">
        <w:rPr>
          <w:rFonts w:eastAsia="SimSun" w:hint="cs"/>
          <w:rtl/>
          <w:lang w:eastAsia="zh-CN"/>
        </w:rPr>
        <w:t xml:space="preserve"> حيث إنها تتطلب وقتاً والعديد من الموظفين وخط نظر إلى الهوائي المستقبل. وحسب الظروف، قد يلجأ المشغّلون إلى تسجيل </w:t>
      </w:r>
      <w:proofErr w:type="spellStart"/>
      <w:r w:rsidRPr="006D4F50">
        <w:rPr>
          <w:rFonts w:eastAsia="SimSun" w:hint="cs"/>
          <w:rtl/>
          <w:lang w:eastAsia="zh-CN"/>
        </w:rPr>
        <w:t>إدراجات</w:t>
      </w:r>
      <w:proofErr w:type="spellEnd"/>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وإلى </w:t>
      </w:r>
      <w:r>
        <w:rPr>
          <w:rFonts w:eastAsia="SimSun" w:hint="cs"/>
          <w:rtl/>
          <w:lang w:eastAsia="zh-CN"/>
        </w:rPr>
        <w:t>التخلي عن الإرسال الحي بالكامل.</w:t>
      </w:r>
    </w:p>
    <w:p w14:paraId="303F46AC" w14:textId="77777777" w:rsidR="009F02CC" w:rsidRPr="006D4F50" w:rsidRDefault="009F02CC" w:rsidP="0087014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F50">
        <w:rPr>
          <w:rFonts w:eastAsia="SimSun" w:hint="cs"/>
          <w:rtl/>
          <w:lang w:eastAsia="zh-CN"/>
        </w:rPr>
        <w:t xml:space="preserve">نظراً </w:t>
      </w:r>
      <w:r>
        <w:rPr>
          <w:rFonts w:eastAsia="SimSun" w:hint="cs"/>
          <w:rtl/>
          <w:lang w:eastAsia="zh-CN"/>
        </w:rPr>
        <w:t>إلى أن</w:t>
      </w:r>
      <w:r w:rsidRPr="006D4F50">
        <w:rPr>
          <w:rFonts w:eastAsia="SimSun" w:hint="cs"/>
          <w:rtl/>
          <w:lang w:eastAsia="zh-CN"/>
        </w:rPr>
        <w:t xml:space="preserve"> الأنظمة الرقمية تستغرق وقتاً أطول لاسترداد الإشارة بعد خبو الإرسال، يكون التعديل التماثلي مفضلاً في</w:t>
      </w:r>
      <w:r>
        <w:rPr>
          <w:rFonts w:eastAsia="SimSun" w:hint="eastAsia"/>
          <w:rtl/>
          <w:lang w:eastAsia="zh-CN"/>
        </w:rPr>
        <w:t> </w:t>
      </w:r>
      <w:r w:rsidRPr="006D4F50">
        <w:rPr>
          <w:rFonts w:eastAsia="SimSun" w:hint="cs"/>
          <w:rtl/>
          <w:lang w:eastAsia="zh-CN"/>
        </w:rPr>
        <w:t>بعض الحالات التي قد تعاني فيها الوصلة من خبو مؤقت في الإرسال. وعلى سبيل المثال، فإن النشاط العالي السرعة لإذاعة سباق سيارات من سيارة سباق قد يعاني من حالات خبو في الإرسال عند مرور السيارة تحت جسر للمشاة. وخلال الثانية التالية التي تستعيد فيها وصلة رقمية الإشارة، يمكن لوصلة تماثلية أن تعرض نشاطاً مثيراً للمشاهد. وتجري دراسة هذا العائق نظراً إلى زيادة الحاجة إلى الانتقال إلى النظام الرقمي.</w:t>
      </w:r>
    </w:p>
    <w:p w14:paraId="06870BEE"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تضيف خدمات </w:t>
      </w:r>
      <w:r w:rsidRPr="006D4F50">
        <w:rPr>
          <w:rFonts w:eastAsia="SimSun" w:hint="eastAsia"/>
          <w:lang w:eastAsia="zh-CN" w:bidi="ar-EG"/>
        </w:rPr>
        <w:t>BAS</w:t>
      </w:r>
      <w:r w:rsidRPr="006D4F50">
        <w:rPr>
          <w:rFonts w:eastAsia="SimSun" w:hint="cs"/>
          <w:rtl/>
          <w:lang w:eastAsia="zh-CN"/>
        </w:rPr>
        <w:t xml:space="preserve"> الرقمية مشفّرات ومفككات تشفير إلى مجموعة الأدوات </w:t>
      </w:r>
      <w:proofErr w:type="spellStart"/>
      <w:r w:rsidRPr="006D4F50">
        <w:rPr>
          <w:rFonts w:eastAsia="SimSun" w:hint="cs"/>
          <w:rtl/>
          <w:lang w:eastAsia="zh-CN"/>
        </w:rPr>
        <w:t>متيحة</w:t>
      </w:r>
      <w:proofErr w:type="spellEnd"/>
      <w:r w:rsidRPr="006D4F50">
        <w:rPr>
          <w:rFonts w:eastAsia="SimSun" w:hint="cs"/>
          <w:rtl/>
          <w:lang w:eastAsia="zh-CN"/>
        </w:rPr>
        <w:t xml:space="preserve"> لهيئة الإذاعة تعديل استخدام الطيف الترددي ليلائم الحدث. وقد وقع اختيار مصممي أنظمة </w:t>
      </w:r>
      <w:r w:rsidRPr="006D4F50">
        <w:rPr>
          <w:rFonts w:eastAsia="SimSun"/>
          <w:lang w:eastAsia="zh-CN" w:bidi="ar-EG"/>
        </w:rPr>
        <w:t>ENG</w:t>
      </w:r>
      <w:r w:rsidRPr="006D4F50">
        <w:rPr>
          <w:rFonts w:eastAsia="SimSun" w:hint="cs"/>
          <w:rtl/>
          <w:lang w:eastAsia="zh-CN"/>
        </w:rPr>
        <w:t xml:space="preserve"> الرقمية على تشكيل تعدد الإرسال التعامدي والمشفّر بتقسيم التردد</w:t>
      </w:r>
      <w:r>
        <w:rPr>
          <w:rFonts w:eastAsia="SimSun" w:hint="eastAsia"/>
          <w:rtl/>
          <w:lang w:eastAsia="zh-CN"/>
        </w:rPr>
        <w:t> </w:t>
      </w:r>
      <w:r w:rsidRPr="006D4F50">
        <w:rPr>
          <w:rFonts w:eastAsia="SimSun"/>
          <w:lang w:eastAsia="zh-CN" w:bidi="ar-EG"/>
        </w:rPr>
        <w:t>(COFDM)</w:t>
      </w:r>
      <w:r w:rsidRPr="006D4F50">
        <w:rPr>
          <w:rFonts w:eastAsia="SimSun" w:hint="cs"/>
          <w:rtl/>
          <w:lang w:eastAsia="zh-CN"/>
        </w:rPr>
        <w:t xml:space="preserve"> نظراً للعناصر المعروف عنها خرقها لتقنيات التشكيل التقليدية بما فيها:</w:t>
      </w:r>
    </w:p>
    <w:p w14:paraId="05E15BF7"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الإشارات المتعددة المسيرات؛</w:t>
      </w:r>
    </w:p>
    <w:p w14:paraId="3191D68B"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التشغيل الذي يعاني من أخطاء ترددية ذات دلالة تتسبب بها زحزحة دوبلر؛</w:t>
      </w:r>
    </w:p>
    <w:p w14:paraId="42E054BC"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استعمال هوائي إرسال رخيص وشامل الاتجاه؛</w:t>
      </w:r>
    </w:p>
    <w:p w14:paraId="331F79A7" w14:textId="77777777" w:rsidR="009F02CC" w:rsidRPr="006D4F50" w:rsidRDefault="009F02CC" w:rsidP="009F02CC">
      <w:pPr>
        <w:pStyle w:val="enumlev1"/>
        <w:rPr>
          <w:rFonts w:eastAsia="SimSun"/>
          <w:lang w:eastAsia="zh-CN"/>
        </w:rPr>
      </w:pPr>
      <w:r w:rsidRPr="006D4F50">
        <w:rPr>
          <w:rFonts w:eastAsia="SimSun" w:hint="cs"/>
          <w:rtl/>
          <w:lang w:eastAsia="zh-CN"/>
        </w:rPr>
        <w:lastRenderedPageBreak/>
        <w:t>-</w:t>
      </w:r>
      <w:r w:rsidRPr="006D4F50">
        <w:rPr>
          <w:rFonts w:eastAsia="SimSun" w:hint="cs"/>
          <w:rtl/>
          <w:lang w:eastAsia="zh-CN"/>
        </w:rPr>
        <w:tab/>
        <w:t>التشغيل بقوى متفاوتة للإشارة وبنسب إشارة إلى ضوضاء منخفضة جداً؛</w:t>
      </w:r>
    </w:p>
    <w:p w14:paraId="598ACED6" w14:textId="77777777" w:rsidR="009F02CC" w:rsidRPr="006D4F50" w:rsidRDefault="009F02CC" w:rsidP="009F02CC">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الضوضاء البيئية.</w:t>
      </w:r>
    </w:p>
    <w:p w14:paraId="3D2DD969"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تصمم مشكّلات </w:t>
      </w:r>
      <w:r w:rsidRPr="006D4F50">
        <w:rPr>
          <w:rFonts w:eastAsia="SimSun"/>
          <w:lang w:eastAsia="zh-CN" w:bidi="ar-EG"/>
        </w:rPr>
        <w:t>COFDM</w:t>
      </w:r>
      <w:r w:rsidRPr="006D4F50">
        <w:rPr>
          <w:rFonts w:eastAsia="SimSun" w:hint="cs"/>
          <w:rtl/>
          <w:lang w:eastAsia="zh-CN"/>
        </w:rPr>
        <w:t xml:space="preserve"> لتقدم سويات مختلفة من تشكيل الاتساع التربيعي </w:t>
      </w:r>
      <w:r w:rsidRPr="006D4F50">
        <w:rPr>
          <w:rFonts w:eastAsia="SimSun"/>
          <w:lang w:eastAsia="zh-CN" w:bidi="ar-EG"/>
        </w:rPr>
        <w:t>QAM</w:t>
      </w:r>
      <w:r w:rsidRPr="006D4F50">
        <w:rPr>
          <w:rFonts w:eastAsia="SimSun" w:hint="cs"/>
          <w:rtl/>
          <w:lang w:eastAsia="zh-CN"/>
        </w:rPr>
        <w:t xml:space="preserve"> ومعدلات شفرة داخلية في عروض نطاق</w:t>
      </w:r>
      <w:r>
        <w:rPr>
          <w:rFonts w:eastAsia="SimSun" w:hint="eastAsia"/>
          <w:rtl/>
          <w:lang w:eastAsia="zh-CN"/>
        </w:rPr>
        <w:t> </w:t>
      </w:r>
      <w:r w:rsidRPr="006D4F50">
        <w:rPr>
          <w:rFonts w:eastAsia="SimSun"/>
          <w:lang w:eastAsia="zh-CN" w:bidi="ar-EG"/>
        </w:rPr>
        <w:t>6</w:t>
      </w:r>
      <w:r w:rsidRPr="006D4F50">
        <w:rPr>
          <w:rFonts w:eastAsia="SimSun" w:hint="cs"/>
          <w:rtl/>
          <w:lang w:eastAsia="zh-CN"/>
        </w:rPr>
        <w:t xml:space="preserve"> أو </w:t>
      </w:r>
      <w:r w:rsidRPr="006D4F50">
        <w:rPr>
          <w:rFonts w:eastAsia="SimSun"/>
          <w:lang w:eastAsia="zh-CN" w:bidi="ar-EG"/>
        </w:rPr>
        <w:t>7</w:t>
      </w:r>
      <w:r w:rsidRPr="006D4F50">
        <w:rPr>
          <w:rFonts w:eastAsia="SimSun" w:hint="cs"/>
          <w:rtl/>
          <w:lang w:eastAsia="zh-CN"/>
        </w:rPr>
        <w:t xml:space="preserve"> أو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وذلك للحصول على معدل </w:t>
      </w:r>
      <w:proofErr w:type="gramStart"/>
      <w:r w:rsidRPr="006D4F50">
        <w:rPr>
          <w:rFonts w:eastAsia="SimSun" w:hint="cs"/>
          <w:rtl/>
          <w:lang w:eastAsia="zh-CN"/>
        </w:rPr>
        <w:t>البتات</w:t>
      </w:r>
      <w:proofErr w:type="gramEnd"/>
      <w:r w:rsidRPr="006D4F50">
        <w:rPr>
          <w:rFonts w:eastAsia="SimSun" w:hint="cs"/>
          <w:rtl/>
          <w:lang w:eastAsia="zh-CN"/>
        </w:rPr>
        <w:t xml:space="preserve"> القابل للاستعمال (للمشفّر الفيديوي) مقابل متانة الوصلة. وباعتبار أن وصلات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الرقمية موجودة في جانب الدخل أو المساهمة من نظام الإذاعة، يُفضّل أعلى معدّل بتات للتقليص إلى الحد الأدنى من آثار التشوه التسلسلي للدورات المتعددة من التشفير وفك التشفير الفيديوي عبر سلسلة الإذاعة. وتوفر معلمات التشفير القائمة على قنوات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سلسلة من معدلات المعطيات القابلة للاستعمال من </w:t>
      </w:r>
      <w:r w:rsidRPr="006D4F50">
        <w:rPr>
          <w:rFonts w:eastAsia="SimSun"/>
          <w:lang w:eastAsia="zh-CN" w:bidi="ar-EG"/>
        </w:rPr>
        <w:t>Mbit/s</w:t>
      </w:r>
      <w:r>
        <w:rPr>
          <w:rFonts w:eastAsia="SimSun" w:hint="eastAsia"/>
          <w:lang w:eastAsia="zh-CN"/>
        </w:rPr>
        <w:t> </w:t>
      </w:r>
      <w:r w:rsidRPr="006D4F50">
        <w:rPr>
          <w:rFonts w:eastAsia="SimSun"/>
          <w:lang w:eastAsia="zh-CN" w:bidi="ar-EG"/>
        </w:rPr>
        <w:t>4,976</w:t>
      </w:r>
      <w:r w:rsidRPr="006D4F50">
        <w:rPr>
          <w:rFonts w:eastAsia="SimSun" w:hint="cs"/>
          <w:rtl/>
          <w:lang w:eastAsia="zh-CN"/>
        </w:rPr>
        <w:t xml:space="preserve"> إلى</w:t>
      </w:r>
      <w:r>
        <w:rPr>
          <w:rFonts w:eastAsia="SimSun" w:hint="cs"/>
          <w:rtl/>
          <w:lang w:eastAsia="zh-CN"/>
        </w:rPr>
        <w:t xml:space="preserve"> </w:t>
      </w:r>
      <w:r w:rsidRPr="006D4F50">
        <w:rPr>
          <w:rFonts w:eastAsia="SimSun"/>
          <w:lang w:eastAsia="zh-CN" w:bidi="ar-EG"/>
        </w:rPr>
        <w:t>Mbit/s</w:t>
      </w:r>
      <w:r>
        <w:rPr>
          <w:rFonts w:eastAsia="SimSun" w:hint="eastAsia"/>
          <w:lang w:eastAsia="zh-CN"/>
        </w:rPr>
        <w:t> </w:t>
      </w:r>
      <w:r w:rsidRPr="006D4F50">
        <w:rPr>
          <w:rFonts w:eastAsia="SimSun"/>
          <w:lang w:eastAsia="zh-CN" w:bidi="ar-EG"/>
        </w:rPr>
        <w:t>31,668</w:t>
      </w:r>
      <w:r w:rsidRPr="006D4F50">
        <w:rPr>
          <w:rFonts w:eastAsia="SimSun" w:hint="cs"/>
          <w:rtl/>
          <w:lang w:eastAsia="zh-CN"/>
        </w:rPr>
        <w:t xml:space="preserve"> بواسطة انتقاء عرض النطاق والفاصل الحارس وتصحيح الخطأ الأمامي </w:t>
      </w:r>
      <w:r w:rsidRPr="006D4F50">
        <w:rPr>
          <w:rFonts w:eastAsia="SimSun"/>
          <w:lang w:eastAsia="zh-CN" w:bidi="ar-EG"/>
        </w:rPr>
        <w:t>(FEC)</w:t>
      </w:r>
      <w:r w:rsidRPr="006D4F50">
        <w:rPr>
          <w:rFonts w:eastAsia="SimSun" w:hint="cs"/>
          <w:rtl/>
          <w:lang w:eastAsia="zh-CN"/>
        </w:rPr>
        <w:t xml:space="preserve"> ونمط التشكيل.</w:t>
      </w:r>
    </w:p>
    <w:p w14:paraId="22FA59AD"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تقدم تشكيلات </w:t>
      </w:r>
      <w:r w:rsidRPr="006D4F50">
        <w:rPr>
          <w:rFonts w:eastAsia="SimSun"/>
          <w:lang w:eastAsia="zh-CN" w:bidi="ar-EG"/>
        </w:rPr>
        <w:t>QPSK</w:t>
      </w:r>
      <w:r w:rsidRPr="006D4F50">
        <w:rPr>
          <w:rFonts w:eastAsia="SimSun" w:hint="cs"/>
          <w:rtl/>
          <w:lang w:eastAsia="zh-CN"/>
        </w:rPr>
        <w:t xml:space="preserve"> و</w:t>
      </w:r>
      <w:r w:rsidRPr="006D4F50">
        <w:rPr>
          <w:rFonts w:eastAsia="SimSun"/>
          <w:lang w:eastAsia="zh-CN" w:bidi="ar-EG"/>
        </w:rPr>
        <w:t>8-PSK</w:t>
      </w:r>
      <w:r w:rsidRPr="006D4F50">
        <w:rPr>
          <w:rFonts w:eastAsia="SimSun" w:hint="cs"/>
          <w:rtl/>
          <w:lang w:eastAsia="zh-CN"/>
        </w:rPr>
        <w:t xml:space="preserve"> و</w:t>
      </w:r>
      <w:r w:rsidRPr="006D4F50">
        <w:rPr>
          <w:rFonts w:eastAsia="SimSun"/>
          <w:lang w:eastAsia="zh-CN" w:bidi="ar-EG"/>
        </w:rPr>
        <w:t>16-QAM</w:t>
      </w:r>
      <w:r w:rsidRPr="006D4F50">
        <w:rPr>
          <w:rFonts w:eastAsia="SimSun" w:hint="cs"/>
          <w:rtl/>
          <w:lang w:eastAsia="zh-CN"/>
        </w:rPr>
        <w:t xml:space="preserve"> عبر عرض نطاق متغيّر نخبةً من </w:t>
      </w:r>
      <w:r w:rsidRPr="006D4F50">
        <w:rPr>
          <w:rFonts w:eastAsia="SimSun"/>
          <w:lang w:eastAsia="zh-CN" w:bidi="ar-EG"/>
        </w:rPr>
        <w:t>FEC</w:t>
      </w:r>
      <w:r w:rsidRPr="006D4F50">
        <w:rPr>
          <w:rFonts w:eastAsia="SimSun" w:hint="cs"/>
          <w:rtl/>
          <w:lang w:eastAsia="zh-CN"/>
        </w:rPr>
        <w:t xml:space="preserve">، وأنماط التعديل، وعروض نطاق قنوات يمكن استعمالها لمقايضة متانة الوصلة مقابل معدل </w:t>
      </w:r>
      <w:proofErr w:type="gramStart"/>
      <w:r w:rsidRPr="006D4F50">
        <w:rPr>
          <w:rFonts w:eastAsia="SimSun" w:hint="cs"/>
          <w:rtl/>
          <w:lang w:eastAsia="zh-CN"/>
        </w:rPr>
        <w:t>البتات</w:t>
      </w:r>
      <w:proofErr w:type="gramEnd"/>
      <w:r w:rsidRPr="006D4F50">
        <w:rPr>
          <w:rFonts w:eastAsia="SimSun" w:hint="cs"/>
          <w:rtl/>
          <w:lang w:eastAsia="zh-CN"/>
        </w:rPr>
        <w:t xml:space="preserve"> القابل للاستعمال.</w:t>
      </w:r>
    </w:p>
    <w:p w14:paraId="794F1517" w14:textId="77777777" w:rsidR="009F02CC" w:rsidRPr="006D4F50"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يمكن إرسال معدلات بتات تصل إلى </w:t>
      </w:r>
      <w:r w:rsidRPr="006D4F50">
        <w:rPr>
          <w:rFonts w:eastAsia="SimSun"/>
          <w:lang w:eastAsia="zh-CN" w:bidi="ar-EG"/>
        </w:rPr>
        <w:t>64</w:t>
      </w:r>
      <w:r w:rsidRPr="006D4F50">
        <w:rPr>
          <w:rFonts w:eastAsia="SimSun"/>
          <w:lang w:val="fr-FR" w:eastAsia="zh-CN" w:bidi="ar-EG"/>
        </w:rPr>
        <w:t>,</w:t>
      </w:r>
      <w:r w:rsidRPr="006D4F50">
        <w:rPr>
          <w:rFonts w:eastAsia="SimSun"/>
          <w:lang w:eastAsia="zh-CN" w:bidi="ar-EG"/>
        </w:rPr>
        <w:t>51</w:t>
      </w:r>
      <w:r w:rsidRPr="006D4F50">
        <w:rPr>
          <w:rFonts w:eastAsia="SimSun" w:hint="cs"/>
          <w:rtl/>
          <w:lang w:eastAsia="zh-CN"/>
        </w:rPr>
        <w:t xml:space="preserve"> </w:t>
      </w:r>
      <w:r w:rsidRPr="006D4F50">
        <w:rPr>
          <w:rFonts w:eastAsia="SimSun"/>
          <w:lang w:eastAsia="zh-CN" w:bidi="ar-EG"/>
        </w:rPr>
        <w:t>Mbit/s</w:t>
      </w:r>
      <w:r w:rsidRPr="006D4F50">
        <w:rPr>
          <w:rFonts w:eastAsia="SimSun" w:hint="cs"/>
          <w:rtl/>
          <w:lang w:eastAsia="zh-CN"/>
        </w:rPr>
        <w:t xml:space="preserve"> في قناة </w:t>
      </w:r>
      <w:r w:rsidRPr="006D4F50">
        <w:rPr>
          <w:rFonts w:eastAsia="SimSun"/>
          <w:lang w:eastAsia="zh-CN" w:bidi="ar-EG"/>
        </w:rPr>
        <w:t>MHz 24</w:t>
      </w:r>
      <w:r w:rsidRPr="006D4F50">
        <w:rPr>
          <w:rFonts w:eastAsia="SimSun" w:hint="cs"/>
          <w:rtl/>
          <w:lang w:eastAsia="zh-CN"/>
        </w:rPr>
        <w:t>، أو يمكن تحقيق معدلات تتجاوز</w:t>
      </w:r>
      <w:r>
        <w:rPr>
          <w:rFonts w:eastAsia="SimSun" w:hint="eastAsia"/>
          <w:rtl/>
          <w:lang w:eastAsia="zh-CN"/>
        </w:rPr>
        <w:t> </w:t>
      </w:r>
      <w:r w:rsidRPr="006D4F50">
        <w:rPr>
          <w:rFonts w:eastAsia="SimSun"/>
          <w:lang w:eastAsia="zh-CN" w:bidi="ar-EG"/>
        </w:rPr>
        <w:t>Mbit/s 85</w:t>
      </w:r>
      <w:r>
        <w:rPr>
          <w:rFonts w:eastAsia="SimSun" w:hint="cs"/>
          <w:rtl/>
          <w:lang w:eastAsia="zh-CN"/>
        </w:rPr>
        <w:t xml:space="preserve"> في</w:t>
      </w:r>
      <w:r>
        <w:rPr>
          <w:rFonts w:eastAsia="SimSun" w:hint="eastAsia"/>
          <w:rtl/>
          <w:lang w:eastAsia="zh-CN"/>
        </w:rPr>
        <w:t> </w:t>
      </w:r>
      <w:r w:rsidRPr="006D4F50">
        <w:rPr>
          <w:rFonts w:eastAsia="SimSun" w:hint="cs"/>
          <w:rtl/>
          <w:lang w:eastAsia="zh-CN"/>
        </w:rPr>
        <w:t>قناة</w:t>
      </w:r>
      <w:r>
        <w:rPr>
          <w:rFonts w:eastAsia="SimSun" w:hint="eastAsia"/>
          <w:rtl/>
          <w:lang w:eastAsia="zh-CN"/>
        </w:rPr>
        <w:t> </w:t>
      </w:r>
      <w:r w:rsidRPr="006D4F50">
        <w:rPr>
          <w:rFonts w:eastAsia="SimSun"/>
          <w:lang w:eastAsia="zh-CN" w:bidi="ar-EG"/>
        </w:rPr>
        <w:t>MHz 32</w:t>
      </w:r>
      <w:r w:rsidRPr="006D4F50">
        <w:rPr>
          <w:rFonts w:eastAsia="SimSun" w:hint="cs"/>
          <w:rtl/>
          <w:lang w:eastAsia="zh-CN" w:bidi="ar-EG"/>
        </w:rPr>
        <w:t xml:space="preserve">. </w:t>
      </w:r>
      <w:r w:rsidRPr="006D4F50">
        <w:rPr>
          <w:rFonts w:eastAsia="SimSun" w:hint="cs"/>
          <w:rtl/>
          <w:lang w:eastAsia="zh-CN"/>
        </w:rPr>
        <w:t xml:space="preserve">وتتيسر على نطاق واسع أنظمة تشفير فيديو عالي الوضوح باستعمال </w:t>
      </w:r>
      <w:r w:rsidRPr="006D4F50">
        <w:rPr>
          <w:rFonts w:eastAsia="SimSun"/>
          <w:lang w:eastAsia="zh-CN" w:bidi="ar-EG"/>
        </w:rPr>
        <w:t>MPEG-2</w:t>
      </w:r>
      <w:r w:rsidRPr="006D4F50">
        <w:rPr>
          <w:rFonts w:eastAsia="SimSun" w:hint="cs"/>
          <w:rtl/>
          <w:lang w:eastAsia="zh-CN"/>
        </w:rPr>
        <w:t xml:space="preserve"> وهي تنتج جودة فيديوية مرضية عند معدلات </w:t>
      </w:r>
      <w:proofErr w:type="gramStart"/>
      <w:r w:rsidRPr="006D4F50">
        <w:rPr>
          <w:rFonts w:eastAsia="SimSun" w:hint="cs"/>
          <w:rtl/>
          <w:lang w:eastAsia="zh-CN"/>
        </w:rPr>
        <w:t>البتات</w:t>
      </w:r>
      <w:proofErr w:type="gramEnd"/>
      <w:r w:rsidRPr="006D4F50">
        <w:rPr>
          <w:rFonts w:eastAsia="SimSun" w:hint="cs"/>
          <w:rtl/>
          <w:lang w:eastAsia="zh-CN"/>
        </w:rPr>
        <w:t xml:space="preserve"> هذه، لكن تقنيات التشفير المتقدمة الجاري تطويرها تعد بخفض معدلات البتات اللازمة للوصلات عالية</w:t>
      </w:r>
      <w:r>
        <w:rPr>
          <w:rFonts w:eastAsia="SimSun" w:hint="eastAsia"/>
          <w:rtl/>
          <w:lang w:eastAsia="zh-CN"/>
        </w:rPr>
        <w:t> </w:t>
      </w:r>
      <w:r w:rsidRPr="006D4F50">
        <w:rPr>
          <w:rFonts w:eastAsia="SimSun" w:hint="cs"/>
          <w:rtl/>
          <w:lang w:eastAsia="zh-CN"/>
        </w:rPr>
        <w:t>الوضوح.</w:t>
      </w:r>
    </w:p>
    <w:p w14:paraId="69E90BFD" w14:textId="77777777" w:rsidR="009F02CC" w:rsidRPr="006D4F50" w:rsidRDefault="009F02CC" w:rsidP="009F02CC">
      <w:pPr>
        <w:pStyle w:val="Heading2"/>
        <w:rPr>
          <w:rFonts w:eastAsia="SimSun"/>
          <w:rtl/>
          <w:lang w:eastAsia="zh-CN" w:bidi="ar-EG"/>
        </w:rPr>
      </w:pPr>
      <w:r w:rsidRPr="006D4F50">
        <w:rPr>
          <w:rFonts w:eastAsia="SimSun"/>
          <w:lang w:eastAsia="zh-CN" w:bidi="ar-EG"/>
        </w:rPr>
        <w:t>2.4</w:t>
      </w:r>
      <w:r w:rsidRPr="006D4F50">
        <w:rPr>
          <w:rFonts w:eastAsia="SimSun" w:hint="cs"/>
          <w:rtl/>
          <w:lang w:eastAsia="zh-CN" w:bidi="ar-EG"/>
        </w:rPr>
        <w:tab/>
        <w:t xml:space="preserve">الفوارق بين أنظمة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bidi="ar-EG"/>
        </w:rPr>
        <w:t xml:space="preserve"> و</w:t>
      </w:r>
      <w:r w:rsidRPr="006D4F50">
        <w:rPr>
          <w:rFonts w:eastAsia="SimSun" w:hint="eastAsia"/>
          <w:lang w:eastAsia="zh-CN" w:bidi="ar-EG"/>
        </w:rPr>
        <w:t>BAS</w:t>
      </w:r>
    </w:p>
    <w:p w14:paraId="2C7DD3D6" w14:textId="77777777" w:rsidR="009F02CC" w:rsidRPr="006D4F50" w:rsidRDefault="009F02CC" w:rsidP="009F02C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الفارق الرئيسي بين عمليات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rPr>
        <w:t xml:space="preserve"> التقليدية و</w:t>
      </w:r>
      <w:r w:rsidRPr="006D4F50">
        <w:rPr>
          <w:rFonts w:eastAsia="SimSun" w:hint="eastAsia"/>
          <w:lang w:eastAsia="zh-CN" w:bidi="ar-EG"/>
        </w:rPr>
        <w:t>BAS</w:t>
      </w:r>
      <w:r>
        <w:rPr>
          <w:rFonts w:eastAsia="SimSun" w:hint="cs"/>
          <w:rtl/>
          <w:lang w:eastAsia="zh-CN" w:bidi="ar-EG"/>
        </w:rPr>
        <w:t xml:space="preserve"> </w:t>
      </w:r>
      <w:r w:rsidRPr="006D4F50">
        <w:rPr>
          <w:rFonts w:eastAsia="SimSun" w:hint="cs"/>
          <w:rtl/>
          <w:lang w:eastAsia="zh-CN"/>
        </w:rPr>
        <w:t xml:space="preserve">هو التنوع الكبير في أنماط الهوائيات المنشورة من أجل </w:t>
      </w:r>
      <w:r w:rsidRPr="006D4F50">
        <w:rPr>
          <w:rFonts w:eastAsia="SimSun" w:hint="eastAsia"/>
          <w:lang w:eastAsia="zh-CN" w:bidi="ar-EG"/>
        </w:rPr>
        <w:t>BAS</w:t>
      </w:r>
      <w:r w:rsidRPr="006D4F50">
        <w:rPr>
          <w:rFonts w:eastAsia="SimSun" w:hint="cs"/>
          <w:rtl/>
          <w:lang w:eastAsia="zh-CN"/>
        </w:rPr>
        <w:t xml:space="preserve"> ذات مخططات إشعاع الحزمة الرئيسية الأوسع. ويبدي الكثير من هذه الهوائيات قدراً كبيراً من </w:t>
      </w:r>
      <w:proofErr w:type="spellStart"/>
      <w:r w:rsidRPr="006D4F50">
        <w:rPr>
          <w:rFonts w:eastAsia="SimSun" w:hint="cs"/>
          <w:rtl/>
          <w:lang w:eastAsia="zh-CN"/>
        </w:rPr>
        <w:t>اللاتناظرية</w:t>
      </w:r>
      <w:proofErr w:type="spellEnd"/>
      <w:r w:rsidRPr="006D4F50">
        <w:rPr>
          <w:rFonts w:eastAsia="SimSun" w:hint="cs"/>
          <w:rtl/>
          <w:lang w:eastAsia="zh-CN"/>
        </w:rPr>
        <w:t xml:space="preserve"> في مستويات السمت قياساً بمستويات الارتفاع. ومواقع "تجميع" </w:t>
      </w:r>
      <w:r w:rsidRPr="006D4F50">
        <w:rPr>
          <w:rFonts w:eastAsia="SimSun" w:hint="eastAsia"/>
          <w:lang w:eastAsia="zh-CN" w:bidi="ar-EG"/>
        </w:rPr>
        <w:t>BAS</w:t>
      </w:r>
      <w:r w:rsidRPr="006D4F50">
        <w:rPr>
          <w:rFonts w:eastAsia="SimSun" w:hint="cs"/>
          <w:rtl/>
          <w:lang w:eastAsia="zh-CN"/>
        </w:rPr>
        <w:t xml:space="preserve"> هي محطات استقبال ثابتة تستعمل هوائيات قد تكون معرّضةً للتداخل من أجهزة بث ذات زوايا ورود أعلى بعض الشيء من أنظمة </w:t>
      </w:r>
      <w:r w:rsidRPr="006D4F50">
        <w:rPr>
          <w:rFonts w:eastAsia="SimSun"/>
          <w:lang w:eastAsia="zh-CN" w:bidi="ar-EG"/>
        </w:rPr>
        <w:t>P-P</w:t>
      </w:r>
      <w:r w:rsidRPr="006D4F50">
        <w:rPr>
          <w:rFonts w:eastAsia="SimSun" w:hint="cs"/>
          <w:rtl/>
          <w:lang w:eastAsia="zh-CN"/>
        </w:rPr>
        <w:t xml:space="preserve"> التقليدية.</w:t>
      </w:r>
    </w:p>
    <w:p w14:paraId="723473EF" w14:textId="65233C8E"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يمكن لعمليات </w:t>
      </w:r>
      <w:r w:rsidRPr="006D4F50">
        <w:rPr>
          <w:rFonts w:eastAsia="SimSun" w:hint="eastAsia"/>
          <w:lang w:eastAsia="zh-CN" w:bidi="ar-EG"/>
        </w:rPr>
        <w:t>BAS</w:t>
      </w:r>
      <w:r w:rsidRPr="006D4F50">
        <w:rPr>
          <w:rFonts w:eastAsia="SimSun" w:hint="cs"/>
          <w:rtl/>
          <w:lang w:eastAsia="zh-CN"/>
        </w:rPr>
        <w:t xml:space="preserve"> أن تكون </w:t>
      </w:r>
      <w:r w:rsidRPr="006D4F50">
        <w:rPr>
          <w:rFonts w:eastAsia="SimSun"/>
          <w:lang w:eastAsia="zh-CN" w:bidi="ar-EG"/>
        </w:rPr>
        <w:t>P-P</w:t>
      </w:r>
      <w:r w:rsidRPr="006D4F50">
        <w:rPr>
          <w:rFonts w:eastAsia="SimSun" w:hint="cs"/>
          <w:rtl/>
          <w:lang w:eastAsia="zh-CN"/>
        </w:rPr>
        <w:t xml:space="preserve"> ثنائية الاتجاه، لكنها على الأغلب تتضمن واحداً أو أكثر من الإرسالات وحيدة الاتجاه من كاميرات إخبارية </w:t>
      </w:r>
      <w:proofErr w:type="spellStart"/>
      <w:r w:rsidRPr="006D4F50">
        <w:rPr>
          <w:rFonts w:eastAsia="SimSun" w:hint="cs"/>
          <w:rtl/>
          <w:lang w:eastAsia="zh-CN"/>
        </w:rPr>
        <w:t>تجوالية</w:t>
      </w:r>
      <w:proofErr w:type="spellEnd"/>
      <w:r w:rsidRPr="006D4F50">
        <w:rPr>
          <w:rFonts w:eastAsia="SimSun" w:hint="cs"/>
          <w:rtl/>
          <w:lang w:eastAsia="zh-CN"/>
        </w:rPr>
        <w:t>/متنقلة إلى نقطة نفاذ شبكة ثابتة ليعاد إرسالها إلى موقع ستوديو مركزي.</w:t>
      </w:r>
    </w:p>
    <w:p w14:paraId="13D7087A" w14:textId="77777777" w:rsidR="00355E19" w:rsidRDefault="00355E19"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14:paraId="2B9E3D73" w14:textId="77777777" w:rsidR="009F02CC" w:rsidRPr="006D4F50" w:rsidRDefault="009F02CC" w:rsidP="009F02CC">
      <w:pPr>
        <w:pStyle w:val="AnnexNoTitle0"/>
        <w:rPr>
          <w:rtl/>
        </w:rPr>
      </w:pPr>
      <w:r w:rsidRPr="0022648D">
        <w:rPr>
          <w:rFonts w:hint="cs"/>
          <w:rtl/>
        </w:rPr>
        <w:t xml:space="preserve">الملحق </w:t>
      </w:r>
      <w:r w:rsidRPr="0022648D">
        <w:t>2</w:t>
      </w:r>
      <w:r>
        <w:br/>
      </w:r>
      <w:r>
        <w:br/>
      </w:r>
      <w:r w:rsidRPr="006D4F50">
        <w:rPr>
          <w:rFonts w:hint="cs"/>
          <w:rtl/>
        </w:rPr>
        <w:t xml:space="preserve">معلمات نظام الخدمة الثابتة الرقمي من أجل خدمات </w:t>
      </w:r>
      <w:r w:rsidRPr="006D4F50">
        <w:rPr>
          <w:rFonts w:hint="eastAsia"/>
        </w:rPr>
        <w:t>BAS</w:t>
      </w:r>
    </w:p>
    <w:p w14:paraId="70A84150" w14:textId="77777777" w:rsidR="009F02CC" w:rsidRPr="006D4F50" w:rsidRDefault="009F02CC" w:rsidP="009F02CC">
      <w:pPr>
        <w:pStyle w:val="Normalaftertitle0"/>
        <w:rPr>
          <w:rtl/>
        </w:rPr>
      </w:pPr>
      <w:r w:rsidRPr="006D4F50">
        <w:rPr>
          <w:rFonts w:hint="cs"/>
          <w:rtl/>
        </w:rPr>
        <w:t xml:space="preserve">الغاية من خصائص النظام التالية لخدمات </w:t>
      </w:r>
      <w:r w:rsidRPr="006D4F50">
        <w:rPr>
          <w:rFonts w:hint="eastAsia"/>
          <w:lang w:bidi="ar-EG"/>
        </w:rPr>
        <w:t>BAS</w:t>
      </w:r>
      <w:r w:rsidRPr="006D4F50">
        <w:rPr>
          <w:rFonts w:hint="cs"/>
          <w:rtl/>
        </w:rPr>
        <w:t xml:space="preserve"> بما فيها </w:t>
      </w:r>
      <w:r w:rsidRPr="006D4F50">
        <w:rPr>
          <w:rFonts w:hint="eastAsia"/>
          <w:lang w:bidi="ar-EG"/>
        </w:rPr>
        <w:t>TVOB</w:t>
      </w:r>
      <w:r w:rsidRPr="006D4F50">
        <w:rPr>
          <w:rFonts w:hint="cs"/>
          <w:rtl/>
        </w:rPr>
        <w:t xml:space="preserve"> و</w:t>
      </w:r>
      <w:r w:rsidRPr="006D4F50">
        <w:rPr>
          <w:lang w:bidi="ar-EG"/>
        </w:rPr>
        <w:t>ENG</w:t>
      </w:r>
      <w:r>
        <w:rPr>
          <w:rFonts w:hint="cs"/>
          <w:rtl/>
          <w:lang w:bidi="ar-EG"/>
        </w:rPr>
        <w:t xml:space="preserve"> </w:t>
      </w:r>
      <w:r w:rsidRPr="006D4F50">
        <w:rPr>
          <w:rFonts w:hint="cs"/>
          <w:rtl/>
        </w:rPr>
        <w:t>و</w:t>
      </w:r>
      <w:r w:rsidRPr="006D4F50">
        <w:rPr>
          <w:rFonts w:hint="eastAsia"/>
          <w:lang w:bidi="ar-EG"/>
        </w:rPr>
        <w:t>EFP</w:t>
      </w:r>
      <w:r w:rsidRPr="006D4F50">
        <w:rPr>
          <w:rFonts w:hint="cs"/>
          <w:rtl/>
        </w:rPr>
        <w:t xml:space="preserve"> هي أن تُستعمل في دراسات التقاسم بين خدمات</w:t>
      </w:r>
      <w:r>
        <w:rPr>
          <w:rFonts w:hint="eastAsia"/>
          <w:rtl/>
        </w:rPr>
        <w:t> </w:t>
      </w:r>
      <w:r w:rsidRPr="006D4F50">
        <w:rPr>
          <w:rFonts w:hint="eastAsia"/>
          <w:lang w:bidi="ar-EG"/>
        </w:rPr>
        <w:t>BAS</w:t>
      </w:r>
      <w:r w:rsidRPr="006D4F50">
        <w:rPr>
          <w:rFonts w:hint="cs"/>
          <w:rtl/>
        </w:rPr>
        <w:t xml:space="preserve"> هذه في الخدمة الثابتة </w:t>
      </w:r>
      <w:r w:rsidRPr="006D4F50">
        <w:rPr>
          <w:lang w:val="fr-FR" w:bidi="ar-EG"/>
        </w:rPr>
        <w:t>(</w:t>
      </w:r>
      <w:r w:rsidRPr="006D4F50">
        <w:rPr>
          <w:lang w:bidi="ar-EG"/>
        </w:rPr>
        <w:t>FS)</w:t>
      </w:r>
      <w:r w:rsidRPr="006D4F50">
        <w:rPr>
          <w:rFonts w:hint="cs"/>
          <w:rtl/>
        </w:rPr>
        <w:t xml:space="preserve"> والخدمات الراديوية الأخرى.</w:t>
      </w:r>
    </w:p>
    <w:p w14:paraId="01DE806B" w14:textId="77777777"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rPr>
      </w:pPr>
      <w:r w:rsidRPr="00295298">
        <w:rPr>
          <w:rFonts w:eastAsia="SimSun" w:hint="cs"/>
          <w:spacing w:val="2"/>
          <w:rtl/>
          <w:lang w:eastAsia="zh-CN"/>
        </w:rPr>
        <w:t xml:space="preserve">يورد الجدول </w:t>
      </w:r>
      <w:r w:rsidRPr="00295298">
        <w:rPr>
          <w:rFonts w:eastAsia="SimSun"/>
          <w:spacing w:val="2"/>
          <w:lang w:eastAsia="zh-CN" w:bidi="ar-EG"/>
        </w:rPr>
        <w:t>1</w:t>
      </w:r>
      <w:r w:rsidRPr="00295298">
        <w:rPr>
          <w:rFonts w:eastAsia="SimSun" w:hint="cs"/>
          <w:spacing w:val="2"/>
          <w:rtl/>
          <w:lang w:eastAsia="zh-CN"/>
        </w:rPr>
        <w:t xml:space="preserve"> معلمات النظام من أجل أنظمة </w:t>
      </w:r>
      <w:r w:rsidRPr="00295298">
        <w:rPr>
          <w:rFonts w:eastAsia="SimSun" w:hint="eastAsia"/>
          <w:spacing w:val="2"/>
          <w:lang w:eastAsia="zh-CN" w:bidi="ar-EG"/>
        </w:rPr>
        <w:t>BAS</w:t>
      </w:r>
      <w:r w:rsidRPr="00295298">
        <w:rPr>
          <w:rFonts w:eastAsia="SimSun" w:hint="cs"/>
          <w:spacing w:val="2"/>
          <w:rtl/>
          <w:lang w:eastAsia="zh-CN"/>
        </w:rPr>
        <w:t>. وفي حين أن هناك سلسلة من المعلمات التشغيلية التي يمكن استخدامها في الممارسة العملية، فإن هذا المثال يقدم عيّنة تمثيلية لمعلمات النظام التي تم تطويرها حتى الآن.</w:t>
      </w:r>
    </w:p>
    <w:p w14:paraId="4FF14124" w14:textId="77777777" w:rsidR="009F02CC" w:rsidRDefault="009F02CC"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rPr>
      </w:pPr>
    </w:p>
    <w:p w14:paraId="30F770C7" w14:textId="77777777" w:rsidR="00732A5F" w:rsidRDefault="00732A5F" w:rsidP="009F0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732A5F"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231A37D1" w14:textId="77777777" w:rsidR="00732A5F" w:rsidRDefault="00732A5F" w:rsidP="00732A5F">
      <w:pPr>
        <w:pStyle w:val="TableNo"/>
        <w:spacing w:before="120" w:after="120"/>
        <w:rPr>
          <w:rFonts w:eastAsia="SimSun"/>
          <w:rtl/>
          <w:lang w:eastAsia="zh-CN"/>
        </w:rPr>
      </w:pPr>
      <w:r w:rsidRPr="006D4F50">
        <w:rPr>
          <w:rFonts w:eastAsia="SimSun" w:hint="cs"/>
          <w:rtl/>
          <w:lang w:eastAsia="zh-CN"/>
        </w:rPr>
        <w:lastRenderedPageBreak/>
        <w:t xml:space="preserve">الجدول </w:t>
      </w:r>
      <w:r w:rsidRPr="006D4F50">
        <w:rPr>
          <w:rFonts w:eastAsia="SimSun"/>
          <w:lang w:eastAsia="zh-CN"/>
        </w:rPr>
        <w:t>1</w:t>
      </w:r>
    </w:p>
    <w:p w14:paraId="3FDC1622" w14:textId="12EF1078" w:rsidR="00732A5F" w:rsidRDefault="00732A5F" w:rsidP="00732A5F">
      <w:pPr>
        <w:pStyle w:val="Tabletitle"/>
        <w:spacing w:before="0" w:after="120"/>
        <w:rPr>
          <w:rFonts w:eastAsia="SimSun"/>
          <w:rtl/>
          <w:lang w:eastAsia="zh-CN"/>
        </w:rPr>
      </w:pPr>
      <w:r w:rsidRPr="006D4F50">
        <w:rPr>
          <w:rFonts w:eastAsia="SimSun" w:hint="cs"/>
          <w:rtl/>
          <w:lang w:eastAsia="zh-CN"/>
        </w:rPr>
        <w:t xml:space="preserve">معلمات نظام الخدمة الثابتة </w:t>
      </w:r>
      <w:r w:rsidRPr="006D4F50">
        <w:rPr>
          <w:rFonts w:eastAsia="SimSun"/>
          <w:lang w:val="fr-FR" w:eastAsia="zh-CN"/>
        </w:rPr>
        <w:t>(</w:t>
      </w:r>
      <w:r w:rsidRPr="006D4F50">
        <w:rPr>
          <w:rFonts w:eastAsia="SimSun"/>
          <w:lang w:eastAsia="zh-CN"/>
        </w:rPr>
        <w:t>FS)</w:t>
      </w:r>
      <w:r w:rsidRPr="006D4F50">
        <w:rPr>
          <w:rFonts w:eastAsia="SimSun" w:hint="cs"/>
          <w:rtl/>
          <w:lang w:eastAsia="zh-CN"/>
        </w:rPr>
        <w:t xml:space="preserve"> الرقمية من أجل </w:t>
      </w:r>
      <w:r>
        <w:rPr>
          <w:rFonts w:eastAsia="SimSun" w:hint="cs"/>
          <w:rtl/>
          <w:lang w:val="fr-CH" w:eastAsia="zh-CN" w:bidi="ar-SY"/>
        </w:rPr>
        <w:t>أنظمة الفيديو لخدمات</w:t>
      </w:r>
      <w:r w:rsidRPr="006D4F50">
        <w:rPr>
          <w:rFonts w:eastAsia="SimSun" w:hint="cs"/>
          <w:rtl/>
          <w:lang w:eastAsia="zh-CN"/>
        </w:rPr>
        <w:t xml:space="preserve"> </w:t>
      </w:r>
      <w:r w:rsidRPr="006D4F50">
        <w:rPr>
          <w:rFonts w:eastAsia="SimSun" w:hint="eastAsia"/>
          <w:lang w:eastAsia="zh-CN"/>
        </w:rPr>
        <w:t>BAS</w:t>
      </w:r>
    </w:p>
    <w:tbl>
      <w:tblPr>
        <w:bidiVisual/>
        <w:tblW w:w="14597"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2127"/>
        <w:gridCol w:w="1423"/>
        <w:gridCol w:w="847"/>
        <w:gridCol w:w="847"/>
        <w:gridCol w:w="926"/>
        <w:gridCol w:w="866"/>
        <w:gridCol w:w="952"/>
        <w:gridCol w:w="816"/>
        <w:gridCol w:w="817"/>
        <w:gridCol w:w="839"/>
        <w:gridCol w:w="751"/>
        <w:gridCol w:w="859"/>
        <w:gridCol w:w="872"/>
        <w:gridCol w:w="761"/>
        <w:gridCol w:w="894"/>
      </w:tblGrid>
      <w:tr w:rsidR="0031284B" w:rsidRPr="00F4599A" w14:paraId="1D16AC99"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vAlign w:val="center"/>
            <w:hideMark/>
          </w:tcPr>
          <w:p w14:paraId="4577327A" w14:textId="730B0543" w:rsidR="0031284B" w:rsidRPr="00F4599A" w:rsidRDefault="0031284B" w:rsidP="0031284B">
            <w:pPr>
              <w:pStyle w:val="Tablehead"/>
              <w:spacing w:after="40" w:line="240" w:lineRule="exact"/>
              <w:rPr>
                <w:sz w:val="18"/>
                <w:szCs w:val="18"/>
                <w:lang w:eastAsia="ja-JP"/>
              </w:rPr>
            </w:pPr>
            <w:r w:rsidRPr="00552E98">
              <w:rPr>
                <w:rFonts w:ascii="Times New Roman" w:hAnsi="Times New Roman" w:hint="cs"/>
                <w:sz w:val="18"/>
                <w:szCs w:val="24"/>
                <w:rtl/>
              </w:rPr>
              <w:t>نطاق التردد</w:t>
            </w:r>
            <w:r w:rsidRPr="00552E98">
              <w:rPr>
                <w:rFonts w:ascii="Times New Roman" w:hAnsi="Times New Roman"/>
                <w:sz w:val="18"/>
                <w:szCs w:val="24"/>
              </w:rPr>
              <w:br/>
              <w:t>(GHz)</w:t>
            </w:r>
          </w:p>
        </w:tc>
        <w:tc>
          <w:tcPr>
            <w:tcW w:w="1423" w:type="dxa"/>
            <w:tcBorders>
              <w:top w:val="single" w:sz="2" w:space="0" w:color="auto"/>
              <w:left w:val="single" w:sz="2" w:space="0" w:color="auto"/>
              <w:bottom w:val="single" w:sz="2" w:space="0" w:color="auto"/>
              <w:right w:val="single" w:sz="2" w:space="0" w:color="auto"/>
            </w:tcBorders>
            <w:vAlign w:val="center"/>
            <w:hideMark/>
          </w:tcPr>
          <w:p w14:paraId="08D85BAC" w14:textId="64B8DE27" w:rsidR="0031284B" w:rsidRPr="00087AF5" w:rsidRDefault="0031284B" w:rsidP="0031284B">
            <w:pPr>
              <w:pStyle w:val="Tablehead"/>
              <w:spacing w:after="40" w:line="240" w:lineRule="exact"/>
              <w:rPr>
                <w:bCs w:val="0"/>
                <w:sz w:val="18"/>
                <w:szCs w:val="18"/>
                <w:lang w:eastAsia="ja-JP"/>
              </w:rPr>
            </w:pPr>
            <w:r w:rsidRPr="00087AF5">
              <w:rPr>
                <w:rFonts w:ascii="Times New Roman" w:eastAsia="SimSun" w:hAnsi="Times New Roman"/>
                <w:spacing w:val="-4"/>
                <w:sz w:val="18"/>
                <w:szCs w:val="24"/>
                <w:lang w:eastAsia="zh-CN"/>
              </w:rPr>
              <w:t xml:space="preserve">0,806 </w:t>
            </w:r>
            <w:r w:rsidRPr="00087AF5">
              <w:rPr>
                <w:rFonts w:ascii="Times New Roman" w:eastAsia="SimSun" w:hAnsi="Times New Roman" w:hint="cs"/>
                <w:spacing w:val="-4"/>
                <w:sz w:val="18"/>
                <w:szCs w:val="24"/>
                <w:lang w:eastAsia="zh-CN"/>
              </w:rPr>
              <w:t>&gt;</w:t>
            </w:r>
            <w:r w:rsidRPr="00087AF5">
              <w:rPr>
                <w:rFonts w:ascii="Times New Roman" w:eastAsia="SimSun" w:hAnsi="Times New Roman"/>
                <w:spacing w:val="-4"/>
                <w:sz w:val="18"/>
                <w:szCs w:val="24"/>
                <w:lang w:eastAsia="zh-CN"/>
              </w:rPr>
              <w:t xml:space="preserve"> </w:t>
            </w:r>
            <w:r w:rsidRPr="00087AF5">
              <w:rPr>
                <w:rFonts w:ascii="Times New Roman" w:eastAsia="SimSun" w:hAnsi="Times New Roman"/>
                <w:i/>
                <w:iCs/>
                <w:spacing w:val="-4"/>
                <w:sz w:val="18"/>
                <w:szCs w:val="24"/>
                <w:lang w:eastAsia="zh-CN"/>
              </w:rPr>
              <w:t xml:space="preserve">f </w:t>
            </w:r>
            <w:r w:rsidRPr="00087AF5">
              <w:rPr>
                <w:rFonts w:ascii="Times New Roman" w:eastAsia="SimSun" w:hAnsi="Times New Roman" w:hint="cs"/>
                <w:i/>
                <w:iCs/>
                <w:spacing w:val="-4"/>
                <w:sz w:val="18"/>
                <w:szCs w:val="24"/>
                <w:lang w:eastAsia="zh-CN"/>
              </w:rPr>
              <w:t>&gt;</w:t>
            </w:r>
            <w:r w:rsidRPr="00087AF5">
              <w:rPr>
                <w:rFonts w:ascii="Times New Roman" w:eastAsia="SimSun" w:hAnsi="Times New Roman"/>
                <w:i/>
                <w:iCs/>
                <w:spacing w:val="-4"/>
                <w:sz w:val="18"/>
                <w:szCs w:val="24"/>
                <w:lang w:eastAsia="zh-CN"/>
              </w:rPr>
              <w:t> </w:t>
            </w:r>
            <w:r w:rsidRPr="00087AF5">
              <w:rPr>
                <w:rFonts w:ascii="Times New Roman" w:eastAsia="SimSun" w:hAnsi="Times New Roman"/>
                <w:spacing w:val="-4"/>
                <w:sz w:val="18"/>
                <w:szCs w:val="24"/>
                <w:lang w:eastAsia="zh-CN"/>
              </w:rPr>
              <w:t>0,770</w:t>
            </w:r>
          </w:p>
        </w:tc>
        <w:tc>
          <w:tcPr>
            <w:tcW w:w="1694" w:type="dxa"/>
            <w:gridSpan w:val="2"/>
            <w:tcBorders>
              <w:top w:val="single" w:sz="2" w:space="0" w:color="auto"/>
              <w:left w:val="single" w:sz="2" w:space="0" w:color="auto"/>
              <w:bottom w:val="single" w:sz="2" w:space="0" w:color="auto"/>
              <w:right w:val="single" w:sz="2" w:space="0" w:color="auto"/>
            </w:tcBorders>
            <w:vAlign w:val="center"/>
            <w:hideMark/>
          </w:tcPr>
          <w:p w14:paraId="0845BA25" w14:textId="77777777" w:rsidR="0031284B" w:rsidRPr="00087AF5" w:rsidRDefault="0031284B" w:rsidP="0031284B">
            <w:pPr>
              <w:pStyle w:val="Tablehead"/>
              <w:rPr>
                <w:rFonts w:ascii="Times New Roman" w:hAnsi="Times New Roman"/>
                <w:sz w:val="18"/>
                <w:szCs w:val="24"/>
              </w:rPr>
            </w:pPr>
            <w:r w:rsidRPr="00087AF5">
              <w:rPr>
                <w:rFonts w:ascii="Times New Roman" w:hAnsi="Times New Roman"/>
                <w:sz w:val="18"/>
                <w:szCs w:val="24"/>
              </w:rPr>
              <w:t xml:space="preserve">1,300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w:t>
            </w:r>
            <w:r w:rsidRPr="00087AF5">
              <w:rPr>
                <w:rFonts w:ascii="Times New Roman" w:hAnsi="Times New Roman"/>
                <w:i/>
                <w:sz w:val="18"/>
                <w:szCs w:val="24"/>
                <w:lang w:val="en-GB" w:eastAsia="ja-JP"/>
              </w:rPr>
              <w:t>f</w:t>
            </w:r>
            <w:r w:rsidRPr="00087AF5">
              <w:rPr>
                <w:rFonts w:ascii="Times New Roman" w:hAnsi="Times New Roman"/>
                <w:sz w:val="18"/>
                <w:szCs w:val="24"/>
              </w:rPr>
              <w:t xml:space="preserve">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1,240</w:t>
            </w:r>
          </w:p>
          <w:p w14:paraId="6F4197CB" w14:textId="7602DBEE" w:rsidR="0031284B" w:rsidRPr="00087AF5" w:rsidRDefault="0031284B" w:rsidP="0031284B">
            <w:pPr>
              <w:pStyle w:val="Tablehead"/>
              <w:spacing w:after="40" w:line="240" w:lineRule="exact"/>
              <w:rPr>
                <w:sz w:val="18"/>
                <w:szCs w:val="18"/>
                <w:lang w:eastAsia="ja-JP"/>
              </w:rPr>
            </w:pPr>
            <w:r w:rsidRPr="00087AF5">
              <w:rPr>
                <w:rFonts w:ascii="Times New Roman" w:hAnsi="Times New Roman"/>
                <w:sz w:val="18"/>
                <w:szCs w:val="24"/>
              </w:rPr>
              <w:t xml:space="preserve">2,370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w:t>
            </w:r>
            <w:r w:rsidRPr="00087AF5">
              <w:rPr>
                <w:rFonts w:ascii="Times New Roman" w:hAnsi="Times New Roman"/>
                <w:i/>
                <w:sz w:val="18"/>
                <w:szCs w:val="24"/>
                <w:lang w:val="en-GB" w:eastAsia="ja-JP"/>
              </w:rPr>
              <w:t>f</w:t>
            </w:r>
            <w:r w:rsidRPr="00087AF5">
              <w:rPr>
                <w:rFonts w:ascii="Times New Roman" w:hAnsi="Times New Roman"/>
                <w:sz w:val="18"/>
                <w:szCs w:val="24"/>
              </w:rPr>
              <w:t xml:space="preserve">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2,330</w:t>
            </w:r>
          </w:p>
        </w:tc>
        <w:tc>
          <w:tcPr>
            <w:tcW w:w="2744" w:type="dxa"/>
            <w:gridSpan w:val="3"/>
            <w:tcBorders>
              <w:top w:val="single" w:sz="2" w:space="0" w:color="auto"/>
              <w:left w:val="single" w:sz="2" w:space="0" w:color="auto"/>
              <w:bottom w:val="single" w:sz="2" w:space="0" w:color="auto"/>
              <w:right w:val="single" w:sz="2" w:space="0" w:color="auto"/>
            </w:tcBorders>
            <w:vAlign w:val="center"/>
            <w:hideMark/>
          </w:tcPr>
          <w:p w14:paraId="42693D6F" w14:textId="483264EB" w:rsidR="0031284B" w:rsidRPr="00D616C2" w:rsidRDefault="00D616C2" w:rsidP="0031284B">
            <w:pPr>
              <w:pStyle w:val="Tablehead"/>
              <w:spacing w:after="40" w:line="240" w:lineRule="exact"/>
              <w:rPr>
                <w:sz w:val="18"/>
                <w:szCs w:val="18"/>
                <w:u w:val="single"/>
                <w:lang w:eastAsia="ja-JP"/>
              </w:rPr>
            </w:pPr>
            <w:r w:rsidRPr="00D616C2">
              <w:rPr>
                <w:rFonts w:ascii="Times New Roman" w:hAnsi="Times New Roman"/>
                <w:sz w:val="18"/>
                <w:szCs w:val="24"/>
              </w:rPr>
              <w:t>(</w:t>
            </w:r>
            <w:r w:rsidR="0031284B" w:rsidRPr="00D616C2">
              <w:rPr>
                <w:rFonts w:ascii="Times New Roman" w:hAnsi="Times New Roman"/>
                <w:sz w:val="18"/>
                <w:szCs w:val="24"/>
              </w:rPr>
              <w:t>2,110</w:t>
            </w:r>
            <w:r w:rsidRPr="00D616C2">
              <w:rPr>
                <w:rFonts w:ascii="Times New Roman" w:hAnsi="Times New Roman"/>
                <w:sz w:val="18"/>
                <w:szCs w:val="24"/>
              </w:rPr>
              <w:t xml:space="preserve"> </w:t>
            </w:r>
            <w:r w:rsidRPr="00D616C2">
              <w:rPr>
                <w:rFonts w:ascii="Times New Roman" w:eastAsia="SimSun" w:hAnsi="Times New Roman" w:hint="cs"/>
                <w:i/>
                <w:iCs/>
                <w:sz w:val="18"/>
                <w:szCs w:val="24"/>
                <w:lang w:eastAsia="zh-CN"/>
              </w:rPr>
              <w:t>&gt;</w:t>
            </w:r>
            <w:r w:rsidRPr="00D616C2">
              <w:rPr>
                <w:rFonts w:ascii="Times New Roman" w:eastAsia="SimSun" w:hAnsi="Times New Roman"/>
                <w:i/>
                <w:iCs/>
                <w:sz w:val="18"/>
                <w:szCs w:val="24"/>
                <w:lang w:eastAsia="zh-CN"/>
              </w:rPr>
              <w:t xml:space="preserve"> </w:t>
            </w:r>
            <w:r w:rsidR="0031284B"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0031284B" w:rsidRPr="00D616C2">
              <w:rPr>
                <w:rFonts w:ascii="Times New Roman" w:hAnsi="Times New Roman"/>
                <w:sz w:val="18"/>
                <w:szCs w:val="24"/>
              </w:rPr>
              <w:t xml:space="preserve"> 2,025</w:t>
            </w:r>
            <w:r w:rsidR="0031284B" w:rsidRPr="00D616C2">
              <w:rPr>
                <w:rFonts w:ascii="Times New Roman" w:hAnsi="Times New Roman"/>
                <w:sz w:val="18"/>
                <w:szCs w:val="24"/>
              </w:rPr>
              <w:br/>
            </w:r>
            <w:r w:rsidRPr="00D616C2">
              <w:rPr>
                <w:rFonts w:ascii="Times New Roman" w:hAnsi="Times New Roman"/>
                <w:sz w:val="18"/>
                <w:szCs w:val="24"/>
              </w:rPr>
              <w:t>(</w:t>
            </w:r>
            <w:r w:rsidR="0031284B" w:rsidRPr="00D616C2">
              <w:rPr>
                <w:rFonts w:ascii="Times New Roman" w:hAnsi="Times New Roman"/>
                <w:sz w:val="18"/>
                <w:szCs w:val="24"/>
              </w:rPr>
              <w:t xml:space="preserve">2,290 </w:t>
            </w:r>
            <w:r w:rsidRPr="00D616C2">
              <w:rPr>
                <w:rFonts w:ascii="Times New Roman" w:eastAsia="SimSun" w:hAnsi="Times New Roman" w:hint="cs"/>
                <w:i/>
                <w:iCs/>
                <w:sz w:val="18"/>
                <w:szCs w:val="24"/>
                <w:lang w:eastAsia="zh-CN"/>
              </w:rPr>
              <w:t>&gt;</w:t>
            </w:r>
            <w:r w:rsidR="0031284B" w:rsidRPr="00D616C2">
              <w:rPr>
                <w:rFonts w:ascii="Times New Roman" w:hAnsi="Times New Roman"/>
                <w:sz w:val="18"/>
                <w:szCs w:val="24"/>
              </w:rPr>
              <w:t xml:space="preserve"> </w:t>
            </w:r>
            <w:r w:rsidR="0031284B"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0031284B" w:rsidRPr="00D616C2">
              <w:rPr>
                <w:rFonts w:ascii="Times New Roman" w:hAnsi="Times New Roman"/>
                <w:sz w:val="18"/>
                <w:szCs w:val="24"/>
              </w:rPr>
              <w:t xml:space="preserve"> 2,200</w:t>
            </w:r>
            <w:r w:rsidR="0031284B" w:rsidRPr="00D616C2">
              <w:rPr>
                <w:rFonts w:ascii="Times New Roman" w:hAnsi="Times New Roman"/>
                <w:sz w:val="18"/>
                <w:szCs w:val="24"/>
              </w:rPr>
              <w:br/>
            </w:r>
            <w:r w:rsidRPr="00D616C2">
              <w:rPr>
                <w:rFonts w:ascii="Times New Roman" w:hAnsi="Times New Roman"/>
                <w:sz w:val="18"/>
                <w:szCs w:val="24"/>
              </w:rPr>
              <w:t>(</w:t>
            </w:r>
            <w:r w:rsidR="0031284B" w:rsidRPr="00D616C2">
              <w:rPr>
                <w:rFonts w:ascii="Times New Roman" w:hAnsi="Times New Roman"/>
                <w:sz w:val="18"/>
                <w:szCs w:val="24"/>
              </w:rPr>
              <w:t xml:space="preserve">2,690 </w:t>
            </w:r>
            <w:r w:rsidRPr="00D616C2">
              <w:rPr>
                <w:rFonts w:ascii="Times New Roman" w:eastAsia="SimSun" w:hAnsi="Times New Roman" w:hint="cs"/>
                <w:i/>
                <w:iCs/>
                <w:sz w:val="18"/>
                <w:szCs w:val="24"/>
                <w:lang w:eastAsia="zh-CN"/>
              </w:rPr>
              <w:t>&gt;</w:t>
            </w:r>
            <w:r w:rsidR="0031284B" w:rsidRPr="00D616C2">
              <w:rPr>
                <w:rFonts w:ascii="Times New Roman" w:hAnsi="Times New Roman"/>
                <w:sz w:val="18"/>
                <w:szCs w:val="24"/>
              </w:rPr>
              <w:t xml:space="preserve"> </w:t>
            </w:r>
            <w:r w:rsidR="0031284B"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0031284B" w:rsidRPr="00D616C2">
              <w:rPr>
                <w:rFonts w:ascii="Times New Roman" w:hAnsi="Times New Roman"/>
                <w:sz w:val="18"/>
                <w:szCs w:val="24"/>
              </w:rPr>
              <w:t xml:space="preserve"> 2,500</w:t>
            </w:r>
            <w:r w:rsidR="0031284B" w:rsidRPr="00D616C2">
              <w:rPr>
                <w:rFonts w:ascii="Times New Roman" w:hAnsi="Times New Roman"/>
                <w:sz w:val="18"/>
                <w:szCs w:val="24"/>
              </w:rPr>
              <w:br/>
            </w:r>
            <w:r w:rsidRPr="00D616C2">
              <w:rPr>
                <w:rFonts w:ascii="Times New Roman" w:hAnsi="Times New Roman"/>
                <w:sz w:val="18"/>
                <w:szCs w:val="24"/>
              </w:rPr>
              <w:t>(</w:t>
            </w:r>
            <w:r w:rsidR="0031284B" w:rsidRPr="00D616C2">
              <w:rPr>
                <w:rFonts w:ascii="Times New Roman" w:hAnsi="Times New Roman"/>
                <w:sz w:val="18"/>
                <w:szCs w:val="24"/>
              </w:rPr>
              <w:t xml:space="preserve">3,600 </w:t>
            </w:r>
            <w:r w:rsidRPr="00D616C2">
              <w:rPr>
                <w:rFonts w:ascii="Times New Roman" w:eastAsia="SimSun" w:hAnsi="Times New Roman" w:hint="cs"/>
                <w:i/>
                <w:iCs/>
                <w:sz w:val="18"/>
                <w:szCs w:val="24"/>
                <w:lang w:eastAsia="zh-CN"/>
              </w:rPr>
              <w:t>&gt;</w:t>
            </w:r>
            <w:r w:rsidR="0031284B" w:rsidRPr="00D616C2">
              <w:rPr>
                <w:rFonts w:ascii="Times New Roman" w:hAnsi="Times New Roman"/>
                <w:sz w:val="18"/>
                <w:szCs w:val="24"/>
              </w:rPr>
              <w:t xml:space="preserve"> </w:t>
            </w:r>
            <w:r w:rsidR="0031284B"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0031284B" w:rsidRPr="00D616C2">
              <w:rPr>
                <w:rFonts w:ascii="Times New Roman" w:hAnsi="Times New Roman"/>
                <w:sz w:val="18"/>
                <w:szCs w:val="24"/>
              </w:rPr>
              <w:t xml:space="preserve"> 3,400</w:t>
            </w:r>
          </w:p>
        </w:tc>
        <w:tc>
          <w:tcPr>
            <w:tcW w:w="4954" w:type="dxa"/>
            <w:gridSpan w:val="6"/>
            <w:tcBorders>
              <w:top w:val="single" w:sz="2" w:space="0" w:color="auto"/>
              <w:left w:val="single" w:sz="2" w:space="0" w:color="auto"/>
              <w:bottom w:val="single" w:sz="2" w:space="0" w:color="auto"/>
              <w:right w:val="single" w:sz="2" w:space="0" w:color="auto"/>
            </w:tcBorders>
            <w:vAlign w:val="center"/>
            <w:hideMark/>
          </w:tcPr>
          <w:p w14:paraId="5A669A5F" w14:textId="10AD8505" w:rsidR="0031284B" w:rsidRPr="00087AF5" w:rsidRDefault="0031284B" w:rsidP="0031284B">
            <w:pPr>
              <w:pStyle w:val="Tablehead"/>
              <w:spacing w:after="40" w:line="240" w:lineRule="exact"/>
              <w:rPr>
                <w:sz w:val="18"/>
                <w:szCs w:val="18"/>
                <w:lang w:eastAsia="ja-JP"/>
              </w:rPr>
            </w:pPr>
            <w:r w:rsidRPr="00087AF5">
              <w:rPr>
                <w:rFonts w:ascii="Times New Roman" w:hAnsi="Times New Roman"/>
                <w:sz w:val="18"/>
                <w:szCs w:val="24"/>
              </w:rPr>
              <w:t xml:space="preserve">8,500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w:t>
            </w:r>
            <w:r w:rsidRPr="00087AF5">
              <w:rPr>
                <w:rFonts w:ascii="Times New Roman" w:hAnsi="Times New Roman"/>
                <w:i/>
                <w:sz w:val="18"/>
                <w:szCs w:val="24"/>
                <w:lang w:val="en-GB" w:eastAsia="ja-JP"/>
              </w:rPr>
              <w:t>f</w:t>
            </w:r>
            <w:r w:rsidRPr="00087AF5">
              <w:rPr>
                <w:rFonts w:ascii="Times New Roman" w:hAnsi="Times New Roman"/>
                <w:sz w:val="18"/>
                <w:szCs w:val="24"/>
              </w:rPr>
              <w:t xml:space="preserve">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5,850</w:t>
            </w:r>
            <w:r w:rsidRPr="00087AF5">
              <w:rPr>
                <w:rFonts w:ascii="Times New Roman" w:hAnsi="Times New Roman"/>
                <w:sz w:val="18"/>
                <w:szCs w:val="24"/>
              </w:rPr>
              <w:br/>
              <w:t xml:space="preserve">13,250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w:t>
            </w:r>
            <w:r w:rsidRPr="00087AF5">
              <w:rPr>
                <w:rFonts w:ascii="Times New Roman" w:hAnsi="Times New Roman"/>
                <w:i/>
                <w:sz w:val="18"/>
                <w:szCs w:val="24"/>
                <w:lang w:val="en-GB" w:eastAsia="ja-JP"/>
              </w:rPr>
              <w:t>f</w:t>
            </w:r>
            <w:r w:rsidRPr="00087AF5">
              <w:rPr>
                <w:rFonts w:ascii="Times New Roman" w:hAnsi="Times New Roman"/>
                <w:sz w:val="18"/>
                <w:szCs w:val="24"/>
              </w:rPr>
              <w:t xml:space="preserve">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10,250</w:t>
            </w:r>
          </w:p>
        </w:tc>
        <w:tc>
          <w:tcPr>
            <w:tcW w:w="1655" w:type="dxa"/>
            <w:gridSpan w:val="2"/>
            <w:tcBorders>
              <w:top w:val="single" w:sz="2" w:space="0" w:color="auto"/>
              <w:left w:val="single" w:sz="2" w:space="0" w:color="auto"/>
              <w:bottom w:val="single" w:sz="2" w:space="0" w:color="auto"/>
              <w:right w:val="single" w:sz="2" w:space="0" w:color="auto"/>
            </w:tcBorders>
            <w:vAlign w:val="center"/>
            <w:hideMark/>
          </w:tcPr>
          <w:p w14:paraId="2D3D208E" w14:textId="4225D0B3" w:rsidR="0031284B" w:rsidRPr="00087AF5" w:rsidRDefault="0031284B" w:rsidP="0031284B">
            <w:pPr>
              <w:pStyle w:val="Tablehead"/>
              <w:spacing w:after="40" w:line="240" w:lineRule="exact"/>
              <w:rPr>
                <w:sz w:val="18"/>
                <w:szCs w:val="18"/>
                <w:lang w:eastAsia="ja-JP"/>
              </w:rPr>
            </w:pPr>
            <w:r w:rsidRPr="00087AF5">
              <w:rPr>
                <w:rFonts w:ascii="Times New Roman" w:hAnsi="Times New Roman"/>
                <w:sz w:val="18"/>
                <w:szCs w:val="24"/>
              </w:rPr>
              <w:t xml:space="preserve">42,000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w:t>
            </w:r>
            <w:r w:rsidRPr="00087AF5">
              <w:rPr>
                <w:rFonts w:ascii="Times New Roman" w:hAnsi="Times New Roman"/>
                <w:i/>
                <w:sz w:val="18"/>
                <w:szCs w:val="24"/>
                <w:lang w:val="en-GB" w:eastAsia="ja-JP"/>
              </w:rPr>
              <w:t>f</w:t>
            </w:r>
            <w:r w:rsidRPr="00087AF5">
              <w:rPr>
                <w:rFonts w:ascii="Times New Roman" w:hAnsi="Times New Roman"/>
                <w:sz w:val="18"/>
                <w:szCs w:val="24"/>
              </w:rPr>
              <w:t xml:space="preserve"> </w:t>
            </w:r>
            <w:r w:rsidRPr="00087AF5">
              <w:rPr>
                <w:rFonts w:ascii="Times New Roman" w:eastAsia="SimSun" w:hAnsi="Times New Roman" w:hint="cs"/>
                <w:i/>
                <w:iCs/>
                <w:sz w:val="18"/>
                <w:szCs w:val="24"/>
                <w:lang w:eastAsia="zh-CN"/>
              </w:rPr>
              <w:t>&gt;</w:t>
            </w:r>
            <w:r w:rsidRPr="00087AF5">
              <w:rPr>
                <w:rFonts w:ascii="Times New Roman" w:hAnsi="Times New Roman"/>
                <w:sz w:val="18"/>
                <w:szCs w:val="24"/>
              </w:rPr>
              <w:t xml:space="preserve"> 41,000</w:t>
            </w:r>
          </w:p>
        </w:tc>
      </w:tr>
      <w:tr w:rsidR="0031284B" w:rsidRPr="00F4599A" w14:paraId="650E17FE"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09E8283A" w14:textId="11FE663F" w:rsidR="0031284B" w:rsidRPr="00F4599A" w:rsidRDefault="0031284B" w:rsidP="0031284B">
            <w:pPr>
              <w:pStyle w:val="Tabletext"/>
              <w:spacing w:before="40" w:after="40" w:line="240" w:lineRule="exact"/>
              <w:rPr>
                <w:sz w:val="18"/>
                <w:szCs w:val="18"/>
              </w:rPr>
            </w:pPr>
            <w:r w:rsidRPr="00D95338">
              <w:rPr>
                <w:rFonts w:hint="cs"/>
                <w:sz w:val="18"/>
                <w:szCs w:val="24"/>
                <w:rtl/>
              </w:rPr>
              <w:t>التشكيل</w:t>
            </w:r>
          </w:p>
        </w:tc>
        <w:tc>
          <w:tcPr>
            <w:tcW w:w="1423" w:type="dxa"/>
            <w:tcBorders>
              <w:top w:val="single" w:sz="2" w:space="0" w:color="auto"/>
              <w:left w:val="single" w:sz="2" w:space="0" w:color="auto"/>
              <w:bottom w:val="single" w:sz="2" w:space="0" w:color="auto"/>
              <w:right w:val="single" w:sz="2" w:space="0" w:color="auto"/>
            </w:tcBorders>
            <w:hideMark/>
          </w:tcPr>
          <w:p w14:paraId="2A5BE6DA" w14:textId="77777777" w:rsidR="0031284B" w:rsidRPr="0087161A" w:rsidRDefault="0031284B" w:rsidP="0031284B">
            <w:pPr>
              <w:pStyle w:val="Tabletext"/>
              <w:spacing w:before="40" w:after="40" w:line="240" w:lineRule="exact"/>
              <w:jc w:val="center"/>
              <w:rPr>
                <w:sz w:val="18"/>
                <w:szCs w:val="18"/>
                <w:lang w:val="en-GB"/>
              </w:rPr>
            </w:pPr>
            <w:r w:rsidRPr="0087161A">
              <w:rPr>
                <w:sz w:val="18"/>
                <w:szCs w:val="18"/>
                <w:lang w:val="en-GB" w:eastAsia="ja-JP"/>
              </w:rPr>
              <w:t>QPSK-OFDM</w:t>
            </w:r>
            <w:r w:rsidRPr="0087161A">
              <w:rPr>
                <w:sz w:val="18"/>
                <w:szCs w:val="18"/>
                <w:lang w:val="en-GB" w:eastAsia="ja-JP"/>
              </w:rPr>
              <w:br/>
              <w:t>16-QAM-OFDM</w:t>
            </w:r>
            <w:r w:rsidRPr="0087161A">
              <w:rPr>
                <w:sz w:val="18"/>
                <w:szCs w:val="18"/>
                <w:lang w:val="en-GB" w:eastAsia="ja-JP"/>
              </w:rPr>
              <w:br/>
              <w:t>32-QAM-OFDM</w:t>
            </w:r>
          </w:p>
        </w:tc>
        <w:tc>
          <w:tcPr>
            <w:tcW w:w="1694" w:type="dxa"/>
            <w:gridSpan w:val="2"/>
            <w:tcBorders>
              <w:top w:val="single" w:sz="2" w:space="0" w:color="auto"/>
              <w:left w:val="single" w:sz="2" w:space="0" w:color="auto"/>
              <w:bottom w:val="single" w:sz="2" w:space="0" w:color="auto"/>
              <w:right w:val="single" w:sz="2" w:space="0" w:color="auto"/>
            </w:tcBorders>
            <w:hideMark/>
          </w:tcPr>
          <w:p w14:paraId="22B4125D" w14:textId="77777777" w:rsidR="0031284B" w:rsidRPr="0087161A" w:rsidRDefault="0031284B" w:rsidP="0031284B">
            <w:pPr>
              <w:pStyle w:val="Tabletext"/>
              <w:spacing w:before="40" w:after="40" w:line="240" w:lineRule="exact"/>
              <w:jc w:val="center"/>
              <w:rPr>
                <w:sz w:val="18"/>
                <w:szCs w:val="18"/>
                <w:lang w:val="en-GB"/>
              </w:rPr>
            </w:pPr>
            <w:r w:rsidRPr="0087161A">
              <w:rPr>
                <w:sz w:val="18"/>
                <w:szCs w:val="18"/>
                <w:lang w:val="en-GB" w:eastAsia="ja-JP"/>
              </w:rPr>
              <w:t>QPSK-OFDM</w:t>
            </w:r>
            <w:r w:rsidRPr="0087161A">
              <w:rPr>
                <w:sz w:val="18"/>
                <w:szCs w:val="18"/>
                <w:lang w:val="en-GB" w:eastAsia="ja-JP"/>
              </w:rPr>
              <w:br/>
              <w:t>16-QAM-OFDM</w:t>
            </w:r>
            <w:r w:rsidRPr="0087161A">
              <w:rPr>
                <w:sz w:val="18"/>
                <w:szCs w:val="18"/>
                <w:lang w:val="en-GB" w:eastAsia="ja-JP"/>
              </w:rPr>
              <w:br/>
              <w:t>32-QAM-OFDM</w:t>
            </w:r>
            <w:r w:rsidRPr="0087161A">
              <w:rPr>
                <w:sz w:val="18"/>
                <w:szCs w:val="18"/>
                <w:lang w:val="en-GB" w:eastAsia="ja-JP"/>
              </w:rPr>
              <w:br/>
              <w:t>64-QAM-OFDM</w:t>
            </w:r>
          </w:p>
        </w:tc>
        <w:tc>
          <w:tcPr>
            <w:tcW w:w="926" w:type="dxa"/>
            <w:tcBorders>
              <w:top w:val="single" w:sz="2" w:space="0" w:color="auto"/>
              <w:left w:val="single" w:sz="2" w:space="0" w:color="auto"/>
              <w:bottom w:val="single" w:sz="2" w:space="0" w:color="auto"/>
              <w:right w:val="single" w:sz="2" w:space="0" w:color="auto"/>
            </w:tcBorders>
            <w:hideMark/>
          </w:tcPr>
          <w:p w14:paraId="7131331A" w14:textId="77777777" w:rsidR="0031284B" w:rsidRPr="00F4599A" w:rsidRDefault="0031284B" w:rsidP="0031284B">
            <w:pPr>
              <w:pStyle w:val="Tabletext"/>
              <w:spacing w:before="40" w:after="40" w:line="240" w:lineRule="exact"/>
              <w:jc w:val="center"/>
              <w:rPr>
                <w:sz w:val="18"/>
                <w:szCs w:val="18"/>
              </w:rPr>
            </w:pPr>
            <w:r w:rsidRPr="00F4599A">
              <w:rPr>
                <w:sz w:val="18"/>
                <w:szCs w:val="18"/>
              </w:rPr>
              <w:t>QPSK</w:t>
            </w:r>
          </w:p>
        </w:tc>
        <w:tc>
          <w:tcPr>
            <w:tcW w:w="866" w:type="dxa"/>
            <w:tcBorders>
              <w:top w:val="single" w:sz="2" w:space="0" w:color="auto"/>
              <w:left w:val="single" w:sz="2" w:space="0" w:color="auto"/>
              <w:bottom w:val="single" w:sz="2" w:space="0" w:color="auto"/>
              <w:right w:val="single" w:sz="2" w:space="0" w:color="auto"/>
            </w:tcBorders>
            <w:hideMark/>
          </w:tcPr>
          <w:p w14:paraId="07826AEE" w14:textId="77777777" w:rsidR="0031284B" w:rsidRPr="00F4599A" w:rsidRDefault="0031284B" w:rsidP="0031284B">
            <w:pPr>
              <w:pStyle w:val="Tabletext"/>
              <w:spacing w:before="40" w:after="40" w:line="240" w:lineRule="exact"/>
              <w:jc w:val="center"/>
              <w:rPr>
                <w:sz w:val="18"/>
                <w:szCs w:val="18"/>
              </w:rPr>
            </w:pPr>
            <w:r w:rsidRPr="00F4599A">
              <w:rPr>
                <w:sz w:val="18"/>
                <w:szCs w:val="18"/>
              </w:rPr>
              <w:t>64-QAM</w:t>
            </w:r>
          </w:p>
        </w:tc>
        <w:tc>
          <w:tcPr>
            <w:tcW w:w="952" w:type="dxa"/>
            <w:tcBorders>
              <w:top w:val="single" w:sz="2" w:space="0" w:color="auto"/>
              <w:left w:val="single" w:sz="2" w:space="0" w:color="auto"/>
              <w:bottom w:val="single" w:sz="2" w:space="0" w:color="auto"/>
              <w:right w:val="single" w:sz="2" w:space="0" w:color="auto"/>
            </w:tcBorders>
            <w:hideMark/>
          </w:tcPr>
          <w:p w14:paraId="314CD0F4"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rPr>
              <w:t>16-QAM</w:t>
            </w:r>
          </w:p>
        </w:tc>
        <w:tc>
          <w:tcPr>
            <w:tcW w:w="1633" w:type="dxa"/>
            <w:gridSpan w:val="2"/>
            <w:tcBorders>
              <w:top w:val="single" w:sz="2" w:space="0" w:color="auto"/>
              <w:left w:val="single" w:sz="2" w:space="0" w:color="auto"/>
              <w:bottom w:val="single" w:sz="2" w:space="0" w:color="auto"/>
              <w:right w:val="single" w:sz="2" w:space="0" w:color="auto"/>
            </w:tcBorders>
            <w:hideMark/>
          </w:tcPr>
          <w:p w14:paraId="6AF8E5B9"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p>
        </w:tc>
        <w:tc>
          <w:tcPr>
            <w:tcW w:w="1590" w:type="dxa"/>
            <w:gridSpan w:val="2"/>
            <w:tcBorders>
              <w:top w:val="single" w:sz="2" w:space="0" w:color="auto"/>
              <w:left w:val="single" w:sz="2" w:space="0" w:color="auto"/>
              <w:bottom w:val="single" w:sz="2" w:space="0" w:color="auto"/>
              <w:right w:val="single" w:sz="2" w:space="0" w:color="auto"/>
            </w:tcBorders>
            <w:hideMark/>
          </w:tcPr>
          <w:p w14:paraId="6991D62D"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r w:rsidRPr="00F4599A">
              <w:rPr>
                <w:sz w:val="18"/>
                <w:szCs w:val="18"/>
                <w:lang w:eastAsia="ja-JP"/>
              </w:rPr>
              <w:br/>
              <w:t>256-QAM-OFDM</w:t>
            </w:r>
            <w:r w:rsidRPr="00F4599A">
              <w:rPr>
                <w:sz w:val="18"/>
                <w:szCs w:val="18"/>
                <w:lang w:eastAsia="ja-JP"/>
              </w:rPr>
              <w:br/>
              <w:t>1024-QAM-OFDM</w:t>
            </w:r>
            <w:r w:rsidRPr="00F4599A">
              <w:rPr>
                <w:sz w:val="18"/>
                <w:szCs w:val="18"/>
                <w:lang w:eastAsia="ja-JP"/>
              </w:rPr>
              <w:br/>
              <w:t>4096-QAM-OFDM</w:t>
            </w:r>
          </w:p>
        </w:tc>
        <w:tc>
          <w:tcPr>
            <w:tcW w:w="859" w:type="dxa"/>
            <w:tcBorders>
              <w:top w:val="single" w:sz="2" w:space="0" w:color="auto"/>
              <w:left w:val="single" w:sz="2" w:space="0" w:color="auto"/>
              <w:bottom w:val="single" w:sz="2" w:space="0" w:color="auto"/>
              <w:right w:val="single" w:sz="2" w:space="0" w:color="auto"/>
            </w:tcBorders>
            <w:hideMark/>
          </w:tcPr>
          <w:p w14:paraId="1AD272D0"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64-QAM</w:t>
            </w:r>
          </w:p>
        </w:tc>
        <w:tc>
          <w:tcPr>
            <w:tcW w:w="872" w:type="dxa"/>
            <w:tcBorders>
              <w:top w:val="single" w:sz="2" w:space="0" w:color="auto"/>
              <w:left w:val="single" w:sz="2" w:space="0" w:color="auto"/>
              <w:bottom w:val="single" w:sz="2" w:space="0" w:color="auto"/>
              <w:right w:val="single" w:sz="2" w:space="0" w:color="auto"/>
            </w:tcBorders>
            <w:hideMark/>
          </w:tcPr>
          <w:p w14:paraId="168B4FB6"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QPSK</w:t>
            </w:r>
            <w:r w:rsidRPr="00F4599A">
              <w:rPr>
                <w:sz w:val="18"/>
                <w:szCs w:val="18"/>
                <w:lang w:eastAsia="ja-JP"/>
              </w:rPr>
              <w:br/>
              <w:t>16-QAM</w:t>
            </w:r>
            <w:r w:rsidRPr="00F4599A">
              <w:rPr>
                <w:sz w:val="18"/>
                <w:szCs w:val="18"/>
                <w:lang w:eastAsia="ja-JP"/>
              </w:rPr>
              <w:br/>
              <w:t>32-QAM</w:t>
            </w:r>
            <w:r w:rsidRPr="00F4599A">
              <w:rPr>
                <w:sz w:val="18"/>
                <w:szCs w:val="18"/>
                <w:lang w:eastAsia="ja-JP"/>
              </w:rPr>
              <w:br/>
              <w:t>64-QAM</w:t>
            </w:r>
          </w:p>
        </w:tc>
        <w:tc>
          <w:tcPr>
            <w:tcW w:w="1655" w:type="dxa"/>
            <w:gridSpan w:val="2"/>
            <w:tcBorders>
              <w:top w:val="single" w:sz="2" w:space="0" w:color="auto"/>
              <w:left w:val="single" w:sz="2" w:space="0" w:color="auto"/>
              <w:bottom w:val="single" w:sz="2" w:space="0" w:color="auto"/>
              <w:right w:val="single" w:sz="2" w:space="0" w:color="auto"/>
            </w:tcBorders>
            <w:hideMark/>
          </w:tcPr>
          <w:p w14:paraId="797DAAC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r w:rsidRPr="00F4599A">
              <w:rPr>
                <w:sz w:val="18"/>
                <w:szCs w:val="18"/>
                <w:lang w:eastAsia="ja-JP"/>
              </w:rPr>
              <w:br/>
              <w:t>8-PSK</w:t>
            </w:r>
            <w:r w:rsidRPr="00F4599A">
              <w:rPr>
                <w:sz w:val="18"/>
                <w:szCs w:val="18"/>
                <w:lang w:eastAsia="ja-JP"/>
              </w:rPr>
              <w:br/>
              <w:t>16-QAM</w:t>
            </w:r>
          </w:p>
        </w:tc>
      </w:tr>
      <w:tr w:rsidR="0031284B" w:rsidRPr="00F4599A" w14:paraId="486CC1D6"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68BB5AFD" w14:textId="00A4E92F" w:rsidR="0031284B" w:rsidRPr="00F4599A" w:rsidRDefault="0031284B" w:rsidP="0031284B">
            <w:pPr>
              <w:pStyle w:val="Tabletext"/>
              <w:spacing w:before="40" w:after="40" w:line="240" w:lineRule="exact"/>
              <w:rPr>
                <w:sz w:val="18"/>
                <w:szCs w:val="18"/>
              </w:rPr>
            </w:pPr>
            <w:r w:rsidRPr="00D95338">
              <w:rPr>
                <w:rFonts w:eastAsia="SimSun" w:hint="cs"/>
                <w:sz w:val="18"/>
                <w:szCs w:val="24"/>
                <w:rtl/>
                <w:lang w:eastAsia="zh-CN"/>
              </w:rPr>
              <w:t xml:space="preserve">السعة </w:t>
            </w:r>
            <w:r w:rsidRPr="00D95338">
              <w:rPr>
                <w:rFonts w:eastAsia="SimSun"/>
                <w:sz w:val="18"/>
                <w:szCs w:val="24"/>
                <w:lang w:eastAsia="zh-CN"/>
              </w:rPr>
              <w:t>(Mbit/s)</w:t>
            </w:r>
          </w:p>
        </w:tc>
        <w:tc>
          <w:tcPr>
            <w:tcW w:w="1423" w:type="dxa"/>
            <w:tcBorders>
              <w:top w:val="single" w:sz="2" w:space="0" w:color="auto"/>
              <w:left w:val="single" w:sz="2" w:space="0" w:color="auto"/>
              <w:bottom w:val="single" w:sz="2" w:space="0" w:color="auto"/>
              <w:right w:val="single" w:sz="2" w:space="0" w:color="auto"/>
            </w:tcBorders>
            <w:hideMark/>
          </w:tcPr>
          <w:p w14:paraId="769E9571" w14:textId="05402BE0" w:rsidR="0031284B" w:rsidRPr="00F4599A" w:rsidRDefault="0031284B" w:rsidP="0031284B">
            <w:pPr>
              <w:pStyle w:val="Tabletext"/>
              <w:spacing w:before="40" w:after="40" w:line="240" w:lineRule="exact"/>
              <w:jc w:val="center"/>
              <w:rPr>
                <w:sz w:val="18"/>
                <w:szCs w:val="18"/>
                <w:lang w:bidi="ar-EG"/>
              </w:rPr>
            </w:pPr>
            <w:r>
              <w:rPr>
                <w:rFonts w:eastAsia="SimSun" w:hint="cs"/>
                <w:sz w:val="18"/>
                <w:szCs w:val="24"/>
                <w:rtl/>
                <w:lang w:eastAsia="zh-CN"/>
              </w:rPr>
              <w:t>حتى</w:t>
            </w:r>
            <w:r w:rsidRPr="00D95338">
              <w:rPr>
                <w:rFonts w:eastAsia="SimSun" w:hint="cs"/>
                <w:sz w:val="18"/>
                <w:szCs w:val="24"/>
                <w:rtl/>
                <w:lang w:eastAsia="zh-CN"/>
              </w:rPr>
              <w:t xml:space="preserve"> </w:t>
            </w:r>
            <w:r w:rsidRPr="00D95338">
              <w:rPr>
                <w:rFonts w:eastAsia="SimSun"/>
                <w:sz w:val="18"/>
                <w:szCs w:val="24"/>
                <w:lang w:eastAsia="zh-CN"/>
              </w:rPr>
              <w:t>16</w:t>
            </w:r>
          </w:p>
        </w:tc>
        <w:tc>
          <w:tcPr>
            <w:tcW w:w="847" w:type="dxa"/>
            <w:tcBorders>
              <w:top w:val="single" w:sz="2" w:space="0" w:color="auto"/>
              <w:left w:val="single" w:sz="2" w:space="0" w:color="auto"/>
              <w:bottom w:val="single" w:sz="2" w:space="0" w:color="auto"/>
              <w:right w:val="single" w:sz="2" w:space="0" w:color="auto"/>
            </w:tcBorders>
            <w:hideMark/>
          </w:tcPr>
          <w:p w14:paraId="3CD801B8" w14:textId="4C617398" w:rsidR="0031284B" w:rsidRPr="00F4599A" w:rsidRDefault="0031284B" w:rsidP="0031284B">
            <w:pPr>
              <w:pStyle w:val="Tabletext"/>
              <w:spacing w:before="40" w:after="40" w:line="240" w:lineRule="exact"/>
              <w:jc w:val="center"/>
              <w:rPr>
                <w:sz w:val="18"/>
                <w:szCs w:val="18"/>
                <w:rtl/>
                <w:lang w:bidi="ar-EG"/>
              </w:rPr>
            </w:pPr>
            <w:r>
              <w:rPr>
                <w:rFonts w:eastAsia="SimSun" w:hint="cs"/>
                <w:sz w:val="18"/>
                <w:szCs w:val="24"/>
                <w:rtl/>
                <w:lang w:eastAsia="zh-CN"/>
              </w:rPr>
              <w:t>حتى</w:t>
            </w:r>
            <w:r w:rsidRPr="00D95338">
              <w:rPr>
                <w:rFonts w:eastAsia="SimSun" w:hint="cs"/>
                <w:sz w:val="18"/>
                <w:szCs w:val="24"/>
                <w:rtl/>
                <w:lang w:eastAsia="zh-CN"/>
              </w:rPr>
              <w:t xml:space="preserve"> </w:t>
            </w:r>
            <w:r>
              <w:rPr>
                <w:rFonts w:eastAsia="SimSun"/>
                <w:sz w:val="18"/>
                <w:szCs w:val="24"/>
                <w:lang w:eastAsia="zh-CN"/>
              </w:rPr>
              <w:t>30</w:t>
            </w:r>
          </w:p>
        </w:tc>
        <w:tc>
          <w:tcPr>
            <w:tcW w:w="847" w:type="dxa"/>
            <w:tcBorders>
              <w:top w:val="single" w:sz="2" w:space="0" w:color="auto"/>
              <w:left w:val="single" w:sz="2" w:space="0" w:color="auto"/>
              <w:bottom w:val="single" w:sz="2" w:space="0" w:color="auto"/>
              <w:right w:val="single" w:sz="2" w:space="0" w:color="auto"/>
            </w:tcBorders>
            <w:hideMark/>
          </w:tcPr>
          <w:p w14:paraId="45C6B873" w14:textId="3FAFA6E6" w:rsidR="0031284B" w:rsidRPr="00F4599A" w:rsidRDefault="0031284B" w:rsidP="0031284B">
            <w:pPr>
              <w:pStyle w:val="Tabletext"/>
              <w:spacing w:before="40" w:after="40" w:line="240" w:lineRule="exact"/>
              <w:jc w:val="center"/>
              <w:rPr>
                <w:sz w:val="18"/>
                <w:szCs w:val="18"/>
                <w:rtl/>
                <w:lang w:bidi="ar-EG"/>
              </w:rPr>
            </w:pPr>
            <w:r>
              <w:rPr>
                <w:rFonts w:eastAsia="SimSun" w:hint="cs"/>
                <w:sz w:val="18"/>
                <w:szCs w:val="24"/>
                <w:rtl/>
                <w:lang w:eastAsia="zh-CN"/>
              </w:rPr>
              <w:t>حتى</w:t>
            </w:r>
            <w:r w:rsidRPr="00D95338">
              <w:rPr>
                <w:rFonts w:eastAsia="SimSun" w:hint="cs"/>
                <w:sz w:val="18"/>
                <w:szCs w:val="24"/>
                <w:rtl/>
                <w:lang w:eastAsia="zh-CN"/>
              </w:rPr>
              <w:t xml:space="preserve"> </w:t>
            </w:r>
            <w:r>
              <w:rPr>
                <w:rFonts w:eastAsia="SimSun"/>
                <w:sz w:val="18"/>
                <w:szCs w:val="24"/>
                <w:lang w:eastAsia="zh-CN"/>
              </w:rPr>
              <w:t>60</w:t>
            </w:r>
          </w:p>
        </w:tc>
        <w:tc>
          <w:tcPr>
            <w:tcW w:w="926" w:type="dxa"/>
            <w:tcBorders>
              <w:top w:val="single" w:sz="2" w:space="0" w:color="auto"/>
              <w:left w:val="single" w:sz="2" w:space="0" w:color="auto"/>
              <w:bottom w:val="single" w:sz="2" w:space="0" w:color="auto"/>
              <w:right w:val="single" w:sz="2" w:space="0" w:color="auto"/>
            </w:tcBorders>
            <w:hideMark/>
          </w:tcPr>
          <w:p w14:paraId="739EEDFD" w14:textId="459EB55E" w:rsidR="0031284B" w:rsidRPr="00F4599A" w:rsidRDefault="0031284B" w:rsidP="0031284B">
            <w:pPr>
              <w:pStyle w:val="Tabletext"/>
              <w:spacing w:before="40" w:after="40" w:line="240" w:lineRule="exact"/>
              <w:jc w:val="center"/>
              <w:rPr>
                <w:sz w:val="18"/>
                <w:szCs w:val="18"/>
              </w:rPr>
            </w:pPr>
            <w:r>
              <w:rPr>
                <w:rFonts w:eastAsia="SimSun" w:hint="cs"/>
                <w:sz w:val="18"/>
                <w:szCs w:val="24"/>
                <w:rtl/>
                <w:lang w:eastAsia="zh-CN"/>
              </w:rPr>
              <w:t>حتى</w:t>
            </w:r>
            <w:r w:rsidRPr="00D95338">
              <w:rPr>
                <w:rFonts w:eastAsia="SimSun" w:hint="cs"/>
                <w:sz w:val="18"/>
                <w:szCs w:val="24"/>
                <w:rtl/>
                <w:lang w:eastAsia="zh-CN"/>
              </w:rPr>
              <w:t xml:space="preserve"> </w:t>
            </w:r>
            <w:r>
              <w:rPr>
                <w:rFonts w:eastAsia="SimSun"/>
                <w:sz w:val="18"/>
                <w:szCs w:val="24"/>
                <w:lang w:eastAsia="zh-CN"/>
              </w:rPr>
              <w:t>10,556</w:t>
            </w:r>
          </w:p>
        </w:tc>
        <w:tc>
          <w:tcPr>
            <w:tcW w:w="866" w:type="dxa"/>
            <w:tcBorders>
              <w:top w:val="single" w:sz="2" w:space="0" w:color="auto"/>
              <w:left w:val="single" w:sz="2" w:space="0" w:color="auto"/>
              <w:bottom w:val="single" w:sz="2" w:space="0" w:color="auto"/>
              <w:right w:val="single" w:sz="2" w:space="0" w:color="auto"/>
            </w:tcBorders>
            <w:hideMark/>
          </w:tcPr>
          <w:p w14:paraId="331CF76D" w14:textId="66492EEA" w:rsidR="0031284B" w:rsidRPr="00F4599A" w:rsidRDefault="0031284B" w:rsidP="0031284B">
            <w:pPr>
              <w:pStyle w:val="Tabletext"/>
              <w:spacing w:before="40" w:after="40" w:line="240" w:lineRule="exact"/>
              <w:jc w:val="center"/>
              <w:rPr>
                <w:sz w:val="18"/>
                <w:szCs w:val="18"/>
              </w:rPr>
            </w:pPr>
            <w:r>
              <w:rPr>
                <w:rFonts w:eastAsia="SimSun" w:hint="cs"/>
                <w:sz w:val="18"/>
                <w:szCs w:val="24"/>
                <w:rtl/>
                <w:lang w:eastAsia="zh-CN"/>
              </w:rPr>
              <w:t>حتى</w:t>
            </w:r>
            <w:r w:rsidRPr="00D95338">
              <w:rPr>
                <w:rFonts w:eastAsia="SimSun" w:hint="cs"/>
                <w:sz w:val="18"/>
                <w:szCs w:val="24"/>
                <w:rtl/>
                <w:lang w:eastAsia="zh-CN"/>
              </w:rPr>
              <w:t xml:space="preserve"> </w:t>
            </w:r>
            <w:r w:rsidRPr="00F4599A">
              <w:rPr>
                <w:sz w:val="18"/>
                <w:szCs w:val="18"/>
              </w:rPr>
              <w:t>31</w:t>
            </w:r>
            <w:r>
              <w:rPr>
                <w:sz w:val="18"/>
                <w:szCs w:val="18"/>
              </w:rPr>
              <w:t>,</w:t>
            </w:r>
            <w:r w:rsidRPr="00F4599A">
              <w:rPr>
                <w:sz w:val="18"/>
                <w:szCs w:val="18"/>
              </w:rPr>
              <w:t>668</w:t>
            </w:r>
          </w:p>
        </w:tc>
        <w:tc>
          <w:tcPr>
            <w:tcW w:w="952" w:type="dxa"/>
            <w:tcBorders>
              <w:top w:val="single" w:sz="2" w:space="0" w:color="auto"/>
              <w:left w:val="single" w:sz="2" w:space="0" w:color="auto"/>
              <w:bottom w:val="single" w:sz="2" w:space="0" w:color="auto"/>
              <w:right w:val="single" w:sz="2" w:space="0" w:color="auto"/>
            </w:tcBorders>
            <w:hideMark/>
          </w:tcPr>
          <w:p w14:paraId="794CD574" w14:textId="38E6BC4B" w:rsidR="0031284B" w:rsidRPr="00F4599A" w:rsidRDefault="0031284B" w:rsidP="0031284B">
            <w:pPr>
              <w:pStyle w:val="Tabletext"/>
              <w:spacing w:before="40" w:after="40" w:line="240" w:lineRule="exact"/>
              <w:jc w:val="center"/>
              <w:rPr>
                <w:sz w:val="18"/>
                <w:szCs w:val="18"/>
                <w:lang w:eastAsia="ja-JP"/>
              </w:rPr>
            </w:pPr>
            <w:r>
              <w:rPr>
                <w:rFonts w:eastAsia="SimSun" w:hint="cs"/>
                <w:sz w:val="18"/>
                <w:szCs w:val="24"/>
                <w:rtl/>
                <w:lang w:eastAsia="zh-CN"/>
              </w:rPr>
              <w:t>حتى</w:t>
            </w:r>
            <w:r w:rsidRPr="00F4599A">
              <w:rPr>
                <w:sz w:val="18"/>
                <w:szCs w:val="18"/>
              </w:rPr>
              <w:br/>
              <w:t>64</w:t>
            </w:r>
            <w:r>
              <w:rPr>
                <w:sz w:val="18"/>
                <w:szCs w:val="18"/>
              </w:rPr>
              <w:t>,</w:t>
            </w:r>
            <w:r w:rsidRPr="00F4599A">
              <w:rPr>
                <w:sz w:val="18"/>
                <w:szCs w:val="18"/>
              </w:rPr>
              <w:t>51</w:t>
            </w:r>
          </w:p>
        </w:tc>
        <w:tc>
          <w:tcPr>
            <w:tcW w:w="816" w:type="dxa"/>
            <w:tcBorders>
              <w:top w:val="single" w:sz="2" w:space="0" w:color="auto"/>
              <w:left w:val="single" w:sz="2" w:space="0" w:color="auto"/>
              <w:bottom w:val="single" w:sz="2" w:space="0" w:color="auto"/>
              <w:right w:val="single" w:sz="2" w:space="0" w:color="auto"/>
            </w:tcBorders>
            <w:hideMark/>
          </w:tcPr>
          <w:p w14:paraId="13A5C093" w14:textId="02A32B2B" w:rsidR="0031284B" w:rsidRPr="00F4599A" w:rsidRDefault="0031284B" w:rsidP="0031284B">
            <w:pPr>
              <w:pStyle w:val="Tabletext"/>
              <w:spacing w:before="40" w:after="40" w:line="240" w:lineRule="exact"/>
              <w:jc w:val="center"/>
              <w:rPr>
                <w:sz w:val="18"/>
                <w:szCs w:val="18"/>
                <w:rtl/>
                <w:lang w:bidi="ar-EG"/>
              </w:rPr>
            </w:pPr>
            <w:r>
              <w:rPr>
                <w:rFonts w:eastAsia="SimSun" w:hint="cs"/>
                <w:sz w:val="18"/>
                <w:szCs w:val="24"/>
                <w:rtl/>
                <w:lang w:eastAsia="zh-CN"/>
              </w:rPr>
              <w:t xml:space="preserve">حتى </w:t>
            </w:r>
            <w:r>
              <w:rPr>
                <w:rFonts w:eastAsia="SimSun"/>
                <w:sz w:val="18"/>
                <w:szCs w:val="24"/>
                <w:lang w:eastAsia="zh-CN"/>
              </w:rPr>
              <w:t>30</w:t>
            </w:r>
          </w:p>
        </w:tc>
        <w:tc>
          <w:tcPr>
            <w:tcW w:w="817" w:type="dxa"/>
            <w:tcBorders>
              <w:top w:val="single" w:sz="2" w:space="0" w:color="auto"/>
              <w:left w:val="single" w:sz="2" w:space="0" w:color="auto"/>
              <w:bottom w:val="single" w:sz="2" w:space="0" w:color="auto"/>
              <w:right w:val="single" w:sz="2" w:space="0" w:color="auto"/>
            </w:tcBorders>
            <w:hideMark/>
          </w:tcPr>
          <w:p w14:paraId="58D97D93" w14:textId="0174BB0C" w:rsidR="0031284B" w:rsidRPr="00F4599A" w:rsidRDefault="0031284B" w:rsidP="0031284B">
            <w:pPr>
              <w:pStyle w:val="Tabletext"/>
              <w:spacing w:before="40" w:after="40" w:line="240" w:lineRule="exact"/>
              <w:jc w:val="center"/>
              <w:rPr>
                <w:sz w:val="18"/>
                <w:szCs w:val="18"/>
                <w:rtl/>
                <w:lang w:bidi="ar-EG"/>
              </w:rPr>
            </w:pPr>
            <w:r>
              <w:rPr>
                <w:rFonts w:eastAsia="SimSun" w:hint="cs"/>
                <w:sz w:val="18"/>
                <w:szCs w:val="24"/>
                <w:rtl/>
                <w:lang w:eastAsia="zh-CN"/>
              </w:rPr>
              <w:t xml:space="preserve">حتى </w:t>
            </w:r>
            <w:r>
              <w:rPr>
                <w:rFonts w:eastAsia="SimSun"/>
                <w:sz w:val="18"/>
                <w:szCs w:val="24"/>
                <w:lang w:eastAsia="zh-CN"/>
              </w:rPr>
              <w:t>60</w:t>
            </w:r>
          </w:p>
        </w:tc>
        <w:tc>
          <w:tcPr>
            <w:tcW w:w="839" w:type="dxa"/>
            <w:tcBorders>
              <w:top w:val="single" w:sz="2" w:space="0" w:color="auto"/>
              <w:left w:val="single" w:sz="2" w:space="0" w:color="auto"/>
              <w:bottom w:val="single" w:sz="2" w:space="0" w:color="auto"/>
              <w:right w:val="single" w:sz="2" w:space="0" w:color="auto"/>
            </w:tcBorders>
            <w:hideMark/>
          </w:tcPr>
          <w:p w14:paraId="2AB356C2" w14:textId="0903DAC1" w:rsidR="0031284B" w:rsidRPr="00F4599A" w:rsidRDefault="0031284B" w:rsidP="0031284B">
            <w:pPr>
              <w:pStyle w:val="Tabletext"/>
              <w:spacing w:before="40" w:after="40" w:line="240" w:lineRule="exact"/>
              <w:jc w:val="center"/>
              <w:rPr>
                <w:sz w:val="18"/>
                <w:szCs w:val="18"/>
                <w:lang w:eastAsia="ja-JP"/>
              </w:rPr>
            </w:pPr>
            <w:r>
              <w:rPr>
                <w:rFonts w:eastAsia="SimSun" w:hint="cs"/>
                <w:sz w:val="18"/>
                <w:szCs w:val="24"/>
                <w:rtl/>
                <w:lang w:eastAsia="zh-CN"/>
              </w:rPr>
              <w:t>حتى</w:t>
            </w:r>
            <w:r w:rsidRPr="00F4599A">
              <w:rPr>
                <w:sz w:val="18"/>
                <w:szCs w:val="18"/>
                <w:lang w:eastAsia="ja-JP"/>
              </w:rPr>
              <w:br/>
            </w:r>
            <w:r w:rsidRPr="00F4599A">
              <w:rPr>
                <w:sz w:val="18"/>
                <w:szCs w:val="18"/>
                <w:vertAlign w:val="superscript"/>
                <w:lang w:eastAsia="ja-JP"/>
              </w:rPr>
              <w:t>(16)</w:t>
            </w:r>
            <w:r w:rsidRPr="00F4599A">
              <w:rPr>
                <w:sz w:val="18"/>
                <w:szCs w:val="18"/>
                <w:lang w:eastAsia="ja-JP"/>
              </w:rPr>
              <w:t>154</w:t>
            </w:r>
          </w:p>
        </w:tc>
        <w:tc>
          <w:tcPr>
            <w:tcW w:w="751" w:type="dxa"/>
            <w:tcBorders>
              <w:top w:val="single" w:sz="2" w:space="0" w:color="auto"/>
              <w:left w:val="single" w:sz="2" w:space="0" w:color="auto"/>
              <w:bottom w:val="single" w:sz="2" w:space="0" w:color="auto"/>
              <w:right w:val="single" w:sz="2" w:space="0" w:color="auto"/>
            </w:tcBorders>
            <w:hideMark/>
          </w:tcPr>
          <w:p w14:paraId="3D140899" w14:textId="235760A0" w:rsidR="0031284B" w:rsidRPr="00F4599A" w:rsidRDefault="0031284B" w:rsidP="0031284B">
            <w:pPr>
              <w:pStyle w:val="Tabletext"/>
              <w:spacing w:before="40" w:after="40" w:line="240" w:lineRule="exact"/>
              <w:jc w:val="center"/>
              <w:rPr>
                <w:sz w:val="18"/>
                <w:szCs w:val="18"/>
                <w:lang w:eastAsia="ja-JP"/>
              </w:rPr>
            </w:pPr>
            <w:r>
              <w:rPr>
                <w:rFonts w:eastAsia="SimSun" w:hint="cs"/>
                <w:sz w:val="18"/>
                <w:szCs w:val="24"/>
                <w:rtl/>
                <w:lang w:eastAsia="zh-CN"/>
              </w:rPr>
              <w:t>حتى</w:t>
            </w:r>
            <w:r w:rsidRPr="00F4599A">
              <w:rPr>
                <w:sz w:val="18"/>
                <w:szCs w:val="18"/>
                <w:lang w:eastAsia="ja-JP"/>
              </w:rPr>
              <w:br/>
            </w:r>
            <w:r w:rsidRPr="00F4599A">
              <w:rPr>
                <w:sz w:val="18"/>
                <w:szCs w:val="18"/>
                <w:vertAlign w:val="superscript"/>
                <w:lang w:eastAsia="ja-JP"/>
              </w:rPr>
              <w:t>(16)</w:t>
            </w:r>
            <w:r w:rsidRPr="00F4599A">
              <w:rPr>
                <w:sz w:val="18"/>
                <w:szCs w:val="18"/>
                <w:lang w:eastAsia="ja-JP"/>
              </w:rPr>
              <w:t>313</w:t>
            </w:r>
          </w:p>
        </w:tc>
        <w:tc>
          <w:tcPr>
            <w:tcW w:w="859" w:type="dxa"/>
            <w:tcBorders>
              <w:top w:val="single" w:sz="2" w:space="0" w:color="auto"/>
              <w:left w:val="single" w:sz="2" w:space="0" w:color="auto"/>
              <w:bottom w:val="single" w:sz="2" w:space="0" w:color="auto"/>
              <w:right w:val="single" w:sz="2" w:space="0" w:color="auto"/>
            </w:tcBorders>
            <w:hideMark/>
          </w:tcPr>
          <w:p w14:paraId="449AB14B" w14:textId="6BF80AE5" w:rsidR="0031284B" w:rsidRPr="00F4599A" w:rsidRDefault="0031284B" w:rsidP="0031284B">
            <w:pPr>
              <w:pStyle w:val="Tabletext"/>
              <w:spacing w:before="40" w:after="40" w:line="240" w:lineRule="exact"/>
              <w:jc w:val="center"/>
              <w:rPr>
                <w:sz w:val="18"/>
                <w:szCs w:val="18"/>
                <w:rtl/>
                <w:lang w:eastAsia="ja-JP" w:bidi="ar-EG"/>
              </w:rPr>
            </w:pPr>
            <w:r>
              <w:rPr>
                <w:rFonts w:eastAsia="SimSun" w:hint="cs"/>
                <w:sz w:val="18"/>
                <w:szCs w:val="24"/>
                <w:rtl/>
                <w:lang w:eastAsia="zh-CN"/>
              </w:rPr>
              <w:t xml:space="preserve">حتى </w:t>
            </w:r>
            <w:r>
              <w:rPr>
                <w:rFonts w:eastAsia="SimSun"/>
                <w:sz w:val="18"/>
                <w:szCs w:val="24"/>
                <w:lang w:eastAsia="zh-CN"/>
              </w:rPr>
              <w:t>40</w:t>
            </w:r>
          </w:p>
        </w:tc>
        <w:tc>
          <w:tcPr>
            <w:tcW w:w="872" w:type="dxa"/>
            <w:tcBorders>
              <w:top w:val="single" w:sz="2" w:space="0" w:color="auto"/>
              <w:left w:val="single" w:sz="2" w:space="0" w:color="auto"/>
              <w:bottom w:val="single" w:sz="2" w:space="0" w:color="auto"/>
              <w:right w:val="single" w:sz="2" w:space="0" w:color="auto"/>
            </w:tcBorders>
            <w:hideMark/>
          </w:tcPr>
          <w:p w14:paraId="7D9070AB" w14:textId="4D88CF74" w:rsidR="0031284B" w:rsidRPr="00F4599A" w:rsidRDefault="0031284B" w:rsidP="0031284B">
            <w:pPr>
              <w:pStyle w:val="Tabletext"/>
              <w:spacing w:before="40" w:after="40" w:line="240" w:lineRule="exact"/>
              <w:jc w:val="center"/>
              <w:rPr>
                <w:sz w:val="18"/>
                <w:szCs w:val="18"/>
                <w:rtl/>
                <w:lang w:bidi="ar-EG"/>
              </w:rPr>
            </w:pPr>
            <w:r>
              <w:rPr>
                <w:rFonts w:eastAsia="SimSun" w:hint="cs"/>
                <w:sz w:val="18"/>
                <w:szCs w:val="24"/>
                <w:rtl/>
                <w:lang w:eastAsia="zh-CN"/>
              </w:rPr>
              <w:t xml:space="preserve">حتى </w:t>
            </w:r>
            <w:r>
              <w:rPr>
                <w:rFonts w:eastAsia="SimSun"/>
                <w:sz w:val="18"/>
                <w:szCs w:val="24"/>
                <w:lang w:eastAsia="zh-CN"/>
              </w:rPr>
              <w:t>66</w:t>
            </w:r>
          </w:p>
        </w:tc>
        <w:tc>
          <w:tcPr>
            <w:tcW w:w="761" w:type="dxa"/>
            <w:tcBorders>
              <w:top w:val="single" w:sz="2" w:space="0" w:color="auto"/>
              <w:left w:val="single" w:sz="2" w:space="0" w:color="auto"/>
              <w:bottom w:val="single" w:sz="2" w:space="0" w:color="auto"/>
              <w:right w:val="single" w:sz="2" w:space="0" w:color="auto"/>
            </w:tcBorders>
            <w:hideMark/>
          </w:tcPr>
          <w:p w14:paraId="293F5BF0" w14:textId="4D811CD6" w:rsidR="0031284B" w:rsidRPr="00F4599A" w:rsidRDefault="0031284B" w:rsidP="0031284B">
            <w:pPr>
              <w:pStyle w:val="Tabletext"/>
              <w:spacing w:before="40" w:after="40" w:line="240" w:lineRule="exact"/>
              <w:jc w:val="center"/>
              <w:rPr>
                <w:sz w:val="18"/>
                <w:szCs w:val="18"/>
                <w:lang w:eastAsia="ja-JP"/>
              </w:rPr>
            </w:pPr>
            <w:r>
              <w:rPr>
                <w:rFonts w:eastAsia="SimSun" w:hint="cs"/>
                <w:sz w:val="18"/>
                <w:szCs w:val="24"/>
                <w:rtl/>
                <w:lang w:eastAsia="zh-CN"/>
              </w:rPr>
              <w:t>حتى</w:t>
            </w:r>
            <w:r w:rsidRPr="00F4599A">
              <w:rPr>
                <w:sz w:val="18"/>
                <w:szCs w:val="18"/>
                <w:lang w:eastAsia="ja-JP"/>
              </w:rPr>
              <w:br/>
            </w:r>
            <w:r w:rsidRPr="00F4599A">
              <w:rPr>
                <w:sz w:val="18"/>
                <w:szCs w:val="18"/>
                <w:vertAlign w:val="superscript"/>
                <w:lang w:eastAsia="ja-JP"/>
              </w:rPr>
              <w:t>(16)</w:t>
            </w:r>
            <w:r w:rsidRPr="00F4599A">
              <w:rPr>
                <w:sz w:val="18"/>
                <w:szCs w:val="18"/>
                <w:lang w:eastAsia="ja-JP"/>
              </w:rPr>
              <w:t>401</w:t>
            </w:r>
          </w:p>
        </w:tc>
        <w:tc>
          <w:tcPr>
            <w:tcW w:w="894" w:type="dxa"/>
            <w:tcBorders>
              <w:top w:val="single" w:sz="2" w:space="0" w:color="auto"/>
              <w:left w:val="single" w:sz="2" w:space="0" w:color="auto"/>
              <w:bottom w:val="single" w:sz="2" w:space="0" w:color="auto"/>
              <w:right w:val="single" w:sz="2" w:space="0" w:color="auto"/>
            </w:tcBorders>
            <w:hideMark/>
          </w:tcPr>
          <w:p w14:paraId="7EB6DDED" w14:textId="701A0314" w:rsidR="0031284B" w:rsidRPr="00F4599A" w:rsidRDefault="0031284B" w:rsidP="0031284B">
            <w:pPr>
              <w:pStyle w:val="Tabletext"/>
              <w:spacing w:before="40" w:after="40" w:line="240" w:lineRule="exact"/>
              <w:jc w:val="center"/>
              <w:rPr>
                <w:sz w:val="18"/>
                <w:szCs w:val="18"/>
                <w:lang w:eastAsia="ja-JP"/>
              </w:rPr>
            </w:pPr>
            <w:r>
              <w:rPr>
                <w:rFonts w:eastAsia="SimSun" w:hint="cs"/>
                <w:sz w:val="18"/>
                <w:szCs w:val="24"/>
                <w:rtl/>
                <w:lang w:eastAsia="zh-CN"/>
              </w:rPr>
              <w:t>حتى</w:t>
            </w:r>
            <w:r w:rsidRPr="00F4599A">
              <w:rPr>
                <w:sz w:val="18"/>
                <w:szCs w:val="18"/>
                <w:lang w:eastAsia="ja-JP"/>
              </w:rPr>
              <w:br/>
            </w:r>
            <w:r w:rsidRPr="00F4599A">
              <w:rPr>
                <w:sz w:val="18"/>
                <w:szCs w:val="18"/>
                <w:vertAlign w:val="superscript"/>
                <w:lang w:eastAsia="ja-JP"/>
              </w:rPr>
              <w:t>(16)</w:t>
            </w:r>
            <w:r w:rsidRPr="00F4599A">
              <w:rPr>
                <w:sz w:val="18"/>
                <w:szCs w:val="18"/>
                <w:lang w:eastAsia="ja-JP"/>
              </w:rPr>
              <w:t>803</w:t>
            </w:r>
          </w:p>
        </w:tc>
      </w:tr>
      <w:tr w:rsidR="0031284B" w:rsidRPr="00F4599A" w14:paraId="00CE777F"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0F550896" w14:textId="6B6E2660" w:rsidR="0031284B" w:rsidRPr="00F4599A" w:rsidRDefault="0031284B" w:rsidP="0031284B">
            <w:pPr>
              <w:pStyle w:val="Tabletext"/>
              <w:spacing w:before="40" w:after="40" w:line="240" w:lineRule="exact"/>
              <w:rPr>
                <w:sz w:val="18"/>
                <w:szCs w:val="18"/>
              </w:rPr>
            </w:pPr>
            <w:r w:rsidRPr="00D95338">
              <w:rPr>
                <w:rFonts w:eastAsia="SimSun" w:hint="cs"/>
                <w:sz w:val="18"/>
                <w:szCs w:val="24"/>
                <w:rtl/>
                <w:lang w:eastAsia="zh-CN"/>
              </w:rPr>
              <w:t xml:space="preserve">المباعدة بين القنوات </w:t>
            </w:r>
            <w:r w:rsidRPr="00D95338">
              <w:rPr>
                <w:rFonts w:eastAsia="SimSun"/>
                <w:sz w:val="18"/>
                <w:szCs w:val="24"/>
                <w:lang w:eastAsia="zh-CN"/>
              </w:rPr>
              <w:t>(MHz)</w:t>
            </w:r>
          </w:p>
        </w:tc>
        <w:tc>
          <w:tcPr>
            <w:tcW w:w="1423" w:type="dxa"/>
            <w:tcBorders>
              <w:top w:val="single" w:sz="2" w:space="0" w:color="auto"/>
              <w:left w:val="single" w:sz="2" w:space="0" w:color="auto"/>
              <w:bottom w:val="single" w:sz="2" w:space="0" w:color="auto"/>
              <w:right w:val="single" w:sz="2" w:space="0" w:color="auto"/>
            </w:tcBorders>
            <w:hideMark/>
          </w:tcPr>
          <w:p w14:paraId="4C370DCD"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77194ADC"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2059CE83"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30544358" w14:textId="77777777" w:rsidR="0031284B" w:rsidRPr="00F4599A" w:rsidRDefault="0031284B" w:rsidP="0031284B">
            <w:pPr>
              <w:pStyle w:val="Tabletext"/>
              <w:spacing w:before="40" w:after="40" w:line="240" w:lineRule="exact"/>
              <w:jc w:val="center"/>
              <w:rPr>
                <w:sz w:val="18"/>
                <w:szCs w:val="18"/>
              </w:rPr>
            </w:pPr>
            <w:r w:rsidRPr="00F4599A">
              <w:rPr>
                <w:sz w:val="18"/>
                <w:szCs w:val="18"/>
              </w:rPr>
              <w:t>8</w:t>
            </w:r>
          </w:p>
        </w:tc>
        <w:tc>
          <w:tcPr>
            <w:tcW w:w="866" w:type="dxa"/>
            <w:tcBorders>
              <w:top w:val="single" w:sz="2" w:space="0" w:color="auto"/>
              <w:left w:val="single" w:sz="2" w:space="0" w:color="auto"/>
              <w:bottom w:val="single" w:sz="2" w:space="0" w:color="auto"/>
              <w:right w:val="single" w:sz="2" w:space="0" w:color="auto"/>
            </w:tcBorders>
            <w:hideMark/>
          </w:tcPr>
          <w:p w14:paraId="2BA852F3" w14:textId="77777777" w:rsidR="0031284B" w:rsidRPr="00F4599A" w:rsidRDefault="0031284B" w:rsidP="0031284B">
            <w:pPr>
              <w:pStyle w:val="Tabletext"/>
              <w:spacing w:before="40" w:after="40" w:line="240" w:lineRule="exact"/>
              <w:jc w:val="center"/>
              <w:rPr>
                <w:sz w:val="18"/>
                <w:szCs w:val="18"/>
              </w:rPr>
            </w:pPr>
            <w:r w:rsidRPr="00F4599A">
              <w:rPr>
                <w:sz w:val="18"/>
                <w:szCs w:val="18"/>
              </w:rPr>
              <w:t>8</w:t>
            </w:r>
          </w:p>
        </w:tc>
        <w:tc>
          <w:tcPr>
            <w:tcW w:w="952" w:type="dxa"/>
            <w:tcBorders>
              <w:top w:val="single" w:sz="2" w:space="0" w:color="auto"/>
              <w:left w:val="single" w:sz="2" w:space="0" w:color="auto"/>
              <w:bottom w:val="single" w:sz="2" w:space="0" w:color="auto"/>
              <w:right w:val="single" w:sz="2" w:space="0" w:color="auto"/>
            </w:tcBorders>
            <w:hideMark/>
          </w:tcPr>
          <w:p w14:paraId="7382EEC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rPr>
              <w:t>24</w:t>
            </w:r>
          </w:p>
        </w:tc>
        <w:tc>
          <w:tcPr>
            <w:tcW w:w="816" w:type="dxa"/>
            <w:tcBorders>
              <w:top w:val="single" w:sz="2" w:space="0" w:color="auto"/>
              <w:left w:val="single" w:sz="2" w:space="0" w:color="auto"/>
              <w:bottom w:val="single" w:sz="2" w:space="0" w:color="auto"/>
              <w:right w:val="single" w:sz="2" w:space="0" w:color="auto"/>
            </w:tcBorders>
            <w:hideMark/>
          </w:tcPr>
          <w:p w14:paraId="010FDCA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588FE221"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839" w:type="dxa"/>
            <w:tcBorders>
              <w:top w:val="single" w:sz="2" w:space="0" w:color="auto"/>
              <w:left w:val="single" w:sz="2" w:space="0" w:color="auto"/>
              <w:bottom w:val="single" w:sz="2" w:space="0" w:color="auto"/>
              <w:right w:val="single" w:sz="2" w:space="0" w:color="auto"/>
            </w:tcBorders>
            <w:hideMark/>
          </w:tcPr>
          <w:p w14:paraId="22E2FD6F"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79214A69"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0D309C1A"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1CE151F6"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761" w:type="dxa"/>
            <w:tcBorders>
              <w:top w:val="single" w:sz="2" w:space="0" w:color="auto"/>
              <w:left w:val="single" w:sz="2" w:space="0" w:color="auto"/>
              <w:bottom w:val="single" w:sz="2" w:space="0" w:color="auto"/>
              <w:right w:val="single" w:sz="2" w:space="0" w:color="auto"/>
            </w:tcBorders>
            <w:hideMark/>
          </w:tcPr>
          <w:p w14:paraId="0B120CE8" w14:textId="5D2A909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62</w:t>
            </w:r>
            <w:r>
              <w:rPr>
                <w:sz w:val="18"/>
                <w:szCs w:val="18"/>
                <w:lang w:eastAsia="ja-JP"/>
              </w:rPr>
              <w:t>,</w:t>
            </w:r>
            <w:r w:rsidRPr="00F4599A">
              <w:rPr>
                <w:sz w:val="18"/>
                <w:szCs w:val="18"/>
                <w:lang w:eastAsia="ja-JP"/>
              </w:rPr>
              <w:t>5</w:t>
            </w:r>
          </w:p>
        </w:tc>
        <w:tc>
          <w:tcPr>
            <w:tcW w:w="894" w:type="dxa"/>
            <w:tcBorders>
              <w:top w:val="single" w:sz="2" w:space="0" w:color="auto"/>
              <w:left w:val="single" w:sz="2" w:space="0" w:color="auto"/>
              <w:bottom w:val="single" w:sz="2" w:space="0" w:color="auto"/>
              <w:right w:val="single" w:sz="2" w:space="0" w:color="auto"/>
            </w:tcBorders>
            <w:hideMark/>
          </w:tcPr>
          <w:p w14:paraId="4E85DF25"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125</w:t>
            </w:r>
          </w:p>
        </w:tc>
      </w:tr>
      <w:tr w:rsidR="0031284B" w:rsidRPr="00F4599A" w14:paraId="5C44AAAC"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0BCAE994" w14:textId="13EC66A1" w:rsidR="0031284B" w:rsidRPr="00F4599A" w:rsidRDefault="0031284B" w:rsidP="0031284B">
            <w:pPr>
              <w:pStyle w:val="Tabletext"/>
              <w:spacing w:before="40" w:after="40" w:line="240" w:lineRule="exact"/>
              <w:rPr>
                <w:sz w:val="18"/>
                <w:szCs w:val="18"/>
              </w:rPr>
            </w:pPr>
            <w:r w:rsidRPr="00D95338">
              <w:rPr>
                <w:rFonts w:eastAsia="SimSun" w:hint="cs"/>
                <w:sz w:val="18"/>
                <w:szCs w:val="24"/>
                <w:rtl/>
                <w:lang w:eastAsia="zh-CN"/>
              </w:rPr>
              <w:t>الحد الأقصى لكسب الهوائي</w:t>
            </w:r>
            <w:r>
              <w:rPr>
                <w:rFonts w:eastAsia="SimSun" w:hint="eastAsia"/>
                <w:sz w:val="18"/>
                <w:szCs w:val="24"/>
                <w:rtl/>
                <w:lang w:eastAsia="zh-CN"/>
              </w:rPr>
              <w:t> </w:t>
            </w:r>
            <w:r w:rsidRPr="00D95338">
              <w:rPr>
                <w:rFonts w:eastAsia="SimSun"/>
                <w:sz w:val="18"/>
                <w:szCs w:val="24"/>
                <w:lang w:eastAsia="zh-CN"/>
              </w:rPr>
              <w:t>Rx</w:t>
            </w:r>
            <w:r w:rsidRPr="00D95338">
              <w:rPr>
                <w:rFonts w:eastAsia="SimSun" w:hint="cs"/>
                <w:sz w:val="18"/>
                <w:szCs w:val="24"/>
                <w:rtl/>
                <w:lang w:eastAsia="zh-CN"/>
              </w:rPr>
              <w:t xml:space="preserve"> </w:t>
            </w:r>
            <w:r w:rsidRPr="00D95338">
              <w:rPr>
                <w:rFonts w:eastAsia="SimSun"/>
                <w:sz w:val="18"/>
                <w:szCs w:val="24"/>
                <w:lang w:eastAsia="zh-CN"/>
              </w:rPr>
              <w:t>(</w:t>
            </w:r>
            <w:proofErr w:type="spellStart"/>
            <w:r w:rsidRPr="00D95338">
              <w:rPr>
                <w:rFonts w:eastAsia="SimSun"/>
                <w:sz w:val="18"/>
                <w:szCs w:val="24"/>
                <w:lang w:eastAsia="zh-CN"/>
              </w:rPr>
              <w:t>dBi</w:t>
            </w:r>
            <w:proofErr w:type="spellEnd"/>
            <w:r w:rsidRPr="00D95338">
              <w:rPr>
                <w:rFonts w:eastAsia="SimSun"/>
                <w:sz w:val="18"/>
                <w:szCs w:val="24"/>
                <w:lang w:eastAsia="zh-CN"/>
              </w:rPr>
              <w:t>)</w:t>
            </w:r>
          </w:p>
        </w:tc>
        <w:tc>
          <w:tcPr>
            <w:tcW w:w="1423" w:type="dxa"/>
            <w:tcBorders>
              <w:top w:val="single" w:sz="2" w:space="0" w:color="auto"/>
              <w:left w:val="single" w:sz="2" w:space="0" w:color="auto"/>
              <w:bottom w:val="single" w:sz="2" w:space="0" w:color="auto"/>
              <w:right w:val="single" w:sz="2" w:space="0" w:color="auto"/>
            </w:tcBorders>
            <w:hideMark/>
          </w:tcPr>
          <w:p w14:paraId="026F8D37"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15</w:t>
            </w:r>
          </w:p>
        </w:tc>
        <w:tc>
          <w:tcPr>
            <w:tcW w:w="847" w:type="dxa"/>
            <w:tcBorders>
              <w:top w:val="single" w:sz="2" w:space="0" w:color="auto"/>
              <w:left w:val="single" w:sz="2" w:space="0" w:color="auto"/>
              <w:bottom w:val="single" w:sz="2" w:space="0" w:color="auto"/>
              <w:right w:val="single" w:sz="2" w:space="0" w:color="auto"/>
            </w:tcBorders>
            <w:hideMark/>
          </w:tcPr>
          <w:p w14:paraId="0C8929AC"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05106D8A"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624702E1" w14:textId="77777777" w:rsidR="0031284B" w:rsidRPr="00F4599A" w:rsidRDefault="0031284B" w:rsidP="0031284B">
            <w:pPr>
              <w:pStyle w:val="Tabletext"/>
              <w:spacing w:before="40" w:after="40" w:line="240" w:lineRule="exact"/>
              <w:jc w:val="center"/>
              <w:rPr>
                <w:sz w:val="18"/>
                <w:szCs w:val="18"/>
              </w:rPr>
            </w:pPr>
            <w:r w:rsidRPr="00F4599A">
              <w:rPr>
                <w:sz w:val="18"/>
                <w:szCs w:val="18"/>
              </w:rPr>
              <w:t>27</w:t>
            </w:r>
          </w:p>
        </w:tc>
        <w:tc>
          <w:tcPr>
            <w:tcW w:w="866" w:type="dxa"/>
            <w:tcBorders>
              <w:top w:val="single" w:sz="2" w:space="0" w:color="auto"/>
              <w:left w:val="single" w:sz="2" w:space="0" w:color="auto"/>
              <w:bottom w:val="single" w:sz="2" w:space="0" w:color="auto"/>
              <w:right w:val="single" w:sz="2" w:space="0" w:color="auto"/>
            </w:tcBorders>
            <w:hideMark/>
          </w:tcPr>
          <w:p w14:paraId="59464A11" w14:textId="77777777" w:rsidR="0031284B" w:rsidRPr="00F4599A" w:rsidRDefault="0031284B" w:rsidP="0031284B">
            <w:pPr>
              <w:pStyle w:val="Tabletext"/>
              <w:spacing w:before="40" w:after="40" w:line="240" w:lineRule="exact"/>
              <w:jc w:val="center"/>
              <w:rPr>
                <w:sz w:val="18"/>
                <w:szCs w:val="18"/>
              </w:rPr>
            </w:pPr>
            <w:r w:rsidRPr="00F4599A">
              <w:rPr>
                <w:sz w:val="18"/>
                <w:szCs w:val="18"/>
              </w:rPr>
              <w:t>27</w:t>
            </w:r>
          </w:p>
        </w:tc>
        <w:tc>
          <w:tcPr>
            <w:tcW w:w="952" w:type="dxa"/>
            <w:tcBorders>
              <w:top w:val="single" w:sz="2" w:space="0" w:color="auto"/>
              <w:left w:val="single" w:sz="2" w:space="0" w:color="auto"/>
              <w:bottom w:val="single" w:sz="2" w:space="0" w:color="auto"/>
              <w:right w:val="single" w:sz="2" w:space="0" w:color="auto"/>
            </w:tcBorders>
            <w:hideMark/>
          </w:tcPr>
          <w:p w14:paraId="7894650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rPr>
              <w:t>27</w:t>
            </w:r>
          </w:p>
        </w:tc>
        <w:tc>
          <w:tcPr>
            <w:tcW w:w="816" w:type="dxa"/>
            <w:tcBorders>
              <w:top w:val="single" w:sz="2" w:space="0" w:color="auto"/>
              <w:left w:val="single" w:sz="2" w:space="0" w:color="auto"/>
              <w:bottom w:val="single" w:sz="2" w:space="0" w:color="auto"/>
              <w:right w:val="single" w:sz="2" w:space="0" w:color="auto"/>
            </w:tcBorders>
            <w:hideMark/>
          </w:tcPr>
          <w:p w14:paraId="6FF40113"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7EDA1FC6"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1101E219"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104B939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3E6A4F7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0F775DE0"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35</w:t>
            </w:r>
          </w:p>
        </w:tc>
        <w:tc>
          <w:tcPr>
            <w:tcW w:w="761" w:type="dxa"/>
            <w:tcBorders>
              <w:top w:val="single" w:sz="2" w:space="0" w:color="auto"/>
              <w:left w:val="single" w:sz="2" w:space="0" w:color="auto"/>
              <w:bottom w:val="single" w:sz="2" w:space="0" w:color="auto"/>
              <w:right w:val="single" w:sz="2" w:space="0" w:color="auto"/>
            </w:tcBorders>
            <w:hideMark/>
          </w:tcPr>
          <w:p w14:paraId="71592573"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03FEAD2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40</w:t>
            </w:r>
          </w:p>
        </w:tc>
      </w:tr>
      <w:tr w:rsidR="0031284B" w:rsidRPr="00F4599A" w14:paraId="19985B7F"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51546099" w14:textId="4ECACDEA" w:rsidR="0031284B" w:rsidRPr="00F4599A" w:rsidRDefault="0031284B" w:rsidP="0031284B">
            <w:pPr>
              <w:pStyle w:val="Tabletext"/>
              <w:spacing w:before="40" w:after="40" w:line="240" w:lineRule="exact"/>
              <w:rPr>
                <w:sz w:val="18"/>
                <w:szCs w:val="18"/>
                <w:lang w:eastAsia="ja-JP"/>
              </w:rPr>
            </w:pPr>
            <w:r w:rsidRPr="00D95338">
              <w:rPr>
                <w:rFonts w:eastAsia="SimSun" w:hint="cs"/>
                <w:sz w:val="18"/>
                <w:szCs w:val="24"/>
                <w:rtl/>
                <w:lang w:eastAsia="zh-CN"/>
              </w:rPr>
              <w:t xml:space="preserve">خسارة المغذي/معدد الإرسال (الحد الأدنى) </w:t>
            </w:r>
            <w:r w:rsidRPr="00D95338">
              <w:rPr>
                <w:rFonts w:eastAsia="SimSun"/>
                <w:sz w:val="18"/>
                <w:szCs w:val="24"/>
                <w:lang w:eastAsia="zh-CN"/>
              </w:rPr>
              <w:t>(dB)</w:t>
            </w:r>
          </w:p>
        </w:tc>
        <w:tc>
          <w:tcPr>
            <w:tcW w:w="1423" w:type="dxa"/>
            <w:tcBorders>
              <w:top w:val="single" w:sz="2" w:space="0" w:color="auto"/>
              <w:left w:val="single" w:sz="2" w:space="0" w:color="auto"/>
              <w:bottom w:val="single" w:sz="2" w:space="0" w:color="auto"/>
              <w:right w:val="single" w:sz="2" w:space="0" w:color="auto"/>
            </w:tcBorders>
            <w:hideMark/>
          </w:tcPr>
          <w:p w14:paraId="2D0ABECD"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847" w:type="dxa"/>
            <w:tcBorders>
              <w:top w:val="single" w:sz="2" w:space="0" w:color="auto"/>
              <w:left w:val="single" w:sz="2" w:space="0" w:color="auto"/>
              <w:bottom w:val="single" w:sz="2" w:space="0" w:color="auto"/>
              <w:right w:val="single" w:sz="2" w:space="0" w:color="auto"/>
            </w:tcBorders>
            <w:hideMark/>
          </w:tcPr>
          <w:p w14:paraId="1046838F"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847" w:type="dxa"/>
            <w:tcBorders>
              <w:top w:val="single" w:sz="2" w:space="0" w:color="auto"/>
              <w:left w:val="single" w:sz="2" w:space="0" w:color="auto"/>
              <w:bottom w:val="single" w:sz="2" w:space="0" w:color="auto"/>
              <w:right w:val="single" w:sz="2" w:space="0" w:color="auto"/>
            </w:tcBorders>
            <w:hideMark/>
          </w:tcPr>
          <w:p w14:paraId="7C31CA8E"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926" w:type="dxa"/>
            <w:tcBorders>
              <w:top w:val="single" w:sz="2" w:space="0" w:color="auto"/>
              <w:left w:val="single" w:sz="2" w:space="0" w:color="auto"/>
              <w:bottom w:val="single" w:sz="2" w:space="0" w:color="auto"/>
              <w:right w:val="single" w:sz="2" w:space="0" w:color="auto"/>
            </w:tcBorders>
            <w:hideMark/>
          </w:tcPr>
          <w:p w14:paraId="1D349FFA" w14:textId="2774F9C8" w:rsidR="0031284B" w:rsidRPr="00F4599A" w:rsidRDefault="0031284B" w:rsidP="0031284B">
            <w:pPr>
              <w:pStyle w:val="Tabletext"/>
              <w:spacing w:before="40" w:after="40" w:line="240" w:lineRule="exact"/>
              <w:jc w:val="center"/>
              <w:rPr>
                <w:sz w:val="18"/>
                <w:szCs w:val="18"/>
              </w:rPr>
            </w:pPr>
            <w:r w:rsidRPr="00F4599A">
              <w:rPr>
                <w:sz w:val="18"/>
                <w:szCs w:val="18"/>
              </w:rPr>
              <w:t>Tx 0</w:t>
            </w:r>
            <w:r>
              <w:rPr>
                <w:sz w:val="18"/>
                <w:szCs w:val="18"/>
              </w:rPr>
              <w:t>,</w:t>
            </w:r>
            <w:r w:rsidRPr="00F4599A">
              <w:rPr>
                <w:sz w:val="18"/>
                <w:szCs w:val="18"/>
              </w:rPr>
              <w:t>5</w:t>
            </w:r>
            <w:r w:rsidRPr="00F4599A">
              <w:rPr>
                <w:sz w:val="18"/>
                <w:szCs w:val="18"/>
              </w:rPr>
              <w:br/>
              <w:t>Rx 0</w:t>
            </w:r>
            <w:r>
              <w:rPr>
                <w:sz w:val="18"/>
                <w:szCs w:val="18"/>
              </w:rPr>
              <w:t>,</w:t>
            </w:r>
            <w:r w:rsidRPr="00F4599A">
              <w:rPr>
                <w:sz w:val="18"/>
                <w:szCs w:val="18"/>
              </w:rPr>
              <w:t>2</w:t>
            </w:r>
          </w:p>
        </w:tc>
        <w:tc>
          <w:tcPr>
            <w:tcW w:w="866" w:type="dxa"/>
            <w:tcBorders>
              <w:top w:val="single" w:sz="2" w:space="0" w:color="auto"/>
              <w:left w:val="single" w:sz="2" w:space="0" w:color="auto"/>
              <w:bottom w:val="single" w:sz="2" w:space="0" w:color="auto"/>
              <w:right w:val="single" w:sz="2" w:space="0" w:color="auto"/>
            </w:tcBorders>
            <w:hideMark/>
          </w:tcPr>
          <w:p w14:paraId="06E9ED00" w14:textId="678EB4CE" w:rsidR="0031284B" w:rsidRPr="00F4599A" w:rsidRDefault="0031284B" w:rsidP="0031284B">
            <w:pPr>
              <w:pStyle w:val="Tabletext"/>
              <w:spacing w:before="40" w:after="40" w:line="240" w:lineRule="exact"/>
              <w:jc w:val="center"/>
              <w:rPr>
                <w:sz w:val="18"/>
                <w:szCs w:val="18"/>
              </w:rPr>
            </w:pPr>
            <w:r w:rsidRPr="00F4599A">
              <w:rPr>
                <w:sz w:val="18"/>
                <w:szCs w:val="18"/>
              </w:rPr>
              <w:t>Tx 0</w:t>
            </w:r>
            <w:r>
              <w:rPr>
                <w:sz w:val="18"/>
                <w:szCs w:val="18"/>
              </w:rPr>
              <w:t>,</w:t>
            </w:r>
            <w:r w:rsidRPr="00F4599A">
              <w:rPr>
                <w:sz w:val="18"/>
                <w:szCs w:val="18"/>
              </w:rPr>
              <w:t>5</w:t>
            </w:r>
            <w:r w:rsidRPr="00F4599A">
              <w:rPr>
                <w:sz w:val="18"/>
                <w:szCs w:val="18"/>
              </w:rPr>
              <w:br/>
              <w:t>Rx 0</w:t>
            </w:r>
            <w:r>
              <w:rPr>
                <w:sz w:val="18"/>
                <w:szCs w:val="18"/>
              </w:rPr>
              <w:t>,</w:t>
            </w:r>
            <w:r w:rsidRPr="00F4599A">
              <w:rPr>
                <w:sz w:val="18"/>
                <w:szCs w:val="18"/>
              </w:rPr>
              <w:t>2</w:t>
            </w:r>
          </w:p>
        </w:tc>
        <w:tc>
          <w:tcPr>
            <w:tcW w:w="952" w:type="dxa"/>
            <w:tcBorders>
              <w:top w:val="single" w:sz="2" w:space="0" w:color="auto"/>
              <w:left w:val="single" w:sz="2" w:space="0" w:color="auto"/>
              <w:bottom w:val="single" w:sz="2" w:space="0" w:color="auto"/>
              <w:right w:val="single" w:sz="2" w:space="0" w:color="auto"/>
            </w:tcBorders>
            <w:hideMark/>
          </w:tcPr>
          <w:p w14:paraId="5735CECC" w14:textId="68E6B7D5" w:rsidR="0031284B" w:rsidRPr="00F4599A" w:rsidRDefault="0031284B" w:rsidP="0031284B">
            <w:pPr>
              <w:pStyle w:val="Tabletext"/>
              <w:spacing w:before="40" w:after="40" w:line="240" w:lineRule="exact"/>
              <w:jc w:val="center"/>
              <w:rPr>
                <w:sz w:val="18"/>
                <w:szCs w:val="18"/>
                <w:lang w:eastAsia="ja-JP"/>
              </w:rPr>
            </w:pPr>
            <w:r w:rsidRPr="00F4599A">
              <w:rPr>
                <w:sz w:val="18"/>
                <w:szCs w:val="18"/>
              </w:rPr>
              <w:t>Tx 0</w:t>
            </w:r>
            <w:r>
              <w:rPr>
                <w:sz w:val="18"/>
                <w:szCs w:val="18"/>
              </w:rPr>
              <w:t>,</w:t>
            </w:r>
            <w:r w:rsidRPr="00F4599A">
              <w:rPr>
                <w:sz w:val="18"/>
                <w:szCs w:val="18"/>
              </w:rPr>
              <w:t>5</w:t>
            </w:r>
            <w:r w:rsidRPr="00F4599A">
              <w:rPr>
                <w:sz w:val="18"/>
                <w:szCs w:val="18"/>
              </w:rPr>
              <w:br/>
              <w:t>Rx 0</w:t>
            </w:r>
            <w:r>
              <w:rPr>
                <w:sz w:val="18"/>
                <w:szCs w:val="18"/>
              </w:rPr>
              <w:t>,</w:t>
            </w:r>
            <w:r w:rsidRPr="00F4599A">
              <w:rPr>
                <w:sz w:val="18"/>
                <w:szCs w:val="18"/>
              </w:rPr>
              <w:t>2</w:t>
            </w:r>
          </w:p>
        </w:tc>
        <w:tc>
          <w:tcPr>
            <w:tcW w:w="816" w:type="dxa"/>
            <w:tcBorders>
              <w:top w:val="single" w:sz="2" w:space="0" w:color="auto"/>
              <w:left w:val="single" w:sz="2" w:space="0" w:color="auto"/>
              <w:bottom w:val="single" w:sz="2" w:space="0" w:color="auto"/>
              <w:right w:val="single" w:sz="2" w:space="0" w:color="auto"/>
            </w:tcBorders>
            <w:hideMark/>
          </w:tcPr>
          <w:p w14:paraId="464B51FC"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817" w:type="dxa"/>
            <w:tcBorders>
              <w:top w:val="single" w:sz="2" w:space="0" w:color="auto"/>
              <w:left w:val="single" w:sz="2" w:space="0" w:color="auto"/>
              <w:bottom w:val="single" w:sz="2" w:space="0" w:color="auto"/>
              <w:right w:val="single" w:sz="2" w:space="0" w:color="auto"/>
            </w:tcBorders>
            <w:hideMark/>
          </w:tcPr>
          <w:p w14:paraId="5294FD46"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839" w:type="dxa"/>
            <w:tcBorders>
              <w:top w:val="single" w:sz="2" w:space="0" w:color="auto"/>
              <w:left w:val="single" w:sz="2" w:space="0" w:color="auto"/>
              <w:bottom w:val="single" w:sz="2" w:space="0" w:color="auto"/>
              <w:right w:val="single" w:sz="2" w:space="0" w:color="auto"/>
            </w:tcBorders>
            <w:hideMark/>
          </w:tcPr>
          <w:p w14:paraId="38C54045"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Tx 1</w:t>
            </w:r>
            <w:r w:rsidRPr="00F4599A">
              <w:rPr>
                <w:sz w:val="18"/>
                <w:szCs w:val="18"/>
                <w:lang w:eastAsia="ja-JP"/>
              </w:rPr>
              <w:br/>
              <w:t>Rx 1</w:t>
            </w:r>
          </w:p>
        </w:tc>
        <w:tc>
          <w:tcPr>
            <w:tcW w:w="751" w:type="dxa"/>
            <w:tcBorders>
              <w:top w:val="single" w:sz="2" w:space="0" w:color="auto"/>
              <w:left w:val="single" w:sz="2" w:space="0" w:color="auto"/>
              <w:bottom w:val="single" w:sz="2" w:space="0" w:color="auto"/>
              <w:right w:val="single" w:sz="2" w:space="0" w:color="auto"/>
            </w:tcBorders>
            <w:hideMark/>
          </w:tcPr>
          <w:p w14:paraId="023F68B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Tx 1</w:t>
            </w:r>
            <w:r w:rsidRPr="00F4599A">
              <w:rPr>
                <w:sz w:val="18"/>
                <w:szCs w:val="18"/>
                <w:lang w:eastAsia="ja-JP"/>
              </w:rPr>
              <w:br/>
              <w:t>Rx 1</w:t>
            </w:r>
          </w:p>
        </w:tc>
        <w:tc>
          <w:tcPr>
            <w:tcW w:w="859" w:type="dxa"/>
            <w:tcBorders>
              <w:top w:val="single" w:sz="2" w:space="0" w:color="auto"/>
              <w:left w:val="single" w:sz="2" w:space="0" w:color="auto"/>
              <w:bottom w:val="single" w:sz="2" w:space="0" w:color="auto"/>
              <w:right w:val="single" w:sz="2" w:space="0" w:color="auto"/>
            </w:tcBorders>
            <w:hideMark/>
          </w:tcPr>
          <w:p w14:paraId="55A1F40C"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Tx 1</w:t>
            </w:r>
            <w:r w:rsidRPr="00F4599A">
              <w:rPr>
                <w:sz w:val="18"/>
                <w:szCs w:val="18"/>
                <w:lang w:eastAsia="ja-JP"/>
              </w:rPr>
              <w:br/>
              <w:t>Rx 1</w:t>
            </w:r>
          </w:p>
        </w:tc>
        <w:tc>
          <w:tcPr>
            <w:tcW w:w="872" w:type="dxa"/>
            <w:tcBorders>
              <w:top w:val="single" w:sz="2" w:space="0" w:color="auto"/>
              <w:left w:val="single" w:sz="2" w:space="0" w:color="auto"/>
              <w:bottom w:val="single" w:sz="2" w:space="0" w:color="auto"/>
              <w:right w:val="single" w:sz="2" w:space="0" w:color="auto"/>
            </w:tcBorders>
            <w:hideMark/>
          </w:tcPr>
          <w:p w14:paraId="411C64F3"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Tx 1</w:t>
            </w:r>
            <w:r w:rsidRPr="00F4599A">
              <w:rPr>
                <w:sz w:val="18"/>
                <w:szCs w:val="18"/>
                <w:lang w:eastAsia="ja-JP"/>
              </w:rPr>
              <w:br/>
              <w:t>Rx 1</w:t>
            </w:r>
          </w:p>
        </w:tc>
        <w:tc>
          <w:tcPr>
            <w:tcW w:w="761" w:type="dxa"/>
            <w:tcBorders>
              <w:top w:val="single" w:sz="2" w:space="0" w:color="auto"/>
              <w:left w:val="single" w:sz="2" w:space="0" w:color="auto"/>
              <w:bottom w:val="single" w:sz="2" w:space="0" w:color="auto"/>
              <w:right w:val="single" w:sz="2" w:space="0" w:color="auto"/>
            </w:tcBorders>
            <w:hideMark/>
          </w:tcPr>
          <w:p w14:paraId="7959A108" w14:textId="7E2ABA7A"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Tx 0</w:t>
            </w:r>
            <w:r>
              <w:rPr>
                <w:sz w:val="18"/>
                <w:szCs w:val="18"/>
                <w:lang w:eastAsia="ja-JP"/>
              </w:rPr>
              <w:t>,</w:t>
            </w:r>
            <w:r w:rsidRPr="00F4599A">
              <w:rPr>
                <w:sz w:val="18"/>
                <w:szCs w:val="18"/>
                <w:lang w:eastAsia="ja-JP"/>
              </w:rPr>
              <w:t>1</w:t>
            </w:r>
            <w:r w:rsidRPr="00F4599A">
              <w:rPr>
                <w:sz w:val="18"/>
                <w:szCs w:val="18"/>
                <w:lang w:eastAsia="ja-JP"/>
              </w:rPr>
              <w:br/>
              <w:t>Rx 0</w:t>
            </w:r>
            <w:r>
              <w:rPr>
                <w:sz w:val="18"/>
                <w:szCs w:val="18"/>
                <w:lang w:eastAsia="ja-JP"/>
              </w:rPr>
              <w:t>,</w:t>
            </w:r>
            <w:r w:rsidRPr="00F4599A">
              <w:rPr>
                <w:sz w:val="18"/>
                <w:szCs w:val="18"/>
                <w:lang w:eastAsia="ja-JP"/>
              </w:rPr>
              <w:t>1</w:t>
            </w:r>
          </w:p>
        </w:tc>
        <w:tc>
          <w:tcPr>
            <w:tcW w:w="894" w:type="dxa"/>
            <w:tcBorders>
              <w:top w:val="single" w:sz="2" w:space="0" w:color="auto"/>
              <w:left w:val="single" w:sz="2" w:space="0" w:color="auto"/>
              <w:bottom w:val="single" w:sz="2" w:space="0" w:color="auto"/>
              <w:right w:val="single" w:sz="2" w:space="0" w:color="auto"/>
            </w:tcBorders>
            <w:hideMark/>
          </w:tcPr>
          <w:p w14:paraId="7E83992D" w14:textId="46469180"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Tx 0</w:t>
            </w:r>
            <w:r>
              <w:rPr>
                <w:sz w:val="18"/>
                <w:szCs w:val="18"/>
                <w:lang w:eastAsia="ja-JP"/>
              </w:rPr>
              <w:t>,</w:t>
            </w:r>
            <w:r w:rsidRPr="00F4599A">
              <w:rPr>
                <w:sz w:val="18"/>
                <w:szCs w:val="18"/>
                <w:lang w:eastAsia="ja-JP"/>
              </w:rPr>
              <w:t>1</w:t>
            </w:r>
            <w:r w:rsidRPr="00F4599A">
              <w:rPr>
                <w:sz w:val="18"/>
                <w:szCs w:val="18"/>
                <w:lang w:eastAsia="ja-JP"/>
              </w:rPr>
              <w:br/>
              <w:t>Rx 0</w:t>
            </w:r>
            <w:r>
              <w:rPr>
                <w:sz w:val="18"/>
                <w:szCs w:val="18"/>
                <w:lang w:eastAsia="ja-JP"/>
              </w:rPr>
              <w:t>,</w:t>
            </w:r>
            <w:r w:rsidRPr="00F4599A">
              <w:rPr>
                <w:sz w:val="18"/>
                <w:szCs w:val="18"/>
                <w:lang w:eastAsia="ja-JP"/>
              </w:rPr>
              <w:t>1</w:t>
            </w:r>
          </w:p>
        </w:tc>
      </w:tr>
      <w:tr w:rsidR="0031284B" w:rsidRPr="00F4599A" w14:paraId="76972936"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04FACC44" w14:textId="4B940075" w:rsidR="0031284B" w:rsidRPr="0087161A" w:rsidRDefault="0031284B" w:rsidP="0031284B">
            <w:pPr>
              <w:pStyle w:val="Tabletext"/>
              <w:spacing w:before="40" w:after="40" w:line="240" w:lineRule="exact"/>
              <w:rPr>
                <w:spacing w:val="-2"/>
                <w:sz w:val="18"/>
                <w:szCs w:val="18"/>
                <w:lang w:val="en-GB"/>
              </w:rPr>
            </w:pPr>
            <w:r w:rsidRPr="00D95338">
              <w:rPr>
                <w:rFonts w:eastAsia="SimSun" w:hint="cs"/>
                <w:sz w:val="18"/>
                <w:szCs w:val="24"/>
                <w:rtl/>
                <w:lang w:eastAsia="zh-CN"/>
              </w:rPr>
              <w:t xml:space="preserve">نمط الهوائي </w:t>
            </w:r>
            <w:proofErr w:type="spellStart"/>
            <w:r w:rsidRPr="00D95338">
              <w:rPr>
                <w:rFonts w:eastAsia="SimSun"/>
                <w:sz w:val="18"/>
                <w:szCs w:val="24"/>
                <w:lang w:val="fr-FR" w:eastAsia="zh-CN"/>
              </w:rPr>
              <w:t>Tx</w:t>
            </w:r>
            <w:proofErr w:type="spellEnd"/>
            <w:r w:rsidRPr="00D95338">
              <w:rPr>
                <w:rFonts w:eastAsia="SimSun"/>
                <w:sz w:val="18"/>
                <w:szCs w:val="24"/>
                <w:lang w:val="fr-FR" w:eastAsia="zh-CN"/>
              </w:rPr>
              <w:t>)</w:t>
            </w:r>
            <w:r w:rsidRPr="00D95338">
              <w:rPr>
                <w:rFonts w:eastAsia="SimSun" w:hint="cs"/>
                <w:sz w:val="18"/>
                <w:szCs w:val="24"/>
                <w:rtl/>
                <w:lang w:eastAsia="zh-CN" w:bidi="ar-EG"/>
              </w:rPr>
              <w:t xml:space="preserve"> و</w:t>
            </w:r>
            <w:r w:rsidRPr="00D95338">
              <w:rPr>
                <w:rFonts w:eastAsia="SimSun"/>
                <w:sz w:val="18"/>
                <w:szCs w:val="24"/>
                <w:lang w:val="fr-FR" w:eastAsia="zh-CN"/>
              </w:rPr>
              <w:t>(</w:t>
            </w:r>
            <w:proofErr w:type="spellStart"/>
            <w:r w:rsidRPr="00D95338">
              <w:rPr>
                <w:rFonts w:eastAsia="SimSun"/>
                <w:sz w:val="18"/>
                <w:szCs w:val="24"/>
                <w:lang w:val="fr-FR" w:eastAsia="zh-CN"/>
              </w:rPr>
              <w:t>Rx</w:t>
            </w:r>
            <w:proofErr w:type="spellEnd"/>
          </w:p>
        </w:tc>
        <w:tc>
          <w:tcPr>
            <w:tcW w:w="1423" w:type="dxa"/>
            <w:tcBorders>
              <w:top w:val="single" w:sz="2" w:space="0" w:color="auto"/>
              <w:left w:val="single" w:sz="2" w:space="0" w:color="auto"/>
              <w:bottom w:val="single" w:sz="2" w:space="0" w:color="auto"/>
              <w:right w:val="single" w:sz="2" w:space="0" w:color="auto"/>
            </w:tcBorders>
            <w:hideMark/>
          </w:tcPr>
          <w:p w14:paraId="247AF7DD" w14:textId="65048054" w:rsidR="0031284B" w:rsidRPr="00F4599A" w:rsidRDefault="0031284B" w:rsidP="0031284B">
            <w:pPr>
              <w:pStyle w:val="Tabletext"/>
              <w:spacing w:before="40" w:after="40" w:line="240" w:lineRule="exact"/>
              <w:jc w:val="center"/>
              <w:rPr>
                <w:sz w:val="18"/>
                <w:szCs w:val="18"/>
              </w:rPr>
            </w:pPr>
            <w:r>
              <w:rPr>
                <w:rFonts w:eastAsia="SimSun" w:hint="cs"/>
                <w:sz w:val="18"/>
                <w:szCs w:val="24"/>
                <w:rtl/>
                <w:lang w:eastAsia="zh-CN"/>
              </w:rPr>
              <w:t>مشترك الخطية</w:t>
            </w:r>
            <w:r w:rsidRPr="00D95338">
              <w:rPr>
                <w:rFonts w:eastAsia="SimSun" w:hint="cs"/>
                <w:sz w:val="18"/>
                <w:szCs w:val="24"/>
                <w:rtl/>
                <w:lang w:eastAsia="zh-CN"/>
              </w:rPr>
              <w:t>/ياغي</w:t>
            </w:r>
          </w:p>
        </w:tc>
        <w:tc>
          <w:tcPr>
            <w:tcW w:w="847" w:type="dxa"/>
            <w:tcBorders>
              <w:top w:val="single" w:sz="2" w:space="0" w:color="auto"/>
              <w:left w:val="single" w:sz="2" w:space="0" w:color="auto"/>
              <w:bottom w:val="single" w:sz="2" w:space="0" w:color="auto"/>
              <w:right w:val="single" w:sz="2" w:space="0" w:color="auto"/>
            </w:tcBorders>
            <w:hideMark/>
          </w:tcPr>
          <w:p w14:paraId="1C83A4BE" w14:textId="6E550183" w:rsidR="0031284B" w:rsidRPr="0031284B" w:rsidRDefault="0031284B" w:rsidP="0031284B">
            <w:pPr>
              <w:pStyle w:val="Tabletext"/>
              <w:spacing w:before="40" w:after="40" w:line="240" w:lineRule="exact"/>
              <w:jc w:val="center"/>
              <w:rPr>
                <w:spacing w:val="-2"/>
                <w:sz w:val="18"/>
                <w:szCs w:val="18"/>
              </w:rPr>
            </w:pPr>
            <w:r w:rsidRPr="0031284B">
              <w:rPr>
                <w:rFonts w:eastAsia="SimSun" w:hint="cs"/>
                <w:spacing w:val="-2"/>
                <w:sz w:val="18"/>
                <w:szCs w:val="24"/>
                <w:rtl/>
                <w:lang w:eastAsia="zh-CN"/>
              </w:rPr>
              <w:t>مشترك الخطية/ياغي</w:t>
            </w:r>
          </w:p>
        </w:tc>
        <w:tc>
          <w:tcPr>
            <w:tcW w:w="847" w:type="dxa"/>
            <w:tcBorders>
              <w:top w:val="single" w:sz="2" w:space="0" w:color="auto"/>
              <w:left w:val="single" w:sz="2" w:space="0" w:color="auto"/>
              <w:bottom w:val="single" w:sz="2" w:space="0" w:color="auto"/>
              <w:right w:val="single" w:sz="2" w:space="0" w:color="auto"/>
            </w:tcBorders>
            <w:hideMark/>
          </w:tcPr>
          <w:p w14:paraId="0153BD22" w14:textId="0CCAB7BF" w:rsidR="0031284B" w:rsidRPr="0031284B" w:rsidRDefault="0031284B" w:rsidP="0031284B">
            <w:pPr>
              <w:pStyle w:val="Tabletext"/>
              <w:spacing w:before="40" w:after="40" w:line="240" w:lineRule="exact"/>
              <w:jc w:val="center"/>
              <w:rPr>
                <w:spacing w:val="-2"/>
                <w:sz w:val="18"/>
                <w:szCs w:val="18"/>
              </w:rPr>
            </w:pPr>
            <w:r w:rsidRPr="0031284B">
              <w:rPr>
                <w:rFonts w:eastAsia="SimSun" w:hint="cs"/>
                <w:spacing w:val="-2"/>
                <w:sz w:val="18"/>
                <w:szCs w:val="24"/>
                <w:rtl/>
                <w:lang w:eastAsia="zh-CN"/>
              </w:rPr>
              <w:t>مشترك الخطية/ياغي</w:t>
            </w:r>
          </w:p>
        </w:tc>
        <w:tc>
          <w:tcPr>
            <w:tcW w:w="926" w:type="dxa"/>
            <w:tcBorders>
              <w:top w:val="single" w:sz="2" w:space="0" w:color="auto"/>
              <w:left w:val="single" w:sz="2" w:space="0" w:color="auto"/>
              <w:bottom w:val="single" w:sz="2" w:space="0" w:color="auto"/>
              <w:right w:val="single" w:sz="2" w:space="0" w:color="auto"/>
            </w:tcBorders>
            <w:hideMark/>
          </w:tcPr>
          <w:p w14:paraId="048B65FF" w14:textId="72283A45" w:rsidR="0031284B" w:rsidRPr="00F4599A" w:rsidRDefault="0031284B" w:rsidP="0031284B">
            <w:pPr>
              <w:pStyle w:val="Tabletext"/>
              <w:spacing w:before="40" w:after="40" w:line="240" w:lineRule="exact"/>
              <w:jc w:val="center"/>
              <w:rPr>
                <w:sz w:val="18"/>
                <w:szCs w:val="18"/>
                <w:rtl/>
                <w:lang w:bidi="ar-EG"/>
              </w:rPr>
            </w:pPr>
            <w:r w:rsidRPr="0031284B">
              <w:rPr>
                <w:rFonts w:eastAsia="SimSun" w:hint="cs"/>
                <w:spacing w:val="-2"/>
                <w:sz w:val="18"/>
                <w:szCs w:val="24"/>
                <w:rtl/>
                <w:lang w:eastAsia="zh-CN"/>
              </w:rPr>
              <w:t>متنوع</w:t>
            </w:r>
          </w:p>
        </w:tc>
        <w:tc>
          <w:tcPr>
            <w:tcW w:w="866" w:type="dxa"/>
            <w:tcBorders>
              <w:top w:val="single" w:sz="2" w:space="0" w:color="auto"/>
              <w:left w:val="single" w:sz="2" w:space="0" w:color="auto"/>
              <w:bottom w:val="single" w:sz="2" w:space="0" w:color="auto"/>
              <w:right w:val="single" w:sz="2" w:space="0" w:color="auto"/>
            </w:tcBorders>
            <w:hideMark/>
          </w:tcPr>
          <w:p w14:paraId="72D4944B" w14:textId="558FEBB1" w:rsidR="0031284B" w:rsidRPr="00F4599A" w:rsidRDefault="0031284B" w:rsidP="0031284B">
            <w:pPr>
              <w:pStyle w:val="Tabletext"/>
              <w:spacing w:before="40" w:after="40" w:line="240" w:lineRule="exact"/>
              <w:jc w:val="center"/>
              <w:rPr>
                <w:sz w:val="18"/>
                <w:szCs w:val="18"/>
              </w:rPr>
            </w:pPr>
            <w:r w:rsidRPr="0031284B">
              <w:rPr>
                <w:rFonts w:eastAsia="SimSun" w:hint="cs"/>
                <w:spacing w:val="-2"/>
                <w:sz w:val="18"/>
                <w:szCs w:val="24"/>
                <w:rtl/>
                <w:lang w:eastAsia="zh-CN"/>
              </w:rPr>
              <w:t>متنوع</w:t>
            </w:r>
          </w:p>
        </w:tc>
        <w:tc>
          <w:tcPr>
            <w:tcW w:w="952" w:type="dxa"/>
            <w:tcBorders>
              <w:top w:val="single" w:sz="2" w:space="0" w:color="auto"/>
              <w:left w:val="single" w:sz="2" w:space="0" w:color="auto"/>
              <w:bottom w:val="single" w:sz="2" w:space="0" w:color="auto"/>
              <w:right w:val="single" w:sz="2" w:space="0" w:color="auto"/>
            </w:tcBorders>
            <w:hideMark/>
          </w:tcPr>
          <w:p w14:paraId="6049F079" w14:textId="3BA138C6" w:rsidR="0031284B" w:rsidRPr="00F4599A" w:rsidRDefault="0031284B" w:rsidP="0031284B">
            <w:pPr>
              <w:pStyle w:val="Tabletext"/>
              <w:spacing w:before="40" w:after="40" w:line="240" w:lineRule="exact"/>
              <w:jc w:val="center"/>
              <w:rPr>
                <w:sz w:val="18"/>
                <w:szCs w:val="18"/>
                <w:lang w:eastAsia="ja-JP"/>
              </w:rPr>
            </w:pPr>
            <w:r w:rsidRPr="0031284B">
              <w:rPr>
                <w:rFonts w:eastAsia="SimSun" w:hint="cs"/>
                <w:spacing w:val="-2"/>
                <w:sz w:val="18"/>
                <w:szCs w:val="24"/>
                <w:rtl/>
                <w:lang w:eastAsia="zh-CN"/>
              </w:rPr>
              <w:t>متنوع</w:t>
            </w:r>
          </w:p>
        </w:tc>
        <w:tc>
          <w:tcPr>
            <w:tcW w:w="816" w:type="dxa"/>
            <w:tcBorders>
              <w:top w:val="single" w:sz="2" w:space="0" w:color="auto"/>
              <w:left w:val="single" w:sz="2" w:space="0" w:color="auto"/>
              <w:bottom w:val="single" w:sz="2" w:space="0" w:color="auto"/>
              <w:right w:val="single" w:sz="2" w:space="0" w:color="auto"/>
            </w:tcBorders>
            <w:hideMark/>
          </w:tcPr>
          <w:p w14:paraId="0F9B29DA" w14:textId="6CBAF066" w:rsidR="0031284B" w:rsidRPr="00F4599A" w:rsidRDefault="0031284B" w:rsidP="0031284B">
            <w:pPr>
              <w:pStyle w:val="Tabletext"/>
              <w:spacing w:before="40" w:after="40" w:line="240" w:lineRule="exact"/>
              <w:jc w:val="center"/>
              <w:rPr>
                <w:sz w:val="18"/>
                <w:szCs w:val="18"/>
              </w:rPr>
            </w:pPr>
            <w:r w:rsidRPr="0031284B">
              <w:rPr>
                <w:rFonts w:eastAsia="SimSun" w:hint="cs"/>
                <w:spacing w:val="-2"/>
                <w:sz w:val="18"/>
                <w:szCs w:val="24"/>
                <w:rtl/>
                <w:lang w:eastAsia="zh-CN"/>
              </w:rPr>
              <w:t>مكافئي</w:t>
            </w:r>
          </w:p>
        </w:tc>
        <w:tc>
          <w:tcPr>
            <w:tcW w:w="817" w:type="dxa"/>
            <w:tcBorders>
              <w:top w:val="single" w:sz="2" w:space="0" w:color="auto"/>
              <w:left w:val="single" w:sz="2" w:space="0" w:color="auto"/>
              <w:bottom w:val="single" w:sz="2" w:space="0" w:color="auto"/>
              <w:right w:val="single" w:sz="2" w:space="0" w:color="auto"/>
            </w:tcBorders>
            <w:hideMark/>
          </w:tcPr>
          <w:p w14:paraId="4EA14625" w14:textId="11CB696D" w:rsidR="0031284B" w:rsidRPr="00F4599A" w:rsidRDefault="0031284B" w:rsidP="0031284B">
            <w:pPr>
              <w:pStyle w:val="Tabletext"/>
              <w:spacing w:before="40" w:after="40" w:line="240" w:lineRule="exact"/>
              <w:jc w:val="center"/>
              <w:rPr>
                <w:sz w:val="18"/>
                <w:szCs w:val="18"/>
              </w:rPr>
            </w:pPr>
            <w:r w:rsidRPr="0031284B">
              <w:rPr>
                <w:rFonts w:eastAsia="SimSun" w:hint="cs"/>
                <w:spacing w:val="-2"/>
                <w:sz w:val="18"/>
                <w:szCs w:val="24"/>
                <w:rtl/>
                <w:lang w:eastAsia="zh-CN"/>
              </w:rPr>
              <w:t>مكافئي</w:t>
            </w:r>
          </w:p>
        </w:tc>
        <w:tc>
          <w:tcPr>
            <w:tcW w:w="1590" w:type="dxa"/>
            <w:gridSpan w:val="2"/>
            <w:tcBorders>
              <w:top w:val="single" w:sz="2" w:space="0" w:color="auto"/>
              <w:left w:val="single" w:sz="2" w:space="0" w:color="auto"/>
              <w:bottom w:val="single" w:sz="2" w:space="0" w:color="auto"/>
              <w:right w:val="single" w:sz="2" w:space="0" w:color="auto"/>
            </w:tcBorders>
            <w:hideMark/>
          </w:tcPr>
          <w:p w14:paraId="1C0CCAE4" w14:textId="3FADE644" w:rsidR="0031284B" w:rsidRPr="00F4599A" w:rsidRDefault="0031284B" w:rsidP="0031284B">
            <w:pPr>
              <w:pStyle w:val="Tabletext"/>
              <w:spacing w:before="40" w:after="40" w:line="240" w:lineRule="exact"/>
              <w:jc w:val="center"/>
              <w:rPr>
                <w:sz w:val="18"/>
                <w:szCs w:val="18"/>
                <w:lang w:eastAsia="ja-JP"/>
              </w:rPr>
            </w:pPr>
            <w:r w:rsidRPr="0031284B">
              <w:rPr>
                <w:rFonts w:eastAsia="SimSun" w:hint="cs"/>
                <w:spacing w:val="-2"/>
                <w:sz w:val="18"/>
                <w:szCs w:val="24"/>
                <w:rtl/>
                <w:lang w:eastAsia="zh-CN"/>
              </w:rPr>
              <w:t>مكافئي</w:t>
            </w:r>
          </w:p>
        </w:tc>
        <w:tc>
          <w:tcPr>
            <w:tcW w:w="859" w:type="dxa"/>
            <w:tcBorders>
              <w:top w:val="single" w:sz="2" w:space="0" w:color="auto"/>
              <w:left w:val="single" w:sz="2" w:space="0" w:color="auto"/>
              <w:bottom w:val="single" w:sz="2" w:space="0" w:color="auto"/>
              <w:right w:val="single" w:sz="2" w:space="0" w:color="auto"/>
            </w:tcBorders>
            <w:hideMark/>
          </w:tcPr>
          <w:p w14:paraId="31D05150" w14:textId="58B0310C" w:rsidR="0031284B" w:rsidRPr="00F4599A" w:rsidRDefault="0031284B" w:rsidP="0031284B">
            <w:pPr>
              <w:pStyle w:val="Tabletext"/>
              <w:spacing w:before="40" w:after="40" w:line="240" w:lineRule="exact"/>
              <w:jc w:val="center"/>
              <w:rPr>
                <w:sz w:val="18"/>
                <w:szCs w:val="18"/>
                <w:lang w:eastAsia="ja-JP"/>
              </w:rPr>
            </w:pPr>
            <w:r w:rsidRPr="0031284B">
              <w:rPr>
                <w:rFonts w:eastAsia="SimSun" w:hint="cs"/>
                <w:spacing w:val="-2"/>
                <w:sz w:val="18"/>
                <w:szCs w:val="24"/>
                <w:rtl/>
                <w:lang w:eastAsia="zh-CN"/>
              </w:rPr>
              <w:t>مكافئي</w:t>
            </w:r>
          </w:p>
        </w:tc>
        <w:tc>
          <w:tcPr>
            <w:tcW w:w="872" w:type="dxa"/>
            <w:tcBorders>
              <w:top w:val="single" w:sz="2" w:space="0" w:color="auto"/>
              <w:left w:val="single" w:sz="2" w:space="0" w:color="auto"/>
              <w:bottom w:val="single" w:sz="2" w:space="0" w:color="auto"/>
              <w:right w:val="single" w:sz="2" w:space="0" w:color="auto"/>
            </w:tcBorders>
            <w:hideMark/>
          </w:tcPr>
          <w:p w14:paraId="1FCC44A7" w14:textId="656B10B6" w:rsidR="0031284B" w:rsidRPr="00F4599A" w:rsidRDefault="0031284B" w:rsidP="0031284B">
            <w:pPr>
              <w:pStyle w:val="Tabletext"/>
              <w:spacing w:before="40" w:after="40" w:line="240" w:lineRule="exact"/>
              <w:jc w:val="center"/>
              <w:rPr>
                <w:sz w:val="18"/>
                <w:szCs w:val="18"/>
                <w:lang w:eastAsia="ja-JP"/>
              </w:rPr>
            </w:pPr>
            <w:r w:rsidRPr="0031284B">
              <w:rPr>
                <w:rFonts w:eastAsia="SimSun" w:hint="cs"/>
                <w:spacing w:val="-2"/>
                <w:sz w:val="18"/>
                <w:szCs w:val="24"/>
                <w:rtl/>
                <w:lang w:eastAsia="zh-CN"/>
              </w:rPr>
              <w:t>مكافئي</w:t>
            </w:r>
          </w:p>
        </w:tc>
        <w:tc>
          <w:tcPr>
            <w:tcW w:w="761" w:type="dxa"/>
            <w:tcBorders>
              <w:top w:val="single" w:sz="2" w:space="0" w:color="auto"/>
              <w:left w:val="single" w:sz="2" w:space="0" w:color="auto"/>
              <w:bottom w:val="single" w:sz="2" w:space="0" w:color="auto"/>
              <w:right w:val="single" w:sz="2" w:space="0" w:color="auto"/>
            </w:tcBorders>
            <w:hideMark/>
          </w:tcPr>
          <w:p w14:paraId="7A72854B" w14:textId="072454A5" w:rsidR="0031284B" w:rsidRPr="00F4599A" w:rsidRDefault="0031284B" w:rsidP="0031284B">
            <w:pPr>
              <w:pStyle w:val="Tabletext"/>
              <w:spacing w:before="40" w:after="40" w:line="240" w:lineRule="exact"/>
              <w:jc w:val="center"/>
              <w:rPr>
                <w:sz w:val="18"/>
                <w:szCs w:val="18"/>
                <w:lang w:eastAsia="ja-JP"/>
              </w:rPr>
            </w:pPr>
            <w:r>
              <w:rPr>
                <w:rFonts w:eastAsia="SimSun" w:hint="cs"/>
                <w:spacing w:val="-2"/>
                <w:sz w:val="18"/>
                <w:szCs w:val="24"/>
                <w:rtl/>
                <w:lang w:eastAsia="zh-CN"/>
              </w:rPr>
              <w:t>متنوع</w:t>
            </w:r>
          </w:p>
        </w:tc>
        <w:tc>
          <w:tcPr>
            <w:tcW w:w="894" w:type="dxa"/>
            <w:tcBorders>
              <w:top w:val="single" w:sz="2" w:space="0" w:color="auto"/>
              <w:left w:val="single" w:sz="2" w:space="0" w:color="auto"/>
              <w:bottom w:val="single" w:sz="2" w:space="0" w:color="auto"/>
              <w:right w:val="single" w:sz="2" w:space="0" w:color="auto"/>
            </w:tcBorders>
            <w:hideMark/>
          </w:tcPr>
          <w:p w14:paraId="16708B28" w14:textId="7D78E074" w:rsidR="0031284B" w:rsidRPr="00F4599A" w:rsidRDefault="0031284B" w:rsidP="0031284B">
            <w:pPr>
              <w:pStyle w:val="Tabletext"/>
              <w:spacing w:before="40" w:after="40" w:line="240" w:lineRule="exact"/>
              <w:jc w:val="center"/>
              <w:rPr>
                <w:sz w:val="18"/>
                <w:szCs w:val="18"/>
                <w:lang w:eastAsia="ja-JP"/>
              </w:rPr>
            </w:pPr>
            <w:r w:rsidRPr="0031284B">
              <w:rPr>
                <w:rFonts w:eastAsia="SimSun" w:hint="cs"/>
                <w:spacing w:val="-2"/>
                <w:sz w:val="18"/>
                <w:szCs w:val="24"/>
                <w:rtl/>
                <w:lang w:eastAsia="zh-CN"/>
              </w:rPr>
              <w:t>متنوع</w:t>
            </w:r>
          </w:p>
        </w:tc>
      </w:tr>
      <w:tr w:rsidR="0031284B" w:rsidRPr="00F4599A" w14:paraId="34AA11F5"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2014F8DA" w14:textId="7C030814" w:rsidR="0031284B" w:rsidRPr="0087161A" w:rsidRDefault="0031284B" w:rsidP="0031284B">
            <w:pPr>
              <w:pStyle w:val="Tabletext"/>
              <w:spacing w:before="40" w:after="40" w:line="240" w:lineRule="exact"/>
              <w:rPr>
                <w:sz w:val="18"/>
                <w:szCs w:val="18"/>
                <w:lang w:val="en-GB"/>
              </w:rPr>
            </w:pPr>
            <w:r w:rsidRPr="00D95338">
              <w:rPr>
                <w:rFonts w:eastAsia="SimSun" w:hint="cs"/>
                <w:sz w:val="18"/>
                <w:szCs w:val="24"/>
                <w:rtl/>
                <w:lang w:val="fr-CH" w:eastAsia="zh-CN" w:bidi="ar-SY"/>
              </w:rPr>
              <w:t>الحد الأقصى لكسب الهوائي</w:t>
            </w:r>
            <w:r>
              <w:rPr>
                <w:rFonts w:eastAsia="SimSun" w:hint="eastAsia"/>
                <w:sz w:val="18"/>
                <w:szCs w:val="24"/>
                <w:rtl/>
                <w:lang w:val="fr-CH" w:eastAsia="zh-CN" w:bidi="ar-SY"/>
              </w:rPr>
              <w:t> </w:t>
            </w:r>
            <w:r w:rsidRPr="00D95338">
              <w:rPr>
                <w:rFonts w:eastAsia="SimSun"/>
                <w:sz w:val="18"/>
                <w:szCs w:val="24"/>
                <w:lang w:eastAsia="zh-CN" w:bidi="ar-SY"/>
              </w:rPr>
              <w:t>Tx</w:t>
            </w:r>
            <w:r w:rsidRPr="00D95338">
              <w:rPr>
                <w:rFonts w:eastAsia="SimSun" w:hint="cs"/>
                <w:sz w:val="18"/>
                <w:szCs w:val="24"/>
                <w:rtl/>
                <w:lang w:val="en-GB" w:eastAsia="zh-CN" w:bidi="ar-SY"/>
              </w:rPr>
              <w:t xml:space="preserve"> </w:t>
            </w:r>
            <w:r w:rsidRPr="00D95338">
              <w:rPr>
                <w:rFonts w:eastAsia="SimSun"/>
                <w:sz w:val="18"/>
                <w:szCs w:val="24"/>
                <w:lang w:eastAsia="zh-CN" w:bidi="ar-SY"/>
              </w:rPr>
              <w:t>(</w:t>
            </w:r>
            <w:proofErr w:type="spellStart"/>
            <w:r w:rsidRPr="00D95338">
              <w:rPr>
                <w:rFonts w:eastAsia="SimSun"/>
                <w:sz w:val="18"/>
                <w:szCs w:val="24"/>
                <w:lang w:eastAsia="zh-CN" w:bidi="ar-SY"/>
              </w:rPr>
              <w:t>dBi</w:t>
            </w:r>
            <w:proofErr w:type="spellEnd"/>
            <w:r w:rsidRPr="00D95338">
              <w:rPr>
                <w:rFonts w:eastAsia="SimSun"/>
                <w:sz w:val="18"/>
                <w:szCs w:val="24"/>
                <w:lang w:eastAsia="zh-CN" w:bidi="ar-SY"/>
              </w:rPr>
              <w:t>)</w:t>
            </w:r>
          </w:p>
        </w:tc>
        <w:tc>
          <w:tcPr>
            <w:tcW w:w="1423" w:type="dxa"/>
            <w:tcBorders>
              <w:top w:val="single" w:sz="2" w:space="0" w:color="auto"/>
              <w:left w:val="single" w:sz="2" w:space="0" w:color="auto"/>
              <w:bottom w:val="single" w:sz="2" w:space="0" w:color="auto"/>
              <w:right w:val="single" w:sz="2" w:space="0" w:color="auto"/>
            </w:tcBorders>
            <w:hideMark/>
          </w:tcPr>
          <w:p w14:paraId="5F9B7CF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10</w:t>
            </w:r>
          </w:p>
        </w:tc>
        <w:tc>
          <w:tcPr>
            <w:tcW w:w="847" w:type="dxa"/>
            <w:tcBorders>
              <w:top w:val="single" w:sz="2" w:space="0" w:color="auto"/>
              <w:left w:val="single" w:sz="2" w:space="0" w:color="auto"/>
              <w:bottom w:val="single" w:sz="2" w:space="0" w:color="auto"/>
              <w:right w:val="single" w:sz="2" w:space="0" w:color="auto"/>
            </w:tcBorders>
            <w:hideMark/>
          </w:tcPr>
          <w:p w14:paraId="6B15EB4A"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42F074BD"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1DBB3E12" w14:textId="77777777" w:rsidR="0031284B" w:rsidRPr="00F4599A" w:rsidRDefault="0031284B" w:rsidP="0031284B">
            <w:pPr>
              <w:pStyle w:val="Tabletext"/>
              <w:spacing w:before="40" w:after="40" w:line="240" w:lineRule="exact"/>
              <w:jc w:val="center"/>
              <w:rPr>
                <w:sz w:val="18"/>
                <w:szCs w:val="18"/>
              </w:rPr>
            </w:pPr>
            <w:r w:rsidRPr="00F4599A">
              <w:rPr>
                <w:sz w:val="18"/>
                <w:szCs w:val="18"/>
              </w:rPr>
              <w:t>25</w:t>
            </w:r>
          </w:p>
        </w:tc>
        <w:tc>
          <w:tcPr>
            <w:tcW w:w="866" w:type="dxa"/>
            <w:tcBorders>
              <w:top w:val="single" w:sz="2" w:space="0" w:color="auto"/>
              <w:left w:val="single" w:sz="2" w:space="0" w:color="auto"/>
              <w:bottom w:val="single" w:sz="2" w:space="0" w:color="auto"/>
              <w:right w:val="single" w:sz="2" w:space="0" w:color="auto"/>
            </w:tcBorders>
            <w:hideMark/>
          </w:tcPr>
          <w:p w14:paraId="3348EFFD" w14:textId="77777777" w:rsidR="0031284B" w:rsidRPr="00F4599A" w:rsidRDefault="0031284B" w:rsidP="0031284B">
            <w:pPr>
              <w:pStyle w:val="Tabletext"/>
              <w:spacing w:before="40" w:after="40" w:line="240" w:lineRule="exact"/>
              <w:jc w:val="center"/>
              <w:rPr>
                <w:sz w:val="18"/>
                <w:szCs w:val="18"/>
              </w:rPr>
            </w:pPr>
            <w:r w:rsidRPr="00F4599A">
              <w:rPr>
                <w:sz w:val="18"/>
                <w:szCs w:val="18"/>
              </w:rPr>
              <w:t>25</w:t>
            </w:r>
          </w:p>
        </w:tc>
        <w:tc>
          <w:tcPr>
            <w:tcW w:w="952" w:type="dxa"/>
            <w:tcBorders>
              <w:top w:val="single" w:sz="2" w:space="0" w:color="auto"/>
              <w:left w:val="single" w:sz="2" w:space="0" w:color="auto"/>
              <w:bottom w:val="single" w:sz="2" w:space="0" w:color="auto"/>
              <w:right w:val="single" w:sz="2" w:space="0" w:color="auto"/>
            </w:tcBorders>
            <w:hideMark/>
          </w:tcPr>
          <w:p w14:paraId="102B8046" w14:textId="77777777" w:rsidR="0031284B" w:rsidRPr="00F4599A" w:rsidRDefault="0031284B" w:rsidP="0031284B">
            <w:pPr>
              <w:pStyle w:val="Tabletext"/>
              <w:spacing w:before="40" w:after="40" w:line="240" w:lineRule="exact"/>
              <w:jc w:val="center"/>
              <w:rPr>
                <w:sz w:val="18"/>
                <w:szCs w:val="18"/>
              </w:rPr>
            </w:pPr>
            <w:r w:rsidRPr="00F4599A">
              <w:rPr>
                <w:sz w:val="18"/>
                <w:szCs w:val="18"/>
              </w:rPr>
              <w:t>25</w:t>
            </w:r>
          </w:p>
        </w:tc>
        <w:tc>
          <w:tcPr>
            <w:tcW w:w="816" w:type="dxa"/>
            <w:tcBorders>
              <w:top w:val="single" w:sz="2" w:space="0" w:color="auto"/>
              <w:left w:val="single" w:sz="2" w:space="0" w:color="auto"/>
              <w:bottom w:val="single" w:sz="2" w:space="0" w:color="auto"/>
              <w:right w:val="single" w:sz="2" w:space="0" w:color="auto"/>
            </w:tcBorders>
            <w:hideMark/>
          </w:tcPr>
          <w:p w14:paraId="6FE4BC38"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3515926D"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179F3099"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51181E9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255B86B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434BE2DC" w14:textId="280902C1"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35</w:t>
            </w:r>
            <w:r w:rsidR="00BF1214">
              <w:rPr>
                <w:sz w:val="18"/>
                <w:szCs w:val="18"/>
                <w:lang w:eastAsia="ja-JP"/>
              </w:rPr>
              <w:t>,</w:t>
            </w:r>
            <w:r w:rsidRPr="00F4599A">
              <w:rPr>
                <w:sz w:val="18"/>
                <w:szCs w:val="18"/>
                <w:lang w:eastAsia="ja-JP"/>
              </w:rPr>
              <w:t>24</w:t>
            </w:r>
          </w:p>
        </w:tc>
        <w:tc>
          <w:tcPr>
            <w:tcW w:w="761" w:type="dxa"/>
            <w:tcBorders>
              <w:top w:val="single" w:sz="2" w:space="0" w:color="auto"/>
              <w:left w:val="single" w:sz="2" w:space="0" w:color="auto"/>
              <w:bottom w:val="single" w:sz="2" w:space="0" w:color="auto"/>
              <w:right w:val="single" w:sz="2" w:space="0" w:color="auto"/>
            </w:tcBorders>
            <w:hideMark/>
          </w:tcPr>
          <w:p w14:paraId="514AFD98"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44EF8AB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40</w:t>
            </w:r>
          </w:p>
        </w:tc>
      </w:tr>
      <w:tr w:rsidR="0031284B" w:rsidRPr="00F4599A" w14:paraId="3272B7B0"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7B7FBEAA" w14:textId="63FE95C4" w:rsidR="0031284B" w:rsidRPr="0087161A" w:rsidRDefault="0031284B" w:rsidP="0031284B">
            <w:pPr>
              <w:pStyle w:val="Tabletext"/>
              <w:spacing w:before="40" w:after="40" w:line="240" w:lineRule="exact"/>
              <w:rPr>
                <w:sz w:val="18"/>
                <w:szCs w:val="18"/>
                <w:lang w:val="en-GB" w:eastAsia="ja-JP"/>
              </w:rPr>
            </w:pPr>
            <w:r w:rsidRPr="00D95338">
              <w:rPr>
                <w:rFonts w:eastAsia="SimSun" w:hint="cs"/>
                <w:sz w:val="18"/>
                <w:szCs w:val="24"/>
                <w:rtl/>
                <w:lang w:eastAsia="zh-CN"/>
              </w:rPr>
              <w:t>القدرة القصوى لخرج المرسل</w:t>
            </w:r>
            <w:r>
              <w:rPr>
                <w:rFonts w:eastAsia="SimSun" w:hint="eastAsia"/>
                <w:sz w:val="18"/>
                <w:szCs w:val="24"/>
                <w:rtl/>
                <w:lang w:eastAsia="zh-CN" w:bidi="ar-SY"/>
              </w:rPr>
              <w:t> </w:t>
            </w:r>
            <w:proofErr w:type="gramStart"/>
            <w:r w:rsidRPr="00D95338">
              <w:rPr>
                <w:rFonts w:eastAsia="SimSun"/>
                <w:sz w:val="18"/>
                <w:szCs w:val="24"/>
                <w:lang w:eastAsia="zh-CN" w:bidi="ar-SY"/>
              </w:rPr>
              <w:t>Tx</w:t>
            </w:r>
            <w:r>
              <w:rPr>
                <w:rFonts w:eastAsia="SimSun" w:hint="eastAsia"/>
                <w:sz w:val="18"/>
                <w:szCs w:val="24"/>
                <w:rtl/>
                <w:lang w:eastAsia="zh-CN"/>
              </w:rPr>
              <w:t> </w:t>
            </w:r>
            <w:r w:rsidR="003553BE" w:rsidRPr="00495B81">
              <w:rPr>
                <w:rFonts w:eastAsia="SimSun"/>
                <w:position w:val="6"/>
                <w:sz w:val="18"/>
                <w:szCs w:val="24"/>
                <w:vertAlign w:val="superscript"/>
                <w:lang w:eastAsia="zh-CN"/>
              </w:rPr>
              <w:t xml:space="preserve"> </w:t>
            </w:r>
            <w:r w:rsidRPr="00495B81">
              <w:rPr>
                <w:rFonts w:eastAsia="SimSun"/>
                <w:position w:val="6"/>
                <w:sz w:val="18"/>
                <w:szCs w:val="24"/>
                <w:vertAlign w:val="superscript"/>
                <w:lang w:eastAsia="zh-CN"/>
              </w:rPr>
              <w:t>(</w:t>
            </w:r>
            <w:proofErr w:type="gramEnd"/>
            <w:r w:rsidRPr="00495B81">
              <w:rPr>
                <w:rFonts w:eastAsia="SimSun"/>
                <w:position w:val="6"/>
                <w:sz w:val="18"/>
                <w:szCs w:val="24"/>
                <w:vertAlign w:val="superscript"/>
                <w:lang w:eastAsia="zh-CN"/>
              </w:rPr>
              <w:t>1</w:t>
            </w:r>
            <w:r w:rsidR="003553BE">
              <w:rPr>
                <w:rFonts w:eastAsia="SimSun"/>
                <w:position w:val="6"/>
                <w:sz w:val="18"/>
                <w:szCs w:val="24"/>
                <w:vertAlign w:val="superscript"/>
                <w:lang w:eastAsia="zh-CN"/>
              </w:rPr>
              <w:t>)</w:t>
            </w:r>
            <w:r w:rsidR="003553BE" w:rsidRPr="00D95338">
              <w:rPr>
                <w:rFonts w:eastAsia="SimSun"/>
                <w:sz w:val="18"/>
                <w:szCs w:val="24"/>
                <w:lang w:eastAsia="zh-CN"/>
              </w:rPr>
              <w:t>(</w:t>
            </w:r>
            <w:proofErr w:type="spellStart"/>
            <w:r w:rsidR="003553BE" w:rsidRPr="00D95338">
              <w:rPr>
                <w:rFonts w:eastAsia="SimSun"/>
                <w:sz w:val="18"/>
                <w:szCs w:val="24"/>
                <w:lang w:eastAsia="zh-CN"/>
              </w:rPr>
              <w:t>dBW</w:t>
            </w:r>
            <w:proofErr w:type="spellEnd"/>
            <w:r w:rsidR="003553BE" w:rsidRPr="00D95338">
              <w:rPr>
                <w:rFonts w:eastAsia="SimSun"/>
                <w:sz w:val="18"/>
                <w:szCs w:val="24"/>
                <w:lang w:eastAsia="zh-CN"/>
              </w:rPr>
              <w:t>)</w:t>
            </w:r>
          </w:p>
        </w:tc>
        <w:tc>
          <w:tcPr>
            <w:tcW w:w="1423" w:type="dxa"/>
            <w:tcBorders>
              <w:top w:val="single" w:sz="2" w:space="0" w:color="auto"/>
              <w:left w:val="single" w:sz="2" w:space="0" w:color="auto"/>
              <w:bottom w:val="single" w:sz="2" w:space="0" w:color="auto"/>
              <w:right w:val="single" w:sz="2" w:space="0" w:color="auto"/>
            </w:tcBorders>
            <w:hideMark/>
          </w:tcPr>
          <w:p w14:paraId="6EC277B7"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7</w:t>
            </w:r>
          </w:p>
        </w:tc>
        <w:tc>
          <w:tcPr>
            <w:tcW w:w="847" w:type="dxa"/>
            <w:tcBorders>
              <w:top w:val="single" w:sz="2" w:space="0" w:color="auto"/>
              <w:left w:val="single" w:sz="2" w:space="0" w:color="auto"/>
              <w:bottom w:val="single" w:sz="2" w:space="0" w:color="auto"/>
              <w:right w:val="single" w:sz="2" w:space="0" w:color="auto"/>
            </w:tcBorders>
            <w:hideMark/>
          </w:tcPr>
          <w:p w14:paraId="3577A057" w14:textId="0337393C"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(4)</w:t>
            </w:r>
            <w:r w:rsidR="0031284B" w:rsidRPr="00F4599A">
              <w:rPr>
                <w:sz w:val="18"/>
                <w:szCs w:val="18"/>
                <w:lang w:eastAsia="ja-JP"/>
              </w:rPr>
              <w:t>11</w:t>
            </w:r>
            <w:r w:rsidR="0031284B" w:rsidRPr="00F4599A">
              <w:rPr>
                <w:sz w:val="18"/>
                <w:szCs w:val="18"/>
                <w:lang w:eastAsia="ja-JP"/>
              </w:rPr>
              <w:br/>
            </w:r>
            <w:r w:rsidRPr="00F4599A">
              <w:rPr>
                <w:sz w:val="18"/>
                <w:szCs w:val="18"/>
                <w:vertAlign w:val="superscript"/>
                <w:lang w:eastAsia="ja-JP"/>
              </w:rPr>
              <w:t>(5)</w:t>
            </w:r>
            <w:r w:rsidR="0031284B" w:rsidRPr="00F4599A">
              <w:rPr>
                <w:sz w:val="18"/>
                <w:szCs w:val="18"/>
                <w:lang w:eastAsia="ja-JP"/>
              </w:rPr>
              <w:t>13</w:t>
            </w:r>
          </w:p>
        </w:tc>
        <w:tc>
          <w:tcPr>
            <w:tcW w:w="847" w:type="dxa"/>
            <w:tcBorders>
              <w:top w:val="single" w:sz="2" w:space="0" w:color="auto"/>
              <w:left w:val="single" w:sz="2" w:space="0" w:color="auto"/>
              <w:bottom w:val="single" w:sz="2" w:space="0" w:color="auto"/>
              <w:right w:val="single" w:sz="2" w:space="0" w:color="auto"/>
            </w:tcBorders>
            <w:hideMark/>
          </w:tcPr>
          <w:p w14:paraId="7732BEDC" w14:textId="590F8167" w:rsidR="0031284B" w:rsidRPr="00F4599A" w:rsidRDefault="00BF1214" w:rsidP="00BF1214">
            <w:pPr>
              <w:pStyle w:val="Tabletext"/>
              <w:spacing w:before="40" w:after="40" w:line="240" w:lineRule="exact"/>
              <w:jc w:val="center"/>
              <w:rPr>
                <w:sz w:val="18"/>
                <w:szCs w:val="18"/>
              </w:rPr>
            </w:pPr>
            <w:r w:rsidRPr="00F4599A">
              <w:rPr>
                <w:sz w:val="18"/>
                <w:szCs w:val="18"/>
                <w:vertAlign w:val="superscript"/>
                <w:lang w:eastAsia="ja-JP"/>
              </w:rPr>
              <w:t>(4)</w:t>
            </w:r>
            <w:r w:rsidR="0031284B" w:rsidRPr="00F4599A">
              <w:rPr>
                <w:sz w:val="18"/>
                <w:szCs w:val="18"/>
                <w:lang w:eastAsia="ja-JP"/>
              </w:rPr>
              <w:t>14</w:t>
            </w:r>
            <w:r w:rsidRPr="00F4599A">
              <w:rPr>
                <w:sz w:val="18"/>
                <w:szCs w:val="18"/>
                <w:lang w:eastAsia="ja-JP"/>
              </w:rPr>
              <w:br/>
            </w:r>
            <w:r w:rsidRPr="00F4599A">
              <w:rPr>
                <w:sz w:val="18"/>
                <w:szCs w:val="18"/>
                <w:vertAlign w:val="superscript"/>
                <w:lang w:eastAsia="ja-JP"/>
              </w:rPr>
              <w:t xml:space="preserve"> (5)</w:t>
            </w:r>
            <w:r w:rsidR="0031284B" w:rsidRPr="00F4599A">
              <w:rPr>
                <w:sz w:val="18"/>
                <w:szCs w:val="18"/>
                <w:lang w:eastAsia="ja-JP"/>
              </w:rPr>
              <w:t>16</w:t>
            </w:r>
          </w:p>
        </w:tc>
        <w:tc>
          <w:tcPr>
            <w:tcW w:w="926" w:type="dxa"/>
            <w:tcBorders>
              <w:top w:val="single" w:sz="2" w:space="0" w:color="auto"/>
              <w:left w:val="single" w:sz="2" w:space="0" w:color="auto"/>
              <w:bottom w:val="single" w:sz="2" w:space="0" w:color="auto"/>
              <w:right w:val="single" w:sz="2" w:space="0" w:color="auto"/>
            </w:tcBorders>
            <w:hideMark/>
          </w:tcPr>
          <w:p w14:paraId="70D0F009" w14:textId="77777777" w:rsidR="0031284B" w:rsidRPr="00F4599A" w:rsidRDefault="0031284B" w:rsidP="0031284B">
            <w:pPr>
              <w:pStyle w:val="Tabletext"/>
              <w:spacing w:before="40" w:after="40" w:line="240" w:lineRule="exact"/>
              <w:jc w:val="center"/>
              <w:rPr>
                <w:sz w:val="18"/>
                <w:szCs w:val="18"/>
              </w:rPr>
            </w:pPr>
            <w:r w:rsidRPr="00F4599A">
              <w:rPr>
                <w:sz w:val="18"/>
                <w:szCs w:val="18"/>
              </w:rPr>
              <w:t>6</w:t>
            </w:r>
          </w:p>
        </w:tc>
        <w:tc>
          <w:tcPr>
            <w:tcW w:w="866" w:type="dxa"/>
            <w:tcBorders>
              <w:top w:val="single" w:sz="2" w:space="0" w:color="auto"/>
              <w:left w:val="single" w:sz="2" w:space="0" w:color="auto"/>
              <w:bottom w:val="single" w:sz="2" w:space="0" w:color="auto"/>
              <w:right w:val="single" w:sz="2" w:space="0" w:color="auto"/>
            </w:tcBorders>
            <w:hideMark/>
          </w:tcPr>
          <w:p w14:paraId="1A957BB0" w14:textId="77777777" w:rsidR="0031284B" w:rsidRPr="00F4599A" w:rsidRDefault="0031284B" w:rsidP="0031284B">
            <w:pPr>
              <w:pStyle w:val="Tabletext"/>
              <w:spacing w:before="40" w:after="40" w:line="240" w:lineRule="exact"/>
              <w:jc w:val="center"/>
              <w:rPr>
                <w:sz w:val="18"/>
                <w:szCs w:val="18"/>
              </w:rPr>
            </w:pPr>
            <w:r w:rsidRPr="00F4599A">
              <w:rPr>
                <w:sz w:val="18"/>
                <w:szCs w:val="18"/>
              </w:rPr>
              <w:t>6</w:t>
            </w:r>
          </w:p>
        </w:tc>
        <w:tc>
          <w:tcPr>
            <w:tcW w:w="952" w:type="dxa"/>
            <w:tcBorders>
              <w:top w:val="single" w:sz="2" w:space="0" w:color="auto"/>
              <w:left w:val="single" w:sz="2" w:space="0" w:color="auto"/>
              <w:bottom w:val="single" w:sz="2" w:space="0" w:color="auto"/>
              <w:right w:val="single" w:sz="2" w:space="0" w:color="auto"/>
            </w:tcBorders>
            <w:hideMark/>
          </w:tcPr>
          <w:p w14:paraId="73B6D07F"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rPr>
              <w:t>6</w:t>
            </w:r>
          </w:p>
        </w:tc>
        <w:tc>
          <w:tcPr>
            <w:tcW w:w="816" w:type="dxa"/>
            <w:tcBorders>
              <w:top w:val="single" w:sz="2" w:space="0" w:color="auto"/>
              <w:left w:val="single" w:sz="2" w:space="0" w:color="auto"/>
              <w:bottom w:val="single" w:sz="2" w:space="0" w:color="auto"/>
              <w:right w:val="single" w:sz="2" w:space="0" w:color="auto"/>
            </w:tcBorders>
            <w:hideMark/>
          </w:tcPr>
          <w:p w14:paraId="476995D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38A737B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7</w:t>
            </w:r>
          </w:p>
        </w:tc>
        <w:tc>
          <w:tcPr>
            <w:tcW w:w="839" w:type="dxa"/>
            <w:tcBorders>
              <w:top w:val="single" w:sz="2" w:space="0" w:color="auto"/>
              <w:left w:val="single" w:sz="2" w:space="0" w:color="auto"/>
              <w:bottom w:val="single" w:sz="2" w:space="0" w:color="auto"/>
              <w:right w:val="single" w:sz="2" w:space="0" w:color="auto"/>
            </w:tcBorders>
            <w:hideMark/>
          </w:tcPr>
          <w:p w14:paraId="02107D89" w14:textId="51F136EE"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4</w:t>
            </w:r>
          </w:p>
        </w:tc>
        <w:tc>
          <w:tcPr>
            <w:tcW w:w="751" w:type="dxa"/>
            <w:tcBorders>
              <w:top w:val="single" w:sz="2" w:space="0" w:color="auto"/>
              <w:left w:val="single" w:sz="2" w:space="0" w:color="auto"/>
              <w:bottom w:val="single" w:sz="2" w:space="0" w:color="auto"/>
              <w:right w:val="single" w:sz="2" w:space="0" w:color="auto"/>
            </w:tcBorders>
            <w:hideMark/>
          </w:tcPr>
          <w:p w14:paraId="4DACAA64" w14:textId="738E84B3"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7</w:t>
            </w:r>
          </w:p>
        </w:tc>
        <w:tc>
          <w:tcPr>
            <w:tcW w:w="859" w:type="dxa"/>
            <w:tcBorders>
              <w:top w:val="single" w:sz="2" w:space="0" w:color="auto"/>
              <w:left w:val="single" w:sz="2" w:space="0" w:color="auto"/>
              <w:bottom w:val="single" w:sz="2" w:space="0" w:color="auto"/>
              <w:right w:val="single" w:sz="2" w:space="0" w:color="auto"/>
            </w:tcBorders>
            <w:hideMark/>
          </w:tcPr>
          <w:p w14:paraId="74118BF4"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w:t>
            </w:r>
          </w:p>
        </w:tc>
        <w:tc>
          <w:tcPr>
            <w:tcW w:w="872" w:type="dxa"/>
            <w:tcBorders>
              <w:top w:val="single" w:sz="2" w:space="0" w:color="auto"/>
              <w:left w:val="single" w:sz="2" w:space="0" w:color="auto"/>
              <w:bottom w:val="single" w:sz="2" w:space="0" w:color="auto"/>
              <w:right w:val="single" w:sz="2" w:space="0" w:color="auto"/>
            </w:tcBorders>
            <w:hideMark/>
          </w:tcPr>
          <w:p w14:paraId="60330760" w14:textId="75157549"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w:t>
            </w:r>
            <w:r w:rsidR="00BF1214">
              <w:rPr>
                <w:sz w:val="18"/>
                <w:szCs w:val="18"/>
                <w:lang w:eastAsia="ja-JP"/>
              </w:rPr>
              <w:t>,</w:t>
            </w:r>
            <w:r w:rsidRPr="00F4599A">
              <w:rPr>
                <w:sz w:val="18"/>
                <w:szCs w:val="18"/>
                <w:lang w:eastAsia="ja-JP"/>
              </w:rPr>
              <w:t>76</w:t>
            </w:r>
          </w:p>
        </w:tc>
        <w:tc>
          <w:tcPr>
            <w:tcW w:w="761" w:type="dxa"/>
            <w:tcBorders>
              <w:top w:val="single" w:sz="2" w:space="0" w:color="auto"/>
              <w:left w:val="single" w:sz="2" w:space="0" w:color="auto"/>
              <w:bottom w:val="single" w:sz="2" w:space="0" w:color="auto"/>
              <w:right w:val="single" w:sz="2" w:space="0" w:color="auto"/>
            </w:tcBorders>
            <w:hideMark/>
          </w:tcPr>
          <w:p w14:paraId="20AED1E8" w14:textId="5F782999"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0</w:t>
            </w:r>
          </w:p>
        </w:tc>
        <w:tc>
          <w:tcPr>
            <w:tcW w:w="894" w:type="dxa"/>
            <w:tcBorders>
              <w:top w:val="single" w:sz="2" w:space="0" w:color="auto"/>
              <w:left w:val="single" w:sz="2" w:space="0" w:color="auto"/>
              <w:bottom w:val="single" w:sz="2" w:space="0" w:color="auto"/>
              <w:right w:val="single" w:sz="2" w:space="0" w:color="auto"/>
            </w:tcBorders>
            <w:hideMark/>
          </w:tcPr>
          <w:p w14:paraId="6DB77790" w14:textId="07F41562"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0</w:t>
            </w:r>
          </w:p>
        </w:tc>
      </w:tr>
      <w:tr w:rsidR="0031284B" w:rsidRPr="00F4599A" w14:paraId="149B478A"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75FDB5D3" w14:textId="2BA9C74B" w:rsidR="0031284B" w:rsidRPr="00F4599A" w:rsidRDefault="0031284B" w:rsidP="00801341">
            <w:pPr>
              <w:pStyle w:val="Tabletext"/>
              <w:spacing w:before="40" w:after="40" w:line="240" w:lineRule="exact"/>
              <w:rPr>
                <w:sz w:val="18"/>
                <w:szCs w:val="18"/>
                <w:vertAlign w:val="superscript"/>
                <w:lang w:eastAsia="ja-JP"/>
              </w:rPr>
            </w:pPr>
            <w:r w:rsidRPr="00D95338">
              <w:rPr>
                <w:rFonts w:eastAsia="SimSun" w:hint="cs"/>
                <w:sz w:val="18"/>
                <w:szCs w:val="24"/>
                <w:rtl/>
                <w:lang w:eastAsia="zh-CN"/>
              </w:rPr>
              <w:t xml:space="preserve">القدرة </w:t>
            </w:r>
            <w:proofErr w:type="spellStart"/>
            <w:r w:rsidRPr="00D95338">
              <w:rPr>
                <w:rFonts w:eastAsia="SimSun"/>
                <w:sz w:val="18"/>
                <w:szCs w:val="24"/>
                <w:lang w:eastAsia="zh-CN"/>
              </w:rPr>
              <w:t>e.i.r.p</w:t>
            </w:r>
            <w:proofErr w:type="spellEnd"/>
            <w:r w:rsidRPr="00D95338">
              <w:rPr>
                <w:rFonts w:eastAsia="SimSun"/>
                <w:sz w:val="18"/>
                <w:szCs w:val="24"/>
                <w:lang w:eastAsia="zh-CN"/>
              </w:rPr>
              <w:t>.</w:t>
            </w:r>
            <w:r w:rsidRPr="00D95338">
              <w:rPr>
                <w:rFonts w:eastAsia="SimSun" w:hint="cs"/>
                <w:sz w:val="18"/>
                <w:szCs w:val="24"/>
                <w:rtl/>
                <w:lang w:eastAsia="zh-CN"/>
              </w:rPr>
              <w:t xml:space="preserve"> (القصوى)</w:t>
            </w:r>
            <w:r w:rsidR="00801341" w:rsidRPr="00D95338">
              <w:rPr>
                <w:rFonts w:eastAsia="SimSun"/>
                <w:sz w:val="18"/>
                <w:szCs w:val="24"/>
                <w:lang w:eastAsia="zh-CN"/>
              </w:rPr>
              <w:t xml:space="preserve"> </w:t>
            </w:r>
            <w:r w:rsidR="00801341" w:rsidRPr="00801341">
              <w:rPr>
                <w:rFonts w:eastAsia="SimSun"/>
                <w:position w:val="6"/>
                <w:sz w:val="18"/>
                <w:szCs w:val="24"/>
                <w:vertAlign w:val="superscript"/>
                <w:lang w:eastAsia="zh-CN"/>
              </w:rPr>
              <w:t>(</w:t>
            </w:r>
            <w:proofErr w:type="gramStart"/>
            <w:r w:rsidR="00801341" w:rsidRPr="00801341">
              <w:rPr>
                <w:rFonts w:eastAsia="SimSun"/>
                <w:position w:val="6"/>
                <w:sz w:val="18"/>
                <w:szCs w:val="24"/>
                <w:vertAlign w:val="superscript"/>
                <w:lang w:eastAsia="zh-CN"/>
              </w:rPr>
              <w:t>2)</w:t>
            </w:r>
            <w:r w:rsidR="00801341" w:rsidRPr="00801341">
              <w:rPr>
                <w:rFonts w:eastAsia="SimSun"/>
                <w:sz w:val="22"/>
                <w:szCs w:val="22"/>
                <w:vertAlign w:val="superscript"/>
                <w:lang w:eastAsia="zh-CN"/>
              </w:rPr>
              <w:t>(</w:t>
            </w:r>
            <w:proofErr w:type="spellStart"/>
            <w:proofErr w:type="gramEnd"/>
            <w:r w:rsidR="00801341" w:rsidRPr="00801341">
              <w:rPr>
                <w:rFonts w:eastAsia="SimSun"/>
                <w:sz w:val="18"/>
                <w:szCs w:val="24"/>
                <w:lang w:eastAsia="zh-CN" w:bidi="ar-SY"/>
              </w:rPr>
              <w:t>dBW</w:t>
            </w:r>
            <w:proofErr w:type="spellEnd"/>
            <w:r w:rsidR="00801341" w:rsidRPr="00801341">
              <w:rPr>
                <w:rFonts w:eastAsia="SimSun"/>
                <w:sz w:val="18"/>
                <w:szCs w:val="24"/>
                <w:lang w:eastAsia="zh-CN" w:bidi="ar-SY"/>
              </w:rPr>
              <w:t>)</w:t>
            </w:r>
          </w:p>
        </w:tc>
        <w:tc>
          <w:tcPr>
            <w:tcW w:w="1423" w:type="dxa"/>
            <w:tcBorders>
              <w:top w:val="single" w:sz="2" w:space="0" w:color="auto"/>
              <w:left w:val="single" w:sz="2" w:space="0" w:color="auto"/>
              <w:bottom w:val="single" w:sz="2" w:space="0" w:color="auto"/>
              <w:right w:val="single" w:sz="2" w:space="0" w:color="auto"/>
            </w:tcBorders>
            <w:hideMark/>
          </w:tcPr>
          <w:p w14:paraId="21354628"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16</w:t>
            </w:r>
          </w:p>
        </w:tc>
        <w:tc>
          <w:tcPr>
            <w:tcW w:w="847" w:type="dxa"/>
            <w:tcBorders>
              <w:top w:val="single" w:sz="2" w:space="0" w:color="auto"/>
              <w:left w:val="single" w:sz="2" w:space="0" w:color="auto"/>
              <w:bottom w:val="single" w:sz="2" w:space="0" w:color="auto"/>
              <w:right w:val="single" w:sz="2" w:space="0" w:color="auto"/>
            </w:tcBorders>
            <w:hideMark/>
          </w:tcPr>
          <w:p w14:paraId="13D13298" w14:textId="61BC964D"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(4)</w:t>
            </w:r>
            <w:r w:rsidR="0031284B" w:rsidRPr="00F4599A">
              <w:rPr>
                <w:sz w:val="18"/>
                <w:szCs w:val="18"/>
                <w:lang w:eastAsia="ja-JP"/>
              </w:rPr>
              <w:t>29</w:t>
            </w:r>
            <w:r w:rsidR="0031284B" w:rsidRPr="00F4599A">
              <w:rPr>
                <w:sz w:val="18"/>
                <w:szCs w:val="18"/>
                <w:lang w:eastAsia="ja-JP"/>
              </w:rPr>
              <w:br/>
            </w:r>
            <w:r w:rsidRPr="00F4599A">
              <w:rPr>
                <w:sz w:val="18"/>
                <w:szCs w:val="18"/>
                <w:vertAlign w:val="superscript"/>
                <w:lang w:eastAsia="ja-JP"/>
              </w:rPr>
              <w:t>(5)</w:t>
            </w:r>
            <w:r w:rsidR="0031284B" w:rsidRPr="00F4599A">
              <w:rPr>
                <w:sz w:val="18"/>
                <w:szCs w:val="18"/>
                <w:lang w:eastAsia="ja-JP"/>
              </w:rPr>
              <w:t>31</w:t>
            </w:r>
          </w:p>
        </w:tc>
        <w:tc>
          <w:tcPr>
            <w:tcW w:w="847" w:type="dxa"/>
            <w:tcBorders>
              <w:top w:val="single" w:sz="2" w:space="0" w:color="auto"/>
              <w:left w:val="single" w:sz="2" w:space="0" w:color="auto"/>
              <w:bottom w:val="single" w:sz="2" w:space="0" w:color="auto"/>
              <w:right w:val="single" w:sz="2" w:space="0" w:color="auto"/>
            </w:tcBorders>
            <w:hideMark/>
          </w:tcPr>
          <w:p w14:paraId="5B8E9E53" w14:textId="1273F0AC"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(4)</w:t>
            </w:r>
            <w:r w:rsidR="0031284B" w:rsidRPr="00F4599A">
              <w:rPr>
                <w:sz w:val="18"/>
                <w:szCs w:val="18"/>
                <w:lang w:eastAsia="ja-JP"/>
              </w:rPr>
              <w:t>32</w:t>
            </w:r>
            <w:r w:rsidR="0031284B" w:rsidRPr="00F4599A">
              <w:rPr>
                <w:sz w:val="18"/>
                <w:szCs w:val="18"/>
                <w:lang w:eastAsia="ja-JP"/>
              </w:rPr>
              <w:br/>
            </w:r>
            <w:r w:rsidRPr="00F4599A">
              <w:rPr>
                <w:sz w:val="18"/>
                <w:szCs w:val="18"/>
                <w:vertAlign w:val="superscript"/>
                <w:lang w:eastAsia="ja-JP"/>
              </w:rPr>
              <w:t>(5)</w:t>
            </w:r>
            <w:r w:rsidR="0031284B" w:rsidRPr="00F4599A">
              <w:rPr>
                <w:sz w:val="18"/>
                <w:szCs w:val="18"/>
                <w:lang w:eastAsia="ja-JP"/>
              </w:rPr>
              <w:t>34</w:t>
            </w:r>
          </w:p>
        </w:tc>
        <w:tc>
          <w:tcPr>
            <w:tcW w:w="926" w:type="dxa"/>
            <w:tcBorders>
              <w:top w:val="single" w:sz="2" w:space="0" w:color="auto"/>
              <w:left w:val="single" w:sz="2" w:space="0" w:color="auto"/>
              <w:bottom w:val="single" w:sz="2" w:space="0" w:color="auto"/>
              <w:right w:val="single" w:sz="2" w:space="0" w:color="auto"/>
            </w:tcBorders>
            <w:hideMark/>
          </w:tcPr>
          <w:p w14:paraId="095CBD55" w14:textId="1D72105A" w:rsidR="0031284B" w:rsidRPr="00F4599A" w:rsidRDefault="0031284B" w:rsidP="0031284B">
            <w:pPr>
              <w:pStyle w:val="Tabletext"/>
              <w:spacing w:before="40" w:after="40" w:line="240" w:lineRule="exact"/>
              <w:jc w:val="center"/>
              <w:rPr>
                <w:sz w:val="18"/>
                <w:szCs w:val="18"/>
              </w:rPr>
            </w:pPr>
            <w:r w:rsidRPr="00F4599A">
              <w:rPr>
                <w:sz w:val="18"/>
                <w:szCs w:val="18"/>
              </w:rPr>
              <w:t>32</w:t>
            </w:r>
            <w:r w:rsidR="00BF1214">
              <w:rPr>
                <w:sz w:val="18"/>
                <w:szCs w:val="18"/>
              </w:rPr>
              <w:t>,</w:t>
            </w:r>
            <w:r w:rsidRPr="00F4599A">
              <w:rPr>
                <w:sz w:val="18"/>
                <w:szCs w:val="18"/>
              </w:rPr>
              <w:t>5</w:t>
            </w:r>
          </w:p>
        </w:tc>
        <w:tc>
          <w:tcPr>
            <w:tcW w:w="866" w:type="dxa"/>
            <w:tcBorders>
              <w:top w:val="single" w:sz="2" w:space="0" w:color="auto"/>
              <w:left w:val="single" w:sz="2" w:space="0" w:color="auto"/>
              <w:bottom w:val="single" w:sz="2" w:space="0" w:color="auto"/>
              <w:right w:val="single" w:sz="2" w:space="0" w:color="auto"/>
            </w:tcBorders>
            <w:hideMark/>
          </w:tcPr>
          <w:p w14:paraId="45D81DED" w14:textId="7259BC01" w:rsidR="0031284B" w:rsidRPr="00F4599A" w:rsidRDefault="0031284B" w:rsidP="0031284B">
            <w:pPr>
              <w:pStyle w:val="Tabletext"/>
              <w:spacing w:before="40" w:after="40" w:line="240" w:lineRule="exact"/>
              <w:jc w:val="center"/>
              <w:rPr>
                <w:sz w:val="18"/>
                <w:szCs w:val="18"/>
              </w:rPr>
            </w:pPr>
            <w:r w:rsidRPr="00F4599A">
              <w:rPr>
                <w:sz w:val="18"/>
                <w:szCs w:val="18"/>
              </w:rPr>
              <w:t>32</w:t>
            </w:r>
            <w:r w:rsidR="00BF1214">
              <w:rPr>
                <w:sz w:val="18"/>
                <w:szCs w:val="18"/>
              </w:rPr>
              <w:t>,</w:t>
            </w:r>
            <w:r w:rsidRPr="00F4599A">
              <w:rPr>
                <w:sz w:val="18"/>
                <w:szCs w:val="18"/>
              </w:rPr>
              <w:t>5</w:t>
            </w:r>
          </w:p>
        </w:tc>
        <w:tc>
          <w:tcPr>
            <w:tcW w:w="952" w:type="dxa"/>
            <w:tcBorders>
              <w:top w:val="single" w:sz="2" w:space="0" w:color="auto"/>
              <w:left w:val="single" w:sz="2" w:space="0" w:color="auto"/>
              <w:bottom w:val="single" w:sz="2" w:space="0" w:color="auto"/>
              <w:right w:val="single" w:sz="2" w:space="0" w:color="auto"/>
            </w:tcBorders>
            <w:hideMark/>
          </w:tcPr>
          <w:p w14:paraId="0F00E1D8" w14:textId="4402EF7A" w:rsidR="0031284B" w:rsidRPr="00F4599A" w:rsidRDefault="0031284B" w:rsidP="0031284B">
            <w:pPr>
              <w:pStyle w:val="Tabletext"/>
              <w:spacing w:before="40" w:after="40" w:line="240" w:lineRule="exact"/>
              <w:jc w:val="center"/>
              <w:rPr>
                <w:sz w:val="18"/>
                <w:szCs w:val="18"/>
                <w:lang w:eastAsia="ja-JP"/>
              </w:rPr>
            </w:pPr>
            <w:r w:rsidRPr="00F4599A">
              <w:rPr>
                <w:sz w:val="18"/>
                <w:szCs w:val="18"/>
              </w:rPr>
              <w:t>32</w:t>
            </w:r>
            <w:r w:rsidR="00BF1214">
              <w:rPr>
                <w:sz w:val="18"/>
                <w:szCs w:val="18"/>
              </w:rPr>
              <w:t>,</w:t>
            </w:r>
            <w:r w:rsidRPr="00F4599A">
              <w:rPr>
                <w:sz w:val="18"/>
                <w:szCs w:val="18"/>
              </w:rPr>
              <w:t>5</w:t>
            </w:r>
          </w:p>
        </w:tc>
        <w:tc>
          <w:tcPr>
            <w:tcW w:w="816" w:type="dxa"/>
            <w:tcBorders>
              <w:top w:val="single" w:sz="2" w:space="0" w:color="auto"/>
              <w:left w:val="single" w:sz="2" w:space="0" w:color="auto"/>
              <w:bottom w:val="single" w:sz="2" w:space="0" w:color="auto"/>
              <w:right w:val="single" w:sz="2" w:space="0" w:color="auto"/>
            </w:tcBorders>
            <w:hideMark/>
          </w:tcPr>
          <w:p w14:paraId="2FE4DFA8"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38</w:t>
            </w:r>
          </w:p>
        </w:tc>
        <w:tc>
          <w:tcPr>
            <w:tcW w:w="817" w:type="dxa"/>
            <w:tcBorders>
              <w:top w:val="single" w:sz="2" w:space="0" w:color="auto"/>
              <w:left w:val="single" w:sz="2" w:space="0" w:color="auto"/>
              <w:bottom w:val="single" w:sz="2" w:space="0" w:color="auto"/>
              <w:right w:val="single" w:sz="2" w:space="0" w:color="auto"/>
            </w:tcBorders>
            <w:hideMark/>
          </w:tcPr>
          <w:p w14:paraId="7A64EEB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41</w:t>
            </w:r>
          </w:p>
        </w:tc>
        <w:tc>
          <w:tcPr>
            <w:tcW w:w="839" w:type="dxa"/>
            <w:tcBorders>
              <w:top w:val="single" w:sz="2" w:space="0" w:color="auto"/>
              <w:left w:val="single" w:sz="2" w:space="0" w:color="auto"/>
              <w:bottom w:val="single" w:sz="2" w:space="0" w:color="auto"/>
              <w:right w:val="single" w:sz="2" w:space="0" w:color="auto"/>
            </w:tcBorders>
            <w:hideMark/>
          </w:tcPr>
          <w:p w14:paraId="0D27F081" w14:textId="1585F6D4"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38</w:t>
            </w:r>
          </w:p>
        </w:tc>
        <w:tc>
          <w:tcPr>
            <w:tcW w:w="751" w:type="dxa"/>
            <w:tcBorders>
              <w:top w:val="single" w:sz="2" w:space="0" w:color="auto"/>
              <w:left w:val="single" w:sz="2" w:space="0" w:color="auto"/>
              <w:bottom w:val="single" w:sz="2" w:space="0" w:color="auto"/>
              <w:right w:val="single" w:sz="2" w:space="0" w:color="auto"/>
            </w:tcBorders>
            <w:hideMark/>
          </w:tcPr>
          <w:p w14:paraId="5042338B" w14:textId="7AC5651A"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41</w:t>
            </w:r>
          </w:p>
        </w:tc>
        <w:tc>
          <w:tcPr>
            <w:tcW w:w="859" w:type="dxa"/>
            <w:tcBorders>
              <w:top w:val="single" w:sz="2" w:space="0" w:color="auto"/>
              <w:left w:val="single" w:sz="2" w:space="0" w:color="auto"/>
              <w:bottom w:val="single" w:sz="2" w:space="0" w:color="auto"/>
              <w:right w:val="single" w:sz="2" w:space="0" w:color="auto"/>
            </w:tcBorders>
            <w:hideMark/>
          </w:tcPr>
          <w:p w14:paraId="16C03B8F"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47</w:t>
            </w:r>
          </w:p>
        </w:tc>
        <w:tc>
          <w:tcPr>
            <w:tcW w:w="872" w:type="dxa"/>
            <w:tcBorders>
              <w:top w:val="single" w:sz="2" w:space="0" w:color="auto"/>
              <w:left w:val="single" w:sz="2" w:space="0" w:color="auto"/>
              <w:bottom w:val="single" w:sz="2" w:space="0" w:color="auto"/>
              <w:right w:val="single" w:sz="2" w:space="0" w:color="auto"/>
            </w:tcBorders>
            <w:hideMark/>
          </w:tcPr>
          <w:p w14:paraId="67B98B2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36</w:t>
            </w:r>
          </w:p>
        </w:tc>
        <w:tc>
          <w:tcPr>
            <w:tcW w:w="761" w:type="dxa"/>
            <w:tcBorders>
              <w:top w:val="single" w:sz="2" w:space="0" w:color="auto"/>
              <w:left w:val="single" w:sz="2" w:space="0" w:color="auto"/>
              <w:bottom w:val="single" w:sz="2" w:space="0" w:color="auto"/>
              <w:right w:val="single" w:sz="2" w:space="0" w:color="auto"/>
            </w:tcBorders>
            <w:hideMark/>
          </w:tcPr>
          <w:p w14:paraId="541D4052" w14:textId="4FA10657"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39</w:t>
            </w:r>
            <w:r>
              <w:rPr>
                <w:sz w:val="18"/>
                <w:szCs w:val="18"/>
                <w:lang w:eastAsia="ja-JP"/>
              </w:rPr>
              <w:t>,</w:t>
            </w:r>
            <w:r w:rsidR="0031284B" w:rsidRPr="00F4599A">
              <w:rPr>
                <w:sz w:val="18"/>
                <w:szCs w:val="18"/>
                <w:lang w:eastAsia="ja-JP"/>
              </w:rPr>
              <w:t>9</w:t>
            </w:r>
          </w:p>
        </w:tc>
        <w:tc>
          <w:tcPr>
            <w:tcW w:w="894" w:type="dxa"/>
            <w:tcBorders>
              <w:top w:val="single" w:sz="2" w:space="0" w:color="auto"/>
              <w:left w:val="single" w:sz="2" w:space="0" w:color="auto"/>
              <w:bottom w:val="single" w:sz="2" w:space="0" w:color="auto"/>
              <w:right w:val="single" w:sz="2" w:space="0" w:color="auto"/>
            </w:tcBorders>
            <w:hideMark/>
          </w:tcPr>
          <w:p w14:paraId="0139771D" w14:textId="1668A61E"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(17)</w:t>
            </w:r>
            <w:r w:rsidR="0031284B" w:rsidRPr="00F4599A">
              <w:rPr>
                <w:sz w:val="18"/>
                <w:szCs w:val="18"/>
                <w:lang w:eastAsia="ja-JP"/>
              </w:rPr>
              <w:t>39</w:t>
            </w:r>
            <w:r>
              <w:rPr>
                <w:sz w:val="18"/>
                <w:szCs w:val="18"/>
                <w:lang w:eastAsia="ja-JP"/>
              </w:rPr>
              <w:t>,</w:t>
            </w:r>
            <w:r w:rsidR="0031284B" w:rsidRPr="00F4599A">
              <w:rPr>
                <w:sz w:val="18"/>
                <w:szCs w:val="18"/>
                <w:lang w:eastAsia="ja-JP"/>
              </w:rPr>
              <w:t>9</w:t>
            </w:r>
          </w:p>
        </w:tc>
      </w:tr>
      <w:tr w:rsidR="0031284B" w:rsidRPr="00F4599A" w14:paraId="7F2CCB04"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24142EDC" w14:textId="5593ECC4" w:rsidR="0031284B" w:rsidRPr="00F4599A" w:rsidRDefault="0031284B" w:rsidP="0031284B">
            <w:pPr>
              <w:pStyle w:val="Tabletext"/>
              <w:spacing w:before="40" w:after="40" w:line="240" w:lineRule="exact"/>
              <w:rPr>
                <w:sz w:val="18"/>
                <w:szCs w:val="18"/>
              </w:rPr>
            </w:pPr>
            <w:r w:rsidRPr="00D95338">
              <w:rPr>
                <w:rFonts w:eastAsia="SimSun" w:hint="cs"/>
                <w:sz w:val="18"/>
                <w:szCs w:val="24"/>
                <w:rtl/>
                <w:lang w:eastAsia="zh-CN"/>
              </w:rPr>
              <w:t xml:space="preserve">عرض نطاق التردد المتوسط للمستقبل </w:t>
            </w:r>
            <w:r w:rsidRPr="00D95338">
              <w:rPr>
                <w:rFonts w:eastAsia="SimSun"/>
                <w:sz w:val="18"/>
                <w:szCs w:val="24"/>
                <w:lang w:eastAsia="zh-CN"/>
              </w:rPr>
              <w:t>(MHz)</w:t>
            </w:r>
          </w:p>
        </w:tc>
        <w:tc>
          <w:tcPr>
            <w:tcW w:w="1423" w:type="dxa"/>
            <w:tcBorders>
              <w:top w:val="single" w:sz="2" w:space="0" w:color="auto"/>
              <w:left w:val="single" w:sz="2" w:space="0" w:color="auto"/>
              <w:bottom w:val="single" w:sz="2" w:space="0" w:color="auto"/>
              <w:right w:val="single" w:sz="2" w:space="0" w:color="auto"/>
            </w:tcBorders>
            <w:hideMark/>
          </w:tcPr>
          <w:p w14:paraId="355675F7"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50F8643A"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6429DEF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355AD237" w14:textId="77777777" w:rsidR="0031284B" w:rsidRPr="00F4599A" w:rsidRDefault="0031284B" w:rsidP="0031284B">
            <w:pPr>
              <w:pStyle w:val="Tabletext"/>
              <w:spacing w:before="40" w:after="40" w:line="240" w:lineRule="exact"/>
              <w:jc w:val="center"/>
              <w:rPr>
                <w:sz w:val="18"/>
                <w:szCs w:val="18"/>
              </w:rPr>
            </w:pPr>
            <w:r w:rsidRPr="00F4599A">
              <w:rPr>
                <w:sz w:val="18"/>
                <w:szCs w:val="18"/>
              </w:rPr>
              <w:t>8</w:t>
            </w:r>
          </w:p>
        </w:tc>
        <w:tc>
          <w:tcPr>
            <w:tcW w:w="866" w:type="dxa"/>
            <w:tcBorders>
              <w:top w:val="single" w:sz="2" w:space="0" w:color="auto"/>
              <w:left w:val="single" w:sz="2" w:space="0" w:color="auto"/>
              <w:bottom w:val="single" w:sz="2" w:space="0" w:color="auto"/>
              <w:right w:val="single" w:sz="2" w:space="0" w:color="auto"/>
            </w:tcBorders>
            <w:hideMark/>
          </w:tcPr>
          <w:p w14:paraId="783F5BD2" w14:textId="77777777" w:rsidR="0031284B" w:rsidRPr="00F4599A" w:rsidRDefault="0031284B" w:rsidP="0031284B">
            <w:pPr>
              <w:pStyle w:val="Tabletext"/>
              <w:spacing w:before="40" w:after="40" w:line="240" w:lineRule="exact"/>
              <w:jc w:val="center"/>
              <w:rPr>
                <w:sz w:val="18"/>
                <w:szCs w:val="18"/>
              </w:rPr>
            </w:pPr>
            <w:r w:rsidRPr="00F4599A">
              <w:rPr>
                <w:sz w:val="18"/>
                <w:szCs w:val="18"/>
              </w:rPr>
              <w:t>8</w:t>
            </w:r>
          </w:p>
        </w:tc>
        <w:tc>
          <w:tcPr>
            <w:tcW w:w="952" w:type="dxa"/>
            <w:tcBorders>
              <w:top w:val="single" w:sz="2" w:space="0" w:color="auto"/>
              <w:left w:val="single" w:sz="2" w:space="0" w:color="auto"/>
              <w:bottom w:val="single" w:sz="2" w:space="0" w:color="auto"/>
              <w:right w:val="single" w:sz="2" w:space="0" w:color="auto"/>
            </w:tcBorders>
            <w:hideMark/>
          </w:tcPr>
          <w:p w14:paraId="31B2914F"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24</w:t>
            </w:r>
          </w:p>
        </w:tc>
        <w:tc>
          <w:tcPr>
            <w:tcW w:w="816" w:type="dxa"/>
            <w:tcBorders>
              <w:top w:val="single" w:sz="2" w:space="0" w:color="auto"/>
              <w:left w:val="single" w:sz="2" w:space="0" w:color="auto"/>
              <w:bottom w:val="single" w:sz="2" w:space="0" w:color="auto"/>
              <w:right w:val="single" w:sz="2" w:space="0" w:color="auto"/>
            </w:tcBorders>
            <w:hideMark/>
          </w:tcPr>
          <w:p w14:paraId="2A7D4DA8"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2418E439"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1</w:t>
            </w:r>
            <w:r w:rsidRPr="00F4599A">
              <w:rPr>
                <w:sz w:val="18"/>
                <w:szCs w:val="18"/>
              </w:rPr>
              <w:t>8</w:t>
            </w:r>
          </w:p>
        </w:tc>
        <w:tc>
          <w:tcPr>
            <w:tcW w:w="839" w:type="dxa"/>
            <w:tcBorders>
              <w:top w:val="single" w:sz="2" w:space="0" w:color="auto"/>
              <w:left w:val="single" w:sz="2" w:space="0" w:color="auto"/>
              <w:bottom w:val="single" w:sz="2" w:space="0" w:color="auto"/>
              <w:right w:val="single" w:sz="2" w:space="0" w:color="auto"/>
            </w:tcBorders>
            <w:hideMark/>
          </w:tcPr>
          <w:p w14:paraId="69F82F6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713F744E"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2A5DD823"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6D397DA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w:t>
            </w:r>
            <w:r w:rsidRPr="00F4599A">
              <w:rPr>
                <w:sz w:val="18"/>
                <w:szCs w:val="18"/>
              </w:rPr>
              <w:t>8</w:t>
            </w:r>
          </w:p>
        </w:tc>
        <w:tc>
          <w:tcPr>
            <w:tcW w:w="761" w:type="dxa"/>
            <w:tcBorders>
              <w:top w:val="single" w:sz="2" w:space="0" w:color="auto"/>
              <w:left w:val="single" w:sz="2" w:space="0" w:color="auto"/>
              <w:bottom w:val="single" w:sz="2" w:space="0" w:color="auto"/>
              <w:right w:val="single" w:sz="2" w:space="0" w:color="auto"/>
            </w:tcBorders>
            <w:hideMark/>
          </w:tcPr>
          <w:p w14:paraId="519709D9" w14:textId="1E9C5638"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62</w:t>
            </w:r>
            <w:r w:rsidR="00BF1214">
              <w:rPr>
                <w:sz w:val="18"/>
                <w:szCs w:val="18"/>
                <w:lang w:eastAsia="ja-JP"/>
              </w:rPr>
              <w:t>,</w:t>
            </w:r>
            <w:r w:rsidRPr="00F4599A">
              <w:rPr>
                <w:sz w:val="18"/>
                <w:szCs w:val="18"/>
                <w:lang w:eastAsia="ja-JP"/>
              </w:rPr>
              <w:t>5</w:t>
            </w:r>
          </w:p>
        </w:tc>
        <w:tc>
          <w:tcPr>
            <w:tcW w:w="894" w:type="dxa"/>
            <w:tcBorders>
              <w:top w:val="single" w:sz="2" w:space="0" w:color="auto"/>
              <w:left w:val="single" w:sz="2" w:space="0" w:color="auto"/>
              <w:bottom w:val="single" w:sz="2" w:space="0" w:color="auto"/>
              <w:right w:val="single" w:sz="2" w:space="0" w:color="auto"/>
            </w:tcBorders>
            <w:hideMark/>
          </w:tcPr>
          <w:p w14:paraId="2A61A612"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125</w:t>
            </w:r>
          </w:p>
        </w:tc>
      </w:tr>
      <w:tr w:rsidR="0031284B" w:rsidRPr="00F4599A" w14:paraId="0A5F3E34"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7475476B" w14:textId="3377528B" w:rsidR="0031284B" w:rsidRPr="00F4599A" w:rsidRDefault="0031284B" w:rsidP="0031284B">
            <w:pPr>
              <w:pStyle w:val="Tabletext"/>
              <w:spacing w:before="40" w:after="40" w:line="240" w:lineRule="exact"/>
              <w:rPr>
                <w:sz w:val="18"/>
                <w:szCs w:val="18"/>
              </w:rPr>
            </w:pPr>
            <w:r w:rsidRPr="00D95338">
              <w:rPr>
                <w:rFonts w:eastAsia="SimSun"/>
                <w:sz w:val="18"/>
                <w:szCs w:val="24"/>
                <w:rtl/>
                <w:lang w:eastAsia="zh-CN"/>
              </w:rPr>
              <w:t>انتقائية القناة المجاورة</w:t>
            </w:r>
            <w:r w:rsidRPr="00D95338">
              <w:rPr>
                <w:rFonts w:eastAsia="SimSun" w:hint="cs"/>
                <w:sz w:val="18"/>
                <w:szCs w:val="24"/>
                <w:rtl/>
                <w:lang w:eastAsia="zh-CN"/>
              </w:rPr>
              <w:t xml:space="preserve"> </w:t>
            </w:r>
            <w:r w:rsidRPr="00D95338">
              <w:rPr>
                <w:rFonts w:eastAsia="SimSun"/>
                <w:sz w:val="18"/>
                <w:szCs w:val="24"/>
                <w:lang w:eastAsia="zh-CN"/>
              </w:rPr>
              <w:t>(dB)</w:t>
            </w:r>
          </w:p>
        </w:tc>
        <w:tc>
          <w:tcPr>
            <w:tcW w:w="1423" w:type="dxa"/>
            <w:tcBorders>
              <w:top w:val="single" w:sz="2" w:space="0" w:color="auto"/>
              <w:left w:val="single" w:sz="2" w:space="0" w:color="auto"/>
              <w:bottom w:val="single" w:sz="2" w:space="0" w:color="auto"/>
              <w:right w:val="single" w:sz="2" w:space="0" w:color="auto"/>
            </w:tcBorders>
            <w:hideMark/>
          </w:tcPr>
          <w:p w14:paraId="5241D486" w14:textId="1C2AC16D"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(6)</w:t>
            </w:r>
            <w:r w:rsidR="0031284B" w:rsidRPr="00F4599A">
              <w:rPr>
                <w:sz w:val="18"/>
                <w:szCs w:val="18"/>
                <w:lang w:eastAsia="ja-JP"/>
              </w:rPr>
              <w:t>40</w:t>
            </w:r>
            <w:r w:rsidRPr="00F4599A">
              <w:rPr>
                <w:sz w:val="18"/>
                <w:szCs w:val="18"/>
              </w:rPr>
              <w:t>–</w:t>
            </w:r>
          </w:p>
        </w:tc>
        <w:tc>
          <w:tcPr>
            <w:tcW w:w="847" w:type="dxa"/>
            <w:tcBorders>
              <w:top w:val="single" w:sz="2" w:space="0" w:color="auto"/>
              <w:left w:val="single" w:sz="2" w:space="0" w:color="auto"/>
              <w:bottom w:val="single" w:sz="2" w:space="0" w:color="auto"/>
              <w:right w:val="single" w:sz="2" w:space="0" w:color="auto"/>
            </w:tcBorders>
            <w:hideMark/>
          </w:tcPr>
          <w:p w14:paraId="4282EDE0" w14:textId="4EC53828"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(6)</w:t>
            </w:r>
            <w:r w:rsidR="0031284B" w:rsidRPr="00F4599A">
              <w:rPr>
                <w:sz w:val="18"/>
                <w:szCs w:val="18"/>
                <w:lang w:eastAsia="ja-JP"/>
              </w:rPr>
              <w:t>40</w:t>
            </w:r>
            <w:r w:rsidRPr="00F4599A">
              <w:rPr>
                <w:sz w:val="18"/>
                <w:szCs w:val="18"/>
              </w:rPr>
              <w:t>–</w:t>
            </w:r>
          </w:p>
        </w:tc>
        <w:tc>
          <w:tcPr>
            <w:tcW w:w="847" w:type="dxa"/>
            <w:tcBorders>
              <w:top w:val="single" w:sz="2" w:space="0" w:color="auto"/>
              <w:left w:val="single" w:sz="2" w:space="0" w:color="auto"/>
              <w:bottom w:val="single" w:sz="2" w:space="0" w:color="auto"/>
              <w:right w:val="single" w:sz="2" w:space="0" w:color="auto"/>
            </w:tcBorders>
            <w:hideMark/>
          </w:tcPr>
          <w:p w14:paraId="33EC7202" w14:textId="3C228C8F"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(7)</w:t>
            </w:r>
            <w:r w:rsidR="0031284B" w:rsidRPr="00F4599A">
              <w:rPr>
                <w:sz w:val="18"/>
                <w:szCs w:val="18"/>
                <w:lang w:eastAsia="ja-JP"/>
              </w:rPr>
              <w:t>40</w:t>
            </w:r>
            <w:r w:rsidRPr="00F4599A">
              <w:rPr>
                <w:sz w:val="18"/>
                <w:szCs w:val="18"/>
              </w:rPr>
              <w:t>–</w:t>
            </w:r>
          </w:p>
        </w:tc>
        <w:tc>
          <w:tcPr>
            <w:tcW w:w="926" w:type="dxa"/>
            <w:tcBorders>
              <w:top w:val="single" w:sz="2" w:space="0" w:color="auto"/>
              <w:left w:val="single" w:sz="2" w:space="0" w:color="auto"/>
              <w:bottom w:val="single" w:sz="2" w:space="0" w:color="auto"/>
              <w:right w:val="single" w:sz="2" w:space="0" w:color="auto"/>
            </w:tcBorders>
            <w:hideMark/>
          </w:tcPr>
          <w:p w14:paraId="10DE8315" w14:textId="5542900D" w:rsidR="0031284B" w:rsidRPr="00F4599A" w:rsidRDefault="0031284B" w:rsidP="0031284B">
            <w:pPr>
              <w:pStyle w:val="Tabletext"/>
              <w:spacing w:before="40" w:after="40" w:line="240" w:lineRule="exact"/>
              <w:jc w:val="center"/>
              <w:rPr>
                <w:sz w:val="18"/>
                <w:szCs w:val="18"/>
              </w:rPr>
            </w:pPr>
            <w:r w:rsidRPr="00F4599A">
              <w:rPr>
                <w:sz w:val="18"/>
                <w:szCs w:val="18"/>
              </w:rPr>
              <w:t>75</w:t>
            </w:r>
            <w:r w:rsidR="00BF1214" w:rsidRPr="00F4599A">
              <w:rPr>
                <w:sz w:val="18"/>
                <w:szCs w:val="18"/>
              </w:rPr>
              <w:t>–</w:t>
            </w:r>
          </w:p>
        </w:tc>
        <w:tc>
          <w:tcPr>
            <w:tcW w:w="866" w:type="dxa"/>
            <w:tcBorders>
              <w:top w:val="single" w:sz="2" w:space="0" w:color="auto"/>
              <w:left w:val="single" w:sz="2" w:space="0" w:color="auto"/>
              <w:bottom w:val="single" w:sz="2" w:space="0" w:color="auto"/>
              <w:right w:val="single" w:sz="2" w:space="0" w:color="auto"/>
            </w:tcBorders>
            <w:hideMark/>
          </w:tcPr>
          <w:p w14:paraId="435773A0" w14:textId="7FF65E59" w:rsidR="0031284B" w:rsidRPr="00F4599A" w:rsidRDefault="00BF1214" w:rsidP="0031284B">
            <w:pPr>
              <w:pStyle w:val="Tabletext"/>
              <w:spacing w:before="40" w:after="40" w:line="240" w:lineRule="exact"/>
              <w:jc w:val="center"/>
              <w:rPr>
                <w:sz w:val="18"/>
                <w:szCs w:val="18"/>
              </w:rPr>
            </w:pPr>
            <w:r w:rsidRPr="00F4599A">
              <w:rPr>
                <w:sz w:val="18"/>
                <w:szCs w:val="18"/>
              </w:rPr>
              <w:t>75–</w:t>
            </w:r>
          </w:p>
        </w:tc>
        <w:tc>
          <w:tcPr>
            <w:tcW w:w="952" w:type="dxa"/>
            <w:tcBorders>
              <w:top w:val="single" w:sz="2" w:space="0" w:color="auto"/>
              <w:left w:val="single" w:sz="2" w:space="0" w:color="auto"/>
              <w:bottom w:val="single" w:sz="2" w:space="0" w:color="auto"/>
              <w:right w:val="single" w:sz="2" w:space="0" w:color="auto"/>
            </w:tcBorders>
            <w:hideMark/>
          </w:tcPr>
          <w:p w14:paraId="0CFBA768" w14:textId="5B9136D4" w:rsidR="0031284B" w:rsidRPr="00F4599A" w:rsidRDefault="00BF1214" w:rsidP="0031284B">
            <w:pPr>
              <w:pStyle w:val="Tabletext"/>
              <w:spacing w:before="40" w:after="40" w:line="240" w:lineRule="exact"/>
              <w:jc w:val="center"/>
              <w:rPr>
                <w:sz w:val="18"/>
                <w:szCs w:val="18"/>
                <w:lang w:eastAsia="ja-JP"/>
              </w:rPr>
            </w:pPr>
            <w:r w:rsidRPr="00F4599A">
              <w:rPr>
                <w:sz w:val="18"/>
                <w:szCs w:val="18"/>
              </w:rPr>
              <w:t>75–</w:t>
            </w:r>
          </w:p>
        </w:tc>
        <w:tc>
          <w:tcPr>
            <w:tcW w:w="816" w:type="dxa"/>
            <w:tcBorders>
              <w:top w:val="single" w:sz="2" w:space="0" w:color="auto"/>
              <w:left w:val="single" w:sz="2" w:space="0" w:color="auto"/>
              <w:bottom w:val="single" w:sz="2" w:space="0" w:color="auto"/>
              <w:right w:val="single" w:sz="2" w:space="0" w:color="auto"/>
            </w:tcBorders>
            <w:hideMark/>
          </w:tcPr>
          <w:p w14:paraId="2D51F1F0" w14:textId="7B354721"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(6)</w:t>
            </w:r>
            <w:r w:rsidR="0031284B" w:rsidRPr="00F4599A">
              <w:rPr>
                <w:sz w:val="18"/>
                <w:szCs w:val="18"/>
                <w:lang w:eastAsia="ja-JP"/>
              </w:rPr>
              <w:t>40</w:t>
            </w:r>
            <w:r w:rsidRPr="00F4599A">
              <w:rPr>
                <w:sz w:val="18"/>
                <w:szCs w:val="18"/>
              </w:rPr>
              <w:t>–</w:t>
            </w:r>
          </w:p>
        </w:tc>
        <w:tc>
          <w:tcPr>
            <w:tcW w:w="817" w:type="dxa"/>
            <w:tcBorders>
              <w:top w:val="single" w:sz="2" w:space="0" w:color="auto"/>
              <w:left w:val="single" w:sz="2" w:space="0" w:color="auto"/>
              <w:bottom w:val="single" w:sz="2" w:space="0" w:color="auto"/>
              <w:right w:val="single" w:sz="2" w:space="0" w:color="auto"/>
            </w:tcBorders>
            <w:hideMark/>
          </w:tcPr>
          <w:p w14:paraId="3BBB3DA8" w14:textId="5B390D11"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(7)</w:t>
            </w:r>
            <w:r w:rsidR="0031284B" w:rsidRPr="00F4599A">
              <w:rPr>
                <w:sz w:val="18"/>
                <w:szCs w:val="18"/>
                <w:lang w:eastAsia="ja-JP"/>
              </w:rPr>
              <w:t>40</w:t>
            </w:r>
            <w:r w:rsidRPr="00F4599A">
              <w:rPr>
                <w:sz w:val="18"/>
                <w:szCs w:val="18"/>
              </w:rPr>
              <w:t>–</w:t>
            </w:r>
          </w:p>
        </w:tc>
        <w:tc>
          <w:tcPr>
            <w:tcW w:w="839" w:type="dxa"/>
            <w:tcBorders>
              <w:top w:val="single" w:sz="2" w:space="0" w:color="auto"/>
              <w:left w:val="single" w:sz="2" w:space="0" w:color="auto"/>
              <w:bottom w:val="single" w:sz="2" w:space="0" w:color="auto"/>
              <w:right w:val="single" w:sz="2" w:space="0" w:color="auto"/>
            </w:tcBorders>
            <w:hideMark/>
          </w:tcPr>
          <w:p w14:paraId="19393C16" w14:textId="5E4B2AC4"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(6)</w:t>
            </w:r>
            <w:r w:rsidR="0031284B" w:rsidRPr="00F4599A">
              <w:rPr>
                <w:sz w:val="18"/>
                <w:szCs w:val="18"/>
                <w:lang w:eastAsia="ja-JP"/>
              </w:rPr>
              <w:t>40</w:t>
            </w:r>
            <w:r w:rsidRPr="00F4599A">
              <w:rPr>
                <w:sz w:val="18"/>
                <w:szCs w:val="18"/>
              </w:rPr>
              <w:t>–</w:t>
            </w:r>
          </w:p>
        </w:tc>
        <w:tc>
          <w:tcPr>
            <w:tcW w:w="751" w:type="dxa"/>
            <w:tcBorders>
              <w:top w:val="single" w:sz="2" w:space="0" w:color="auto"/>
              <w:left w:val="single" w:sz="2" w:space="0" w:color="auto"/>
              <w:bottom w:val="single" w:sz="2" w:space="0" w:color="auto"/>
              <w:right w:val="single" w:sz="2" w:space="0" w:color="auto"/>
            </w:tcBorders>
            <w:hideMark/>
          </w:tcPr>
          <w:p w14:paraId="43C2DA9B" w14:textId="7BC8CB11" w:rsidR="0031284B" w:rsidRPr="00F4599A" w:rsidRDefault="00BF1214" w:rsidP="0031284B">
            <w:pPr>
              <w:pStyle w:val="Tabletext"/>
              <w:spacing w:before="40" w:after="40" w:line="240" w:lineRule="exact"/>
              <w:jc w:val="center"/>
              <w:rPr>
                <w:sz w:val="18"/>
                <w:szCs w:val="18"/>
              </w:rPr>
            </w:pPr>
            <w:r w:rsidRPr="00F4599A">
              <w:rPr>
                <w:sz w:val="18"/>
                <w:szCs w:val="18"/>
                <w:vertAlign w:val="superscript"/>
                <w:lang w:eastAsia="ja-JP"/>
              </w:rPr>
              <w:t>(7)</w:t>
            </w:r>
            <w:r w:rsidR="0031284B" w:rsidRPr="00F4599A">
              <w:rPr>
                <w:sz w:val="18"/>
                <w:szCs w:val="18"/>
                <w:lang w:eastAsia="ja-JP"/>
              </w:rPr>
              <w:t>40</w:t>
            </w:r>
            <w:r w:rsidRPr="00F4599A">
              <w:rPr>
                <w:sz w:val="18"/>
                <w:szCs w:val="18"/>
              </w:rPr>
              <w:t>–</w:t>
            </w:r>
          </w:p>
        </w:tc>
        <w:tc>
          <w:tcPr>
            <w:tcW w:w="859" w:type="dxa"/>
            <w:tcBorders>
              <w:top w:val="single" w:sz="2" w:space="0" w:color="auto"/>
              <w:left w:val="single" w:sz="2" w:space="0" w:color="auto"/>
              <w:bottom w:val="single" w:sz="2" w:space="0" w:color="auto"/>
              <w:right w:val="single" w:sz="2" w:space="0" w:color="auto"/>
            </w:tcBorders>
            <w:hideMark/>
          </w:tcPr>
          <w:p w14:paraId="25493225" w14:textId="2B717ACC"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(8)</w:t>
            </w:r>
            <w:r w:rsidR="0031284B" w:rsidRPr="00F4599A">
              <w:rPr>
                <w:sz w:val="18"/>
                <w:szCs w:val="18"/>
                <w:lang w:eastAsia="ja-JP"/>
              </w:rPr>
              <w:t>50</w:t>
            </w:r>
            <w:r w:rsidRPr="00F4599A">
              <w:rPr>
                <w:sz w:val="18"/>
                <w:szCs w:val="18"/>
              </w:rPr>
              <w:t>–</w:t>
            </w:r>
          </w:p>
        </w:tc>
        <w:tc>
          <w:tcPr>
            <w:tcW w:w="872" w:type="dxa"/>
            <w:tcBorders>
              <w:top w:val="single" w:sz="2" w:space="0" w:color="auto"/>
              <w:left w:val="single" w:sz="2" w:space="0" w:color="auto"/>
              <w:bottom w:val="single" w:sz="2" w:space="0" w:color="auto"/>
              <w:right w:val="single" w:sz="2" w:space="0" w:color="auto"/>
            </w:tcBorders>
            <w:hideMark/>
          </w:tcPr>
          <w:p w14:paraId="04157403" w14:textId="766A5890"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(9)</w:t>
            </w:r>
            <w:r w:rsidR="0031284B" w:rsidRPr="00F4599A">
              <w:rPr>
                <w:sz w:val="18"/>
                <w:szCs w:val="18"/>
                <w:lang w:eastAsia="ja-JP"/>
              </w:rPr>
              <w:t>40</w:t>
            </w:r>
            <w:r w:rsidRPr="00F4599A">
              <w:rPr>
                <w:sz w:val="18"/>
                <w:szCs w:val="18"/>
              </w:rPr>
              <w:t>–</w:t>
            </w:r>
          </w:p>
        </w:tc>
        <w:tc>
          <w:tcPr>
            <w:tcW w:w="761" w:type="dxa"/>
            <w:tcBorders>
              <w:top w:val="single" w:sz="2" w:space="0" w:color="auto"/>
              <w:left w:val="single" w:sz="2" w:space="0" w:color="auto"/>
              <w:bottom w:val="single" w:sz="2" w:space="0" w:color="auto"/>
              <w:right w:val="single" w:sz="2" w:space="0" w:color="auto"/>
            </w:tcBorders>
            <w:hideMark/>
          </w:tcPr>
          <w:p w14:paraId="46103DE7" w14:textId="7F4B1898"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(10)</w:t>
            </w:r>
            <w:r w:rsidR="0031284B" w:rsidRPr="00F4599A">
              <w:rPr>
                <w:sz w:val="18"/>
                <w:szCs w:val="18"/>
                <w:lang w:eastAsia="ja-JP"/>
              </w:rPr>
              <w:t>20</w:t>
            </w:r>
            <w:r w:rsidRPr="00F4599A">
              <w:rPr>
                <w:sz w:val="18"/>
                <w:szCs w:val="18"/>
              </w:rPr>
              <w:t>–</w:t>
            </w:r>
          </w:p>
        </w:tc>
        <w:tc>
          <w:tcPr>
            <w:tcW w:w="894" w:type="dxa"/>
            <w:tcBorders>
              <w:top w:val="single" w:sz="2" w:space="0" w:color="auto"/>
              <w:left w:val="single" w:sz="2" w:space="0" w:color="auto"/>
              <w:bottom w:val="single" w:sz="2" w:space="0" w:color="auto"/>
              <w:right w:val="single" w:sz="2" w:space="0" w:color="auto"/>
            </w:tcBorders>
            <w:hideMark/>
          </w:tcPr>
          <w:p w14:paraId="7823A433" w14:textId="40C8253D" w:rsidR="0031284B" w:rsidRPr="00F4599A" w:rsidRDefault="00BF1214" w:rsidP="0031284B">
            <w:pPr>
              <w:pStyle w:val="Tabletext"/>
              <w:spacing w:before="40" w:after="40" w:line="240" w:lineRule="exact"/>
              <w:jc w:val="center"/>
              <w:rPr>
                <w:sz w:val="18"/>
                <w:szCs w:val="18"/>
                <w:lang w:eastAsia="ja-JP"/>
              </w:rPr>
            </w:pPr>
            <w:r w:rsidRPr="00F4599A">
              <w:rPr>
                <w:sz w:val="18"/>
                <w:szCs w:val="18"/>
                <w:vertAlign w:val="superscript"/>
                <w:lang w:eastAsia="ja-JP"/>
              </w:rPr>
              <w:t>(11)</w:t>
            </w:r>
            <w:r w:rsidR="0031284B" w:rsidRPr="00F4599A">
              <w:rPr>
                <w:sz w:val="18"/>
                <w:szCs w:val="18"/>
                <w:lang w:eastAsia="ja-JP"/>
              </w:rPr>
              <w:t>20</w:t>
            </w:r>
            <w:r w:rsidRPr="00F4599A">
              <w:rPr>
                <w:sz w:val="18"/>
                <w:szCs w:val="18"/>
              </w:rPr>
              <w:t>–</w:t>
            </w:r>
          </w:p>
        </w:tc>
      </w:tr>
      <w:tr w:rsidR="0031284B" w:rsidRPr="00F4599A" w14:paraId="2167539A"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02E2062B" w14:textId="1B16D808" w:rsidR="0031284B" w:rsidRPr="0087161A" w:rsidRDefault="0031284B" w:rsidP="0031284B">
            <w:pPr>
              <w:pStyle w:val="Tabletext"/>
              <w:spacing w:before="40" w:after="40" w:line="240" w:lineRule="exact"/>
              <w:rPr>
                <w:sz w:val="18"/>
                <w:szCs w:val="18"/>
                <w:lang w:val="en-GB"/>
              </w:rPr>
            </w:pPr>
            <w:r w:rsidRPr="00D95338">
              <w:rPr>
                <w:rFonts w:eastAsia="SimSun" w:hint="cs"/>
                <w:sz w:val="18"/>
                <w:szCs w:val="24"/>
                <w:rtl/>
                <w:lang w:eastAsia="zh-CN"/>
              </w:rPr>
              <w:t>النطاق الحارس للقناة المجاورة</w:t>
            </w:r>
            <w:r>
              <w:rPr>
                <w:rFonts w:eastAsia="SimSun" w:hint="eastAsia"/>
                <w:sz w:val="18"/>
                <w:szCs w:val="24"/>
                <w:rtl/>
                <w:lang w:eastAsia="zh-CN"/>
              </w:rPr>
              <w:t> </w:t>
            </w:r>
            <w:r w:rsidRPr="00D95338">
              <w:rPr>
                <w:rFonts w:eastAsia="SimSun"/>
                <w:sz w:val="18"/>
                <w:szCs w:val="24"/>
                <w:lang w:eastAsia="zh-CN"/>
              </w:rPr>
              <w:t>(MHz)</w:t>
            </w:r>
          </w:p>
        </w:tc>
        <w:tc>
          <w:tcPr>
            <w:tcW w:w="1423" w:type="dxa"/>
            <w:tcBorders>
              <w:top w:val="single" w:sz="2" w:space="0" w:color="auto"/>
              <w:left w:val="single" w:sz="2" w:space="0" w:color="auto"/>
              <w:bottom w:val="single" w:sz="2" w:space="0" w:color="auto"/>
              <w:right w:val="single" w:sz="2" w:space="0" w:color="auto"/>
            </w:tcBorders>
            <w:hideMark/>
          </w:tcPr>
          <w:p w14:paraId="341358B8" w14:textId="532E63B0"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847" w:type="dxa"/>
            <w:tcBorders>
              <w:top w:val="single" w:sz="2" w:space="0" w:color="auto"/>
              <w:left w:val="single" w:sz="2" w:space="0" w:color="auto"/>
              <w:bottom w:val="single" w:sz="2" w:space="0" w:color="auto"/>
              <w:right w:val="single" w:sz="2" w:space="0" w:color="auto"/>
            </w:tcBorders>
            <w:hideMark/>
          </w:tcPr>
          <w:p w14:paraId="653F4E0E" w14:textId="28CCD989" w:rsidR="0031284B" w:rsidRPr="00F4599A" w:rsidRDefault="006472FD" w:rsidP="0031284B">
            <w:pPr>
              <w:pStyle w:val="Tabletext"/>
              <w:spacing w:before="40" w:after="40" w:line="240" w:lineRule="exact"/>
              <w:jc w:val="center"/>
              <w:rPr>
                <w:sz w:val="18"/>
                <w:szCs w:val="18"/>
              </w:rPr>
            </w:pPr>
            <w:r w:rsidRPr="00D95338">
              <w:rPr>
                <w:rFonts w:eastAsia="SimSun" w:hint="cs"/>
                <w:sz w:val="18"/>
                <w:szCs w:val="24"/>
                <w:rtl/>
                <w:lang w:eastAsia="zh-CN"/>
              </w:rPr>
              <w:t>غير محدد</w:t>
            </w:r>
          </w:p>
        </w:tc>
        <w:tc>
          <w:tcPr>
            <w:tcW w:w="847" w:type="dxa"/>
            <w:tcBorders>
              <w:top w:val="single" w:sz="2" w:space="0" w:color="auto"/>
              <w:left w:val="single" w:sz="2" w:space="0" w:color="auto"/>
              <w:bottom w:val="single" w:sz="2" w:space="0" w:color="auto"/>
              <w:right w:val="single" w:sz="2" w:space="0" w:color="auto"/>
            </w:tcBorders>
            <w:hideMark/>
          </w:tcPr>
          <w:p w14:paraId="48A25D4E" w14:textId="4DAD8F33" w:rsidR="0031284B" w:rsidRPr="00F4599A" w:rsidRDefault="006472FD" w:rsidP="0031284B">
            <w:pPr>
              <w:pStyle w:val="Tabletext"/>
              <w:spacing w:before="40" w:after="40" w:line="240" w:lineRule="exact"/>
              <w:jc w:val="center"/>
              <w:rPr>
                <w:sz w:val="18"/>
                <w:szCs w:val="18"/>
              </w:rPr>
            </w:pPr>
            <w:r w:rsidRPr="00D95338">
              <w:rPr>
                <w:rFonts w:eastAsia="SimSun" w:hint="cs"/>
                <w:sz w:val="18"/>
                <w:szCs w:val="24"/>
                <w:rtl/>
                <w:lang w:eastAsia="zh-CN"/>
              </w:rPr>
              <w:t>غير محدد</w:t>
            </w:r>
          </w:p>
        </w:tc>
        <w:tc>
          <w:tcPr>
            <w:tcW w:w="2744" w:type="dxa"/>
            <w:gridSpan w:val="3"/>
            <w:tcBorders>
              <w:top w:val="single" w:sz="2" w:space="0" w:color="auto"/>
              <w:left w:val="single" w:sz="2" w:space="0" w:color="auto"/>
              <w:bottom w:val="single" w:sz="2" w:space="0" w:color="auto"/>
              <w:right w:val="single" w:sz="2" w:space="0" w:color="auto"/>
            </w:tcBorders>
            <w:hideMark/>
          </w:tcPr>
          <w:p w14:paraId="17E25A98" w14:textId="41ECBC47" w:rsidR="0031284B" w:rsidRPr="00F4599A" w:rsidRDefault="006472FD" w:rsidP="0031284B">
            <w:pPr>
              <w:pStyle w:val="Tabletext"/>
              <w:spacing w:before="40" w:after="40" w:line="240" w:lineRule="exact"/>
              <w:jc w:val="center"/>
              <w:rPr>
                <w:sz w:val="18"/>
                <w:szCs w:val="18"/>
              </w:rPr>
            </w:pPr>
            <w:r w:rsidRPr="00D95338">
              <w:rPr>
                <w:sz w:val="18"/>
                <w:szCs w:val="24"/>
              </w:rPr>
              <w:t xml:space="preserve">5 </w:t>
            </w:r>
            <w:r w:rsidRPr="00D95338">
              <w:rPr>
                <w:sz w:val="18"/>
                <w:szCs w:val="24"/>
                <w:u w:val="single"/>
              </w:rPr>
              <w:t>&lt;</w:t>
            </w:r>
          </w:p>
        </w:tc>
        <w:tc>
          <w:tcPr>
            <w:tcW w:w="816" w:type="dxa"/>
            <w:tcBorders>
              <w:top w:val="single" w:sz="2" w:space="0" w:color="auto"/>
              <w:left w:val="single" w:sz="2" w:space="0" w:color="auto"/>
              <w:bottom w:val="single" w:sz="2" w:space="0" w:color="auto"/>
              <w:right w:val="single" w:sz="2" w:space="0" w:color="auto"/>
            </w:tcBorders>
            <w:hideMark/>
          </w:tcPr>
          <w:p w14:paraId="61BA4A37" w14:textId="27732FAC"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817" w:type="dxa"/>
            <w:tcBorders>
              <w:top w:val="single" w:sz="2" w:space="0" w:color="auto"/>
              <w:left w:val="single" w:sz="2" w:space="0" w:color="auto"/>
              <w:bottom w:val="single" w:sz="2" w:space="0" w:color="auto"/>
              <w:right w:val="single" w:sz="2" w:space="0" w:color="auto"/>
            </w:tcBorders>
            <w:hideMark/>
          </w:tcPr>
          <w:p w14:paraId="42BE0762" w14:textId="78114C17"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1590" w:type="dxa"/>
            <w:gridSpan w:val="2"/>
            <w:tcBorders>
              <w:top w:val="single" w:sz="2" w:space="0" w:color="auto"/>
              <w:left w:val="single" w:sz="2" w:space="0" w:color="auto"/>
              <w:bottom w:val="single" w:sz="2" w:space="0" w:color="auto"/>
              <w:right w:val="single" w:sz="2" w:space="0" w:color="auto"/>
            </w:tcBorders>
            <w:hideMark/>
          </w:tcPr>
          <w:p w14:paraId="0F2E078E" w14:textId="65E41E5D"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859" w:type="dxa"/>
            <w:tcBorders>
              <w:top w:val="single" w:sz="2" w:space="0" w:color="auto"/>
              <w:left w:val="single" w:sz="2" w:space="0" w:color="auto"/>
              <w:bottom w:val="single" w:sz="2" w:space="0" w:color="auto"/>
              <w:right w:val="single" w:sz="2" w:space="0" w:color="auto"/>
            </w:tcBorders>
            <w:hideMark/>
          </w:tcPr>
          <w:p w14:paraId="73E49AF7" w14:textId="4C410A76"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872" w:type="dxa"/>
            <w:tcBorders>
              <w:top w:val="single" w:sz="2" w:space="0" w:color="auto"/>
              <w:left w:val="single" w:sz="2" w:space="0" w:color="auto"/>
              <w:bottom w:val="single" w:sz="2" w:space="0" w:color="auto"/>
              <w:right w:val="single" w:sz="2" w:space="0" w:color="auto"/>
            </w:tcBorders>
            <w:hideMark/>
          </w:tcPr>
          <w:p w14:paraId="2419E168" w14:textId="354A02E8"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761" w:type="dxa"/>
            <w:tcBorders>
              <w:top w:val="single" w:sz="2" w:space="0" w:color="auto"/>
              <w:left w:val="single" w:sz="2" w:space="0" w:color="auto"/>
              <w:bottom w:val="single" w:sz="2" w:space="0" w:color="auto"/>
              <w:right w:val="single" w:sz="2" w:space="0" w:color="auto"/>
            </w:tcBorders>
            <w:hideMark/>
          </w:tcPr>
          <w:p w14:paraId="0FE90702" w14:textId="13B40F90"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c>
          <w:tcPr>
            <w:tcW w:w="894" w:type="dxa"/>
            <w:tcBorders>
              <w:top w:val="single" w:sz="2" w:space="0" w:color="auto"/>
              <w:left w:val="single" w:sz="2" w:space="0" w:color="auto"/>
              <w:bottom w:val="single" w:sz="2" w:space="0" w:color="auto"/>
              <w:right w:val="single" w:sz="2" w:space="0" w:color="auto"/>
            </w:tcBorders>
            <w:hideMark/>
          </w:tcPr>
          <w:p w14:paraId="79BEA25A" w14:textId="54D4E416" w:rsidR="0031284B" w:rsidRPr="00F4599A" w:rsidRDefault="006472FD" w:rsidP="0031284B">
            <w:pPr>
              <w:pStyle w:val="Tabletext"/>
              <w:spacing w:before="40" w:after="40" w:line="240" w:lineRule="exact"/>
              <w:jc w:val="center"/>
              <w:rPr>
                <w:sz w:val="18"/>
                <w:szCs w:val="18"/>
                <w:lang w:eastAsia="ja-JP"/>
              </w:rPr>
            </w:pPr>
            <w:r w:rsidRPr="00D95338">
              <w:rPr>
                <w:rFonts w:eastAsia="SimSun" w:hint="cs"/>
                <w:sz w:val="18"/>
                <w:szCs w:val="24"/>
                <w:rtl/>
                <w:lang w:eastAsia="zh-CN"/>
              </w:rPr>
              <w:t>غير محدد</w:t>
            </w:r>
          </w:p>
        </w:tc>
      </w:tr>
      <w:tr w:rsidR="0031284B" w:rsidRPr="00F4599A" w14:paraId="5ECD6996" w14:textId="77777777" w:rsidTr="004D694E">
        <w:trPr>
          <w:cantSplit/>
          <w:jc w:val="center"/>
        </w:trPr>
        <w:tc>
          <w:tcPr>
            <w:tcW w:w="2127" w:type="dxa"/>
            <w:tcBorders>
              <w:top w:val="single" w:sz="2" w:space="0" w:color="auto"/>
              <w:left w:val="single" w:sz="2" w:space="0" w:color="auto"/>
              <w:bottom w:val="single" w:sz="2" w:space="0" w:color="auto"/>
              <w:right w:val="single" w:sz="2" w:space="0" w:color="auto"/>
            </w:tcBorders>
            <w:hideMark/>
          </w:tcPr>
          <w:p w14:paraId="13FF0CFF" w14:textId="60548BFA" w:rsidR="0031284B" w:rsidRPr="00F4599A" w:rsidRDefault="0031284B" w:rsidP="0031284B">
            <w:pPr>
              <w:pStyle w:val="Tabletext"/>
              <w:spacing w:before="40" w:after="40" w:line="240" w:lineRule="exact"/>
              <w:rPr>
                <w:spacing w:val="-2"/>
                <w:sz w:val="18"/>
                <w:szCs w:val="18"/>
              </w:rPr>
            </w:pPr>
            <w:r w:rsidRPr="00B92EFD">
              <w:rPr>
                <w:rFonts w:eastAsia="SimSun" w:hint="cs"/>
                <w:sz w:val="18"/>
                <w:szCs w:val="24"/>
                <w:rtl/>
                <w:lang w:eastAsia="zh-CN"/>
              </w:rPr>
              <w:t xml:space="preserve">رقم ضوضاء المستقبل </w:t>
            </w:r>
            <w:r w:rsidRPr="00B92EFD">
              <w:rPr>
                <w:rFonts w:eastAsia="SimSun"/>
                <w:sz w:val="18"/>
                <w:szCs w:val="24"/>
                <w:lang w:eastAsia="zh-CN"/>
              </w:rPr>
              <w:t>(dB)</w:t>
            </w:r>
          </w:p>
        </w:tc>
        <w:tc>
          <w:tcPr>
            <w:tcW w:w="1423" w:type="dxa"/>
            <w:tcBorders>
              <w:top w:val="single" w:sz="2" w:space="0" w:color="auto"/>
              <w:left w:val="single" w:sz="2" w:space="0" w:color="auto"/>
              <w:bottom w:val="single" w:sz="2" w:space="0" w:color="auto"/>
              <w:right w:val="single" w:sz="2" w:space="0" w:color="auto"/>
            </w:tcBorders>
            <w:hideMark/>
          </w:tcPr>
          <w:p w14:paraId="3AA24224"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7DD03F0F" w14:textId="77777777" w:rsidR="0031284B" w:rsidRPr="00F4599A" w:rsidRDefault="0031284B" w:rsidP="0031284B">
            <w:pPr>
              <w:pStyle w:val="Tabletext"/>
              <w:spacing w:before="40" w:after="40" w:line="240" w:lineRule="exact"/>
              <w:jc w:val="center"/>
              <w:rPr>
                <w:sz w:val="18"/>
                <w:szCs w:val="18"/>
              </w:rPr>
            </w:pPr>
            <w:r w:rsidRPr="00F4599A">
              <w:rPr>
                <w:sz w:val="18"/>
                <w:szCs w:val="18"/>
                <w:lang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39101670" w14:textId="77777777" w:rsidR="0031284B" w:rsidRPr="00F4599A" w:rsidRDefault="0031284B" w:rsidP="0031284B">
            <w:pPr>
              <w:pStyle w:val="Tabletext"/>
              <w:spacing w:before="40" w:after="40" w:line="240" w:lineRule="exact"/>
              <w:jc w:val="center"/>
              <w:rPr>
                <w:sz w:val="18"/>
                <w:szCs w:val="18"/>
              </w:rPr>
            </w:pPr>
            <w:r w:rsidRPr="00F4599A">
              <w:rPr>
                <w:sz w:val="18"/>
                <w:szCs w:val="18"/>
              </w:rPr>
              <w:t>4</w:t>
            </w:r>
          </w:p>
        </w:tc>
        <w:tc>
          <w:tcPr>
            <w:tcW w:w="926" w:type="dxa"/>
            <w:tcBorders>
              <w:top w:val="single" w:sz="2" w:space="0" w:color="auto"/>
              <w:left w:val="single" w:sz="2" w:space="0" w:color="auto"/>
              <w:bottom w:val="single" w:sz="2" w:space="0" w:color="auto"/>
              <w:right w:val="single" w:sz="2" w:space="0" w:color="auto"/>
            </w:tcBorders>
            <w:hideMark/>
          </w:tcPr>
          <w:p w14:paraId="3939A76C" w14:textId="081EE5DB" w:rsidR="0031284B" w:rsidRPr="00F4599A" w:rsidRDefault="0031284B" w:rsidP="0031284B">
            <w:pPr>
              <w:pStyle w:val="Tabletext"/>
              <w:spacing w:before="40" w:after="40" w:line="240" w:lineRule="exact"/>
              <w:jc w:val="center"/>
              <w:rPr>
                <w:sz w:val="18"/>
                <w:szCs w:val="18"/>
              </w:rPr>
            </w:pPr>
            <w:r>
              <w:rPr>
                <w:sz w:val="18"/>
                <w:szCs w:val="18"/>
              </w:rPr>
              <w:t>2,5</w:t>
            </w:r>
          </w:p>
        </w:tc>
        <w:tc>
          <w:tcPr>
            <w:tcW w:w="866" w:type="dxa"/>
            <w:tcBorders>
              <w:top w:val="single" w:sz="2" w:space="0" w:color="auto"/>
              <w:left w:val="single" w:sz="2" w:space="0" w:color="auto"/>
              <w:bottom w:val="single" w:sz="2" w:space="0" w:color="auto"/>
              <w:right w:val="single" w:sz="2" w:space="0" w:color="auto"/>
            </w:tcBorders>
            <w:hideMark/>
          </w:tcPr>
          <w:p w14:paraId="73D8A0D0" w14:textId="779505DE" w:rsidR="0031284B" w:rsidRPr="00F4599A" w:rsidRDefault="0031284B" w:rsidP="0031284B">
            <w:pPr>
              <w:pStyle w:val="Tabletext"/>
              <w:spacing w:before="40" w:after="40" w:line="240" w:lineRule="exact"/>
              <w:jc w:val="center"/>
              <w:rPr>
                <w:sz w:val="18"/>
                <w:szCs w:val="18"/>
              </w:rPr>
            </w:pPr>
            <w:r>
              <w:rPr>
                <w:sz w:val="18"/>
                <w:szCs w:val="18"/>
              </w:rPr>
              <w:t>2,5</w:t>
            </w:r>
          </w:p>
        </w:tc>
        <w:tc>
          <w:tcPr>
            <w:tcW w:w="952" w:type="dxa"/>
            <w:tcBorders>
              <w:top w:val="single" w:sz="2" w:space="0" w:color="auto"/>
              <w:left w:val="single" w:sz="2" w:space="0" w:color="auto"/>
              <w:bottom w:val="single" w:sz="2" w:space="0" w:color="auto"/>
              <w:right w:val="single" w:sz="2" w:space="0" w:color="auto"/>
            </w:tcBorders>
            <w:hideMark/>
          </w:tcPr>
          <w:p w14:paraId="589E4FCF" w14:textId="02761E98" w:rsidR="0031284B" w:rsidRPr="00F4599A" w:rsidRDefault="0031284B" w:rsidP="0031284B">
            <w:pPr>
              <w:pStyle w:val="Tabletext"/>
              <w:spacing w:before="40" w:after="40" w:line="240" w:lineRule="exact"/>
              <w:jc w:val="center"/>
              <w:rPr>
                <w:sz w:val="18"/>
                <w:szCs w:val="18"/>
                <w:lang w:eastAsia="ja-JP"/>
              </w:rPr>
            </w:pPr>
            <w:r>
              <w:rPr>
                <w:sz w:val="18"/>
                <w:szCs w:val="18"/>
              </w:rPr>
              <w:t>2,5</w:t>
            </w:r>
          </w:p>
        </w:tc>
        <w:tc>
          <w:tcPr>
            <w:tcW w:w="816" w:type="dxa"/>
            <w:tcBorders>
              <w:top w:val="single" w:sz="2" w:space="0" w:color="auto"/>
              <w:left w:val="single" w:sz="2" w:space="0" w:color="auto"/>
              <w:bottom w:val="single" w:sz="2" w:space="0" w:color="auto"/>
              <w:right w:val="single" w:sz="2" w:space="0" w:color="auto"/>
            </w:tcBorders>
            <w:hideMark/>
          </w:tcPr>
          <w:p w14:paraId="4C68A8F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6626F3BB"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39" w:type="dxa"/>
            <w:tcBorders>
              <w:top w:val="single" w:sz="2" w:space="0" w:color="auto"/>
              <w:left w:val="single" w:sz="2" w:space="0" w:color="auto"/>
              <w:bottom w:val="single" w:sz="2" w:space="0" w:color="auto"/>
              <w:right w:val="single" w:sz="2" w:space="0" w:color="auto"/>
            </w:tcBorders>
            <w:hideMark/>
          </w:tcPr>
          <w:p w14:paraId="7F612B44"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751" w:type="dxa"/>
            <w:tcBorders>
              <w:top w:val="single" w:sz="2" w:space="0" w:color="auto"/>
              <w:left w:val="single" w:sz="2" w:space="0" w:color="auto"/>
              <w:bottom w:val="single" w:sz="2" w:space="0" w:color="auto"/>
              <w:right w:val="single" w:sz="2" w:space="0" w:color="auto"/>
            </w:tcBorders>
            <w:hideMark/>
          </w:tcPr>
          <w:p w14:paraId="4DC5C3D7"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59" w:type="dxa"/>
            <w:tcBorders>
              <w:top w:val="single" w:sz="2" w:space="0" w:color="auto"/>
              <w:left w:val="single" w:sz="2" w:space="0" w:color="auto"/>
              <w:bottom w:val="single" w:sz="2" w:space="0" w:color="auto"/>
              <w:right w:val="single" w:sz="2" w:space="0" w:color="auto"/>
            </w:tcBorders>
            <w:hideMark/>
          </w:tcPr>
          <w:p w14:paraId="36F6FDED"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872" w:type="dxa"/>
            <w:tcBorders>
              <w:top w:val="single" w:sz="2" w:space="0" w:color="auto"/>
              <w:left w:val="single" w:sz="2" w:space="0" w:color="auto"/>
              <w:bottom w:val="single" w:sz="2" w:space="0" w:color="auto"/>
              <w:right w:val="single" w:sz="2" w:space="0" w:color="auto"/>
            </w:tcBorders>
            <w:hideMark/>
          </w:tcPr>
          <w:p w14:paraId="3C783960"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4</w:t>
            </w:r>
          </w:p>
        </w:tc>
        <w:tc>
          <w:tcPr>
            <w:tcW w:w="761" w:type="dxa"/>
            <w:tcBorders>
              <w:top w:val="single" w:sz="2" w:space="0" w:color="auto"/>
              <w:left w:val="single" w:sz="2" w:space="0" w:color="auto"/>
              <w:bottom w:val="single" w:sz="2" w:space="0" w:color="auto"/>
              <w:right w:val="single" w:sz="2" w:space="0" w:color="auto"/>
            </w:tcBorders>
            <w:hideMark/>
          </w:tcPr>
          <w:p w14:paraId="6B3DEE44"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10</w:t>
            </w:r>
          </w:p>
        </w:tc>
        <w:tc>
          <w:tcPr>
            <w:tcW w:w="894" w:type="dxa"/>
            <w:tcBorders>
              <w:top w:val="single" w:sz="2" w:space="0" w:color="auto"/>
              <w:left w:val="single" w:sz="2" w:space="0" w:color="auto"/>
              <w:bottom w:val="single" w:sz="2" w:space="0" w:color="auto"/>
              <w:right w:val="single" w:sz="2" w:space="0" w:color="auto"/>
            </w:tcBorders>
            <w:hideMark/>
          </w:tcPr>
          <w:p w14:paraId="41EA911A" w14:textId="77777777" w:rsidR="0031284B" w:rsidRPr="00F4599A" w:rsidRDefault="0031284B" w:rsidP="0031284B">
            <w:pPr>
              <w:pStyle w:val="Tabletext"/>
              <w:spacing w:before="40" w:after="40" w:line="240" w:lineRule="exact"/>
              <w:jc w:val="center"/>
              <w:rPr>
                <w:sz w:val="18"/>
                <w:szCs w:val="18"/>
                <w:lang w:eastAsia="ja-JP"/>
              </w:rPr>
            </w:pPr>
            <w:r w:rsidRPr="00F4599A">
              <w:rPr>
                <w:sz w:val="18"/>
                <w:szCs w:val="18"/>
                <w:lang w:eastAsia="ja-JP"/>
              </w:rPr>
              <w:t>10</w:t>
            </w:r>
          </w:p>
        </w:tc>
      </w:tr>
    </w:tbl>
    <w:p w14:paraId="15F7DEA9" w14:textId="18EE1DE5" w:rsidR="00732A5F" w:rsidRPr="002B567A" w:rsidRDefault="00EB6BCB" w:rsidP="002925FF">
      <w:pPr>
        <w:pStyle w:val="TableNo"/>
        <w:pageBreakBefore/>
        <w:spacing w:after="20"/>
        <w:rPr>
          <w:rFonts w:eastAsia="SimSun"/>
          <w:rtl/>
          <w:lang w:eastAsia="zh-CN"/>
        </w:rPr>
      </w:pPr>
      <w:r>
        <w:rPr>
          <w:rFonts w:eastAsia="SimSun" w:hint="cs"/>
          <w:rtl/>
          <w:lang w:eastAsia="zh-CN"/>
        </w:rPr>
        <w:lastRenderedPageBreak/>
        <w:t>ا</w:t>
      </w:r>
      <w:r w:rsidR="002B567A" w:rsidRPr="00EB6BCB">
        <w:rPr>
          <w:rFonts w:eastAsia="SimSun" w:hint="cs"/>
          <w:rtl/>
          <w:lang w:eastAsia="zh-CN"/>
        </w:rPr>
        <w:t xml:space="preserve">لجدول </w:t>
      </w:r>
      <w:r w:rsidR="002B567A" w:rsidRPr="00EB6BCB">
        <w:rPr>
          <w:rFonts w:eastAsia="SimSun"/>
          <w:lang w:eastAsia="zh-CN"/>
        </w:rPr>
        <w:t>1</w:t>
      </w:r>
      <w:r w:rsidR="002B567A" w:rsidRPr="00EB6BCB">
        <w:rPr>
          <w:rFonts w:eastAsia="SimSun" w:hint="cs"/>
          <w:rtl/>
          <w:lang w:eastAsia="zh-CN"/>
        </w:rPr>
        <w:t xml:space="preserve"> </w:t>
      </w:r>
      <w:r w:rsidR="002B567A" w:rsidRPr="00EB6BCB">
        <w:rPr>
          <w:rFonts w:eastAsia="SimSun" w:hint="cs"/>
          <w:i/>
          <w:iCs/>
          <w:rtl/>
          <w:lang w:eastAsia="zh-CN"/>
        </w:rPr>
        <w:t>(تتمة)</w:t>
      </w:r>
    </w:p>
    <w:tbl>
      <w:tblPr>
        <w:bidiVisual/>
        <w:tblW w:w="14459"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678"/>
        <w:gridCol w:w="1335"/>
        <w:gridCol w:w="819"/>
        <w:gridCol w:w="820"/>
        <w:gridCol w:w="819"/>
        <w:gridCol w:w="819"/>
        <w:gridCol w:w="702"/>
        <w:gridCol w:w="684"/>
        <w:gridCol w:w="684"/>
        <w:gridCol w:w="684"/>
        <w:gridCol w:w="685"/>
        <w:gridCol w:w="819"/>
        <w:gridCol w:w="818"/>
        <w:gridCol w:w="772"/>
        <w:gridCol w:w="684"/>
        <w:gridCol w:w="818"/>
        <w:gridCol w:w="819"/>
      </w:tblGrid>
      <w:tr w:rsidR="00801341" w:rsidRPr="00F4599A" w14:paraId="5E6B6EA3" w14:textId="77777777" w:rsidTr="00801341">
        <w:trPr>
          <w:jc w:val="center"/>
        </w:trPr>
        <w:tc>
          <w:tcPr>
            <w:tcW w:w="1678" w:type="dxa"/>
            <w:tcBorders>
              <w:top w:val="single" w:sz="2" w:space="0" w:color="auto"/>
              <w:left w:val="single" w:sz="2" w:space="0" w:color="auto"/>
              <w:bottom w:val="single" w:sz="2" w:space="0" w:color="auto"/>
              <w:right w:val="single" w:sz="2" w:space="0" w:color="auto"/>
            </w:tcBorders>
            <w:vAlign w:val="center"/>
            <w:hideMark/>
          </w:tcPr>
          <w:p w14:paraId="657F65C8" w14:textId="0EAAEE4E" w:rsidR="00801341" w:rsidRPr="00F4599A" w:rsidRDefault="00801341" w:rsidP="002925FF">
            <w:pPr>
              <w:pStyle w:val="Tablehead"/>
              <w:spacing w:before="20" w:after="20" w:line="220" w:lineRule="exact"/>
              <w:rPr>
                <w:sz w:val="18"/>
                <w:szCs w:val="18"/>
                <w:lang w:eastAsia="ja-JP"/>
              </w:rPr>
            </w:pPr>
            <w:r w:rsidRPr="008B2B67">
              <w:rPr>
                <w:rFonts w:ascii="Times New Roman" w:hAnsi="Times New Roman" w:hint="cs"/>
                <w:sz w:val="18"/>
                <w:szCs w:val="24"/>
                <w:rtl/>
              </w:rPr>
              <w:t>نطاق التردد</w:t>
            </w:r>
            <w:r w:rsidRPr="008B2B67">
              <w:rPr>
                <w:rFonts w:ascii="Times New Roman" w:hAnsi="Times New Roman"/>
                <w:sz w:val="18"/>
                <w:szCs w:val="24"/>
              </w:rPr>
              <w:br/>
              <w:t>(GHz)</w:t>
            </w:r>
          </w:p>
        </w:tc>
        <w:tc>
          <w:tcPr>
            <w:tcW w:w="1335" w:type="dxa"/>
            <w:tcBorders>
              <w:top w:val="single" w:sz="2" w:space="0" w:color="auto"/>
              <w:left w:val="single" w:sz="2" w:space="0" w:color="auto"/>
              <w:bottom w:val="single" w:sz="2" w:space="0" w:color="auto"/>
              <w:right w:val="single" w:sz="2" w:space="0" w:color="auto"/>
            </w:tcBorders>
            <w:vAlign w:val="center"/>
            <w:hideMark/>
          </w:tcPr>
          <w:p w14:paraId="63709C55" w14:textId="10769149" w:rsidR="00801341" w:rsidRPr="00F4599A" w:rsidRDefault="00801341" w:rsidP="002925FF">
            <w:pPr>
              <w:pStyle w:val="Tablehead"/>
              <w:spacing w:before="20" w:after="20" w:line="220" w:lineRule="exact"/>
              <w:rPr>
                <w:bCs w:val="0"/>
                <w:sz w:val="18"/>
                <w:szCs w:val="18"/>
                <w:lang w:eastAsia="ja-JP"/>
              </w:rPr>
            </w:pPr>
            <w:r w:rsidRPr="008B2B67">
              <w:rPr>
                <w:rFonts w:ascii="Times New Roman" w:eastAsia="SimSun" w:hAnsi="Times New Roman"/>
                <w:spacing w:val="-4"/>
                <w:sz w:val="18"/>
                <w:szCs w:val="24"/>
                <w:lang w:eastAsia="zh-CN"/>
              </w:rPr>
              <w:t xml:space="preserve">0,806 </w:t>
            </w:r>
            <w:r w:rsidRPr="008B2B67">
              <w:rPr>
                <w:rFonts w:ascii="Times New Roman" w:eastAsia="SimSun" w:hAnsi="Times New Roman" w:hint="cs"/>
                <w:spacing w:val="-4"/>
                <w:sz w:val="18"/>
                <w:szCs w:val="24"/>
                <w:lang w:eastAsia="zh-CN"/>
              </w:rPr>
              <w:t>&gt;</w:t>
            </w:r>
            <w:r w:rsidRPr="008B2B67">
              <w:rPr>
                <w:rFonts w:ascii="Times New Roman" w:eastAsia="SimSun" w:hAnsi="Times New Roman"/>
                <w:spacing w:val="-4"/>
                <w:sz w:val="18"/>
                <w:szCs w:val="24"/>
                <w:lang w:eastAsia="zh-CN"/>
              </w:rPr>
              <w:t xml:space="preserve"> </w:t>
            </w:r>
            <w:r w:rsidRPr="008B2B67">
              <w:rPr>
                <w:rFonts w:ascii="Times New Roman" w:eastAsia="SimSun" w:hAnsi="Times New Roman"/>
                <w:i/>
                <w:iCs/>
                <w:spacing w:val="-4"/>
                <w:sz w:val="18"/>
                <w:szCs w:val="24"/>
                <w:lang w:eastAsia="zh-CN"/>
              </w:rPr>
              <w:t xml:space="preserve">f </w:t>
            </w:r>
            <w:r w:rsidRPr="008B2B67">
              <w:rPr>
                <w:rFonts w:ascii="Times New Roman" w:eastAsia="SimSun" w:hAnsi="Times New Roman" w:hint="cs"/>
                <w:i/>
                <w:iCs/>
                <w:spacing w:val="-4"/>
                <w:sz w:val="18"/>
                <w:szCs w:val="24"/>
                <w:lang w:eastAsia="zh-CN"/>
              </w:rPr>
              <w:t>&gt;</w:t>
            </w:r>
            <w:r w:rsidRPr="008B2B67">
              <w:rPr>
                <w:rFonts w:ascii="Times New Roman" w:eastAsia="SimSun" w:hAnsi="Times New Roman"/>
                <w:i/>
                <w:iCs/>
                <w:spacing w:val="-4"/>
                <w:sz w:val="18"/>
                <w:szCs w:val="24"/>
                <w:lang w:eastAsia="zh-CN"/>
              </w:rPr>
              <w:t> </w:t>
            </w:r>
            <w:r w:rsidRPr="008B2B67">
              <w:rPr>
                <w:rFonts w:ascii="Times New Roman" w:eastAsia="SimSun" w:hAnsi="Times New Roman"/>
                <w:spacing w:val="-4"/>
                <w:sz w:val="18"/>
                <w:szCs w:val="24"/>
                <w:lang w:eastAsia="zh-CN"/>
              </w:rPr>
              <w:t>0,770</w:t>
            </w:r>
          </w:p>
        </w:tc>
        <w:tc>
          <w:tcPr>
            <w:tcW w:w="3277" w:type="dxa"/>
            <w:gridSpan w:val="4"/>
            <w:tcBorders>
              <w:top w:val="single" w:sz="2" w:space="0" w:color="auto"/>
              <w:left w:val="single" w:sz="2" w:space="0" w:color="auto"/>
              <w:bottom w:val="single" w:sz="2" w:space="0" w:color="auto"/>
              <w:right w:val="single" w:sz="2" w:space="0" w:color="auto"/>
            </w:tcBorders>
            <w:vAlign w:val="center"/>
            <w:hideMark/>
          </w:tcPr>
          <w:p w14:paraId="722A55F9" w14:textId="0483EC26" w:rsidR="00801341" w:rsidRPr="00F4599A" w:rsidRDefault="00801341" w:rsidP="002925FF">
            <w:pPr>
              <w:pStyle w:val="Tablehead"/>
              <w:spacing w:before="20" w:after="20" w:line="220" w:lineRule="exact"/>
              <w:rPr>
                <w:sz w:val="18"/>
                <w:szCs w:val="18"/>
                <w:lang w:eastAsia="ja-JP"/>
              </w:rPr>
            </w:pPr>
            <w:r w:rsidRPr="008B2B67">
              <w:rPr>
                <w:rFonts w:ascii="Times New Roman" w:hAnsi="Times New Roman"/>
                <w:sz w:val="18"/>
                <w:szCs w:val="24"/>
              </w:rPr>
              <w:t xml:space="preserve">1,300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1,240</w:t>
            </w:r>
            <w:r>
              <w:rPr>
                <w:rFonts w:ascii="Times New Roman" w:hAnsi="Times New Roman"/>
                <w:sz w:val="18"/>
                <w:szCs w:val="24"/>
              </w:rPr>
              <w:br/>
            </w:r>
            <w:r w:rsidRPr="008B2B67">
              <w:rPr>
                <w:rFonts w:ascii="Times New Roman" w:hAnsi="Times New Roman"/>
                <w:sz w:val="18"/>
                <w:szCs w:val="24"/>
              </w:rPr>
              <w:t xml:space="preserve">2,370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2,330</w:t>
            </w:r>
          </w:p>
        </w:tc>
        <w:tc>
          <w:tcPr>
            <w:tcW w:w="2070" w:type="dxa"/>
            <w:gridSpan w:val="3"/>
            <w:tcBorders>
              <w:top w:val="single" w:sz="2" w:space="0" w:color="auto"/>
              <w:left w:val="single" w:sz="2" w:space="0" w:color="auto"/>
              <w:bottom w:val="single" w:sz="2" w:space="0" w:color="auto"/>
              <w:right w:val="single" w:sz="2" w:space="0" w:color="auto"/>
            </w:tcBorders>
            <w:vAlign w:val="center"/>
            <w:hideMark/>
          </w:tcPr>
          <w:p w14:paraId="5D311D47" w14:textId="5C2AE769" w:rsidR="00801341" w:rsidRPr="00801341" w:rsidRDefault="00801341" w:rsidP="002925FF">
            <w:pPr>
              <w:pStyle w:val="Tablehead"/>
              <w:spacing w:before="20" w:after="20" w:line="220" w:lineRule="exact"/>
              <w:rPr>
                <w:sz w:val="18"/>
                <w:szCs w:val="18"/>
              </w:rPr>
            </w:pPr>
            <w:r w:rsidRPr="00D616C2">
              <w:rPr>
                <w:rFonts w:ascii="Times New Roman" w:hAnsi="Times New Roman"/>
                <w:sz w:val="18"/>
                <w:szCs w:val="24"/>
              </w:rPr>
              <w:t xml:space="preserve">(2,110 </w:t>
            </w:r>
            <w:r w:rsidRPr="00D616C2">
              <w:rPr>
                <w:rFonts w:ascii="Times New Roman" w:eastAsia="SimSun" w:hAnsi="Times New Roman" w:hint="cs"/>
                <w:i/>
                <w:iCs/>
                <w:sz w:val="18"/>
                <w:szCs w:val="24"/>
                <w:lang w:eastAsia="zh-CN"/>
              </w:rPr>
              <w:t>&gt;</w:t>
            </w:r>
            <w:r w:rsidRPr="00D616C2">
              <w:rPr>
                <w:rFonts w:ascii="Times New Roman" w:eastAsia="SimSun" w:hAnsi="Times New Roman"/>
                <w:i/>
                <w:iCs/>
                <w:sz w:val="18"/>
                <w:szCs w:val="24"/>
                <w:lang w:eastAsia="zh-CN"/>
              </w:rPr>
              <w:t xml:space="preserve"> </w:t>
            </w:r>
            <w:r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Pr="00D616C2">
              <w:rPr>
                <w:rFonts w:ascii="Times New Roman" w:hAnsi="Times New Roman"/>
                <w:sz w:val="18"/>
                <w:szCs w:val="24"/>
              </w:rPr>
              <w:t xml:space="preserve"> 2,025</w:t>
            </w:r>
            <w:r w:rsidRPr="00D616C2">
              <w:rPr>
                <w:rFonts w:ascii="Times New Roman" w:hAnsi="Times New Roman"/>
                <w:sz w:val="18"/>
                <w:szCs w:val="24"/>
              </w:rPr>
              <w:br/>
              <w:t xml:space="preserve">(2,290 </w:t>
            </w:r>
            <w:r w:rsidRPr="00D616C2">
              <w:rPr>
                <w:rFonts w:ascii="Times New Roman" w:eastAsia="SimSun" w:hAnsi="Times New Roman" w:hint="cs"/>
                <w:i/>
                <w:iCs/>
                <w:sz w:val="18"/>
                <w:szCs w:val="24"/>
                <w:lang w:eastAsia="zh-CN"/>
              </w:rPr>
              <w:t>&gt;</w:t>
            </w:r>
            <w:r w:rsidRPr="00D616C2">
              <w:rPr>
                <w:rFonts w:ascii="Times New Roman" w:hAnsi="Times New Roman"/>
                <w:sz w:val="18"/>
                <w:szCs w:val="24"/>
              </w:rPr>
              <w:t xml:space="preserve"> </w:t>
            </w:r>
            <w:r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Pr="00D616C2">
              <w:rPr>
                <w:rFonts w:ascii="Times New Roman" w:hAnsi="Times New Roman"/>
                <w:sz w:val="18"/>
                <w:szCs w:val="24"/>
              </w:rPr>
              <w:t xml:space="preserve"> 2,200</w:t>
            </w:r>
            <w:r w:rsidRPr="00D616C2">
              <w:rPr>
                <w:rFonts w:ascii="Times New Roman" w:hAnsi="Times New Roman"/>
                <w:sz w:val="18"/>
                <w:szCs w:val="24"/>
              </w:rPr>
              <w:br/>
              <w:t xml:space="preserve">(2,690 </w:t>
            </w:r>
            <w:r w:rsidRPr="00D616C2">
              <w:rPr>
                <w:rFonts w:ascii="Times New Roman" w:eastAsia="SimSun" w:hAnsi="Times New Roman" w:hint="cs"/>
                <w:i/>
                <w:iCs/>
                <w:sz w:val="18"/>
                <w:szCs w:val="24"/>
                <w:lang w:eastAsia="zh-CN"/>
              </w:rPr>
              <w:t>&gt;</w:t>
            </w:r>
            <w:r w:rsidRPr="00D616C2">
              <w:rPr>
                <w:rFonts w:ascii="Times New Roman" w:hAnsi="Times New Roman"/>
                <w:sz w:val="18"/>
                <w:szCs w:val="24"/>
              </w:rPr>
              <w:t xml:space="preserve"> </w:t>
            </w:r>
            <w:r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Pr="00D616C2">
              <w:rPr>
                <w:rFonts w:ascii="Times New Roman" w:hAnsi="Times New Roman"/>
                <w:sz w:val="18"/>
                <w:szCs w:val="24"/>
              </w:rPr>
              <w:t xml:space="preserve"> 2,500</w:t>
            </w:r>
            <w:r w:rsidRPr="00D616C2">
              <w:rPr>
                <w:rFonts w:ascii="Times New Roman" w:hAnsi="Times New Roman"/>
                <w:sz w:val="18"/>
                <w:szCs w:val="24"/>
              </w:rPr>
              <w:br/>
              <w:t xml:space="preserve">(3,600 </w:t>
            </w:r>
            <w:r w:rsidRPr="00D616C2">
              <w:rPr>
                <w:rFonts w:ascii="Times New Roman" w:eastAsia="SimSun" w:hAnsi="Times New Roman" w:hint="cs"/>
                <w:i/>
                <w:iCs/>
                <w:sz w:val="18"/>
                <w:szCs w:val="24"/>
                <w:lang w:eastAsia="zh-CN"/>
              </w:rPr>
              <w:t>&gt;</w:t>
            </w:r>
            <w:r w:rsidRPr="00D616C2">
              <w:rPr>
                <w:rFonts w:ascii="Times New Roman" w:hAnsi="Times New Roman"/>
                <w:sz w:val="18"/>
                <w:szCs w:val="24"/>
              </w:rPr>
              <w:t xml:space="preserve"> </w:t>
            </w:r>
            <w:r w:rsidRPr="00D616C2">
              <w:rPr>
                <w:rFonts w:ascii="Times New Roman" w:hAnsi="Times New Roman"/>
                <w:i/>
                <w:sz w:val="18"/>
                <w:szCs w:val="24"/>
                <w:lang w:val="en-GB" w:eastAsia="ja-JP"/>
              </w:rPr>
              <w:t>f</w:t>
            </w:r>
            <w:r w:rsidRPr="00D616C2">
              <w:rPr>
                <w:rFonts w:ascii="Times New Roman" w:eastAsia="SimSun" w:hAnsi="Times New Roman"/>
                <w:sz w:val="18"/>
                <w:szCs w:val="24"/>
                <w:lang w:eastAsia="zh-CN"/>
              </w:rPr>
              <w:t>)</w:t>
            </w:r>
            <w:r w:rsidRPr="00D616C2">
              <w:rPr>
                <w:rFonts w:ascii="Times New Roman" w:hAnsi="Times New Roman"/>
                <w:sz w:val="18"/>
                <w:szCs w:val="24"/>
              </w:rPr>
              <w:t xml:space="preserve"> 3,400</w:t>
            </w:r>
          </w:p>
        </w:tc>
        <w:tc>
          <w:tcPr>
            <w:tcW w:w="4462" w:type="dxa"/>
            <w:gridSpan w:val="6"/>
            <w:tcBorders>
              <w:top w:val="single" w:sz="2" w:space="0" w:color="auto"/>
              <w:left w:val="single" w:sz="2" w:space="0" w:color="auto"/>
              <w:bottom w:val="single" w:sz="2" w:space="0" w:color="auto"/>
              <w:right w:val="single" w:sz="2" w:space="0" w:color="auto"/>
            </w:tcBorders>
            <w:hideMark/>
          </w:tcPr>
          <w:p w14:paraId="403D1551" w14:textId="174497D2" w:rsidR="00801341" w:rsidRPr="00F4599A" w:rsidRDefault="00801341" w:rsidP="002925FF">
            <w:pPr>
              <w:pStyle w:val="Tablehead"/>
              <w:spacing w:before="20" w:after="20" w:line="220" w:lineRule="exact"/>
              <w:rPr>
                <w:sz w:val="18"/>
                <w:szCs w:val="18"/>
                <w:lang w:eastAsia="ja-JP"/>
              </w:rPr>
            </w:pPr>
            <w:r w:rsidRPr="008B2B67">
              <w:rPr>
                <w:rFonts w:ascii="Times New Roman" w:hAnsi="Times New Roman"/>
                <w:sz w:val="18"/>
                <w:szCs w:val="24"/>
              </w:rPr>
              <w:t xml:space="preserve">8,500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5,850</w:t>
            </w:r>
            <w:r w:rsidRPr="008B2B67">
              <w:rPr>
                <w:rFonts w:ascii="Times New Roman" w:hAnsi="Times New Roman"/>
                <w:sz w:val="18"/>
                <w:szCs w:val="24"/>
              </w:rPr>
              <w:br/>
              <w:t xml:space="preserve">13,250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10,250</w:t>
            </w:r>
          </w:p>
        </w:tc>
        <w:tc>
          <w:tcPr>
            <w:tcW w:w="1637" w:type="dxa"/>
            <w:gridSpan w:val="2"/>
            <w:tcBorders>
              <w:top w:val="single" w:sz="2" w:space="0" w:color="auto"/>
              <w:left w:val="single" w:sz="2" w:space="0" w:color="auto"/>
              <w:bottom w:val="single" w:sz="2" w:space="0" w:color="auto"/>
              <w:right w:val="single" w:sz="2" w:space="0" w:color="auto"/>
            </w:tcBorders>
            <w:vAlign w:val="center"/>
            <w:hideMark/>
          </w:tcPr>
          <w:p w14:paraId="0267AD2E" w14:textId="3F50D356" w:rsidR="00801341" w:rsidRPr="00F4599A" w:rsidRDefault="00801341" w:rsidP="002925FF">
            <w:pPr>
              <w:pStyle w:val="Tablehead"/>
              <w:spacing w:before="20" w:after="20" w:line="220" w:lineRule="exact"/>
              <w:rPr>
                <w:sz w:val="18"/>
                <w:szCs w:val="18"/>
                <w:lang w:eastAsia="ja-JP"/>
              </w:rPr>
            </w:pPr>
            <w:r w:rsidRPr="008B2B67">
              <w:rPr>
                <w:rFonts w:ascii="Times New Roman" w:hAnsi="Times New Roman"/>
                <w:sz w:val="18"/>
                <w:szCs w:val="24"/>
              </w:rPr>
              <w:t xml:space="preserve">42,000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41,000</w:t>
            </w:r>
          </w:p>
        </w:tc>
      </w:tr>
      <w:tr w:rsidR="002B567A" w:rsidRPr="00F4599A" w14:paraId="57469B7B" w14:textId="77777777" w:rsidTr="00801341">
        <w:trPr>
          <w:jc w:val="center"/>
        </w:trPr>
        <w:tc>
          <w:tcPr>
            <w:tcW w:w="1678" w:type="dxa"/>
            <w:tcBorders>
              <w:top w:val="single" w:sz="2" w:space="0" w:color="auto"/>
              <w:left w:val="single" w:sz="2" w:space="0" w:color="auto"/>
              <w:bottom w:val="single" w:sz="2" w:space="0" w:color="auto"/>
              <w:right w:val="single" w:sz="2" w:space="0" w:color="auto"/>
            </w:tcBorders>
            <w:hideMark/>
          </w:tcPr>
          <w:p w14:paraId="5A805482" w14:textId="3E2FC412" w:rsidR="002B567A" w:rsidRPr="00F4599A" w:rsidRDefault="002B567A" w:rsidP="002925FF">
            <w:pPr>
              <w:pStyle w:val="Tabletext"/>
              <w:spacing w:after="20" w:line="220" w:lineRule="exact"/>
              <w:rPr>
                <w:sz w:val="18"/>
                <w:szCs w:val="18"/>
              </w:rPr>
            </w:pPr>
            <w:r w:rsidRPr="00B92EFD">
              <w:rPr>
                <w:rFonts w:eastAsia="SimSun" w:hint="cs"/>
                <w:sz w:val="18"/>
                <w:szCs w:val="24"/>
                <w:rtl/>
                <w:lang w:eastAsia="zh-CN"/>
              </w:rPr>
              <w:t>الضوضاء الحرارية للمستقبل</w:t>
            </w:r>
            <w:r>
              <w:rPr>
                <w:rFonts w:eastAsia="SimSun" w:hint="eastAsia"/>
                <w:sz w:val="18"/>
                <w:szCs w:val="24"/>
                <w:rtl/>
                <w:lang w:eastAsia="zh-CN"/>
              </w:rPr>
              <w:t> </w:t>
            </w:r>
            <w:r w:rsidRPr="00B92EFD">
              <w:rPr>
                <w:rFonts w:eastAsia="SimSun"/>
                <w:sz w:val="18"/>
                <w:szCs w:val="24"/>
                <w:lang w:eastAsia="zh-CN"/>
              </w:rPr>
              <w:t>(</w:t>
            </w:r>
            <w:proofErr w:type="spellStart"/>
            <w:r w:rsidRPr="00B92EFD">
              <w:rPr>
                <w:rFonts w:eastAsia="SimSun"/>
                <w:sz w:val="18"/>
                <w:szCs w:val="24"/>
                <w:lang w:eastAsia="zh-CN"/>
              </w:rPr>
              <w:t>dBW</w:t>
            </w:r>
            <w:proofErr w:type="spellEnd"/>
            <w:r w:rsidRPr="00B92EFD">
              <w:rPr>
                <w:rFonts w:eastAsia="SimSun"/>
                <w:sz w:val="18"/>
                <w:szCs w:val="24"/>
                <w:lang w:eastAsia="zh-CN"/>
              </w:rPr>
              <w:t>)</w:t>
            </w:r>
          </w:p>
        </w:tc>
        <w:tc>
          <w:tcPr>
            <w:tcW w:w="1335" w:type="dxa"/>
            <w:tcBorders>
              <w:top w:val="single" w:sz="2" w:space="0" w:color="auto"/>
              <w:left w:val="single" w:sz="2" w:space="0" w:color="auto"/>
              <w:bottom w:val="single" w:sz="2" w:space="0" w:color="auto"/>
              <w:right w:val="single" w:sz="2" w:space="0" w:color="auto"/>
            </w:tcBorders>
            <w:hideMark/>
          </w:tcPr>
          <w:p w14:paraId="0836E249" w14:textId="4520F3F7" w:rsidR="002B567A" w:rsidRPr="00F4599A" w:rsidRDefault="002B567A" w:rsidP="002925FF">
            <w:pPr>
              <w:pStyle w:val="Tabletext"/>
              <w:spacing w:after="20" w:line="220" w:lineRule="exact"/>
              <w:jc w:val="center"/>
              <w:rPr>
                <w:sz w:val="18"/>
                <w:szCs w:val="18"/>
                <w:lang w:eastAsia="ja-JP"/>
              </w:rPr>
            </w:pPr>
            <w:r w:rsidRPr="00D95338">
              <w:rPr>
                <w:rFonts w:eastAsia="SimSun"/>
                <w:spacing w:val="-6"/>
                <w:sz w:val="18"/>
                <w:szCs w:val="24"/>
                <w:lang w:eastAsia="zh-CN"/>
              </w:rPr>
              <w:t>130,5–</w:t>
            </w:r>
          </w:p>
        </w:tc>
        <w:tc>
          <w:tcPr>
            <w:tcW w:w="1639" w:type="dxa"/>
            <w:gridSpan w:val="2"/>
            <w:tcBorders>
              <w:top w:val="single" w:sz="2" w:space="0" w:color="auto"/>
              <w:left w:val="single" w:sz="2" w:space="0" w:color="auto"/>
              <w:bottom w:val="single" w:sz="2" w:space="0" w:color="auto"/>
              <w:right w:val="single" w:sz="2" w:space="0" w:color="auto"/>
            </w:tcBorders>
            <w:hideMark/>
          </w:tcPr>
          <w:p w14:paraId="3C93C2F1" w14:textId="5DB68C52" w:rsidR="002B567A" w:rsidRPr="00F4599A" w:rsidRDefault="002B567A" w:rsidP="002925FF">
            <w:pPr>
              <w:pStyle w:val="Tabletext"/>
              <w:spacing w:after="20" w:line="220" w:lineRule="exact"/>
              <w:jc w:val="center"/>
              <w:rPr>
                <w:sz w:val="18"/>
                <w:szCs w:val="18"/>
                <w:lang w:eastAsia="ja-JP"/>
              </w:rPr>
            </w:pPr>
            <w:r w:rsidRPr="00D95338">
              <w:rPr>
                <w:rFonts w:eastAsia="SimSun"/>
                <w:spacing w:val="-6"/>
                <w:sz w:val="18"/>
                <w:szCs w:val="24"/>
                <w:lang w:eastAsia="zh-CN"/>
              </w:rPr>
              <w:t>130,5–</w:t>
            </w:r>
          </w:p>
        </w:tc>
        <w:tc>
          <w:tcPr>
            <w:tcW w:w="1638" w:type="dxa"/>
            <w:gridSpan w:val="2"/>
            <w:tcBorders>
              <w:top w:val="single" w:sz="2" w:space="0" w:color="auto"/>
              <w:left w:val="single" w:sz="2" w:space="0" w:color="auto"/>
              <w:bottom w:val="single" w:sz="2" w:space="0" w:color="auto"/>
              <w:right w:val="single" w:sz="2" w:space="0" w:color="auto"/>
            </w:tcBorders>
            <w:hideMark/>
          </w:tcPr>
          <w:p w14:paraId="0BAA68C7" w14:textId="7AF601AF"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127</w:t>
            </w:r>
            <w:r>
              <w:rPr>
                <w:sz w:val="18"/>
                <w:szCs w:val="18"/>
                <w:lang w:eastAsia="ja-JP"/>
              </w:rPr>
              <w:t>,</w:t>
            </w:r>
            <w:r w:rsidRPr="00F4599A">
              <w:rPr>
                <w:sz w:val="18"/>
                <w:szCs w:val="18"/>
                <w:lang w:eastAsia="ja-JP"/>
              </w:rPr>
              <w:t>4</w:t>
            </w:r>
            <w:r w:rsidRPr="00F4599A">
              <w:rPr>
                <w:sz w:val="18"/>
                <w:szCs w:val="18"/>
              </w:rPr>
              <w:t>–</w:t>
            </w:r>
          </w:p>
        </w:tc>
        <w:tc>
          <w:tcPr>
            <w:tcW w:w="702" w:type="dxa"/>
            <w:tcBorders>
              <w:top w:val="single" w:sz="2" w:space="0" w:color="auto"/>
              <w:left w:val="single" w:sz="2" w:space="0" w:color="auto"/>
              <w:bottom w:val="single" w:sz="2" w:space="0" w:color="auto"/>
              <w:right w:val="single" w:sz="2" w:space="0" w:color="auto"/>
            </w:tcBorders>
            <w:hideMark/>
          </w:tcPr>
          <w:p w14:paraId="238249E0" w14:textId="2B9E87BD" w:rsidR="002B567A" w:rsidRPr="00F4599A" w:rsidRDefault="002B567A" w:rsidP="002925FF">
            <w:pPr>
              <w:pStyle w:val="Tabletext"/>
              <w:spacing w:after="20" w:line="220" w:lineRule="exact"/>
              <w:jc w:val="center"/>
              <w:rPr>
                <w:sz w:val="18"/>
                <w:szCs w:val="18"/>
              </w:rPr>
            </w:pPr>
            <w:r w:rsidRPr="00F4599A">
              <w:rPr>
                <w:sz w:val="18"/>
                <w:szCs w:val="18"/>
              </w:rPr>
              <w:t>132</w:t>
            </w:r>
            <w:r>
              <w:rPr>
                <w:sz w:val="18"/>
                <w:szCs w:val="18"/>
              </w:rPr>
              <w:t>,</w:t>
            </w:r>
            <w:r w:rsidRPr="00F4599A">
              <w:rPr>
                <w:sz w:val="18"/>
                <w:szCs w:val="18"/>
              </w:rPr>
              <w:t>3–</w:t>
            </w:r>
          </w:p>
        </w:tc>
        <w:tc>
          <w:tcPr>
            <w:tcW w:w="684" w:type="dxa"/>
            <w:tcBorders>
              <w:top w:val="single" w:sz="2" w:space="0" w:color="auto"/>
              <w:left w:val="single" w:sz="2" w:space="0" w:color="auto"/>
              <w:bottom w:val="single" w:sz="2" w:space="0" w:color="auto"/>
              <w:right w:val="single" w:sz="2" w:space="0" w:color="auto"/>
            </w:tcBorders>
            <w:hideMark/>
          </w:tcPr>
          <w:p w14:paraId="5858D6F6" w14:textId="24CDF210" w:rsidR="002B567A" w:rsidRPr="00F4599A" w:rsidRDefault="002B567A" w:rsidP="002925FF">
            <w:pPr>
              <w:pStyle w:val="Tabletext"/>
              <w:spacing w:after="20" w:line="220" w:lineRule="exact"/>
              <w:jc w:val="center"/>
              <w:rPr>
                <w:sz w:val="18"/>
                <w:szCs w:val="18"/>
              </w:rPr>
            </w:pPr>
            <w:r w:rsidRPr="00F4599A">
              <w:rPr>
                <w:sz w:val="18"/>
                <w:szCs w:val="18"/>
              </w:rPr>
              <w:t>132</w:t>
            </w:r>
            <w:r>
              <w:rPr>
                <w:sz w:val="18"/>
                <w:szCs w:val="18"/>
              </w:rPr>
              <w:t>,</w:t>
            </w:r>
            <w:r w:rsidRPr="00F4599A">
              <w:rPr>
                <w:sz w:val="18"/>
                <w:szCs w:val="18"/>
              </w:rPr>
              <w:t>3–</w:t>
            </w:r>
          </w:p>
        </w:tc>
        <w:tc>
          <w:tcPr>
            <w:tcW w:w="684" w:type="dxa"/>
            <w:tcBorders>
              <w:top w:val="single" w:sz="2" w:space="0" w:color="auto"/>
              <w:left w:val="single" w:sz="2" w:space="0" w:color="auto"/>
              <w:bottom w:val="single" w:sz="2" w:space="0" w:color="auto"/>
              <w:right w:val="single" w:sz="2" w:space="0" w:color="auto"/>
            </w:tcBorders>
            <w:hideMark/>
          </w:tcPr>
          <w:p w14:paraId="633B8B3C" w14:textId="113ABCB4" w:rsidR="002B567A" w:rsidRPr="00F4599A" w:rsidRDefault="002B567A" w:rsidP="002925FF">
            <w:pPr>
              <w:pStyle w:val="Tabletext"/>
              <w:spacing w:after="20" w:line="220" w:lineRule="exact"/>
              <w:jc w:val="center"/>
              <w:rPr>
                <w:sz w:val="18"/>
                <w:szCs w:val="18"/>
              </w:rPr>
            </w:pPr>
            <w:r w:rsidRPr="00F4599A">
              <w:rPr>
                <w:sz w:val="18"/>
                <w:szCs w:val="18"/>
              </w:rPr>
              <w:t>127</w:t>
            </w:r>
            <w:r>
              <w:rPr>
                <w:sz w:val="18"/>
                <w:szCs w:val="18"/>
              </w:rPr>
              <w:t>,</w:t>
            </w:r>
            <w:r w:rsidRPr="00F4599A">
              <w:rPr>
                <w:sz w:val="18"/>
                <w:szCs w:val="18"/>
              </w:rPr>
              <w:t>6–</w:t>
            </w:r>
          </w:p>
        </w:tc>
        <w:tc>
          <w:tcPr>
            <w:tcW w:w="684" w:type="dxa"/>
            <w:tcBorders>
              <w:top w:val="single" w:sz="2" w:space="0" w:color="auto"/>
              <w:left w:val="single" w:sz="2" w:space="0" w:color="auto"/>
              <w:bottom w:val="single" w:sz="2" w:space="0" w:color="auto"/>
              <w:right w:val="single" w:sz="2" w:space="0" w:color="auto"/>
            </w:tcBorders>
            <w:hideMark/>
          </w:tcPr>
          <w:p w14:paraId="7E595DE7" w14:textId="1D8DA07F" w:rsidR="002B567A" w:rsidRPr="00F4599A" w:rsidRDefault="002B567A" w:rsidP="002925FF">
            <w:pPr>
              <w:pStyle w:val="Tabletext"/>
              <w:spacing w:after="20" w:line="220" w:lineRule="exact"/>
              <w:jc w:val="center"/>
              <w:rPr>
                <w:sz w:val="18"/>
                <w:szCs w:val="18"/>
              </w:rPr>
            </w:pPr>
            <w:r w:rsidRPr="00D95338">
              <w:rPr>
                <w:rFonts w:eastAsia="SimSun"/>
                <w:spacing w:val="-6"/>
                <w:sz w:val="18"/>
                <w:szCs w:val="24"/>
                <w:lang w:eastAsia="zh-CN"/>
              </w:rPr>
              <w:t>130,5–</w:t>
            </w:r>
          </w:p>
        </w:tc>
        <w:tc>
          <w:tcPr>
            <w:tcW w:w="685" w:type="dxa"/>
            <w:tcBorders>
              <w:top w:val="single" w:sz="2" w:space="0" w:color="auto"/>
              <w:left w:val="single" w:sz="2" w:space="0" w:color="auto"/>
              <w:bottom w:val="single" w:sz="2" w:space="0" w:color="auto"/>
              <w:right w:val="single" w:sz="2" w:space="0" w:color="auto"/>
            </w:tcBorders>
            <w:hideMark/>
          </w:tcPr>
          <w:p w14:paraId="45745058" w14:textId="45560A7C" w:rsidR="002B567A" w:rsidRPr="00F4599A" w:rsidRDefault="002B567A" w:rsidP="002925FF">
            <w:pPr>
              <w:pStyle w:val="Tabletext"/>
              <w:spacing w:after="20" w:line="220" w:lineRule="exact"/>
              <w:jc w:val="center"/>
              <w:rPr>
                <w:sz w:val="18"/>
                <w:szCs w:val="18"/>
              </w:rPr>
            </w:pPr>
            <w:r w:rsidRPr="00F4599A">
              <w:rPr>
                <w:sz w:val="18"/>
                <w:szCs w:val="18"/>
                <w:lang w:eastAsia="ja-JP"/>
              </w:rPr>
              <w:t>127</w:t>
            </w:r>
            <w:r>
              <w:rPr>
                <w:sz w:val="18"/>
                <w:szCs w:val="18"/>
                <w:lang w:eastAsia="ja-JP"/>
              </w:rPr>
              <w:t>,</w:t>
            </w:r>
            <w:r w:rsidRPr="00F4599A">
              <w:rPr>
                <w:sz w:val="18"/>
                <w:szCs w:val="18"/>
                <w:lang w:eastAsia="ja-JP"/>
              </w:rPr>
              <w:t>4</w:t>
            </w:r>
            <w:r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1A3B0954" w14:textId="6D5979FE" w:rsidR="002B567A" w:rsidRPr="00F4599A" w:rsidRDefault="002B567A" w:rsidP="002925FF">
            <w:pPr>
              <w:pStyle w:val="Tabletext"/>
              <w:spacing w:after="20" w:line="220" w:lineRule="exact"/>
              <w:jc w:val="center"/>
              <w:rPr>
                <w:sz w:val="18"/>
                <w:szCs w:val="18"/>
                <w:lang w:eastAsia="ja-JP"/>
              </w:rPr>
            </w:pPr>
            <w:r w:rsidRPr="00D95338">
              <w:rPr>
                <w:rFonts w:eastAsia="SimSun"/>
                <w:spacing w:val="-6"/>
                <w:sz w:val="18"/>
                <w:szCs w:val="24"/>
                <w:lang w:eastAsia="zh-CN"/>
              </w:rPr>
              <w:t>130,5–</w:t>
            </w:r>
          </w:p>
        </w:tc>
        <w:tc>
          <w:tcPr>
            <w:tcW w:w="818" w:type="dxa"/>
            <w:tcBorders>
              <w:top w:val="single" w:sz="2" w:space="0" w:color="auto"/>
              <w:left w:val="single" w:sz="2" w:space="0" w:color="auto"/>
              <w:bottom w:val="single" w:sz="2" w:space="0" w:color="auto"/>
              <w:right w:val="single" w:sz="2" w:space="0" w:color="auto"/>
            </w:tcBorders>
            <w:hideMark/>
          </w:tcPr>
          <w:p w14:paraId="65E18852" w14:textId="558578F8"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127</w:t>
            </w:r>
            <w:r>
              <w:rPr>
                <w:sz w:val="18"/>
                <w:szCs w:val="18"/>
                <w:lang w:eastAsia="ja-JP"/>
              </w:rPr>
              <w:t>,</w:t>
            </w:r>
            <w:r w:rsidRPr="00F4599A">
              <w:rPr>
                <w:sz w:val="18"/>
                <w:szCs w:val="18"/>
                <w:lang w:eastAsia="ja-JP"/>
              </w:rPr>
              <w:t>4</w:t>
            </w:r>
            <w:r w:rsidRPr="00F4599A">
              <w:rPr>
                <w:sz w:val="18"/>
                <w:szCs w:val="18"/>
              </w:rPr>
              <w:t>–</w:t>
            </w:r>
          </w:p>
        </w:tc>
        <w:tc>
          <w:tcPr>
            <w:tcW w:w="772" w:type="dxa"/>
            <w:tcBorders>
              <w:top w:val="single" w:sz="2" w:space="0" w:color="auto"/>
              <w:left w:val="single" w:sz="2" w:space="0" w:color="auto"/>
              <w:bottom w:val="single" w:sz="2" w:space="0" w:color="auto"/>
              <w:right w:val="single" w:sz="2" w:space="0" w:color="auto"/>
            </w:tcBorders>
            <w:hideMark/>
          </w:tcPr>
          <w:p w14:paraId="1837A375" w14:textId="7F138C03" w:rsidR="002B567A" w:rsidRPr="00F4599A" w:rsidRDefault="002B567A" w:rsidP="002925FF">
            <w:pPr>
              <w:pStyle w:val="Tabletext"/>
              <w:spacing w:after="20" w:line="220" w:lineRule="exact"/>
              <w:jc w:val="center"/>
              <w:rPr>
                <w:sz w:val="18"/>
                <w:szCs w:val="18"/>
              </w:rPr>
            </w:pPr>
            <w:r w:rsidRPr="00F4599A">
              <w:rPr>
                <w:sz w:val="18"/>
                <w:szCs w:val="18"/>
                <w:lang w:eastAsia="ja-JP"/>
              </w:rPr>
              <w:t>131</w:t>
            </w:r>
            <w:r>
              <w:rPr>
                <w:sz w:val="18"/>
                <w:szCs w:val="18"/>
                <w:lang w:eastAsia="ja-JP"/>
              </w:rPr>
              <w:t>,</w:t>
            </w:r>
            <w:r w:rsidRPr="00F4599A">
              <w:rPr>
                <w:sz w:val="18"/>
                <w:szCs w:val="18"/>
                <w:lang w:eastAsia="ja-JP"/>
              </w:rPr>
              <w:t>5</w:t>
            </w:r>
            <w:r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29868809" w14:textId="52F957D6" w:rsidR="002B567A" w:rsidRPr="00F4599A" w:rsidRDefault="002B567A" w:rsidP="002925FF">
            <w:pPr>
              <w:pStyle w:val="Tabletext"/>
              <w:spacing w:after="20" w:line="220" w:lineRule="exact"/>
              <w:jc w:val="center"/>
              <w:rPr>
                <w:sz w:val="18"/>
                <w:szCs w:val="18"/>
              </w:rPr>
            </w:pPr>
            <w:r w:rsidRPr="00F4599A">
              <w:rPr>
                <w:sz w:val="18"/>
                <w:szCs w:val="18"/>
                <w:lang w:eastAsia="ja-JP"/>
              </w:rPr>
              <w:t>127</w:t>
            </w:r>
            <w:r>
              <w:rPr>
                <w:sz w:val="18"/>
                <w:szCs w:val="18"/>
                <w:lang w:eastAsia="ja-JP"/>
              </w:rPr>
              <w:t>,</w:t>
            </w:r>
            <w:r w:rsidRPr="00F4599A">
              <w:rPr>
                <w:sz w:val="18"/>
                <w:szCs w:val="18"/>
                <w:lang w:eastAsia="ja-JP"/>
              </w:rPr>
              <w:t>4</w:t>
            </w:r>
            <w:r w:rsidRPr="00F4599A">
              <w:rPr>
                <w:sz w:val="18"/>
                <w:szCs w:val="18"/>
              </w:rPr>
              <w:t>–</w:t>
            </w:r>
          </w:p>
        </w:tc>
        <w:tc>
          <w:tcPr>
            <w:tcW w:w="818" w:type="dxa"/>
            <w:tcBorders>
              <w:top w:val="single" w:sz="2" w:space="0" w:color="auto"/>
              <w:left w:val="single" w:sz="2" w:space="0" w:color="auto"/>
              <w:bottom w:val="single" w:sz="2" w:space="0" w:color="auto"/>
              <w:right w:val="single" w:sz="2" w:space="0" w:color="auto"/>
            </w:tcBorders>
            <w:hideMark/>
          </w:tcPr>
          <w:p w14:paraId="291D9484" w14:textId="22AA8024"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116</w:t>
            </w:r>
            <w:r>
              <w:rPr>
                <w:sz w:val="18"/>
                <w:szCs w:val="18"/>
                <w:lang w:eastAsia="ja-JP"/>
              </w:rPr>
              <w:t>,</w:t>
            </w:r>
            <w:r w:rsidRPr="00F4599A">
              <w:rPr>
                <w:sz w:val="18"/>
                <w:szCs w:val="18"/>
                <w:lang w:eastAsia="ja-JP"/>
              </w:rPr>
              <w:t>0</w:t>
            </w:r>
            <w:r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6ED75E39" w14:textId="4D28A1F7"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113</w:t>
            </w:r>
            <w:r>
              <w:rPr>
                <w:sz w:val="18"/>
                <w:szCs w:val="18"/>
                <w:lang w:eastAsia="ja-JP"/>
              </w:rPr>
              <w:t>,</w:t>
            </w:r>
            <w:r w:rsidRPr="00F4599A">
              <w:rPr>
                <w:sz w:val="18"/>
                <w:szCs w:val="18"/>
                <w:lang w:eastAsia="ja-JP"/>
              </w:rPr>
              <w:t>0</w:t>
            </w:r>
            <w:r w:rsidRPr="00F4599A">
              <w:rPr>
                <w:sz w:val="18"/>
                <w:szCs w:val="18"/>
              </w:rPr>
              <w:t>–</w:t>
            </w:r>
          </w:p>
        </w:tc>
      </w:tr>
      <w:tr w:rsidR="002B567A" w:rsidRPr="00F4599A" w14:paraId="582F2116" w14:textId="77777777" w:rsidTr="00801341">
        <w:trPr>
          <w:jc w:val="center"/>
        </w:trPr>
        <w:tc>
          <w:tcPr>
            <w:tcW w:w="1678" w:type="dxa"/>
            <w:vMerge w:val="restart"/>
            <w:tcBorders>
              <w:top w:val="single" w:sz="2" w:space="0" w:color="auto"/>
              <w:left w:val="single" w:sz="2" w:space="0" w:color="auto"/>
              <w:bottom w:val="single" w:sz="2" w:space="0" w:color="auto"/>
              <w:right w:val="single" w:sz="2" w:space="0" w:color="auto"/>
            </w:tcBorders>
            <w:hideMark/>
          </w:tcPr>
          <w:p w14:paraId="4AC79161" w14:textId="6606F5BB" w:rsidR="002B567A" w:rsidRPr="0087161A" w:rsidRDefault="002B567A" w:rsidP="002925FF">
            <w:pPr>
              <w:pStyle w:val="Tabletext"/>
              <w:spacing w:after="20" w:line="220" w:lineRule="exact"/>
              <w:rPr>
                <w:sz w:val="18"/>
                <w:szCs w:val="18"/>
                <w:lang w:val="en-GB"/>
              </w:rPr>
            </w:pPr>
            <w:r w:rsidRPr="00DE52D5">
              <w:rPr>
                <w:rFonts w:eastAsia="SimSun" w:hint="cs"/>
                <w:spacing w:val="-4"/>
                <w:sz w:val="18"/>
                <w:szCs w:val="24"/>
                <w:rtl/>
                <w:lang w:eastAsia="zh-CN"/>
              </w:rPr>
              <w:t>السوية الاسمية لدخل المستقبل</w:t>
            </w:r>
            <w:r>
              <w:rPr>
                <w:rFonts w:eastAsia="SimSun" w:hint="eastAsia"/>
                <w:spacing w:val="-4"/>
                <w:sz w:val="18"/>
                <w:szCs w:val="24"/>
                <w:rtl/>
                <w:lang w:eastAsia="zh-CN"/>
              </w:rPr>
              <w:t> </w:t>
            </w:r>
            <w:r w:rsidRPr="00DE52D5">
              <w:rPr>
                <w:rFonts w:eastAsia="SimSun"/>
                <w:spacing w:val="-4"/>
                <w:sz w:val="18"/>
                <w:szCs w:val="24"/>
                <w:lang w:eastAsia="zh-CN"/>
              </w:rPr>
              <w:t>(</w:t>
            </w:r>
            <w:proofErr w:type="spellStart"/>
            <w:r w:rsidRPr="00DE52D5">
              <w:rPr>
                <w:rFonts w:eastAsia="SimSun"/>
                <w:spacing w:val="-4"/>
                <w:sz w:val="18"/>
                <w:szCs w:val="24"/>
                <w:lang w:eastAsia="zh-CN"/>
              </w:rPr>
              <w:t>dBW</w:t>
            </w:r>
            <w:proofErr w:type="spellEnd"/>
            <w:r w:rsidRPr="00DE52D5">
              <w:rPr>
                <w:rFonts w:eastAsia="SimSun"/>
                <w:spacing w:val="-4"/>
                <w:sz w:val="18"/>
                <w:szCs w:val="24"/>
                <w:lang w:eastAsia="zh-CN"/>
              </w:rPr>
              <w:t>)</w:t>
            </w:r>
          </w:p>
        </w:tc>
        <w:tc>
          <w:tcPr>
            <w:tcW w:w="1335" w:type="dxa"/>
            <w:vMerge w:val="restart"/>
            <w:tcBorders>
              <w:top w:val="single" w:sz="2" w:space="0" w:color="auto"/>
              <w:left w:val="single" w:sz="2" w:space="0" w:color="auto"/>
              <w:bottom w:val="single" w:sz="2" w:space="0" w:color="auto"/>
              <w:right w:val="single" w:sz="2" w:space="0" w:color="auto"/>
            </w:tcBorders>
            <w:hideMark/>
          </w:tcPr>
          <w:p w14:paraId="65210BF4" w14:textId="2A22F7F1" w:rsidR="002B567A" w:rsidRPr="00F4599A" w:rsidRDefault="002B567A" w:rsidP="002925FF">
            <w:pPr>
              <w:pStyle w:val="Tabletext"/>
              <w:spacing w:after="20" w:line="220" w:lineRule="exact"/>
              <w:jc w:val="center"/>
              <w:rPr>
                <w:sz w:val="18"/>
                <w:szCs w:val="18"/>
              </w:rPr>
            </w:pPr>
            <w:r w:rsidRPr="00D95338">
              <w:rPr>
                <w:rFonts w:eastAsia="SimSun"/>
                <w:spacing w:val="-6"/>
                <w:sz w:val="18"/>
                <w:szCs w:val="24"/>
                <w:lang w:eastAsia="zh-CN"/>
              </w:rPr>
              <w:t>88–</w:t>
            </w:r>
          </w:p>
        </w:tc>
        <w:tc>
          <w:tcPr>
            <w:tcW w:w="819" w:type="dxa"/>
            <w:tcBorders>
              <w:top w:val="single" w:sz="2" w:space="0" w:color="auto"/>
              <w:left w:val="single" w:sz="2" w:space="0" w:color="auto"/>
              <w:bottom w:val="single" w:sz="2" w:space="0" w:color="auto"/>
              <w:right w:val="single" w:sz="2" w:space="0" w:color="auto"/>
            </w:tcBorders>
            <w:hideMark/>
          </w:tcPr>
          <w:p w14:paraId="3FD4880D" w14:textId="158B970C" w:rsidR="002B567A" w:rsidRPr="00F4599A" w:rsidRDefault="002B567A" w:rsidP="002925FF">
            <w:pPr>
              <w:pStyle w:val="Tabletext"/>
              <w:spacing w:after="20" w:line="220" w:lineRule="exact"/>
              <w:jc w:val="center"/>
              <w:rPr>
                <w:sz w:val="18"/>
                <w:szCs w:val="18"/>
              </w:rPr>
            </w:pPr>
            <w:r w:rsidRPr="00F4599A">
              <w:rPr>
                <w:sz w:val="18"/>
                <w:szCs w:val="18"/>
                <w:vertAlign w:val="superscript"/>
                <w:lang w:eastAsia="ja-JP"/>
              </w:rPr>
              <w:t>(12)</w:t>
            </w:r>
            <w:r w:rsidRPr="00F4599A">
              <w:rPr>
                <w:sz w:val="18"/>
                <w:szCs w:val="18"/>
                <w:lang w:eastAsia="ja-JP"/>
              </w:rPr>
              <w:t>SISO</w:t>
            </w:r>
          </w:p>
        </w:tc>
        <w:tc>
          <w:tcPr>
            <w:tcW w:w="820" w:type="dxa"/>
            <w:tcBorders>
              <w:top w:val="single" w:sz="2" w:space="0" w:color="auto"/>
              <w:left w:val="single" w:sz="2" w:space="0" w:color="auto"/>
              <w:bottom w:val="single" w:sz="2" w:space="0" w:color="auto"/>
              <w:right w:val="single" w:sz="2" w:space="0" w:color="auto"/>
            </w:tcBorders>
            <w:hideMark/>
          </w:tcPr>
          <w:p w14:paraId="57743097" w14:textId="5813A6BE" w:rsidR="002B567A" w:rsidRPr="002B567A" w:rsidRDefault="002B567A" w:rsidP="002925FF">
            <w:pPr>
              <w:pStyle w:val="Tabletext"/>
              <w:spacing w:after="20" w:line="220" w:lineRule="exact"/>
              <w:jc w:val="center"/>
              <w:rPr>
                <w:spacing w:val="-2"/>
                <w:sz w:val="18"/>
                <w:szCs w:val="18"/>
              </w:rPr>
            </w:pPr>
            <w:r w:rsidRPr="002B567A">
              <w:rPr>
                <w:spacing w:val="-2"/>
                <w:sz w:val="18"/>
                <w:szCs w:val="18"/>
                <w:vertAlign w:val="superscript"/>
                <w:lang w:eastAsia="ja-JP"/>
              </w:rPr>
              <w:t>(13)</w:t>
            </w:r>
            <w:r w:rsidRPr="002B567A">
              <w:rPr>
                <w:spacing w:val="-2"/>
                <w:sz w:val="18"/>
                <w:szCs w:val="18"/>
                <w:lang w:eastAsia="ja-JP"/>
              </w:rPr>
              <w:t>MIMO</w:t>
            </w:r>
          </w:p>
        </w:tc>
        <w:tc>
          <w:tcPr>
            <w:tcW w:w="819" w:type="dxa"/>
            <w:tcBorders>
              <w:top w:val="single" w:sz="2" w:space="0" w:color="auto"/>
              <w:left w:val="single" w:sz="2" w:space="0" w:color="auto"/>
              <w:bottom w:val="single" w:sz="2" w:space="0" w:color="auto"/>
              <w:right w:val="single" w:sz="2" w:space="0" w:color="auto"/>
            </w:tcBorders>
            <w:hideMark/>
          </w:tcPr>
          <w:p w14:paraId="1F78F0D7" w14:textId="21494D29" w:rsidR="002B567A" w:rsidRPr="00F4599A" w:rsidRDefault="002B567A" w:rsidP="002925FF">
            <w:pPr>
              <w:pStyle w:val="Tabletext"/>
              <w:spacing w:after="20" w:line="220" w:lineRule="exact"/>
              <w:jc w:val="center"/>
              <w:rPr>
                <w:sz w:val="18"/>
                <w:szCs w:val="18"/>
              </w:rPr>
            </w:pPr>
            <w:r w:rsidRPr="00F4599A">
              <w:rPr>
                <w:sz w:val="18"/>
                <w:szCs w:val="18"/>
                <w:vertAlign w:val="superscript"/>
                <w:lang w:eastAsia="ja-JP"/>
              </w:rPr>
              <w:t>(12)</w:t>
            </w:r>
            <w:r w:rsidRPr="00F4599A">
              <w:rPr>
                <w:sz w:val="18"/>
                <w:szCs w:val="18"/>
                <w:lang w:eastAsia="ja-JP"/>
              </w:rPr>
              <w:t>SISO</w:t>
            </w:r>
          </w:p>
        </w:tc>
        <w:tc>
          <w:tcPr>
            <w:tcW w:w="819" w:type="dxa"/>
            <w:tcBorders>
              <w:top w:val="single" w:sz="2" w:space="0" w:color="auto"/>
              <w:left w:val="single" w:sz="2" w:space="0" w:color="auto"/>
              <w:bottom w:val="single" w:sz="2" w:space="0" w:color="auto"/>
              <w:right w:val="single" w:sz="2" w:space="0" w:color="auto"/>
            </w:tcBorders>
            <w:hideMark/>
          </w:tcPr>
          <w:p w14:paraId="7DBC35BA" w14:textId="5D0D136B" w:rsidR="002B567A" w:rsidRPr="00F4599A" w:rsidRDefault="002B567A" w:rsidP="002925FF">
            <w:pPr>
              <w:pStyle w:val="Tabletext"/>
              <w:spacing w:after="20" w:line="220" w:lineRule="exact"/>
              <w:jc w:val="center"/>
              <w:rPr>
                <w:sz w:val="18"/>
                <w:szCs w:val="18"/>
              </w:rPr>
            </w:pPr>
            <w:r w:rsidRPr="002B567A">
              <w:rPr>
                <w:spacing w:val="-2"/>
                <w:sz w:val="18"/>
                <w:szCs w:val="18"/>
                <w:vertAlign w:val="superscript"/>
                <w:lang w:eastAsia="ja-JP"/>
              </w:rPr>
              <w:t>(13)</w:t>
            </w:r>
            <w:r w:rsidRPr="002B567A">
              <w:rPr>
                <w:spacing w:val="-2"/>
                <w:sz w:val="18"/>
                <w:szCs w:val="18"/>
                <w:lang w:eastAsia="ja-JP"/>
              </w:rPr>
              <w:t>MIMO</w:t>
            </w:r>
          </w:p>
        </w:tc>
        <w:tc>
          <w:tcPr>
            <w:tcW w:w="702" w:type="dxa"/>
            <w:vMerge w:val="restart"/>
            <w:tcBorders>
              <w:top w:val="single" w:sz="2" w:space="0" w:color="auto"/>
              <w:left w:val="single" w:sz="2" w:space="0" w:color="auto"/>
              <w:bottom w:val="single" w:sz="2" w:space="0" w:color="auto"/>
              <w:right w:val="single" w:sz="2" w:space="0" w:color="auto"/>
            </w:tcBorders>
            <w:hideMark/>
          </w:tcPr>
          <w:p w14:paraId="386627AB" w14:textId="4EDB2900" w:rsidR="002B567A" w:rsidRPr="00F4599A" w:rsidRDefault="002B567A" w:rsidP="002925FF">
            <w:pPr>
              <w:pStyle w:val="Tabletext"/>
              <w:spacing w:after="20" w:line="220" w:lineRule="exact"/>
              <w:jc w:val="center"/>
              <w:rPr>
                <w:sz w:val="18"/>
                <w:szCs w:val="18"/>
              </w:rPr>
            </w:pPr>
            <w:r w:rsidRPr="00F4599A">
              <w:rPr>
                <w:sz w:val="18"/>
                <w:szCs w:val="18"/>
              </w:rPr>
              <w:t>85–</w:t>
            </w:r>
          </w:p>
        </w:tc>
        <w:tc>
          <w:tcPr>
            <w:tcW w:w="684" w:type="dxa"/>
            <w:vMerge w:val="restart"/>
            <w:tcBorders>
              <w:top w:val="single" w:sz="2" w:space="0" w:color="auto"/>
              <w:left w:val="single" w:sz="2" w:space="0" w:color="auto"/>
              <w:bottom w:val="single" w:sz="2" w:space="0" w:color="auto"/>
              <w:right w:val="single" w:sz="2" w:space="0" w:color="auto"/>
            </w:tcBorders>
            <w:hideMark/>
          </w:tcPr>
          <w:p w14:paraId="420C91C7" w14:textId="682AD652" w:rsidR="002B567A" w:rsidRPr="00F4599A" w:rsidRDefault="002B567A" w:rsidP="002925FF">
            <w:pPr>
              <w:pStyle w:val="Tabletext"/>
              <w:spacing w:after="20" w:line="220" w:lineRule="exact"/>
              <w:jc w:val="center"/>
              <w:rPr>
                <w:sz w:val="18"/>
                <w:szCs w:val="18"/>
              </w:rPr>
            </w:pPr>
            <w:r w:rsidRPr="00F4599A">
              <w:rPr>
                <w:sz w:val="18"/>
                <w:szCs w:val="18"/>
              </w:rPr>
              <w:t>70–</w:t>
            </w:r>
          </w:p>
        </w:tc>
        <w:tc>
          <w:tcPr>
            <w:tcW w:w="684" w:type="dxa"/>
            <w:vMerge w:val="restart"/>
            <w:tcBorders>
              <w:top w:val="single" w:sz="2" w:space="0" w:color="auto"/>
              <w:left w:val="single" w:sz="2" w:space="0" w:color="auto"/>
              <w:bottom w:val="single" w:sz="2" w:space="0" w:color="auto"/>
              <w:right w:val="single" w:sz="2" w:space="0" w:color="auto"/>
            </w:tcBorders>
            <w:hideMark/>
          </w:tcPr>
          <w:p w14:paraId="77416425" w14:textId="2709EB93" w:rsidR="002B567A" w:rsidRPr="00F4599A" w:rsidRDefault="002B567A" w:rsidP="002925FF">
            <w:pPr>
              <w:pStyle w:val="Tabletext"/>
              <w:spacing w:after="20" w:line="220" w:lineRule="exact"/>
              <w:jc w:val="center"/>
              <w:rPr>
                <w:sz w:val="18"/>
                <w:szCs w:val="18"/>
              </w:rPr>
            </w:pPr>
            <w:r w:rsidRPr="00F4599A">
              <w:rPr>
                <w:sz w:val="18"/>
                <w:szCs w:val="18"/>
              </w:rPr>
              <w:t>75–</w:t>
            </w:r>
          </w:p>
        </w:tc>
        <w:tc>
          <w:tcPr>
            <w:tcW w:w="684" w:type="dxa"/>
            <w:vMerge w:val="restart"/>
            <w:tcBorders>
              <w:top w:val="single" w:sz="2" w:space="0" w:color="auto"/>
              <w:left w:val="single" w:sz="2" w:space="0" w:color="auto"/>
              <w:bottom w:val="single" w:sz="2" w:space="0" w:color="auto"/>
              <w:right w:val="single" w:sz="2" w:space="0" w:color="auto"/>
            </w:tcBorders>
            <w:hideMark/>
          </w:tcPr>
          <w:p w14:paraId="22ABCC04" w14:textId="51A2BBDA" w:rsidR="002B567A" w:rsidRPr="00F4599A" w:rsidRDefault="002B567A" w:rsidP="002925FF">
            <w:pPr>
              <w:pStyle w:val="Tabletext"/>
              <w:spacing w:after="20" w:line="220" w:lineRule="exact"/>
              <w:jc w:val="center"/>
              <w:rPr>
                <w:sz w:val="18"/>
                <w:szCs w:val="18"/>
              </w:rPr>
            </w:pPr>
            <w:r w:rsidRPr="00D95338">
              <w:rPr>
                <w:rFonts w:eastAsia="SimSun"/>
                <w:spacing w:val="-6"/>
                <w:sz w:val="18"/>
                <w:szCs w:val="24"/>
                <w:lang w:eastAsia="zh-CN"/>
              </w:rPr>
              <w:t>88–</w:t>
            </w:r>
          </w:p>
        </w:tc>
        <w:tc>
          <w:tcPr>
            <w:tcW w:w="685" w:type="dxa"/>
            <w:vMerge w:val="restart"/>
            <w:tcBorders>
              <w:top w:val="single" w:sz="2" w:space="0" w:color="auto"/>
              <w:left w:val="single" w:sz="2" w:space="0" w:color="auto"/>
              <w:bottom w:val="single" w:sz="2" w:space="0" w:color="auto"/>
              <w:right w:val="single" w:sz="2" w:space="0" w:color="auto"/>
            </w:tcBorders>
            <w:hideMark/>
          </w:tcPr>
          <w:p w14:paraId="33BE7093" w14:textId="751F03DB" w:rsidR="002B567A" w:rsidRPr="00F4599A" w:rsidRDefault="002B567A" w:rsidP="002925FF">
            <w:pPr>
              <w:pStyle w:val="Tabletext"/>
              <w:spacing w:after="20" w:line="220" w:lineRule="exact"/>
              <w:jc w:val="center"/>
              <w:rPr>
                <w:sz w:val="18"/>
                <w:szCs w:val="18"/>
              </w:rPr>
            </w:pPr>
            <w:r w:rsidRPr="00F4599A">
              <w:rPr>
                <w:sz w:val="18"/>
                <w:szCs w:val="18"/>
                <w:lang w:eastAsia="ja-JP"/>
              </w:rPr>
              <w:t>85</w:t>
            </w:r>
            <w:r w:rsidRPr="00F4599A">
              <w:rPr>
                <w:sz w:val="18"/>
                <w:szCs w:val="18"/>
              </w:rPr>
              <w:t>–</w:t>
            </w:r>
          </w:p>
        </w:tc>
        <w:tc>
          <w:tcPr>
            <w:tcW w:w="819" w:type="dxa"/>
            <w:vMerge w:val="restart"/>
            <w:tcBorders>
              <w:top w:val="single" w:sz="2" w:space="0" w:color="auto"/>
              <w:left w:val="single" w:sz="2" w:space="0" w:color="auto"/>
              <w:bottom w:val="single" w:sz="2" w:space="0" w:color="auto"/>
              <w:right w:val="single" w:sz="2" w:space="0" w:color="auto"/>
            </w:tcBorders>
            <w:hideMark/>
          </w:tcPr>
          <w:p w14:paraId="2BF176F1" w14:textId="1D6960F4" w:rsidR="002B567A" w:rsidRPr="00F4599A" w:rsidRDefault="002B567A" w:rsidP="002925FF">
            <w:pPr>
              <w:pStyle w:val="Tabletext"/>
              <w:spacing w:after="20" w:line="220" w:lineRule="exact"/>
              <w:jc w:val="center"/>
              <w:rPr>
                <w:sz w:val="18"/>
                <w:szCs w:val="18"/>
                <w:lang w:eastAsia="ja-JP"/>
              </w:rPr>
            </w:pPr>
            <w:r w:rsidRPr="00D95338">
              <w:rPr>
                <w:rFonts w:eastAsia="SimSun"/>
                <w:spacing w:val="-6"/>
                <w:sz w:val="18"/>
                <w:szCs w:val="24"/>
                <w:lang w:eastAsia="zh-CN"/>
              </w:rPr>
              <w:t>88–</w:t>
            </w:r>
          </w:p>
        </w:tc>
        <w:tc>
          <w:tcPr>
            <w:tcW w:w="818" w:type="dxa"/>
            <w:vMerge w:val="restart"/>
            <w:tcBorders>
              <w:top w:val="single" w:sz="2" w:space="0" w:color="auto"/>
              <w:left w:val="single" w:sz="2" w:space="0" w:color="auto"/>
              <w:bottom w:val="single" w:sz="2" w:space="0" w:color="auto"/>
              <w:right w:val="single" w:sz="2" w:space="0" w:color="auto"/>
            </w:tcBorders>
            <w:hideMark/>
          </w:tcPr>
          <w:p w14:paraId="696CD696" w14:textId="595DA3E0"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85−</w:t>
            </w:r>
          </w:p>
        </w:tc>
        <w:tc>
          <w:tcPr>
            <w:tcW w:w="772" w:type="dxa"/>
            <w:vMerge w:val="restart"/>
            <w:tcBorders>
              <w:top w:val="single" w:sz="2" w:space="0" w:color="auto"/>
              <w:left w:val="single" w:sz="2" w:space="0" w:color="auto"/>
              <w:bottom w:val="single" w:sz="2" w:space="0" w:color="auto"/>
              <w:right w:val="single" w:sz="2" w:space="0" w:color="auto"/>
            </w:tcBorders>
            <w:hideMark/>
          </w:tcPr>
          <w:p w14:paraId="0F712CEF" w14:textId="1EB914C5" w:rsidR="002B567A" w:rsidRPr="00F4599A" w:rsidRDefault="002B567A" w:rsidP="002925FF">
            <w:pPr>
              <w:pStyle w:val="Tabletext"/>
              <w:spacing w:after="20" w:line="220" w:lineRule="exact"/>
              <w:jc w:val="center"/>
              <w:rPr>
                <w:sz w:val="18"/>
                <w:szCs w:val="18"/>
              </w:rPr>
            </w:pPr>
            <w:r w:rsidRPr="00D95338">
              <w:rPr>
                <w:rFonts w:eastAsia="SimSun"/>
                <w:spacing w:val="-6"/>
                <w:sz w:val="18"/>
                <w:szCs w:val="24"/>
                <w:lang w:eastAsia="zh-CN"/>
              </w:rPr>
              <w:t>88–</w:t>
            </w:r>
          </w:p>
        </w:tc>
        <w:tc>
          <w:tcPr>
            <w:tcW w:w="684" w:type="dxa"/>
            <w:tcBorders>
              <w:top w:val="single" w:sz="2" w:space="0" w:color="auto"/>
              <w:left w:val="single" w:sz="2" w:space="0" w:color="auto"/>
              <w:bottom w:val="nil"/>
              <w:right w:val="single" w:sz="2" w:space="0" w:color="auto"/>
            </w:tcBorders>
            <w:hideMark/>
          </w:tcPr>
          <w:p w14:paraId="03D58AA5" w14:textId="3C3B62B2" w:rsidR="002B567A" w:rsidRPr="00F4599A" w:rsidRDefault="002B567A" w:rsidP="002925FF">
            <w:pPr>
              <w:pStyle w:val="Tabletext"/>
              <w:spacing w:after="20" w:line="220" w:lineRule="exact"/>
              <w:jc w:val="center"/>
              <w:rPr>
                <w:sz w:val="18"/>
                <w:szCs w:val="18"/>
              </w:rPr>
            </w:pPr>
            <w:r w:rsidRPr="00F4599A">
              <w:rPr>
                <w:sz w:val="18"/>
                <w:szCs w:val="18"/>
                <w:lang w:eastAsia="ja-JP"/>
              </w:rPr>
              <w:t>91</w:t>
            </w:r>
            <w:r w:rsidRPr="00F4599A">
              <w:rPr>
                <w:sz w:val="18"/>
                <w:szCs w:val="18"/>
              </w:rPr>
              <w:t>–</w:t>
            </w:r>
          </w:p>
        </w:tc>
        <w:tc>
          <w:tcPr>
            <w:tcW w:w="818" w:type="dxa"/>
            <w:vMerge w:val="restart"/>
            <w:tcBorders>
              <w:top w:val="single" w:sz="2" w:space="0" w:color="auto"/>
              <w:left w:val="single" w:sz="2" w:space="0" w:color="auto"/>
              <w:bottom w:val="single" w:sz="2" w:space="0" w:color="auto"/>
              <w:right w:val="single" w:sz="2" w:space="0" w:color="auto"/>
            </w:tcBorders>
            <w:hideMark/>
          </w:tcPr>
          <w:p w14:paraId="323489CC" w14:textId="4BB5B71B"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92</w:t>
            </w:r>
            <w:r>
              <w:rPr>
                <w:sz w:val="18"/>
                <w:szCs w:val="18"/>
                <w:lang w:eastAsia="ja-JP"/>
              </w:rPr>
              <w:t>,</w:t>
            </w:r>
            <w:r w:rsidRPr="00F4599A">
              <w:rPr>
                <w:sz w:val="18"/>
                <w:szCs w:val="18"/>
                <w:lang w:eastAsia="ja-JP"/>
              </w:rPr>
              <w:t>8</w:t>
            </w:r>
            <w:r w:rsidRPr="00F4599A">
              <w:rPr>
                <w:sz w:val="18"/>
                <w:szCs w:val="18"/>
              </w:rPr>
              <w:t>–</w:t>
            </w:r>
          </w:p>
        </w:tc>
        <w:tc>
          <w:tcPr>
            <w:tcW w:w="819" w:type="dxa"/>
            <w:vMerge w:val="restart"/>
            <w:tcBorders>
              <w:top w:val="single" w:sz="2" w:space="0" w:color="auto"/>
              <w:left w:val="single" w:sz="2" w:space="0" w:color="auto"/>
              <w:bottom w:val="single" w:sz="2" w:space="0" w:color="auto"/>
              <w:right w:val="single" w:sz="2" w:space="0" w:color="auto"/>
            </w:tcBorders>
            <w:hideMark/>
          </w:tcPr>
          <w:p w14:paraId="2497373F" w14:textId="2390C19B"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90</w:t>
            </w:r>
            <w:r>
              <w:rPr>
                <w:sz w:val="18"/>
                <w:szCs w:val="18"/>
                <w:lang w:eastAsia="ja-JP"/>
              </w:rPr>
              <w:t>,</w:t>
            </w:r>
            <w:r w:rsidRPr="00F4599A">
              <w:rPr>
                <w:sz w:val="18"/>
                <w:szCs w:val="18"/>
                <w:lang w:eastAsia="ja-JP"/>
              </w:rPr>
              <w:t>2</w:t>
            </w:r>
            <w:r w:rsidRPr="00F4599A">
              <w:rPr>
                <w:sz w:val="18"/>
                <w:szCs w:val="18"/>
              </w:rPr>
              <w:t>–</w:t>
            </w:r>
          </w:p>
        </w:tc>
      </w:tr>
      <w:tr w:rsidR="002B567A" w:rsidRPr="00F4599A" w14:paraId="6B60C61A" w14:textId="77777777" w:rsidTr="00801341">
        <w:trPr>
          <w:jc w:val="center"/>
        </w:trPr>
        <w:tc>
          <w:tcPr>
            <w:tcW w:w="1678" w:type="dxa"/>
            <w:vMerge/>
            <w:tcBorders>
              <w:top w:val="single" w:sz="2" w:space="0" w:color="auto"/>
              <w:left w:val="single" w:sz="2" w:space="0" w:color="auto"/>
              <w:bottom w:val="single" w:sz="2" w:space="0" w:color="auto"/>
              <w:right w:val="single" w:sz="2" w:space="0" w:color="auto"/>
            </w:tcBorders>
            <w:vAlign w:val="center"/>
            <w:hideMark/>
          </w:tcPr>
          <w:p w14:paraId="2315217C" w14:textId="77777777" w:rsidR="002B567A" w:rsidRPr="00F4599A" w:rsidRDefault="002B567A" w:rsidP="002925FF">
            <w:pPr>
              <w:pStyle w:val="Tabletext"/>
              <w:spacing w:after="20" w:line="220" w:lineRule="exact"/>
              <w:rPr>
                <w:sz w:val="18"/>
                <w:szCs w:val="18"/>
              </w:rPr>
            </w:pPr>
          </w:p>
        </w:tc>
        <w:tc>
          <w:tcPr>
            <w:tcW w:w="1335" w:type="dxa"/>
            <w:vMerge/>
            <w:tcBorders>
              <w:top w:val="single" w:sz="2" w:space="0" w:color="auto"/>
              <w:left w:val="single" w:sz="2" w:space="0" w:color="auto"/>
              <w:bottom w:val="single" w:sz="2" w:space="0" w:color="auto"/>
              <w:right w:val="single" w:sz="2" w:space="0" w:color="auto"/>
            </w:tcBorders>
            <w:vAlign w:val="center"/>
            <w:hideMark/>
          </w:tcPr>
          <w:p w14:paraId="7CB25960" w14:textId="77777777" w:rsidR="002B567A" w:rsidRPr="00F4599A" w:rsidRDefault="002B567A" w:rsidP="002925FF">
            <w:pPr>
              <w:pStyle w:val="Tabletext"/>
              <w:spacing w:after="20" w:line="220" w:lineRule="exact"/>
              <w:jc w:val="center"/>
              <w:rPr>
                <w:sz w:val="18"/>
                <w:szCs w:val="18"/>
              </w:rPr>
            </w:pPr>
          </w:p>
        </w:tc>
        <w:tc>
          <w:tcPr>
            <w:tcW w:w="819" w:type="dxa"/>
            <w:tcBorders>
              <w:top w:val="single" w:sz="2" w:space="0" w:color="auto"/>
              <w:left w:val="single" w:sz="2" w:space="0" w:color="auto"/>
              <w:bottom w:val="single" w:sz="2" w:space="0" w:color="auto"/>
              <w:right w:val="single" w:sz="2" w:space="0" w:color="auto"/>
            </w:tcBorders>
            <w:hideMark/>
          </w:tcPr>
          <w:p w14:paraId="611BB514" w14:textId="77777777" w:rsidR="002B567A" w:rsidRPr="00F4599A" w:rsidRDefault="002B567A" w:rsidP="002925FF">
            <w:pPr>
              <w:pStyle w:val="Tabletext"/>
              <w:spacing w:after="20" w:line="220" w:lineRule="exact"/>
              <w:jc w:val="center"/>
              <w:rPr>
                <w:sz w:val="18"/>
                <w:szCs w:val="18"/>
              </w:rPr>
            </w:pPr>
            <w:r w:rsidRPr="00F4599A">
              <w:rPr>
                <w:sz w:val="18"/>
                <w:szCs w:val="18"/>
              </w:rPr>
              <w:t>–</w:t>
            </w:r>
            <w:r w:rsidRPr="00F4599A">
              <w:rPr>
                <w:sz w:val="18"/>
                <w:szCs w:val="18"/>
                <w:lang w:eastAsia="ja-JP"/>
              </w:rPr>
              <w:t>93</w:t>
            </w:r>
          </w:p>
        </w:tc>
        <w:tc>
          <w:tcPr>
            <w:tcW w:w="820" w:type="dxa"/>
            <w:tcBorders>
              <w:top w:val="single" w:sz="2" w:space="0" w:color="auto"/>
              <w:left w:val="single" w:sz="2" w:space="0" w:color="auto"/>
              <w:bottom w:val="single" w:sz="2" w:space="0" w:color="auto"/>
              <w:right w:val="single" w:sz="2" w:space="0" w:color="auto"/>
            </w:tcBorders>
            <w:hideMark/>
          </w:tcPr>
          <w:p w14:paraId="7EFEAE2F" w14:textId="77777777" w:rsidR="002B567A" w:rsidRPr="00F4599A" w:rsidRDefault="002B567A" w:rsidP="002925FF">
            <w:pPr>
              <w:pStyle w:val="Tabletext"/>
              <w:spacing w:after="20" w:line="220" w:lineRule="exact"/>
              <w:jc w:val="center"/>
              <w:rPr>
                <w:sz w:val="18"/>
                <w:szCs w:val="18"/>
              </w:rPr>
            </w:pPr>
            <w:r w:rsidRPr="00F4599A">
              <w:rPr>
                <w:sz w:val="18"/>
                <w:szCs w:val="18"/>
              </w:rPr>
              <w:t>–</w:t>
            </w:r>
            <w:r w:rsidRPr="00F4599A">
              <w:rPr>
                <w:sz w:val="18"/>
                <w:szCs w:val="18"/>
                <w:lang w:eastAsia="ja-JP"/>
              </w:rPr>
              <w:t>103</w:t>
            </w:r>
          </w:p>
        </w:tc>
        <w:tc>
          <w:tcPr>
            <w:tcW w:w="819" w:type="dxa"/>
            <w:tcBorders>
              <w:top w:val="single" w:sz="2" w:space="0" w:color="auto"/>
              <w:left w:val="single" w:sz="2" w:space="0" w:color="auto"/>
              <w:bottom w:val="single" w:sz="2" w:space="0" w:color="auto"/>
              <w:right w:val="single" w:sz="2" w:space="0" w:color="auto"/>
            </w:tcBorders>
            <w:hideMark/>
          </w:tcPr>
          <w:p w14:paraId="0B6D2CD3" w14:textId="77777777" w:rsidR="002B567A" w:rsidRPr="00F4599A" w:rsidRDefault="002B567A" w:rsidP="002925FF">
            <w:pPr>
              <w:pStyle w:val="Tabletext"/>
              <w:spacing w:after="20" w:line="220" w:lineRule="exact"/>
              <w:jc w:val="center"/>
              <w:rPr>
                <w:sz w:val="18"/>
                <w:szCs w:val="18"/>
              </w:rPr>
            </w:pPr>
            <w:r w:rsidRPr="00F4599A">
              <w:rPr>
                <w:sz w:val="18"/>
                <w:szCs w:val="18"/>
              </w:rPr>
              <w:t>–</w:t>
            </w:r>
            <w:r w:rsidRPr="00F4599A">
              <w:rPr>
                <w:sz w:val="18"/>
                <w:szCs w:val="18"/>
                <w:lang w:eastAsia="ja-JP"/>
              </w:rPr>
              <w:t>97</w:t>
            </w:r>
          </w:p>
        </w:tc>
        <w:tc>
          <w:tcPr>
            <w:tcW w:w="819" w:type="dxa"/>
            <w:tcBorders>
              <w:top w:val="single" w:sz="2" w:space="0" w:color="auto"/>
              <w:left w:val="single" w:sz="2" w:space="0" w:color="auto"/>
              <w:bottom w:val="single" w:sz="2" w:space="0" w:color="auto"/>
              <w:right w:val="single" w:sz="2" w:space="0" w:color="auto"/>
            </w:tcBorders>
            <w:hideMark/>
          </w:tcPr>
          <w:p w14:paraId="765D55EB" w14:textId="77777777" w:rsidR="002B567A" w:rsidRPr="00F4599A" w:rsidRDefault="002B567A" w:rsidP="002925FF">
            <w:pPr>
              <w:pStyle w:val="Tabletext"/>
              <w:spacing w:after="20" w:line="220" w:lineRule="exact"/>
              <w:jc w:val="center"/>
              <w:rPr>
                <w:sz w:val="18"/>
                <w:szCs w:val="18"/>
              </w:rPr>
            </w:pPr>
            <w:r w:rsidRPr="00F4599A">
              <w:rPr>
                <w:sz w:val="18"/>
                <w:szCs w:val="18"/>
              </w:rPr>
              <w:t>–</w:t>
            </w:r>
            <w:r w:rsidRPr="00F4599A">
              <w:rPr>
                <w:sz w:val="18"/>
                <w:szCs w:val="18"/>
                <w:lang w:eastAsia="ja-JP"/>
              </w:rPr>
              <w:t>100</w:t>
            </w:r>
          </w:p>
        </w:tc>
        <w:tc>
          <w:tcPr>
            <w:tcW w:w="702" w:type="dxa"/>
            <w:vMerge/>
            <w:tcBorders>
              <w:top w:val="single" w:sz="2" w:space="0" w:color="auto"/>
              <w:left w:val="single" w:sz="2" w:space="0" w:color="auto"/>
              <w:bottom w:val="single" w:sz="2" w:space="0" w:color="auto"/>
              <w:right w:val="single" w:sz="2" w:space="0" w:color="auto"/>
            </w:tcBorders>
            <w:vAlign w:val="center"/>
            <w:hideMark/>
          </w:tcPr>
          <w:p w14:paraId="75B60C35" w14:textId="77777777" w:rsidR="002B567A" w:rsidRPr="00F4599A" w:rsidRDefault="002B567A" w:rsidP="002925FF">
            <w:pPr>
              <w:pStyle w:val="Tabletext"/>
              <w:spacing w:after="20" w:line="220" w:lineRule="exact"/>
              <w:jc w:val="center"/>
              <w:rPr>
                <w:sz w:val="18"/>
                <w:szCs w:val="18"/>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63FF4690" w14:textId="77777777" w:rsidR="002B567A" w:rsidRPr="00F4599A" w:rsidRDefault="002B567A" w:rsidP="002925FF">
            <w:pPr>
              <w:pStyle w:val="Tabletext"/>
              <w:spacing w:after="20" w:line="220" w:lineRule="exact"/>
              <w:jc w:val="center"/>
              <w:rPr>
                <w:sz w:val="18"/>
                <w:szCs w:val="18"/>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5342DF26" w14:textId="77777777" w:rsidR="002B567A" w:rsidRPr="00F4599A" w:rsidRDefault="002B567A" w:rsidP="002925FF">
            <w:pPr>
              <w:pStyle w:val="Tabletext"/>
              <w:spacing w:after="20" w:line="220" w:lineRule="exact"/>
              <w:jc w:val="center"/>
              <w:rPr>
                <w:sz w:val="18"/>
                <w:szCs w:val="18"/>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477790AB" w14:textId="77777777" w:rsidR="002B567A" w:rsidRPr="00F4599A" w:rsidRDefault="002B567A" w:rsidP="002925FF">
            <w:pPr>
              <w:pStyle w:val="Tabletext"/>
              <w:spacing w:after="20" w:line="220" w:lineRule="exact"/>
              <w:jc w:val="center"/>
              <w:rPr>
                <w:sz w:val="18"/>
                <w:szCs w:val="18"/>
              </w:rPr>
            </w:pPr>
          </w:p>
        </w:tc>
        <w:tc>
          <w:tcPr>
            <w:tcW w:w="685" w:type="dxa"/>
            <w:vMerge/>
            <w:tcBorders>
              <w:top w:val="single" w:sz="2" w:space="0" w:color="auto"/>
              <w:left w:val="single" w:sz="2" w:space="0" w:color="auto"/>
              <w:bottom w:val="single" w:sz="2" w:space="0" w:color="auto"/>
              <w:right w:val="single" w:sz="2" w:space="0" w:color="auto"/>
            </w:tcBorders>
            <w:vAlign w:val="center"/>
            <w:hideMark/>
          </w:tcPr>
          <w:p w14:paraId="50F5BE1F" w14:textId="77777777" w:rsidR="002B567A" w:rsidRPr="00F4599A" w:rsidRDefault="002B567A" w:rsidP="002925FF">
            <w:pPr>
              <w:pStyle w:val="Tabletext"/>
              <w:spacing w:after="20" w:line="220" w:lineRule="exact"/>
              <w:jc w:val="center"/>
              <w:rPr>
                <w:sz w:val="18"/>
                <w:szCs w:val="18"/>
              </w:rPr>
            </w:pPr>
          </w:p>
        </w:tc>
        <w:tc>
          <w:tcPr>
            <w:tcW w:w="819" w:type="dxa"/>
            <w:vMerge/>
            <w:tcBorders>
              <w:top w:val="single" w:sz="2" w:space="0" w:color="auto"/>
              <w:left w:val="single" w:sz="2" w:space="0" w:color="auto"/>
              <w:bottom w:val="single" w:sz="2" w:space="0" w:color="auto"/>
              <w:right w:val="single" w:sz="2" w:space="0" w:color="auto"/>
            </w:tcBorders>
            <w:vAlign w:val="center"/>
            <w:hideMark/>
          </w:tcPr>
          <w:p w14:paraId="7E8B8878" w14:textId="77777777" w:rsidR="002B567A" w:rsidRPr="00F4599A" w:rsidRDefault="002B567A" w:rsidP="002925FF">
            <w:pPr>
              <w:pStyle w:val="Tabletext"/>
              <w:spacing w:after="20" w:line="220" w:lineRule="exact"/>
              <w:jc w:val="center"/>
              <w:rPr>
                <w:sz w:val="18"/>
                <w:szCs w:val="18"/>
                <w:lang w:eastAsia="ja-JP"/>
              </w:rPr>
            </w:pPr>
          </w:p>
        </w:tc>
        <w:tc>
          <w:tcPr>
            <w:tcW w:w="818" w:type="dxa"/>
            <w:vMerge/>
            <w:tcBorders>
              <w:top w:val="single" w:sz="2" w:space="0" w:color="auto"/>
              <w:left w:val="single" w:sz="2" w:space="0" w:color="auto"/>
              <w:bottom w:val="single" w:sz="2" w:space="0" w:color="auto"/>
              <w:right w:val="single" w:sz="2" w:space="0" w:color="auto"/>
            </w:tcBorders>
            <w:vAlign w:val="center"/>
            <w:hideMark/>
          </w:tcPr>
          <w:p w14:paraId="49FF624C" w14:textId="77777777" w:rsidR="002B567A" w:rsidRPr="00F4599A" w:rsidRDefault="002B567A" w:rsidP="002925FF">
            <w:pPr>
              <w:pStyle w:val="Tabletext"/>
              <w:spacing w:after="20" w:line="220" w:lineRule="exact"/>
              <w:jc w:val="center"/>
              <w:rPr>
                <w:sz w:val="18"/>
                <w:szCs w:val="18"/>
                <w:lang w:eastAsia="ja-JP"/>
              </w:rPr>
            </w:pPr>
          </w:p>
        </w:tc>
        <w:tc>
          <w:tcPr>
            <w:tcW w:w="772" w:type="dxa"/>
            <w:vMerge/>
            <w:tcBorders>
              <w:top w:val="single" w:sz="2" w:space="0" w:color="auto"/>
              <w:left w:val="single" w:sz="2" w:space="0" w:color="auto"/>
              <w:bottom w:val="single" w:sz="2" w:space="0" w:color="auto"/>
              <w:right w:val="single" w:sz="2" w:space="0" w:color="auto"/>
            </w:tcBorders>
            <w:vAlign w:val="center"/>
            <w:hideMark/>
          </w:tcPr>
          <w:p w14:paraId="656ADD71" w14:textId="77777777" w:rsidR="002B567A" w:rsidRPr="00F4599A" w:rsidRDefault="002B567A" w:rsidP="002925FF">
            <w:pPr>
              <w:pStyle w:val="Tabletext"/>
              <w:spacing w:after="20" w:line="220" w:lineRule="exact"/>
              <w:jc w:val="center"/>
              <w:rPr>
                <w:sz w:val="18"/>
                <w:szCs w:val="18"/>
              </w:rPr>
            </w:pPr>
          </w:p>
        </w:tc>
        <w:tc>
          <w:tcPr>
            <w:tcW w:w="684" w:type="dxa"/>
            <w:tcBorders>
              <w:top w:val="nil"/>
              <w:left w:val="single" w:sz="2" w:space="0" w:color="auto"/>
              <w:bottom w:val="single" w:sz="2" w:space="0" w:color="auto"/>
              <w:right w:val="single" w:sz="2" w:space="0" w:color="auto"/>
            </w:tcBorders>
            <w:vAlign w:val="center"/>
            <w:hideMark/>
          </w:tcPr>
          <w:p w14:paraId="4FBE1E1A" w14:textId="77777777" w:rsidR="002B567A" w:rsidRPr="00F4599A" w:rsidRDefault="002B567A" w:rsidP="002925FF">
            <w:pPr>
              <w:pStyle w:val="Tabletext"/>
              <w:spacing w:after="20" w:line="220" w:lineRule="exact"/>
              <w:jc w:val="center"/>
              <w:rPr>
                <w:sz w:val="18"/>
                <w:szCs w:val="18"/>
              </w:rPr>
            </w:pPr>
          </w:p>
        </w:tc>
        <w:tc>
          <w:tcPr>
            <w:tcW w:w="818" w:type="dxa"/>
            <w:vMerge/>
            <w:tcBorders>
              <w:top w:val="single" w:sz="2" w:space="0" w:color="auto"/>
              <w:left w:val="single" w:sz="2" w:space="0" w:color="auto"/>
              <w:bottom w:val="single" w:sz="2" w:space="0" w:color="auto"/>
              <w:right w:val="single" w:sz="2" w:space="0" w:color="auto"/>
            </w:tcBorders>
            <w:vAlign w:val="center"/>
            <w:hideMark/>
          </w:tcPr>
          <w:p w14:paraId="4B95B46B" w14:textId="77777777" w:rsidR="002B567A" w:rsidRPr="00F4599A" w:rsidRDefault="002B567A" w:rsidP="002925FF">
            <w:pPr>
              <w:pStyle w:val="Tabletext"/>
              <w:spacing w:after="20" w:line="220" w:lineRule="exact"/>
              <w:jc w:val="center"/>
              <w:rPr>
                <w:sz w:val="18"/>
                <w:szCs w:val="18"/>
                <w:lang w:eastAsia="ja-JP"/>
              </w:rPr>
            </w:pPr>
          </w:p>
        </w:tc>
        <w:tc>
          <w:tcPr>
            <w:tcW w:w="819" w:type="dxa"/>
            <w:vMerge/>
            <w:tcBorders>
              <w:top w:val="single" w:sz="2" w:space="0" w:color="auto"/>
              <w:left w:val="single" w:sz="2" w:space="0" w:color="auto"/>
              <w:bottom w:val="single" w:sz="2" w:space="0" w:color="auto"/>
              <w:right w:val="single" w:sz="2" w:space="0" w:color="auto"/>
            </w:tcBorders>
            <w:vAlign w:val="center"/>
            <w:hideMark/>
          </w:tcPr>
          <w:p w14:paraId="49375911" w14:textId="77777777" w:rsidR="002B567A" w:rsidRPr="00F4599A" w:rsidRDefault="002B567A" w:rsidP="002925FF">
            <w:pPr>
              <w:pStyle w:val="Tabletext"/>
              <w:spacing w:after="20" w:line="220" w:lineRule="exact"/>
              <w:jc w:val="center"/>
              <w:rPr>
                <w:sz w:val="18"/>
                <w:szCs w:val="18"/>
                <w:lang w:eastAsia="ja-JP"/>
              </w:rPr>
            </w:pPr>
          </w:p>
        </w:tc>
      </w:tr>
      <w:tr w:rsidR="002B567A" w:rsidRPr="00F4599A" w14:paraId="5EE691FE" w14:textId="77777777" w:rsidTr="00801341">
        <w:trPr>
          <w:jc w:val="center"/>
        </w:trPr>
        <w:tc>
          <w:tcPr>
            <w:tcW w:w="1678" w:type="dxa"/>
            <w:tcBorders>
              <w:top w:val="single" w:sz="2" w:space="0" w:color="auto"/>
              <w:left w:val="single" w:sz="2" w:space="0" w:color="auto"/>
              <w:bottom w:val="single" w:sz="2" w:space="0" w:color="auto"/>
              <w:right w:val="single" w:sz="2" w:space="0" w:color="auto"/>
            </w:tcBorders>
            <w:hideMark/>
          </w:tcPr>
          <w:p w14:paraId="7A9CC6FB" w14:textId="3256DFBE" w:rsidR="002B567A" w:rsidRPr="0087161A" w:rsidRDefault="002B567A" w:rsidP="002925FF">
            <w:pPr>
              <w:pStyle w:val="Tabletext"/>
              <w:spacing w:after="20" w:line="220" w:lineRule="exact"/>
              <w:rPr>
                <w:sz w:val="18"/>
                <w:szCs w:val="18"/>
                <w:lang w:val="en-GB" w:eastAsia="ja-JP"/>
              </w:rPr>
            </w:pPr>
            <w:r w:rsidRPr="00DE52D5">
              <w:rPr>
                <w:rFonts w:eastAsia="SimSun" w:hint="cs"/>
                <w:spacing w:val="-6"/>
                <w:sz w:val="18"/>
                <w:szCs w:val="24"/>
                <w:rtl/>
                <w:lang w:eastAsia="zh-CN"/>
              </w:rPr>
              <w:t xml:space="preserve">سوية دخل المستقبل لمعدل </w:t>
            </w:r>
            <w:r w:rsidRPr="00DE52D5">
              <w:rPr>
                <w:rFonts w:eastAsia="SimSun"/>
                <w:spacing w:val="-6"/>
                <w:sz w:val="18"/>
                <w:szCs w:val="24"/>
                <w:lang w:eastAsia="zh-CN"/>
              </w:rPr>
              <w:t>BER</w:t>
            </w:r>
            <w:r w:rsidRPr="00DE52D5">
              <w:rPr>
                <w:rFonts w:eastAsia="SimSun" w:hint="cs"/>
                <w:spacing w:val="-6"/>
                <w:sz w:val="18"/>
                <w:szCs w:val="24"/>
                <w:rtl/>
                <w:lang w:eastAsia="zh-CN" w:bidi="ar-EG"/>
              </w:rPr>
              <w:t xml:space="preserve"> قدره </w:t>
            </w:r>
            <w:r w:rsidRPr="00DE52D5">
              <w:rPr>
                <w:rFonts w:eastAsia="SimSun"/>
                <w:spacing w:val="-6"/>
                <w:sz w:val="18"/>
                <w:szCs w:val="24"/>
                <w:lang w:eastAsia="zh-CN"/>
              </w:rPr>
              <w:t>1</w:t>
            </w:r>
            <w:r w:rsidRPr="00DE52D5">
              <w:rPr>
                <w:rFonts w:eastAsia="SimSun" w:hint="cs"/>
                <w:spacing w:val="-6"/>
                <w:sz w:val="18"/>
                <w:szCs w:val="24"/>
                <w:rtl/>
                <w:lang w:eastAsia="zh-CN"/>
              </w:rPr>
              <w:t> </w:t>
            </w:r>
            <w:r w:rsidRPr="00DE52D5">
              <w:rPr>
                <w:rFonts w:eastAsia="SimSun"/>
                <w:spacing w:val="-6"/>
                <w:sz w:val="18"/>
                <w:szCs w:val="24"/>
                <w:lang w:eastAsia="zh-CN"/>
              </w:rPr>
              <w:sym w:font="Symbol" w:char="F0B4"/>
            </w:r>
            <w:r w:rsidRPr="00DE52D5">
              <w:rPr>
                <w:rFonts w:eastAsia="SimSun" w:hint="cs"/>
                <w:spacing w:val="-6"/>
                <w:sz w:val="18"/>
                <w:szCs w:val="24"/>
                <w:rtl/>
                <w:lang w:eastAsia="zh-CN"/>
              </w:rPr>
              <w:t> </w:t>
            </w:r>
            <w:r w:rsidRPr="00DE52D5">
              <w:rPr>
                <w:rFonts w:eastAsia="SimSun"/>
                <w:spacing w:val="-6"/>
                <w:sz w:val="18"/>
                <w:szCs w:val="24"/>
                <w:vertAlign w:val="superscript"/>
                <w:lang w:eastAsia="zh-CN"/>
              </w:rPr>
              <w:t>3–</w:t>
            </w:r>
            <w:r w:rsidRPr="00DE52D5">
              <w:rPr>
                <w:rFonts w:eastAsia="SimSun"/>
                <w:spacing w:val="-6"/>
                <w:sz w:val="18"/>
                <w:szCs w:val="24"/>
                <w:lang w:eastAsia="zh-CN"/>
              </w:rPr>
              <w:t>10</w:t>
            </w:r>
            <w:r w:rsidRPr="00DE52D5">
              <w:rPr>
                <w:rFonts w:eastAsia="SimSun" w:hint="cs"/>
                <w:spacing w:val="-6"/>
                <w:sz w:val="18"/>
                <w:szCs w:val="24"/>
                <w:rtl/>
                <w:lang w:eastAsia="zh-CN"/>
              </w:rPr>
              <w:t xml:space="preserve"> </w:t>
            </w:r>
            <w:r w:rsidRPr="00DE52D5">
              <w:rPr>
                <w:rFonts w:eastAsia="SimSun"/>
                <w:spacing w:val="-6"/>
                <w:sz w:val="18"/>
                <w:szCs w:val="24"/>
                <w:lang w:eastAsia="zh-CN"/>
              </w:rPr>
              <w:t>(</w:t>
            </w:r>
            <w:proofErr w:type="spellStart"/>
            <w:r w:rsidRPr="00DE52D5">
              <w:rPr>
                <w:rFonts w:eastAsia="SimSun"/>
                <w:spacing w:val="-6"/>
                <w:sz w:val="18"/>
                <w:szCs w:val="24"/>
                <w:lang w:eastAsia="zh-CN"/>
              </w:rPr>
              <w:t>dBW</w:t>
            </w:r>
            <w:proofErr w:type="spellEnd"/>
            <w:r w:rsidRPr="00DE52D5">
              <w:rPr>
                <w:rFonts w:eastAsia="SimSun"/>
                <w:spacing w:val="-6"/>
                <w:sz w:val="18"/>
                <w:szCs w:val="24"/>
                <w:lang w:eastAsia="zh-CN"/>
              </w:rPr>
              <w:t>)</w:t>
            </w:r>
          </w:p>
        </w:tc>
        <w:tc>
          <w:tcPr>
            <w:tcW w:w="1335" w:type="dxa"/>
            <w:tcBorders>
              <w:top w:val="single" w:sz="2" w:space="0" w:color="auto"/>
              <w:left w:val="single" w:sz="2" w:space="0" w:color="auto"/>
              <w:bottom w:val="single" w:sz="2" w:space="0" w:color="auto"/>
              <w:right w:val="single" w:sz="2" w:space="0" w:color="auto"/>
            </w:tcBorders>
            <w:hideMark/>
          </w:tcPr>
          <w:p w14:paraId="6B8A8EFB" w14:textId="59E2C2DA" w:rsidR="002B567A" w:rsidRPr="00F4599A" w:rsidRDefault="002B567A" w:rsidP="002925FF">
            <w:pPr>
              <w:pStyle w:val="Tabletext"/>
              <w:spacing w:after="20" w:line="220" w:lineRule="exact"/>
              <w:jc w:val="center"/>
              <w:rPr>
                <w:sz w:val="18"/>
                <w:szCs w:val="18"/>
              </w:rPr>
            </w:pPr>
            <w:r w:rsidRPr="00D95338">
              <w:rPr>
                <w:rFonts w:eastAsia="SimSun"/>
                <w:spacing w:val="-6"/>
                <w:sz w:val="18"/>
                <w:szCs w:val="24"/>
                <w:lang w:eastAsia="zh-CN"/>
              </w:rPr>
              <w:t>120–</w:t>
            </w:r>
            <w:r w:rsidRPr="00D95338">
              <w:rPr>
                <w:rFonts w:eastAsia="SimSun"/>
                <w:spacing w:val="-6"/>
                <w:sz w:val="18"/>
                <w:szCs w:val="24"/>
                <w:lang w:eastAsia="zh-CN"/>
              </w:rPr>
              <w:br/>
              <w:t>113–</w:t>
            </w:r>
            <w:r w:rsidRPr="00D95338">
              <w:rPr>
                <w:rFonts w:eastAsia="SimSun"/>
                <w:spacing w:val="-6"/>
                <w:sz w:val="18"/>
                <w:szCs w:val="24"/>
                <w:lang w:eastAsia="zh-CN"/>
              </w:rPr>
              <w:br/>
              <w:t>110,7–</w:t>
            </w:r>
          </w:p>
        </w:tc>
        <w:tc>
          <w:tcPr>
            <w:tcW w:w="819" w:type="dxa"/>
            <w:tcBorders>
              <w:top w:val="single" w:sz="2" w:space="0" w:color="auto"/>
              <w:left w:val="single" w:sz="2" w:space="0" w:color="auto"/>
              <w:bottom w:val="single" w:sz="2" w:space="0" w:color="auto"/>
              <w:right w:val="single" w:sz="2" w:space="0" w:color="auto"/>
            </w:tcBorders>
            <w:hideMark/>
          </w:tcPr>
          <w:p w14:paraId="3D9C2081" w14:textId="47EEDF68" w:rsidR="002B567A" w:rsidRPr="00F4599A" w:rsidRDefault="002B567A" w:rsidP="002925FF">
            <w:pPr>
              <w:pStyle w:val="Tabletext"/>
              <w:spacing w:after="20" w:line="220" w:lineRule="exact"/>
              <w:jc w:val="center"/>
              <w:rPr>
                <w:sz w:val="18"/>
                <w:szCs w:val="18"/>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119,6</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113,0</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110,0</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107,2</w:t>
            </w:r>
          </w:p>
        </w:tc>
        <w:tc>
          <w:tcPr>
            <w:tcW w:w="820" w:type="dxa"/>
            <w:tcBorders>
              <w:top w:val="single" w:sz="2" w:space="0" w:color="auto"/>
              <w:left w:val="single" w:sz="2" w:space="0" w:color="auto"/>
              <w:bottom w:val="single" w:sz="2" w:space="0" w:color="auto"/>
              <w:right w:val="single" w:sz="2" w:space="0" w:color="auto"/>
            </w:tcBorders>
            <w:hideMark/>
          </w:tcPr>
          <w:p w14:paraId="2997CF4E" w14:textId="55D6B7CA" w:rsidR="002B567A" w:rsidRPr="00F4599A" w:rsidRDefault="002B567A" w:rsidP="002925FF">
            <w:pPr>
              <w:pStyle w:val="Tabletext"/>
              <w:spacing w:after="20" w:line="220" w:lineRule="exact"/>
              <w:jc w:val="center"/>
              <w:rPr>
                <w:sz w:val="18"/>
                <w:szCs w:val="18"/>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(14)</w:t>
            </w:r>
            <w:r w:rsidRPr="00D95338">
              <w:rPr>
                <w:rFonts w:eastAsia="SimSun"/>
                <w:spacing w:val="-6"/>
                <w:sz w:val="18"/>
                <w:szCs w:val="24"/>
                <w:lang w:eastAsia="zh-CN"/>
              </w:rPr>
              <w:t>121,5</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111,5</w:t>
            </w:r>
            <w:r w:rsidRPr="00D95338">
              <w:rPr>
                <w:rFonts w:eastAsia="SimSun"/>
                <w:spacing w:val="-6"/>
                <w:sz w:val="18"/>
                <w:szCs w:val="24"/>
                <w:lang w:eastAsia="zh-CN"/>
              </w:rPr>
              <w:br/>
            </w:r>
            <w:r w:rsidRPr="00D95338">
              <w:rPr>
                <w:rFonts w:eastAsia="SimSun" w:hint="eastAsia"/>
                <w:spacing w:val="-6"/>
                <w:sz w:val="18"/>
                <w:szCs w:val="24"/>
                <w:lang w:eastAsia="zh-CN"/>
              </w:rPr>
              <w:t>－</w:t>
            </w:r>
            <w:r w:rsidRPr="00D95338">
              <w:rPr>
                <w:rFonts w:eastAsia="SimSun"/>
                <w:spacing w:val="-6"/>
                <w:sz w:val="18"/>
                <w:szCs w:val="24"/>
                <w:lang w:eastAsia="zh-CN"/>
              </w:rPr>
              <w:br/>
            </w:r>
            <w:r w:rsidRPr="00D95338">
              <w:rPr>
                <w:rFonts w:eastAsia="SimSun" w:hint="eastAsia"/>
                <w:spacing w:val="-6"/>
                <w:sz w:val="18"/>
                <w:szCs w:val="24"/>
                <w:lang w:eastAsia="zh-CN"/>
              </w:rPr>
              <w:t>－</w:t>
            </w:r>
          </w:p>
        </w:tc>
        <w:tc>
          <w:tcPr>
            <w:tcW w:w="819" w:type="dxa"/>
            <w:tcBorders>
              <w:top w:val="single" w:sz="2" w:space="0" w:color="auto"/>
              <w:left w:val="single" w:sz="2" w:space="0" w:color="auto"/>
              <w:bottom w:val="single" w:sz="2" w:space="0" w:color="auto"/>
              <w:right w:val="single" w:sz="2" w:space="0" w:color="auto"/>
            </w:tcBorders>
            <w:hideMark/>
          </w:tcPr>
          <w:p w14:paraId="3FF8A007" w14:textId="0CA21B73" w:rsidR="002B567A" w:rsidRPr="00F4599A" w:rsidRDefault="002B567A" w:rsidP="002925FF">
            <w:pPr>
              <w:pStyle w:val="Tabletext"/>
              <w:spacing w:after="20" w:line="220" w:lineRule="exact"/>
              <w:jc w:val="center"/>
              <w:rPr>
                <w:sz w:val="18"/>
                <w:szCs w:val="18"/>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116,5</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109,9</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106,9</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104,1</w:t>
            </w:r>
          </w:p>
        </w:tc>
        <w:tc>
          <w:tcPr>
            <w:tcW w:w="819" w:type="dxa"/>
            <w:tcBorders>
              <w:top w:val="single" w:sz="2" w:space="0" w:color="auto"/>
              <w:left w:val="single" w:sz="2" w:space="0" w:color="auto"/>
              <w:bottom w:val="single" w:sz="2" w:space="0" w:color="auto"/>
              <w:right w:val="single" w:sz="2" w:space="0" w:color="auto"/>
            </w:tcBorders>
            <w:hideMark/>
          </w:tcPr>
          <w:p w14:paraId="40200B54" w14:textId="008E1BB6" w:rsidR="002B567A" w:rsidRPr="00F4599A" w:rsidRDefault="002B567A" w:rsidP="002925FF">
            <w:pPr>
              <w:pStyle w:val="Tabletext"/>
              <w:spacing w:after="20" w:line="220" w:lineRule="exact"/>
              <w:jc w:val="center"/>
              <w:rPr>
                <w:sz w:val="18"/>
                <w:szCs w:val="18"/>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118,4</w:t>
            </w:r>
            <w:r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(14)</w:t>
            </w:r>
            <w:r w:rsidRPr="00D95338">
              <w:rPr>
                <w:rFonts w:eastAsia="SimSun"/>
                <w:spacing w:val="-6"/>
                <w:sz w:val="18"/>
                <w:szCs w:val="24"/>
                <w:lang w:eastAsia="zh-CN"/>
              </w:rPr>
              <w:t>108,4</w:t>
            </w:r>
            <w:r w:rsidRPr="00D95338">
              <w:rPr>
                <w:rFonts w:eastAsia="SimSun"/>
                <w:spacing w:val="-6"/>
                <w:sz w:val="18"/>
                <w:szCs w:val="24"/>
                <w:lang w:eastAsia="zh-CN"/>
              </w:rPr>
              <w:br/>
            </w:r>
            <w:r w:rsidRPr="00D95338">
              <w:rPr>
                <w:rFonts w:eastAsia="SimSun" w:hint="eastAsia"/>
                <w:spacing w:val="-6"/>
                <w:sz w:val="18"/>
                <w:szCs w:val="24"/>
                <w:lang w:eastAsia="zh-CN"/>
              </w:rPr>
              <w:t>－</w:t>
            </w:r>
            <w:r w:rsidRPr="00D95338">
              <w:rPr>
                <w:rFonts w:eastAsia="SimSun"/>
                <w:spacing w:val="-6"/>
                <w:sz w:val="18"/>
                <w:szCs w:val="24"/>
                <w:lang w:eastAsia="zh-CN"/>
              </w:rPr>
              <w:br/>
            </w:r>
            <w:r w:rsidRPr="00D95338">
              <w:rPr>
                <w:rFonts w:eastAsia="SimSun" w:hint="eastAsia"/>
                <w:spacing w:val="-6"/>
                <w:sz w:val="18"/>
                <w:szCs w:val="24"/>
                <w:lang w:eastAsia="zh-CN"/>
              </w:rPr>
              <w:t>－</w:t>
            </w:r>
          </w:p>
        </w:tc>
        <w:tc>
          <w:tcPr>
            <w:tcW w:w="702" w:type="dxa"/>
            <w:tcBorders>
              <w:top w:val="single" w:sz="2" w:space="0" w:color="auto"/>
              <w:left w:val="single" w:sz="2" w:space="0" w:color="auto"/>
              <w:bottom w:val="single" w:sz="2" w:space="0" w:color="auto"/>
              <w:right w:val="single" w:sz="2" w:space="0" w:color="auto"/>
            </w:tcBorders>
            <w:hideMark/>
          </w:tcPr>
          <w:p w14:paraId="285F66BD" w14:textId="50A752F4" w:rsidR="002B567A" w:rsidRPr="00F4599A" w:rsidRDefault="002B567A" w:rsidP="002925FF">
            <w:pPr>
              <w:pStyle w:val="Tabletext"/>
              <w:spacing w:after="20" w:line="220" w:lineRule="exact"/>
              <w:jc w:val="center"/>
              <w:rPr>
                <w:sz w:val="18"/>
                <w:szCs w:val="18"/>
              </w:rPr>
            </w:pPr>
            <w:r w:rsidRPr="00F4599A">
              <w:rPr>
                <w:sz w:val="18"/>
                <w:szCs w:val="18"/>
              </w:rPr>
              <w:t>125–</w:t>
            </w:r>
          </w:p>
        </w:tc>
        <w:tc>
          <w:tcPr>
            <w:tcW w:w="684" w:type="dxa"/>
            <w:tcBorders>
              <w:top w:val="single" w:sz="2" w:space="0" w:color="auto"/>
              <w:left w:val="single" w:sz="2" w:space="0" w:color="auto"/>
              <w:bottom w:val="single" w:sz="2" w:space="0" w:color="auto"/>
              <w:right w:val="single" w:sz="2" w:space="0" w:color="auto"/>
            </w:tcBorders>
            <w:hideMark/>
          </w:tcPr>
          <w:p w14:paraId="6EF5369A" w14:textId="6CCD85BD" w:rsidR="002B567A" w:rsidRPr="00F4599A" w:rsidRDefault="002B567A" w:rsidP="002925FF">
            <w:pPr>
              <w:pStyle w:val="Tabletext"/>
              <w:spacing w:after="20" w:line="220" w:lineRule="exact"/>
              <w:jc w:val="center"/>
              <w:rPr>
                <w:sz w:val="18"/>
                <w:szCs w:val="18"/>
              </w:rPr>
            </w:pPr>
            <w:r w:rsidRPr="00F4599A">
              <w:rPr>
                <w:sz w:val="18"/>
                <w:szCs w:val="18"/>
              </w:rPr>
              <w:t>112–</w:t>
            </w:r>
          </w:p>
        </w:tc>
        <w:tc>
          <w:tcPr>
            <w:tcW w:w="684" w:type="dxa"/>
            <w:tcBorders>
              <w:top w:val="single" w:sz="2" w:space="0" w:color="auto"/>
              <w:left w:val="single" w:sz="2" w:space="0" w:color="auto"/>
              <w:bottom w:val="single" w:sz="2" w:space="0" w:color="auto"/>
              <w:right w:val="single" w:sz="2" w:space="0" w:color="auto"/>
            </w:tcBorders>
            <w:hideMark/>
          </w:tcPr>
          <w:p w14:paraId="503C98E5" w14:textId="7BFB5D06" w:rsidR="002B567A" w:rsidRPr="00F4599A" w:rsidRDefault="002B567A" w:rsidP="002925FF">
            <w:pPr>
              <w:pStyle w:val="Tabletext"/>
              <w:spacing w:after="20" w:line="220" w:lineRule="exact"/>
              <w:jc w:val="center"/>
              <w:rPr>
                <w:sz w:val="18"/>
                <w:szCs w:val="18"/>
                <w:u w:val="single"/>
                <w:lang w:eastAsia="ja-JP"/>
              </w:rPr>
            </w:pPr>
            <w:r w:rsidRPr="00F4599A">
              <w:rPr>
                <w:sz w:val="18"/>
                <w:szCs w:val="18"/>
              </w:rPr>
              <w:t>115–</w:t>
            </w:r>
          </w:p>
        </w:tc>
        <w:tc>
          <w:tcPr>
            <w:tcW w:w="684" w:type="dxa"/>
            <w:tcBorders>
              <w:top w:val="single" w:sz="2" w:space="0" w:color="auto"/>
              <w:left w:val="single" w:sz="2" w:space="0" w:color="auto"/>
              <w:bottom w:val="single" w:sz="2" w:space="0" w:color="auto"/>
              <w:right w:val="single" w:sz="2" w:space="0" w:color="auto"/>
            </w:tcBorders>
            <w:hideMark/>
          </w:tcPr>
          <w:p w14:paraId="3FC27936" w14:textId="0AB56DAC" w:rsidR="002B567A" w:rsidRPr="00F4599A" w:rsidRDefault="002B567A" w:rsidP="002925FF">
            <w:pPr>
              <w:pStyle w:val="Tabletext"/>
              <w:spacing w:after="20" w:line="220" w:lineRule="exact"/>
              <w:jc w:val="center"/>
              <w:rPr>
                <w:sz w:val="18"/>
                <w:szCs w:val="18"/>
                <w:lang w:eastAsia="ja-JP"/>
              </w:rPr>
            </w:pPr>
            <w:r w:rsidRPr="00D95338">
              <w:rPr>
                <w:rFonts w:eastAsia="SimSun"/>
                <w:spacing w:val="-6"/>
                <w:sz w:val="18"/>
                <w:szCs w:val="24"/>
                <w:lang w:eastAsia="zh-CN"/>
              </w:rPr>
              <w:t>120–</w:t>
            </w:r>
            <w:r w:rsidRPr="00D95338">
              <w:rPr>
                <w:rFonts w:eastAsia="SimSun"/>
                <w:spacing w:val="-6"/>
                <w:sz w:val="18"/>
                <w:szCs w:val="24"/>
                <w:lang w:eastAsia="zh-CN"/>
              </w:rPr>
              <w:br/>
              <w:t>113–</w:t>
            </w:r>
            <w:r w:rsidRPr="00D95338">
              <w:rPr>
                <w:rFonts w:eastAsia="SimSun"/>
                <w:spacing w:val="-6"/>
                <w:sz w:val="18"/>
                <w:szCs w:val="24"/>
                <w:lang w:eastAsia="zh-CN"/>
              </w:rPr>
              <w:br/>
              <w:t>110,7–</w:t>
            </w:r>
            <w:r w:rsidRPr="00D95338">
              <w:rPr>
                <w:rFonts w:eastAsia="SimSun"/>
                <w:spacing w:val="-6"/>
                <w:sz w:val="18"/>
                <w:szCs w:val="24"/>
                <w:lang w:eastAsia="zh-CN"/>
              </w:rPr>
              <w:br/>
              <w:t>108,2–</w:t>
            </w:r>
          </w:p>
        </w:tc>
        <w:tc>
          <w:tcPr>
            <w:tcW w:w="685" w:type="dxa"/>
            <w:tcBorders>
              <w:top w:val="single" w:sz="2" w:space="0" w:color="auto"/>
              <w:left w:val="single" w:sz="2" w:space="0" w:color="auto"/>
              <w:bottom w:val="single" w:sz="2" w:space="0" w:color="auto"/>
              <w:right w:val="single" w:sz="2" w:space="0" w:color="auto"/>
            </w:tcBorders>
            <w:hideMark/>
          </w:tcPr>
          <w:p w14:paraId="22B0D54D" w14:textId="1F5FD59D" w:rsidR="002B567A" w:rsidRPr="00F4599A" w:rsidRDefault="00CE2B50" w:rsidP="002925FF">
            <w:pPr>
              <w:pStyle w:val="Tabletext"/>
              <w:spacing w:after="20" w:line="220" w:lineRule="exact"/>
              <w:jc w:val="center"/>
              <w:rPr>
                <w:sz w:val="18"/>
                <w:szCs w:val="18"/>
                <w:lang w:eastAsia="ja-JP"/>
              </w:rPr>
            </w:pPr>
            <w:r w:rsidRPr="00D95338">
              <w:rPr>
                <w:rFonts w:eastAsia="SimSun"/>
                <w:spacing w:val="-6"/>
                <w:sz w:val="18"/>
                <w:szCs w:val="24"/>
                <w:lang w:eastAsia="zh-CN"/>
              </w:rPr>
              <w:t>116,9–</w:t>
            </w:r>
            <w:r w:rsidRPr="00D95338">
              <w:rPr>
                <w:rFonts w:eastAsia="SimSun"/>
                <w:spacing w:val="-6"/>
                <w:sz w:val="18"/>
                <w:szCs w:val="24"/>
                <w:lang w:eastAsia="zh-CN"/>
              </w:rPr>
              <w:br/>
              <w:t>109,9–</w:t>
            </w:r>
            <w:r w:rsidRPr="00D95338">
              <w:rPr>
                <w:rFonts w:eastAsia="SimSun"/>
                <w:spacing w:val="-6"/>
                <w:sz w:val="18"/>
                <w:szCs w:val="24"/>
                <w:lang w:eastAsia="zh-CN"/>
              </w:rPr>
              <w:br/>
              <w:t>107,6–</w:t>
            </w:r>
            <w:r w:rsidRPr="00D95338">
              <w:rPr>
                <w:rFonts w:eastAsia="SimSun"/>
                <w:spacing w:val="-6"/>
                <w:sz w:val="18"/>
                <w:szCs w:val="24"/>
                <w:lang w:eastAsia="zh-CN"/>
              </w:rPr>
              <w:br/>
              <w:t>105,1–</w:t>
            </w:r>
          </w:p>
        </w:tc>
        <w:tc>
          <w:tcPr>
            <w:tcW w:w="819" w:type="dxa"/>
            <w:tcBorders>
              <w:top w:val="single" w:sz="2" w:space="0" w:color="auto"/>
              <w:left w:val="single" w:sz="2" w:space="0" w:color="auto"/>
              <w:bottom w:val="single" w:sz="2" w:space="0" w:color="auto"/>
              <w:right w:val="single" w:sz="2" w:space="0" w:color="auto"/>
            </w:tcBorders>
            <w:hideMark/>
          </w:tcPr>
          <w:p w14:paraId="74F3A5CA" w14:textId="393943BD" w:rsidR="002B567A" w:rsidRPr="00F4599A" w:rsidRDefault="00CE2B50" w:rsidP="002925FF">
            <w:pPr>
              <w:pStyle w:val="Tabletext"/>
              <w:spacing w:after="20" w:line="220" w:lineRule="exact"/>
              <w:jc w:val="center"/>
              <w:rPr>
                <w:sz w:val="18"/>
                <w:szCs w:val="18"/>
                <w:lang w:eastAsia="ja-JP"/>
              </w:rPr>
            </w:pPr>
            <w:r w:rsidRPr="00F4599A">
              <w:rPr>
                <w:sz w:val="18"/>
                <w:szCs w:val="18"/>
                <w:vertAlign w:val="superscript"/>
                <w:lang w:eastAsia="ja-JP"/>
              </w:rPr>
              <w:t>(15)</w:t>
            </w:r>
            <w:r w:rsidR="002B567A" w:rsidRPr="00F4599A">
              <w:rPr>
                <w:sz w:val="18"/>
                <w:szCs w:val="18"/>
              </w:rPr>
              <w:t>121</w:t>
            </w:r>
            <w:r>
              <w:rPr>
                <w:sz w:val="18"/>
                <w:szCs w:val="18"/>
              </w:rPr>
              <w:t>,</w:t>
            </w:r>
            <w:r w:rsidR="002B567A" w:rsidRPr="00F4599A">
              <w:rPr>
                <w:sz w:val="18"/>
                <w:szCs w:val="18"/>
              </w:rPr>
              <w:t>1</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114</w:t>
            </w:r>
            <w:r>
              <w:rPr>
                <w:sz w:val="18"/>
                <w:szCs w:val="18"/>
              </w:rPr>
              <w:t>,</w:t>
            </w:r>
            <w:r w:rsidR="002B567A" w:rsidRPr="00F4599A">
              <w:rPr>
                <w:sz w:val="18"/>
                <w:szCs w:val="18"/>
              </w:rPr>
              <w:t>8</w:t>
            </w:r>
            <w:r w:rsidR="002B567A" w:rsidRPr="00F4599A">
              <w:rPr>
                <w:sz w:val="18"/>
                <w:szCs w:val="18"/>
              </w:rPr>
              <w:br/>
            </w:r>
            <w:r w:rsidRPr="00F4599A">
              <w:rPr>
                <w:sz w:val="18"/>
                <w:szCs w:val="18"/>
                <w:vertAlign w:val="superscript"/>
                <w:lang w:eastAsia="ja-JP"/>
              </w:rPr>
              <w:t>(15)</w:t>
            </w:r>
            <w:r w:rsidR="002B567A" w:rsidRPr="00F4599A">
              <w:rPr>
                <w:sz w:val="18"/>
                <w:szCs w:val="18"/>
              </w:rPr>
              <w:t>111</w:t>
            </w:r>
            <w:r>
              <w:rPr>
                <w:sz w:val="18"/>
                <w:szCs w:val="18"/>
              </w:rPr>
              <w:t>,</w:t>
            </w:r>
            <w:r w:rsidR="002B567A" w:rsidRPr="00F4599A">
              <w:rPr>
                <w:sz w:val="18"/>
                <w:szCs w:val="18"/>
              </w:rPr>
              <w:t>8</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109</w:t>
            </w:r>
            <w:r>
              <w:rPr>
                <w:sz w:val="18"/>
                <w:szCs w:val="18"/>
              </w:rPr>
              <w:t>,</w:t>
            </w:r>
            <w:r w:rsidR="002B567A" w:rsidRPr="00F4599A">
              <w:rPr>
                <w:sz w:val="18"/>
                <w:szCs w:val="18"/>
              </w:rPr>
              <w:t>3</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104</w:t>
            </w:r>
            <w:r>
              <w:rPr>
                <w:sz w:val="18"/>
                <w:szCs w:val="18"/>
              </w:rPr>
              <w:t>,</w:t>
            </w:r>
            <w:r w:rsidR="002B567A" w:rsidRPr="00F4599A">
              <w:rPr>
                <w:sz w:val="18"/>
                <w:szCs w:val="18"/>
              </w:rPr>
              <w:t>0</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98</w:t>
            </w:r>
            <w:r>
              <w:rPr>
                <w:sz w:val="18"/>
                <w:szCs w:val="18"/>
              </w:rPr>
              <w:t>,</w:t>
            </w:r>
            <w:r w:rsidR="002B567A" w:rsidRPr="00F4599A">
              <w:rPr>
                <w:sz w:val="18"/>
                <w:szCs w:val="18"/>
              </w:rPr>
              <w:t>7</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93</w:t>
            </w:r>
            <w:r>
              <w:rPr>
                <w:sz w:val="18"/>
                <w:szCs w:val="18"/>
              </w:rPr>
              <w:t>,</w:t>
            </w:r>
            <w:r w:rsidR="002B567A" w:rsidRPr="00F4599A">
              <w:rPr>
                <w:sz w:val="18"/>
                <w:szCs w:val="18"/>
              </w:rPr>
              <w:t>4</w:t>
            </w:r>
            <w:r w:rsidRPr="00F4599A">
              <w:rPr>
                <w:sz w:val="18"/>
                <w:szCs w:val="18"/>
              </w:rPr>
              <w:t>–</w:t>
            </w:r>
          </w:p>
        </w:tc>
        <w:tc>
          <w:tcPr>
            <w:tcW w:w="818" w:type="dxa"/>
            <w:tcBorders>
              <w:top w:val="single" w:sz="2" w:space="0" w:color="auto"/>
              <w:left w:val="single" w:sz="2" w:space="0" w:color="auto"/>
              <w:bottom w:val="single" w:sz="2" w:space="0" w:color="auto"/>
              <w:right w:val="single" w:sz="2" w:space="0" w:color="auto"/>
            </w:tcBorders>
            <w:hideMark/>
          </w:tcPr>
          <w:p w14:paraId="422C26C7" w14:textId="7CB7B5BB" w:rsidR="002B567A" w:rsidRPr="00F4599A" w:rsidRDefault="0027394F" w:rsidP="002925FF">
            <w:pPr>
              <w:pStyle w:val="Tabletext"/>
              <w:spacing w:after="20" w:line="220" w:lineRule="exact"/>
              <w:jc w:val="center"/>
              <w:rPr>
                <w:sz w:val="18"/>
                <w:szCs w:val="18"/>
              </w:rPr>
            </w:pPr>
            <w:r w:rsidRPr="00F4599A">
              <w:rPr>
                <w:sz w:val="18"/>
                <w:szCs w:val="18"/>
                <w:vertAlign w:val="superscript"/>
                <w:lang w:eastAsia="ja-JP"/>
              </w:rPr>
              <w:t>(15)</w:t>
            </w:r>
            <w:r w:rsidR="002B567A" w:rsidRPr="00F4599A">
              <w:rPr>
                <w:sz w:val="18"/>
                <w:szCs w:val="18"/>
              </w:rPr>
              <w:t>118</w:t>
            </w:r>
            <w:r>
              <w:rPr>
                <w:sz w:val="18"/>
                <w:szCs w:val="18"/>
              </w:rPr>
              <w:t>,</w:t>
            </w:r>
            <w:r w:rsidR="002B567A" w:rsidRPr="00F4599A">
              <w:rPr>
                <w:sz w:val="18"/>
                <w:szCs w:val="18"/>
              </w:rPr>
              <w:t>0</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111</w:t>
            </w:r>
            <w:r>
              <w:rPr>
                <w:sz w:val="18"/>
                <w:szCs w:val="18"/>
              </w:rPr>
              <w:t>,</w:t>
            </w:r>
            <w:r w:rsidR="002B567A" w:rsidRPr="00F4599A">
              <w:rPr>
                <w:sz w:val="18"/>
                <w:szCs w:val="18"/>
              </w:rPr>
              <w:t>7</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108</w:t>
            </w:r>
            <w:r>
              <w:rPr>
                <w:sz w:val="18"/>
                <w:szCs w:val="18"/>
              </w:rPr>
              <w:t>,</w:t>
            </w:r>
            <w:r w:rsidR="002B567A" w:rsidRPr="00F4599A">
              <w:rPr>
                <w:sz w:val="18"/>
                <w:szCs w:val="18"/>
              </w:rPr>
              <w:t>7</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106</w:t>
            </w:r>
            <w:r>
              <w:rPr>
                <w:sz w:val="18"/>
                <w:szCs w:val="18"/>
              </w:rPr>
              <w:t>,</w:t>
            </w:r>
            <w:r w:rsidR="002B567A" w:rsidRPr="00F4599A">
              <w:rPr>
                <w:sz w:val="18"/>
                <w:szCs w:val="18"/>
              </w:rPr>
              <w:t>2</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100</w:t>
            </w:r>
            <w:r>
              <w:rPr>
                <w:sz w:val="18"/>
                <w:szCs w:val="18"/>
              </w:rPr>
              <w:t>,</w:t>
            </w:r>
            <w:r w:rsidR="002B567A" w:rsidRPr="00F4599A">
              <w:rPr>
                <w:sz w:val="18"/>
                <w:szCs w:val="18"/>
              </w:rPr>
              <w:t>9</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95</w:t>
            </w:r>
            <w:r>
              <w:rPr>
                <w:sz w:val="18"/>
                <w:szCs w:val="18"/>
              </w:rPr>
              <w:t>,</w:t>
            </w:r>
            <w:r w:rsidR="002B567A" w:rsidRPr="00F4599A">
              <w:rPr>
                <w:sz w:val="18"/>
                <w:szCs w:val="18"/>
              </w:rPr>
              <w:t>6</w:t>
            </w:r>
            <w:r w:rsidRPr="00F4599A">
              <w:rPr>
                <w:sz w:val="18"/>
                <w:szCs w:val="18"/>
              </w:rPr>
              <w:t>–</w:t>
            </w:r>
            <w:r w:rsidR="002B567A" w:rsidRPr="00F4599A">
              <w:rPr>
                <w:sz w:val="18"/>
                <w:szCs w:val="18"/>
              </w:rPr>
              <w:br/>
            </w:r>
            <w:r w:rsidRPr="00F4599A">
              <w:rPr>
                <w:sz w:val="18"/>
                <w:szCs w:val="18"/>
                <w:vertAlign w:val="superscript"/>
                <w:lang w:eastAsia="ja-JP"/>
              </w:rPr>
              <w:t>(15)</w:t>
            </w:r>
            <w:r w:rsidR="002B567A" w:rsidRPr="00F4599A">
              <w:rPr>
                <w:sz w:val="18"/>
                <w:szCs w:val="18"/>
              </w:rPr>
              <w:t>90</w:t>
            </w:r>
            <w:r>
              <w:rPr>
                <w:sz w:val="18"/>
                <w:szCs w:val="18"/>
              </w:rPr>
              <w:t>,</w:t>
            </w:r>
            <w:r w:rsidR="002B567A" w:rsidRPr="00F4599A">
              <w:rPr>
                <w:sz w:val="18"/>
                <w:szCs w:val="18"/>
              </w:rPr>
              <w:t>3</w:t>
            </w:r>
            <w:r w:rsidRPr="00F4599A">
              <w:rPr>
                <w:sz w:val="18"/>
                <w:szCs w:val="18"/>
              </w:rPr>
              <w:t>–</w:t>
            </w:r>
          </w:p>
        </w:tc>
        <w:tc>
          <w:tcPr>
            <w:tcW w:w="772" w:type="dxa"/>
            <w:tcBorders>
              <w:top w:val="single" w:sz="2" w:space="0" w:color="auto"/>
              <w:left w:val="single" w:sz="2" w:space="0" w:color="auto"/>
              <w:bottom w:val="single" w:sz="2" w:space="0" w:color="auto"/>
              <w:right w:val="single" w:sz="2" w:space="0" w:color="auto"/>
            </w:tcBorders>
            <w:hideMark/>
          </w:tcPr>
          <w:p w14:paraId="32D86574" w14:textId="7EB0154D" w:rsidR="002B567A" w:rsidRPr="00F4599A" w:rsidRDefault="00CE2B50" w:rsidP="002925FF">
            <w:pPr>
              <w:pStyle w:val="Tabletext"/>
              <w:spacing w:after="20" w:line="220" w:lineRule="exact"/>
              <w:jc w:val="center"/>
              <w:rPr>
                <w:sz w:val="18"/>
                <w:szCs w:val="18"/>
                <w:vertAlign w:val="superscript"/>
              </w:rPr>
            </w:pPr>
            <w:r w:rsidRPr="00D95338">
              <w:rPr>
                <w:rFonts w:eastAsia="SimSun"/>
                <w:spacing w:val="-6"/>
                <w:sz w:val="18"/>
                <w:szCs w:val="24"/>
                <w:vertAlign w:val="superscript"/>
                <w:lang w:eastAsia="zh-CN"/>
              </w:rPr>
              <w:t>(14)</w:t>
            </w:r>
            <w:r w:rsidRPr="00D95338">
              <w:rPr>
                <w:rFonts w:eastAsia="SimSun"/>
                <w:spacing w:val="-6"/>
                <w:sz w:val="18"/>
                <w:szCs w:val="24"/>
                <w:lang w:eastAsia="zh-CN"/>
              </w:rPr>
              <w:t>104–</w:t>
            </w:r>
          </w:p>
        </w:tc>
        <w:tc>
          <w:tcPr>
            <w:tcW w:w="684" w:type="dxa"/>
            <w:tcBorders>
              <w:top w:val="single" w:sz="2" w:space="0" w:color="auto"/>
              <w:left w:val="single" w:sz="2" w:space="0" w:color="auto"/>
              <w:bottom w:val="single" w:sz="2" w:space="0" w:color="auto"/>
              <w:right w:val="single" w:sz="2" w:space="0" w:color="auto"/>
            </w:tcBorders>
            <w:hideMark/>
          </w:tcPr>
          <w:p w14:paraId="32B8DFB8" w14:textId="46E6C392" w:rsidR="002B567A" w:rsidRPr="00F4599A" w:rsidRDefault="00CE2B50" w:rsidP="002925FF">
            <w:pPr>
              <w:pStyle w:val="Tabletext"/>
              <w:spacing w:after="20" w:line="220" w:lineRule="exact"/>
              <w:jc w:val="center"/>
              <w:rPr>
                <w:sz w:val="18"/>
                <w:szCs w:val="18"/>
                <w:lang w:eastAsia="ja-JP"/>
              </w:rPr>
            </w:pPr>
            <w:r w:rsidRPr="00D95338">
              <w:rPr>
                <w:rFonts w:eastAsia="SimSun"/>
                <w:spacing w:val="-6"/>
                <w:sz w:val="18"/>
                <w:szCs w:val="24"/>
                <w:lang w:eastAsia="zh-CN"/>
              </w:rPr>
              <w:t>116,9–</w:t>
            </w:r>
            <w:r w:rsidRPr="00D95338">
              <w:rPr>
                <w:rFonts w:eastAsia="SimSun"/>
                <w:spacing w:val="-6"/>
                <w:sz w:val="18"/>
                <w:szCs w:val="24"/>
                <w:lang w:eastAsia="zh-CN"/>
              </w:rPr>
              <w:br/>
              <w:t>109,9–</w:t>
            </w:r>
            <w:r w:rsidRPr="00D95338">
              <w:rPr>
                <w:rFonts w:eastAsia="SimSun"/>
                <w:spacing w:val="-6"/>
                <w:sz w:val="18"/>
                <w:szCs w:val="24"/>
                <w:lang w:eastAsia="zh-CN"/>
              </w:rPr>
              <w:br/>
              <w:t>107,6–</w:t>
            </w:r>
            <w:r w:rsidRPr="00D95338">
              <w:rPr>
                <w:rFonts w:eastAsia="SimSun"/>
                <w:spacing w:val="-6"/>
                <w:sz w:val="18"/>
                <w:szCs w:val="24"/>
                <w:lang w:eastAsia="zh-CN"/>
              </w:rPr>
              <w:br/>
              <w:t>105,1–</w:t>
            </w:r>
          </w:p>
        </w:tc>
        <w:tc>
          <w:tcPr>
            <w:tcW w:w="818" w:type="dxa"/>
            <w:tcBorders>
              <w:top w:val="single" w:sz="2" w:space="0" w:color="auto"/>
              <w:left w:val="single" w:sz="2" w:space="0" w:color="auto"/>
              <w:bottom w:val="single" w:sz="2" w:space="0" w:color="auto"/>
              <w:right w:val="single" w:sz="2" w:space="0" w:color="auto"/>
            </w:tcBorders>
            <w:hideMark/>
          </w:tcPr>
          <w:p w14:paraId="796B61BE" w14:textId="234F22DB" w:rsidR="002B567A" w:rsidRPr="00F4599A" w:rsidRDefault="0027394F" w:rsidP="002925FF">
            <w:pPr>
              <w:pStyle w:val="Tabletext"/>
              <w:spacing w:after="20" w:line="220" w:lineRule="exact"/>
              <w:jc w:val="center"/>
              <w:rPr>
                <w:sz w:val="18"/>
                <w:szCs w:val="18"/>
              </w:rPr>
            </w:pPr>
            <w:r w:rsidRPr="00F4599A">
              <w:rPr>
                <w:sz w:val="18"/>
                <w:szCs w:val="18"/>
                <w:vertAlign w:val="superscript"/>
                <w:lang w:eastAsia="ja-JP"/>
              </w:rPr>
              <w:t>(14)</w:t>
            </w:r>
            <w:r w:rsidR="002B567A" w:rsidRPr="00F4599A">
              <w:rPr>
                <w:sz w:val="18"/>
                <w:szCs w:val="18"/>
                <w:lang w:eastAsia="ja-JP"/>
              </w:rPr>
              <w:t>106</w:t>
            </w:r>
            <w:r>
              <w:rPr>
                <w:sz w:val="18"/>
                <w:szCs w:val="18"/>
                <w:lang w:eastAsia="ja-JP"/>
              </w:rPr>
              <w:t>,</w:t>
            </w:r>
            <w:r w:rsidR="002B567A" w:rsidRPr="00F4599A">
              <w:rPr>
                <w:sz w:val="18"/>
                <w:szCs w:val="18"/>
                <w:lang w:eastAsia="ja-JP"/>
              </w:rPr>
              <w:t>0</w:t>
            </w:r>
            <w:r w:rsidRPr="00F4599A">
              <w:rPr>
                <w:sz w:val="18"/>
                <w:szCs w:val="18"/>
              </w:rPr>
              <w:t>–</w:t>
            </w:r>
            <w:r w:rsidR="002B567A" w:rsidRPr="00F4599A">
              <w:rPr>
                <w:sz w:val="18"/>
                <w:szCs w:val="18"/>
              </w:rPr>
              <w:br/>
            </w:r>
            <w:r w:rsidRPr="00F4599A">
              <w:rPr>
                <w:sz w:val="18"/>
                <w:szCs w:val="18"/>
                <w:vertAlign w:val="superscript"/>
                <w:lang w:eastAsia="ja-JP"/>
              </w:rPr>
              <w:t>(14)</w:t>
            </w:r>
            <w:r w:rsidR="002B567A" w:rsidRPr="00F4599A">
              <w:rPr>
                <w:sz w:val="18"/>
                <w:szCs w:val="18"/>
                <w:lang w:eastAsia="ja-JP"/>
              </w:rPr>
              <w:t>98</w:t>
            </w:r>
            <w:r>
              <w:rPr>
                <w:sz w:val="18"/>
                <w:szCs w:val="18"/>
                <w:lang w:eastAsia="ja-JP"/>
              </w:rPr>
              <w:t>,</w:t>
            </w:r>
            <w:r w:rsidR="002B567A" w:rsidRPr="00F4599A">
              <w:rPr>
                <w:sz w:val="18"/>
                <w:szCs w:val="18"/>
                <w:lang w:eastAsia="ja-JP"/>
              </w:rPr>
              <w:t>8</w:t>
            </w:r>
            <w:r w:rsidRPr="00F4599A">
              <w:rPr>
                <w:sz w:val="18"/>
                <w:szCs w:val="18"/>
              </w:rPr>
              <w:t>–</w:t>
            </w:r>
            <w:r w:rsidR="002B567A" w:rsidRPr="00F4599A">
              <w:rPr>
                <w:sz w:val="18"/>
                <w:szCs w:val="18"/>
                <w:vertAlign w:val="superscript"/>
                <w:lang w:eastAsia="ja-JP"/>
              </w:rPr>
              <w:br/>
            </w:r>
            <w:r w:rsidRPr="00F4599A">
              <w:rPr>
                <w:sz w:val="18"/>
                <w:szCs w:val="18"/>
                <w:vertAlign w:val="superscript"/>
                <w:lang w:eastAsia="ja-JP"/>
              </w:rPr>
              <w:t>(14)</w:t>
            </w:r>
            <w:r w:rsidR="002B567A" w:rsidRPr="00F4599A">
              <w:rPr>
                <w:sz w:val="18"/>
                <w:szCs w:val="18"/>
                <w:lang w:eastAsia="ja-JP"/>
              </w:rPr>
              <w:t>94</w:t>
            </w:r>
            <w:r>
              <w:rPr>
                <w:sz w:val="18"/>
                <w:szCs w:val="18"/>
                <w:lang w:eastAsia="ja-JP"/>
              </w:rPr>
              <w:t>,</w:t>
            </w:r>
            <w:r w:rsidR="002B567A" w:rsidRPr="00F4599A">
              <w:rPr>
                <w:sz w:val="18"/>
                <w:szCs w:val="18"/>
                <w:lang w:eastAsia="ja-JP"/>
              </w:rPr>
              <w:t>6</w:t>
            </w:r>
            <w:r w:rsidRPr="00F4599A">
              <w:rPr>
                <w:sz w:val="18"/>
                <w:szCs w:val="18"/>
              </w:rPr>
              <w:t>–</w:t>
            </w:r>
          </w:p>
          <w:p w14:paraId="2791B64D" w14:textId="2857FF16" w:rsidR="002B567A" w:rsidRPr="00F4599A" w:rsidRDefault="0027394F" w:rsidP="002925FF">
            <w:pPr>
              <w:pStyle w:val="Tabletext"/>
              <w:spacing w:after="20" w:line="220" w:lineRule="exact"/>
              <w:jc w:val="center"/>
              <w:rPr>
                <w:sz w:val="18"/>
                <w:szCs w:val="18"/>
              </w:rPr>
            </w:pPr>
            <w:r w:rsidRPr="00F4599A">
              <w:rPr>
                <w:sz w:val="18"/>
                <w:szCs w:val="18"/>
                <w:vertAlign w:val="superscript"/>
                <w:lang w:eastAsia="ja-JP"/>
              </w:rPr>
              <w:t>(14)</w:t>
            </w:r>
            <w:r w:rsidR="002B567A" w:rsidRPr="00F4599A">
              <w:rPr>
                <w:sz w:val="18"/>
                <w:szCs w:val="18"/>
                <w:lang w:eastAsia="ja-JP"/>
              </w:rPr>
              <w:t>91</w:t>
            </w:r>
            <w:r>
              <w:rPr>
                <w:sz w:val="18"/>
                <w:szCs w:val="18"/>
                <w:lang w:eastAsia="ja-JP"/>
              </w:rPr>
              <w:t>,</w:t>
            </w:r>
            <w:r w:rsidR="002B567A" w:rsidRPr="00F4599A">
              <w:rPr>
                <w:sz w:val="18"/>
                <w:szCs w:val="18"/>
                <w:lang w:eastAsia="ja-JP"/>
              </w:rPr>
              <w:t>3</w:t>
            </w:r>
            <w:r w:rsidRPr="00F4599A">
              <w:rPr>
                <w:sz w:val="18"/>
                <w:szCs w:val="18"/>
              </w:rPr>
              <w:t>–</w:t>
            </w:r>
          </w:p>
          <w:p w14:paraId="1C0B809E" w14:textId="759D7AE9" w:rsidR="002B567A" w:rsidRPr="0027394F" w:rsidRDefault="0027394F" w:rsidP="002925FF">
            <w:pPr>
              <w:pStyle w:val="Tabletext"/>
              <w:spacing w:after="20" w:line="220" w:lineRule="exact"/>
              <w:jc w:val="center"/>
              <w:rPr>
                <w:spacing w:val="-4"/>
                <w:sz w:val="18"/>
                <w:szCs w:val="18"/>
                <w:lang w:eastAsia="ja-JP"/>
              </w:rPr>
            </w:pPr>
            <w:r w:rsidRPr="0027394F">
              <w:rPr>
                <w:spacing w:val="-4"/>
                <w:sz w:val="18"/>
                <w:szCs w:val="18"/>
                <w:vertAlign w:val="superscript"/>
                <w:lang w:eastAsia="ja-JP"/>
              </w:rPr>
              <w:t>(14)</w:t>
            </w:r>
            <w:r w:rsidR="002B567A" w:rsidRPr="0027394F">
              <w:rPr>
                <w:spacing w:val="-4"/>
                <w:sz w:val="18"/>
                <w:szCs w:val="18"/>
                <w:lang w:eastAsia="ja-JP"/>
              </w:rPr>
              <w:t>102</w:t>
            </w:r>
            <w:r w:rsidRPr="0027394F">
              <w:rPr>
                <w:spacing w:val="-4"/>
                <w:sz w:val="18"/>
                <w:szCs w:val="18"/>
                <w:lang w:eastAsia="ja-JP"/>
              </w:rPr>
              <w:t>,</w:t>
            </w:r>
            <w:r w:rsidR="002B567A" w:rsidRPr="0027394F">
              <w:rPr>
                <w:spacing w:val="-4"/>
                <w:sz w:val="18"/>
                <w:szCs w:val="18"/>
                <w:lang w:eastAsia="ja-JP"/>
              </w:rPr>
              <w:t>5</w:t>
            </w:r>
            <w:r w:rsidRPr="0027394F">
              <w:rPr>
                <w:spacing w:val="-4"/>
                <w:sz w:val="18"/>
                <w:szCs w:val="18"/>
              </w:rPr>
              <w:t>–</w:t>
            </w:r>
            <w:r w:rsidR="002B567A" w:rsidRPr="0027394F">
              <w:rPr>
                <w:spacing w:val="-4"/>
                <w:sz w:val="18"/>
                <w:szCs w:val="18"/>
              </w:rPr>
              <w:t xml:space="preserve"> </w:t>
            </w:r>
            <w:r w:rsidR="002B567A" w:rsidRPr="0027394F">
              <w:rPr>
                <w:spacing w:val="-4"/>
                <w:sz w:val="18"/>
                <w:szCs w:val="18"/>
              </w:rPr>
              <w:br/>
            </w:r>
            <w:r w:rsidRPr="0027394F">
              <w:rPr>
                <w:spacing w:val="-4"/>
                <w:sz w:val="18"/>
                <w:szCs w:val="18"/>
                <w:vertAlign w:val="superscript"/>
                <w:lang w:eastAsia="ja-JP"/>
              </w:rPr>
              <w:t>(14)</w:t>
            </w:r>
            <w:r w:rsidR="002B567A" w:rsidRPr="0027394F">
              <w:rPr>
                <w:spacing w:val="-4"/>
                <w:sz w:val="18"/>
                <w:szCs w:val="18"/>
                <w:lang w:eastAsia="ja-JP"/>
              </w:rPr>
              <w:t>98</w:t>
            </w:r>
            <w:r w:rsidRPr="0027394F">
              <w:rPr>
                <w:spacing w:val="-4"/>
                <w:sz w:val="18"/>
                <w:szCs w:val="18"/>
                <w:lang w:eastAsia="ja-JP"/>
              </w:rPr>
              <w:t>,</w:t>
            </w:r>
            <w:r w:rsidR="002B567A" w:rsidRPr="0027394F">
              <w:rPr>
                <w:spacing w:val="-4"/>
                <w:sz w:val="18"/>
                <w:szCs w:val="18"/>
                <w:lang w:eastAsia="ja-JP"/>
              </w:rPr>
              <w:t>8</w:t>
            </w:r>
            <w:r w:rsidRPr="0027394F">
              <w:rPr>
                <w:spacing w:val="-4"/>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0051DC4F" w14:textId="63AD8405" w:rsidR="002B567A" w:rsidRPr="00F4599A" w:rsidRDefault="00F16F47" w:rsidP="002925FF">
            <w:pPr>
              <w:pStyle w:val="Tabletext"/>
              <w:spacing w:after="20" w:line="220" w:lineRule="exact"/>
              <w:jc w:val="center"/>
              <w:rPr>
                <w:sz w:val="18"/>
                <w:szCs w:val="18"/>
              </w:rPr>
            </w:pPr>
            <w:r w:rsidRPr="00F4599A">
              <w:rPr>
                <w:sz w:val="18"/>
                <w:szCs w:val="18"/>
                <w:vertAlign w:val="superscript"/>
                <w:lang w:eastAsia="ja-JP"/>
              </w:rPr>
              <w:t xml:space="preserve"> </w:t>
            </w:r>
            <w:r w:rsidR="0027394F" w:rsidRPr="00F4599A">
              <w:rPr>
                <w:sz w:val="18"/>
                <w:szCs w:val="18"/>
                <w:vertAlign w:val="superscript"/>
                <w:lang w:eastAsia="ja-JP"/>
              </w:rPr>
              <w:t>(14)</w:t>
            </w:r>
            <w:r w:rsidR="002B567A" w:rsidRPr="00F4599A">
              <w:rPr>
                <w:sz w:val="18"/>
                <w:szCs w:val="18"/>
                <w:lang w:eastAsia="ja-JP"/>
              </w:rPr>
              <w:t>103</w:t>
            </w:r>
            <w:r w:rsidR="0027394F">
              <w:rPr>
                <w:sz w:val="18"/>
                <w:szCs w:val="18"/>
                <w:lang w:eastAsia="ja-JP"/>
              </w:rPr>
              <w:t>,</w:t>
            </w:r>
            <w:r w:rsidR="002B567A" w:rsidRPr="00F4599A">
              <w:rPr>
                <w:sz w:val="18"/>
                <w:szCs w:val="18"/>
                <w:lang w:eastAsia="ja-JP"/>
              </w:rPr>
              <w:t>0</w:t>
            </w:r>
            <w:r w:rsidR="002B567A" w:rsidRPr="00F4599A">
              <w:rPr>
                <w:sz w:val="18"/>
                <w:szCs w:val="18"/>
              </w:rPr>
              <w:t xml:space="preserve"> </w:t>
            </w:r>
            <w:r w:rsidR="002B567A" w:rsidRPr="00F4599A">
              <w:rPr>
                <w:sz w:val="18"/>
                <w:szCs w:val="18"/>
              </w:rPr>
              <w:br/>
            </w:r>
            <w:r w:rsidR="0027394F" w:rsidRPr="00F4599A">
              <w:rPr>
                <w:sz w:val="18"/>
                <w:szCs w:val="18"/>
                <w:vertAlign w:val="superscript"/>
                <w:lang w:eastAsia="ja-JP"/>
              </w:rPr>
              <w:t>(14)</w:t>
            </w:r>
            <w:r w:rsidR="002B567A" w:rsidRPr="00F4599A">
              <w:rPr>
                <w:sz w:val="18"/>
                <w:szCs w:val="18"/>
                <w:lang w:eastAsia="ja-JP"/>
              </w:rPr>
              <w:t>95</w:t>
            </w:r>
            <w:r w:rsidR="0027394F">
              <w:rPr>
                <w:sz w:val="18"/>
                <w:szCs w:val="18"/>
                <w:lang w:eastAsia="ja-JP"/>
              </w:rPr>
              <w:t>,</w:t>
            </w:r>
            <w:r w:rsidR="002B567A" w:rsidRPr="00F4599A">
              <w:rPr>
                <w:sz w:val="18"/>
                <w:szCs w:val="18"/>
                <w:lang w:eastAsia="ja-JP"/>
              </w:rPr>
              <w:t>8</w:t>
            </w:r>
            <w:r w:rsidR="002B567A" w:rsidRPr="00F4599A">
              <w:rPr>
                <w:sz w:val="18"/>
                <w:szCs w:val="18"/>
              </w:rPr>
              <w:t xml:space="preserve"> </w:t>
            </w:r>
            <w:r w:rsidR="002B567A" w:rsidRPr="00F4599A">
              <w:rPr>
                <w:sz w:val="18"/>
                <w:szCs w:val="18"/>
              </w:rPr>
              <w:br/>
            </w:r>
            <w:r w:rsidR="0027394F" w:rsidRPr="00F4599A">
              <w:rPr>
                <w:sz w:val="18"/>
                <w:szCs w:val="18"/>
                <w:vertAlign w:val="superscript"/>
                <w:lang w:eastAsia="ja-JP"/>
              </w:rPr>
              <w:t>(14)</w:t>
            </w:r>
            <w:r w:rsidR="002B567A" w:rsidRPr="00F4599A">
              <w:rPr>
                <w:sz w:val="18"/>
                <w:szCs w:val="18"/>
                <w:lang w:eastAsia="ja-JP"/>
              </w:rPr>
              <w:t>91</w:t>
            </w:r>
            <w:r w:rsidR="0027394F">
              <w:rPr>
                <w:sz w:val="18"/>
                <w:szCs w:val="18"/>
                <w:lang w:eastAsia="ja-JP"/>
              </w:rPr>
              <w:t>,</w:t>
            </w:r>
            <w:r w:rsidR="002B567A" w:rsidRPr="00F4599A">
              <w:rPr>
                <w:sz w:val="18"/>
                <w:szCs w:val="18"/>
                <w:lang w:eastAsia="ja-JP"/>
              </w:rPr>
              <w:t>6</w:t>
            </w:r>
            <w:r w:rsidR="0027394F" w:rsidRPr="00F4599A">
              <w:rPr>
                <w:sz w:val="18"/>
                <w:szCs w:val="18"/>
              </w:rPr>
              <w:t>–</w:t>
            </w:r>
          </w:p>
          <w:p w14:paraId="5F7D6AEF" w14:textId="1750AB5C" w:rsidR="002B567A" w:rsidRPr="00F4599A" w:rsidRDefault="0027394F" w:rsidP="002925FF">
            <w:pPr>
              <w:pStyle w:val="Tabletext"/>
              <w:spacing w:after="20" w:line="220" w:lineRule="exact"/>
              <w:jc w:val="center"/>
              <w:rPr>
                <w:sz w:val="18"/>
                <w:szCs w:val="18"/>
              </w:rPr>
            </w:pPr>
            <w:r w:rsidRPr="00F4599A">
              <w:rPr>
                <w:sz w:val="18"/>
                <w:szCs w:val="18"/>
                <w:vertAlign w:val="superscript"/>
                <w:lang w:eastAsia="ja-JP"/>
              </w:rPr>
              <w:t>(14)</w:t>
            </w:r>
            <w:r w:rsidR="002B567A" w:rsidRPr="00F4599A">
              <w:rPr>
                <w:sz w:val="18"/>
                <w:szCs w:val="18"/>
                <w:lang w:eastAsia="ja-JP"/>
              </w:rPr>
              <w:t>88</w:t>
            </w:r>
            <w:r>
              <w:rPr>
                <w:sz w:val="18"/>
                <w:szCs w:val="18"/>
                <w:lang w:eastAsia="ja-JP"/>
              </w:rPr>
              <w:t>,</w:t>
            </w:r>
            <w:r w:rsidR="002B567A" w:rsidRPr="00F4599A">
              <w:rPr>
                <w:sz w:val="18"/>
                <w:szCs w:val="18"/>
                <w:lang w:eastAsia="ja-JP"/>
              </w:rPr>
              <w:t>3</w:t>
            </w:r>
            <w:r w:rsidRPr="00F4599A">
              <w:rPr>
                <w:sz w:val="18"/>
                <w:szCs w:val="18"/>
              </w:rPr>
              <w:t>–</w:t>
            </w:r>
          </w:p>
          <w:p w14:paraId="697C416B" w14:textId="473B17CB" w:rsidR="002B567A" w:rsidRPr="00F4599A" w:rsidRDefault="0027394F" w:rsidP="002925FF">
            <w:pPr>
              <w:pStyle w:val="Tabletext"/>
              <w:spacing w:after="20" w:line="220" w:lineRule="exact"/>
              <w:jc w:val="center"/>
              <w:rPr>
                <w:sz w:val="18"/>
                <w:szCs w:val="18"/>
                <w:lang w:eastAsia="ja-JP"/>
              </w:rPr>
            </w:pPr>
            <w:r w:rsidRPr="00F4599A">
              <w:rPr>
                <w:sz w:val="18"/>
                <w:szCs w:val="18"/>
                <w:vertAlign w:val="superscript"/>
                <w:lang w:eastAsia="ja-JP"/>
              </w:rPr>
              <w:t>(14)</w:t>
            </w:r>
            <w:r w:rsidR="002B567A" w:rsidRPr="00F4599A">
              <w:rPr>
                <w:sz w:val="18"/>
                <w:szCs w:val="18"/>
                <w:lang w:eastAsia="ja-JP"/>
              </w:rPr>
              <w:t>99</w:t>
            </w:r>
            <w:r>
              <w:rPr>
                <w:sz w:val="18"/>
                <w:szCs w:val="18"/>
                <w:lang w:eastAsia="ja-JP"/>
              </w:rPr>
              <w:t>,</w:t>
            </w:r>
            <w:r w:rsidR="002B567A" w:rsidRPr="00F4599A">
              <w:rPr>
                <w:sz w:val="18"/>
                <w:szCs w:val="18"/>
                <w:lang w:eastAsia="ja-JP"/>
              </w:rPr>
              <w:t>5</w:t>
            </w:r>
            <w:r w:rsidRPr="00F4599A">
              <w:rPr>
                <w:sz w:val="18"/>
                <w:szCs w:val="18"/>
              </w:rPr>
              <w:t>–</w:t>
            </w:r>
            <w:r w:rsidR="002B567A" w:rsidRPr="00F4599A">
              <w:rPr>
                <w:sz w:val="18"/>
                <w:szCs w:val="18"/>
              </w:rPr>
              <w:t xml:space="preserve"> </w:t>
            </w:r>
            <w:r w:rsidR="002B567A" w:rsidRPr="00F4599A">
              <w:rPr>
                <w:sz w:val="18"/>
                <w:szCs w:val="18"/>
              </w:rPr>
              <w:br/>
            </w:r>
            <w:r w:rsidRPr="00F4599A">
              <w:rPr>
                <w:sz w:val="18"/>
                <w:szCs w:val="18"/>
                <w:vertAlign w:val="superscript"/>
                <w:lang w:eastAsia="ja-JP"/>
              </w:rPr>
              <w:t>(14)</w:t>
            </w:r>
            <w:r w:rsidR="002B567A" w:rsidRPr="00F4599A">
              <w:rPr>
                <w:sz w:val="18"/>
                <w:szCs w:val="18"/>
                <w:lang w:eastAsia="ja-JP"/>
              </w:rPr>
              <w:t>95</w:t>
            </w:r>
            <w:r>
              <w:rPr>
                <w:sz w:val="18"/>
                <w:szCs w:val="18"/>
                <w:lang w:eastAsia="ja-JP"/>
              </w:rPr>
              <w:t>,</w:t>
            </w:r>
            <w:r w:rsidR="002B567A" w:rsidRPr="00F4599A">
              <w:rPr>
                <w:sz w:val="18"/>
                <w:szCs w:val="18"/>
                <w:lang w:eastAsia="ja-JP"/>
              </w:rPr>
              <w:t>8</w:t>
            </w:r>
            <w:r w:rsidRPr="00F4599A">
              <w:rPr>
                <w:sz w:val="18"/>
                <w:szCs w:val="18"/>
              </w:rPr>
              <w:t>–</w:t>
            </w:r>
          </w:p>
        </w:tc>
      </w:tr>
      <w:tr w:rsidR="002B567A" w:rsidRPr="00F4599A" w14:paraId="455DE60B" w14:textId="77777777" w:rsidTr="00801341">
        <w:trPr>
          <w:jc w:val="center"/>
        </w:trPr>
        <w:tc>
          <w:tcPr>
            <w:tcW w:w="1678" w:type="dxa"/>
            <w:tcBorders>
              <w:top w:val="single" w:sz="2" w:space="0" w:color="auto"/>
              <w:left w:val="single" w:sz="2" w:space="0" w:color="auto"/>
              <w:bottom w:val="single" w:sz="2" w:space="0" w:color="auto"/>
              <w:right w:val="single" w:sz="2" w:space="0" w:color="auto"/>
            </w:tcBorders>
            <w:hideMark/>
          </w:tcPr>
          <w:p w14:paraId="4E7B9B3C" w14:textId="1CC0AB23" w:rsidR="002B567A" w:rsidRPr="0087161A" w:rsidRDefault="002B567A" w:rsidP="002925FF">
            <w:pPr>
              <w:pStyle w:val="Tabletext"/>
              <w:spacing w:after="20" w:line="220" w:lineRule="exact"/>
              <w:rPr>
                <w:sz w:val="18"/>
                <w:szCs w:val="18"/>
                <w:lang w:val="en-GB"/>
              </w:rPr>
            </w:pPr>
            <w:r w:rsidRPr="00B92EFD">
              <w:rPr>
                <w:rFonts w:eastAsia="SimSun" w:hint="cs"/>
                <w:sz w:val="18"/>
                <w:szCs w:val="24"/>
                <w:rtl/>
                <w:lang w:eastAsia="zh-CN" w:bidi="ar-EG"/>
              </w:rPr>
              <w:t>التداخل الاسمي طويل الأجل</w:t>
            </w:r>
            <w:r w:rsidR="00F16F47">
              <w:rPr>
                <w:rFonts w:eastAsia="SimSun" w:hint="cs"/>
                <w:sz w:val="18"/>
                <w:szCs w:val="24"/>
                <w:rtl/>
                <w:lang w:eastAsia="zh-CN"/>
              </w:rPr>
              <w:t xml:space="preserve"> </w:t>
            </w:r>
            <w:r w:rsidR="00F16F47" w:rsidRPr="00495B81">
              <w:rPr>
                <w:rFonts w:eastAsia="SimSun"/>
                <w:position w:val="6"/>
                <w:sz w:val="18"/>
                <w:szCs w:val="24"/>
                <w:vertAlign w:val="superscript"/>
                <w:lang w:eastAsia="zh-CN"/>
              </w:rPr>
              <w:t>(</w:t>
            </w:r>
            <w:proofErr w:type="gramStart"/>
            <w:r w:rsidR="00F16F47" w:rsidRPr="00495B81">
              <w:rPr>
                <w:rFonts w:eastAsia="SimSun"/>
                <w:position w:val="6"/>
                <w:sz w:val="18"/>
                <w:szCs w:val="24"/>
                <w:vertAlign w:val="superscript"/>
                <w:lang w:eastAsia="zh-CN"/>
              </w:rPr>
              <w:t>3)</w:t>
            </w:r>
            <w:r w:rsidR="00F16F47" w:rsidRPr="00B92EFD">
              <w:rPr>
                <w:rFonts w:eastAsia="SimSun"/>
                <w:sz w:val="18"/>
                <w:szCs w:val="24"/>
                <w:lang w:eastAsia="zh-CN"/>
              </w:rPr>
              <w:t>(</w:t>
            </w:r>
            <w:proofErr w:type="spellStart"/>
            <w:proofErr w:type="gramEnd"/>
            <w:r w:rsidR="00F16F47" w:rsidRPr="00B92EFD">
              <w:rPr>
                <w:rFonts w:eastAsia="SimSun"/>
                <w:sz w:val="18"/>
                <w:szCs w:val="24"/>
                <w:lang w:eastAsia="zh-CN"/>
              </w:rPr>
              <w:t>dBW</w:t>
            </w:r>
            <w:proofErr w:type="spellEnd"/>
            <w:r w:rsidR="00F16F47" w:rsidRPr="00B92EFD">
              <w:rPr>
                <w:rFonts w:eastAsia="SimSun"/>
                <w:sz w:val="18"/>
                <w:szCs w:val="24"/>
                <w:lang w:eastAsia="zh-CN"/>
              </w:rPr>
              <w:t>)</w:t>
            </w:r>
          </w:p>
        </w:tc>
        <w:tc>
          <w:tcPr>
            <w:tcW w:w="1335" w:type="dxa"/>
            <w:tcBorders>
              <w:top w:val="single" w:sz="2" w:space="0" w:color="auto"/>
              <w:left w:val="single" w:sz="2" w:space="0" w:color="auto"/>
              <w:bottom w:val="single" w:sz="2" w:space="0" w:color="auto"/>
              <w:right w:val="single" w:sz="2" w:space="0" w:color="auto"/>
            </w:tcBorders>
            <w:hideMark/>
          </w:tcPr>
          <w:p w14:paraId="76FF1E17" w14:textId="16912803" w:rsidR="002B567A" w:rsidRPr="00F4599A" w:rsidRDefault="00CC624F" w:rsidP="002925FF">
            <w:pPr>
              <w:pStyle w:val="Tabletext"/>
              <w:spacing w:after="20" w:line="220" w:lineRule="exact"/>
              <w:jc w:val="center"/>
              <w:rPr>
                <w:sz w:val="18"/>
                <w:szCs w:val="18"/>
              </w:rPr>
            </w:pPr>
            <w:r w:rsidRPr="00D95338">
              <w:rPr>
                <w:rFonts w:eastAsia="SimSun"/>
                <w:spacing w:val="-6"/>
                <w:sz w:val="18"/>
                <w:szCs w:val="24"/>
                <w:lang w:eastAsia="zh-CN"/>
              </w:rPr>
              <w:t>140,5–</w:t>
            </w:r>
          </w:p>
        </w:tc>
        <w:tc>
          <w:tcPr>
            <w:tcW w:w="1639" w:type="dxa"/>
            <w:gridSpan w:val="2"/>
            <w:tcBorders>
              <w:top w:val="single" w:sz="2" w:space="0" w:color="auto"/>
              <w:left w:val="single" w:sz="2" w:space="0" w:color="auto"/>
              <w:bottom w:val="single" w:sz="2" w:space="0" w:color="auto"/>
              <w:right w:val="single" w:sz="2" w:space="0" w:color="auto"/>
            </w:tcBorders>
            <w:hideMark/>
          </w:tcPr>
          <w:p w14:paraId="34325BA2" w14:textId="3EC6DF6C" w:rsidR="002B567A" w:rsidRPr="00F4599A" w:rsidRDefault="00CC624F" w:rsidP="002925FF">
            <w:pPr>
              <w:pStyle w:val="Tabletext"/>
              <w:spacing w:after="20" w:line="220" w:lineRule="exact"/>
              <w:jc w:val="center"/>
              <w:rPr>
                <w:sz w:val="18"/>
                <w:szCs w:val="18"/>
                <w:lang w:eastAsia="ja-JP"/>
              </w:rPr>
            </w:pPr>
            <w:r w:rsidRPr="00D95338">
              <w:rPr>
                <w:rFonts w:eastAsia="SimSun"/>
                <w:spacing w:val="-6"/>
                <w:sz w:val="18"/>
                <w:szCs w:val="24"/>
                <w:lang w:eastAsia="zh-CN"/>
              </w:rPr>
              <w:t>140,5–</w:t>
            </w:r>
          </w:p>
        </w:tc>
        <w:tc>
          <w:tcPr>
            <w:tcW w:w="1638" w:type="dxa"/>
            <w:gridSpan w:val="2"/>
            <w:tcBorders>
              <w:top w:val="single" w:sz="2" w:space="0" w:color="auto"/>
              <w:left w:val="single" w:sz="2" w:space="0" w:color="auto"/>
              <w:bottom w:val="single" w:sz="2" w:space="0" w:color="auto"/>
              <w:right w:val="single" w:sz="2" w:space="0" w:color="auto"/>
            </w:tcBorders>
            <w:hideMark/>
          </w:tcPr>
          <w:p w14:paraId="0AF21252" w14:textId="6ACB4DD6"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137</w:t>
            </w:r>
            <w:r w:rsidR="00CC624F">
              <w:rPr>
                <w:sz w:val="18"/>
                <w:szCs w:val="18"/>
                <w:lang w:eastAsia="ja-JP"/>
              </w:rPr>
              <w:t>,</w:t>
            </w:r>
            <w:r w:rsidRPr="00F4599A">
              <w:rPr>
                <w:sz w:val="18"/>
                <w:szCs w:val="18"/>
                <w:lang w:eastAsia="ja-JP"/>
              </w:rPr>
              <w:t>4</w:t>
            </w:r>
            <w:r w:rsidR="00CC624F" w:rsidRPr="00F4599A">
              <w:rPr>
                <w:sz w:val="18"/>
                <w:szCs w:val="18"/>
              </w:rPr>
              <w:t>–</w:t>
            </w:r>
          </w:p>
        </w:tc>
        <w:tc>
          <w:tcPr>
            <w:tcW w:w="702" w:type="dxa"/>
            <w:tcBorders>
              <w:top w:val="single" w:sz="2" w:space="0" w:color="auto"/>
              <w:left w:val="single" w:sz="2" w:space="0" w:color="auto"/>
              <w:bottom w:val="single" w:sz="2" w:space="0" w:color="auto"/>
              <w:right w:val="single" w:sz="2" w:space="0" w:color="auto"/>
            </w:tcBorders>
            <w:hideMark/>
          </w:tcPr>
          <w:p w14:paraId="03B59DAC" w14:textId="0FCA7A2E" w:rsidR="002B567A" w:rsidRPr="00F4599A" w:rsidRDefault="002B567A" w:rsidP="002925FF">
            <w:pPr>
              <w:pStyle w:val="Tabletext"/>
              <w:spacing w:after="20" w:line="220" w:lineRule="exact"/>
              <w:jc w:val="center"/>
              <w:rPr>
                <w:sz w:val="18"/>
                <w:szCs w:val="18"/>
                <w:lang w:eastAsia="ja-JP"/>
              </w:rPr>
            </w:pPr>
            <w:r w:rsidRPr="00F4599A">
              <w:rPr>
                <w:sz w:val="18"/>
                <w:szCs w:val="18"/>
              </w:rPr>
              <w:t>1</w:t>
            </w:r>
            <w:r w:rsidRPr="00F4599A">
              <w:rPr>
                <w:sz w:val="18"/>
                <w:szCs w:val="18"/>
                <w:lang w:eastAsia="ja-JP"/>
              </w:rPr>
              <w:t>42</w:t>
            </w:r>
            <w:r w:rsidR="00CC624F">
              <w:rPr>
                <w:sz w:val="18"/>
                <w:szCs w:val="18"/>
              </w:rPr>
              <w:t>,</w:t>
            </w:r>
            <w:r w:rsidRPr="00F4599A">
              <w:rPr>
                <w:sz w:val="18"/>
                <w:szCs w:val="18"/>
              </w:rPr>
              <w:t>3</w:t>
            </w:r>
            <w:r w:rsidR="00CC624F"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696E86B4" w14:textId="681F8B48" w:rsidR="002B567A" w:rsidRPr="00F4599A" w:rsidRDefault="00CC624F" w:rsidP="002925FF">
            <w:pPr>
              <w:pStyle w:val="Tabletext"/>
              <w:spacing w:after="20" w:line="220" w:lineRule="exact"/>
              <w:jc w:val="center"/>
              <w:rPr>
                <w:sz w:val="18"/>
                <w:szCs w:val="18"/>
                <w:lang w:eastAsia="ja-JP"/>
              </w:rPr>
            </w:pPr>
            <w:r w:rsidRPr="00F4599A">
              <w:rPr>
                <w:sz w:val="18"/>
                <w:szCs w:val="18"/>
              </w:rPr>
              <w:t>1</w:t>
            </w:r>
            <w:r w:rsidRPr="00F4599A">
              <w:rPr>
                <w:sz w:val="18"/>
                <w:szCs w:val="18"/>
                <w:lang w:eastAsia="ja-JP"/>
              </w:rPr>
              <w:t>42</w:t>
            </w:r>
            <w:r>
              <w:rPr>
                <w:sz w:val="18"/>
                <w:szCs w:val="18"/>
              </w:rPr>
              <w:t>,</w:t>
            </w:r>
            <w:r w:rsidRPr="00F4599A">
              <w:rPr>
                <w:sz w:val="18"/>
                <w:szCs w:val="18"/>
              </w:rPr>
              <w:t>3–</w:t>
            </w:r>
          </w:p>
        </w:tc>
        <w:tc>
          <w:tcPr>
            <w:tcW w:w="684" w:type="dxa"/>
            <w:tcBorders>
              <w:top w:val="single" w:sz="2" w:space="0" w:color="auto"/>
              <w:left w:val="single" w:sz="2" w:space="0" w:color="auto"/>
              <w:bottom w:val="single" w:sz="2" w:space="0" w:color="auto"/>
              <w:right w:val="single" w:sz="2" w:space="0" w:color="auto"/>
            </w:tcBorders>
            <w:hideMark/>
          </w:tcPr>
          <w:p w14:paraId="5032A292" w14:textId="4E37F517" w:rsidR="002B567A" w:rsidRPr="00F4599A" w:rsidRDefault="002B567A" w:rsidP="002925FF">
            <w:pPr>
              <w:pStyle w:val="Tabletext"/>
              <w:spacing w:after="20" w:line="220" w:lineRule="exact"/>
              <w:jc w:val="center"/>
              <w:rPr>
                <w:sz w:val="18"/>
                <w:szCs w:val="18"/>
              </w:rPr>
            </w:pPr>
            <w:r w:rsidRPr="00F4599A">
              <w:rPr>
                <w:sz w:val="18"/>
                <w:szCs w:val="18"/>
              </w:rPr>
              <w:t>13</w:t>
            </w:r>
            <w:r w:rsidRPr="00F4599A">
              <w:rPr>
                <w:sz w:val="18"/>
                <w:szCs w:val="18"/>
                <w:lang w:eastAsia="ja-JP"/>
              </w:rPr>
              <w:t>7</w:t>
            </w:r>
            <w:r w:rsidR="00CC624F">
              <w:rPr>
                <w:sz w:val="18"/>
                <w:szCs w:val="18"/>
              </w:rPr>
              <w:t>,</w:t>
            </w:r>
            <w:r w:rsidRPr="00F4599A">
              <w:rPr>
                <w:sz w:val="18"/>
                <w:szCs w:val="18"/>
              </w:rPr>
              <w:t>6</w:t>
            </w:r>
            <w:r w:rsidR="00CC624F"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4193AC8E" w14:textId="548BA983" w:rsidR="002B567A" w:rsidRPr="00F4599A" w:rsidRDefault="00CC624F" w:rsidP="002925FF">
            <w:pPr>
              <w:pStyle w:val="Tabletext"/>
              <w:spacing w:after="20" w:line="220" w:lineRule="exact"/>
              <w:jc w:val="center"/>
              <w:rPr>
                <w:sz w:val="18"/>
                <w:szCs w:val="18"/>
              </w:rPr>
            </w:pPr>
            <w:r w:rsidRPr="00D95338">
              <w:rPr>
                <w:rFonts w:eastAsia="SimSun"/>
                <w:spacing w:val="-6"/>
                <w:sz w:val="18"/>
                <w:szCs w:val="24"/>
                <w:lang w:eastAsia="zh-CN"/>
              </w:rPr>
              <w:t>140,5–</w:t>
            </w:r>
          </w:p>
        </w:tc>
        <w:tc>
          <w:tcPr>
            <w:tcW w:w="685" w:type="dxa"/>
            <w:tcBorders>
              <w:top w:val="single" w:sz="2" w:space="0" w:color="auto"/>
              <w:left w:val="single" w:sz="2" w:space="0" w:color="auto"/>
              <w:bottom w:val="single" w:sz="2" w:space="0" w:color="auto"/>
              <w:right w:val="single" w:sz="2" w:space="0" w:color="auto"/>
            </w:tcBorders>
            <w:hideMark/>
          </w:tcPr>
          <w:p w14:paraId="594FA48B" w14:textId="0B66C2C3"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37</w:t>
            </w:r>
            <w:r w:rsidR="00CC624F">
              <w:rPr>
                <w:sz w:val="18"/>
                <w:szCs w:val="18"/>
                <w:lang w:eastAsia="ja-JP"/>
              </w:rPr>
              <w:t>,</w:t>
            </w:r>
            <w:r w:rsidRPr="00F4599A">
              <w:rPr>
                <w:sz w:val="18"/>
                <w:szCs w:val="18"/>
                <w:lang w:eastAsia="ja-JP"/>
              </w:rPr>
              <w:t>4</w:t>
            </w:r>
            <w:r w:rsidR="00CC624F"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5F6843FB" w14:textId="70A318A3" w:rsidR="002B567A" w:rsidRPr="00F4599A" w:rsidRDefault="00CC624F" w:rsidP="002925FF">
            <w:pPr>
              <w:pStyle w:val="Tabletext"/>
              <w:spacing w:after="20" w:line="220" w:lineRule="exact"/>
              <w:jc w:val="center"/>
              <w:rPr>
                <w:sz w:val="18"/>
                <w:szCs w:val="18"/>
                <w:lang w:eastAsia="ja-JP"/>
              </w:rPr>
            </w:pPr>
            <w:r w:rsidRPr="00D95338">
              <w:rPr>
                <w:rFonts w:eastAsia="SimSun"/>
                <w:spacing w:val="-6"/>
                <w:sz w:val="18"/>
                <w:szCs w:val="24"/>
                <w:lang w:eastAsia="zh-CN"/>
              </w:rPr>
              <w:t>140,5–</w:t>
            </w:r>
          </w:p>
        </w:tc>
        <w:tc>
          <w:tcPr>
            <w:tcW w:w="818" w:type="dxa"/>
            <w:tcBorders>
              <w:top w:val="single" w:sz="2" w:space="0" w:color="auto"/>
              <w:left w:val="single" w:sz="2" w:space="0" w:color="auto"/>
              <w:bottom w:val="single" w:sz="2" w:space="0" w:color="auto"/>
              <w:right w:val="single" w:sz="2" w:space="0" w:color="auto"/>
            </w:tcBorders>
            <w:hideMark/>
          </w:tcPr>
          <w:p w14:paraId="3E04EC12" w14:textId="09224C87"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137</w:t>
            </w:r>
            <w:r w:rsidR="00CC624F">
              <w:rPr>
                <w:sz w:val="18"/>
                <w:szCs w:val="18"/>
                <w:lang w:eastAsia="ja-JP"/>
              </w:rPr>
              <w:t>,</w:t>
            </w:r>
            <w:r w:rsidRPr="00F4599A">
              <w:rPr>
                <w:sz w:val="18"/>
                <w:szCs w:val="18"/>
                <w:lang w:eastAsia="ja-JP"/>
              </w:rPr>
              <w:t>4</w:t>
            </w:r>
            <w:r w:rsidR="00CC624F" w:rsidRPr="00F4599A">
              <w:rPr>
                <w:sz w:val="18"/>
                <w:szCs w:val="18"/>
              </w:rPr>
              <w:t>–</w:t>
            </w:r>
          </w:p>
        </w:tc>
        <w:tc>
          <w:tcPr>
            <w:tcW w:w="772" w:type="dxa"/>
            <w:tcBorders>
              <w:top w:val="single" w:sz="2" w:space="0" w:color="auto"/>
              <w:left w:val="single" w:sz="2" w:space="0" w:color="auto"/>
              <w:bottom w:val="single" w:sz="2" w:space="0" w:color="auto"/>
              <w:right w:val="single" w:sz="2" w:space="0" w:color="auto"/>
            </w:tcBorders>
            <w:hideMark/>
          </w:tcPr>
          <w:p w14:paraId="5DE139FE" w14:textId="32DEE1A2" w:rsidR="002B567A" w:rsidRPr="00F4599A" w:rsidRDefault="002B567A" w:rsidP="002925FF">
            <w:pPr>
              <w:pStyle w:val="Tabletext"/>
              <w:spacing w:after="20" w:line="220" w:lineRule="exact"/>
              <w:jc w:val="center"/>
              <w:rPr>
                <w:sz w:val="18"/>
                <w:szCs w:val="18"/>
              </w:rPr>
            </w:pPr>
            <w:r w:rsidRPr="00F4599A">
              <w:rPr>
                <w:sz w:val="18"/>
                <w:szCs w:val="18"/>
                <w:lang w:eastAsia="ja-JP"/>
              </w:rPr>
              <w:t>141</w:t>
            </w:r>
            <w:r w:rsidR="00CC624F">
              <w:rPr>
                <w:sz w:val="18"/>
                <w:szCs w:val="18"/>
                <w:lang w:eastAsia="ja-JP"/>
              </w:rPr>
              <w:t>,</w:t>
            </w:r>
            <w:r w:rsidRPr="00F4599A">
              <w:rPr>
                <w:sz w:val="18"/>
                <w:szCs w:val="18"/>
                <w:lang w:eastAsia="ja-JP"/>
              </w:rPr>
              <w:t>5</w:t>
            </w:r>
            <w:r w:rsidR="00CC624F"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247A9BBE" w14:textId="5FDA4027"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37</w:t>
            </w:r>
            <w:r w:rsidR="00CC624F">
              <w:rPr>
                <w:sz w:val="18"/>
                <w:szCs w:val="18"/>
                <w:lang w:eastAsia="ja-JP"/>
              </w:rPr>
              <w:t>,</w:t>
            </w:r>
            <w:r w:rsidRPr="00F4599A">
              <w:rPr>
                <w:sz w:val="18"/>
                <w:szCs w:val="18"/>
                <w:lang w:eastAsia="ja-JP"/>
              </w:rPr>
              <w:t>4</w:t>
            </w:r>
            <w:r w:rsidR="00CC624F" w:rsidRPr="00F4599A">
              <w:rPr>
                <w:sz w:val="18"/>
                <w:szCs w:val="18"/>
              </w:rPr>
              <w:t>–</w:t>
            </w:r>
          </w:p>
        </w:tc>
        <w:tc>
          <w:tcPr>
            <w:tcW w:w="818" w:type="dxa"/>
            <w:tcBorders>
              <w:top w:val="single" w:sz="2" w:space="0" w:color="auto"/>
              <w:left w:val="single" w:sz="2" w:space="0" w:color="auto"/>
              <w:bottom w:val="single" w:sz="2" w:space="0" w:color="auto"/>
              <w:right w:val="single" w:sz="2" w:space="0" w:color="auto"/>
            </w:tcBorders>
            <w:hideMark/>
          </w:tcPr>
          <w:p w14:paraId="0EB59308" w14:textId="7A6D6CB6"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126</w:t>
            </w:r>
            <w:r w:rsidR="00CC624F">
              <w:rPr>
                <w:sz w:val="18"/>
                <w:szCs w:val="18"/>
                <w:lang w:eastAsia="ja-JP"/>
              </w:rPr>
              <w:t>,</w:t>
            </w:r>
            <w:r w:rsidRPr="00F4599A">
              <w:rPr>
                <w:sz w:val="18"/>
                <w:szCs w:val="18"/>
                <w:lang w:eastAsia="ja-JP"/>
              </w:rPr>
              <w:t>0</w:t>
            </w:r>
            <w:r w:rsidR="00CC624F"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66D64690" w14:textId="14F85063"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123</w:t>
            </w:r>
            <w:r w:rsidR="00CC624F">
              <w:rPr>
                <w:sz w:val="18"/>
                <w:szCs w:val="18"/>
                <w:lang w:eastAsia="ja-JP"/>
              </w:rPr>
              <w:t>,</w:t>
            </w:r>
            <w:r w:rsidRPr="00F4599A">
              <w:rPr>
                <w:sz w:val="18"/>
                <w:szCs w:val="18"/>
                <w:lang w:eastAsia="ja-JP"/>
              </w:rPr>
              <w:t>0</w:t>
            </w:r>
          </w:p>
        </w:tc>
      </w:tr>
      <w:tr w:rsidR="002B567A" w:rsidRPr="00F4599A" w14:paraId="4CD975FE" w14:textId="77777777" w:rsidTr="00801341">
        <w:trPr>
          <w:jc w:val="center"/>
        </w:trPr>
        <w:tc>
          <w:tcPr>
            <w:tcW w:w="1678" w:type="dxa"/>
            <w:tcBorders>
              <w:top w:val="single" w:sz="2" w:space="0" w:color="auto"/>
              <w:left w:val="single" w:sz="2" w:space="0" w:color="auto"/>
              <w:bottom w:val="single" w:sz="2" w:space="0" w:color="auto"/>
              <w:right w:val="single" w:sz="2" w:space="0" w:color="auto"/>
            </w:tcBorders>
            <w:hideMark/>
          </w:tcPr>
          <w:p w14:paraId="3E4F04C5" w14:textId="50E111A1" w:rsidR="002B567A" w:rsidRPr="0087161A" w:rsidRDefault="002B567A" w:rsidP="002925FF">
            <w:pPr>
              <w:pStyle w:val="Tabletext"/>
              <w:spacing w:after="20" w:line="220" w:lineRule="exact"/>
              <w:rPr>
                <w:sz w:val="18"/>
                <w:szCs w:val="18"/>
                <w:lang w:val="en-GB"/>
              </w:rPr>
            </w:pPr>
            <w:r w:rsidRPr="00B92EFD">
              <w:rPr>
                <w:rFonts w:eastAsia="SimSun" w:hint="cs"/>
                <w:sz w:val="18"/>
                <w:szCs w:val="24"/>
                <w:rtl/>
                <w:lang w:eastAsia="zh-CN"/>
              </w:rPr>
              <w:t xml:space="preserve">الكثافة الطيفية </w:t>
            </w:r>
            <w:r w:rsidRPr="00B92EFD">
              <w:rPr>
                <w:rFonts w:eastAsia="SimSun"/>
                <w:sz w:val="18"/>
                <w:szCs w:val="24"/>
                <w:lang w:eastAsia="zh-CN"/>
              </w:rPr>
              <w:t>(dB(W/MHz))</w:t>
            </w:r>
          </w:p>
        </w:tc>
        <w:tc>
          <w:tcPr>
            <w:tcW w:w="1335" w:type="dxa"/>
            <w:tcBorders>
              <w:top w:val="single" w:sz="2" w:space="0" w:color="auto"/>
              <w:left w:val="single" w:sz="2" w:space="0" w:color="auto"/>
              <w:bottom w:val="single" w:sz="2" w:space="0" w:color="auto"/>
              <w:right w:val="single" w:sz="2" w:space="0" w:color="auto"/>
            </w:tcBorders>
            <w:hideMark/>
          </w:tcPr>
          <w:p w14:paraId="7876CC0F" w14:textId="55AE3FD7"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46</w:t>
            </w:r>
            <w:r w:rsidR="00CC624F">
              <w:rPr>
                <w:sz w:val="18"/>
                <w:szCs w:val="18"/>
                <w:lang w:eastAsia="ja-JP"/>
              </w:rPr>
              <w:t>,</w:t>
            </w:r>
            <w:r w:rsidRPr="00F4599A">
              <w:rPr>
                <w:sz w:val="18"/>
                <w:szCs w:val="18"/>
                <w:lang w:eastAsia="ja-JP"/>
              </w:rPr>
              <w:t>0</w:t>
            </w:r>
            <w:r w:rsidR="00CC624F" w:rsidRPr="00F4599A">
              <w:rPr>
                <w:sz w:val="18"/>
                <w:szCs w:val="18"/>
              </w:rPr>
              <w:t>–</w:t>
            </w:r>
          </w:p>
        </w:tc>
        <w:tc>
          <w:tcPr>
            <w:tcW w:w="1639" w:type="dxa"/>
            <w:gridSpan w:val="2"/>
            <w:tcBorders>
              <w:top w:val="single" w:sz="2" w:space="0" w:color="auto"/>
              <w:left w:val="single" w:sz="2" w:space="0" w:color="auto"/>
              <w:bottom w:val="single" w:sz="2" w:space="0" w:color="auto"/>
              <w:right w:val="single" w:sz="2" w:space="0" w:color="auto"/>
            </w:tcBorders>
            <w:hideMark/>
          </w:tcPr>
          <w:p w14:paraId="007F5B22" w14:textId="1F30DC9B"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150</w:t>
            </w:r>
            <w:r w:rsidR="0049179D">
              <w:rPr>
                <w:sz w:val="18"/>
                <w:szCs w:val="18"/>
                <w:lang w:eastAsia="ja-JP"/>
              </w:rPr>
              <w:t>,</w:t>
            </w:r>
            <w:r w:rsidRPr="00F4599A">
              <w:rPr>
                <w:sz w:val="18"/>
                <w:szCs w:val="18"/>
                <w:lang w:eastAsia="ja-JP"/>
              </w:rPr>
              <w:t>0</w:t>
            </w:r>
            <w:r w:rsidR="0049179D" w:rsidRPr="00F4599A">
              <w:rPr>
                <w:sz w:val="18"/>
                <w:szCs w:val="18"/>
              </w:rPr>
              <w:t>–</w:t>
            </w:r>
          </w:p>
        </w:tc>
        <w:tc>
          <w:tcPr>
            <w:tcW w:w="1638" w:type="dxa"/>
            <w:gridSpan w:val="2"/>
            <w:tcBorders>
              <w:top w:val="single" w:sz="2" w:space="0" w:color="auto"/>
              <w:left w:val="single" w:sz="2" w:space="0" w:color="auto"/>
              <w:bottom w:val="single" w:sz="2" w:space="0" w:color="auto"/>
              <w:right w:val="single" w:sz="2" w:space="0" w:color="auto"/>
            </w:tcBorders>
            <w:hideMark/>
          </w:tcPr>
          <w:p w14:paraId="30D7C83F" w14:textId="4B625340" w:rsidR="002B567A" w:rsidRPr="00F4599A" w:rsidRDefault="0049179D" w:rsidP="002925FF">
            <w:pPr>
              <w:pStyle w:val="Tabletext"/>
              <w:spacing w:after="20" w:line="220" w:lineRule="exact"/>
              <w:jc w:val="center"/>
              <w:rPr>
                <w:sz w:val="18"/>
                <w:szCs w:val="18"/>
                <w:lang w:eastAsia="ja-JP"/>
              </w:rPr>
            </w:pPr>
            <w:r w:rsidRPr="00F4599A">
              <w:rPr>
                <w:sz w:val="18"/>
                <w:szCs w:val="18"/>
                <w:lang w:eastAsia="ja-JP"/>
              </w:rPr>
              <w:t>150</w:t>
            </w:r>
            <w:r>
              <w:rPr>
                <w:sz w:val="18"/>
                <w:szCs w:val="18"/>
                <w:lang w:eastAsia="ja-JP"/>
              </w:rPr>
              <w:t>,</w:t>
            </w:r>
            <w:r w:rsidRPr="00F4599A">
              <w:rPr>
                <w:sz w:val="18"/>
                <w:szCs w:val="18"/>
                <w:lang w:eastAsia="ja-JP"/>
              </w:rPr>
              <w:t>0</w:t>
            </w:r>
            <w:r w:rsidRPr="00F4599A">
              <w:rPr>
                <w:sz w:val="18"/>
                <w:szCs w:val="18"/>
              </w:rPr>
              <w:t>–</w:t>
            </w:r>
          </w:p>
        </w:tc>
        <w:tc>
          <w:tcPr>
            <w:tcW w:w="702" w:type="dxa"/>
            <w:tcBorders>
              <w:top w:val="single" w:sz="2" w:space="0" w:color="auto"/>
              <w:left w:val="single" w:sz="2" w:space="0" w:color="auto"/>
              <w:bottom w:val="single" w:sz="2" w:space="0" w:color="auto"/>
              <w:right w:val="single" w:sz="2" w:space="0" w:color="auto"/>
            </w:tcBorders>
            <w:hideMark/>
          </w:tcPr>
          <w:p w14:paraId="6129E8C2" w14:textId="7D30CC31" w:rsidR="002B567A" w:rsidRPr="00F4599A" w:rsidRDefault="002B567A" w:rsidP="002925FF">
            <w:pPr>
              <w:pStyle w:val="Tabletext"/>
              <w:spacing w:after="20" w:line="220" w:lineRule="exact"/>
              <w:jc w:val="center"/>
              <w:rPr>
                <w:sz w:val="18"/>
                <w:szCs w:val="18"/>
                <w:lang w:eastAsia="ja-JP"/>
              </w:rPr>
            </w:pPr>
            <w:r w:rsidRPr="00F4599A">
              <w:rPr>
                <w:sz w:val="18"/>
                <w:szCs w:val="18"/>
              </w:rPr>
              <w:t>147</w:t>
            </w:r>
            <w:r w:rsidR="0049179D">
              <w:rPr>
                <w:sz w:val="18"/>
                <w:szCs w:val="18"/>
              </w:rPr>
              <w:t>,</w:t>
            </w:r>
            <w:r w:rsidRPr="00F4599A">
              <w:rPr>
                <w:sz w:val="18"/>
                <w:szCs w:val="18"/>
              </w:rPr>
              <w:t>3</w:t>
            </w:r>
            <w:r w:rsidR="0049179D"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1FD357F2" w14:textId="1ADE54D6" w:rsidR="002B567A" w:rsidRPr="00F4599A" w:rsidRDefault="0049179D" w:rsidP="002925FF">
            <w:pPr>
              <w:pStyle w:val="Tabletext"/>
              <w:spacing w:after="20" w:line="220" w:lineRule="exact"/>
              <w:jc w:val="center"/>
              <w:rPr>
                <w:sz w:val="18"/>
                <w:szCs w:val="18"/>
                <w:lang w:eastAsia="ja-JP"/>
              </w:rPr>
            </w:pPr>
            <w:r w:rsidRPr="00F4599A">
              <w:rPr>
                <w:sz w:val="18"/>
                <w:szCs w:val="18"/>
              </w:rPr>
              <w:t>147</w:t>
            </w:r>
            <w:r>
              <w:rPr>
                <w:sz w:val="18"/>
                <w:szCs w:val="18"/>
              </w:rPr>
              <w:t>,</w:t>
            </w:r>
            <w:r w:rsidRPr="00F4599A">
              <w:rPr>
                <w:sz w:val="18"/>
                <w:szCs w:val="18"/>
              </w:rPr>
              <w:t>3–</w:t>
            </w:r>
          </w:p>
        </w:tc>
        <w:tc>
          <w:tcPr>
            <w:tcW w:w="684" w:type="dxa"/>
            <w:tcBorders>
              <w:top w:val="single" w:sz="2" w:space="0" w:color="auto"/>
              <w:left w:val="single" w:sz="2" w:space="0" w:color="auto"/>
              <w:bottom w:val="single" w:sz="2" w:space="0" w:color="auto"/>
              <w:right w:val="single" w:sz="2" w:space="0" w:color="auto"/>
            </w:tcBorders>
            <w:hideMark/>
          </w:tcPr>
          <w:p w14:paraId="09E1ABA5" w14:textId="228E2337" w:rsidR="002B567A" w:rsidRPr="00F4599A" w:rsidRDefault="0049179D" w:rsidP="002925FF">
            <w:pPr>
              <w:pStyle w:val="Tabletext"/>
              <w:spacing w:after="20" w:line="220" w:lineRule="exact"/>
              <w:jc w:val="center"/>
              <w:rPr>
                <w:sz w:val="18"/>
                <w:szCs w:val="18"/>
                <w:lang w:eastAsia="ja-JP"/>
              </w:rPr>
            </w:pPr>
            <w:r w:rsidRPr="00F4599A">
              <w:rPr>
                <w:sz w:val="18"/>
                <w:szCs w:val="18"/>
              </w:rPr>
              <w:t>147</w:t>
            </w:r>
            <w:r>
              <w:rPr>
                <w:sz w:val="18"/>
                <w:szCs w:val="18"/>
              </w:rPr>
              <w:t>,</w:t>
            </w:r>
            <w:r w:rsidRPr="00F4599A">
              <w:rPr>
                <w:sz w:val="18"/>
                <w:szCs w:val="18"/>
              </w:rPr>
              <w:t>3–</w:t>
            </w:r>
          </w:p>
        </w:tc>
        <w:tc>
          <w:tcPr>
            <w:tcW w:w="684" w:type="dxa"/>
            <w:tcBorders>
              <w:top w:val="single" w:sz="2" w:space="0" w:color="auto"/>
              <w:left w:val="single" w:sz="2" w:space="0" w:color="auto"/>
              <w:bottom w:val="single" w:sz="2" w:space="0" w:color="auto"/>
              <w:right w:val="single" w:sz="2" w:space="0" w:color="auto"/>
            </w:tcBorders>
            <w:hideMark/>
          </w:tcPr>
          <w:p w14:paraId="31828C6B" w14:textId="2343CE52"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46</w:t>
            </w:r>
            <w:r w:rsidR="0049179D">
              <w:rPr>
                <w:sz w:val="18"/>
                <w:szCs w:val="18"/>
                <w:lang w:eastAsia="ja-JP"/>
              </w:rPr>
              <w:t>,</w:t>
            </w:r>
            <w:r w:rsidRPr="00F4599A">
              <w:rPr>
                <w:sz w:val="18"/>
                <w:szCs w:val="18"/>
                <w:lang w:eastAsia="ja-JP"/>
              </w:rPr>
              <w:t>0</w:t>
            </w:r>
            <w:r w:rsidR="0049179D" w:rsidRPr="00F4599A">
              <w:rPr>
                <w:sz w:val="18"/>
                <w:szCs w:val="18"/>
              </w:rPr>
              <w:t>–</w:t>
            </w:r>
          </w:p>
        </w:tc>
        <w:tc>
          <w:tcPr>
            <w:tcW w:w="685" w:type="dxa"/>
            <w:tcBorders>
              <w:top w:val="single" w:sz="2" w:space="0" w:color="auto"/>
              <w:left w:val="single" w:sz="2" w:space="0" w:color="auto"/>
              <w:bottom w:val="single" w:sz="2" w:space="0" w:color="auto"/>
              <w:right w:val="single" w:sz="2" w:space="0" w:color="auto"/>
            </w:tcBorders>
            <w:hideMark/>
          </w:tcPr>
          <w:p w14:paraId="7851B68A" w14:textId="15A36A89" w:rsidR="002B567A" w:rsidRPr="00F4599A" w:rsidRDefault="0049179D" w:rsidP="002925FF">
            <w:pPr>
              <w:pStyle w:val="Tabletext"/>
              <w:spacing w:after="20" w:line="220" w:lineRule="exact"/>
              <w:jc w:val="center"/>
              <w:rPr>
                <w:sz w:val="18"/>
                <w:szCs w:val="18"/>
              </w:rPr>
            </w:pPr>
            <w:r w:rsidRPr="00F4599A">
              <w:rPr>
                <w:sz w:val="18"/>
                <w:szCs w:val="18"/>
              </w:rPr>
              <w:t>1</w:t>
            </w:r>
            <w:r w:rsidRPr="00F4599A">
              <w:rPr>
                <w:sz w:val="18"/>
                <w:szCs w:val="18"/>
                <w:lang w:eastAsia="ja-JP"/>
              </w:rPr>
              <w:t>46</w:t>
            </w:r>
            <w:r>
              <w:rPr>
                <w:sz w:val="18"/>
                <w:szCs w:val="18"/>
                <w:lang w:eastAsia="ja-JP"/>
              </w:rPr>
              <w:t>,</w:t>
            </w:r>
            <w:r w:rsidRPr="00F4599A">
              <w:rPr>
                <w:sz w:val="18"/>
                <w:szCs w:val="18"/>
                <w:lang w:eastAsia="ja-JP"/>
              </w:rPr>
              <w:t>0</w:t>
            </w:r>
            <w:r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71D4CBE2" w14:textId="73671AA7" w:rsidR="002B567A" w:rsidRPr="00F4599A" w:rsidRDefault="0049179D" w:rsidP="002925FF">
            <w:pPr>
              <w:pStyle w:val="Tabletext"/>
              <w:spacing w:after="20" w:line="220" w:lineRule="exact"/>
              <w:jc w:val="center"/>
              <w:rPr>
                <w:sz w:val="18"/>
                <w:szCs w:val="18"/>
                <w:lang w:eastAsia="ja-JP"/>
              </w:rPr>
            </w:pPr>
            <w:r w:rsidRPr="00F4599A">
              <w:rPr>
                <w:sz w:val="18"/>
                <w:szCs w:val="18"/>
                <w:lang w:eastAsia="ja-JP"/>
              </w:rPr>
              <w:t>150</w:t>
            </w:r>
            <w:r>
              <w:rPr>
                <w:sz w:val="18"/>
                <w:szCs w:val="18"/>
                <w:lang w:eastAsia="ja-JP"/>
              </w:rPr>
              <w:t>,</w:t>
            </w:r>
            <w:r w:rsidRPr="00F4599A">
              <w:rPr>
                <w:sz w:val="18"/>
                <w:szCs w:val="18"/>
                <w:lang w:eastAsia="ja-JP"/>
              </w:rPr>
              <w:t>0</w:t>
            </w:r>
            <w:r w:rsidRPr="00F4599A">
              <w:rPr>
                <w:sz w:val="18"/>
                <w:szCs w:val="18"/>
              </w:rPr>
              <w:t>–</w:t>
            </w:r>
          </w:p>
        </w:tc>
        <w:tc>
          <w:tcPr>
            <w:tcW w:w="818" w:type="dxa"/>
            <w:tcBorders>
              <w:top w:val="single" w:sz="2" w:space="0" w:color="auto"/>
              <w:left w:val="single" w:sz="2" w:space="0" w:color="auto"/>
              <w:bottom w:val="single" w:sz="2" w:space="0" w:color="auto"/>
              <w:right w:val="single" w:sz="2" w:space="0" w:color="auto"/>
            </w:tcBorders>
            <w:hideMark/>
          </w:tcPr>
          <w:p w14:paraId="0B9E91C5" w14:textId="76A6E0B8" w:rsidR="002B567A" w:rsidRPr="00F4599A" w:rsidRDefault="0049179D" w:rsidP="002925FF">
            <w:pPr>
              <w:pStyle w:val="Tabletext"/>
              <w:spacing w:after="20" w:line="220" w:lineRule="exact"/>
              <w:jc w:val="center"/>
              <w:rPr>
                <w:sz w:val="18"/>
                <w:szCs w:val="18"/>
                <w:lang w:eastAsia="ja-JP"/>
              </w:rPr>
            </w:pPr>
            <w:r w:rsidRPr="00F4599A">
              <w:rPr>
                <w:sz w:val="18"/>
                <w:szCs w:val="18"/>
                <w:lang w:eastAsia="ja-JP"/>
              </w:rPr>
              <w:t>150</w:t>
            </w:r>
            <w:r>
              <w:rPr>
                <w:sz w:val="18"/>
                <w:szCs w:val="18"/>
                <w:lang w:eastAsia="ja-JP"/>
              </w:rPr>
              <w:t>,</w:t>
            </w:r>
            <w:r w:rsidRPr="00F4599A">
              <w:rPr>
                <w:sz w:val="18"/>
                <w:szCs w:val="18"/>
                <w:lang w:eastAsia="ja-JP"/>
              </w:rPr>
              <w:t>0</w:t>
            </w:r>
            <w:r w:rsidRPr="00F4599A">
              <w:rPr>
                <w:sz w:val="18"/>
                <w:szCs w:val="18"/>
              </w:rPr>
              <w:t>–</w:t>
            </w:r>
          </w:p>
        </w:tc>
        <w:tc>
          <w:tcPr>
            <w:tcW w:w="772" w:type="dxa"/>
            <w:tcBorders>
              <w:top w:val="single" w:sz="2" w:space="0" w:color="auto"/>
              <w:left w:val="single" w:sz="2" w:space="0" w:color="auto"/>
              <w:bottom w:val="single" w:sz="2" w:space="0" w:color="auto"/>
              <w:right w:val="single" w:sz="2" w:space="0" w:color="auto"/>
            </w:tcBorders>
            <w:hideMark/>
          </w:tcPr>
          <w:p w14:paraId="5D4ADEFF" w14:textId="69A165B5"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51</w:t>
            </w:r>
            <w:r w:rsidR="0049179D">
              <w:rPr>
                <w:sz w:val="18"/>
                <w:szCs w:val="18"/>
                <w:lang w:eastAsia="ja-JP"/>
              </w:rPr>
              <w:t>,</w:t>
            </w:r>
            <w:r w:rsidRPr="00F4599A">
              <w:rPr>
                <w:sz w:val="18"/>
                <w:szCs w:val="18"/>
                <w:lang w:eastAsia="ja-JP"/>
              </w:rPr>
              <w:t>0</w:t>
            </w:r>
            <w:r w:rsidR="0049179D" w:rsidRPr="00F4599A">
              <w:rPr>
                <w:sz w:val="18"/>
                <w:szCs w:val="18"/>
              </w:rPr>
              <w:t>–</w:t>
            </w:r>
          </w:p>
        </w:tc>
        <w:tc>
          <w:tcPr>
            <w:tcW w:w="684" w:type="dxa"/>
            <w:tcBorders>
              <w:top w:val="single" w:sz="2" w:space="0" w:color="auto"/>
              <w:left w:val="single" w:sz="2" w:space="0" w:color="auto"/>
              <w:bottom w:val="single" w:sz="2" w:space="0" w:color="auto"/>
              <w:right w:val="single" w:sz="2" w:space="0" w:color="auto"/>
            </w:tcBorders>
            <w:hideMark/>
          </w:tcPr>
          <w:p w14:paraId="1C59D1D4" w14:textId="16DFDC94" w:rsidR="002B567A" w:rsidRPr="00F4599A" w:rsidRDefault="002B567A" w:rsidP="002925FF">
            <w:pPr>
              <w:pStyle w:val="Tabletext"/>
              <w:spacing w:after="20" w:line="220" w:lineRule="exact"/>
              <w:jc w:val="center"/>
              <w:rPr>
                <w:sz w:val="18"/>
                <w:szCs w:val="18"/>
              </w:rPr>
            </w:pPr>
            <w:r w:rsidRPr="00F4599A">
              <w:rPr>
                <w:sz w:val="18"/>
                <w:szCs w:val="18"/>
              </w:rPr>
              <w:t>1</w:t>
            </w:r>
            <w:r w:rsidRPr="00F4599A">
              <w:rPr>
                <w:sz w:val="18"/>
                <w:szCs w:val="18"/>
                <w:lang w:eastAsia="ja-JP"/>
              </w:rPr>
              <w:t>46</w:t>
            </w:r>
            <w:r w:rsidR="0049179D">
              <w:rPr>
                <w:sz w:val="18"/>
                <w:szCs w:val="18"/>
                <w:lang w:eastAsia="ja-JP"/>
              </w:rPr>
              <w:t>,</w:t>
            </w:r>
            <w:r w:rsidRPr="00F4599A">
              <w:rPr>
                <w:sz w:val="18"/>
                <w:szCs w:val="18"/>
                <w:lang w:eastAsia="ja-JP"/>
              </w:rPr>
              <w:t>0</w:t>
            </w:r>
            <w:r w:rsidR="0049179D" w:rsidRPr="00F4599A">
              <w:rPr>
                <w:sz w:val="18"/>
                <w:szCs w:val="18"/>
              </w:rPr>
              <w:t>–</w:t>
            </w:r>
          </w:p>
        </w:tc>
        <w:tc>
          <w:tcPr>
            <w:tcW w:w="818" w:type="dxa"/>
            <w:tcBorders>
              <w:top w:val="single" w:sz="2" w:space="0" w:color="auto"/>
              <w:left w:val="single" w:sz="2" w:space="0" w:color="auto"/>
              <w:bottom w:val="single" w:sz="2" w:space="0" w:color="auto"/>
              <w:right w:val="single" w:sz="2" w:space="0" w:color="auto"/>
            </w:tcBorders>
            <w:hideMark/>
          </w:tcPr>
          <w:p w14:paraId="3CD368CA" w14:textId="4795B71D"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144</w:t>
            </w:r>
            <w:r w:rsidR="0049179D">
              <w:rPr>
                <w:sz w:val="18"/>
                <w:szCs w:val="18"/>
                <w:lang w:eastAsia="ja-JP"/>
              </w:rPr>
              <w:t>,</w:t>
            </w:r>
            <w:r w:rsidRPr="00F4599A">
              <w:rPr>
                <w:sz w:val="18"/>
                <w:szCs w:val="18"/>
                <w:lang w:eastAsia="ja-JP"/>
              </w:rPr>
              <w:t>0</w:t>
            </w:r>
            <w:r w:rsidR="0049179D" w:rsidRPr="00F4599A">
              <w:rPr>
                <w:sz w:val="18"/>
                <w:szCs w:val="18"/>
              </w:rPr>
              <w:t>–</w:t>
            </w:r>
          </w:p>
        </w:tc>
        <w:tc>
          <w:tcPr>
            <w:tcW w:w="819" w:type="dxa"/>
            <w:tcBorders>
              <w:top w:val="single" w:sz="2" w:space="0" w:color="auto"/>
              <w:left w:val="single" w:sz="2" w:space="0" w:color="auto"/>
              <w:bottom w:val="single" w:sz="2" w:space="0" w:color="auto"/>
              <w:right w:val="single" w:sz="2" w:space="0" w:color="auto"/>
            </w:tcBorders>
            <w:hideMark/>
          </w:tcPr>
          <w:p w14:paraId="1567DEC2" w14:textId="12605292" w:rsidR="002B567A" w:rsidRPr="00F4599A" w:rsidRDefault="002B567A" w:rsidP="002925FF">
            <w:pPr>
              <w:pStyle w:val="Tabletext"/>
              <w:spacing w:after="20" w:line="220" w:lineRule="exact"/>
              <w:jc w:val="center"/>
              <w:rPr>
                <w:sz w:val="18"/>
                <w:szCs w:val="18"/>
                <w:lang w:eastAsia="ja-JP"/>
              </w:rPr>
            </w:pPr>
            <w:r w:rsidRPr="00F4599A">
              <w:rPr>
                <w:sz w:val="18"/>
                <w:szCs w:val="18"/>
                <w:lang w:eastAsia="ja-JP"/>
              </w:rPr>
              <w:t>144</w:t>
            </w:r>
            <w:r w:rsidR="0049179D">
              <w:rPr>
                <w:sz w:val="18"/>
                <w:szCs w:val="18"/>
                <w:lang w:eastAsia="ja-JP"/>
              </w:rPr>
              <w:t>,</w:t>
            </w:r>
            <w:r w:rsidRPr="00F4599A">
              <w:rPr>
                <w:sz w:val="18"/>
                <w:szCs w:val="18"/>
                <w:lang w:eastAsia="ja-JP"/>
              </w:rPr>
              <w:t>0</w:t>
            </w:r>
            <w:r w:rsidR="0049179D" w:rsidRPr="00F4599A">
              <w:rPr>
                <w:sz w:val="18"/>
                <w:szCs w:val="18"/>
              </w:rPr>
              <w:t>–</w:t>
            </w:r>
          </w:p>
        </w:tc>
      </w:tr>
      <w:tr w:rsidR="002B567A" w:rsidRPr="009A5FDC" w14:paraId="0D7CDC66" w14:textId="77777777" w:rsidTr="00801341">
        <w:trPr>
          <w:jc w:val="center"/>
        </w:trPr>
        <w:tc>
          <w:tcPr>
            <w:tcW w:w="14459" w:type="dxa"/>
            <w:gridSpan w:val="17"/>
            <w:tcBorders>
              <w:top w:val="single" w:sz="2" w:space="0" w:color="auto"/>
              <w:left w:val="nil"/>
              <w:bottom w:val="nil"/>
              <w:right w:val="nil"/>
            </w:tcBorders>
            <w:hideMark/>
          </w:tcPr>
          <w:p w14:paraId="7987C436" w14:textId="77777777" w:rsidR="00D906DA" w:rsidRPr="0041147C" w:rsidRDefault="00D906DA" w:rsidP="002925FF">
            <w:pPr>
              <w:pStyle w:val="Tablelegend"/>
              <w:spacing w:before="20" w:after="20" w:line="220" w:lineRule="exact"/>
              <w:rPr>
                <w:rFonts w:eastAsia="SimSun"/>
                <w:sz w:val="18"/>
                <w:szCs w:val="24"/>
                <w:rtl/>
                <w:lang w:eastAsia="zh-CN"/>
              </w:rPr>
            </w:pPr>
            <w:r w:rsidRPr="0041147C">
              <w:rPr>
                <w:rFonts w:eastAsia="SimSun"/>
                <w:sz w:val="18"/>
                <w:szCs w:val="24"/>
                <w:vertAlign w:val="superscript"/>
                <w:lang w:val="fr-FR" w:eastAsia="zh-CN"/>
              </w:rPr>
              <w:t>(1)</w:t>
            </w:r>
            <w:r w:rsidRPr="0041147C">
              <w:rPr>
                <w:rFonts w:eastAsia="SimSun" w:hint="cs"/>
                <w:sz w:val="18"/>
                <w:szCs w:val="24"/>
                <w:rtl/>
                <w:lang w:eastAsia="zh-CN"/>
              </w:rPr>
              <w:tab/>
              <w:t xml:space="preserve">بالنسبة للنطاق </w:t>
            </w:r>
            <w:r w:rsidRPr="0041147C">
              <w:rPr>
                <w:rFonts w:eastAsia="SimSun"/>
                <w:sz w:val="18"/>
                <w:szCs w:val="24"/>
                <w:lang w:eastAsia="zh-CN"/>
              </w:rPr>
              <w:t>10,6</w:t>
            </w:r>
            <w:r w:rsidRPr="0041147C">
              <w:rPr>
                <w:rFonts w:eastAsia="SimSun" w:hint="cs"/>
                <w:sz w:val="18"/>
                <w:szCs w:val="24"/>
                <w:rtl/>
                <w:lang w:eastAsia="zh-CN"/>
              </w:rPr>
              <w:t>-</w:t>
            </w:r>
            <w:r w:rsidRPr="0041147C">
              <w:rPr>
                <w:rFonts w:eastAsia="SimSun"/>
                <w:sz w:val="18"/>
                <w:szCs w:val="24"/>
                <w:lang w:eastAsia="zh-CN"/>
              </w:rPr>
              <w:t>10,68</w:t>
            </w:r>
            <w:r w:rsidRPr="0041147C">
              <w:rPr>
                <w:rFonts w:eastAsia="SimSun" w:hint="cs"/>
                <w:sz w:val="18"/>
                <w:szCs w:val="24"/>
                <w:rtl/>
                <w:lang w:eastAsia="zh-CN"/>
              </w:rPr>
              <w:t xml:space="preserve"> </w:t>
            </w:r>
            <w:r w:rsidRPr="0041147C">
              <w:rPr>
                <w:rFonts w:eastAsia="SimSun" w:hint="eastAsia"/>
                <w:sz w:val="18"/>
                <w:szCs w:val="24"/>
                <w:lang w:eastAsia="zh-CN"/>
              </w:rPr>
              <w:t>GHz</w:t>
            </w:r>
            <w:r w:rsidRPr="0041147C">
              <w:rPr>
                <w:rFonts w:eastAsia="SimSun" w:hint="cs"/>
                <w:sz w:val="18"/>
                <w:szCs w:val="24"/>
                <w:rtl/>
                <w:lang w:eastAsia="zh-CN"/>
              </w:rPr>
              <w:t xml:space="preserve"> المتقاسم مع الخدمة الأرضية (المنفعلة) </w:t>
            </w:r>
            <w:proofErr w:type="spellStart"/>
            <w:r w:rsidRPr="0041147C">
              <w:rPr>
                <w:rFonts w:eastAsia="SimSun" w:hint="cs"/>
                <w:sz w:val="18"/>
                <w:szCs w:val="24"/>
                <w:rtl/>
                <w:lang w:eastAsia="zh-CN"/>
              </w:rPr>
              <w:t>لساتل</w:t>
            </w:r>
            <w:proofErr w:type="spellEnd"/>
            <w:r w:rsidRPr="0041147C">
              <w:rPr>
                <w:rFonts w:eastAsia="SimSun" w:hint="cs"/>
                <w:sz w:val="18"/>
                <w:szCs w:val="24"/>
                <w:rtl/>
                <w:lang w:eastAsia="zh-CN"/>
              </w:rPr>
              <w:t xml:space="preserve"> الاستقصاء، ثمة قيود على قدرة الإرسال القصوى بقيمة </w:t>
            </w:r>
            <w:r w:rsidRPr="0041147C">
              <w:rPr>
                <w:rFonts w:eastAsia="SimSun" w:hint="eastAsia"/>
                <w:sz w:val="18"/>
                <w:szCs w:val="24"/>
                <w:lang w:eastAsia="zh-CN"/>
              </w:rPr>
              <w:t>3</w:t>
            </w:r>
            <w:r w:rsidRPr="0041147C">
              <w:rPr>
                <w:rFonts w:eastAsia="SimSun"/>
                <w:sz w:val="18"/>
                <w:szCs w:val="24"/>
                <w:lang w:eastAsia="zh-CN"/>
              </w:rPr>
              <w:t>–</w:t>
            </w:r>
            <w:r w:rsidRPr="0041147C">
              <w:rPr>
                <w:rFonts w:eastAsia="SimSun" w:hint="eastAsia"/>
                <w:sz w:val="18"/>
                <w:szCs w:val="24"/>
                <w:rtl/>
                <w:lang w:eastAsia="zh-CN"/>
              </w:rPr>
              <w:t> </w:t>
            </w:r>
            <w:proofErr w:type="spellStart"/>
            <w:r w:rsidRPr="0041147C">
              <w:rPr>
                <w:rFonts w:eastAsia="SimSun" w:hint="eastAsia"/>
                <w:sz w:val="18"/>
                <w:szCs w:val="24"/>
                <w:lang w:eastAsia="zh-CN"/>
              </w:rPr>
              <w:t>dBW</w:t>
            </w:r>
            <w:proofErr w:type="spellEnd"/>
            <w:r w:rsidRPr="0041147C">
              <w:rPr>
                <w:rFonts w:eastAsia="SimSun" w:hint="cs"/>
                <w:sz w:val="18"/>
                <w:szCs w:val="24"/>
                <w:rtl/>
                <w:lang w:eastAsia="zh-CN"/>
              </w:rPr>
              <w:t xml:space="preserve"> وعلى قدرة </w:t>
            </w:r>
            <w:proofErr w:type="spellStart"/>
            <w:r w:rsidRPr="0041147C">
              <w:rPr>
                <w:rFonts w:eastAsia="SimSun"/>
                <w:sz w:val="18"/>
                <w:szCs w:val="24"/>
                <w:lang w:eastAsia="zh-CN"/>
              </w:rPr>
              <w:t>e.i.r.p</w:t>
            </w:r>
            <w:proofErr w:type="spellEnd"/>
            <w:r w:rsidRPr="0041147C">
              <w:rPr>
                <w:rFonts w:eastAsia="SimSun"/>
                <w:sz w:val="18"/>
                <w:szCs w:val="24"/>
                <w:lang w:eastAsia="zh-CN"/>
              </w:rPr>
              <w:t>.</w:t>
            </w:r>
            <w:r w:rsidRPr="0041147C">
              <w:rPr>
                <w:rFonts w:eastAsia="SimSun" w:hint="cs"/>
                <w:sz w:val="18"/>
                <w:szCs w:val="24"/>
                <w:rtl/>
                <w:lang w:eastAsia="zh-CN"/>
              </w:rPr>
              <w:t xml:space="preserve"> القصوى بقيمة </w:t>
            </w:r>
            <w:proofErr w:type="spellStart"/>
            <w:r w:rsidRPr="0041147C">
              <w:rPr>
                <w:rFonts w:eastAsia="SimSun" w:hint="eastAsia"/>
                <w:sz w:val="18"/>
                <w:szCs w:val="24"/>
                <w:lang w:eastAsia="zh-CN"/>
              </w:rPr>
              <w:t>dB</w:t>
            </w:r>
            <w:r w:rsidRPr="0041147C">
              <w:rPr>
                <w:rFonts w:eastAsia="SimSun"/>
                <w:sz w:val="18"/>
                <w:szCs w:val="24"/>
                <w:lang w:eastAsia="zh-CN"/>
              </w:rPr>
              <w:t>W</w:t>
            </w:r>
            <w:proofErr w:type="spellEnd"/>
            <w:r w:rsidRPr="0041147C">
              <w:rPr>
                <w:rFonts w:eastAsia="SimSun"/>
                <w:sz w:val="18"/>
                <w:szCs w:val="24"/>
                <w:lang w:eastAsia="zh-CN"/>
              </w:rPr>
              <w:t> 40</w:t>
            </w:r>
            <w:r w:rsidRPr="0041147C">
              <w:rPr>
                <w:rFonts w:eastAsia="SimSun" w:hint="cs"/>
                <w:sz w:val="18"/>
                <w:szCs w:val="24"/>
                <w:rtl/>
                <w:lang w:eastAsia="zh-CN"/>
              </w:rPr>
              <w:t xml:space="preserve"> إلا في بعض البلدان وفقاً للبند رقم</w:t>
            </w:r>
            <w:r w:rsidRPr="0041147C">
              <w:rPr>
                <w:rFonts w:eastAsia="SimSun" w:hint="eastAsia"/>
                <w:sz w:val="18"/>
                <w:szCs w:val="24"/>
                <w:rtl/>
                <w:lang w:eastAsia="zh-CN"/>
              </w:rPr>
              <w:t> </w:t>
            </w:r>
            <w:r w:rsidRPr="0041147C">
              <w:rPr>
                <w:rFonts w:eastAsia="SimSun" w:hint="eastAsia"/>
                <w:sz w:val="18"/>
                <w:szCs w:val="24"/>
                <w:lang w:eastAsia="zh-CN"/>
              </w:rPr>
              <w:t>482</w:t>
            </w:r>
            <w:r w:rsidRPr="0041147C">
              <w:rPr>
                <w:rFonts w:eastAsia="SimSun"/>
                <w:sz w:val="18"/>
                <w:szCs w:val="24"/>
                <w:lang w:eastAsia="zh-CN"/>
              </w:rPr>
              <w:t>.5</w:t>
            </w:r>
            <w:r w:rsidRPr="0041147C">
              <w:rPr>
                <w:rFonts w:eastAsia="SimSun" w:hint="cs"/>
                <w:sz w:val="18"/>
                <w:szCs w:val="24"/>
                <w:rtl/>
                <w:lang w:eastAsia="zh-CN"/>
              </w:rPr>
              <w:t xml:space="preserve"> من لوائح الراديو </w:t>
            </w:r>
            <w:r w:rsidRPr="0041147C">
              <w:rPr>
                <w:rFonts w:eastAsia="SimSun"/>
                <w:sz w:val="18"/>
                <w:szCs w:val="24"/>
                <w:lang w:eastAsia="zh-CN"/>
              </w:rPr>
              <w:t>(RR)</w:t>
            </w:r>
            <w:r w:rsidRPr="0041147C">
              <w:rPr>
                <w:rFonts w:eastAsia="SimSun" w:hint="cs"/>
                <w:sz w:val="18"/>
                <w:szCs w:val="24"/>
                <w:rtl/>
                <w:lang w:eastAsia="zh-CN"/>
              </w:rPr>
              <w:t>.</w:t>
            </w:r>
          </w:p>
          <w:p w14:paraId="687F3E68" w14:textId="77777777" w:rsidR="00D906DA" w:rsidRPr="0041147C" w:rsidRDefault="00D906DA" w:rsidP="002925FF">
            <w:pPr>
              <w:pStyle w:val="Tablelegend"/>
              <w:spacing w:before="20" w:after="20" w:line="220" w:lineRule="exact"/>
              <w:rPr>
                <w:rFonts w:eastAsia="SimSun"/>
                <w:sz w:val="18"/>
                <w:szCs w:val="24"/>
                <w:rtl/>
                <w:lang w:eastAsia="zh-CN"/>
              </w:rPr>
            </w:pPr>
            <w:r w:rsidRPr="0041147C">
              <w:rPr>
                <w:rFonts w:eastAsia="SimSun"/>
                <w:sz w:val="18"/>
                <w:szCs w:val="24"/>
                <w:vertAlign w:val="superscript"/>
                <w:lang w:val="fr-FR" w:eastAsia="zh-CN"/>
              </w:rPr>
              <w:t>(2)</w:t>
            </w:r>
            <w:r w:rsidRPr="0041147C">
              <w:rPr>
                <w:rFonts w:eastAsia="SimSun" w:hint="cs"/>
                <w:sz w:val="18"/>
                <w:szCs w:val="24"/>
                <w:rtl/>
                <w:lang w:eastAsia="zh-CN"/>
              </w:rPr>
              <w:tab/>
              <w:t xml:space="preserve">بالنسبة للنطاق </w:t>
            </w:r>
            <w:r w:rsidRPr="0041147C">
              <w:rPr>
                <w:rFonts w:eastAsia="SimSun"/>
                <w:sz w:val="18"/>
                <w:szCs w:val="24"/>
                <w:lang w:eastAsia="zh-CN"/>
              </w:rPr>
              <w:t>10,6</w:t>
            </w:r>
            <w:r w:rsidRPr="0041147C">
              <w:rPr>
                <w:rFonts w:eastAsia="SimSun" w:hint="cs"/>
                <w:sz w:val="18"/>
                <w:szCs w:val="24"/>
                <w:rtl/>
                <w:lang w:eastAsia="zh-CN"/>
              </w:rPr>
              <w:t>-</w:t>
            </w:r>
            <w:r w:rsidRPr="0041147C">
              <w:rPr>
                <w:rFonts w:eastAsia="SimSun" w:hint="eastAsia"/>
                <w:sz w:val="18"/>
                <w:szCs w:val="24"/>
                <w:lang w:eastAsia="zh-CN"/>
              </w:rPr>
              <w:t xml:space="preserve"> GHz</w:t>
            </w:r>
            <w:r w:rsidRPr="0041147C">
              <w:rPr>
                <w:rFonts w:eastAsia="SimSun"/>
                <w:sz w:val="18"/>
                <w:szCs w:val="24"/>
                <w:lang w:eastAsia="zh-CN"/>
              </w:rPr>
              <w:t xml:space="preserve"> 10,68</w:t>
            </w:r>
            <w:r w:rsidRPr="0041147C">
              <w:rPr>
                <w:rFonts w:eastAsia="SimSun" w:hint="cs"/>
                <w:sz w:val="18"/>
                <w:szCs w:val="24"/>
                <w:rtl/>
                <w:lang w:eastAsia="zh-CN"/>
              </w:rPr>
              <w:t xml:space="preserve">المتقاسم مع الخدمة الأرضية (المنفعلة) </w:t>
            </w:r>
            <w:proofErr w:type="spellStart"/>
            <w:r w:rsidRPr="0041147C">
              <w:rPr>
                <w:rFonts w:eastAsia="SimSun" w:hint="cs"/>
                <w:sz w:val="18"/>
                <w:szCs w:val="24"/>
                <w:rtl/>
                <w:lang w:eastAsia="zh-CN"/>
              </w:rPr>
              <w:t>لساتل</w:t>
            </w:r>
            <w:proofErr w:type="spellEnd"/>
            <w:r w:rsidRPr="0041147C">
              <w:rPr>
                <w:rFonts w:eastAsia="SimSun" w:hint="cs"/>
                <w:sz w:val="18"/>
                <w:szCs w:val="24"/>
                <w:rtl/>
                <w:lang w:eastAsia="zh-CN"/>
              </w:rPr>
              <w:t xml:space="preserve"> الاستقصاء، ثمة قيود على قدرة الإرسال القصوى بقيمة </w:t>
            </w:r>
            <w:r w:rsidRPr="0041147C">
              <w:rPr>
                <w:rFonts w:eastAsia="SimSun" w:hint="eastAsia"/>
                <w:sz w:val="18"/>
                <w:szCs w:val="24"/>
                <w:lang w:eastAsia="zh-CN"/>
              </w:rPr>
              <w:t>3</w:t>
            </w:r>
            <w:r w:rsidRPr="0041147C">
              <w:rPr>
                <w:rFonts w:eastAsia="SimSun"/>
                <w:sz w:val="18"/>
                <w:szCs w:val="24"/>
                <w:lang w:eastAsia="zh-CN"/>
              </w:rPr>
              <w:t>–</w:t>
            </w:r>
            <w:r w:rsidRPr="0041147C">
              <w:rPr>
                <w:rFonts w:eastAsia="SimSun" w:hint="eastAsia"/>
                <w:sz w:val="18"/>
                <w:szCs w:val="24"/>
                <w:rtl/>
                <w:lang w:eastAsia="zh-CN"/>
              </w:rPr>
              <w:t> </w:t>
            </w:r>
            <w:proofErr w:type="spellStart"/>
            <w:r w:rsidRPr="0041147C">
              <w:rPr>
                <w:rFonts w:eastAsia="SimSun" w:hint="eastAsia"/>
                <w:sz w:val="18"/>
                <w:szCs w:val="24"/>
                <w:lang w:eastAsia="zh-CN"/>
              </w:rPr>
              <w:t>dBW</w:t>
            </w:r>
            <w:proofErr w:type="spellEnd"/>
            <w:r w:rsidRPr="0041147C">
              <w:rPr>
                <w:rFonts w:eastAsia="SimSun" w:hint="cs"/>
                <w:sz w:val="18"/>
                <w:szCs w:val="24"/>
                <w:rtl/>
                <w:lang w:eastAsia="zh-CN"/>
              </w:rPr>
              <w:t xml:space="preserve"> وعلى قدرة </w:t>
            </w:r>
            <w:proofErr w:type="spellStart"/>
            <w:r w:rsidRPr="0041147C">
              <w:rPr>
                <w:rFonts w:eastAsia="SimSun"/>
                <w:sz w:val="18"/>
                <w:szCs w:val="24"/>
                <w:lang w:eastAsia="zh-CN"/>
              </w:rPr>
              <w:t>e.i.r.p</w:t>
            </w:r>
            <w:proofErr w:type="spellEnd"/>
            <w:r w:rsidRPr="0041147C">
              <w:rPr>
                <w:rFonts w:eastAsia="SimSun"/>
                <w:sz w:val="18"/>
                <w:szCs w:val="24"/>
                <w:lang w:eastAsia="zh-CN"/>
              </w:rPr>
              <w:t>.</w:t>
            </w:r>
            <w:r w:rsidRPr="0041147C">
              <w:rPr>
                <w:rFonts w:eastAsia="SimSun" w:hint="cs"/>
                <w:sz w:val="18"/>
                <w:szCs w:val="24"/>
                <w:rtl/>
                <w:lang w:eastAsia="zh-CN"/>
              </w:rPr>
              <w:t xml:space="preserve"> القصوى بقيمة </w:t>
            </w:r>
            <w:proofErr w:type="spellStart"/>
            <w:r w:rsidRPr="0041147C">
              <w:rPr>
                <w:rFonts w:eastAsia="SimSun" w:hint="eastAsia"/>
                <w:sz w:val="18"/>
                <w:szCs w:val="24"/>
                <w:lang w:eastAsia="zh-CN"/>
              </w:rPr>
              <w:t>dB</w:t>
            </w:r>
            <w:r w:rsidRPr="0041147C">
              <w:rPr>
                <w:rFonts w:eastAsia="SimSun"/>
                <w:sz w:val="18"/>
                <w:szCs w:val="24"/>
                <w:lang w:eastAsia="zh-CN"/>
              </w:rPr>
              <w:t>W</w:t>
            </w:r>
            <w:proofErr w:type="spellEnd"/>
            <w:r w:rsidRPr="0041147C">
              <w:rPr>
                <w:rFonts w:eastAsia="SimSun"/>
                <w:sz w:val="18"/>
                <w:szCs w:val="24"/>
                <w:lang w:eastAsia="zh-CN"/>
              </w:rPr>
              <w:t> 40</w:t>
            </w:r>
            <w:r w:rsidRPr="0041147C">
              <w:rPr>
                <w:rFonts w:eastAsia="SimSun" w:hint="cs"/>
                <w:sz w:val="18"/>
                <w:szCs w:val="24"/>
                <w:rtl/>
                <w:lang w:eastAsia="zh-CN"/>
              </w:rPr>
              <w:t xml:space="preserve"> إلا في بعض البلدان وفقاً للبند رقم</w:t>
            </w:r>
            <w:r w:rsidRPr="0041147C">
              <w:rPr>
                <w:rFonts w:eastAsia="SimSun" w:hint="eastAsia"/>
                <w:sz w:val="18"/>
                <w:szCs w:val="24"/>
                <w:rtl/>
                <w:lang w:eastAsia="zh-CN"/>
              </w:rPr>
              <w:t> </w:t>
            </w:r>
            <w:r w:rsidRPr="0041147C">
              <w:rPr>
                <w:rFonts w:eastAsia="SimSun" w:hint="eastAsia"/>
                <w:sz w:val="18"/>
                <w:szCs w:val="24"/>
                <w:lang w:eastAsia="zh-CN"/>
              </w:rPr>
              <w:t>482</w:t>
            </w:r>
            <w:r w:rsidRPr="0041147C">
              <w:rPr>
                <w:rFonts w:eastAsia="SimSun"/>
                <w:sz w:val="18"/>
                <w:szCs w:val="24"/>
                <w:lang w:eastAsia="zh-CN"/>
              </w:rPr>
              <w:t>.5</w:t>
            </w:r>
            <w:r w:rsidRPr="0041147C">
              <w:rPr>
                <w:rFonts w:eastAsia="SimSun" w:hint="cs"/>
                <w:sz w:val="18"/>
                <w:szCs w:val="24"/>
                <w:rtl/>
                <w:lang w:eastAsia="zh-CN"/>
              </w:rPr>
              <w:t xml:space="preserve"> من لوائح الراديو </w:t>
            </w:r>
            <w:r w:rsidRPr="0041147C">
              <w:rPr>
                <w:rFonts w:eastAsia="SimSun"/>
                <w:sz w:val="18"/>
                <w:szCs w:val="24"/>
                <w:lang w:eastAsia="zh-CN"/>
              </w:rPr>
              <w:t>(RR)</w:t>
            </w:r>
            <w:r w:rsidRPr="0041147C">
              <w:rPr>
                <w:rFonts w:eastAsia="SimSun" w:hint="cs"/>
                <w:sz w:val="18"/>
                <w:szCs w:val="24"/>
                <w:rtl/>
                <w:lang w:eastAsia="zh-CN"/>
              </w:rPr>
              <w:t>.</w:t>
            </w:r>
          </w:p>
          <w:p w14:paraId="748A001B" w14:textId="77777777" w:rsidR="00D906DA" w:rsidRPr="002311DE" w:rsidRDefault="00D906DA" w:rsidP="002925FF">
            <w:pPr>
              <w:pStyle w:val="Tablelegend"/>
              <w:spacing w:before="20" w:after="20" w:line="220" w:lineRule="exact"/>
              <w:rPr>
                <w:rFonts w:eastAsia="SimSun"/>
                <w:sz w:val="18"/>
                <w:szCs w:val="24"/>
                <w:rtl/>
                <w:lang w:eastAsia="zh-CN" w:bidi="ar-EG"/>
              </w:rPr>
            </w:pPr>
            <w:r w:rsidRPr="002311DE">
              <w:rPr>
                <w:rFonts w:eastAsia="SimSun"/>
                <w:sz w:val="18"/>
                <w:szCs w:val="24"/>
                <w:vertAlign w:val="superscript"/>
                <w:lang w:val="fr-FR" w:eastAsia="zh-CN"/>
              </w:rPr>
              <w:t>(3)</w:t>
            </w:r>
            <w:r w:rsidRPr="002311DE">
              <w:rPr>
                <w:rFonts w:eastAsia="SimSun" w:hint="cs"/>
                <w:sz w:val="18"/>
                <w:szCs w:val="24"/>
                <w:rtl/>
                <w:lang w:eastAsia="zh-CN"/>
              </w:rPr>
              <w:tab/>
              <w:t xml:space="preserve">استناداً إلى المعيار صاحب الترتيب </w:t>
            </w:r>
            <w:r w:rsidRPr="002311DE">
              <w:rPr>
                <w:rFonts w:eastAsia="SimSun" w:hint="eastAsia"/>
                <w:i/>
                <w:iCs/>
                <w:sz w:val="18"/>
                <w:szCs w:val="24"/>
                <w:lang w:eastAsia="zh-CN"/>
              </w:rPr>
              <w:t>I</w:t>
            </w:r>
            <w:r w:rsidRPr="002311DE">
              <w:rPr>
                <w:rFonts w:eastAsia="SimSun" w:hint="eastAsia"/>
                <w:sz w:val="18"/>
                <w:szCs w:val="24"/>
                <w:lang w:eastAsia="zh-CN"/>
              </w:rPr>
              <w:t>/</w:t>
            </w:r>
            <w:r w:rsidRPr="002311DE">
              <w:rPr>
                <w:rFonts w:eastAsia="SimSun" w:hint="eastAsia"/>
                <w:i/>
                <w:iCs/>
                <w:sz w:val="18"/>
                <w:szCs w:val="24"/>
                <w:lang w:eastAsia="zh-CN"/>
              </w:rPr>
              <w:t>N</w:t>
            </w:r>
            <w:r w:rsidRPr="002311DE">
              <w:rPr>
                <w:rFonts w:eastAsia="SimSun" w:hint="cs"/>
                <w:sz w:val="18"/>
                <w:szCs w:val="24"/>
                <w:rtl/>
                <w:lang w:eastAsia="zh-CN"/>
              </w:rPr>
              <w:t xml:space="preserve"> من </w:t>
            </w:r>
            <w:r w:rsidRPr="002311DE">
              <w:rPr>
                <w:rFonts w:eastAsia="SimSun" w:hint="eastAsia"/>
                <w:sz w:val="18"/>
                <w:szCs w:val="24"/>
                <w:lang w:eastAsia="zh-CN"/>
              </w:rPr>
              <w:t>dB</w:t>
            </w:r>
            <w:r w:rsidRPr="002311DE">
              <w:rPr>
                <w:rFonts w:eastAsia="SimSun"/>
                <w:sz w:val="18"/>
                <w:szCs w:val="24"/>
                <w:lang w:eastAsia="zh-CN"/>
              </w:rPr>
              <w:t> 10–</w:t>
            </w:r>
            <w:r w:rsidRPr="002311DE">
              <w:rPr>
                <w:rFonts w:eastAsia="SimSun" w:hint="cs"/>
                <w:sz w:val="18"/>
                <w:szCs w:val="24"/>
                <w:rtl/>
                <w:lang w:eastAsia="zh-CN"/>
              </w:rPr>
              <w:t xml:space="preserve">. </w:t>
            </w:r>
            <w:r w:rsidRPr="002311DE">
              <w:rPr>
                <w:rFonts w:eastAsia="SimSun"/>
                <w:i/>
                <w:iCs/>
                <w:sz w:val="18"/>
                <w:szCs w:val="24"/>
                <w:lang w:eastAsia="zh-CN"/>
              </w:rPr>
              <w:t>I</w:t>
            </w:r>
            <w:r w:rsidRPr="002311DE">
              <w:rPr>
                <w:rFonts w:eastAsia="SimSun"/>
                <w:sz w:val="18"/>
                <w:szCs w:val="24"/>
                <w:lang w:eastAsia="zh-CN"/>
              </w:rPr>
              <w:t>/</w:t>
            </w:r>
            <w:r w:rsidRPr="002311DE">
              <w:rPr>
                <w:rFonts w:eastAsia="SimSun"/>
                <w:i/>
                <w:iCs/>
                <w:sz w:val="18"/>
                <w:szCs w:val="24"/>
                <w:lang w:eastAsia="zh-CN"/>
              </w:rPr>
              <w:t>N</w:t>
            </w:r>
            <w:r w:rsidRPr="002311DE">
              <w:rPr>
                <w:rFonts w:eastAsia="SimSun"/>
                <w:iCs/>
                <w:sz w:val="18"/>
                <w:szCs w:val="24"/>
                <w:lang w:eastAsia="zh-CN"/>
              </w:rPr>
              <w:t>-</w:t>
            </w:r>
            <w:proofErr w:type="spellStart"/>
            <w:r w:rsidRPr="002311DE">
              <w:rPr>
                <w:rFonts w:eastAsia="SimSun"/>
                <w:sz w:val="18"/>
                <w:szCs w:val="24"/>
                <w:lang w:eastAsia="zh-CN"/>
              </w:rPr>
              <w:t>th</w:t>
            </w:r>
            <w:proofErr w:type="spellEnd"/>
            <w:r w:rsidRPr="002311DE">
              <w:rPr>
                <w:rFonts w:eastAsia="SimSun" w:hint="eastAsia"/>
                <w:sz w:val="18"/>
                <w:szCs w:val="24"/>
                <w:rtl/>
                <w:lang w:eastAsia="zh-CN" w:bidi="ar-EG"/>
              </w:rPr>
              <w:t> </w:t>
            </w:r>
            <w:r w:rsidRPr="002311DE">
              <w:rPr>
                <w:rFonts w:eastAsia="SimSun"/>
                <w:sz w:val="18"/>
                <w:szCs w:val="24"/>
                <w:lang w:val="fr-FR" w:eastAsia="zh-CN"/>
              </w:rPr>
              <w:t>=</w:t>
            </w:r>
            <w:r w:rsidRPr="002311DE">
              <w:rPr>
                <w:rFonts w:eastAsia="SimSun" w:hint="eastAsia"/>
                <w:sz w:val="18"/>
                <w:szCs w:val="24"/>
                <w:rtl/>
                <w:lang w:eastAsia="zh-CN" w:bidi="ar-EG"/>
              </w:rPr>
              <w:t> </w:t>
            </w:r>
            <w:r w:rsidRPr="002311DE">
              <w:rPr>
                <w:rFonts w:eastAsia="SimSun"/>
                <w:sz w:val="18"/>
                <w:szCs w:val="24"/>
                <w:lang w:val="fr-FR" w:eastAsia="zh-CN"/>
              </w:rPr>
              <w:t>dB 6–</w:t>
            </w:r>
            <w:r w:rsidRPr="002311DE">
              <w:rPr>
                <w:rFonts w:eastAsia="SimSun" w:hint="cs"/>
                <w:sz w:val="18"/>
                <w:szCs w:val="24"/>
                <w:rtl/>
                <w:lang w:eastAsia="zh-CN"/>
              </w:rPr>
              <w:t xml:space="preserve"> قابل للتطبيق في الحالات التي يؤدي فيها تقاسم الخدمات المشتركة بالأولية الأرضية إلى تداخل يؤثر بقسم محدود من منطقة الخدمة</w:t>
            </w:r>
            <w:r w:rsidRPr="002311DE">
              <w:rPr>
                <w:rFonts w:eastAsia="SimSun" w:hint="cs"/>
                <w:sz w:val="18"/>
                <w:szCs w:val="24"/>
                <w:rtl/>
                <w:lang w:eastAsia="zh-CN" w:bidi="ar-EG"/>
              </w:rPr>
              <w:t>.</w:t>
            </w:r>
          </w:p>
          <w:p w14:paraId="6D331453" w14:textId="77777777" w:rsidR="00D906DA" w:rsidRPr="002311DE" w:rsidRDefault="00D906DA" w:rsidP="002925FF">
            <w:pPr>
              <w:pStyle w:val="Tablelegend"/>
              <w:spacing w:before="20" w:after="20" w:line="220" w:lineRule="exact"/>
              <w:rPr>
                <w:rFonts w:eastAsia="SimSun"/>
                <w:sz w:val="18"/>
                <w:szCs w:val="24"/>
                <w:rtl/>
                <w:lang w:eastAsia="zh-CN"/>
              </w:rPr>
            </w:pPr>
            <w:r w:rsidRPr="002311DE">
              <w:rPr>
                <w:rFonts w:eastAsia="SimSun"/>
                <w:sz w:val="18"/>
                <w:szCs w:val="24"/>
                <w:vertAlign w:val="superscript"/>
                <w:lang w:val="fr-FR" w:eastAsia="zh-CN"/>
              </w:rPr>
              <w:t>(4)</w:t>
            </w:r>
            <w:r w:rsidRPr="002311DE">
              <w:rPr>
                <w:rFonts w:eastAsia="SimSun" w:hint="cs"/>
                <w:sz w:val="18"/>
                <w:szCs w:val="24"/>
                <w:rtl/>
                <w:lang w:eastAsia="zh-CN"/>
              </w:rPr>
              <w:tab/>
            </w:r>
            <w:r w:rsidRPr="002311DE">
              <w:rPr>
                <w:rFonts w:eastAsia="SimSun" w:hint="cs"/>
                <w:sz w:val="18"/>
                <w:szCs w:val="24"/>
                <w:rtl/>
                <w:lang w:val="fr-CH" w:eastAsia="zh-CN" w:bidi="ar-SY"/>
              </w:rPr>
              <w:t xml:space="preserve">بالنسبة للنطاق </w:t>
            </w:r>
            <w:r w:rsidRPr="002311DE">
              <w:rPr>
                <w:rFonts w:eastAsia="SimSun"/>
                <w:sz w:val="18"/>
                <w:szCs w:val="24"/>
                <w:lang w:eastAsia="zh-CN" w:bidi="ar-SY"/>
              </w:rPr>
              <w:t>1</w:t>
            </w:r>
            <w:r w:rsidRPr="002311DE">
              <w:rPr>
                <w:rFonts w:eastAsia="SimSun" w:hint="eastAsia"/>
                <w:sz w:val="18"/>
                <w:szCs w:val="24"/>
                <w:lang w:eastAsia="zh-CN"/>
              </w:rPr>
              <w:t>,</w:t>
            </w:r>
            <w:r w:rsidRPr="002311DE">
              <w:rPr>
                <w:rFonts w:eastAsia="SimSun"/>
                <w:sz w:val="18"/>
                <w:szCs w:val="24"/>
                <w:lang w:eastAsia="zh-CN"/>
              </w:rPr>
              <w:t>300-1,215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GHz</w:t>
            </w:r>
            <w:r w:rsidRPr="002311DE">
              <w:rPr>
                <w:rFonts w:eastAsia="SimSun" w:hint="cs"/>
                <w:sz w:val="18"/>
                <w:szCs w:val="24"/>
                <w:rtl/>
                <w:lang w:eastAsia="zh-CN"/>
              </w:rPr>
              <w:t>.</w:t>
            </w:r>
          </w:p>
          <w:p w14:paraId="5B9FB28E" w14:textId="77777777" w:rsidR="00D906DA" w:rsidRPr="002311DE" w:rsidRDefault="00D906DA" w:rsidP="002925FF">
            <w:pPr>
              <w:pStyle w:val="Tablelegend"/>
              <w:spacing w:before="20" w:after="20" w:line="220" w:lineRule="exact"/>
              <w:rPr>
                <w:rFonts w:eastAsia="SimSun"/>
                <w:sz w:val="18"/>
                <w:szCs w:val="24"/>
                <w:rtl/>
                <w:lang w:eastAsia="zh-CN"/>
              </w:rPr>
            </w:pPr>
            <w:r w:rsidRPr="002311DE">
              <w:rPr>
                <w:rFonts w:eastAsia="SimSun"/>
                <w:sz w:val="18"/>
                <w:szCs w:val="24"/>
                <w:vertAlign w:val="superscript"/>
                <w:lang w:val="fr-FR" w:eastAsia="zh-CN"/>
              </w:rPr>
              <w:t>(5)</w:t>
            </w:r>
            <w:r w:rsidRPr="002311DE">
              <w:rPr>
                <w:rFonts w:eastAsia="SimSun"/>
                <w:sz w:val="18"/>
                <w:szCs w:val="24"/>
                <w:vertAlign w:val="superscript"/>
                <w:lang w:val="fr-FR" w:eastAsia="zh-CN"/>
              </w:rPr>
              <w:tab/>
            </w:r>
            <w:r w:rsidRPr="002311DE">
              <w:rPr>
                <w:rFonts w:eastAsia="SimSun" w:hint="cs"/>
                <w:sz w:val="18"/>
                <w:szCs w:val="24"/>
                <w:rtl/>
                <w:lang w:val="fr-CH" w:eastAsia="zh-CN" w:bidi="ar-SY"/>
              </w:rPr>
              <w:t xml:space="preserve">بالنسبة للنطاق </w:t>
            </w:r>
            <w:r w:rsidRPr="002311DE">
              <w:rPr>
                <w:rFonts w:eastAsia="SimSun"/>
                <w:sz w:val="18"/>
                <w:szCs w:val="24"/>
                <w:lang w:eastAsia="zh-CN" w:bidi="ar-SY"/>
              </w:rPr>
              <w:t>2</w:t>
            </w:r>
            <w:r w:rsidRPr="002311DE">
              <w:rPr>
                <w:rFonts w:eastAsia="SimSun" w:hint="eastAsia"/>
                <w:sz w:val="18"/>
                <w:szCs w:val="24"/>
                <w:lang w:eastAsia="zh-CN"/>
              </w:rPr>
              <w:t>,</w:t>
            </w:r>
            <w:r w:rsidRPr="002311DE">
              <w:rPr>
                <w:rFonts w:eastAsia="SimSun"/>
                <w:sz w:val="18"/>
                <w:szCs w:val="24"/>
                <w:lang w:eastAsia="zh-CN"/>
              </w:rPr>
              <w:t>450-2,300</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GHz</w:t>
            </w:r>
            <w:r w:rsidRPr="002311DE">
              <w:rPr>
                <w:rFonts w:eastAsia="SimSun" w:hint="cs"/>
                <w:sz w:val="18"/>
                <w:szCs w:val="24"/>
                <w:rtl/>
                <w:lang w:eastAsia="zh-CN"/>
              </w:rPr>
              <w:t>.</w:t>
            </w:r>
          </w:p>
          <w:p w14:paraId="1891DBE9" w14:textId="77777777" w:rsidR="00D906DA" w:rsidRPr="002311DE" w:rsidRDefault="00D906DA" w:rsidP="002925FF">
            <w:pPr>
              <w:pStyle w:val="Tablelegend"/>
              <w:spacing w:before="20" w:after="20" w:line="220" w:lineRule="exact"/>
              <w:rPr>
                <w:rFonts w:eastAsia="SimSun"/>
                <w:sz w:val="18"/>
                <w:szCs w:val="24"/>
                <w:vertAlign w:val="superscript"/>
                <w:rtl/>
                <w:lang w:val="fr-CH" w:eastAsia="zh-CN" w:bidi="ar-SY"/>
              </w:rPr>
            </w:pPr>
            <w:r w:rsidRPr="002311DE">
              <w:rPr>
                <w:rFonts w:eastAsia="SimSun"/>
                <w:sz w:val="18"/>
                <w:szCs w:val="24"/>
                <w:vertAlign w:val="superscript"/>
                <w:lang w:val="fr-FR" w:eastAsia="zh-CN"/>
              </w:rPr>
              <w:t>(6)</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w:t>
            </w:r>
            <w:r w:rsidRPr="002311DE">
              <w:rPr>
                <w:rFonts w:eastAsia="SimSun" w:hint="eastAsia"/>
                <w:sz w:val="18"/>
                <w:szCs w:val="24"/>
                <w:lang w:eastAsia="zh-CN"/>
              </w:rPr>
              <w:t>,</w:t>
            </w:r>
            <w:r w:rsidRPr="002311DE">
              <w:rPr>
                <w:rFonts w:eastAsia="SimSun"/>
                <w:sz w:val="18"/>
                <w:szCs w:val="24"/>
                <w:lang w:eastAsia="zh-CN"/>
              </w:rPr>
              <w:t>75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2EAE49D2" w14:textId="77777777" w:rsidR="00D906DA" w:rsidRPr="002311DE" w:rsidRDefault="00D906DA" w:rsidP="002925FF">
            <w:pPr>
              <w:pStyle w:val="Tablelegend"/>
              <w:spacing w:before="20" w:after="20" w:line="220" w:lineRule="exact"/>
              <w:rPr>
                <w:rFonts w:eastAsia="SimSun"/>
                <w:sz w:val="18"/>
                <w:szCs w:val="24"/>
                <w:vertAlign w:val="superscript"/>
                <w:rtl/>
                <w:lang w:val="fr-FR" w:eastAsia="zh-CN"/>
              </w:rPr>
            </w:pPr>
            <w:r w:rsidRPr="002311DE">
              <w:rPr>
                <w:rFonts w:eastAsia="SimSun"/>
                <w:sz w:val="18"/>
                <w:szCs w:val="24"/>
                <w:vertAlign w:val="superscript"/>
                <w:lang w:val="fr-FR" w:eastAsia="zh-CN"/>
              </w:rPr>
              <w:t>(7)</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13</w:t>
            </w:r>
            <w:r w:rsidRPr="002311DE">
              <w:rPr>
                <w:rFonts w:eastAsia="SimSun" w:hint="eastAsia"/>
                <w:sz w:val="18"/>
                <w:szCs w:val="24"/>
                <w:lang w:eastAsia="zh-CN"/>
              </w:rPr>
              <w:t>,</w:t>
            </w:r>
            <w:r w:rsidRPr="002311DE">
              <w:rPr>
                <w:rFonts w:eastAsia="SimSun"/>
                <w:sz w:val="18"/>
                <w:szCs w:val="24"/>
                <w:lang w:eastAsia="zh-CN"/>
              </w:rPr>
              <w:t>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6F52BE66" w14:textId="77777777" w:rsidR="00D906DA" w:rsidRPr="002311DE" w:rsidRDefault="00D906DA" w:rsidP="002925FF">
            <w:pPr>
              <w:pStyle w:val="Tablelegend"/>
              <w:spacing w:before="20" w:after="20" w:line="220" w:lineRule="exact"/>
              <w:rPr>
                <w:rFonts w:eastAsia="SimSun"/>
                <w:sz w:val="18"/>
                <w:szCs w:val="24"/>
                <w:vertAlign w:val="superscript"/>
                <w:rtl/>
                <w:lang w:val="fr-FR" w:eastAsia="zh-CN"/>
              </w:rPr>
            </w:pPr>
            <w:r w:rsidRPr="002311DE">
              <w:rPr>
                <w:rFonts w:eastAsia="SimSun"/>
                <w:sz w:val="18"/>
                <w:szCs w:val="24"/>
                <w:vertAlign w:val="superscript"/>
                <w:lang w:val="fr-FR" w:eastAsia="zh-CN"/>
              </w:rPr>
              <w:t>(8)</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w:t>
            </w:r>
            <w:r w:rsidRPr="002311DE">
              <w:rPr>
                <w:rFonts w:eastAsia="SimSun" w:hint="eastAsia"/>
                <w:sz w:val="18"/>
                <w:szCs w:val="24"/>
                <w:lang w:eastAsia="zh-CN"/>
              </w:rPr>
              <w:t>,</w:t>
            </w:r>
            <w:r w:rsidRPr="002311DE">
              <w:rPr>
                <w:rFonts w:eastAsia="SimSun"/>
                <w:sz w:val="18"/>
                <w:szCs w:val="24"/>
                <w:lang w:eastAsia="zh-CN"/>
              </w:rPr>
              <w:t>7</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545F4956" w14:textId="77777777" w:rsidR="00D906DA" w:rsidRPr="002311DE" w:rsidRDefault="00D906DA" w:rsidP="002925FF">
            <w:pPr>
              <w:pStyle w:val="Tablelegend"/>
              <w:spacing w:before="20" w:after="20" w:line="220" w:lineRule="exact"/>
              <w:rPr>
                <w:rFonts w:eastAsia="SimSun"/>
                <w:sz w:val="18"/>
                <w:szCs w:val="24"/>
                <w:vertAlign w:val="superscript"/>
                <w:rtl/>
                <w:lang w:val="fr-FR" w:eastAsia="zh-CN"/>
              </w:rPr>
            </w:pPr>
            <w:r w:rsidRPr="002311DE">
              <w:rPr>
                <w:rFonts w:eastAsia="SimSun"/>
                <w:sz w:val="18"/>
                <w:szCs w:val="24"/>
                <w:vertAlign w:val="superscript"/>
                <w:lang w:val="fr-FR" w:eastAsia="zh-CN"/>
              </w:rPr>
              <w:t>(9)</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14</w:t>
            </w:r>
            <w:r w:rsidRPr="002311DE">
              <w:rPr>
                <w:rFonts w:eastAsia="SimSun" w:hint="eastAsia"/>
                <w:sz w:val="18"/>
                <w:szCs w:val="24"/>
                <w:lang w:eastAsia="zh-CN"/>
              </w:rPr>
              <w:t>,</w:t>
            </w:r>
            <w:r w:rsidRPr="002311DE">
              <w:rPr>
                <w:rFonts w:eastAsia="SimSun"/>
                <w:sz w:val="18"/>
                <w:szCs w:val="24"/>
                <w:lang w:eastAsia="zh-CN"/>
              </w:rPr>
              <w:t>0</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668D52DD" w14:textId="77777777" w:rsidR="00D906DA" w:rsidRPr="002311DE" w:rsidRDefault="00D906DA" w:rsidP="002925FF">
            <w:pPr>
              <w:pStyle w:val="Tablelegend"/>
              <w:spacing w:before="20" w:after="20" w:line="220" w:lineRule="exact"/>
              <w:rPr>
                <w:rFonts w:eastAsia="SimSun"/>
                <w:sz w:val="18"/>
                <w:szCs w:val="24"/>
                <w:vertAlign w:val="superscript"/>
                <w:rtl/>
                <w:lang w:val="fr-FR" w:eastAsia="zh-CN"/>
              </w:rPr>
            </w:pPr>
            <w:r w:rsidRPr="002311DE">
              <w:rPr>
                <w:rFonts w:eastAsia="SimSun"/>
                <w:sz w:val="18"/>
                <w:szCs w:val="24"/>
                <w:vertAlign w:val="superscript"/>
                <w:lang w:val="fr-FR" w:eastAsia="zh-CN"/>
              </w:rPr>
              <w:t>(10)</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62</w:t>
            </w:r>
            <w:r w:rsidRPr="002311DE">
              <w:rPr>
                <w:rFonts w:eastAsia="SimSun" w:hint="eastAsia"/>
                <w:sz w:val="18"/>
                <w:szCs w:val="24"/>
                <w:lang w:eastAsia="zh-CN"/>
              </w:rPr>
              <w:t>,</w:t>
            </w:r>
            <w:r w:rsidRPr="002311DE">
              <w:rPr>
                <w:rFonts w:eastAsia="SimSun"/>
                <w:sz w:val="18"/>
                <w:szCs w:val="24"/>
                <w:lang w:eastAsia="zh-CN"/>
              </w:rPr>
              <w:t>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56B0D455" w14:textId="77777777" w:rsidR="00D906DA" w:rsidRPr="002311DE" w:rsidRDefault="00D906DA" w:rsidP="002925FF">
            <w:pPr>
              <w:pStyle w:val="Tablelegend"/>
              <w:spacing w:before="20" w:after="20" w:line="220" w:lineRule="exact"/>
              <w:rPr>
                <w:rFonts w:eastAsia="SimSun"/>
                <w:sz w:val="18"/>
                <w:szCs w:val="24"/>
                <w:vertAlign w:val="superscript"/>
                <w:rtl/>
                <w:lang w:val="fr-FR" w:eastAsia="zh-CN"/>
              </w:rPr>
            </w:pPr>
            <w:r w:rsidRPr="002311DE">
              <w:rPr>
                <w:rFonts w:eastAsia="SimSun"/>
                <w:sz w:val="18"/>
                <w:szCs w:val="24"/>
                <w:vertAlign w:val="superscript"/>
                <w:lang w:val="fr-FR" w:eastAsia="zh-CN"/>
              </w:rPr>
              <w:t>(11)</w:t>
            </w:r>
            <w:r w:rsidRPr="002311DE">
              <w:rPr>
                <w:rFonts w:eastAsia="Arial Unicode MS"/>
                <w:sz w:val="18"/>
                <w:szCs w:val="24"/>
                <w:rtl/>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125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14:paraId="58CE97DF" w14:textId="77777777" w:rsidR="00D906DA" w:rsidRPr="002311DE" w:rsidRDefault="00D906DA" w:rsidP="002925FF">
            <w:pPr>
              <w:pStyle w:val="Tablelegend"/>
              <w:spacing w:before="20" w:after="20" w:line="220" w:lineRule="exact"/>
              <w:rPr>
                <w:rFonts w:eastAsia="SimSun"/>
                <w:sz w:val="18"/>
                <w:szCs w:val="24"/>
                <w:rtl/>
                <w:lang w:eastAsia="zh-CN" w:bidi="ar-SY"/>
              </w:rPr>
            </w:pPr>
            <w:r w:rsidRPr="002311DE">
              <w:rPr>
                <w:rFonts w:eastAsia="SimSun"/>
                <w:sz w:val="18"/>
                <w:szCs w:val="24"/>
                <w:vertAlign w:val="superscript"/>
                <w:lang w:val="fr-FR" w:eastAsia="zh-CN"/>
              </w:rPr>
              <w:t>(12)</w:t>
            </w:r>
            <w:r w:rsidRPr="002311DE">
              <w:rPr>
                <w:rFonts w:eastAsia="SimSun"/>
                <w:sz w:val="18"/>
                <w:szCs w:val="24"/>
                <w:vertAlign w:val="superscript"/>
                <w:lang w:val="fr-FR" w:eastAsia="zh-CN"/>
              </w:rPr>
              <w:tab/>
            </w:r>
            <w:r w:rsidRPr="002311DE">
              <w:rPr>
                <w:rFonts w:eastAsia="SimSun" w:hint="cs"/>
                <w:sz w:val="18"/>
                <w:szCs w:val="24"/>
                <w:rtl/>
                <w:lang w:val="fr-FR" w:eastAsia="zh-CN" w:bidi="ar-SY"/>
              </w:rPr>
              <w:t>يشير</w:t>
            </w:r>
            <w:r w:rsidRPr="002311DE">
              <w:rPr>
                <w:rFonts w:eastAsia="SimSun" w:hint="cs"/>
                <w:sz w:val="18"/>
                <w:szCs w:val="24"/>
                <w:vertAlign w:val="superscript"/>
                <w:rtl/>
                <w:lang w:val="fr-FR" w:eastAsia="zh-CN" w:bidi="ar-SY"/>
              </w:rPr>
              <w:t xml:space="preserve"> </w:t>
            </w:r>
            <w:r w:rsidRPr="002311DE">
              <w:rPr>
                <w:rFonts w:eastAsia="SimSun" w:hint="cs"/>
                <w:sz w:val="18"/>
                <w:szCs w:val="24"/>
                <w:rtl/>
                <w:lang w:val="fr-FR" w:eastAsia="zh-CN" w:bidi="ar-SY"/>
              </w:rPr>
              <w:t xml:space="preserve">المختصر </w:t>
            </w:r>
            <w:r w:rsidRPr="002311DE">
              <w:rPr>
                <w:rFonts w:eastAsia="SimSun"/>
                <w:sz w:val="18"/>
                <w:szCs w:val="24"/>
                <w:lang w:val="en-GB" w:eastAsia="zh-CN" w:bidi="ar-SY"/>
              </w:rPr>
              <w:t>SISO</w:t>
            </w:r>
            <w:r w:rsidRPr="002311DE">
              <w:rPr>
                <w:rFonts w:eastAsia="SimSun" w:hint="cs"/>
                <w:sz w:val="18"/>
                <w:szCs w:val="24"/>
                <w:rtl/>
                <w:lang w:eastAsia="zh-CN" w:bidi="ar-SY"/>
              </w:rPr>
              <w:t xml:space="preserve"> إلى النظام أحادي الدخل أحادي الخرج.</w:t>
            </w:r>
          </w:p>
          <w:p w14:paraId="08A51B6F" w14:textId="77777777" w:rsidR="00D906DA" w:rsidRPr="002311DE" w:rsidRDefault="00D906DA" w:rsidP="002925FF">
            <w:pPr>
              <w:pStyle w:val="Tablelegend"/>
              <w:spacing w:before="20" w:after="20" w:line="220" w:lineRule="exact"/>
              <w:rPr>
                <w:rFonts w:eastAsia="SimSun"/>
                <w:sz w:val="18"/>
                <w:szCs w:val="24"/>
                <w:rtl/>
                <w:lang w:val="fr-CH" w:eastAsia="zh-CN" w:bidi="ar-SY"/>
              </w:rPr>
            </w:pPr>
            <w:r w:rsidRPr="002311DE">
              <w:rPr>
                <w:rFonts w:eastAsia="SimSun"/>
                <w:sz w:val="18"/>
                <w:szCs w:val="24"/>
                <w:vertAlign w:val="superscript"/>
                <w:lang w:val="fr-FR" w:eastAsia="zh-CN"/>
              </w:rPr>
              <w:t>(13)</w:t>
            </w:r>
            <w:r w:rsidRPr="002311DE">
              <w:rPr>
                <w:rFonts w:eastAsia="SimSun"/>
                <w:sz w:val="18"/>
                <w:szCs w:val="24"/>
                <w:vertAlign w:val="superscript"/>
                <w:lang w:val="fr-FR" w:eastAsia="zh-CN"/>
              </w:rPr>
              <w:tab/>
            </w:r>
            <w:r w:rsidRPr="002311DE">
              <w:rPr>
                <w:rFonts w:eastAsia="SimSun" w:hint="cs"/>
                <w:sz w:val="18"/>
                <w:szCs w:val="24"/>
                <w:rtl/>
                <w:lang w:val="fr-FR" w:eastAsia="zh-CN"/>
              </w:rPr>
              <w:t xml:space="preserve">يشير المختصر </w:t>
            </w:r>
            <w:r w:rsidRPr="002311DE">
              <w:rPr>
                <w:rFonts w:eastAsia="SimSun"/>
                <w:sz w:val="18"/>
                <w:szCs w:val="24"/>
                <w:lang w:eastAsia="zh-CN"/>
              </w:rPr>
              <w:t>MIMO</w:t>
            </w:r>
            <w:r w:rsidRPr="002311DE">
              <w:rPr>
                <w:rFonts w:eastAsia="SimSun" w:hint="cs"/>
                <w:sz w:val="18"/>
                <w:szCs w:val="24"/>
                <w:rtl/>
                <w:lang w:val="fr-CH" w:eastAsia="zh-CN" w:bidi="ar-SY"/>
              </w:rPr>
              <w:t xml:space="preserve"> إلى النظام متعدد المداخل متعدد المخارج.</w:t>
            </w:r>
          </w:p>
          <w:p w14:paraId="5066751C" w14:textId="2C167399" w:rsidR="00D10DE4" w:rsidRPr="00D10DE4" w:rsidRDefault="00D10DE4" w:rsidP="002925FF">
            <w:pPr>
              <w:pStyle w:val="Tablelegend"/>
              <w:spacing w:before="20" w:after="20" w:line="220" w:lineRule="exact"/>
              <w:rPr>
                <w:rFonts w:eastAsia="SimSun"/>
                <w:sz w:val="18"/>
                <w:szCs w:val="24"/>
                <w:rtl/>
                <w:lang w:eastAsia="zh-CN" w:bidi="ar-EG"/>
              </w:rPr>
            </w:pPr>
            <w:r w:rsidRPr="002311DE">
              <w:rPr>
                <w:rFonts w:eastAsia="SimSun"/>
                <w:sz w:val="18"/>
                <w:szCs w:val="24"/>
                <w:vertAlign w:val="superscript"/>
                <w:lang w:val="fr-FR" w:eastAsia="zh-CN"/>
              </w:rPr>
              <w:t>(</w:t>
            </w:r>
            <w:r>
              <w:rPr>
                <w:rFonts w:eastAsia="SimSun"/>
                <w:sz w:val="18"/>
                <w:szCs w:val="24"/>
                <w:vertAlign w:val="superscript"/>
                <w:lang w:val="fr-FR" w:eastAsia="zh-CN"/>
              </w:rPr>
              <w:t>14</w:t>
            </w:r>
            <w:r w:rsidRPr="002311DE">
              <w:rPr>
                <w:rFonts w:eastAsia="SimSun"/>
                <w:sz w:val="18"/>
                <w:szCs w:val="24"/>
                <w:vertAlign w:val="superscript"/>
                <w:lang w:val="fr-FR" w:eastAsia="zh-CN"/>
              </w:rPr>
              <w:t>)</w:t>
            </w:r>
            <w:r w:rsidRPr="002311DE">
              <w:rPr>
                <w:rFonts w:eastAsia="SimSun"/>
                <w:sz w:val="18"/>
                <w:szCs w:val="24"/>
                <w:vertAlign w:val="superscript"/>
                <w:lang w:val="fr-FR" w:eastAsia="zh-CN"/>
              </w:rPr>
              <w:tab/>
            </w:r>
            <w:r>
              <w:rPr>
                <w:rFonts w:eastAsia="SimSun" w:hint="cs"/>
                <w:sz w:val="18"/>
                <w:szCs w:val="24"/>
                <w:rtl/>
                <w:lang w:val="fr-FR" w:eastAsia="zh-CN" w:bidi="ar-EG"/>
              </w:rPr>
              <w:t xml:space="preserve">سوية دخل المستقبل لمعدل </w:t>
            </w:r>
            <w:r>
              <w:rPr>
                <w:rFonts w:eastAsia="SimSun"/>
                <w:sz w:val="18"/>
                <w:szCs w:val="24"/>
                <w:lang w:eastAsia="zh-CN" w:bidi="ar-EG"/>
              </w:rPr>
              <w:t>BER</w:t>
            </w:r>
            <w:r>
              <w:rPr>
                <w:rFonts w:eastAsia="SimSun" w:hint="cs"/>
                <w:sz w:val="18"/>
                <w:szCs w:val="24"/>
                <w:rtl/>
                <w:lang w:eastAsia="zh-CN" w:bidi="ar-EG"/>
              </w:rPr>
              <w:t xml:space="preserve"> قدره </w:t>
            </w:r>
            <w:r w:rsidRPr="002311DE">
              <w:rPr>
                <w:rFonts w:eastAsia="SimSun"/>
                <w:spacing w:val="-6"/>
                <w:sz w:val="18"/>
                <w:szCs w:val="24"/>
                <w:lang w:eastAsia="zh-CN"/>
              </w:rPr>
              <w:t>1</w:t>
            </w:r>
            <w:r w:rsidRPr="002311DE">
              <w:rPr>
                <w:rFonts w:eastAsia="SimSun" w:hint="cs"/>
                <w:spacing w:val="-6"/>
                <w:sz w:val="18"/>
                <w:szCs w:val="24"/>
                <w:rtl/>
                <w:lang w:eastAsia="zh-CN"/>
              </w:rPr>
              <w:t> </w:t>
            </w:r>
            <w:r w:rsidRPr="002311DE">
              <w:rPr>
                <w:rFonts w:eastAsia="SimSun"/>
                <w:spacing w:val="-6"/>
                <w:sz w:val="18"/>
                <w:szCs w:val="24"/>
                <w:lang w:eastAsia="zh-CN"/>
              </w:rPr>
              <w:sym w:font="Symbol" w:char="F0B4"/>
            </w:r>
            <w:r w:rsidRPr="002311DE">
              <w:rPr>
                <w:rFonts w:eastAsia="SimSun" w:hint="cs"/>
                <w:spacing w:val="-6"/>
                <w:sz w:val="18"/>
                <w:szCs w:val="24"/>
                <w:rtl/>
                <w:lang w:eastAsia="zh-CN"/>
              </w:rPr>
              <w:t> </w:t>
            </w:r>
            <w:r>
              <w:rPr>
                <w:rFonts w:eastAsia="SimSun"/>
                <w:spacing w:val="-6"/>
                <w:sz w:val="18"/>
                <w:szCs w:val="24"/>
                <w:vertAlign w:val="superscript"/>
                <w:lang w:eastAsia="zh-CN"/>
              </w:rPr>
              <w:t>4</w:t>
            </w:r>
            <w:r w:rsidRPr="002311DE">
              <w:rPr>
                <w:rFonts w:eastAsia="SimSun"/>
                <w:spacing w:val="-6"/>
                <w:sz w:val="18"/>
                <w:szCs w:val="24"/>
                <w:vertAlign w:val="superscript"/>
                <w:lang w:eastAsia="zh-CN"/>
              </w:rPr>
              <w:t>–</w:t>
            </w:r>
            <w:r w:rsidRPr="002311DE">
              <w:rPr>
                <w:rFonts w:eastAsia="SimSun"/>
                <w:spacing w:val="-6"/>
                <w:sz w:val="18"/>
                <w:szCs w:val="24"/>
                <w:lang w:eastAsia="zh-CN"/>
              </w:rPr>
              <w:t>10</w:t>
            </w:r>
            <w:r w:rsidRPr="002311DE">
              <w:rPr>
                <w:rFonts w:eastAsia="SimSun" w:hint="cs"/>
                <w:spacing w:val="-6"/>
                <w:sz w:val="18"/>
                <w:szCs w:val="24"/>
                <w:rtl/>
                <w:lang w:eastAsia="zh-CN"/>
              </w:rPr>
              <w:t xml:space="preserve"> </w:t>
            </w:r>
          </w:p>
          <w:p w14:paraId="6FE14D26" w14:textId="620D7F4D" w:rsidR="00D10DE4" w:rsidRDefault="00D10DE4" w:rsidP="002925FF">
            <w:pPr>
              <w:pStyle w:val="Tablelegend"/>
              <w:spacing w:before="20" w:after="20" w:line="220" w:lineRule="exact"/>
              <w:rPr>
                <w:rFonts w:eastAsia="SimSun"/>
                <w:spacing w:val="-6"/>
                <w:sz w:val="18"/>
                <w:szCs w:val="24"/>
                <w:rtl/>
                <w:lang w:eastAsia="zh-CN"/>
              </w:rPr>
            </w:pPr>
            <w:r w:rsidRPr="002311DE">
              <w:rPr>
                <w:rFonts w:eastAsia="SimSun"/>
                <w:sz w:val="18"/>
                <w:szCs w:val="24"/>
                <w:vertAlign w:val="superscript"/>
                <w:lang w:val="fr-FR" w:eastAsia="zh-CN"/>
              </w:rPr>
              <w:t>(</w:t>
            </w:r>
            <w:r>
              <w:rPr>
                <w:rFonts w:eastAsia="SimSun"/>
                <w:sz w:val="18"/>
                <w:szCs w:val="24"/>
                <w:vertAlign w:val="superscript"/>
                <w:lang w:val="fr-FR" w:eastAsia="zh-CN"/>
              </w:rPr>
              <w:t>15</w:t>
            </w:r>
            <w:r w:rsidRPr="002311DE">
              <w:rPr>
                <w:rFonts w:eastAsia="SimSun"/>
                <w:sz w:val="18"/>
                <w:szCs w:val="24"/>
                <w:vertAlign w:val="superscript"/>
                <w:lang w:val="fr-FR" w:eastAsia="zh-CN"/>
              </w:rPr>
              <w:t>)</w:t>
            </w:r>
            <w:r w:rsidRPr="002311DE">
              <w:rPr>
                <w:rFonts w:eastAsia="SimSun"/>
                <w:sz w:val="18"/>
                <w:szCs w:val="24"/>
                <w:vertAlign w:val="superscript"/>
                <w:lang w:val="fr-FR" w:eastAsia="zh-CN"/>
              </w:rPr>
              <w:tab/>
            </w:r>
            <w:r>
              <w:rPr>
                <w:rFonts w:eastAsia="SimSun" w:hint="cs"/>
                <w:sz w:val="18"/>
                <w:szCs w:val="24"/>
                <w:rtl/>
                <w:lang w:val="fr-FR" w:eastAsia="zh-CN" w:bidi="ar-EG"/>
              </w:rPr>
              <w:t xml:space="preserve">سوية دخل المستقبل لمعدل </w:t>
            </w:r>
            <w:r>
              <w:rPr>
                <w:rFonts w:eastAsia="SimSun"/>
                <w:sz w:val="18"/>
                <w:szCs w:val="24"/>
                <w:lang w:eastAsia="zh-CN" w:bidi="ar-EG"/>
              </w:rPr>
              <w:t>BER</w:t>
            </w:r>
            <w:r>
              <w:rPr>
                <w:rFonts w:eastAsia="SimSun" w:hint="cs"/>
                <w:sz w:val="18"/>
                <w:szCs w:val="24"/>
                <w:rtl/>
                <w:lang w:eastAsia="zh-CN" w:bidi="ar-EG"/>
              </w:rPr>
              <w:t xml:space="preserve"> قدره </w:t>
            </w:r>
            <w:r w:rsidRPr="002311DE">
              <w:rPr>
                <w:rFonts w:eastAsia="SimSun"/>
                <w:spacing w:val="-6"/>
                <w:sz w:val="18"/>
                <w:szCs w:val="24"/>
                <w:lang w:eastAsia="zh-CN"/>
              </w:rPr>
              <w:t>1</w:t>
            </w:r>
            <w:r w:rsidRPr="002311DE">
              <w:rPr>
                <w:rFonts w:eastAsia="SimSun" w:hint="cs"/>
                <w:spacing w:val="-6"/>
                <w:sz w:val="18"/>
                <w:szCs w:val="24"/>
                <w:rtl/>
                <w:lang w:eastAsia="zh-CN"/>
              </w:rPr>
              <w:t> </w:t>
            </w:r>
            <w:r w:rsidRPr="002311DE">
              <w:rPr>
                <w:rFonts w:eastAsia="SimSun"/>
                <w:spacing w:val="-6"/>
                <w:sz w:val="18"/>
                <w:szCs w:val="24"/>
                <w:lang w:eastAsia="zh-CN"/>
              </w:rPr>
              <w:sym w:font="Symbol" w:char="F0B4"/>
            </w:r>
            <w:r w:rsidRPr="002311DE">
              <w:rPr>
                <w:rFonts w:eastAsia="SimSun" w:hint="cs"/>
                <w:spacing w:val="-6"/>
                <w:sz w:val="18"/>
                <w:szCs w:val="24"/>
                <w:rtl/>
                <w:lang w:eastAsia="zh-CN"/>
              </w:rPr>
              <w:t> </w:t>
            </w:r>
            <w:r>
              <w:rPr>
                <w:rFonts w:eastAsia="SimSun"/>
                <w:spacing w:val="-6"/>
                <w:sz w:val="18"/>
                <w:szCs w:val="24"/>
                <w:vertAlign w:val="superscript"/>
                <w:lang w:eastAsia="zh-CN"/>
              </w:rPr>
              <w:t>7</w:t>
            </w:r>
            <w:r w:rsidRPr="002311DE">
              <w:rPr>
                <w:rFonts w:eastAsia="SimSun"/>
                <w:spacing w:val="-6"/>
                <w:sz w:val="18"/>
                <w:szCs w:val="24"/>
                <w:vertAlign w:val="superscript"/>
                <w:lang w:eastAsia="zh-CN"/>
              </w:rPr>
              <w:t>–</w:t>
            </w:r>
            <w:r w:rsidRPr="002311DE">
              <w:rPr>
                <w:rFonts w:eastAsia="SimSun"/>
                <w:spacing w:val="-6"/>
                <w:sz w:val="18"/>
                <w:szCs w:val="24"/>
                <w:lang w:eastAsia="zh-CN"/>
              </w:rPr>
              <w:t>10</w:t>
            </w:r>
            <w:r w:rsidRPr="002311DE">
              <w:rPr>
                <w:rFonts w:eastAsia="SimSun" w:hint="cs"/>
                <w:spacing w:val="-6"/>
                <w:sz w:val="18"/>
                <w:szCs w:val="24"/>
                <w:rtl/>
                <w:lang w:eastAsia="zh-CN"/>
              </w:rPr>
              <w:t xml:space="preserve"> </w:t>
            </w:r>
          </w:p>
          <w:p w14:paraId="6B6D3B17" w14:textId="51F3C165" w:rsidR="00D10DE4" w:rsidRDefault="00D10DE4" w:rsidP="002925FF">
            <w:pPr>
              <w:pStyle w:val="Tablelegend"/>
              <w:spacing w:before="20" w:after="20" w:line="220" w:lineRule="exact"/>
              <w:rPr>
                <w:rFonts w:eastAsia="SimSun"/>
                <w:sz w:val="18"/>
                <w:szCs w:val="24"/>
                <w:rtl/>
                <w:lang w:val="fr-FR" w:eastAsia="zh-CN"/>
              </w:rPr>
            </w:pPr>
            <w:r w:rsidRPr="002311DE">
              <w:rPr>
                <w:rFonts w:eastAsia="SimSun"/>
                <w:sz w:val="18"/>
                <w:szCs w:val="24"/>
                <w:vertAlign w:val="superscript"/>
                <w:lang w:val="fr-FR" w:eastAsia="zh-CN"/>
              </w:rPr>
              <w:t>(</w:t>
            </w:r>
            <w:r>
              <w:rPr>
                <w:rFonts w:eastAsia="SimSun"/>
                <w:sz w:val="18"/>
                <w:szCs w:val="24"/>
                <w:vertAlign w:val="superscript"/>
                <w:lang w:val="fr-FR" w:eastAsia="zh-CN"/>
              </w:rPr>
              <w:t>16</w:t>
            </w:r>
            <w:r w:rsidRPr="002311DE">
              <w:rPr>
                <w:rFonts w:eastAsia="SimSun"/>
                <w:sz w:val="18"/>
                <w:szCs w:val="24"/>
                <w:vertAlign w:val="superscript"/>
                <w:lang w:val="fr-FR" w:eastAsia="zh-CN"/>
              </w:rPr>
              <w:t>)</w:t>
            </w:r>
            <w:r w:rsidRPr="002311DE">
              <w:rPr>
                <w:rFonts w:eastAsia="SimSun"/>
                <w:sz w:val="18"/>
                <w:szCs w:val="24"/>
                <w:vertAlign w:val="superscript"/>
                <w:lang w:val="fr-FR" w:eastAsia="zh-CN"/>
              </w:rPr>
              <w:tab/>
            </w:r>
            <w:r w:rsidR="004B155B" w:rsidRPr="004B155B">
              <w:rPr>
                <w:rFonts w:eastAsia="SimSun"/>
                <w:sz w:val="18"/>
                <w:szCs w:val="24"/>
                <w:rtl/>
                <w:lang w:val="fr-FR" w:eastAsia="zh-CN"/>
              </w:rPr>
              <w:t>في حال</w:t>
            </w:r>
            <w:r w:rsidR="00C43EF2">
              <w:rPr>
                <w:rFonts w:eastAsia="SimSun" w:hint="cs"/>
                <w:sz w:val="18"/>
                <w:szCs w:val="24"/>
                <w:rtl/>
                <w:lang w:val="fr-FR" w:eastAsia="zh-CN"/>
              </w:rPr>
              <w:t>ة</w:t>
            </w:r>
            <w:r w:rsidR="004B155B" w:rsidRPr="004B155B">
              <w:rPr>
                <w:rFonts w:eastAsia="SimSun"/>
                <w:sz w:val="18"/>
                <w:szCs w:val="24"/>
                <w:rtl/>
                <w:lang w:val="fr-FR" w:eastAsia="zh-CN"/>
              </w:rPr>
              <w:t xml:space="preserve"> </w:t>
            </w:r>
            <w:r w:rsidR="00C43EF2">
              <w:rPr>
                <w:rFonts w:eastAsia="SimSun" w:hint="cs"/>
                <w:sz w:val="18"/>
                <w:szCs w:val="24"/>
                <w:rtl/>
                <w:lang w:val="fr-FR" w:eastAsia="zh-CN"/>
              </w:rPr>
              <w:t>ال</w:t>
            </w:r>
            <w:r w:rsidR="004B155B" w:rsidRPr="004B155B">
              <w:rPr>
                <w:rFonts w:eastAsia="SimSun"/>
                <w:sz w:val="18"/>
                <w:szCs w:val="24"/>
                <w:rtl/>
                <w:lang w:val="fr-FR" w:eastAsia="zh-CN"/>
              </w:rPr>
              <w:t xml:space="preserve">إرسال </w:t>
            </w:r>
            <w:r w:rsidR="00C43EF2">
              <w:rPr>
                <w:rFonts w:eastAsia="SimSun" w:hint="cs"/>
                <w:sz w:val="18"/>
                <w:szCs w:val="24"/>
                <w:rtl/>
                <w:lang w:val="fr-FR" w:eastAsia="zh-CN"/>
              </w:rPr>
              <w:t>لل</w:t>
            </w:r>
            <w:r w:rsidR="004B155B" w:rsidRPr="004B155B">
              <w:rPr>
                <w:rFonts w:eastAsia="SimSun"/>
                <w:sz w:val="18"/>
                <w:szCs w:val="24"/>
                <w:rtl/>
                <w:lang w:val="fr-FR" w:eastAsia="zh-CN"/>
              </w:rPr>
              <w:t>نظام متعدد المداخل متعدد المخارج</w:t>
            </w:r>
            <w:r w:rsidR="00C43EF2">
              <w:rPr>
                <w:rFonts w:eastAsia="SimSun" w:hint="cs"/>
                <w:sz w:val="18"/>
                <w:szCs w:val="24"/>
                <w:rtl/>
                <w:lang w:val="fr-FR" w:eastAsia="zh-CN"/>
              </w:rPr>
              <w:t xml:space="preserve"> </w:t>
            </w:r>
            <w:r w:rsidR="004B155B" w:rsidRPr="004B155B">
              <w:rPr>
                <w:rFonts w:eastAsia="SimSun"/>
                <w:sz w:val="18"/>
                <w:szCs w:val="24"/>
                <w:rtl/>
                <w:lang w:val="fr-FR" w:eastAsia="zh-CN"/>
              </w:rPr>
              <w:t xml:space="preserve">بهوائيين </w:t>
            </w:r>
            <w:proofErr w:type="spellStart"/>
            <w:r w:rsidR="004B155B" w:rsidRPr="004B155B">
              <w:rPr>
                <w:rFonts w:eastAsia="SimSun"/>
                <w:sz w:val="18"/>
                <w:szCs w:val="24"/>
                <w:lang w:val="fr-FR" w:eastAsia="zh-CN"/>
              </w:rPr>
              <w:t>Tx</w:t>
            </w:r>
            <w:proofErr w:type="spellEnd"/>
            <w:r w:rsidR="004B155B" w:rsidRPr="004B155B">
              <w:rPr>
                <w:rFonts w:eastAsia="SimSun"/>
                <w:sz w:val="18"/>
                <w:szCs w:val="24"/>
                <w:rtl/>
                <w:lang w:val="fr-FR" w:eastAsia="zh-CN"/>
              </w:rPr>
              <w:t>.</w:t>
            </w:r>
          </w:p>
          <w:p w14:paraId="167123F3" w14:textId="3B2741E9" w:rsidR="00D10DE4" w:rsidRPr="00D10DE4" w:rsidRDefault="00D10DE4" w:rsidP="002925FF">
            <w:pPr>
              <w:pStyle w:val="Tablelegend"/>
              <w:spacing w:before="20" w:after="20" w:line="220" w:lineRule="exact"/>
              <w:rPr>
                <w:rFonts w:eastAsia="SimSun"/>
                <w:sz w:val="18"/>
                <w:szCs w:val="24"/>
                <w:lang w:eastAsia="zh-CN" w:bidi="ar-SY"/>
              </w:rPr>
            </w:pPr>
            <w:r w:rsidRPr="002311DE">
              <w:rPr>
                <w:rFonts w:eastAsia="SimSun"/>
                <w:sz w:val="18"/>
                <w:szCs w:val="24"/>
                <w:vertAlign w:val="superscript"/>
                <w:lang w:val="fr-FR" w:eastAsia="zh-CN"/>
              </w:rPr>
              <w:t>(</w:t>
            </w:r>
            <w:r>
              <w:rPr>
                <w:rFonts w:eastAsia="SimSun"/>
                <w:sz w:val="18"/>
                <w:szCs w:val="24"/>
                <w:vertAlign w:val="superscript"/>
                <w:lang w:val="fr-FR" w:eastAsia="zh-CN"/>
              </w:rPr>
              <w:t>17</w:t>
            </w:r>
            <w:r w:rsidRPr="002311DE">
              <w:rPr>
                <w:rFonts w:eastAsia="SimSun"/>
                <w:sz w:val="18"/>
                <w:szCs w:val="24"/>
                <w:vertAlign w:val="superscript"/>
                <w:lang w:val="fr-FR" w:eastAsia="zh-CN"/>
              </w:rPr>
              <w:t>)</w:t>
            </w:r>
            <w:r w:rsidRPr="002311DE">
              <w:rPr>
                <w:rFonts w:eastAsia="SimSun"/>
                <w:sz w:val="18"/>
                <w:szCs w:val="24"/>
                <w:vertAlign w:val="superscript"/>
                <w:lang w:val="fr-FR" w:eastAsia="zh-CN"/>
              </w:rPr>
              <w:tab/>
            </w:r>
            <w:r w:rsidR="00C43EF2" w:rsidRPr="00C43EF2">
              <w:rPr>
                <w:rFonts w:eastAsia="SimSun"/>
                <w:sz w:val="18"/>
                <w:szCs w:val="24"/>
                <w:rtl/>
                <w:lang w:val="fr-FR" w:eastAsia="zh-CN"/>
              </w:rPr>
              <w:t xml:space="preserve">القيمة الإجمالية </w:t>
            </w:r>
            <w:r w:rsidR="008724EB">
              <w:rPr>
                <w:rFonts w:eastAsia="SimSun" w:hint="cs"/>
                <w:sz w:val="18"/>
                <w:szCs w:val="24"/>
                <w:rtl/>
                <w:lang w:val="fr-FR" w:eastAsia="zh-CN"/>
              </w:rPr>
              <w:t>للمخارج</w:t>
            </w:r>
            <w:r w:rsidR="00C43EF2" w:rsidRPr="00C43EF2">
              <w:rPr>
                <w:rFonts w:eastAsia="SimSun"/>
                <w:sz w:val="18"/>
                <w:szCs w:val="24"/>
                <w:rtl/>
                <w:lang w:val="fr-FR" w:eastAsia="zh-CN"/>
              </w:rPr>
              <w:t xml:space="preserve"> في حالة </w:t>
            </w:r>
            <w:r w:rsidR="00C43EF2">
              <w:rPr>
                <w:rFonts w:eastAsia="SimSun" w:hint="cs"/>
                <w:sz w:val="18"/>
                <w:szCs w:val="24"/>
                <w:rtl/>
                <w:lang w:val="fr-FR" w:eastAsia="zh-CN"/>
              </w:rPr>
              <w:t>ال</w:t>
            </w:r>
            <w:r w:rsidR="00C43EF2" w:rsidRPr="004B155B">
              <w:rPr>
                <w:rFonts w:eastAsia="SimSun"/>
                <w:sz w:val="18"/>
                <w:szCs w:val="24"/>
                <w:rtl/>
                <w:lang w:val="fr-FR" w:eastAsia="zh-CN"/>
              </w:rPr>
              <w:t xml:space="preserve">إرسال </w:t>
            </w:r>
            <w:r w:rsidR="00C43EF2">
              <w:rPr>
                <w:rFonts w:eastAsia="SimSun" w:hint="cs"/>
                <w:sz w:val="18"/>
                <w:szCs w:val="24"/>
                <w:rtl/>
                <w:lang w:val="fr-FR" w:eastAsia="zh-CN"/>
              </w:rPr>
              <w:t>لل</w:t>
            </w:r>
            <w:r w:rsidR="00C43EF2" w:rsidRPr="004B155B">
              <w:rPr>
                <w:rFonts w:eastAsia="SimSun"/>
                <w:sz w:val="18"/>
                <w:szCs w:val="24"/>
                <w:rtl/>
                <w:lang w:val="fr-FR" w:eastAsia="zh-CN"/>
              </w:rPr>
              <w:t>نظام متعدد المداخل متعدد المخارج</w:t>
            </w:r>
            <w:r w:rsidR="00C43EF2">
              <w:rPr>
                <w:rFonts w:eastAsia="SimSun" w:hint="cs"/>
                <w:sz w:val="18"/>
                <w:szCs w:val="24"/>
                <w:rtl/>
                <w:lang w:val="fr-FR" w:eastAsia="zh-CN"/>
              </w:rPr>
              <w:t>.</w:t>
            </w:r>
          </w:p>
        </w:tc>
      </w:tr>
    </w:tbl>
    <w:p w14:paraId="29EF0B0A" w14:textId="7DE4DCC6" w:rsidR="00B76CED" w:rsidRPr="00DE52D5" w:rsidRDefault="001E498B" w:rsidP="002925FF">
      <w:pPr>
        <w:spacing w:before="240"/>
        <w:jc w:val="center"/>
        <w:rPr>
          <w:lang w:bidi="ar-EG"/>
        </w:rPr>
      </w:pPr>
      <w:r>
        <w:rPr>
          <w:rFonts w:hint="cs"/>
          <w:rtl/>
          <w:lang w:bidi="ar-EG"/>
        </w:rPr>
        <w:t>____________</w:t>
      </w:r>
    </w:p>
    <w:sectPr w:rsidR="00B76CED" w:rsidRPr="00DE52D5" w:rsidSect="00D10DE4">
      <w:headerReference w:type="even" r:id="rId20"/>
      <w:headerReference w:type="default" r:id="rId21"/>
      <w:footerReference w:type="even" r:id="rId22"/>
      <w:footerReference w:type="default" r:id="rId23"/>
      <w:headerReference w:type="first" r:id="rId24"/>
      <w:footerReference w:type="first" r:id="rId25"/>
      <w:pgSz w:w="16834" w:h="11907" w:orient="landscape" w:code="9"/>
      <w:pgMar w:top="851" w:right="1134" w:bottom="851" w:left="1134" w:header="720" w:footer="567"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79F3B" w14:textId="77777777" w:rsidR="009A6854" w:rsidRDefault="009A6854">
      <w:r>
        <w:separator/>
      </w:r>
    </w:p>
  </w:endnote>
  <w:endnote w:type="continuationSeparator" w:id="0">
    <w:p w14:paraId="644D28AE" w14:textId="77777777" w:rsidR="009A6854" w:rsidRDefault="009A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0F10" w14:textId="77777777" w:rsidR="009F02CC" w:rsidRDefault="009F0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01D3" w14:textId="77777777" w:rsidR="009F02CC" w:rsidRPr="005E066B" w:rsidRDefault="009F02C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093D" w14:textId="679F9684" w:rsidR="009F02CC" w:rsidRPr="002845BF" w:rsidRDefault="009F02CC">
    <w:pPr>
      <w:pStyle w:val="Footer"/>
    </w:pPr>
    <w:r>
      <w:fldChar w:fldCharType="begin"/>
    </w:r>
    <w:r w:rsidRPr="002845BF">
      <w:instrText xml:space="preserve"> FILENAME \p \* MERGEFORMAT </w:instrText>
    </w:r>
    <w:r>
      <w:fldChar w:fldCharType="separate"/>
    </w:r>
    <w:r w:rsidR="007A6F57">
      <w:t>P:\QPUB\BR\REC\F\1777-3\F1777-3A.docx</w:t>
    </w:r>
    <w:r>
      <w:fldChar w:fldCharType="end"/>
    </w:r>
    <w:r w:rsidRPr="002845BF">
      <w:tab/>
    </w:r>
    <w:r>
      <w:fldChar w:fldCharType="begin"/>
    </w:r>
    <w:r>
      <w:instrText xml:space="preserve"> savedate \@ dd.MM.yy </w:instrText>
    </w:r>
    <w:r>
      <w:fldChar w:fldCharType="separate"/>
    </w:r>
    <w:r w:rsidR="007A6F57">
      <w:t>10.05.22</w:t>
    </w:r>
    <w:r>
      <w:fldChar w:fldCharType="end"/>
    </w:r>
    <w:r w:rsidRPr="002845BF">
      <w:tab/>
    </w:r>
    <w:r>
      <w:fldChar w:fldCharType="begin"/>
    </w:r>
    <w:r>
      <w:instrText xml:space="preserve"> printdate \@ dd.MM.yy </w:instrText>
    </w:r>
    <w:r>
      <w:fldChar w:fldCharType="separate"/>
    </w:r>
    <w:r w:rsidR="007A6F57">
      <w:t>10.05.22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D826"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E2C3"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617" w14:textId="49660954" w:rsidR="000B4F10" w:rsidRPr="002845BF" w:rsidRDefault="000B4F10">
    <w:pPr>
      <w:pStyle w:val="Footer"/>
    </w:pPr>
    <w:r>
      <w:fldChar w:fldCharType="begin"/>
    </w:r>
    <w:r w:rsidRPr="002845BF">
      <w:instrText xml:space="preserve"> FILENAME \p \* MERGEFORMAT </w:instrText>
    </w:r>
    <w:r>
      <w:fldChar w:fldCharType="separate"/>
    </w:r>
    <w:r w:rsidR="007A6F57">
      <w:t>P:\QPUB\BR\REC\F\1777-3\F1777-3A.docx</w:t>
    </w:r>
    <w:r>
      <w:fldChar w:fldCharType="end"/>
    </w:r>
    <w:r w:rsidRPr="002845BF">
      <w:tab/>
    </w:r>
    <w:r>
      <w:fldChar w:fldCharType="begin"/>
    </w:r>
    <w:r>
      <w:instrText xml:space="preserve"> savedate \@ dd.MM.yy </w:instrText>
    </w:r>
    <w:r>
      <w:fldChar w:fldCharType="separate"/>
    </w:r>
    <w:r w:rsidR="007A6F57">
      <w:t>10.05.22</w:t>
    </w:r>
    <w:r>
      <w:fldChar w:fldCharType="end"/>
    </w:r>
    <w:r w:rsidRPr="002845BF">
      <w:tab/>
    </w:r>
    <w:r>
      <w:fldChar w:fldCharType="begin"/>
    </w:r>
    <w:r>
      <w:instrText xml:space="preserve"> printdate \@ dd.MM.yy </w:instrText>
    </w:r>
    <w:r>
      <w:fldChar w:fldCharType="separate"/>
    </w:r>
    <w:r w:rsidR="007A6F57">
      <w:t>10.05.22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8B71D" w14:textId="77777777" w:rsidR="009A6854" w:rsidRDefault="009A6854" w:rsidP="00E1601B">
      <w:pPr>
        <w:spacing w:line="240" w:lineRule="auto"/>
      </w:pPr>
      <w:r>
        <w:t>____________________</w:t>
      </w:r>
    </w:p>
  </w:footnote>
  <w:footnote w:type="continuationSeparator" w:id="0">
    <w:p w14:paraId="6F6B4BAD" w14:textId="77777777" w:rsidR="009A6854" w:rsidRDefault="009A6854">
      <w:r>
        <w:continuationSeparator/>
      </w:r>
    </w:p>
  </w:footnote>
  <w:footnote w:id="1">
    <w:p w14:paraId="2209BC5C" w14:textId="77777777" w:rsidR="009D2824" w:rsidRDefault="009D2824" w:rsidP="009D2824">
      <w:pPr>
        <w:pStyle w:val="FootnoteText"/>
        <w:spacing w:before="120"/>
        <w:rPr>
          <w:lang w:bidi="ar-EG"/>
        </w:rPr>
      </w:pPr>
      <w:r>
        <w:rPr>
          <w:rStyle w:val="FootnoteReference"/>
          <w:rtl/>
        </w:rPr>
        <w:t>*</w:t>
      </w:r>
      <w:r>
        <w:rPr>
          <w:rtl/>
          <w:lang w:bidi="ar-EG"/>
        </w:rPr>
        <w:tab/>
      </w:r>
      <w:r w:rsidRPr="006D4F50">
        <w:rPr>
          <w:rtl/>
        </w:rPr>
        <w:t xml:space="preserve">ينبغي إحاطة لجنة الدراسات </w:t>
      </w:r>
      <w:r w:rsidRPr="006D4F50">
        <w:rPr>
          <w:lang w:bidi="ar-EG"/>
        </w:rPr>
        <w:t>6</w:t>
      </w:r>
      <w:r w:rsidRPr="006D4F50">
        <w:rPr>
          <w:rtl/>
        </w:rPr>
        <w:t xml:space="preserve"> التابعة لقطاع الاتصالات الراديوية علماً بهذه التوصية</w:t>
      </w:r>
      <w:r w:rsidRPr="006D4F50">
        <w:rPr>
          <w:rFonts w:hint="cs"/>
          <w:rtl/>
        </w:rPr>
        <w:t>.</w:t>
      </w:r>
    </w:p>
  </w:footnote>
  <w:footnote w:id="2">
    <w:p w14:paraId="08CC33C3" w14:textId="77777777" w:rsidR="009F02CC" w:rsidRPr="00A62FEF" w:rsidRDefault="009F02CC" w:rsidP="009F02CC">
      <w:pPr>
        <w:pStyle w:val="FootnoteText"/>
        <w:rPr>
          <w:rtl/>
        </w:rPr>
      </w:pPr>
      <w:r w:rsidRPr="006D4F50">
        <w:rPr>
          <w:rStyle w:val="FootnoteReference"/>
        </w:rPr>
        <w:footnoteRef/>
      </w:r>
      <w:r>
        <w:rPr>
          <w:rtl/>
        </w:rPr>
        <w:tab/>
      </w:r>
      <w:r w:rsidRPr="00A62FEF">
        <w:rPr>
          <w:rFonts w:hint="cs"/>
          <w:rtl/>
        </w:rPr>
        <w:t xml:space="preserve">يُعرف </w:t>
      </w:r>
      <w:r>
        <w:rPr>
          <w:rFonts w:hint="cs"/>
          <w:rtl/>
        </w:rPr>
        <w:t xml:space="preserve">مصطلح </w:t>
      </w:r>
      <w:r w:rsidRPr="00CA2873">
        <w:rPr>
          <w:lang w:eastAsia="ja-JP"/>
        </w:rPr>
        <w:t>“</w:t>
      </w:r>
      <w:r w:rsidRPr="00057320">
        <w:rPr>
          <w:rFonts w:hint="eastAsia"/>
          <w:szCs w:val="20"/>
          <w:lang w:eastAsia="ja-JP"/>
        </w:rPr>
        <w:t>BAS</w:t>
      </w:r>
      <w:r w:rsidRPr="00CA2873">
        <w:rPr>
          <w:lang w:eastAsia="ja-JP"/>
        </w:rPr>
        <w:t>”</w:t>
      </w:r>
      <w:r>
        <w:rPr>
          <w:rFonts w:hint="cs"/>
          <w:rtl/>
          <w:lang w:eastAsia="ja-JP"/>
        </w:rPr>
        <w:t xml:space="preserve"> أيضاً بالخدمات المساعدة للإذاعة </w:t>
      </w:r>
      <w:r w:rsidRPr="00CA2873">
        <w:rPr>
          <w:rFonts w:hint="eastAsia"/>
          <w:lang w:eastAsia="ja-JP"/>
        </w:rPr>
        <w:t>(</w:t>
      </w:r>
      <w:r w:rsidRPr="00057320">
        <w:rPr>
          <w:rFonts w:hint="eastAsia"/>
          <w:szCs w:val="20"/>
          <w:lang w:eastAsia="ja-JP"/>
        </w:rPr>
        <w:t>SAB</w:t>
      </w:r>
      <w:r w:rsidRPr="00CA2873">
        <w:rPr>
          <w:rFonts w:hint="eastAsia"/>
          <w:lang w:eastAsia="ja-JP"/>
        </w:rPr>
        <w:t>)</w:t>
      </w:r>
      <w:r>
        <w:rPr>
          <w:rFonts w:hint="cs"/>
          <w:rtl/>
          <w:lang w:eastAsia="ja-JP"/>
        </w:rPr>
        <w:t xml:space="preserve"> وهو معرّف في التقرير </w:t>
      </w:r>
      <w:r w:rsidRPr="00057320">
        <w:rPr>
          <w:rFonts w:hint="eastAsia"/>
          <w:szCs w:val="20"/>
          <w:lang w:eastAsia="ja-JP"/>
        </w:rPr>
        <w:t>ITU</w:t>
      </w:r>
      <w:r w:rsidRPr="00057320">
        <w:rPr>
          <w:szCs w:val="20"/>
          <w:lang w:eastAsia="ja-JP"/>
        </w:rPr>
        <w:noBreakHyphen/>
      </w:r>
      <w:r w:rsidRPr="00057320">
        <w:rPr>
          <w:rFonts w:hint="eastAsia"/>
          <w:szCs w:val="20"/>
          <w:lang w:eastAsia="ja-JP"/>
        </w:rPr>
        <w:t>R</w:t>
      </w:r>
      <w:r>
        <w:rPr>
          <w:szCs w:val="20"/>
          <w:lang w:eastAsia="ja-JP"/>
        </w:rPr>
        <w:t> </w:t>
      </w:r>
      <w:r w:rsidRPr="00057320">
        <w:rPr>
          <w:rFonts w:hint="eastAsia"/>
          <w:szCs w:val="20"/>
          <w:lang w:eastAsia="ja-JP"/>
        </w:rPr>
        <w:t>BT.</w:t>
      </w:r>
      <w:r w:rsidRPr="00057320">
        <w:rPr>
          <w:szCs w:val="20"/>
          <w:lang w:eastAsia="ja-JP"/>
        </w:rPr>
        <w:t>2069</w:t>
      </w:r>
      <w:r>
        <w:rPr>
          <w:rFonts w:hint="cs"/>
          <w:rtl/>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6C9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B86B"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7E90"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11C08FF" wp14:editId="5B92039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1474" w14:textId="27C09051"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007462">
      <w:t>ITU-R F.1777-3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A9A6" w14:textId="6A7ADB12"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00122B72" w:rsidRPr="00E33FA2">
      <w:rPr>
        <w:rtl/>
      </w:rPr>
      <w:t>التوصية</w:t>
    </w:r>
    <w:r w:rsidR="00122B72" w:rsidRPr="00E33FA2">
      <w:rPr>
        <w:rFonts w:hint="cs"/>
        <w:rtl/>
      </w:rPr>
      <w:t xml:space="preserve"> </w:t>
    </w:r>
    <w:r w:rsidR="00122B72" w:rsidRPr="00E33FA2">
      <w:rPr>
        <w:rtl/>
      </w:rPr>
      <w:t xml:space="preserve"> </w:t>
    </w:r>
    <w:r w:rsidR="00122B72">
      <w:t>ITU</w:t>
    </w:r>
    <w:proofErr w:type="gramEnd"/>
    <w:r w:rsidR="00122B72">
      <w:t>-R  F.1777-3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769D" w14:textId="37D5C00E" w:rsidR="009F02CC" w:rsidRPr="00EE640D" w:rsidRDefault="009F02CC" w:rsidP="00EE640D">
    <w:pPr>
      <w:pStyle w:val="Header"/>
      <w:tabs>
        <w:tab w:val="center" w:pos="4819"/>
        <w:tab w:val="right" w:pos="9639"/>
      </w:tabs>
      <w:jc w:val="both"/>
      <w:rPr>
        <w:b w:val="0"/>
        <w:bCs w:val="0"/>
        <w:lang w:bidi="ar-EG"/>
      </w:rPr>
    </w:pPr>
    <w:r w:rsidRPr="00EE640D">
      <w:rPr>
        <w:rFonts w:ascii="Times New Roman" w:hAnsi="Times New Roman" w:cs="Times New Roman"/>
        <w:noProof/>
        <w:szCs w:val="22"/>
      </w:rPr>
      <w:fldChar w:fldCharType="begin"/>
    </w:r>
    <w:r w:rsidRPr="00EE640D">
      <w:rPr>
        <w:rFonts w:ascii="Times New Roman" w:hAnsi="Times New Roman" w:cs="Times New Roman"/>
        <w:noProof/>
        <w:szCs w:val="22"/>
      </w:rPr>
      <w:instrText xml:space="preserve"> PAGE   \* MERGEFORMAT </w:instrText>
    </w:r>
    <w:r w:rsidRPr="00EE640D">
      <w:rPr>
        <w:rFonts w:ascii="Times New Roman" w:hAnsi="Times New Roman" w:cs="Times New Roman"/>
        <w:noProof/>
        <w:szCs w:val="22"/>
      </w:rPr>
      <w:fldChar w:fldCharType="separate"/>
    </w:r>
    <w:r>
      <w:rPr>
        <w:rFonts w:ascii="Times New Roman" w:hAnsi="Times New Roman" w:cs="Times New Roman"/>
        <w:noProof/>
        <w:szCs w:val="22"/>
        <w:rtl/>
      </w:rPr>
      <w:t>6</w:t>
    </w:r>
    <w:r w:rsidRPr="00EE640D">
      <w:rPr>
        <w:rFonts w:ascii="Times New Roman" w:hAnsi="Times New Roman" w:cs="Times New Roman"/>
        <w:noProof/>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A6F57">
      <w:rPr>
        <w:noProof/>
      </w:rPr>
      <w:t>ITU-R  F.1777-3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17A9" w14:textId="0C4219B4" w:rsidR="009F02CC" w:rsidRPr="00003C60" w:rsidRDefault="009F02CC" w:rsidP="002B567A">
    <w:pPr>
      <w:tabs>
        <w:tab w:val="right" w:pos="5811"/>
        <w:tab w:val="right" w:pos="14282"/>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A6F57">
      <w:rPr>
        <w:rFonts w:ascii="Times New Roman Bold" w:hAnsi="Times New Roman Bold"/>
        <w:b/>
        <w:bCs/>
        <w:noProof/>
      </w:rPr>
      <w:t>ITU-R  F.1777-3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71AD" w14:textId="77777777" w:rsidR="009F02CC" w:rsidRDefault="009F02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2E32" w14:textId="4E1C32B9" w:rsidR="002845BF" w:rsidRPr="003D017C" w:rsidRDefault="0081778C" w:rsidP="00D14E53">
    <w:pPr>
      <w:pStyle w:val="Header"/>
      <w:tabs>
        <w:tab w:val="center" w:pos="7276"/>
        <w:tab w:val="right" w:pos="1456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A6F57">
      <w:rPr>
        <w:noProof/>
      </w:rPr>
      <w:t>ITU-R  F.1777-3</w:t>
    </w:r>
    <w:r w:rsidR="00E33FA2"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AD98" w14:textId="5158C7D9" w:rsidR="00643D3A" w:rsidRPr="00AE3E36" w:rsidRDefault="0081778C" w:rsidP="002B567A">
    <w:pPr>
      <w:tabs>
        <w:tab w:val="right" w:pos="8470"/>
        <w:tab w:val="right" w:pos="14424"/>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007462">
      <w:rPr>
        <w:rFonts w:ascii="Times New Roman Bold" w:hAnsi="Times New Roman Bold"/>
        <w:b/>
        <w:bCs/>
      </w:rPr>
      <w:t>ITU</w:t>
    </w:r>
    <w:proofErr w:type="gramEnd"/>
    <w:r w:rsidR="00007462">
      <w:rPr>
        <w:rFonts w:ascii="Times New Roman Bold" w:hAnsi="Times New Roman Bold"/>
        <w:b/>
        <w:bCs/>
      </w:rPr>
      <w:t>-R</w:t>
    </w:r>
    <w:r w:rsidR="00D14E53">
      <w:rPr>
        <w:rFonts w:ascii="Times New Roman Bold" w:hAnsi="Times New Roman Bold"/>
        <w:b/>
        <w:bCs/>
      </w:rPr>
      <w:t xml:space="preserve"> </w:t>
    </w:r>
    <w:r w:rsidR="00007462">
      <w:rPr>
        <w:rFonts w:ascii="Times New Roman Bold" w:hAnsi="Times New Roman Bold"/>
        <w:b/>
        <w:bCs/>
      </w:rPr>
      <w:t xml:space="preserve"> F.1777-3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AD2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5079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0A9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D035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EA4A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16A0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2EF2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2CB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3013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92FA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462"/>
    <w:rsid w:val="00002849"/>
    <w:rsid w:val="00003D39"/>
    <w:rsid w:val="00004474"/>
    <w:rsid w:val="00006739"/>
    <w:rsid w:val="00007462"/>
    <w:rsid w:val="00027907"/>
    <w:rsid w:val="0003391D"/>
    <w:rsid w:val="000473FF"/>
    <w:rsid w:val="000522D1"/>
    <w:rsid w:val="00067954"/>
    <w:rsid w:val="00081122"/>
    <w:rsid w:val="00087AF5"/>
    <w:rsid w:val="00096F01"/>
    <w:rsid w:val="000A079C"/>
    <w:rsid w:val="000B30D7"/>
    <w:rsid w:val="000B4F10"/>
    <w:rsid w:val="000B55B6"/>
    <w:rsid w:val="000E5798"/>
    <w:rsid w:val="000F312E"/>
    <w:rsid w:val="000F6D38"/>
    <w:rsid w:val="00102C19"/>
    <w:rsid w:val="001048FC"/>
    <w:rsid w:val="00113EE4"/>
    <w:rsid w:val="0011533C"/>
    <w:rsid w:val="00122B72"/>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C1932"/>
    <w:rsid w:val="001C537C"/>
    <w:rsid w:val="001D2146"/>
    <w:rsid w:val="001D2176"/>
    <w:rsid w:val="001D2585"/>
    <w:rsid w:val="001D4499"/>
    <w:rsid w:val="001E0B6B"/>
    <w:rsid w:val="001E498B"/>
    <w:rsid w:val="001F23C7"/>
    <w:rsid w:val="001F264B"/>
    <w:rsid w:val="00201143"/>
    <w:rsid w:val="00206093"/>
    <w:rsid w:val="002137FD"/>
    <w:rsid w:val="002144CB"/>
    <w:rsid w:val="00227073"/>
    <w:rsid w:val="00230502"/>
    <w:rsid w:val="00242646"/>
    <w:rsid w:val="002434E6"/>
    <w:rsid w:val="00247DCE"/>
    <w:rsid w:val="00271843"/>
    <w:rsid w:val="0027394F"/>
    <w:rsid w:val="00284682"/>
    <w:rsid w:val="002925FF"/>
    <w:rsid w:val="00296662"/>
    <w:rsid w:val="002971E7"/>
    <w:rsid w:val="002B261D"/>
    <w:rsid w:val="002B567A"/>
    <w:rsid w:val="002C0F17"/>
    <w:rsid w:val="002C1FE8"/>
    <w:rsid w:val="002D0536"/>
    <w:rsid w:val="002D3483"/>
    <w:rsid w:val="002E6ECC"/>
    <w:rsid w:val="002E7058"/>
    <w:rsid w:val="002F4285"/>
    <w:rsid w:val="003018AF"/>
    <w:rsid w:val="00303491"/>
    <w:rsid w:val="00304728"/>
    <w:rsid w:val="0030719D"/>
    <w:rsid w:val="00307D29"/>
    <w:rsid w:val="0031284B"/>
    <w:rsid w:val="00314E5F"/>
    <w:rsid w:val="00324148"/>
    <w:rsid w:val="00337A62"/>
    <w:rsid w:val="00340205"/>
    <w:rsid w:val="00351106"/>
    <w:rsid w:val="003553BE"/>
    <w:rsid w:val="00355E19"/>
    <w:rsid w:val="00357119"/>
    <w:rsid w:val="00380511"/>
    <w:rsid w:val="003864B4"/>
    <w:rsid w:val="00393745"/>
    <w:rsid w:val="003A174E"/>
    <w:rsid w:val="003C3C96"/>
    <w:rsid w:val="003D017C"/>
    <w:rsid w:val="003D307E"/>
    <w:rsid w:val="003D40E1"/>
    <w:rsid w:val="003F15D8"/>
    <w:rsid w:val="00402F6B"/>
    <w:rsid w:val="0041147C"/>
    <w:rsid w:val="00422D17"/>
    <w:rsid w:val="00423457"/>
    <w:rsid w:val="0042647B"/>
    <w:rsid w:val="0044201D"/>
    <w:rsid w:val="00454B79"/>
    <w:rsid w:val="00463685"/>
    <w:rsid w:val="004708E7"/>
    <w:rsid w:val="00475725"/>
    <w:rsid w:val="00482D16"/>
    <w:rsid w:val="00486436"/>
    <w:rsid w:val="004910A2"/>
    <w:rsid w:val="0049179D"/>
    <w:rsid w:val="004B094A"/>
    <w:rsid w:val="004B0B34"/>
    <w:rsid w:val="004B155B"/>
    <w:rsid w:val="004D5F6B"/>
    <w:rsid w:val="004D694E"/>
    <w:rsid w:val="004D79B4"/>
    <w:rsid w:val="004E1620"/>
    <w:rsid w:val="004E3858"/>
    <w:rsid w:val="004E7D1E"/>
    <w:rsid w:val="004F1AC3"/>
    <w:rsid w:val="004F2588"/>
    <w:rsid w:val="005007FB"/>
    <w:rsid w:val="00506547"/>
    <w:rsid w:val="00511801"/>
    <w:rsid w:val="0052017F"/>
    <w:rsid w:val="005243A6"/>
    <w:rsid w:val="00524A78"/>
    <w:rsid w:val="00525E76"/>
    <w:rsid w:val="00527EAF"/>
    <w:rsid w:val="005514CA"/>
    <w:rsid w:val="005551EA"/>
    <w:rsid w:val="005570BF"/>
    <w:rsid w:val="0056060A"/>
    <w:rsid w:val="00561D91"/>
    <w:rsid w:val="00575822"/>
    <w:rsid w:val="00577803"/>
    <w:rsid w:val="00584B8F"/>
    <w:rsid w:val="0059020C"/>
    <w:rsid w:val="00591053"/>
    <w:rsid w:val="005960C8"/>
    <w:rsid w:val="005A018F"/>
    <w:rsid w:val="005B0704"/>
    <w:rsid w:val="005B17EE"/>
    <w:rsid w:val="005B530B"/>
    <w:rsid w:val="005C397A"/>
    <w:rsid w:val="005C43CD"/>
    <w:rsid w:val="005D6161"/>
    <w:rsid w:val="005D6A35"/>
    <w:rsid w:val="005E066B"/>
    <w:rsid w:val="005E3A21"/>
    <w:rsid w:val="005E7306"/>
    <w:rsid w:val="005F01A2"/>
    <w:rsid w:val="005F24EB"/>
    <w:rsid w:val="005F3E06"/>
    <w:rsid w:val="005F3FD2"/>
    <w:rsid w:val="00607FA9"/>
    <w:rsid w:val="00621244"/>
    <w:rsid w:val="006338BF"/>
    <w:rsid w:val="006472FD"/>
    <w:rsid w:val="00667C08"/>
    <w:rsid w:val="00680CA6"/>
    <w:rsid w:val="00686ACA"/>
    <w:rsid w:val="006969DE"/>
    <w:rsid w:val="006F0DD4"/>
    <w:rsid w:val="006F245A"/>
    <w:rsid w:val="007018B4"/>
    <w:rsid w:val="00710B41"/>
    <w:rsid w:val="00732A5F"/>
    <w:rsid w:val="00733CDF"/>
    <w:rsid w:val="007362CE"/>
    <w:rsid w:val="00770DB7"/>
    <w:rsid w:val="00794E1C"/>
    <w:rsid w:val="00796F0C"/>
    <w:rsid w:val="007A6F57"/>
    <w:rsid w:val="007A76AC"/>
    <w:rsid w:val="007B1739"/>
    <w:rsid w:val="007C0FFD"/>
    <w:rsid w:val="007C58FE"/>
    <w:rsid w:val="007D7E68"/>
    <w:rsid w:val="007F2D7A"/>
    <w:rsid w:val="00801341"/>
    <w:rsid w:val="00802B34"/>
    <w:rsid w:val="00805233"/>
    <w:rsid w:val="00811188"/>
    <w:rsid w:val="008113E9"/>
    <w:rsid w:val="00815E12"/>
    <w:rsid w:val="0081778C"/>
    <w:rsid w:val="0082101D"/>
    <w:rsid w:val="00821690"/>
    <w:rsid w:val="0082253F"/>
    <w:rsid w:val="0083115C"/>
    <w:rsid w:val="00843DD0"/>
    <w:rsid w:val="00846C0D"/>
    <w:rsid w:val="0085112A"/>
    <w:rsid w:val="008656C3"/>
    <w:rsid w:val="00870146"/>
    <w:rsid w:val="008724EB"/>
    <w:rsid w:val="0087705A"/>
    <w:rsid w:val="0088271D"/>
    <w:rsid w:val="00894394"/>
    <w:rsid w:val="00894DB4"/>
    <w:rsid w:val="008B11B0"/>
    <w:rsid w:val="008B203E"/>
    <w:rsid w:val="008B5516"/>
    <w:rsid w:val="008B68A1"/>
    <w:rsid w:val="008B76A0"/>
    <w:rsid w:val="008C08F0"/>
    <w:rsid w:val="008C5CCB"/>
    <w:rsid w:val="008C6A66"/>
    <w:rsid w:val="008C733D"/>
    <w:rsid w:val="00904910"/>
    <w:rsid w:val="009067BA"/>
    <w:rsid w:val="00912A86"/>
    <w:rsid w:val="0091799F"/>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6854"/>
    <w:rsid w:val="009C6655"/>
    <w:rsid w:val="009D2824"/>
    <w:rsid w:val="009E6D79"/>
    <w:rsid w:val="009F02CC"/>
    <w:rsid w:val="00A0453F"/>
    <w:rsid w:val="00A163C1"/>
    <w:rsid w:val="00A177D7"/>
    <w:rsid w:val="00A2420C"/>
    <w:rsid w:val="00A44F31"/>
    <w:rsid w:val="00A56CCF"/>
    <w:rsid w:val="00A70D90"/>
    <w:rsid w:val="00A96D62"/>
    <w:rsid w:val="00AB28A0"/>
    <w:rsid w:val="00AB2BD9"/>
    <w:rsid w:val="00AC1496"/>
    <w:rsid w:val="00AC63DE"/>
    <w:rsid w:val="00AE09F4"/>
    <w:rsid w:val="00AE20DD"/>
    <w:rsid w:val="00AE2234"/>
    <w:rsid w:val="00AE46C8"/>
    <w:rsid w:val="00AE7C5A"/>
    <w:rsid w:val="00AF5F81"/>
    <w:rsid w:val="00AF6ABB"/>
    <w:rsid w:val="00B00287"/>
    <w:rsid w:val="00B16E8C"/>
    <w:rsid w:val="00B22D33"/>
    <w:rsid w:val="00B244FA"/>
    <w:rsid w:val="00B452E5"/>
    <w:rsid w:val="00B60FFE"/>
    <w:rsid w:val="00B71581"/>
    <w:rsid w:val="00B76CED"/>
    <w:rsid w:val="00B9082D"/>
    <w:rsid w:val="00B978E1"/>
    <w:rsid w:val="00B97F45"/>
    <w:rsid w:val="00BC6301"/>
    <w:rsid w:val="00BD0CA5"/>
    <w:rsid w:val="00BD27D1"/>
    <w:rsid w:val="00BE0ABF"/>
    <w:rsid w:val="00BE0D0E"/>
    <w:rsid w:val="00BE5AAE"/>
    <w:rsid w:val="00BF1214"/>
    <w:rsid w:val="00BF20B3"/>
    <w:rsid w:val="00BF3DD6"/>
    <w:rsid w:val="00C04244"/>
    <w:rsid w:val="00C1100F"/>
    <w:rsid w:val="00C125C9"/>
    <w:rsid w:val="00C17B08"/>
    <w:rsid w:val="00C43EF2"/>
    <w:rsid w:val="00C46925"/>
    <w:rsid w:val="00C50B28"/>
    <w:rsid w:val="00C53F27"/>
    <w:rsid w:val="00C54E76"/>
    <w:rsid w:val="00C71576"/>
    <w:rsid w:val="00C7779B"/>
    <w:rsid w:val="00C93F89"/>
    <w:rsid w:val="00C94B6E"/>
    <w:rsid w:val="00CA2096"/>
    <w:rsid w:val="00CA6DBE"/>
    <w:rsid w:val="00CB4BE8"/>
    <w:rsid w:val="00CC4092"/>
    <w:rsid w:val="00CC48AA"/>
    <w:rsid w:val="00CC624F"/>
    <w:rsid w:val="00CC658C"/>
    <w:rsid w:val="00CC6EA6"/>
    <w:rsid w:val="00CD2E0B"/>
    <w:rsid w:val="00CD71D4"/>
    <w:rsid w:val="00CE240B"/>
    <w:rsid w:val="00CE2B50"/>
    <w:rsid w:val="00CE6EB7"/>
    <w:rsid w:val="00CF545E"/>
    <w:rsid w:val="00CF73A8"/>
    <w:rsid w:val="00D10DE4"/>
    <w:rsid w:val="00D14E53"/>
    <w:rsid w:val="00D14F93"/>
    <w:rsid w:val="00D2107D"/>
    <w:rsid w:val="00D23D39"/>
    <w:rsid w:val="00D30A6C"/>
    <w:rsid w:val="00D30FE6"/>
    <w:rsid w:val="00D34703"/>
    <w:rsid w:val="00D53994"/>
    <w:rsid w:val="00D53C36"/>
    <w:rsid w:val="00D616C2"/>
    <w:rsid w:val="00D70EB5"/>
    <w:rsid w:val="00D85FA6"/>
    <w:rsid w:val="00D906DA"/>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B277E"/>
    <w:rsid w:val="00EB6BCB"/>
    <w:rsid w:val="00EC2BCA"/>
    <w:rsid w:val="00EC6648"/>
    <w:rsid w:val="00EF0744"/>
    <w:rsid w:val="00EF3E9A"/>
    <w:rsid w:val="00EF7CB5"/>
    <w:rsid w:val="00F1320B"/>
    <w:rsid w:val="00F16F47"/>
    <w:rsid w:val="00F22C87"/>
    <w:rsid w:val="00F244F0"/>
    <w:rsid w:val="00F3359B"/>
    <w:rsid w:val="00F34C39"/>
    <w:rsid w:val="00F35D43"/>
    <w:rsid w:val="00F40BC5"/>
    <w:rsid w:val="00F5634D"/>
    <w:rsid w:val="00F615CE"/>
    <w:rsid w:val="00F7560F"/>
    <w:rsid w:val="00F82120"/>
    <w:rsid w:val="00F82FD6"/>
    <w:rsid w:val="00F939BC"/>
    <w:rsid w:val="00F95755"/>
    <w:rsid w:val="00F97C53"/>
    <w:rsid w:val="00FA3938"/>
    <w:rsid w:val="00FB30C3"/>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FAE26"/>
  <w15:docId w15:val="{D7F42B1B-DF3A-451B-A95B-8DE16072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CallChar">
    <w:name w:val="Call Char"/>
    <w:basedOn w:val="DefaultParagraphFont"/>
    <w:link w:val="Call"/>
    <w:rsid w:val="009F02CC"/>
    <w:rPr>
      <w:rFonts w:ascii="Times New Roman" w:hAnsi="Times New Roman" w:cs="Traditional Arabic"/>
      <w:i/>
      <w:iCs/>
      <w:sz w:val="22"/>
      <w:szCs w:val="30"/>
      <w:lang w:eastAsia="en-US" w:bidi="ar-EG"/>
    </w:rPr>
  </w:style>
  <w:style w:type="character" w:customStyle="1" w:styleId="TabletextChar">
    <w:name w:val="Table_text Char"/>
    <w:link w:val="Tabletext"/>
    <w:uiPriority w:val="99"/>
    <w:locked/>
    <w:rsid w:val="00732A5F"/>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11</Pages>
  <Words>3906</Words>
  <Characters>20402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24260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15</cp:revision>
  <cp:lastPrinted>2022-05-10T13:30:00Z</cp:lastPrinted>
  <dcterms:created xsi:type="dcterms:W3CDTF">2022-05-09T15:03:00Z</dcterms:created>
  <dcterms:modified xsi:type="dcterms:W3CDTF">2022-05-10T13:40:00Z</dcterms:modified>
</cp:coreProperties>
</file>