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F93" w:rsidRPr="00450586" w:rsidRDefault="00893F93" w:rsidP="00893F93">
      <w:pPr>
        <w:rPr>
          <w:lang w:val="en-US"/>
        </w:rPr>
      </w:pPr>
    </w:p>
    <w:p w:rsidR="00893F93" w:rsidRDefault="00893F93" w:rsidP="00893F93"/>
    <w:p w:rsidR="00893F93" w:rsidRDefault="00893F93" w:rsidP="00893F93"/>
    <w:p w:rsidR="00893F93" w:rsidRDefault="00893F93" w:rsidP="00893F93"/>
    <w:p w:rsidR="00893F93" w:rsidRDefault="00893F93" w:rsidP="00893F93"/>
    <w:p w:rsidR="00893F93" w:rsidRDefault="00893F93" w:rsidP="00893F93"/>
    <w:p w:rsidR="00893F93" w:rsidRDefault="00893F93" w:rsidP="00893F93"/>
    <w:p w:rsidR="00893F93" w:rsidRDefault="00893F93" w:rsidP="00893F93"/>
    <w:p w:rsidR="00893F93" w:rsidRDefault="00893F93" w:rsidP="00893F93"/>
    <w:p w:rsidR="00893F93" w:rsidRDefault="00893F93" w:rsidP="00893F93"/>
    <w:p w:rsidR="00893F93" w:rsidRDefault="00893F93" w:rsidP="00893F93"/>
    <w:p w:rsidR="00893F93" w:rsidRDefault="00893F93" w:rsidP="00893F93"/>
    <w:tbl>
      <w:tblPr>
        <w:tblW w:w="10089" w:type="dxa"/>
        <w:tblLook w:val="01E0" w:firstRow="1" w:lastRow="1" w:firstColumn="1" w:lastColumn="1" w:noHBand="0" w:noVBand="0"/>
      </w:tblPr>
      <w:tblGrid>
        <w:gridCol w:w="10089"/>
      </w:tblGrid>
      <w:tr w:rsidR="00893F93" w:rsidRPr="000F6905" w:rsidTr="00A83524">
        <w:tc>
          <w:tcPr>
            <w:tcW w:w="10089" w:type="dxa"/>
          </w:tcPr>
          <w:p w:rsidR="00893F93" w:rsidRPr="007B31CB" w:rsidRDefault="00893F93" w:rsidP="00A83524">
            <w:pPr>
              <w:spacing w:before="380" w:line="280" w:lineRule="exact"/>
              <w:jc w:val="right"/>
              <w:rPr>
                <w:rFonts w:ascii="Tahoma" w:hAnsi="Tahoma" w:cs="Tahoma"/>
                <w:b/>
                <w:bCs/>
                <w:iCs/>
                <w:color w:val="243285"/>
                <w:sz w:val="32"/>
                <w:szCs w:val="32"/>
                <w:lang w:val="en-US"/>
              </w:rPr>
            </w:pPr>
          </w:p>
          <w:p w:rsidR="00893F93" w:rsidRPr="006D690E" w:rsidRDefault="00893F93" w:rsidP="00A83524">
            <w:pPr>
              <w:spacing w:before="380" w:line="280" w:lineRule="exact"/>
              <w:jc w:val="right"/>
              <w:rPr>
                <w:rFonts w:ascii="Tahoma" w:hAnsi="Tahoma" w:cs="Tahoma"/>
                <w:b/>
                <w:bCs/>
                <w:iCs/>
                <w:color w:val="243285"/>
                <w:sz w:val="36"/>
                <w:szCs w:val="36"/>
                <w:lang w:eastAsia="zh-CN"/>
              </w:rPr>
            </w:pPr>
            <w:bookmarkStart w:id="0" w:name="OLE_LINK5"/>
            <w:bookmarkStart w:id="1" w:name="OLE_LINK6"/>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F</w:t>
            </w:r>
            <w:r w:rsidRPr="006D690E">
              <w:rPr>
                <w:rFonts w:ascii="Tahoma" w:hAnsi="Tahoma" w:cs="Tahoma"/>
                <w:b/>
                <w:bCs/>
                <w:iCs/>
                <w:color w:val="243285"/>
                <w:sz w:val="36"/>
                <w:szCs w:val="36"/>
              </w:rPr>
              <w:t>.</w:t>
            </w:r>
            <w:r w:rsidR="00292DBB">
              <w:rPr>
                <w:rFonts w:ascii="Tahoma" w:hAnsi="Tahoma" w:cs="Tahoma"/>
                <w:b/>
                <w:bCs/>
                <w:iCs/>
                <w:color w:val="243285"/>
                <w:sz w:val="36"/>
                <w:szCs w:val="36"/>
              </w:rPr>
              <w:t>1336-4</w:t>
            </w:r>
            <w:r>
              <w:rPr>
                <w:rFonts w:ascii="Tahoma" w:hAnsi="Tahoma" w:cs="Tahom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bookmarkEnd w:id="0"/>
            <w:bookmarkEnd w:id="1"/>
          </w:p>
          <w:p w:rsidR="00893F93" w:rsidRPr="000F6905" w:rsidRDefault="00893F93" w:rsidP="00A83524">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Pr>
                <w:rFonts w:ascii="Tahoma" w:hAnsi="Tahoma" w:cs="Tahoma"/>
                <w:b/>
                <w:bCs/>
                <w:iCs/>
                <w:color w:val="243285"/>
                <w:szCs w:val="24"/>
                <w:lang w:eastAsia="zh-CN"/>
              </w:rPr>
              <w:t>2</w:t>
            </w:r>
            <w:r w:rsidRPr="000F6905">
              <w:rPr>
                <w:rFonts w:ascii="Tahoma" w:hAnsi="Tahoma" w:cs="Tahoma"/>
                <w:b/>
                <w:bCs/>
                <w:iCs/>
                <w:color w:val="243285"/>
                <w:szCs w:val="24"/>
              </w:rPr>
              <w:t>/</w:t>
            </w:r>
            <w:r>
              <w:rPr>
                <w:rFonts w:ascii="Tahoma" w:hAnsi="Tahoma" w:cs="Tahoma" w:hint="eastAsia"/>
                <w:b/>
                <w:bCs/>
                <w:iCs/>
                <w:color w:val="243285"/>
                <w:szCs w:val="24"/>
                <w:lang w:eastAsia="zh-CN"/>
              </w:rPr>
              <w:t>201</w:t>
            </w:r>
            <w:r>
              <w:rPr>
                <w:rFonts w:ascii="Tahoma" w:hAnsi="Tahoma" w:cs="Tahoma"/>
                <w:b/>
                <w:bCs/>
                <w:iCs/>
                <w:color w:val="243285"/>
                <w:szCs w:val="24"/>
                <w:lang w:eastAsia="zh-CN"/>
              </w:rPr>
              <w:t>4</w:t>
            </w:r>
            <w:r w:rsidRPr="000F6905">
              <w:rPr>
                <w:rFonts w:ascii="Tahoma" w:hAnsi="Tahoma" w:cs="Tahoma"/>
                <w:b/>
                <w:bCs/>
                <w:iCs/>
                <w:color w:val="243285"/>
                <w:szCs w:val="24"/>
              </w:rPr>
              <w:t>)</w:t>
            </w:r>
          </w:p>
        </w:tc>
      </w:tr>
      <w:tr w:rsidR="00893F93" w:rsidRPr="007B31CB" w:rsidTr="00A83524">
        <w:tc>
          <w:tcPr>
            <w:tcW w:w="10089" w:type="dxa"/>
          </w:tcPr>
          <w:p w:rsidR="00893F93" w:rsidRDefault="00893F93" w:rsidP="00A83524">
            <w:pPr>
              <w:spacing w:before="80" w:line="500" w:lineRule="exact"/>
              <w:jc w:val="right"/>
              <w:rPr>
                <w:rFonts w:ascii="Tahoma" w:eastAsia="SimHei" w:hAnsi="Tahoma" w:cs="Tahoma"/>
                <w:b/>
                <w:bCs/>
                <w:color w:val="243285"/>
                <w:sz w:val="44"/>
                <w:szCs w:val="44"/>
                <w:lang w:val="en-US" w:eastAsia="zh-CN"/>
              </w:rPr>
            </w:pPr>
          </w:p>
          <w:p w:rsidR="00292DBB" w:rsidRPr="00292DBB" w:rsidRDefault="00292DBB" w:rsidP="00292DBB">
            <w:pPr>
              <w:spacing w:before="80" w:line="500" w:lineRule="exact"/>
              <w:jc w:val="right"/>
              <w:rPr>
                <w:rFonts w:ascii="Tahoma" w:eastAsia="SimHei" w:hAnsi="Tahoma" w:cs="Tahoma"/>
                <w:b/>
                <w:bCs/>
                <w:color w:val="243285"/>
                <w:sz w:val="44"/>
                <w:szCs w:val="44"/>
                <w:lang w:val="en-US" w:eastAsia="zh-CN"/>
              </w:rPr>
            </w:pPr>
            <w:r w:rsidRPr="00292DBB">
              <w:rPr>
                <w:rFonts w:ascii="Tahoma" w:eastAsia="SimHei" w:hAnsi="Tahoma" w:cs="Tahoma" w:hint="eastAsia"/>
                <w:b/>
                <w:bCs/>
                <w:color w:val="243285"/>
                <w:sz w:val="44"/>
                <w:szCs w:val="44"/>
                <w:lang w:val="en-US" w:eastAsia="zh-CN"/>
              </w:rPr>
              <w:t>在</w:t>
            </w:r>
            <w:r w:rsidRPr="00292DBB">
              <w:rPr>
                <w:rFonts w:ascii="Tahoma" w:eastAsia="SimHei" w:hAnsi="Tahoma" w:cs="Tahoma"/>
                <w:b/>
                <w:bCs/>
                <w:color w:val="243285"/>
                <w:sz w:val="44"/>
                <w:szCs w:val="44"/>
                <w:lang w:val="en-US" w:eastAsia="zh-CN"/>
              </w:rPr>
              <w:t>400 MHz</w:t>
            </w:r>
            <w:r w:rsidRPr="00292DBB">
              <w:rPr>
                <w:rFonts w:ascii="Tahoma" w:eastAsia="SimHei" w:hAnsi="Tahoma" w:cs="Tahoma" w:hint="eastAsia"/>
                <w:b/>
                <w:bCs/>
                <w:color w:val="243285"/>
                <w:sz w:val="44"/>
                <w:szCs w:val="44"/>
                <w:lang w:val="en-US" w:eastAsia="zh-CN"/>
              </w:rPr>
              <w:t>到约</w:t>
            </w:r>
            <w:r w:rsidRPr="00292DBB">
              <w:rPr>
                <w:rFonts w:ascii="Tahoma" w:eastAsia="SimHei" w:hAnsi="Tahoma" w:cs="Tahoma"/>
                <w:b/>
                <w:bCs/>
                <w:color w:val="243285"/>
                <w:sz w:val="44"/>
                <w:szCs w:val="44"/>
                <w:lang w:val="en-US" w:eastAsia="zh-CN"/>
              </w:rPr>
              <w:t>70 GHz</w:t>
            </w:r>
            <w:r w:rsidRPr="00292DBB">
              <w:rPr>
                <w:rFonts w:ascii="Tahoma" w:eastAsia="SimHei" w:hAnsi="Tahoma" w:cs="Tahoma" w:hint="eastAsia"/>
                <w:b/>
                <w:bCs/>
                <w:color w:val="243285"/>
                <w:sz w:val="44"/>
                <w:szCs w:val="44"/>
                <w:lang w:val="en-US" w:eastAsia="zh-CN"/>
              </w:rPr>
              <w:t>频率范围内</w:t>
            </w:r>
          </w:p>
          <w:p w:rsidR="00292DBB" w:rsidRPr="00292DBB" w:rsidRDefault="00292DBB" w:rsidP="00292DBB">
            <w:pPr>
              <w:spacing w:before="80" w:line="500" w:lineRule="exact"/>
              <w:jc w:val="right"/>
              <w:rPr>
                <w:rFonts w:ascii="Tahoma" w:eastAsia="SimHei" w:hAnsi="Tahoma" w:cs="Tahoma"/>
                <w:b/>
                <w:bCs/>
                <w:color w:val="243285"/>
                <w:sz w:val="44"/>
                <w:szCs w:val="44"/>
                <w:lang w:val="en-US" w:eastAsia="zh-CN"/>
              </w:rPr>
            </w:pPr>
            <w:r w:rsidRPr="00292DBB">
              <w:rPr>
                <w:rFonts w:ascii="Tahoma" w:eastAsia="SimHei" w:hAnsi="Tahoma" w:cs="Tahoma" w:hint="eastAsia"/>
                <w:b/>
                <w:bCs/>
                <w:color w:val="243285"/>
                <w:sz w:val="44"/>
                <w:szCs w:val="44"/>
                <w:lang w:val="en-US" w:eastAsia="zh-CN"/>
              </w:rPr>
              <w:t>用于共用研究的固定和移动系统的</w:t>
            </w:r>
          </w:p>
          <w:p w:rsidR="00292DBB" w:rsidRPr="00292DBB" w:rsidRDefault="00292DBB" w:rsidP="00292DBB">
            <w:pPr>
              <w:spacing w:before="80" w:line="500" w:lineRule="exact"/>
              <w:jc w:val="right"/>
              <w:rPr>
                <w:rFonts w:ascii="Tahoma" w:eastAsia="SimHei" w:hAnsi="Tahoma" w:cs="Tahoma"/>
                <w:b/>
                <w:bCs/>
                <w:color w:val="243285"/>
                <w:sz w:val="44"/>
                <w:szCs w:val="44"/>
                <w:lang w:val="en-US" w:eastAsia="zh-CN"/>
              </w:rPr>
            </w:pPr>
            <w:r w:rsidRPr="00292DBB">
              <w:rPr>
                <w:rFonts w:ascii="Tahoma" w:eastAsia="SimHei" w:hAnsi="Tahoma" w:cs="Tahoma" w:hint="eastAsia"/>
                <w:b/>
                <w:bCs/>
                <w:color w:val="243285"/>
                <w:sz w:val="44"/>
                <w:szCs w:val="44"/>
                <w:lang w:val="en-US" w:eastAsia="zh-CN"/>
              </w:rPr>
              <w:t>全向、扇形和其它天线的</w:t>
            </w:r>
          </w:p>
          <w:p w:rsidR="00292DBB" w:rsidRPr="003553E5" w:rsidRDefault="00292DBB" w:rsidP="00292DBB">
            <w:pPr>
              <w:spacing w:before="80" w:line="500" w:lineRule="exact"/>
              <w:jc w:val="right"/>
              <w:rPr>
                <w:rFonts w:ascii="Tahoma" w:eastAsia="SimHei" w:hAnsi="Tahoma" w:cs="Tahoma"/>
                <w:b/>
                <w:bCs/>
                <w:color w:val="243285"/>
                <w:sz w:val="44"/>
                <w:szCs w:val="44"/>
                <w:lang w:val="en-US" w:eastAsia="zh-CN"/>
              </w:rPr>
            </w:pPr>
            <w:r w:rsidRPr="00292DBB">
              <w:rPr>
                <w:rFonts w:ascii="Tahoma" w:eastAsia="SimHei" w:hAnsi="Tahoma" w:cs="Tahoma" w:hint="eastAsia"/>
                <w:b/>
                <w:bCs/>
                <w:color w:val="243285"/>
                <w:sz w:val="44"/>
                <w:szCs w:val="44"/>
                <w:lang w:val="en-US" w:eastAsia="zh-CN"/>
              </w:rPr>
              <w:t>参考辐射图</w:t>
            </w:r>
          </w:p>
          <w:p w:rsidR="00893F93" w:rsidRPr="007B31CB" w:rsidRDefault="00893F93" w:rsidP="00A83524">
            <w:pPr>
              <w:spacing w:before="80" w:line="500" w:lineRule="exact"/>
              <w:jc w:val="right"/>
              <w:rPr>
                <w:rFonts w:ascii="Tahoma" w:hAnsi="Tahoma" w:cs="Tahoma"/>
                <w:b/>
                <w:bCs/>
                <w:iCs/>
                <w:color w:val="243285"/>
                <w:sz w:val="44"/>
                <w:szCs w:val="44"/>
                <w:lang w:val="en-US" w:eastAsia="zh-CN"/>
              </w:rPr>
            </w:pPr>
          </w:p>
        </w:tc>
      </w:tr>
      <w:tr w:rsidR="00893F93" w:rsidTr="00A83524">
        <w:tc>
          <w:tcPr>
            <w:tcW w:w="10089" w:type="dxa"/>
          </w:tcPr>
          <w:p w:rsidR="00893F93" w:rsidRPr="008D3573" w:rsidRDefault="00893F93" w:rsidP="00A83524">
            <w:pPr>
              <w:spacing w:before="80" w:line="280" w:lineRule="exact"/>
              <w:ind w:right="640"/>
              <w:rPr>
                <w:rFonts w:ascii="Tahoma" w:hAnsi="Tahoma" w:cs="Tahoma"/>
                <w:b/>
                <w:bCs/>
                <w:iCs/>
                <w:color w:val="243285"/>
                <w:sz w:val="32"/>
                <w:szCs w:val="32"/>
                <w:lang w:val="en-US" w:eastAsia="zh-CN"/>
              </w:rPr>
            </w:pPr>
          </w:p>
          <w:p w:rsidR="00893F93" w:rsidRPr="008D3573" w:rsidRDefault="00893F93" w:rsidP="00A83524">
            <w:pPr>
              <w:spacing w:before="80" w:line="280" w:lineRule="exact"/>
              <w:ind w:right="640"/>
              <w:rPr>
                <w:rFonts w:ascii="Tahoma" w:hAnsi="Tahoma" w:cs="Tahoma"/>
                <w:b/>
                <w:bCs/>
                <w:iCs/>
                <w:color w:val="243285"/>
                <w:sz w:val="32"/>
                <w:szCs w:val="32"/>
                <w:lang w:val="en-US" w:eastAsia="zh-CN"/>
              </w:rPr>
            </w:pPr>
          </w:p>
          <w:p w:rsidR="00893F93" w:rsidRPr="008D3573" w:rsidRDefault="00893F93" w:rsidP="00A83524">
            <w:pPr>
              <w:spacing w:before="80" w:after="180" w:line="360" w:lineRule="exact"/>
              <w:ind w:right="720"/>
              <w:rPr>
                <w:rFonts w:ascii="Tahoma" w:hAnsi="Tahoma" w:cs="Tahoma"/>
                <w:b/>
                <w:bCs/>
                <w:iCs/>
                <w:color w:val="243285"/>
                <w:sz w:val="36"/>
                <w:szCs w:val="36"/>
                <w:lang w:val="en-US" w:eastAsia="zh-CN"/>
              </w:rPr>
            </w:pPr>
          </w:p>
          <w:p w:rsidR="00893F93" w:rsidRPr="007B31CB" w:rsidRDefault="00893F93" w:rsidP="00A83524">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F</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893F93" w:rsidRPr="007B31CB" w:rsidRDefault="00893F93" w:rsidP="00A83524">
            <w:pPr>
              <w:spacing w:before="80" w:line="360" w:lineRule="exact"/>
              <w:jc w:val="right"/>
              <w:rPr>
                <w:rFonts w:ascii="Tahoma" w:hAnsi="Tahoma" w:cs="Tahoma"/>
                <w:b/>
                <w:bCs/>
                <w:iCs/>
                <w:color w:val="243285"/>
                <w:sz w:val="32"/>
                <w:szCs w:val="32"/>
                <w:lang w:val="en-US" w:eastAsia="zh-CN"/>
              </w:rPr>
            </w:pPr>
            <w:r>
              <w:rPr>
                <w:rFonts w:ascii="SimHei" w:eastAsia="SimHei" w:hAnsi="Tahoma" w:cs="Tahoma" w:hint="eastAsia"/>
                <w:b/>
                <w:bCs/>
                <w:iCs/>
                <w:color w:val="243285"/>
                <w:sz w:val="36"/>
                <w:szCs w:val="36"/>
                <w:lang w:val="en-US" w:eastAsia="zh-CN"/>
              </w:rPr>
              <w:t>固定业务</w:t>
            </w:r>
          </w:p>
        </w:tc>
      </w:tr>
    </w:tbl>
    <w:p w:rsidR="00893F93" w:rsidRDefault="00893F93" w:rsidP="00893F93">
      <w:pPr>
        <w:spacing w:before="80"/>
        <w:rPr>
          <w:i/>
          <w:sz w:val="22"/>
          <w:lang w:val="en-US" w:eastAsia="zh-CN"/>
        </w:rPr>
      </w:pPr>
    </w:p>
    <w:p w:rsidR="00893F93" w:rsidRDefault="00893F93" w:rsidP="00893F93">
      <w:pPr>
        <w:spacing w:before="80"/>
        <w:rPr>
          <w:i/>
          <w:sz w:val="22"/>
          <w:lang w:val="en-US" w:eastAsia="zh-CN"/>
        </w:rPr>
      </w:pPr>
    </w:p>
    <w:p w:rsidR="00893F93" w:rsidRDefault="00893F93" w:rsidP="00893F93">
      <w:pPr>
        <w:spacing w:before="80"/>
        <w:rPr>
          <w:i/>
          <w:sz w:val="22"/>
          <w:lang w:val="en-US" w:eastAsia="zh-CN"/>
        </w:rPr>
      </w:pPr>
    </w:p>
    <w:p w:rsidR="00893F93" w:rsidRDefault="00893F93" w:rsidP="00893F93">
      <w:pPr>
        <w:spacing w:before="80"/>
        <w:rPr>
          <w:i/>
          <w:sz w:val="22"/>
          <w:lang w:val="en-US" w:eastAsia="zh-CN"/>
        </w:rPr>
      </w:pPr>
    </w:p>
    <w:p w:rsidR="00893F93" w:rsidRDefault="00893F93" w:rsidP="00893F93">
      <w:pPr>
        <w:spacing w:before="80"/>
        <w:rPr>
          <w:i/>
          <w:sz w:val="22"/>
          <w:lang w:val="en-US" w:eastAsia="zh-CN"/>
        </w:rPr>
      </w:pPr>
    </w:p>
    <w:p w:rsidR="00893F93" w:rsidRPr="008D3573" w:rsidRDefault="00893F93" w:rsidP="00893F93">
      <w:pPr>
        <w:rPr>
          <w:lang w:val="en-US" w:eastAsia="zh-CN"/>
        </w:rPr>
      </w:pPr>
    </w:p>
    <w:p w:rsidR="00893F93" w:rsidRPr="00D51444" w:rsidRDefault="00893F93" w:rsidP="00893F93">
      <w:pPr>
        <w:pStyle w:val="RecNoBR"/>
        <w:spacing w:before="240"/>
        <w:rPr>
          <w:lang w:val="en-US" w:eastAsia="zh-CN"/>
        </w:rPr>
        <w:sectPr w:rsidR="00893F93" w:rsidRPr="00D51444" w:rsidSect="00A83524">
          <w:headerReference w:type="even" r:id="rId7"/>
          <w:headerReference w:type="default" r:id="rId8"/>
          <w:footerReference w:type="default" r:id="rId9"/>
          <w:pgSz w:w="11907" w:h="16834" w:code="9"/>
          <w:pgMar w:top="1089" w:right="1089" w:bottom="284" w:left="1089" w:header="567" w:footer="284" w:gutter="0"/>
          <w:paperSrc w:first="15" w:other="15"/>
          <w:cols w:space="720"/>
        </w:sectPr>
      </w:pPr>
    </w:p>
    <w:p w:rsidR="00893F93" w:rsidRPr="009E6169" w:rsidRDefault="00893F93" w:rsidP="00893F93">
      <w:pPr>
        <w:spacing w:before="0"/>
        <w:rPr>
          <w:sz w:val="6"/>
          <w:szCs w:val="6"/>
          <w:lang w:val="en-US" w:eastAsia="zh-CN"/>
        </w:rPr>
      </w:pPr>
    </w:p>
    <w:p w:rsidR="00893F93" w:rsidRPr="001609A4" w:rsidRDefault="00893F93" w:rsidP="00893F93">
      <w:pPr>
        <w:pStyle w:val="Heading1"/>
        <w:spacing w:before="240"/>
        <w:jc w:val="center"/>
        <w:rPr>
          <w:lang w:val="en-US" w:eastAsia="zh-CN"/>
        </w:rPr>
      </w:pPr>
      <w:r w:rsidRPr="001609A4">
        <w:rPr>
          <w:rFonts w:hint="eastAsia"/>
          <w:lang w:val="fr-CH" w:eastAsia="zh-CN"/>
        </w:rPr>
        <w:t>前言</w:t>
      </w:r>
    </w:p>
    <w:p w:rsidR="00893F93" w:rsidRPr="001609A4" w:rsidRDefault="00893F93" w:rsidP="00893F93">
      <w:pPr>
        <w:spacing w:before="240"/>
        <w:ind w:firstLineChars="200" w:firstLine="400"/>
        <w:jc w:val="left"/>
        <w:rPr>
          <w:sz w:val="20"/>
          <w:lang w:val="en-US" w:eastAsia="zh-CN"/>
        </w:rPr>
      </w:pPr>
      <w:r w:rsidRPr="001609A4">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893F93" w:rsidRPr="001609A4" w:rsidRDefault="00893F93" w:rsidP="00893F93">
      <w:pPr>
        <w:ind w:firstLineChars="200" w:firstLine="400"/>
        <w:jc w:val="left"/>
        <w:rPr>
          <w:sz w:val="20"/>
          <w:lang w:val="en-US" w:eastAsia="zh-CN"/>
        </w:rPr>
      </w:pPr>
      <w:r w:rsidRPr="001609A4">
        <w:rPr>
          <w:rFonts w:hint="eastAsia"/>
          <w:sz w:val="20"/>
          <w:lang w:val="en-US" w:eastAsia="zh-CN"/>
        </w:rPr>
        <w:t>无线电通信部门的规则和政策职能由世界或区域无线电通信大会以及无线电通信全会在研究组的支持下履行。</w:t>
      </w:r>
    </w:p>
    <w:p w:rsidR="00893F93" w:rsidRPr="001609A4" w:rsidRDefault="00893F93" w:rsidP="00893F93">
      <w:pPr>
        <w:spacing w:before="480"/>
        <w:jc w:val="center"/>
        <w:rPr>
          <w:b/>
          <w:bCs/>
          <w:lang w:val="en-US" w:eastAsia="zh-CN"/>
        </w:rPr>
      </w:pPr>
      <w:r w:rsidRPr="001609A4">
        <w:rPr>
          <w:rFonts w:hint="eastAsia"/>
          <w:b/>
          <w:bCs/>
          <w:lang w:val="en-US" w:eastAsia="zh-CN"/>
        </w:rPr>
        <w:t>知识产权政策（</w:t>
      </w:r>
      <w:r w:rsidRPr="001609A4">
        <w:rPr>
          <w:b/>
          <w:bCs/>
          <w:lang w:val="en-US" w:eastAsia="zh-CN"/>
        </w:rPr>
        <w:t>IPR</w:t>
      </w:r>
      <w:r w:rsidRPr="001609A4">
        <w:rPr>
          <w:rFonts w:hint="eastAsia"/>
          <w:b/>
          <w:bCs/>
          <w:lang w:val="en-US" w:eastAsia="zh-CN"/>
        </w:rPr>
        <w:t>）</w:t>
      </w:r>
    </w:p>
    <w:p w:rsidR="00893F93" w:rsidRPr="001609A4" w:rsidRDefault="00893F93" w:rsidP="00893F93">
      <w:pPr>
        <w:tabs>
          <w:tab w:val="clear" w:pos="794"/>
          <w:tab w:val="clear" w:pos="1191"/>
          <w:tab w:val="clear" w:pos="1588"/>
          <w:tab w:val="clear" w:pos="1985"/>
        </w:tabs>
        <w:spacing w:before="240"/>
        <w:ind w:firstLineChars="200" w:firstLine="400"/>
        <w:jc w:val="left"/>
        <w:rPr>
          <w:sz w:val="20"/>
          <w:lang w:val="en-US" w:eastAsia="zh-CN"/>
        </w:rPr>
      </w:pPr>
      <w:r w:rsidRPr="001609A4">
        <w:rPr>
          <w:sz w:val="20"/>
          <w:lang w:val="en-US"/>
        </w:rPr>
        <w:t>ITU-R</w:t>
      </w:r>
      <w:r w:rsidRPr="001609A4">
        <w:rPr>
          <w:rFonts w:hint="eastAsia"/>
          <w:sz w:val="20"/>
          <w:lang w:val="en-US" w:eastAsia="zh-CN"/>
        </w:rPr>
        <w:t>的</w:t>
      </w:r>
      <w:r w:rsidRPr="001609A4">
        <w:rPr>
          <w:sz w:val="20"/>
          <w:lang w:val="en-US"/>
        </w:rPr>
        <w:t>IPR</w:t>
      </w:r>
      <w:r w:rsidRPr="001609A4">
        <w:rPr>
          <w:rFonts w:hint="eastAsia"/>
          <w:sz w:val="20"/>
          <w:lang w:val="en-US" w:eastAsia="zh-CN"/>
        </w:rPr>
        <w:t>政策述于</w:t>
      </w:r>
      <w:r w:rsidRPr="001609A4">
        <w:rPr>
          <w:sz w:val="20"/>
          <w:lang w:val="en-US"/>
        </w:rPr>
        <w:t>ITU-R</w:t>
      </w:r>
      <w:r w:rsidRPr="001609A4">
        <w:rPr>
          <w:rFonts w:hint="eastAsia"/>
          <w:sz w:val="20"/>
          <w:lang w:val="en-US" w:eastAsia="zh-CN"/>
        </w:rPr>
        <w:t>第</w:t>
      </w:r>
      <w:r w:rsidRPr="001609A4">
        <w:rPr>
          <w:rFonts w:hint="eastAsia"/>
          <w:sz w:val="20"/>
          <w:lang w:val="en-US" w:eastAsia="zh-CN"/>
        </w:rPr>
        <w:t>1</w:t>
      </w:r>
      <w:r w:rsidRPr="001609A4">
        <w:rPr>
          <w:rFonts w:hint="eastAsia"/>
          <w:sz w:val="20"/>
          <w:lang w:val="en-US" w:eastAsia="zh-CN"/>
        </w:rPr>
        <w:t>号决议的附件</w:t>
      </w:r>
      <w:r w:rsidRPr="001609A4">
        <w:rPr>
          <w:rFonts w:hint="eastAsia"/>
          <w:sz w:val="20"/>
          <w:lang w:val="en-US" w:eastAsia="zh-CN"/>
        </w:rPr>
        <w:t>1</w:t>
      </w:r>
      <w:r w:rsidRPr="001609A4">
        <w:rPr>
          <w:rFonts w:hint="eastAsia"/>
          <w:sz w:val="20"/>
          <w:lang w:val="en-US" w:eastAsia="zh-CN"/>
        </w:rPr>
        <w:t>中所参引的《</w:t>
      </w:r>
      <w:r w:rsidRPr="001609A4">
        <w:rPr>
          <w:sz w:val="20"/>
          <w:lang w:val="en-US" w:eastAsia="zh-CN"/>
        </w:rPr>
        <w:t>ITU-T/ITU-R/ISO/IEC</w:t>
      </w:r>
      <w:r w:rsidRPr="001609A4">
        <w:rPr>
          <w:rFonts w:hint="eastAsia"/>
          <w:sz w:val="20"/>
          <w:lang w:val="en-US" w:eastAsia="zh-CN"/>
        </w:rPr>
        <w:t>的通用专利政策》。专利持有人用于提交专利声明和许可声明的表格可从</w:t>
      </w:r>
      <w:hyperlink r:id="rId10" w:history="1">
        <w:r w:rsidRPr="001609A4">
          <w:rPr>
            <w:color w:val="0000FF"/>
            <w:sz w:val="20"/>
            <w:u w:val="single"/>
            <w:lang w:val="en-US" w:eastAsia="zh-CN"/>
          </w:rPr>
          <w:t>http://www.itu.int/ITU-R/go/patents/en</w:t>
        </w:r>
      </w:hyperlink>
      <w:r w:rsidRPr="001609A4">
        <w:rPr>
          <w:rFonts w:hint="eastAsia"/>
          <w:sz w:val="20"/>
          <w:lang w:eastAsia="zh-CN"/>
        </w:rPr>
        <w:t>获得</w:t>
      </w:r>
      <w:r w:rsidRPr="001609A4">
        <w:rPr>
          <w:rFonts w:hint="eastAsia"/>
          <w:sz w:val="20"/>
          <w:lang w:val="en-US" w:eastAsia="zh-CN"/>
        </w:rPr>
        <w:t>，</w:t>
      </w:r>
      <w:r w:rsidRPr="001609A4">
        <w:rPr>
          <w:rFonts w:hint="eastAsia"/>
          <w:sz w:val="20"/>
          <w:lang w:eastAsia="zh-CN"/>
        </w:rPr>
        <w:t>在此处也可获取</w:t>
      </w:r>
      <w:r w:rsidRPr="001609A4">
        <w:rPr>
          <w:rFonts w:hint="eastAsia"/>
          <w:sz w:val="20"/>
          <w:lang w:val="en-US" w:eastAsia="zh-CN"/>
        </w:rPr>
        <w:t>《</w:t>
      </w:r>
      <w:r w:rsidRPr="001609A4">
        <w:rPr>
          <w:sz w:val="20"/>
          <w:lang w:val="en-US" w:eastAsia="zh-CN"/>
        </w:rPr>
        <w:t>ITU-T/ITU-R/ISO/IEC</w:t>
      </w:r>
      <w:r w:rsidRPr="001609A4">
        <w:rPr>
          <w:rFonts w:hint="eastAsia"/>
          <w:sz w:val="20"/>
          <w:lang w:val="en-US" w:eastAsia="zh-CN"/>
        </w:rPr>
        <w:t>的通用专利政策实施指南》和</w:t>
      </w:r>
      <w:r w:rsidRPr="001609A4">
        <w:rPr>
          <w:sz w:val="20"/>
          <w:lang w:val="en-US" w:eastAsia="zh-CN"/>
        </w:rPr>
        <w:t>ITU-R</w:t>
      </w:r>
      <w:r w:rsidRPr="001609A4">
        <w:rPr>
          <w:rFonts w:hint="eastAsia"/>
          <w:sz w:val="20"/>
          <w:lang w:val="en-US" w:eastAsia="zh-CN"/>
        </w:rPr>
        <w:t>专利信息数据库。</w:t>
      </w:r>
    </w:p>
    <w:p w:rsidR="00893F93" w:rsidRPr="001609A4" w:rsidRDefault="00893F93" w:rsidP="00893F93">
      <w:pPr>
        <w:jc w:val="center"/>
        <w:rPr>
          <w:sz w:val="22"/>
          <w:lang w:val="en-US" w:eastAsia="zh-CN"/>
        </w:rPr>
      </w:pPr>
    </w:p>
    <w:p w:rsidR="00893F93" w:rsidRPr="001609A4" w:rsidRDefault="00893F93" w:rsidP="00893F93">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893F93" w:rsidRPr="001609A4" w:rsidTr="00A83524">
        <w:tc>
          <w:tcPr>
            <w:tcW w:w="9748" w:type="dxa"/>
            <w:gridSpan w:val="2"/>
          </w:tcPr>
          <w:p w:rsidR="00893F93" w:rsidRPr="001609A4" w:rsidRDefault="00893F93" w:rsidP="00A83524">
            <w:pPr>
              <w:keepNext/>
              <w:spacing w:after="40"/>
              <w:jc w:val="center"/>
              <w:rPr>
                <w:b/>
                <w:bCs/>
                <w:sz w:val="22"/>
                <w:lang w:val="en-US" w:eastAsia="zh-CN"/>
              </w:rPr>
            </w:pPr>
            <w:r w:rsidRPr="001609A4">
              <w:rPr>
                <w:rFonts w:hint="eastAsia"/>
                <w:b/>
                <w:bCs/>
                <w:sz w:val="22"/>
                <w:lang w:val="en-US" w:eastAsia="zh-CN"/>
              </w:rPr>
              <w:t xml:space="preserve">ITU-R </w:t>
            </w:r>
            <w:r w:rsidRPr="001609A4">
              <w:rPr>
                <w:rFonts w:hint="eastAsia"/>
                <w:b/>
                <w:bCs/>
                <w:sz w:val="22"/>
                <w:lang w:val="en-US" w:eastAsia="zh-CN"/>
              </w:rPr>
              <w:t>系列建议书</w:t>
            </w:r>
          </w:p>
          <w:p w:rsidR="00893F93" w:rsidRPr="001609A4" w:rsidRDefault="00893F93" w:rsidP="00A83524">
            <w:pPr>
              <w:jc w:val="center"/>
              <w:rPr>
                <w:sz w:val="18"/>
                <w:szCs w:val="18"/>
                <w:lang w:val="en-US" w:eastAsia="zh-CN"/>
              </w:rPr>
            </w:pPr>
            <w:r w:rsidRPr="001609A4">
              <w:rPr>
                <w:rFonts w:hint="eastAsia"/>
                <w:sz w:val="18"/>
                <w:szCs w:val="18"/>
                <w:lang w:val="en-US" w:eastAsia="zh-CN"/>
              </w:rPr>
              <w:t>（也可在线查询</w:t>
            </w:r>
            <w:r w:rsidRPr="001609A4">
              <w:rPr>
                <w:rFonts w:hint="eastAsia"/>
                <w:sz w:val="18"/>
                <w:szCs w:val="18"/>
                <w:lang w:val="en-US" w:eastAsia="zh-CN"/>
              </w:rPr>
              <w:t xml:space="preserve"> </w:t>
            </w:r>
            <w:hyperlink r:id="rId11" w:history="1">
              <w:r w:rsidRPr="001609A4">
                <w:rPr>
                  <w:bCs/>
                  <w:color w:val="0000FF"/>
                  <w:sz w:val="18"/>
                  <w:szCs w:val="18"/>
                  <w:u w:val="single"/>
                  <w:lang w:val="en-US" w:eastAsia="zh-CN"/>
                </w:rPr>
                <w:t>http://www.itu.int/publ/R-REC/en</w:t>
              </w:r>
            </w:hyperlink>
            <w:r w:rsidRPr="001609A4">
              <w:rPr>
                <w:rFonts w:hint="eastAsia"/>
                <w:sz w:val="18"/>
                <w:szCs w:val="18"/>
                <w:lang w:val="en-US" w:eastAsia="zh-CN"/>
              </w:rPr>
              <w:t>）</w:t>
            </w:r>
          </w:p>
        </w:tc>
      </w:tr>
      <w:tr w:rsidR="00893F93" w:rsidRPr="001609A4" w:rsidTr="00A83524">
        <w:tc>
          <w:tcPr>
            <w:tcW w:w="960" w:type="dxa"/>
          </w:tcPr>
          <w:p w:rsidR="00893F93" w:rsidRPr="001609A4" w:rsidRDefault="00893F93" w:rsidP="00A83524">
            <w:pPr>
              <w:spacing w:after="40"/>
              <w:ind w:left="57"/>
              <w:rPr>
                <w:b/>
                <w:bCs/>
                <w:sz w:val="20"/>
                <w:lang w:val="en-US"/>
              </w:rPr>
            </w:pPr>
            <w:r w:rsidRPr="001609A4">
              <w:rPr>
                <w:rFonts w:ascii="SimSun" w:hAnsi="SimSun" w:hint="eastAsia"/>
                <w:b/>
                <w:bCs/>
                <w:sz w:val="20"/>
                <w:lang w:val="en-US" w:eastAsia="zh-CN"/>
              </w:rPr>
              <w:t>系列</w:t>
            </w:r>
          </w:p>
        </w:tc>
        <w:tc>
          <w:tcPr>
            <w:tcW w:w="8788" w:type="dxa"/>
          </w:tcPr>
          <w:p w:rsidR="00893F93" w:rsidRPr="001609A4" w:rsidRDefault="00893F93" w:rsidP="00A83524">
            <w:pPr>
              <w:keepNext/>
              <w:spacing w:after="40"/>
              <w:ind w:hanging="1040"/>
              <w:jc w:val="center"/>
              <w:rPr>
                <w:b/>
                <w:bCs/>
                <w:sz w:val="20"/>
                <w:lang w:val="en-US"/>
              </w:rPr>
            </w:pPr>
            <w:r w:rsidRPr="001609A4">
              <w:rPr>
                <w:rFonts w:ascii="SimSun" w:hAnsi="SimSun" w:hint="eastAsia"/>
                <w:b/>
                <w:bCs/>
                <w:sz w:val="20"/>
                <w:lang w:val="en-US" w:eastAsia="zh-CN"/>
              </w:rPr>
              <w:t>标题</w:t>
            </w:r>
          </w:p>
        </w:tc>
      </w:tr>
      <w:tr w:rsidR="00893F93" w:rsidRPr="001609A4" w:rsidTr="00A83524">
        <w:tc>
          <w:tcPr>
            <w:tcW w:w="960" w:type="dxa"/>
          </w:tcPr>
          <w:p w:rsidR="00893F93" w:rsidRPr="001609A4" w:rsidRDefault="00893F93" w:rsidP="00A83524">
            <w:pPr>
              <w:spacing w:before="30" w:after="30"/>
              <w:ind w:left="57"/>
              <w:jc w:val="left"/>
              <w:rPr>
                <w:b/>
                <w:bCs/>
                <w:sz w:val="20"/>
                <w:lang w:val="en-US"/>
              </w:rPr>
            </w:pPr>
            <w:r w:rsidRPr="001609A4">
              <w:rPr>
                <w:b/>
                <w:bCs/>
                <w:sz w:val="20"/>
                <w:lang w:val="en-US"/>
              </w:rPr>
              <w:t>BO</w:t>
            </w:r>
          </w:p>
        </w:tc>
        <w:tc>
          <w:tcPr>
            <w:tcW w:w="8788" w:type="dxa"/>
          </w:tcPr>
          <w:p w:rsidR="00893F93" w:rsidRPr="001609A4" w:rsidRDefault="00893F93" w:rsidP="00A83524">
            <w:pPr>
              <w:keepNext/>
              <w:spacing w:before="30" w:after="30"/>
              <w:jc w:val="left"/>
              <w:rPr>
                <w:bCs/>
                <w:sz w:val="20"/>
                <w:lang w:val="en-US"/>
              </w:rPr>
            </w:pPr>
            <w:r w:rsidRPr="001609A4">
              <w:rPr>
                <w:rFonts w:hint="eastAsia"/>
                <w:bCs/>
                <w:sz w:val="20"/>
                <w:lang w:val="en-US" w:eastAsia="zh-CN"/>
              </w:rPr>
              <w:t>卫星传送</w:t>
            </w:r>
          </w:p>
        </w:tc>
      </w:tr>
      <w:tr w:rsidR="00893F93" w:rsidRPr="001609A4" w:rsidTr="00A83524">
        <w:tc>
          <w:tcPr>
            <w:tcW w:w="960" w:type="dxa"/>
          </w:tcPr>
          <w:p w:rsidR="00893F93" w:rsidRPr="001609A4" w:rsidRDefault="00893F93" w:rsidP="00A83524">
            <w:pPr>
              <w:spacing w:before="30" w:after="30"/>
              <w:ind w:left="57"/>
              <w:jc w:val="left"/>
              <w:rPr>
                <w:b/>
                <w:bCs/>
                <w:sz w:val="20"/>
                <w:lang w:val="en-US"/>
              </w:rPr>
            </w:pPr>
            <w:r w:rsidRPr="001609A4">
              <w:rPr>
                <w:b/>
                <w:bCs/>
                <w:sz w:val="20"/>
                <w:lang w:val="en-US"/>
              </w:rPr>
              <w:t>BR</w:t>
            </w:r>
          </w:p>
        </w:tc>
        <w:tc>
          <w:tcPr>
            <w:tcW w:w="8788" w:type="dxa"/>
          </w:tcPr>
          <w:p w:rsidR="00893F93" w:rsidRPr="001609A4" w:rsidRDefault="00893F93" w:rsidP="00A83524">
            <w:pPr>
              <w:keepNext/>
              <w:spacing w:before="30" w:after="30"/>
              <w:jc w:val="left"/>
              <w:rPr>
                <w:sz w:val="20"/>
                <w:lang w:val="en-US" w:eastAsia="zh-CN"/>
              </w:rPr>
            </w:pPr>
            <w:r w:rsidRPr="001609A4">
              <w:rPr>
                <w:rFonts w:hint="eastAsia"/>
                <w:sz w:val="20"/>
                <w:lang w:val="en-US" w:eastAsia="zh-CN"/>
              </w:rPr>
              <w:t>用于制作、存档和播出的录制；电视电影</w:t>
            </w:r>
          </w:p>
        </w:tc>
      </w:tr>
      <w:tr w:rsidR="00893F93" w:rsidRPr="001609A4" w:rsidTr="00A83524">
        <w:tc>
          <w:tcPr>
            <w:tcW w:w="960" w:type="dxa"/>
          </w:tcPr>
          <w:p w:rsidR="00893F93" w:rsidRPr="001609A4" w:rsidRDefault="00893F93" w:rsidP="00A83524">
            <w:pPr>
              <w:spacing w:before="30" w:after="30"/>
              <w:ind w:left="57"/>
              <w:jc w:val="left"/>
              <w:rPr>
                <w:b/>
                <w:bCs/>
                <w:sz w:val="20"/>
                <w:lang w:val="en-US"/>
              </w:rPr>
            </w:pPr>
            <w:r w:rsidRPr="001609A4">
              <w:rPr>
                <w:b/>
                <w:bCs/>
                <w:sz w:val="20"/>
                <w:lang w:val="en-US"/>
              </w:rPr>
              <w:t>BS</w:t>
            </w:r>
          </w:p>
        </w:tc>
        <w:tc>
          <w:tcPr>
            <w:tcW w:w="8788" w:type="dxa"/>
          </w:tcPr>
          <w:p w:rsidR="00893F93" w:rsidRPr="001609A4" w:rsidRDefault="00893F93" w:rsidP="00A83524">
            <w:pPr>
              <w:keepNext/>
              <w:spacing w:before="30" w:after="30"/>
              <w:jc w:val="left"/>
              <w:rPr>
                <w:sz w:val="20"/>
                <w:lang w:val="en-US"/>
              </w:rPr>
            </w:pPr>
            <w:r w:rsidRPr="001609A4">
              <w:rPr>
                <w:rFonts w:hint="eastAsia"/>
                <w:sz w:val="20"/>
                <w:lang w:val="en-US" w:eastAsia="zh-CN"/>
              </w:rPr>
              <w:t>广播业务（声音）</w:t>
            </w:r>
          </w:p>
        </w:tc>
      </w:tr>
      <w:tr w:rsidR="00893F93" w:rsidRPr="001609A4" w:rsidTr="00A83524">
        <w:tc>
          <w:tcPr>
            <w:tcW w:w="960" w:type="dxa"/>
          </w:tcPr>
          <w:p w:rsidR="00893F93" w:rsidRPr="001609A4" w:rsidRDefault="00893F93" w:rsidP="00A83524">
            <w:pPr>
              <w:spacing w:before="30" w:after="30"/>
              <w:ind w:left="57"/>
              <w:jc w:val="left"/>
              <w:rPr>
                <w:b/>
                <w:bCs/>
                <w:sz w:val="20"/>
                <w:lang w:val="en-US"/>
              </w:rPr>
            </w:pPr>
            <w:r w:rsidRPr="001609A4">
              <w:rPr>
                <w:b/>
                <w:bCs/>
                <w:sz w:val="20"/>
                <w:lang w:val="en-US"/>
              </w:rPr>
              <w:t>BT</w:t>
            </w:r>
          </w:p>
        </w:tc>
        <w:tc>
          <w:tcPr>
            <w:tcW w:w="8788" w:type="dxa"/>
          </w:tcPr>
          <w:p w:rsidR="00893F93" w:rsidRPr="001609A4" w:rsidRDefault="00893F93" w:rsidP="00A83524">
            <w:pPr>
              <w:keepNext/>
              <w:spacing w:before="30" w:after="30"/>
              <w:jc w:val="left"/>
              <w:rPr>
                <w:sz w:val="20"/>
                <w:lang w:val="en-US"/>
              </w:rPr>
            </w:pPr>
            <w:r w:rsidRPr="001609A4">
              <w:rPr>
                <w:rFonts w:hint="eastAsia"/>
                <w:sz w:val="20"/>
                <w:lang w:val="en-US" w:eastAsia="zh-CN"/>
              </w:rPr>
              <w:t>广播业务（电视）</w:t>
            </w:r>
          </w:p>
        </w:tc>
      </w:tr>
      <w:tr w:rsidR="00893F93" w:rsidRPr="001609A4" w:rsidTr="00A83524">
        <w:tc>
          <w:tcPr>
            <w:tcW w:w="960" w:type="dxa"/>
            <w:shd w:val="clear" w:color="auto" w:fill="F2F2F2"/>
          </w:tcPr>
          <w:p w:rsidR="00893F93" w:rsidRPr="00FB6613" w:rsidRDefault="00893F93" w:rsidP="00A83524">
            <w:pPr>
              <w:spacing w:before="30" w:after="30"/>
              <w:ind w:left="57"/>
              <w:jc w:val="left"/>
              <w:rPr>
                <w:b/>
                <w:bCs/>
                <w:color w:val="000080"/>
                <w:sz w:val="20"/>
                <w:lang w:val="en-US"/>
              </w:rPr>
            </w:pPr>
            <w:r w:rsidRPr="00FB6613">
              <w:rPr>
                <w:b/>
                <w:bCs/>
                <w:color w:val="000080"/>
                <w:sz w:val="20"/>
                <w:lang w:val="en-US"/>
              </w:rPr>
              <w:t>F</w:t>
            </w:r>
          </w:p>
        </w:tc>
        <w:tc>
          <w:tcPr>
            <w:tcW w:w="8788" w:type="dxa"/>
            <w:shd w:val="clear" w:color="auto" w:fill="F2F2F2"/>
          </w:tcPr>
          <w:p w:rsidR="00893F93" w:rsidRPr="00FB6613" w:rsidRDefault="00893F93" w:rsidP="00A83524">
            <w:pPr>
              <w:spacing w:before="30" w:after="30"/>
              <w:ind w:left="57" w:hanging="61"/>
              <w:jc w:val="left"/>
              <w:rPr>
                <w:b/>
                <w:bCs/>
                <w:color w:val="000080"/>
                <w:sz w:val="20"/>
                <w:lang w:val="en-US"/>
              </w:rPr>
            </w:pPr>
            <w:r w:rsidRPr="00FB6613">
              <w:rPr>
                <w:rFonts w:hint="eastAsia"/>
                <w:b/>
                <w:bCs/>
                <w:color w:val="000080"/>
                <w:sz w:val="20"/>
                <w:lang w:val="en-US"/>
              </w:rPr>
              <w:t>固定业务</w:t>
            </w:r>
          </w:p>
        </w:tc>
      </w:tr>
      <w:tr w:rsidR="00893F93" w:rsidRPr="001609A4" w:rsidTr="00A83524">
        <w:tc>
          <w:tcPr>
            <w:tcW w:w="960" w:type="dxa"/>
          </w:tcPr>
          <w:p w:rsidR="00893F93" w:rsidRPr="001609A4" w:rsidRDefault="00893F93" w:rsidP="00A83524">
            <w:pPr>
              <w:spacing w:before="30" w:after="30"/>
              <w:ind w:left="57"/>
              <w:jc w:val="left"/>
              <w:rPr>
                <w:b/>
                <w:bCs/>
                <w:sz w:val="20"/>
                <w:lang w:val="en-US"/>
              </w:rPr>
            </w:pPr>
            <w:r w:rsidRPr="001609A4">
              <w:rPr>
                <w:b/>
                <w:bCs/>
                <w:sz w:val="20"/>
                <w:lang w:val="en-US"/>
              </w:rPr>
              <w:t>M</w:t>
            </w:r>
          </w:p>
        </w:tc>
        <w:tc>
          <w:tcPr>
            <w:tcW w:w="8788" w:type="dxa"/>
          </w:tcPr>
          <w:p w:rsidR="00893F93" w:rsidRPr="001609A4" w:rsidRDefault="00893F93" w:rsidP="00A83524">
            <w:pPr>
              <w:keepNext/>
              <w:spacing w:before="30" w:after="30"/>
              <w:jc w:val="left"/>
              <w:rPr>
                <w:sz w:val="20"/>
                <w:lang w:val="en-US" w:eastAsia="zh-CN"/>
              </w:rPr>
            </w:pPr>
            <w:r w:rsidRPr="001609A4">
              <w:rPr>
                <w:rFonts w:hint="eastAsia"/>
                <w:sz w:val="20"/>
                <w:lang w:val="en-US" w:eastAsia="zh-CN"/>
              </w:rPr>
              <w:t>移动、无线电定位、业余和相关卫星业务</w:t>
            </w:r>
          </w:p>
        </w:tc>
      </w:tr>
      <w:tr w:rsidR="00893F93" w:rsidRPr="001609A4" w:rsidTr="00A83524">
        <w:tc>
          <w:tcPr>
            <w:tcW w:w="960" w:type="dxa"/>
            <w:shd w:val="clear" w:color="auto" w:fill="FFFFFF"/>
          </w:tcPr>
          <w:p w:rsidR="00893F93" w:rsidRPr="001609A4" w:rsidRDefault="00893F93" w:rsidP="00A83524">
            <w:pPr>
              <w:spacing w:before="30" w:after="30"/>
              <w:ind w:left="57"/>
              <w:jc w:val="left"/>
              <w:rPr>
                <w:b/>
                <w:bCs/>
                <w:sz w:val="20"/>
                <w:lang w:val="en-US"/>
              </w:rPr>
            </w:pPr>
            <w:r w:rsidRPr="001609A4">
              <w:rPr>
                <w:b/>
                <w:bCs/>
                <w:sz w:val="20"/>
                <w:lang w:val="en-US"/>
              </w:rPr>
              <w:t>P</w:t>
            </w:r>
          </w:p>
        </w:tc>
        <w:tc>
          <w:tcPr>
            <w:tcW w:w="8788" w:type="dxa"/>
            <w:shd w:val="clear" w:color="auto" w:fill="FFFFFF"/>
          </w:tcPr>
          <w:p w:rsidR="00893F93" w:rsidRPr="001609A4" w:rsidRDefault="00893F93" w:rsidP="00A83524">
            <w:pPr>
              <w:spacing w:before="30" w:after="30"/>
              <w:ind w:left="57" w:hanging="61"/>
              <w:jc w:val="left"/>
              <w:rPr>
                <w:sz w:val="20"/>
                <w:lang w:val="en-US"/>
              </w:rPr>
            </w:pPr>
            <w:r w:rsidRPr="001609A4">
              <w:rPr>
                <w:rFonts w:hint="eastAsia"/>
                <w:sz w:val="20"/>
                <w:lang w:val="en-US"/>
              </w:rPr>
              <w:t>无线电波传播</w:t>
            </w:r>
          </w:p>
        </w:tc>
      </w:tr>
      <w:tr w:rsidR="00893F93" w:rsidRPr="001609A4" w:rsidTr="00A83524">
        <w:tc>
          <w:tcPr>
            <w:tcW w:w="960" w:type="dxa"/>
          </w:tcPr>
          <w:p w:rsidR="00893F93" w:rsidRPr="001609A4" w:rsidRDefault="00893F93" w:rsidP="00A83524">
            <w:pPr>
              <w:spacing w:before="30" w:after="30"/>
              <w:ind w:left="57"/>
              <w:jc w:val="left"/>
              <w:rPr>
                <w:b/>
                <w:bCs/>
                <w:sz w:val="20"/>
                <w:lang w:val="en-US"/>
              </w:rPr>
            </w:pPr>
            <w:r w:rsidRPr="001609A4">
              <w:rPr>
                <w:b/>
                <w:bCs/>
                <w:sz w:val="20"/>
                <w:lang w:val="en-US"/>
              </w:rPr>
              <w:t>RA</w:t>
            </w:r>
          </w:p>
        </w:tc>
        <w:tc>
          <w:tcPr>
            <w:tcW w:w="8788" w:type="dxa"/>
          </w:tcPr>
          <w:p w:rsidR="00893F93" w:rsidRPr="001609A4" w:rsidRDefault="00893F93" w:rsidP="00A83524">
            <w:pPr>
              <w:spacing w:before="30" w:after="30"/>
              <w:rPr>
                <w:sz w:val="20"/>
                <w:lang w:val="en-US"/>
              </w:rPr>
            </w:pPr>
            <w:r w:rsidRPr="001609A4">
              <w:rPr>
                <w:rFonts w:hint="eastAsia"/>
                <w:sz w:val="20"/>
                <w:lang w:val="en-US" w:eastAsia="zh-CN"/>
              </w:rPr>
              <w:t>射电天文</w:t>
            </w:r>
          </w:p>
        </w:tc>
      </w:tr>
      <w:tr w:rsidR="00893F93" w:rsidRPr="001609A4" w:rsidTr="00A83524">
        <w:tc>
          <w:tcPr>
            <w:tcW w:w="960" w:type="dxa"/>
          </w:tcPr>
          <w:p w:rsidR="00893F93" w:rsidRPr="001609A4" w:rsidRDefault="00893F93" w:rsidP="00A83524">
            <w:pPr>
              <w:spacing w:before="30" w:after="30"/>
              <w:ind w:left="57"/>
              <w:jc w:val="left"/>
              <w:rPr>
                <w:b/>
                <w:bCs/>
                <w:sz w:val="20"/>
                <w:lang w:val="en-US"/>
              </w:rPr>
            </w:pPr>
            <w:r w:rsidRPr="001609A4">
              <w:rPr>
                <w:b/>
                <w:bCs/>
                <w:sz w:val="20"/>
                <w:lang w:val="en-US"/>
              </w:rPr>
              <w:t>RS</w:t>
            </w:r>
          </w:p>
        </w:tc>
        <w:tc>
          <w:tcPr>
            <w:tcW w:w="8788" w:type="dxa"/>
          </w:tcPr>
          <w:p w:rsidR="00893F93" w:rsidRPr="001609A4" w:rsidRDefault="00893F93" w:rsidP="00A83524">
            <w:pPr>
              <w:spacing w:before="30" w:after="30"/>
              <w:rPr>
                <w:sz w:val="20"/>
                <w:lang w:val="en-US"/>
              </w:rPr>
            </w:pPr>
            <w:r w:rsidRPr="001609A4">
              <w:rPr>
                <w:rFonts w:hint="eastAsia"/>
                <w:sz w:val="20"/>
                <w:lang w:val="en-US" w:eastAsia="zh-CN"/>
              </w:rPr>
              <w:t>遥感系统</w:t>
            </w:r>
          </w:p>
        </w:tc>
      </w:tr>
      <w:tr w:rsidR="00893F93" w:rsidRPr="001609A4" w:rsidTr="00A83524">
        <w:tc>
          <w:tcPr>
            <w:tcW w:w="960" w:type="dxa"/>
            <w:shd w:val="clear" w:color="auto" w:fill="FFFFFF"/>
          </w:tcPr>
          <w:p w:rsidR="00893F93" w:rsidRPr="001609A4" w:rsidRDefault="00893F93" w:rsidP="00A83524">
            <w:pPr>
              <w:spacing w:before="30" w:after="30"/>
              <w:ind w:left="57"/>
              <w:jc w:val="left"/>
              <w:rPr>
                <w:b/>
                <w:bCs/>
                <w:sz w:val="20"/>
                <w:lang w:val="en-US"/>
              </w:rPr>
            </w:pPr>
            <w:r w:rsidRPr="001609A4">
              <w:rPr>
                <w:b/>
                <w:bCs/>
                <w:sz w:val="20"/>
                <w:lang w:val="en-US"/>
              </w:rPr>
              <w:t>S</w:t>
            </w:r>
          </w:p>
        </w:tc>
        <w:tc>
          <w:tcPr>
            <w:tcW w:w="8788" w:type="dxa"/>
            <w:shd w:val="clear" w:color="auto" w:fill="FFFFFF"/>
          </w:tcPr>
          <w:p w:rsidR="00893F93" w:rsidRPr="001609A4" w:rsidRDefault="00893F93" w:rsidP="00A83524">
            <w:pPr>
              <w:spacing w:before="30" w:after="30"/>
              <w:jc w:val="left"/>
              <w:rPr>
                <w:sz w:val="20"/>
                <w:lang w:val="en-US"/>
              </w:rPr>
            </w:pPr>
            <w:r w:rsidRPr="001609A4">
              <w:rPr>
                <w:rFonts w:hint="eastAsia"/>
                <w:sz w:val="20"/>
                <w:lang w:val="en-US"/>
              </w:rPr>
              <w:t>卫星固定业务</w:t>
            </w:r>
          </w:p>
        </w:tc>
      </w:tr>
      <w:tr w:rsidR="00893F93" w:rsidRPr="001609A4" w:rsidTr="00A83524">
        <w:tc>
          <w:tcPr>
            <w:tcW w:w="960" w:type="dxa"/>
          </w:tcPr>
          <w:p w:rsidR="00893F93" w:rsidRPr="001609A4" w:rsidRDefault="00893F93" w:rsidP="00A83524">
            <w:pPr>
              <w:spacing w:before="30" w:after="30"/>
              <w:ind w:left="57"/>
              <w:jc w:val="left"/>
              <w:rPr>
                <w:b/>
                <w:bCs/>
                <w:sz w:val="20"/>
                <w:lang w:val="en-US"/>
              </w:rPr>
            </w:pPr>
            <w:r w:rsidRPr="001609A4">
              <w:rPr>
                <w:b/>
                <w:bCs/>
                <w:sz w:val="20"/>
                <w:lang w:val="en-US"/>
              </w:rPr>
              <w:t>SA</w:t>
            </w:r>
          </w:p>
        </w:tc>
        <w:tc>
          <w:tcPr>
            <w:tcW w:w="8788" w:type="dxa"/>
          </w:tcPr>
          <w:p w:rsidR="00893F93" w:rsidRPr="001609A4" w:rsidRDefault="00893F93" w:rsidP="00A83524">
            <w:pPr>
              <w:spacing w:before="30" w:after="30"/>
              <w:jc w:val="left"/>
              <w:rPr>
                <w:sz w:val="20"/>
                <w:lang w:val="en-US"/>
              </w:rPr>
            </w:pPr>
            <w:r w:rsidRPr="001609A4">
              <w:rPr>
                <w:rFonts w:hint="eastAsia"/>
                <w:sz w:val="20"/>
                <w:lang w:val="en-US" w:eastAsia="zh-CN"/>
              </w:rPr>
              <w:t>空间应用和气象</w:t>
            </w:r>
          </w:p>
        </w:tc>
      </w:tr>
      <w:tr w:rsidR="00893F93" w:rsidRPr="001609A4" w:rsidTr="00A83524">
        <w:tc>
          <w:tcPr>
            <w:tcW w:w="960" w:type="dxa"/>
          </w:tcPr>
          <w:p w:rsidR="00893F93" w:rsidRPr="001609A4" w:rsidRDefault="00893F93" w:rsidP="00A83524">
            <w:pPr>
              <w:spacing w:before="30" w:after="30"/>
              <w:ind w:left="57"/>
              <w:jc w:val="left"/>
              <w:rPr>
                <w:b/>
                <w:bCs/>
                <w:sz w:val="20"/>
                <w:lang w:val="en-US"/>
              </w:rPr>
            </w:pPr>
            <w:r w:rsidRPr="001609A4">
              <w:rPr>
                <w:b/>
                <w:bCs/>
                <w:sz w:val="20"/>
                <w:lang w:val="en-US"/>
              </w:rPr>
              <w:t>SF</w:t>
            </w:r>
          </w:p>
        </w:tc>
        <w:tc>
          <w:tcPr>
            <w:tcW w:w="8788" w:type="dxa"/>
          </w:tcPr>
          <w:p w:rsidR="00893F93" w:rsidRPr="001609A4" w:rsidRDefault="00893F93" w:rsidP="00A83524">
            <w:pPr>
              <w:spacing w:before="30" w:after="30"/>
              <w:jc w:val="left"/>
              <w:rPr>
                <w:sz w:val="20"/>
                <w:lang w:val="en-US" w:eastAsia="zh-CN"/>
              </w:rPr>
            </w:pPr>
            <w:r w:rsidRPr="001609A4">
              <w:rPr>
                <w:rFonts w:hint="eastAsia"/>
                <w:sz w:val="20"/>
                <w:lang w:val="en-US" w:eastAsia="zh-CN"/>
              </w:rPr>
              <w:t>卫星固定业务和固定业务系统间的频率共用和协调</w:t>
            </w:r>
          </w:p>
        </w:tc>
      </w:tr>
      <w:tr w:rsidR="00893F93" w:rsidRPr="001609A4" w:rsidTr="00A83524">
        <w:tc>
          <w:tcPr>
            <w:tcW w:w="960" w:type="dxa"/>
          </w:tcPr>
          <w:p w:rsidR="00893F93" w:rsidRPr="001609A4" w:rsidRDefault="00893F93" w:rsidP="00A83524">
            <w:pPr>
              <w:spacing w:before="30" w:after="30"/>
              <w:ind w:left="57"/>
              <w:jc w:val="left"/>
              <w:rPr>
                <w:b/>
                <w:bCs/>
                <w:sz w:val="20"/>
                <w:lang w:val="en-US"/>
              </w:rPr>
            </w:pPr>
            <w:r w:rsidRPr="001609A4">
              <w:rPr>
                <w:b/>
                <w:bCs/>
                <w:sz w:val="20"/>
                <w:lang w:val="en-US"/>
              </w:rPr>
              <w:t>SM</w:t>
            </w:r>
          </w:p>
        </w:tc>
        <w:tc>
          <w:tcPr>
            <w:tcW w:w="8788" w:type="dxa"/>
          </w:tcPr>
          <w:p w:rsidR="00893F93" w:rsidRPr="001609A4" w:rsidRDefault="00893F93" w:rsidP="00A83524">
            <w:pPr>
              <w:spacing w:before="30" w:after="30"/>
              <w:rPr>
                <w:sz w:val="20"/>
                <w:lang w:val="en-US"/>
              </w:rPr>
            </w:pPr>
            <w:r w:rsidRPr="001609A4">
              <w:rPr>
                <w:rFonts w:hint="eastAsia"/>
                <w:sz w:val="20"/>
                <w:lang w:val="en-US" w:eastAsia="zh-CN"/>
              </w:rPr>
              <w:t>频谱管理</w:t>
            </w:r>
          </w:p>
        </w:tc>
      </w:tr>
      <w:tr w:rsidR="00893F93" w:rsidRPr="001609A4" w:rsidTr="00A83524">
        <w:tc>
          <w:tcPr>
            <w:tcW w:w="960" w:type="dxa"/>
          </w:tcPr>
          <w:p w:rsidR="00893F93" w:rsidRPr="001609A4" w:rsidRDefault="00893F93" w:rsidP="00A83524">
            <w:pPr>
              <w:spacing w:before="30" w:after="30"/>
              <w:ind w:left="57"/>
              <w:jc w:val="left"/>
              <w:rPr>
                <w:b/>
                <w:bCs/>
                <w:sz w:val="20"/>
                <w:lang w:val="en-US"/>
              </w:rPr>
            </w:pPr>
            <w:r w:rsidRPr="001609A4">
              <w:rPr>
                <w:b/>
                <w:bCs/>
                <w:sz w:val="20"/>
                <w:lang w:val="en-US"/>
              </w:rPr>
              <w:t>SNG</w:t>
            </w:r>
          </w:p>
        </w:tc>
        <w:tc>
          <w:tcPr>
            <w:tcW w:w="8788" w:type="dxa"/>
          </w:tcPr>
          <w:p w:rsidR="00893F93" w:rsidRPr="001609A4" w:rsidRDefault="00893F93" w:rsidP="00A83524">
            <w:pPr>
              <w:spacing w:before="30" w:after="30"/>
              <w:jc w:val="left"/>
              <w:rPr>
                <w:sz w:val="20"/>
                <w:lang w:val="en-US"/>
              </w:rPr>
            </w:pPr>
            <w:r w:rsidRPr="001609A4">
              <w:rPr>
                <w:rFonts w:hint="eastAsia"/>
                <w:sz w:val="20"/>
                <w:lang w:val="en-US" w:eastAsia="zh-CN"/>
              </w:rPr>
              <w:t>卫星新闻采集</w:t>
            </w:r>
          </w:p>
        </w:tc>
      </w:tr>
      <w:tr w:rsidR="00893F93" w:rsidRPr="001609A4" w:rsidTr="00A83524">
        <w:tc>
          <w:tcPr>
            <w:tcW w:w="960" w:type="dxa"/>
          </w:tcPr>
          <w:p w:rsidR="00893F93" w:rsidRPr="001609A4" w:rsidRDefault="00893F93" w:rsidP="00A83524">
            <w:pPr>
              <w:spacing w:before="30" w:after="30"/>
              <w:ind w:left="57"/>
              <w:jc w:val="left"/>
              <w:rPr>
                <w:b/>
                <w:bCs/>
                <w:sz w:val="20"/>
                <w:lang w:val="en-US"/>
              </w:rPr>
            </w:pPr>
            <w:r w:rsidRPr="001609A4">
              <w:rPr>
                <w:b/>
                <w:bCs/>
                <w:sz w:val="20"/>
                <w:lang w:val="en-US"/>
              </w:rPr>
              <w:t>TF</w:t>
            </w:r>
          </w:p>
        </w:tc>
        <w:tc>
          <w:tcPr>
            <w:tcW w:w="8788" w:type="dxa"/>
          </w:tcPr>
          <w:p w:rsidR="00893F93" w:rsidRPr="001609A4" w:rsidRDefault="00893F93" w:rsidP="00A83524">
            <w:pPr>
              <w:spacing w:before="30" w:after="30"/>
              <w:jc w:val="left"/>
              <w:rPr>
                <w:sz w:val="20"/>
                <w:lang w:val="en-US" w:eastAsia="zh-CN"/>
              </w:rPr>
            </w:pPr>
            <w:r w:rsidRPr="001609A4">
              <w:rPr>
                <w:rFonts w:hint="eastAsia"/>
                <w:sz w:val="20"/>
                <w:lang w:val="en-US" w:eastAsia="zh-CN"/>
              </w:rPr>
              <w:t>时间信号和频率标准发射</w:t>
            </w:r>
          </w:p>
        </w:tc>
      </w:tr>
      <w:tr w:rsidR="00893F93" w:rsidRPr="001609A4" w:rsidTr="00A83524">
        <w:tc>
          <w:tcPr>
            <w:tcW w:w="960" w:type="dxa"/>
          </w:tcPr>
          <w:p w:rsidR="00893F93" w:rsidRPr="001609A4" w:rsidRDefault="00893F93" w:rsidP="00A83524">
            <w:pPr>
              <w:spacing w:before="30" w:after="30"/>
              <w:ind w:left="57"/>
              <w:jc w:val="left"/>
              <w:rPr>
                <w:b/>
                <w:bCs/>
                <w:sz w:val="20"/>
                <w:lang w:val="en-US"/>
              </w:rPr>
            </w:pPr>
            <w:r w:rsidRPr="001609A4">
              <w:rPr>
                <w:b/>
                <w:bCs/>
                <w:sz w:val="20"/>
                <w:lang w:val="en-US"/>
              </w:rPr>
              <w:t>V</w:t>
            </w:r>
          </w:p>
        </w:tc>
        <w:tc>
          <w:tcPr>
            <w:tcW w:w="8788" w:type="dxa"/>
          </w:tcPr>
          <w:p w:rsidR="00893F93" w:rsidRPr="001609A4" w:rsidRDefault="00893F93" w:rsidP="00A83524">
            <w:pPr>
              <w:spacing w:before="30" w:after="180"/>
              <w:jc w:val="left"/>
              <w:rPr>
                <w:sz w:val="20"/>
                <w:lang w:val="en-US"/>
              </w:rPr>
            </w:pPr>
            <w:r w:rsidRPr="001609A4">
              <w:rPr>
                <w:rFonts w:hint="eastAsia"/>
                <w:sz w:val="20"/>
                <w:lang w:val="en-US" w:eastAsia="zh-CN"/>
              </w:rPr>
              <w:t>词汇和相关问题</w:t>
            </w:r>
          </w:p>
        </w:tc>
      </w:tr>
    </w:tbl>
    <w:p w:rsidR="00893F93" w:rsidRPr="001609A4" w:rsidRDefault="00893F93" w:rsidP="00893F93">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893F93" w:rsidRPr="001609A4" w:rsidTr="00A83524">
        <w:tc>
          <w:tcPr>
            <w:tcW w:w="9775" w:type="dxa"/>
            <w:shd w:val="clear" w:color="auto" w:fill="auto"/>
          </w:tcPr>
          <w:p w:rsidR="00893F93" w:rsidRPr="001609A4" w:rsidRDefault="00893F93" w:rsidP="00A83524">
            <w:pPr>
              <w:spacing w:after="120"/>
              <w:rPr>
                <w:rFonts w:eastAsia="STKaiti"/>
                <w:sz w:val="20"/>
                <w:lang w:eastAsia="zh-CN"/>
              </w:rPr>
            </w:pPr>
            <w:r w:rsidRPr="001609A4">
              <w:rPr>
                <w:rFonts w:eastAsia="STKaiti" w:hint="eastAsia"/>
                <w:b/>
                <w:sz w:val="20"/>
                <w:lang w:eastAsia="zh-CN"/>
              </w:rPr>
              <w:t>说明：</w:t>
            </w:r>
            <w:r w:rsidRPr="001609A4">
              <w:rPr>
                <w:rFonts w:eastAsia="STKaiti" w:hint="eastAsia"/>
                <w:sz w:val="20"/>
                <w:lang w:eastAsia="zh-CN"/>
              </w:rPr>
              <w:t>该</w:t>
            </w:r>
            <w:r w:rsidRPr="001609A4">
              <w:rPr>
                <w:rFonts w:eastAsia="STKaiti" w:hint="eastAsia"/>
                <w:sz w:val="20"/>
                <w:lang w:eastAsia="zh-CN"/>
              </w:rPr>
              <w:t>ITU-R</w:t>
            </w:r>
            <w:r w:rsidRPr="001609A4">
              <w:rPr>
                <w:rFonts w:eastAsia="STKaiti" w:hint="eastAsia"/>
                <w:sz w:val="20"/>
                <w:lang w:eastAsia="zh-CN"/>
              </w:rPr>
              <w:t>建议书的英文版本根据</w:t>
            </w:r>
            <w:r w:rsidRPr="001609A4">
              <w:rPr>
                <w:rFonts w:eastAsia="STKaiti" w:hint="eastAsia"/>
                <w:sz w:val="20"/>
                <w:lang w:eastAsia="zh-CN"/>
              </w:rPr>
              <w:t>ITU-R</w:t>
            </w:r>
            <w:r w:rsidRPr="001609A4">
              <w:rPr>
                <w:rFonts w:eastAsia="STKaiti" w:hint="eastAsia"/>
                <w:sz w:val="20"/>
                <w:lang w:eastAsia="zh-CN"/>
              </w:rPr>
              <w:t>第</w:t>
            </w:r>
            <w:r w:rsidRPr="001609A4">
              <w:rPr>
                <w:rFonts w:eastAsia="STKaiti" w:hint="eastAsia"/>
                <w:sz w:val="20"/>
                <w:lang w:eastAsia="zh-CN"/>
              </w:rPr>
              <w:t>1</w:t>
            </w:r>
            <w:r w:rsidRPr="001609A4">
              <w:rPr>
                <w:rFonts w:eastAsia="STKaiti" w:hint="eastAsia"/>
                <w:sz w:val="20"/>
                <w:lang w:eastAsia="zh-CN"/>
              </w:rPr>
              <w:t>号决议详述的程序予以批准。</w:t>
            </w:r>
          </w:p>
        </w:tc>
      </w:tr>
    </w:tbl>
    <w:p w:rsidR="00893F93" w:rsidRPr="001609A4" w:rsidRDefault="00893F93" w:rsidP="00893F93">
      <w:pPr>
        <w:tabs>
          <w:tab w:val="left" w:pos="9540"/>
        </w:tabs>
        <w:spacing w:before="360"/>
        <w:ind w:right="99"/>
        <w:jc w:val="right"/>
        <w:rPr>
          <w:sz w:val="20"/>
          <w:lang w:eastAsia="zh-CN"/>
        </w:rPr>
      </w:pPr>
      <w:r w:rsidRPr="001609A4">
        <w:rPr>
          <w:rFonts w:ascii="STKaiti" w:eastAsia="STKaiti" w:hAnsi="STKaiti" w:hint="eastAsia"/>
          <w:sz w:val="20"/>
          <w:lang w:eastAsia="zh-CN"/>
        </w:rPr>
        <w:t>电子出版</w:t>
      </w:r>
      <w:r w:rsidRPr="001609A4">
        <w:rPr>
          <w:rFonts w:ascii="STKaiti" w:eastAsia="STKaiti" w:hAnsi="STKaiti"/>
          <w:sz w:val="20"/>
          <w:lang w:eastAsia="zh-CN"/>
        </w:rPr>
        <w:br/>
      </w:r>
      <w:r w:rsidRPr="001609A4">
        <w:rPr>
          <w:rFonts w:hint="eastAsia"/>
          <w:sz w:val="20"/>
          <w:lang w:eastAsia="zh-CN"/>
        </w:rPr>
        <w:t>201</w:t>
      </w:r>
      <w:r>
        <w:rPr>
          <w:sz w:val="20"/>
          <w:lang w:eastAsia="zh-CN"/>
        </w:rPr>
        <w:t>5</w:t>
      </w:r>
      <w:r w:rsidRPr="001609A4">
        <w:rPr>
          <w:rFonts w:hint="eastAsia"/>
          <w:sz w:val="20"/>
          <w:lang w:eastAsia="zh-CN"/>
        </w:rPr>
        <w:t>年，日内瓦</w:t>
      </w:r>
    </w:p>
    <w:p w:rsidR="00893F93" w:rsidRPr="001609A4" w:rsidRDefault="00893F93" w:rsidP="00893F93">
      <w:pPr>
        <w:rPr>
          <w:szCs w:val="24"/>
          <w:lang w:eastAsia="zh-CN"/>
        </w:rPr>
      </w:pPr>
    </w:p>
    <w:p w:rsidR="00893F93" w:rsidRPr="001609A4" w:rsidRDefault="00893F93" w:rsidP="00893F93">
      <w:pPr>
        <w:jc w:val="center"/>
        <w:rPr>
          <w:sz w:val="20"/>
          <w:lang w:val="en-US" w:eastAsia="zh-CN"/>
        </w:rPr>
      </w:pPr>
      <w:r w:rsidRPr="001609A4">
        <w:rPr>
          <w:sz w:val="20"/>
          <w:lang w:val="en-US"/>
        </w:rPr>
        <w:sym w:font="Symbol" w:char="F0E3"/>
      </w:r>
      <w:r w:rsidRPr="001609A4">
        <w:rPr>
          <w:sz w:val="20"/>
          <w:lang w:val="en-US" w:eastAsia="zh-CN"/>
        </w:rPr>
        <w:t xml:space="preserve"> </w:t>
      </w:r>
      <w:r>
        <w:rPr>
          <w:rFonts w:hint="eastAsia"/>
          <w:sz w:val="20"/>
          <w:lang w:val="en-US" w:eastAsia="zh-CN"/>
        </w:rPr>
        <w:t>国际</w:t>
      </w:r>
      <w:r>
        <w:rPr>
          <w:sz w:val="20"/>
          <w:lang w:val="en-US" w:eastAsia="zh-CN"/>
        </w:rPr>
        <w:t>电联</w:t>
      </w:r>
      <w:r w:rsidRPr="001609A4">
        <w:rPr>
          <w:sz w:val="20"/>
          <w:lang w:val="en-US" w:eastAsia="zh-CN"/>
        </w:rPr>
        <w:t xml:space="preserve"> </w:t>
      </w:r>
      <w:bookmarkStart w:id="2" w:name="iiannee"/>
      <w:bookmarkEnd w:id="2"/>
      <w:r w:rsidRPr="001609A4">
        <w:rPr>
          <w:sz w:val="20"/>
          <w:lang w:val="en-US" w:eastAsia="zh-CN"/>
        </w:rPr>
        <w:t>20</w:t>
      </w:r>
      <w:r w:rsidRPr="001609A4">
        <w:rPr>
          <w:rFonts w:hint="eastAsia"/>
          <w:sz w:val="20"/>
          <w:lang w:val="en-US" w:eastAsia="zh-CN"/>
        </w:rPr>
        <w:t>1</w:t>
      </w:r>
      <w:r>
        <w:rPr>
          <w:sz w:val="20"/>
          <w:lang w:val="en-US" w:eastAsia="zh-CN"/>
        </w:rPr>
        <w:t>5</w:t>
      </w:r>
    </w:p>
    <w:p w:rsidR="00893F93" w:rsidRDefault="00893F93" w:rsidP="00893F93">
      <w:pPr>
        <w:ind w:firstLineChars="315" w:firstLine="567"/>
        <w:jc w:val="left"/>
        <w:rPr>
          <w:rFonts w:ascii="SimSun" w:hAnsi="SimSun"/>
          <w:sz w:val="18"/>
          <w:szCs w:val="18"/>
          <w:lang w:eastAsia="zh-CN"/>
        </w:rPr>
        <w:sectPr w:rsidR="00893F93" w:rsidSect="00A83524">
          <w:headerReference w:type="even" r:id="rId12"/>
          <w:headerReference w:type="default" r:id="rId13"/>
          <w:footerReference w:type="even" r:id="rId14"/>
          <w:footerReference w:type="default" r:id="rId15"/>
          <w:headerReference w:type="first" r:id="rId16"/>
          <w:footerReference w:type="first" r:id="rId17"/>
          <w:pgSz w:w="11907" w:h="16834" w:code="9"/>
          <w:pgMar w:top="1418" w:right="1134" w:bottom="1134" w:left="1134" w:header="720" w:footer="482" w:gutter="0"/>
          <w:paperSrc w:first="15" w:other="15"/>
          <w:cols w:space="720"/>
          <w:titlePg/>
        </w:sectPr>
      </w:pPr>
      <w:r w:rsidRPr="001609A4">
        <w:rPr>
          <w:rFonts w:ascii="SimSun" w:hAnsi="SimSun" w:hint="eastAsia"/>
          <w:sz w:val="18"/>
          <w:szCs w:val="18"/>
          <w:lang w:val="en-US" w:eastAsia="zh-CN"/>
        </w:rPr>
        <w:t>版权所有。</w:t>
      </w:r>
      <w:r w:rsidRPr="001609A4">
        <w:rPr>
          <w:rFonts w:ascii="SimSun" w:hAnsi="SimSun"/>
          <w:sz w:val="18"/>
          <w:szCs w:val="18"/>
          <w:lang w:eastAsia="zh-CN"/>
        </w:rPr>
        <w:t>未经国际电联书面许可，不得以任何手段复制本出版物的任何部分</w:t>
      </w:r>
      <w:r w:rsidRPr="001609A4">
        <w:rPr>
          <w:rFonts w:ascii="SimSun" w:hAnsi="SimSun" w:hint="eastAsia"/>
          <w:sz w:val="18"/>
          <w:szCs w:val="18"/>
          <w:lang w:eastAsia="zh-CN"/>
        </w:rPr>
        <w:t>。</w:t>
      </w:r>
    </w:p>
    <w:p w:rsidR="00292DBB" w:rsidRDefault="00292DBB" w:rsidP="008C41FD">
      <w:pPr>
        <w:pStyle w:val="RecNoBR"/>
        <w:spacing w:before="0"/>
        <w:rPr>
          <w:lang w:val="en-GB" w:eastAsia="zh-CN"/>
        </w:rPr>
      </w:pPr>
      <w:r w:rsidRPr="00292DBB">
        <w:rPr>
          <w:lang w:eastAsia="zh-CN"/>
        </w:rPr>
        <w:lastRenderedPageBreak/>
        <w:t xml:space="preserve">ITU-R  F.1336-4 </w:t>
      </w:r>
      <w:r w:rsidRPr="00292DBB">
        <w:rPr>
          <w:rFonts w:hint="eastAsia"/>
          <w:lang w:eastAsia="zh-CN"/>
        </w:rPr>
        <w:t>建议书</w:t>
      </w:r>
      <w:r>
        <w:rPr>
          <w:rStyle w:val="FootnoteReference"/>
          <w:lang w:val="en-GB" w:eastAsia="zh-CN"/>
        </w:rPr>
        <w:footnoteReference w:customMarkFollows="1" w:id="1"/>
        <w:t>*</w:t>
      </w:r>
    </w:p>
    <w:p w:rsidR="00292DBB" w:rsidRDefault="00292DBB" w:rsidP="00292DBB">
      <w:pPr>
        <w:pStyle w:val="RectitleBR"/>
        <w:rPr>
          <w:lang w:eastAsia="zh-CN"/>
        </w:rPr>
      </w:pPr>
      <w:r>
        <w:rPr>
          <w:rFonts w:cs="SimSun" w:hint="eastAsia"/>
          <w:lang w:eastAsia="zh-CN"/>
        </w:rPr>
        <w:t>在</w:t>
      </w:r>
      <w:r>
        <w:rPr>
          <w:lang w:eastAsia="zh-CN"/>
        </w:rPr>
        <w:t>400 MHz</w:t>
      </w:r>
      <w:r>
        <w:rPr>
          <w:rFonts w:cs="SimSun" w:hint="eastAsia"/>
          <w:lang w:eastAsia="zh-CN"/>
        </w:rPr>
        <w:t>到约</w:t>
      </w:r>
      <w:r>
        <w:rPr>
          <w:lang w:eastAsia="zh-CN"/>
        </w:rPr>
        <w:t>70 GHz</w:t>
      </w:r>
      <w:r>
        <w:rPr>
          <w:rFonts w:cs="SimSun" w:hint="eastAsia"/>
          <w:lang w:eastAsia="zh-CN"/>
        </w:rPr>
        <w:t>频率范围内用于共用研究的</w:t>
      </w:r>
    </w:p>
    <w:p w:rsidR="00292DBB" w:rsidRDefault="00292DBB" w:rsidP="00292DBB">
      <w:pPr>
        <w:pStyle w:val="a2"/>
        <w:spacing w:before="0" w:after="0"/>
      </w:pPr>
      <w:r>
        <w:rPr>
          <w:rFonts w:cs="SimSun" w:hint="eastAsia"/>
        </w:rPr>
        <w:t>固定和移动系统的全向、扇形和其它天线的</w:t>
      </w:r>
    </w:p>
    <w:p w:rsidR="00292DBB" w:rsidRDefault="00292DBB" w:rsidP="00292DBB">
      <w:pPr>
        <w:pStyle w:val="a2"/>
        <w:spacing w:before="0" w:after="0"/>
      </w:pPr>
      <w:r>
        <w:rPr>
          <w:rFonts w:cs="SimSun" w:hint="eastAsia"/>
        </w:rPr>
        <w:t>参考辐射图</w:t>
      </w:r>
    </w:p>
    <w:p w:rsidR="00292DBB" w:rsidRDefault="00292DBB" w:rsidP="00292DBB">
      <w:pPr>
        <w:pStyle w:val="Recref"/>
        <w:rPr>
          <w:lang w:eastAsia="zh-CN"/>
        </w:rPr>
      </w:pPr>
      <w:r>
        <w:rPr>
          <w:rFonts w:cs="SimSun" w:hint="eastAsia"/>
          <w:lang w:eastAsia="zh-CN"/>
        </w:rPr>
        <w:t>（</w:t>
      </w:r>
      <w:r>
        <w:rPr>
          <w:lang w:eastAsia="zh-CN"/>
        </w:rPr>
        <w:t>ITU-R</w:t>
      </w:r>
      <w:r>
        <w:rPr>
          <w:lang w:val="en-GB" w:eastAsia="zh-CN"/>
        </w:rPr>
        <w:t>242/5</w:t>
      </w:r>
      <w:r>
        <w:rPr>
          <w:rFonts w:cs="SimSun" w:hint="eastAsia"/>
          <w:lang w:eastAsia="zh-CN"/>
        </w:rPr>
        <w:t>号研究课题）</w:t>
      </w:r>
    </w:p>
    <w:p w:rsidR="00292DBB" w:rsidRDefault="00292DBB" w:rsidP="00292DBB">
      <w:pPr>
        <w:pStyle w:val="Recdate"/>
        <w:rPr>
          <w:lang w:eastAsia="zh-CN"/>
        </w:rPr>
      </w:pPr>
      <w:r>
        <w:rPr>
          <w:rFonts w:cs="SimSun" w:hint="eastAsia"/>
          <w:lang w:eastAsia="zh-CN"/>
        </w:rPr>
        <w:t>（</w:t>
      </w:r>
      <w:r>
        <w:rPr>
          <w:lang w:eastAsia="zh-CN"/>
        </w:rPr>
        <w:t>1997-2000-2007-2012-2014</w:t>
      </w:r>
      <w:r>
        <w:rPr>
          <w:rFonts w:cs="SimSun" w:hint="eastAsia"/>
          <w:lang w:eastAsia="zh-CN"/>
        </w:rPr>
        <w:t>）</w:t>
      </w:r>
    </w:p>
    <w:p w:rsidR="00292DBB" w:rsidRDefault="00292DBB" w:rsidP="008C41FD">
      <w:pPr>
        <w:pStyle w:val="Heading1"/>
        <w:rPr>
          <w:lang w:val="en-GB" w:eastAsia="zh-CN"/>
        </w:rPr>
      </w:pPr>
      <w:r>
        <w:rPr>
          <w:rFonts w:hint="eastAsia"/>
          <w:lang w:val="en-GB" w:eastAsia="zh-CN"/>
        </w:rPr>
        <w:t>范围</w:t>
      </w:r>
    </w:p>
    <w:p w:rsidR="00292DBB" w:rsidRDefault="00292DBB" w:rsidP="00292DBB">
      <w:pPr>
        <w:pStyle w:val="Summary"/>
        <w:rPr>
          <w:lang w:eastAsia="zh-CN"/>
        </w:rPr>
      </w:pPr>
      <w:r>
        <w:rPr>
          <w:rFonts w:cs="SimSun" w:hint="eastAsia"/>
          <w:lang w:eastAsia="zh-CN"/>
        </w:rPr>
        <w:t>本建议书给出了在固定业务和移动业务中所使用天线的参考模型。它给出了频率范围</w:t>
      </w:r>
      <w:r>
        <w:rPr>
          <w:lang w:eastAsia="zh-CN"/>
        </w:rPr>
        <w:t>400 MHz</w:t>
      </w:r>
      <w:r>
        <w:rPr>
          <w:rFonts w:cs="SimSun" w:hint="eastAsia"/>
          <w:lang w:eastAsia="zh-CN"/>
        </w:rPr>
        <w:t>到约</w:t>
      </w:r>
      <w:r>
        <w:rPr>
          <w:lang w:eastAsia="zh-CN"/>
        </w:rPr>
        <w:t>70 GHz</w:t>
      </w:r>
      <w:r>
        <w:rPr>
          <w:rFonts w:cs="SimSun" w:hint="eastAsia"/>
          <w:lang w:eastAsia="zh-CN"/>
        </w:rPr>
        <w:t>内的全向和扇区天线以及</w:t>
      </w:r>
      <w:r>
        <w:rPr>
          <w:lang w:eastAsia="zh-CN"/>
        </w:rPr>
        <w:t>1 GHz</w:t>
      </w:r>
      <w:r>
        <w:rPr>
          <w:rFonts w:cs="SimSun" w:hint="eastAsia"/>
          <w:lang w:eastAsia="zh-CN"/>
        </w:rPr>
        <w:t>到约</w:t>
      </w:r>
      <w:r>
        <w:rPr>
          <w:lang w:eastAsia="zh-CN"/>
        </w:rPr>
        <w:t>3 GHz</w:t>
      </w:r>
      <w:r>
        <w:rPr>
          <w:rFonts w:cs="SimSun" w:hint="eastAsia"/>
          <w:lang w:eastAsia="zh-CN"/>
        </w:rPr>
        <w:t>频率范围内低增益方向性天线的峰值和平均辐射图，用于相关频率范围内共用研究。</w:t>
      </w:r>
    </w:p>
    <w:p w:rsidR="00292DBB" w:rsidRPr="008C41FD" w:rsidRDefault="00292DBB" w:rsidP="008C41FD">
      <w:pPr>
        <w:rPr>
          <w:b/>
          <w:bCs/>
          <w:sz w:val="28"/>
          <w:szCs w:val="28"/>
          <w:lang w:val="en-GB" w:eastAsia="zh-CN"/>
        </w:rPr>
      </w:pPr>
      <w:r w:rsidRPr="008C41FD">
        <w:rPr>
          <w:rFonts w:hint="eastAsia"/>
          <w:b/>
          <w:bCs/>
          <w:lang w:val="en-GB" w:eastAsia="zh-CN"/>
        </w:rPr>
        <w:t>关键词</w:t>
      </w:r>
    </w:p>
    <w:p w:rsidR="00292DBB" w:rsidRDefault="00292DBB" w:rsidP="00292DBB">
      <w:pPr>
        <w:ind w:firstLineChars="200" w:firstLine="480"/>
        <w:rPr>
          <w:lang w:val="en-GB" w:eastAsia="zh-CN"/>
        </w:rPr>
      </w:pPr>
      <w:r>
        <w:rPr>
          <w:rFonts w:cs="SimSun" w:hint="eastAsia"/>
          <w:lang w:val="en-GB" w:eastAsia="zh-CN"/>
        </w:rPr>
        <w:t>固定业务、陆地移动业务、参考辐射方向图、扇区天线、全向天线、峰值旁瓣辐射图、平均旁瓣辐射图</w:t>
      </w:r>
    </w:p>
    <w:p w:rsidR="00292DBB" w:rsidRDefault="00292DBB" w:rsidP="00292DBB">
      <w:pPr>
        <w:pStyle w:val="Normalaftertitle"/>
        <w:rPr>
          <w:lang w:val="en-GB" w:eastAsia="zh-CN"/>
        </w:rPr>
      </w:pPr>
      <w:r>
        <w:rPr>
          <w:rFonts w:cs="SimSun" w:hint="eastAsia"/>
          <w:lang w:val="en-GB" w:eastAsia="zh-CN"/>
        </w:rPr>
        <w:t>国际电信联盟无线电通信全会，</w:t>
      </w:r>
    </w:p>
    <w:p w:rsidR="00292DBB" w:rsidRPr="008C41FD" w:rsidRDefault="00292DBB" w:rsidP="008C41FD">
      <w:pPr>
        <w:pStyle w:val="Call"/>
        <w:rPr>
          <w:rFonts w:ascii="STKaiti" w:eastAsia="STKaiti" w:hAnsi="STKaiti"/>
          <w:i w:val="0"/>
          <w:iCs w:val="0"/>
          <w:lang w:eastAsia="zh-CN"/>
        </w:rPr>
      </w:pPr>
      <w:r w:rsidRPr="008C41FD">
        <w:rPr>
          <w:rFonts w:ascii="STKaiti" w:eastAsia="STKaiti" w:hAnsi="STKaiti" w:hint="eastAsia"/>
          <w:i w:val="0"/>
          <w:iCs w:val="0"/>
          <w:lang w:eastAsia="zh-CN"/>
        </w:rPr>
        <w:t>考虑到</w:t>
      </w:r>
    </w:p>
    <w:p w:rsidR="00292DBB" w:rsidRDefault="00292DBB" w:rsidP="008C41FD">
      <w:pPr>
        <w:rPr>
          <w:lang w:eastAsia="zh-CN"/>
        </w:rPr>
      </w:pPr>
      <w:r w:rsidRPr="00576B19">
        <w:rPr>
          <w:i/>
          <w:lang w:eastAsia="zh-CN"/>
        </w:rPr>
        <w:t>a</w:t>
      </w:r>
      <w:r w:rsidR="008C41FD">
        <w:rPr>
          <w:rFonts w:cs="SimSun" w:hint="eastAsia"/>
          <w:lang w:eastAsia="zh-CN"/>
        </w:rPr>
        <w:t>)</w:t>
      </w:r>
      <w:r>
        <w:rPr>
          <w:lang w:eastAsia="zh-CN"/>
        </w:rPr>
        <w:tab/>
      </w:r>
      <w:r>
        <w:rPr>
          <w:rFonts w:cs="SimSun" w:hint="eastAsia"/>
          <w:lang w:eastAsia="zh-CN"/>
        </w:rPr>
        <w:t>为了进行协调研究和为了估计在点对多点（</w:t>
      </w:r>
      <w:r>
        <w:rPr>
          <w:lang w:eastAsia="zh-CN"/>
        </w:rPr>
        <w:t>P-MP</w:t>
      </w:r>
      <w:r>
        <w:rPr>
          <w:rFonts w:cs="SimSun" w:hint="eastAsia"/>
          <w:lang w:eastAsia="zh-CN"/>
        </w:rPr>
        <w:t>）固定无线系统（</w:t>
      </w:r>
      <w:r>
        <w:rPr>
          <w:lang w:eastAsia="zh-CN"/>
        </w:rPr>
        <w:t>FWS</w:t>
      </w:r>
      <w:r>
        <w:rPr>
          <w:rFonts w:cs="SimSun" w:hint="eastAsia"/>
          <w:lang w:eastAsia="zh-CN"/>
        </w:rPr>
        <w:t>）或陆地移动业务（</w:t>
      </w:r>
      <w:r>
        <w:rPr>
          <w:lang w:eastAsia="zh-CN"/>
        </w:rPr>
        <w:t>LMS</w:t>
      </w:r>
      <w:r>
        <w:rPr>
          <w:rFonts w:cs="SimSun" w:hint="eastAsia"/>
          <w:lang w:eastAsia="zh-CN"/>
        </w:rPr>
        <w:t>）之中的系统之间和在这样的系统的电台和共用同一频带的空间无线电通信业务的电台之间的相互干扰，可能有必要使用</w:t>
      </w:r>
      <w:r>
        <w:rPr>
          <w:lang w:eastAsia="zh-CN"/>
        </w:rPr>
        <w:t>FWS</w:t>
      </w:r>
      <w:r>
        <w:rPr>
          <w:rFonts w:cs="SimSun" w:hint="eastAsia"/>
          <w:lang w:val="en-GB" w:eastAsia="ja-JP"/>
        </w:rPr>
        <w:t>或</w:t>
      </w:r>
      <w:r>
        <w:rPr>
          <w:lang w:val="en-GB" w:eastAsia="zh-CN"/>
        </w:rPr>
        <w:t>LMS</w:t>
      </w:r>
      <w:r>
        <w:rPr>
          <w:rFonts w:cs="SimSun" w:hint="eastAsia"/>
          <w:lang w:val="en-GB" w:eastAsia="ja-JP"/>
        </w:rPr>
        <w:t>基站</w:t>
      </w:r>
      <w:r>
        <w:rPr>
          <w:rFonts w:cs="SimSun" w:hint="eastAsia"/>
          <w:lang w:eastAsia="zh-CN"/>
        </w:rPr>
        <w:t>天线的参考辐射图；</w:t>
      </w:r>
    </w:p>
    <w:p w:rsidR="00292DBB" w:rsidRDefault="00292DBB" w:rsidP="008C41FD">
      <w:pPr>
        <w:rPr>
          <w:lang w:eastAsia="zh-CN"/>
        </w:rPr>
      </w:pPr>
      <w:r w:rsidRPr="00576B19">
        <w:rPr>
          <w:i/>
          <w:lang w:eastAsia="zh-CN"/>
        </w:rPr>
        <w:t>b</w:t>
      </w:r>
      <w:r w:rsidR="008C41FD">
        <w:rPr>
          <w:rFonts w:cs="SimSun" w:hint="eastAsia"/>
          <w:lang w:eastAsia="zh-CN"/>
        </w:rPr>
        <w:t>)</w:t>
      </w:r>
      <w:r>
        <w:rPr>
          <w:lang w:eastAsia="zh-CN"/>
        </w:rPr>
        <w:tab/>
      </w:r>
      <w:r>
        <w:rPr>
          <w:rFonts w:cs="SimSun" w:hint="eastAsia"/>
          <w:lang w:eastAsia="zh-CN"/>
        </w:rPr>
        <w:t>根据频率共用的场景不同，在频率共用研究中，考虑峰值包络或平均旁瓣辐射图可能比较合适；</w:t>
      </w:r>
    </w:p>
    <w:p w:rsidR="00292DBB" w:rsidRDefault="00292DBB" w:rsidP="008C41FD">
      <w:pPr>
        <w:rPr>
          <w:lang w:eastAsia="zh-CN"/>
        </w:rPr>
      </w:pPr>
      <w:r w:rsidRPr="00576B19">
        <w:rPr>
          <w:i/>
          <w:lang w:eastAsia="zh-CN"/>
        </w:rPr>
        <w:t>c</w:t>
      </w:r>
      <w:r w:rsidR="008C41FD">
        <w:rPr>
          <w:rFonts w:cs="SimSun" w:hint="eastAsia"/>
          <w:lang w:eastAsia="zh-CN"/>
        </w:rPr>
        <w:t>)</w:t>
      </w:r>
      <w:r>
        <w:rPr>
          <w:lang w:eastAsia="zh-CN"/>
        </w:rPr>
        <w:tab/>
      </w:r>
      <w:r>
        <w:rPr>
          <w:rFonts w:cs="SimSun" w:hint="eastAsia"/>
          <w:lang w:eastAsia="zh-CN"/>
        </w:rPr>
        <w:t>在下列情况下，使用代表平均旁瓣电平的天线辐射图可能比较合适；</w:t>
      </w:r>
    </w:p>
    <w:p w:rsidR="00292DBB" w:rsidRDefault="00292DBB" w:rsidP="00292DBB">
      <w:pPr>
        <w:pStyle w:val="enumlev1"/>
        <w:rPr>
          <w:lang w:eastAsia="zh-CN"/>
        </w:rPr>
      </w:pPr>
      <w:r>
        <w:rPr>
          <w:lang w:val="en-US" w:eastAsia="zh-CN"/>
        </w:rPr>
        <w:t>–</w:t>
      </w:r>
      <w:r>
        <w:rPr>
          <w:lang w:eastAsia="zh-CN"/>
        </w:rPr>
        <w:tab/>
      </w:r>
      <w:r>
        <w:rPr>
          <w:rFonts w:cs="SimSun" w:hint="eastAsia"/>
          <w:lang w:eastAsia="zh-CN"/>
        </w:rPr>
        <w:t>预测从大量固定无线业务电台</w:t>
      </w:r>
      <w:r>
        <w:rPr>
          <w:rFonts w:cs="SimSun" w:hint="eastAsia"/>
          <w:lang w:val="en-GB" w:eastAsia="zh-CN"/>
        </w:rPr>
        <w:t>或</w:t>
      </w:r>
      <w:r>
        <w:rPr>
          <w:lang w:val="en-GB" w:eastAsia="zh-CN"/>
        </w:rPr>
        <w:t>LMS</w:t>
      </w:r>
      <w:r>
        <w:rPr>
          <w:rFonts w:cs="SimSun" w:hint="eastAsia"/>
          <w:lang w:val="en-GB" w:eastAsia="zh-CN"/>
        </w:rPr>
        <w:t>基站</w:t>
      </w:r>
      <w:r>
        <w:rPr>
          <w:rFonts w:cs="SimSun" w:hint="eastAsia"/>
          <w:lang w:eastAsia="zh-CN"/>
        </w:rPr>
        <w:t>来的对一个对地静止卫星或非对地静止卫星的综合干扰；</w:t>
      </w:r>
    </w:p>
    <w:p w:rsidR="00292DBB" w:rsidRDefault="00292DBB" w:rsidP="00292DBB">
      <w:pPr>
        <w:pStyle w:val="enumlev1"/>
        <w:rPr>
          <w:lang w:eastAsia="zh-CN"/>
        </w:rPr>
      </w:pPr>
      <w:r>
        <w:rPr>
          <w:lang w:val="en-US" w:eastAsia="zh-CN"/>
        </w:rPr>
        <w:t>–</w:t>
      </w:r>
      <w:r>
        <w:rPr>
          <w:lang w:eastAsia="zh-CN"/>
        </w:rPr>
        <w:tab/>
      </w:r>
      <w:r>
        <w:rPr>
          <w:rFonts w:cs="SimSun" w:hint="eastAsia"/>
          <w:lang w:eastAsia="zh-CN"/>
        </w:rPr>
        <w:t>预测从许多对地静止卫星来的对一个固定无线电台</w:t>
      </w:r>
      <w:r>
        <w:rPr>
          <w:rFonts w:cs="SimSun" w:hint="eastAsia"/>
          <w:lang w:val="en-GB" w:eastAsia="zh-CN"/>
        </w:rPr>
        <w:t>或</w:t>
      </w:r>
      <w:r>
        <w:rPr>
          <w:lang w:val="en-GB" w:eastAsia="zh-CN"/>
        </w:rPr>
        <w:t>LMS</w:t>
      </w:r>
      <w:r>
        <w:rPr>
          <w:rFonts w:cs="SimSun" w:hint="eastAsia"/>
          <w:lang w:val="en-GB" w:eastAsia="zh-CN"/>
        </w:rPr>
        <w:t>基站</w:t>
      </w:r>
      <w:r>
        <w:rPr>
          <w:rFonts w:cs="SimSun" w:hint="eastAsia"/>
          <w:lang w:eastAsia="zh-CN"/>
        </w:rPr>
        <w:t>的综合干扰；</w:t>
      </w:r>
    </w:p>
    <w:p w:rsidR="00292DBB" w:rsidRDefault="00292DBB" w:rsidP="00292DBB">
      <w:pPr>
        <w:pStyle w:val="enumlev1"/>
        <w:rPr>
          <w:lang w:eastAsia="zh-CN"/>
        </w:rPr>
      </w:pPr>
      <w:r>
        <w:rPr>
          <w:lang w:val="en-US" w:eastAsia="zh-CN"/>
        </w:rPr>
        <w:t>–</w:t>
      </w:r>
      <w:r>
        <w:rPr>
          <w:lang w:eastAsia="zh-CN"/>
        </w:rPr>
        <w:tab/>
      </w:r>
      <w:r>
        <w:rPr>
          <w:rFonts w:cs="SimSun" w:hint="eastAsia"/>
          <w:lang w:eastAsia="zh-CN"/>
        </w:rPr>
        <w:t>预测从角度连续变化情况下的一个或多个非对地静止卫星来的对一个固定无线电台</w:t>
      </w:r>
      <w:r>
        <w:rPr>
          <w:rFonts w:cs="SimSun" w:hint="eastAsia"/>
          <w:lang w:val="en-GB" w:eastAsia="zh-CN"/>
        </w:rPr>
        <w:t>或</w:t>
      </w:r>
      <w:r>
        <w:rPr>
          <w:lang w:val="en-GB" w:eastAsia="zh-CN"/>
        </w:rPr>
        <w:t>LMS</w:t>
      </w:r>
      <w:r>
        <w:rPr>
          <w:rFonts w:cs="SimSun" w:hint="eastAsia"/>
          <w:lang w:val="en-GB" w:eastAsia="zh-CN"/>
        </w:rPr>
        <w:t>基站</w:t>
      </w:r>
      <w:r>
        <w:rPr>
          <w:rFonts w:cs="SimSun" w:hint="eastAsia"/>
          <w:lang w:eastAsia="zh-CN"/>
        </w:rPr>
        <w:t>的干扰；</w:t>
      </w:r>
    </w:p>
    <w:p w:rsidR="00292DBB" w:rsidRDefault="00292DBB" w:rsidP="00292DBB">
      <w:pPr>
        <w:pStyle w:val="enumlev1"/>
        <w:rPr>
          <w:lang w:eastAsia="zh-CN"/>
        </w:rPr>
      </w:pPr>
      <w:r>
        <w:rPr>
          <w:lang w:val="en-US" w:eastAsia="zh-CN"/>
        </w:rPr>
        <w:t>–</w:t>
      </w:r>
      <w:r>
        <w:rPr>
          <w:lang w:eastAsia="zh-CN"/>
        </w:rPr>
        <w:tab/>
      </w:r>
      <w:r>
        <w:rPr>
          <w:rFonts w:cs="SimSun" w:hint="eastAsia"/>
          <w:lang w:eastAsia="zh-CN"/>
        </w:rPr>
        <w:t>在任何其它情况下，使用代表平均旁瓣电平的辐射图是合适的；</w:t>
      </w:r>
    </w:p>
    <w:p w:rsidR="00292DBB" w:rsidRDefault="00292DBB" w:rsidP="008C41FD">
      <w:pPr>
        <w:pStyle w:val="15"/>
      </w:pPr>
      <w:r w:rsidRPr="001F77D9">
        <w:rPr>
          <w:i/>
        </w:rPr>
        <w:t>d</w:t>
      </w:r>
      <w:r w:rsidR="008C41FD">
        <w:rPr>
          <w:rFonts w:cs="SimSun" w:hint="eastAsia"/>
        </w:rPr>
        <w:t>)</w:t>
      </w:r>
      <w:r>
        <w:tab/>
      </w:r>
      <w:r>
        <w:rPr>
          <w:rFonts w:cs="SimSun" w:hint="eastAsia"/>
        </w:rPr>
        <w:t>在无法取得有关实际辐射图的资料的情况下，可能需要参考辐射图；</w:t>
      </w:r>
    </w:p>
    <w:p w:rsidR="00292DBB" w:rsidRDefault="00292DBB" w:rsidP="008C41FD">
      <w:pPr>
        <w:pStyle w:val="15"/>
      </w:pPr>
      <w:r w:rsidRPr="001F77D9">
        <w:rPr>
          <w:i/>
        </w:rPr>
        <w:t>e</w:t>
      </w:r>
      <w:r w:rsidR="008C41FD">
        <w:rPr>
          <w:rFonts w:cs="SimSun" w:hint="eastAsia"/>
        </w:rPr>
        <w:t>)</w:t>
      </w:r>
      <w:r>
        <w:tab/>
      </w:r>
      <w:r>
        <w:rPr>
          <w:rFonts w:cs="SimSun" w:hint="eastAsia"/>
        </w:rPr>
        <w:t>使用具有最好的可用辐射图的天线将导致最有效地利用无线电频谱；</w:t>
      </w:r>
    </w:p>
    <w:p w:rsidR="008C41FD" w:rsidRDefault="008C41FD">
      <w:pPr>
        <w:tabs>
          <w:tab w:val="clear" w:pos="794"/>
          <w:tab w:val="clear" w:pos="1191"/>
          <w:tab w:val="clear" w:pos="1588"/>
          <w:tab w:val="clear" w:pos="1985"/>
        </w:tabs>
        <w:overflowPunct/>
        <w:autoSpaceDE/>
        <w:autoSpaceDN/>
        <w:adjustRightInd/>
        <w:spacing w:before="0" w:after="160" w:line="259" w:lineRule="auto"/>
        <w:jc w:val="left"/>
        <w:textAlignment w:val="auto"/>
        <w:rPr>
          <w:i/>
          <w:lang w:eastAsia="zh-CN"/>
        </w:rPr>
      </w:pPr>
      <w:r>
        <w:rPr>
          <w:i/>
          <w:lang w:eastAsia="zh-CN"/>
        </w:rPr>
        <w:br w:type="page"/>
      </w:r>
    </w:p>
    <w:p w:rsidR="00292DBB" w:rsidRDefault="00292DBB" w:rsidP="008C41FD">
      <w:pPr>
        <w:rPr>
          <w:lang w:eastAsia="zh-CN"/>
        </w:rPr>
      </w:pPr>
      <w:r w:rsidRPr="009B722B">
        <w:rPr>
          <w:i/>
          <w:lang w:eastAsia="zh-CN"/>
        </w:rPr>
        <w:lastRenderedPageBreak/>
        <w:t>f</w:t>
      </w:r>
      <w:r w:rsidR="008C41FD">
        <w:rPr>
          <w:rFonts w:cs="SimSun" w:hint="eastAsia"/>
          <w:lang w:eastAsia="zh-CN"/>
        </w:rPr>
        <w:t>)</w:t>
      </w:r>
      <w:r>
        <w:rPr>
          <w:lang w:eastAsia="zh-CN"/>
        </w:rPr>
        <w:tab/>
      </w:r>
      <w:r>
        <w:rPr>
          <w:rFonts w:cs="SimSun" w:hint="eastAsia"/>
          <w:lang w:eastAsia="zh-CN"/>
        </w:rPr>
        <w:t>在距离主射束大的角距离，因为本地的地面反射，辐射图增益可能不能充分表达天线的辐射</w:t>
      </w:r>
      <w:r>
        <w:rPr>
          <w:rFonts w:cs="SimSun" w:hint="eastAsia"/>
          <w:lang w:val="en-GB" w:eastAsia="zh-CN"/>
        </w:rPr>
        <w:t>，</w:t>
      </w:r>
    </w:p>
    <w:p w:rsidR="00292DBB" w:rsidRDefault="00292DBB" w:rsidP="00292DBB">
      <w:pPr>
        <w:pStyle w:val="CallGB2312GB2312"/>
        <w:rPr>
          <w:lang w:eastAsia="zh-CN"/>
        </w:rPr>
      </w:pPr>
      <w:r>
        <w:rPr>
          <w:rFonts w:hint="eastAsia"/>
          <w:lang w:eastAsia="zh-CN"/>
        </w:rPr>
        <w:t>注意到</w:t>
      </w:r>
    </w:p>
    <w:p w:rsidR="00292DBB" w:rsidRDefault="00292DBB" w:rsidP="00292DBB">
      <w:pPr>
        <w:pStyle w:val="1"/>
        <w:ind w:firstLineChars="200" w:firstLine="480"/>
        <w:rPr>
          <w:sz w:val="24"/>
          <w:szCs w:val="24"/>
        </w:rPr>
      </w:pPr>
      <w:r>
        <w:rPr>
          <w:rFonts w:cs="SimSun" w:hint="eastAsia"/>
          <w:sz w:val="24"/>
          <w:szCs w:val="24"/>
        </w:rPr>
        <w:t>在下面建议</w:t>
      </w:r>
      <w:r>
        <w:rPr>
          <w:sz w:val="24"/>
          <w:szCs w:val="24"/>
        </w:rPr>
        <w:t>1</w:t>
      </w:r>
      <w:r>
        <w:rPr>
          <w:rFonts w:cs="SimSun" w:hint="eastAsia"/>
          <w:sz w:val="24"/>
          <w:szCs w:val="24"/>
        </w:rPr>
        <w:t>到</w:t>
      </w:r>
      <w:r>
        <w:rPr>
          <w:sz w:val="24"/>
          <w:szCs w:val="24"/>
        </w:rPr>
        <w:t>4</w:t>
      </w:r>
      <w:r>
        <w:rPr>
          <w:rFonts w:cs="SimSun" w:hint="eastAsia"/>
          <w:sz w:val="24"/>
          <w:szCs w:val="24"/>
        </w:rPr>
        <w:t>没有提到的情况下，</w:t>
      </w:r>
      <w:r>
        <w:rPr>
          <w:sz w:val="24"/>
          <w:szCs w:val="24"/>
        </w:rPr>
        <w:t>ITU-R F.699</w:t>
      </w:r>
      <w:r>
        <w:rPr>
          <w:rFonts w:cs="SimSun" w:hint="eastAsia"/>
          <w:sz w:val="24"/>
          <w:szCs w:val="24"/>
        </w:rPr>
        <w:t>和</w:t>
      </w:r>
      <w:r>
        <w:rPr>
          <w:sz w:val="24"/>
          <w:szCs w:val="24"/>
        </w:rPr>
        <w:t>ITU-R F.1245</w:t>
      </w:r>
      <w:r>
        <w:rPr>
          <w:rFonts w:cs="SimSun" w:hint="eastAsia"/>
          <w:sz w:val="24"/>
          <w:szCs w:val="24"/>
        </w:rPr>
        <w:t>建议书分别给出了在协调研究和干扰估计中要使用的方向性天线的峰值和平均参考辐射图，</w:t>
      </w:r>
    </w:p>
    <w:p w:rsidR="00292DBB" w:rsidRDefault="00292DBB" w:rsidP="00292DBB">
      <w:pPr>
        <w:pStyle w:val="CallGB2312GB2312"/>
        <w:rPr>
          <w:lang w:eastAsia="zh-CN"/>
        </w:rPr>
      </w:pPr>
      <w:r>
        <w:rPr>
          <w:rFonts w:hint="eastAsia"/>
          <w:lang w:eastAsia="zh-CN"/>
        </w:rPr>
        <w:t>建议</w:t>
      </w:r>
    </w:p>
    <w:p w:rsidR="00292DBB" w:rsidRDefault="00292DBB" w:rsidP="00292DBB">
      <w:pPr>
        <w:rPr>
          <w:lang w:eastAsia="zh-CN"/>
        </w:rPr>
      </w:pPr>
      <w:r>
        <w:rPr>
          <w:b/>
          <w:bCs/>
          <w:lang w:eastAsia="zh-CN"/>
        </w:rPr>
        <w:t>1</w:t>
      </w:r>
      <w:r>
        <w:rPr>
          <w:lang w:eastAsia="zh-CN"/>
        </w:rPr>
        <w:tab/>
      </w:r>
      <w:r>
        <w:rPr>
          <w:rFonts w:cs="SimSun" w:hint="eastAsia"/>
          <w:lang w:eastAsia="zh-CN"/>
        </w:rPr>
        <w:t>在缺乏有关所涉及的</w:t>
      </w:r>
      <w:r>
        <w:rPr>
          <w:lang w:eastAsia="zh-CN"/>
        </w:rPr>
        <w:t>P-MP FWS</w:t>
      </w:r>
      <w:r>
        <w:rPr>
          <w:rFonts w:cs="SimSun" w:hint="eastAsia"/>
          <w:lang w:val="en-GB" w:eastAsia="ja-JP"/>
        </w:rPr>
        <w:t>或</w:t>
      </w:r>
      <w:r>
        <w:rPr>
          <w:lang w:val="en-GB" w:eastAsia="zh-CN"/>
        </w:rPr>
        <w:t>LMS</w:t>
      </w:r>
      <w:r>
        <w:rPr>
          <w:rFonts w:cs="SimSun" w:hint="eastAsia"/>
          <w:lang w:val="en-GB" w:eastAsia="ja-JP"/>
        </w:rPr>
        <w:t>基站</w:t>
      </w:r>
      <w:r>
        <w:rPr>
          <w:rFonts w:cs="SimSun" w:hint="eastAsia"/>
          <w:lang w:eastAsia="zh-CN"/>
        </w:rPr>
        <w:t>天线的辐射图的详细资料的情况下（见注</w:t>
      </w:r>
      <w:r>
        <w:rPr>
          <w:lang w:eastAsia="zh-CN"/>
        </w:rPr>
        <w:t>1</w:t>
      </w:r>
      <w:r>
        <w:rPr>
          <w:rFonts w:cs="SimSun" w:hint="eastAsia"/>
          <w:lang w:eastAsia="zh-CN"/>
        </w:rPr>
        <w:t>），如下面所描述的参考辐射图应该被用于下列场合：</w:t>
      </w:r>
    </w:p>
    <w:p w:rsidR="00292DBB" w:rsidRDefault="00292DBB" w:rsidP="00292DBB">
      <w:pPr>
        <w:rPr>
          <w:b/>
          <w:bCs/>
          <w:lang w:eastAsia="zh-CN"/>
        </w:rPr>
      </w:pPr>
      <w:r>
        <w:rPr>
          <w:b/>
          <w:bCs/>
          <w:lang w:eastAsia="zh-CN"/>
        </w:rPr>
        <w:t>1.1</w:t>
      </w:r>
      <w:r>
        <w:rPr>
          <w:b/>
          <w:bCs/>
          <w:lang w:eastAsia="zh-CN"/>
        </w:rPr>
        <w:tab/>
      </w:r>
      <w:r>
        <w:rPr>
          <w:rFonts w:cs="SimSun" w:hint="eastAsia"/>
          <w:lang w:eastAsia="zh-CN"/>
        </w:rPr>
        <w:t>视距（</w:t>
      </w:r>
      <w:r>
        <w:rPr>
          <w:lang w:eastAsia="zh-CN"/>
        </w:rPr>
        <w:t>LoS</w:t>
      </w:r>
      <w:r>
        <w:rPr>
          <w:rFonts w:cs="SimSun" w:hint="eastAsia"/>
          <w:lang w:eastAsia="zh-CN"/>
        </w:rPr>
        <w:t>）</w:t>
      </w:r>
      <w:r>
        <w:rPr>
          <w:lang w:eastAsia="zh-CN"/>
        </w:rPr>
        <w:t>P-MP FWS</w:t>
      </w:r>
      <w:r>
        <w:rPr>
          <w:rFonts w:cs="SimSun" w:hint="eastAsia"/>
          <w:lang w:val="en-GB" w:eastAsia="ja-JP"/>
        </w:rPr>
        <w:t>或</w:t>
      </w:r>
      <w:r>
        <w:rPr>
          <w:lang w:val="en-GB" w:eastAsia="zh-CN"/>
        </w:rPr>
        <w:t>LMS</w:t>
      </w:r>
      <w:r>
        <w:rPr>
          <w:rFonts w:cs="SimSun" w:hint="eastAsia"/>
          <w:lang w:val="en-GB" w:eastAsia="ja-JP"/>
        </w:rPr>
        <w:t>基站</w:t>
      </w:r>
      <w:r>
        <w:rPr>
          <w:rFonts w:cs="SimSun" w:hint="eastAsia"/>
          <w:lang w:eastAsia="zh-CN"/>
        </w:rPr>
        <w:t>之间的干扰估计；</w:t>
      </w:r>
    </w:p>
    <w:p w:rsidR="00292DBB" w:rsidRDefault="00292DBB" w:rsidP="00292DBB">
      <w:pPr>
        <w:rPr>
          <w:lang w:eastAsia="zh-CN"/>
        </w:rPr>
      </w:pPr>
      <w:r>
        <w:rPr>
          <w:b/>
          <w:bCs/>
          <w:lang w:eastAsia="zh-CN"/>
        </w:rPr>
        <w:t>1.2</w:t>
      </w:r>
      <w:r>
        <w:rPr>
          <w:lang w:eastAsia="zh-CN"/>
        </w:rPr>
        <w:tab/>
      </w:r>
      <w:r>
        <w:rPr>
          <w:rFonts w:cs="SimSun" w:hint="eastAsia"/>
          <w:lang w:eastAsia="zh-CN"/>
        </w:rPr>
        <w:t>在</w:t>
      </w:r>
      <w:r>
        <w:rPr>
          <w:lang w:eastAsia="zh-CN"/>
        </w:rPr>
        <w:t>P-MP LoS FWS</w:t>
      </w:r>
      <w:r>
        <w:rPr>
          <w:rFonts w:cs="SimSun" w:hint="eastAsia"/>
          <w:lang w:val="en-GB" w:eastAsia="ja-JP"/>
        </w:rPr>
        <w:t>或</w:t>
      </w:r>
      <w:r>
        <w:rPr>
          <w:lang w:val="en-GB" w:eastAsia="zh-CN"/>
        </w:rPr>
        <w:t>LMS</w:t>
      </w:r>
      <w:r>
        <w:rPr>
          <w:rFonts w:cs="SimSun" w:hint="eastAsia"/>
          <w:lang w:val="en-GB" w:eastAsia="ja-JP"/>
        </w:rPr>
        <w:t>基站</w:t>
      </w:r>
      <w:r>
        <w:rPr>
          <w:rFonts w:cs="SimSun" w:hint="eastAsia"/>
          <w:lang w:eastAsia="zh-CN"/>
        </w:rPr>
        <w:t>和共用同一频带的其它业务的电台之间的协调研究和干扰估计；</w:t>
      </w:r>
    </w:p>
    <w:p w:rsidR="00292DBB" w:rsidRDefault="00292DBB" w:rsidP="00292DBB">
      <w:pPr>
        <w:rPr>
          <w:lang w:eastAsia="zh-CN"/>
        </w:rPr>
      </w:pPr>
      <w:r>
        <w:rPr>
          <w:b/>
          <w:bCs/>
          <w:lang w:eastAsia="zh-CN"/>
        </w:rPr>
        <w:t>2</w:t>
      </w:r>
      <w:r>
        <w:rPr>
          <w:lang w:eastAsia="zh-CN"/>
        </w:rPr>
        <w:tab/>
      </w:r>
      <w:r>
        <w:rPr>
          <w:rFonts w:cs="SimSun" w:hint="eastAsia"/>
          <w:lang w:eastAsia="zh-CN"/>
        </w:rPr>
        <w:t>在</w:t>
      </w:r>
      <w:r>
        <w:rPr>
          <w:lang w:eastAsia="zh-CN"/>
        </w:rPr>
        <w:t>400 MHz</w:t>
      </w:r>
      <w:r>
        <w:rPr>
          <w:rFonts w:cs="SimSun" w:hint="eastAsia"/>
          <w:lang w:eastAsia="zh-CN"/>
        </w:rPr>
        <w:t>到约</w:t>
      </w:r>
      <w:r>
        <w:rPr>
          <w:lang w:eastAsia="zh-CN"/>
        </w:rPr>
        <w:t>70 GHz</w:t>
      </w:r>
      <w:r>
        <w:rPr>
          <w:rFonts w:cs="SimSun" w:hint="eastAsia"/>
          <w:lang w:eastAsia="zh-CN"/>
        </w:rPr>
        <w:t>的频率范围内，在包含使用全向（在方位面内）天线的电台的情况下，应该使用下面的参考辐射图：</w:t>
      </w:r>
    </w:p>
    <w:p w:rsidR="00292DBB" w:rsidRDefault="00292DBB" w:rsidP="00FB33DE">
      <w:pPr>
        <w:rPr>
          <w:lang w:eastAsia="zh-CN"/>
        </w:rPr>
      </w:pPr>
      <w:r>
        <w:rPr>
          <w:b/>
          <w:bCs/>
          <w:lang w:eastAsia="zh-CN"/>
        </w:rPr>
        <w:t>2.1</w:t>
      </w:r>
      <w:r>
        <w:rPr>
          <w:lang w:eastAsia="zh-CN"/>
        </w:rPr>
        <w:tab/>
      </w:r>
      <w:r>
        <w:rPr>
          <w:rFonts w:cs="SimSun" w:hint="eastAsia"/>
          <w:lang w:eastAsia="zh-CN"/>
        </w:rPr>
        <w:t>在考虑到</w:t>
      </w:r>
      <w:r w:rsidRPr="00FB33DE">
        <w:rPr>
          <w:i/>
          <w:iCs/>
          <w:lang w:eastAsia="zh-CN"/>
        </w:rPr>
        <w:t>b</w:t>
      </w:r>
      <w:r w:rsidR="00FB33DE" w:rsidRPr="00FB33DE">
        <w:rPr>
          <w:rFonts w:cs="SimSun" w:hint="eastAsia"/>
          <w:i/>
          <w:iCs/>
          <w:lang w:eastAsia="zh-CN"/>
        </w:rPr>
        <w:t>)</w:t>
      </w:r>
      <w:r>
        <w:rPr>
          <w:rFonts w:cs="SimSun" w:hint="eastAsia"/>
          <w:lang w:eastAsia="zh-CN"/>
        </w:rPr>
        <w:t>中参照的峰值旁瓣辐射图的情况下，仰角在</w:t>
      </w:r>
      <w:r>
        <w:rPr>
          <w:lang w:eastAsia="zh-CN"/>
        </w:rPr>
        <w:t>-90°</w:t>
      </w:r>
      <w:r>
        <w:rPr>
          <w:rFonts w:cs="SimSun" w:hint="eastAsia"/>
          <w:lang w:eastAsia="zh-CN"/>
        </w:rPr>
        <w:t>到</w:t>
      </w:r>
      <w:r>
        <w:rPr>
          <w:lang w:eastAsia="zh-CN"/>
        </w:rPr>
        <w:t>90°</w:t>
      </w:r>
      <w:r>
        <w:rPr>
          <w:rFonts w:cs="SimSun" w:hint="eastAsia"/>
          <w:lang w:eastAsia="zh-CN"/>
        </w:rPr>
        <w:t>范围内时，应该使用下面的公式（见附件</w:t>
      </w:r>
      <w:r>
        <w:rPr>
          <w:lang w:eastAsia="zh-CN"/>
        </w:rPr>
        <w:t>1</w:t>
      </w:r>
      <w:r>
        <w:rPr>
          <w:rFonts w:cs="SimSun" w:hint="eastAsia"/>
          <w:lang w:eastAsia="zh-CN"/>
        </w:rPr>
        <w:t>）：</w:t>
      </w:r>
    </w:p>
    <w:p w:rsidR="00292DBB" w:rsidRDefault="00292DBB" w:rsidP="00292DBB">
      <w:pPr>
        <w:pStyle w:val="Equation"/>
      </w:pPr>
      <w:r>
        <w:tab/>
      </w:r>
      <w:r>
        <w:rPr>
          <w:rFonts w:hint="eastAsia"/>
        </w:rPr>
        <w:tab/>
      </w:r>
      <w:r w:rsidRPr="00AF2284">
        <w:object w:dxaOrig="7280" w:dyaOrig="2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20pt" o:ole="" fillcolor="window">
            <v:imagedata r:id="rId18" o:title=""/>
          </v:shape>
          <o:OLEObject Type="Embed" ProgID="Equation.DSMT4" ShapeID="_x0000_i1025" DrawAspect="Content" ObjectID="_1504015718" r:id="rId19"/>
        </w:object>
      </w:r>
      <w:r>
        <w:tab/>
        <w:t>(1a)</w:t>
      </w:r>
    </w:p>
    <w:p w:rsidR="00292DBB" w:rsidRPr="00292DBB" w:rsidRDefault="00292DBB" w:rsidP="00292DBB">
      <w:pPr>
        <w:rPr>
          <w:lang w:val="en-GB"/>
        </w:rPr>
      </w:pPr>
      <w:r>
        <w:rPr>
          <w:rFonts w:cs="SimSun" w:hint="eastAsia"/>
        </w:rPr>
        <w:t>其中</w:t>
      </w:r>
      <w:r w:rsidRPr="00292DBB">
        <w:rPr>
          <w:rFonts w:cs="SimSun" w:hint="eastAsia"/>
          <w:lang w:val="en-GB"/>
        </w:rPr>
        <w:t>：</w:t>
      </w:r>
    </w:p>
    <w:p w:rsidR="00292DBB" w:rsidRDefault="00292DBB" w:rsidP="00292DBB">
      <w:pPr>
        <w:pStyle w:val="Equation"/>
      </w:pPr>
      <w:r>
        <w:tab/>
      </w:r>
      <w:r>
        <w:rPr>
          <w:rFonts w:hint="eastAsia"/>
        </w:rPr>
        <w:tab/>
      </w:r>
      <w:r w:rsidRPr="00AF2284">
        <w:object w:dxaOrig="2160" w:dyaOrig="420">
          <v:shape id="_x0000_i1026" type="#_x0000_t75" style="width:108pt;height:24pt" o:ole="" fillcolor="window">
            <v:imagedata r:id="rId20" o:title=""/>
          </v:shape>
          <o:OLEObject Type="Embed" ProgID="Equation.DSMT4" ShapeID="_x0000_i1026" DrawAspect="Content" ObjectID="_1504015719" r:id="rId21"/>
        </w:object>
      </w:r>
      <w:r>
        <w:rPr>
          <w:rFonts w:hint="eastAsia"/>
        </w:rPr>
        <w:tab/>
      </w:r>
      <w:r>
        <w:t>(1b)</w:t>
      </w:r>
    </w:p>
    <w:p w:rsidR="00292DBB" w:rsidRDefault="00292DBB" w:rsidP="00292DBB">
      <w:pPr>
        <w:pStyle w:val="Blanc"/>
      </w:pPr>
    </w:p>
    <w:p w:rsidR="00292DBB" w:rsidRDefault="00292DBB" w:rsidP="00292DBB">
      <w:pPr>
        <w:pStyle w:val="Equation"/>
      </w:pPr>
      <w:r>
        <w:tab/>
      </w:r>
      <w:r>
        <w:rPr>
          <w:rFonts w:hint="eastAsia"/>
        </w:rPr>
        <w:tab/>
      </w:r>
      <w:r w:rsidRPr="00AF2284">
        <w:object w:dxaOrig="2520" w:dyaOrig="700">
          <v:shape id="_x0000_i1027" type="#_x0000_t75" style="width:138pt;height:36pt" o:ole="" fillcolor="window">
            <v:imagedata r:id="rId22" o:title=""/>
          </v:shape>
          <o:OLEObject Type="Embed" ProgID="Equation.DSMT4" ShapeID="_x0000_i1027" DrawAspect="Content" ObjectID="_1504015720" r:id="rId23"/>
        </w:object>
      </w:r>
      <w:r>
        <w:tab/>
        <w:t>(1c)</w:t>
      </w:r>
    </w:p>
    <w:p w:rsidR="00292DBB" w:rsidRPr="00292DBB" w:rsidRDefault="00292DBB" w:rsidP="00292DBB">
      <w:pPr>
        <w:rPr>
          <w:lang w:val="en-GB"/>
        </w:rPr>
      </w:pPr>
      <w:r>
        <w:rPr>
          <w:rFonts w:cs="SimSun" w:hint="eastAsia"/>
          <w:lang w:eastAsia="zh-CN"/>
        </w:rPr>
        <w:t>式中</w:t>
      </w:r>
      <w:r w:rsidRPr="00292DBB">
        <w:rPr>
          <w:rFonts w:cs="SimSun" w:hint="eastAsia"/>
          <w:lang w:val="en-GB" w:eastAsia="zh-CN"/>
        </w:rPr>
        <w:t>：</w:t>
      </w:r>
    </w:p>
    <w:p w:rsidR="00292DBB" w:rsidRPr="00292DBB" w:rsidRDefault="00292DBB" w:rsidP="00292DBB">
      <w:pPr>
        <w:pStyle w:val="Equationlegend0"/>
        <w:tabs>
          <w:tab w:val="clear" w:pos="794"/>
          <w:tab w:val="left" w:pos="1120"/>
        </w:tabs>
        <w:rPr>
          <w:i w:val="0"/>
          <w:iCs w:val="0"/>
          <w:lang w:val="en-GB"/>
        </w:rPr>
      </w:pPr>
      <w:r w:rsidRPr="00292DBB">
        <w:rPr>
          <w:i w:val="0"/>
          <w:iCs w:val="0"/>
          <w:lang w:val="en-GB"/>
        </w:rPr>
        <w:tab/>
        <w:t>G</w:t>
      </w:r>
      <w:r w:rsidRPr="00292DBB">
        <w:rPr>
          <w:rFonts w:cs="SimSun" w:hint="eastAsia"/>
          <w:i w:val="0"/>
          <w:iCs w:val="0"/>
          <w:lang w:val="en-GB"/>
        </w:rPr>
        <w:t>(</w:t>
      </w:r>
      <w:r>
        <w:rPr>
          <w:i w:val="0"/>
          <w:iCs w:val="0"/>
        </w:rPr>
        <w:sym w:font="Symbol" w:char="F071"/>
      </w:r>
      <w:r w:rsidRPr="00292DBB">
        <w:rPr>
          <w:rFonts w:cs="SimSun" w:hint="eastAsia"/>
          <w:i w:val="0"/>
          <w:iCs w:val="0"/>
          <w:lang w:val="en-GB"/>
        </w:rPr>
        <w:t>)</w:t>
      </w:r>
      <w:r w:rsidRPr="00292DBB">
        <w:rPr>
          <w:rFonts w:cs="SimSun" w:hint="eastAsia"/>
          <w:i w:val="0"/>
          <w:iCs w:val="0"/>
          <w:lang w:val="en-GB"/>
        </w:rPr>
        <w:t>：</w:t>
      </w:r>
      <w:r>
        <w:rPr>
          <w:rFonts w:cs="SimSun" w:hint="eastAsia"/>
          <w:i w:val="0"/>
          <w:iCs w:val="0"/>
        </w:rPr>
        <w:t>相对于全向天线的增益</w:t>
      </w:r>
      <w:r w:rsidRPr="00292DBB">
        <w:rPr>
          <w:rFonts w:cs="SimSun" w:hint="eastAsia"/>
          <w:i w:val="0"/>
          <w:iCs w:val="0"/>
          <w:lang w:val="en-GB"/>
        </w:rPr>
        <w:t>（</w:t>
      </w:r>
      <w:r w:rsidRPr="00292DBB">
        <w:rPr>
          <w:i w:val="0"/>
          <w:iCs w:val="0"/>
          <w:lang w:val="en-GB"/>
        </w:rPr>
        <w:t>dBi</w:t>
      </w:r>
      <w:r w:rsidRPr="00292DBB">
        <w:rPr>
          <w:rFonts w:cs="SimSun" w:hint="eastAsia"/>
          <w:i w:val="0"/>
          <w:iCs w:val="0"/>
          <w:lang w:val="en-GB"/>
        </w:rPr>
        <w:t>）</w:t>
      </w:r>
    </w:p>
    <w:p w:rsidR="00292DBB" w:rsidRPr="00292DBB" w:rsidRDefault="00292DBB" w:rsidP="00292DBB">
      <w:pPr>
        <w:pStyle w:val="Equationlegend0"/>
        <w:tabs>
          <w:tab w:val="clear" w:pos="794"/>
          <w:tab w:val="clear" w:pos="1191"/>
          <w:tab w:val="left" w:pos="1305"/>
          <w:tab w:val="left" w:pos="1395"/>
        </w:tabs>
        <w:rPr>
          <w:i w:val="0"/>
          <w:iCs w:val="0"/>
          <w:lang w:val="en-GB"/>
        </w:rPr>
      </w:pPr>
      <w:r w:rsidRPr="00292DBB">
        <w:rPr>
          <w:i w:val="0"/>
          <w:iCs w:val="0"/>
          <w:lang w:val="en-GB"/>
        </w:rPr>
        <w:tab/>
        <w:t>G</w:t>
      </w:r>
      <w:r w:rsidRPr="00292DBB">
        <w:rPr>
          <w:i w:val="0"/>
          <w:iCs w:val="0"/>
          <w:vertAlign w:val="subscript"/>
          <w:lang w:val="en-GB"/>
        </w:rPr>
        <w:t>0</w:t>
      </w:r>
      <w:r w:rsidRPr="00292DBB">
        <w:rPr>
          <w:rFonts w:cs="SimSun" w:hint="eastAsia"/>
          <w:i w:val="0"/>
          <w:iCs w:val="0"/>
          <w:lang w:val="en-GB"/>
        </w:rPr>
        <w:t>：</w:t>
      </w:r>
      <w:r>
        <w:rPr>
          <w:rFonts w:cs="SimSun" w:hint="eastAsia"/>
          <w:i w:val="0"/>
          <w:iCs w:val="0"/>
        </w:rPr>
        <w:t>在方位平面中的最大增益</w:t>
      </w:r>
      <w:r w:rsidRPr="00292DBB">
        <w:rPr>
          <w:rFonts w:cs="SimSun" w:hint="eastAsia"/>
          <w:i w:val="0"/>
          <w:iCs w:val="0"/>
          <w:lang w:val="en-GB"/>
        </w:rPr>
        <w:t>（</w:t>
      </w:r>
      <w:r w:rsidRPr="00292DBB">
        <w:rPr>
          <w:i w:val="0"/>
          <w:iCs w:val="0"/>
          <w:lang w:val="en-GB"/>
        </w:rPr>
        <w:t>dBi</w:t>
      </w:r>
      <w:r w:rsidRPr="00292DBB">
        <w:rPr>
          <w:rFonts w:cs="SimSun" w:hint="eastAsia"/>
          <w:i w:val="0"/>
          <w:iCs w:val="0"/>
          <w:lang w:val="en-GB"/>
        </w:rPr>
        <w:t>）</w:t>
      </w:r>
    </w:p>
    <w:p w:rsidR="00292DBB" w:rsidRPr="00292DBB" w:rsidRDefault="00292DBB" w:rsidP="00292DBB">
      <w:pPr>
        <w:pStyle w:val="Equationlegend0"/>
        <w:tabs>
          <w:tab w:val="clear" w:pos="794"/>
          <w:tab w:val="clear" w:pos="1191"/>
          <w:tab w:val="left" w:pos="1275"/>
          <w:tab w:val="left" w:pos="1425"/>
        </w:tabs>
        <w:rPr>
          <w:i w:val="0"/>
          <w:iCs w:val="0"/>
          <w:lang w:val="en-GB"/>
        </w:rPr>
      </w:pPr>
      <w:r w:rsidRPr="00292DBB">
        <w:rPr>
          <w:i w:val="0"/>
          <w:iCs w:val="0"/>
          <w:lang w:val="en-GB"/>
        </w:rPr>
        <w:tab/>
      </w:r>
      <w:r>
        <w:rPr>
          <w:i w:val="0"/>
          <w:iCs w:val="0"/>
          <w:lang w:val="en-US"/>
        </w:rPr>
        <w:t> </w:t>
      </w:r>
      <w:r w:rsidRPr="009779B6">
        <w:rPr>
          <w:i w:val="0"/>
          <w:iCs w:val="0"/>
          <w:w w:val="66"/>
          <w:lang w:val="en-US"/>
        </w:rPr>
        <w:t> </w:t>
      </w:r>
      <w:r>
        <w:rPr>
          <w:i w:val="0"/>
          <w:iCs w:val="0"/>
          <w:lang w:val="en-US"/>
        </w:rPr>
        <w:t> </w:t>
      </w:r>
      <w:r w:rsidRPr="00C32A1E">
        <w:rPr>
          <w:i w:val="0"/>
          <w:iCs w:val="0"/>
          <w:w w:val="50"/>
          <w:lang w:val="en-US"/>
        </w:rPr>
        <w:t> </w:t>
      </w:r>
      <w:r>
        <w:rPr>
          <w:i w:val="0"/>
          <w:iCs w:val="0"/>
        </w:rPr>
        <w:sym w:font="Symbol" w:char="F071"/>
      </w:r>
      <w:r w:rsidRPr="00292DBB">
        <w:rPr>
          <w:rFonts w:cs="SimSun" w:hint="eastAsia"/>
          <w:i w:val="0"/>
          <w:iCs w:val="0"/>
          <w:lang w:val="en-GB"/>
        </w:rPr>
        <w:t>：</w:t>
      </w:r>
      <w:r>
        <w:rPr>
          <w:rFonts w:cs="SimSun" w:hint="eastAsia"/>
          <w:i w:val="0"/>
          <w:iCs w:val="0"/>
        </w:rPr>
        <w:t>相对于最大增益角的俯仰角</w:t>
      </w:r>
      <w:r w:rsidRPr="00292DBB">
        <w:rPr>
          <w:rFonts w:cs="SimSun" w:hint="eastAsia"/>
          <w:i w:val="0"/>
          <w:iCs w:val="0"/>
          <w:lang w:val="en-GB"/>
        </w:rPr>
        <w:t>（</w:t>
      </w:r>
      <w:r>
        <w:rPr>
          <w:rFonts w:cs="SimSun" w:hint="eastAsia"/>
          <w:i w:val="0"/>
          <w:iCs w:val="0"/>
        </w:rPr>
        <w:t>度</w:t>
      </w:r>
      <w:r w:rsidRPr="00292DBB">
        <w:rPr>
          <w:rFonts w:cs="SimSun" w:hint="eastAsia"/>
          <w:i w:val="0"/>
          <w:iCs w:val="0"/>
          <w:lang w:val="en-GB"/>
        </w:rPr>
        <w:t>）</w:t>
      </w:r>
      <w:r>
        <w:rPr>
          <w:i w:val="0"/>
          <w:iCs w:val="0"/>
          <w:lang w:val="en-GB"/>
        </w:rPr>
        <w:fldChar w:fldCharType="begin"/>
      </w:r>
      <w:r>
        <w:rPr>
          <w:i w:val="0"/>
          <w:iCs w:val="0"/>
          <w:lang w:val="en-GB"/>
        </w:rPr>
        <w:instrText xml:space="preserve"> EQ  (–90°≤ </w:instrText>
      </w:r>
      <w:r>
        <w:rPr>
          <w:i w:val="0"/>
          <w:iCs w:val="0"/>
          <w:lang w:val="en-GB"/>
        </w:rPr>
        <w:sym w:font="Symbol" w:char="F071"/>
      </w:r>
      <w:r>
        <w:rPr>
          <w:i w:val="0"/>
          <w:iCs w:val="0"/>
          <w:lang w:val="en-GB"/>
        </w:rPr>
        <w:instrText> ≤ 90°)</w:instrText>
      </w:r>
      <w:r>
        <w:rPr>
          <w:i w:val="0"/>
          <w:iCs w:val="0"/>
          <w:lang w:val="en-GB"/>
        </w:rPr>
        <w:fldChar w:fldCharType="end"/>
      </w:r>
    </w:p>
    <w:p w:rsidR="00292DBB" w:rsidRDefault="00292DBB" w:rsidP="00292DBB">
      <w:pPr>
        <w:pStyle w:val="Equationlegend0"/>
        <w:tabs>
          <w:tab w:val="clear" w:pos="794"/>
          <w:tab w:val="clear" w:pos="1191"/>
          <w:tab w:val="left" w:pos="1305"/>
          <w:tab w:val="left" w:pos="1395"/>
        </w:tabs>
        <w:rPr>
          <w:i w:val="0"/>
          <w:iCs w:val="0"/>
        </w:rPr>
      </w:pPr>
      <w:r w:rsidRPr="00292DBB">
        <w:rPr>
          <w:i w:val="0"/>
          <w:iCs w:val="0"/>
          <w:lang w:val="en-GB"/>
        </w:rPr>
        <w:tab/>
      </w:r>
      <w:r w:rsidRPr="009779B6">
        <w:rPr>
          <w:i w:val="0"/>
          <w:iCs w:val="0"/>
          <w:w w:val="80"/>
          <w:lang w:val="en-US"/>
        </w:rPr>
        <w:t> </w:t>
      </w:r>
      <w:r>
        <w:rPr>
          <w:i w:val="0"/>
          <w:iCs w:val="0"/>
        </w:rPr>
        <w:sym w:font="Symbol" w:char="F071"/>
      </w:r>
      <w:r>
        <w:rPr>
          <w:i w:val="0"/>
          <w:iCs w:val="0"/>
          <w:vertAlign w:val="subscript"/>
        </w:rPr>
        <w:t>3</w:t>
      </w:r>
      <w:r>
        <w:rPr>
          <w:rFonts w:cs="SimSun" w:hint="eastAsia"/>
          <w:i w:val="0"/>
          <w:iCs w:val="0"/>
        </w:rPr>
        <w:t>：在俯仰平面内的</w:t>
      </w:r>
      <w:r>
        <w:rPr>
          <w:i w:val="0"/>
          <w:iCs w:val="0"/>
        </w:rPr>
        <w:t>3 dB</w:t>
      </w:r>
      <w:r>
        <w:rPr>
          <w:rFonts w:cs="SimSun" w:hint="eastAsia"/>
          <w:i w:val="0"/>
          <w:iCs w:val="0"/>
        </w:rPr>
        <w:t>射束宽度（度）</w:t>
      </w:r>
    </w:p>
    <w:p w:rsidR="00292DBB" w:rsidRDefault="00292DBB" w:rsidP="00292DBB">
      <w:pPr>
        <w:pStyle w:val="Equationlegend1385"/>
        <w:rPr>
          <w:i w:val="0"/>
          <w:iCs w:val="0"/>
        </w:rPr>
      </w:pPr>
      <w:r>
        <w:rPr>
          <w:rFonts w:hint="eastAsia"/>
        </w:rPr>
        <w:lastRenderedPageBreak/>
        <w:tab/>
      </w:r>
      <w:r>
        <w:t>k</w:t>
      </w:r>
      <w:r>
        <w:rPr>
          <w:rFonts w:cs="SimSun" w:hint="eastAsia"/>
          <w:i w:val="0"/>
          <w:iCs w:val="0"/>
        </w:rPr>
        <w:t>：</w:t>
      </w:r>
      <w:r>
        <w:rPr>
          <w:i w:val="0"/>
          <w:iCs w:val="0"/>
        </w:rPr>
        <w:tab/>
      </w:r>
      <w:r>
        <w:rPr>
          <w:rFonts w:cs="SimSun" w:hint="eastAsia"/>
          <w:i w:val="0"/>
          <w:iCs w:val="0"/>
        </w:rPr>
        <w:t>计及旁瓣电平高于改善了旁瓣性能的天线所预测的值的参数（见建议</w:t>
      </w:r>
      <w:r>
        <w:rPr>
          <w:i w:val="0"/>
          <w:iCs w:val="0"/>
        </w:rPr>
        <w:t>2.3</w:t>
      </w:r>
      <w:r>
        <w:rPr>
          <w:rFonts w:cs="SimSun" w:hint="eastAsia"/>
          <w:i w:val="0"/>
          <w:iCs w:val="0"/>
        </w:rPr>
        <w:t>和</w:t>
      </w:r>
      <w:r>
        <w:rPr>
          <w:i w:val="0"/>
          <w:iCs w:val="0"/>
        </w:rPr>
        <w:t>2.4</w:t>
      </w:r>
      <w:r>
        <w:rPr>
          <w:rFonts w:cs="SimSun" w:hint="eastAsia"/>
          <w:i w:val="0"/>
          <w:iCs w:val="0"/>
        </w:rPr>
        <w:t>）。</w:t>
      </w:r>
    </w:p>
    <w:p w:rsidR="00292DBB" w:rsidRDefault="00292DBB" w:rsidP="00FB33DE">
      <w:pPr>
        <w:rPr>
          <w:lang w:eastAsia="zh-CN"/>
        </w:rPr>
      </w:pPr>
      <w:r>
        <w:rPr>
          <w:b/>
          <w:bCs/>
          <w:lang w:eastAsia="zh-CN"/>
        </w:rPr>
        <w:t>2.2</w:t>
      </w:r>
      <w:r>
        <w:rPr>
          <w:lang w:eastAsia="zh-CN"/>
        </w:rPr>
        <w:tab/>
      </w:r>
      <w:r>
        <w:rPr>
          <w:rFonts w:cs="SimSun" w:hint="eastAsia"/>
          <w:lang w:eastAsia="zh-CN"/>
        </w:rPr>
        <w:t>在考虑到</w:t>
      </w:r>
      <w:r w:rsidRPr="00FB33DE">
        <w:rPr>
          <w:i/>
          <w:iCs/>
          <w:lang w:eastAsia="zh-CN"/>
        </w:rPr>
        <w:t>c</w:t>
      </w:r>
      <w:r w:rsidR="00FB33DE" w:rsidRPr="00FB33DE">
        <w:rPr>
          <w:rFonts w:cs="SimSun" w:hint="eastAsia"/>
          <w:i/>
          <w:iCs/>
          <w:lang w:eastAsia="zh-CN"/>
        </w:rPr>
        <w:t>)</w:t>
      </w:r>
      <w:r>
        <w:rPr>
          <w:rFonts w:cs="SimSun" w:hint="eastAsia"/>
          <w:lang w:eastAsia="zh-CN"/>
        </w:rPr>
        <w:t>参照的平均旁瓣图的情况下，当仰角在</w:t>
      </w:r>
      <w:r>
        <w:rPr>
          <w:rFonts w:ascii="SimSun" w:hAnsi="SimSun" w:cs="SimSun" w:hint="eastAsia"/>
          <w:lang w:eastAsia="zh-CN"/>
        </w:rPr>
        <w:t>－</w:t>
      </w:r>
      <w:r>
        <w:rPr>
          <w:lang w:eastAsia="zh-CN"/>
        </w:rPr>
        <w:t>90°</w:t>
      </w:r>
      <w:r>
        <w:rPr>
          <w:rFonts w:cs="SimSun" w:hint="eastAsia"/>
          <w:lang w:eastAsia="zh-CN"/>
        </w:rPr>
        <w:t>到</w:t>
      </w:r>
      <w:r>
        <w:rPr>
          <w:lang w:eastAsia="zh-CN"/>
        </w:rPr>
        <w:t>90°</w:t>
      </w:r>
      <w:r>
        <w:rPr>
          <w:rFonts w:cs="SimSun" w:hint="eastAsia"/>
          <w:lang w:eastAsia="zh-CN"/>
        </w:rPr>
        <w:t>范围内时，应该使用下面的公式（见附件</w:t>
      </w:r>
      <w:r>
        <w:rPr>
          <w:lang w:eastAsia="zh-CN"/>
        </w:rPr>
        <w:t>1</w:t>
      </w:r>
      <w:r>
        <w:rPr>
          <w:rFonts w:cs="SimSun" w:hint="eastAsia"/>
          <w:lang w:eastAsia="zh-CN"/>
        </w:rPr>
        <w:t>和附件</w:t>
      </w:r>
      <w:r>
        <w:rPr>
          <w:lang w:eastAsia="zh-CN"/>
        </w:rPr>
        <w:t>4</w:t>
      </w:r>
      <w:r>
        <w:rPr>
          <w:rFonts w:cs="SimSun" w:hint="eastAsia"/>
          <w:lang w:eastAsia="zh-CN"/>
        </w:rPr>
        <w:t>）：</w:t>
      </w:r>
    </w:p>
    <w:p w:rsidR="00292DBB" w:rsidRDefault="00292DBB" w:rsidP="00BC7591">
      <w:pPr>
        <w:pStyle w:val="Equation"/>
      </w:pPr>
      <w:r>
        <w:tab/>
      </w:r>
      <w:r>
        <w:tab/>
      </w:r>
      <w:r w:rsidRPr="00AF2284">
        <w:rPr>
          <w:noProof/>
          <w:position w:val="-96"/>
          <w:lang w:val="en-US"/>
        </w:rPr>
        <w:drawing>
          <wp:inline distT="0" distB="0" distL="0" distR="0" wp14:anchorId="64A159A2" wp14:editId="1CF88773">
            <wp:extent cx="3710940" cy="1287780"/>
            <wp:effectExtent l="0" t="0" r="3810" b="7620"/>
            <wp:docPr id="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 cstate="print">
                      <a:extLst>
                        <a:ext uri="{28A0092B-C50C-407E-A947-70E740481C1C}">
                          <a14:useLocalDpi xmlns:a14="http://schemas.microsoft.com/office/drawing/2010/main" val="0"/>
                        </a:ext>
                      </a:extLst>
                    </a:blip>
                    <a:srcRect r="12177"/>
                    <a:stretch>
                      <a:fillRect/>
                    </a:stretch>
                  </pic:blipFill>
                  <pic:spPr bwMode="auto">
                    <a:xfrm>
                      <a:off x="0" y="0"/>
                      <a:ext cx="3710940" cy="1287780"/>
                    </a:xfrm>
                    <a:prstGeom prst="rect">
                      <a:avLst/>
                    </a:prstGeom>
                    <a:noFill/>
                    <a:ln>
                      <a:noFill/>
                    </a:ln>
                  </pic:spPr>
                </pic:pic>
              </a:graphicData>
            </a:graphic>
          </wp:inline>
        </w:drawing>
      </w:r>
      <w:r>
        <w:tab/>
      </w:r>
      <w:r w:rsidR="00BC7591">
        <w:rPr>
          <w:rFonts w:cs="SimSun" w:hint="eastAsia"/>
        </w:rPr>
        <w:t>(</w:t>
      </w:r>
      <w:r>
        <w:t>1d</w:t>
      </w:r>
      <w:r w:rsidR="00BC7591">
        <w:rPr>
          <w:rFonts w:cs="SimSun" w:hint="eastAsia"/>
        </w:rPr>
        <w:t>)</w:t>
      </w:r>
    </w:p>
    <w:p w:rsidR="00292DBB" w:rsidRDefault="00292DBB" w:rsidP="00292DBB">
      <w:pPr>
        <w:pStyle w:val="0"/>
        <w:rPr>
          <w:lang w:val="fr-FR"/>
        </w:rPr>
      </w:pPr>
      <w:r>
        <w:rPr>
          <w:rFonts w:cs="SimSun" w:hint="eastAsia"/>
        </w:rPr>
        <w:t>其中</w:t>
      </w:r>
      <w:r>
        <w:rPr>
          <w:rFonts w:cs="SimSun" w:hint="eastAsia"/>
          <w:lang w:val="fr-FR"/>
        </w:rPr>
        <w:t>：</w:t>
      </w:r>
    </w:p>
    <w:p w:rsidR="00BC7591" w:rsidRPr="00850203" w:rsidRDefault="00BC7591" w:rsidP="00BC7591">
      <w:pPr>
        <w:pStyle w:val="Equation"/>
        <w:rPr>
          <w:lang w:eastAsia="ja-JP"/>
        </w:rPr>
      </w:pPr>
      <w:r w:rsidRPr="00850203">
        <w:tab/>
      </w:r>
      <w:r w:rsidRPr="00850203">
        <w:tab/>
      </w:r>
      <w:r w:rsidRPr="00850203">
        <w:rPr>
          <w:position w:val="-26"/>
        </w:rPr>
        <w:object w:dxaOrig="2799" w:dyaOrig="700">
          <v:shape id="_x0000_i1028" type="#_x0000_t75" style="width:2in;height:36pt" o:ole="" fillcolor="window">
            <v:imagedata r:id="rId25" o:title=""/>
          </v:shape>
          <o:OLEObject Type="Embed" ProgID="Equation.3" ShapeID="_x0000_i1028" DrawAspect="Content" ObjectID="_1504015721" r:id="rId26"/>
        </w:object>
      </w:r>
    </w:p>
    <w:p w:rsidR="00292DBB" w:rsidRDefault="00292DBB" w:rsidP="00292DBB">
      <w:pPr>
        <w:ind w:firstLineChars="200" w:firstLine="480"/>
        <w:rPr>
          <w:lang w:eastAsia="zh-CN"/>
        </w:rPr>
      </w:pPr>
      <w:r>
        <w:rPr>
          <w:rFonts w:cs="SimSun" w:hint="eastAsia"/>
          <w:lang w:eastAsia="zh-CN"/>
        </w:rPr>
        <w:t>这里</w:t>
      </w:r>
      <w:r>
        <w:sym w:font="Symbol" w:char="F071"/>
      </w:r>
      <w:r>
        <w:rPr>
          <w:rFonts w:cs="SimSun" w:hint="eastAsia"/>
          <w:lang w:eastAsia="zh-CN"/>
        </w:rPr>
        <w:t>、</w:t>
      </w:r>
      <w:r>
        <w:sym w:font="Symbol" w:char="F071"/>
      </w:r>
      <w:r>
        <w:rPr>
          <w:vertAlign w:val="subscript"/>
          <w:lang w:eastAsia="zh-CN"/>
        </w:rPr>
        <w:t>3</w:t>
      </w:r>
      <w:r>
        <w:rPr>
          <w:rFonts w:cs="SimSun" w:hint="eastAsia"/>
          <w:lang w:eastAsia="zh-CN"/>
        </w:rPr>
        <w:t>、</w:t>
      </w:r>
      <w:r>
        <w:rPr>
          <w:i/>
          <w:iCs/>
          <w:lang w:eastAsia="zh-CN"/>
        </w:rPr>
        <w:t>G</w:t>
      </w:r>
      <w:r>
        <w:rPr>
          <w:vertAlign w:val="subscript"/>
          <w:lang w:eastAsia="zh-CN"/>
        </w:rPr>
        <w:t>0</w:t>
      </w:r>
      <w:r>
        <w:rPr>
          <w:rFonts w:cs="SimSun" w:hint="eastAsia"/>
          <w:lang w:eastAsia="zh-CN"/>
        </w:rPr>
        <w:t>和</w:t>
      </w:r>
      <w:r>
        <w:rPr>
          <w:i/>
          <w:iCs/>
          <w:lang w:eastAsia="zh-CN"/>
        </w:rPr>
        <w:t>k</w:t>
      </w:r>
      <w:r>
        <w:rPr>
          <w:rFonts w:cs="SimSun" w:hint="eastAsia"/>
          <w:lang w:eastAsia="zh-CN"/>
        </w:rPr>
        <w:t>按照建议</w:t>
      </w:r>
      <w:r>
        <w:rPr>
          <w:lang w:eastAsia="zh-CN"/>
        </w:rPr>
        <w:t>2.1</w:t>
      </w:r>
      <w:r>
        <w:rPr>
          <w:rFonts w:cs="SimSun" w:hint="eastAsia"/>
          <w:lang w:eastAsia="zh-CN"/>
        </w:rPr>
        <w:t>中的定义和表示方法；</w:t>
      </w:r>
    </w:p>
    <w:p w:rsidR="00292DBB" w:rsidRDefault="00292DBB" w:rsidP="00292DBB">
      <w:pPr>
        <w:rPr>
          <w:spacing w:val="4"/>
          <w:lang w:eastAsia="zh-CN"/>
        </w:rPr>
      </w:pPr>
      <w:r>
        <w:rPr>
          <w:b/>
          <w:bCs/>
          <w:lang w:eastAsia="zh-CN"/>
        </w:rPr>
        <w:t>2.3</w:t>
      </w:r>
      <w:r>
        <w:rPr>
          <w:lang w:eastAsia="zh-CN"/>
        </w:rPr>
        <w:tab/>
      </w:r>
      <w:r w:rsidRPr="000A08CF">
        <w:rPr>
          <w:rFonts w:cs="SimSun" w:hint="eastAsia"/>
          <w:spacing w:val="6"/>
          <w:lang w:eastAsia="zh-CN"/>
        </w:rPr>
        <w:t>在包含在</w:t>
      </w:r>
      <w:r w:rsidRPr="000A08CF">
        <w:rPr>
          <w:spacing w:val="6"/>
          <w:lang w:eastAsia="zh-CN"/>
        </w:rPr>
        <w:t>400 MHz</w:t>
      </w:r>
      <w:r w:rsidRPr="000A08CF">
        <w:rPr>
          <w:rFonts w:cs="SimSun" w:hint="eastAsia"/>
          <w:spacing w:val="6"/>
          <w:lang w:eastAsia="zh-CN"/>
        </w:rPr>
        <w:t>到</w:t>
      </w:r>
      <w:r w:rsidRPr="000A08CF">
        <w:rPr>
          <w:spacing w:val="6"/>
          <w:lang w:eastAsia="zh-CN"/>
        </w:rPr>
        <w:t>3GHz</w:t>
      </w:r>
      <w:r w:rsidRPr="000A08CF">
        <w:rPr>
          <w:rFonts w:cs="SimSun" w:hint="eastAsia"/>
          <w:spacing w:val="6"/>
          <w:lang w:eastAsia="zh-CN"/>
        </w:rPr>
        <w:t>频率范围内工作的典型天线的情况下，参数</w:t>
      </w:r>
      <w:r w:rsidRPr="000A08CF">
        <w:rPr>
          <w:i/>
          <w:iCs/>
          <w:spacing w:val="6"/>
          <w:lang w:eastAsia="zh-CN"/>
        </w:rPr>
        <w:t>k</w:t>
      </w:r>
      <w:r w:rsidRPr="000A08CF">
        <w:rPr>
          <w:rFonts w:cs="SimSun" w:hint="eastAsia"/>
          <w:spacing w:val="6"/>
          <w:lang w:eastAsia="zh-CN"/>
        </w:rPr>
        <w:t>应该为</w:t>
      </w:r>
      <w:r w:rsidRPr="000A08CF">
        <w:rPr>
          <w:spacing w:val="6"/>
          <w:lang w:eastAsia="zh-CN"/>
        </w:rPr>
        <w:t>0.7</w:t>
      </w:r>
      <w:r w:rsidRPr="000A08CF">
        <w:rPr>
          <w:rFonts w:cs="SimSun" w:hint="eastAsia"/>
          <w:spacing w:val="6"/>
          <w:lang w:eastAsia="zh-CN"/>
        </w:rPr>
        <w:t>；</w:t>
      </w:r>
    </w:p>
    <w:p w:rsidR="00292DBB" w:rsidRDefault="00292DBB" w:rsidP="00292DBB">
      <w:pPr>
        <w:rPr>
          <w:lang w:eastAsia="zh-CN"/>
        </w:rPr>
      </w:pPr>
      <w:r>
        <w:rPr>
          <w:b/>
          <w:bCs/>
          <w:lang w:eastAsia="zh-CN"/>
        </w:rPr>
        <w:t>2.4</w:t>
      </w:r>
      <w:r>
        <w:rPr>
          <w:lang w:eastAsia="zh-CN"/>
        </w:rPr>
        <w:tab/>
      </w:r>
      <w:r>
        <w:rPr>
          <w:rFonts w:cs="SimSun" w:hint="eastAsia"/>
          <w:lang w:eastAsia="zh-CN"/>
        </w:rPr>
        <w:t>在包含在</w:t>
      </w:r>
      <w:r>
        <w:rPr>
          <w:lang w:eastAsia="zh-CN"/>
        </w:rPr>
        <w:t>400 MHz</w:t>
      </w:r>
      <w:r>
        <w:rPr>
          <w:rFonts w:cs="SimSun" w:hint="eastAsia"/>
          <w:lang w:eastAsia="zh-CN"/>
        </w:rPr>
        <w:t>到</w:t>
      </w:r>
      <w:r>
        <w:rPr>
          <w:lang w:eastAsia="zh-CN"/>
        </w:rPr>
        <w:t>3 GHz</w:t>
      </w:r>
      <w:r>
        <w:rPr>
          <w:rFonts w:cs="SimSun" w:hint="eastAsia"/>
          <w:lang w:eastAsia="zh-CN"/>
        </w:rPr>
        <w:t>范围内的改善了旁瓣性能的天线的情况下和对在</w:t>
      </w:r>
      <w:r>
        <w:rPr>
          <w:lang w:eastAsia="zh-CN"/>
        </w:rPr>
        <w:t>3-70 GHz</w:t>
      </w:r>
      <w:r>
        <w:rPr>
          <w:rFonts w:cs="SimSun" w:hint="eastAsia"/>
          <w:lang w:eastAsia="zh-CN"/>
        </w:rPr>
        <w:t>范围内工作的所有天线，参数</w:t>
      </w:r>
      <w:r>
        <w:rPr>
          <w:i/>
          <w:iCs/>
          <w:lang w:eastAsia="zh-CN"/>
        </w:rPr>
        <w:t>k</w:t>
      </w:r>
      <w:r>
        <w:rPr>
          <w:rFonts w:cs="SimSun" w:hint="eastAsia"/>
          <w:lang w:eastAsia="zh-CN"/>
        </w:rPr>
        <w:t>应该为</w:t>
      </w:r>
      <w:r>
        <w:rPr>
          <w:lang w:eastAsia="zh-CN"/>
        </w:rPr>
        <w:t>0</w:t>
      </w:r>
      <w:r>
        <w:rPr>
          <w:rFonts w:cs="SimSun" w:hint="eastAsia"/>
          <w:lang w:eastAsia="zh-CN"/>
        </w:rPr>
        <w:t>；</w:t>
      </w:r>
    </w:p>
    <w:p w:rsidR="00292DBB" w:rsidRDefault="00292DBB" w:rsidP="00292DBB">
      <w:pPr>
        <w:rPr>
          <w:lang w:eastAsia="zh-CN"/>
        </w:rPr>
      </w:pPr>
      <w:r>
        <w:rPr>
          <w:b/>
          <w:bCs/>
          <w:lang w:eastAsia="zh-CN"/>
        </w:rPr>
        <w:t>2.5</w:t>
      </w:r>
      <w:r>
        <w:rPr>
          <w:lang w:eastAsia="zh-CN"/>
        </w:rPr>
        <w:tab/>
      </w:r>
      <w:r>
        <w:rPr>
          <w:rFonts w:cs="SimSun" w:hint="eastAsia"/>
          <w:lang w:eastAsia="zh-CN"/>
        </w:rPr>
        <w:t>在建议</w:t>
      </w:r>
      <w:r>
        <w:rPr>
          <w:lang w:eastAsia="zh-CN"/>
        </w:rPr>
        <w:t>2.1</w:t>
      </w:r>
      <w:r>
        <w:rPr>
          <w:rFonts w:cs="SimSun" w:hint="eastAsia"/>
          <w:lang w:eastAsia="zh-CN"/>
        </w:rPr>
        <w:t>到</w:t>
      </w:r>
      <w:r>
        <w:rPr>
          <w:lang w:eastAsia="zh-CN"/>
        </w:rPr>
        <w:t>2.2</w:t>
      </w:r>
      <w:r>
        <w:rPr>
          <w:rFonts w:cs="SimSun" w:hint="eastAsia"/>
          <w:lang w:eastAsia="zh-CN"/>
        </w:rPr>
        <w:t>中的天线采用一个向下电调倾角工作的情况下，在这些建议中的所有公式对以下变量的定义有效（见附件</w:t>
      </w:r>
      <w:r>
        <w:rPr>
          <w:lang w:eastAsia="zh-CN"/>
        </w:rPr>
        <w:t>5</w:t>
      </w:r>
      <w:r>
        <w:rPr>
          <w:rFonts w:cs="SimSun" w:hint="eastAsia"/>
          <w:lang w:eastAsia="zh-CN"/>
        </w:rPr>
        <w:t>中的</w:t>
      </w:r>
      <w:r>
        <w:rPr>
          <w:lang w:eastAsia="zh-CN"/>
        </w:rPr>
        <w:t>§ 3</w:t>
      </w:r>
      <w:r>
        <w:rPr>
          <w:rFonts w:cs="SimSun" w:hint="eastAsia"/>
          <w:lang w:eastAsia="zh-CN"/>
        </w:rPr>
        <w:t>）：</w:t>
      </w:r>
    </w:p>
    <w:p w:rsidR="00292DBB" w:rsidRDefault="00292DBB" w:rsidP="00BC7591">
      <w:pPr>
        <w:pStyle w:val="Equationlegend"/>
        <w:rPr>
          <w:lang w:eastAsia="zh-CN"/>
        </w:rPr>
      </w:pPr>
      <w:r>
        <w:rPr>
          <w:lang w:eastAsia="zh-CN"/>
        </w:rPr>
        <w:tab/>
      </w:r>
      <w:r w:rsidR="00BC7591" w:rsidRPr="00850203">
        <w:rPr>
          <w:lang w:val="en-GB"/>
        </w:rPr>
        <w:sym w:font="Symbol" w:char="F071"/>
      </w:r>
      <w:r w:rsidR="00BC7591" w:rsidRPr="00850203">
        <w:rPr>
          <w:i/>
          <w:iCs/>
          <w:vertAlign w:val="subscript"/>
          <w:lang w:val="en-GB" w:eastAsia="ja-JP"/>
        </w:rPr>
        <w:t>e</w:t>
      </w:r>
      <w:r>
        <w:rPr>
          <w:rFonts w:cs="SimSun" w:hint="eastAsia"/>
          <w:lang w:eastAsia="zh-CN"/>
        </w:rPr>
        <w:t>：</w:t>
      </w:r>
      <w:r>
        <w:rPr>
          <w:lang w:eastAsia="zh-CN"/>
        </w:rPr>
        <w:tab/>
      </w:r>
      <w:r>
        <w:rPr>
          <w:rFonts w:cs="SimSun" w:hint="eastAsia"/>
          <w:lang w:eastAsia="zh-CN"/>
        </w:rPr>
        <w:t>用来采用建议</w:t>
      </w:r>
      <w:r>
        <w:rPr>
          <w:lang w:eastAsia="zh-CN"/>
        </w:rPr>
        <w:t>2.1</w:t>
      </w:r>
      <w:r>
        <w:rPr>
          <w:rFonts w:cs="SimSun" w:hint="eastAsia"/>
          <w:lang w:eastAsia="zh-CN"/>
        </w:rPr>
        <w:t>和</w:t>
      </w:r>
      <w:r>
        <w:rPr>
          <w:lang w:eastAsia="zh-CN"/>
        </w:rPr>
        <w:t>2.2</w:t>
      </w:r>
      <w:r>
        <w:rPr>
          <w:rFonts w:cs="SimSun" w:hint="eastAsia"/>
          <w:lang w:eastAsia="zh-CN"/>
        </w:rPr>
        <w:t>中的公式计算倾斜辐射图的俯仰角（度）</w:t>
      </w:r>
    </w:p>
    <w:p w:rsidR="00292DBB" w:rsidRDefault="00292DBB" w:rsidP="00BC7591">
      <w:pPr>
        <w:pStyle w:val="Equationlegend"/>
        <w:rPr>
          <w:lang w:eastAsia="zh-CN"/>
        </w:rPr>
      </w:pPr>
      <w:r>
        <w:rPr>
          <w:lang w:eastAsia="zh-CN"/>
        </w:rPr>
        <w:tab/>
      </w:r>
      <w:r w:rsidR="00BC7591" w:rsidRPr="00850203">
        <w:rPr>
          <w:lang w:val="en-GB"/>
        </w:rPr>
        <w:sym w:font="Symbol" w:char="F071"/>
      </w:r>
      <w:r w:rsidR="00BC7591" w:rsidRPr="00850203">
        <w:rPr>
          <w:i/>
          <w:iCs/>
          <w:vertAlign w:val="subscript"/>
          <w:lang w:val="en-GB" w:eastAsia="zh-CN"/>
        </w:rPr>
        <w:t>h</w:t>
      </w:r>
      <w:r>
        <w:rPr>
          <w:rFonts w:cs="SimSun" w:hint="eastAsia"/>
          <w:lang w:eastAsia="zh-CN"/>
        </w:rPr>
        <w:t>：</w:t>
      </w:r>
      <w:r>
        <w:rPr>
          <w:lang w:eastAsia="zh-CN"/>
        </w:rPr>
        <w:tab/>
      </w:r>
      <w:r>
        <w:rPr>
          <w:rFonts w:cs="SimSun" w:hint="eastAsia"/>
          <w:lang w:eastAsia="zh-CN"/>
        </w:rPr>
        <w:t>从天线位置的水平面上测量到的俯仰角（度）（</w:t>
      </w:r>
      <w:r>
        <w:sym w:font="Symbol" w:char="F02D"/>
      </w:r>
      <w:r>
        <w:rPr>
          <w:lang w:eastAsia="zh-CN"/>
        </w:rPr>
        <w:t xml:space="preserve">90° ≤ </w:t>
      </w:r>
      <w:r>
        <w:sym w:font="Symbol" w:char="F071"/>
      </w:r>
      <w:r>
        <w:rPr>
          <w:i/>
          <w:iCs/>
          <w:vertAlign w:val="subscript"/>
          <w:lang w:eastAsia="zh-CN"/>
        </w:rPr>
        <w:t>h</w:t>
      </w:r>
      <w:r>
        <w:rPr>
          <w:lang w:eastAsia="zh-CN"/>
        </w:rPr>
        <w:t xml:space="preserve"> ≤ 90°</w:t>
      </w:r>
      <w:r>
        <w:rPr>
          <w:rFonts w:cs="SimSun" w:hint="eastAsia"/>
          <w:lang w:eastAsia="zh-CN"/>
        </w:rPr>
        <w:t>：此处，</w:t>
      </w:r>
      <w:r>
        <w:rPr>
          <w:lang w:eastAsia="zh-CN"/>
        </w:rPr>
        <w:t>90°</w:t>
      </w:r>
      <w:r>
        <w:rPr>
          <w:rFonts w:cs="SimSun" w:hint="eastAsia"/>
          <w:lang w:eastAsia="zh-CN"/>
        </w:rPr>
        <w:t>是天顶点，而</w:t>
      </w:r>
      <w:r>
        <w:rPr>
          <w:lang w:eastAsia="zh-CN"/>
        </w:rPr>
        <w:t>–90°</w:t>
      </w:r>
      <w:r>
        <w:rPr>
          <w:rFonts w:cs="SimSun" w:hint="eastAsia"/>
          <w:lang w:eastAsia="zh-CN"/>
        </w:rPr>
        <w:t>是天底点）</w:t>
      </w:r>
    </w:p>
    <w:p w:rsidR="00292DBB" w:rsidRDefault="00292DBB" w:rsidP="00292DBB">
      <w:pPr>
        <w:pStyle w:val="Equationlegend"/>
        <w:rPr>
          <w:lang w:eastAsia="zh-CN"/>
        </w:rPr>
      </w:pPr>
      <w:r>
        <w:rPr>
          <w:lang w:eastAsia="zh-CN"/>
        </w:rPr>
        <w:tab/>
      </w:r>
      <w:r>
        <w:sym w:font="Symbol" w:char="F062"/>
      </w:r>
      <w:r>
        <w:rPr>
          <w:rFonts w:cs="SimSun" w:hint="eastAsia"/>
          <w:lang w:eastAsia="zh-CN"/>
        </w:rPr>
        <w:t>：</w:t>
      </w:r>
      <w:r>
        <w:rPr>
          <w:lang w:eastAsia="zh-CN"/>
        </w:rPr>
        <w:tab/>
      </w:r>
      <w:r>
        <w:rPr>
          <w:rFonts w:cs="SimSun" w:hint="eastAsia"/>
          <w:lang w:eastAsia="zh-CN"/>
        </w:rPr>
        <w:t>向下倾斜角，主射束轴低于在天线位置处的水平面的正角度（度）。</w:t>
      </w:r>
    </w:p>
    <w:p w:rsidR="00292DBB" w:rsidRDefault="00292DBB" w:rsidP="00292DBB">
      <w:pPr>
        <w:rPr>
          <w:lang w:eastAsia="zh-CN"/>
        </w:rPr>
      </w:pPr>
      <w:r>
        <w:rPr>
          <w:rFonts w:cs="SimSun" w:hint="eastAsia"/>
          <w:lang w:eastAsia="zh-CN"/>
        </w:rPr>
        <w:t>这些参数相关如下：</w:t>
      </w:r>
    </w:p>
    <w:p w:rsidR="00BC7591" w:rsidRPr="00BC7591" w:rsidRDefault="00BC7591" w:rsidP="00BC7591">
      <w:pPr>
        <w:tabs>
          <w:tab w:val="clear" w:pos="1191"/>
          <w:tab w:val="clear" w:pos="1588"/>
          <w:tab w:val="clear" w:pos="1985"/>
          <w:tab w:val="center" w:pos="4820"/>
          <w:tab w:val="left" w:pos="6804"/>
          <w:tab w:val="right" w:pos="9639"/>
        </w:tabs>
        <w:snapToGrid w:val="0"/>
        <w:rPr>
          <w:rFonts w:eastAsia="Times New Roman"/>
          <w:lang w:val="en-GB" w:eastAsia="ja-JP"/>
        </w:rPr>
      </w:pPr>
      <w:r w:rsidRPr="00BC7591">
        <w:rPr>
          <w:rFonts w:eastAsia="Times New Roman"/>
          <w:lang w:val="en-GB" w:eastAsia="zh-CN"/>
        </w:rPr>
        <w:tab/>
      </w:r>
      <w:r w:rsidRPr="00BC7591">
        <w:rPr>
          <w:rFonts w:eastAsia="Times New Roman"/>
          <w:lang w:val="en-GB" w:eastAsia="zh-CN"/>
        </w:rPr>
        <w:tab/>
      </w:r>
      <w:r w:rsidRPr="00BC7591">
        <w:rPr>
          <w:rFonts w:eastAsia="Times New Roman"/>
          <w:position w:val="-28"/>
          <w:lang w:val="en-GB"/>
        </w:rPr>
        <w:object w:dxaOrig="1680" w:dyaOrig="660">
          <v:shape id="_x0000_i1029" type="#_x0000_t75" style="width:84pt;height:30pt" o:ole="">
            <v:imagedata r:id="rId27" o:title=""/>
          </v:shape>
          <o:OLEObject Type="Embed" ProgID="Equation.3" ShapeID="_x0000_i1029" DrawAspect="Content" ObjectID="_1504015722" r:id="rId28"/>
        </w:object>
      </w:r>
      <w:r w:rsidRPr="00BC7591">
        <w:rPr>
          <w:rFonts w:eastAsia="Times New Roman"/>
          <w:lang w:val="en-GB" w:eastAsia="zh-CN"/>
        </w:rPr>
        <w:tab/>
      </w:r>
      <w:r>
        <w:rPr>
          <w:rFonts w:eastAsiaTheme="minorEastAsia" w:hint="eastAsia"/>
          <w:lang w:val="en-GB" w:eastAsia="zh-CN"/>
        </w:rPr>
        <w:t>对</w:t>
      </w:r>
      <w:r>
        <w:rPr>
          <w:rFonts w:eastAsiaTheme="minorEastAsia"/>
          <w:lang w:val="en-GB" w:eastAsia="zh-CN"/>
        </w:rPr>
        <w:t>于</w:t>
      </w:r>
      <w:r>
        <w:rPr>
          <w:rFonts w:eastAsiaTheme="minorEastAsia" w:hint="eastAsia"/>
          <w:lang w:val="en-GB" w:eastAsia="zh-CN"/>
        </w:rPr>
        <w:t xml:space="preserve"> </w:t>
      </w:r>
      <w:r w:rsidRPr="00BC7591">
        <w:rPr>
          <w:rFonts w:eastAsia="Times New Roman"/>
          <w:position w:val="-12"/>
          <w:lang w:val="en-GB" w:eastAsia="ja-JP"/>
        </w:rPr>
        <w:object w:dxaOrig="1020" w:dyaOrig="360">
          <v:shape id="_x0000_i1030" type="#_x0000_t75" style="width:54pt;height:18pt" o:ole="">
            <v:imagedata r:id="rId29" o:title=""/>
          </v:shape>
          <o:OLEObject Type="Embed" ProgID="Equation.3" ShapeID="_x0000_i1030" DrawAspect="Content" ObjectID="_1504015723" r:id="rId30"/>
        </w:object>
      </w:r>
      <w:r w:rsidRPr="00BC7591">
        <w:rPr>
          <w:rFonts w:eastAsia="Times New Roman"/>
          <w:lang w:val="en-GB" w:eastAsia="ja-JP"/>
        </w:rPr>
        <w:tab/>
        <w:t>(1e)</w:t>
      </w:r>
    </w:p>
    <w:p w:rsidR="00BC7591" w:rsidRPr="00BC7591" w:rsidRDefault="00BC7591" w:rsidP="00BC7591">
      <w:pPr>
        <w:tabs>
          <w:tab w:val="clear" w:pos="1191"/>
          <w:tab w:val="clear" w:pos="1588"/>
          <w:tab w:val="clear" w:pos="1985"/>
          <w:tab w:val="center" w:pos="4820"/>
          <w:tab w:val="left" w:pos="6804"/>
          <w:tab w:val="right" w:pos="9639"/>
        </w:tabs>
        <w:snapToGrid w:val="0"/>
        <w:rPr>
          <w:rFonts w:eastAsia="Times New Roman"/>
          <w:lang w:val="en-GB" w:eastAsia="ja-JP"/>
        </w:rPr>
      </w:pPr>
      <w:r w:rsidRPr="00BC7591">
        <w:rPr>
          <w:rFonts w:eastAsia="Times New Roman"/>
          <w:lang w:val="en-GB" w:eastAsia="ja-JP"/>
        </w:rPr>
        <w:tab/>
      </w:r>
      <w:r w:rsidRPr="00BC7591">
        <w:rPr>
          <w:rFonts w:eastAsia="Times New Roman"/>
          <w:lang w:val="en-GB" w:eastAsia="ja-JP"/>
        </w:rPr>
        <w:tab/>
      </w:r>
      <w:r w:rsidRPr="00BC7591">
        <w:rPr>
          <w:rFonts w:eastAsia="Times New Roman"/>
          <w:position w:val="-28"/>
          <w:lang w:val="en-GB" w:eastAsia="ja-JP"/>
        </w:rPr>
        <w:object w:dxaOrig="1680" w:dyaOrig="660">
          <v:shape id="_x0000_i1031" type="#_x0000_t75" style="width:84pt;height:30pt" o:ole="">
            <v:imagedata r:id="rId31" o:title=""/>
          </v:shape>
          <o:OLEObject Type="Embed" ProgID="Equation.3" ShapeID="_x0000_i1031" DrawAspect="Content" ObjectID="_1504015724" r:id="rId32"/>
        </w:object>
      </w:r>
      <w:r w:rsidRPr="00BC7591">
        <w:rPr>
          <w:rFonts w:eastAsia="Times New Roman"/>
          <w:lang w:val="en-GB" w:eastAsia="zh-CN"/>
        </w:rPr>
        <w:tab/>
      </w:r>
      <w:r>
        <w:rPr>
          <w:rFonts w:eastAsiaTheme="minorEastAsia" w:hint="eastAsia"/>
          <w:lang w:val="en-GB" w:eastAsia="zh-CN"/>
        </w:rPr>
        <w:t>对于</w:t>
      </w:r>
      <w:r w:rsidRPr="00BC7591">
        <w:rPr>
          <w:rFonts w:eastAsia="Times New Roman"/>
          <w:lang w:val="en-GB" w:eastAsia="ja-JP"/>
        </w:rPr>
        <w:t xml:space="preserve"> </w:t>
      </w:r>
      <w:r w:rsidRPr="00BC7591">
        <w:rPr>
          <w:rFonts w:eastAsia="Times New Roman"/>
          <w:position w:val="-12"/>
          <w:lang w:val="en-GB" w:eastAsia="ja-JP"/>
        </w:rPr>
        <w:object w:dxaOrig="1020" w:dyaOrig="360">
          <v:shape id="_x0000_i1032" type="#_x0000_t75" style="width:54pt;height:18pt" o:ole="">
            <v:imagedata r:id="rId33" o:title=""/>
          </v:shape>
          <o:OLEObject Type="Embed" ProgID="Equation.3" ShapeID="_x0000_i1032" DrawAspect="Content" ObjectID="_1504015725" r:id="rId34"/>
        </w:object>
      </w:r>
    </w:p>
    <w:p w:rsidR="00292DBB" w:rsidRDefault="00292DBB" w:rsidP="00292DBB">
      <w:pPr>
        <w:ind w:firstLineChars="200" w:firstLine="480"/>
        <w:rPr>
          <w:lang w:eastAsia="zh-CN"/>
        </w:rPr>
      </w:pPr>
      <w:r>
        <w:rPr>
          <w:rFonts w:cs="SimSun" w:hint="eastAsia"/>
          <w:lang w:eastAsia="zh-CN"/>
        </w:rPr>
        <w:t>角度为</w:t>
      </w:r>
      <w:r>
        <w:sym w:font="Symbol" w:char="F071"/>
      </w:r>
      <w:r>
        <w:rPr>
          <w:i/>
          <w:iCs/>
          <w:vertAlign w:val="subscript"/>
          <w:lang w:eastAsia="zh-CN"/>
        </w:rPr>
        <w:t>h</w:t>
      </w:r>
      <w:r>
        <w:rPr>
          <w:rFonts w:cs="SimSun" w:hint="eastAsia"/>
          <w:lang w:eastAsia="zh-CN"/>
        </w:rPr>
        <w:t>的一个电调倾斜辐射增益是采用公式（</w:t>
      </w:r>
      <w:r>
        <w:rPr>
          <w:lang w:eastAsia="zh-CN"/>
        </w:rPr>
        <w:t>1e</w:t>
      </w:r>
      <w:r>
        <w:rPr>
          <w:rFonts w:cs="SimSun" w:hint="eastAsia"/>
          <w:lang w:eastAsia="zh-CN"/>
        </w:rPr>
        <w:t>）的</w:t>
      </w:r>
      <w:r>
        <w:sym w:font="Symbol" w:char="F071"/>
      </w:r>
      <w:r>
        <w:rPr>
          <w:i/>
          <w:iCs/>
          <w:vertAlign w:val="subscript"/>
          <w:lang w:eastAsia="zh-CN"/>
        </w:rPr>
        <w:t>e</w:t>
      </w:r>
      <w:r>
        <w:rPr>
          <w:rFonts w:cs="SimSun" w:hint="eastAsia"/>
          <w:lang w:eastAsia="zh-CN"/>
        </w:rPr>
        <w:t>来计算的，分别代替建议</w:t>
      </w:r>
      <w:r>
        <w:rPr>
          <w:lang w:eastAsia="zh-CN"/>
        </w:rPr>
        <w:t>2.1</w:t>
      </w:r>
      <w:r>
        <w:rPr>
          <w:rFonts w:cs="SimSun" w:hint="eastAsia"/>
          <w:lang w:eastAsia="zh-CN"/>
        </w:rPr>
        <w:t>和</w:t>
      </w:r>
      <w:r>
        <w:rPr>
          <w:lang w:eastAsia="zh-CN"/>
        </w:rPr>
        <w:t>2.2</w:t>
      </w:r>
      <w:r>
        <w:rPr>
          <w:rFonts w:cs="SimSun" w:hint="eastAsia"/>
          <w:lang w:eastAsia="zh-CN"/>
        </w:rPr>
        <w:t>中公式的</w:t>
      </w:r>
      <w:r>
        <w:sym w:font="Symbol" w:char="F071"/>
      </w:r>
      <w:r>
        <w:rPr>
          <w:rFonts w:cs="SimSun" w:hint="eastAsia"/>
          <w:lang w:eastAsia="zh-CN"/>
        </w:rPr>
        <w:t>；</w:t>
      </w:r>
    </w:p>
    <w:p w:rsidR="00292DBB" w:rsidRDefault="00292DBB" w:rsidP="00292DBB">
      <w:pPr>
        <w:rPr>
          <w:lang w:eastAsia="zh-CN"/>
        </w:rPr>
      </w:pPr>
      <w:r>
        <w:rPr>
          <w:b/>
          <w:bCs/>
          <w:lang w:eastAsia="zh-CN"/>
        </w:rPr>
        <w:t>3</w:t>
      </w:r>
      <w:r>
        <w:rPr>
          <w:lang w:eastAsia="zh-CN"/>
        </w:rPr>
        <w:tab/>
      </w:r>
      <w:r>
        <w:rPr>
          <w:rFonts w:cs="SimSun" w:hint="eastAsia"/>
          <w:lang w:eastAsia="zh-CN"/>
        </w:rPr>
        <w:t>在频率范围</w:t>
      </w:r>
      <w:r>
        <w:rPr>
          <w:lang w:eastAsia="zh-CN"/>
        </w:rPr>
        <w:t>400 MHz</w:t>
      </w:r>
      <w:r>
        <w:rPr>
          <w:rFonts w:cs="SimSun" w:hint="eastAsia"/>
          <w:lang w:eastAsia="zh-CN"/>
        </w:rPr>
        <w:t>到约</w:t>
      </w:r>
      <w:r>
        <w:rPr>
          <w:lang w:eastAsia="zh-CN"/>
        </w:rPr>
        <w:t>70 GHz</w:t>
      </w:r>
      <w:r>
        <w:rPr>
          <w:rFonts w:cs="SimSun" w:hint="eastAsia"/>
          <w:lang w:eastAsia="zh-CN"/>
        </w:rPr>
        <w:t>内，在包含使用扇区天线基站的情况下，应该使用下面的参考辐射图；</w:t>
      </w:r>
    </w:p>
    <w:p w:rsidR="00292DBB" w:rsidRDefault="00292DBB" w:rsidP="00292DBB">
      <w:pPr>
        <w:rPr>
          <w:lang w:val="en-GB" w:eastAsia="zh-CN"/>
        </w:rPr>
      </w:pPr>
      <w:r>
        <w:rPr>
          <w:b/>
          <w:bCs/>
          <w:lang w:eastAsia="zh-CN"/>
        </w:rPr>
        <w:t>3.1</w:t>
      </w:r>
      <w:r>
        <w:rPr>
          <w:lang w:eastAsia="zh-CN"/>
        </w:rPr>
        <w:tab/>
      </w:r>
      <w:r>
        <w:rPr>
          <w:rFonts w:cs="SimSun" w:hint="eastAsia"/>
          <w:lang w:eastAsia="zh-CN"/>
        </w:rPr>
        <w:t>在频率范围</w:t>
      </w:r>
      <w:r>
        <w:rPr>
          <w:lang w:val="en-GB" w:eastAsia="zh-CN"/>
        </w:rPr>
        <w:t>400 MHz</w:t>
      </w:r>
      <w:r>
        <w:rPr>
          <w:rFonts w:cs="SimSun" w:hint="eastAsia"/>
          <w:lang w:val="en-GB" w:eastAsia="ja-JP"/>
        </w:rPr>
        <w:t>到约</w:t>
      </w:r>
      <w:r>
        <w:rPr>
          <w:lang w:val="en-GB" w:eastAsia="zh-CN"/>
        </w:rPr>
        <w:t>6 GHz</w:t>
      </w:r>
      <w:r>
        <w:rPr>
          <w:rFonts w:cs="SimSun" w:hint="eastAsia"/>
          <w:lang w:val="en-GB" w:eastAsia="zh-CN"/>
        </w:rPr>
        <w:t>内（</w:t>
      </w:r>
      <w:r>
        <w:rPr>
          <w:rFonts w:cs="SimSun" w:hint="eastAsia"/>
          <w:lang w:val="en-GB" w:eastAsia="ja-JP"/>
        </w:rPr>
        <w:t>见</w:t>
      </w:r>
      <w:r>
        <w:rPr>
          <w:rFonts w:cs="SimSun" w:hint="eastAsia"/>
          <w:lang w:val="en-GB" w:eastAsia="zh-CN"/>
        </w:rPr>
        <w:t>附件</w:t>
      </w:r>
      <w:r>
        <w:rPr>
          <w:lang w:val="en-GB" w:eastAsia="zh-CN"/>
        </w:rPr>
        <w:t>7</w:t>
      </w:r>
      <w:r>
        <w:rPr>
          <w:rFonts w:cs="SimSun" w:hint="eastAsia"/>
          <w:lang w:val="en-GB" w:eastAsia="zh-CN"/>
        </w:rPr>
        <w:t>）：</w:t>
      </w:r>
    </w:p>
    <w:p w:rsidR="008C41FD" w:rsidRDefault="008C41FD">
      <w:pPr>
        <w:tabs>
          <w:tab w:val="clear" w:pos="794"/>
          <w:tab w:val="clear" w:pos="1191"/>
          <w:tab w:val="clear" w:pos="1588"/>
          <w:tab w:val="clear" w:pos="1985"/>
        </w:tabs>
        <w:overflowPunct/>
        <w:autoSpaceDE/>
        <w:autoSpaceDN/>
        <w:adjustRightInd/>
        <w:spacing w:before="0" w:after="160" w:line="259" w:lineRule="auto"/>
        <w:jc w:val="left"/>
        <w:textAlignment w:val="auto"/>
        <w:rPr>
          <w:b/>
          <w:bCs/>
          <w:lang w:eastAsia="zh-CN"/>
        </w:rPr>
      </w:pPr>
      <w:r>
        <w:rPr>
          <w:b/>
          <w:bCs/>
          <w:lang w:eastAsia="zh-CN"/>
        </w:rPr>
        <w:br w:type="page"/>
      </w:r>
    </w:p>
    <w:p w:rsidR="00292DBB" w:rsidRDefault="00292DBB" w:rsidP="00FB33DE">
      <w:pPr>
        <w:rPr>
          <w:lang w:eastAsia="zh-CN"/>
        </w:rPr>
      </w:pPr>
      <w:r>
        <w:rPr>
          <w:b/>
          <w:bCs/>
          <w:lang w:eastAsia="zh-CN"/>
        </w:rPr>
        <w:lastRenderedPageBreak/>
        <w:t>3.1.1</w:t>
      </w:r>
      <w:r>
        <w:rPr>
          <w:lang w:eastAsia="zh-CN"/>
        </w:rPr>
        <w:tab/>
      </w:r>
      <w:r>
        <w:rPr>
          <w:rFonts w:cs="SimSun" w:hint="eastAsia"/>
          <w:lang w:eastAsia="zh-CN"/>
        </w:rPr>
        <w:t>在考虑到</w:t>
      </w:r>
      <w:r w:rsidRPr="00FB33DE">
        <w:rPr>
          <w:i/>
          <w:iCs/>
          <w:lang w:eastAsia="zh-CN"/>
        </w:rPr>
        <w:t>b</w:t>
      </w:r>
      <w:r w:rsidR="00FB33DE" w:rsidRPr="00FB33DE">
        <w:rPr>
          <w:rFonts w:cs="SimSun" w:hint="eastAsia"/>
          <w:i/>
          <w:iCs/>
          <w:lang w:eastAsia="zh-CN"/>
        </w:rPr>
        <w:t>)</w:t>
      </w:r>
      <w:r>
        <w:rPr>
          <w:rFonts w:cs="SimSun" w:hint="eastAsia"/>
          <w:lang w:eastAsia="zh-CN"/>
        </w:rPr>
        <w:t>中参照的峰值旁瓣辐射图的情况下，在俯仰角从</w:t>
      </w:r>
      <w:r>
        <w:rPr>
          <w:lang w:eastAsia="zh-CN"/>
        </w:rPr>
        <w:t>-90°</w:t>
      </w:r>
      <w:r>
        <w:rPr>
          <w:rFonts w:cs="SimSun" w:hint="eastAsia"/>
          <w:lang w:eastAsia="zh-CN"/>
        </w:rPr>
        <w:t>到</w:t>
      </w:r>
      <w:r>
        <w:rPr>
          <w:lang w:eastAsia="zh-CN"/>
        </w:rPr>
        <w:t>90°</w:t>
      </w:r>
      <w:r>
        <w:rPr>
          <w:rFonts w:cs="SimSun" w:hint="eastAsia"/>
          <w:lang w:eastAsia="zh-CN"/>
        </w:rPr>
        <w:t>和方位角从</w:t>
      </w:r>
      <w:r>
        <w:rPr>
          <w:lang w:eastAsia="zh-CN"/>
        </w:rPr>
        <w:t>−180°</w:t>
      </w:r>
      <w:r>
        <w:rPr>
          <w:rFonts w:cs="SimSun" w:hint="eastAsia"/>
          <w:lang w:eastAsia="zh-CN"/>
        </w:rPr>
        <w:t>到</w:t>
      </w:r>
      <w:r>
        <w:rPr>
          <w:lang w:eastAsia="zh-CN"/>
        </w:rPr>
        <w:t>180</w:t>
      </w:r>
      <w:r>
        <w:rPr>
          <w:spacing w:val="-2"/>
          <w:lang w:eastAsia="zh-CN"/>
        </w:rPr>
        <w:t>°</w:t>
      </w:r>
      <w:r>
        <w:rPr>
          <w:rFonts w:cs="SimSun" w:hint="eastAsia"/>
          <w:lang w:eastAsia="zh-CN"/>
        </w:rPr>
        <w:t>的范围内，应该使用下面的公式：</w:t>
      </w:r>
    </w:p>
    <w:p w:rsidR="00BC7591" w:rsidRPr="00850203" w:rsidRDefault="00BC7591" w:rsidP="00BC7591">
      <w:pPr>
        <w:pStyle w:val="Equation"/>
        <w:rPr>
          <w:lang w:eastAsia="ja-JP"/>
        </w:rPr>
      </w:pPr>
      <w:r w:rsidRPr="00850203">
        <w:rPr>
          <w:lang w:eastAsia="ja-JP"/>
        </w:rPr>
        <w:tab/>
      </w:r>
      <w:r w:rsidRPr="00850203">
        <w:rPr>
          <w:lang w:eastAsia="ja-JP"/>
        </w:rPr>
        <w:tab/>
      </w:r>
      <w:r w:rsidRPr="00850203">
        <w:rPr>
          <w:i/>
          <w:iCs/>
          <w:lang w:eastAsia="ja-JP"/>
        </w:rPr>
        <w:t>G</w:t>
      </w:r>
      <w:r w:rsidRPr="00850203">
        <w:rPr>
          <w:lang w:eastAsia="ja-JP"/>
        </w:rPr>
        <w:t>(</w:t>
      </w:r>
      <w:r w:rsidRPr="00850203">
        <w:sym w:font="Symbol" w:char="F06A"/>
      </w:r>
      <w:r w:rsidRPr="00850203">
        <w:rPr>
          <w:lang w:eastAsia="ja-JP"/>
        </w:rPr>
        <w:t>,</w:t>
      </w:r>
      <w:r w:rsidRPr="00850203">
        <w:sym w:font="Symbol" w:char="F071"/>
      </w:r>
      <w:r w:rsidRPr="00850203">
        <w:t xml:space="preserve">) = </w:t>
      </w:r>
      <w:r w:rsidRPr="00850203">
        <w:rPr>
          <w:i/>
          <w:iCs/>
          <w:lang w:eastAsia="ja-JP"/>
        </w:rPr>
        <w:t>G</w:t>
      </w:r>
      <w:r w:rsidRPr="00850203">
        <w:rPr>
          <w:vertAlign w:val="subscript"/>
          <w:lang w:eastAsia="ja-JP"/>
        </w:rPr>
        <w:t>0</w:t>
      </w:r>
      <w:r w:rsidRPr="00850203">
        <w:t xml:space="preserve"> </w:t>
      </w:r>
      <w:r w:rsidRPr="00850203">
        <w:rPr>
          <w:lang w:eastAsia="ja-JP"/>
        </w:rPr>
        <w:t xml:space="preserve">+ </w:t>
      </w:r>
      <w:r w:rsidRPr="00850203">
        <w:rPr>
          <w:i/>
          <w:iCs/>
          <w:lang w:eastAsia="ja-JP"/>
        </w:rPr>
        <w:t>G</w:t>
      </w:r>
      <w:r w:rsidRPr="00850203">
        <w:rPr>
          <w:i/>
          <w:iCs/>
          <w:vertAlign w:val="subscript"/>
          <w:lang w:eastAsia="ja-JP"/>
        </w:rPr>
        <w:t>hr</w:t>
      </w:r>
      <w:r w:rsidRPr="00850203">
        <w:rPr>
          <w:lang w:eastAsia="ja-JP"/>
        </w:rPr>
        <w:t>(</w:t>
      </w:r>
      <w:r w:rsidRPr="00850203">
        <w:rPr>
          <w:i/>
          <w:iCs/>
          <w:lang w:eastAsia="ja-JP"/>
        </w:rPr>
        <w:t>x</w:t>
      </w:r>
      <w:r w:rsidRPr="00850203">
        <w:rPr>
          <w:i/>
          <w:iCs/>
          <w:vertAlign w:val="subscript"/>
          <w:lang w:eastAsia="ja-JP"/>
        </w:rPr>
        <w:t>h</w:t>
      </w:r>
      <w:r w:rsidRPr="00850203">
        <w:rPr>
          <w:lang w:eastAsia="ja-JP"/>
        </w:rPr>
        <w:t xml:space="preserve">) + </w:t>
      </w:r>
      <w:r w:rsidRPr="00850203">
        <w:rPr>
          <w:i/>
          <w:iCs/>
          <w:lang w:eastAsia="ja-JP"/>
        </w:rPr>
        <w:t>R</w:t>
      </w:r>
      <w:r w:rsidRPr="00850203">
        <w:t>·</w:t>
      </w:r>
      <w:r w:rsidRPr="00850203">
        <w:rPr>
          <w:i/>
          <w:iCs/>
          <w:lang w:eastAsia="ja-JP"/>
        </w:rPr>
        <w:t>G</w:t>
      </w:r>
      <w:r w:rsidRPr="00850203">
        <w:rPr>
          <w:i/>
          <w:iCs/>
          <w:vertAlign w:val="subscript"/>
          <w:lang w:eastAsia="ja-JP"/>
        </w:rPr>
        <w:t>vr</w:t>
      </w:r>
      <w:r w:rsidRPr="00850203">
        <w:rPr>
          <w:lang w:eastAsia="ja-JP"/>
        </w:rPr>
        <w:t>(</w:t>
      </w:r>
      <w:r w:rsidRPr="00850203">
        <w:rPr>
          <w:i/>
          <w:iCs/>
          <w:lang w:eastAsia="ja-JP"/>
        </w:rPr>
        <w:t>x</w:t>
      </w:r>
      <w:r w:rsidRPr="00850203">
        <w:rPr>
          <w:i/>
          <w:iCs/>
          <w:vertAlign w:val="subscript"/>
          <w:lang w:eastAsia="ja-JP"/>
        </w:rPr>
        <w:t>v</w:t>
      </w:r>
      <w:r w:rsidRPr="00850203">
        <w:rPr>
          <w:lang w:eastAsia="ja-JP"/>
        </w:rPr>
        <w:t>)                (dBi)</w:t>
      </w:r>
      <w:r w:rsidRPr="00850203">
        <w:rPr>
          <w:lang w:eastAsia="ja-JP"/>
        </w:rPr>
        <w:tab/>
        <w:t>(2a1)</w:t>
      </w:r>
    </w:p>
    <w:p w:rsidR="00292DBB" w:rsidRDefault="00292DBB" w:rsidP="00292DBB">
      <w:pPr>
        <w:pStyle w:val="Equation"/>
      </w:pPr>
      <w:r>
        <w:rPr>
          <w:rFonts w:cs="SimSun" w:hint="eastAsia"/>
        </w:rPr>
        <w:t>其中：</w:t>
      </w:r>
    </w:p>
    <w:p w:rsidR="00292DBB" w:rsidRDefault="00292DBB" w:rsidP="008C41FD">
      <w:pPr>
        <w:pStyle w:val="Equationlegend"/>
        <w:tabs>
          <w:tab w:val="clear" w:pos="1701"/>
          <w:tab w:val="clear" w:pos="1985"/>
          <w:tab w:val="right" w:pos="2268"/>
          <w:tab w:val="left" w:pos="2410"/>
          <w:tab w:val="left" w:pos="2694"/>
          <w:tab w:val="left" w:pos="2835"/>
        </w:tabs>
        <w:ind w:leftChars="-1" w:left="-2" w:firstLineChars="355" w:firstLine="852"/>
        <w:rPr>
          <w:lang w:val="en-GB" w:eastAsia="zh-CN"/>
        </w:rPr>
      </w:pPr>
      <w:r>
        <w:rPr>
          <w:lang w:eastAsia="zh-CN"/>
        </w:rPr>
        <w:tab/>
      </w:r>
      <w:r>
        <w:rPr>
          <w:i/>
          <w:iCs/>
          <w:lang w:val="en-GB" w:eastAsia="zh-CN"/>
        </w:rPr>
        <w:t>G</w:t>
      </w:r>
      <w:r>
        <w:rPr>
          <w:i/>
          <w:iCs/>
          <w:vertAlign w:val="subscript"/>
          <w:lang w:val="en-GB" w:eastAsia="zh-CN"/>
        </w:rPr>
        <w:t>hr</w:t>
      </w:r>
      <w:r w:rsidR="008C41FD">
        <w:rPr>
          <w:rFonts w:eastAsia="MS Mincho" w:cs="SimSun" w:hint="eastAsia"/>
          <w:lang w:val="en-GB" w:eastAsia="ja-JP"/>
        </w:rPr>
        <w:t>(</w:t>
      </w:r>
      <w:r>
        <w:rPr>
          <w:i/>
          <w:iCs/>
          <w:lang w:val="en-GB" w:eastAsia="zh-CN"/>
        </w:rPr>
        <w:t>x</w:t>
      </w:r>
      <w:r>
        <w:rPr>
          <w:i/>
          <w:iCs/>
          <w:vertAlign w:val="subscript"/>
          <w:lang w:val="en-GB" w:eastAsia="zh-CN"/>
        </w:rPr>
        <w:t>h</w:t>
      </w:r>
      <w:r w:rsidR="008C41FD">
        <w:rPr>
          <w:rFonts w:eastAsia="MS Mincho" w:cs="SimSun" w:hint="eastAsia"/>
          <w:lang w:val="en-GB" w:eastAsia="ja-JP"/>
        </w:rPr>
        <w:t>)</w:t>
      </w:r>
      <w:r>
        <w:rPr>
          <w:rFonts w:cs="SimSun" w:hint="eastAsia"/>
          <w:lang w:val="en-GB" w:eastAsia="zh-CN"/>
        </w:rPr>
        <w:t>：</w:t>
      </w:r>
      <w:r>
        <w:rPr>
          <w:rFonts w:hint="eastAsia"/>
          <w:lang w:val="en-GB" w:eastAsia="zh-CN"/>
        </w:rPr>
        <w:tab/>
      </w:r>
      <w:r>
        <w:rPr>
          <w:rFonts w:cs="SimSun" w:hint="eastAsia"/>
          <w:lang w:val="en-GB" w:eastAsia="zh-CN"/>
        </w:rPr>
        <w:t>在（</w:t>
      </w:r>
      <w:r>
        <w:rPr>
          <w:i/>
          <w:iCs/>
          <w:lang w:val="en-GB" w:eastAsia="zh-CN"/>
        </w:rPr>
        <w:t>x</w:t>
      </w:r>
      <w:r>
        <w:rPr>
          <w:i/>
          <w:iCs/>
          <w:vertAlign w:val="subscript"/>
          <w:lang w:val="en-GB" w:eastAsia="zh-CN"/>
        </w:rPr>
        <w:t>h</w:t>
      </w:r>
      <w:r>
        <w:rPr>
          <w:rFonts w:cs="SimSun" w:hint="eastAsia"/>
          <w:lang w:val="en-GB" w:eastAsia="zh-CN"/>
        </w:rPr>
        <w:t>，</w:t>
      </w:r>
      <w:r>
        <w:rPr>
          <w:lang w:val="en-GB" w:eastAsia="zh-CN"/>
        </w:rPr>
        <w:t>0</w:t>
      </w:r>
      <w:r>
        <w:rPr>
          <w:rFonts w:cs="SimSun" w:hint="eastAsia"/>
          <w:lang w:val="en-GB" w:eastAsia="zh-CN"/>
        </w:rPr>
        <w:t>）的标准方向上方位平面中的相对参考天线增益（</w:t>
      </w:r>
      <w:r>
        <w:rPr>
          <w:lang w:val="en-GB" w:eastAsia="zh-CN"/>
        </w:rPr>
        <w:t>dB</w:t>
      </w:r>
      <w:r>
        <w:rPr>
          <w:rFonts w:cs="SimSun" w:hint="eastAsia"/>
          <w:lang w:val="en-GB" w:eastAsia="zh-CN"/>
        </w:rPr>
        <w:t>）</w:t>
      </w:r>
    </w:p>
    <w:p w:rsidR="00292DBB" w:rsidRDefault="00292DBB" w:rsidP="00292DBB">
      <w:pPr>
        <w:pStyle w:val="Equationlegend"/>
        <w:tabs>
          <w:tab w:val="clear" w:pos="1701"/>
          <w:tab w:val="clear" w:pos="1985"/>
          <w:tab w:val="left" w:pos="1276"/>
          <w:tab w:val="right" w:pos="1418"/>
          <w:tab w:val="right" w:pos="1980"/>
          <w:tab w:val="left" w:pos="2422"/>
        </w:tabs>
        <w:ind w:leftChars="472" w:left="1133" w:firstLineChars="239" w:firstLine="574"/>
        <w:rPr>
          <w:lang w:val="en-GB" w:eastAsia="ja-JP"/>
        </w:rPr>
      </w:pPr>
      <w:r>
        <w:rPr>
          <w:i/>
          <w:iCs/>
          <w:lang w:val="en-GB" w:eastAsia="ja-JP"/>
        </w:rPr>
        <w:t>x</w:t>
      </w:r>
      <w:r>
        <w:rPr>
          <w:i/>
          <w:iCs/>
          <w:vertAlign w:val="subscript"/>
          <w:lang w:val="en-GB" w:eastAsia="ja-JP"/>
        </w:rPr>
        <w:t>h</w:t>
      </w:r>
      <w:r>
        <w:rPr>
          <w:lang w:val="en-GB" w:eastAsia="ja-JP"/>
        </w:rPr>
        <w:t xml:space="preserve"> =</w:t>
      </w:r>
      <w:r>
        <w:rPr>
          <w:rFonts w:hint="eastAsia"/>
          <w:lang w:val="en-GB" w:eastAsia="zh-CN"/>
        </w:rPr>
        <w:tab/>
      </w:r>
      <w:r>
        <w:rPr>
          <w:lang w:val="en-GB" w:eastAsia="ja-JP"/>
        </w:rPr>
        <w:t>|φ|/φ</w:t>
      </w:r>
      <w:r>
        <w:rPr>
          <w:vertAlign w:val="subscript"/>
          <w:lang w:val="en-GB" w:eastAsia="ja-JP"/>
        </w:rPr>
        <w:t>3</w:t>
      </w:r>
    </w:p>
    <w:p w:rsidR="00292DBB" w:rsidRDefault="00292DBB" w:rsidP="00292DBB">
      <w:pPr>
        <w:tabs>
          <w:tab w:val="clear" w:pos="794"/>
          <w:tab w:val="clear" w:pos="1191"/>
          <w:tab w:val="clear" w:pos="1588"/>
          <w:tab w:val="clear" w:pos="1985"/>
          <w:tab w:val="left" w:pos="0"/>
          <w:tab w:val="left" w:pos="2394"/>
        </w:tabs>
        <w:ind w:leftChars="710" w:left="1704"/>
        <w:rPr>
          <w:lang w:eastAsia="zh-CN"/>
        </w:rPr>
      </w:pPr>
      <w:r>
        <w:sym w:font="Symbol" w:char="F06A"/>
      </w:r>
      <w:r>
        <w:rPr>
          <w:rFonts w:cs="SimSun" w:hint="eastAsia"/>
          <w:lang w:eastAsia="zh-CN"/>
        </w:rPr>
        <w:t>：</w:t>
      </w:r>
      <w:r>
        <w:rPr>
          <w:rFonts w:hint="eastAsia"/>
          <w:lang w:eastAsia="zh-CN"/>
        </w:rPr>
        <w:tab/>
      </w:r>
      <w:r>
        <w:rPr>
          <w:rFonts w:cs="SimSun" w:hint="eastAsia"/>
          <w:lang w:eastAsia="zh-CN"/>
        </w:rPr>
        <w:t>在水平面中相对于最大增益角的方位角（度）</w:t>
      </w:r>
    </w:p>
    <w:p w:rsidR="00292DBB" w:rsidRDefault="00292DBB" w:rsidP="00292DBB">
      <w:pPr>
        <w:tabs>
          <w:tab w:val="clear" w:pos="794"/>
          <w:tab w:val="clear" w:pos="1191"/>
          <w:tab w:val="clear" w:pos="1588"/>
          <w:tab w:val="clear" w:pos="1985"/>
          <w:tab w:val="left" w:pos="0"/>
          <w:tab w:val="left" w:pos="2394"/>
        </w:tabs>
        <w:ind w:leftChars="680" w:left="1632"/>
        <w:rPr>
          <w:lang w:eastAsia="zh-CN"/>
        </w:rPr>
      </w:pPr>
      <w:r>
        <w:sym w:font="Symbol" w:char="F06A"/>
      </w:r>
      <w:r>
        <w:rPr>
          <w:vertAlign w:val="subscript"/>
          <w:lang w:eastAsia="zh-CN"/>
        </w:rPr>
        <w:t>3</w:t>
      </w:r>
      <w:r>
        <w:rPr>
          <w:rFonts w:cs="SimSun" w:hint="eastAsia"/>
          <w:lang w:eastAsia="zh-CN"/>
        </w:rPr>
        <w:t>：</w:t>
      </w:r>
      <w:r>
        <w:rPr>
          <w:rFonts w:hint="eastAsia"/>
          <w:lang w:eastAsia="zh-CN"/>
        </w:rPr>
        <w:tab/>
      </w:r>
      <w:r>
        <w:rPr>
          <w:rFonts w:cs="SimSun" w:hint="eastAsia"/>
          <w:lang w:eastAsia="zh-CN"/>
        </w:rPr>
        <w:t>在方位平面中的</w:t>
      </w:r>
      <w:r>
        <w:rPr>
          <w:lang w:eastAsia="zh-CN"/>
        </w:rPr>
        <w:t>3 dB</w:t>
      </w:r>
      <w:r>
        <w:rPr>
          <w:rFonts w:cs="SimSun" w:hint="eastAsia"/>
          <w:lang w:eastAsia="zh-CN"/>
        </w:rPr>
        <w:t>射束宽度（度）（一般等于扇区的射束宽度）。</w:t>
      </w:r>
    </w:p>
    <w:p w:rsidR="00292DBB" w:rsidRDefault="00292DBB" w:rsidP="008C41FD">
      <w:pPr>
        <w:pStyle w:val="Equationlegend"/>
        <w:tabs>
          <w:tab w:val="clear" w:pos="1701"/>
          <w:tab w:val="clear" w:pos="1985"/>
          <w:tab w:val="right" w:pos="2268"/>
          <w:tab w:val="left" w:pos="2394"/>
          <w:tab w:val="left" w:pos="2694"/>
          <w:tab w:val="left" w:pos="2835"/>
        </w:tabs>
        <w:ind w:leftChars="-1" w:left="-2" w:firstLineChars="355" w:firstLine="852"/>
        <w:rPr>
          <w:lang w:val="en-GB" w:eastAsia="zh-CN"/>
        </w:rPr>
      </w:pPr>
      <w:r>
        <w:rPr>
          <w:lang w:val="en-GB" w:eastAsia="zh-CN"/>
        </w:rPr>
        <w:tab/>
      </w:r>
      <w:r>
        <w:rPr>
          <w:i/>
          <w:iCs/>
          <w:lang w:val="en-GB" w:eastAsia="zh-CN"/>
        </w:rPr>
        <w:t>G</w:t>
      </w:r>
      <w:r>
        <w:rPr>
          <w:i/>
          <w:iCs/>
          <w:vertAlign w:val="subscript"/>
          <w:lang w:val="en-GB" w:eastAsia="zh-CN"/>
        </w:rPr>
        <w:t>vr</w:t>
      </w:r>
      <w:r w:rsidR="008C41FD">
        <w:rPr>
          <w:rFonts w:eastAsia="MS Mincho" w:cs="SimSun" w:hint="eastAsia"/>
          <w:lang w:val="en-GB" w:eastAsia="ja-JP"/>
        </w:rPr>
        <w:t>(</w:t>
      </w:r>
      <w:r>
        <w:rPr>
          <w:i/>
          <w:iCs/>
          <w:lang w:val="en-GB" w:eastAsia="zh-CN"/>
        </w:rPr>
        <w:t>x</w:t>
      </w:r>
      <w:r>
        <w:rPr>
          <w:i/>
          <w:iCs/>
          <w:vertAlign w:val="subscript"/>
          <w:lang w:val="en-GB" w:eastAsia="zh-CN"/>
        </w:rPr>
        <w:t>v</w:t>
      </w:r>
      <w:r w:rsidR="008C41FD">
        <w:rPr>
          <w:rFonts w:eastAsia="MS Mincho" w:cs="SimSun" w:hint="eastAsia"/>
          <w:lang w:val="en-GB" w:eastAsia="ja-JP"/>
        </w:rPr>
        <w:t>)</w:t>
      </w:r>
      <w:r>
        <w:rPr>
          <w:rFonts w:cs="SimSun" w:hint="eastAsia"/>
          <w:lang w:val="en-GB" w:eastAsia="zh-CN"/>
        </w:rPr>
        <w:t>：</w:t>
      </w:r>
      <w:r>
        <w:rPr>
          <w:rFonts w:cs="SimSun" w:hint="eastAsia"/>
          <w:lang w:val="en-GB" w:eastAsia="zh-CN"/>
        </w:rPr>
        <w:tab/>
      </w:r>
      <w:r>
        <w:rPr>
          <w:rFonts w:cs="SimSun" w:hint="eastAsia"/>
          <w:lang w:val="en-GB" w:eastAsia="zh-CN"/>
        </w:rPr>
        <w:t>在（</w:t>
      </w:r>
      <w:r>
        <w:rPr>
          <w:lang w:val="en-GB" w:eastAsia="zh-CN"/>
        </w:rPr>
        <w:t>0</w:t>
      </w:r>
      <w:r>
        <w:rPr>
          <w:rFonts w:cs="SimSun" w:hint="eastAsia"/>
          <w:lang w:val="en-GB" w:eastAsia="zh-CN"/>
        </w:rPr>
        <w:t>，</w:t>
      </w:r>
      <w:r>
        <w:rPr>
          <w:i/>
          <w:iCs/>
          <w:lang w:val="en-GB" w:eastAsia="zh-CN"/>
        </w:rPr>
        <w:t>x</w:t>
      </w:r>
      <w:r>
        <w:rPr>
          <w:i/>
          <w:iCs/>
          <w:vertAlign w:val="subscript"/>
          <w:lang w:val="en-GB" w:eastAsia="zh-CN"/>
        </w:rPr>
        <w:t>v</w:t>
      </w:r>
      <w:r>
        <w:rPr>
          <w:rFonts w:cs="SimSun" w:hint="eastAsia"/>
          <w:lang w:val="en-GB" w:eastAsia="zh-CN"/>
        </w:rPr>
        <w:t>）的标准方向上俯仰平面中的相对参考天线增益（</w:t>
      </w:r>
      <w:r>
        <w:rPr>
          <w:lang w:val="en-GB" w:eastAsia="zh-CN"/>
        </w:rPr>
        <w:t>dB</w:t>
      </w:r>
      <w:r>
        <w:rPr>
          <w:rFonts w:cs="SimSun" w:hint="eastAsia"/>
          <w:lang w:val="en-GB" w:eastAsia="zh-CN"/>
        </w:rPr>
        <w:t>）</w:t>
      </w:r>
    </w:p>
    <w:p w:rsidR="00292DBB" w:rsidRDefault="00292DBB" w:rsidP="00292DBB">
      <w:pPr>
        <w:pStyle w:val="Equationlegend"/>
        <w:tabs>
          <w:tab w:val="clear" w:pos="1701"/>
          <w:tab w:val="right" w:pos="1985"/>
          <w:tab w:val="left" w:pos="2380"/>
        </w:tabs>
        <w:ind w:left="1134" w:firstLine="454"/>
        <w:rPr>
          <w:lang w:val="en-GB" w:eastAsia="ja-JP"/>
        </w:rPr>
      </w:pPr>
      <w:r>
        <w:rPr>
          <w:lang w:val="en-GB" w:eastAsia="zh-CN"/>
        </w:rPr>
        <w:tab/>
      </w:r>
      <w:r>
        <w:rPr>
          <w:i/>
          <w:iCs/>
          <w:lang w:val="en-GB" w:eastAsia="ja-JP"/>
        </w:rPr>
        <w:t>x</w:t>
      </w:r>
      <w:r>
        <w:rPr>
          <w:i/>
          <w:iCs/>
          <w:vertAlign w:val="subscript"/>
          <w:lang w:val="en-GB" w:eastAsia="ja-JP"/>
        </w:rPr>
        <w:t>v</w:t>
      </w:r>
      <w:r>
        <w:rPr>
          <w:lang w:val="en-GB" w:eastAsia="ja-JP"/>
        </w:rPr>
        <w:t xml:space="preserve"> =</w:t>
      </w:r>
      <w:r>
        <w:rPr>
          <w:lang w:val="en-GB" w:eastAsia="ja-JP"/>
        </w:rPr>
        <w:tab/>
        <w:t>|</w:t>
      </w:r>
      <w:r>
        <w:rPr>
          <w:lang w:val="en-GB" w:eastAsia="zh-CN"/>
        </w:rPr>
        <w:t xml:space="preserve"> </w:t>
      </w:r>
      <w:r>
        <w:rPr>
          <w:lang w:val="en-GB" w:eastAsia="ja-JP"/>
        </w:rPr>
        <w:t>θ|/θ</w:t>
      </w:r>
      <w:r>
        <w:rPr>
          <w:vertAlign w:val="subscript"/>
          <w:lang w:val="en-GB" w:eastAsia="ja-JP"/>
        </w:rPr>
        <w:t>3</w:t>
      </w:r>
    </w:p>
    <w:p w:rsidR="00292DBB" w:rsidRDefault="00292DBB" w:rsidP="00292DBB">
      <w:pPr>
        <w:pStyle w:val="Equationlegend"/>
        <w:tabs>
          <w:tab w:val="clear" w:pos="1701"/>
          <w:tab w:val="right" w:pos="1985"/>
          <w:tab w:val="left" w:pos="2394"/>
          <w:tab w:val="left" w:pos="2552"/>
        </w:tabs>
        <w:ind w:leftChars="720" w:left="1728" w:firstLine="0"/>
        <w:rPr>
          <w:lang w:val="en-GB" w:eastAsia="zh-CN"/>
        </w:rPr>
      </w:pPr>
      <w:r>
        <w:rPr>
          <w:lang w:val="en-GB" w:eastAsia="ja-JP"/>
        </w:rPr>
        <w:tab/>
      </w:r>
      <w:r>
        <w:rPr>
          <w:i/>
          <w:iCs/>
          <w:lang w:val="en-GB" w:eastAsia="zh-CN"/>
        </w:rPr>
        <w:t>R</w:t>
      </w:r>
      <w:r>
        <w:rPr>
          <w:rFonts w:cs="SimSun" w:hint="eastAsia"/>
          <w:lang w:val="en-GB" w:eastAsia="zh-CN"/>
        </w:rPr>
        <w:t>：</w:t>
      </w:r>
      <w:r>
        <w:rPr>
          <w:rFonts w:cs="SimSun" w:hint="eastAsia"/>
          <w:lang w:val="en-GB" w:eastAsia="zh-CN"/>
        </w:rPr>
        <w:tab/>
      </w:r>
      <w:r>
        <w:rPr>
          <w:rFonts w:cs="SimSun" w:hint="eastAsia"/>
          <w:lang w:val="en-GB" w:eastAsia="ja-JP"/>
        </w:rPr>
        <w:t>随着方位角被从</w:t>
      </w:r>
      <w:r>
        <w:rPr>
          <w:lang w:val="en-GB" w:eastAsia="zh-CN"/>
        </w:rPr>
        <w:t>0°</w:t>
      </w:r>
      <w:r>
        <w:rPr>
          <w:rFonts w:cs="SimSun" w:hint="eastAsia"/>
          <w:lang w:val="en-GB" w:eastAsia="zh-CN"/>
        </w:rPr>
        <w:t>移到</w:t>
      </w:r>
      <w:r>
        <w:rPr>
          <w:lang w:val="en-GB"/>
        </w:rPr>
        <w:sym w:font="Symbol" w:char="F06A"/>
      </w:r>
      <w:r>
        <w:rPr>
          <w:rFonts w:cs="SimSun" w:hint="eastAsia"/>
          <w:lang w:val="en-GB" w:eastAsia="zh-CN"/>
        </w:rPr>
        <w:t>时的水平增益压缩比，如下所示：</w:t>
      </w:r>
    </w:p>
    <w:p w:rsidR="00C874D5" w:rsidRPr="00C874D5" w:rsidRDefault="00C874D5" w:rsidP="00C874D5">
      <w:pPr>
        <w:tabs>
          <w:tab w:val="clear" w:pos="1191"/>
          <w:tab w:val="clear" w:pos="1588"/>
          <w:tab w:val="clear" w:pos="1985"/>
          <w:tab w:val="center" w:pos="4820"/>
          <w:tab w:val="right" w:pos="9639"/>
        </w:tabs>
        <w:rPr>
          <w:rFonts w:eastAsia="Times New Roman"/>
          <w:lang w:val="en-GB" w:eastAsia="ja-JP"/>
        </w:rPr>
      </w:pPr>
      <w:r w:rsidRPr="00C874D5">
        <w:rPr>
          <w:rFonts w:eastAsia="Times New Roman"/>
          <w:lang w:val="en-GB" w:eastAsia="ja-JP"/>
        </w:rPr>
        <w:tab/>
      </w:r>
      <w:r w:rsidRPr="00C874D5">
        <w:rPr>
          <w:rFonts w:eastAsia="Times New Roman"/>
          <w:lang w:val="en-GB" w:eastAsia="ja-JP"/>
        </w:rPr>
        <w:tab/>
      </w:r>
      <w:r w:rsidRPr="00C874D5">
        <w:rPr>
          <w:rFonts w:eastAsia="Times New Roman"/>
          <w:position w:val="-30"/>
          <w:lang w:val="en-GB"/>
        </w:rPr>
        <w:object w:dxaOrig="2640" w:dyaOrig="680">
          <v:shape id="_x0000_i1315" type="#_x0000_t75" style="width:129pt;height:33.6pt" o:ole="">
            <v:imagedata r:id="rId35" o:title=""/>
          </v:shape>
          <o:OLEObject Type="Embed" ProgID="Equation.3" ShapeID="_x0000_i1315" DrawAspect="Content" ObjectID="_1504015726" r:id="rId36"/>
        </w:object>
      </w:r>
      <w:r w:rsidRPr="00C874D5">
        <w:rPr>
          <w:rFonts w:eastAsia="Times New Roman"/>
          <w:szCs w:val="24"/>
          <w:lang w:val="en-GB" w:eastAsia="ja-JP"/>
        </w:rPr>
        <w:tab/>
      </w:r>
      <w:r w:rsidRPr="00C874D5">
        <w:rPr>
          <w:rFonts w:eastAsia="Times New Roman"/>
          <w:lang w:val="en-GB" w:eastAsia="ja-JP"/>
        </w:rPr>
        <w:t>(2a2)</w:t>
      </w:r>
    </w:p>
    <w:p w:rsidR="00292DBB" w:rsidRDefault="00292DBB" w:rsidP="00292DBB">
      <w:pPr>
        <w:pStyle w:val="Equationlegend"/>
        <w:widowControl w:val="0"/>
        <w:overflowPunct/>
        <w:autoSpaceDE/>
        <w:autoSpaceDN/>
        <w:adjustRightInd/>
        <w:spacing w:before="120"/>
        <w:ind w:left="0" w:firstLineChars="200" w:firstLine="480"/>
        <w:textAlignment w:val="auto"/>
        <w:rPr>
          <w:lang w:val="en-GB" w:eastAsia="zh-CN"/>
        </w:rPr>
      </w:pPr>
      <w:r>
        <w:rPr>
          <w:rFonts w:cs="SimSun" w:hint="eastAsia"/>
          <w:lang w:val="en-GB" w:eastAsia="ja-JP"/>
        </w:rPr>
        <w:t>其它变量和参数按照建议</w:t>
      </w:r>
      <w:r>
        <w:rPr>
          <w:lang w:val="en-GB" w:eastAsia="zh-CN"/>
        </w:rPr>
        <w:t>2.1</w:t>
      </w:r>
      <w:r>
        <w:rPr>
          <w:rFonts w:cs="SimSun" w:hint="eastAsia"/>
          <w:lang w:val="en-GB" w:eastAsia="ja-JP"/>
        </w:rPr>
        <w:t>中的定义。</w:t>
      </w:r>
    </w:p>
    <w:p w:rsidR="00292DBB" w:rsidRDefault="00292DBB" w:rsidP="00292DBB">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bCs/>
            <w:lang w:eastAsia="zh-CN"/>
          </w:rPr>
          <w:t>3.1.1</w:t>
        </w:r>
      </w:smartTag>
      <w:r>
        <w:rPr>
          <w:b/>
          <w:bCs/>
          <w:lang w:eastAsia="zh-CN"/>
        </w:rPr>
        <w:t>.1</w:t>
      </w:r>
      <w:r>
        <w:rPr>
          <w:lang w:eastAsia="zh-CN"/>
        </w:rPr>
        <w:tab/>
      </w:r>
      <w:r>
        <w:rPr>
          <w:rFonts w:cs="SimSun" w:hint="eastAsia"/>
          <w:lang w:eastAsia="zh-CN"/>
        </w:rPr>
        <w:t>相对最小增益</w:t>
      </w:r>
      <w:r>
        <w:rPr>
          <w:i/>
          <w:iCs/>
          <w:lang w:val="en-GB" w:eastAsia="zh-CN"/>
        </w:rPr>
        <w:t>G</w:t>
      </w:r>
      <w:r>
        <w:rPr>
          <w:vertAlign w:val="subscript"/>
          <w:lang w:val="en-GB" w:eastAsia="zh-CN"/>
        </w:rPr>
        <w:t>180</w:t>
      </w:r>
      <w:r>
        <w:rPr>
          <w:rFonts w:cs="SimSun" w:hint="eastAsia"/>
          <w:lang w:val="en-GB" w:eastAsia="ja-JP"/>
        </w:rPr>
        <w:t>可以如下计算</w:t>
      </w:r>
      <w:r>
        <w:rPr>
          <w:rFonts w:cs="SimSun" w:hint="eastAsia"/>
          <w:lang w:val="en-GB" w:eastAsia="zh-CN"/>
        </w:rPr>
        <w:t>：</w:t>
      </w:r>
    </w:p>
    <w:p w:rsidR="00C874D5" w:rsidRPr="00C874D5" w:rsidRDefault="00C874D5" w:rsidP="00C874D5">
      <w:pPr>
        <w:tabs>
          <w:tab w:val="clear" w:pos="1191"/>
          <w:tab w:val="clear" w:pos="1588"/>
          <w:tab w:val="clear" w:pos="1985"/>
          <w:tab w:val="center" w:pos="4820"/>
          <w:tab w:val="right" w:pos="9639"/>
        </w:tabs>
        <w:rPr>
          <w:rFonts w:eastAsia="Times New Roman"/>
          <w:lang w:val="en-GB" w:eastAsia="ja-JP"/>
        </w:rPr>
      </w:pPr>
      <w:r w:rsidRPr="00C874D5">
        <w:rPr>
          <w:rFonts w:eastAsia="Times New Roman"/>
          <w:lang w:val="en-GB" w:eastAsia="ja-JP"/>
        </w:rPr>
        <w:tab/>
      </w:r>
      <w:r w:rsidRPr="00C874D5">
        <w:rPr>
          <w:rFonts w:eastAsia="Times New Roman"/>
          <w:lang w:val="en-GB" w:eastAsia="ja-JP"/>
        </w:rPr>
        <w:tab/>
      </w:r>
      <w:r w:rsidRPr="00C874D5">
        <w:rPr>
          <w:rFonts w:eastAsia="Times New Roman"/>
          <w:position w:val="-32"/>
          <w:lang w:val="en-GB"/>
        </w:rPr>
        <w:object w:dxaOrig="4340" w:dyaOrig="760">
          <v:shape id="_x0000_i1318" type="#_x0000_t75" style="width:211.8pt;height:37.2pt" o:ole="">
            <v:imagedata r:id="rId37" o:title=""/>
          </v:shape>
          <o:OLEObject Type="Embed" ProgID="Equation.3" ShapeID="_x0000_i1318" DrawAspect="Content" ObjectID="_1504015727" r:id="rId38"/>
        </w:object>
      </w:r>
      <w:r w:rsidRPr="00C874D5">
        <w:rPr>
          <w:rFonts w:eastAsia="Times New Roman"/>
          <w:lang w:val="en-GB" w:eastAsia="ja-JP"/>
        </w:rPr>
        <w:tab/>
        <w:t>(2b1)</w:t>
      </w:r>
    </w:p>
    <w:p w:rsidR="00292DBB" w:rsidRDefault="00292DBB" w:rsidP="00292DBB">
      <w:pPr>
        <w:rPr>
          <w:lang w:eastAsia="ja-JP"/>
        </w:rPr>
      </w:pPr>
      <w:r>
        <w:rPr>
          <w:rFonts w:hint="eastAsia"/>
          <w:lang w:eastAsia="ja-JP"/>
        </w:rPr>
        <w:t>其中</w:t>
      </w:r>
      <w:r>
        <w:rPr>
          <w:rFonts w:hint="eastAsia"/>
          <w:lang w:eastAsia="zh-CN"/>
        </w:rPr>
        <w:t>：</w:t>
      </w:r>
    </w:p>
    <w:p w:rsidR="00292DBB" w:rsidRDefault="00292DBB" w:rsidP="00292DBB">
      <w:pPr>
        <w:pStyle w:val="Equationlegend"/>
        <w:rPr>
          <w:lang w:val="en-GB" w:eastAsia="zh-CN"/>
        </w:rPr>
      </w:pPr>
      <w:r>
        <w:rPr>
          <w:lang w:val="en-GB" w:eastAsia="ja-JP"/>
        </w:rPr>
        <w:tab/>
      </w:r>
      <w:r>
        <w:rPr>
          <w:i/>
          <w:iCs/>
          <w:lang w:val="en-GB" w:eastAsia="zh-CN"/>
        </w:rPr>
        <w:t>k</w:t>
      </w:r>
      <w:r>
        <w:rPr>
          <w:i/>
          <w:iCs/>
          <w:vertAlign w:val="subscript"/>
          <w:lang w:val="en-GB" w:eastAsia="zh-CN"/>
        </w:rPr>
        <w:t>p</w:t>
      </w:r>
      <w:r>
        <w:rPr>
          <w:rFonts w:cs="SimSun" w:hint="eastAsia"/>
          <w:lang w:val="en-GB" w:eastAsia="zh-CN"/>
        </w:rPr>
        <w:t>：</w:t>
      </w:r>
      <w:r>
        <w:rPr>
          <w:lang w:val="en-GB" w:eastAsia="zh-CN"/>
        </w:rPr>
        <w:t xml:space="preserve"> </w:t>
      </w:r>
      <w:r>
        <w:rPr>
          <w:lang w:val="en-GB" w:eastAsia="zh-CN"/>
        </w:rPr>
        <w:tab/>
      </w:r>
      <w:r>
        <w:rPr>
          <w:rFonts w:cs="SimSun" w:hint="eastAsia"/>
          <w:lang w:val="en-GB" w:eastAsia="ja-JP"/>
        </w:rPr>
        <w:t>达到峰值旁瓣辐射图的相对最小增益的参数</w:t>
      </w:r>
      <w:r>
        <w:rPr>
          <w:rFonts w:cs="SimSun" w:hint="eastAsia"/>
          <w:lang w:val="en-GB" w:eastAsia="zh-CN"/>
        </w:rPr>
        <w:t>；</w:t>
      </w:r>
    </w:p>
    <w:p w:rsidR="00292DBB" w:rsidRDefault="00292DBB" w:rsidP="00292DBB">
      <w:pPr>
        <w:rPr>
          <w:rStyle w:val="CharChar"/>
          <w:szCs w:val="24"/>
        </w:rPr>
      </w:pPr>
      <w:smartTag w:uri="urn:schemas-microsoft-com:office:smarttags" w:element="chsdate">
        <w:smartTagPr>
          <w:attr w:name="IsROCDate" w:val="False"/>
          <w:attr w:name="IsLunarDate" w:val="False"/>
          <w:attr w:name="Day" w:val="30"/>
          <w:attr w:name="Month" w:val="12"/>
          <w:attr w:name="Year" w:val="1899"/>
        </w:smartTagPr>
        <w:r>
          <w:rPr>
            <w:b/>
            <w:bCs/>
            <w:lang w:val="en-GB" w:eastAsia="zh-CN"/>
          </w:rPr>
          <w:t>3.1.1</w:t>
        </w:r>
      </w:smartTag>
      <w:r>
        <w:rPr>
          <w:b/>
          <w:bCs/>
          <w:lang w:val="en-GB" w:eastAsia="zh-CN"/>
        </w:rPr>
        <w:t>.1.1</w:t>
      </w:r>
      <w:r>
        <w:rPr>
          <w:rStyle w:val="CharChar"/>
          <w:szCs w:val="24"/>
        </w:rPr>
        <w:tab/>
      </w:r>
      <w:r>
        <w:rPr>
          <w:rStyle w:val="CharChar"/>
          <w:rFonts w:cs="SimSun" w:hint="eastAsia"/>
          <w:szCs w:val="24"/>
        </w:rPr>
        <w:t>在包含典型天线的情况下，参数</w:t>
      </w:r>
      <w:r>
        <w:rPr>
          <w:i/>
          <w:iCs/>
          <w:lang w:eastAsia="zh-CN"/>
        </w:rPr>
        <w:t>k</w:t>
      </w:r>
      <w:r>
        <w:rPr>
          <w:i/>
          <w:iCs/>
          <w:vertAlign w:val="subscript"/>
          <w:lang w:val="en-GB" w:eastAsia="zh-CN"/>
        </w:rPr>
        <w:t>p</w:t>
      </w:r>
      <w:r>
        <w:rPr>
          <w:rStyle w:val="CharChar"/>
          <w:rFonts w:cs="SimSun" w:hint="eastAsia"/>
          <w:szCs w:val="24"/>
        </w:rPr>
        <w:t>应该为</w:t>
      </w:r>
      <w:r>
        <w:rPr>
          <w:rStyle w:val="CharChar"/>
          <w:szCs w:val="24"/>
        </w:rPr>
        <w:t>0.7</w:t>
      </w:r>
      <w:r>
        <w:rPr>
          <w:rStyle w:val="CharChar"/>
          <w:rFonts w:cs="SimSun" w:hint="eastAsia"/>
          <w:szCs w:val="24"/>
        </w:rPr>
        <w:t>（见注</w:t>
      </w:r>
      <w:r>
        <w:rPr>
          <w:rStyle w:val="CharChar"/>
          <w:szCs w:val="24"/>
        </w:rPr>
        <w:t>2</w:t>
      </w:r>
      <w:r>
        <w:rPr>
          <w:rStyle w:val="CharChar"/>
          <w:rFonts w:cs="SimSun" w:hint="eastAsia"/>
          <w:szCs w:val="24"/>
        </w:rPr>
        <w:t>）；</w:t>
      </w:r>
    </w:p>
    <w:p w:rsidR="00292DBB" w:rsidRDefault="00292DBB" w:rsidP="00292DBB">
      <w:pPr>
        <w:rPr>
          <w:b/>
          <w:bCs/>
          <w:lang w:eastAsia="zh-CN"/>
        </w:rPr>
      </w:pPr>
      <w:smartTag w:uri="urn:schemas-microsoft-com:office:smarttags" w:element="chsdate">
        <w:smartTagPr>
          <w:attr w:name="IsROCDate" w:val="False"/>
          <w:attr w:name="IsLunarDate" w:val="False"/>
          <w:attr w:name="Day" w:val="30"/>
          <w:attr w:name="Month" w:val="12"/>
          <w:attr w:name="Year" w:val="1899"/>
        </w:smartTagPr>
        <w:r>
          <w:rPr>
            <w:b/>
            <w:bCs/>
            <w:lang w:val="en-GB" w:eastAsia="zh-CN"/>
          </w:rPr>
          <w:t>3.1.1</w:t>
        </w:r>
      </w:smartTag>
      <w:r>
        <w:rPr>
          <w:b/>
          <w:bCs/>
          <w:lang w:val="en-GB" w:eastAsia="zh-CN"/>
        </w:rPr>
        <w:t>.1.2</w:t>
      </w:r>
      <w:r>
        <w:rPr>
          <w:rStyle w:val="CharChar"/>
          <w:szCs w:val="24"/>
        </w:rPr>
        <w:tab/>
      </w:r>
      <w:r>
        <w:rPr>
          <w:rStyle w:val="CharChar"/>
          <w:rFonts w:cs="SimSun" w:hint="eastAsia"/>
          <w:szCs w:val="24"/>
        </w:rPr>
        <w:t>在包含改善了旁瓣性能的天线的情况下，参数</w:t>
      </w:r>
      <w:r>
        <w:rPr>
          <w:i/>
          <w:iCs/>
          <w:lang w:eastAsia="zh-CN"/>
        </w:rPr>
        <w:t>k</w:t>
      </w:r>
      <w:r>
        <w:rPr>
          <w:i/>
          <w:iCs/>
          <w:vertAlign w:val="subscript"/>
          <w:lang w:val="en-GB" w:eastAsia="zh-CN"/>
        </w:rPr>
        <w:t>p</w:t>
      </w:r>
      <w:r>
        <w:rPr>
          <w:rStyle w:val="CharChar"/>
          <w:rFonts w:cs="SimSun" w:hint="eastAsia"/>
          <w:szCs w:val="24"/>
        </w:rPr>
        <w:t>应该为</w:t>
      </w:r>
      <w:r>
        <w:rPr>
          <w:rStyle w:val="CharChar"/>
          <w:szCs w:val="24"/>
        </w:rPr>
        <w:t>0.7</w:t>
      </w:r>
      <w:r>
        <w:rPr>
          <w:rStyle w:val="CharChar"/>
          <w:rFonts w:cs="SimSun" w:hint="eastAsia"/>
          <w:szCs w:val="24"/>
        </w:rPr>
        <w:t>，这也适用于</w:t>
      </w:r>
      <w:r>
        <w:rPr>
          <w:rStyle w:val="CharChar"/>
          <w:szCs w:val="24"/>
        </w:rPr>
        <w:t>IMT</w:t>
      </w:r>
      <w:r>
        <w:rPr>
          <w:rStyle w:val="CharChar"/>
          <w:rFonts w:cs="SimSun" w:hint="eastAsia"/>
          <w:szCs w:val="24"/>
        </w:rPr>
        <w:t>基站天线（见注</w:t>
      </w:r>
      <w:r>
        <w:rPr>
          <w:rStyle w:val="CharChar"/>
          <w:szCs w:val="24"/>
        </w:rPr>
        <w:t>2</w:t>
      </w:r>
      <w:r>
        <w:rPr>
          <w:rStyle w:val="CharChar"/>
          <w:rFonts w:cs="SimSun" w:hint="eastAsia"/>
          <w:szCs w:val="24"/>
        </w:rPr>
        <w:t>）；</w:t>
      </w:r>
    </w:p>
    <w:p w:rsidR="00292DBB" w:rsidRDefault="00292DBB" w:rsidP="00292DBB">
      <w:pPr>
        <w:tabs>
          <w:tab w:val="clear" w:pos="794"/>
          <w:tab w:val="clear" w:pos="1191"/>
          <w:tab w:val="left" w:pos="1190"/>
        </w:tabs>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bCs/>
            <w:lang w:eastAsia="zh-CN"/>
          </w:rPr>
          <w:t>3.1.1</w:t>
        </w:r>
      </w:smartTag>
      <w:r>
        <w:rPr>
          <w:b/>
          <w:bCs/>
          <w:lang w:eastAsia="zh-CN"/>
        </w:rPr>
        <w:t>.2</w:t>
      </w:r>
      <w:r>
        <w:rPr>
          <w:lang w:eastAsia="zh-CN"/>
        </w:rPr>
        <w:tab/>
      </w:r>
      <w:r>
        <w:rPr>
          <w:rFonts w:cs="SimSun" w:hint="eastAsia"/>
          <w:lang w:eastAsia="zh-CN"/>
        </w:rPr>
        <w:t>在方位平面中的相对参考天线增益</w:t>
      </w:r>
      <w:r>
        <w:rPr>
          <w:lang w:val="en-GB" w:eastAsia="zh-CN"/>
        </w:rPr>
        <w:t>;</w:t>
      </w:r>
    </w:p>
    <w:p w:rsidR="00BC7591" w:rsidRPr="00BC7591" w:rsidRDefault="00BC7591" w:rsidP="00BC7591">
      <w:pPr>
        <w:tabs>
          <w:tab w:val="clear" w:pos="1191"/>
          <w:tab w:val="clear" w:pos="1588"/>
          <w:tab w:val="clear" w:pos="1985"/>
          <w:tab w:val="center" w:pos="4820"/>
          <w:tab w:val="center" w:pos="7461"/>
          <w:tab w:val="right" w:pos="9639"/>
        </w:tabs>
        <w:rPr>
          <w:rFonts w:eastAsia="Times New Roman"/>
          <w:lang w:val="en-GB" w:eastAsia="ja-JP"/>
        </w:rPr>
      </w:pPr>
      <w:r w:rsidRPr="00BC7591">
        <w:rPr>
          <w:rFonts w:eastAsia="Times New Roman"/>
          <w:lang w:val="en-GB" w:eastAsia="ja-JP"/>
        </w:rPr>
        <w:tab/>
      </w:r>
      <w:r w:rsidRPr="00BC7591">
        <w:rPr>
          <w:rFonts w:eastAsia="Times New Roman"/>
          <w:lang w:val="en-GB" w:eastAsia="ja-JP"/>
        </w:rPr>
        <w:tab/>
      </w:r>
      <w:r w:rsidRPr="00BC7591">
        <w:rPr>
          <w:rFonts w:eastAsia="Times New Roman"/>
          <w:position w:val="-14"/>
          <w:lang w:val="en-GB"/>
        </w:rPr>
        <w:object w:dxaOrig="1680" w:dyaOrig="420">
          <v:shape id="_x0000_i1035" type="#_x0000_t75" style="width:78pt;height:18pt" o:ole="">
            <v:imagedata r:id="rId39" o:title=""/>
          </v:shape>
          <o:OLEObject Type="Embed" ProgID="Equation.3" ShapeID="_x0000_i1035" DrawAspect="Content" ObjectID="_1504015728" r:id="rId40"/>
        </w:object>
      </w:r>
      <w:r w:rsidRPr="00BC7591">
        <w:rPr>
          <w:rFonts w:eastAsia="Times New Roman"/>
          <w:lang w:val="en-GB" w:eastAsia="ja-JP"/>
        </w:rPr>
        <w:t>                          </w:t>
      </w:r>
      <w:r>
        <w:rPr>
          <w:rFonts w:eastAsiaTheme="minorEastAsia" w:hint="eastAsia"/>
          <w:lang w:val="en-GB" w:eastAsia="zh-CN"/>
        </w:rPr>
        <w:t>对于</w:t>
      </w:r>
      <w:r w:rsidRPr="00BC7591">
        <w:rPr>
          <w:rFonts w:eastAsia="Times New Roman"/>
          <w:lang w:val="en-GB" w:eastAsia="ja-JP"/>
        </w:rPr>
        <w:tab/>
      </w:r>
      <w:r w:rsidRPr="00BC7591">
        <w:rPr>
          <w:rFonts w:eastAsia="Times New Roman"/>
          <w:i/>
          <w:iCs/>
          <w:lang w:val="en-GB" w:eastAsia="ja-JP"/>
        </w:rPr>
        <w:t>x</w:t>
      </w:r>
      <w:r w:rsidRPr="00BC7591">
        <w:rPr>
          <w:rFonts w:eastAsia="Times New Roman"/>
          <w:i/>
          <w:iCs/>
          <w:vertAlign w:val="subscript"/>
          <w:lang w:val="en-GB" w:eastAsia="ja-JP"/>
        </w:rPr>
        <w:t>h</w:t>
      </w:r>
      <w:r w:rsidRPr="00BC7591">
        <w:rPr>
          <w:rFonts w:eastAsia="Times New Roman"/>
          <w:lang w:val="en-GB" w:eastAsia="ja-JP"/>
        </w:rPr>
        <w:t xml:space="preserve"> </w:t>
      </w:r>
      <w:r w:rsidRPr="00BC7591">
        <w:rPr>
          <w:rFonts w:eastAsia="Times New Roman"/>
          <w:lang w:val="en-GB" w:eastAsia="ja-JP"/>
        </w:rPr>
        <w:sym w:font="Symbol" w:char="F0A3"/>
      </w:r>
      <w:r w:rsidRPr="00BC7591">
        <w:rPr>
          <w:rFonts w:eastAsia="Times New Roman"/>
          <w:lang w:val="en-GB" w:eastAsia="ja-JP"/>
        </w:rPr>
        <w:t xml:space="preserve"> 0.5</w:t>
      </w:r>
    </w:p>
    <w:p w:rsidR="00BC7591" w:rsidRPr="00BC7591" w:rsidRDefault="00BC7591" w:rsidP="00BC7591">
      <w:pPr>
        <w:tabs>
          <w:tab w:val="clear" w:pos="1191"/>
          <w:tab w:val="clear" w:pos="1588"/>
          <w:tab w:val="clear" w:pos="1985"/>
          <w:tab w:val="center" w:pos="4820"/>
          <w:tab w:val="center" w:pos="7371"/>
          <w:tab w:val="right" w:pos="9639"/>
        </w:tabs>
        <w:rPr>
          <w:rFonts w:eastAsia="Times New Roman"/>
          <w:lang w:val="en-GB" w:eastAsia="ja-JP"/>
        </w:rPr>
      </w:pPr>
      <w:r w:rsidRPr="00BC7591">
        <w:rPr>
          <w:rFonts w:eastAsia="Times New Roman"/>
          <w:lang w:val="en-GB" w:eastAsia="ja-JP"/>
        </w:rPr>
        <w:tab/>
      </w:r>
      <w:r w:rsidRPr="00BC7591">
        <w:rPr>
          <w:rFonts w:eastAsia="Times New Roman"/>
          <w:lang w:val="en-GB" w:eastAsia="ja-JP"/>
        </w:rPr>
        <w:tab/>
      </w:r>
      <w:r w:rsidRPr="00BC7591">
        <w:rPr>
          <w:rFonts w:eastAsia="Times New Roman"/>
          <w:position w:val="-16"/>
          <w:lang w:val="en-GB"/>
        </w:rPr>
        <w:object w:dxaOrig="2640" w:dyaOrig="460">
          <v:shape id="_x0000_i1036" type="#_x0000_t75" style="width:126pt;height:24pt" o:ole="">
            <v:imagedata r:id="rId41" o:title=""/>
          </v:shape>
          <o:OLEObject Type="Embed" ProgID="Equation.3" ShapeID="_x0000_i1036" DrawAspect="Content" ObjectID="_1504015729" r:id="rId42"/>
        </w:object>
      </w:r>
      <w:r w:rsidRPr="00BC7591">
        <w:rPr>
          <w:rFonts w:eastAsia="Times New Roman"/>
          <w:lang w:val="en-GB" w:eastAsia="ja-JP"/>
        </w:rPr>
        <w:t>           </w:t>
      </w:r>
      <w:r>
        <w:rPr>
          <w:rFonts w:eastAsiaTheme="minorEastAsia" w:hint="eastAsia"/>
          <w:lang w:val="en-GB" w:eastAsia="zh-CN"/>
        </w:rPr>
        <w:t>对于</w:t>
      </w:r>
      <w:r w:rsidRPr="00BC7591">
        <w:rPr>
          <w:rFonts w:eastAsia="Times New Roman"/>
          <w:lang w:val="en-GB" w:eastAsia="ja-JP"/>
        </w:rPr>
        <w:tab/>
        <w:t xml:space="preserve">0.5 &lt; </w:t>
      </w:r>
      <w:r w:rsidRPr="00BC7591">
        <w:rPr>
          <w:rFonts w:eastAsia="Times New Roman"/>
          <w:i/>
          <w:iCs/>
          <w:lang w:val="en-GB" w:eastAsia="ja-JP"/>
        </w:rPr>
        <w:t>x</w:t>
      </w:r>
      <w:r w:rsidRPr="00BC7591">
        <w:rPr>
          <w:rFonts w:eastAsia="Times New Roman"/>
          <w:i/>
          <w:iCs/>
          <w:vertAlign w:val="subscript"/>
          <w:lang w:val="en-GB" w:eastAsia="ja-JP"/>
        </w:rPr>
        <w:t>h</w:t>
      </w:r>
      <w:r w:rsidRPr="00BC7591">
        <w:rPr>
          <w:rFonts w:eastAsia="Times New Roman"/>
          <w:lang w:val="en-GB" w:eastAsia="ja-JP"/>
        </w:rPr>
        <w:t xml:space="preserve"> </w:t>
      </w:r>
      <w:r w:rsidRPr="00BC7591">
        <w:rPr>
          <w:rFonts w:eastAsia="Times New Roman"/>
          <w:lang w:val="en-GB" w:eastAsia="ja-JP"/>
        </w:rPr>
        <w:tab/>
        <w:t>(2b2)</w:t>
      </w:r>
    </w:p>
    <w:p w:rsidR="00BC7591" w:rsidRPr="00BC7591" w:rsidRDefault="00BC7591" w:rsidP="00BC7591">
      <w:pPr>
        <w:tabs>
          <w:tab w:val="clear" w:pos="1191"/>
          <w:tab w:val="clear" w:pos="1588"/>
          <w:tab w:val="clear" w:pos="1985"/>
          <w:tab w:val="center" w:pos="4820"/>
          <w:tab w:val="right" w:pos="9639"/>
        </w:tabs>
        <w:rPr>
          <w:rFonts w:eastAsia="Times New Roman"/>
          <w:lang w:val="en-GB" w:eastAsia="ja-JP"/>
        </w:rPr>
      </w:pPr>
      <w:r w:rsidRPr="00BC7591">
        <w:rPr>
          <w:rFonts w:eastAsia="Times New Roman"/>
          <w:lang w:val="en-GB" w:eastAsia="ja-JP"/>
        </w:rPr>
        <w:tab/>
      </w:r>
      <w:r w:rsidRPr="00BC7591">
        <w:rPr>
          <w:rFonts w:eastAsia="Times New Roman"/>
          <w:lang w:val="en-GB" w:eastAsia="ja-JP"/>
        </w:rPr>
        <w:tab/>
      </w:r>
      <w:r w:rsidRPr="00BC7591">
        <w:rPr>
          <w:rFonts w:eastAsia="Times New Roman"/>
          <w:i/>
          <w:iCs/>
          <w:lang w:val="en-GB" w:eastAsia="ja-JP"/>
        </w:rPr>
        <w:t>G</w:t>
      </w:r>
      <w:r w:rsidRPr="00BC7591">
        <w:rPr>
          <w:rFonts w:eastAsia="Times New Roman"/>
          <w:i/>
          <w:iCs/>
          <w:vertAlign w:val="subscript"/>
          <w:lang w:val="en-GB" w:eastAsia="ja-JP"/>
        </w:rPr>
        <w:t>hr</w:t>
      </w:r>
      <w:r w:rsidRPr="00BC7591">
        <w:rPr>
          <w:rFonts w:eastAsia="Times New Roman"/>
          <w:lang w:val="en-GB" w:eastAsia="ja-JP"/>
        </w:rPr>
        <w:t>(</w:t>
      </w:r>
      <w:r w:rsidRPr="00BC7591">
        <w:rPr>
          <w:rFonts w:eastAsia="Times New Roman"/>
          <w:i/>
          <w:iCs/>
          <w:lang w:val="en-GB" w:eastAsia="ja-JP"/>
        </w:rPr>
        <w:t>x</w:t>
      </w:r>
      <w:r w:rsidRPr="00BC7591">
        <w:rPr>
          <w:rFonts w:eastAsia="Times New Roman"/>
          <w:i/>
          <w:iCs/>
          <w:vertAlign w:val="subscript"/>
          <w:lang w:val="en-GB" w:eastAsia="ja-JP"/>
        </w:rPr>
        <w:t>h</w:t>
      </w:r>
      <w:r w:rsidRPr="00BC7591">
        <w:rPr>
          <w:rFonts w:eastAsia="Times New Roman"/>
          <w:lang w:val="en-GB" w:eastAsia="ja-JP"/>
        </w:rPr>
        <w:t xml:space="preserve">) </w:t>
      </w:r>
      <m:oMath>
        <m:r>
          <m:rPr>
            <m:sty m:val="p"/>
          </m:rPr>
          <w:rPr>
            <w:rFonts w:ascii="Cambria Math" w:eastAsia="Times New Roman" w:hAnsi="Cambria Math"/>
            <w:lang w:val="en-GB" w:eastAsia="ja-JP"/>
          </w:rPr>
          <m:t>≥</m:t>
        </m:r>
      </m:oMath>
      <w:r w:rsidRPr="00BC7591">
        <w:rPr>
          <w:rFonts w:eastAsia="Times New Roman"/>
          <w:lang w:val="en-GB" w:eastAsia="ja-JP"/>
        </w:rPr>
        <w:t xml:space="preserve"> </w:t>
      </w:r>
      <w:r w:rsidRPr="00BC7591">
        <w:rPr>
          <w:rFonts w:eastAsia="Times New Roman"/>
          <w:i/>
          <w:iCs/>
          <w:lang w:val="en-GB" w:eastAsia="ja-JP"/>
        </w:rPr>
        <w:t>G</w:t>
      </w:r>
      <w:r w:rsidRPr="00BC7591">
        <w:rPr>
          <w:rFonts w:eastAsia="Times New Roman"/>
          <w:vertAlign w:val="subscript"/>
          <w:lang w:val="en-GB" w:eastAsia="ja-JP"/>
        </w:rPr>
        <w:t>180</w:t>
      </w:r>
    </w:p>
    <w:p w:rsidR="00292DBB" w:rsidRDefault="00292DBB" w:rsidP="00292DBB">
      <w:pPr>
        <w:widowControl w:val="0"/>
        <w:overflowPunct/>
        <w:autoSpaceDE/>
        <w:autoSpaceDN/>
        <w:adjustRightInd/>
        <w:textAlignment w:val="auto"/>
        <w:rPr>
          <w:lang w:val="en-GB" w:eastAsia="ja-JP"/>
        </w:rPr>
      </w:pPr>
      <w:r>
        <w:rPr>
          <w:rFonts w:cs="SimSun" w:hint="eastAsia"/>
          <w:lang w:val="en-GB" w:eastAsia="ja-JP"/>
        </w:rPr>
        <w:t>其中</w:t>
      </w:r>
      <w:r>
        <w:rPr>
          <w:rFonts w:cs="SimSun" w:hint="eastAsia"/>
          <w:lang w:val="en-GB" w:eastAsia="zh-CN"/>
        </w:rPr>
        <w:t>：</w:t>
      </w:r>
    </w:p>
    <w:p w:rsidR="00292DBB" w:rsidRDefault="00292DBB" w:rsidP="00292DBB">
      <w:pPr>
        <w:pStyle w:val="Equationlegend"/>
        <w:jc w:val="left"/>
        <w:rPr>
          <w:rFonts w:eastAsia="MS Mincho"/>
          <w:i/>
          <w:iCs/>
          <w:lang w:val="en-GB" w:eastAsia="ja-JP"/>
        </w:rPr>
      </w:pPr>
      <w:r>
        <w:rPr>
          <w:lang w:val="en-GB" w:eastAsia="ja-JP"/>
        </w:rPr>
        <w:tab/>
      </w:r>
      <w:r>
        <w:rPr>
          <w:i/>
          <w:iCs/>
          <w:lang w:val="en-GB" w:eastAsia="ja-JP"/>
        </w:rPr>
        <w:t>k</w:t>
      </w:r>
      <w:r>
        <w:rPr>
          <w:i/>
          <w:iCs/>
          <w:vertAlign w:val="subscript"/>
          <w:lang w:val="en-GB" w:eastAsia="ja-JP"/>
        </w:rPr>
        <w:t>h</w:t>
      </w:r>
      <w:r>
        <w:rPr>
          <w:rFonts w:cs="SimSun" w:hint="eastAsia"/>
          <w:lang w:val="en-GB" w:eastAsia="zh-CN"/>
        </w:rPr>
        <w:t>：</w:t>
      </w:r>
      <w:r>
        <w:rPr>
          <w:lang w:val="en-GB" w:eastAsia="ja-JP"/>
        </w:rPr>
        <w:tab/>
      </w:r>
      <w:r>
        <w:rPr>
          <w:rFonts w:cs="SimSun" w:hint="eastAsia"/>
          <w:lang w:val="en-GB" w:eastAsia="ja-JP"/>
        </w:rPr>
        <w:t>基于泄露功率的方位辐射图调整因子</w:t>
      </w:r>
      <w:r>
        <w:rPr>
          <w:rFonts w:cs="SimSun" w:hint="eastAsia"/>
          <w:lang w:val="en-GB" w:eastAsia="zh-CN"/>
        </w:rPr>
        <w:t>（</w:t>
      </w:r>
      <w:r>
        <w:rPr>
          <w:lang w:val="en-GB" w:eastAsia="ja-JP"/>
        </w:rPr>
        <w:t>0 ≤ </w:t>
      </w:r>
      <w:r>
        <w:rPr>
          <w:i/>
          <w:iCs/>
          <w:lang w:val="en-GB" w:eastAsia="ja-JP"/>
        </w:rPr>
        <w:t>k</w:t>
      </w:r>
      <w:r>
        <w:rPr>
          <w:i/>
          <w:iCs/>
          <w:vertAlign w:val="subscript"/>
          <w:lang w:val="en-GB" w:eastAsia="ja-JP"/>
        </w:rPr>
        <w:t>h</w:t>
      </w:r>
      <w:r>
        <w:rPr>
          <w:lang w:val="en-GB" w:eastAsia="ja-JP"/>
        </w:rPr>
        <w:t> ≤ 1</w:t>
      </w:r>
      <w:r>
        <w:rPr>
          <w:rFonts w:cs="SimSun" w:hint="eastAsia"/>
          <w:lang w:val="en-GB" w:eastAsia="zh-CN"/>
        </w:rPr>
        <w:t>）</w:t>
      </w:r>
      <w:r>
        <w:rPr>
          <w:lang w:val="en-GB" w:eastAsia="ja-JP"/>
        </w:rPr>
        <w:br/>
      </w:r>
      <w:r w:rsidRPr="00AF2284">
        <w:rPr>
          <w:position w:val="-20"/>
          <w:lang w:val="en-GB"/>
        </w:rPr>
        <w:object w:dxaOrig="1860" w:dyaOrig="499">
          <v:shape id="_x0000_i1037" type="#_x0000_t75" style="width:96pt;height:24pt" o:ole="">
            <v:imagedata r:id="rId43" o:title=""/>
          </v:shape>
          <o:OLEObject Type="Embed" ProgID="Equation.DSMT4" ShapeID="_x0000_i1037" DrawAspect="Content" ObjectID="_1504015730" r:id="rId44"/>
        </w:object>
      </w:r>
      <w:r>
        <w:rPr>
          <w:rFonts w:cs="SimSun" w:hint="eastAsia"/>
          <w:lang w:val="en-GB" w:eastAsia="zh-CN"/>
        </w:rPr>
        <w:t>；</w:t>
      </w:r>
    </w:p>
    <w:p w:rsidR="00292DBB" w:rsidRDefault="00292DBB" w:rsidP="00292DBB">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bCs/>
            <w:lang w:val="en-GB" w:eastAsia="zh-CN"/>
          </w:rPr>
          <w:t>3.1.1</w:t>
        </w:r>
      </w:smartTag>
      <w:r>
        <w:rPr>
          <w:b/>
          <w:bCs/>
          <w:lang w:val="en-GB" w:eastAsia="zh-CN"/>
        </w:rPr>
        <w:t>.2.1</w:t>
      </w:r>
      <w:r>
        <w:rPr>
          <w:b/>
          <w:bCs/>
          <w:lang w:val="en-GB" w:eastAsia="zh-CN"/>
        </w:rPr>
        <w:tab/>
      </w:r>
      <w:r>
        <w:rPr>
          <w:rFonts w:cs="SimSun" w:hint="eastAsia"/>
          <w:lang w:val="en-GB" w:eastAsia="ja-JP"/>
        </w:rPr>
        <w:t>在包含了典型天线的情况下</w:t>
      </w:r>
      <w:r>
        <w:rPr>
          <w:rFonts w:cs="SimSun" w:hint="eastAsia"/>
          <w:lang w:val="en-GB" w:eastAsia="zh-CN"/>
        </w:rPr>
        <w:t>，</w:t>
      </w:r>
      <w:r>
        <w:rPr>
          <w:rFonts w:cs="SimSun" w:hint="eastAsia"/>
          <w:lang w:val="en-GB" w:eastAsia="ja-JP"/>
        </w:rPr>
        <w:t>参数</w:t>
      </w:r>
      <w:r>
        <w:rPr>
          <w:i/>
          <w:iCs/>
          <w:lang w:val="en-GB" w:eastAsia="zh-CN"/>
        </w:rPr>
        <w:t>k</w:t>
      </w:r>
      <w:r>
        <w:rPr>
          <w:i/>
          <w:iCs/>
          <w:vertAlign w:val="subscript"/>
          <w:lang w:val="en-GB" w:eastAsia="zh-CN"/>
        </w:rPr>
        <w:t>h</w:t>
      </w:r>
      <w:r>
        <w:rPr>
          <w:rFonts w:cs="SimSun" w:hint="eastAsia"/>
          <w:lang w:val="en-GB" w:eastAsia="zh-CN"/>
        </w:rPr>
        <w:t>应该为</w:t>
      </w:r>
      <w:r>
        <w:rPr>
          <w:lang w:val="en-GB" w:eastAsia="zh-CN"/>
        </w:rPr>
        <w:t>0.8</w:t>
      </w:r>
      <w:r>
        <w:rPr>
          <w:rFonts w:cs="SimSun" w:hint="eastAsia"/>
          <w:lang w:val="en-GB" w:eastAsia="zh-CN"/>
        </w:rPr>
        <w:t>（</w:t>
      </w:r>
      <w:r>
        <w:rPr>
          <w:rFonts w:cs="SimSun" w:hint="eastAsia"/>
          <w:lang w:val="en-GB" w:eastAsia="ja-JP"/>
        </w:rPr>
        <w:t>见</w:t>
      </w:r>
      <w:r>
        <w:rPr>
          <w:rFonts w:cs="SimSun" w:hint="eastAsia"/>
          <w:lang w:val="en-GB" w:eastAsia="zh-CN"/>
        </w:rPr>
        <w:t>注</w:t>
      </w:r>
      <w:r>
        <w:rPr>
          <w:lang w:val="en-GB" w:eastAsia="zh-CN"/>
        </w:rPr>
        <w:t>2</w:t>
      </w:r>
      <w:r>
        <w:rPr>
          <w:rFonts w:cs="SimSun" w:hint="eastAsia"/>
          <w:lang w:val="en-GB" w:eastAsia="zh-CN"/>
        </w:rPr>
        <w:t>）；</w:t>
      </w:r>
    </w:p>
    <w:p w:rsidR="00BC7591" w:rsidRDefault="00BC7591">
      <w:pPr>
        <w:tabs>
          <w:tab w:val="clear" w:pos="794"/>
          <w:tab w:val="clear" w:pos="1191"/>
          <w:tab w:val="clear" w:pos="1588"/>
          <w:tab w:val="clear" w:pos="1985"/>
        </w:tabs>
        <w:overflowPunct/>
        <w:autoSpaceDE/>
        <w:autoSpaceDN/>
        <w:adjustRightInd/>
        <w:spacing w:before="0" w:after="160" w:line="259" w:lineRule="auto"/>
        <w:jc w:val="left"/>
        <w:textAlignment w:val="auto"/>
        <w:rPr>
          <w:b/>
          <w:bCs/>
          <w:lang w:val="en-GB" w:eastAsia="zh-CN"/>
        </w:rPr>
      </w:pPr>
      <w:r>
        <w:rPr>
          <w:b/>
          <w:bCs/>
          <w:lang w:val="en-GB" w:eastAsia="zh-CN"/>
        </w:rPr>
        <w:br w:type="page"/>
      </w:r>
    </w:p>
    <w:p w:rsidR="00292DBB" w:rsidRDefault="00292DBB" w:rsidP="00292DBB">
      <w:pPr>
        <w:tabs>
          <w:tab w:val="clear" w:pos="794"/>
          <w:tab w:val="clear" w:pos="1191"/>
          <w:tab w:val="clear" w:pos="1588"/>
          <w:tab w:val="clear" w:pos="1985"/>
        </w:tabs>
        <w:overflowPunct/>
        <w:autoSpaceDE/>
        <w:autoSpaceDN/>
        <w:adjustRightInd/>
        <w:spacing w:before="0"/>
        <w:jc w:val="left"/>
        <w:textAlignment w:val="auto"/>
        <w:rPr>
          <w:lang w:val="en-GB" w:eastAsia="zh-CN"/>
        </w:rPr>
      </w:pPr>
      <w:r>
        <w:rPr>
          <w:b/>
          <w:bCs/>
          <w:lang w:val="en-GB" w:eastAsia="zh-CN"/>
        </w:rPr>
        <w:lastRenderedPageBreak/>
        <w:t>3.1.1.2.2</w:t>
      </w:r>
      <w:r>
        <w:rPr>
          <w:b/>
          <w:bCs/>
          <w:lang w:val="en-GB" w:eastAsia="zh-CN"/>
        </w:rPr>
        <w:tab/>
      </w:r>
      <w:r>
        <w:rPr>
          <w:rFonts w:cs="SimSun" w:hint="eastAsia"/>
          <w:lang w:eastAsia="zh-CN"/>
        </w:rPr>
        <w:t>在包含改善了旁瓣性能的天线的情况下，参数</w:t>
      </w:r>
      <w:r>
        <w:rPr>
          <w:i/>
          <w:iCs/>
          <w:lang w:val="en-GB" w:eastAsia="zh-CN"/>
        </w:rPr>
        <w:t>k</w:t>
      </w:r>
      <w:r>
        <w:rPr>
          <w:i/>
          <w:iCs/>
          <w:vertAlign w:val="subscript"/>
          <w:lang w:val="en-GB" w:eastAsia="zh-CN"/>
        </w:rPr>
        <w:t>h</w:t>
      </w:r>
      <w:r>
        <w:rPr>
          <w:rFonts w:cs="SimSun" w:hint="eastAsia"/>
          <w:lang w:val="en-GB" w:eastAsia="zh-CN"/>
        </w:rPr>
        <w:t>应该为</w:t>
      </w:r>
      <w:r>
        <w:rPr>
          <w:lang w:val="en-GB" w:eastAsia="zh-CN"/>
        </w:rPr>
        <w:t>0.7</w:t>
      </w:r>
      <w:r>
        <w:rPr>
          <w:rFonts w:cs="SimSun" w:hint="eastAsia"/>
          <w:lang w:val="en-GB" w:eastAsia="zh-CN"/>
        </w:rPr>
        <w:t>，</w:t>
      </w:r>
      <w:r>
        <w:rPr>
          <w:rFonts w:cs="SimSun" w:hint="eastAsia"/>
          <w:lang w:val="en-GB" w:eastAsia="ja-JP"/>
        </w:rPr>
        <w:t>这也适用于</w:t>
      </w:r>
      <w:r>
        <w:rPr>
          <w:lang w:val="en-GB" w:eastAsia="zh-CN"/>
        </w:rPr>
        <w:t>IMT</w:t>
      </w:r>
      <w:r>
        <w:rPr>
          <w:rFonts w:cs="SimSun" w:hint="eastAsia"/>
          <w:lang w:val="en-GB" w:eastAsia="ja-JP"/>
        </w:rPr>
        <w:t>基站天线</w:t>
      </w:r>
      <w:r>
        <w:rPr>
          <w:rFonts w:cs="SimSun" w:hint="eastAsia"/>
          <w:lang w:val="en-GB" w:eastAsia="zh-CN"/>
        </w:rPr>
        <w:t>（</w:t>
      </w:r>
      <w:r>
        <w:rPr>
          <w:rFonts w:cs="SimSun" w:hint="eastAsia"/>
          <w:lang w:val="en-GB" w:eastAsia="ja-JP"/>
        </w:rPr>
        <w:t>见注</w:t>
      </w:r>
      <w:r>
        <w:rPr>
          <w:lang w:val="en-GB" w:eastAsia="zh-CN"/>
        </w:rPr>
        <w:t>2</w:t>
      </w:r>
      <w:r>
        <w:rPr>
          <w:rFonts w:cs="SimSun" w:hint="eastAsia"/>
          <w:lang w:val="en-GB" w:eastAsia="zh-CN"/>
        </w:rPr>
        <w:t>）；</w:t>
      </w:r>
    </w:p>
    <w:p w:rsidR="00292DBB" w:rsidRDefault="00292DBB" w:rsidP="00292DBB">
      <w:pPr>
        <w:keepNext/>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bCs/>
            <w:lang w:val="en-GB" w:eastAsia="zh-CN"/>
          </w:rPr>
          <w:t>3.1.1</w:t>
        </w:r>
      </w:smartTag>
      <w:r>
        <w:rPr>
          <w:b/>
          <w:bCs/>
          <w:lang w:val="en-GB" w:eastAsia="zh-CN"/>
        </w:rPr>
        <w:t>.3</w:t>
      </w:r>
      <w:r>
        <w:rPr>
          <w:lang w:val="en-GB" w:eastAsia="zh-CN"/>
        </w:rPr>
        <w:tab/>
      </w:r>
      <w:r>
        <w:rPr>
          <w:rFonts w:cs="SimSun" w:hint="eastAsia"/>
          <w:lang w:val="en-GB" w:eastAsia="ja-JP"/>
        </w:rPr>
        <w:t>在俯仰平面中的相对参考天线增益</w:t>
      </w:r>
      <w:r>
        <w:rPr>
          <w:rFonts w:cs="SimSun" w:hint="eastAsia"/>
          <w:lang w:val="en-GB" w:eastAsia="zh-CN"/>
        </w:rPr>
        <w:t>：</w:t>
      </w:r>
    </w:p>
    <w:p w:rsidR="00BC7591" w:rsidRPr="00BC7591" w:rsidRDefault="00BC7591" w:rsidP="00BC7591">
      <w:pPr>
        <w:keepNext/>
        <w:tabs>
          <w:tab w:val="clear" w:pos="1191"/>
          <w:tab w:val="clear" w:pos="1588"/>
          <w:tab w:val="clear" w:pos="1985"/>
          <w:tab w:val="left" w:pos="4536"/>
          <w:tab w:val="right" w:pos="9639"/>
        </w:tabs>
        <w:rPr>
          <w:rFonts w:eastAsia="Times New Roman"/>
          <w:lang w:val="en-GB" w:eastAsia="ja-JP"/>
        </w:rPr>
      </w:pPr>
      <w:r w:rsidRPr="00BC7591">
        <w:rPr>
          <w:rFonts w:eastAsia="Times New Roman"/>
          <w:i/>
          <w:iCs/>
          <w:lang w:val="en-GB" w:eastAsia="ja-JP"/>
        </w:rPr>
        <w:tab/>
      </w:r>
      <w:r w:rsidRPr="00BC7591">
        <w:rPr>
          <w:rFonts w:eastAsia="Times New Roman"/>
          <w:position w:val="-14"/>
          <w:lang w:val="en-GB"/>
        </w:rPr>
        <w:object w:dxaOrig="1660" w:dyaOrig="420">
          <v:shape id="_x0000_i1038" type="#_x0000_t75" style="width:78pt;height:24pt" o:ole="">
            <v:imagedata r:id="rId45" o:title=""/>
          </v:shape>
          <o:OLEObject Type="Embed" ProgID="Equation.3" ShapeID="_x0000_i1038" DrawAspect="Content" ObjectID="_1504015731" r:id="rId46"/>
        </w:object>
      </w:r>
      <w:r w:rsidRPr="00BC7591">
        <w:rPr>
          <w:rFonts w:eastAsia="Times New Roman"/>
          <w:lang w:val="en-GB" w:eastAsia="ja-JP"/>
        </w:rPr>
        <w:tab/>
      </w:r>
      <w:r>
        <w:rPr>
          <w:rFonts w:eastAsiaTheme="minorEastAsia" w:hint="eastAsia"/>
          <w:lang w:val="en-GB" w:eastAsia="zh-CN"/>
        </w:rPr>
        <w:t>对于</w:t>
      </w:r>
      <w:r w:rsidRPr="00BC7591">
        <w:rPr>
          <w:rFonts w:eastAsia="Times New Roman"/>
          <w:lang w:val="en-GB" w:eastAsia="ja-JP"/>
        </w:rPr>
        <w:t xml:space="preserve">  </w:t>
      </w:r>
      <w:r w:rsidRPr="00BC7591">
        <w:rPr>
          <w:rFonts w:eastAsia="Times New Roman"/>
          <w:i/>
          <w:iCs/>
          <w:lang w:val="en-GB" w:eastAsia="ja-JP"/>
        </w:rPr>
        <w:t>x</w:t>
      </w:r>
      <w:r w:rsidRPr="00BC7591">
        <w:rPr>
          <w:rFonts w:eastAsia="Times New Roman"/>
          <w:i/>
          <w:iCs/>
          <w:vertAlign w:val="subscript"/>
          <w:lang w:val="en-GB" w:eastAsia="ja-JP"/>
        </w:rPr>
        <w:t>v</w:t>
      </w:r>
      <w:r w:rsidRPr="00BC7591">
        <w:rPr>
          <w:rFonts w:eastAsia="Times New Roman"/>
          <w:lang w:val="en-GB" w:eastAsia="ja-JP"/>
        </w:rPr>
        <w:t xml:space="preserve"> &lt; </w:t>
      </w:r>
      <w:r w:rsidRPr="00BC7591">
        <w:rPr>
          <w:rFonts w:eastAsia="Times New Roman"/>
          <w:i/>
          <w:iCs/>
          <w:lang w:val="en-GB" w:eastAsia="ja-JP"/>
        </w:rPr>
        <w:t>x</w:t>
      </w:r>
      <w:r w:rsidRPr="00BC7591">
        <w:rPr>
          <w:rFonts w:eastAsia="Times New Roman"/>
          <w:i/>
          <w:iCs/>
          <w:vertAlign w:val="subscript"/>
          <w:lang w:val="en-GB" w:eastAsia="ja-JP"/>
        </w:rPr>
        <w:t>k</w:t>
      </w:r>
      <w:r w:rsidRPr="00BC7591">
        <w:rPr>
          <w:rFonts w:eastAsia="Times New Roman"/>
          <w:lang w:val="en-GB" w:eastAsia="ja-JP"/>
        </w:rPr>
        <w:t xml:space="preserve"> </w:t>
      </w:r>
    </w:p>
    <w:p w:rsidR="00BC7591" w:rsidRPr="00BC7591" w:rsidRDefault="00BC7591" w:rsidP="00BC7591">
      <w:pPr>
        <w:tabs>
          <w:tab w:val="clear" w:pos="1191"/>
          <w:tab w:val="clear" w:pos="1588"/>
          <w:tab w:val="clear" w:pos="1985"/>
          <w:tab w:val="left" w:pos="4536"/>
          <w:tab w:val="right" w:pos="9639"/>
        </w:tabs>
        <w:rPr>
          <w:rFonts w:eastAsia="Times New Roman"/>
          <w:lang w:val="en-GB" w:eastAsia="ja-JP"/>
        </w:rPr>
      </w:pPr>
      <w:r w:rsidRPr="00BC7591">
        <w:rPr>
          <w:rFonts w:eastAsia="Times New Roman"/>
          <w:i/>
          <w:iCs/>
          <w:lang w:val="en-GB" w:eastAsia="ja-JP"/>
        </w:rPr>
        <w:tab/>
      </w:r>
      <w:r w:rsidRPr="00BC7591">
        <w:rPr>
          <w:rFonts w:eastAsia="Times New Roman"/>
          <w:position w:val="-14"/>
          <w:lang w:val="en-GB"/>
        </w:rPr>
        <w:object w:dxaOrig="3260" w:dyaOrig="420">
          <v:shape id="_x0000_i1039" type="#_x0000_t75" style="width:156pt;height:24pt" o:ole="">
            <v:imagedata r:id="rId47" o:title=""/>
          </v:shape>
          <o:OLEObject Type="Embed" ProgID="Equation.3" ShapeID="_x0000_i1039" DrawAspect="Content" ObjectID="_1504015732" r:id="rId48"/>
        </w:object>
      </w:r>
      <w:r w:rsidRPr="00BC7591">
        <w:rPr>
          <w:rFonts w:eastAsia="Times New Roman"/>
          <w:lang w:val="en-GB" w:eastAsia="ja-JP"/>
        </w:rPr>
        <w:tab/>
      </w:r>
      <w:r>
        <w:rPr>
          <w:rFonts w:eastAsiaTheme="minorEastAsia" w:hint="eastAsia"/>
          <w:lang w:val="en-GB" w:eastAsia="zh-CN"/>
        </w:rPr>
        <w:t>对于</w:t>
      </w:r>
      <w:r w:rsidRPr="00BC7591">
        <w:rPr>
          <w:rFonts w:eastAsia="Times New Roman"/>
          <w:lang w:val="en-GB" w:eastAsia="ja-JP"/>
        </w:rPr>
        <w:t xml:space="preserve">  </w:t>
      </w:r>
      <w:r w:rsidRPr="00BC7591">
        <w:rPr>
          <w:rFonts w:eastAsia="Times New Roman"/>
          <w:i/>
          <w:iCs/>
          <w:lang w:val="en-GB" w:eastAsia="ja-JP"/>
        </w:rPr>
        <w:t>x</w:t>
      </w:r>
      <w:r w:rsidRPr="00BC7591">
        <w:rPr>
          <w:rFonts w:eastAsia="Times New Roman"/>
          <w:i/>
          <w:iCs/>
          <w:vertAlign w:val="subscript"/>
          <w:lang w:val="en-GB" w:eastAsia="ja-JP"/>
        </w:rPr>
        <w:t>k</w:t>
      </w:r>
      <w:r w:rsidRPr="00BC7591">
        <w:rPr>
          <w:rFonts w:eastAsia="Times New Roman"/>
          <w:lang w:val="en-GB" w:eastAsia="ja-JP"/>
        </w:rPr>
        <w:t xml:space="preserve"> ≤ </w:t>
      </w:r>
      <w:r w:rsidRPr="00BC7591">
        <w:rPr>
          <w:rFonts w:eastAsia="Times New Roman"/>
          <w:i/>
          <w:iCs/>
          <w:lang w:val="en-GB" w:eastAsia="ja-JP"/>
        </w:rPr>
        <w:t>x</w:t>
      </w:r>
      <w:r w:rsidRPr="00BC7591">
        <w:rPr>
          <w:rFonts w:eastAsia="Times New Roman"/>
          <w:i/>
          <w:iCs/>
          <w:vertAlign w:val="subscript"/>
          <w:lang w:val="en-GB" w:eastAsia="ja-JP"/>
        </w:rPr>
        <w:t>v</w:t>
      </w:r>
      <w:r w:rsidRPr="00BC7591">
        <w:rPr>
          <w:rFonts w:eastAsia="Times New Roman"/>
          <w:lang w:val="en-GB" w:eastAsia="ja-JP"/>
        </w:rPr>
        <w:t xml:space="preserve"> &lt; 4</w:t>
      </w:r>
      <w:r w:rsidRPr="00BC7591">
        <w:rPr>
          <w:rFonts w:eastAsia="Times New Roman"/>
          <w:lang w:val="en-GB" w:eastAsia="ja-JP"/>
        </w:rPr>
        <w:tab/>
        <w:t>(2b3)</w:t>
      </w:r>
    </w:p>
    <w:p w:rsidR="00BC7591" w:rsidRPr="00BC7591" w:rsidRDefault="00BC7591" w:rsidP="00BC7591">
      <w:pPr>
        <w:tabs>
          <w:tab w:val="clear" w:pos="1191"/>
          <w:tab w:val="clear" w:pos="1588"/>
          <w:tab w:val="clear" w:pos="1985"/>
          <w:tab w:val="left" w:pos="4536"/>
          <w:tab w:val="right" w:pos="9639"/>
        </w:tabs>
        <w:rPr>
          <w:rFonts w:eastAsia="Times New Roman"/>
          <w:lang w:val="en-GB" w:eastAsia="ja-JP"/>
        </w:rPr>
      </w:pPr>
      <w:r w:rsidRPr="00BC7591">
        <w:rPr>
          <w:rFonts w:eastAsia="Times New Roman"/>
          <w:i/>
          <w:iCs/>
          <w:lang w:val="en-GB" w:eastAsia="ja-JP"/>
        </w:rPr>
        <w:tab/>
      </w:r>
      <w:r w:rsidRPr="00BC7591">
        <w:rPr>
          <w:rFonts w:eastAsia="Times New Roman"/>
          <w:position w:val="-12"/>
          <w:lang w:val="en-GB"/>
        </w:rPr>
        <w:object w:dxaOrig="2620" w:dyaOrig="360">
          <v:shape id="_x0000_i1040" type="#_x0000_t75" style="width:126pt;height:18pt" o:ole="">
            <v:imagedata r:id="rId49" o:title=""/>
          </v:shape>
          <o:OLEObject Type="Embed" ProgID="Equation.3" ShapeID="_x0000_i1040" DrawAspect="Content" ObjectID="_1504015733" r:id="rId50"/>
        </w:object>
      </w:r>
      <w:r w:rsidRPr="00BC7591">
        <w:rPr>
          <w:rFonts w:eastAsia="Times New Roman"/>
          <w:lang w:val="en-GB" w:eastAsia="ja-JP"/>
        </w:rPr>
        <w:tab/>
      </w:r>
      <w:r>
        <w:rPr>
          <w:rFonts w:eastAsiaTheme="minorEastAsia" w:hint="eastAsia"/>
          <w:lang w:val="en-GB" w:eastAsia="zh-CN"/>
        </w:rPr>
        <w:t>对于</w:t>
      </w:r>
      <w:r w:rsidRPr="00BC7591">
        <w:rPr>
          <w:rFonts w:eastAsia="Times New Roman"/>
          <w:lang w:val="en-GB" w:eastAsia="ja-JP"/>
        </w:rPr>
        <w:t xml:space="preserve">  4 ≤ </w:t>
      </w:r>
      <w:r w:rsidRPr="00BC7591">
        <w:rPr>
          <w:rFonts w:eastAsia="Times New Roman"/>
          <w:i/>
          <w:iCs/>
          <w:lang w:val="en-GB" w:eastAsia="ja-JP"/>
        </w:rPr>
        <w:t>x</w:t>
      </w:r>
      <w:r w:rsidRPr="00BC7591">
        <w:rPr>
          <w:rFonts w:eastAsia="Times New Roman"/>
          <w:i/>
          <w:iCs/>
          <w:vertAlign w:val="subscript"/>
          <w:lang w:val="en-GB" w:eastAsia="ja-JP"/>
        </w:rPr>
        <w:t>v</w:t>
      </w:r>
      <w:r w:rsidRPr="00BC7591">
        <w:rPr>
          <w:rFonts w:eastAsia="Times New Roman"/>
          <w:lang w:val="en-GB" w:eastAsia="ja-JP"/>
        </w:rPr>
        <w:t xml:space="preserve"> &lt; 90</w:t>
      </w:r>
      <w:r w:rsidRPr="00BC7591">
        <w:rPr>
          <w:rFonts w:eastAsia="Times New Roman"/>
          <w:lang w:val="en-GB" w:eastAsia="zh-CN"/>
        </w:rPr>
        <w:t>°</w:t>
      </w:r>
      <w:r w:rsidRPr="00BC7591">
        <w:rPr>
          <w:rFonts w:eastAsia="Times New Roman"/>
          <w:lang w:val="en-GB" w:eastAsia="ja-JP"/>
        </w:rPr>
        <w:t>/</w:t>
      </w:r>
      <w:r w:rsidRPr="00BC7591">
        <w:rPr>
          <w:rFonts w:eastAsia="Times New Roman"/>
          <w:lang w:val="en-GB"/>
        </w:rPr>
        <w:sym w:font="Symbol" w:char="F071"/>
      </w:r>
      <w:bookmarkStart w:id="3" w:name="_GoBack"/>
      <w:bookmarkEnd w:id="3"/>
      <w:r w:rsidRPr="00BC7591">
        <w:rPr>
          <w:rFonts w:eastAsia="Times New Roman"/>
          <w:vertAlign w:val="subscript"/>
          <w:lang w:val="en-GB" w:eastAsia="ja-JP"/>
        </w:rPr>
        <w:t>3</w:t>
      </w:r>
    </w:p>
    <w:p w:rsidR="00BC7591" w:rsidRPr="00BC7591" w:rsidRDefault="00BC7591" w:rsidP="00BC7591">
      <w:pPr>
        <w:tabs>
          <w:tab w:val="clear" w:pos="1191"/>
          <w:tab w:val="clear" w:pos="1588"/>
          <w:tab w:val="clear" w:pos="1985"/>
          <w:tab w:val="left" w:pos="4536"/>
          <w:tab w:val="right" w:pos="9639"/>
        </w:tabs>
        <w:rPr>
          <w:rFonts w:eastAsia="Times New Roman"/>
          <w:lang w:val="en-GB" w:eastAsia="ja-JP"/>
        </w:rPr>
      </w:pPr>
      <w:r w:rsidRPr="00BC7591">
        <w:rPr>
          <w:rFonts w:eastAsia="Times New Roman"/>
          <w:i/>
          <w:iCs/>
          <w:lang w:val="en-GB" w:eastAsia="ja-JP"/>
        </w:rPr>
        <w:tab/>
        <w:t>G</w:t>
      </w:r>
      <w:r w:rsidRPr="00BC7591">
        <w:rPr>
          <w:rFonts w:eastAsia="Times New Roman"/>
          <w:i/>
          <w:iCs/>
          <w:vertAlign w:val="subscript"/>
          <w:lang w:val="en-GB" w:eastAsia="ja-JP"/>
        </w:rPr>
        <w:t xml:space="preserve">vr </w:t>
      </w:r>
      <w:r w:rsidRPr="00BC7591">
        <w:rPr>
          <w:rFonts w:eastAsia="Times New Roman"/>
          <w:lang w:val="en-GB" w:eastAsia="ja-JP"/>
        </w:rPr>
        <w:t>(</w:t>
      </w:r>
      <w:r w:rsidRPr="00BC7591">
        <w:rPr>
          <w:rFonts w:eastAsia="Times New Roman"/>
          <w:i/>
          <w:iCs/>
          <w:lang w:val="en-GB" w:eastAsia="ja-JP"/>
        </w:rPr>
        <w:t>x</w:t>
      </w:r>
      <w:r w:rsidRPr="00BC7591">
        <w:rPr>
          <w:rFonts w:eastAsia="Times New Roman"/>
          <w:i/>
          <w:iCs/>
          <w:vertAlign w:val="subscript"/>
          <w:lang w:val="en-GB" w:eastAsia="ja-JP"/>
        </w:rPr>
        <w:t>v</w:t>
      </w:r>
      <w:r w:rsidRPr="00BC7591">
        <w:rPr>
          <w:rFonts w:eastAsia="Times New Roman"/>
          <w:lang w:val="en-GB" w:eastAsia="ja-JP"/>
        </w:rPr>
        <w:t xml:space="preserve">) = </w:t>
      </w:r>
      <w:r w:rsidRPr="00BC7591">
        <w:rPr>
          <w:rFonts w:eastAsia="Times New Roman"/>
          <w:i/>
          <w:iCs/>
          <w:lang w:val="en-GB" w:eastAsia="ja-JP"/>
        </w:rPr>
        <w:t>G</w:t>
      </w:r>
      <w:r w:rsidRPr="00BC7591">
        <w:rPr>
          <w:rFonts w:eastAsia="Times New Roman"/>
          <w:vertAlign w:val="subscript"/>
          <w:lang w:val="en-GB" w:eastAsia="ja-JP"/>
        </w:rPr>
        <w:t>180</w:t>
      </w:r>
      <w:r w:rsidRPr="00BC7591">
        <w:rPr>
          <w:rFonts w:eastAsia="Times New Roman"/>
          <w:lang w:val="en-GB" w:eastAsia="ja-JP"/>
        </w:rPr>
        <w:tab/>
      </w:r>
      <w:r>
        <w:rPr>
          <w:rFonts w:eastAsiaTheme="minorEastAsia" w:hint="eastAsia"/>
          <w:lang w:val="en-GB" w:eastAsia="zh-CN"/>
        </w:rPr>
        <w:t>对于</w:t>
      </w:r>
      <w:r>
        <w:rPr>
          <w:rFonts w:eastAsiaTheme="minorEastAsia" w:hint="eastAsia"/>
          <w:lang w:val="en-GB" w:eastAsia="zh-CN"/>
        </w:rPr>
        <w:t xml:space="preserve">  </w:t>
      </w:r>
      <w:r w:rsidRPr="00BC7591">
        <w:rPr>
          <w:rFonts w:eastAsia="Times New Roman"/>
          <w:i/>
          <w:iCs/>
          <w:lang w:val="en-GB" w:eastAsia="ja-JP"/>
        </w:rPr>
        <w:t>x</w:t>
      </w:r>
      <w:r w:rsidRPr="00BC7591">
        <w:rPr>
          <w:rFonts w:eastAsia="Times New Roman"/>
          <w:i/>
          <w:iCs/>
          <w:vertAlign w:val="subscript"/>
          <w:lang w:val="en-GB" w:eastAsia="ja-JP"/>
        </w:rPr>
        <w:t>v</w:t>
      </w:r>
      <w:r w:rsidRPr="00BC7591">
        <w:rPr>
          <w:rFonts w:eastAsia="Times New Roman"/>
          <w:lang w:val="en-GB" w:eastAsia="ja-JP"/>
        </w:rPr>
        <w:t xml:space="preserve"> = 90</w:t>
      </w:r>
      <w:r w:rsidRPr="00BC7591">
        <w:rPr>
          <w:rFonts w:eastAsia="Times New Roman"/>
          <w:lang w:val="en-GB" w:eastAsia="zh-CN"/>
        </w:rPr>
        <w:t>°</w:t>
      </w:r>
      <w:r w:rsidRPr="00BC7591">
        <w:rPr>
          <w:rFonts w:eastAsia="Times New Roman"/>
          <w:lang w:val="en-GB" w:eastAsia="ja-JP"/>
        </w:rPr>
        <w:t>/</w:t>
      </w:r>
      <w:r w:rsidRPr="00BC7591">
        <w:rPr>
          <w:rFonts w:eastAsia="Times New Roman"/>
          <w:lang w:val="en-GB"/>
        </w:rPr>
        <w:sym w:font="Symbol" w:char="F071"/>
      </w:r>
      <w:r w:rsidRPr="00BC7591">
        <w:rPr>
          <w:rFonts w:eastAsia="Times New Roman"/>
          <w:vertAlign w:val="subscript"/>
          <w:lang w:val="en-GB" w:eastAsia="ja-JP"/>
        </w:rPr>
        <w:t>3</w:t>
      </w:r>
      <w:r w:rsidRPr="00BC7591">
        <w:rPr>
          <w:rFonts w:eastAsia="Times New Roman"/>
          <w:lang w:val="en-GB" w:eastAsia="ja-JP"/>
        </w:rPr>
        <w:t xml:space="preserve"> </w:t>
      </w:r>
    </w:p>
    <w:p w:rsidR="00292DBB" w:rsidRDefault="00292DBB" w:rsidP="00292DBB">
      <w:pPr>
        <w:widowControl w:val="0"/>
        <w:overflowPunct/>
        <w:autoSpaceDE/>
        <w:autoSpaceDN/>
        <w:adjustRightInd/>
        <w:textAlignment w:val="auto"/>
        <w:rPr>
          <w:lang w:val="en-GB" w:eastAsia="zh-CN"/>
        </w:rPr>
      </w:pPr>
      <w:r>
        <w:rPr>
          <w:rFonts w:cs="SimSun" w:hint="eastAsia"/>
          <w:lang w:val="en-GB" w:eastAsia="ja-JP"/>
        </w:rPr>
        <w:t>其中</w:t>
      </w:r>
      <w:r>
        <w:rPr>
          <w:rFonts w:cs="SimSun" w:hint="eastAsia"/>
          <w:lang w:val="en-GB" w:eastAsia="zh-CN"/>
        </w:rPr>
        <w:t>：</w:t>
      </w:r>
    </w:p>
    <w:p w:rsidR="00292DBB" w:rsidRDefault="00292DBB" w:rsidP="008C41FD">
      <w:pPr>
        <w:pStyle w:val="Equationlegend"/>
        <w:tabs>
          <w:tab w:val="clear" w:pos="1701"/>
          <w:tab w:val="right" w:pos="1843"/>
          <w:tab w:val="left" w:pos="2127"/>
        </w:tabs>
        <w:rPr>
          <w:lang w:val="en-GB" w:eastAsia="zh-CN"/>
        </w:rPr>
      </w:pPr>
      <w:r>
        <w:rPr>
          <w:lang w:val="en-GB" w:eastAsia="zh-CN"/>
        </w:rPr>
        <w:tab/>
      </w:r>
      <w:r>
        <w:rPr>
          <w:i/>
          <w:iCs/>
          <w:lang w:val="en-GB" w:eastAsia="zh-CN"/>
        </w:rPr>
        <w:t>k</w:t>
      </w:r>
      <w:r>
        <w:rPr>
          <w:i/>
          <w:iCs/>
          <w:vertAlign w:val="subscript"/>
          <w:lang w:val="en-GB" w:eastAsia="zh-CN"/>
        </w:rPr>
        <w:t>v</w:t>
      </w:r>
      <w:r>
        <w:rPr>
          <w:rFonts w:cs="SimSun" w:hint="eastAsia"/>
          <w:lang w:val="en-GB" w:eastAsia="zh-CN"/>
        </w:rPr>
        <w:t>：</w:t>
      </w:r>
      <w:r>
        <w:rPr>
          <w:lang w:val="en-GB" w:eastAsia="zh-CN"/>
        </w:rPr>
        <w:tab/>
      </w:r>
      <w:r>
        <w:rPr>
          <w:rFonts w:cs="SimSun" w:hint="eastAsia"/>
          <w:lang w:val="en-GB" w:eastAsia="ja-JP"/>
        </w:rPr>
        <w:t>基于泄露功率的俯仰辐射图调整因子</w:t>
      </w:r>
      <w:r>
        <w:rPr>
          <w:rFonts w:cs="SimSun" w:hint="eastAsia"/>
          <w:lang w:val="en-GB" w:eastAsia="zh-CN"/>
        </w:rPr>
        <w:t>（</w:t>
      </w:r>
      <w:r>
        <w:rPr>
          <w:lang w:val="en-GB" w:eastAsia="zh-CN"/>
        </w:rPr>
        <w:t xml:space="preserve">0 ≤ </w:t>
      </w:r>
      <w:r>
        <w:rPr>
          <w:i/>
          <w:iCs/>
          <w:lang w:val="en-GB" w:eastAsia="zh-CN"/>
        </w:rPr>
        <w:t>k</w:t>
      </w:r>
      <w:r>
        <w:rPr>
          <w:i/>
          <w:iCs/>
          <w:vertAlign w:val="subscript"/>
          <w:lang w:val="en-GB" w:eastAsia="zh-CN"/>
        </w:rPr>
        <w:t>v</w:t>
      </w:r>
      <w:r>
        <w:rPr>
          <w:lang w:val="en-GB" w:eastAsia="zh-CN"/>
        </w:rPr>
        <w:t xml:space="preserve"> ≤ 1</w:t>
      </w:r>
      <w:r>
        <w:rPr>
          <w:rFonts w:cs="SimSun" w:hint="eastAsia"/>
          <w:lang w:val="en-GB" w:eastAsia="zh-CN"/>
        </w:rPr>
        <w:t>）</w:t>
      </w:r>
    </w:p>
    <w:p w:rsidR="00292DBB" w:rsidRDefault="00292DBB" w:rsidP="00292DBB">
      <w:pPr>
        <w:pStyle w:val="Equationlegend"/>
        <w:rPr>
          <w:lang w:eastAsia="ja-JP"/>
        </w:rPr>
      </w:pPr>
      <w:r>
        <w:rPr>
          <w:lang w:eastAsia="zh-CN"/>
        </w:rPr>
        <w:tab/>
      </w:r>
      <w:r>
        <w:rPr>
          <w:i/>
          <w:iCs/>
          <w:lang w:eastAsia="ja-JP"/>
        </w:rPr>
        <w:t>x</w:t>
      </w:r>
      <w:r>
        <w:rPr>
          <w:i/>
          <w:iCs/>
          <w:vertAlign w:val="subscript"/>
          <w:lang w:eastAsia="ja-JP"/>
        </w:rPr>
        <w:t>k</w:t>
      </w:r>
      <w:r>
        <w:rPr>
          <w:lang w:eastAsia="ja-JP"/>
        </w:rPr>
        <w:t xml:space="preserve"> =</w:t>
      </w:r>
      <w:r>
        <w:rPr>
          <w:lang w:eastAsia="ja-JP"/>
        </w:rPr>
        <w:tab/>
      </w:r>
      <w:r w:rsidRPr="00AF2284">
        <w:rPr>
          <w:position w:val="-14"/>
        </w:rPr>
        <w:object w:dxaOrig="1219" w:dyaOrig="420">
          <v:shape id="_x0000_i1041" type="#_x0000_t75" style="width:54pt;height:18pt" o:ole="">
            <v:imagedata r:id="rId51" o:title=""/>
          </v:shape>
          <o:OLEObject Type="Embed" ProgID="Equation.DSMT4" ShapeID="_x0000_i1041" DrawAspect="Content" ObjectID="_1504015734" r:id="rId52"/>
        </w:object>
      </w:r>
    </w:p>
    <w:p w:rsidR="00292DBB" w:rsidRDefault="00292DBB" w:rsidP="00292DBB">
      <w:pPr>
        <w:pStyle w:val="Equationlegend"/>
        <w:rPr>
          <w:lang w:val="en-GB" w:eastAsia="ja-JP"/>
        </w:rPr>
      </w:pPr>
      <w:r>
        <w:rPr>
          <w:lang w:val="en-GB" w:eastAsia="ja-JP"/>
        </w:rPr>
        <w:tab/>
        <w:t>λ</w:t>
      </w:r>
      <w:r>
        <w:rPr>
          <w:i/>
          <w:iCs/>
          <w:vertAlign w:val="subscript"/>
          <w:lang w:val="en-GB" w:eastAsia="ja-JP"/>
        </w:rPr>
        <w:t>kv</w:t>
      </w:r>
      <w:r>
        <w:rPr>
          <w:lang w:val="en-GB" w:eastAsia="ja-JP"/>
        </w:rPr>
        <w:t>=</w:t>
      </w:r>
      <w:r>
        <w:rPr>
          <w:lang w:val="en-GB" w:eastAsia="ja-JP"/>
        </w:rPr>
        <w:tab/>
        <w:t xml:space="preserve">12 </w:t>
      </w:r>
      <w:r>
        <w:rPr>
          <w:lang w:val="en-GB"/>
        </w:rPr>
        <w:t>–</w:t>
      </w:r>
      <w:r>
        <w:rPr>
          <w:i/>
          <w:iCs/>
          <w:lang w:val="en-GB" w:eastAsia="ja-JP"/>
        </w:rPr>
        <w:t>C</w:t>
      </w:r>
      <w:r>
        <w:rPr>
          <w:lang w:val="en-GB" w:eastAsia="ja-JP"/>
        </w:rPr>
        <w:t>log</w:t>
      </w:r>
      <w:r>
        <w:rPr>
          <w:rFonts w:cs="SimSun" w:hint="eastAsia"/>
          <w:lang w:val="en-GB" w:eastAsia="ja-JP"/>
        </w:rPr>
        <w:t>（</w:t>
      </w:r>
      <w:r>
        <w:rPr>
          <w:lang w:val="en-GB" w:eastAsia="ja-JP"/>
        </w:rPr>
        <w:t>4</w:t>
      </w:r>
      <w:r>
        <w:rPr>
          <w:rFonts w:cs="SimSun" w:hint="eastAsia"/>
          <w:lang w:val="en-GB" w:eastAsia="ja-JP"/>
        </w:rPr>
        <w:t>）</w:t>
      </w:r>
      <w:r>
        <w:rPr>
          <w:lang w:val="en-GB"/>
        </w:rPr>
        <w:t>–</w:t>
      </w:r>
      <w:r>
        <w:rPr>
          <w:lang w:val="en-GB" w:eastAsia="ja-JP"/>
        </w:rPr>
        <w:t>10log</w:t>
      </w:r>
      <w:r>
        <w:rPr>
          <w:rFonts w:cs="SimSun" w:hint="eastAsia"/>
          <w:lang w:val="en-GB" w:eastAsia="ja-JP"/>
        </w:rPr>
        <w:t>（</w:t>
      </w:r>
      <w:r>
        <w:rPr>
          <w:lang w:val="en-GB" w:eastAsia="ja-JP"/>
        </w:rPr>
        <w:t>4</w:t>
      </w:r>
      <w:r>
        <w:rPr>
          <w:vertAlign w:val="superscript"/>
          <w:lang w:val="en-GB" w:eastAsia="ja-JP"/>
        </w:rPr>
        <w:t>–1.5</w:t>
      </w:r>
      <w:r>
        <w:rPr>
          <w:lang w:val="en-GB" w:eastAsia="ja-JP"/>
        </w:rPr>
        <w:t xml:space="preserve"> + </w:t>
      </w:r>
      <w:r>
        <w:rPr>
          <w:i/>
          <w:iCs/>
          <w:lang w:val="en-GB" w:eastAsia="ja-JP"/>
        </w:rPr>
        <w:t>k</w:t>
      </w:r>
      <w:r>
        <w:rPr>
          <w:i/>
          <w:iCs/>
          <w:vertAlign w:val="subscript"/>
          <w:lang w:val="en-GB" w:eastAsia="ja-JP"/>
        </w:rPr>
        <w:t>v</w:t>
      </w:r>
      <w:r>
        <w:rPr>
          <w:rFonts w:cs="SimSun" w:hint="eastAsia"/>
          <w:lang w:val="en-GB" w:eastAsia="ja-JP"/>
        </w:rPr>
        <w:t>）</w:t>
      </w:r>
    </w:p>
    <w:p w:rsidR="00292DBB" w:rsidRDefault="00292DBB" w:rsidP="00292DBB">
      <w:pPr>
        <w:widowControl w:val="0"/>
        <w:overflowPunct/>
        <w:autoSpaceDE/>
        <w:autoSpaceDN/>
        <w:adjustRightInd/>
        <w:ind w:firstLineChars="200" w:firstLine="480"/>
        <w:textAlignment w:val="auto"/>
        <w:rPr>
          <w:lang w:val="en-GB" w:eastAsia="zh-CN"/>
        </w:rPr>
      </w:pPr>
      <w:r>
        <w:rPr>
          <w:rFonts w:cs="SimSun" w:hint="eastAsia"/>
          <w:lang w:val="en-GB" w:eastAsia="ja-JP"/>
        </w:rPr>
        <w:t>衰减</w:t>
      </w:r>
      <w:r>
        <w:rPr>
          <w:rFonts w:cs="SimSun" w:hint="eastAsia"/>
          <w:lang w:val="en-GB" w:eastAsia="zh-CN"/>
        </w:rPr>
        <w:t>斜率</w:t>
      </w:r>
      <w:r>
        <w:rPr>
          <w:rFonts w:cs="SimSun" w:hint="eastAsia"/>
          <w:lang w:val="en-GB" w:eastAsia="ja-JP"/>
        </w:rPr>
        <w:t>因子</w:t>
      </w:r>
      <w:r>
        <w:rPr>
          <w:i/>
          <w:iCs/>
          <w:lang w:val="en-GB" w:eastAsia="zh-CN"/>
        </w:rPr>
        <w:t>C</w:t>
      </w:r>
      <w:r>
        <w:rPr>
          <w:rFonts w:cs="SimSun" w:hint="eastAsia"/>
          <w:lang w:val="en-GB" w:eastAsia="ja-JP"/>
        </w:rPr>
        <w:t>表示如下</w:t>
      </w:r>
      <w:r>
        <w:rPr>
          <w:rFonts w:cs="SimSun" w:hint="eastAsia"/>
          <w:lang w:val="en-GB" w:eastAsia="zh-CN"/>
        </w:rPr>
        <w:t>：</w:t>
      </w:r>
    </w:p>
    <w:p w:rsidR="00292DBB" w:rsidRDefault="00292DBB" w:rsidP="00292DBB">
      <w:pPr>
        <w:pStyle w:val="Equation"/>
        <w:rPr>
          <w:lang w:eastAsia="ja-JP"/>
        </w:rPr>
      </w:pPr>
      <w:r>
        <w:tab/>
      </w:r>
      <w:r>
        <w:tab/>
      </w:r>
      <w:r w:rsidRPr="00AF2284">
        <w:object w:dxaOrig="3420" w:dyaOrig="2360">
          <v:shape id="_x0000_i1042" type="#_x0000_t75" style="width:162pt;height:114pt" o:ole="">
            <v:imagedata r:id="rId53" o:title=""/>
          </v:shape>
          <o:OLEObject Type="Embed" ProgID="Equation.DSMT4" ShapeID="_x0000_i1042" DrawAspect="Content" ObjectID="_1504015735" r:id="rId54"/>
        </w:object>
      </w:r>
    </w:p>
    <w:p w:rsidR="00292DBB" w:rsidRDefault="00292DBB" w:rsidP="00292DBB">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bCs/>
            <w:lang w:val="en-GB" w:eastAsia="zh-CN"/>
          </w:rPr>
          <w:t>3.1.1</w:t>
        </w:r>
      </w:smartTag>
      <w:r>
        <w:rPr>
          <w:b/>
          <w:bCs/>
          <w:lang w:val="en-GB" w:eastAsia="zh-CN"/>
        </w:rPr>
        <w:t>.3.1</w:t>
      </w:r>
      <w:r>
        <w:rPr>
          <w:b/>
          <w:bCs/>
          <w:lang w:val="en-GB" w:eastAsia="zh-CN"/>
        </w:rPr>
        <w:tab/>
      </w:r>
      <w:r>
        <w:rPr>
          <w:rFonts w:cs="SimSun" w:hint="eastAsia"/>
          <w:lang w:val="en-GB" w:eastAsia="ja-JP"/>
        </w:rPr>
        <w:t>在包含了典型天线的情况下</w:t>
      </w:r>
      <w:r>
        <w:rPr>
          <w:rFonts w:cs="SimSun" w:hint="eastAsia"/>
          <w:lang w:val="en-GB" w:eastAsia="zh-CN"/>
        </w:rPr>
        <w:t>，</w:t>
      </w:r>
      <w:r>
        <w:rPr>
          <w:rFonts w:cs="SimSun" w:hint="eastAsia"/>
          <w:lang w:val="en-GB" w:eastAsia="ja-JP"/>
        </w:rPr>
        <w:t>参数</w:t>
      </w:r>
      <w:r>
        <w:rPr>
          <w:i/>
          <w:iCs/>
          <w:lang w:val="en-GB" w:eastAsia="zh-CN"/>
        </w:rPr>
        <w:t>k</w:t>
      </w:r>
      <w:r>
        <w:rPr>
          <w:i/>
          <w:iCs/>
          <w:vertAlign w:val="subscript"/>
          <w:lang w:val="en-GB" w:eastAsia="zh-CN"/>
        </w:rPr>
        <w:t>v</w:t>
      </w:r>
      <w:r>
        <w:rPr>
          <w:rFonts w:cs="SimSun" w:hint="eastAsia"/>
          <w:lang w:val="en-GB" w:eastAsia="zh-CN"/>
        </w:rPr>
        <w:t>应该为</w:t>
      </w:r>
      <w:r>
        <w:rPr>
          <w:lang w:val="en-GB" w:eastAsia="zh-CN"/>
        </w:rPr>
        <w:t>0.7</w:t>
      </w:r>
      <w:r>
        <w:rPr>
          <w:rFonts w:cs="SimSun" w:hint="eastAsia"/>
          <w:lang w:val="en-GB" w:eastAsia="zh-CN"/>
        </w:rPr>
        <w:t>（</w:t>
      </w:r>
      <w:r>
        <w:rPr>
          <w:rFonts w:cs="SimSun" w:hint="eastAsia"/>
          <w:lang w:val="en-GB" w:eastAsia="ja-JP"/>
        </w:rPr>
        <w:t>见注</w:t>
      </w:r>
      <w:r>
        <w:rPr>
          <w:lang w:val="en-GB" w:eastAsia="zh-CN"/>
        </w:rPr>
        <w:t>2</w:t>
      </w:r>
      <w:r>
        <w:rPr>
          <w:rFonts w:cs="SimSun" w:hint="eastAsia"/>
          <w:lang w:val="en-GB" w:eastAsia="zh-CN"/>
        </w:rPr>
        <w:t>）；</w:t>
      </w:r>
    </w:p>
    <w:p w:rsidR="00292DBB" w:rsidRDefault="00292DBB" w:rsidP="00292DBB">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bCs/>
            <w:lang w:val="en-GB" w:eastAsia="zh-CN"/>
          </w:rPr>
          <w:t>3.1.1</w:t>
        </w:r>
      </w:smartTag>
      <w:r>
        <w:rPr>
          <w:b/>
          <w:bCs/>
          <w:lang w:val="en-GB" w:eastAsia="zh-CN"/>
        </w:rPr>
        <w:t>.3.2</w:t>
      </w:r>
      <w:r>
        <w:rPr>
          <w:lang w:val="en-GB" w:eastAsia="zh-CN"/>
        </w:rPr>
        <w:tab/>
      </w:r>
      <w:r>
        <w:rPr>
          <w:rFonts w:cs="SimSun" w:hint="eastAsia"/>
          <w:lang w:eastAsia="zh-CN"/>
        </w:rPr>
        <w:t>在包含改善了旁瓣性能的天线的情况下，参数</w:t>
      </w:r>
      <w:r>
        <w:rPr>
          <w:i/>
          <w:iCs/>
          <w:lang w:val="en-GB" w:eastAsia="zh-CN"/>
        </w:rPr>
        <w:t>k</w:t>
      </w:r>
      <w:r>
        <w:rPr>
          <w:i/>
          <w:iCs/>
          <w:vertAlign w:val="subscript"/>
          <w:lang w:val="en-GB" w:eastAsia="zh-CN"/>
        </w:rPr>
        <w:t>v</w:t>
      </w:r>
      <w:r>
        <w:rPr>
          <w:rFonts w:cs="SimSun" w:hint="eastAsia"/>
          <w:lang w:val="en-GB" w:eastAsia="zh-CN"/>
        </w:rPr>
        <w:t>应该为</w:t>
      </w:r>
      <w:r>
        <w:rPr>
          <w:lang w:val="en-GB" w:eastAsia="zh-CN"/>
        </w:rPr>
        <w:t>0.3</w:t>
      </w:r>
      <w:r>
        <w:rPr>
          <w:rFonts w:cs="SimSun" w:hint="eastAsia"/>
          <w:lang w:val="en-GB" w:eastAsia="zh-CN"/>
        </w:rPr>
        <w:t>，</w:t>
      </w:r>
      <w:r>
        <w:rPr>
          <w:rFonts w:cs="SimSun" w:hint="eastAsia"/>
          <w:lang w:val="en-GB" w:eastAsia="ja-JP"/>
        </w:rPr>
        <w:t>这也适用于</w:t>
      </w:r>
      <w:r>
        <w:rPr>
          <w:lang w:val="en-GB" w:eastAsia="zh-CN"/>
        </w:rPr>
        <w:t>IMT</w:t>
      </w:r>
      <w:r>
        <w:rPr>
          <w:rFonts w:cs="SimSun" w:hint="eastAsia"/>
          <w:lang w:val="en-GB" w:eastAsia="ja-JP"/>
        </w:rPr>
        <w:t>基站天线</w:t>
      </w:r>
      <w:r>
        <w:rPr>
          <w:rFonts w:cs="SimSun" w:hint="eastAsia"/>
          <w:lang w:val="en-GB" w:eastAsia="zh-CN"/>
        </w:rPr>
        <w:t>（</w:t>
      </w:r>
      <w:r>
        <w:rPr>
          <w:rFonts w:cs="SimSun" w:hint="eastAsia"/>
          <w:lang w:val="en-GB" w:eastAsia="ja-JP"/>
        </w:rPr>
        <w:t>见注</w:t>
      </w:r>
      <w:r>
        <w:rPr>
          <w:lang w:val="en-GB" w:eastAsia="zh-CN"/>
        </w:rPr>
        <w:t>2</w:t>
      </w:r>
      <w:r>
        <w:rPr>
          <w:rFonts w:cs="SimSun" w:hint="eastAsia"/>
          <w:lang w:val="en-GB" w:eastAsia="zh-CN"/>
        </w:rPr>
        <w:t>）；</w:t>
      </w:r>
    </w:p>
    <w:p w:rsidR="00292DBB" w:rsidRDefault="00292DBB" w:rsidP="00FB33DE">
      <w:pPr>
        <w:tabs>
          <w:tab w:val="clear" w:pos="794"/>
          <w:tab w:val="left" w:pos="1036"/>
        </w:tabs>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bCs/>
            <w:lang w:val="en-GB" w:eastAsia="zh-CN"/>
          </w:rPr>
          <w:t>3.1.2</w:t>
        </w:r>
        <w:r>
          <w:rPr>
            <w:lang w:val="en-GB" w:eastAsia="zh-CN"/>
          </w:rPr>
          <w:tab/>
        </w:r>
      </w:smartTag>
      <w:r>
        <w:rPr>
          <w:rFonts w:cs="SimSun" w:hint="eastAsia"/>
          <w:lang w:val="en-GB" w:eastAsia="zh-CN"/>
        </w:rPr>
        <w:t>在考虑到</w:t>
      </w:r>
      <w:r w:rsidRPr="00FB33DE">
        <w:rPr>
          <w:i/>
          <w:iCs/>
          <w:lang w:val="en-GB" w:eastAsia="zh-CN"/>
        </w:rPr>
        <w:t>c</w:t>
      </w:r>
      <w:r w:rsidR="00FB33DE" w:rsidRPr="00FB33DE">
        <w:rPr>
          <w:rFonts w:cs="SimSun" w:hint="eastAsia"/>
          <w:i/>
          <w:iCs/>
          <w:lang w:val="en-GB" w:eastAsia="zh-CN"/>
        </w:rPr>
        <w:t>)</w:t>
      </w:r>
      <w:r>
        <w:rPr>
          <w:rFonts w:cs="SimSun" w:hint="eastAsia"/>
          <w:lang w:val="en-GB" w:eastAsia="zh-CN"/>
        </w:rPr>
        <w:t>中参照的平均旁瓣辐射图的情况下，用于静态干扰估算中，应该将以下公式用于俯仰角为</w:t>
      </w:r>
      <w:r>
        <w:rPr>
          <w:lang w:val="en-GB" w:eastAsia="zh-CN"/>
        </w:rPr>
        <w:t xml:space="preserve">–90° </w:t>
      </w:r>
      <w:r>
        <w:rPr>
          <w:rFonts w:cs="SimSun" w:hint="eastAsia"/>
          <w:lang w:val="en-GB" w:eastAsia="zh-CN"/>
        </w:rPr>
        <w:t>到</w:t>
      </w:r>
      <w:r>
        <w:rPr>
          <w:lang w:val="en-GB" w:eastAsia="zh-CN"/>
        </w:rPr>
        <w:t>90°</w:t>
      </w:r>
      <w:r>
        <w:rPr>
          <w:rFonts w:cs="SimSun" w:hint="eastAsia"/>
          <w:lang w:val="en-GB" w:eastAsia="zh-CN"/>
        </w:rPr>
        <w:t>和方位角</w:t>
      </w:r>
      <w:r>
        <w:rPr>
          <w:lang w:val="en-GB" w:eastAsia="zh-CN"/>
        </w:rPr>
        <w:t>–180°</w:t>
      </w:r>
      <w:r>
        <w:rPr>
          <w:rFonts w:cs="SimSun" w:hint="eastAsia"/>
          <w:lang w:val="en-GB" w:eastAsia="zh-CN"/>
        </w:rPr>
        <w:t>到</w:t>
      </w:r>
      <w:r>
        <w:rPr>
          <w:lang w:val="en-GB" w:eastAsia="zh-CN"/>
        </w:rPr>
        <w:t>180°</w:t>
      </w:r>
      <w:r>
        <w:rPr>
          <w:rFonts w:cs="SimSun" w:hint="eastAsia"/>
          <w:lang w:val="en-GB" w:eastAsia="zh-CN"/>
        </w:rPr>
        <w:t>的范围内：</w:t>
      </w:r>
    </w:p>
    <w:p w:rsidR="00292DBB" w:rsidRDefault="00292DBB" w:rsidP="00292DBB">
      <w:pPr>
        <w:pStyle w:val="Equation"/>
        <w:tabs>
          <w:tab w:val="left" w:pos="7020"/>
          <w:tab w:val="left" w:pos="7055"/>
        </w:tabs>
      </w:pPr>
      <w:r>
        <w:tab/>
      </w:r>
      <w:r>
        <w:tab/>
      </w:r>
      <w:r>
        <w:rPr>
          <w:i/>
          <w:iCs/>
        </w:rPr>
        <w:t>G</w:t>
      </w:r>
      <w:r>
        <w:rPr>
          <w:rFonts w:cs="SimSun" w:hint="eastAsia"/>
        </w:rPr>
        <w:t>（</w:t>
      </w:r>
      <w:r>
        <w:sym w:font="Symbol" w:char="F06A"/>
      </w:r>
      <w:r>
        <w:t>,</w:t>
      </w:r>
      <w:r>
        <w:sym w:font="Symbol" w:char="F071"/>
      </w:r>
      <w:r>
        <w:rPr>
          <w:rFonts w:cs="SimSun" w:hint="eastAsia"/>
        </w:rPr>
        <w:t>）</w:t>
      </w:r>
      <w:r>
        <w:t xml:space="preserve"> = </w:t>
      </w:r>
      <w:r>
        <w:rPr>
          <w:i/>
          <w:iCs/>
        </w:rPr>
        <w:t>G</w:t>
      </w:r>
      <w:r>
        <w:rPr>
          <w:vertAlign w:val="subscript"/>
        </w:rPr>
        <w:t>0</w:t>
      </w:r>
      <w:r>
        <w:t xml:space="preserve">+ </w:t>
      </w:r>
      <w:r>
        <w:rPr>
          <w:i/>
          <w:iCs/>
        </w:rPr>
        <w:t>G</w:t>
      </w:r>
      <w:r>
        <w:rPr>
          <w:i/>
          <w:iCs/>
          <w:vertAlign w:val="subscript"/>
        </w:rPr>
        <w:t>hr</w:t>
      </w:r>
      <w:r>
        <w:rPr>
          <w:rFonts w:cs="SimSun" w:hint="eastAsia"/>
        </w:rPr>
        <w:t>（</w:t>
      </w:r>
      <w:r>
        <w:rPr>
          <w:i/>
          <w:iCs/>
        </w:rPr>
        <w:t>x</w:t>
      </w:r>
      <w:r>
        <w:rPr>
          <w:i/>
          <w:iCs/>
          <w:vertAlign w:val="subscript"/>
        </w:rPr>
        <w:t>h</w:t>
      </w:r>
      <w:r>
        <w:rPr>
          <w:rFonts w:cs="SimSun" w:hint="eastAsia"/>
        </w:rPr>
        <w:t>）</w:t>
      </w:r>
      <w:r>
        <w:t xml:space="preserve"> + </w:t>
      </w:r>
      <w:r>
        <w:rPr>
          <w:i/>
          <w:iCs/>
        </w:rPr>
        <w:t>R</w:t>
      </w:r>
      <w:r>
        <w:t>·</w:t>
      </w:r>
      <w:r>
        <w:rPr>
          <w:i/>
          <w:iCs/>
        </w:rPr>
        <w:t>G</w:t>
      </w:r>
      <w:r>
        <w:rPr>
          <w:i/>
          <w:iCs/>
          <w:vertAlign w:val="subscript"/>
        </w:rPr>
        <w:t>vr</w:t>
      </w:r>
      <w:r>
        <w:rPr>
          <w:rFonts w:cs="SimSun" w:hint="eastAsia"/>
        </w:rPr>
        <w:t>（</w:t>
      </w:r>
      <w:r>
        <w:rPr>
          <w:i/>
          <w:iCs/>
        </w:rPr>
        <w:t>x</w:t>
      </w:r>
      <w:r>
        <w:rPr>
          <w:i/>
          <w:iCs/>
          <w:vertAlign w:val="subscript"/>
        </w:rPr>
        <w:t>v</w:t>
      </w:r>
      <w:r>
        <w:rPr>
          <w:rFonts w:cs="SimSun" w:hint="eastAsia"/>
        </w:rPr>
        <w:t>）</w:t>
      </w:r>
      <w:r>
        <w:rPr>
          <w:rFonts w:hint="eastAsia"/>
        </w:rPr>
        <w:tab/>
      </w:r>
      <w:r>
        <w:rPr>
          <w:rFonts w:cs="SimSun" w:hint="eastAsia"/>
        </w:rPr>
        <w:t>（</w:t>
      </w:r>
      <w:r>
        <w:t>dBi</w:t>
      </w:r>
      <w:r>
        <w:rPr>
          <w:rFonts w:cs="SimSun" w:hint="eastAsia"/>
        </w:rPr>
        <w:t>）</w:t>
      </w:r>
    </w:p>
    <w:p w:rsidR="00292DBB" w:rsidRDefault="00292DBB" w:rsidP="00292DBB">
      <w:pPr>
        <w:tabs>
          <w:tab w:val="clear" w:pos="794"/>
        </w:tabs>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bCs/>
            <w:lang w:val="en-GB" w:eastAsia="zh-CN"/>
          </w:rPr>
          <w:t>3.1.2</w:t>
        </w:r>
      </w:smartTag>
      <w:r>
        <w:rPr>
          <w:b/>
          <w:bCs/>
          <w:lang w:val="en-GB" w:eastAsia="zh-CN"/>
        </w:rPr>
        <w:t>.1</w:t>
      </w:r>
      <w:r>
        <w:rPr>
          <w:lang w:val="en-GB" w:eastAsia="zh-CN"/>
        </w:rPr>
        <w:tab/>
      </w:r>
      <w:r>
        <w:rPr>
          <w:rFonts w:cs="SimSun" w:hint="eastAsia"/>
          <w:lang w:val="en-GB" w:eastAsia="zh-CN"/>
        </w:rPr>
        <w:t>相对最小增益</w:t>
      </w:r>
      <w:r>
        <w:rPr>
          <w:i/>
          <w:iCs/>
          <w:lang w:val="en-GB" w:eastAsia="zh-CN"/>
        </w:rPr>
        <w:t>G</w:t>
      </w:r>
      <w:r>
        <w:rPr>
          <w:vertAlign w:val="subscript"/>
          <w:lang w:val="en-GB" w:eastAsia="zh-CN"/>
        </w:rPr>
        <w:t>180</w:t>
      </w:r>
      <w:r>
        <w:rPr>
          <w:rFonts w:cs="SimSun" w:hint="eastAsia"/>
          <w:lang w:val="en-GB" w:eastAsia="zh-CN"/>
        </w:rPr>
        <w:t>计算如下：</w:t>
      </w:r>
    </w:p>
    <w:p w:rsidR="00BC7591" w:rsidRPr="00BC7591" w:rsidRDefault="00BC7591" w:rsidP="00BC7591">
      <w:pPr>
        <w:tabs>
          <w:tab w:val="clear" w:pos="1191"/>
          <w:tab w:val="clear" w:pos="1588"/>
          <w:tab w:val="clear" w:pos="1985"/>
          <w:tab w:val="center" w:pos="4820"/>
          <w:tab w:val="right" w:pos="9639"/>
        </w:tabs>
        <w:rPr>
          <w:rFonts w:eastAsia="Times New Roman"/>
          <w:lang w:val="en-US" w:eastAsia="zh-CN"/>
        </w:rPr>
      </w:pPr>
      <w:r w:rsidRPr="00BC7591">
        <w:rPr>
          <w:rFonts w:eastAsia="Times New Roman"/>
          <w:lang w:val="en-US" w:eastAsia="zh-CN"/>
        </w:rPr>
        <w:tab/>
      </w:r>
      <w:r w:rsidRPr="00BC7591">
        <w:rPr>
          <w:rFonts w:eastAsia="Times New Roman"/>
          <w:lang w:val="en-US" w:eastAsia="zh-CN"/>
        </w:rPr>
        <w:tab/>
      </w:r>
      <w:r w:rsidRPr="00BC7591">
        <w:rPr>
          <w:rFonts w:eastAsia="Times New Roman"/>
          <w:position w:val="-32"/>
          <w:lang w:val="en-GB"/>
        </w:rPr>
        <w:object w:dxaOrig="4300" w:dyaOrig="760">
          <v:shape id="_x0000_i1043" type="#_x0000_t75" style="width:210pt;height:36pt" o:ole="">
            <v:imagedata r:id="rId55" o:title=""/>
          </v:shape>
          <o:OLEObject Type="Embed" ProgID="Equation.3" ShapeID="_x0000_i1043" DrawAspect="Content" ObjectID="_1504015736" r:id="rId56"/>
        </w:object>
      </w:r>
      <w:r w:rsidRPr="00BC7591">
        <w:rPr>
          <w:rFonts w:eastAsia="Times New Roman"/>
          <w:lang w:val="en-GB" w:eastAsia="ja-JP"/>
        </w:rPr>
        <w:tab/>
      </w:r>
      <w:r w:rsidRPr="00BC7591">
        <w:rPr>
          <w:rFonts w:eastAsia="Times New Roman"/>
          <w:lang w:val="en-GB" w:eastAsia="zh-CN"/>
        </w:rPr>
        <w:t>(2</w:t>
      </w:r>
      <w:r w:rsidRPr="00BC7591">
        <w:rPr>
          <w:rFonts w:eastAsia="Times New Roman"/>
          <w:lang w:val="en-GB" w:eastAsia="ja-JP"/>
        </w:rPr>
        <w:t>c</w:t>
      </w:r>
      <w:r w:rsidRPr="00BC7591">
        <w:rPr>
          <w:rFonts w:eastAsia="Times New Roman"/>
          <w:lang w:val="en-GB" w:eastAsia="zh-CN"/>
        </w:rPr>
        <w:t>1)</w:t>
      </w:r>
    </w:p>
    <w:p w:rsidR="00292DBB" w:rsidRDefault="00292DBB" w:rsidP="00292DBB">
      <w:pPr>
        <w:pStyle w:val="Equation"/>
        <w:widowControl w:val="0"/>
        <w:overflowPunct/>
        <w:autoSpaceDE/>
        <w:autoSpaceDN/>
        <w:adjustRightInd/>
        <w:textAlignment w:val="auto"/>
        <w:rPr>
          <w:lang w:eastAsia="ja-JP"/>
        </w:rPr>
      </w:pPr>
      <w:r>
        <w:rPr>
          <w:rFonts w:cs="SimSun" w:hint="eastAsia"/>
        </w:rPr>
        <w:t>其中</w:t>
      </w:r>
      <w:r>
        <w:rPr>
          <w:rFonts w:cs="SimSun" w:hint="eastAsia"/>
          <w:lang w:val="en-US"/>
        </w:rPr>
        <w:t>：</w:t>
      </w:r>
    </w:p>
    <w:p w:rsidR="00292DBB" w:rsidRDefault="00292DBB" w:rsidP="00292DBB">
      <w:pPr>
        <w:pStyle w:val="Equationlegend"/>
        <w:rPr>
          <w:lang w:val="en-GB" w:eastAsia="zh-CN"/>
        </w:rPr>
      </w:pPr>
      <w:r>
        <w:rPr>
          <w:lang w:val="en-GB" w:eastAsia="ja-JP"/>
        </w:rPr>
        <w:tab/>
      </w:r>
      <w:r>
        <w:rPr>
          <w:i/>
          <w:iCs/>
          <w:lang w:val="en-GB" w:eastAsia="zh-CN"/>
        </w:rPr>
        <w:t>k</w:t>
      </w:r>
      <w:r>
        <w:rPr>
          <w:i/>
          <w:iCs/>
          <w:vertAlign w:val="subscript"/>
          <w:lang w:val="en-GB" w:eastAsia="zh-CN"/>
        </w:rPr>
        <w:t>a</w:t>
      </w:r>
      <w:r>
        <w:rPr>
          <w:rFonts w:cs="SimSun" w:hint="eastAsia"/>
          <w:lang w:val="en-GB" w:eastAsia="zh-CN"/>
        </w:rPr>
        <w:t>：</w:t>
      </w:r>
      <w:r>
        <w:rPr>
          <w:lang w:val="en-GB" w:eastAsia="zh-CN"/>
        </w:rPr>
        <w:tab/>
      </w:r>
      <w:r>
        <w:rPr>
          <w:rFonts w:cs="SimSun" w:hint="eastAsia"/>
          <w:lang w:val="en-GB" w:eastAsia="ja-JP"/>
        </w:rPr>
        <w:t>达到平均旁瓣辐射图相对最小增益的参数</w:t>
      </w:r>
      <w:r>
        <w:rPr>
          <w:rFonts w:cs="SimSun" w:hint="eastAsia"/>
          <w:lang w:val="en-GB" w:eastAsia="zh-CN"/>
        </w:rPr>
        <w:t>；</w:t>
      </w:r>
    </w:p>
    <w:p w:rsidR="00292DBB" w:rsidRDefault="00292DBB" w:rsidP="00292DBB">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bCs/>
            <w:lang w:val="en-GB" w:eastAsia="zh-CN"/>
          </w:rPr>
          <w:t>3.1.2</w:t>
        </w:r>
      </w:smartTag>
      <w:r>
        <w:rPr>
          <w:b/>
          <w:bCs/>
          <w:lang w:val="en-GB" w:eastAsia="zh-CN"/>
        </w:rPr>
        <w:t>.1.1</w:t>
      </w:r>
      <w:r>
        <w:rPr>
          <w:b/>
          <w:bCs/>
          <w:lang w:val="en-GB" w:eastAsia="zh-CN"/>
        </w:rPr>
        <w:tab/>
      </w:r>
      <w:r>
        <w:rPr>
          <w:rFonts w:cs="SimSun" w:hint="eastAsia"/>
          <w:lang w:val="en-GB" w:eastAsia="ja-JP"/>
        </w:rPr>
        <w:t>在包含了典型天线的情况下</w:t>
      </w:r>
      <w:r>
        <w:rPr>
          <w:rFonts w:cs="SimSun" w:hint="eastAsia"/>
          <w:lang w:val="en-GB" w:eastAsia="zh-CN"/>
        </w:rPr>
        <w:t>，</w:t>
      </w:r>
      <w:r>
        <w:rPr>
          <w:rFonts w:cs="SimSun" w:hint="eastAsia"/>
          <w:lang w:val="en-GB" w:eastAsia="ja-JP"/>
        </w:rPr>
        <w:t>参数</w:t>
      </w:r>
      <w:r>
        <w:rPr>
          <w:i/>
          <w:iCs/>
          <w:lang w:val="en-GB" w:eastAsia="zh-CN"/>
        </w:rPr>
        <w:t>k</w:t>
      </w:r>
      <w:r>
        <w:rPr>
          <w:i/>
          <w:iCs/>
          <w:vertAlign w:val="subscript"/>
          <w:lang w:val="en-GB" w:eastAsia="zh-CN"/>
        </w:rPr>
        <w:t>a</w:t>
      </w:r>
      <w:r>
        <w:rPr>
          <w:rFonts w:cs="SimSun" w:hint="eastAsia"/>
          <w:lang w:val="en-GB" w:eastAsia="zh-CN"/>
        </w:rPr>
        <w:t>应该为</w:t>
      </w:r>
      <w:r>
        <w:rPr>
          <w:lang w:val="en-GB" w:eastAsia="zh-CN"/>
        </w:rPr>
        <w:t>0.7</w:t>
      </w:r>
      <w:r>
        <w:rPr>
          <w:rFonts w:cs="SimSun" w:hint="eastAsia"/>
          <w:lang w:val="en-GB" w:eastAsia="zh-CN"/>
        </w:rPr>
        <w:t>（</w:t>
      </w:r>
      <w:r>
        <w:rPr>
          <w:rFonts w:cs="SimSun" w:hint="eastAsia"/>
          <w:lang w:val="en-GB" w:eastAsia="ja-JP"/>
        </w:rPr>
        <w:t>见注</w:t>
      </w:r>
      <w:r>
        <w:rPr>
          <w:lang w:val="en-GB" w:eastAsia="zh-CN"/>
        </w:rPr>
        <w:t>2</w:t>
      </w:r>
      <w:r>
        <w:rPr>
          <w:rFonts w:cs="SimSun" w:hint="eastAsia"/>
          <w:lang w:val="en-GB" w:eastAsia="zh-CN"/>
        </w:rPr>
        <w:t>）；</w:t>
      </w:r>
    </w:p>
    <w:p w:rsidR="00292DBB" w:rsidRDefault="00292DBB" w:rsidP="00292DBB">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bCs/>
            <w:lang w:val="en-GB" w:eastAsia="zh-CN"/>
          </w:rPr>
          <w:t>3.1.2</w:t>
        </w:r>
      </w:smartTag>
      <w:r>
        <w:rPr>
          <w:b/>
          <w:bCs/>
          <w:lang w:val="en-GB" w:eastAsia="zh-CN"/>
        </w:rPr>
        <w:t>.1.2</w:t>
      </w:r>
      <w:r>
        <w:rPr>
          <w:b/>
          <w:bCs/>
          <w:lang w:val="en-GB" w:eastAsia="zh-CN"/>
        </w:rPr>
        <w:tab/>
      </w:r>
      <w:r>
        <w:rPr>
          <w:rFonts w:cs="SimSun" w:hint="eastAsia"/>
          <w:lang w:eastAsia="zh-CN"/>
        </w:rPr>
        <w:t>在包含改善了旁瓣性能的天线的情况下，参数</w:t>
      </w:r>
      <w:r>
        <w:rPr>
          <w:i/>
          <w:iCs/>
          <w:lang w:val="en-GB" w:eastAsia="zh-CN"/>
        </w:rPr>
        <w:t>k</w:t>
      </w:r>
      <w:r>
        <w:rPr>
          <w:i/>
          <w:iCs/>
          <w:vertAlign w:val="subscript"/>
          <w:lang w:val="en-GB" w:eastAsia="zh-CN"/>
        </w:rPr>
        <w:t>a</w:t>
      </w:r>
      <w:r>
        <w:rPr>
          <w:rFonts w:cs="SimSun" w:hint="eastAsia"/>
          <w:lang w:val="en-GB" w:eastAsia="zh-CN"/>
        </w:rPr>
        <w:t>也应该为</w:t>
      </w:r>
      <w:r>
        <w:rPr>
          <w:lang w:val="en-GB" w:eastAsia="zh-CN"/>
        </w:rPr>
        <w:t>0.7</w:t>
      </w:r>
      <w:r>
        <w:rPr>
          <w:rFonts w:cs="SimSun" w:hint="eastAsia"/>
          <w:lang w:val="en-GB" w:eastAsia="zh-CN"/>
        </w:rPr>
        <w:t>，</w:t>
      </w:r>
      <w:r>
        <w:rPr>
          <w:rFonts w:cs="SimSun" w:hint="eastAsia"/>
          <w:lang w:val="en-GB" w:eastAsia="ja-JP"/>
        </w:rPr>
        <w:t>这也适用于</w:t>
      </w:r>
      <w:r>
        <w:rPr>
          <w:lang w:val="en-GB" w:eastAsia="zh-CN"/>
        </w:rPr>
        <w:t>IMT</w:t>
      </w:r>
      <w:r>
        <w:rPr>
          <w:rFonts w:cs="SimSun" w:hint="eastAsia"/>
          <w:lang w:val="en-GB" w:eastAsia="ja-JP"/>
        </w:rPr>
        <w:t>基站天线</w:t>
      </w:r>
      <w:r>
        <w:rPr>
          <w:rFonts w:cs="SimSun" w:hint="eastAsia"/>
          <w:lang w:val="en-GB" w:eastAsia="zh-CN"/>
        </w:rPr>
        <w:t>（</w:t>
      </w:r>
      <w:r>
        <w:rPr>
          <w:rFonts w:cs="SimSun" w:hint="eastAsia"/>
          <w:lang w:val="en-GB" w:eastAsia="ja-JP"/>
        </w:rPr>
        <w:t>见注</w:t>
      </w:r>
      <w:r>
        <w:rPr>
          <w:kern w:val="24"/>
          <w:lang w:val="en-GB" w:eastAsia="zh-CN"/>
        </w:rPr>
        <w:t>2</w:t>
      </w:r>
      <w:r>
        <w:rPr>
          <w:rFonts w:cs="SimSun" w:hint="eastAsia"/>
          <w:kern w:val="24"/>
          <w:lang w:val="en-GB" w:eastAsia="zh-CN"/>
        </w:rPr>
        <w:t>）；</w:t>
      </w:r>
    </w:p>
    <w:p w:rsidR="00292DBB" w:rsidRDefault="00292DBB" w:rsidP="00292DBB">
      <w:pPr>
        <w:tabs>
          <w:tab w:val="clear" w:pos="794"/>
          <w:tab w:val="clear" w:pos="1191"/>
          <w:tab w:val="clear" w:pos="1588"/>
          <w:tab w:val="clear" w:pos="1985"/>
        </w:tabs>
        <w:overflowPunct/>
        <w:autoSpaceDE/>
        <w:autoSpaceDN/>
        <w:adjustRightInd/>
        <w:spacing w:before="0"/>
        <w:jc w:val="left"/>
        <w:textAlignment w:val="auto"/>
        <w:rPr>
          <w:b/>
          <w:bCs/>
          <w:lang w:val="en-GB" w:eastAsia="zh-CN"/>
        </w:rPr>
      </w:pPr>
      <w:r>
        <w:rPr>
          <w:b/>
          <w:bCs/>
          <w:lang w:val="en-GB" w:eastAsia="zh-CN"/>
        </w:rPr>
        <w:br w:type="page"/>
      </w:r>
    </w:p>
    <w:p w:rsidR="00292DBB" w:rsidRDefault="00292DBB" w:rsidP="00292DBB">
      <w:pPr>
        <w:tabs>
          <w:tab w:val="clear" w:pos="794"/>
        </w:tabs>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bCs/>
            <w:lang w:val="en-GB" w:eastAsia="zh-CN"/>
          </w:rPr>
          <w:lastRenderedPageBreak/>
          <w:t>3.1.2</w:t>
        </w:r>
      </w:smartTag>
      <w:r>
        <w:rPr>
          <w:b/>
          <w:bCs/>
          <w:lang w:val="en-GB" w:eastAsia="zh-CN"/>
        </w:rPr>
        <w:t>.2</w:t>
      </w:r>
      <w:r>
        <w:rPr>
          <w:lang w:val="en-GB" w:eastAsia="zh-CN"/>
        </w:rPr>
        <w:tab/>
      </w:r>
      <w:r>
        <w:rPr>
          <w:rFonts w:cs="SimSun" w:hint="eastAsia"/>
          <w:lang w:val="en-GB" w:eastAsia="zh-CN"/>
        </w:rPr>
        <w:t>在方位平面中的相对参考天线增益：</w:t>
      </w:r>
    </w:p>
    <w:p w:rsidR="00BC7591" w:rsidRPr="00BC7591" w:rsidRDefault="00BC7591" w:rsidP="00BC7591">
      <w:pPr>
        <w:tabs>
          <w:tab w:val="clear" w:pos="1191"/>
          <w:tab w:val="clear" w:pos="1588"/>
          <w:tab w:val="clear" w:pos="1985"/>
          <w:tab w:val="center" w:pos="4820"/>
          <w:tab w:val="center" w:pos="7755"/>
          <w:tab w:val="right" w:pos="9639"/>
        </w:tabs>
        <w:rPr>
          <w:rFonts w:eastAsia="Times New Roman"/>
          <w:lang w:val="en-GB" w:eastAsia="ja-JP"/>
        </w:rPr>
      </w:pPr>
      <w:r w:rsidRPr="00BC7591">
        <w:rPr>
          <w:rFonts w:eastAsia="Times New Roman"/>
          <w:lang w:val="en-GB" w:eastAsia="ja-JP"/>
        </w:rPr>
        <w:tab/>
      </w:r>
      <w:r w:rsidRPr="00BC7591">
        <w:rPr>
          <w:rFonts w:eastAsia="Times New Roman"/>
          <w:lang w:val="en-GB" w:eastAsia="ja-JP"/>
        </w:rPr>
        <w:tab/>
      </w:r>
      <w:r w:rsidRPr="00BC7591">
        <w:rPr>
          <w:rFonts w:eastAsia="Times New Roman"/>
          <w:position w:val="-14"/>
          <w:lang w:val="en-GB"/>
        </w:rPr>
        <w:object w:dxaOrig="1680" w:dyaOrig="420">
          <v:shape id="_x0000_i1044" type="#_x0000_t75" style="width:78pt;height:18pt" o:ole="">
            <v:imagedata r:id="rId39" o:title=""/>
          </v:shape>
          <o:OLEObject Type="Embed" ProgID="Equation.3" ShapeID="_x0000_i1044" DrawAspect="Content" ObjectID="_1504015737" r:id="rId57"/>
        </w:object>
      </w:r>
      <w:r w:rsidRPr="00BC7591">
        <w:rPr>
          <w:rFonts w:eastAsia="Times New Roman"/>
          <w:lang w:val="en-GB" w:eastAsia="ja-JP"/>
        </w:rPr>
        <w:t>                             </w:t>
      </w:r>
      <w:r>
        <w:rPr>
          <w:rFonts w:eastAsiaTheme="minorEastAsia" w:hint="eastAsia"/>
          <w:lang w:val="en-GB" w:eastAsia="zh-CN"/>
        </w:rPr>
        <w:t>对于</w:t>
      </w:r>
      <w:r w:rsidRPr="00BC7591">
        <w:rPr>
          <w:rFonts w:eastAsia="Times New Roman"/>
          <w:lang w:val="en-GB" w:eastAsia="ja-JP"/>
        </w:rPr>
        <w:tab/>
      </w:r>
      <w:r w:rsidRPr="00BC7591">
        <w:rPr>
          <w:rFonts w:eastAsia="Times New Roman"/>
          <w:i/>
          <w:iCs/>
          <w:lang w:val="en-GB" w:eastAsia="ja-JP"/>
        </w:rPr>
        <w:t>x</w:t>
      </w:r>
      <w:r w:rsidRPr="00BC7591">
        <w:rPr>
          <w:rFonts w:eastAsia="Times New Roman"/>
          <w:i/>
          <w:iCs/>
          <w:vertAlign w:val="subscript"/>
          <w:lang w:val="en-GB" w:eastAsia="ja-JP"/>
        </w:rPr>
        <w:t>h</w:t>
      </w:r>
      <w:r w:rsidRPr="00BC7591">
        <w:rPr>
          <w:rFonts w:eastAsia="Times New Roman"/>
          <w:lang w:val="en-GB" w:eastAsia="ja-JP"/>
        </w:rPr>
        <w:t xml:space="preserve"> </w:t>
      </w:r>
      <w:r w:rsidRPr="00BC7591">
        <w:rPr>
          <w:rFonts w:eastAsia="Times New Roman"/>
          <w:lang w:val="en-GB" w:eastAsia="ja-JP"/>
        </w:rPr>
        <w:sym w:font="Symbol" w:char="F0A3"/>
      </w:r>
      <w:r w:rsidRPr="00BC7591">
        <w:rPr>
          <w:rFonts w:eastAsia="Times New Roman"/>
          <w:lang w:val="en-GB" w:eastAsia="ja-JP"/>
        </w:rPr>
        <w:t xml:space="preserve"> 0.5</w:t>
      </w:r>
    </w:p>
    <w:p w:rsidR="00BC7591" w:rsidRPr="00BC7591" w:rsidRDefault="00BC7591" w:rsidP="00BC7591">
      <w:pPr>
        <w:tabs>
          <w:tab w:val="clear" w:pos="1191"/>
          <w:tab w:val="clear" w:pos="1588"/>
          <w:tab w:val="clear" w:pos="1985"/>
          <w:tab w:val="center" w:pos="4820"/>
          <w:tab w:val="center" w:pos="7655"/>
          <w:tab w:val="right" w:pos="9639"/>
        </w:tabs>
        <w:rPr>
          <w:rFonts w:eastAsia="Times New Roman"/>
          <w:lang w:val="en-GB" w:eastAsia="ja-JP"/>
        </w:rPr>
      </w:pPr>
      <w:r w:rsidRPr="00BC7591">
        <w:rPr>
          <w:rFonts w:eastAsia="Times New Roman"/>
          <w:lang w:val="en-GB" w:eastAsia="ja-JP"/>
        </w:rPr>
        <w:tab/>
      </w:r>
      <w:r w:rsidRPr="00BC7591">
        <w:rPr>
          <w:rFonts w:eastAsia="Times New Roman"/>
          <w:lang w:val="en-GB" w:eastAsia="ja-JP"/>
        </w:rPr>
        <w:tab/>
      </w:r>
      <w:r w:rsidRPr="00BC7591">
        <w:rPr>
          <w:rFonts w:eastAsia="Times New Roman"/>
          <w:position w:val="-16"/>
          <w:lang w:val="en-GB"/>
        </w:rPr>
        <w:object w:dxaOrig="2640" w:dyaOrig="460">
          <v:shape id="_x0000_i1045" type="#_x0000_t75" style="width:126pt;height:24pt" o:ole="">
            <v:imagedata r:id="rId58" o:title=""/>
          </v:shape>
          <o:OLEObject Type="Embed" ProgID="Equation.3" ShapeID="_x0000_i1045" DrawAspect="Content" ObjectID="_1504015738" r:id="rId59"/>
        </w:object>
      </w:r>
      <w:r w:rsidRPr="00BC7591">
        <w:rPr>
          <w:rFonts w:eastAsia="Times New Roman"/>
          <w:lang w:val="en-GB" w:eastAsia="ja-JP"/>
        </w:rPr>
        <w:t>            </w:t>
      </w:r>
      <w:r>
        <w:rPr>
          <w:rFonts w:eastAsiaTheme="minorEastAsia" w:hint="eastAsia"/>
          <w:lang w:val="en-GB" w:eastAsia="zh-CN"/>
        </w:rPr>
        <w:t>对于</w:t>
      </w:r>
      <w:r w:rsidRPr="00BC7591">
        <w:rPr>
          <w:rFonts w:eastAsia="Times New Roman"/>
          <w:lang w:val="en-GB" w:eastAsia="ja-JP"/>
        </w:rPr>
        <w:tab/>
        <w:t xml:space="preserve">0.5 &lt; </w:t>
      </w:r>
      <w:r w:rsidRPr="00BC7591">
        <w:rPr>
          <w:rFonts w:eastAsia="Times New Roman"/>
          <w:i/>
          <w:iCs/>
          <w:lang w:val="en-GB" w:eastAsia="ja-JP"/>
        </w:rPr>
        <w:t>x</w:t>
      </w:r>
      <w:r w:rsidRPr="00BC7591">
        <w:rPr>
          <w:rFonts w:eastAsia="Times New Roman"/>
          <w:i/>
          <w:iCs/>
          <w:vertAlign w:val="subscript"/>
          <w:lang w:val="en-GB" w:eastAsia="ja-JP"/>
        </w:rPr>
        <w:t>h</w:t>
      </w:r>
      <w:r w:rsidRPr="00BC7591">
        <w:rPr>
          <w:rFonts w:eastAsia="Times New Roman"/>
          <w:lang w:val="en-GB" w:eastAsia="ja-JP"/>
        </w:rPr>
        <w:tab/>
        <w:t xml:space="preserve">(2c2) </w:t>
      </w:r>
    </w:p>
    <w:p w:rsidR="00BC7591" w:rsidRPr="00BC7591" w:rsidRDefault="00BC7591" w:rsidP="00BC7591">
      <w:pPr>
        <w:tabs>
          <w:tab w:val="clear" w:pos="1191"/>
          <w:tab w:val="clear" w:pos="1588"/>
          <w:tab w:val="clear" w:pos="1985"/>
          <w:tab w:val="center" w:pos="4820"/>
          <w:tab w:val="right" w:pos="9639"/>
        </w:tabs>
        <w:rPr>
          <w:rFonts w:eastAsia="Times New Roman"/>
          <w:lang w:val="en-GB" w:eastAsia="ja-JP"/>
        </w:rPr>
      </w:pPr>
      <w:r w:rsidRPr="00BC7591">
        <w:rPr>
          <w:rFonts w:eastAsia="Times New Roman"/>
          <w:lang w:val="en-GB" w:eastAsia="ja-JP"/>
        </w:rPr>
        <w:tab/>
      </w:r>
      <w:r w:rsidRPr="00BC7591">
        <w:rPr>
          <w:rFonts w:eastAsia="Times New Roman"/>
          <w:lang w:val="en-GB" w:eastAsia="ja-JP"/>
        </w:rPr>
        <w:tab/>
      </w:r>
      <w:r w:rsidRPr="00BC7591">
        <w:rPr>
          <w:rFonts w:eastAsia="Times New Roman"/>
          <w:i/>
          <w:iCs/>
          <w:lang w:val="en-GB" w:eastAsia="ja-JP"/>
        </w:rPr>
        <w:t>G</w:t>
      </w:r>
      <w:r w:rsidRPr="00BC7591">
        <w:rPr>
          <w:rFonts w:eastAsia="Times New Roman"/>
          <w:i/>
          <w:iCs/>
          <w:vertAlign w:val="subscript"/>
          <w:lang w:val="en-GB" w:eastAsia="ja-JP"/>
        </w:rPr>
        <w:t>hr</w:t>
      </w:r>
      <w:r w:rsidRPr="00BC7591">
        <w:rPr>
          <w:rFonts w:eastAsia="Times New Roman"/>
          <w:lang w:val="en-GB" w:eastAsia="ja-JP"/>
        </w:rPr>
        <w:t>(</w:t>
      </w:r>
      <w:r w:rsidRPr="00BC7591">
        <w:rPr>
          <w:rFonts w:eastAsia="Times New Roman"/>
          <w:i/>
          <w:iCs/>
          <w:lang w:val="en-GB" w:eastAsia="ja-JP"/>
        </w:rPr>
        <w:t>x</w:t>
      </w:r>
      <w:r w:rsidRPr="00BC7591">
        <w:rPr>
          <w:rFonts w:eastAsia="Times New Roman"/>
          <w:i/>
          <w:iCs/>
          <w:vertAlign w:val="subscript"/>
          <w:lang w:val="en-GB" w:eastAsia="ja-JP"/>
        </w:rPr>
        <w:t>h</w:t>
      </w:r>
      <w:r w:rsidRPr="00BC7591">
        <w:rPr>
          <w:rFonts w:eastAsia="Times New Roman"/>
          <w:lang w:val="en-GB" w:eastAsia="ja-JP"/>
        </w:rPr>
        <w:t xml:space="preserve">) ≥ </w:t>
      </w:r>
      <w:r w:rsidRPr="00BC7591">
        <w:rPr>
          <w:rFonts w:eastAsia="Times New Roman"/>
          <w:i/>
          <w:iCs/>
          <w:lang w:val="en-GB" w:eastAsia="ja-JP"/>
        </w:rPr>
        <w:t>G</w:t>
      </w:r>
      <w:r w:rsidRPr="00BC7591">
        <w:rPr>
          <w:rFonts w:eastAsia="Times New Roman"/>
          <w:vertAlign w:val="subscript"/>
          <w:lang w:val="en-GB" w:eastAsia="ja-JP"/>
        </w:rPr>
        <w:t>180</w:t>
      </w:r>
    </w:p>
    <w:p w:rsidR="00292DBB" w:rsidRDefault="00292DBB" w:rsidP="00292DBB">
      <w:pPr>
        <w:widowControl w:val="0"/>
        <w:tabs>
          <w:tab w:val="left" w:pos="993"/>
        </w:tabs>
        <w:overflowPunct/>
        <w:autoSpaceDE/>
        <w:autoSpaceDN/>
        <w:adjustRightInd/>
        <w:textAlignment w:val="auto"/>
        <w:rPr>
          <w:lang w:val="en-GB" w:eastAsia="zh-CN"/>
        </w:rPr>
      </w:pPr>
      <w:r>
        <w:rPr>
          <w:rFonts w:cs="SimSun" w:hint="eastAsia"/>
          <w:lang w:val="en-GB" w:eastAsia="ja-JP"/>
        </w:rPr>
        <w:t>其中</w:t>
      </w:r>
      <w:r>
        <w:rPr>
          <w:rFonts w:cs="SimSun" w:hint="eastAsia"/>
          <w:lang w:val="en-GB" w:eastAsia="zh-CN"/>
        </w:rPr>
        <w:t>：</w:t>
      </w:r>
    </w:p>
    <w:p w:rsidR="00292DBB" w:rsidRDefault="00292DBB" w:rsidP="00292DBB">
      <w:pPr>
        <w:pStyle w:val="Equation"/>
      </w:pPr>
      <w:r>
        <w:tab/>
      </w:r>
      <w:r>
        <w:tab/>
      </w:r>
      <w:r w:rsidRPr="00AF2284">
        <w:object w:dxaOrig="1860" w:dyaOrig="499">
          <v:shape id="_x0000_i1046" type="#_x0000_t75" style="width:90pt;height:24pt" o:ole="">
            <v:imagedata r:id="rId60" o:title=""/>
          </v:shape>
          <o:OLEObject Type="Embed" ProgID="Equation.DSMT4" ShapeID="_x0000_i1046" DrawAspect="Content" ObjectID="_1504015739" r:id="rId61"/>
        </w:object>
      </w:r>
      <w:r>
        <w:t>.</w:t>
      </w:r>
    </w:p>
    <w:p w:rsidR="00292DBB" w:rsidRDefault="00292DBB" w:rsidP="00292DBB">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bCs/>
            <w:lang w:val="en-GB" w:eastAsia="zh-CN"/>
          </w:rPr>
          <w:t>3.1.2</w:t>
        </w:r>
      </w:smartTag>
      <w:r>
        <w:rPr>
          <w:b/>
          <w:bCs/>
          <w:lang w:val="en-GB" w:eastAsia="zh-CN"/>
        </w:rPr>
        <w:t>.2.1</w:t>
      </w:r>
      <w:r>
        <w:rPr>
          <w:lang w:val="en-GB" w:eastAsia="zh-CN"/>
        </w:rPr>
        <w:tab/>
      </w:r>
      <w:r>
        <w:rPr>
          <w:rFonts w:cs="SimSun" w:hint="eastAsia"/>
          <w:lang w:val="en-GB" w:eastAsia="ja-JP"/>
        </w:rPr>
        <w:t>在包含了典型天线的情况下</w:t>
      </w:r>
      <w:r>
        <w:rPr>
          <w:rFonts w:cs="SimSun" w:hint="eastAsia"/>
          <w:lang w:val="en-GB" w:eastAsia="zh-CN"/>
        </w:rPr>
        <w:t>，</w:t>
      </w:r>
      <w:r>
        <w:rPr>
          <w:rFonts w:cs="SimSun" w:hint="eastAsia"/>
          <w:lang w:val="en-GB" w:eastAsia="ja-JP"/>
        </w:rPr>
        <w:t>参数</w:t>
      </w:r>
      <w:r>
        <w:rPr>
          <w:i/>
          <w:iCs/>
          <w:lang w:val="en-GB" w:eastAsia="zh-CN"/>
        </w:rPr>
        <w:t>k</w:t>
      </w:r>
      <w:r>
        <w:rPr>
          <w:i/>
          <w:iCs/>
          <w:vertAlign w:val="subscript"/>
          <w:lang w:val="en-GB" w:eastAsia="zh-CN"/>
        </w:rPr>
        <w:t>h</w:t>
      </w:r>
      <w:r>
        <w:rPr>
          <w:rFonts w:cs="SimSun" w:hint="eastAsia"/>
          <w:lang w:val="en-GB" w:eastAsia="zh-CN"/>
        </w:rPr>
        <w:t>应该为</w:t>
      </w:r>
      <w:r>
        <w:rPr>
          <w:lang w:val="en-GB" w:eastAsia="zh-CN"/>
        </w:rPr>
        <w:t>0.8</w:t>
      </w:r>
      <w:r>
        <w:rPr>
          <w:rFonts w:cs="SimSun" w:hint="eastAsia"/>
          <w:lang w:val="en-GB" w:eastAsia="zh-CN"/>
        </w:rPr>
        <w:t>（</w:t>
      </w:r>
      <w:r>
        <w:rPr>
          <w:rFonts w:cs="SimSun" w:hint="eastAsia"/>
          <w:lang w:val="en-GB" w:eastAsia="ja-JP"/>
        </w:rPr>
        <w:t>见注</w:t>
      </w:r>
      <w:r>
        <w:rPr>
          <w:lang w:val="en-GB" w:eastAsia="zh-CN"/>
        </w:rPr>
        <w:t>2</w:t>
      </w:r>
      <w:r>
        <w:rPr>
          <w:rFonts w:cs="SimSun" w:hint="eastAsia"/>
          <w:lang w:val="en-GB" w:eastAsia="zh-CN"/>
        </w:rPr>
        <w:t>）；</w:t>
      </w:r>
    </w:p>
    <w:p w:rsidR="00292DBB" w:rsidRDefault="00292DBB" w:rsidP="00292DBB">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bCs/>
            <w:lang w:val="en-GB" w:eastAsia="zh-CN"/>
          </w:rPr>
          <w:t>3.1.2</w:t>
        </w:r>
      </w:smartTag>
      <w:r>
        <w:rPr>
          <w:b/>
          <w:bCs/>
          <w:lang w:val="en-GB" w:eastAsia="zh-CN"/>
        </w:rPr>
        <w:t>.2.2</w:t>
      </w:r>
      <w:r>
        <w:rPr>
          <w:b/>
          <w:bCs/>
          <w:lang w:val="en-GB" w:eastAsia="zh-CN"/>
        </w:rPr>
        <w:tab/>
      </w:r>
      <w:r>
        <w:rPr>
          <w:rFonts w:cs="SimSun" w:hint="eastAsia"/>
          <w:lang w:eastAsia="zh-CN"/>
        </w:rPr>
        <w:t>在包含改善了旁瓣性能的天线的情况下，参数</w:t>
      </w:r>
      <w:r>
        <w:rPr>
          <w:i/>
          <w:iCs/>
          <w:lang w:val="en-GB" w:eastAsia="zh-CN"/>
        </w:rPr>
        <w:t>k</w:t>
      </w:r>
      <w:r>
        <w:rPr>
          <w:i/>
          <w:iCs/>
          <w:vertAlign w:val="subscript"/>
          <w:lang w:val="en-GB" w:eastAsia="zh-CN"/>
        </w:rPr>
        <w:t>h</w:t>
      </w:r>
      <w:r>
        <w:rPr>
          <w:rFonts w:cs="SimSun" w:hint="eastAsia"/>
          <w:lang w:val="en-GB" w:eastAsia="zh-CN"/>
        </w:rPr>
        <w:t>应该为</w:t>
      </w:r>
      <w:r>
        <w:rPr>
          <w:lang w:val="en-GB" w:eastAsia="zh-CN"/>
        </w:rPr>
        <w:t>0.7</w:t>
      </w:r>
      <w:r>
        <w:rPr>
          <w:rFonts w:cs="SimSun" w:hint="eastAsia"/>
          <w:lang w:val="en-GB" w:eastAsia="zh-CN"/>
        </w:rPr>
        <w:t>，</w:t>
      </w:r>
      <w:r>
        <w:rPr>
          <w:rFonts w:cs="SimSun" w:hint="eastAsia"/>
          <w:lang w:val="en-GB" w:eastAsia="ja-JP"/>
        </w:rPr>
        <w:t>这也适用于</w:t>
      </w:r>
      <w:r>
        <w:rPr>
          <w:lang w:val="en-GB" w:eastAsia="zh-CN"/>
        </w:rPr>
        <w:t>IMT</w:t>
      </w:r>
      <w:r>
        <w:rPr>
          <w:rFonts w:cs="SimSun" w:hint="eastAsia"/>
          <w:lang w:val="en-GB" w:eastAsia="ja-JP"/>
        </w:rPr>
        <w:t>基站天线</w:t>
      </w:r>
      <w:r>
        <w:rPr>
          <w:rFonts w:cs="SimSun" w:hint="eastAsia"/>
          <w:lang w:val="en-GB" w:eastAsia="zh-CN"/>
        </w:rPr>
        <w:t>（</w:t>
      </w:r>
      <w:r>
        <w:rPr>
          <w:rFonts w:cs="SimSun" w:hint="eastAsia"/>
          <w:lang w:val="en-GB" w:eastAsia="ja-JP"/>
        </w:rPr>
        <w:t>见注</w:t>
      </w:r>
      <w:r>
        <w:rPr>
          <w:lang w:val="en-GB" w:eastAsia="zh-CN"/>
        </w:rPr>
        <w:t>2</w:t>
      </w:r>
      <w:r>
        <w:rPr>
          <w:rFonts w:cs="SimSun" w:hint="eastAsia"/>
          <w:lang w:val="en-GB" w:eastAsia="zh-CN"/>
        </w:rPr>
        <w:t>）；</w:t>
      </w:r>
    </w:p>
    <w:p w:rsidR="00292DBB" w:rsidRDefault="00292DBB" w:rsidP="00292DBB">
      <w:pPr>
        <w:tabs>
          <w:tab w:val="clear" w:pos="794"/>
        </w:tabs>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bCs/>
            <w:lang w:val="en-GB" w:eastAsia="zh-CN"/>
          </w:rPr>
          <w:t>3.1.2</w:t>
        </w:r>
      </w:smartTag>
      <w:r>
        <w:rPr>
          <w:b/>
          <w:bCs/>
          <w:lang w:val="en-GB" w:eastAsia="zh-CN"/>
        </w:rPr>
        <w:t>.3</w:t>
      </w:r>
      <w:r>
        <w:rPr>
          <w:lang w:val="en-GB" w:eastAsia="zh-CN"/>
        </w:rPr>
        <w:tab/>
      </w:r>
      <w:r>
        <w:rPr>
          <w:rFonts w:cs="SimSun" w:hint="eastAsia"/>
          <w:lang w:val="en-GB" w:eastAsia="zh-CN"/>
        </w:rPr>
        <w:t>在俯仰平面中的相对参考天线增益：</w:t>
      </w:r>
    </w:p>
    <w:p w:rsidR="00BC7591" w:rsidRPr="00BC7591" w:rsidRDefault="00BC7591" w:rsidP="00BC7591">
      <w:pPr>
        <w:tabs>
          <w:tab w:val="clear" w:pos="1191"/>
          <w:tab w:val="clear" w:pos="1588"/>
          <w:tab w:val="clear" w:pos="1985"/>
          <w:tab w:val="left" w:pos="4536"/>
          <w:tab w:val="right" w:pos="9639"/>
        </w:tabs>
        <w:rPr>
          <w:rFonts w:eastAsia="Times New Roman"/>
          <w:lang w:val="en-GB" w:eastAsia="ja-JP"/>
        </w:rPr>
      </w:pPr>
      <w:r w:rsidRPr="00BC7591">
        <w:rPr>
          <w:rFonts w:eastAsia="Times New Roman"/>
          <w:i/>
          <w:iCs/>
          <w:lang w:val="en-GB" w:eastAsia="ja-JP"/>
        </w:rPr>
        <w:tab/>
      </w:r>
      <w:r w:rsidRPr="00BC7591">
        <w:rPr>
          <w:rFonts w:eastAsia="Times New Roman"/>
          <w:position w:val="-14"/>
          <w:lang w:val="en-GB"/>
        </w:rPr>
        <w:object w:dxaOrig="1660" w:dyaOrig="420">
          <v:shape id="_x0000_i1047" type="#_x0000_t75" style="width:78pt;height:18pt" o:ole="">
            <v:imagedata r:id="rId62" o:title=""/>
          </v:shape>
          <o:OLEObject Type="Embed" ProgID="Equation.3" ShapeID="_x0000_i1047" DrawAspect="Content" ObjectID="_1504015740" r:id="rId63"/>
        </w:object>
      </w:r>
      <w:r w:rsidRPr="00BC7591">
        <w:rPr>
          <w:rFonts w:eastAsia="Times New Roman"/>
          <w:lang w:val="en-GB" w:eastAsia="ja-JP"/>
        </w:rPr>
        <w:tab/>
      </w:r>
      <w:r>
        <w:rPr>
          <w:rFonts w:eastAsiaTheme="minorEastAsia" w:hint="eastAsia"/>
          <w:lang w:val="en-GB" w:eastAsia="zh-CN"/>
        </w:rPr>
        <w:t>对于</w:t>
      </w:r>
      <w:r w:rsidRPr="00BC7591">
        <w:rPr>
          <w:rFonts w:eastAsia="Times New Roman"/>
          <w:lang w:val="en-GB" w:eastAsia="ja-JP"/>
        </w:rPr>
        <w:t xml:space="preserve">  </w:t>
      </w:r>
      <w:r w:rsidRPr="00BC7591">
        <w:rPr>
          <w:rFonts w:eastAsia="Times New Roman"/>
          <w:i/>
          <w:iCs/>
          <w:lang w:val="en-GB" w:eastAsia="ja-JP"/>
        </w:rPr>
        <w:t>x</w:t>
      </w:r>
      <w:r w:rsidRPr="00BC7591">
        <w:rPr>
          <w:rFonts w:eastAsia="Times New Roman"/>
          <w:i/>
          <w:iCs/>
          <w:vertAlign w:val="subscript"/>
          <w:lang w:val="en-GB" w:eastAsia="ja-JP"/>
        </w:rPr>
        <w:t>v</w:t>
      </w:r>
      <w:r w:rsidRPr="00BC7591">
        <w:rPr>
          <w:rFonts w:eastAsia="Times New Roman"/>
          <w:lang w:val="en-GB" w:eastAsia="ja-JP"/>
        </w:rPr>
        <w:t xml:space="preserve"> &lt; </w:t>
      </w:r>
      <w:r w:rsidRPr="00BC7591">
        <w:rPr>
          <w:rFonts w:eastAsia="Times New Roman"/>
          <w:i/>
          <w:iCs/>
          <w:lang w:val="en-GB" w:eastAsia="ja-JP"/>
        </w:rPr>
        <w:t>x</w:t>
      </w:r>
      <w:r w:rsidRPr="00BC7591">
        <w:rPr>
          <w:rFonts w:eastAsia="Times New Roman"/>
          <w:i/>
          <w:iCs/>
          <w:vertAlign w:val="subscript"/>
          <w:lang w:val="en-GB" w:eastAsia="ja-JP"/>
        </w:rPr>
        <w:t>k</w:t>
      </w:r>
      <w:r w:rsidRPr="00BC7591">
        <w:rPr>
          <w:rFonts w:eastAsia="Times New Roman"/>
          <w:lang w:val="en-GB" w:eastAsia="ja-JP"/>
        </w:rPr>
        <w:t xml:space="preserve"> </w:t>
      </w:r>
    </w:p>
    <w:p w:rsidR="00BC7591" w:rsidRPr="00BC7591" w:rsidRDefault="00BC7591" w:rsidP="00BC7591">
      <w:pPr>
        <w:tabs>
          <w:tab w:val="clear" w:pos="1191"/>
          <w:tab w:val="clear" w:pos="1588"/>
          <w:tab w:val="clear" w:pos="1985"/>
          <w:tab w:val="left" w:pos="4536"/>
          <w:tab w:val="right" w:pos="9639"/>
        </w:tabs>
        <w:rPr>
          <w:rFonts w:eastAsia="Times New Roman"/>
          <w:lang w:val="en-GB" w:eastAsia="ja-JP"/>
        </w:rPr>
      </w:pPr>
      <w:r w:rsidRPr="00BC7591">
        <w:rPr>
          <w:rFonts w:eastAsia="Times New Roman"/>
          <w:i/>
          <w:iCs/>
          <w:lang w:val="en-GB" w:eastAsia="ja-JP"/>
        </w:rPr>
        <w:tab/>
      </w:r>
      <w:r w:rsidRPr="00BC7591">
        <w:rPr>
          <w:rFonts w:eastAsia="Times New Roman"/>
          <w:position w:val="-14"/>
          <w:lang w:val="en-GB"/>
        </w:rPr>
        <w:object w:dxaOrig="3320" w:dyaOrig="420">
          <v:shape id="_x0000_i1048" type="#_x0000_t75" style="width:168pt;height:24pt" o:ole="">
            <v:imagedata r:id="rId64" o:title=""/>
          </v:shape>
          <o:OLEObject Type="Embed" ProgID="Equation.3" ShapeID="_x0000_i1048" DrawAspect="Content" ObjectID="_1504015741" r:id="rId65"/>
        </w:object>
      </w:r>
      <w:r w:rsidRPr="00BC7591">
        <w:rPr>
          <w:rFonts w:eastAsia="Times New Roman"/>
          <w:lang w:val="en-GB" w:eastAsia="zh-CN"/>
        </w:rPr>
        <w:tab/>
      </w:r>
      <w:r>
        <w:rPr>
          <w:rFonts w:eastAsiaTheme="minorEastAsia" w:hint="eastAsia"/>
          <w:lang w:val="en-GB" w:eastAsia="zh-CN"/>
        </w:rPr>
        <w:t>对于</w:t>
      </w:r>
      <w:r w:rsidRPr="00BC7591">
        <w:rPr>
          <w:rFonts w:eastAsia="Times New Roman"/>
          <w:lang w:val="en-GB" w:eastAsia="ja-JP"/>
        </w:rPr>
        <w:t xml:space="preserve">  </w:t>
      </w:r>
      <w:r w:rsidRPr="00BC7591">
        <w:rPr>
          <w:rFonts w:eastAsia="Times New Roman"/>
          <w:i/>
          <w:iCs/>
          <w:lang w:val="en-GB" w:eastAsia="ja-JP"/>
        </w:rPr>
        <w:t>x</w:t>
      </w:r>
      <w:r w:rsidRPr="00BC7591">
        <w:rPr>
          <w:rFonts w:eastAsia="Times New Roman"/>
          <w:i/>
          <w:iCs/>
          <w:vertAlign w:val="subscript"/>
          <w:lang w:val="en-GB" w:eastAsia="ja-JP"/>
        </w:rPr>
        <w:t>k</w:t>
      </w:r>
      <w:r w:rsidRPr="00BC7591">
        <w:rPr>
          <w:rFonts w:eastAsia="Times New Roman"/>
          <w:lang w:val="en-GB" w:eastAsia="ja-JP"/>
        </w:rPr>
        <w:t xml:space="preserve"> ≤ </w:t>
      </w:r>
      <w:r w:rsidRPr="00BC7591">
        <w:rPr>
          <w:rFonts w:eastAsia="Times New Roman"/>
          <w:i/>
          <w:iCs/>
          <w:lang w:val="en-GB" w:eastAsia="ja-JP"/>
        </w:rPr>
        <w:t>x</w:t>
      </w:r>
      <w:r w:rsidRPr="00BC7591">
        <w:rPr>
          <w:rFonts w:eastAsia="Times New Roman"/>
          <w:i/>
          <w:iCs/>
          <w:vertAlign w:val="subscript"/>
          <w:lang w:val="en-GB" w:eastAsia="ja-JP"/>
        </w:rPr>
        <w:t>v</w:t>
      </w:r>
      <w:r w:rsidRPr="00BC7591">
        <w:rPr>
          <w:rFonts w:eastAsia="Times New Roman"/>
          <w:lang w:val="en-GB" w:eastAsia="ja-JP"/>
        </w:rPr>
        <w:t xml:space="preserve"> &lt; 4</w:t>
      </w:r>
      <w:r w:rsidRPr="00BC7591">
        <w:rPr>
          <w:rFonts w:eastAsia="Times New Roman"/>
          <w:lang w:val="en-GB" w:eastAsia="ja-JP"/>
        </w:rPr>
        <w:tab/>
        <w:t>(2c3)</w:t>
      </w:r>
    </w:p>
    <w:p w:rsidR="00BC7591" w:rsidRPr="00BC7591" w:rsidRDefault="00BC7591" w:rsidP="00BC7591">
      <w:pPr>
        <w:tabs>
          <w:tab w:val="clear" w:pos="1191"/>
          <w:tab w:val="clear" w:pos="1588"/>
          <w:tab w:val="clear" w:pos="1985"/>
          <w:tab w:val="left" w:pos="4536"/>
          <w:tab w:val="right" w:pos="9639"/>
        </w:tabs>
        <w:rPr>
          <w:rFonts w:eastAsia="Times New Roman"/>
          <w:lang w:val="en-GB" w:eastAsia="ja-JP"/>
        </w:rPr>
      </w:pPr>
      <w:r w:rsidRPr="00BC7591">
        <w:rPr>
          <w:rFonts w:eastAsia="Times New Roman"/>
          <w:i/>
          <w:iCs/>
          <w:lang w:val="en-GB" w:eastAsia="ja-JP"/>
        </w:rPr>
        <w:tab/>
      </w:r>
      <w:r w:rsidRPr="00BC7591">
        <w:rPr>
          <w:rFonts w:eastAsia="Times New Roman"/>
          <w:position w:val="-12"/>
          <w:lang w:val="en-GB"/>
        </w:rPr>
        <w:object w:dxaOrig="2940" w:dyaOrig="360">
          <v:shape id="_x0000_i1049" type="#_x0000_t75" style="width:138pt;height:18pt" o:ole="">
            <v:imagedata r:id="rId66" o:title=""/>
          </v:shape>
          <o:OLEObject Type="Embed" ProgID="Equation.3" ShapeID="_x0000_i1049" DrawAspect="Content" ObjectID="_1504015742" r:id="rId67"/>
        </w:object>
      </w:r>
      <w:r w:rsidRPr="00BC7591">
        <w:rPr>
          <w:rFonts w:eastAsia="Times New Roman"/>
          <w:lang w:val="en-GB" w:eastAsia="zh-CN"/>
        </w:rPr>
        <w:tab/>
      </w:r>
      <w:r>
        <w:rPr>
          <w:rFonts w:eastAsiaTheme="minorEastAsia" w:hint="eastAsia"/>
          <w:lang w:val="en-GB" w:eastAsia="zh-CN"/>
        </w:rPr>
        <w:t>对于</w:t>
      </w:r>
      <w:r w:rsidRPr="00BC7591">
        <w:rPr>
          <w:rFonts w:eastAsia="Times New Roman"/>
          <w:lang w:val="en-GB" w:eastAsia="ja-JP"/>
        </w:rPr>
        <w:t xml:space="preserve">  4</w:t>
      </w:r>
      <m:oMath>
        <m:r>
          <m:rPr>
            <m:sty m:val="p"/>
          </m:rPr>
          <w:rPr>
            <w:rFonts w:ascii="Cambria Math" w:eastAsia="Times New Roman" w:hAnsi="Cambria Math"/>
            <w:lang w:val="en-GB" w:eastAsia="ja-JP"/>
          </w:rPr>
          <m:t xml:space="preserve"> ≤</m:t>
        </m:r>
      </m:oMath>
      <w:r w:rsidRPr="00BC7591">
        <w:rPr>
          <w:rFonts w:eastAsia="Times New Roman"/>
          <w:lang w:val="en-GB" w:eastAsia="ja-JP"/>
        </w:rPr>
        <w:t xml:space="preserve"> </w:t>
      </w:r>
      <w:r w:rsidRPr="00BC7591">
        <w:rPr>
          <w:rFonts w:eastAsia="Times New Roman"/>
          <w:i/>
          <w:iCs/>
          <w:lang w:val="en-GB" w:eastAsia="ja-JP"/>
        </w:rPr>
        <w:t>x</w:t>
      </w:r>
      <w:r w:rsidRPr="00BC7591">
        <w:rPr>
          <w:rFonts w:eastAsia="Times New Roman"/>
          <w:i/>
          <w:iCs/>
          <w:vertAlign w:val="subscript"/>
          <w:lang w:val="en-GB" w:eastAsia="ja-JP"/>
        </w:rPr>
        <w:t>v</w:t>
      </w:r>
      <w:r w:rsidRPr="00BC7591">
        <w:rPr>
          <w:rFonts w:eastAsia="Times New Roman"/>
          <w:lang w:val="en-GB" w:eastAsia="ja-JP"/>
        </w:rPr>
        <w:t xml:space="preserve"> &lt; 90</w:t>
      </w:r>
      <w:r w:rsidRPr="00BC7591">
        <w:rPr>
          <w:rFonts w:eastAsia="Times New Roman"/>
          <w:lang w:val="en-GB" w:eastAsia="zh-CN"/>
        </w:rPr>
        <w:t>°</w:t>
      </w:r>
      <w:r w:rsidRPr="00BC7591">
        <w:rPr>
          <w:rFonts w:eastAsia="Times New Roman"/>
          <w:lang w:val="en-GB" w:eastAsia="ja-JP"/>
        </w:rPr>
        <w:t>/</w:t>
      </w:r>
      <w:r w:rsidRPr="00BC7591">
        <w:rPr>
          <w:rFonts w:eastAsia="Times New Roman"/>
          <w:lang w:val="en-GB"/>
        </w:rPr>
        <w:sym w:font="Symbol" w:char="F071"/>
      </w:r>
      <w:r w:rsidRPr="00BC7591">
        <w:rPr>
          <w:rFonts w:eastAsia="Times New Roman"/>
          <w:vertAlign w:val="subscript"/>
          <w:lang w:val="en-GB" w:eastAsia="ja-JP"/>
        </w:rPr>
        <w:t>3</w:t>
      </w:r>
    </w:p>
    <w:p w:rsidR="00BC7591" w:rsidRPr="00BC7591" w:rsidRDefault="00BC7591" w:rsidP="00BC7591">
      <w:pPr>
        <w:tabs>
          <w:tab w:val="clear" w:pos="1191"/>
          <w:tab w:val="clear" w:pos="1588"/>
          <w:tab w:val="clear" w:pos="1985"/>
          <w:tab w:val="left" w:pos="4536"/>
          <w:tab w:val="right" w:pos="9639"/>
        </w:tabs>
        <w:rPr>
          <w:rFonts w:eastAsia="Times New Roman"/>
          <w:lang w:val="en-GB" w:eastAsia="ja-JP"/>
        </w:rPr>
      </w:pPr>
      <w:r w:rsidRPr="00BC7591">
        <w:rPr>
          <w:rFonts w:eastAsia="Times New Roman"/>
          <w:i/>
          <w:iCs/>
          <w:lang w:val="en-GB" w:eastAsia="ja-JP"/>
        </w:rPr>
        <w:tab/>
        <w:t>G</w:t>
      </w:r>
      <w:r w:rsidRPr="00BC7591">
        <w:rPr>
          <w:rFonts w:eastAsia="Times New Roman"/>
          <w:i/>
          <w:iCs/>
          <w:vertAlign w:val="subscript"/>
          <w:lang w:val="en-GB" w:eastAsia="ja-JP"/>
        </w:rPr>
        <w:t xml:space="preserve">vr </w:t>
      </w:r>
      <w:r w:rsidRPr="00BC7591">
        <w:rPr>
          <w:rFonts w:eastAsia="Times New Roman"/>
          <w:lang w:val="en-GB" w:eastAsia="ja-JP"/>
        </w:rPr>
        <w:t>(</w:t>
      </w:r>
      <w:r w:rsidRPr="00BC7591">
        <w:rPr>
          <w:rFonts w:eastAsia="Times New Roman"/>
          <w:i/>
          <w:iCs/>
          <w:lang w:val="en-GB" w:eastAsia="ja-JP"/>
        </w:rPr>
        <w:t>x</w:t>
      </w:r>
      <w:r w:rsidRPr="00BC7591">
        <w:rPr>
          <w:rFonts w:eastAsia="Times New Roman"/>
          <w:i/>
          <w:iCs/>
          <w:vertAlign w:val="subscript"/>
          <w:lang w:val="en-GB" w:eastAsia="ja-JP"/>
        </w:rPr>
        <w:t>v</w:t>
      </w:r>
      <w:r w:rsidRPr="00BC7591">
        <w:rPr>
          <w:rFonts w:eastAsia="Times New Roman"/>
          <w:lang w:val="en-GB" w:eastAsia="ja-JP"/>
        </w:rPr>
        <w:t xml:space="preserve">)  = </w:t>
      </w:r>
      <w:r w:rsidRPr="00BC7591">
        <w:rPr>
          <w:rFonts w:eastAsia="Times New Roman"/>
          <w:i/>
          <w:iCs/>
          <w:lang w:val="en-GB" w:eastAsia="ja-JP"/>
        </w:rPr>
        <w:t>G</w:t>
      </w:r>
      <w:r w:rsidRPr="00BC7591">
        <w:rPr>
          <w:rFonts w:eastAsia="Times New Roman"/>
          <w:vertAlign w:val="subscript"/>
          <w:lang w:val="en-GB" w:eastAsia="ja-JP"/>
        </w:rPr>
        <w:t>180</w:t>
      </w:r>
      <w:r w:rsidRPr="00BC7591">
        <w:rPr>
          <w:rFonts w:eastAsia="Times New Roman"/>
          <w:lang w:val="en-GB" w:eastAsia="ja-JP"/>
        </w:rPr>
        <w:tab/>
      </w:r>
      <w:r>
        <w:rPr>
          <w:rFonts w:eastAsiaTheme="minorEastAsia" w:hint="eastAsia"/>
          <w:lang w:val="en-GB" w:eastAsia="zh-CN"/>
        </w:rPr>
        <w:t>对于</w:t>
      </w:r>
      <w:r w:rsidRPr="00BC7591">
        <w:rPr>
          <w:rFonts w:eastAsia="Times New Roman"/>
          <w:lang w:val="en-GB" w:eastAsia="ja-JP"/>
        </w:rPr>
        <w:t xml:space="preserve">  </w:t>
      </w:r>
      <w:r w:rsidRPr="00BC7591">
        <w:rPr>
          <w:rFonts w:eastAsia="Times New Roman"/>
          <w:i/>
          <w:iCs/>
          <w:lang w:val="en-GB" w:eastAsia="ja-JP"/>
        </w:rPr>
        <w:t>x</w:t>
      </w:r>
      <w:r w:rsidRPr="00BC7591">
        <w:rPr>
          <w:rFonts w:eastAsia="Times New Roman"/>
          <w:i/>
          <w:iCs/>
          <w:vertAlign w:val="subscript"/>
          <w:lang w:val="en-GB" w:eastAsia="ja-JP"/>
        </w:rPr>
        <w:t>v</w:t>
      </w:r>
      <w:r w:rsidRPr="00BC7591">
        <w:rPr>
          <w:rFonts w:eastAsia="Times New Roman"/>
          <w:lang w:val="en-GB" w:eastAsia="ja-JP"/>
        </w:rPr>
        <w:t xml:space="preserve"> = 90</w:t>
      </w:r>
      <w:r w:rsidRPr="00BC7591">
        <w:rPr>
          <w:rFonts w:eastAsia="Times New Roman"/>
          <w:lang w:val="en-GB" w:eastAsia="zh-CN"/>
        </w:rPr>
        <w:t>°</w:t>
      </w:r>
      <w:r w:rsidRPr="00BC7591">
        <w:rPr>
          <w:rFonts w:eastAsia="Times New Roman"/>
          <w:lang w:val="en-GB" w:eastAsia="ja-JP"/>
        </w:rPr>
        <w:t>/</w:t>
      </w:r>
      <w:r w:rsidRPr="00BC7591">
        <w:rPr>
          <w:rFonts w:eastAsia="Times New Roman"/>
          <w:lang w:val="en-GB"/>
        </w:rPr>
        <w:sym w:font="Symbol" w:char="F071"/>
      </w:r>
      <w:r w:rsidRPr="00BC7591">
        <w:rPr>
          <w:rFonts w:eastAsia="Times New Roman"/>
          <w:vertAlign w:val="subscript"/>
          <w:lang w:val="en-GB" w:eastAsia="ja-JP"/>
        </w:rPr>
        <w:t>3</w:t>
      </w:r>
    </w:p>
    <w:p w:rsidR="00292DBB" w:rsidRDefault="00292DBB" w:rsidP="00292DBB">
      <w:pPr>
        <w:widowControl w:val="0"/>
        <w:overflowPunct/>
        <w:autoSpaceDE/>
        <w:autoSpaceDN/>
        <w:adjustRightInd/>
        <w:textAlignment w:val="auto"/>
        <w:rPr>
          <w:lang w:val="en-GB" w:eastAsia="ja-JP"/>
        </w:rPr>
      </w:pPr>
      <w:r>
        <w:rPr>
          <w:rFonts w:cs="SimSun" w:hint="eastAsia"/>
          <w:lang w:val="en-GB" w:eastAsia="zh-CN"/>
        </w:rPr>
        <w:t>其中：</w:t>
      </w:r>
    </w:p>
    <w:p w:rsidR="00292DBB" w:rsidRDefault="00292DBB" w:rsidP="00292DBB">
      <w:pPr>
        <w:pStyle w:val="Equation"/>
        <w:rPr>
          <w:lang w:eastAsia="ja-JP"/>
        </w:rPr>
      </w:pPr>
      <w:r>
        <w:rPr>
          <w:i/>
          <w:iCs/>
          <w:lang w:eastAsia="ja-JP"/>
        </w:rPr>
        <w:tab/>
      </w:r>
      <w:r>
        <w:rPr>
          <w:i/>
          <w:iCs/>
          <w:lang w:eastAsia="ja-JP"/>
        </w:rPr>
        <w:tab/>
      </w:r>
      <w:r w:rsidRPr="00AF2284">
        <w:object w:dxaOrig="2000" w:dyaOrig="420">
          <v:shape id="_x0000_i1050" type="#_x0000_t75" style="width:96pt;height:18pt" o:ole="">
            <v:imagedata r:id="rId68" o:title=""/>
          </v:shape>
          <o:OLEObject Type="Embed" ProgID="Equation.DSMT4" ShapeID="_x0000_i1050" DrawAspect="Content" ObjectID="_1504015743" r:id="rId69"/>
        </w:object>
      </w:r>
    </w:p>
    <w:p w:rsidR="00292DBB" w:rsidRDefault="00292DBB" w:rsidP="00292DBB">
      <w:pPr>
        <w:pStyle w:val="Equation"/>
      </w:pPr>
      <w:r>
        <w:tab/>
      </w:r>
      <w:r>
        <w:tab/>
        <w:t>λ</w:t>
      </w:r>
      <w:r>
        <w:rPr>
          <w:i/>
          <w:iCs/>
          <w:vertAlign w:val="subscript"/>
        </w:rPr>
        <w:t>kv</w:t>
      </w:r>
      <w:r>
        <w:t>= 12 –</w:t>
      </w:r>
      <w:r>
        <w:rPr>
          <w:i/>
          <w:iCs/>
        </w:rPr>
        <w:t>C</w:t>
      </w:r>
      <w:r>
        <w:t>log</w:t>
      </w:r>
      <w:r>
        <w:rPr>
          <w:rFonts w:cs="SimSun" w:hint="eastAsia"/>
        </w:rPr>
        <w:t>（</w:t>
      </w:r>
      <w:r>
        <w:t>4</w:t>
      </w:r>
      <w:r>
        <w:rPr>
          <w:rFonts w:cs="SimSun" w:hint="eastAsia"/>
        </w:rPr>
        <w:t>）</w:t>
      </w:r>
      <w:r>
        <w:t>–10log</w:t>
      </w:r>
      <w:r>
        <w:rPr>
          <w:rFonts w:cs="SimSun" w:hint="eastAsia"/>
        </w:rPr>
        <w:t>（</w:t>
      </w:r>
      <w:r>
        <w:t>4</w:t>
      </w:r>
      <w:r>
        <w:rPr>
          <w:vertAlign w:val="superscript"/>
        </w:rPr>
        <w:t>–1.5</w:t>
      </w:r>
      <w:r>
        <w:t xml:space="preserve"> + </w:t>
      </w:r>
      <w:r>
        <w:rPr>
          <w:i/>
          <w:iCs/>
        </w:rPr>
        <w:t>k</w:t>
      </w:r>
      <w:r>
        <w:rPr>
          <w:i/>
          <w:iCs/>
          <w:vertAlign w:val="subscript"/>
        </w:rPr>
        <w:t>v</w:t>
      </w:r>
      <w:r>
        <w:rPr>
          <w:rFonts w:cs="SimSun" w:hint="eastAsia"/>
        </w:rPr>
        <w:t>）；</w:t>
      </w:r>
    </w:p>
    <w:p w:rsidR="00292DBB" w:rsidRDefault="00292DBB" w:rsidP="00292DBB">
      <w:pPr>
        <w:widowControl w:val="0"/>
        <w:overflowPunct/>
        <w:autoSpaceDE/>
        <w:autoSpaceDN/>
        <w:adjustRightInd/>
        <w:ind w:firstLineChars="200" w:firstLine="480"/>
        <w:textAlignment w:val="auto"/>
        <w:rPr>
          <w:lang w:val="en-GB" w:eastAsia="zh-CN"/>
        </w:rPr>
      </w:pPr>
      <w:r>
        <w:rPr>
          <w:rFonts w:cs="SimSun" w:hint="eastAsia"/>
          <w:lang w:val="en-GB" w:eastAsia="ja-JP"/>
        </w:rPr>
        <w:t>衰减斜率因子</w:t>
      </w:r>
      <w:r>
        <w:rPr>
          <w:i/>
          <w:iCs/>
          <w:lang w:val="en-GB" w:eastAsia="zh-CN"/>
        </w:rPr>
        <w:t>C</w:t>
      </w:r>
      <w:r>
        <w:rPr>
          <w:rFonts w:cs="SimSun" w:hint="eastAsia"/>
          <w:lang w:val="en-GB" w:eastAsia="zh-CN"/>
        </w:rPr>
        <w:t>表示如下：</w:t>
      </w:r>
    </w:p>
    <w:p w:rsidR="00292DBB" w:rsidRDefault="00292DBB" w:rsidP="00292DBB">
      <w:pPr>
        <w:pStyle w:val="Equation"/>
      </w:pPr>
      <w:r>
        <w:tab/>
      </w:r>
      <w:r>
        <w:tab/>
      </w:r>
      <w:r w:rsidRPr="00AF2284">
        <w:object w:dxaOrig="3420" w:dyaOrig="2360">
          <v:shape id="_x0000_i1051" type="#_x0000_t75" style="width:162pt;height:114pt" o:ole="">
            <v:imagedata r:id="rId70" o:title=""/>
          </v:shape>
          <o:OLEObject Type="Embed" ProgID="Equation.DSMT4" ShapeID="_x0000_i1051" DrawAspect="Content" ObjectID="_1504015744" r:id="rId71"/>
        </w:object>
      </w:r>
      <w:r>
        <w:t>.</w:t>
      </w:r>
    </w:p>
    <w:p w:rsidR="00292DBB" w:rsidRDefault="00292DBB" w:rsidP="00292DBB">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bCs/>
            <w:lang w:val="en-GB" w:eastAsia="zh-CN"/>
          </w:rPr>
          <w:t>3.1.2</w:t>
        </w:r>
      </w:smartTag>
      <w:r>
        <w:rPr>
          <w:b/>
          <w:bCs/>
          <w:lang w:val="en-GB" w:eastAsia="zh-CN"/>
        </w:rPr>
        <w:t>.3.1</w:t>
      </w:r>
      <w:r>
        <w:rPr>
          <w:lang w:val="en-GB" w:eastAsia="zh-CN"/>
        </w:rPr>
        <w:tab/>
      </w:r>
      <w:r>
        <w:rPr>
          <w:rFonts w:cs="SimSun" w:hint="eastAsia"/>
          <w:lang w:val="en-GB" w:eastAsia="ja-JP"/>
        </w:rPr>
        <w:t>在包含了典型天线的情况下</w:t>
      </w:r>
      <w:r>
        <w:rPr>
          <w:rFonts w:cs="SimSun" w:hint="eastAsia"/>
          <w:lang w:val="en-GB" w:eastAsia="zh-CN"/>
        </w:rPr>
        <w:t>，</w:t>
      </w:r>
      <w:r>
        <w:rPr>
          <w:rFonts w:cs="SimSun" w:hint="eastAsia"/>
          <w:lang w:val="en-GB" w:eastAsia="ja-JP"/>
        </w:rPr>
        <w:t>参数</w:t>
      </w:r>
      <w:r>
        <w:rPr>
          <w:i/>
          <w:iCs/>
          <w:lang w:val="en-GB" w:eastAsia="zh-CN"/>
        </w:rPr>
        <w:t>k</w:t>
      </w:r>
      <w:r>
        <w:rPr>
          <w:i/>
          <w:iCs/>
          <w:vertAlign w:val="subscript"/>
          <w:lang w:val="en-GB" w:eastAsia="zh-CN"/>
        </w:rPr>
        <w:t>v</w:t>
      </w:r>
      <w:r>
        <w:rPr>
          <w:rFonts w:cs="SimSun" w:hint="eastAsia"/>
          <w:lang w:val="en-GB" w:eastAsia="zh-CN"/>
        </w:rPr>
        <w:t>应该为</w:t>
      </w:r>
      <w:r>
        <w:rPr>
          <w:lang w:val="en-GB" w:eastAsia="zh-CN"/>
        </w:rPr>
        <w:t>0.7</w:t>
      </w:r>
      <w:r>
        <w:rPr>
          <w:rFonts w:cs="SimSun" w:hint="eastAsia"/>
          <w:lang w:val="en-GB" w:eastAsia="zh-CN"/>
        </w:rPr>
        <w:t>（</w:t>
      </w:r>
      <w:r>
        <w:rPr>
          <w:rFonts w:cs="SimSun" w:hint="eastAsia"/>
          <w:lang w:val="en-GB" w:eastAsia="ja-JP"/>
        </w:rPr>
        <w:t>见注</w:t>
      </w:r>
      <w:r>
        <w:rPr>
          <w:lang w:val="en-GB" w:eastAsia="zh-CN"/>
        </w:rPr>
        <w:t>2</w:t>
      </w:r>
      <w:r>
        <w:rPr>
          <w:rFonts w:cs="SimSun" w:hint="eastAsia"/>
          <w:lang w:val="en-GB" w:eastAsia="zh-CN"/>
        </w:rPr>
        <w:t>）；</w:t>
      </w:r>
    </w:p>
    <w:p w:rsidR="00292DBB" w:rsidRDefault="00292DBB" w:rsidP="00292DBB">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bCs/>
            <w:lang w:val="en-GB" w:eastAsia="zh-CN"/>
          </w:rPr>
          <w:t>3.1.2</w:t>
        </w:r>
      </w:smartTag>
      <w:r>
        <w:rPr>
          <w:b/>
          <w:bCs/>
          <w:lang w:val="en-GB" w:eastAsia="zh-CN"/>
        </w:rPr>
        <w:t>.3.2</w:t>
      </w:r>
      <w:r>
        <w:rPr>
          <w:lang w:val="en-GB" w:eastAsia="zh-CN"/>
        </w:rPr>
        <w:tab/>
      </w:r>
      <w:r>
        <w:rPr>
          <w:rFonts w:cs="SimSun" w:hint="eastAsia"/>
          <w:lang w:eastAsia="zh-CN"/>
        </w:rPr>
        <w:t>在包含改善了旁瓣性能的天线的情况下，参数</w:t>
      </w:r>
      <w:r>
        <w:rPr>
          <w:i/>
          <w:iCs/>
          <w:lang w:val="en-GB" w:eastAsia="zh-CN"/>
        </w:rPr>
        <w:t>k</w:t>
      </w:r>
      <w:r>
        <w:rPr>
          <w:i/>
          <w:iCs/>
          <w:vertAlign w:val="subscript"/>
          <w:lang w:val="en-GB" w:eastAsia="zh-CN"/>
        </w:rPr>
        <w:t>v</w:t>
      </w:r>
      <w:r>
        <w:rPr>
          <w:rFonts w:cs="SimSun" w:hint="eastAsia"/>
          <w:lang w:val="en-GB" w:eastAsia="zh-CN"/>
        </w:rPr>
        <w:t>应该为</w:t>
      </w:r>
      <w:r>
        <w:rPr>
          <w:lang w:val="en-GB" w:eastAsia="zh-CN"/>
        </w:rPr>
        <w:t>0.3</w:t>
      </w:r>
      <w:r>
        <w:rPr>
          <w:rFonts w:cs="SimSun" w:hint="eastAsia"/>
          <w:lang w:val="en-GB" w:eastAsia="zh-CN"/>
        </w:rPr>
        <w:t>，</w:t>
      </w:r>
      <w:r>
        <w:rPr>
          <w:rFonts w:cs="SimSun" w:hint="eastAsia"/>
          <w:lang w:val="en-GB" w:eastAsia="ja-JP"/>
        </w:rPr>
        <w:t>这也适用于</w:t>
      </w:r>
      <w:r>
        <w:rPr>
          <w:lang w:val="en-GB" w:eastAsia="zh-CN"/>
        </w:rPr>
        <w:t>IMT</w:t>
      </w:r>
      <w:r>
        <w:rPr>
          <w:rFonts w:cs="SimSun" w:hint="eastAsia"/>
          <w:lang w:val="en-GB" w:eastAsia="ja-JP"/>
        </w:rPr>
        <w:t>基站天线</w:t>
      </w:r>
      <w:r>
        <w:rPr>
          <w:rFonts w:cs="SimSun" w:hint="eastAsia"/>
          <w:lang w:val="en-GB" w:eastAsia="zh-CN"/>
        </w:rPr>
        <w:t>（</w:t>
      </w:r>
      <w:r>
        <w:rPr>
          <w:rFonts w:cs="SimSun" w:hint="eastAsia"/>
          <w:lang w:val="en-GB" w:eastAsia="ja-JP"/>
        </w:rPr>
        <w:t>见注</w:t>
      </w:r>
      <w:r>
        <w:rPr>
          <w:lang w:val="en-GB" w:eastAsia="zh-CN"/>
        </w:rPr>
        <w:t>2</w:t>
      </w:r>
      <w:r>
        <w:rPr>
          <w:rFonts w:cs="SimSun" w:hint="eastAsia"/>
          <w:lang w:val="en-GB" w:eastAsia="zh-CN"/>
        </w:rPr>
        <w:t>）；</w:t>
      </w:r>
    </w:p>
    <w:p w:rsidR="00292DBB" w:rsidRDefault="00292DBB" w:rsidP="00292DBB">
      <w:pPr>
        <w:tabs>
          <w:tab w:val="clear" w:pos="794"/>
          <w:tab w:val="clear" w:pos="1191"/>
          <w:tab w:val="left" w:pos="1260"/>
        </w:tabs>
        <w:rPr>
          <w:lang w:eastAsia="zh-CN"/>
        </w:rPr>
      </w:pPr>
      <w:r>
        <w:rPr>
          <w:b/>
          <w:bCs/>
          <w:lang w:eastAsia="zh-CN"/>
        </w:rPr>
        <w:t>3.2</w:t>
      </w:r>
      <w:r>
        <w:rPr>
          <w:lang w:eastAsia="zh-CN"/>
        </w:rPr>
        <w:tab/>
      </w:r>
      <w:r>
        <w:rPr>
          <w:rFonts w:cs="SimSun" w:hint="eastAsia"/>
          <w:lang w:eastAsia="zh-CN"/>
        </w:rPr>
        <w:t>在</w:t>
      </w:r>
      <w:r>
        <w:rPr>
          <w:lang w:eastAsia="zh-CN"/>
        </w:rPr>
        <w:t>6 GHz</w:t>
      </w:r>
      <w:r>
        <w:rPr>
          <w:rFonts w:cs="SimSun" w:hint="eastAsia"/>
          <w:lang w:eastAsia="zh-CN"/>
        </w:rPr>
        <w:t>到约</w:t>
      </w:r>
      <w:r>
        <w:rPr>
          <w:lang w:eastAsia="zh-CN"/>
        </w:rPr>
        <w:t>70 GHz</w:t>
      </w:r>
      <w:r>
        <w:rPr>
          <w:rFonts w:cs="SimSun" w:hint="eastAsia"/>
          <w:lang w:eastAsia="zh-CN"/>
        </w:rPr>
        <w:t>频率范围内（见附件</w:t>
      </w:r>
      <w:r>
        <w:rPr>
          <w:lang w:eastAsia="zh-CN"/>
        </w:rPr>
        <w:t>6</w:t>
      </w:r>
      <w:r>
        <w:rPr>
          <w:rFonts w:cs="SimSun" w:hint="eastAsia"/>
          <w:lang w:eastAsia="zh-CN"/>
        </w:rPr>
        <w:t>）：</w:t>
      </w:r>
    </w:p>
    <w:p w:rsidR="00292DBB" w:rsidRDefault="00292DBB" w:rsidP="00FB33DE">
      <w:pPr>
        <w:tabs>
          <w:tab w:val="clear" w:pos="794"/>
          <w:tab w:val="clear" w:pos="1191"/>
          <w:tab w:val="left" w:pos="1276"/>
          <w:tab w:val="left" w:pos="1426"/>
        </w:tabs>
        <w:spacing w:beforeLines="50" w:line="300" w:lineRule="exact"/>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bCs/>
            <w:lang w:eastAsia="zh-CN"/>
          </w:rPr>
          <w:t>3.2.1</w:t>
        </w:r>
        <w:r>
          <w:rPr>
            <w:lang w:eastAsia="zh-CN"/>
          </w:rPr>
          <w:tab/>
        </w:r>
      </w:smartTag>
      <w:r>
        <w:rPr>
          <w:rFonts w:cs="SimSun" w:hint="eastAsia"/>
          <w:lang w:eastAsia="zh-CN"/>
        </w:rPr>
        <w:t>在考虑到</w:t>
      </w:r>
      <w:r>
        <w:rPr>
          <w:i/>
          <w:iCs/>
          <w:lang w:val="en-GB" w:eastAsia="zh-CN"/>
        </w:rPr>
        <w:t>b</w:t>
      </w:r>
      <w:r w:rsidR="00FB33DE">
        <w:rPr>
          <w:rFonts w:cs="SimSun" w:hint="eastAsia"/>
          <w:i/>
          <w:iCs/>
          <w:lang w:val="en-GB" w:eastAsia="zh-CN"/>
        </w:rPr>
        <w:t>)</w:t>
      </w:r>
      <w:r>
        <w:rPr>
          <w:rFonts w:cs="SimSun" w:hint="eastAsia"/>
          <w:lang w:val="en-GB" w:eastAsia="zh-CN"/>
        </w:rPr>
        <w:t>中所参照的峰值旁瓣辐射图的情况下，以下公式应该被用于俯仰角为</w:t>
      </w:r>
      <w:r>
        <w:rPr>
          <w:lang w:val="en-GB" w:eastAsia="zh-CN"/>
        </w:rPr>
        <w:t>−90°</w:t>
      </w:r>
      <w:r>
        <w:rPr>
          <w:rFonts w:cs="SimSun" w:hint="eastAsia"/>
          <w:lang w:val="en-GB" w:eastAsia="zh-CN"/>
        </w:rPr>
        <w:t>到</w:t>
      </w:r>
      <w:r>
        <w:rPr>
          <w:lang w:val="en-GB" w:eastAsia="zh-CN"/>
        </w:rPr>
        <w:t>90°</w:t>
      </w:r>
      <w:r>
        <w:rPr>
          <w:rFonts w:cs="SimSun" w:hint="eastAsia"/>
          <w:lang w:val="en-GB" w:eastAsia="zh-CN"/>
        </w:rPr>
        <w:t>和方位角为</w:t>
      </w:r>
      <w:r>
        <w:rPr>
          <w:lang w:val="en-GB" w:eastAsia="zh-CN"/>
        </w:rPr>
        <w:t>–180°</w:t>
      </w:r>
      <w:r>
        <w:rPr>
          <w:rFonts w:cs="SimSun" w:hint="eastAsia"/>
          <w:lang w:val="en-GB" w:eastAsia="zh-CN"/>
        </w:rPr>
        <w:t>到</w:t>
      </w:r>
      <w:r>
        <w:rPr>
          <w:lang w:val="en-GB" w:eastAsia="zh-CN"/>
        </w:rPr>
        <w:t>180°</w:t>
      </w:r>
      <w:r>
        <w:rPr>
          <w:rFonts w:cs="SimSun" w:hint="eastAsia"/>
          <w:lang w:val="en-GB" w:eastAsia="zh-CN"/>
        </w:rPr>
        <w:t>的范围内：</w:t>
      </w:r>
    </w:p>
    <w:p w:rsidR="00BC7591" w:rsidRPr="00BC7591" w:rsidRDefault="00BC7591" w:rsidP="00BC7591">
      <w:pPr>
        <w:tabs>
          <w:tab w:val="clear" w:pos="1191"/>
          <w:tab w:val="clear" w:pos="1588"/>
          <w:tab w:val="clear" w:pos="1985"/>
          <w:tab w:val="center" w:pos="4820"/>
          <w:tab w:val="right" w:pos="9639"/>
        </w:tabs>
        <w:rPr>
          <w:rFonts w:eastAsia="Times New Roman"/>
          <w:lang w:val="en-GB" w:eastAsia="ja-JP"/>
        </w:rPr>
      </w:pPr>
      <w:r w:rsidRPr="00BC7591">
        <w:rPr>
          <w:rFonts w:eastAsia="Times New Roman"/>
          <w:lang w:val="en-GB" w:eastAsia="ja-JP"/>
        </w:rPr>
        <w:tab/>
      </w:r>
      <w:r w:rsidRPr="00BC7591">
        <w:rPr>
          <w:rFonts w:eastAsia="Times New Roman"/>
          <w:lang w:val="en-GB" w:eastAsia="ja-JP"/>
        </w:rPr>
        <w:tab/>
      </w:r>
      <w:r w:rsidRPr="00BC7591">
        <w:rPr>
          <w:rFonts w:eastAsia="Times New Roman"/>
          <w:position w:val="-14"/>
          <w:lang w:val="en-GB"/>
        </w:rPr>
        <w:object w:dxaOrig="1760" w:dyaOrig="380">
          <v:shape id="_x0000_i1052" type="#_x0000_t75" style="width:84pt;height:18pt" o:ole="" fillcolor="window">
            <v:imagedata r:id="rId72" o:title=""/>
          </v:shape>
          <o:OLEObject Type="Embed" ProgID="Equation.3" ShapeID="_x0000_i1052" DrawAspect="Content" ObjectID="_1504015745" r:id="rId73"/>
        </w:object>
      </w:r>
      <w:r w:rsidRPr="00BC7591">
        <w:rPr>
          <w:rFonts w:eastAsia="Times New Roman"/>
          <w:lang w:val="en-GB" w:eastAsia="zh-CN"/>
        </w:rPr>
        <w:tab/>
        <w:t>(2</w:t>
      </w:r>
      <w:r w:rsidRPr="00BC7591">
        <w:rPr>
          <w:rFonts w:eastAsia="Times New Roman"/>
          <w:lang w:val="en-GB" w:eastAsia="ja-JP"/>
        </w:rPr>
        <w:t>d</w:t>
      </w:r>
      <w:r w:rsidRPr="00BC7591">
        <w:rPr>
          <w:rFonts w:eastAsia="Times New Roman"/>
          <w:lang w:val="en-GB" w:eastAsia="zh-CN"/>
        </w:rPr>
        <w:t>1)</w:t>
      </w:r>
    </w:p>
    <w:p w:rsidR="00BC7591" w:rsidRPr="00BC7591" w:rsidRDefault="00BC7591" w:rsidP="00BC7591">
      <w:pPr>
        <w:tabs>
          <w:tab w:val="clear" w:pos="1191"/>
          <w:tab w:val="clear" w:pos="1588"/>
          <w:tab w:val="clear" w:pos="1985"/>
          <w:tab w:val="center" w:pos="4820"/>
          <w:tab w:val="right" w:pos="9639"/>
        </w:tabs>
        <w:rPr>
          <w:rFonts w:eastAsia="Times New Roman"/>
          <w:lang w:val="en-GB" w:eastAsia="zh-CN"/>
        </w:rPr>
      </w:pPr>
      <w:r w:rsidRPr="00BC7591">
        <w:rPr>
          <w:rFonts w:eastAsia="Times New Roman"/>
          <w:lang w:val="en-GB" w:eastAsia="zh-CN"/>
        </w:rPr>
        <w:lastRenderedPageBreak/>
        <w:tab/>
      </w:r>
      <w:r w:rsidRPr="00BC7591">
        <w:rPr>
          <w:rFonts w:eastAsia="Times New Roman"/>
          <w:lang w:val="en-GB" w:eastAsia="zh-CN"/>
        </w:rPr>
        <w:tab/>
      </w:r>
      <w:r w:rsidRPr="00BC7591">
        <w:rPr>
          <w:rFonts w:eastAsia="Times New Roman"/>
          <w:position w:val="-30"/>
          <w:lang w:val="en-GB"/>
        </w:rPr>
        <w:object w:dxaOrig="1800" w:dyaOrig="720">
          <v:shape id="_x0000_i1053" type="#_x0000_t75" style="width:90pt;height:36pt" o:ole="" fillcolor="window">
            <v:imagedata r:id="rId74" o:title=""/>
          </v:shape>
          <o:OLEObject Type="Embed" ProgID="Equation.3" ShapeID="_x0000_i1053" DrawAspect="Content" ObjectID="_1504015746" r:id="rId75"/>
        </w:object>
      </w:r>
      <w:r w:rsidRPr="00BC7591">
        <w:rPr>
          <w:rFonts w:eastAsia="Times New Roman"/>
          <w:lang w:val="en-GB" w:eastAsia="ja-JP"/>
        </w:rPr>
        <w:t xml:space="preserve">     </w:t>
      </w:r>
      <w:r w:rsidRPr="00BC7591">
        <w:rPr>
          <w:rFonts w:eastAsia="Times New Roman"/>
          <w:position w:val="-6"/>
          <w:lang w:val="en-GB"/>
        </w:rPr>
        <w:object w:dxaOrig="1560" w:dyaOrig="279">
          <v:shape id="_x0000_i1054" type="#_x0000_t75" style="width:96pt;height:12pt" o:ole="">
            <v:imagedata r:id="rId76" o:title=""/>
          </v:shape>
          <o:OLEObject Type="Embed" ProgID="Equation.3" ShapeID="_x0000_i1054" DrawAspect="Content" ObjectID="_1504015747" r:id="rId77"/>
        </w:object>
      </w:r>
      <w:r w:rsidRPr="00BC7591">
        <w:rPr>
          <w:rFonts w:eastAsia="Times New Roman"/>
          <w:lang w:val="en-GB" w:eastAsia="zh-CN"/>
        </w:rPr>
        <w:tab/>
        <w:t>(2</w:t>
      </w:r>
      <w:r w:rsidRPr="00BC7591">
        <w:rPr>
          <w:rFonts w:eastAsia="Times New Roman"/>
          <w:lang w:val="en-GB" w:eastAsia="ja-JP"/>
        </w:rPr>
        <w:t>d</w:t>
      </w:r>
      <w:r w:rsidRPr="00BC7591">
        <w:rPr>
          <w:rFonts w:eastAsia="Times New Roman"/>
          <w:lang w:val="en-GB" w:eastAsia="zh-CN"/>
        </w:rPr>
        <w:t>2)</w:t>
      </w:r>
    </w:p>
    <w:p w:rsidR="00D80664" w:rsidRPr="00D80664" w:rsidRDefault="00D80664" w:rsidP="00D80664">
      <w:pPr>
        <w:tabs>
          <w:tab w:val="clear" w:pos="1191"/>
          <w:tab w:val="clear" w:pos="1588"/>
          <w:tab w:val="clear" w:pos="1985"/>
          <w:tab w:val="center" w:pos="4820"/>
          <w:tab w:val="right" w:pos="9639"/>
        </w:tabs>
        <w:rPr>
          <w:rFonts w:eastAsia="Times New Roman"/>
          <w:lang w:val="en-GB" w:eastAsia="ja-JP"/>
        </w:rPr>
      </w:pPr>
      <w:r w:rsidRPr="00D80664">
        <w:rPr>
          <w:rFonts w:eastAsia="Times New Roman"/>
          <w:lang w:val="en-GB" w:eastAsia="ja-JP"/>
        </w:rPr>
        <w:tab/>
      </w:r>
      <w:r w:rsidRPr="00D80664">
        <w:rPr>
          <w:rFonts w:eastAsia="Times New Roman"/>
          <w:lang w:val="en-GB" w:eastAsia="ja-JP"/>
        </w:rPr>
        <w:tab/>
      </w:r>
      <w:r w:rsidRPr="00D80664">
        <w:rPr>
          <w:rFonts w:eastAsia="Times New Roman"/>
          <w:lang w:val="en-GB"/>
        </w:rPr>
        <w:fldChar w:fldCharType="begin"/>
      </w:r>
      <w:r w:rsidRPr="00D80664">
        <w:rPr>
          <w:rFonts w:eastAsia="Times New Roman"/>
          <w:lang w:val="en-GB"/>
        </w:rPr>
        <w:fldChar w:fldCharType="end"/>
      </w:r>
      <w:r w:rsidRPr="00D80664">
        <w:rPr>
          <w:rFonts w:eastAsia="Times New Roman"/>
          <w:lang w:val="en-GB"/>
        </w:rPr>
        <w:fldChar w:fldCharType="begin"/>
      </w:r>
      <w:r w:rsidRPr="00D80664">
        <w:rPr>
          <w:rFonts w:eastAsia="Times New Roman"/>
          <w:lang w:val="en-GB"/>
        </w:rPr>
        <w:fldChar w:fldCharType="end"/>
      </w:r>
      <w:r w:rsidRPr="00D80664">
        <w:rPr>
          <w:rFonts w:eastAsia="Times New Roman"/>
          <w:position w:val="-80"/>
          <w:lang w:val="en-GB"/>
        </w:rPr>
        <w:object w:dxaOrig="2799" w:dyaOrig="1180">
          <v:shape id="_x0000_i1055" type="#_x0000_t75" style="width:138pt;height:60pt" o:ole="" fillcolor="window">
            <v:imagedata r:id="rId78" o:title=""/>
          </v:shape>
          <o:OLEObject Type="Embed" ProgID="Equation.3" ShapeID="_x0000_i1055" DrawAspect="Content" ObjectID="_1504015748" r:id="rId79"/>
        </w:object>
      </w:r>
      <w:r w:rsidRPr="00D80664">
        <w:rPr>
          <w:rFonts w:eastAsia="Times New Roman"/>
          <w:lang w:val="en-GB" w:eastAsia="ja-JP"/>
        </w:rPr>
        <w:t xml:space="preserve">   </w:t>
      </w:r>
      <w:r>
        <w:rPr>
          <w:rFonts w:eastAsiaTheme="minorEastAsia" w:hint="eastAsia"/>
          <w:lang w:val="en-GB" w:eastAsia="zh-CN"/>
        </w:rPr>
        <w:t>对</w:t>
      </w:r>
      <w:r>
        <w:rPr>
          <w:rFonts w:eastAsiaTheme="minorEastAsia"/>
          <w:lang w:val="en-GB" w:eastAsia="zh-CN"/>
        </w:rPr>
        <w:t>于</w:t>
      </w:r>
      <w:r w:rsidRPr="00D80664">
        <w:rPr>
          <w:rFonts w:ascii="MS Mincho" w:eastAsia="Times New Roman" w:hAnsi="MS Mincho"/>
          <w:lang w:val="en-GB" w:eastAsia="ja-JP"/>
        </w:rPr>
        <w:t xml:space="preserve">    </w:t>
      </w:r>
      <w:r w:rsidRPr="00D80664">
        <w:rPr>
          <w:rFonts w:eastAsia="Times New Roman"/>
          <w:position w:val="-10"/>
          <w:lang w:val="en-GB"/>
        </w:rPr>
        <w:object w:dxaOrig="1260" w:dyaOrig="320">
          <v:shape id="_x0000_i1056" type="#_x0000_t75" style="width:60pt;height:18pt" o:ole="">
            <v:imagedata r:id="rId80" o:title=""/>
          </v:shape>
          <o:OLEObject Type="Embed" ProgID="Equation.3" ShapeID="_x0000_i1056" DrawAspect="Content" ObjectID="_1504015749" r:id="rId81"/>
        </w:object>
      </w:r>
      <w:r w:rsidRPr="00D80664">
        <w:rPr>
          <w:rFonts w:eastAsia="Times New Roman"/>
          <w:lang w:val="en-GB" w:eastAsia="ja-JP"/>
        </w:rPr>
        <w:tab/>
        <w:t>(2d3)</w:t>
      </w:r>
    </w:p>
    <w:p w:rsidR="00D80664" w:rsidRPr="00D80664" w:rsidRDefault="00D80664" w:rsidP="00D80664">
      <w:pPr>
        <w:tabs>
          <w:tab w:val="clear" w:pos="1191"/>
          <w:tab w:val="clear" w:pos="1588"/>
          <w:tab w:val="clear" w:pos="1985"/>
          <w:tab w:val="center" w:pos="4820"/>
          <w:tab w:val="right" w:pos="9639"/>
        </w:tabs>
        <w:jc w:val="center"/>
        <w:rPr>
          <w:rFonts w:eastAsia="Times New Roman"/>
          <w:lang w:val="en-GB" w:eastAsia="ja-JP"/>
        </w:rPr>
      </w:pPr>
      <w:r w:rsidRPr="00D80664">
        <w:rPr>
          <w:rFonts w:eastAsia="Times New Roman"/>
          <w:color w:val="000000"/>
          <w:position w:val="-80"/>
          <w:lang w:val="en-GB"/>
        </w:rPr>
        <w:object w:dxaOrig="2740" w:dyaOrig="1180">
          <v:shape id="_x0000_i1057" type="#_x0000_t75" style="width:138pt;height:60pt" o:ole="">
            <v:imagedata r:id="rId82" o:title=""/>
          </v:shape>
          <o:OLEObject Type="Embed" ProgID="Equation.3" ShapeID="_x0000_i1057" DrawAspect="Content" ObjectID="_1504015750" r:id="rId83"/>
        </w:object>
      </w:r>
      <w:r w:rsidRPr="00D80664">
        <w:rPr>
          <w:rFonts w:eastAsia="Times New Roman"/>
          <w:lang w:val="en-GB" w:eastAsia="ja-JP"/>
        </w:rPr>
        <w:t xml:space="preserve">    </w:t>
      </w:r>
      <w:r>
        <w:rPr>
          <w:rFonts w:eastAsiaTheme="minorEastAsia" w:hint="eastAsia"/>
          <w:lang w:val="en-GB" w:eastAsia="zh-CN"/>
        </w:rPr>
        <w:t>对</w:t>
      </w:r>
      <w:r>
        <w:rPr>
          <w:rFonts w:eastAsiaTheme="minorEastAsia"/>
          <w:lang w:val="en-GB" w:eastAsia="zh-CN"/>
        </w:rPr>
        <w:t>于</w:t>
      </w:r>
      <w:r w:rsidRPr="00D80664">
        <w:rPr>
          <w:rFonts w:ascii="MS Mincho" w:eastAsia="Times New Roman" w:hAnsi="MS Mincho"/>
          <w:lang w:val="en-GB" w:eastAsia="ja-JP"/>
        </w:rPr>
        <w:t xml:space="preserve">   </w:t>
      </w:r>
      <w:r w:rsidRPr="00D80664">
        <w:rPr>
          <w:rFonts w:eastAsia="Times New Roman"/>
          <w:position w:val="-10"/>
          <w:lang w:val="en-GB"/>
        </w:rPr>
        <w:object w:dxaOrig="1500" w:dyaOrig="320">
          <v:shape id="_x0000_i1058" type="#_x0000_t75" style="width:1in;height:18pt" o:ole="">
            <v:imagedata r:id="rId84" o:title=""/>
          </v:shape>
          <o:OLEObject Type="Embed" ProgID="Equation.3" ShapeID="_x0000_i1058" DrawAspect="Content" ObjectID="_1504015751" r:id="rId85"/>
        </w:object>
      </w:r>
    </w:p>
    <w:p w:rsidR="00D80664" w:rsidRPr="00D80664" w:rsidRDefault="00D80664" w:rsidP="00D80664">
      <w:pPr>
        <w:tabs>
          <w:tab w:val="clear" w:pos="1191"/>
          <w:tab w:val="clear" w:pos="1588"/>
          <w:tab w:val="clear" w:pos="1985"/>
          <w:tab w:val="center" w:pos="4820"/>
          <w:tab w:val="right" w:pos="9639"/>
        </w:tabs>
        <w:rPr>
          <w:rFonts w:eastAsia="Times New Roman"/>
          <w:lang w:val="en-GB" w:eastAsia="ja-JP"/>
        </w:rPr>
      </w:pPr>
      <w:r w:rsidRPr="00D80664">
        <w:rPr>
          <w:rFonts w:eastAsia="Times New Roman"/>
          <w:lang w:val="en-GB" w:eastAsia="ja-JP"/>
        </w:rPr>
        <w:tab/>
      </w:r>
      <w:r w:rsidRPr="00D80664">
        <w:rPr>
          <w:rFonts w:eastAsia="Times New Roman"/>
          <w:lang w:val="en-GB" w:eastAsia="ja-JP"/>
        </w:rPr>
        <w:tab/>
      </w:r>
      <w:r w:rsidRPr="00D80664">
        <w:rPr>
          <w:rFonts w:eastAsia="Times New Roman"/>
          <w:position w:val="-10"/>
          <w:lang w:val="en-GB"/>
        </w:rPr>
        <w:object w:dxaOrig="2220" w:dyaOrig="340">
          <v:shape id="_x0000_i1059" type="#_x0000_t75" style="width:108pt;height:18pt" o:ole="" fillcolor="window">
            <v:imagedata r:id="rId86" o:title=""/>
          </v:shape>
          <o:OLEObject Type="Embed" ProgID="Equation.3" ShapeID="_x0000_i1059" DrawAspect="Content" ObjectID="_1504015752" r:id="rId87"/>
        </w:object>
      </w:r>
      <w:r w:rsidRPr="00D80664">
        <w:rPr>
          <w:rFonts w:eastAsia="Times New Roman"/>
          <w:position w:val="-10"/>
          <w:lang w:val="en-GB" w:eastAsia="ja-JP"/>
        </w:rPr>
        <w:t>,</w:t>
      </w:r>
      <w:r w:rsidRPr="00D80664">
        <w:rPr>
          <w:rFonts w:eastAsia="Times New Roman"/>
          <w:lang w:val="en-GB" w:eastAsia="ja-JP"/>
        </w:rPr>
        <w:t xml:space="preserve">   </w:t>
      </w:r>
      <w:r w:rsidRPr="00D80664">
        <w:rPr>
          <w:rFonts w:eastAsia="Times New Roman"/>
          <w:position w:val="-10"/>
          <w:lang w:val="en-GB"/>
        </w:rPr>
        <w:object w:dxaOrig="1380" w:dyaOrig="320">
          <v:shape id="_x0000_i1060" type="#_x0000_t75" style="width:1in;height:18pt" o:ole="">
            <v:imagedata r:id="rId88" o:title=""/>
          </v:shape>
          <o:OLEObject Type="Embed" ProgID="Equation.3" ShapeID="_x0000_i1060" DrawAspect="Content" ObjectID="_1504015753" r:id="rId89"/>
        </w:object>
      </w:r>
      <w:r w:rsidRPr="00D80664">
        <w:rPr>
          <w:rFonts w:eastAsia="Times New Roman"/>
          <w:lang w:val="en-GB" w:eastAsia="zh-CN"/>
        </w:rPr>
        <w:t>   </w:t>
      </w:r>
      <w:r w:rsidRPr="00D80664">
        <w:rPr>
          <w:rFonts w:eastAsia="Times New Roman"/>
          <w:lang w:val="en-GB" w:eastAsia="zh-CN"/>
        </w:rPr>
        <w:tab/>
        <w:t>(2</w:t>
      </w:r>
      <w:r w:rsidRPr="00D80664">
        <w:rPr>
          <w:rFonts w:eastAsia="Times New Roman"/>
          <w:lang w:val="en-GB" w:eastAsia="ja-JP"/>
        </w:rPr>
        <w:t>d</w:t>
      </w:r>
      <w:r w:rsidRPr="00D80664">
        <w:rPr>
          <w:rFonts w:eastAsia="Times New Roman"/>
          <w:lang w:val="en-GB" w:eastAsia="zh-CN"/>
        </w:rPr>
        <w:t>4)</w:t>
      </w:r>
    </w:p>
    <w:p w:rsidR="00D80664" w:rsidRPr="00D80664" w:rsidRDefault="00D80664" w:rsidP="00D80664">
      <w:pPr>
        <w:tabs>
          <w:tab w:val="clear" w:pos="1191"/>
          <w:tab w:val="clear" w:pos="1588"/>
          <w:tab w:val="clear" w:pos="1985"/>
          <w:tab w:val="center" w:pos="4820"/>
          <w:tab w:val="right" w:pos="9639"/>
        </w:tabs>
        <w:rPr>
          <w:rFonts w:eastAsia="Times New Roman"/>
          <w:lang w:val="en-GB" w:eastAsia="ja-JP"/>
        </w:rPr>
      </w:pPr>
      <w:r w:rsidRPr="00D80664">
        <w:rPr>
          <w:rFonts w:eastAsia="Times New Roman"/>
          <w:lang w:val="en-GB" w:eastAsia="zh-CN"/>
        </w:rPr>
        <w:tab/>
      </w:r>
      <w:r w:rsidRPr="00D80664">
        <w:rPr>
          <w:rFonts w:eastAsia="Times New Roman"/>
          <w:lang w:val="en-GB" w:eastAsia="zh-CN"/>
        </w:rPr>
        <w:tab/>
      </w:r>
      <w:r w:rsidRPr="00D80664">
        <w:rPr>
          <w:rFonts w:eastAsia="Times New Roman"/>
          <w:position w:val="-12"/>
          <w:lang w:val="en-GB"/>
        </w:rPr>
        <w:object w:dxaOrig="1040" w:dyaOrig="360">
          <v:shape id="_x0000_i1061" type="#_x0000_t75" style="width:54pt;height:18pt" o:ole="" fillcolor="window">
            <v:imagedata r:id="rId90" o:title=""/>
          </v:shape>
          <o:OLEObject Type="Embed" ProgID="Equation.3" ShapeID="_x0000_i1061" DrawAspect="Content" ObjectID="_1504015754" r:id="rId91"/>
        </w:object>
      </w:r>
      <w:r w:rsidRPr="00D80664">
        <w:rPr>
          <w:rFonts w:eastAsia="Times New Roman"/>
          <w:lang w:val="en-GB" w:eastAsia="ja-JP"/>
        </w:rPr>
        <w:tab/>
        <w:t>(2d5)</w:t>
      </w:r>
    </w:p>
    <w:p w:rsidR="00292DBB" w:rsidRDefault="00292DBB" w:rsidP="00292DBB">
      <w:pPr>
        <w:widowControl w:val="0"/>
        <w:overflowPunct/>
        <w:autoSpaceDE/>
        <w:autoSpaceDN/>
        <w:adjustRightInd/>
        <w:textAlignment w:val="auto"/>
        <w:rPr>
          <w:lang w:val="en-GB" w:eastAsia="zh-CN"/>
        </w:rPr>
      </w:pPr>
      <w:r>
        <w:rPr>
          <w:rFonts w:cs="SimSun" w:hint="eastAsia"/>
          <w:lang w:val="en-GB" w:eastAsia="ja-JP"/>
        </w:rPr>
        <w:t>其中</w:t>
      </w:r>
      <w:r>
        <w:rPr>
          <w:rFonts w:cs="SimSun" w:hint="eastAsia"/>
          <w:lang w:val="en-GB" w:eastAsia="zh-CN"/>
        </w:rPr>
        <w:t>：</w:t>
      </w:r>
    </w:p>
    <w:p w:rsidR="00292DBB" w:rsidRDefault="00292DBB" w:rsidP="00292DBB">
      <w:pPr>
        <w:pStyle w:val="Equationlegend"/>
        <w:rPr>
          <w:lang w:val="en-GB" w:eastAsia="zh-CN"/>
        </w:rPr>
      </w:pPr>
      <w:r>
        <w:rPr>
          <w:lang w:val="en-GB" w:eastAsia="zh-CN"/>
        </w:rPr>
        <w:tab/>
      </w:r>
      <w:r>
        <w:rPr>
          <w:lang w:val="en-GB" w:eastAsia="ja-JP"/>
        </w:rPr>
        <w:sym w:font="Symbol" w:char="F06A"/>
      </w:r>
      <w:r>
        <w:rPr>
          <w:vertAlign w:val="subscript"/>
          <w:lang w:val="en-GB" w:eastAsia="zh-CN"/>
        </w:rPr>
        <w:t>3</w:t>
      </w:r>
      <w:r>
        <w:rPr>
          <w:i/>
          <w:iCs/>
          <w:vertAlign w:val="subscript"/>
          <w:lang w:val="en-GB" w:eastAsia="zh-CN"/>
        </w:rPr>
        <w:t>m</w:t>
      </w:r>
      <w:r>
        <w:rPr>
          <w:rFonts w:cs="SimSun" w:hint="eastAsia"/>
          <w:lang w:val="en-GB" w:eastAsia="zh-CN"/>
        </w:rPr>
        <w:t>：</w:t>
      </w:r>
      <w:r>
        <w:rPr>
          <w:lang w:val="en-GB" w:eastAsia="zh-CN"/>
        </w:rPr>
        <w:tab/>
      </w:r>
      <w:r>
        <w:rPr>
          <w:rFonts w:cs="SimSun" w:hint="eastAsia"/>
          <w:lang w:val="en-GB" w:eastAsia="ja-JP"/>
        </w:rPr>
        <w:t>在水平增益调整方位平面中的等效</w:t>
      </w:r>
      <w:r>
        <w:rPr>
          <w:lang w:val="en-GB" w:eastAsia="zh-CN"/>
        </w:rPr>
        <w:t>3 dB</w:t>
      </w:r>
      <w:r>
        <w:rPr>
          <w:rFonts w:cs="SimSun" w:hint="eastAsia"/>
          <w:lang w:val="en-GB" w:eastAsia="ja-JP"/>
        </w:rPr>
        <w:t>射束宽度</w:t>
      </w:r>
      <w:r>
        <w:rPr>
          <w:rFonts w:cs="SimSun" w:hint="eastAsia"/>
          <w:lang w:val="en-GB" w:eastAsia="zh-CN"/>
        </w:rPr>
        <w:t>（</w:t>
      </w:r>
      <w:r>
        <w:rPr>
          <w:rFonts w:cs="SimSun" w:hint="eastAsia"/>
          <w:lang w:val="en-GB" w:eastAsia="ja-JP"/>
        </w:rPr>
        <w:t>度</w:t>
      </w:r>
      <w:r>
        <w:rPr>
          <w:rFonts w:cs="SimSun" w:hint="eastAsia"/>
          <w:lang w:val="en-GB" w:eastAsia="zh-CN"/>
        </w:rPr>
        <w:t>）；</w:t>
      </w:r>
    </w:p>
    <w:p w:rsidR="00D80664" w:rsidRPr="00D80664" w:rsidRDefault="00D80664" w:rsidP="00D80664">
      <w:pPr>
        <w:tabs>
          <w:tab w:val="clear" w:pos="1191"/>
          <w:tab w:val="clear" w:pos="1588"/>
          <w:tab w:val="clear" w:pos="1985"/>
          <w:tab w:val="center" w:pos="4820"/>
          <w:tab w:val="right" w:pos="9639"/>
        </w:tabs>
        <w:rPr>
          <w:rFonts w:eastAsia="Times New Roman"/>
          <w:lang w:val="en-GB" w:eastAsia="zh-CN"/>
        </w:rPr>
      </w:pPr>
      <w:r w:rsidRPr="00D80664">
        <w:rPr>
          <w:rFonts w:eastAsia="Times New Roman"/>
          <w:lang w:val="en-GB" w:eastAsia="zh-CN"/>
        </w:rPr>
        <w:tab/>
      </w:r>
      <w:r w:rsidRPr="00D80664">
        <w:rPr>
          <w:rFonts w:eastAsia="Times New Roman"/>
          <w:lang w:val="en-GB" w:eastAsia="zh-CN"/>
        </w:rPr>
        <w:tab/>
      </w:r>
      <w:r w:rsidRPr="00D80664">
        <w:rPr>
          <w:rFonts w:eastAsia="Times New Roman"/>
          <w:position w:val="-12"/>
          <w:lang w:val="en-GB"/>
        </w:rPr>
        <w:object w:dxaOrig="940" w:dyaOrig="360">
          <v:shape id="_x0000_i1062" type="#_x0000_t75" style="width:48pt;height:18pt" o:ole="">
            <v:imagedata r:id="rId92" o:title=""/>
          </v:shape>
          <o:OLEObject Type="Embed" ProgID="Equation.3" ShapeID="_x0000_i1062" DrawAspect="Content" ObjectID="_1504015755" r:id="rId93"/>
        </w:object>
      </w:r>
      <w:r w:rsidRPr="00D80664">
        <w:rPr>
          <w:rFonts w:ascii="MS Mincho" w:eastAsia="Times New Roman" w:hAnsi="MS Mincho"/>
          <w:lang w:val="en-GB" w:eastAsia="ja-JP"/>
        </w:rPr>
        <w:t xml:space="preserve">     </w:t>
      </w:r>
      <w:r>
        <w:rPr>
          <w:rFonts w:eastAsiaTheme="minorEastAsia" w:hint="eastAsia"/>
          <w:lang w:val="en-GB" w:eastAsia="zh-CN"/>
        </w:rPr>
        <w:t>对</w:t>
      </w:r>
      <w:r>
        <w:rPr>
          <w:rFonts w:eastAsiaTheme="minorEastAsia"/>
          <w:lang w:val="en-GB" w:eastAsia="zh-CN"/>
        </w:rPr>
        <w:t>于</w:t>
      </w:r>
      <w:r w:rsidRPr="00D80664">
        <w:rPr>
          <w:rFonts w:eastAsia="Times New Roman"/>
          <w:lang w:val="en-GB" w:eastAsia="ja-JP"/>
        </w:rPr>
        <w:t xml:space="preserve">   </w:t>
      </w:r>
      <w:r w:rsidRPr="00D80664">
        <w:rPr>
          <w:rFonts w:eastAsia="Times New Roman"/>
          <w:position w:val="-14"/>
          <w:lang w:val="en-GB"/>
        </w:rPr>
        <w:object w:dxaOrig="1260" w:dyaOrig="400">
          <v:shape id="_x0000_i1063" type="#_x0000_t75" style="width:60pt;height:18pt" o:ole="">
            <v:imagedata r:id="rId94" o:title=""/>
          </v:shape>
          <o:OLEObject Type="Embed" ProgID="Equation.3" ShapeID="_x0000_i1063" DrawAspect="Content" ObjectID="_1504015756" r:id="rId95"/>
        </w:object>
      </w:r>
      <w:r w:rsidRPr="00D80664">
        <w:rPr>
          <w:rFonts w:eastAsia="Times New Roman"/>
          <w:lang w:val="en-GB" w:eastAsia="zh-CN"/>
        </w:rPr>
        <w:tab/>
        <w:t>(</w:t>
      </w:r>
      <w:r w:rsidRPr="00D80664">
        <w:rPr>
          <w:rFonts w:eastAsia="Times New Roman"/>
          <w:lang w:val="en-GB" w:eastAsia="ja-JP"/>
        </w:rPr>
        <w:t>2d6</w:t>
      </w:r>
      <w:r w:rsidRPr="00D80664">
        <w:rPr>
          <w:rFonts w:eastAsia="Times New Roman"/>
          <w:lang w:val="en-GB" w:eastAsia="zh-CN"/>
        </w:rPr>
        <w:t>)</w:t>
      </w:r>
    </w:p>
    <w:p w:rsidR="00D80664" w:rsidRPr="00D80664" w:rsidRDefault="00D80664" w:rsidP="00D80664">
      <w:pPr>
        <w:tabs>
          <w:tab w:val="clear" w:pos="1191"/>
          <w:tab w:val="clear" w:pos="1588"/>
          <w:tab w:val="clear" w:pos="1985"/>
          <w:tab w:val="center" w:pos="4820"/>
          <w:tab w:val="right" w:pos="9639"/>
        </w:tabs>
        <w:rPr>
          <w:rFonts w:eastAsia="Times New Roman"/>
          <w:lang w:val="en-GB" w:eastAsia="zh-CN"/>
        </w:rPr>
      </w:pPr>
      <w:r w:rsidRPr="00D80664">
        <w:rPr>
          <w:rFonts w:eastAsia="Times New Roman"/>
          <w:lang w:val="en-GB" w:eastAsia="zh-CN"/>
        </w:rPr>
        <w:tab/>
      </w:r>
      <w:r w:rsidRPr="00D80664">
        <w:rPr>
          <w:rFonts w:eastAsia="Times New Roman"/>
          <w:position w:val="-158"/>
          <w:lang w:val="en-GB"/>
        </w:rPr>
        <w:object w:dxaOrig="5539" w:dyaOrig="1960">
          <v:shape id="_x0000_i1064" type="#_x0000_t75" style="width:264pt;height:90pt" o:ole="">
            <v:imagedata r:id="rId96" o:title=""/>
          </v:shape>
          <o:OLEObject Type="Embed" ProgID="Equation.3" ShapeID="_x0000_i1064" DrawAspect="Content" ObjectID="_1504015757" r:id="rId97"/>
        </w:object>
      </w:r>
      <w:r w:rsidRPr="00D80664">
        <w:rPr>
          <w:rFonts w:eastAsia="Times New Roman"/>
          <w:lang w:val="en-GB" w:eastAsia="ja-JP"/>
        </w:rPr>
        <w:t xml:space="preserve">      </w:t>
      </w:r>
      <w:r>
        <w:rPr>
          <w:rFonts w:eastAsiaTheme="minorEastAsia" w:hint="eastAsia"/>
          <w:lang w:val="en-GB" w:eastAsia="zh-CN"/>
        </w:rPr>
        <w:t>对</w:t>
      </w:r>
      <w:r>
        <w:rPr>
          <w:rFonts w:eastAsiaTheme="minorEastAsia"/>
          <w:lang w:val="en-GB" w:eastAsia="zh-CN"/>
        </w:rPr>
        <w:t>于</w:t>
      </w:r>
      <w:r w:rsidRPr="00D80664">
        <w:rPr>
          <w:rFonts w:eastAsia="Times New Roman"/>
          <w:lang w:val="en-GB" w:eastAsia="ja-JP"/>
        </w:rPr>
        <w:t xml:space="preserve">   </w:t>
      </w:r>
      <w:r w:rsidRPr="00D80664">
        <w:rPr>
          <w:rFonts w:eastAsia="Times New Roman"/>
          <w:position w:val="-14"/>
          <w:lang w:val="en-GB"/>
        </w:rPr>
        <w:object w:dxaOrig="1500" w:dyaOrig="400">
          <v:shape id="_x0000_i1065" type="#_x0000_t75" style="width:78pt;height:18pt" o:ole="">
            <v:imagedata r:id="rId98" o:title=""/>
          </v:shape>
          <o:OLEObject Type="Embed" ProgID="Equation.3" ShapeID="_x0000_i1065" DrawAspect="Content" ObjectID="_1504015758" r:id="rId99"/>
        </w:object>
      </w:r>
      <w:r w:rsidRPr="00D80664">
        <w:rPr>
          <w:rFonts w:eastAsia="Times New Roman"/>
          <w:lang w:val="en-GB" w:eastAsia="zh-CN"/>
        </w:rPr>
        <w:tab/>
        <w:t>(</w:t>
      </w:r>
      <w:r w:rsidRPr="00D80664">
        <w:rPr>
          <w:rFonts w:eastAsia="Times New Roman"/>
          <w:lang w:val="en-GB" w:eastAsia="ja-JP"/>
        </w:rPr>
        <w:t>2d7</w:t>
      </w:r>
      <w:r w:rsidRPr="00D80664">
        <w:rPr>
          <w:rFonts w:eastAsia="Times New Roman"/>
          <w:lang w:val="en-GB" w:eastAsia="zh-CN"/>
        </w:rPr>
        <w:t>)</w:t>
      </w:r>
    </w:p>
    <w:p w:rsidR="00292DBB" w:rsidRDefault="00292DBB" w:rsidP="00292DBB">
      <w:pPr>
        <w:pStyle w:val="Equationlegend"/>
        <w:rPr>
          <w:lang w:val="en-GB" w:eastAsia="zh-CN"/>
        </w:rPr>
      </w:pPr>
      <w:r>
        <w:rPr>
          <w:lang w:val="en-GB" w:eastAsia="zh-CN"/>
        </w:rPr>
        <w:tab/>
      </w:r>
      <w:r>
        <w:rPr>
          <w:lang w:val="en-GB"/>
        </w:rPr>
        <w:sym w:font="Symbol" w:char="F06A"/>
      </w:r>
      <w:r>
        <w:rPr>
          <w:i/>
          <w:iCs/>
          <w:vertAlign w:val="subscript"/>
          <w:lang w:val="en-GB" w:eastAsia="zh-CN"/>
        </w:rPr>
        <w:t>th</w:t>
      </w:r>
      <w:r>
        <w:rPr>
          <w:lang w:val="en-GB" w:eastAsia="zh-CN"/>
        </w:rPr>
        <w:t>:</w:t>
      </w:r>
      <w:r>
        <w:rPr>
          <w:lang w:val="en-GB" w:eastAsia="zh-CN"/>
        </w:rPr>
        <w:tab/>
      </w:r>
      <w:r>
        <w:rPr>
          <w:rFonts w:cs="SimSun" w:hint="eastAsia"/>
          <w:lang w:val="en-GB" w:eastAsia="zh-CN"/>
        </w:rPr>
        <w:t>边界方位角（度）</w:t>
      </w:r>
    </w:p>
    <w:p w:rsidR="00292DBB" w:rsidRDefault="00292DBB" w:rsidP="00292DBB">
      <w:pPr>
        <w:pStyle w:val="Equation"/>
      </w:pPr>
      <w:r>
        <w:tab/>
      </w:r>
      <w:r>
        <w:tab/>
      </w:r>
      <w:r>
        <w:sym w:font="Symbol" w:char="F06A"/>
      </w:r>
      <w:r>
        <w:rPr>
          <w:i/>
          <w:iCs/>
          <w:vertAlign w:val="subscript"/>
        </w:rPr>
        <w:t>th</w:t>
      </w:r>
      <w:r>
        <w:t xml:space="preserve"> = </w:t>
      </w:r>
      <w:r>
        <w:sym w:font="Symbol" w:char="F06A"/>
      </w:r>
      <w:r>
        <w:rPr>
          <w:vertAlign w:val="subscript"/>
        </w:rPr>
        <w:t>3</w:t>
      </w:r>
    </w:p>
    <w:p w:rsidR="00292DBB" w:rsidRDefault="00292DBB" w:rsidP="00292DBB">
      <w:pPr>
        <w:ind w:firstLineChars="200" w:firstLine="480"/>
        <w:rPr>
          <w:lang w:val="en-GB" w:eastAsia="zh-CN"/>
        </w:rPr>
      </w:pPr>
      <w:r>
        <w:rPr>
          <w:rFonts w:cs="SimSun" w:hint="eastAsia"/>
          <w:lang w:val="en-GB" w:eastAsia="ja-JP"/>
        </w:rPr>
        <w:t>其他变量和参数如建议</w:t>
      </w:r>
      <w:r>
        <w:rPr>
          <w:lang w:val="en-GB" w:eastAsia="zh-CN"/>
        </w:rPr>
        <w:t>2.1</w:t>
      </w:r>
      <w:r>
        <w:rPr>
          <w:rFonts w:cs="SimSun" w:hint="eastAsia"/>
          <w:lang w:val="en-GB" w:eastAsia="zh-CN"/>
        </w:rPr>
        <w:t>和</w:t>
      </w:r>
      <w:smartTag w:uri="urn:schemas-microsoft-com:office:smarttags" w:element="chsdate">
        <w:smartTagPr>
          <w:attr w:name="IsROCDate" w:val="False"/>
          <w:attr w:name="IsLunarDate" w:val="False"/>
          <w:attr w:name="Day" w:val="30"/>
          <w:attr w:name="Month" w:val="12"/>
          <w:attr w:name="Year" w:val="1899"/>
        </w:smartTagPr>
        <w:r>
          <w:rPr>
            <w:lang w:val="en-GB" w:eastAsia="zh-CN"/>
          </w:rPr>
          <w:t>3.1.1</w:t>
        </w:r>
      </w:smartTag>
      <w:r>
        <w:rPr>
          <w:rFonts w:cs="SimSun" w:hint="eastAsia"/>
          <w:lang w:val="en-GB" w:eastAsia="zh-CN"/>
        </w:rPr>
        <w:t>中所规定；</w:t>
      </w:r>
    </w:p>
    <w:p w:rsidR="00D80664" w:rsidRPr="00D80664" w:rsidRDefault="00D80664" w:rsidP="00D80664">
      <w:pPr>
        <w:tabs>
          <w:tab w:val="clear" w:pos="1191"/>
          <w:tab w:val="clear" w:pos="1588"/>
          <w:tab w:val="clear" w:pos="1985"/>
          <w:tab w:val="center" w:pos="4820"/>
          <w:tab w:val="left" w:pos="7088"/>
          <w:tab w:val="left" w:pos="7655"/>
          <w:tab w:val="left" w:pos="8080"/>
          <w:tab w:val="right" w:pos="9639"/>
        </w:tabs>
        <w:rPr>
          <w:rFonts w:eastAsia="Times New Roman"/>
          <w:lang w:val="en-GB" w:eastAsia="zh-CN"/>
        </w:rPr>
      </w:pPr>
      <w:r w:rsidRPr="00D80664">
        <w:rPr>
          <w:rFonts w:eastAsia="Times New Roman"/>
          <w:lang w:val="en-GB" w:eastAsia="zh-CN"/>
        </w:rPr>
        <w:tab/>
      </w:r>
      <w:r w:rsidRPr="00D80664">
        <w:rPr>
          <w:rFonts w:eastAsia="Times New Roman"/>
          <w:lang w:val="en-GB" w:eastAsia="zh-CN"/>
        </w:rPr>
        <w:tab/>
      </w:r>
      <w:r w:rsidRPr="00D80664">
        <w:rPr>
          <w:rFonts w:eastAsia="Times New Roman"/>
          <w:position w:val="-14"/>
          <w:lang w:val="en-GB"/>
        </w:rPr>
        <w:object w:dxaOrig="2000" w:dyaOrig="440">
          <v:shape id="_x0000_i1066" type="#_x0000_t75" style="width:96pt;height:24pt" o:ole="" fillcolor="window">
            <v:imagedata r:id="rId100" o:title=""/>
          </v:shape>
          <o:OLEObject Type="Embed" ProgID="Equation.3" ShapeID="_x0000_i1066" DrawAspect="Content" ObjectID="_1504015759" r:id="rId101"/>
        </w:object>
      </w:r>
      <w:r w:rsidRPr="00D80664">
        <w:rPr>
          <w:rFonts w:eastAsia="Times New Roman"/>
          <w:lang w:val="en-GB" w:eastAsia="zh-CN"/>
        </w:rPr>
        <w:tab/>
      </w:r>
      <w:r>
        <w:rPr>
          <w:rFonts w:eastAsiaTheme="minorEastAsia" w:hint="eastAsia"/>
          <w:lang w:val="en-GB" w:eastAsia="zh-CN"/>
        </w:rPr>
        <w:t>对于</w:t>
      </w:r>
      <w:r w:rsidRPr="00D80664">
        <w:rPr>
          <w:rFonts w:eastAsia="Times New Roman"/>
          <w:lang w:val="en-GB" w:eastAsia="zh-CN"/>
        </w:rPr>
        <w:tab/>
        <w:t xml:space="preserve">0 ≤ </w:t>
      </w:r>
      <w:r w:rsidRPr="00D80664">
        <w:rPr>
          <w:rFonts w:eastAsia="Times New Roman"/>
          <w:i/>
          <w:iCs/>
          <w:lang w:val="en-GB" w:eastAsia="zh-CN"/>
        </w:rPr>
        <w:t>x</w:t>
      </w:r>
      <w:r w:rsidRPr="00D80664">
        <w:rPr>
          <w:rFonts w:eastAsia="Times New Roman"/>
          <w:lang w:val="en-GB" w:eastAsia="zh-CN"/>
        </w:rPr>
        <w:t xml:space="preserve"> &lt; 1</w:t>
      </w:r>
      <w:r w:rsidRPr="00D80664">
        <w:rPr>
          <w:rFonts w:eastAsia="Times New Roman"/>
          <w:lang w:val="en-GB" w:eastAsia="zh-CN"/>
        </w:rPr>
        <w:tab/>
        <w:t>(2</w:t>
      </w:r>
      <w:r w:rsidRPr="00D80664">
        <w:rPr>
          <w:rFonts w:eastAsia="Times New Roman"/>
          <w:lang w:val="en-GB" w:eastAsia="ja-JP"/>
        </w:rPr>
        <w:t>e</w:t>
      </w:r>
      <w:r w:rsidRPr="00D80664">
        <w:rPr>
          <w:rFonts w:eastAsia="Times New Roman"/>
          <w:lang w:val="en-GB" w:eastAsia="zh-CN"/>
        </w:rPr>
        <w:t>)</w:t>
      </w:r>
    </w:p>
    <w:p w:rsidR="00D80664" w:rsidRPr="00D80664" w:rsidRDefault="00D80664" w:rsidP="00D80664">
      <w:pPr>
        <w:tabs>
          <w:tab w:val="clear" w:pos="1191"/>
          <w:tab w:val="clear" w:pos="1588"/>
          <w:tab w:val="clear" w:pos="1985"/>
          <w:tab w:val="center" w:pos="4820"/>
          <w:tab w:val="left" w:pos="7088"/>
          <w:tab w:val="left" w:pos="7655"/>
          <w:tab w:val="left" w:pos="8080"/>
          <w:tab w:val="right" w:pos="9639"/>
        </w:tabs>
        <w:rPr>
          <w:rFonts w:eastAsia="Times New Roman"/>
          <w:lang w:val="en-GB" w:eastAsia="zh-CN"/>
        </w:rPr>
      </w:pPr>
      <w:r w:rsidRPr="00D80664">
        <w:rPr>
          <w:rFonts w:eastAsia="Times New Roman"/>
          <w:lang w:val="en-GB" w:eastAsia="zh-CN"/>
        </w:rPr>
        <w:tab/>
      </w:r>
      <w:r w:rsidRPr="00D80664">
        <w:rPr>
          <w:rFonts w:eastAsia="Times New Roman"/>
          <w:lang w:val="en-GB" w:eastAsia="zh-CN"/>
        </w:rPr>
        <w:tab/>
      </w:r>
      <w:r w:rsidRPr="00D80664">
        <w:rPr>
          <w:rFonts w:eastAsia="Times New Roman"/>
          <w:position w:val="-14"/>
          <w:lang w:val="en-GB"/>
        </w:rPr>
        <w:object w:dxaOrig="2820" w:dyaOrig="380">
          <v:shape id="_x0000_i1067" type="#_x0000_t75" style="width:138pt;height:18pt" o:ole="" fillcolor="window">
            <v:imagedata r:id="rId102" o:title=""/>
          </v:shape>
          <o:OLEObject Type="Embed" ProgID="Equation.3" ShapeID="_x0000_i1067" DrawAspect="Content" ObjectID="_1504015760" r:id="rId103"/>
        </w:object>
      </w:r>
      <w:r w:rsidRPr="00D80664">
        <w:rPr>
          <w:rFonts w:eastAsia="Times New Roman"/>
          <w:lang w:val="en-GB" w:eastAsia="zh-CN"/>
        </w:rPr>
        <w:tab/>
      </w:r>
      <w:r>
        <w:rPr>
          <w:rFonts w:eastAsiaTheme="minorEastAsia" w:hint="eastAsia"/>
          <w:lang w:val="en-GB" w:eastAsia="zh-CN"/>
        </w:rPr>
        <w:t>对于</w:t>
      </w:r>
      <w:r w:rsidRPr="00D80664">
        <w:rPr>
          <w:rFonts w:eastAsia="Times New Roman"/>
          <w:lang w:val="en-GB" w:eastAsia="zh-CN"/>
        </w:rPr>
        <w:tab/>
        <w:t xml:space="preserve">1 ≤ </w:t>
      </w:r>
      <w:r w:rsidRPr="00D80664">
        <w:rPr>
          <w:rFonts w:eastAsia="Times New Roman"/>
          <w:i/>
          <w:iCs/>
          <w:lang w:val="en-GB" w:eastAsia="zh-CN"/>
        </w:rPr>
        <w:t>x</w:t>
      </w:r>
    </w:p>
    <w:p w:rsidR="00292DBB" w:rsidRDefault="00292DBB" w:rsidP="00FB33DE">
      <w:pPr>
        <w:rPr>
          <w:rStyle w:val="CharChar"/>
          <w:szCs w:val="24"/>
        </w:rPr>
      </w:pPr>
      <w:r>
        <w:rPr>
          <w:b/>
          <w:bCs/>
          <w:lang w:eastAsia="zh-CN"/>
        </w:rPr>
        <w:t>3.2.2</w:t>
      </w:r>
      <w:r>
        <w:rPr>
          <w:b/>
          <w:bCs/>
          <w:lang w:eastAsia="zh-CN"/>
        </w:rPr>
        <w:tab/>
      </w:r>
      <w:r>
        <w:rPr>
          <w:rStyle w:val="CharChar"/>
          <w:rFonts w:cs="SimSun" w:hint="eastAsia"/>
          <w:szCs w:val="24"/>
        </w:rPr>
        <w:t>在考虑到</w:t>
      </w:r>
      <w:r w:rsidR="00FB33DE" w:rsidRPr="00FB33DE">
        <w:rPr>
          <w:rStyle w:val="CharChar"/>
          <w:i/>
          <w:iCs/>
          <w:szCs w:val="24"/>
        </w:rPr>
        <w:t>c</w:t>
      </w:r>
      <w:r w:rsidR="00FB33DE" w:rsidRPr="00FB33DE">
        <w:rPr>
          <w:rStyle w:val="CharChar"/>
          <w:rFonts w:cs="SimSun" w:hint="eastAsia"/>
          <w:i/>
          <w:iCs/>
          <w:szCs w:val="24"/>
        </w:rPr>
        <w:t>)</w:t>
      </w:r>
      <w:r>
        <w:rPr>
          <w:rFonts w:cs="SimSun" w:hint="eastAsia"/>
          <w:spacing w:val="-2"/>
          <w:lang w:eastAsia="zh-CN"/>
        </w:rPr>
        <w:t>中参照的平均旁瓣辐射图的情况下，在俯仰角为</w:t>
      </w:r>
      <w:r>
        <w:rPr>
          <w:spacing w:val="-2"/>
          <w:lang w:eastAsia="zh-CN"/>
        </w:rPr>
        <w:t>0°</w:t>
      </w:r>
      <w:r>
        <w:rPr>
          <w:rFonts w:cs="SimSun" w:hint="eastAsia"/>
          <w:spacing w:val="-2"/>
          <w:lang w:eastAsia="zh-CN"/>
        </w:rPr>
        <w:t>到</w:t>
      </w:r>
      <w:r>
        <w:rPr>
          <w:spacing w:val="-2"/>
          <w:lang w:eastAsia="zh-CN"/>
        </w:rPr>
        <w:t>90°</w:t>
      </w:r>
      <w:r>
        <w:rPr>
          <w:rFonts w:cs="SimSun" w:hint="eastAsia"/>
          <w:spacing w:val="-2"/>
          <w:lang w:eastAsia="zh-CN"/>
        </w:rPr>
        <w:t>和方位角为</w:t>
      </w:r>
      <w:r>
        <w:rPr>
          <w:spacing w:val="-2"/>
          <w:lang w:eastAsia="zh-CN"/>
        </w:rPr>
        <w:t>−180°</w:t>
      </w:r>
      <w:r>
        <w:rPr>
          <w:rFonts w:cs="SimSun" w:hint="eastAsia"/>
          <w:spacing w:val="-2"/>
          <w:lang w:eastAsia="zh-CN"/>
        </w:rPr>
        <w:t>到</w:t>
      </w:r>
      <w:r>
        <w:rPr>
          <w:spacing w:val="-2"/>
          <w:lang w:eastAsia="zh-CN"/>
        </w:rPr>
        <w:t>180°</w:t>
      </w:r>
      <w:r>
        <w:rPr>
          <w:rStyle w:val="CharChar"/>
          <w:rFonts w:cs="SimSun" w:hint="eastAsia"/>
          <w:szCs w:val="24"/>
        </w:rPr>
        <w:t>的范围内，用于干扰统计估算时，应该使用下面的公式（见注</w:t>
      </w:r>
      <w:r>
        <w:rPr>
          <w:rStyle w:val="CharChar"/>
          <w:szCs w:val="24"/>
        </w:rPr>
        <w:t>3</w:t>
      </w:r>
      <w:r>
        <w:rPr>
          <w:rStyle w:val="CharChar"/>
          <w:rFonts w:cs="SimSun" w:hint="eastAsia"/>
          <w:szCs w:val="24"/>
        </w:rPr>
        <w:t>）：</w:t>
      </w:r>
    </w:p>
    <w:p w:rsidR="00D80664" w:rsidRPr="00D80664" w:rsidRDefault="00D80664" w:rsidP="00D80664">
      <w:pPr>
        <w:tabs>
          <w:tab w:val="clear" w:pos="1191"/>
          <w:tab w:val="clear" w:pos="1588"/>
          <w:tab w:val="clear" w:pos="1985"/>
          <w:tab w:val="center" w:pos="4820"/>
          <w:tab w:val="left" w:pos="6521"/>
          <w:tab w:val="left" w:pos="7371"/>
          <w:tab w:val="right" w:pos="9639"/>
        </w:tabs>
        <w:rPr>
          <w:rFonts w:eastAsia="Times New Roman"/>
          <w:lang w:val="en-GB" w:eastAsia="zh-CN"/>
        </w:rPr>
      </w:pPr>
      <w:r w:rsidRPr="00D80664">
        <w:rPr>
          <w:rFonts w:eastAsia="Times New Roman"/>
          <w:lang w:val="en-GB" w:eastAsia="zh-CN"/>
        </w:rPr>
        <w:tab/>
      </w:r>
      <w:r w:rsidRPr="00D80664">
        <w:rPr>
          <w:rFonts w:eastAsia="Times New Roman"/>
          <w:lang w:val="en-GB" w:eastAsia="zh-CN"/>
        </w:rPr>
        <w:tab/>
      </w:r>
      <w:r w:rsidRPr="00D80664">
        <w:rPr>
          <w:rFonts w:eastAsia="Times New Roman"/>
          <w:position w:val="-14"/>
          <w:lang w:val="en-GB"/>
        </w:rPr>
        <w:object w:dxaOrig="2000" w:dyaOrig="440">
          <v:shape id="_x0000_i1068" type="#_x0000_t75" style="width:96pt;height:24pt" o:ole="" fillcolor="window">
            <v:imagedata r:id="rId104" o:title=""/>
          </v:shape>
          <o:OLEObject Type="Embed" ProgID="Equation.3" ShapeID="_x0000_i1068" DrawAspect="Content" ObjectID="_1504015761" r:id="rId105"/>
        </w:object>
      </w:r>
      <w:r w:rsidRPr="00D80664">
        <w:rPr>
          <w:rFonts w:eastAsia="Times New Roman"/>
          <w:lang w:val="en-GB" w:eastAsia="zh-CN"/>
        </w:rPr>
        <w:tab/>
      </w:r>
      <w:r>
        <w:rPr>
          <w:rFonts w:eastAsiaTheme="minorEastAsia" w:hint="eastAsia"/>
          <w:lang w:val="en-GB" w:eastAsia="zh-CN"/>
        </w:rPr>
        <w:t>对于</w:t>
      </w:r>
      <w:r w:rsidRPr="00D80664">
        <w:rPr>
          <w:rFonts w:eastAsia="Times New Roman"/>
          <w:lang w:val="en-GB" w:eastAsia="zh-CN"/>
        </w:rPr>
        <w:tab/>
        <w:t xml:space="preserve">0 ≤ </w:t>
      </w:r>
      <w:r w:rsidRPr="00D80664">
        <w:rPr>
          <w:rFonts w:eastAsia="Times New Roman"/>
          <w:i/>
          <w:iCs/>
          <w:lang w:val="en-GB" w:eastAsia="zh-CN"/>
        </w:rPr>
        <w:t>x</w:t>
      </w:r>
      <w:r w:rsidRPr="00D80664">
        <w:rPr>
          <w:rFonts w:eastAsia="Times New Roman"/>
          <w:lang w:val="en-GB" w:eastAsia="zh-CN"/>
        </w:rPr>
        <w:t xml:space="preserve">  &lt; 1.152</w:t>
      </w:r>
      <w:r w:rsidRPr="00D80664">
        <w:rPr>
          <w:rFonts w:eastAsia="Times New Roman"/>
          <w:lang w:val="en-GB" w:eastAsia="zh-CN"/>
        </w:rPr>
        <w:tab/>
        <w:t>(2</w:t>
      </w:r>
      <w:r w:rsidRPr="00D80664">
        <w:rPr>
          <w:rFonts w:eastAsia="Times New Roman"/>
          <w:lang w:val="en-GB" w:eastAsia="ja-JP"/>
        </w:rPr>
        <w:t>f</w:t>
      </w:r>
      <w:r w:rsidRPr="00D80664">
        <w:rPr>
          <w:rFonts w:eastAsia="Times New Roman"/>
          <w:lang w:val="en-GB" w:eastAsia="zh-CN"/>
        </w:rPr>
        <w:t>)</w:t>
      </w:r>
    </w:p>
    <w:p w:rsidR="00D80664" w:rsidRPr="00D80664" w:rsidRDefault="00D80664" w:rsidP="00D80664">
      <w:pPr>
        <w:tabs>
          <w:tab w:val="clear" w:pos="1191"/>
          <w:tab w:val="clear" w:pos="1588"/>
          <w:tab w:val="clear" w:pos="1985"/>
          <w:tab w:val="center" w:pos="4820"/>
          <w:tab w:val="left" w:pos="6521"/>
          <w:tab w:val="left" w:pos="7371"/>
          <w:tab w:val="right" w:pos="9639"/>
        </w:tabs>
        <w:rPr>
          <w:rFonts w:eastAsia="Times New Roman"/>
          <w:lang w:val="en-GB" w:eastAsia="zh-CN"/>
        </w:rPr>
      </w:pPr>
      <w:r w:rsidRPr="00D80664">
        <w:rPr>
          <w:rFonts w:eastAsia="Times New Roman"/>
          <w:lang w:val="en-GB" w:eastAsia="zh-CN"/>
        </w:rPr>
        <w:tab/>
      </w:r>
      <w:r w:rsidRPr="00D80664">
        <w:rPr>
          <w:rFonts w:eastAsia="Times New Roman"/>
          <w:lang w:val="en-GB" w:eastAsia="zh-CN"/>
        </w:rPr>
        <w:tab/>
      </w:r>
      <w:r w:rsidRPr="00D80664">
        <w:rPr>
          <w:rFonts w:eastAsia="Times New Roman"/>
          <w:position w:val="-14"/>
          <w:lang w:val="en-GB"/>
        </w:rPr>
        <w:object w:dxaOrig="2820" w:dyaOrig="380">
          <v:shape id="_x0000_i1069" type="#_x0000_t75" style="width:132pt;height:18pt" o:ole="" fillcolor="window">
            <v:imagedata r:id="rId106" o:title=""/>
          </v:shape>
          <o:OLEObject Type="Embed" ProgID="Equation.3" ShapeID="_x0000_i1069" DrawAspect="Content" ObjectID="_1504015762" r:id="rId107"/>
        </w:object>
      </w:r>
      <w:r w:rsidRPr="00D80664">
        <w:rPr>
          <w:rFonts w:eastAsia="Times New Roman"/>
          <w:lang w:val="en-GB" w:eastAsia="zh-CN"/>
        </w:rPr>
        <w:tab/>
      </w:r>
      <w:r>
        <w:rPr>
          <w:rFonts w:eastAsiaTheme="minorEastAsia" w:hint="eastAsia"/>
          <w:lang w:val="en-GB" w:eastAsia="zh-CN"/>
        </w:rPr>
        <w:t>对于</w:t>
      </w:r>
      <w:r w:rsidRPr="00D80664">
        <w:rPr>
          <w:rFonts w:eastAsia="Times New Roman"/>
          <w:lang w:val="en-GB" w:eastAsia="zh-CN"/>
        </w:rPr>
        <w:tab/>
        <w:t xml:space="preserve">1.152 ≤ </w:t>
      </w:r>
      <w:r w:rsidRPr="00D80664">
        <w:rPr>
          <w:rFonts w:eastAsia="Times New Roman"/>
          <w:i/>
          <w:iCs/>
          <w:lang w:val="en-GB" w:eastAsia="zh-CN"/>
        </w:rPr>
        <w:t>x</w:t>
      </w:r>
    </w:p>
    <w:p w:rsidR="00292DBB" w:rsidRDefault="00292DBB" w:rsidP="00292DBB">
      <w:pPr>
        <w:ind w:firstLineChars="200" w:firstLine="480"/>
        <w:rPr>
          <w:lang w:val="en-GB" w:eastAsia="zh-CN"/>
        </w:rPr>
      </w:pPr>
      <w:r>
        <w:rPr>
          <w:rFonts w:cs="SimSun" w:hint="eastAsia"/>
          <w:lang w:val="en-GB" w:eastAsia="ja-JP"/>
        </w:rPr>
        <w:t>在此情况下</w:t>
      </w:r>
      <w:r>
        <w:rPr>
          <w:rFonts w:cs="SimSun" w:hint="eastAsia"/>
          <w:lang w:val="en-GB" w:eastAsia="zh-CN"/>
        </w:rPr>
        <w:t>，如同</w:t>
      </w:r>
      <w:r>
        <w:rPr>
          <w:rFonts w:cs="SimSun" w:hint="eastAsia"/>
          <w:lang w:val="en-GB" w:eastAsia="ja-JP"/>
        </w:rPr>
        <w:t>在等式</w:t>
      </w:r>
      <w:r>
        <w:rPr>
          <w:rFonts w:cs="SimSun" w:hint="eastAsia"/>
          <w:lang w:val="en-GB" w:eastAsia="zh-CN"/>
        </w:rPr>
        <w:t>（</w:t>
      </w:r>
      <w:r>
        <w:rPr>
          <w:lang w:val="en-GB" w:eastAsia="zh-CN"/>
        </w:rPr>
        <w:t>2d6</w:t>
      </w:r>
      <w:r>
        <w:rPr>
          <w:rFonts w:cs="SimSun" w:hint="eastAsia"/>
          <w:lang w:val="en-GB" w:eastAsia="zh-CN"/>
        </w:rPr>
        <w:t>）</w:t>
      </w:r>
      <w:r>
        <w:rPr>
          <w:rFonts w:cs="SimSun" w:hint="eastAsia"/>
          <w:lang w:val="en-GB" w:eastAsia="ja-JP"/>
        </w:rPr>
        <w:t>和</w:t>
      </w:r>
      <w:r>
        <w:rPr>
          <w:rFonts w:cs="SimSun" w:hint="eastAsia"/>
          <w:lang w:val="en-GB" w:eastAsia="zh-CN"/>
        </w:rPr>
        <w:t>（</w:t>
      </w:r>
      <w:r>
        <w:rPr>
          <w:lang w:val="en-GB" w:eastAsia="zh-CN"/>
        </w:rPr>
        <w:t>2d7</w:t>
      </w:r>
      <w:r>
        <w:rPr>
          <w:rFonts w:cs="SimSun" w:hint="eastAsia"/>
          <w:lang w:val="en-GB" w:eastAsia="zh-CN"/>
        </w:rPr>
        <w:t>）中对于</w:t>
      </w:r>
      <w:r>
        <w:rPr>
          <w:lang w:val="en-GB"/>
        </w:rPr>
        <w:sym w:font="Symbol" w:char="F06A"/>
      </w:r>
      <w:r>
        <w:rPr>
          <w:i/>
          <w:iCs/>
          <w:vertAlign w:val="subscript"/>
          <w:lang w:val="en-GB" w:eastAsia="zh-CN"/>
        </w:rPr>
        <w:t>th</w:t>
      </w:r>
      <w:r>
        <w:rPr>
          <w:rFonts w:cs="SimSun" w:hint="eastAsia"/>
          <w:lang w:val="en-GB" w:eastAsia="zh-CN"/>
        </w:rPr>
        <w:t>，</w:t>
      </w:r>
      <w:r>
        <w:rPr>
          <w:lang w:val="en-GB"/>
        </w:rPr>
        <w:sym w:font="Symbol" w:char="F06A"/>
      </w:r>
      <w:r>
        <w:rPr>
          <w:i/>
          <w:iCs/>
          <w:vertAlign w:val="subscript"/>
          <w:lang w:val="en-GB" w:eastAsia="zh-CN"/>
        </w:rPr>
        <w:t>th</w:t>
      </w:r>
      <w:r>
        <w:rPr>
          <w:lang w:val="en-GB" w:eastAsia="zh-CN"/>
        </w:rPr>
        <w:t xml:space="preserve"> = 1.152</w:t>
      </w:r>
      <w:r>
        <w:rPr>
          <w:lang w:val="en-GB"/>
        </w:rPr>
        <w:sym w:font="Symbol" w:char="F06A"/>
      </w:r>
      <w:r>
        <w:rPr>
          <w:vertAlign w:val="subscript"/>
          <w:lang w:val="en-GB" w:eastAsia="zh-CN"/>
        </w:rPr>
        <w:t>3</w:t>
      </w:r>
      <w:r>
        <w:rPr>
          <w:rFonts w:cs="SimSun" w:hint="eastAsia"/>
          <w:lang w:val="en-GB" w:eastAsia="zh-CN"/>
        </w:rPr>
        <w:t>。</w:t>
      </w:r>
    </w:p>
    <w:p w:rsidR="00292DBB" w:rsidRDefault="00292DBB" w:rsidP="00292DBB">
      <w:pPr>
        <w:rPr>
          <w:rFonts w:cs="SimSun"/>
          <w:lang w:eastAsia="zh-CN"/>
        </w:rPr>
      </w:pPr>
      <w:r>
        <w:rPr>
          <w:b/>
          <w:bCs/>
          <w:lang w:eastAsia="zh-CN"/>
        </w:rPr>
        <w:t>3.3</w:t>
      </w:r>
      <w:r>
        <w:rPr>
          <w:lang w:eastAsia="zh-CN"/>
        </w:rPr>
        <w:tab/>
      </w:r>
      <w:r>
        <w:rPr>
          <w:rFonts w:cs="SimSun" w:hint="eastAsia"/>
          <w:lang w:eastAsia="zh-CN"/>
        </w:rPr>
        <w:t>在包含其方位面内的</w:t>
      </w:r>
      <w:r>
        <w:rPr>
          <w:lang w:eastAsia="zh-CN"/>
        </w:rPr>
        <w:t>3 dB</w:t>
      </w:r>
      <w:r>
        <w:rPr>
          <w:rFonts w:cs="SimSun" w:hint="eastAsia"/>
          <w:lang w:eastAsia="zh-CN"/>
        </w:rPr>
        <w:t>射束宽度小于</w:t>
      </w:r>
      <w:r>
        <w:rPr>
          <w:lang w:eastAsia="zh-CN"/>
        </w:rPr>
        <w:t>120°</w:t>
      </w:r>
      <w:r>
        <w:rPr>
          <w:rFonts w:cs="SimSun" w:hint="eastAsia"/>
          <w:lang w:eastAsia="zh-CN"/>
        </w:rPr>
        <w:t>的扇区天线的情况下，最大增益和方位及俯仰两个平面内的</w:t>
      </w:r>
      <w:r>
        <w:rPr>
          <w:lang w:eastAsia="zh-CN"/>
        </w:rPr>
        <w:t>3 dB</w:t>
      </w:r>
      <w:r>
        <w:rPr>
          <w:rFonts w:cs="SimSun" w:hint="eastAsia"/>
          <w:lang w:eastAsia="zh-CN"/>
        </w:rPr>
        <w:t>射束宽度之间的关系暂定用下式求出（见附件</w:t>
      </w:r>
      <w:r>
        <w:rPr>
          <w:lang w:eastAsia="zh-CN"/>
        </w:rPr>
        <w:t>2</w:t>
      </w:r>
      <w:r>
        <w:rPr>
          <w:rFonts w:cs="SimSun" w:hint="eastAsia"/>
          <w:lang w:eastAsia="zh-CN"/>
        </w:rPr>
        <w:t>和注</w:t>
      </w:r>
      <w:r>
        <w:rPr>
          <w:lang w:eastAsia="zh-CN"/>
        </w:rPr>
        <w:t>4</w:t>
      </w:r>
      <w:r>
        <w:rPr>
          <w:rFonts w:cs="SimSun" w:hint="eastAsia"/>
          <w:lang w:eastAsia="zh-CN"/>
        </w:rPr>
        <w:t>和</w:t>
      </w:r>
      <w:r>
        <w:rPr>
          <w:lang w:eastAsia="zh-CN"/>
        </w:rPr>
        <w:t>5</w:t>
      </w:r>
      <w:r>
        <w:rPr>
          <w:rFonts w:cs="SimSun" w:hint="eastAsia"/>
          <w:lang w:eastAsia="zh-CN"/>
        </w:rPr>
        <w:t>）：</w:t>
      </w:r>
    </w:p>
    <w:p w:rsidR="001B1671" w:rsidRPr="001B1671" w:rsidRDefault="001B1671" w:rsidP="001B1671">
      <w:pPr>
        <w:tabs>
          <w:tab w:val="clear" w:pos="1191"/>
          <w:tab w:val="clear" w:pos="1588"/>
          <w:tab w:val="clear" w:pos="1985"/>
          <w:tab w:val="center" w:pos="4820"/>
          <w:tab w:val="right" w:pos="9639"/>
        </w:tabs>
        <w:rPr>
          <w:rFonts w:eastAsia="Times New Roman"/>
          <w:lang w:val="en-GB" w:eastAsia="zh-CN"/>
        </w:rPr>
      </w:pPr>
      <w:r w:rsidRPr="001B1671">
        <w:rPr>
          <w:rFonts w:eastAsia="Times New Roman"/>
          <w:lang w:val="en-GB"/>
        </w:rPr>
        <w:tab/>
      </w:r>
      <w:r w:rsidRPr="001B1671">
        <w:rPr>
          <w:rFonts w:eastAsia="Times New Roman"/>
          <w:lang w:val="en-GB"/>
        </w:rPr>
        <w:tab/>
      </w:r>
      <w:r w:rsidRPr="001B1671">
        <w:rPr>
          <w:rFonts w:eastAsia="Times New Roman"/>
          <w:position w:val="-30"/>
          <w:lang w:val="en-GB"/>
        </w:rPr>
        <w:object w:dxaOrig="2340" w:dyaOrig="740">
          <v:shape id="_x0000_i1166" type="#_x0000_t75" style="width:110.4pt;height:36.6pt" o:ole="" fillcolor="window">
            <v:imagedata r:id="rId108" o:title=""/>
          </v:shape>
          <o:OLEObject Type="Embed" ProgID="Equation.3" ShapeID="_x0000_i1166" DrawAspect="Content" ObjectID="_1504015763" r:id="rId109"/>
        </w:object>
      </w:r>
      <w:r w:rsidRPr="001B1671">
        <w:rPr>
          <w:rFonts w:eastAsia="Times New Roman"/>
          <w:lang w:val="en-GB" w:eastAsia="zh-CN"/>
        </w:rPr>
        <w:tab/>
        <w:t>(3</w:t>
      </w:r>
      <w:r w:rsidRPr="001B1671">
        <w:rPr>
          <w:rFonts w:eastAsia="Times New Roman"/>
          <w:lang w:val="en-GB" w:eastAsia="ja-JP"/>
        </w:rPr>
        <w:t>a</w:t>
      </w:r>
      <w:r w:rsidRPr="001B1671">
        <w:rPr>
          <w:rFonts w:eastAsia="Times New Roman"/>
          <w:lang w:val="en-GB" w:eastAsia="zh-CN"/>
        </w:rPr>
        <w:t>)</w:t>
      </w:r>
    </w:p>
    <w:p w:rsidR="00292DBB" w:rsidRDefault="00292DBB" w:rsidP="00292DBB">
      <w:pPr>
        <w:widowControl w:val="0"/>
        <w:overflowPunct/>
        <w:autoSpaceDE/>
        <w:autoSpaceDN/>
        <w:adjustRightInd/>
        <w:ind w:firstLineChars="200" w:firstLine="480"/>
        <w:textAlignment w:val="auto"/>
        <w:rPr>
          <w:lang w:eastAsia="zh-CN"/>
        </w:rPr>
      </w:pPr>
      <w:r>
        <w:rPr>
          <w:rFonts w:cs="SimSun" w:hint="eastAsia"/>
          <w:lang w:eastAsia="zh-CN"/>
        </w:rPr>
        <w:t>其中，所有的参数都按照建议</w:t>
      </w:r>
      <w:r>
        <w:rPr>
          <w:lang w:eastAsia="zh-CN"/>
        </w:rPr>
        <w:t>3.1</w:t>
      </w:r>
      <w:r>
        <w:rPr>
          <w:rFonts w:cs="SimSun" w:hint="eastAsia"/>
          <w:lang w:eastAsia="zh-CN"/>
        </w:rPr>
        <w:t>中的定义；</w:t>
      </w:r>
    </w:p>
    <w:p w:rsidR="00292DBB" w:rsidRDefault="00292DBB" w:rsidP="00292DBB">
      <w:pPr>
        <w:rPr>
          <w:lang w:eastAsia="zh-CN"/>
        </w:rPr>
      </w:pPr>
      <w:r>
        <w:rPr>
          <w:b/>
          <w:bCs/>
          <w:lang w:val="en-GB" w:eastAsia="zh-CN"/>
        </w:rPr>
        <w:lastRenderedPageBreak/>
        <w:t>3.4</w:t>
      </w:r>
      <w:r>
        <w:rPr>
          <w:lang w:val="en-GB" w:eastAsia="zh-CN"/>
        </w:rPr>
        <w:tab/>
      </w:r>
      <w:r>
        <w:rPr>
          <w:rFonts w:cs="SimSun" w:hint="eastAsia"/>
          <w:lang w:eastAsia="zh-CN"/>
        </w:rPr>
        <w:t>在建议</w:t>
      </w:r>
      <w:r>
        <w:rPr>
          <w:lang w:eastAsia="zh-CN"/>
        </w:rPr>
        <w:t>3.1</w:t>
      </w:r>
      <w:r>
        <w:rPr>
          <w:rFonts w:cs="SimSun" w:hint="eastAsia"/>
          <w:lang w:eastAsia="zh-CN"/>
        </w:rPr>
        <w:t>到</w:t>
      </w:r>
      <w:r>
        <w:rPr>
          <w:lang w:eastAsia="zh-CN"/>
        </w:rPr>
        <w:t>3.2</w:t>
      </w:r>
      <w:r>
        <w:rPr>
          <w:rFonts w:cs="SimSun" w:hint="eastAsia"/>
          <w:lang w:eastAsia="zh-CN"/>
        </w:rPr>
        <w:t>中的天线采用一个向下的电调倾角工作的情况下，在这些建议中的所有公式对以下变量的定义和重新定义有效（见附件</w:t>
      </w:r>
      <w:r>
        <w:rPr>
          <w:lang w:eastAsia="zh-CN"/>
        </w:rPr>
        <w:t>5</w:t>
      </w:r>
      <w:r>
        <w:rPr>
          <w:rFonts w:cs="SimSun" w:hint="eastAsia"/>
          <w:lang w:eastAsia="zh-CN"/>
        </w:rPr>
        <w:t>中的</w:t>
      </w:r>
      <w:r>
        <w:rPr>
          <w:lang w:eastAsia="zh-CN"/>
        </w:rPr>
        <w:t>§ 2</w:t>
      </w:r>
      <w:r>
        <w:rPr>
          <w:rFonts w:cs="SimSun" w:hint="eastAsia"/>
          <w:lang w:eastAsia="zh-CN"/>
        </w:rPr>
        <w:t>）：</w:t>
      </w:r>
    </w:p>
    <w:p w:rsidR="00292DBB" w:rsidRDefault="00292DBB" w:rsidP="00292DBB">
      <w:pPr>
        <w:pStyle w:val="Equationlegend"/>
        <w:rPr>
          <w:lang w:val="en-GB" w:eastAsia="zh-CN"/>
        </w:rPr>
      </w:pPr>
      <w:r>
        <w:rPr>
          <w:lang w:val="en-GB" w:eastAsia="zh-CN"/>
        </w:rPr>
        <w:tab/>
      </w:r>
      <w:r>
        <w:rPr>
          <w:lang w:val="en-GB"/>
        </w:rPr>
        <w:sym w:font="Symbol" w:char="F071"/>
      </w:r>
      <w:r>
        <w:rPr>
          <w:rFonts w:cs="SimSun" w:hint="eastAsia"/>
          <w:lang w:val="en-GB" w:eastAsia="zh-CN"/>
        </w:rPr>
        <w:t>：</w:t>
      </w:r>
      <w:r>
        <w:rPr>
          <w:lang w:val="en-GB" w:eastAsia="zh-CN"/>
        </w:rPr>
        <w:tab/>
      </w:r>
      <w:r>
        <w:rPr>
          <w:rFonts w:cs="SimSun" w:hint="eastAsia"/>
          <w:lang w:val="en-GB" w:eastAsia="zh-CN"/>
        </w:rPr>
        <w:t>从天线最大增益轴和辐射图围绕其倾斜的轴所确定平面测量到的俯仰角（度）（</w:t>
      </w:r>
      <w:r>
        <w:rPr>
          <w:lang w:val="en-GB"/>
        </w:rPr>
        <w:sym w:font="Symbol" w:char="F071"/>
      </w:r>
      <w:r>
        <w:rPr>
          <w:vertAlign w:val="subscript"/>
          <w:lang w:val="en-GB" w:eastAsia="zh-CN"/>
        </w:rPr>
        <w:t>3</w:t>
      </w:r>
      <w:r>
        <w:rPr>
          <w:lang w:val="en-GB" w:eastAsia="zh-CN"/>
        </w:rPr>
        <w:t> </w:t>
      </w:r>
      <w:r>
        <w:rPr>
          <w:rFonts w:cs="SimSun" w:hint="eastAsia"/>
          <w:lang w:val="en-GB" w:eastAsia="zh-CN"/>
        </w:rPr>
        <w:t>也是从此平面测量得到）</w:t>
      </w:r>
    </w:p>
    <w:p w:rsidR="00292DBB" w:rsidRDefault="00292DBB" w:rsidP="00292DBB">
      <w:pPr>
        <w:pStyle w:val="Equationlegend"/>
        <w:rPr>
          <w:lang w:val="en-GB" w:eastAsia="zh-CN"/>
        </w:rPr>
      </w:pPr>
      <w:r>
        <w:rPr>
          <w:lang w:val="en-GB" w:eastAsia="zh-CN"/>
        </w:rPr>
        <w:tab/>
      </w:r>
      <w:r>
        <w:rPr>
          <w:lang w:val="en-GB"/>
        </w:rPr>
        <w:t>φ</w:t>
      </w:r>
      <w:r>
        <w:rPr>
          <w:rFonts w:cs="SimSun" w:hint="eastAsia"/>
          <w:lang w:val="en-GB" w:eastAsia="zh-CN"/>
        </w:rPr>
        <w:t>：</w:t>
      </w:r>
      <w:r>
        <w:rPr>
          <w:lang w:val="en-GB" w:eastAsia="zh-CN"/>
        </w:rPr>
        <w:tab/>
      </w:r>
      <w:r>
        <w:rPr>
          <w:rFonts w:cs="SimSun" w:hint="eastAsia"/>
          <w:lang w:val="en-GB" w:eastAsia="zh-CN"/>
        </w:rPr>
        <w:t>从天线最大增益轴和辐射图围绕其倾斜的轴所确定的平面测量到的方位角（度）</w:t>
      </w:r>
    </w:p>
    <w:p w:rsidR="00292DBB" w:rsidRDefault="00292DBB" w:rsidP="00292DBB">
      <w:pPr>
        <w:pStyle w:val="Equationlegend"/>
        <w:rPr>
          <w:lang w:val="en-GB" w:eastAsia="zh-CN"/>
        </w:rPr>
      </w:pPr>
      <w:r>
        <w:rPr>
          <w:lang w:val="en-GB" w:eastAsia="zh-CN"/>
        </w:rPr>
        <w:tab/>
      </w:r>
      <w:r>
        <w:rPr>
          <w:lang w:val="en-GB"/>
        </w:rPr>
        <w:sym w:font="Symbol" w:char="F071"/>
      </w:r>
      <w:r>
        <w:rPr>
          <w:i/>
          <w:iCs/>
          <w:vertAlign w:val="subscript"/>
          <w:lang w:val="en-GB" w:eastAsia="zh-CN"/>
        </w:rPr>
        <w:t>h</w:t>
      </w:r>
      <w:r>
        <w:rPr>
          <w:rFonts w:cs="SimSun" w:hint="eastAsia"/>
          <w:lang w:val="en-GB" w:eastAsia="zh-CN"/>
        </w:rPr>
        <w:t>：</w:t>
      </w:r>
      <w:r>
        <w:rPr>
          <w:lang w:val="en-GB" w:eastAsia="zh-CN"/>
        </w:rPr>
        <w:tab/>
      </w:r>
      <w:r>
        <w:rPr>
          <w:rFonts w:cs="SimSun" w:hint="eastAsia"/>
          <w:lang w:val="en-GB" w:eastAsia="zh-CN"/>
        </w:rPr>
        <w:t>从天线位置处水平面测量到的俯仰角（度）（</w:t>
      </w:r>
      <w:r>
        <w:rPr>
          <w:lang w:val="en-GB"/>
        </w:rPr>
        <w:sym w:font="Symbol" w:char="F02D"/>
      </w:r>
      <w:r>
        <w:rPr>
          <w:lang w:val="en-GB" w:eastAsia="zh-CN"/>
        </w:rPr>
        <w:t>90°≤ </w:t>
      </w:r>
      <w:r>
        <w:rPr>
          <w:lang w:val="en-GB"/>
        </w:rPr>
        <w:sym w:font="Symbol" w:char="F071"/>
      </w:r>
      <w:r>
        <w:rPr>
          <w:i/>
          <w:iCs/>
          <w:vertAlign w:val="subscript"/>
          <w:lang w:val="en-GB" w:eastAsia="zh-CN"/>
        </w:rPr>
        <w:t>h</w:t>
      </w:r>
      <w:r>
        <w:rPr>
          <w:lang w:val="en-GB" w:eastAsia="zh-CN"/>
        </w:rPr>
        <w:t> ≤ 90°</w:t>
      </w:r>
      <w:r>
        <w:rPr>
          <w:rFonts w:cs="SimSun" w:hint="eastAsia"/>
          <w:lang w:val="en-GB" w:eastAsia="zh-CN"/>
        </w:rPr>
        <w:t>）</w:t>
      </w:r>
    </w:p>
    <w:p w:rsidR="00292DBB" w:rsidRDefault="00292DBB" w:rsidP="00292DBB">
      <w:pPr>
        <w:pStyle w:val="Equationlegend"/>
        <w:rPr>
          <w:lang w:val="en-GB" w:eastAsia="zh-CN"/>
        </w:rPr>
      </w:pPr>
      <w:r>
        <w:rPr>
          <w:lang w:val="en-GB" w:eastAsia="zh-CN"/>
        </w:rPr>
        <w:tab/>
      </w:r>
      <w:r>
        <w:rPr>
          <w:lang w:val="en-GB"/>
        </w:rPr>
        <w:t>φ</w:t>
      </w:r>
      <w:r>
        <w:rPr>
          <w:i/>
          <w:iCs/>
          <w:vertAlign w:val="subscript"/>
          <w:lang w:val="en-GB" w:eastAsia="zh-CN"/>
        </w:rPr>
        <w:t>h</w:t>
      </w:r>
      <w:r>
        <w:rPr>
          <w:rFonts w:cs="SimSun" w:hint="eastAsia"/>
          <w:lang w:val="en-GB" w:eastAsia="zh-CN"/>
        </w:rPr>
        <w:t>：</w:t>
      </w:r>
      <w:r>
        <w:rPr>
          <w:lang w:val="en-GB" w:eastAsia="zh-CN"/>
        </w:rPr>
        <w:tab/>
      </w:r>
      <w:r>
        <w:rPr>
          <w:rFonts w:cs="SimSun" w:hint="eastAsia"/>
          <w:lang w:val="en-GB" w:eastAsia="zh-CN"/>
        </w:rPr>
        <w:t>从最大增益方位测量到的天线位置处水平面中的方位角（度）（</w:t>
      </w:r>
      <w:r>
        <w:rPr>
          <w:lang w:val="en-GB"/>
        </w:rPr>
        <w:sym w:font="Symbol" w:char="F02D"/>
      </w:r>
      <w:r>
        <w:rPr>
          <w:lang w:val="en-GB" w:eastAsia="zh-CN"/>
        </w:rPr>
        <w:t xml:space="preserve">180° ≤ </w:t>
      </w:r>
      <w:r>
        <w:rPr>
          <w:lang w:val="en-GB"/>
        </w:rPr>
        <w:sym w:font="Symbol" w:char="F06A"/>
      </w:r>
      <w:r>
        <w:rPr>
          <w:i/>
          <w:iCs/>
          <w:vertAlign w:val="subscript"/>
          <w:lang w:val="en-GB" w:eastAsia="zh-CN"/>
        </w:rPr>
        <w:t>h</w:t>
      </w:r>
      <w:r>
        <w:rPr>
          <w:lang w:val="en-GB" w:eastAsia="zh-CN"/>
        </w:rPr>
        <w:t xml:space="preserve"> ≤ 180°</w:t>
      </w:r>
      <w:r>
        <w:rPr>
          <w:rFonts w:cs="SimSun" w:hint="eastAsia"/>
          <w:lang w:val="en-GB" w:eastAsia="zh-CN"/>
        </w:rPr>
        <w:t>）</w:t>
      </w:r>
    </w:p>
    <w:p w:rsidR="00292DBB" w:rsidRDefault="00292DBB" w:rsidP="00292DBB">
      <w:pPr>
        <w:pStyle w:val="Equationlegend"/>
        <w:rPr>
          <w:lang w:val="en-GB" w:eastAsia="zh-CN"/>
        </w:rPr>
      </w:pPr>
      <w:r>
        <w:rPr>
          <w:lang w:val="en-GB" w:eastAsia="zh-CN"/>
        </w:rPr>
        <w:tab/>
      </w:r>
      <w:r>
        <w:rPr>
          <w:lang w:val="en-GB"/>
        </w:rPr>
        <w:sym w:font="Symbol" w:char="F062"/>
      </w:r>
      <w:r>
        <w:rPr>
          <w:rFonts w:cs="SimSun" w:hint="eastAsia"/>
          <w:lang w:val="en-GB" w:eastAsia="zh-CN"/>
        </w:rPr>
        <w:t>：</w:t>
      </w:r>
      <w:r>
        <w:rPr>
          <w:lang w:val="en-GB" w:eastAsia="zh-CN"/>
        </w:rPr>
        <w:tab/>
      </w:r>
      <w:r>
        <w:rPr>
          <w:rFonts w:cs="SimSun" w:hint="eastAsia"/>
          <w:lang w:val="en-GB" w:eastAsia="zh-CN"/>
        </w:rPr>
        <w:t>下倾角，</w:t>
      </w:r>
      <w:r>
        <w:rPr>
          <w:rFonts w:cs="SimSun" w:hint="eastAsia"/>
          <w:lang w:val="en-GB" w:eastAsia="ja-JP"/>
        </w:rPr>
        <w:t>主射束轴在天线位置处水平面以下的正角度</w:t>
      </w:r>
      <w:r>
        <w:rPr>
          <w:rFonts w:cs="SimSun" w:hint="eastAsia"/>
          <w:lang w:val="en-GB" w:eastAsia="zh-CN"/>
        </w:rPr>
        <w:t>（度）。</w:t>
      </w:r>
    </w:p>
    <w:p w:rsidR="00292DBB" w:rsidRDefault="00292DBB" w:rsidP="00292DBB">
      <w:pPr>
        <w:rPr>
          <w:lang w:val="en-GB" w:eastAsia="zh-CN"/>
        </w:rPr>
      </w:pPr>
      <w:r>
        <w:rPr>
          <w:rFonts w:cs="SimSun" w:hint="eastAsia"/>
          <w:lang w:val="en-GB" w:eastAsia="ja-JP"/>
        </w:rPr>
        <w:t>这些相关如下</w:t>
      </w:r>
      <w:r>
        <w:rPr>
          <w:rFonts w:cs="SimSun" w:hint="eastAsia"/>
          <w:lang w:val="en-GB" w:eastAsia="zh-CN"/>
        </w:rPr>
        <w:t>：</w:t>
      </w:r>
    </w:p>
    <w:p w:rsidR="00D80664" w:rsidRPr="00D80664" w:rsidRDefault="00D80664" w:rsidP="00D80664">
      <w:pPr>
        <w:tabs>
          <w:tab w:val="clear" w:pos="1191"/>
          <w:tab w:val="clear" w:pos="1588"/>
          <w:tab w:val="clear" w:pos="1985"/>
          <w:tab w:val="center" w:pos="4820"/>
          <w:tab w:val="right" w:pos="9639"/>
        </w:tabs>
        <w:rPr>
          <w:rFonts w:eastAsia="Times New Roman"/>
          <w:lang w:val="en-GB" w:eastAsia="ja-JP"/>
        </w:rPr>
      </w:pPr>
      <w:r w:rsidRPr="00D80664">
        <w:rPr>
          <w:rFonts w:eastAsia="Times New Roman"/>
          <w:lang w:val="en-GB" w:eastAsia="ja-JP"/>
        </w:rPr>
        <w:tab/>
      </w:r>
      <w:r w:rsidRPr="00D80664">
        <w:rPr>
          <w:rFonts w:eastAsia="Times New Roman"/>
          <w:lang w:val="en-GB" w:eastAsia="ja-JP"/>
        </w:rPr>
        <w:tab/>
      </w:r>
      <w:r w:rsidRPr="00D80664">
        <w:rPr>
          <w:rFonts w:eastAsia="Times New Roman"/>
          <w:position w:val="-12"/>
          <w:lang w:val="en-GB" w:eastAsia="ja-JP"/>
        </w:rPr>
        <w:object w:dxaOrig="4099" w:dyaOrig="360">
          <v:shape id="_x0000_i1071" type="#_x0000_t75" style="width:204pt;height:18pt" o:ole="">
            <v:imagedata r:id="rId110" o:title=""/>
          </v:shape>
          <o:OLEObject Type="Embed" ProgID="Equation.3" ShapeID="_x0000_i1071" DrawAspect="Content" ObjectID="_1504015764" r:id="rId111"/>
        </w:object>
      </w:r>
      <w:r w:rsidRPr="00D80664">
        <w:rPr>
          <w:rFonts w:eastAsia="Times New Roman"/>
          <w:lang w:val="en-GB" w:eastAsia="zh-CN"/>
        </w:rPr>
        <w:t>,</w:t>
      </w:r>
      <w:r w:rsidRPr="00D80664">
        <w:rPr>
          <w:rFonts w:eastAsia="Times New Roman"/>
          <w:lang w:val="en-GB" w:eastAsia="ja-JP"/>
        </w:rPr>
        <w:t>     </w:t>
      </w:r>
      <w:r w:rsidRPr="00D80664">
        <w:rPr>
          <w:rFonts w:eastAsia="Times New Roman"/>
          <w:position w:val="-6"/>
          <w:lang w:val="en-GB" w:eastAsia="ja-JP"/>
        </w:rPr>
        <w:object w:dxaOrig="1380" w:dyaOrig="279">
          <v:shape id="_x0000_i1072" type="#_x0000_t75" style="width:1in;height:12pt" o:ole="">
            <v:imagedata r:id="rId112" o:title=""/>
          </v:shape>
          <o:OLEObject Type="Embed" ProgID="Equation.3" ShapeID="_x0000_i1072" DrawAspect="Content" ObjectID="_1504015765" r:id="rId113"/>
        </w:object>
      </w:r>
      <w:r w:rsidRPr="00D80664">
        <w:rPr>
          <w:rFonts w:eastAsia="Times New Roman"/>
          <w:lang w:val="en-GB" w:eastAsia="ja-JP"/>
        </w:rPr>
        <w:tab/>
        <w:t>(3b)</w:t>
      </w:r>
    </w:p>
    <w:p w:rsidR="00292DBB" w:rsidRPr="00D80664" w:rsidRDefault="00292DBB" w:rsidP="00D80664">
      <w:pPr>
        <w:pStyle w:val="Equation"/>
        <w:tabs>
          <w:tab w:val="left" w:pos="5935"/>
        </w:tabs>
        <w:jc w:val="left"/>
        <w:rPr>
          <w:rFonts w:eastAsia="MS Mincho"/>
          <w:lang w:val="en-US"/>
        </w:rPr>
      </w:pPr>
      <w:r>
        <w:tab/>
      </w:r>
      <w:r w:rsidRPr="00AF2284">
        <w:object w:dxaOrig="4620" w:dyaOrig="680">
          <v:shape id="_x0000_i1073" type="#_x0000_t75" style="width:228pt;height:30pt" o:ole="">
            <v:imagedata r:id="rId114" o:title=""/>
          </v:shape>
          <o:OLEObject Type="Embed" ProgID="Equation.DSMT4" ShapeID="_x0000_i1073" DrawAspect="Content" ObjectID="_1504015766" r:id="rId115"/>
        </w:object>
      </w:r>
      <w:r>
        <w:t>,</w:t>
      </w:r>
      <w:r w:rsidR="00C257A6">
        <w:t xml:space="preserve">      </w:t>
      </w:r>
      <w:r w:rsidRPr="00AF2284">
        <w:rPr>
          <w:position w:val="-10"/>
          <w:lang w:eastAsia="ja-JP"/>
        </w:rPr>
        <w:object w:dxaOrig="1359" w:dyaOrig="320">
          <v:shape id="_x0000_i1074" type="#_x0000_t75" style="width:66pt;height:18pt" o:ole="">
            <v:imagedata r:id="rId116" o:title=""/>
          </v:shape>
          <o:OLEObject Type="Embed" ProgID="Equation.DSMT4" ShapeID="_x0000_i1074" DrawAspect="Content" ObjectID="_1504015767" r:id="rId117"/>
        </w:object>
      </w:r>
      <w:r>
        <w:rPr>
          <w:rFonts w:cs="SimSun" w:hint="eastAsia"/>
        </w:rPr>
        <w:t>（见附件</w:t>
      </w:r>
      <w:r>
        <w:t>5</w:t>
      </w:r>
      <w:r>
        <w:rPr>
          <w:rFonts w:cs="SimSun" w:hint="eastAsia"/>
        </w:rPr>
        <w:t>注</w:t>
      </w:r>
      <w:r>
        <w:t>1</w:t>
      </w:r>
      <w:r>
        <w:rPr>
          <w:rFonts w:cs="SimSun" w:hint="eastAsia"/>
        </w:rPr>
        <w:t>）</w:t>
      </w:r>
      <w:r>
        <w:tab/>
      </w:r>
      <w:r w:rsidR="00D80664">
        <w:rPr>
          <w:rFonts w:cs="SimSun" w:hint="eastAsia"/>
        </w:rPr>
        <w:t>(</w:t>
      </w:r>
      <w:r>
        <w:t>3c</w:t>
      </w:r>
      <w:r w:rsidR="00D80664">
        <w:rPr>
          <w:rFonts w:eastAsia="MS Mincho" w:cs="SimSun" w:hint="eastAsia"/>
          <w:lang w:eastAsia="ja-JP"/>
        </w:rPr>
        <w:t>)</w:t>
      </w:r>
    </w:p>
    <w:p w:rsidR="00292DBB" w:rsidRDefault="00292DBB" w:rsidP="00292DBB">
      <w:pPr>
        <w:rPr>
          <w:lang w:val="en-GB" w:eastAsia="zh-CN"/>
        </w:rPr>
      </w:pPr>
      <w:r>
        <w:rPr>
          <w:b/>
          <w:bCs/>
          <w:lang w:val="en-GB" w:eastAsia="zh-CN"/>
        </w:rPr>
        <w:t>3.5</w:t>
      </w:r>
      <w:r>
        <w:rPr>
          <w:b/>
          <w:bCs/>
          <w:lang w:val="en-GB" w:eastAsia="zh-CN"/>
        </w:rPr>
        <w:tab/>
      </w:r>
      <w:r>
        <w:rPr>
          <w:rFonts w:cs="SimSun" w:hint="eastAsia"/>
          <w:lang w:eastAsia="zh-CN"/>
        </w:rPr>
        <w:t>在建议</w:t>
      </w:r>
      <w:r>
        <w:rPr>
          <w:lang w:eastAsia="zh-CN"/>
        </w:rPr>
        <w:t>3.1</w:t>
      </w:r>
      <w:r>
        <w:rPr>
          <w:rFonts w:cs="SimSun" w:hint="eastAsia"/>
          <w:lang w:eastAsia="zh-CN"/>
        </w:rPr>
        <w:t>到</w:t>
      </w:r>
      <w:r>
        <w:rPr>
          <w:lang w:eastAsia="zh-CN"/>
        </w:rPr>
        <w:t>3.2</w:t>
      </w:r>
      <w:r>
        <w:rPr>
          <w:rFonts w:cs="SimSun" w:hint="eastAsia"/>
          <w:lang w:eastAsia="zh-CN"/>
        </w:rPr>
        <w:t>中的天线采用一个向下的电调倾角工作的情况下，在</w:t>
      </w:r>
      <w:r>
        <w:rPr>
          <w:lang w:val="en-GB"/>
        </w:rPr>
        <w:sym w:font="Symbol" w:char="F071"/>
      </w:r>
      <w:r>
        <w:rPr>
          <w:i/>
          <w:iCs/>
          <w:vertAlign w:val="subscript"/>
          <w:lang w:val="en-GB" w:eastAsia="zh-CN"/>
        </w:rPr>
        <w:t>h</w:t>
      </w:r>
      <w:r>
        <w:rPr>
          <w:rFonts w:cs="SimSun" w:hint="eastAsia"/>
          <w:lang w:eastAsia="zh-CN"/>
        </w:rPr>
        <w:t>的</w:t>
      </w:r>
      <w:r>
        <w:rPr>
          <w:rFonts w:cs="SimSun" w:hint="eastAsia"/>
          <w:lang w:val="en-GB" w:eastAsia="zh-CN"/>
        </w:rPr>
        <w:t>一个电倾斜辐射增益也是</w:t>
      </w:r>
      <w:r>
        <w:rPr>
          <w:rFonts w:cs="SimSun" w:hint="eastAsia"/>
          <w:lang w:val="en-GB" w:eastAsia="ja-JP"/>
        </w:rPr>
        <w:t>采用</w:t>
      </w:r>
      <w:r>
        <w:rPr>
          <w:rFonts w:cs="SimSun" w:hint="eastAsia"/>
          <w:lang w:val="en-GB" w:eastAsia="zh-CN"/>
        </w:rPr>
        <w:t>建议</w:t>
      </w:r>
      <w:r>
        <w:rPr>
          <w:lang w:val="en-GB" w:eastAsia="zh-CN"/>
        </w:rPr>
        <w:t>2.5</w:t>
      </w:r>
      <w:r>
        <w:rPr>
          <w:rFonts w:cs="SimSun" w:hint="eastAsia"/>
          <w:lang w:val="en-GB" w:eastAsia="zh-CN"/>
        </w:rPr>
        <w:t>中公式（</w:t>
      </w:r>
      <w:r>
        <w:rPr>
          <w:lang w:val="en-GB" w:eastAsia="zh-CN"/>
        </w:rPr>
        <w:t>1e</w:t>
      </w:r>
      <w:r>
        <w:rPr>
          <w:rFonts w:cs="SimSun" w:hint="eastAsia"/>
          <w:lang w:val="en-GB" w:eastAsia="zh-CN"/>
        </w:rPr>
        <w:t>）的</w:t>
      </w:r>
      <w:r>
        <w:rPr>
          <w:lang w:val="en-GB"/>
        </w:rPr>
        <w:sym w:font="Symbol" w:char="F071"/>
      </w:r>
      <w:r>
        <w:rPr>
          <w:i/>
          <w:iCs/>
          <w:vertAlign w:val="subscript"/>
          <w:lang w:val="en-GB" w:eastAsia="zh-CN"/>
        </w:rPr>
        <w:t>e</w:t>
      </w:r>
      <w:r>
        <w:rPr>
          <w:lang w:val="en-GB" w:eastAsia="zh-CN"/>
        </w:rPr>
        <w:t> </w:t>
      </w:r>
      <w:r>
        <w:rPr>
          <w:rFonts w:cs="SimSun" w:hint="eastAsia"/>
          <w:lang w:val="en-GB" w:eastAsia="zh-CN"/>
        </w:rPr>
        <w:t>来</w:t>
      </w:r>
      <w:r>
        <w:rPr>
          <w:rFonts w:cs="SimSun" w:hint="eastAsia"/>
          <w:lang w:val="en-GB" w:eastAsia="ja-JP"/>
        </w:rPr>
        <w:t>计算的</w:t>
      </w:r>
      <w:r>
        <w:rPr>
          <w:rFonts w:cs="SimSun" w:hint="eastAsia"/>
          <w:lang w:val="en-GB" w:eastAsia="zh-CN"/>
        </w:rPr>
        <w:t>，分别代替建议</w:t>
      </w:r>
      <w:r>
        <w:rPr>
          <w:lang w:val="en-GB" w:eastAsia="zh-CN"/>
        </w:rPr>
        <w:t>3.1</w:t>
      </w:r>
      <w:r>
        <w:rPr>
          <w:rFonts w:cs="SimSun" w:hint="eastAsia"/>
          <w:lang w:val="en-GB" w:eastAsia="zh-CN"/>
        </w:rPr>
        <w:t>和</w:t>
      </w:r>
      <w:r>
        <w:rPr>
          <w:lang w:val="en-GB" w:eastAsia="zh-CN"/>
        </w:rPr>
        <w:t>3.2</w:t>
      </w:r>
      <w:r>
        <w:rPr>
          <w:rFonts w:cs="SimSun" w:hint="eastAsia"/>
          <w:lang w:val="en-GB" w:eastAsia="zh-CN"/>
        </w:rPr>
        <w:t>中公式的</w:t>
      </w:r>
      <w:r>
        <w:rPr>
          <w:lang w:val="en-GB"/>
        </w:rPr>
        <w:sym w:font="Symbol" w:char="F071"/>
      </w:r>
      <w:r>
        <w:rPr>
          <w:rFonts w:cs="SimSun" w:hint="eastAsia"/>
          <w:lang w:val="en-GB" w:eastAsia="zh-CN"/>
        </w:rPr>
        <w:t>；</w:t>
      </w:r>
    </w:p>
    <w:p w:rsidR="00292DBB" w:rsidRDefault="00292DBB" w:rsidP="00292DBB">
      <w:pPr>
        <w:rPr>
          <w:lang w:val="en-GB" w:eastAsia="zh-CN"/>
        </w:rPr>
      </w:pPr>
      <w:r>
        <w:rPr>
          <w:b/>
          <w:bCs/>
          <w:lang w:val="en-GB" w:eastAsia="zh-CN"/>
        </w:rPr>
        <w:t>4</w:t>
      </w:r>
      <w:r>
        <w:rPr>
          <w:lang w:eastAsia="zh-CN"/>
        </w:rPr>
        <w:tab/>
      </w:r>
      <w:r>
        <w:rPr>
          <w:rFonts w:cs="SimSun" w:hint="eastAsia"/>
          <w:lang w:val="en-GB" w:eastAsia="zh-CN"/>
        </w:rPr>
        <w:t>在</w:t>
      </w:r>
      <w:r>
        <w:rPr>
          <w:lang w:val="en-GB" w:eastAsia="zh-CN"/>
        </w:rPr>
        <w:t>1 GHz</w:t>
      </w:r>
      <w:r>
        <w:rPr>
          <w:rFonts w:cs="SimSun" w:hint="eastAsia"/>
          <w:lang w:val="en-GB" w:eastAsia="zh-CN"/>
        </w:rPr>
        <w:t>到约</w:t>
      </w:r>
      <w:r>
        <w:rPr>
          <w:lang w:val="en-GB" w:eastAsia="zh-CN"/>
        </w:rPr>
        <w:t>3 GHz</w:t>
      </w:r>
      <w:r>
        <w:rPr>
          <w:rFonts w:cs="SimSun" w:hint="eastAsia"/>
          <w:lang w:val="en-GB" w:eastAsia="zh-CN"/>
        </w:rPr>
        <w:t>频率的范围内，在包含使用对于</w:t>
      </w:r>
      <w:r>
        <w:rPr>
          <w:lang w:val="en-GB" w:eastAsia="zh-CN"/>
        </w:rPr>
        <w:t>3 dB</w:t>
      </w:r>
      <w:r>
        <w:rPr>
          <w:rFonts w:cs="SimSun" w:hint="eastAsia"/>
          <w:lang w:val="en-GB" w:eastAsia="zh-CN"/>
        </w:rPr>
        <w:t>射束宽度呈圆对称且主瓣天线增益小于</w:t>
      </w:r>
      <w:r>
        <w:rPr>
          <w:lang w:val="en-GB" w:eastAsia="zh-CN"/>
        </w:rPr>
        <w:t>20 dBi</w:t>
      </w:r>
      <w:r>
        <w:rPr>
          <w:rFonts w:cs="SimSun" w:hint="eastAsia"/>
          <w:lang w:val="en-GB" w:eastAsia="zh-CN"/>
        </w:rPr>
        <w:t>的情况下，应该使用下面的参考辐射图：</w:t>
      </w:r>
    </w:p>
    <w:p w:rsidR="00292DBB" w:rsidRDefault="00292DBB" w:rsidP="00FB33DE">
      <w:pPr>
        <w:rPr>
          <w:lang w:val="en-GB" w:eastAsia="zh-CN"/>
        </w:rPr>
      </w:pPr>
      <w:r>
        <w:rPr>
          <w:b/>
          <w:bCs/>
          <w:lang w:val="en-GB" w:eastAsia="zh-CN"/>
        </w:rPr>
        <w:t>4.1</w:t>
      </w:r>
      <w:r>
        <w:rPr>
          <w:lang w:val="en-GB" w:eastAsia="zh-CN"/>
        </w:rPr>
        <w:tab/>
      </w:r>
      <w:r>
        <w:rPr>
          <w:rFonts w:cs="SimSun" w:hint="eastAsia"/>
          <w:lang w:val="en-GB" w:eastAsia="zh-CN"/>
        </w:rPr>
        <w:t>在鉴于考虑到</w:t>
      </w:r>
      <w:r w:rsidRPr="00FB33DE">
        <w:rPr>
          <w:i/>
          <w:iCs/>
          <w:lang w:val="en-GB" w:eastAsia="zh-CN"/>
        </w:rPr>
        <w:t>b</w:t>
      </w:r>
      <w:r w:rsidR="00FB33DE" w:rsidRPr="00FB33DE">
        <w:rPr>
          <w:rFonts w:cs="SimSun" w:hint="eastAsia"/>
          <w:i/>
          <w:iCs/>
          <w:lang w:val="en-GB" w:eastAsia="zh-CN"/>
        </w:rPr>
        <w:t>)</w:t>
      </w:r>
      <w:r>
        <w:rPr>
          <w:rFonts w:cs="SimSun" w:hint="eastAsia"/>
          <w:lang w:val="en-GB" w:eastAsia="zh-CN"/>
        </w:rPr>
        <w:t>中参照的峰值旁瓣辐射图的情况下，应该使用下面的公式（见注</w:t>
      </w:r>
      <w:r>
        <w:rPr>
          <w:lang w:val="en-GB" w:eastAsia="zh-CN"/>
        </w:rPr>
        <w:t>6</w:t>
      </w:r>
      <w:r>
        <w:rPr>
          <w:rFonts w:cs="SimSun" w:hint="eastAsia"/>
          <w:lang w:val="en-GB" w:eastAsia="zh-CN"/>
        </w:rPr>
        <w:t>）：</w:t>
      </w:r>
    </w:p>
    <w:p w:rsidR="00292DBB" w:rsidRDefault="00292DBB" w:rsidP="00D80664">
      <w:pPr>
        <w:pStyle w:val="Equation"/>
      </w:pPr>
      <w:r w:rsidRPr="003C58AB">
        <w:tab/>
      </w:r>
      <w:r>
        <w:rPr>
          <w:rFonts w:hint="eastAsia"/>
        </w:rPr>
        <w:tab/>
      </w:r>
      <w:r w:rsidRPr="003C58AB">
        <w:rPr>
          <w:noProof/>
          <w:lang w:val="en-US"/>
        </w:rPr>
        <w:drawing>
          <wp:inline distT="0" distB="0" distL="0" distR="0" wp14:anchorId="504971E2" wp14:editId="2CA2B91A">
            <wp:extent cx="4526280" cy="1287780"/>
            <wp:effectExtent l="0" t="0" r="0" b="7620"/>
            <wp:docPr id="5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526280" cy="1287780"/>
                    </a:xfrm>
                    <a:prstGeom prst="rect">
                      <a:avLst/>
                    </a:prstGeom>
                    <a:noFill/>
                    <a:ln>
                      <a:noFill/>
                    </a:ln>
                  </pic:spPr>
                </pic:pic>
              </a:graphicData>
            </a:graphic>
          </wp:inline>
        </w:drawing>
      </w:r>
      <w:r w:rsidRPr="003C58AB">
        <w:tab/>
      </w:r>
      <w:r w:rsidR="00D80664">
        <w:rPr>
          <w:rFonts w:cs="SimSun" w:hint="eastAsia"/>
        </w:rPr>
        <w:t>(</w:t>
      </w:r>
      <w:r>
        <w:t>4</w:t>
      </w:r>
      <w:r w:rsidR="00D80664">
        <w:rPr>
          <w:rFonts w:cs="SimSun" w:hint="eastAsia"/>
        </w:rPr>
        <w:t>)</w:t>
      </w:r>
    </w:p>
    <w:p w:rsidR="00292DBB" w:rsidRDefault="00292DBB" w:rsidP="00292DBB">
      <w:pPr>
        <w:rPr>
          <w:lang w:eastAsia="zh-CN"/>
        </w:rPr>
      </w:pPr>
      <w:r>
        <w:rPr>
          <w:rFonts w:cs="SimSun" w:hint="eastAsia"/>
          <w:lang w:eastAsia="zh-CN"/>
        </w:rPr>
        <w:t>其中：</w:t>
      </w:r>
    </w:p>
    <w:p w:rsidR="00292DBB" w:rsidRDefault="00292DBB" w:rsidP="00C257A6">
      <w:pPr>
        <w:pStyle w:val="Equationlegend"/>
        <w:rPr>
          <w:lang w:eastAsia="zh-CN"/>
        </w:rPr>
      </w:pPr>
      <w:r>
        <w:rPr>
          <w:i/>
          <w:iCs/>
          <w:lang w:eastAsia="zh-CN"/>
        </w:rPr>
        <w:tab/>
        <w:t>G</w:t>
      </w:r>
      <w:r>
        <w:rPr>
          <w:rFonts w:hint="eastAsia"/>
          <w:lang w:eastAsia="zh-CN"/>
        </w:rPr>
        <w:t>(</w:t>
      </w:r>
      <w:r>
        <w:sym w:font="Symbol" w:char="F071"/>
      </w:r>
      <w:r>
        <w:rPr>
          <w:rFonts w:hint="eastAsia"/>
          <w:lang w:eastAsia="zh-CN"/>
        </w:rPr>
        <w:t>)</w:t>
      </w:r>
      <w:r>
        <w:rPr>
          <w:rFonts w:hint="eastAsia"/>
          <w:lang w:eastAsia="zh-CN"/>
        </w:rPr>
        <w:t>：</w:t>
      </w:r>
      <w:r>
        <w:rPr>
          <w:lang w:eastAsia="zh-CN"/>
        </w:rPr>
        <w:tab/>
      </w:r>
      <w:r>
        <w:rPr>
          <w:rFonts w:hint="eastAsia"/>
          <w:lang w:eastAsia="zh-CN"/>
        </w:rPr>
        <w:t>相对于全向天线的增益（</w:t>
      </w:r>
      <w:r>
        <w:rPr>
          <w:lang w:eastAsia="zh-CN"/>
        </w:rPr>
        <w:t>dBi</w:t>
      </w:r>
      <w:r>
        <w:rPr>
          <w:rFonts w:hint="eastAsia"/>
          <w:lang w:eastAsia="zh-CN"/>
        </w:rPr>
        <w:t>）</w:t>
      </w:r>
    </w:p>
    <w:p w:rsidR="00292DBB" w:rsidRDefault="00292DBB" w:rsidP="00C257A6">
      <w:pPr>
        <w:pStyle w:val="Equationlegend"/>
        <w:rPr>
          <w:lang w:eastAsia="zh-CN"/>
        </w:rPr>
      </w:pPr>
      <w:r>
        <w:rPr>
          <w:i/>
          <w:iCs/>
          <w:lang w:eastAsia="zh-CN"/>
        </w:rPr>
        <w:tab/>
        <w:t>G</w:t>
      </w:r>
      <w:r>
        <w:rPr>
          <w:vertAlign w:val="subscript"/>
          <w:lang w:eastAsia="zh-CN"/>
        </w:rPr>
        <w:t>0</w:t>
      </w:r>
      <w:r>
        <w:rPr>
          <w:rFonts w:hint="eastAsia"/>
          <w:lang w:eastAsia="zh-CN"/>
        </w:rPr>
        <w:t>：</w:t>
      </w:r>
      <w:r>
        <w:rPr>
          <w:lang w:eastAsia="zh-CN"/>
        </w:rPr>
        <w:tab/>
      </w:r>
      <w:r>
        <w:rPr>
          <w:rFonts w:hint="eastAsia"/>
          <w:lang w:eastAsia="zh-CN"/>
        </w:rPr>
        <w:t>主瓣的天线增益（</w:t>
      </w:r>
      <w:r>
        <w:rPr>
          <w:lang w:eastAsia="zh-CN"/>
        </w:rPr>
        <w:t>dBi</w:t>
      </w:r>
      <w:r>
        <w:rPr>
          <w:rFonts w:hint="eastAsia"/>
          <w:lang w:eastAsia="zh-CN"/>
        </w:rPr>
        <w:t>）</w:t>
      </w:r>
    </w:p>
    <w:p w:rsidR="00292DBB" w:rsidRDefault="00292DBB" w:rsidP="00C257A6">
      <w:pPr>
        <w:pStyle w:val="Equationlegend"/>
        <w:rPr>
          <w:lang w:eastAsia="zh-CN"/>
        </w:rPr>
      </w:pPr>
      <w:r>
        <w:rPr>
          <w:lang w:eastAsia="zh-CN"/>
        </w:rPr>
        <w:tab/>
      </w:r>
      <w:r w:rsidRPr="007B4D2A">
        <w:rPr>
          <w:w w:val="50"/>
          <w:lang w:eastAsia="zh-CN"/>
        </w:rPr>
        <w:t> </w:t>
      </w:r>
      <w:r>
        <w:sym w:font="Symbol" w:char="F071"/>
      </w:r>
      <w:r>
        <w:rPr>
          <w:rFonts w:cs="SimSun" w:hint="eastAsia"/>
          <w:lang w:eastAsia="zh-CN"/>
        </w:rPr>
        <w:t>：</w:t>
      </w:r>
      <w:r>
        <w:rPr>
          <w:lang w:eastAsia="zh-CN"/>
        </w:rPr>
        <w:tab/>
      </w:r>
      <w:r>
        <w:rPr>
          <w:rFonts w:cs="SimSun" w:hint="eastAsia"/>
          <w:lang w:eastAsia="zh-CN"/>
        </w:rPr>
        <w:t>偏轴角（度）（</w:t>
      </w:r>
      <w:r>
        <w:rPr>
          <w:lang w:eastAsia="zh-CN"/>
        </w:rPr>
        <w:t xml:space="preserve">0° ≤ </w:t>
      </w:r>
      <w:r>
        <w:sym w:font="Symbol" w:char="F071"/>
      </w:r>
      <w:r>
        <w:rPr>
          <w:lang w:eastAsia="zh-CN"/>
        </w:rPr>
        <w:t xml:space="preserve"> ≤ 180°</w:t>
      </w:r>
      <w:r>
        <w:rPr>
          <w:rFonts w:cs="SimSun" w:hint="eastAsia"/>
          <w:lang w:eastAsia="zh-CN"/>
        </w:rPr>
        <w:t>）</w:t>
      </w:r>
    </w:p>
    <w:p w:rsidR="00292DBB" w:rsidRDefault="00292DBB" w:rsidP="00C257A6">
      <w:pPr>
        <w:pStyle w:val="Equationlegend"/>
        <w:rPr>
          <w:lang w:eastAsia="zh-CN"/>
        </w:rPr>
      </w:pPr>
      <w:r>
        <w:rPr>
          <w:lang w:eastAsia="zh-CN"/>
        </w:rPr>
        <w:tab/>
      </w:r>
      <w:r>
        <w:sym w:font="Symbol" w:char="F06A"/>
      </w:r>
      <w:r>
        <w:rPr>
          <w:vertAlign w:val="subscript"/>
          <w:lang w:eastAsia="zh-CN"/>
        </w:rPr>
        <w:t>3</w:t>
      </w:r>
      <w:r>
        <w:rPr>
          <w:rFonts w:hint="eastAsia"/>
          <w:lang w:eastAsia="zh-CN"/>
        </w:rPr>
        <w:t>：</w:t>
      </w:r>
      <w:r>
        <w:rPr>
          <w:lang w:eastAsia="zh-CN"/>
        </w:rPr>
        <w:tab/>
      </w:r>
      <w:r>
        <w:rPr>
          <w:rFonts w:hint="eastAsia"/>
          <w:lang w:eastAsia="zh-CN"/>
        </w:rPr>
        <w:t>低增益天线的</w:t>
      </w:r>
      <w:r>
        <w:rPr>
          <w:lang w:eastAsia="zh-CN"/>
        </w:rPr>
        <w:t>3 dB</w:t>
      </w:r>
      <w:r>
        <w:rPr>
          <w:rFonts w:hint="eastAsia"/>
          <w:lang w:eastAsia="zh-CN"/>
        </w:rPr>
        <w:t>射束宽度（度）</w:t>
      </w:r>
    </w:p>
    <w:p w:rsidR="00292DBB" w:rsidRDefault="00292DBB" w:rsidP="00C257A6">
      <w:pPr>
        <w:pStyle w:val="Equationlegend"/>
        <w:rPr>
          <w:lang w:eastAsia="zh-CN"/>
        </w:rPr>
      </w:pPr>
      <w:r>
        <w:rPr>
          <w:lang w:eastAsia="zh-CN"/>
        </w:rPr>
        <w:tab/>
      </w:r>
      <w:r>
        <w:rPr>
          <w:lang w:eastAsia="zh-CN"/>
        </w:rPr>
        <w:tab/>
        <w:t>=</w:t>
      </w:r>
      <w:r w:rsidRPr="00AF2284">
        <w:rPr>
          <w:noProof/>
          <w:position w:val="-6"/>
          <w:lang w:eastAsia="zh-CN"/>
        </w:rPr>
        <w:drawing>
          <wp:inline distT="0" distB="0" distL="0" distR="0" wp14:anchorId="79A3F7A7" wp14:editId="2260C060">
            <wp:extent cx="1021080" cy="220980"/>
            <wp:effectExtent l="0" t="0" r="7620" b="7620"/>
            <wp:docPr id="5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21080" cy="220980"/>
                    </a:xfrm>
                    <a:prstGeom prst="rect">
                      <a:avLst/>
                    </a:prstGeom>
                    <a:noFill/>
                    <a:ln>
                      <a:noFill/>
                    </a:ln>
                  </pic:spPr>
                </pic:pic>
              </a:graphicData>
            </a:graphic>
          </wp:inline>
        </w:drawing>
      </w:r>
      <w:r>
        <w:rPr>
          <w:rFonts w:cs="SimSun" w:hint="eastAsia"/>
          <w:lang w:eastAsia="zh-CN"/>
        </w:rPr>
        <w:t>（度）</w:t>
      </w:r>
    </w:p>
    <w:p w:rsidR="00C257A6" w:rsidRDefault="00C257A6">
      <w:pPr>
        <w:tabs>
          <w:tab w:val="clear" w:pos="794"/>
          <w:tab w:val="clear" w:pos="1191"/>
          <w:tab w:val="clear" w:pos="1588"/>
          <w:tab w:val="clear" w:pos="1985"/>
        </w:tabs>
        <w:overflowPunct/>
        <w:autoSpaceDE/>
        <w:autoSpaceDN/>
        <w:adjustRightInd/>
        <w:spacing w:before="0" w:after="160" w:line="259" w:lineRule="auto"/>
        <w:jc w:val="left"/>
        <w:textAlignment w:val="auto"/>
        <w:rPr>
          <w:lang w:eastAsia="zh-CN"/>
        </w:rPr>
      </w:pPr>
      <w:r>
        <w:rPr>
          <w:lang w:eastAsia="zh-CN"/>
        </w:rPr>
        <w:br w:type="page"/>
      </w:r>
    </w:p>
    <w:p w:rsidR="00292DBB" w:rsidRDefault="00292DBB" w:rsidP="00C257A6">
      <w:pPr>
        <w:pStyle w:val="Equationlegend"/>
        <w:rPr>
          <w:lang w:eastAsia="zh-CN"/>
        </w:rPr>
      </w:pPr>
      <w:r>
        <w:rPr>
          <w:lang w:eastAsia="zh-CN"/>
        </w:rPr>
        <w:lastRenderedPageBreak/>
        <w:tab/>
      </w:r>
      <w:r>
        <w:sym w:font="Symbol" w:char="F06A"/>
      </w:r>
      <w:r>
        <w:rPr>
          <w:vertAlign w:val="subscript"/>
          <w:lang w:eastAsia="zh-CN"/>
        </w:rPr>
        <w:t>1</w:t>
      </w:r>
      <w:r w:rsidR="00C257A6">
        <w:rPr>
          <w:lang w:eastAsia="zh-CN"/>
        </w:rPr>
        <w:tab/>
      </w:r>
      <w:r>
        <w:rPr>
          <w:lang w:eastAsia="zh-CN"/>
        </w:rPr>
        <w:t>=</w:t>
      </w:r>
      <w:r w:rsidR="005310D4">
        <w:rPr>
          <w:lang w:eastAsia="zh-CN"/>
        </w:rPr>
        <w:t xml:space="preserve"> </w:t>
      </w:r>
      <w:r>
        <w:rPr>
          <w:lang w:eastAsia="zh-CN"/>
        </w:rPr>
        <w:t xml:space="preserve">1.9 </w:t>
      </w:r>
      <w:r>
        <w:sym w:font="Symbol" w:char="F06A"/>
      </w:r>
      <w:r>
        <w:rPr>
          <w:vertAlign w:val="subscript"/>
          <w:lang w:eastAsia="zh-CN"/>
        </w:rPr>
        <w:t>3</w:t>
      </w:r>
      <w:r>
        <w:rPr>
          <w:rFonts w:cs="SimSun" w:hint="eastAsia"/>
          <w:lang w:eastAsia="zh-CN"/>
        </w:rPr>
        <w:t>（度）</w:t>
      </w:r>
    </w:p>
    <w:p w:rsidR="005310D4" w:rsidRPr="005310D4" w:rsidRDefault="005310D4" w:rsidP="005310D4">
      <w:pPr>
        <w:pStyle w:val="Equationlegend"/>
        <w:rPr>
          <w:rFonts w:hint="eastAsia"/>
          <w:lang w:eastAsia="zh-CN"/>
        </w:rPr>
      </w:pPr>
      <w:r w:rsidRPr="00850203">
        <w:rPr>
          <w:lang w:val="en-GB"/>
        </w:rPr>
        <w:tab/>
      </w:r>
      <w:r w:rsidRPr="00850203">
        <w:rPr>
          <w:lang w:val="en-GB"/>
        </w:rPr>
        <w:sym w:font="Symbol" w:char="F06A"/>
      </w:r>
      <w:r w:rsidRPr="00850203">
        <w:rPr>
          <w:position w:val="-4"/>
          <w:sz w:val="16"/>
          <w:lang w:val="en-GB" w:eastAsia="zh-CN"/>
        </w:rPr>
        <w:t>2</w:t>
      </w:r>
      <w:r w:rsidRPr="00850203">
        <w:rPr>
          <w:lang w:val="en-GB" w:eastAsia="zh-CN"/>
        </w:rPr>
        <w:tab/>
      </w:r>
      <w:r w:rsidRPr="00850203">
        <w:rPr>
          <w:lang w:val="en-GB"/>
        </w:rPr>
        <w:sym w:font="Symbol" w:char="F03D"/>
      </w:r>
      <w:r w:rsidRPr="00850203">
        <w:rPr>
          <w:lang w:val="en-GB" w:eastAsia="zh-CN"/>
        </w:rPr>
        <w:t> </w:t>
      </w:r>
      <w:r w:rsidRPr="00850203">
        <w:rPr>
          <w:lang w:val="en-GB"/>
        </w:rPr>
        <w:sym w:font="Symbol" w:char="F06A"/>
      </w:r>
      <w:r w:rsidRPr="00850203">
        <w:rPr>
          <w:position w:val="-4"/>
          <w:sz w:val="16"/>
          <w:lang w:val="en-GB" w:eastAsia="zh-CN"/>
        </w:rPr>
        <w:t>1</w:t>
      </w:r>
      <w:r w:rsidRPr="00850203">
        <w:rPr>
          <w:lang w:val="en-GB" w:eastAsia="zh-CN"/>
        </w:rPr>
        <w:t> </w:t>
      </w:r>
      <w:r w:rsidRPr="00850203">
        <w:rPr>
          <w:lang w:val="en-GB"/>
        </w:rPr>
        <w:sym w:font="Symbol" w:char="F0B4"/>
      </w:r>
      <w:r w:rsidRPr="00850203">
        <w:rPr>
          <w:lang w:val="en-GB" w:eastAsia="zh-CN"/>
        </w:rPr>
        <w:t> 10</w:t>
      </w:r>
      <w:r w:rsidRPr="00850203">
        <w:rPr>
          <w:position w:val="6"/>
          <w:sz w:val="16"/>
          <w:lang w:val="en-GB" w:eastAsia="zh-CN"/>
        </w:rPr>
        <w:t>(</w:t>
      </w:r>
      <w:r w:rsidRPr="00850203">
        <w:rPr>
          <w:i/>
          <w:position w:val="6"/>
          <w:sz w:val="16"/>
          <w:lang w:val="en-GB" w:eastAsia="zh-CN"/>
        </w:rPr>
        <w:t>G</w:t>
      </w:r>
      <w:r w:rsidRPr="00850203">
        <w:rPr>
          <w:position w:val="2"/>
          <w:sz w:val="14"/>
          <w:lang w:val="en-GB" w:eastAsia="zh-CN"/>
        </w:rPr>
        <w:t>0</w:t>
      </w:r>
      <w:r w:rsidRPr="00850203">
        <w:rPr>
          <w:position w:val="6"/>
          <w:sz w:val="16"/>
          <w:lang w:val="en-GB" w:eastAsia="zh-CN"/>
        </w:rPr>
        <w:t> – 6)/32</w:t>
      </w:r>
      <w:r w:rsidRPr="00850203">
        <w:rPr>
          <w:lang w:val="en-GB" w:eastAsia="ja-JP"/>
        </w:rPr>
        <w:t xml:space="preserve"> </w:t>
      </w:r>
      <w:r>
        <w:rPr>
          <w:rFonts w:hint="eastAsia"/>
          <w:lang w:val="en-GB" w:eastAsia="zh-CN"/>
        </w:rPr>
        <w:t>（度</w:t>
      </w:r>
      <w:r>
        <w:rPr>
          <w:lang w:val="en-GB" w:eastAsia="zh-CN"/>
        </w:rPr>
        <w:t>）</w:t>
      </w:r>
      <w:r>
        <w:rPr>
          <w:rFonts w:hint="eastAsia"/>
          <w:lang w:eastAsia="zh-CN"/>
        </w:rPr>
        <w:t>；</w:t>
      </w:r>
    </w:p>
    <w:p w:rsidR="00292DBB" w:rsidRDefault="00292DBB" w:rsidP="005310D4">
      <w:pPr>
        <w:rPr>
          <w:lang w:eastAsia="zh-CN"/>
        </w:rPr>
      </w:pPr>
      <w:r>
        <w:rPr>
          <w:b/>
          <w:bCs/>
          <w:lang w:val="en-GB" w:eastAsia="zh-CN"/>
        </w:rPr>
        <w:t>4.2</w:t>
      </w:r>
      <w:r>
        <w:rPr>
          <w:lang w:eastAsia="zh-CN"/>
        </w:rPr>
        <w:tab/>
      </w:r>
      <w:r>
        <w:rPr>
          <w:rFonts w:cs="SimSun" w:hint="eastAsia"/>
          <w:lang w:eastAsia="zh-CN"/>
        </w:rPr>
        <w:t>在考虑到</w:t>
      </w:r>
      <w:r w:rsidRPr="00FB33DE">
        <w:rPr>
          <w:i/>
          <w:iCs/>
          <w:lang w:eastAsia="zh-CN"/>
        </w:rPr>
        <w:t>c</w:t>
      </w:r>
      <w:r w:rsidR="005310D4" w:rsidRPr="00FB33DE">
        <w:rPr>
          <w:rFonts w:cs="SimSun" w:hint="eastAsia"/>
          <w:i/>
          <w:iCs/>
          <w:lang w:eastAsia="zh-CN"/>
        </w:rPr>
        <w:t>)</w:t>
      </w:r>
      <w:r>
        <w:rPr>
          <w:rFonts w:cs="SimSun" w:hint="eastAsia"/>
          <w:lang w:eastAsia="zh-CN"/>
        </w:rPr>
        <w:t>中参照的平均旁瓣辐射图的情况下，应该使用</w:t>
      </w:r>
      <w:r>
        <w:rPr>
          <w:lang w:eastAsia="zh-CN"/>
        </w:rPr>
        <w:t>ITU-R F.1245</w:t>
      </w:r>
      <w:r>
        <w:rPr>
          <w:rFonts w:cs="SimSun" w:hint="eastAsia"/>
          <w:lang w:eastAsia="zh-CN"/>
        </w:rPr>
        <w:t>建议书中给出的天线辐射图；</w:t>
      </w:r>
    </w:p>
    <w:p w:rsidR="00292DBB" w:rsidRDefault="00292DBB" w:rsidP="00292DBB">
      <w:pPr>
        <w:rPr>
          <w:lang w:eastAsia="zh-CN"/>
        </w:rPr>
      </w:pPr>
      <w:r>
        <w:rPr>
          <w:b/>
          <w:bCs/>
          <w:lang w:val="en-GB" w:eastAsia="zh-CN"/>
        </w:rPr>
        <w:t>5</w:t>
      </w:r>
      <w:r>
        <w:rPr>
          <w:lang w:eastAsia="zh-CN"/>
        </w:rPr>
        <w:tab/>
      </w:r>
      <w:r>
        <w:rPr>
          <w:rFonts w:cs="SimSun" w:hint="eastAsia"/>
          <w:lang w:eastAsia="zh-CN"/>
        </w:rPr>
        <w:t>下面的注应该看作本建议书的一部分：</w:t>
      </w:r>
    </w:p>
    <w:p w:rsidR="00292DBB" w:rsidRDefault="00292DBB" w:rsidP="00C257A6">
      <w:pPr>
        <w:pStyle w:val="Note"/>
        <w:rPr>
          <w:lang w:eastAsia="zh-CN"/>
        </w:rPr>
      </w:pPr>
      <w:r>
        <w:rPr>
          <w:rFonts w:cs="SimSun" w:hint="eastAsia"/>
          <w:lang w:eastAsia="zh-CN"/>
        </w:rPr>
        <w:t>注</w:t>
      </w:r>
      <w:r>
        <w:rPr>
          <w:lang w:eastAsia="zh-CN"/>
        </w:rPr>
        <w:t xml:space="preserve">1 </w:t>
      </w:r>
      <w:r w:rsidR="00C257A6">
        <w:rPr>
          <w:lang w:eastAsia="zh-CN"/>
        </w:rPr>
        <w:t>–</w:t>
      </w:r>
      <w:r>
        <w:rPr>
          <w:lang w:eastAsia="zh-CN"/>
        </w:rPr>
        <w:t xml:space="preserve"> </w:t>
      </w:r>
      <w:r>
        <w:rPr>
          <w:rFonts w:cs="SimSun" w:hint="eastAsia"/>
          <w:lang w:eastAsia="zh-CN"/>
        </w:rPr>
        <w:t>重要的是在协调研究和干扰估计中，每次都应该尽力利用实际的天线辐射图。</w:t>
      </w:r>
    </w:p>
    <w:p w:rsidR="00292DBB" w:rsidRDefault="00292DBB" w:rsidP="00292DBB">
      <w:pPr>
        <w:pStyle w:val="Note"/>
        <w:rPr>
          <w:lang w:eastAsia="zh-CN"/>
        </w:rPr>
      </w:pPr>
      <w:r>
        <w:rPr>
          <w:rFonts w:cs="SimSun" w:hint="eastAsia"/>
          <w:lang w:eastAsia="zh-CN"/>
        </w:rPr>
        <w:t>注</w:t>
      </w:r>
      <w:r>
        <w:rPr>
          <w:lang w:eastAsia="zh-CN"/>
        </w:rPr>
        <w:t xml:space="preserve">2 </w:t>
      </w:r>
      <w:r w:rsidR="00C257A6">
        <w:rPr>
          <w:lang w:eastAsia="zh-CN"/>
        </w:rPr>
        <w:t>–</w:t>
      </w:r>
      <w:r>
        <w:rPr>
          <w:lang w:eastAsia="zh-CN"/>
        </w:rPr>
        <w:t xml:space="preserve"> </w:t>
      </w:r>
      <w:r>
        <w:rPr>
          <w:rFonts w:cs="SimSun" w:hint="eastAsia"/>
          <w:lang w:eastAsia="zh-CN"/>
        </w:rPr>
        <w:t>在建议</w:t>
      </w:r>
      <w:r>
        <w:rPr>
          <w:lang w:eastAsia="zh-CN"/>
        </w:rPr>
        <w:t>3.1</w:t>
      </w:r>
      <w:r>
        <w:rPr>
          <w:rFonts w:cs="SimSun" w:hint="eastAsia"/>
          <w:lang w:eastAsia="zh-CN"/>
        </w:rPr>
        <w:t>条中参数</w:t>
      </w:r>
      <w:r>
        <w:rPr>
          <w:i/>
          <w:iCs/>
          <w:lang w:eastAsia="zh-CN"/>
        </w:rPr>
        <w:t>k</w:t>
      </w:r>
      <w:r>
        <w:rPr>
          <w:i/>
          <w:iCs/>
          <w:vertAlign w:val="subscript"/>
          <w:lang w:eastAsia="zh-CN"/>
        </w:rPr>
        <w:t>h</w:t>
      </w:r>
      <w:r>
        <w:rPr>
          <w:rFonts w:cs="SimSun" w:hint="eastAsia"/>
          <w:i/>
          <w:iCs/>
          <w:lang w:eastAsia="zh-CN"/>
        </w:rPr>
        <w:t>、</w:t>
      </w:r>
      <w:r>
        <w:rPr>
          <w:i/>
          <w:iCs/>
          <w:lang w:eastAsia="zh-CN"/>
        </w:rPr>
        <w:t>k</w:t>
      </w:r>
      <w:r>
        <w:rPr>
          <w:i/>
          <w:iCs/>
          <w:vertAlign w:val="subscript"/>
          <w:lang w:eastAsia="zh-CN"/>
        </w:rPr>
        <w:t>v</w:t>
      </w:r>
      <w:r>
        <w:rPr>
          <w:rFonts w:cs="SimSun" w:hint="eastAsia"/>
          <w:i/>
          <w:iCs/>
          <w:lang w:eastAsia="zh-CN"/>
        </w:rPr>
        <w:t>、</w:t>
      </w:r>
      <w:r>
        <w:rPr>
          <w:i/>
          <w:iCs/>
          <w:lang w:eastAsia="zh-CN"/>
        </w:rPr>
        <w:t>k</w:t>
      </w:r>
      <w:r>
        <w:rPr>
          <w:i/>
          <w:iCs/>
          <w:vertAlign w:val="subscript"/>
          <w:lang w:eastAsia="zh-CN"/>
        </w:rPr>
        <w:t>a</w:t>
      </w:r>
      <w:r>
        <w:rPr>
          <w:rFonts w:cs="SimSun" w:hint="eastAsia"/>
          <w:lang w:eastAsia="zh-CN"/>
        </w:rPr>
        <w:t>和</w:t>
      </w:r>
      <w:r>
        <w:rPr>
          <w:i/>
          <w:iCs/>
          <w:lang w:eastAsia="zh-CN"/>
        </w:rPr>
        <w:t>k</w:t>
      </w:r>
      <w:r>
        <w:rPr>
          <w:i/>
          <w:iCs/>
          <w:vertAlign w:val="subscript"/>
          <w:lang w:eastAsia="zh-CN"/>
        </w:rPr>
        <w:t>p</w:t>
      </w:r>
      <w:r>
        <w:rPr>
          <w:rFonts w:cs="SimSun" w:hint="eastAsia"/>
          <w:lang w:eastAsia="zh-CN"/>
        </w:rPr>
        <w:t>的参数值是考虑了从在</w:t>
      </w:r>
      <w:r>
        <w:rPr>
          <w:lang w:eastAsia="zh-CN"/>
        </w:rPr>
        <w:t>700 MHz</w:t>
      </w:r>
      <w:r>
        <w:rPr>
          <w:rFonts w:cs="SimSun" w:hint="eastAsia"/>
          <w:lang w:eastAsia="zh-CN"/>
        </w:rPr>
        <w:t>到约</w:t>
      </w:r>
      <w:r>
        <w:rPr>
          <w:lang w:eastAsia="zh-CN"/>
        </w:rPr>
        <w:t>6 GHz</w:t>
      </w:r>
      <w:r>
        <w:rPr>
          <w:rFonts w:cs="SimSun" w:hint="eastAsia"/>
          <w:lang w:eastAsia="zh-CN"/>
        </w:rPr>
        <w:t>频率范围内实测的很多扇区天线辐射图推导出来的统计数据。</w:t>
      </w:r>
    </w:p>
    <w:p w:rsidR="00292DBB" w:rsidRDefault="00292DBB" w:rsidP="00292DBB">
      <w:pPr>
        <w:pStyle w:val="Note"/>
        <w:rPr>
          <w:lang w:eastAsia="zh-CN"/>
        </w:rPr>
      </w:pPr>
      <w:r>
        <w:rPr>
          <w:rFonts w:cs="SimSun" w:hint="eastAsia"/>
          <w:lang w:eastAsia="zh-CN"/>
        </w:rPr>
        <w:t>注</w:t>
      </w:r>
      <w:r>
        <w:rPr>
          <w:lang w:eastAsia="zh-CN"/>
        </w:rPr>
        <w:t xml:space="preserve">3 </w:t>
      </w:r>
      <w:r w:rsidR="00C257A6">
        <w:rPr>
          <w:lang w:eastAsia="zh-CN"/>
        </w:rPr>
        <w:t>–</w:t>
      </w:r>
      <w:r>
        <w:rPr>
          <w:lang w:eastAsia="zh-CN"/>
        </w:rPr>
        <w:t xml:space="preserve"> </w:t>
      </w:r>
      <w:r>
        <w:rPr>
          <w:rFonts w:cs="SimSun" w:hint="eastAsia"/>
          <w:lang w:eastAsia="zh-CN"/>
        </w:rPr>
        <w:t>在约</w:t>
      </w:r>
      <w:r>
        <w:rPr>
          <w:lang w:eastAsia="zh-CN"/>
        </w:rPr>
        <w:t>20 GHz</w:t>
      </w:r>
      <w:r>
        <w:rPr>
          <w:rFonts w:cs="SimSun" w:hint="eastAsia"/>
          <w:lang w:eastAsia="zh-CN"/>
        </w:rPr>
        <w:t>使用的一个特别设计扇区天线的测量结果显示了与一个更加严格的参考旁瓣辐射图相符合的可能性。需要进一步研究来制定这样一个优化的辐射图。</w:t>
      </w:r>
    </w:p>
    <w:p w:rsidR="00292DBB" w:rsidRDefault="00292DBB" w:rsidP="00292DBB">
      <w:pPr>
        <w:pStyle w:val="Note"/>
        <w:rPr>
          <w:lang w:eastAsia="zh-CN"/>
        </w:rPr>
      </w:pPr>
      <w:r>
        <w:rPr>
          <w:rFonts w:cs="SimSun" w:hint="eastAsia"/>
          <w:lang w:eastAsia="zh-CN"/>
        </w:rPr>
        <w:t>注</w:t>
      </w:r>
      <w:r>
        <w:rPr>
          <w:lang w:eastAsia="zh-CN"/>
        </w:rPr>
        <w:t xml:space="preserve">4 </w:t>
      </w:r>
      <w:r w:rsidR="00C257A6">
        <w:rPr>
          <w:lang w:eastAsia="zh-CN"/>
        </w:rPr>
        <w:t>–</w:t>
      </w:r>
      <w:r>
        <w:rPr>
          <w:lang w:eastAsia="zh-CN"/>
        </w:rPr>
        <w:t xml:space="preserve"> </w:t>
      </w:r>
      <w:r>
        <w:rPr>
          <w:rFonts w:cs="SimSun" w:hint="eastAsia"/>
          <w:lang w:eastAsia="zh-CN"/>
        </w:rPr>
        <w:t>在包含俯仰平面中</w:t>
      </w:r>
      <w:r>
        <w:rPr>
          <w:lang w:eastAsia="zh-CN"/>
        </w:rPr>
        <w:t>3 dB</w:t>
      </w:r>
      <w:r>
        <w:rPr>
          <w:rFonts w:cs="SimSun" w:hint="eastAsia"/>
          <w:lang w:eastAsia="zh-CN"/>
        </w:rPr>
        <w:t>射束宽度总是已知的一个天线的情况下，建议使用已知的</w:t>
      </w:r>
      <w:r>
        <w:sym w:font="Symbol" w:char="F071"/>
      </w:r>
      <w:r>
        <w:rPr>
          <w:lang w:eastAsia="zh-CN"/>
        </w:rPr>
        <w:t>3</w:t>
      </w:r>
      <w:r>
        <w:rPr>
          <w:rFonts w:cs="SimSun" w:hint="eastAsia"/>
          <w:lang w:eastAsia="zh-CN"/>
        </w:rPr>
        <w:t>作为输入参数。</w:t>
      </w:r>
    </w:p>
    <w:p w:rsidR="00292DBB" w:rsidRDefault="00292DBB" w:rsidP="00292DBB">
      <w:pPr>
        <w:pStyle w:val="Note"/>
        <w:rPr>
          <w:lang w:eastAsia="zh-CN"/>
        </w:rPr>
      </w:pPr>
      <w:r>
        <w:rPr>
          <w:rFonts w:cs="SimSun" w:hint="eastAsia"/>
          <w:lang w:eastAsia="zh-CN"/>
        </w:rPr>
        <w:t>注</w:t>
      </w:r>
      <w:r>
        <w:rPr>
          <w:lang w:eastAsia="zh-CN"/>
        </w:rPr>
        <w:t xml:space="preserve">5 </w:t>
      </w:r>
      <w:r w:rsidR="00C257A6">
        <w:rPr>
          <w:lang w:eastAsia="zh-CN"/>
        </w:rPr>
        <w:t>–</w:t>
      </w:r>
      <w:r>
        <w:rPr>
          <w:lang w:eastAsia="zh-CN"/>
        </w:rPr>
        <w:t xml:space="preserve"> </w:t>
      </w:r>
      <w:r>
        <w:rPr>
          <w:rFonts w:cs="SimSun" w:hint="eastAsia"/>
          <w:lang w:eastAsia="zh-CN"/>
        </w:rPr>
        <w:t>正如在附件</w:t>
      </w:r>
      <w:r>
        <w:rPr>
          <w:lang w:eastAsia="zh-CN"/>
        </w:rPr>
        <w:t>2</w:t>
      </w:r>
      <w:r>
        <w:rPr>
          <w:rFonts w:cs="SimSun" w:hint="eastAsia"/>
          <w:lang w:eastAsia="zh-CN"/>
        </w:rPr>
        <w:t>中所讨论的那样，指数因子已经用</w:t>
      </w:r>
      <w:r>
        <w:rPr>
          <w:lang w:eastAsia="zh-CN"/>
        </w:rPr>
        <w:t>1</w:t>
      </w:r>
      <w:r>
        <w:rPr>
          <w:rFonts w:cs="SimSun" w:hint="eastAsia"/>
          <w:lang w:eastAsia="zh-CN"/>
        </w:rPr>
        <w:t>来替代。结果，在俯仰平面小于</w:t>
      </w:r>
      <w:r>
        <w:rPr>
          <w:lang w:eastAsia="zh-CN"/>
        </w:rPr>
        <w:t>45°</w:t>
      </w:r>
      <w:r>
        <w:rPr>
          <w:rFonts w:cs="SimSun" w:hint="eastAsia"/>
          <w:lang w:eastAsia="zh-CN"/>
        </w:rPr>
        <w:t>的情况下，这一近似所引进的</w:t>
      </w:r>
      <w:r>
        <w:rPr>
          <w:lang w:eastAsia="zh-CN"/>
        </w:rPr>
        <w:t>3 dB</w:t>
      </w:r>
      <w:r>
        <w:rPr>
          <w:rFonts w:cs="SimSun" w:hint="eastAsia"/>
          <w:lang w:eastAsia="zh-CN"/>
        </w:rPr>
        <w:t>射束宽度的理论误差小于</w:t>
      </w:r>
      <w:r>
        <w:rPr>
          <w:lang w:eastAsia="zh-CN"/>
        </w:rPr>
        <w:t>6%</w:t>
      </w:r>
      <w:r>
        <w:rPr>
          <w:rFonts w:cs="SimSun" w:hint="eastAsia"/>
          <w:lang w:eastAsia="zh-CN"/>
        </w:rPr>
        <w:t>。</w:t>
      </w:r>
    </w:p>
    <w:p w:rsidR="00292DBB" w:rsidRDefault="00292DBB" w:rsidP="00292DBB">
      <w:pPr>
        <w:pStyle w:val="Note"/>
        <w:rPr>
          <w:lang w:eastAsia="zh-CN"/>
        </w:rPr>
      </w:pPr>
      <w:r>
        <w:rPr>
          <w:rFonts w:cs="SimSun" w:hint="eastAsia"/>
          <w:lang w:eastAsia="zh-CN"/>
        </w:rPr>
        <w:t>注</w:t>
      </w:r>
      <w:r>
        <w:rPr>
          <w:lang w:eastAsia="zh-CN"/>
        </w:rPr>
        <w:t xml:space="preserve">6 </w:t>
      </w:r>
      <w:r w:rsidR="00C257A6">
        <w:rPr>
          <w:lang w:eastAsia="zh-CN"/>
        </w:rPr>
        <w:t>–</w:t>
      </w:r>
      <w:r>
        <w:rPr>
          <w:lang w:eastAsia="zh-CN"/>
        </w:rPr>
        <w:t xml:space="preserve"> </w:t>
      </w:r>
      <w:r>
        <w:rPr>
          <w:rFonts w:cs="SimSun" w:hint="eastAsia"/>
          <w:lang w:eastAsia="zh-CN"/>
        </w:rPr>
        <w:t>在建议</w:t>
      </w:r>
      <w:r>
        <w:rPr>
          <w:lang w:eastAsia="zh-CN"/>
        </w:rPr>
        <w:t>4.1</w:t>
      </w:r>
      <w:r>
        <w:rPr>
          <w:rFonts w:cs="SimSun" w:hint="eastAsia"/>
          <w:lang w:eastAsia="zh-CN"/>
        </w:rPr>
        <w:t>中给出的参考辐射图主要在天线主瓣增益小于或等于</w:t>
      </w:r>
      <w:r>
        <w:rPr>
          <w:lang w:eastAsia="zh-CN"/>
        </w:rPr>
        <w:t>20 dBi</w:t>
      </w:r>
      <w:r>
        <w:rPr>
          <w:rFonts w:cs="SimSun" w:hint="eastAsia"/>
          <w:lang w:eastAsia="zh-CN"/>
        </w:rPr>
        <w:t>并且使用</w:t>
      </w:r>
      <w:r>
        <w:rPr>
          <w:lang w:eastAsia="zh-CN"/>
        </w:rPr>
        <w:t>ITU-R F.699</w:t>
      </w:r>
      <w:r>
        <w:rPr>
          <w:rFonts w:cs="SimSun" w:hint="eastAsia"/>
          <w:lang w:eastAsia="zh-CN"/>
        </w:rPr>
        <w:t>建议书产生不适当的结果的情况下使用。为了确定该公式成立的频率和增益的全部范围，需要进一步研究。</w:t>
      </w:r>
    </w:p>
    <w:p w:rsidR="00292DBB" w:rsidRDefault="00292DBB" w:rsidP="00292DBB">
      <w:pPr>
        <w:tabs>
          <w:tab w:val="clear" w:pos="794"/>
          <w:tab w:val="clear" w:pos="1191"/>
          <w:tab w:val="clear" w:pos="1588"/>
          <w:tab w:val="clear" w:pos="1985"/>
        </w:tabs>
        <w:overflowPunct/>
        <w:autoSpaceDE/>
        <w:autoSpaceDN/>
        <w:adjustRightInd/>
        <w:spacing w:before="0"/>
        <w:jc w:val="left"/>
        <w:textAlignment w:val="auto"/>
        <w:rPr>
          <w:b/>
          <w:bCs/>
          <w:kern w:val="2"/>
          <w:lang w:val="en-US" w:eastAsia="zh-CN"/>
        </w:rPr>
      </w:pPr>
      <w:r>
        <w:rPr>
          <w:lang w:eastAsia="zh-CN"/>
        </w:rPr>
        <w:br w:type="page"/>
      </w:r>
    </w:p>
    <w:p w:rsidR="00292DBB" w:rsidRDefault="00292DBB" w:rsidP="00292DBB">
      <w:pPr>
        <w:pStyle w:val="AnnexNoTitle"/>
        <w:rPr>
          <w:lang w:eastAsia="zh-CN"/>
        </w:rPr>
      </w:pPr>
      <w:r>
        <w:rPr>
          <w:rFonts w:cs="SimSun" w:hint="eastAsia"/>
          <w:lang w:eastAsia="zh-CN"/>
        </w:rPr>
        <w:lastRenderedPageBreak/>
        <w:t>附件</w:t>
      </w:r>
      <w:r>
        <w:rPr>
          <w:lang w:eastAsia="zh-CN"/>
        </w:rPr>
        <w:t>1</w:t>
      </w:r>
      <w:r>
        <w:rPr>
          <w:lang w:eastAsia="zh-CN"/>
        </w:rPr>
        <w:br/>
      </w:r>
      <w:r>
        <w:rPr>
          <w:lang w:eastAsia="zh-CN"/>
        </w:rPr>
        <w:br/>
      </w:r>
      <w:r>
        <w:rPr>
          <w:rFonts w:cs="SimSun" w:hint="eastAsia"/>
          <w:lang w:eastAsia="zh-CN"/>
        </w:rPr>
        <w:t>在</w:t>
      </w:r>
      <w:r>
        <w:rPr>
          <w:lang w:eastAsia="zh-CN"/>
        </w:rPr>
        <w:t>P-MP</w:t>
      </w:r>
      <w:r>
        <w:rPr>
          <w:rFonts w:cs="SimSun" w:hint="eastAsia"/>
          <w:lang w:eastAsia="zh-CN"/>
        </w:rPr>
        <w:t>固定无线系统中使用的</w:t>
      </w:r>
      <w:r w:rsidR="00C257A6">
        <w:rPr>
          <w:rFonts w:cs="SimSun"/>
          <w:lang w:eastAsia="zh-CN"/>
        </w:rPr>
        <w:br/>
      </w:r>
      <w:r>
        <w:rPr>
          <w:rFonts w:cs="SimSun" w:hint="eastAsia"/>
          <w:lang w:eastAsia="zh-CN"/>
        </w:rPr>
        <w:t>全向天线的参考辐射图</w:t>
      </w:r>
    </w:p>
    <w:p w:rsidR="00292DBB" w:rsidRDefault="00292DBB" w:rsidP="00292DBB">
      <w:pPr>
        <w:pStyle w:val="Heading1"/>
        <w:rPr>
          <w:lang w:eastAsia="zh-CN"/>
        </w:rPr>
      </w:pPr>
      <w:r>
        <w:rPr>
          <w:lang w:eastAsia="zh-CN"/>
        </w:rPr>
        <w:t>1</w:t>
      </w:r>
      <w:r>
        <w:rPr>
          <w:lang w:eastAsia="zh-CN"/>
        </w:rPr>
        <w:tab/>
      </w:r>
      <w:r>
        <w:rPr>
          <w:rFonts w:cs="SimSun" w:hint="eastAsia"/>
          <w:lang w:eastAsia="zh-CN"/>
        </w:rPr>
        <w:t>引言</w:t>
      </w:r>
    </w:p>
    <w:p w:rsidR="00292DBB" w:rsidRDefault="00292DBB" w:rsidP="00292DBB">
      <w:pPr>
        <w:ind w:firstLineChars="200" w:firstLine="480"/>
        <w:rPr>
          <w:lang w:eastAsia="zh-CN"/>
        </w:rPr>
      </w:pPr>
      <w:r>
        <w:rPr>
          <w:rFonts w:cs="SimSun" w:hint="eastAsia"/>
          <w:lang w:eastAsia="zh-CN"/>
        </w:rPr>
        <w:t>在</w:t>
      </w:r>
      <w:r>
        <w:rPr>
          <w:lang w:eastAsia="zh-CN"/>
        </w:rPr>
        <w:t>P-MP</w:t>
      </w:r>
      <w:r>
        <w:rPr>
          <w:rFonts w:cs="SimSun" w:hint="eastAsia"/>
          <w:lang w:eastAsia="zh-CN"/>
        </w:rPr>
        <w:t>固定无线系统的中心站上，经常使用全向天线发射和接收信号。在</w:t>
      </w:r>
      <w:r>
        <w:rPr>
          <w:lang w:eastAsia="zh-CN"/>
        </w:rPr>
        <w:t>2 GHz</w:t>
      </w:r>
      <w:r>
        <w:rPr>
          <w:rFonts w:cs="SimSun" w:hint="eastAsia"/>
          <w:lang w:eastAsia="zh-CN"/>
        </w:rPr>
        <w:t>频带中的这些类型的固定无线系统和空间业务系统之间的频率共用研究工作已经使用这里所描述的参考辐射图。</w:t>
      </w:r>
    </w:p>
    <w:p w:rsidR="00292DBB" w:rsidRDefault="00292DBB" w:rsidP="00292DBB">
      <w:pPr>
        <w:pStyle w:val="Heading1"/>
        <w:rPr>
          <w:lang w:eastAsia="zh-CN"/>
        </w:rPr>
      </w:pPr>
      <w:r>
        <w:rPr>
          <w:lang w:eastAsia="zh-CN"/>
        </w:rPr>
        <w:t>2</w:t>
      </w:r>
      <w:r>
        <w:rPr>
          <w:lang w:eastAsia="zh-CN"/>
        </w:rPr>
        <w:tab/>
      </w:r>
      <w:r>
        <w:rPr>
          <w:rFonts w:cs="SimSun" w:hint="eastAsia"/>
          <w:lang w:eastAsia="zh-CN"/>
        </w:rPr>
        <w:t>分析</w:t>
      </w:r>
    </w:p>
    <w:p w:rsidR="00292DBB" w:rsidRDefault="00292DBB" w:rsidP="00292DBB">
      <w:pPr>
        <w:ind w:firstLineChars="200" w:firstLine="480"/>
        <w:rPr>
          <w:lang w:eastAsia="zh-CN"/>
        </w:rPr>
      </w:pPr>
      <w:r>
        <w:rPr>
          <w:rFonts w:cs="SimSun" w:hint="eastAsia"/>
          <w:lang w:eastAsia="zh-CN"/>
        </w:rPr>
        <w:t>关于全向天线的参考辐射图是根据下面的假设条件：</w:t>
      </w:r>
    </w:p>
    <w:p w:rsidR="00292DBB" w:rsidRDefault="00292DBB" w:rsidP="00292DBB">
      <w:pPr>
        <w:rPr>
          <w:lang w:eastAsia="zh-CN"/>
        </w:rPr>
      </w:pPr>
      <w:r>
        <w:rPr>
          <w:lang w:val="en-US" w:eastAsia="zh-CN"/>
        </w:rPr>
        <w:t>–</w:t>
      </w:r>
      <w:r>
        <w:rPr>
          <w:rStyle w:val="CharChar"/>
          <w:szCs w:val="24"/>
        </w:rPr>
        <w:tab/>
      </w:r>
      <w:r>
        <w:rPr>
          <w:rStyle w:val="CharChar"/>
          <w:rFonts w:cs="SimSun" w:hint="eastAsia"/>
          <w:szCs w:val="24"/>
        </w:rPr>
        <w:t>该天线是以边射模式辐射的</w:t>
      </w:r>
      <w:r>
        <w:rPr>
          <w:i/>
          <w:iCs/>
          <w:lang w:eastAsia="zh-CN"/>
        </w:rPr>
        <w:t>n</w:t>
      </w:r>
      <w:r>
        <w:rPr>
          <w:rFonts w:cs="SimSun" w:hint="eastAsia"/>
          <w:lang w:eastAsia="zh-CN"/>
        </w:rPr>
        <w:t>元线阵；</w:t>
      </w:r>
    </w:p>
    <w:p w:rsidR="00292DBB" w:rsidRDefault="00292DBB" w:rsidP="00292DBB">
      <w:pPr>
        <w:rPr>
          <w:lang w:eastAsia="zh-CN"/>
        </w:rPr>
      </w:pPr>
      <w:r>
        <w:rPr>
          <w:lang w:val="en-US" w:eastAsia="zh-CN"/>
        </w:rPr>
        <w:t>–</w:t>
      </w:r>
      <w:r>
        <w:rPr>
          <w:lang w:eastAsia="zh-CN"/>
        </w:rPr>
        <w:tab/>
      </w:r>
      <w:r>
        <w:rPr>
          <w:rFonts w:cs="SimSun" w:hint="eastAsia"/>
          <w:lang w:eastAsia="zh-CN"/>
        </w:rPr>
        <w:t>假设阵的元是偶极子；</w:t>
      </w:r>
    </w:p>
    <w:p w:rsidR="00292DBB" w:rsidRDefault="00292DBB" w:rsidP="00292DBB">
      <w:pPr>
        <w:rPr>
          <w:lang w:eastAsia="zh-CN"/>
        </w:rPr>
      </w:pPr>
      <w:r>
        <w:rPr>
          <w:lang w:val="en-US" w:eastAsia="zh-CN"/>
        </w:rPr>
        <w:t>–</w:t>
      </w:r>
      <w:r>
        <w:rPr>
          <w:lang w:eastAsia="zh-CN"/>
        </w:rPr>
        <w:tab/>
      </w:r>
      <w:r>
        <w:rPr>
          <w:rFonts w:cs="SimSun" w:hint="eastAsia"/>
          <w:lang w:eastAsia="zh-CN"/>
        </w:rPr>
        <w:t>阵元之间的间隔为</w:t>
      </w:r>
      <w:r>
        <w:rPr>
          <w:lang w:eastAsia="zh-CN"/>
        </w:rPr>
        <w:t>3</w:t>
      </w:r>
      <w:r>
        <w:sym w:font="Symbol" w:char="F06C"/>
      </w:r>
      <w:r>
        <w:rPr>
          <w:lang w:eastAsia="zh-CN"/>
        </w:rPr>
        <w:t>/4</w:t>
      </w:r>
      <w:r>
        <w:rPr>
          <w:rFonts w:cs="SimSun" w:hint="eastAsia"/>
          <w:lang w:eastAsia="zh-CN"/>
        </w:rPr>
        <w:t>。</w:t>
      </w:r>
    </w:p>
    <w:p w:rsidR="00292DBB" w:rsidRDefault="00292DBB" w:rsidP="00292DBB">
      <w:pPr>
        <w:ind w:firstLineChars="200" w:firstLine="480"/>
        <w:rPr>
          <w:lang w:eastAsia="zh-CN"/>
        </w:rPr>
      </w:pPr>
      <w:r>
        <w:rPr>
          <w:rFonts w:cs="SimSun" w:hint="eastAsia"/>
          <w:lang w:eastAsia="zh-CN"/>
        </w:rPr>
        <w:t>在俯仰平面内，该天线阵的</w:t>
      </w:r>
      <w:r>
        <w:rPr>
          <w:lang w:eastAsia="zh-CN"/>
        </w:rPr>
        <w:t>3 dB</w:t>
      </w:r>
      <w:r>
        <w:rPr>
          <w:rFonts w:cs="SimSun" w:hint="eastAsia"/>
          <w:lang w:eastAsia="zh-CN"/>
        </w:rPr>
        <w:t>射束宽度</w:t>
      </w:r>
      <w:r>
        <w:sym w:font="Symbol" w:char="F071"/>
      </w:r>
      <w:r>
        <w:rPr>
          <w:vertAlign w:val="subscript"/>
          <w:lang w:eastAsia="zh-CN"/>
        </w:rPr>
        <w:t>3</w:t>
      </w:r>
      <w:r>
        <w:rPr>
          <w:rFonts w:cs="SimSun" w:hint="eastAsia"/>
          <w:lang w:eastAsia="zh-CN"/>
        </w:rPr>
        <w:t>与方向性</w:t>
      </w:r>
      <w:r>
        <w:rPr>
          <w:i/>
          <w:iCs/>
          <w:lang w:eastAsia="zh-CN"/>
        </w:rPr>
        <w:t>D</w:t>
      </w:r>
      <w:r>
        <w:rPr>
          <w:rFonts w:cs="SimSun" w:hint="eastAsia"/>
          <w:lang w:eastAsia="zh-CN"/>
        </w:rPr>
        <w:t>的关系由下式求出（参见附件</w:t>
      </w:r>
      <w:r>
        <w:rPr>
          <w:lang w:eastAsia="zh-CN"/>
        </w:rPr>
        <w:t>3</w:t>
      </w:r>
      <w:r>
        <w:rPr>
          <w:rFonts w:cs="SimSun" w:hint="eastAsia"/>
          <w:lang w:eastAsia="zh-CN"/>
        </w:rPr>
        <w:t>中</w:t>
      </w:r>
      <w:r>
        <w:rPr>
          <w:i/>
          <w:iCs/>
          <w:lang w:eastAsia="zh-CN"/>
        </w:rPr>
        <w:t>D</w:t>
      </w:r>
      <w:r>
        <w:rPr>
          <w:rFonts w:cs="SimSun" w:hint="eastAsia"/>
          <w:lang w:eastAsia="zh-CN"/>
        </w:rPr>
        <w:t>的定义）：</w:t>
      </w:r>
    </w:p>
    <w:p w:rsidR="00C257A6" w:rsidRPr="00C257A6" w:rsidRDefault="00C257A6" w:rsidP="00C257A6">
      <w:pPr>
        <w:tabs>
          <w:tab w:val="clear" w:pos="1191"/>
          <w:tab w:val="clear" w:pos="1588"/>
          <w:tab w:val="clear" w:pos="1985"/>
          <w:tab w:val="center" w:pos="4820"/>
          <w:tab w:val="right" w:pos="9639"/>
        </w:tabs>
        <w:rPr>
          <w:rFonts w:eastAsia="Times New Roman"/>
          <w:lang w:val="en-GB" w:eastAsia="zh-CN"/>
        </w:rPr>
      </w:pPr>
      <w:r w:rsidRPr="00C257A6">
        <w:rPr>
          <w:rFonts w:eastAsia="Times New Roman"/>
          <w:lang w:val="en-GB" w:eastAsia="zh-CN"/>
        </w:rPr>
        <w:tab/>
      </w:r>
      <w:r w:rsidRPr="00C257A6">
        <w:rPr>
          <w:rFonts w:eastAsia="Times New Roman"/>
          <w:lang w:val="en-GB" w:eastAsia="zh-CN"/>
        </w:rPr>
        <w:tab/>
      </w:r>
      <w:r w:rsidRPr="00C257A6">
        <w:rPr>
          <w:rFonts w:eastAsia="Times New Roman"/>
          <w:position w:val="-24"/>
          <w:lang w:val="en-GB"/>
        </w:rPr>
        <w:object w:dxaOrig="6000" w:dyaOrig="600">
          <v:shape id="_x0000_i1075" type="#_x0000_t75" style="width:300pt;height:30pt" o:ole="">
            <v:imagedata r:id="rId120" o:title=""/>
          </v:shape>
          <o:OLEObject Type="Embed" ProgID="Equation.3" ShapeID="_x0000_i1075" DrawAspect="Content" ObjectID="_1504015768" r:id="rId121"/>
        </w:object>
      </w:r>
      <w:r w:rsidRPr="00C257A6">
        <w:rPr>
          <w:rFonts w:eastAsia="Times New Roman"/>
          <w:lang w:val="en-GB" w:eastAsia="zh-CN"/>
        </w:rPr>
        <w:tab/>
        <w:t>(5a)</w:t>
      </w:r>
    </w:p>
    <w:p w:rsidR="00292DBB" w:rsidRDefault="00292DBB" w:rsidP="00292DBB">
      <w:pPr>
        <w:ind w:firstLineChars="200" w:firstLine="480"/>
        <w:rPr>
          <w:lang w:eastAsia="zh-CN"/>
        </w:rPr>
      </w:pPr>
      <w:r>
        <w:rPr>
          <w:rFonts w:cs="SimSun" w:hint="eastAsia"/>
          <w:lang w:eastAsia="zh-CN"/>
        </w:rPr>
        <w:t>当方向性已知时，公式（</w:t>
      </w:r>
      <w:r>
        <w:rPr>
          <w:lang w:eastAsia="zh-CN"/>
        </w:rPr>
        <w:t>5a</w:t>
      </w:r>
      <w:r>
        <w:rPr>
          <w:rFonts w:cs="SimSun" w:hint="eastAsia"/>
          <w:lang w:eastAsia="zh-CN"/>
        </w:rPr>
        <w:t>）可以求出</w:t>
      </w:r>
      <w:r>
        <w:sym w:font="Symbol" w:char="F071"/>
      </w:r>
      <w:r>
        <w:rPr>
          <w:vertAlign w:val="subscript"/>
          <w:lang w:eastAsia="zh-CN"/>
        </w:rPr>
        <w:t>3</w:t>
      </w:r>
      <w:r>
        <w:rPr>
          <w:rFonts w:cs="SimSun" w:hint="eastAsia"/>
          <w:lang w:eastAsia="zh-CN"/>
        </w:rPr>
        <w:t>：</w:t>
      </w:r>
    </w:p>
    <w:p w:rsidR="00C257A6" w:rsidRPr="00C257A6" w:rsidRDefault="00C257A6" w:rsidP="00C257A6">
      <w:pPr>
        <w:tabs>
          <w:tab w:val="clear" w:pos="1191"/>
          <w:tab w:val="clear" w:pos="1588"/>
          <w:tab w:val="clear" w:pos="1985"/>
          <w:tab w:val="center" w:pos="4820"/>
          <w:tab w:val="right" w:pos="9639"/>
        </w:tabs>
        <w:rPr>
          <w:rFonts w:eastAsia="Times New Roman"/>
          <w:lang w:val="en-GB" w:eastAsia="zh-CN"/>
        </w:rPr>
      </w:pPr>
      <w:r w:rsidRPr="00C257A6">
        <w:rPr>
          <w:rFonts w:eastAsia="Times New Roman"/>
          <w:lang w:val="en-GB" w:eastAsia="zh-CN"/>
        </w:rPr>
        <w:tab/>
      </w:r>
      <w:r w:rsidRPr="00C257A6">
        <w:rPr>
          <w:rFonts w:eastAsia="Times New Roman"/>
          <w:lang w:val="en-GB" w:eastAsia="zh-CN"/>
        </w:rPr>
        <w:tab/>
      </w:r>
      <w:r w:rsidRPr="00C257A6">
        <w:rPr>
          <w:rFonts w:eastAsia="Times New Roman"/>
          <w:caps/>
          <w:position w:val="-32"/>
          <w:lang w:val="en-GB"/>
        </w:rPr>
        <w:object w:dxaOrig="1660" w:dyaOrig="700">
          <v:shape id="_x0000_i1076" type="#_x0000_t75" style="width:78pt;height:36pt" o:ole="">
            <v:imagedata r:id="rId122" o:title=""/>
          </v:shape>
          <o:OLEObject Type="Embed" ProgID="Equation.3" ShapeID="_x0000_i1076" DrawAspect="Content" ObjectID="_1504015769" r:id="rId123"/>
        </w:object>
      </w:r>
      <w:r w:rsidRPr="00C257A6">
        <w:rPr>
          <w:rFonts w:eastAsia="Times New Roman"/>
          <w:lang w:val="en-GB" w:eastAsia="zh-CN"/>
        </w:rPr>
        <w:tab/>
        <w:t>(5b)</w:t>
      </w:r>
    </w:p>
    <w:p w:rsidR="00C257A6" w:rsidRPr="00C257A6" w:rsidRDefault="00C257A6" w:rsidP="00C257A6">
      <w:pPr>
        <w:tabs>
          <w:tab w:val="clear" w:pos="1191"/>
          <w:tab w:val="clear" w:pos="1588"/>
          <w:tab w:val="clear" w:pos="1985"/>
          <w:tab w:val="center" w:pos="4820"/>
          <w:tab w:val="right" w:pos="9639"/>
        </w:tabs>
        <w:spacing w:before="0"/>
        <w:rPr>
          <w:rFonts w:eastAsia="Times New Roman"/>
          <w:lang w:val="en-GB" w:eastAsia="zh-CN"/>
        </w:rPr>
      </w:pPr>
      <w:r w:rsidRPr="00C257A6">
        <w:rPr>
          <w:rFonts w:eastAsia="Times New Roman"/>
          <w:lang w:val="en-GB" w:eastAsia="zh-CN"/>
        </w:rPr>
        <w:tab/>
      </w:r>
      <w:r w:rsidRPr="00C257A6">
        <w:rPr>
          <w:rFonts w:eastAsia="Times New Roman"/>
          <w:lang w:val="en-GB" w:eastAsia="zh-CN"/>
        </w:rPr>
        <w:tab/>
      </w:r>
      <w:r w:rsidRPr="00C257A6">
        <w:rPr>
          <w:rFonts w:eastAsia="Times New Roman"/>
          <w:caps/>
          <w:position w:val="-24"/>
          <w:lang w:val="en-GB"/>
        </w:rPr>
        <w:object w:dxaOrig="1880" w:dyaOrig="680">
          <v:shape id="_x0000_i1077" type="#_x0000_t75" style="width:96pt;height:36pt" o:ole="">
            <v:imagedata r:id="rId124" o:title=""/>
          </v:shape>
          <o:OLEObject Type="Embed" ProgID="Equation.3" ShapeID="_x0000_i1077" DrawAspect="Content" ObjectID="_1504015770" r:id="rId125"/>
        </w:object>
      </w:r>
      <w:r w:rsidRPr="00C257A6">
        <w:rPr>
          <w:rFonts w:eastAsia="Times New Roman"/>
          <w:lang w:val="en-GB" w:eastAsia="zh-CN"/>
        </w:rPr>
        <w:tab/>
        <w:t>(5c)</w:t>
      </w:r>
    </w:p>
    <w:p w:rsidR="00292DBB" w:rsidRDefault="00292DBB" w:rsidP="00292DBB">
      <w:pPr>
        <w:ind w:firstLineChars="200" w:firstLine="480"/>
        <w:rPr>
          <w:lang w:eastAsia="zh-CN"/>
        </w:rPr>
      </w:pPr>
      <w:r>
        <w:rPr>
          <w:rFonts w:cs="SimSun" w:hint="eastAsia"/>
          <w:lang w:eastAsia="zh-CN"/>
        </w:rPr>
        <w:t>在俯仰平面内的</w:t>
      </w:r>
      <w:r>
        <w:rPr>
          <w:lang w:eastAsia="zh-CN"/>
        </w:rPr>
        <w:t>3 dB</w:t>
      </w:r>
      <w:r>
        <w:rPr>
          <w:rFonts w:cs="SimSun" w:hint="eastAsia"/>
          <w:lang w:eastAsia="zh-CN"/>
        </w:rPr>
        <w:t>射束宽度和方向性的关系是根据俯仰平面内的辐射图可用下式适当地近似假设推导出来的：</w:t>
      </w:r>
    </w:p>
    <w:p w:rsidR="00C257A6" w:rsidRPr="00850203" w:rsidRDefault="00C257A6" w:rsidP="00C257A6">
      <w:pPr>
        <w:pStyle w:val="Equation"/>
        <w:jc w:val="center"/>
      </w:pPr>
      <w:r w:rsidRPr="00850203">
        <w:rPr>
          <w:caps/>
          <w:position w:val="-10"/>
        </w:rPr>
        <w:object w:dxaOrig="1600" w:dyaOrig="400">
          <v:shape id="_x0000_i1078" type="#_x0000_t75" style="width:78pt;height:18pt" o:ole="">
            <v:imagedata r:id="rId126" o:title=""/>
          </v:shape>
          <o:OLEObject Type="Embed" ProgID="Equation.3" ShapeID="_x0000_i1078" DrawAspect="Content" ObjectID="_1504015771" r:id="rId127"/>
        </w:object>
      </w:r>
    </w:p>
    <w:p w:rsidR="00C257A6" w:rsidRPr="00850203" w:rsidRDefault="00C257A6" w:rsidP="00C257A6">
      <w:pPr>
        <w:pStyle w:val="Blanc"/>
      </w:pPr>
    </w:p>
    <w:p w:rsidR="00292DBB" w:rsidRDefault="00292DBB" w:rsidP="00292DBB">
      <w:pPr>
        <w:ind w:firstLineChars="200" w:firstLine="480"/>
        <w:rPr>
          <w:lang w:eastAsia="zh-CN"/>
        </w:rPr>
      </w:pPr>
      <w:r>
        <w:rPr>
          <w:rFonts w:cs="SimSun" w:hint="eastAsia"/>
          <w:lang w:eastAsia="zh-CN"/>
        </w:rPr>
        <w:t>式中</w:t>
      </w:r>
      <w:r>
        <w:rPr>
          <w:i/>
          <w:iCs/>
          <w:lang w:eastAsia="zh-CN"/>
        </w:rPr>
        <w:t>m</w:t>
      </w:r>
      <w:r>
        <w:rPr>
          <w:rFonts w:cs="SimSun" w:hint="eastAsia"/>
          <w:lang w:eastAsia="zh-CN"/>
        </w:rPr>
        <w:t>是表示俯仰平面内的</w:t>
      </w:r>
      <w:r>
        <w:rPr>
          <w:lang w:eastAsia="zh-CN"/>
        </w:rPr>
        <w:t>3 dB</w:t>
      </w:r>
      <w:r>
        <w:rPr>
          <w:rFonts w:cs="SimSun" w:hint="eastAsia"/>
          <w:lang w:eastAsia="zh-CN"/>
        </w:rPr>
        <w:t>射束宽度和辐射图关系所用的一个任意参数。使用这一近似式，求方向图在俯仰平面和方位平面上的积分，就得到方向性。</w:t>
      </w:r>
    </w:p>
    <w:p w:rsidR="00292DBB" w:rsidRDefault="00292DBB" w:rsidP="00292DBB">
      <w:pPr>
        <w:ind w:firstLineChars="200" w:firstLine="480"/>
        <w:rPr>
          <w:lang w:eastAsia="zh-CN"/>
        </w:rPr>
      </w:pPr>
      <w:r>
        <w:rPr>
          <w:rFonts w:cs="SimSun" w:hint="eastAsia"/>
          <w:lang w:eastAsia="zh-CN"/>
        </w:rPr>
        <w:t>线阵的远区场的场强由下式求出：</w:t>
      </w:r>
    </w:p>
    <w:p w:rsidR="00C257A6" w:rsidRPr="00850203" w:rsidRDefault="00C257A6" w:rsidP="00C257A6">
      <w:pPr>
        <w:pStyle w:val="Blanc"/>
        <w:rPr>
          <w:lang w:eastAsia="zh-CN"/>
        </w:rPr>
      </w:pPr>
    </w:p>
    <w:p w:rsidR="00C257A6" w:rsidRPr="00850203" w:rsidRDefault="00C257A6" w:rsidP="00C257A6">
      <w:pPr>
        <w:pStyle w:val="Equation"/>
        <w:spacing w:before="240"/>
      </w:pPr>
      <w:r w:rsidRPr="00850203">
        <w:tab/>
      </w:r>
      <w:r w:rsidRPr="00850203">
        <w:tab/>
      </w:r>
      <w:r w:rsidRPr="00850203">
        <w:rPr>
          <w:caps/>
          <w:position w:val="-12"/>
        </w:rPr>
        <w:object w:dxaOrig="2260" w:dyaOrig="360">
          <v:shape id="_x0000_i1079" type="#_x0000_t75" style="width:114pt;height:18pt" o:ole="">
            <v:imagedata r:id="rId128" o:title=""/>
          </v:shape>
          <o:OLEObject Type="Embed" ProgID="Equation.3" ShapeID="_x0000_i1079" DrawAspect="Content" ObjectID="_1504015772" r:id="rId129"/>
        </w:object>
      </w:r>
      <w:r w:rsidRPr="00850203">
        <w:tab/>
        <w:t>(6)</w:t>
      </w:r>
    </w:p>
    <w:p w:rsidR="00C257A6" w:rsidRPr="00850203" w:rsidRDefault="00C257A6" w:rsidP="00C257A6">
      <w:pPr>
        <w:pStyle w:val="Blanc"/>
        <w:keepNext w:val="0"/>
        <w:keepLines w:val="0"/>
        <w:rPr>
          <w:lang w:eastAsia="zh-CN"/>
        </w:rPr>
      </w:pPr>
    </w:p>
    <w:p w:rsidR="00292DBB" w:rsidRDefault="00292DBB" w:rsidP="00292DBB">
      <w:pPr>
        <w:pStyle w:val="Equation"/>
      </w:pPr>
      <w:r>
        <w:rPr>
          <w:rFonts w:hint="eastAsia"/>
        </w:rPr>
        <w:t>式中：</w:t>
      </w:r>
    </w:p>
    <w:p w:rsidR="00292DBB" w:rsidRDefault="00292DBB" w:rsidP="00A83524">
      <w:pPr>
        <w:pStyle w:val="Equationlegend"/>
        <w:rPr>
          <w:lang w:eastAsia="zh-CN"/>
        </w:rPr>
      </w:pPr>
      <w:r>
        <w:rPr>
          <w:i/>
          <w:iCs/>
          <w:lang w:eastAsia="zh-CN"/>
        </w:rPr>
        <w:tab/>
        <w:t>E</w:t>
      </w:r>
      <w:r>
        <w:rPr>
          <w:i/>
          <w:iCs/>
          <w:vertAlign w:val="subscript"/>
          <w:lang w:eastAsia="zh-CN"/>
        </w:rPr>
        <w:t>T</w:t>
      </w:r>
      <w:r w:rsidR="00A83524">
        <w:rPr>
          <w:rFonts w:hint="eastAsia"/>
          <w:lang w:eastAsia="zh-CN"/>
        </w:rPr>
        <w:t>(</w:t>
      </w:r>
      <w:r>
        <w:sym w:font="Symbol" w:char="F071"/>
      </w:r>
      <w:r w:rsidR="00A83524">
        <w:rPr>
          <w:rFonts w:hint="eastAsia"/>
          <w:lang w:eastAsia="zh-CN"/>
        </w:rPr>
        <w:t>)</w:t>
      </w:r>
      <w:r>
        <w:rPr>
          <w:rFonts w:hint="eastAsia"/>
          <w:lang w:eastAsia="zh-CN"/>
        </w:rPr>
        <w:t>：</w:t>
      </w:r>
      <w:r>
        <w:rPr>
          <w:lang w:eastAsia="zh-CN"/>
        </w:rPr>
        <w:tab/>
      </w:r>
      <w:r>
        <w:rPr>
          <w:rFonts w:hint="eastAsia"/>
          <w:lang w:eastAsia="zh-CN"/>
        </w:rPr>
        <w:t>在与该线阵的轴相垂直的</w:t>
      </w:r>
      <w:r>
        <w:sym w:font="Symbol" w:char="F071"/>
      </w:r>
      <w:r>
        <w:rPr>
          <w:rFonts w:hint="eastAsia"/>
          <w:lang w:eastAsia="zh-CN"/>
        </w:rPr>
        <w:t>角上的总电场强度</w:t>
      </w:r>
    </w:p>
    <w:p w:rsidR="00C257A6" w:rsidRDefault="00C257A6">
      <w:pPr>
        <w:tabs>
          <w:tab w:val="clear" w:pos="794"/>
          <w:tab w:val="clear" w:pos="1191"/>
          <w:tab w:val="clear" w:pos="1588"/>
          <w:tab w:val="clear" w:pos="1985"/>
        </w:tabs>
        <w:overflowPunct/>
        <w:autoSpaceDE/>
        <w:autoSpaceDN/>
        <w:adjustRightInd/>
        <w:spacing w:before="0" w:after="160" w:line="259" w:lineRule="auto"/>
        <w:jc w:val="left"/>
        <w:textAlignment w:val="auto"/>
        <w:rPr>
          <w:i/>
          <w:iCs/>
          <w:lang w:eastAsia="zh-CN"/>
        </w:rPr>
      </w:pPr>
      <w:r>
        <w:rPr>
          <w:i/>
          <w:iCs/>
          <w:lang w:eastAsia="zh-CN"/>
        </w:rPr>
        <w:br w:type="page"/>
      </w:r>
    </w:p>
    <w:p w:rsidR="00292DBB" w:rsidRDefault="00C257A6" w:rsidP="00A83524">
      <w:pPr>
        <w:pStyle w:val="Equationlegend"/>
        <w:rPr>
          <w:lang w:eastAsia="zh-CN"/>
        </w:rPr>
      </w:pPr>
      <w:r>
        <w:rPr>
          <w:i/>
          <w:iCs/>
          <w:lang w:eastAsia="zh-CN"/>
        </w:rPr>
        <w:lastRenderedPageBreak/>
        <w:tab/>
      </w:r>
      <w:r w:rsidR="00292DBB">
        <w:rPr>
          <w:i/>
          <w:iCs/>
          <w:lang w:eastAsia="zh-CN"/>
        </w:rPr>
        <w:t>E</w:t>
      </w:r>
      <w:r w:rsidR="00292DBB">
        <w:rPr>
          <w:i/>
          <w:iCs/>
          <w:vertAlign w:val="subscript"/>
          <w:lang w:eastAsia="zh-CN"/>
        </w:rPr>
        <w:t>e</w:t>
      </w:r>
      <w:r w:rsidR="00A83524">
        <w:rPr>
          <w:rFonts w:hint="eastAsia"/>
          <w:lang w:eastAsia="zh-CN"/>
        </w:rPr>
        <w:t>(</w:t>
      </w:r>
      <w:r w:rsidR="00292DBB">
        <w:sym w:font="Symbol" w:char="F071"/>
      </w:r>
      <w:r w:rsidR="00A83524">
        <w:rPr>
          <w:rFonts w:hint="eastAsia"/>
          <w:lang w:eastAsia="zh-CN"/>
        </w:rPr>
        <w:t>)</w:t>
      </w:r>
      <w:r w:rsidR="00292DBB">
        <w:rPr>
          <w:rFonts w:hint="eastAsia"/>
          <w:lang w:eastAsia="zh-CN"/>
        </w:rPr>
        <w:t>：</w:t>
      </w:r>
      <w:r w:rsidR="00292DBB">
        <w:rPr>
          <w:lang w:eastAsia="zh-CN"/>
        </w:rPr>
        <w:tab/>
      </w:r>
      <w:r w:rsidR="00292DBB">
        <w:rPr>
          <w:rFonts w:hint="eastAsia"/>
          <w:lang w:eastAsia="zh-CN"/>
        </w:rPr>
        <w:t>在与该线阵的轴相垂直的</w:t>
      </w:r>
      <w:r w:rsidR="00292DBB">
        <w:sym w:font="Symbol" w:char="F071"/>
      </w:r>
      <w:r w:rsidR="00292DBB">
        <w:rPr>
          <w:rFonts w:hint="eastAsia"/>
          <w:lang w:eastAsia="zh-CN"/>
        </w:rPr>
        <w:t>角上由单个阵元所产生的电场强度</w:t>
      </w:r>
    </w:p>
    <w:p w:rsidR="00292DBB" w:rsidRDefault="00292DBB" w:rsidP="00A83524">
      <w:pPr>
        <w:pStyle w:val="Equationlegend"/>
        <w:rPr>
          <w:lang w:eastAsia="zh-CN"/>
        </w:rPr>
      </w:pPr>
      <w:r>
        <w:rPr>
          <w:i/>
          <w:iCs/>
          <w:lang w:eastAsia="zh-CN"/>
        </w:rPr>
        <w:tab/>
        <w:t>AF</w:t>
      </w:r>
      <w:r w:rsidR="00A83524">
        <w:rPr>
          <w:rFonts w:hint="eastAsia"/>
          <w:lang w:eastAsia="zh-CN"/>
        </w:rPr>
        <w:t>(</w:t>
      </w:r>
      <w:r>
        <w:sym w:font="Symbol" w:char="F071"/>
      </w:r>
      <w:r w:rsidR="00A83524">
        <w:rPr>
          <w:rFonts w:hint="eastAsia"/>
          <w:lang w:eastAsia="zh-CN"/>
        </w:rPr>
        <w:t>)</w:t>
      </w:r>
      <w:r>
        <w:rPr>
          <w:rFonts w:hint="eastAsia"/>
          <w:lang w:eastAsia="zh-CN"/>
        </w:rPr>
        <w:t>：</w:t>
      </w:r>
      <w:r w:rsidR="00A83524">
        <w:rPr>
          <w:lang w:eastAsia="zh-CN"/>
        </w:rPr>
        <w:tab/>
      </w:r>
      <w:r>
        <w:rPr>
          <w:rFonts w:hint="eastAsia"/>
          <w:lang w:eastAsia="zh-CN"/>
        </w:rPr>
        <w:t>在与该线阵的轴相垂直的</w:t>
      </w:r>
      <w:r>
        <w:sym w:font="Symbol" w:char="F071"/>
      </w:r>
      <w:r>
        <w:rPr>
          <w:rFonts w:hint="eastAsia"/>
          <w:lang w:eastAsia="zh-CN"/>
        </w:rPr>
        <w:t>角上的阵因子。</w:t>
      </w:r>
    </w:p>
    <w:p w:rsidR="00292DBB" w:rsidRDefault="00292DBB" w:rsidP="00292DBB">
      <w:pPr>
        <w:ind w:firstLineChars="200" w:firstLine="480"/>
        <w:rPr>
          <w:lang w:eastAsia="zh-CN"/>
        </w:rPr>
      </w:pPr>
      <w:r>
        <w:rPr>
          <w:rFonts w:cs="SimSun" w:hint="eastAsia"/>
          <w:lang w:eastAsia="zh-CN"/>
        </w:rPr>
        <w:t>一个偶极子元的归一化电场强度为：</w:t>
      </w:r>
    </w:p>
    <w:p w:rsidR="00292DBB" w:rsidRDefault="00292DBB" w:rsidP="00292DBB">
      <w:pPr>
        <w:pStyle w:val="Blanc"/>
        <w:rPr>
          <w:lang w:eastAsia="zh-CN"/>
        </w:rPr>
      </w:pPr>
    </w:p>
    <w:p w:rsidR="00A83524" w:rsidRPr="00850203" w:rsidRDefault="00A83524" w:rsidP="00A83524">
      <w:pPr>
        <w:pStyle w:val="Equation"/>
      </w:pPr>
      <w:r w:rsidRPr="00850203">
        <w:tab/>
      </w:r>
      <w:r w:rsidRPr="00850203">
        <w:tab/>
      </w:r>
      <w:r w:rsidRPr="00850203">
        <w:rPr>
          <w:caps/>
          <w:position w:val="-12"/>
        </w:rPr>
        <w:object w:dxaOrig="1520" w:dyaOrig="360">
          <v:shape id="_x0000_i1080" type="#_x0000_t75" style="width:78pt;height:18pt" o:ole="">
            <v:imagedata r:id="rId130" o:title=""/>
          </v:shape>
          <o:OLEObject Type="Embed" ProgID="Equation.3" ShapeID="_x0000_i1080" DrawAspect="Content" ObjectID="_1504015773" r:id="rId131"/>
        </w:object>
      </w:r>
      <w:r w:rsidRPr="00850203">
        <w:tab/>
        <w:t>(7)</w:t>
      </w:r>
    </w:p>
    <w:p w:rsidR="00292DBB" w:rsidRDefault="00292DBB" w:rsidP="00292DBB">
      <w:pPr>
        <w:rPr>
          <w:lang w:eastAsia="zh-CN"/>
        </w:rPr>
      </w:pPr>
      <w:r>
        <w:rPr>
          <w:rFonts w:cs="SimSun" w:hint="eastAsia"/>
          <w:lang w:eastAsia="zh-CN"/>
        </w:rPr>
        <w:t>阵因子为：</w:t>
      </w:r>
    </w:p>
    <w:p w:rsidR="00292DBB" w:rsidRDefault="00292DBB" w:rsidP="00292DBB">
      <w:pPr>
        <w:pStyle w:val="Blanc"/>
        <w:rPr>
          <w:lang w:eastAsia="zh-CN"/>
        </w:rPr>
      </w:pPr>
    </w:p>
    <w:p w:rsidR="000C6290" w:rsidRPr="000C6290" w:rsidRDefault="000C6290" w:rsidP="000C6290">
      <w:pPr>
        <w:tabs>
          <w:tab w:val="clear" w:pos="1191"/>
          <w:tab w:val="clear" w:pos="1588"/>
          <w:tab w:val="clear" w:pos="1985"/>
          <w:tab w:val="center" w:pos="4820"/>
          <w:tab w:val="right" w:pos="9639"/>
        </w:tabs>
        <w:rPr>
          <w:rFonts w:eastAsia="Times New Roman"/>
          <w:lang w:val="en-GB"/>
        </w:rPr>
      </w:pPr>
      <w:r w:rsidRPr="000C6290">
        <w:rPr>
          <w:rFonts w:eastAsia="Times New Roman"/>
          <w:lang w:val="en-GB"/>
        </w:rPr>
        <w:tab/>
      </w:r>
      <w:r w:rsidRPr="000C6290">
        <w:rPr>
          <w:rFonts w:eastAsia="Times New Roman"/>
          <w:lang w:val="en-GB"/>
        </w:rPr>
        <w:tab/>
      </w:r>
      <w:r w:rsidRPr="000C6290">
        <w:rPr>
          <w:rFonts w:eastAsia="Times New Roman"/>
          <w:caps/>
          <w:position w:val="-62"/>
          <w:lang w:val="en-GB"/>
        </w:rPr>
        <w:object w:dxaOrig="2400" w:dyaOrig="1359">
          <v:shape id="_x0000_i1280" type="#_x0000_t75" style="width:119.4pt;height:69pt" o:ole="">
            <v:imagedata r:id="rId132" o:title=""/>
          </v:shape>
          <o:OLEObject Type="Embed" ProgID="Equation.3" ShapeID="_x0000_i1280" DrawAspect="Content" ObjectID="_1504015774" r:id="rId133"/>
        </w:object>
      </w:r>
      <w:r w:rsidRPr="000C6290">
        <w:rPr>
          <w:rFonts w:eastAsia="Times New Roman"/>
          <w:lang w:val="en-GB"/>
        </w:rPr>
        <w:tab/>
        <w:t>(8)</w:t>
      </w:r>
    </w:p>
    <w:p w:rsidR="00292DBB" w:rsidRDefault="00292DBB" w:rsidP="00292DBB">
      <w:pPr>
        <w:rPr>
          <w:lang w:eastAsia="zh-CN"/>
        </w:rPr>
      </w:pPr>
      <w:r>
        <w:rPr>
          <w:rFonts w:cs="SimSun" w:hint="eastAsia"/>
          <w:lang w:eastAsia="zh-CN"/>
        </w:rPr>
        <w:t>其中：</w:t>
      </w:r>
    </w:p>
    <w:p w:rsidR="00292DBB" w:rsidRDefault="00292DBB" w:rsidP="00292DBB">
      <w:pPr>
        <w:pStyle w:val="Equationlegend"/>
        <w:rPr>
          <w:lang w:eastAsia="zh-CN"/>
        </w:rPr>
      </w:pPr>
      <w:r>
        <w:rPr>
          <w:lang w:eastAsia="zh-CN"/>
        </w:rPr>
        <w:tab/>
      </w:r>
      <w:r>
        <w:rPr>
          <w:i/>
          <w:iCs/>
          <w:lang w:eastAsia="zh-CN"/>
        </w:rPr>
        <w:t>N</w:t>
      </w:r>
      <w:r>
        <w:rPr>
          <w:rFonts w:cs="SimSun" w:hint="eastAsia"/>
          <w:lang w:eastAsia="zh-CN"/>
        </w:rPr>
        <w:t>：</w:t>
      </w:r>
      <w:r>
        <w:rPr>
          <w:lang w:eastAsia="zh-CN"/>
        </w:rPr>
        <w:tab/>
      </w:r>
      <w:r>
        <w:rPr>
          <w:rFonts w:cs="SimSun" w:hint="eastAsia"/>
          <w:lang w:eastAsia="zh-CN"/>
        </w:rPr>
        <w:t>阵中的元数</w:t>
      </w:r>
    </w:p>
    <w:p w:rsidR="00A83524" w:rsidRPr="00850203" w:rsidRDefault="00A83524" w:rsidP="00A83524">
      <w:pPr>
        <w:pStyle w:val="Equation"/>
      </w:pPr>
      <w:r w:rsidRPr="00850203">
        <w:tab/>
      </w:r>
      <w:r w:rsidRPr="00850203">
        <w:tab/>
      </w:r>
      <w:r w:rsidRPr="00E54F92">
        <w:rPr>
          <w:position w:val="-28"/>
        </w:rPr>
        <w:object w:dxaOrig="1760" w:dyaOrig="680">
          <v:shape id="_x0000_i1082" type="#_x0000_t75" style="width:108pt;height:42pt" o:ole="">
            <v:imagedata r:id="rId134" o:title=""/>
          </v:shape>
          <o:OLEObject Type="Embed" ProgID="Equation.3" ShapeID="_x0000_i1082" DrawAspect="Content" ObjectID="_1504015775" r:id="rId135"/>
        </w:object>
      </w:r>
    </w:p>
    <w:p w:rsidR="00292DBB" w:rsidRDefault="00292DBB" w:rsidP="00292DBB">
      <w:pPr>
        <w:pStyle w:val="Equationlegend"/>
        <w:rPr>
          <w:lang w:eastAsia="zh-CN"/>
        </w:rPr>
      </w:pPr>
      <w:r>
        <w:tab/>
      </w:r>
      <w:r>
        <w:rPr>
          <w:i/>
          <w:iCs/>
          <w:lang w:eastAsia="zh-CN"/>
        </w:rPr>
        <w:t>d</w:t>
      </w:r>
      <w:r>
        <w:rPr>
          <w:rFonts w:cs="SimSun" w:hint="eastAsia"/>
          <w:lang w:eastAsia="zh-CN"/>
        </w:rPr>
        <w:t>：</w:t>
      </w:r>
      <w:r>
        <w:rPr>
          <w:lang w:eastAsia="zh-CN"/>
        </w:rPr>
        <w:t xml:space="preserve"> </w:t>
      </w:r>
      <w:r>
        <w:rPr>
          <w:lang w:eastAsia="zh-CN"/>
        </w:rPr>
        <w:tab/>
      </w:r>
      <w:r>
        <w:rPr>
          <w:rFonts w:cs="SimSun" w:hint="eastAsia"/>
          <w:lang w:eastAsia="zh-CN"/>
        </w:rPr>
        <w:t>辐射器的间距</w:t>
      </w:r>
    </w:p>
    <w:p w:rsidR="00292DBB" w:rsidRDefault="00292DBB" w:rsidP="00292DBB">
      <w:pPr>
        <w:pStyle w:val="Equationlegend"/>
        <w:rPr>
          <w:lang w:eastAsia="zh-CN"/>
        </w:rPr>
      </w:pPr>
      <w:r>
        <w:rPr>
          <w:lang w:eastAsia="zh-CN"/>
        </w:rPr>
        <w:tab/>
      </w:r>
      <w:r>
        <w:sym w:font="Symbol" w:char="F06C"/>
      </w:r>
      <w:r>
        <w:rPr>
          <w:rFonts w:cs="SimSun" w:hint="eastAsia"/>
          <w:lang w:eastAsia="zh-CN"/>
        </w:rPr>
        <w:t>：</w:t>
      </w:r>
      <w:r>
        <w:rPr>
          <w:lang w:eastAsia="zh-CN"/>
        </w:rPr>
        <w:t xml:space="preserve"> </w:t>
      </w:r>
      <w:r>
        <w:rPr>
          <w:lang w:eastAsia="zh-CN"/>
        </w:rPr>
        <w:tab/>
      </w:r>
      <w:r>
        <w:rPr>
          <w:rFonts w:cs="SimSun" w:hint="eastAsia"/>
          <w:lang w:eastAsia="zh-CN"/>
        </w:rPr>
        <w:t>波长</w:t>
      </w:r>
    </w:p>
    <w:p w:rsidR="00292DBB" w:rsidRDefault="00292DBB" w:rsidP="00292DBB">
      <w:pPr>
        <w:ind w:firstLineChars="200" w:firstLine="480"/>
        <w:rPr>
          <w:lang w:eastAsia="zh-CN"/>
        </w:rPr>
      </w:pPr>
      <w:r>
        <w:rPr>
          <w:rFonts w:cs="SimSun" w:hint="eastAsia"/>
          <w:lang w:eastAsia="zh-CN"/>
        </w:rPr>
        <w:t>为了估计阵中元的数目</w:t>
      </w:r>
      <w:r>
        <w:rPr>
          <w:i/>
          <w:iCs/>
          <w:lang w:eastAsia="zh-CN"/>
        </w:rPr>
        <w:t>N</w:t>
      </w:r>
      <w:r>
        <w:rPr>
          <w:rFonts w:cs="SimSun" w:hint="eastAsia"/>
          <w:lang w:eastAsia="zh-CN"/>
        </w:rPr>
        <w:t>，已经使用了下面的步骤。它假设阵的最大增益与阵的方向性是相同的。</w:t>
      </w:r>
    </w:p>
    <w:p w:rsidR="00292DBB" w:rsidRDefault="00292DBB" w:rsidP="00292DBB">
      <w:pPr>
        <w:pStyle w:val="enumlev1"/>
        <w:rPr>
          <w:lang w:eastAsia="zh-CN"/>
        </w:rPr>
      </w:pPr>
      <w:r>
        <w:rPr>
          <w:lang w:val="en-US" w:eastAsia="zh-CN"/>
        </w:rPr>
        <w:t>–</w:t>
      </w:r>
      <w:r>
        <w:rPr>
          <w:lang w:eastAsia="zh-CN"/>
        </w:rPr>
        <w:tab/>
      </w:r>
      <w:r>
        <w:rPr>
          <w:rFonts w:cs="SimSun" w:hint="eastAsia"/>
          <w:lang w:eastAsia="zh-CN"/>
        </w:rPr>
        <w:t>给出了全向天线在俯仰平面中的最大增益后，就可以用公式（</w:t>
      </w:r>
      <w:r>
        <w:rPr>
          <w:lang w:eastAsia="zh-CN"/>
        </w:rPr>
        <w:t>5b</w:t>
      </w:r>
      <w:r>
        <w:rPr>
          <w:rFonts w:cs="SimSun" w:hint="eastAsia"/>
          <w:lang w:eastAsia="zh-CN"/>
        </w:rPr>
        <w:t>）和（</w:t>
      </w:r>
      <w:r>
        <w:rPr>
          <w:lang w:eastAsia="zh-CN"/>
        </w:rPr>
        <w:t>5c</w:t>
      </w:r>
      <w:r>
        <w:rPr>
          <w:rFonts w:cs="SimSun" w:hint="eastAsia"/>
          <w:lang w:eastAsia="zh-CN"/>
        </w:rPr>
        <w:t>）计算</w:t>
      </w:r>
      <w:r>
        <w:rPr>
          <w:lang w:eastAsia="zh-CN"/>
        </w:rPr>
        <w:t>3 dB</w:t>
      </w:r>
      <w:r>
        <w:rPr>
          <w:rFonts w:cs="SimSun" w:hint="eastAsia"/>
          <w:lang w:eastAsia="zh-CN"/>
        </w:rPr>
        <w:t>射束宽度</w:t>
      </w:r>
      <w:r>
        <w:sym w:font="Symbol" w:char="F071"/>
      </w:r>
      <w:r>
        <w:rPr>
          <w:vertAlign w:val="subscript"/>
          <w:lang w:eastAsia="zh-CN"/>
        </w:rPr>
        <w:t>3</w:t>
      </w:r>
      <w:r>
        <w:rPr>
          <w:rFonts w:cs="SimSun" w:hint="eastAsia"/>
          <w:lang w:eastAsia="zh-CN"/>
        </w:rPr>
        <w:t>；</w:t>
      </w:r>
    </w:p>
    <w:p w:rsidR="00292DBB" w:rsidRDefault="00292DBB" w:rsidP="00292DBB">
      <w:pPr>
        <w:pStyle w:val="enumlev1"/>
        <w:rPr>
          <w:lang w:eastAsia="zh-CN"/>
        </w:rPr>
      </w:pPr>
      <w:r>
        <w:rPr>
          <w:lang w:val="en-US" w:eastAsia="zh-CN"/>
        </w:rPr>
        <w:t>–</w:t>
      </w:r>
      <w:r>
        <w:rPr>
          <w:rStyle w:val="CharChar"/>
        </w:rPr>
        <w:tab/>
      </w:r>
      <w:r>
        <w:rPr>
          <w:rStyle w:val="CharChar"/>
          <w:rFonts w:cs="SimSun" w:hint="eastAsia"/>
        </w:rPr>
        <w:t>忽略由偶极子元所产生的少量的偏轴增益的降低，并注意到当</w:t>
      </w:r>
      <w:r>
        <w:rPr>
          <w:i/>
          <w:iCs/>
          <w:lang w:eastAsia="zh-CN"/>
        </w:rPr>
        <w:t>N</w:t>
      </w:r>
      <w:r w:rsidRPr="00AF2284">
        <w:rPr>
          <w:noProof/>
          <w:position w:val="-22"/>
          <w:lang w:val="en-US" w:eastAsia="zh-CN"/>
        </w:rPr>
        <w:drawing>
          <wp:inline distT="0" distB="0" distL="0" distR="0" wp14:anchorId="57683FD6" wp14:editId="5565DEC4">
            <wp:extent cx="137160" cy="335280"/>
            <wp:effectExtent l="0" t="0" r="0" b="7620"/>
            <wp:docPr id="6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7160" cy="335280"/>
                    </a:xfrm>
                    <a:prstGeom prst="rect">
                      <a:avLst/>
                    </a:prstGeom>
                    <a:noFill/>
                    <a:ln>
                      <a:noFill/>
                    </a:ln>
                  </pic:spPr>
                </pic:pic>
              </a:graphicData>
            </a:graphic>
          </wp:inline>
        </w:drawing>
      </w:r>
      <w:r>
        <w:rPr>
          <w:rStyle w:val="CharChar"/>
        </w:rPr>
        <w:t>=1.396</w:t>
      </w:r>
      <w:r>
        <w:rPr>
          <w:rStyle w:val="CharChar"/>
          <w:rFonts w:cs="SimSun" w:hint="eastAsia"/>
        </w:rPr>
        <w:t>时，阵因子</w:t>
      </w:r>
      <w:r>
        <w:rPr>
          <w:i/>
          <w:iCs/>
          <w:lang w:eastAsia="zh-CN"/>
        </w:rPr>
        <w:t>AF</w:t>
      </w:r>
      <w:r>
        <w:rPr>
          <w:i/>
          <w:iCs/>
          <w:vertAlign w:val="subscript"/>
          <w:lang w:eastAsia="zh-CN"/>
        </w:rPr>
        <w:t>N</w:t>
      </w:r>
      <w:r>
        <w:rPr>
          <w:rFonts w:cs="SimSun" w:hint="eastAsia"/>
          <w:lang w:eastAsia="zh-CN"/>
        </w:rPr>
        <w:t>估计为</w:t>
      </w:r>
      <w:r>
        <w:rPr>
          <w:lang w:eastAsia="zh-CN"/>
        </w:rPr>
        <w:t>0.707</w:t>
      </w:r>
      <w:r>
        <w:rPr>
          <w:rFonts w:cs="SimSun" w:hint="eastAsia"/>
          <w:lang w:eastAsia="zh-CN"/>
        </w:rPr>
        <w:t>（</w:t>
      </w:r>
      <w:r>
        <w:rPr>
          <w:lang w:eastAsia="zh-CN"/>
        </w:rPr>
        <w:t>−3 dB</w:t>
      </w:r>
      <w:r>
        <w:rPr>
          <w:rFonts w:cs="SimSun" w:hint="eastAsia"/>
          <w:lang w:eastAsia="zh-CN"/>
        </w:rPr>
        <w:t>）；并且</w:t>
      </w:r>
    </w:p>
    <w:p w:rsidR="00292DBB" w:rsidRDefault="00292DBB" w:rsidP="00292DBB">
      <w:pPr>
        <w:pStyle w:val="enumlev1"/>
        <w:rPr>
          <w:lang w:eastAsia="zh-CN"/>
        </w:rPr>
      </w:pPr>
      <w:r>
        <w:rPr>
          <w:lang w:val="en-US" w:eastAsia="zh-CN"/>
        </w:rPr>
        <w:t>–</w:t>
      </w:r>
      <w:r>
        <w:rPr>
          <w:lang w:eastAsia="zh-CN"/>
        </w:rPr>
        <w:tab/>
      </w:r>
      <w:r>
        <w:rPr>
          <w:rFonts w:cs="SimSun" w:hint="eastAsia"/>
          <w:lang w:eastAsia="zh-CN"/>
        </w:rPr>
        <w:t>然后，由下式求出</w:t>
      </w:r>
      <w:r>
        <w:rPr>
          <w:i/>
          <w:iCs/>
          <w:lang w:eastAsia="zh-CN"/>
        </w:rPr>
        <w:t>N</w:t>
      </w:r>
      <w:r>
        <w:rPr>
          <w:rFonts w:cs="SimSun" w:hint="eastAsia"/>
          <w:lang w:eastAsia="zh-CN"/>
        </w:rPr>
        <w:t>，</w:t>
      </w:r>
      <w:r>
        <w:rPr>
          <w:i/>
          <w:iCs/>
          <w:lang w:eastAsia="zh-CN"/>
        </w:rPr>
        <w:t>N</w:t>
      </w:r>
      <w:r>
        <w:rPr>
          <w:rFonts w:cs="SimSun" w:hint="eastAsia"/>
          <w:lang w:eastAsia="zh-CN"/>
        </w:rPr>
        <w:t>为整数值：</w:t>
      </w:r>
    </w:p>
    <w:p w:rsidR="000C6290" w:rsidRPr="000C6290" w:rsidRDefault="000C6290" w:rsidP="000C6290">
      <w:pPr>
        <w:tabs>
          <w:tab w:val="clear" w:pos="1191"/>
          <w:tab w:val="clear" w:pos="1588"/>
          <w:tab w:val="clear" w:pos="1985"/>
          <w:tab w:val="center" w:pos="4820"/>
          <w:tab w:val="right" w:pos="9639"/>
        </w:tabs>
        <w:rPr>
          <w:rFonts w:eastAsia="Times New Roman"/>
          <w:lang w:val="en-GB" w:eastAsia="zh-CN"/>
        </w:rPr>
      </w:pPr>
      <w:r w:rsidRPr="000C6290">
        <w:rPr>
          <w:rFonts w:eastAsia="Times New Roman"/>
          <w:lang w:val="en-GB"/>
        </w:rPr>
        <w:tab/>
      </w:r>
      <w:r w:rsidRPr="000C6290">
        <w:rPr>
          <w:rFonts w:eastAsia="Times New Roman"/>
          <w:lang w:val="en-GB"/>
        </w:rPr>
        <w:tab/>
      </w:r>
      <w:r w:rsidRPr="000C6290">
        <w:rPr>
          <w:rFonts w:eastAsia="Times New Roman"/>
          <w:caps/>
          <w:position w:val="-62"/>
          <w:lang w:val="en-GB"/>
        </w:rPr>
        <w:object w:dxaOrig="2140" w:dyaOrig="1359">
          <v:shape id="_x0000_i1283" type="#_x0000_t75" style="width:107.4pt;height:69pt" o:ole="">
            <v:imagedata r:id="rId137" o:title=""/>
          </v:shape>
          <o:OLEObject Type="Embed" ProgID="Equation.3" ShapeID="_x0000_i1283" DrawAspect="Content" ObjectID="_1504015776" r:id="rId138"/>
        </w:object>
      </w:r>
      <w:r w:rsidRPr="000C6290">
        <w:rPr>
          <w:rFonts w:eastAsia="Times New Roman"/>
          <w:lang w:val="en-GB" w:eastAsia="zh-CN"/>
        </w:rPr>
        <w:tab/>
        <w:t>(9)</w:t>
      </w:r>
    </w:p>
    <w:p w:rsidR="00292DBB" w:rsidRDefault="00292DBB" w:rsidP="00292DBB">
      <w:pPr>
        <w:ind w:firstLineChars="200" w:firstLine="480"/>
        <w:rPr>
          <w:lang w:eastAsia="zh-CN"/>
        </w:rPr>
      </w:pPr>
      <w:r>
        <w:rPr>
          <w:rFonts w:cs="SimSun" w:hint="eastAsia"/>
          <w:lang w:eastAsia="zh-CN"/>
        </w:rPr>
        <w:t>式中</w:t>
      </w:r>
      <w:r>
        <w:rPr>
          <w:lang w:eastAsia="zh-CN"/>
        </w:rPr>
        <w:t>|</w:t>
      </w:r>
      <w:r>
        <w:rPr>
          <w:i/>
          <w:iCs/>
          <w:lang w:eastAsia="zh-CN"/>
        </w:rPr>
        <w:t>x</w:t>
      </w:r>
      <w:r>
        <w:rPr>
          <w:lang w:eastAsia="zh-CN"/>
        </w:rPr>
        <w:t>|</w:t>
      </w:r>
      <w:r>
        <w:rPr>
          <w:rFonts w:cs="SimSun" w:hint="eastAsia"/>
          <w:lang w:eastAsia="zh-CN"/>
        </w:rPr>
        <w:t>的含义是不超过</w:t>
      </w:r>
      <w:r>
        <w:rPr>
          <w:i/>
          <w:iCs/>
          <w:lang w:eastAsia="zh-CN"/>
        </w:rPr>
        <w:t>x</w:t>
      </w:r>
      <w:r>
        <w:rPr>
          <w:rFonts w:cs="SimSun" w:hint="eastAsia"/>
          <w:lang w:eastAsia="zh-CN"/>
        </w:rPr>
        <w:t>的最大整数的值。</w:t>
      </w:r>
    </w:p>
    <w:p w:rsidR="00292DBB" w:rsidRDefault="00292DBB" w:rsidP="00292DBB">
      <w:pPr>
        <w:ind w:firstLineChars="200" w:firstLine="480"/>
        <w:rPr>
          <w:lang w:eastAsia="zh-CN"/>
        </w:rPr>
      </w:pPr>
      <w:r>
        <w:rPr>
          <w:rFonts w:cs="SimSun" w:hint="eastAsia"/>
          <w:lang w:eastAsia="zh-CN"/>
        </w:rPr>
        <w:t>归一化的偏轴鉴别率</w:t>
      </w:r>
      <w:r>
        <w:sym w:font="Symbol" w:char="F044"/>
      </w:r>
      <w:r>
        <w:rPr>
          <w:i/>
          <w:iCs/>
          <w:lang w:eastAsia="zh-CN"/>
        </w:rPr>
        <w:t>D</w:t>
      </w:r>
      <w:r>
        <w:rPr>
          <w:rFonts w:cs="SimSun" w:hint="eastAsia"/>
          <w:lang w:eastAsia="zh-CN"/>
        </w:rPr>
        <w:t>由下式求出：</w:t>
      </w:r>
    </w:p>
    <w:p w:rsidR="00A83524" w:rsidRPr="00850203" w:rsidRDefault="00A83524" w:rsidP="00A83524">
      <w:pPr>
        <w:pStyle w:val="Equation"/>
      </w:pPr>
      <w:r w:rsidRPr="00850203">
        <w:tab/>
      </w:r>
      <w:r w:rsidRPr="00850203">
        <w:tab/>
      </w:r>
      <w:r w:rsidRPr="00850203">
        <w:rPr>
          <w:position w:val="-14"/>
        </w:rPr>
        <w:object w:dxaOrig="2960" w:dyaOrig="420">
          <v:shape id="_x0000_i1084" type="#_x0000_t75" style="width:150pt;height:24pt" o:ole="">
            <v:imagedata r:id="rId139" o:title=""/>
          </v:shape>
          <o:OLEObject Type="Embed" ProgID="Equation.3" ShapeID="_x0000_i1084" DrawAspect="Content" ObjectID="_1504015777" r:id="rId140"/>
        </w:object>
      </w:r>
      <w:r w:rsidRPr="00850203">
        <w:t>                dB</w:t>
      </w:r>
      <w:r w:rsidRPr="00850203">
        <w:tab/>
        <w:t>(10)</w:t>
      </w:r>
    </w:p>
    <w:p w:rsidR="00292DBB" w:rsidRDefault="00292DBB" w:rsidP="00292DBB">
      <w:pPr>
        <w:ind w:firstLineChars="200" w:firstLine="480"/>
        <w:rPr>
          <w:lang w:eastAsia="zh-CN"/>
        </w:rPr>
      </w:pPr>
      <w:r>
        <w:rPr>
          <w:rFonts w:cs="SimSun" w:hint="eastAsia"/>
          <w:lang w:eastAsia="zh-CN"/>
        </w:rPr>
        <w:t>已经对几个最大增益值估计公式（</w:t>
      </w:r>
      <w:r>
        <w:rPr>
          <w:lang w:eastAsia="zh-CN"/>
        </w:rPr>
        <w:t>10</w:t>
      </w:r>
      <w:r>
        <w:rPr>
          <w:rFonts w:cs="SimSun" w:hint="eastAsia"/>
          <w:lang w:eastAsia="zh-CN"/>
        </w:rPr>
        <w:t>）为偏轴角（即俯仰角）的函数。对于在</w:t>
      </w:r>
      <w:r>
        <w:rPr>
          <w:lang w:eastAsia="zh-CN"/>
        </w:rPr>
        <w:t>8 dBi</w:t>
      </w:r>
      <w:r>
        <w:rPr>
          <w:rFonts w:cs="SimSun" w:hint="eastAsia"/>
          <w:lang w:eastAsia="zh-CN"/>
        </w:rPr>
        <w:t>到</w:t>
      </w:r>
      <w:r>
        <w:rPr>
          <w:lang w:eastAsia="zh-CN"/>
        </w:rPr>
        <w:t>13 dBi</w:t>
      </w:r>
      <w:r>
        <w:rPr>
          <w:rFonts w:cs="SimSun" w:hint="eastAsia"/>
          <w:lang w:eastAsia="zh-CN"/>
        </w:rPr>
        <w:t>范围内的值，已经发现，俯仰平面内的辐射图的包络可以由下面的公式来准确地近似：</w:t>
      </w:r>
    </w:p>
    <w:p w:rsidR="00292DBB" w:rsidRDefault="00292DBB" w:rsidP="00292DBB">
      <w:pPr>
        <w:tabs>
          <w:tab w:val="clear" w:pos="794"/>
          <w:tab w:val="clear" w:pos="1191"/>
          <w:tab w:val="clear" w:pos="1588"/>
          <w:tab w:val="clear" w:pos="1985"/>
        </w:tabs>
        <w:overflowPunct/>
        <w:autoSpaceDE/>
        <w:autoSpaceDN/>
        <w:adjustRightInd/>
        <w:spacing w:before="0"/>
        <w:jc w:val="left"/>
        <w:textAlignment w:val="auto"/>
        <w:rPr>
          <w:kern w:val="2"/>
          <w:sz w:val="21"/>
          <w:szCs w:val="21"/>
          <w:lang w:val="en-US" w:eastAsia="zh-CN"/>
        </w:rPr>
      </w:pPr>
    </w:p>
    <w:p w:rsidR="005310D4" w:rsidRPr="005310D4" w:rsidRDefault="005310D4" w:rsidP="005310D4">
      <w:pPr>
        <w:keepNext/>
        <w:keepLines/>
        <w:tabs>
          <w:tab w:val="clear" w:pos="794"/>
          <w:tab w:val="clear" w:pos="1191"/>
          <w:tab w:val="clear" w:pos="1588"/>
          <w:tab w:val="clear" w:pos="1985"/>
        </w:tabs>
        <w:spacing w:before="0"/>
        <w:rPr>
          <w:rFonts w:eastAsia="Times New Roman"/>
          <w:sz w:val="16"/>
          <w:lang w:val="en-GB"/>
        </w:rPr>
      </w:pPr>
    </w:p>
    <w:p w:rsidR="005310D4" w:rsidRPr="005310D4" w:rsidRDefault="005310D4" w:rsidP="005310D4">
      <w:pPr>
        <w:tabs>
          <w:tab w:val="clear" w:pos="1191"/>
          <w:tab w:val="clear" w:pos="1588"/>
          <w:tab w:val="clear" w:pos="1985"/>
          <w:tab w:val="center" w:pos="4820"/>
          <w:tab w:val="right" w:pos="9639"/>
        </w:tabs>
        <w:rPr>
          <w:rFonts w:eastAsia="Times New Roman"/>
          <w:lang w:val="en-GB"/>
        </w:rPr>
      </w:pPr>
      <w:r w:rsidRPr="005310D4">
        <w:rPr>
          <w:rFonts w:eastAsia="Times New Roman"/>
          <w:lang w:val="en-GB"/>
        </w:rPr>
        <w:tab/>
      </w:r>
      <w:r w:rsidRPr="005310D4">
        <w:rPr>
          <w:rFonts w:eastAsia="Times New Roman"/>
          <w:lang w:val="en-GB"/>
        </w:rPr>
        <w:tab/>
      </w:r>
      <w:r w:rsidRPr="005310D4">
        <w:rPr>
          <w:rFonts w:eastAsia="Times New Roman"/>
          <w:position w:val="-10"/>
          <w:lang w:val="en-GB"/>
        </w:rPr>
        <w:object w:dxaOrig="2659" w:dyaOrig="340">
          <v:shape id="_x0000_i1182" type="#_x0000_t75" style="width:133.2pt;height:17.4pt" o:ole="">
            <v:imagedata r:id="rId141" o:title=""/>
          </v:shape>
          <o:OLEObject Type="Embed" ProgID="Equation.3" ShapeID="_x0000_i1182" DrawAspect="Content" ObjectID="_1504015778" r:id="rId142"/>
        </w:object>
      </w:r>
      <w:r w:rsidRPr="005310D4">
        <w:rPr>
          <w:rFonts w:eastAsia="Times New Roman"/>
          <w:lang w:val="en-GB"/>
        </w:rPr>
        <w:tab/>
        <w:t>(11a)</w:t>
      </w:r>
    </w:p>
    <w:p w:rsidR="005310D4" w:rsidRPr="005310D4" w:rsidRDefault="005310D4" w:rsidP="005310D4">
      <w:pPr>
        <w:keepNext/>
        <w:keepLines/>
        <w:tabs>
          <w:tab w:val="clear" w:pos="794"/>
          <w:tab w:val="clear" w:pos="1191"/>
          <w:tab w:val="clear" w:pos="1588"/>
          <w:tab w:val="clear" w:pos="1985"/>
        </w:tabs>
        <w:spacing w:before="0"/>
        <w:rPr>
          <w:rFonts w:eastAsia="Times New Roman"/>
          <w:sz w:val="16"/>
          <w:lang w:val="en-GB"/>
        </w:rPr>
      </w:pPr>
    </w:p>
    <w:p w:rsidR="005310D4" w:rsidRPr="005310D4" w:rsidRDefault="005310D4" w:rsidP="005310D4">
      <w:pPr>
        <w:tabs>
          <w:tab w:val="clear" w:pos="1191"/>
          <w:tab w:val="clear" w:pos="1588"/>
          <w:tab w:val="clear" w:pos="1985"/>
          <w:tab w:val="center" w:pos="4820"/>
          <w:tab w:val="right" w:pos="9639"/>
        </w:tabs>
        <w:rPr>
          <w:rFonts w:eastAsia="Times New Roman"/>
          <w:lang w:val="en-GB"/>
        </w:rPr>
      </w:pPr>
      <w:r w:rsidRPr="005310D4">
        <w:rPr>
          <w:rFonts w:eastAsia="Times New Roman"/>
          <w:lang w:val="en-GB"/>
        </w:rPr>
        <w:tab/>
      </w:r>
      <w:r w:rsidRPr="005310D4">
        <w:rPr>
          <w:rFonts w:eastAsia="Times New Roman"/>
          <w:lang w:val="en-GB"/>
        </w:rPr>
        <w:tab/>
      </w:r>
      <w:r w:rsidRPr="005310D4">
        <w:rPr>
          <w:rFonts w:eastAsia="Times New Roman"/>
          <w:position w:val="-32"/>
          <w:lang w:val="en-GB"/>
        </w:rPr>
        <w:object w:dxaOrig="2240" w:dyaOrig="820">
          <v:shape id="_x0000_i1183" type="#_x0000_t75" style="width:113.4pt;height:40.8pt" o:ole="">
            <v:imagedata r:id="rId143" o:title=""/>
          </v:shape>
          <o:OLEObject Type="Embed" ProgID="Equation.3" ShapeID="_x0000_i1183" DrawAspect="Content" ObjectID="_1504015779" r:id="rId144"/>
        </w:object>
      </w:r>
      <w:r w:rsidRPr="005310D4">
        <w:rPr>
          <w:rFonts w:eastAsia="Times New Roman"/>
          <w:lang w:val="en-GB"/>
        </w:rPr>
        <w:t>                dBi</w:t>
      </w:r>
      <w:r w:rsidRPr="005310D4">
        <w:rPr>
          <w:rFonts w:eastAsia="Times New Roman"/>
          <w:lang w:val="en-GB"/>
        </w:rPr>
        <w:tab/>
        <w:t>(11b)</w:t>
      </w:r>
    </w:p>
    <w:p w:rsidR="005310D4" w:rsidRPr="005310D4" w:rsidRDefault="005310D4" w:rsidP="005310D4">
      <w:pPr>
        <w:keepNext/>
        <w:keepLines/>
        <w:tabs>
          <w:tab w:val="clear" w:pos="794"/>
          <w:tab w:val="clear" w:pos="1191"/>
          <w:tab w:val="clear" w:pos="1588"/>
          <w:tab w:val="clear" w:pos="1985"/>
        </w:tabs>
        <w:spacing w:before="0"/>
        <w:rPr>
          <w:rFonts w:eastAsia="Times New Roman"/>
          <w:sz w:val="16"/>
          <w:lang w:val="en-GB"/>
        </w:rPr>
      </w:pPr>
    </w:p>
    <w:p w:rsidR="005310D4" w:rsidRPr="005310D4" w:rsidRDefault="005310D4" w:rsidP="005310D4">
      <w:pPr>
        <w:tabs>
          <w:tab w:val="clear" w:pos="1191"/>
          <w:tab w:val="clear" w:pos="1588"/>
          <w:tab w:val="clear" w:pos="1985"/>
          <w:tab w:val="center" w:pos="4820"/>
          <w:tab w:val="right" w:pos="9639"/>
        </w:tabs>
        <w:rPr>
          <w:rFonts w:eastAsia="Times New Roman"/>
          <w:lang w:val="en-GB"/>
        </w:rPr>
      </w:pPr>
      <w:r w:rsidRPr="005310D4">
        <w:rPr>
          <w:rFonts w:eastAsia="Times New Roman"/>
          <w:lang w:val="en-GB"/>
        </w:rPr>
        <w:tab/>
      </w:r>
      <w:r w:rsidRPr="005310D4">
        <w:rPr>
          <w:rFonts w:eastAsia="Times New Roman"/>
          <w:lang w:val="en-GB"/>
        </w:rPr>
        <w:tab/>
      </w:r>
      <w:r w:rsidRPr="005310D4">
        <w:rPr>
          <w:rFonts w:eastAsia="Times New Roman"/>
          <w:position w:val="-44"/>
          <w:lang w:val="en-GB"/>
        </w:rPr>
        <w:object w:dxaOrig="4760" w:dyaOrig="999">
          <v:shape id="_x0000_i1184" type="#_x0000_t75" style="width:238.8pt;height:49.8pt" o:ole="">
            <v:imagedata r:id="rId145" o:title=""/>
          </v:shape>
          <o:OLEObject Type="Embed" ProgID="Equation.3" ShapeID="_x0000_i1184" DrawAspect="Content" ObjectID="_1504015780" r:id="rId146"/>
        </w:object>
      </w:r>
      <w:r w:rsidRPr="005310D4">
        <w:rPr>
          <w:rFonts w:eastAsia="Times New Roman"/>
          <w:lang w:val="en-GB"/>
        </w:rPr>
        <w:t>                dBi</w:t>
      </w:r>
      <w:r w:rsidRPr="005310D4">
        <w:rPr>
          <w:rFonts w:eastAsia="Times New Roman"/>
          <w:lang w:val="en-GB"/>
        </w:rPr>
        <w:tab/>
        <w:t>(11c)</w:t>
      </w:r>
    </w:p>
    <w:p w:rsidR="00A83524" w:rsidRPr="00850203" w:rsidRDefault="00A83524" w:rsidP="00A83524">
      <w:pPr>
        <w:pStyle w:val="Blanc"/>
        <w:rPr>
          <w:lang w:eastAsia="zh-CN"/>
        </w:rPr>
      </w:pPr>
    </w:p>
    <w:p w:rsidR="00292DBB" w:rsidRDefault="00292DBB" w:rsidP="00292DBB">
      <w:pPr>
        <w:ind w:firstLineChars="200" w:firstLine="480"/>
        <w:rPr>
          <w:lang w:eastAsia="zh-CN"/>
        </w:rPr>
      </w:pPr>
      <w:r>
        <w:rPr>
          <w:i/>
          <w:iCs/>
          <w:lang w:eastAsia="zh-CN"/>
        </w:rPr>
        <w:t>k</w:t>
      </w:r>
      <w:r>
        <w:rPr>
          <w:rFonts w:cs="SimSun" w:hint="eastAsia"/>
          <w:lang w:eastAsia="zh-CN"/>
        </w:rPr>
        <w:t>是计及将预测到的旁瓣电平超过一个改进旁瓣性能的天线的旁瓣电平的值的一个参数。</w:t>
      </w:r>
    </w:p>
    <w:p w:rsidR="00292DBB" w:rsidRDefault="00292DBB" w:rsidP="00292DBB">
      <w:pPr>
        <w:ind w:firstLineChars="200" w:firstLine="480"/>
        <w:rPr>
          <w:lang w:eastAsia="zh-CN"/>
        </w:rPr>
      </w:pPr>
      <w:r>
        <w:rPr>
          <w:rFonts w:cs="SimSun" w:hint="eastAsia"/>
          <w:lang w:eastAsia="zh-CN"/>
        </w:rPr>
        <w:t>图</w:t>
      </w:r>
      <w:r>
        <w:rPr>
          <w:lang w:eastAsia="zh-CN"/>
        </w:rPr>
        <w:t>1</w:t>
      </w:r>
      <w:r>
        <w:rPr>
          <w:rFonts w:cs="SimSun" w:hint="eastAsia"/>
          <w:lang w:eastAsia="zh-CN"/>
        </w:rPr>
        <w:t>到</w:t>
      </w:r>
      <w:r>
        <w:rPr>
          <w:lang w:eastAsia="zh-CN"/>
        </w:rPr>
        <w:t>4</w:t>
      </w:r>
      <w:r>
        <w:rPr>
          <w:rFonts w:cs="SimSun" w:hint="eastAsia"/>
          <w:lang w:eastAsia="zh-CN"/>
        </w:rPr>
        <w:t>将参考辐射图的包络和从公式（</w:t>
      </w:r>
      <w:r>
        <w:rPr>
          <w:lang w:eastAsia="zh-CN"/>
        </w:rPr>
        <w:t>11</w:t>
      </w:r>
      <w:r>
        <w:rPr>
          <w:rFonts w:cs="SimSun" w:hint="eastAsia"/>
          <w:lang w:eastAsia="zh-CN"/>
        </w:rPr>
        <w:t>）产生的理论天线辐射图作了比较，其增益范围为</w:t>
      </w:r>
      <w:r>
        <w:rPr>
          <w:lang w:eastAsia="zh-CN"/>
        </w:rPr>
        <w:t>8 dBi</w:t>
      </w:r>
      <w:r>
        <w:rPr>
          <w:rFonts w:cs="SimSun" w:hint="eastAsia"/>
          <w:lang w:eastAsia="zh-CN"/>
        </w:rPr>
        <w:t>到</w:t>
      </w:r>
      <w:r>
        <w:rPr>
          <w:lang w:eastAsia="zh-CN"/>
        </w:rPr>
        <w:t>13 dBi</w:t>
      </w:r>
      <w:r>
        <w:rPr>
          <w:rFonts w:cs="SimSun" w:hint="eastAsia"/>
          <w:lang w:eastAsia="zh-CN"/>
        </w:rPr>
        <w:t>，使用系数</w:t>
      </w:r>
      <w:r>
        <w:rPr>
          <w:i/>
          <w:iCs/>
          <w:lang w:eastAsia="zh-CN"/>
        </w:rPr>
        <w:t>k</w:t>
      </w:r>
      <w:r>
        <w:rPr>
          <w:lang w:eastAsia="zh-CN"/>
        </w:rPr>
        <w:t xml:space="preserve"> = 0</w:t>
      </w:r>
      <w:r>
        <w:rPr>
          <w:rFonts w:cs="SimSun" w:hint="eastAsia"/>
          <w:lang w:eastAsia="zh-CN"/>
        </w:rPr>
        <w:t>。图</w:t>
      </w:r>
      <w:r>
        <w:rPr>
          <w:lang w:eastAsia="zh-CN"/>
        </w:rPr>
        <w:t>5</w:t>
      </w:r>
      <w:r>
        <w:rPr>
          <w:rFonts w:cs="SimSun" w:hint="eastAsia"/>
          <w:lang w:eastAsia="zh-CN"/>
        </w:rPr>
        <w:t>到</w:t>
      </w:r>
      <w:r>
        <w:rPr>
          <w:lang w:eastAsia="zh-CN"/>
        </w:rPr>
        <w:t>8</w:t>
      </w:r>
      <w:r>
        <w:rPr>
          <w:rFonts w:cs="SimSun" w:hint="eastAsia"/>
          <w:lang w:eastAsia="zh-CN"/>
        </w:rPr>
        <w:t>将参考辐射图包络与实际测得的天线辐射图作了比较，因子</w:t>
      </w:r>
      <w:r>
        <w:rPr>
          <w:i/>
          <w:iCs/>
          <w:lang w:eastAsia="zh-CN"/>
        </w:rPr>
        <w:t>k</w:t>
      </w:r>
      <w:r>
        <w:rPr>
          <w:rFonts w:cs="SimSun" w:hint="eastAsia"/>
          <w:lang w:eastAsia="zh-CN"/>
        </w:rPr>
        <w:t>取</w:t>
      </w:r>
      <w:r>
        <w:rPr>
          <w:i/>
          <w:iCs/>
          <w:lang w:eastAsia="zh-CN"/>
        </w:rPr>
        <w:t>k</w:t>
      </w:r>
      <w:r>
        <w:rPr>
          <w:lang w:eastAsia="zh-CN"/>
        </w:rPr>
        <w:t xml:space="preserve"> = 0</w:t>
      </w:r>
      <w:r>
        <w:rPr>
          <w:rFonts w:cs="SimSun" w:hint="eastAsia"/>
          <w:lang w:eastAsia="zh-CN"/>
        </w:rPr>
        <w:t>。在图</w:t>
      </w:r>
      <w:r>
        <w:rPr>
          <w:lang w:eastAsia="zh-CN"/>
        </w:rPr>
        <w:t>7</w:t>
      </w:r>
      <w:r>
        <w:rPr>
          <w:rFonts w:cs="SimSun" w:hint="eastAsia"/>
          <w:lang w:eastAsia="zh-CN"/>
        </w:rPr>
        <w:t>和图</w:t>
      </w:r>
      <w:r>
        <w:rPr>
          <w:lang w:eastAsia="zh-CN"/>
        </w:rPr>
        <w:t>8</w:t>
      </w:r>
      <w:r>
        <w:rPr>
          <w:rFonts w:cs="SimSun" w:hint="eastAsia"/>
          <w:lang w:eastAsia="zh-CN"/>
        </w:rPr>
        <w:t>中，可以看出，旁瓣电平约在主瓣电平之下</w:t>
      </w:r>
      <w:r>
        <w:rPr>
          <w:lang w:eastAsia="zh-CN"/>
        </w:rPr>
        <w:t>15 dB</w:t>
      </w:r>
      <w:r>
        <w:rPr>
          <w:rFonts w:cs="SimSun" w:hint="eastAsia"/>
          <w:lang w:eastAsia="zh-CN"/>
        </w:rPr>
        <w:t>或者更多，估计旁瓣峰值可能超过这一值的百分数很小。然而，实际的因素，例如使用电轴下倾、在频带边缘辐射图的劣化以及生产中的变化等因素，使得在实际现场安装时，旁瓣将会进一步增加，达到约低于主瓣</w:t>
      </w:r>
      <w:r>
        <w:rPr>
          <w:lang w:eastAsia="zh-CN"/>
        </w:rPr>
        <w:t>10 dB</w:t>
      </w:r>
      <w:r>
        <w:rPr>
          <w:rFonts w:cs="SimSun" w:hint="eastAsia"/>
          <w:lang w:eastAsia="zh-CN"/>
        </w:rPr>
        <w:t>。在公式（</w:t>
      </w:r>
      <w:r>
        <w:rPr>
          <w:lang w:eastAsia="zh-CN"/>
        </w:rPr>
        <w:t>11</w:t>
      </w:r>
      <w:r>
        <w:rPr>
          <w:rFonts w:cs="SimSun" w:hint="eastAsia"/>
          <w:lang w:eastAsia="zh-CN"/>
        </w:rPr>
        <w:t>）中，上面提到的因子</w:t>
      </w:r>
      <w:r>
        <w:rPr>
          <w:i/>
          <w:iCs/>
          <w:lang w:eastAsia="zh-CN"/>
        </w:rPr>
        <w:t>k</w:t>
      </w:r>
      <w:r>
        <w:rPr>
          <w:rFonts w:cs="SimSun" w:hint="eastAsia"/>
          <w:lang w:eastAsia="zh-CN"/>
        </w:rPr>
        <w:t>是想要表征旁瓣电平的变化。图</w:t>
      </w:r>
      <w:r>
        <w:rPr>
          <w:lang w:eastAsia="zh-CN"/>
        </w:rPr>
        <w:t>9</w:t>
      </w:r>
      <w:r>
        <w:rPr>
          <w:rFonts w:cs="SimSun" w:hint="eastAsia"/>
          <w:lang w:eastAsia="zh-CN"/>
        </w:rPr>
        <w:t>和图</w:t>
      </w:r>
      <w:r>
        <w:rPr>
          <w:lang w:eastAsia="zh-CN"/>
        </w:rPr>
        <w:t>10</w:t>
      </w:r>
      <w:r>
        <w:rPr>
          <w:rFonts w:cs="SimSun" w:hint="eastAsia"/>
          <w:lang w:eastAsia="zh-CN"/>
        </w:rPr>
        <w:t>在</w:t>
      </w:r>
      <w:r>
        <w:rPr>
          <w:lang w:eastAsia="zh-CN"/>
        </w:rPr>
        <w:t>2.4 GHz</w:t>
      </w:r>
      <w:r>
        <w:rPr>
          <w:rFonts w:cs="SimSun" w:hint="eastAsia"/>
          <w:lang w:eastAsia="zh-CN"/>
        </w:rPr>
        <w:t>上将一个增益为</w:t>
      </w:r>
      <w:r>
        <w:rPr>
          <w:lang w:eastAsia="zh-CN"/>
        </w:rPr>
        <w:t>10 dBi</w:t>
      </w:r>
      <w:r>
        <w:rPr>
          <w:rFonts w:cs="SimSun" w:hint="eastAsia"/>
          <w:lang w:eastAsia="zh-CN"/>
        </w:rPr>
        <w:t>的天线和一个增益为</w:t>
      </w:r>
      <w:r>
        <w:rPr>
          <w:lang w:eastAsia="zh-CN"/>
        </w:rPr>
        <w:t>13 dBi</w:t>
      </w:r>
      <w:r>
        <w:rPr>
          <w:rFonts w:cs="SimSun" w:hint="eastAsia"/>
          <w:lang w:eastAsia="zh-CN"/>
        </w:rPr>
        <w:t>的天线的辐射图与参考辐射图包络作了比较，取因子</w:t>
      </w:r>
      <w:r>
        <w:rPr>
          <w:i/>
          <w:iCs/>
          <w:lang w:eastAsia="zh-CN"/>
        </w:rPr>
        <w:t>k</w:t>
      </w:r>
      <w:r>
        <w:rPr>
          <w:lang w:eastAsia="zh-CN"/>
        </w:rPr>
        <w:t xml:space="preserve"> = 0.5</w:t>
      </w:r>
      <w:r>
        <w:rPr>
          <w:rFonts w:cs="SimSun" w:hint="eastAsia"/>
          <w:lang w:eastAsia="zh-CN"/>
        </w:rPr>
        <w:t>。因子</w:t>
      </w:r>
      <w:r>
        <w:rPr>
          <w:i/>
          <w:iCs/>
          <w:lang w:eastAsia="zh-CN"/>
        </w:rPr>
        <w:t>k</w:t>
      </w:r>
      <w:r>
        <w:rPr>
          <w:lang w:eastAsia="zh-CN"/>
        </w:rPr>
        <w:t xml:space="preserve"> = 0.5</w:t>
      </w:r>
      <w:r>
        <w:rPr>
          <w:rFonts w:cs="SimSun" w:hint="eastAsia"/>
          <w:lang w:eastAsia="zh-CN"/>
        </w:rPr>
        <w:t>代表旁瓣电平约低于主瓣峰值</w:t>
      </w:r>
      <w:r>
        <w:rPr>
          <w:lang w:eastAsia="zh-CN"/>
        </w:rPr>
        <w:t>15 dB</w:t>
      </w:r>
      <w:r>
        <w:rPr>
          <w:rFonts w:cs="SimSun" w:hint="eastAsia"/>
          <w:lang w:eastAsia="zh-CN"/>
        </w:rPr>
        <w:t>。然而，为了计入在现场安装过程中可能会发现的旁瓣电平的增加，对典型的天线，应该使用因子</w:t>
      </w:r>
      <w:r>
        <w:rPr>
          <w:i/>
          <w:iCs/>
          <w:lang w:eastAsia="zh-CN"/>
        </w:rPr>
        <w:t>k</w:t>
      </w:r>
      <w:r>
        <w:rPr>
          <w:lang w:eastAsia="zh-CN"/>
        </w:rPr>
        <w:t xml:space="preserve"> = 0.7</w:t>
      </w:r>
      <w:r>
        <w:rPr>
          <w:rFonts w:cs="SimSun" w:hint="eastAsia"/>
          <w:lang w:eastAsia="zh-CN"/>
        </w:rPr>
        <w:t>，它代表旁瓣电平约比主瓣电平低</w:t>
      </w:r>
      <w:r>
        <w:rPr>
          <w:lang w:eastAsia="zh-CN"/>
        </w:rPr>
        <w:t>13.5 dB</w:t>
      </w:r>
      <w:r>
        <w:rPr>
          <w:rFonts w:cs="SimSun" w:hint="eastAsia"/>
          <w:lang w:eastAsia="zh-CN"/>
        </w:rPr>
        <w:t>。最后，图</w:t>
      </w:r>
      <w:r>
        <w:rPr>
          <w:lang w:eastAsia="zh-CN"/>
        </w:rPr>
        <w:t>11</w:t>
      </w:r>
      <w:r>
        <w:rPr>
          <w:rFonts w:cs="SimSun" w:hint="eastAsia"/>
          <w:lang w:eastAsia="zh-CN"/>
        </w:rPr>
        <w:t>和图</w:t>
      </w:r>
      <w:r>
        <w:rPr>
          <w:lang w:eastAsia="zh-CN"/>
        </w:rPr>
        <w:t>12</w:t>
      </w:r>
      <w:r>
        <w:rPr>
          <w:rFonts w:cs="SimSun" w:hint="eastAsia"/>
          <w:lang w:eastAsia="zh-CN"/>
        </w:rPr>
        <w:t>说明了用不同的</w:t>
      </w:r>
      <w:r>
        <w:rPr>
          <w:i/>
          <w:iCs/>
          <w:lang w:eastAsia="zh-CN"/>
        </w:rPr>
        <w:t>k</w:t>
      </w:r>
      <w:r>
        <w:rPr>
          <w:rFonts w:cs="SimSun" w:hint="eastAsia"/>
          <w:lang w:eastAsia="zh-CN"/>
        </w:rPr>
        <w:t>值对俯仰面辐射图的效应。</w:t>
      </w:r>
    </w:p>
    <w:p w:rsidR="00292DBB" w:rsidRDefault="00292DBB" w:rsidP="00292DBB">
      <w:pPr>
        <w:pStyle w:val="FigureNo"/>
      </w:pPr>
      <w:r>
        <w:rPr>
          <w:rFonts w:hint="eastAsia"/>
        </w:rPr>
        <w:t>图</w:t>
      </w:r>
      <w:r>
        <w:t>1</w:t>
      </w:r>
    </w:p>
    <w:p w:rsidR="00292DBB" w:rsidRDefault="00292DBB" w:rsidP="00292DBB">
      <w:pPr>
        <w:pStyle w:val="Figuretitle"/>
        <w:rPr>
          <w:lang w:eastAsia="zh-CN"/>
        </w:rPr>
      </w:pPr>
      <w:r>
        <w:rPr>
          <w:rFonts w:hint="eastAsia"/>
          <w:lang w:eastAsia="zh-CN"/>
        </w:rPr>
        <w:t>偶极子元的线阵的归一化辐射图与辐射图的近似包络比较</w:t>
      </w:r>
      <w:r>
        <w:rPr>
          <w:lang w:eastAsia="zh-CN"/>
        </w:rPr>
        <w:br/>
      </w:r>
      <w:r>
        <w:rPr>
          <w:i/>
          <w:iCs/>
          <w:lang w:eastAsia="zh-CN"/>
        </w:rPr>
        <w:t>G</w:t>
      </w:r>
      <w:r>
        <w:rPr>
          <w:vertAlign w:val="subscript"/>
          <w:lang w:eastAsia="zh-CN"/>
        </w:rPr>
        <w:t>0</w:t>
      </w:r>
      <w:r>
        <w:rPr>
          <w:lang w:eastAsia="zh-CN"/>
        </w:rPr>
        <w:t xml:space="preserve"> = 10 dBi, </w:t>
      </w:r>
      <w:r>
        <w:rPr>
          <w:i/>
          <w:iCs/>
          <w:lang w:eastAsia="zh-CN"/>
        </w:rPr>
        <w:t>k</w:t>
      </w:r>
      <w:r>
        <w:rPr>
          <w:lang w:eastAsia="zh-CN"/>
        </w:rPr>
        <w:t xml:space="preserve"> = 0</w:t>
      </w:r>
    </w:p>
    <w:p w:rsidR="00292DBB" w:rsidRDefault="00292DBB" w:rsidP="00292DBB">
      <w:pPr>
        <w:pStyle w:val="ac"/>
      </w:pPr>
      <w:r>
        <w:object w:dxaOrig="11965" w:dyaOrig="6314">
          <v:shape id="_x0000_i1088" type="#_x0000_t75" style="width:6in;height:228pt" o:ole="">
            <v:imagedata r:id="rId147" o:title=""/>
          </v:shape>
          <o:OLEObject Type="Embed" ProgID="Msxml2.SAXXMLReader.5.0" ShapeID="_x0000_i1088" DrawAspect="Content" ObjectID="_1504015781" r:id="rId148"/>
        </w:object>
      </w:r>
    </w:p>
    <w:p w:rsidR="00292DBB" w:rsidRDefault="00292DBB" w:rsidP="00292DBB">
      <w:pPr>
        <w:pStyle w:val="FigureNo"/>
      </w:pPr>
      <w:r>
        <w:br w:type="page"/>
      </w:r>
      <w:r>
        <w:rPr>
          <w:rFonts w:hint="eastAsia"/>
        </w:rPr>
        <w:lastRenderedPageBreak/>
        <w:t>图</w:t>
      </w:r>
      <w:r>
        <w:t>2</w:t>
      </w:r>
    </w:p>
    <w:p w:rsidR="00292DBB" w:rsidRDefault="00292DBB" w:rsidP="00292DBB">
      <w:pPr>
        <w:pStyle w:val="Figuretitle"/>
        <w:rPr>
          <w:lang w:eastAsia="zh-CN"/>
        </w:rPr>
      </w:pPr>
      <w:r>
        <w:rPr>
          <w:rFonts w:hint="eastAsia"/>
          <w:lang w:eastAsia="zh-CN"/>
        </w:rPr>
        <w:t>偶极子元的线阵的归一化辐射图与辐射图的近似包络比较</w:t>
      </w:r>
      <w:r>
        <w:rPr>
          <w:lang w:eastAsia="zh-CN"/>
        </w:rPr>
        <w:br/>
      </w:r>
      <w:r>
        <w:rPr>
          <w:i/>
          <w:iCs/>
          <w:lang w:eastAsia="zh-CN"/>
        </w:rPr>
        <w:t>G</w:t>
      </w:r>
      <w:r>
        <w:rPr>
          <w:vertAlign w:val="subscript"/>
          <w:lang w:eastAsia="zh-CN"/>
        </w:rPr>
        <w:t xml:space="preserve">0 </w:t>
      </w:r>
      <w:r>
        <w:rPr>
          <w:lang w:eastAsia="zh-CN"/>
        </w:rPr>
        <w:t xml:space="preserve">= 11 dBi, </w:t>
      </w:r>
      <w:r>
        <w:rPr>
          <w:i/>
          <w:iCs/>
          <w:lang w:eastAsia="zh-CN"/>
        </w:rPr>
        <w:t xml:space="preserve">k </w:t>
      </w:r>
      <w:r>
        <w:rPr>
          <w:lang w:eastAsia="zh-CN"/>
        </w:rPr>
        <w:t>= 0</w:t>
      </w:r>
    </w:p>
    <w:p w:rsidR="00292DBB" w:rsidRDefault="00292DBB" w:rsidP="00292DBB">
      <w:pPr>
        <w:pStyle w:val="ac"/>
        <w:spacing w:before="160"/>
      </w:pPr>
      <w:r>
        <w:rPr>
          <w:noProof/>
          <w:lang w:val="en-US"/>
        </w:rPr>
        <w:drawing>
          <wp:inline distT="0" distB="0" distL="0" distR="0" wp14:anchorId="04E014BE" wp14:editId="23886650">
            <wp:extent cx="5303520" cy="27660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03520" cy="2766060"/>
                    </a:xfrm>
                    <a:prstGeom prst="rect">
                      <a:avLst/>
                    </a:prstGeom>
                    <a:noFill/>
                    <a:ln>
                      <a:noFill/>
                    </a:ln>
                  </pic:spPr>
                </pic:pic>
              </a:graphicData>
            </a:graphic>
          </wp:inline>
        </w:drawing>
      </w:r>
    </w:p>
    <w:p w:rsidR="00292DBB" w:rsidRDefault="00292DBB" w:rsidP="00292DBB">
      <w:pPr>
        <w:pStyle w:val="FigureNo"/>
      </w:pPr>
      <w:r>
        <w:rPr>
          <w:rFonts w:hint="eastAsia"/>
        </w:rPr>
        <w:t>图</w:t>
      </w:r>
      <w:r>
        <w:t>3</w:t>
      </w:r>
    </w:p>
    <w:p w:rsidR="00292DBB" w:rsidRDefault="00292DBB" w:rsidP="00292DBB">
      <w:pPr>
        <w:pStyle w:val="Figuretitle"/>
        <w:rPr>
          <w:lang w:val="en-US" w:eastAsia="zh-CN"/>
        </w:rPr>
      </w:pPr>
      <w:r>
        <w:rPr>
          <w:rFonts w:hint="eastAsia"/>
          <w:lang w:eastAsia="zh-CN"/>
        </w:rPr>
        <w:t>偶极子元的线阵的归一化辐射图与辐射图的近似包络比较</w:t>
      </w:r>
      <w:r>
        <w:rPr>
          <w:lang w:eastAsia="zh-CN"/>
        </w:rPr>
        <w:br/>
      </w:r>
      <w:r>
        <w:rPr>
          <w:i/>
          <w:iCs/>
          <w:lang w:eastAsia="zh-CN"/>
        </w:rPr>
        <w:t>G</w:t>
      </w:r>
      <w:r>
        <w:rPr>
          <w:vertAlign w:val="subscript"/>
          <w:lang w:eastAsia="zh-CN"/>
        </w:rPr>
        <w:t>0</w:t>
      </w:r>
      <w:r>
        <w:rPr>
          <w:lang w:eastAsia="zh-CN"/>
        </w:rPr>
        <w:t xml:space="preserve"> = 12 dBi, </w:t>
      </w:r>
      <w:r>
        <w:rPr>
          <w:i/>
          <w:iCs/>
          <w:lang w:eastAsia="zh-CN"/>
        </w:rPr>
        <w:t>k</w:t>
      </w:r>
      <w:r>
        <w:rPr>
          <w:lang w:eastAsia="zh-CN"/>
        </w:rPr>
        <w:t xml:space="preserve"> = 0</w:t>
      </w:r>
    </w:p>
    <w:p w:rsidR="00292DBB" w:rsidRDefault="00292DBB" w:rsidP="00292DBB">
      <w:pPr>
        <w:pStyle w:val="ac"/>
      </w:pPr>
      <w:r>
        <w:rPr>
          <w:noProof/>
          <w:lang w:val="en-US"/>
        </w:rPr>
        <w:drawing>
          <wp:inline distT="0" distB="0" distL="0" distR="0" wp14:anchorId="42C9C1C3" wp14:editId="511B203E">
            <wp:extent cx="5623560" cy="28194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23560" cy="2819400"/>
                    </a:xfrm>
                    <a:prstGeom prst="rect">
                      <a:avLst/>
                    </a:prstGeom>
                    <a:noFill/>
                    <a:ln>
                      <a:noFill/>
                    </a:ln>
                  </pic:spPr>
                </pic:pic>
              </a:graphicData>
            </a:graphic>
          </wp:inline>
        </w:drawing>
      </w:r>
    </w:p>
    <w:p w:rsidR="00A83524" w:rsidRDefault="00A83524">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caps/>
          <w:sz w:val="18"/>
          <w:szCs w:val="18"/>
          <w:lang w:val="en-GB" w:eastAsia="zh-CN"/>
        </w:rPr>
      </w:pPr>
      <w:r>
        <w:rPr>
          <w:rFonts w:cs="SimSun"/>
          <w:lang w:val="en-GB" w:eastAsia="zh-CN"/>
        </w:rPr>
        <w:br w:type="page"/>
      </w:r>
    </w:p>
    <w:p w:rsidR="00292DBB" w:rsidRDefault="00292DBB" w:rsidP="00292DBB">
      <w:pPr>
        <w:pStyle w:val="FigureNo"/>
      </w:pPr>
      <w:r>
        <w:rPr>
          <w:rFonts w:hint="eastAsia"/>
        </w:rPr>
        <w:lastRenderedPageBreak/>
        <w:t>图</w:t>
      </w:r>
      <w:r>
        <w:t>4</w:t>
      </w:r>
    </w:p>
    <w:p w:rsidR="00292DBB" w:rsidRDefault="00292DBB" w:rsidP="00292DBB">
      <w:pPr>
        <w:pStyle w:val="Figuretitle"/>
        <w:rPr>
          <w:lang w:eastAsia="zh-CN"/>
        </w:rPr>
      </w:pPr>
      <w:r>
        <w:rPr>
          <w:rFonts w:hint="eastAsia"/>
          <w:lang w:eastAsia="zh-CN"/>
        </w:rPr>
        <w:t>偶极子元的线阵的归一化辐射图与辐射图的近似包络比较</w:t>
      </w:r>
      <w:r>
        <w:rPr>
          <w:lang w:eastAsia="zh-CN"/>
        </w:rPr>
        <w:br/>
      </w:r>
      <w:r>
        <w:rPr>
          <w:i/>
          <w:iCs/>
          <w:lang w:eastAsia="zh-CN"/>
        </w:rPr>
        <w:t>G</w:t>
      </w:r>
      <w:r>
        <w:rPr>
          <w:vertAlign w:val="subscript"/>
          <w:lang w:eastAsia="zh-CN"/>
        </w:rPr>
        <w:t>0</w:t>
      </w:r>
      <w:r>
        <w:rPr>
          <w:lang w:eastAsia="zh-CN"/>
        </w:rPr>
        <w:t xml:space="preserve"> = 13 dBi, </w:t>
      </w:r>
      <w:r>
        <w:rPr>
          <w:i/>
          <w:iCs/>
          <w:lang w:eastAsia="zh-CN"/>
        </w:rPr>
        <w:t>k</w:t>
      </w:r>
      <w:r>
        <w:rPr>
          <w:lang w:eastAsia="zh-CN"/>
        </w:rPr>
        <w:t xml:space="preserve"> = 0</w:t>
      </w:r>
    </w:p>
    <w:p w:rsidR="00292DBB" w:rsidRDefault="00292DBB" w:rsidP="00292DBB">
      <w:pPr>
        <w:pStyle w:val="ac"/>
      </w:pPr>
      <w:r>
        <w:rPr>
          <w:noProof/>
          <w:lang w:val="en-US"/>
        </w:rPr>
        <w:drawing>
          <wp:inline distT="0" distB="0" distL="0" distR="0" wp14:anchorId="18B0D287" wp14:editId="52893D03">
            <wp:extent cx="5303520" cy="280416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03520" cy="2804160"/>
                    </a:xfrm>
                    <a:prstGeom prst="rect">
                      <a:avLst/>
                    </a:prstGeom>
                    <a:noFill/>
                    <a:ln>
                      <a:noFill/>
                    </a:ln>
                  </pic:spPr>
                </pic:pic>
              </a:graphicData>
            </a:graphic>
          </wp:inline>
        </w:drawing>
      </w:r>
    </w:p>
    <w:p w:rsidR="00292DBB" w:rsidRDefault="00292DBB" w:rsidP="00292DBB">
      <w:pPr>
        <w:pStyle w:val="FigureNo"/>
      </w:pPr>
      <w:r>
        <w:rPr>
          <w:rFonts w:hint="eastAsia"/>
        </w:rPr>
        <w:t>图</w:t>
      </w:r>
      <w:r>
        <w:t>5</w:t>
      </w:r>
    </w:p>
    <w:p w:rsidR="00292DBB" w:rsidRDefault="00292DBB" w:rsidP="00292DBB">
      <w:pPr>
        <w:pStyle w:val="Figuretitle"/>
        <w:rPr>
          <w:lang w:eastAsia="zh-CN"/>
        </w:rPr>
      </w:pPr>
      <w:r>
        <w:rPr>
          <w:rFonts w:hint="eastAsia"/>
          <w:lang w:eastAsia="zh-CN"/>
        </w:rPr>
        <w:t>增益为</w:t>
      </w:r>
      <w:r>
        <w:rPr>
          <w:lang w:eastAsia="zh-CN"/>
        </w:rPr>
        <w:t>11 dBi</w:t>
      </w:r>
      <w:r>
        <w:rPr>
          <w:rFonts w:hint="eastAsia"/>
          <w:lang w:eastAsia="zh-CN"/>
        </w:rPr>
        <w:t>和在频带</w:t>
      </w:r>
      <w:r>
        <w:rPr>
          <w:lang w:eastAsia="zh-CN"/>
        </w:rPr>
        <w:t>928-944 MHz</w:t>
      </w:r>
      <w:r>
        <w:rPr>
          <w:rFonts w:hint="eastAsia"/>
          <w:lang w:eastAsia="zh-CN"/>
        </w:rPr>
        <w:t>中工作的</w:t>
      </w:r>
      <w:r>
        <w:rPr>
          <w:i/>
          <w:iCs/>
          <w:lang w:eastAsia="zh-CN"/>
        </w:rPr>
        <w:t>k</w:t>
      </w:r>
      <w:r>
        <w:rPr>
          <w:lang w:eastAsia="zh-CN"/>
        </w:rPr>
        <w:t xml:space="preserve"> = 0</w:t>
      </w:r>
      <w:r>
        <w:rPr>
          <w:rFonts w:hint="eastAsia"/>
          <w:lang w:eastAsia="zh-CN"/>
        </w:rPr>
        <w:t>的全向天线的实测辐射图</w:t>
      </w:r>
      <w:r w:rsidR="00A83524">
        <w:rPr>
          <w:lang w:eastAsia="zh-CN"/>
        </w:rPr>
        <w:br/>
      </w:r>
      <w:r>
        <w:rPr>
          <w:rFonts w:hint="eastAsia"/>
          <w:lang w:eastAsia="zh-CN"/>
        </w:rPr>
        <w:t>和参考辐射图包络的比较</w:t>
      </w:r>
    </w:p>
    <w:p w:rsidR="00292DBB" w:rsidRDefault="00292DBB" w:rsidP="00292DBB">
      <w:pPr>
        <w:pStyle w:val="ac"/>
      </w:pPr>
      <w:r>
        <w:rPr>
          <w:noProof/>
          <w:lang w:val="en-US"/>
        </w:rPr>
        <w:drawing>
          <wp:inline distT="0" distB="0" distL="0" distR="0" wp14:anchorId="75F6903A" wp14:editId="0F07EFBE">
            <wp:extent cx="3429000" cy="356616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429000" cy="3566160"/>
                    </a:xfrm>
                    <a:prstGeom prst="rect">
                      <a:avLst/>
                    </a:prstGeom>
                    <a:noFill/>
                    <a:ln>
                      <a:noFill/>
                    </a:ln>
                  </pic:spPr>
                </pic:pic>
              </a:graphicData>
            </a:graphic>
          </wp:inline>
        </w:drawing>
      </w:r>
    </w:p>
    <w:p w:rsidR="00A83524" w:rsidRDefault="00A83524">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caps/>
          <w:sz w:val="18"/>
          <w:szCs w:val="18"/>
          <w:lang w:eastAsia="zh-CN"/>
        </w:rPr>
      </w:pPr>
      <w:r>
        <w:rPr>
          <w:rFonts w:cs="SimSun"/>
          <w:lang w:eastAsia="zh-CN"/>
        </w:rPr>
        <w:br w:type="page"/>
      </w:r>
    </w:p>
    <w:p w:rsidR="00292DBB" w:rsidRDefault="00292DBB" w:rsidP="00292DBB">
      <w:pPr>
        <w:pStyle w:val="FigureNo"/>
      </w:pPr>
      <w:r>
        <w:rPr>
          <w:rFonts w:hint="eastAsia"/>
        </w:rPr>
        <w:lastRenderedPageBreak/>
        <w:t>图</w:t>
      </w:r>
      <w:r>
        <w:t>6</w:t>
      </w:r>
    </w:p>
    <w:p w:rsidR="00292DBB" w:rsidRDefault="00292DBB" w:rsidP="00292DBB">
      <w:pPr>
        <w:pStyle w:val="Figuretitle"/>
        <w:rPr>
          <w:lang w:eastAsia="zh-CN"/>
        </w:rPr>
      </w:pPr>
      <w:r>
        <w:rPr>
          <w:rFonts w:hint="eastAsia"/>
          <w:lang w:eastAsia="zh-CN"/>
        </w:rPr>
        <w:t>增益为</w:t>
      </w:r>
      <w:r>
        <w:rPr>
          <w:lang w:eastAsia="zh-CN"/>
        </w:rPr>
        <w:t>8 dBi</w:t>
      </w:r>
      <w:r>
        <w:rPr>
          <w:rFonts w:hint="eastAsia"/>
          <w:lang w:eastAsia="zh-CN"/>
        </w:rPr>
        <w:t>和在频带</w:t>
      </w:r>
      <w:r>
        <w:rPr>
          <w:lang w:eastAsia="zh-CN"/>
        </w:rPr>
        <w:t>1850-1990 MHz</w:t>
      </w:r>
      <w:r>
        <w:rPr>
          <w:rFonts w:hint="eastAsia"/>
          <w:lang w:eastAsia="zh-CN"/>
        </w:rPr>
        <w:t>中工作的</w:t>
      </w:r>
      <w:r>
        <w:rPr>
          <w:i/>
          <w:iCs/>
          <w:lang w:eastAsia="zh-CN"/>
        </w:rPr>
        <w:t>k</w:t>
      </w:r>
      <w:r>
        <w:rPr>
          <w:lang w:eastAsia="zh-CN"/>
        </w:rPr>
        <w:t xml:space="preserve"> = 0</w:t>
      </w:r>
      <w:r>
        <w:rPr>
          <w:rFonts w:hint="eastAsia"/>
          <w:lang w:eastAsia="zh-CN"/>
        </w:rPr>
        <w:t>的全向天线的</w:t>
      </w:r>
      <w:r w:rsidR="00A83524">
        <w:rPr>
          <w:lang w:eastAsia="zh-CN"/>
        </w:rPr>
        <w:br/>
      </w:r>
      <w:r>
        <w:rPr>
          <w:rFonts w:hint="eastAsia"/>
          <w:lang w:eastAsia="zh-CN"/>
        </w:rPr>
        <w:t>实测辐射图和参考辐射图包络的比较</w:t>
      </w:r>
    </w:p>
    <w:p w:rsidR="00292DBB" w:rsidRDefault="00292DBB" w:rsidP="00292DBB">
      <w:pPr>
        <w:pStyle w:val="ac"/>
      </w:pPr>
      <w:r>
        <w:rPr>
          <w:noProof/>
          <w:lang w:val="en-US"/>
        </w:rPr>
        <w:drawing>
          <wp:inline distT="0" distB="0" distL="0" distR="0" wp14:anchorId="3E850A70" wp14:editId="10EE504B">
            <wp:extent cx="3238500" cy="342138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238500" cy="3421380"/>
                    </a:xfrm>
                    <a:prstGeom prst="rect">
                      <a:avLst/>
                    </a:prstGeom>
                    <a:noFill/>
                    <a:ln>
                      <a:noFill/>
                    </a:ln>
                  </pic:spPr>
                </pic:pic>
              </a:graphicData>
            </a:graphic>
          </wp:inline>
        </w:drawing>
      </w:r>
    </w:p>
    <w:p w:rsidR="00292DBB" w:rsidRDefault="00292DBB" w:rsidP="00292DBB">
      <w:pPr>
        <w:pStyle w:val="FigureNo"/>
      </w:pPr>
      <w:r>
        <w:rPr>
          <w:rFonts w:hint="eastAsia"/>
        </w:rPr>
        <w:t>图</w:t>
      </w:r>
      <w:r>
        <w:t>7</w:t>
      </w:r>
    </w:p>
    <w:p w:rsidR="00292DBB" w:rsidRDefault="00292DBB" w:rsidP="00292DBB">
      <w:pPr>
        <w:pStyle w:val="Figuretitle"/>
        <w:rPr>
          <w:lang w:eastAsia="zh-CN"/>
        </w:rPr>
      </w:pPr>
      <w:r>
        <w:rPr>
          <w:rFonts w:hint="eastAsia"/>
          <w:lang w:eastAsia="zh-CN"/>
        </w:rPr>
        <w:t>对增益</w:t>
      </w:r>
      <w:r>
        <w:rPr>
          <w:lang w:eastAsia="zh-CN"/>
        </w:rPr>
        <w:t>10 dBi</w:t>
      </w:r>
      <w:r>
        <w:rPr>
          <w:rFonts w:hint="eastAsia"/>
          <w:lang w:eastAsia="zh-CN"/>
        </w:rPr>
        <w:t>和在</w:t>
      </w:r>
      <w:r>
        <w:rPr>
          <w:lang w:eastAsia="zh-CN"/>
        </w:rPr>
        <w:t>1.4 GHz</w:t>
      </w:r>
      <w:r>
        <w:rPr>
          <w:rFonts w:hint="eastAsia"/>
          <w:lang w:eastAsia="zh-CN"/>
        </w:rPr>
        <w:t>频带中工作的全向天线的</w:t>
      </w:r>
      <w:r w:rsidR="00A83524">
        <w:rPr>
          <w:lang w:eastAsia="zh-CN"/>
        </w:rPr>
        <w:br/>
      </w:r>
      <w:r>
        <w:rPr>
          <w:rFonts w:hint="eastAsia"/>
          <w:lang w:eastAsia="zh-CN"/>
        </w:rPr>
        <w:t>实测辐射图和</w:t>
      </w:r>
      <w:r>
        <w:rPr>
          <w:i/>
          <w:iCs/>
          <w:lang w:eastAsia="zh-CN"/>
        </w:rPr>
        <w:t>k</w:t>
      </w:r>
      <w:r>
        <w:rPr>
          <w:lang w:eastAsia="zh-CN"/>
        </w:rPr>
        <w:t xml:space="preserve"> = 0</w:t>
      </w:r>
      <w:r>
        <w:rPr>
          <w:rFonts w:hint="eastAsia"/>
          <w:lang w:eastAsia="zh-CN"/>
        </w:rPr>
        <w:t>的参考辐射图包络的比较</w:t>
      </w:r>
    </w:p>
    <w:p w:rsidR="00292DBB" w:rsidRDefault="00292DBB" w:rsidP="00292DBB">
      <w:pPr>
        <w:pStyle w:val="ac"/>
      </w:pPr>
      <w:r>
        <w:rPr>
          <w:noProof/>
          <w:lang w:val="en-US"/>
        </w:rPr>
        <w:drawing>
          <wp:inline distT="0" distB="0" distL="0" distR="0" wp14:anchorId="218B0C6A" wp14:editId="6E67F6B4">
            <wp:extent cx="3794760" cy="349854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798356" cy="3501860"/>
                    </a:xfrm>
                    <a:prstGeom prst="rect">
                      <a:avLst/>
                    </a:prstGeom>
                    <a:noFill/>
                    <a:ln>
                      <a:noFill/>
                    </a:ln>
                  </pic:spPr>
                </pic:pic>
              </a:graphicData>
            </a:graphic>
          </wp:inline>
        </w:drawing>
      </w:r>
    </w:p>
    <w:p w:rsidR="00A83524" w:rsidRDefault="00A83524">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caps/>
          <w:sz w:val="18"/>
          <w:szCs w:val="18"/>
          <w:lang w:eastAsia="zh-CN"/>
        </w:rPr>
      </w:pPr>
      <w:r>
        <w:rPr>
          <w:rFonts w:cs="SimSun"/>
          <w:lang w:eastAsia="zh-CN"/>
        </w:rPr>
        <w:br w:type="page"/>
      </w:r>
    </w:p>
    <w:p w:rsidR="00292DBB" w:rsidRDefault="00292DBB" w:rsidP="00292DBB">
      <w:pPr>
        <w:pStyle w:val="FigureNo"/>
      </w:pPr>
      <w:r>
        <w:rPr>
          <w:rFonts w:hint="eastAsia"/>
        </w:rPr>
        <w:lastRenderedPageBreak/>
        <w:t>图</w:t>
      </w:r>
      <w:r>
        <w:t>8</w:t>
      </w:r>
    </w:p>
    <w:p w:rsidR="00292DBB" w:rsidRDefault="00292DBB" w:rsidP="00292DBB">
      <w:pPr>
        <w:pStyle w:val="Figuretitle"/>
        <w:rPr>
          <w:lang w:eastAsia="zh-CN"/>
        </w:rPr>
      </w:pPr>
      <w:r>
        <w:rPr>
          <w:rFonts w:hint="eastAsia"/>
          <w:lang w:eastAsia="zh-CN"/>
        </w:rPr>
        <w:t>对增益</w:t>
      </w:r>
      <w:r>
        <w:rPr>
          <w:lang w:eastAsia="zh-CN"/>
        </w:rPr>
        <w:t>13 dBi</w:t>
      </w:r>
      <w:r>
        <w:rPr>
          <w:rFonts w:hint="eastAsia"/>
          <w:lang w:eastAsia="zh-CN"/>
        </w:rPr>
        <w:t>和在</w:t>
      </w:r>
      <w:r>
        <w:rPr>
          <w:lang w:eastAsia="zh-CN"/>
        </w:rPr>
        <w:t>1.4 GHz</w:t>
      </w:r>
      <w:r>
        <w:rPr>
          <w:rFonts w:hint="eastAsia"/>
          <w:lang w:eastAsia="zh-CN"/>
        </w:rPr>
        <w:t>频带中工作的全向天线的</w:t>
      </w:r>
      <w:r w:rsidR="00A83524">
        <w:rPr>
          <w:lang w:eastAsia="zh-CN"/>
        </w:rPr>
        <w:br/>
      </w:r>
      <w:r>
        <w:rPr>
          <w:rFonts w:hint="eastAsia"/>
          <w:lang w:eastAsia="zh-CN"/>
        </w:rPr>
        <w:t>实测辐射图和</w:t>
      </w:r>
      <w:r>
        <w:rPr>
          <w:i/>
          <w:iCs/>
          <w:lang w:eastAsia="zh-CN"/>
        </w:rPr>
        <w:t>k</w:t>
      </w:r>
      <w:r>
        <w:rPr>
          <w:lang w:eastAsia="zh-CN"/>
        </w:rPr>
        <w:t xml:space="preserve"> = 0</w:t>
      </w:r>
      <w:r>
        <w:rPr>
          <w:rFonts w:hint="eastAsia"/>
          <w:lang w:eastAsia="zh-CN"/>
        </w:rPr>
        <w:t>的参考辐射图包络的比较</w:t>
      </w:r>
    </w:p>
    <w:p w:rsidR="00292DBB" w:rsidRDefault="00292DBB" w:rsidP="00292DBB">
      <w:pPr>
        <w:pStyle w:val="ac"/>
      </w:pPr>
      <w:r>
        <w:rPr>
          <w:noProof/>
          <w:lang w:val="en-US"/>
        </w:rPr>
        <w:drawing>
          <wp:inline distT="0" distB="0" distL="0" distR="0" wp14:anchorId="25703A13" wp14:editId="5D70A6EB">
            <wp:extent cx="3970020" cy="352123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983277" cy="3532995"/>
                    </a:xfrm>
                    <a:prstGeom prst="rect">
                      <a:avLst/>
                    </a:prstGeom>
                    <a:noFill/>
                    <a:ln>
                      <a:noFill/>
                    </a:ln>
                  </pic:spPr>
                </pic:pic>
              </a:graphicData>
            </a:graphic>
          </wp:inline>
        </w:drawing>
      </w:r>
    </w:p>
    <w:p w:rsidR="00292DBB" w:rsidRDefault="00292DBB" w:rsidP="00292DBB">
      <w:pPr>
        <w:pStyle w:val="FigureNo"/>
      </w:pPr>
      <w:r>
        <w:rPr>
          <w:rFonts w:hint="eastAsia"/>
        </w:rPr>
        <w:t>图</w:t>
      </w:r>
      <w:r>
        <w:t>9</w:t>
      </w:r>
    </w:p>
    <w:p w:rsidR="00292DBB" w:rsidRDefault="00292DBB" w:rsidP="00292DBB">
      <w:pPr>
        <w:pStyle w:val="Figuretitle"/>
        <w:rPr>
          <w:lang w:eastAsia="zh-CN"/>
        </w:rPr>
      </w:pPr>
      <w:r>
        <w:rPr>
          <w:rFonts w:hint="eastAsia"/>
          <w:lang w:eastAsia="zh-CN"/>
        </w:rPr>
        <w:t>对增益</w:t>
      </w:r>
      <w:r>
        <w:rPr>
          <w:lang w:eastAsia="zh-CN"/>
        </w:rPr>
        <w:t>10 dBi</w:t>
      </w:r>
      <w:r>
        <w:rPr>
          <w:rFonts w:hint="eastAsia"/>
          <w:lang w:eastAsia="zh-CN"/>
        </w:rPr>
        <w:t>和在</w:t>
      </w:r>
      <w:r>
        <w:rPr>
          <w:lang w:eastAsia="zh-CN"/>
        </w:rPr>
        <w:t>2.4 GHz</w:t>
      </w:r>
      <w:r>
        <w:rPr>
          <w:rFonts w:hint="eastAsia"/>
          <w:lang w:eastAsia="zh-CN"/>
        </w:rPr>
        <w:t>频带中工作的全向天线的</w:t>
      </w:r>
      <w:r w:rsidR="00A83524">
        <w:rPr>
          <w:lang w:eastAsia="zh-CN"/>
        </w:rPr>
        <w:br/>
      </w:r>
      <w:r>
        <w:rPr>
          <w:rFonts w:hint="eastAsia"/>
          <w:lang w:eastAsia="zh-CN"/>
        </w:rPr>
        <w:t>实测辐射图和</w:t>
      </w:r>
      <w:r>
        <w:rPr>
          <w:i/>
          <w:iCs/>
          <w:lang w:eastAsia="zh-CN"/>
        </w:rPr>
        <w:t>k</w:t>
      </w:r>
      <w:r>
        <w:rPr>
          <w:lang w:eastAsia="zh-CN"/>
        </w:rPr>
        <w:t xml:space="preserve"> = 0.5</w:t>
      </w:r>
      <w:r>
        <w:rPr>
          <w:rFonts w:hint="eastAsia"/>
          <w:lang w:eastAsia="zh-CN"/>
        </w:rPr>
        <w:t>的参考辐射图包络的比较</w:t>
      </w:r>
    </w:p>
    <w:p w:rsidR="00292DBB" w:rsidRDefault="00292DBB" w:rsidP="00292DBB">
      <w:pPr>
        <w:pStyle w:val="ac"/>
      </w:pPr>
      <w:r>
        <w:rPr>
          <w:noProof/>
          <w:lang w:val="en-US"/>
        </w:rPr>
        <w:drawing>
          <wp:inline distT="0" distB="0" distL="0" distR="0" wp14:anchorId="45C0722B" wp14:editId="02E8AB93">
            <wp:extent cx="3992880" cy="3681201"/>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010635" cy="3697570"/>
                    </a:xfrm>
                    <a:prstGeom prst="rect">
                      <a:avLst/>
                    </a:prstGeom>
                    <a:noFill/>
                    <a:ln>
                      <a:noFill/>
                    </a:ln>
                  </pic:spPr>
                </pic:pic>
              </a:graphicData>
            </a:graphic>
          </wp:inline>
        </w:drawing>
      </w:r>
    </w:p>
    <w:p w:rsidR="00A83524" w:rsidRDefault="00A83524">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caps/>
          <w:sz w:val="18"/>
          <w:szCs w:val="18"/>
          <w:lang w:val="en-GB" w:eastAsia="zh-CN"/>
        </w:rPr>
      </w:pPr>
      <w:r>
        <w:rPr>
          <w:rFonts w:cs="SimSun"/>
          <w:lang w:val="en-GB" w:eastAsia="zh-CN"/>
        </w:rPr>
        <w:br w:type="page"/>
      </w:r>
    </w:p>
    <w:p w:rsidR="00292DBB" w:rsidRDefault="00292DBB" w:rsidP="00292DBB">
      <w:pPr>
        <w:pStyle w:val="FigureNo"/>
      </w:pPr>
      <w:r>
        <w:rPr>
          <w:rFonts w:hint="eastAsia"/>
        </w:rPr>
        <w:lastRenderedPageBreak/>
        <w:t>图</w:t>
      </w:r>
      <w:r>
        <w:t>10</w:t>
      </w:r>
    </w:p>
    <w:p w:rsidR="00292DBB" w:rsidRDefault="00292DBB" w:rsidP="00292DBB">
      <w:pPr>
        <w:pStyle w:val="Figuretitle"/>
        <w:rPr>
          <w:lang w:eastAsia="zh-CN"/>
        </w:rPr>
      </w:pPr>
      <w:r>
        <w:rPr>
          <w:rFonts w:hint="eastAsia"/>
          <w:lang w:eastAsia="zh-CN"/>
        </w:rPr>
        <w:t>对增益</w:t>
      </w:r>
      <w:r>
        <w:rPr>
          <w:lang w:eastAsia="zh-CN"/>
        </w:rPr>
        <w:t>13 dBi</w:t>
      </w:r>
      <w:r>
        <w:rPr>
          <w:rFonts w:hint="eastAsia"/>
          <w:lang w:eastAsia="zh-CN"/>
        </w:rPr>
        <w:t>和在</w:t>
      </w:r>
      <w:r>
        <w:rPr>
          <w:lang w:eastAsia="zh-CN"/>
        </w:rPr>
        <w:t>2.4 GHz</w:t>
      </w:r>
      <w:r>
        <w:rPr>
          <w:rFonts w:hint="eastAsia"/>
          <w:lang w:eastAsia="zh-CN"/>
        </w:rPr>
        <w:t>频带中工作的全向天线的</w:t>
      </w:r>
      <w:r w:rsidR="00A83524">
        <w:rPr>
          <w:lang w:eastAsia="zh-CN"/>
        </w:rPr>
        <w:br/>
      </w:r>
      <w:r>
        <w:rPr>
          <w:rFonts w:hint="eastAsia"/>
          <w:lang w:eastAsia="zh-CN"/>
        </w:rPr>
        <w:t>实测辐射图和</w:t>
      </w:r>
      <w:r>
        <w:rPr>
          <w:i/>
          <w:iCs/>
          <w:lang w:eastAsia="zh-CN"/>
        </w:rPr>
        <w:t>k</w:t>
      </w:r>
      <w:r>
        <w:rPr>
          <w:lang w:eastAsia="zh-CN"/>
        </w:rPr>
        <w:t xml:space="preserve"> = 0.5</w:t>
      </w:r>
      <w:r>
        <w:rPr>
          <w:rFonts w:hint="eastAsia"/>
          <w:lang w:eastAsia="zh-CN"/>
        </w:rPr>
        <w:t>的参考辐射图包络的比较</w:t>
      </w:r>
    </w:p>
    <w:p w:rsidR="00292DBB" w:rsidRDefault="00292DBB" w:rsidP="00292DBB">
      <w:pPr>
        <w:pStyle w:val="ac"/>
      </w:pPr>
      <w:r>
        <w:rPr>
          <w:noProof/>
          <w:lang w:val="en-US"/>
        </w:rPr>
        <w:drawing>
          <wp:inline distT="0" distB="0" distL="0" distR="0" wp14:anchorId="330AD29C" wp14:editId="413E8AF5">
            <wp:extent cx="3611880" cy="3154680"/>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611880" cy="3154680"/>
                    </a:xfrm>
                    <a:prstGeom prst="rect">
                      <a:avLst/>
                    </a:prstGeom>
                    <a:noFill/>
                    <a:ln>
                      <a:noFill/>
                    </a:ln>
                  </pic:spPr>
                </pic:pic>
              </a:graphicData>
            </a:graphic>
          </wp:inline>
        </w:drawing>
      </w:r>
    </w:p>
    <w:p w:rsidR="00292DBB" w:rsidRDefault="00292DBB" w:rsidP="00292DBB">
      <w:pPr>
        <w:pStyle w:val="FigureNo"/>
      </w:pPr>
      <w:r>
        <w:rPr>
          <w:rFonts w:hint="eastAsia"/>
        </w:rPr>
        <w:t>图</w:t>
      </w:r>
      <w:r>
        <w:t>11</w:t>
      </w:r>
    </w:p>
    <w:p w:rsidR="00292DBB" w:rsidRDefault="00292DBB" w:rsidP="00292DBB">
      <w:pPr>
        <w:pStyle w:val="Figuretitle"/>
        <w:rPr>
          <w:lang w:eastAsia="zh-CN"/>
        </w:rPr>
      </w:pPr>
      <w:r>
        <w:rPr>
          <w:rFonts w:hint="eastAsia"/>
          <w:lang w:eastAsia="zh-CN"/>
        </w:rPr>
        <w:t>增益</w:t>
      </w:r>
      <w:r>
        <w:rPr>
          <w:lang w:eastAsia="zh-CN"/>
        </w:rPr>
        <w:t>10 dBi</w:t>
      </w:r>
      <w:r>
        <w:rPr>
          <w:rFonts w:hint="eastAsia"/>
          <w:lang w:eastAsia="zh-CN"/>
        </w:rPr>
        <w:t>的全向天线在不同的</w:t>
      </w:r>
      <w:r>
        <w:rPr>
          <w:i/>
          <w:iCs/>
          <w:lang w:eastAsia="zh-CN"/>
        </w:rPr>
        <w:t>k</w:t>
      </w:r>
      <w:r>
        <w:rPr>
          <w:rFonts w:hint="eastAsia"/>
          <w:lang w:eastAsia="zh-CN"/>
        </w:rPr>
        <w:t>值时的参考辐射图包络</w:t>
      </w:r>
    </w:p>
    <w:p w:rsidR="00292DBB" w:rsidRDefault="00292DBB" w:rsidP="00292DBB">
      <w:pPr>
        <w:pStyle w:val="ac"/>
      </w:pPr>
      <w:r>
        <w:rPr>
          <w:noProof/>
          <w:lang w:val="en-US"/>
        </w:rPr>
        <w:drawing>
          <wp:inline distT="0" distB="0" distL="0" distR="0" wp14:anchorId="1765B325" wp14:editId="339659A0">
            <wp:extent cx="3771900" cy="275844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71900" cy="2758440"/>
                    </a:xfrm>
                    <a:prstGeom prst="rect">
                      <a:avLst/>
                    </a:prstGeom>
                    <a:noFill/>
                    <a:ln>
                      <a:noFill/>
                    </a:ln>
                  </pic:spPr>
                </pic:pic>
              </a:graphicData>
            </a:graphic>
          </wp:inline>
        </w:drawing>
      </w:r>
    </w:p>
    <w:p w:rsidR="00A83524" w:rsidRDefault="00A83524">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caps/>
          <w:sz w:val="18"/>
          <w:szCs w:val="18"/>
          <w:lang w:eastAsia="zh-CN"/>
        </w:rPr>
      </w:pPr>
      <w:r>
        <w:rPr>
          <w:rFonts w:cs="SimSun"/>
          <w:lang w:eastAsia="zh-CN"/>
        </w:rPr>
        <w:br w:type="page"/>
      </w:r>
    </w:p>
    <w:p w:rsidR="00292DBB" w:rsidRDefault="00292DBB" w:rsidP="00292DBB">
      <w:pPr>
        <w:pStyle w:val="FigureNo"/>
      </w:pPr>
      <w:r>
        <w:rPr>
          <w:rFonts w:hint="eastAsia"/>
        </w:rPr>
        <w:lastRenderedPageBreak/>
        <w:t>图</w:t>
      </w:r>
      <w:r>
        <w:t>12</w:t>
      </w:r>
    </w:p>
    <w:p w:rsidR="00292DBB" w:rsidRDefault="00292DBB" w:rsidP="00292DBB">
      <w:pPr>
        <w:pStyle w:val="Figuretitle"/>
        <w:rPr>
          <w:lang w:eastAsia="zh-CN"/>
        </w:rPr>
      </w:pPr>
      <w:r>
        <w:rPr>
          <w:rFonts w:hint="eastAsia"/>
          <w:lang w:eastAsia="zh-CN"/>
        </w:rPr>
        <w:t>增益</w:t>
      </w:r>
      <w:r>
        <w:rPr>
          <w:lang w:eastAsia="zh-CN"/>
        </w:rPr>
        <w:t>13 dBi</w:t>
      </w:r>
      <w:r>
        <w:rPr>
          <w:rFonts w:hint="eastAsia"/>
          <w:lang w:eastAsia="zh-CN"/>
        </w:rPr>
        <w:t>的全向天线在不同的</w:t>
      </w:r>
      <w:r>
        <w:rPr>
          <w:i/>
          <w:iCs/>
          <w:lang w:eastAsia="zh-CN"/>
        </w:rPr>
        <w:t>k</w:t>
      </w:r>
      <w:r>
        <w:rPr>
          <w:rFonts w:hint="eastAsia"/>
          <w:lang w:eastAsia="zh-CN"/>
        </w:rPr>
        <w:t>值时的参考辐射图包络</w:t>
      </w:r>
    </w:p>
    <w:p w:rsidR="00292DBB" w:rsidRDefault="00292DBB" w:rsidP="00292DBB">
      <w:pPr>
        <w:pStyle w:val="ac"/>
      </w:pPr>
      <w:r>
        <w:rPr>
          <w:noProof/>
          <w:lang w:val="en-US"/>
        </w:rPr>
        <w:drawing>
          <wp:inline distT="0" distB="0" distL="0" distR="0" wp14:anchorId="29F91808" wp14:editId="541BBAA1">
            <wp:extent cx="3718560" cy="280416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718560" cy="2804160"/>
                    </a:xfrm>
                    <a:prstGeom prst="rect">
                      <a:avLst/>
                    </a:prstGeom>
                    <a:noFill/>
                    <a:ln>
                      <a:noFill/>
                    </a:ln>
                  </pic:spPr>
                </pic:pic>
              </a:graphicData>
            </a:graphic>
          </wp:inline>
        </w:drawing>
      </w:r>
    </w:p>
    <w:p w:rsidR="00292DBB" w:rsidRDefault="00292DBB" w:rsidP="00292DBB">
      <w:pPr>
        <w:pStyle w:val="Heading1"/>
        <w:rPr>
          <w:lang w:eastAsia="zh-CN"/>
        </w:rPr>
      </w:pPr>
      <w:r>
        <w:rPr>
          <w:lang w:eastAsia="zh-CN"/>
        </w:rPr>
        <w:t>3</w:t>
      </w:r>
      <w:r>
        <w:rPr>
          <w:lang w:eastAsia="zh-CN"/>
        </w:rPr>
        <w:tab/>
      </w:r>
      <w:r>
        <w:rPr>
          <w:rFonts w:cs="SimSun" w:hint="eastAsia"/>
          <w:lang w:eastAsia="zh-CN"/>
        </w:rPr>
        <w:t>综述、结论和进一步分析</w:t>
      </w:r>
    </w:p>
    <w:p w:rsidR="00292DBB" w:rsidRDefault="00292DBB" w:rsidP="00292DBB">
      <w:pPr>
        <w:ind w:firstLineChars="200" w:firstLine="480"/>
        <w:rPr>
          <w:lang w:eastAsia="zh-CN"/>
        </w:rPr>
      </w:pPr>
      <w:r>
        <w:rPr>
          <w:rFonts w:cs="SimSun" w:hint="eastAsia"/>
          <w:lang w:eastAsia="zh-CN"/>
        </w:rPr>
        <w:t>对增益在</w:t>
      </w:r>
      <w:r>
        <w:rPr>
          <w:lang w:eastAsia="zh-CN"/>
        </w:rPr>
        <w:t>8 dBi</w:t>
      </w:r>
      <w:r>
        <w:rPr>
          <w:rFonts w:cs="SimSun" w:hint="eastAsia"/>
          <w:lang w:eastAsia="zh-CN"/>
        </w:rPr>
        <w:t>和</w:t>
      </w:r>
      <w:r>
        <w:rPr>
          <w:lang w:eastAsia="zh-CN"/>
        </w:rPr>
        <w:t>13 dBi</w:t>
      </w:r>
      <w:r>
        <w:rPr>
          <w:rFonts w:cs="SimSun" w:hint="eastAsia"/>
          <w:lang w:eastAsia="zh-CN"/>
        </w:rPr>
        <w:t>之间的全向天线，已经提供了一个参考辐射图。已经根据偶极子的共线阵的辐射图的理论分析导出了参考辐射图。为了充分代表增益从</w:t>
      </w:r>
      <w:r>
        <w:rPr>
          <w:lang w:eastAsia="zh-CN"/>
        </w:rPr>
        <w:t>8 dBi</w:t>
      </w:r>
      <w:r>
        <w:rPr>
          <w:rFonts w:cs="SimSun" w:hint="eastAsia"/>
          <w:lang w:eastAsia="zh-CN"/>
        </w:rPr>
        <w:t>到</w:t>
      </w:r>
      <w:r>
        <w:rPr>
          <w:lang w:eastAsia="zh-CN"/>
        </w:rPr>
        <w:t>13 dBi</w:t>
      </w:r>
      <w:r>
        <w:rPr>
          <w:rFonts w:cs="SimSun" w:hint="eastAsia"/>
          <w:lang w:eastAsia="zh-CN"/>
        </w:rPr>
        <w:t>范围内的理论辐射图和实测辐射图，已经显示了所提出的参考辐射图。为了确定参考辐射图适用的增益范围，特别有关在</w:t>
      </w:r>
      <w:r>
        <w:rPr>
          <w:lang w:eastAsia="zh-CN"/>
        </w:rPr>
        <w:t>3 GHz</w:t>
      </w:r>
      <w:r>
        <w:rPr>
          <w:rFonts w:cs="SimSun" w:hint="eastAsia"/>
          <w:lang w:eastAsia="zh-CN"/>
        </w:rPr>
        <w:t>以上频带上工作的天线，还需要做进一步的工作。</w:t>
      </w:r>
    </w:p>
    <w:p w:rsidR="00292DBB" w:rsidRDefault="00292DBB" w:rsidP="00292DBB">
      <w:pPr>
        <w:rPr>
          <w:lang w:val="en-GB" w:eastAsia="zh-CN"/>
        </w:rPr>
      </w:pPr>
    </w:p>
    <w:p w:rsidR="00292DBB" w:rsidRDefault="00292DBB" w:rsidP="00292DBB">
      <w:pPr>
        <w:rPr>
          <w:lang w:val="en-GB" w:eastAsia="zh-CN"/>
        </w:rPr>
      </w:pPr>
    </w:p>
    <w:p w:rsidR="00292DBB" w:rsidRDefault="00292DBB" w:rsidP="001B1671">
      <w:pPr>
        <w:pStyle w:val="AnnexNoTitle"/>
      </w:pPr>
      <w:r>
        <w:rPr>
          <w:rFonts w:hint="eastAsia"/>
        </w:rPr>
        <w:t>附件</w:t>
      </w:r>
      <w:r>
        <w:t>2</w:t>
      </w:r>
      <w:r>
        <w:br/>
      </w:r>
      <w:r>
        <w:br/>
      </w:r>
      <w:r>
        <w:rPr>
          <w:rFonts w:hint="eastAsia"/>
        </w:rPr>
        <w:t>全向和扇区天线的增益和射束宽度之间的关系</w:t>
      </w:r>
    </w:p>
    <w:p w:rsidR="00292DBB" w:rsidRDefault="00292DBB" w:rsidP="00292DBB">
      <w:pPr>
        <w:pStyle w:val="Heading1"/>
        <w:rPr>
          <w:lang w:eastAsia="zh-CN"/>
        </w:rPr>
      </w:pPr>
      <w:r>
        <w:rPr>
          <w:lang w:eastAsia="zh-CN"/>
        </w:rPr>
        <w:t>1</w:t>
      </w:r>
      <w:r>
        <w:rPr>
          <w:lang w:eastAsia="zh-CN"/>
        </w:rPr>
        <w:tab/>
      </w:r>
      <w:r>
        <w:rPr>
          <w:rFonts w:cs="SimSun" w:hint="eastAsia"/>
          <w:lang w:eastAsia="zh-CN"/>
        </w:rPr>
        <w:t>引言</w:t>
      </w:r>
    </w:p>
    <w:p w:rsidR="00292DBB" w:rsidRDefault="00292DBB" w:rsidP="00292DBB">
      <w:pPr>
        <w:ind w:firstLineChars="200" w:firstLine="480"/>
        <w:rPr>
          <w:lang w:eastAsia="zh-CN"/>
        </w:rPr>
      </w:pPr>
      <w:r>
        <w:rPr>
          <w:rFonts w:cs="SimSun" w:hint="eastAsia"/>
          <w:lang w:eastAsia="zh-CN"/>
        </w:rPr>
        <w:t>本附件的目的是导出全向天线和扇区天线的增益与它们在方位平面和俯仰平面中的射束宽度之间的关系。第</w:t>
      </w:r>
      <w:r>
        <w:rPr>
          <w:lang w:eastAsia="zh-CN"/>
        </w:rPr>
        <w:t>2</w:t>
      </w:r>
      <w:r>
        <w:rPr>
          <w:rFonts w:cs="SimSun" w:hint="eastAsia"/>
          <w:lang w:eastAsia="zh-CN"/>
        </w:rPr>
        <w:t>节是分析全向和扇区天线的方向性，为此在方位平面中，假设了两个不同的辐射强度函数。对于两种情况，假设在俯仰平面中的辐射场强是一个指数函数。第</w:t>
      </w:r>
      <w:r>
        <w:rPr>
          <w:lang w:eastAsia="zh-CN"/>
        </w:rPr>
        <w:t>3</w:t>
      </w:r>
      <w:r>
        <w:rPr>
          <w:rFonts w:cs="SimSun" w:hint="eastAsia"/>
          <w:lang w:eastAsia="zh-CN"/>
        </w:rPr>
        <w:t>节将用第</w:t>
      </w:r>
      <w:r>
        <w:rPr>
          <w:lang w:eastAsia="zh-CN"/>
        </w:rPr>
        <w:t>2</w:t>
      </w:r>
      <w:r>
        <w:rPr>
          <w:rFonts w:cs="SimSun" w:hint="eastAsia"/>
          <w:lang w:eastAsia="zh-CN"/>
        </w:rPr>
        <w:t>节的方法所得到的增益</w:t>
      </w:r>
      <w:r>
        <w:rPr>
          <w:lang w:eastAsia="zh-CN"/>
        </w:rPr>
        <w:t>—</w:t>
      </w:r>
      <w:r>
        <w:rPr>
          <w:rFonts w:cs="SimSun" w:hint="eastAsia"/>
          <w:lang w:eastAsia="zh-CN"/>
        </w:rPr>
        <w:t>射束宽度结果和本建议书的前一版本中有关全向天线的结果进行比较。第</w:t>
      </w:r>
      <w:r>
        <w:rPr>
          <w:lang w:eastAsia="zh-CN"/>
        </w:rPr>
        <w:t>4</w:t>
      </w:r>
      <w:r>
        <w:rPr>
          <w:rFonts w:cs="SimSun" w:hint="eastAsia"/>
          <w:lang w:eastAsia="zh-CN"/>
        </w:rPr>
        <w:t>节将结果进行汇总，提出了一个关于全向和扇区天线的增益</w:t>
      </w:r>
      <w:r>
        <w:rPr>
          <w:lang w:eastAsia="zh-CN"/>
        </w:rPr>
        <w:t>—</w:t>
      </w:r>
      <w:r>
        <w:rPr>
          <w:rFonts w:cs="SimSun" w:hint="eastAsia"/>
          <w:lang w:val="en-GB" w:eastAsia="zh-CN"/>
        </w:rPr>
        <w:t>射束宽度关系的暂定公式，并建议了需要进一步研究的领域。</w:t>
      </w:r>
    </w:p>
    <w:p w:rsidR="00A83524" w:rsidRDefault="00A83524">
      <w:pPr>
        <w:tabs>
          <w:tab w:val="clear" w:pos="794"/>
          <w:tab w:val="clear" w:pos="1191"/>
          <w:tab w:val="clear" w:pos="1588"/>
          <w:tab w:val="clear" w:pos="1985"/>
        </w:tabs>
        <w:overflowPunct/>
        <w:autoSpaceDE/>
        <w:autoSpaceDN/>
        <w:adjustRightInd/>
        <w:spacing w:before="0" w:after="160" w:line="259" w:lineRule="auto"/>
        <w:jc w:val="left"/>
        <w:textAlignment w:val="auto"/>
        <w:rPr>
          <w:b/>
          <w:lang w:eastAsia="zh-CN"/>
        </w:rPr>
      </w:pPr>
      <w:r>
        <w:rPr>
          <w:lang w:eastAsia="zh-CN"/>
        </w:rPr>
        <w:br w:type="page"/>
      </w:r>
    </w:p>
    <w:p w:rsidR="00292DBB" w:rsidRDefault="00292DBB" w:rsidP="00292DBB">
      <w:pPr>
        <w:pStyle w:val="Heading1"/>
        <w:rPr>
          <w:lang w:eastAsia="zh-CN"/>
        </w:rPr>
      </w:pPr>
      <w:r>
        <w:rPr>
          <w:lang w:eastAsia="zh-CN"/>
        </w:rPr>
        <w:lastRenderedPageBreak/>
        <w:t>2</w:t>
      </w:r>
      <w:r>
        <w:rPr>
          <w:lang w:eastAsia="zh-CN"/>
        </w:rPr>
        <w:tab/>
      </w:r>
      <w:r>
        <w:rPr>
          <w:rFonts w:cs="SimSun" w:hint="eastAsia"/>
          <w:lang w:eastAsia="zh-CN"/>
        </w:rPr>
        <w:t>分析</w:t>
      </w:r>
    </w:p>
    <w:p w:rsidR="00292DBB" w:rsidRDefault="00292DBB" w:rsidP="00292DBB">
      <w:pPr>
        <w:ind w:firstLineChars="200" w:firstLine="480"/>
        <w:rPr>
          <w:lang w:eastAsia="zh-CN"/>
        </w:rPr>
      </w:pPr>
      <w:r>
        <w:rPr>
          <w:rFonts w:cs="SimSun" w:hint="eastAsia"/>
          <w:lang w:eastAsia="zh-CN"/>
        </w:rPr>
        <w:t>假设扇区天线在俯仰平面中的远场辐射图符合指数函数，而假设在方位平面中的远场辐射图符合矩形函数或指数函数。有了这些假设，可以从下面的（球坐标）的公式推导出扇形天线的方向性</w:t>
      </w:r>
      <w:r>
        <w:rPr>
          <w:i/>
          <w:iCs/>
          <w:lang w:eastAsia="zh-CN"/>
        </w:rPr>
        <w:t>D</w:t>
      </w:r>
      <w:r>
        <w:rPr>
          <w:rFonts w:cs="SimSun" w:hint="eastAsia"/>
          <w:lang w:eastAsia="zh-CN"/>
        </w:rPr>
        <w:t>：</w:t>
      </w:r>
    </w:p>
    <w:p w:rsidR="00506DB1" w:rsidRPr="00506DB1" w:rsidRDefault="00506DB1" w:rsidP="00506DB1">
      <w:pPr>
        <w:tabs>
          <w:tab w:val="clear" w:pos="1191"/>
          <w:tab w:val="clear" w:pos="1588"/>
          <w:tab w:val="clear" w:pos="1985"/>
          <w:tab w:val="center" w:pos="4820"/>
          <w:tab w:val="right" w:pos="9639"/>
        </w:tabs>
        <w:rPr>
          <w:rFonts w:eastAsia="Times New Roman"/>
          <w:lang w:val="en-GB"/>
        </w:rPr>
      </w:pPr>
      <w:r w:rsidRPr="00506DB1">
        <w:rPr>
          <w:rFonts w:eastAsia="Times New Roman"/>
          <w:lang w:val="en-GB"/>
        </w:rPr>
        <w:tab/>
      </w:r>
      <w:r w:rsidRPr="00506DB1">
        <w:rPr>
          <w:rFonts w:eastAsia="Times New Roman"/>
          <w:lang w:val="en-GB"/>
        </w:rPr>
        <w:tab/>
      </w:r>
      <w:r w:rsidRPr="00506DB1">
        <w:rPr>
          <w:rFonts w:eastAsia="Times New Roman"/>
          <w:position w:val="-30"/>
          <w:lang w:val="en-GB"/>
        </w:rPr>
        <w:object w:dxaOrig="920" w:dyaOrig="680">
          <v:shape id="_x0000_i1287" type="#_x0000_t75" style="width:48pt;height:34.8pt" o:ole="">
            <v:imagedata r:id="rId160" o:title=""/>
          </v:shape>
          <o:OLEObject Type="Embed" ProgID="Equation.3" ShapeID="_x0000_i1287" DrawAspect="Content" ObjectID="_1504015782" r:id="rId161"/>
        </w:object>
      </w:r>
      <w:r w:rsidRPr="00506DB1">
        <w:rPr>
          <w:rFonts w:eastAsia="Times New Roman"/>
          <w:lang w:val="en-GB"/>
        </w:rPr>
        <w:tab/>
        <w:t>(</w:t>
      </w:r>
      <w:r w:rsidRPr="00506DB1">
        <w:rPr>
          <w:rFonts w:eastAsia="Times New Roman"/>
          <w:lang w:val="en-GB" w:eastAsia="ja-JP"/>
        </w:rPr>
        <w:t>12</w:t>
      </w:r>
      <w:r w:rsidRPr="00506DB1">
        <w:rPr>
          <w:rFonts w:eastAsia="Times New Roman"/>
          <w:lang w:val="en-GB"/>
        </w:rPr>
        <w:t>)</w:t>
      </w:r>
    </w:p>
    <w:p w:rsidR="00506DB1" w:rsidRPr="00506DB1" w:rsidRDefault="00506DB1" w:rsidP="00506DB1">
      <w:pPr>
        <w:tabs>
          <w:tab w:val="clear" w:pos="1191"/>
          <w:tab w:val="clear" w:pos="1588"/>
          <w:tab w:val="clear" w:pos="1985"/>
          <w:tab w:val="center" w:pos="4820"/>
          <w:tab w:val="right" w:pos="9639"/>
        </w:tabs>
        <w:rPr>
          <w:rFonts w:eastAsia="Times New Roman"/>
          <w:lang w:val="en-GB"/>
        </w:rPr>
      </w:pPr>
      <w:r w:rsidRPr="00506DB1">
        <w:rPr>
          <w:rFonts w:eastAsia="Times New Roman"/>
          <w:lang w:val="en-GB"/>
        </w:rPr>
        <w:tab/>
      </w:r>
      <w:r w:rsidRPr="00506DB1">
        <w:rPr>
          <w:rFonts w:eastAsia="Times New Roman"/>
          <w:lang w:val="en-GB"/>
        </w:rPr>
        <w:tab/>
      </w:r>
      <w:r w:rsidRPr="00506DB1">
        <w:rPr>
          <w:rFonts w:eastAsia="Times New Roman"/>
          <w:position w:val="-36"/>
          <w:lang w:val="en-GB"/>
        </w:rPr>
        <w:object w:dxaOrig="4000" w:dyaOrig="840">
          <v:shape id="_x0000_i1288" type="#_x0000_t75" style="width:199.8pt;height:42.6pt" o:ole="">
            <v:imagedata r:id="rId162" o:title=""/>
          </v:shape>
          <o:OLEObject Type="Embed" ProgID="Equation.3" ShapeID="_x0000_i1288" DrawAspect="Content" ObjectID="_1504015783" r:id="rId163"/>
        </w:object>
      </w:r>
      <w:r w:rsidRPr="00506DB1">
        <w:rPr>
          <w:rFonts w:eastAsia="Times New Roman"/>
          <w:lang w:val="en-GB"/>
        </w:rPr>
        <w:tab/>
        <w:t>(</w:t>
      </w:r>
      <w:r w:rsidRPr="00506DB1">
        <w:rPr>
          <w:rFonts w:eastAsia="Times New Roman"/>
          <w:lang w:val="en-GB" w:eastAsia="ja-JP"/>
        </w:rPr>
        <w:t>13</w:t>
      </w:r>
      <w:r w:rsidRPr="00506DB1">
        <w:rPr>
          <w:rFonts w:eastAsia="Times New Roman"/>
          <w:lang w:val="en-GB"/>
        </w:rPr>
        <w:t>)</w:t>
      </w:r>
    </w:p>
    <w:p w:rsidR="00292DBB" w:rsidRPr="00D5621E" w:rsidRDefault="00292DBB" w:rsidP="00292DBB">
      <w:pPr>
        <w:pStyle w:val="1"/>
        <w:widowControl/>
        <w:tabs>
          <w:tab w:val="clear" w:pos="794"/>
          <w:tab w:val="left" w:pos="953"/>
        </w:tabs>
        <w:overflowPunct w:val="0"/>
        <w:autoSpaceDE w:val="0"/>
        <w:autoSpaceDN w:val="0"/>
        <w:adjustRightInd w:val="0"/>
        <w:textAlignment w:val="baseline"/>
        <w:rPr>
          <w:sz w:val="24"/>
          <w:szCs w:val="24"/>
        </w:rPr>
      </w:pPr>
      <w:r w:rsidRPr="00D5621E">
        <w:rPr>
          <w:rFonts w:cs="SimSun" w:hint="eastAsia"/>
          <w:sz w:val="24"/>
          <w:szCs w:val="24"/>
        </w:rPr>
        <w:t>式中：</w:t>
      </w:r>
    </w:p>
    <w:p w:rsidR="00292DBB" w:rsidRDefault="00292DBB" w:rsidP="00292DBB">
      <w:pPr>
        <w:pStyle w:val="Equationlegend"/>
        <w:rPr>
          <w:lang w:eastAsia="zh-CN"/>
        </w:rPr>
      </w:pPr>
      <w:r>
        <w:rPr>
          <w:lang w:eastAsia="zh-CN"/>
        </w:rPr>
        <w:tab/>
      </w:r>
      <w:r>
        <w:rPr>
          <w:i/>
          <w:iCs/>
          <w:lang w:eastAsia="zh-CN"/>
        </w:rPr>
        <w:t>U</w:t>
      </w:r>
      <w:r>
        <w:rPr>
          <w:i/>
          <w:iCs/>
          <w:vertAlign w:val="subscript"/>
          <w:lang w:eastAsia="zh-CN"/>
        </w:rPr>
        <w:t>M</w:t>
      </w:r>
      <w:r>
        <w:rPr>
          <w:rFonts w:cs="SimSun" w:hint="eastAsia"/>
          <w:lang w:eastAsia="zh-CN"/>
        </w:rPr>
        <w:t>：</w:t>
      </w:r>
      <w:r>
        <w:rPr>
          <w:lang w:eastAsia="zh-CN"/>
        </w:rPr>
        <w:tab/>
      </w:r>
      <w:r>
        <w:rPr>
          <w:rFonts w:cs="SimSun" w:hint="eastAsia"/>
          <w:lang w:eastAsia="zh-CN"/>
        </w:rPr>
        <w:t>最大辐射场强</w:t>
      </w:r>
    </w:p>
    <w:p w:rsidR="00292DBB" w:rsidRDefault="00292DBB" w:rsidP="00292DBB">
      <w:pPr>
        <w:pStyle w:val="Equationlegend"/>
        <w:rPr>
          <w:lang w:eastAsia="zh-CN"/>
        </w:rPr>
      </w:pPr>
      <w:r>
        <w:rPr>
          <w:lang w:eastAsia="zh-CN"/>
        </w:rPr>
        <w:tab/>
      </w:r>
      <w:r>
        <w:rPr>
          <w:i/>
          <w:iCs/>
          <w:lang w:eastAsia="zh-CN"/>
        </w:rPr>
        <w:t>U</w:t>
      </w:r>
      <w:r>
        <w:rPr>
          <w:vertAlign w:val="subscript"/>
          <w:lang w:eastAsia="zh-CN"/>
        </w:rPr>
        <w:t>0</w:t>
      </w:r>
      <w:r>
        <w:rPr>
          <w:rFonts w:cs="SimSun" w:hint="eastAsia"/>
          <w:lang w:eastAsia="zh-CN"/>
        </w:rPr>
        <w:t>：</w:t>
      </w:r>
      <w:r>
        <w:rPr>
          <w:lang w:eastAsia="zh-CN"/>
        </w:rPr>
        <w:tab/>
      </w:r>
      <w:r>
        <w:rPr>
          <w:rFonts w:cs="SimSun" w:hint="eastAsia"/>
          <w:lang w:eastAsia="zh-CN"/>
        </w:rPr>
        <w:t>全向点源的辐射场强</w:t>
      </w:r>
    </w:p>
    <w:p w:rsidR="00292DBB" w:rsidRDefault="00292DBB" w:rsidP="00292DBB">
      <w:pPr>
        <w:pStyle w:val="Equationlegend"/>
        <w:rPr>
          <w:lang w:eastAsia="zh-CN"/>
        </w:rPr>
      </w:pPr>
      <w:r>
        <w:rPr>
          <w:lang w:eastAsia="zh-CN"/>
        </w:rPr>
        <w:tab/>
      </w:r>
      <w:r>
        <w:sym w:font="Symbol" w:char="F06A"/>
      </w:r>
      <w:r>
        <w:rPr>
          <w:rFonts w:cs="SimSun" w:hint="eastAsia"/>
          <w:lang w:eastAsia="zh-CN"/>
        </w:rPr>
        <w:t>：</w:t>
      </w:r>
      <w:r>
        <w:rPr>
          <w:lang w:eastAsia="zh-CN"/>
        </w:rPr>
        <w:tab/>
      </w:r>
      <w:r>
        <w:rPr>
          <w:rFonts w:cs="SimSun" w:hint="eastAsia"/>
          <w:lang w:eastAsia="zh-CN"/>
        </w:rPr>
        <w:t>方位平面中的角度</w:t>
      </w:r>
    </w:p>
    <w:p w:rsidR="00292DBB" w:rsidRDefault="00292DBB" w:rsidP="00292DBB">
      <w:pPr>
        <w:pStyle w:val="Equationlegend"/>
        <w:rPr>
          <w:lang w:eastAsia="zh-CN"/>
        </w:rPr>
      </w:pPr>
      <w:r>
        <w:rPr>
          <w:lang w:eastAsia="zh-CN"/>
        </w:rPr>
        <w:tab/>
      </w:r>
      <w:r>
        <w:sym w:font="Symbol" w:char="F071"/>
      </w:r>
      <w:r>
        <w:rPr>
          <w:rFonts w:cs="SimSun" w:hint="eastAsia"/>
          <w:lang w:eastAsia="zh-CN"/>
        </w:rPr>
        <w:t>：</w:t>
      </w:r>
      <w:r>
        <w:rPr>
          <w:lang w:eastAsia="zh-CN"/>
        </w:rPr>
        <w:tab/>
      </w:r>
      <w:r>
        <w:rPr>
          <w:rFonts w:cs="SimSun" w:hint="eastAsia"/>
          <w:lang w:eastAsia="zh-CN"/>
        </w:rPr>
        <w:t>俯仰平面中的角度</w:t>
      </w:r>
    </w:p>
    <w:p w:rsidR="00292DBB" w:rsidRDefault="00292DBB" w:rsidP="00A83524">
      <w:pPr>
        <w:pStyle w:val="Equationlegend"/>
        <w:tabs>
          <w:tab w:val="clear" w:pos="1985"/>
        </w:tabs>
        <w:ind w:leftChars="150" w:hangingChars="677" w:hanging="1625"/>
        <w:rPr>
          <w:lang w:eastAsia="zh-CN"/>
        </w:rPr>
      </w:pPr>
      <w:r>
        <w:rPr>
          <w:i/>
          <w:iCs/>
          <w:lang w:eastAsia="zh-CN"/>
        </w:rPr>
        <w:tab/>
        <w:t>F</w:t>
      </w:r>
      <w:r>
        <w:rPr>
          <w:rFonts w:cs="SimSun" w:hint="eastAsia"/>
          <w:lang w:eastAsia="zh-CN"/>
        </w:rPr>
        <w:t>(</w:t>
      </w:r>
      <w:r>
        <w:sym w:font="Symbol" w:char="F06A"/>
      </w:r>
      <w:r>
        <w:rPr>
          <w:rFonts w:cs="SimSun" w:hint="eastAsia"/>
          <w:lang w:eastAsia="zh-CN"/>
        </w:rPr>
        <w:t>)</w:t>
      </w:r>
      <w:r>
        <w:rPr>
          <w:rFonts w:cs="SimSun" w:hint="eastAsia"/>
          <w:lang w:eastAsia="zh-CN"/>
        </w:rPr>
        <w:t>：</w:t>
      </w:r>
      <w:r>
        <w:rPr>
          <w:rFonts w:hint="eastAsia"/>
          <w:lang w:eastAsia="zh-CN"/>
        </w:rPr>
        <w:tab/>
      </w:r>
      <w:r>
        <w:rPr>
          <w:rFonts w:cs="SimSun" w:hint="eastAsia"/>
          <w:lang w:eastAsia="zh-CN"/>
        </w:rPr>
        <w:t>方位平面中的辐射强度</w:t>
      </w:r>
    </w:p>
    <w:p w:rsidR="00292DBB" w:rsidRDefault="00292DBB" w:rsidP="00292DBB">
      <w:pPr>
        <w:pStyle w:val="Equationlegend"/>
        <w:rPr>
          <w:lang w:eastAsia="zh-CN"/>
        </w:rPr>
      </w:pPr>
      <w:r>
        <w:rPr>
          <w:i/>
          <w:iCs/>
          <w:lang w:eastAsia="zh-CN"/>
        </w:rPr>
        <w:tab/>
        <w:t>F</w:t>
      </w:r>
      <w:r>
        <w:rPr>
          <w:rFonts w:cs="SimSun" w:hint="eastAsia"/>
          <w:lang w:eastAsia="zh-CN"/>
        </w:rPr>
        <w:t>(</w:t>
      </w:r>
      <w:r>
        <w:sym w:font="Symbol" w:char="F071"/>
      </w:r>
      <w:r>
        <w:rPr>
          <w:rFonts w:cs="SimSun" w:hint="eastAsia"/>
          <w:lang w:eastAsia="zh-CN"/>
        </w:rPr>
        <w:t>)</w:t>
      </w:r>
      <w:r>
        <w:rPr>
          <w:rFonts w:cs="SimSun" w:hint="eastAsia"/>
          <w:lang w:eastAsia="zh-CN"/>
        </w:rPr>
        <w:t>：</w:t>
      </w:r>
      <w:r>
        <w:rPr>
          <w:lang w:eastAsia="zh-CN"/>
        </w:rPr>
        <w:tab/>
      </w:r>
      <w:r>
        <w:rPr>
          <w:rFonts w:cs="SimSun" w:hint="eastAsia"/>
          <w:lang w:eastAsia="zh-CN"/>
        </w:rPr>
        <w:t>俯仰平面中的辐射强度</w:t>
      </w:r>
    </w:p>
    <w:p w:rsidR="00292DBB" w:rsidRDefault="00292DBB" w:rsidP="00292DBB">
      <w:pPr>
        <w:ind w:firstLineChars="200" w:firstLine="480"/>
        <w:rPr>
          <w:lang w:eastAsia="zh-CN"/>
        </w:rPr>
      </w:pPr>
      <w:r>
        <w:rPr>
          <w:rFonts w:cs="SimSun" w:hint="eastAsia"/>
          <w:lang w:eastAsia="zh-CN"/>
        </w:rPr>
        <w:t>下一小节估计全向天线和扇区天线的方向性，估计时，假设在方位平面中的辐射强度是一个矩形函数或指数函数。</w:t>
      </w:r>
    </w:p>
    <w:p w:rsidR="00292DBB" w:rsidRDefault="00292DBB" w:rsidP="00292DBB">
      <w:pPr>
        <w:pStyle w:val="Heading2"/>
        <w:rPr>
          <w:lang w:eastAsia="zh-CN"/>
        </w:rPr>
      </w:pPr>
      <w:r>
        <w:rPr>
          <w:lang w:eastAsia="zh-CN"/>
        </w:rPr>
        <w:t>2.1</w:t>
      </w:r>
      <w:r>
        <w:rPr>
          <w:lang w:eastAsia="zh-CN"/>
        </w:rPr>
        <w:tab/>
      </w:r>
      <w:r>
        <w:rPr>
          <w:rFonts w:cs="SimSun" w:hint="eastAsia"/>
          <w:lang w:eastAsia="zh-CN"/>
        </w:rPr>
        <w:t>矩形的扇区辐射强度</w:t>
      </w:r>
    </w:p>
    <w:p w:rsidR="00292DBB" w:rsidRDefault="00292DBB" w:rsidP="00292DBB">
      <w:pPr>
        <w:ind w:firstLineChars="200" w:firstLine="480"/>
        <w:rPr>
          <w:lang w:eastAsia="zh-CN"/>
        </w:rPr>
      </w:pPr>
      <w:r>
        <w:rPr>
          <w:rFonts w:cs="SimSun" w:hint="eastAsia"/>
          <w:lang w:eastAsia="zh-CN"/>
        </w:rPr>
        <w:t>假设矩形的扇区辐射强度函数</w:t>
      </w:r>
      <w:r>
        <w:rPr>
          <w:i/>
          <w:iCs/>
          <w:lang w:eastAsia="zh-CN"/>
        </w:rPr>
        <w:t>F</w:t>
      </w:r>
      <w:r>
        <w:rPr>
          <w:rFonts w:cs="SimSun" w:hint="eastAsia"/>
          <w:lang w:eastAsia="zh-CN"/>
        </w:rPr>
        <w:t>（</w:t>
      </w:r>
      <w:r>
        <w:sym w:font="Symbol" w:char="F06A"/>
      </w:r>
      <w:r>
        <w:rPr>
          <w:rFonts w:cs="SimSun" w:hint="eastAsia"/>
          <w:lang w:eastAsia="zh-CN"/>
        </w:rPr>
        <w:t>）用下式表示：</w:t>
      </w:r>
    </w:p>
    <w:p w:rsidR="00292DBB" w:rsidRDefault="00292DBB" w:rsidP="00292DBB">
      <w:pPr>
        <w:pStyle w:val="Blanc"/>
        <w:rPr>
          <w:lang w:eastAsia="zh-CN"/>
        </w:rPr>
      </w:pPr>
    </w:p>
    <w:p w:rsidR="00506DB1" w:rsidRPr="00506DB1" w:rsidRDefault="00506DB1" w:rsidP="00506DB1">
      <w:pPr>
        <w:tabs>
          <w:tab w:val="clear" w:pos="1191"/>
          <w:tab w:val="clear" w:pos="1588"/>
          <w:tab w:val="clear" w:pos="1985"/>
          <w:tab w:val="center" w:pos="4820"/>
          <w:tab w:val="right" w:pos="9639"/>
        </w:tabs>
        <w:rPr>
          <w:rFonts w:eastAsia="Times New Roman"/>
          <w:lang w:val="en-GB"/>
        </w:rPr>
      </w:pPr>
      <w:r w:rsidRPr="00506DB1">
        <w:rPr>
          <w:rFonts w:eastAsia="Times New Roman"/>
          <w:lang w:val="en-GB"/>
        </w:rPr>
        <w:tab/>
      </w:r>
      <w:r w:rsidRPr="00506DB1">
        <w:rPr>
          <w:rFonts w:eastAsia="Times New Roman"/>
          <w:lang w:val="en-GB"/>
        </w:rPr>
        <w:tab/>
      </w:r>
      <w:r w:rsidRPr="00506DB1">
        <w:rPr>
          <w:rFonts w:eastAsia="Times New Roman"/>
          <w:position w:val="-28"/>
          <w:lang w:val="en-GB"/>
        </w:rPr>
        <w:object w:dxaOrig="2000" w:dyaOrig="680">
          <v:shape id="_x0000_i1292" type="#_x0000_t75" style="width:99.6pt;height:34.8pt" o:ole="">
            <v:imagedata r:id="rId164" o:title=""/>
          </v:shape>
          <o:OLEObject Type="Embed" ProgID="Equation.3" ShapeID="_x0000_i1292" DrawAspect="Content" ObjectID="_1504015784" r:id="rId165"/>
        </w:object>
      </w:r>
      <w:r w:rsidRPr="00506DB1">
        <w:rPr>
          <w:rFonts w:eastAsia="Times New Roman"/>
          <w:lang w:val="en-GB"/>
        </w:rPr>
        <w:tab/>
        <w:t>(</w:t>
      </w:r>
      <w:r w:rsidRPr="00506DB1">
        <w:rPr>
          <w:rFonts w:eastAsia="Times New Roman"/>
          <w:lang w:val="en-GB" w:eastAsia="ja-JP"/>
        </w:rPr>
        <w:t>14</w:t>
      </w:r>
      <w:r w:rsidRPr="00506DB1">
        <w:rPr>
          <w:rFonts w:eastAsia="Times New Roman"/>
          <w:lang w:val="en-GB"/>
        </w:rPr>
        <w:t>)</w:t>
      </w:r>
    </w:p>
    <w:p w:rsidR="00292DBB" w:rsidRDefault="00292DBB" w:rsidP="00292DBB">
      <w:pPr>
        <w:rPr>
          <w:lang w:eastAsia="zh-CN"/>
        </w:rPr>
      </w:pPr>
      <w:r>
        <w:rPr>
          <w:rFonts w:cs="SimSun" w:hint="eastAsia"/>
          <w:lang w:eastAsia="zh-CN"/>
        </w:rPr>
        <w:t>其中：</w:t>
      </w:r>
    </w:p>
    <w:p w:rsidR="00292DBB" w:rsidRDefault="00292DBB" w:rsidP="00292DBB">
      <w:pPr>
        <w:tabs>
          <w:tab w:val="right" w:pos="1701"/>
          <w:tab w:val="left" w:pos="1806"/>
        </w:tabs>
        <w:rPr>
          <w:lang w:eastAsia="zh-CN"/>
        </w:rPr>
      </w:pPr>
      <w:r>
        <w:rPr>
          <w:lang w:eastAsia="zh-CN"/>
        </w:rPr>
        <w:tab/>
      </w:r>
      <w:r>
        <w:sym w:font="Symbol" w:char="F06A"/>
      </w:r>
      <w:r>
        <w:rPr>
          <w:i/>
          <w:iCs/>
          <w:vertAlign w:val="subscript"/>
          <w:lang w:eastAsia="zh-CN"/>
        </w:rPr>
        <w:t>s</w:t>
      </w:r>
      <w:r>
        <w:rPr>
          <w:rFonts w:cs="SimSun" w:hint="eastAsia"/>
          <w:lang w:eastAsia="zh-CN"/>
        </w:rPr>
        <w:t>：</w:t>
      </w:r>
      <w:r>
        <w:rPr>
          <w:lang w:eastAsia="zh-CN"/>
        </w:rPr>
        <w:tab/>
      </w:r>
      <w:r>
        <w:rPr>
          <w:rFonts w:cs="SimSun" w:hint="eastAsia"/>
          <w:lang w:eastAsia="zh-CN"/>
        </w:rPr>
        <w:t>扇区的射束宽度，</w:t>
      </w:r>
    </w:p>
    <w:p w:rsidR="005150F6" w:rsidRPr="005150F6" w:rsidRDefault="005150F6" w:rsidP="005150F6">
      <w:pPr>
        <w:tabs>
          <w:tab w:val="clear" w:pos="1191"/>
          <w:tab w:val="clear" w:pos="1588"/>
          <w:tab w:val="clear" w:pos="1985"/>
          <w:tab w:val="center" w:pos="4820"/>
          <w:tab w:val="right" w:pos="9639"/>
        </w:tabs>
        <w:spacing w:line="200" w:lineRule="exact"/>
        <w:rPr>
          <w:rFonts w:eastAsia="Times New Roman"/>
          <w:lang w:val="en-GB" w:eastAsia="zh-CN"/>
        </w:rPr>
      </w:pPr>
      <w:r w:rsidRPr="005150F6">
        <w:rPr>
          <w:rFonts w:eastAsia="Times New Roman"/>
          <w:lang w:val="en-GB"/>
        </w:rPr>
        <w:tab/>
      </w:r>
      <w:r w:rsidRPr="005150F6">
        <w:rPr>
          <w:rFonts w:eastAsia="Times New Roman"/>
          <w:lang w:val="en-GB"/>
        </w:rPr>
        <w:tab/>
      </w:r>
      <w:r w:rsidRPr="005150F6">
        <w:rPr>
          <w:rFonts w:eastAsia="Times New Roman"/>
          <w:i/>
          <w:iCs/>
          <w:lang w:val="en-GB" w:eastAsia="zh-CN"/>
        </w:rPr>
        <w:t>U</w:t>
      </w:r>
      <w:r w:rsidRPr="005150F6">
        <w:rPr>
          <w:rFonts w:eastAsia="Times New Roman"/>
          <w:lang w:val="en-GB" w:eastAsia="zh-CN"/>
        </w:rPr>
        <w:t>(</w:t>
      </w:r>
      <w:r w:rsidRPr="005150F6">
        <w:rPr>
          <w:rFonts w:eastAsia="Times New Roman"/>
          <w:i/>
          <w:iCs/>
          <w:lang w:val="en-GB" w:eastAsia="zh-CN"/>
        </w:rPr>
        <w:t>x</w:t>
      </w:r>
      <w:r w:rsidRPr="005150F6">
        <w:rPr>
          <w:rFonts w:eastAsia="Times New Roman"/>
          <w:lang w:val="en-GB" w:eastAsia="zh-CN"/>
        </w:rPr>
        <w:t>) = 1         </w:t>
      </w:r>
      <w:r>
        <w:rPr>
          <w:rFonts w:eastAsiaTheme="minorEastAsia" w:hint="eastAsia"/>
          <w:lang w:val="en-GB" w:eastAsia="zh-CN"/>
        </w:rPr>
        <w:t>对于</w:t>
      </w:r>
      <w:r w:rsidRPr="005150F6">
        <w:rPr>
          <w:rFonts w:eastAsia="Times New Roman"/>
          <w:lang w:val="en-GB" w:eastAsia="zh-CN"/>
        </w:rPr>
        <w:t xml:space="preserve">    </w:t>
      </w:r>
      <w:r w:rsidRPr="005150F6">
        <w:rPr>
          <w:rFonts w:eastAsia="Times New Roman"/>
          <w:i/>
          <w:iCs/>
          <w:lang w:val="en-GB" w:eastAsia="zh-CN"/>
        </w:rPr>
        <w:t>x</w:t>
      </w:r>
      <w:r w:rsidRPr="005150F6">
        <w:rPr>
          <w:rFonts w:eastAsia="Times New Roman"/>
          <w:lang w:val="en-GB" w:eastAsia="zh-CN"/>
        </w:rPr>
        <w:t xml:space="preserve"> </w:t>
      </w:r>
      <w:r w:rsidRPr="005150F6">
        <w:rPr>
          <w:rFonts w:eastAsia="Times New Roman"/>
          <w:lang w:val="en-GB"/>
        </w:rPr>
        <w:sym w:font="Symbol" w:char="F0B3"/>
      </w:r>
      <w:r w:rsidRPr="005150F6">
        <w:rPr>
          <w:rFonts w:eastAsia="Times New Roman"/>
          <w:lang w:val="en-GB" w:eastAsia="zh-CN"/>
        </w:rPr>
        <w:t xml:space="preserve"> 0</w:t>
      </w:r>
    </w:p>
    <w:p w:rsidR="005150F6" w:rsidRPr="005150F6" w:rsidRDefault="005150F6" w:rsidP="005150F6">
      <w:pPr>
        <w:tabs>
          <w:tab w:val="clear" w:pos="1191"/>
          <w:tab w:val="clear" w:pos="1588"/>
          <w:tab w:val="clear" w:pos="1985"/>
          <w:tab w:val="center" w:pos="4820"/>
          <w:tab w:val="right" w:pos="9639"/>
        </w:tabs>
        <w:spacing w:line="240" w:lineRule="exact"/>
        <w:rPr>
          <w:rFonts w:eastAsia="Times New Roman"/>
          <w:lang w:val="en-GB" w:eastAsia="zh-CN"/>
        </w:rPr>
      </w:pPr>
      <w:r w:rsidRPr="005150F6">
        <w:rPr>
          <w:rFonts w:eastAsia="Times New Roman"/>
          <w:lang w:val="en-GB" w:eastAsia="zh-CN"/>
        </w:rPr>
        <w:tab/>
      </w:r>
      <w:r w:rsidRPr="005150F6">
        <w:rPr>
          <w:rFonts w:eastAsia="Times New Roman"/>
          <w:lang w:val="en-GB" w:eastAsia="zh-CN"/>
        </w:rPr>
        <w:tab/>
      </w:r>
      <w:r w:rsidRPr="005150F6">
        <w:rPr>
          <w:rFonts w:eastAsia="Times New Roman"/>
          <w:lang w:val="en-GB" w:eastAsia="zh-CN"/>
        </w:rPr>
        <w:tab/>
        <w:t>(</w:t>
      </w:r>
      <w:r w:rsidRPr="005150F6">
        <w:rPr>
          <w:rFonts w:eastAsia="Times New Roman"/>
          <w:lang w:val="en-GB" w:eastAsia="ja-JP"/>
        </w:rPr>
        <w:t>15</w:t>
      </w:r>
      <w:r w:rsidRPr="005150F6">
        <w:rPr>
          <w:rFonts w:eastAsia="Times New Roman"/>
          <w:lang w:val="en-GB" w:eastAsia="zh-CN"/>
        </w:rPr>
        <w:t>)</w:t>
      </w:r>
      <w:r w:rsidRPr="005150F6">
        <w:rPr>
          <w:rFonts w:eastAsia="Times New Roman"/>
          <w:lang w:val="en-GB" w:eastAsia="zh-CN"/>
        </w:rPr>
        <w:br/>
      </w:r>
      <w:r w:rsidRPr="005150F6">
        <w:rPr>
          <w:rFonts w:eastAsia="Times New Roman"/>
          <w:lang w:val="en-GB" w:eastAsia="zh-CN"/>
        </w:rPr>
        <w:tab/>
      </w:r>
      <w:r w:rsidRPr="005150F6">
        <w:rPr>
          <w:rFonts w:eastAsia="Times New Roman"/>
          <w:lang w:val="en-GB" w:eastAsia="zh-CN"/>
        </w:rPr>
        <w:tab/>
      </w:r>
      <w:r w:rsidRPr="005150F6">
        <w:rPr>
          <w:rFonts w:eastAsia="Times New Roman"/>
          <w:i/>
          <w:iCs/>
          <w:lang w:val="en-GB" w:eastAsia="zh-CN"/>
        </w:rPr>
        <w:t>U</w:t>
      </w:r>
      <w:r w:rsidRPr="005150F6">
        <w:rPr>
          <w:rFonts w:eastAsia="Times New Roman"/>
          <w:lang w:val="en-GB" w:eastAsia="zh-CN"/>
        </w:rPr>
        <w:t>(</w:t>
      </w:r>
      <w:r w:rsidRPr="005150F6">
        <w:rPr>
          <w:rFonts w:eastAsia="Times New Roman"/>
          <w:i/>
          <w:iCs/>
          <w:lang w:val="en-GB" w:eastAsia="zh-CN"/>
        </w:rPr>
        <w:t>x</w:t>
      </w:r>
      <w:r w:rsidRPr="005150F6">
        <w:rPr>
          <w:rFonts w:eastAsia="Times New Roman"/>
          <w:lang w:val="en-GB" w:eastAsia="zh-CN"/>
        </w:rPr>
        <w:t>) = 0         </w:t>
      </w:r>
      <w:r>
        <w:rPr>
          <w:rFonts w:eastAsiaTheme="minorEastAsia" w:hint="eastAsia"/>
          <w:lang w:val="en-GB" w:eastAsia="zh-CN"/>
        </w:rPr>
        <w:t>对于</w:t>
      </w:r>
      <w:r w:rsidRPr="005150F6">
        <w:rPr>
          <w:rFonts w:eastAsia="Times New Roman"/>
          <w:lang w:val="en-GB" w:eastAsia="zh-CN"/>
        </w:rPr>
        <w:t>   </w:t>
      </w:r>
      <w:r w:rsidRPr="005150F6">
        <w:rPr>
          <w:rFonts w:eastAsia="Times New Roman"/>
          <w:i/>
          <w:iCs/>
          <w:lang w:val="en-GB" w:eastAsia="zh-CN"/>
        </w:rPr>
        <w:t>x</w:t>
      </w:r>
      <w:r w:rsidRPr="005150F6">
        <w:rPr>
          <w:rFonts w:eastAsia="Times New Roman"/>
          <w:lang w:val="en-GB" w:eastAsia="zh-CN"/>
        </w:rPr>
        <w:t xml:space="preserve"> &lt; 0</w:t>
      </w:r>
    </w:p>
    <w:p w:rsidR="00292DBB" w:rsidRDefault="00292DBB" w:rsidP="00292DBB">
      <w:pPr>
        <w:ind w:firstLineChars="200" w:firstLine="480"/>
        <w:rPr>
          <w:lang w:eastAsia="zh-CN"/>
        </w:rPr>
      </w:pPr>
      <w:r>
        <w:rPr>
          <w:rFonts w:cs="SimSun" w:hint="eastAsia"/>
          <w:lang w:eastAsia="zh-CN"/>
        </w:rPr>
        <w:t>对于矩形或指数形扇区辐射强度函数，假设在俯仰平面中的辐射强度由下式表示：</w:t>
      </w:r>
    </w:p>
    <w:p w:rsidR="00292DBB" w:rsidRDefault="00292DBB" w:rsidP="00292DBB">
      <w:pPr>
        <w:pStyle w:val="Blanc"/>
        <w:rPr>
          <w:lang w:eastAsia="zh-CN"/>
        </w:rPr>
      </w:pPr>
    </w:p>
    <w:p w:rsidR="00506DB1" w:rsidRPr="00506DB1" w:rsidRDefault="00506DB1" w:rsidP="00506DB1">
      <w:pPr>
        <w:tabs>
          <w:tab w:val="clear" w:pos="1191"/>
          <w:tab w:val="clear" w:pos="1588"/>
          <w:tab w:val="clear" w:pos="1985"/>
          <w:tab w:val="center" w:pos="4820"/>
          <w:tab w:val="right" w:pos="9639"/>
        </w:tabs>
        <w:spacing w:before="0"/>
        <w:rPr>
          <w:rFonts w:eastAsia="Times New Roman"/>
          <w:lang w:val="en-GB"/>
        </w:rPr>
      </w:pPr>
      <w:r w:rsidRPr="00506DB1">
        <w:rPr>
          <w:rFonts w:eastAsia="Times New Roman"/>
          <w:lang w:val="en-GB"/>
        </w:rPr>
        <w:tab/>
      </w:r>
      <w:r w:rsidRPr="00506DB1">
        <w:rPr>
          <w:rFonts w:eastAsia="Times New Roman"/>
          <w:lang w:val="en-GB"/>
        </w:rPr>
        <w:tab/>
      </w:r>
      <w:r w:rsidRPr="00506DB1">
        <w:rPr>
          <w:rFonts w:eastAsia="Times New Roman"/>
          <w:position w:val="-10"/>
          <w:lang w:val="en-GB"/>
        </w:rPr>
        <w:object w:dxaOrig="1400" w:dyaOrig="440">
          <v:shape id="_x0000_i1295" type="#_x0000_t75" style="width:69pt;height:23.4pt" o:ole="">
            <v:imagedata r:id="rId166" o:title=""/>
          </v:shape>
          <o:OLEObject Type="Embed" ProgID="Equation.3" ShapeID="_x0000_i1295" DrawAspect="Content" ObjectID="_1504015785" r:id="rId167"/>
        </w:object>
      </w:r>
      <w:r w:rsidRPr="00506DB1">
        <w:rPr>
          <w:rFonts w:eastAsia="Times New Roman"/>
          <w:lang w:val="en-GB"/>
        </w:rPr>
        <w:tab/>
        <w:t>(</w:t>
      </w:r>
      <w:r w:rsidRPr="00506DB1">
        <w:rPr>
          <w:rFonts w:eastAsia="Times New Roman"/>
          <w:lang w:val="en-GB" w:eastAsia="ja-JP"/>
        </w:rPr>
        <w:t>16</w:t>
      </w:r>
      <w:r w:rsidRPr="00506DB1">
        <w:rPr>
          <w:rFonts w:eastAsia="Times New Roman"/>
          <w:lang w:val="en-GB"/>
        </w:rPr>
        <w:t>)</w:t>
      </w:r>
    </w:p>
    <w:p w:rsidR="00292DBB" w:rsidRDefault="00292DBB" w:rsidP="00292DBB">
      <w:pPr>
        <w:rPr>
          <w:lang w:eastAsia="zh-CN"/>
        </w:rPr>
      </w:pPr>
      <w:r>
        <w:rPr>
          <w:rFonts w:cs="SimSun" w:hint="eastAsia"/>
          <w:lang w:eastAsia="zh-CN"/>
        </w:rPr>
        <w:t>其中：</w:t>
      </w:r>
    </w:p>
    <w:p w:rsidR="00506DB1" w:rsidRPr="00506DB1" w:rsidRDefault="00506DB1" w:rsidP="00506DB1">
      <w:pPr>
        <w:keepNext/>
        <w:keepLines/>
        <w:tabs>
          <w:tab w:val="clear" w:pos="1191"/>
          <w:tab w:val="clear" w:pos="1588"/>
          <w:tab w:val="clear" w:pos="1985"/>
          <w:tab w:val="center" w:pos="4820"/>
          <w:tab w:val="right" w:pos="9639"/>
        </w:tabs>
        <w:spacing w:before="0"/>
        <w:rPr>
          <w:rFonts w:eastAsia="Times New Roman"/>
          <w:lang w:val="en-GB"/>
        </w:rPr>
      </w:pPr>
      <w:r w:rsidRPr="00506DB1">
        <w:rPr>
          <w:rFonts w:eastAsia="Times New Roman"/>
          <w:lang w:val="en-GB"/>
        </w:rPr>
        <w:tab/>
      </w:r>
      <w:r w:rsidRPr="00506DB1">
        <w:rPr>
          <w:rFonts w:eastAsia="Times New Roman"/>
          <w:lang w:val="en-GB"/>
        </w:rPr>
        <w:tab/>
      </w:r>
      <w:r w:rsidRPr="00506DB1">
        <w:rPr>
          <w:rFonts w:eastAsia="Times New Roman"/>
          <w:position w:val="-32"/>
          <w:lang w:val="en-GB"/>
        </w:rPr>
        <w:object w:dxaOrig="3140" w:dyaOrig="820">
          <v:shape id="_x0000_i1298" type="#_x0000_t75" style="width:159pt;height:40.2pt" o:ole="">
            <v:imagedata r:id="rId168" o:title=""/>
          </v:shape>
          <o:OLEObject Type="Embed" ProgID="Equation.3" ShapeID="_x0000_i1298" DrawAspect="Content" ObjectID="_1504015786" r:id="rId169"/>
        </w:object>
      </w:r>
      <w:r w:rsidRPr="00506DB1">
        <w:rPr>
          <w:rFonts w:eastAsia="Times New Roman"/>
          <w:lang w:val="en-GB"/>
        </w:rPr>
        <w:tab/>
        <w:t>(</w:t>
      </w:r>
      <w:r w:rsidRPr="00506DB1">
        <w:rPr>
          <w:rFonts w:eastAsia="Times New Roman"/>
          <w:lang w:val="en-GB" w:eastAsia="ja-JP"/>
        </w:rPr>
        <w:t>17</w:t>
      </w:r>
      <w:r w:rsidRPr="00506DB1">
        <w:rPr>
          <w:rFonts w:eastAsia="Times New Roman"/>
          <w:lang w:val="en-GB"/>
        </w:rPr>
        <w:t>)</w:t>
      </w:r>
    </w:p>
    <w:p w:rsidR="00292DBB" w:rsidRDefault="00292DBB" w:rsidP="00292DBB">
      <w:pPr>
        <w:pStyle w:val="Equationlegend"/>
        <w:rPr>
          <w:lang w:eastAsia="zh-CN"/>
        </w:rPr>
      </w:pPr>
      <w:r>
        <w:rPr>
          <w:lang w:eastAsia="zh-CN"/>
        </w:rPr>
        <w:tab/>
      </w:r>
      <w:r>
        <w:sym w:font="Symbol" w:char="F071"/>
      </w:r>
      <w:r>
        <w:rPr>
          <w:vertAlign w:val="subscript"/>
          <w:lang w:eastAsia="zh-CN"/>
        </w:rPr>
        <w:t>3</w:t>
      </w:r>
      <w:r>
        <w:rPr>
          <w:rFonts w:cs="SimSun" w:hint="eastAsia"/>
          <w:lang w:eastAsia="zh-CN"/>
        </w:rPr>
        <w:t>：</w:t>
      </w:r>
      <w:r>
        <w:rPr>
          <w:lang w:eastAsia="zh-CN"/>
        </w:rPr>
        <w:tab/>
      </w:r>
      <w:r>
        <w:rPr>
          <w:rFonts w:cs="SimSun" w:hint="eastAsia"/>
          <w:lang w:eastAsia="zh-CN"/>
        </w:rPr>
        <w:t>天线在俯仰平面中的</w:t>
      </w:r>
      <w:r>
        <w:rPr>
          <w:lang w:eastAsia="zh-CN"/>
        </w:rPr>
        <w:t>3 dB</w:t>
      </w:r>
      <w:r>
        <w:rPr>
          <w:rFonts w:cs="SimSun" w:hint="eastAsia"/>
          <w:lang w:eastAsia="zh-CN"/>
        </w:rPr>
        <w:t>射束宽度（度）。</w:t>
      </w:r>
    </w:p>
    <w:p w:rsidR="00A83524" w:rsidRDefault="00A83524">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lang w:eastAsia="zh-CN"/>
        </w:rPr>
      </w:pPr>
      <w:r>
        <w:rPr>
          <w:rFonts w:cs="SimSun"/>
          <w:lang w:eastAsia="zh-CN"/>
        </w:rPr>
        <w:br w:type="page"/>
      </w:r>
    </w:p>
    <w:p w:rsidR="00292DBB" w:rsidRDefault="00292DBB" w:rsidP="00292DBB">
      <w:pPr>
        <w:tabs>
          <w:tab w:val="clear" w:pos="794"/>
          <w:tab w:val="clear" w:pos="1191"/>
          <w:tab w:val="clear" w:pos="1588"/>
          <w:tab w:val="clear" w:pos="1985"/>
        </w:tabs>
        <w:overflowPunct/>
        <w:autoSpaceDE/>
        <w:autoSpaceDN/>
        <w:adjustRightInd/>
        <w:spacing w:before="0"/>
        <w:ind w:firstLineChars="200" w:firstLine="480"/>
        <w:jc w:val="left"/>
        <w:textAlignment w:val="auto"/>
        <w:rPr>
          <w:lang w:eastAsia="zh-CN"/>
        </w:rPr>
      </w:pPr>
      <w:r>
        <w:rPr>
          <w:rFonts w:cs="SimSun" w:hint="eastAsia"/>
          <w:lang w:eastAsia="zh-CN"/>
        </w:rPr>
        <w:lastRenderedPageBreak/>
        <w:t>将公式（</w:t>
      </w:r>
      <w:r>
        <w:rPr>
          <w:lang w:eastAsia="zh-CN"/>
        </w:rPr>
        <w:t>14</w:t>
      </w:r>
      <w:r>
        <w:rPr>
          <w:rFonts w:cs="SimSun" w:hint="eastAsia"/>
          <w:lang w:eastAsia="zh-CN"/>
        </w:rPr>
        <w:t>）和（</w:t>
      </w:r>
      <w:r>
        <w:rPr>
          <w:lang w:eastAsia="zh-CN"/>
        </w:rPr>
        <w:t>16</w:t>
      </w:r>
      <w:r>
        <w:rPr>
          <w:rFonts w:cs="SimSun" w:hint="eastAsia"/>
          <w:lang w:eastAsia="zh-CN"/>
        </w:rPr>
        <w:t>）代入公式（</w:t>
      </w:r>
      <w:r>
        <w:rPr>
          <w:lang w:eastAsia="zh-CN"/>
        </w:rPr>
        <w:t>13</w:t>
      </w:r>
      <w:r>
        <w:rPr>
          <w:rFonts w:cs="SimSun" w:hint="eastAsia"/>
          <w:lang w:eastAsia="zh-CN"/>
        </w:rPr>
        <w:t>），就得到：</w:t>
      </w:r>
    </w:p>
    <w:p w:rsidR="00292DBB" w:rsidRDefault="00292DBB" w:rsidP="00292DBB">
      <w:pPr>
        <w:pStyle w:val="Blanc"/>
        <w:rPr>
          <w:lang w:eastAsia="zh-CN"/>
        </w:rPr>
      </w:pPr>
    </w:p>
    <w:p w:rsidR="00506DB1" w:rsidRPr="00506DB1" w:rsidRDefault="00506DB1" w:rsidP="00506DB1">
      <w:pPr>
        <w:tabs>
          <w:tab w:val="clear" w:pos="1191"/>
          <w:tab w:val="clear" w:pos="1588"/>
          <w:tab w:val="clear" w:pos="1985"/>
          <w:tab w:val="center" w:pos="4820"/>
          <w:tab w:val="right" w:pos="9639"/>
        </w:tabs>
        <w:spacing w:before="0"/>
        <w:rPr>
          <w:rFonts w:eastAsia="Times New Roman"/>
          <w:lang w:val="en-GB" w:eastAsia="zh-CN"/>
        </w:rPr>
      </w:pPr>
      <w:r w:rsidRPr="00506DB1">
        <w:rPr>
          <w:rFonts w:eastAsia="Times New Roman"/>
          <w:lang w:val="en-GB"/>
        </w:rPr>
        <w:tab/>
      </w:r>
      <w:r w:rsidRPr="00506DB1">
        <w:rPr>
          <w:rFonts w:eastAsia="Times New Roman"/>
          <w:lang w:val="en-GB"/>
        </w:rPr>
        <w:tab/>
      </w:r>
      <w:r w:rsidRPr="00506DB1">
        <w:rPr>
          <w:rFonts w:eastAsia="Times New Roman"/>
          <w:position w:val="-10"/>
          <w:lang w:val="en-GB"/>
        </w:rPr>
        <w:object w:dxaOrig="180" w:dyaOrig="320">
          <v:shape id="_x0000_i1302" type="#_x0000_t75" style="width:7.8pt;height:17.4pt" o:ole="">
            <v:imagedata r:id="rId170" o:title=""/>
          </v:shape>
          <o:OLEObject Type="Embed" ProgID="Equation.2" ShapeID="_x0000_i1302" DrawAspect="Content" ObjectID="_1504015787" r:id="rId171"/>
        </w:object>
      </w:r>
      <w:r w:rsidRPr="00506DB1">
        <w:rPr>
          <w:rFonts w:eastAsia="Times New Roman"/>
          <w:position w:val="-36"/>
          <w:lang w:val="en-GB"/>
        </w:rPr>
        <w:object w:dxaOrig="4760" w:dyaOrig="840">
          <v:shape id="_x0000_i1303" type="#_x0000_t75" style="width:238.8pt;height:42pt" o:ole="">
            <v:imagedata r:id="rId172" o:title=""/>
          </v:shape>
          <o:OLEObject Type="Embed" ProgID="Equation.3" ShapeID="_x0000_i1303" DrawAspect="Content" ObjectID="_1504015788" r:id="rId173"/>
        </w:object>
      </w:r>
      <w:r w:rsidRPr="00506DB1">
        <w:rPr>
          <w:rFonts w:eastAsia="Times New Roman"/>
          <w:lang w:val="en-GB" w:eastAsia="zh-CN"/>
        </w:rPr>
        <w:tab/>
        <w:t>(</w:t>
      </w:r>
      <w:r w:rsidRPr="00506DB1">
        <w:rPr>
          <w:rFonts w:eastAsia="Times New Roman"/>
          <w:lang w:val="en-GB" w:eastAsia="ja-JP"/>
        </w:rPr>
        <w:t>18</w:t>
      </w:r>
      <w:r w:rsidRPr="00506DB1">
        <w:rPr>
          <w:rFonts w:eastAsia="Times New Roman"/>
          <w:lang w:val="en-GB" w:eastAsia="zh-CN"/>
        </w:rPr>
        <w:t>)</w:t>
      </w:r>
    </w:p>
    <w:p w:rsidR="00292DBB" w:rsidRDefault="00292DBB" w:rsidP="00292DBB">
      <w:pPr>
        <w:ind w:firstLineChars="200" w:firstLine="480"/>
        <w:rPr>
          <w:lang w:eastAsia="zh-CN"/>
        </w:rPr>
      </w:pPr>
      <w:r>
        <w:rPr>
          <w:rFonts w:cs="SimSun" w:hint="eastAsia"/>
          <w:lang w:eastAsia="zh-CN"/>
        </w:rPr>
        <w:t>可以将这一二重积分分解为两个独立的积分之积。用直接法估算沿</w:t>
      </w:r>
      <w:r>
        <w:sym w:font="Symbol" w:char="F06A"/>
      </w:r>
      <w:r>
        <w:rPr>
          <w:rFonts w:cs="SimSun" w:hint="eastAsia"/>
          <w:lang w:eastAsia="zh-CN"/>
        </w:rPr>
        <w:t>的积分。然而，估算沿</w:t>
      </w:r>
      <w:r>
        <w:sym w:font="Symbol" w:char="F071"/>
      </w:r>
      <w:r>
        <w:rPr>
          <w:rFonts w:cs="SimSun" w:hint="eastAsia"/>
          <w:lang w:eastAsia="zh-CN"/>
        </w:rPr>
        <w:t>的积分要稍微更困难一些。可以用将结果列表或与数据拟合的多项式来在数值上估算沿</w:t>
      </w:r>
      <w:r>
        <w:sym w:font="Symbol" w:char="F071"/>
      </w:r>
      <w:r>
        <w:rPr>
          <w:rFonts w:cs="SimSun" w:hint="eastAsia"/>
          <w:lang w:eastAsia="zh-CN"/>
        </w:rPr>
        <w:t>的积分。然而，要注意，若将积分限改变到</w:t>
      </w:r>
      <w:r>
        <w:rPr>
          <w:lang w:eastAsia="zh-CN"/>
        </w:rPr>
        <w:t>±∞</w:t>
      </w:r>
      <w:r>
        <w:rPr>
          <w:rFonts w:cs="SimSun" w:hint="eastAsia"/>
          <w:lang w:eastAsia="zh-CN"/>
        </w:rPr>
        <w:t>，则由下式以近似的形式给出沿</w:t>
      </w:r>
      <w:r>
        <w:sym w:font="Symbol" w:char="F071"/>
      </w:r>
      <w:r>
        <w:rPr>
          <w:rFonts w:cs="SimSun" w:hint="eastAsia"/>
          <w:lang w:eastAsia="zh-CN"/>
        </w:rPr>
        <w:t>的积分：</w:t>
      </w:r>
    </w:p>
    <w:p w:rsidR="005150F6" w:rsidRPr="005150F6" w:rsidRDefault="005150F6" w:rsidP="005150F6">
      <w:pPr>
        <w:tabs>
          <w:tab w:val="clear" w:pos="1191"/>
          <w:tab w:val="clear" w:pos="1588"/>
          <w:tab w:val="clear" w:pos="1985"/>
          <w:tab w:val="center" w:pos="4820"/>
          <w:tab w:val="right" w:pos="9639"/>
        </w:tabs>
        <w:spacing w:before="80"/>
        <w:rPr>
          <w:rFonts w:eastAsia="Times New Roman"/>
          <w:lang w:val="en-GB" w:eastAsia="zh-CN"/>
        </w:rPr>
      </w:pPr>
      <w:r w:rsidRPr="005150F6">
        <w:rPr>
          <w:rFonts w:eastAsia="Times New Roman"/>
          <w:lang w:val="en-GB"/>
        </w:rPr>
        <w:tab/>
      </w:r>
      <w:r w:rsidRPr="005150F6">
        <w:rPr>
          <w:rFonts w:eastAsia="Times New Roman"/>
          <w:lang w:val="en-GB"/>
        </w:rPr>
        <w:tab/>
      </w:r>
      <w:r w:rsidRPr="005150F6">
        <w:rPr>
          <w:rFonts w:eastAsia="Times New Roman"/>
          <w:position w:val="-10"/>
          <w:lang w:val="en-GB"/>
        </w:rPr>
        <w:object w:dxaOrig="180" w:dyaOrig="320">
          <v:shape id="_x0000_i1190" type="#_x0000_t75" style="width:7.8pt;height:17.4pt" o:ole="">
            <v:imagedata r:id="rId170" o:title=""/>
          </v:shape>
          <o:OLEObject Type="Embed" ProgID="Equation.2" ShapeID="_x0000_i1190" DrawAspect="Content" ObjectID="_1504015789" r:id="rId174"/>
        </w:object>
      </w:r>
      <w:r w:rsidRPr="005150F6">
        <w:rPr>
          <w:rFonts w:eastAsia="Times New Roman"/>
          <w:position w:val="-36"/>
          <w:lang w:val="en-GB"/>
        </w:rPr>
        <w:object w:dxaOrig="5700" w:dyaOrig="840">
          <v:shape id="_x0000_i1191" type="#_x0000_t75" style="width:286.2pt;height:42pt" o:ole="">
            <v:imagedata r:id="rId175" o:title=""/>
          </v:shape>
          <o:OLEObject Type="Embed" ProgID="Equation.3" ShapeID="_x0000_i1191" DrawAspect="Content" ObjectID="_1504015790" r:id="rId176"/>
        </w:object>
      </w:r>
      <w:r w:rsidRPr="005150F6">
        <w:rPr>
          <w:rFonts w:eastAsia="Times New Roman"/>
          <w:lang w:val="en-GB" w:eastAsia="zh-CN"/>
        </w:rPr>
        <w:tab/>
        <w:t>(</w:t>
      </w:r>
      <w:r w:rsidRPr="005150F6">
        <w:rPr>
          <w:rFonts w:eastAsia="Times New Roman"/>
          <w:lang w:val="en-GB" w:eastAsia="ja-JP"/>
        </w:rPr>
        <w:t>19</w:t>
      </w:r>
      <w:r w:rsidRPr="005150F6">
        <w:rPr>
          <w:rFonts w:eastAsia="Times New Roman"/>
          <w:lang w:val="en-GB" w:eastAsia="zh-CN"/>
        </w:rPr>
        <w:t>)</w:t>
      </w:r>
    </w:p>
    <w:p w:rsidR="00292DBB" w:rsidRDefault="00292DBB" w:rsidP="00292DBB">
      <w:pPr>
        <w:ind w:firstLineChars="200" w:firstLine="480"/>
        <w:rPr>
          <w:lang w:eastAsia="zh-CN"/>
        </w:rPr>
      </w:pPr>
      <w:r>
        <w:rPr>
          <w:rFonts w:cs="SimSun" w:hint="eastAsia"/>
          <w:lang w:eastAsia="zh-CN"/>
        </w:rPr>
        <w:t>这是一个相当简单和灵活的公式，它与它的精确度有关，在估计扇区天线以及全向天线的方向性过程中，这一公式可能是十分有用的。</w:t>
      </w:r>
    </w:p>
    <w:p w:rsidR="00292DBB" w:rsidRDefault="00292DBB" w:rsidP="00292DBB">
      <w:pPr>
        <w:ind w:firstLineChars="200" w:firstLine="480"/>
        <w:rPr>
          <w:lang w:eastAsia="zh-CN"/>
        </w:rPr>
      </w:pPr>
      <w:r>
        <w:rPr>
          <w:rFonts w:cs="SimSun" w:hint="eastAsia"/>
          <w:lang w:eastAsia="zh-CN"/>
        </w:rPr>
        <w:t>对用无限积分近似有限积分的精确度已经作了估计。有限积分，即公式（</w:t>
      </w:r>
      <w:r>
        <w:rPr>
          <w:lang w:eastAsia="zh-CN"/>
        </w:rPr>
        <w:t>19</w:t>
      </w:r>
      <w:r>
        <w:rPr>
          <w:rFonts w:cs="SimSun" w:hint="eastAsia"/>
          <w:lang w:eastAsia="zh-CN"/>
        </w:rPr>
        <w:t>）左边的积分已经用</w:t>
      </w:r>
      <w:r>
        <w:rPr>
          <w:lang w:eastAsia="zh-CN"/>
        </w:rPr>
        <w:t>24</w:t>
      </w:r>
      <w:r>
        <w:rPr>
          <w:rFonts w:cs="SimSun" w:hint="eastAsia"/>
          <w:lang w:eastAsia="zh-CN"/>
        </w:rPr>
        <w:t>点高斯求积分法对几个</w:t>
      </w:r>
      <w:r>
        <w:rPr>
          <w:lang w:eastAsia="zh-CN"/>
        </w:rPr>
        <w:t>3 dB</w:t>
      </w:r>
      <w:r>
        <w:rPr>
          <w:rFonts w:cs="SimSun" w:hint="eastAsia"/>
          <w:lang w:eastAsia="zh-CN"/>
        </w:rPr>
        <w:t>射束宽度值作了估计，并且将得到的结果与用与公式（</w:t>
      </w:r>
      <w:r>
        <w:rPr>
          <w:lang w:eastAsia="zh-CN"/>
        </w:rPr>
        <w:t>19</w:t>
      </w:r>
      <w:r>
        <w:rPr>
          <w:rFonts w:cs="SimSun" w:hint="eastAsia"/>
          <w:lang w:eastAsia="zh-CN"/>
        </w:rPr>
        <w:t>）右边的无限积分相对应的公式所得出的值进行比较。（实际上，由于它的对称性，有限积分已经在积分域</w:t>
      </w:r>
      <w:r>
        <w:rPr>
          <w:lang w:eastAsia="zh-CN"/>
        </w:rPr>
        <w:t>0</w:t>
      </w:r>
      <w:r>
        <w:rPr>
          <w:rFonts w:cs="SimSun" w:hint="eastAsia"/>
          <w:lang w:eastAsia="zh-CN"/>
        </w:rPr>
        <w:t>到</w:t>
      </w:r>
      <w:r>
        <w:sym w:font="Symbol" w:char="F070"/>
      </w:r>
      <w:r>
        <w:rPr>
          <w:lang w:eastAsia="zh-CN"/>
        </w:rPr>
        <w:t>/2</w:t>
      </w:r>
      <w:r>
        <w:rPr>
          <w:rFonts w:cs="SimSun" w:hint="eastAsia"/>
          <w:lang w:eastAsia="zh-CN"/>
        </w:rPr>
        <w:t>上进行数值计算并将所得结果加倍。）在俯仰平面内，对许多典型的</w:t>
      </w:r>
      <w:r>
        <w:rPr>
          <w:lang w:eastAsia="zh-CN"/>
        </w:rPr>
        <w:t>3 dB</w:t>
      </w:r>
      <w:r>
        <w:rPr>
          <w:rFonts w:cs="SimSun" w:hint="eastAsia"/>
          <w:lang w:eastAsia="zh-CN"/>
        </w:rPr>
        <w:t>射束宽度值的结果示于表</w:t>
      </w:r>
      <w:r>
        <w:rPr>
          <w:lang w:eastAsia="zh-CN"/>
        </w:rPr>
        <w:t>1</w:t>
      </w:r>
      <w:r>
        <w:rPr>
          <w:rFonts w:cs="SimSun" w:hint="eastAsia"/>
          <w:lang w:eastAsia="zh-CN"/>
        </w:rPr>
        <w:t>。从该表可以看出，</w:t>
      </w:r>
      <w:r>
        <w:rPr>
          <w:lang w:eastAsia="zh-CN"/>
        </w:rPr>
        <w:t>3 dB</w:t>
      </w:r>
      <w:r>
        <w:rPr>
          <w:rFonts w:cs="SimSun" w:hint="eastAsia"/>
          <w:lang w:eastAsia="zh-CN"/>
        </w:rPr>
        <w:t>射束宽度为</w:t>
      </w:r>
      <w:r>
        <w:rPr>
          <w:lang w:eastAsia="zh-CN"/>
        </w:rPr>
        <w:t>45°</w:t>
      </w:r>
      <w:r>
        <w:rPr>
          <w:rFonts w:cs="SimSun" w:hint="eastAsia"/>
          <w:lang w:eastAsia="zh-CN"/>
        </w:rPr>
        <w:t>时，用有限积分和无限积分近似所得到的值之间的差别小于</w:t>
      </w:r>
      <w:r>
        <w:rPr>
          <w:lang w:eastAsia="zh-CN"/>
        </w:rPr>
        <w:t>0.03%</w:t>
      </w:r>
      <w:r>
        <w:rPr>
          <w:rFonts w:cs="SimSun" w:hint="eastAsia"/>
          <w:lang w:eastAsia="zh-CN"/>
        </w:rPr>
        <w:t>。在</w:t>
      </w:r>
      <w:r>
        <w:rPr>
          <w:lang w:eastAsia="zh-CN"/>
        </w:rPr>
        <w:t>25°</w:t>
      </w:r>
      <w:r>
        <w:rPr>
          <w:rFonts w:cs="SimSun" w:hint="eastAsia"/>
          <w:lang w:eastAsia="zh-CN"/>
        </w:rPr>
        <w:t>或低于</w:t>
      </w:r>
      <w:r>
        <w:rPr>
          <w:lang w:eastAsia="zh-CN"/>
        </w:rPr>
        <w:t>25°</w:t>
      </w:r>
      <w:r>
        <w:rPr>
          <w:rFonts w:cs="SimSun" w:hint="eastAsia"/>
          <w:lang w:eastAsia="zh-CN"/>
        </w:rPr>
        <w:t>情况下，误差实际上等于零。现在，公式（</w:t>
      </w:r>
      <w:r>
        <w:rPr>
          <w:lang w:eastAsia="zh-CN"/>
        </w:rPr>
        <w:t>22</w:t>
      </w:r>
      <w:r>
        <w:rPr>
          <w:rFonts w:cs="SimSun" w:hint="eastAsia"/>
          <w:lang w:eastAsia="zh-CN"/>
        </w:rPr>
        <w:t>）很容易计算了：</w:t>
      </w:r>
    </w:p>
    <w:p w:rsidR="005150F6" w:rsidRPr="005150F6" w:rsidRDefault="005150F6" w:rsidP="005150F6">
      <w:pPr>
        <w:tabs>
          <w:tab w:val="clear" w:pos="1191"/>
          <w:tab w:val="clear" w:pos="1588"/>
          <w:tab w:val="clear" w:pos="1985"/>
          <w:tab w:val="center" w:pos="4820"/>
          <w:tab w:val="right" w:pos="9639"/>
        </w:tabs>
        <w:rPr>
          <w:rFonts w:eastAsia="Times New Roman"/>
          <w:lang w:val="en-GB"/>
        </w:rPr>
      </w:pPr>
      <w:r w:rsidRPr="005150F6">
        <w:rPr>
          <w:rFonts w:eastAsia="Times New Roman"/>
          <w:lang w:val="en-GB"/>
        </w:rPr>
        <w:tab/>
      </w:r>
      <w:r w:rsidRPr="005150F6">
        <w:rPr>
          <w:rFonts w:eastAsia="Times New Roman"/>
          <w:lang w:val="en-GB"/>
        </w:rPr>
        <w:tab/>
      </w:r>
      <w:r w:rsidRPr="005150F6">
        <w:rPr>
          <w:rFonts w:eastAsia="Times New Roman"/>
          <w:position w:val="-26"/>
          <w:lang w:val="en-GB"/>
        </w:rPr>
        <w:object w:dxaOrig="2820" w:dyaOrig="880">
          <v:shape id="_x0000_i1195" type="#_x0000_t75" style="width:139.8pt;height:44.4pt" o:ole="">
            <v:imagedata r:id="rId177" o:title=""/>
          </v:shape>
          <o:OLEObject Type="Embed" ProgID="Equation.3" ShapeID="_x0000_i1195" DrawAspect="Content" ObjectID="_1504015791" r:id="rId178"/>
        </w:object>
      </w:r>
      <w:r w:rsidRPr="005150F6">
        <w:rPr>
          <w:rFonts w:eastAsia="Times New Roman"/>
          <w:lang w:val="en-GB"/>
        </w:rPr>
        <w:tab/>
        <w:t>(</w:t>
      </w:r>
      <w:r w:rsidRPr="005150F6">
        <w:rPr>
          <w:rFonts w:eastAsia="Times New Roman"/>
          <w:lang w:val="en-GB" w:eastAsia="ja-JP"/>
        </w:rPr>
        <w:t>20</w:t>
      </w:r>
      <w:r w:rsidRPr="005150F6">
        <w:rPr>
          <w:rFonts w:eastAsia="Times New Roman"/>
          <w:lang w:val="en-GB"/>
        </w:rPr>
        <w:t>)</w:t>
      </w:r>
    </w:p>
    <w:p w:rsidR="00292DBB" w:rsidRDefault="00292DBB" w:rsidP="00292DBB">
      <w:pPr>
        <w:pStyle w:val="TableNo"/>
        <w:rPr>
          <w:lang w:val="en-GB" w:eastAsia="zh-CN"/>
        </w:rPr>
      </w:pPr>
      <w:r>
        <w:rPr>
          <w:rFonts w:cs="SimSun" w:hint="eastAsia"/>
          <w:lang w:val="en-GB" w:eastAsia="zh-CN"/>
        </w:rPr>
        <w:t>表</w:t>
      </w:r>
      <w:r>
        <w:rPr>
          <w:lang w:val="en-GB" w:eastAsia="zh-CN"/>
        </w:rPr>
        <w:t>1</w:t>
      </w:r>
    </w:p>
    <w:p w:rsidR="00292DBB" w:rsidRDefault="00292DBB" w:rsidP="00292DBB">
      <w:pPr>
        <w:pStyle w:val="Tabletitle"/>
        <w:rPr>
          <w:lang w:val="en-GB" w:eastAsia="zh-CN"/>
        </w:rPr>
      </w:pPr>
      <w:r>
        <w:rPr>
          <w:rFonts w:cs="SimSun" w:hint="eastAsia"/>
          <w:lang w:val="en-GB" w:eastAsia="zh-CN"/>
        </w:rPr>
        <w:t>在计算平均辐射强度中公式（</w:t>
      </w:r>
      <w:r>
        <w:rPr>
          <w:lang w:val="en-GB" w:eastAsia="zh-CN"/>
        </w:rPr>
        <w:t>19</w:t>
      </w:r>
      <w:r>
        <w:rPr>
          <w:rFonts w:cs="SimSun" w:hint="eastAsia"/>
          <w:lang w:val="en-GB" w:eastAsia="zh-CN"/>
        </w:rPr>
        <w:t>）的无限积分的相对精度</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1985"/>
        <w:gridCol w:w="1985"/>
        <w:gridCol w:w="1985"/>
      </w:tblGrid>
      <w:tr w:rsidR="00292DBB" w:rsidTr="00A83524">
        <w:trPr>
          <w:tblHeader/>
          <w:jc w:val="center"/>
        </w:trPr>
        <w:tc>
          <w:tcPr>
            <w:tcW w:w="2835" w:type="dxa"/>
            <w:vAlign w:val="center"/>
          </w:tcPr>
          <w:p w:rsidR="00292DBB" w:rsidRDefault="00292DBB" w:rsidP="00A83524">
            <w:pPr>
              <w:pStyle w:val="Tablehead"/>
              <w:rPr>
                <w:lang w:eastAsia="zh-CN"/>
              </w:rPr>
            </w:pPr>
            <w:r>
              <w:rPr>
                <w:rFonts w:cs="SimSun" w:hint="eastAsia"/>
                <w:lang w:eastAsia="zh-CN"/>
              </w:rPr>
              <w:t>在俯仰平面中的</w:t>
            </w:r>
            <w:r>
              <w:rPr>
                <w:lang w:eastAsia="zh-CN"/>
              </w:rPr>
              <w:t>3 dB</w:t>
            </w:r>
            <w:r>
              <w:rPr>
                <w:lang w:eastAsia="zh-CN"/>
              </w:rPr>
              <w:br/>
            </w:r>
            <w:r>
              <w:rPr>
                <w:rFonts w:cs="SimSun" w:hint="eastAsia"/>
                <w:lang w:eastAsia="zh-CN"/>
              </w:rPr>
              <w:t>射束宽度</w:t>
            </w:r>
          </w:p>
          <w:p w:rsidR="00292DBB" w:rsidRDefault="00292DBB" w:rsidP="00A83524">
            <w:pPr>
              <w:pStyle w:val="Tablehead"/>
            </w:pPr>
            <w:r>
              <w:rPr>
                <w:rFonts w:cs="SimSun" w:hint="eastAsia"/>
                <w:lang w:eastAsia="zh-CN"/>
              </w:rPr>
              <w:t>（度）</w:t>
            </w:r>
          </w:p>
        </w:tc>
        <w:tc>
          <w:tcPr>
            <w:tcW w:w="1985" w:type="dxa"/>
            <w:vAlign w:val="center"/>
          </w:tcPr>
          <w:p w:rsidR="00292DBB" w:rsidRDefault="00292DBB" w:rsidP="00A83524">
            <w:pPr>
              <w:pStyle w:val="Tablehead"/>
            </w:pPr>
            <w:r>
              <w:rPr>
                <w:rFonts w:cs="SimSun" w:hint="eastAsia"/>
                <w:lang w:eastAsia="zh-CN"/>
              </w:rPr>
              <w:t>有限积分</w:t>
            </w:r>
          </w:p>
        </w:tc>
        <w:tc>
          <w:tcPr>
            <w:tcW w:w="1985" w:type="dxa"/>
            <w:vAlign w:val="center"/>
          </w:tcPr>
          <w:p w:rsidR="00292DBB" w:rsidRDefault="00292DBB" w:rsidP="00A83524">
            <w:pPr>
              <w:pStyle w:val="Tablehead"/>
            </w:pPr>
            <w:r>
              <w:rPr>
                <w:rFonts w:cs="SimSun" w:hint="eastAsia"/>
                <w:lang w:eastAsia="zh-CN"/>
              </w:rPr>
              <w:t>无限积分</w:t>
            </w:r>
          </w:p>
        </w:tc>
        <w:tc>
          <w:tcPr>
            <w:tcW w:w="1985" w:type="dxa"/>
            <w:vAlign w:val="center"/>
          </w:tcPr>
          <w:p w:rsidR="00292DBB" w:rsidRDefault="00292DBB" w:rsidP="00A83524">
            <w:pPr>
              <w:pStyle w:val="Tablehead"/>
            </w:pPr>
            <w:r>
              <w:rPr>
                <w:rFonts w:cs="SimSun" w:hint="eastAsia"/>
                <w:lang w:eastAsia="zh-CN"/>
              </w:rPr>
              <w:t>相对误差</w:t>
            </w:r>
            <w:r>
              <w:br/>
            </w:r>
            <w:r>
              <w:rPr>
                <w:rFonts w:cs="SimSun" w:hint="eastAsia"/>
                <w:lang w:eastAsia="zh-CN"/>
              </w:rPr>
              <w:t>（</w:t>
            </w:r>
            <w:r>
              <w:t>%</w:t>
            </w:r>
            <w:r>
              <w:rPr>
                <w:rFonts w:cs="SimSun" w:hint="eastAsia"/>
                <w:lang w:eastAsia="zh-CN"/>
              </w:rPr>
              <w:t>）</w:t>
            </w:r>
          </w:p>
        </w:tc>
      </w:tr>
      <w:tr w:rsidR="00292DBB" w:rsidTr="00A83524">
        <w:trPr>
          <w:jc w:val="center"/>
        </w:trPr>
        <w:tc>
          <w:tcPr>
            <w:tcW w:w="2835" w:type="dxa"/>
          </w:tcPr>
          <w:p w:rsidR="00292DBB" w:rsidRDefault="00292DBB" w:rsidP="00A83524">
            <w:pPr>
              <w:pStyle w:val="Tabletext0"/>
              <w:rPr>
                <w:lang w:eastAsia="zh-CN"/>
              </w:rPr>
            </w:pPr>
            <w:r>
              <w:rPr>
                <w:lang w:eastAsia="zh-CN"/>
              </w:rPr>
              <w:t>45</w:t>
            </w:r>
          </w:p>
        </w:tc>
        <w:tc>
          <w:tcPr>
            <w:tcW w:w="1985" w:type="dxa"/>
          </w:tcPr>
          <w:p w:rsidR="00292DBB" w:rsidRDefault="00292DBB" w:rsidP="00A83524">
            <w:pPr>
              <w:pStyle w:val="Tabletext0"/>
              <w:rPr>
                <w:lang w:eastAsia="zh-CN"/>
              </w:rPr>
            </w:pPr>
            <w:r>
              <w:rPr>
                <w:lang w:eastAsia="zh-CN"/>
              </w:rPr>
              <w:t>1.116449558</w:t>
            </w:r>
          </w:p>
        </w:tc>
        <w:tc>
          <w:tcPr>
            <w:tcW w:w="1985" w:type="dxa"/>
          </w:tcPr>
          <w:p w:rsidR="00292DBB" w:rsidRDefault="00292DBB" w:rsidP="00A83524">
            <w:pPr>
              <w:pStyle w:val="Tabletext0"/>
              <w:rPr>
                <w:lang w:eastAsia="zh-CN"/>
              </w:rPr>
            </w:pPr>
            <w:r>
              <w:rPr>
                <w:lang w:eastAsia="zh-CN"/>
              </w:rPr>
              <w:t>1.116116449</w:t>
            </w:r>
          </w:p>
        </w:tc>
        <w:tc>
          <w:tcPr>
            <w:tcW w:w="1985" w:type="dxa"/>
          </w:tcPr>
          <w:p w:rsidR="00292DBB" w:rsidRDefault="00292DBB" w:rsidP="00A83524">
            <w:pPr>
              <w:pStyle w:val="Tabletext0"/>
              <w:rPr>
                <w:lang w:eastAsia="zh-CN"/>
              </w:rPr>
            </w:pPr>
            <w:r>
              <w:rPr>
                <w:lang w:eastAsia="zh-CN"/>
              </w:rPr>
              <w:t>0.0298</w:t>
            </w:r>
          </w:p>
        </w:tc>
      </w:tr>
      <w:tr w:rsidR="00292DBB" w:rsidTr="00A83524">
        <w:trPr>
          <w:jc w:val="center"/>
        </w:trPr>
        <w:tc>
          <w:tcPr>
            <w:tcW w:w="2835" w:type="dxa"/>
          </w:tcPr>
          <w:p w:rsidR="00292DBB" w:rsidRDefault="00292DBB" w:rsidP="00A83524">
            <w:pPr>
              <w:pStyle w:val="Tabletext0"/>
              <w:rPr>
                <w:lang w:eastAsia="zh-CN"/>
              </w:rPr>
            </w:pPr>
            <w:r>
              <w:rPr>
                <w:lang w:eastAsia="zh-CN"/>
              </w:rPr>
              <w:t>25</w:t>
            </w:r>
          </w:p>
        </w:tc>
        <w:tc>
          <w:tcPr>
            <w:tcW w:w="1985" w:type="dxa"/>
          </w:tcPr>
          <w:p w:rsidR="00292DBB" w:rsidRDefault="00292DBB" w:rsidP="00A83524">
            <w:pPr>
              <w:pStyle w:val="Tabletext0"/>
              <w:rPr>
                <w:lang w:eastAsia="zh-CN"/>
              </w:rPr>
            </w:pPr>
            <w:r>
              <w:rPr>
                <w:lang w:eastAsia="zh-CN"/>
              </w:rPr>
              <w:t>0.67747088</w:t>
            </w:r>
          </w:p>
        </w:tc>
        <w:tc>
          <w:tcPr>
            <w:tcW w:w="1985" w:type="dxa"/>
          </w:tcPr>
          <w:p w:rsidR="00292DBB" w:rsidRDefault="00292DBB" w:rsidP="00A83524">
            <w:pPr>
              <w:pStyle w:val="Tabletext0"/>
              <w:rPr>
                <w:lang w:eastAsia="zh-CN"/>
              </w:rPr>
            </w:pPr>
            <w:r>
              <w:rPr>
                <w:lang w:eastAsia="zh-CN"/>
              </w:rPr>
              <w:t>0.67747088</w:t>
            </w:r>
          </w:p>
        </w:tc>
        <w:tc>
          <w:tcPr>
            <w:tcW w:w="1985" w:type="dxa"/>
          </w:tcPr>
          <w:p w:rsidR="00292DBB" w:rsidRDefault="00292DBB" w:rsidP="00A83524">
            <w:pPr>
              <w:pStyle w:val="Tabletext0"/>
              <w:rPr>
                <w:lang w:eastAsia="zh-CN"/>
              </w:rPr>
            </w:pPr>
            <w:r>
              <w:rPr>
                <w:lang w:eastAsia="zh-CN"/>
              </w:rPr>
              <w:t>0.0000</w:t>
            </w:r>
          </w:p>
        </w:tc>
      </w:tr>
      <w:tr w:rsidR="00292DBB" w:rsidTr="00A83524">
        <w:trPr>
          <w:jc w:val="center"/>
        </w:trPr>
        <w:tc>
          <w:tcPr>
            <w:tcW w:w="2835" w:type="dxa"/>
          </w:tcPr>
          <w:p w:rsidR="00292DBB" w:rsidRDefault="00292DBB" w:rsidP="00A83524">
            <w:pPr>
              <w:pStyle w:val="Tabletext0"/>
              <w:rPr>
                <w:lang w:eastAsia="zh-CN"/>
              </w:rPr>
            </w:pPr>
            <w:r>
              <w:rPr>
                <w:lang w:eastAsia="zh-CN"/>
              </w:rPr>
              <w:t>20</w:t>
            </w:r>
          </w:p>
        </w:tc>
        <w:tc>
          <w:tcPr>
            <w:tcW w:w="1985" w:type="dxa"/>
          </w:tcPr>
          <w:p w:rsidR="00292DBB" w:rsidRDefault="00292DBB" w:rsidP="00A83524">
            <w:pPr>
              <w:pStyle w:val="Tabletext0"/>
              <w:rPr>
                <w:lang w:eastAsia="zh-CN"/>
              </w:rPr>
            </w:pPr>
            <w:r>
              <w:rPr>
                <w:lang w:eastAsia="zh-CN"/>
              </w:rPr>
              <w:t>0.549744213</w:t>
            </w:r>
          </w:p>
        </w:tc>
        <w:tc>
          <w:tcPr>
            <w:tcW w:w="1985" w:type="dxa"/>
          </w:tcPr>
          <w:p w:rsidR="00292DBB" w:rsidRDefault="00292DBB" w:rsidP="00A83524">
            <w:pPr>
              <w:pStyle w:val="Tabletext0"/>
              <w:rPr>
                <w:lang w:eastAsia="zh-CN"/>
              </w:rPr>
            </w:pPr>
            <w:r>
              <w:rPr>
                <w:lang w:eastAsia="zh-CN"/>
              </w:rPr>
              <w:t>0.549744213</w:t>
            </w:r>
          </w:p>
        </w:tc>
        <w:tc>
          <w:tcPr>
            <w:tcW w:w="1985" w:type="dxa"/>
          </w:tcPr>
          <w:p w:rsidR="00292DBB" w:rsidRDefault="00292DBB" w:rsidP="00A83524">
            <w:pPr>
              <w:pStyle w:val="Tabletext0"/>
              <w:rPr>
                <w:lang w:eastAsia="zh-CN"/>
              </w:rPr>
            </w:pPr>
            <w:r>
              <w:rPr>
                <w:lang w:eastAsia="zh-CN"/>
              </w:rPr>
              <w:t>0.0000</w:t>
            </w:r>
          </w:p>
        </w:tc>
      </w:tr>
      <w:tr w:rsidR="00292DBB" w:rsidTr="00A83524">
        <w:trPr>
          <w:jc w:val="center"/>
        </w:trPr>
        <w:tc>
          <w:tcPr>
            <w:tcW w:w="2835" w:type="dxa"/>
          </w:tcPr>
          <w:p w:rsidR="00292DBB" w:rsidRDefault="00292DBB" w:rsidP="00A83524">
            <w:pPr>
              <w:pStyle w:val="Tabletext0"/>
              <w:rPr>
                <w:lang w:eastAsia="zh-CN"/>
              </w:rPr>
            </w:pPr>
            <w:r>
              <w:rPr>
                <w:lang w:eastAsia="zh-CN"/>
              </w:rPr>
              <w:t>15</w:t>
            </w:r>
          </w:p>
        </w:tc>
        <w:tc>
          <w:tcPr>
            <w:tcW w:w="1985" w:type="dxa"/>
          </w:tcPr>
          <w:p w:rsidR="00292DBB" w:rsidRDefault="00292DBB" w:rsidP="00A83524">
            <w:pPr>
              <w:pStyle w:val="Tabletext0"/>
              <w:rPr>
                <w:lang w:eastAsia="zh-CN"/>
              </w:rPr>
            </w:pPr>
            <w:r>
              <w:rPr>
                <w:lang w:eastAsia="zh-CN"/>
              </w:rPr>
              <w:t>0.416896869</w:t>
            </w:r>
          </w:p>
        </w:tc>
        <w:tc>
          <w:tcPr>
            <w:tcW w:w="1985" w:type="dxa"/>
          </w:tcPr>
          <w:p w:rsidR="00292DBB" w:rsidRDefault="00292DBB" w:rsidP="00A83524">
            <w:pPr>
              <w:pStyle w:val="Tabletext0"/>
              <w:rPr>
                <w:lang w:eastAsia="zh-CN"/>
              </w:rPr>
            </w:pPr>
            <w:r>
              <w:rPr>
                <w:lang w:eastAsia="zh-CN"/>
              </w:rPr>
              <w:t>0.416896869</w:t>
            </w:r>
          </w:p>
        </w:tc>
        <w:tc>
          <w:tcPr>
            <w:tcW w:w="1985" w:type="dxa"/>
          </w:tcPr>
          <w:p w:rsidR="00292DBB" w:rsidRDefault="00292DBB" w:rsidP="00A83524">
            <w:pPr>
              <w:pStyle w:val="Tabletext0"/>
              <w:rPr>
                <w:lang w:eastAsia="zh-CN"/>
              </w:rPr>
            </w:pPr>
            <w:r>
              <w:rPr>
                <w:lang w:eastAsia="zh-CN"/>
              </w:rPr>
              <w:t>0.0000</w:t>
            </w:r>
          </w:p>
        </w:tc>
      </w:tr>
      <w:tr w:rsidR="00292DBB" w:rsidTr="00A83524">
        <w:trPr>
          <w:jc w:val="center"/>
        </w:trPr>
        <w:tc>
          <w:tcPr>
            <w:tcW w:w="2835" w:type="dxa"/>
          </w:tcPr>
          <w:p w:rsidR="00292DBB" w:rsidRDefault="00292DBB" w:rsidP="00A83524">
            <w:pPr>
              <w:pStyle w:val="Tabletext0"/>
              <w:rPr>
                <w:lang w:eastAsia="zh-CN"/>
              </w:rPr>
            </w:pPr>
            <w:r>
              <w:rPr>
                <w:lang w:eastAsia="zh-CN"/>
              </w:rPr>
              <w:t>10</w:t>
            </w:r>
          </w:p>
        </w:tc>
        <w:tc>
          <w:tcPr>
            <w:tcW w:w="1985" w:type="dxa"/>
          </w:tcPr>
          <w:p w:rsidR="00292DBB" w:rsidRDefault="00292DBB" w:rsidP="00A83524">
            <w:pPr>
              <w:pStyle w:val="Tabletext0"/>
              <w:rPr>
                <w:lang w:eastAsia="zh-CN"/>
              </w:rPr>
            </w:pPr>
            <w:r>
              <w:rPr>
                <w:lang w:eastAsia="zh-CN"/>
              </w:rPr>
              <w:t>0.280137168</w:t>
            </w:r>
          </w:p>
        </w:tc>
        <w:tc>
          <w:tcPr>
            <w:tcW w:w="1985" w:type="dxa"/>
          </w:tcPr>
          <w:p w:rsidR="00292DBB" w:rsidRDefault="00292DBB" w:rsidP="00A83524">
            <w:pPr>
              <w:pStyle w:val="Tabletext0"/>
              <w:rPr>
                <w:lang w:eastAsia="zh-CN"/>
              </w:rPr>
            </w:pPr>
            <w:r>
              <w:rPr>
                <w:lang w:eastAsia="zh-CN"/>
              </w:rPr>
              <w:t>0.280137168</w:t>
            </w:r>
          </w:p>
        </w:tc>
        <w:tc>
          <w:tcPr>
            <w:tcW w:w="1985" w:type="dxa"/>
          </w:tcPr>
          <w:p w:rsidR="00292DBB" w:rsidRDefault="00292DBB" w:rsidP="00A83524">
            <w:pPr>
              <w:pStyle w:val="Tabletext0"/>
              <w:rPr>
                <w:lang w:eastAsia="zh-CN"/>
              </w:rPr>
            </w:pPr>
            <w:r>
              <w:rPr>
                <w:lang w:eastAsia="zh-CN"/>
              </w:rPr>
              <w:t>0.0000</w:t>
            </w:r>
          </w:p>
        </w:tc>
      </w:tr>
      <w:tr w:rsidR="00292DBB" w:rsidTr="00A83524">
        <w:trPr>
          <w:jc w:val="center"/>
        </w:trPr>
        <w:tc>
          <w:tcPr>
            <w:tcW w:w="2835" w:type="dxa"/>
          </w:tcPr>
          <w:p w:rsidR="00292DBB" w:rsidRDefault="00292DBB" w:rsidP="00A83524">
            <w:pPr>
              <w:pStyle w:val="Tabletext0"/>
              <w:rPr>
                <w:lang w:eastAsia="zh-CN"/>
              </w:rPr>
            </w:pPr>
            <w:r>
              <w:rPr>
                <w:lang w:eastAsia="zh-CN"/>
              </w:rPr>
              <w:t>5</w:t>
            </w:r>
          </w:p>
        </w:tc>
        <w:tc>
          <w:tcPr>
            <w:tcW w:w="1985" w:type="dxa"/>
          </w:tcPr>
          <w:p w:rsidR="00292DBB" w:rsidRDefault="00292DBB" w:rsidP="00A83524">
            <w:pPr>
              <w:pStyle w:val="Tabletext0"/>
              <w:rPr>
                <w:lang w:eastAsia="zh-CN"/>
              </w:rPr>
            </w:pPr>
            <w:r>
              <w:rPr>
                <w:lang w:eastAsia="zh-CN"/>
              </w:rPr>
              <w:t>0.140734555</w:t>
            </w:r>
          </w:p>
        </w:tc>
        <w:tc>
          <w:tcPr>
            <w:tcW w:w="1985" w:type="dxa"/>
          </w:tcPr>
          <w:p w:rsidR="00292DBB" w:rsidRDefault="00292DBB" w:rsidP="00A83524">
            <w:pPr>
              <w:pStyle w:val="Tabletext0"/>
              <w:rPr>
                <w:lang w:eastAsia="zh-CN"/>
              </w:rPr>
            </w:pPr>
            <w:r>
              <w:rPr>
                <w:lang w:eastAsia="zh-CN"/>
              </w:rPr>
              <w:t>0.140734558</w:t>
            </w:r>
          </w:p>
        </w:tc>
        <w:tc>
          <w:tcPr>
            <w:tcW w:w="1985" w:type="dxa"/>
          </w:tcPr>
          <w:p w:rsidR="00292DBB" w:rsidRDefault="00292DBB" w:rsidP="00A83524">
            <w:pPr>
              <w:pStyle w:val="Tabletext0"/>
              <w:rPr>
                <w:lang w:eastAsia="zh-CN"/>
              </w:rPr>
            </w:pPr>
            <w:r>
              <w:rPr>
                <w:lang w:eastAsia="zh-CN"/>
              </w:rPr>
              <w:t>0.0000</w:t>
            </w:r>
          </w:p>
        </w:tc>
      </w:tr>
    </w:tbl>
    <w:p w:rsidR="00292DBB" w:rsidRDefault="00292DBB" w:rsidP="00292DBB">
      <w:pPr>
        <w:ind w:firstLineChars="200" w:firstLine="480"/>
        <w:rPr>
          <w:lang w:eastAsia="zh-CN"/>
        </w:rPr>
      </w:pPr>
    </w:p>
    <w:p w:rsidR="00A83524" w:rsidRDefault="00A83524">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lang w:eastAsia="zh-CN"/>
        </w:rPr>
      </w:pPr>
      <w:r>
        <w:rPr>
          <w:rFonts w:cs="SimSun"/>
          <w:lang w:eastAsia="zh-CN"/>
        </w:rPr>
        <w:br w:type="page"/>
      </w:r>
    </w:p>
    <w:p w:rsidR="00292DBB" w:rsidRDefault="00292DBB" w:rsidP="00292DBB">
      <w:pPr>
        <w:tabs>
          <w:tab w:val="clear" w:pos="794"/>
          <w:tab w:val="clear" w:pos="1191"/>
          <w:tab w:val="clear" w:pos="1588"/>
          <w:tab w:val="clear" w:pos="1985"/>
        </w:tabs>
        <w:overflowPunct/>
        <w:autoSpaceDE/>
        <w:autoSpaceDN/>
        <w:adjustRightInd/>
        <w:spacing w:before="0"/>
        <w:ind w:firstLineChars="200" w:firstLine="480"/>
        <w:jc w:val="left"/>
        <w:textAlignment w:val="auto"/>
        <w:rPr>
          <w:lang w:eastAsia="zh-CN"/>
        </w:rPr>
      </w:pPr>
      <w:r>
        <w:rPr>
          <w:rFonts w:cs="SimSun" w:hint="eastAsia"/>
          <w:lang w:eastAsia="zh-CN"/>
        </w:rPr>
        <w:lastRenderedPageBreak/>
        <w:t>从公式（</w:t>
      </w:r>
      <w:r>
        <w:rPr>
          <w:lang w:eastAsia="zh-CN"/>
        </w:rPr>
        <w:t>14</w:t>
      </w:r>
      <w:r>
        <w:rPr>
          <w:rFonts w:cs="SimSun" w:hint="eastAsia"/>
          <w:lang w:eastAsia="zh-CN"/>
        </w:rPr>
        <w:t>）和（</w:t>
      </w:r>
      <w:r>
        <w:rPr>
          <w:lang w:eastAsia="zh-CN"/>
        </w:rPr>
        <w:t>16</w:t>
      </w:r>
      <w:r>
        <w:rPr>
          <w:rFonts w:cs="SimSun" w:hint="eastAsia"/>
          <w:lang w:eastAsia="zh-CN"/>
        </w:rPr>
        <w:t>），</w:t>
      </w:r>
      <w:r>
        <w:rPr>
          <w:i/>
          <w:iCs/>
          <w:lang w:eastAsia="zh-CN"/>
        </w:rPr>
        <w:t>U</w:t>
      </w:r>
      <w:r>
        <w:rPr>
          <w:i/>
          <w:iCs/>
          <w:vertAlign w:val="subscript"/>
          <w:lang w:eastAsia="zh-CN"/>
        </w:rPr>
        <w:t>M</w:t>
      </w:r>
      <w:r>
        <w:rPr>
          <w:lang w:eastAsia="zh-CN"/>
        </w:rPr>
        <w:t xml:space="preserve"> = 1</w:t>
      </w:r>
      <w:r>
        <w:rPr>
          <w:rFonts w:cs="SimSun" w:hint="eastAsia"/>
          <w:lang w:eastAsia="zh-CN"/>
        </w:rPr>
        <w:t>。只要给出了俯仰平面和方位平面中的射束宽度，将这些值和公式（</w:t>
      </w:r>
      <w:r>
        <w:rPr>
          <w:lang w:eastAsia="zh-CN"/>
        </w:rPr>
        <w:t>20</w:t>
      </w:r>
      <w:r>
        <w:rPr>
          <w:rFonts w:cs="SimSun" w:hint="eastAsia"/>
          <w:lang w:eastAsia="zh-CN"/>
        </w:rPr>
        <w:t>）代入公式（</w:t>
      </w:r>
      <w:r>
        <w:rPr>
          <w:lang w:eastAsia="zh-CN"/>
        </w:rPr>
        <w:t>12</w:t>
      </w:r>
      <w:r>
        <w:rPr>
          <w:rFonts w:cs="SimSun" w:hint="eastAsia"/>
          <w:lang w:eastAsia="zh-CN"/>
        </w:rPr>
        <w:t>），就得出扇区天线的方向性：</w:t>
      </w:r>
    </w:p>
    <w:p w:rsidR="005150F6" w:rsidRPr="005150F6" w:rsidRDefault="005150F6" w:rsidP="005150F6">
      <w:pPr>
        <w:tabs>
          <w:tab w:val="clear" w:pos="1191"/>
          <w:tab w:val="clear" w:pos="1588"/>
          <w:tab w:val="clear" w:pos="1985"/>
          <w:tab w:val="center" w:pos="4820"/>
          <w:tab w:val="right" w:pos="9639"/>
        </w:tabs>
        <w:rPr>
          <w:rFonts w:eastAsia="Times New Roman"/>
          <w:lang w:val="en-GB" w:eastAsia="zh-CN"/>
        </w:rPr>
      </w:pPr>
      <w:r w:rsidRPr="005150F6">
        <w:rPr>
          <w:rFonts w:eastAsia="Times New Roman"/>
          <w:lang w:val="en-GB"/>
        </w:rPr>
        <w:tab/>
      </w:r>
      <w:r w:rsidRPr="005150F6">
        <w:rPr>
          <w:rFonts w:eastAsia="Times New Roman"/>
          <w:lang w:val="en-GB"/>
        </w:rPr>
        <w:tab/>
      </w:r>
      <w:r w:rsidRPr="005150F6">
        <w:rPr>
          <w:rFonts w:eastAsia="Times New Roman"/>
          <w:position w:val="-30"/>
          <w:lang w:val="en-GB"/>
        </w:rPr>
        <w:object w:dxaOrig="1760" w:dyaOrig="900">
          <v:shape id="_x0000_i1198" type="#_x0000_t75" style="width:90pt;height:45pt" o:ole="">
            <v:imagedata r:id="rId179" o:title=""/>
          </v:shape>
          <o:OLEObject Type="Embed" ProgID="Equation.3" ShapeID="_x0000_i1198" DrawAspect="Content" ObjectID="_1504015792" r:id="rId180"/>
        </w:object>
      </w:r>
      <w:r w:rsidRPr="005150F6">
        <w:rPr>
          <w:rFonts w:eastAsia="Times New Roman"/>
          <w:lang w:val="en-GB" w:eastAsia="zh-CN"/>
        </w:rPr>
        <w:tab/>
        <w:t>(</w:t>
      </w:r>
      <w:r w:rsidRPr="005150F6">
        <w:rPr>
          <w:rFonts w:eastAsia="Times New Roman"/>
          <w:lang w:val="en-GB" w:eastAsia="ja-JP"/>
        </w:rPr>
        <w:t>21</w:t>
      </w:r>
      <w:r w:rsidRPr="005150F6">
        <w:rPr>
          <w:rFonts w:eastAsia="Times New Roman"/>
          <w:lang w:val="en-GB" w:eastAsia="zh-CN"/>
        </w:rPr>
        <w:t>)</w:t>
      </w:r>
    </w:p>
    <w:p w:rsidR="00292DBB" w:rsidRDefault="00292DBB" w:rsidP="00292DBB">
      <w:pPr>
        <w:ind w:firstLineChars="200" w:firstLine="480"/>
        <w:rPr>
          <w:lang w:eastAsia="zh-CN"/>
        </w:rPr>
      </w:pPr>
      <w:r>
        <w:rPr>
          <w:rFonts w:cs="SimSun" w:hint="eastAsia"/>
          <w:lang w:eastAsia="zh-CN"/>
        </w:rPr>
        <w:t>式中角度以弧度来表示。当角度用度表示时，公式（</w:t>
      </w:r>
      <w:r>
        <w:rPr>
          <w:lang w:eastAsia="zh-CN"/>
        </w:rPr>
        <w:t>21</w:t>
      </w:r>
      <w:r>
        <w:rPr>
          <w:rFonts w:cs="SimSun" w:hint="eastAsia"/>
          <w:lang w:eastAsia="zh-CN"/>
        </w:rPr>
        <w:t>）变成下式：</w:t>
      </w:r>
    </w:p>
    <w:p w:rsidR="005150F6" w:rsidRPr="005150F6" w:rsidRDefault="005150F6" w:rsidP="005150F6">
      <w:pPr>
        <w:tabs>
          <w:tab w:val="clear" w:pos="1191"/>
          <w:tab w:val="clear" w:pos="1588"/>
          <w:tab w:val="clear" w:pos="1985"/>
          <w:tab w:val="center" w:pos="4820"/>
          <w:tab w:val="right" w:pos="9639"/>
        </w:tabs>
        <w:rPr>
          <w:rFonts w:eastAsia="Times New Roman"/>
          <w:lang w:val="en-GB" w:eastAsia="zh-CN"/>
        </w:rPr>
      </w:pPr>
      <w:r w:rsidRPr="005150F6">
        <w:rPr>
          <w:rFonts w:eastAsia="Times New Roman"/>
          <w:lang w:val="en-GB"/>
        </w:rPr>
        <w:tab/>
      </w:r>
      <w:r w:rsidRPr="005150F6">
        <w:rPr>
          <w:rFonts w:eastAsia="Times New Roman"/>
          <w:lang w:val="en-GB"/>
        </w:rPr>
        <w:tab/>
      </w:r>
      <w:r w:rsidRPr="005150F6">
        <w:rPr>
          <w:rFonts w:eastAsia="Times New Roman"/>
          <w:position w:val="-30"/>
          <w:lang w:val="en-GB"/>
        </w:rPr>
        <w:object w:dxaOrig="1820" w:dyaOrig="940">
          <v:shape id="_x0000_i1201" type="#_x0000_t75" style="width:87.6pt;height:46.8pt" o:ole="">
            <v:imagedata r:id="rId181" o:title=""/>
          </v:shape>
          <o:OLEObject Type="Embed" ProgID="Equation.3" ShapeID="_x0000_i1201" DrawAspect="Content" ObjectID="_1504015793" r:id="rId182"/>
        </w:object>
      </w:r>
      <w:r w:rsidRPr="005150F6">
        <w:rPr>
          <w:rFonts w:eastAsia="Times New Roman"/>
          <w:lang w:val="en-GB" w:eastAsia="zh-CN"/>
        </w:rPr>
        <w:tab/>
        <w:t>(</w:t>
      </w:r>
      <w:r w:rsidRPr="005150F6">
        <w:rPr>
          <w:rFonts w:eastAsia="Times New Roman"/>
          <w:lang w:val="en-GB" w:eastAsia="ja-JP"/>
        </w:rPr>
        <w:t>22</w:t>
      </w:r>
      <w:r w:rsidRPr="005150F6">
        <w:rPr>
          <w:rFonts w:eastAsia="Times New Roman"/>
          <w:lang w:val="en-GB" w:eastAsia="zh-CN"/>
        </w:rPr>
        <w:t>)</w:t>
      </w:r>
    </w:p>
    <w:p w:rsidR="00292DBB" w:rsidRDefault="00292DBB" w:rsidP="00292DBB">
      <w:pPr>
        <w:ind w:firstLineChars="200" w:firstLine="480"/>
        <w:rPr>
          <w:lang w:eastAsia="zh-CN"/>
        </w:rPr>
      </w:pPr>
      <w:r>
        <w:rPr>
          <w:rFonts w:cs="SimSun" w:hint="eastAsia"/>
          <w:lang w:eastAsia="zh-CN"/>
        </w:rPr>
        <w:t>请注意，对全向天线，公式（</w:t>
      </w:r>
      <w:r>
        <w:rPr>
          <w:lang w:eastAsia="zh-CN"/>
        </w:rPr>
        <w:t>22</w:t>
      </w:r>
      <w:r>
        <w:rPr>
          <w:rFonts w:cs="SimSun" w:hint="eastAsia"/>
          <w:lang w:eastAsia="zh-CN"/>
        </w:rPr>
        <w:t>）简化成下式：</w:t>
      </w:r>
    </w:p>
    <w:p w:rsidR="005150F6" w:rsidRPr="005150F6" w:rsidRDefault="005150F6" w:rsidP="005150F6">
      <w:pPr>
        <w:tabs>
          <w:tab w:val="clear" w:pos="1191"/>
          <w:tab w:val="clear" w:pos="1588"/>
          <w:tab w:val="clear" w:pos="1985"/>
          <w:tab w:val="center" w:pos="4820"/>
          <w:tab w:val="right" w:pos="9639"/>
        </w:tabs>
        <w:rPr>
          <w:rFonts w:eastAsia="Times New Roman"/>
          <w:lang w:val="en-GB" w:eastAsia="zh-CN"/>
        </w:rPr>
      </w:pPr>
      <w:r w:rsidRPr="005150F6">
        <w:rPr>
          <w:rFonts w:eastAsia="Times New Roman"/>
          <w:lang w:val="en-GB"/>
        </w:rPr>
        <w:tab/>
      </w:r>
      <w:r w:rsidRPr="005150F6">
        <w:rPr>
          <w:rFonts w:eastAsia="Times New Roman"/>
          <w:lang w:val="en-GB"/>
        </w:rPr>
        <w:tab/>
      </w:r>
      <w:r w:rsidRPr="005150F6">
        <w:rPr>
          <w:rFonts w:eastAsia="Times New Roman"/>
          <w:position w:val="-30"/>
          <w:lang w:val="en-GB"/>
        </w:rPr>
        <w:object w:dxaOrig="1860" w:dyaOrig="940">
          <v:shape id="_x0000_i1204" type="#_x0000_t75" style="width:90pt;height:46.2pt" o:ole="">
            <v:imagedata r:id="rId183" o:title=""/>
          </v:shape>
          <o:OLEObject Type="Embed" ProgID="Equation.3" ShapeID="_x0000_i1204" DrawAspect="Content" ObjectID="_1504015794" r:id="rId184"/>
        </w:object>
      </w:r>
      <w:r w:rsidRPr="005150F6">
        <w:rPr>
          <w:rFonts w:eastAsia="Times New Roman"/>
          <w:lang w:val="en-GB" w:eastAsia="zh-CN"/>
        </w:rPr>
        <w:tab/>
        <w:t>(</w:t>
      </w:r>
      <w:r w:rsidRPr="005150F6">
        <w:rPr>
          <w:rFonts w:eastAsia="Times New Roman"/>
          <w:lang w:val="en-GB" w:eastAsia="ja-JP"/>
        </w:rPr>
        <w:t>23</w:t>
      </w:r>
      <w:r w:rsidRPr="005150F6">
        <w:rPr>
          <w:rFonts w:eastAsia="Times New Roman"/>
          <w:lang w:val="en-GB" w:eastAsia="zh-CN"/>
        </w:rPr>
        <w:t>a)</w:t>
      </w:r>
    </w:p>
    <w:p w:rsidR="00292DBB" w:rsidRDefault="00292DBB" w:rsidP="00292DBB">
      <w:pPr>
        <w:ind w:firstLineChars="200" w:firstLine="484"/>
        <w:rPr>
          <w:lang w:eastAsia="zh-CN"/>
        </w:rPr>
      </w:pPr>
      <w:r>
        <w:rPr>
          <w:rFonts w:cs="SimSun" w:hint="eastAsia"/>
          <w:spacing w:val="2"/>
          <w:lang w:eastAsia="zh-CN"/>
        </w:rPr>
        <w:t>若假设辐射效率是</w:t>
      </w:r>
      <w:r>
        <w:rPr>
          <w:spacing w:val="2"/>
          <w:lang w:eastAsia="zh-CN"/>
        </w:rPr>
        <w:t>100%</w:t>
      </w:r>
      <w:r>
        <w:rPr>
          <w:rFonts w:cs="SimSun" w:hint="eastAsia"/>
          <w:spacing w:val="2"/>
          <w:lang w:eastAsia="zh-CN"/>
        </w:rPr>
        <w:t>和天线损耗是可以忽略的，则全向天线的增益</w:t>
      </w:r>
      <w:r w:rsidRPr="00AF2284">
        <w:rPr>
          <w:position w:val="-6"/>
          <w:lang w:val="en-GB"/>
        </w:rPr>
        <w:object w:dxaOrig="660" w:dyaOrig="320">
          <v:shape id="_x0000_i1102" type="#_x0000_t75" style="width:30pt;height:18pt" o:ole="">
            <v:imagedata r:id="rId185" o:title=""/>
          </v:shape>
          <o:OLEObject Type="Embed" ProgID="Equation.DSMT4" ShapeID="_x0000_i1102" DrawAspect="Content" ObjectID="_1504015795" r:id="rId186"/>
        </w:object>
      </w:r>
      <w:r>
        <w:rPr>
          <w:rFonts w:cs="SimSun" w:hint="eastAsia"/>
          <w:spacing w:val="2"/>
          <w:lang w:eastAsia="zh-CN"/>
        </w:rPr>
        <w:t>和方向性</w:t>
      </w:r>
      <w:r>
        <w:rPr>
          <w:i/>
          <w:iCs/>
          <w:lang w:val="en-GB" w:eastAsia="zh-CN"/>
        </w:rPr>
        <w:t>D</w:t>
      </w:r>
      <w:r>
        <w:rPr>
          <w:rFonts w:cs="SimSun" w:hint="eastAsia"/>
          <w:spacing w:val="2"/>
          <w:lang w:eastAsia="zh-CN"/>
        </w:rPr>
        <w:t>是相同的。此外，对</w:t>
      </w:r>
      <w:r>
        <w:rPr>
          <w:spacing w:val="2"/>
          <w:lang w:eastAsia="zh-CN"/>
        </w:rPr>
        <w:t>3</w:t>
      </w:r>
      <w:r>
        <w:rPr>
          <w:lang w:eastAsia="zh-CN"/>
        </w:rPr>
        <w:t xml:space="preserve"> dB</w:t>
      </w:r>
      <w:r>
        <w:rPr>
          <w:rFonts w:cs="SimSun" w:hint="eastAsia"/>
          <w:lang w:eastAsia="zh-CN"/>
        </w:rPr>
        <w:t>射束宽度小于约</w:t>
      </w:r>
      <w:r>
        <w:rPr>
          <w:lang w:eastAsia="zh-CN"/>
        </w:rPr>
        <w:t>45°</w:t>
      </w:r>
      <w:r>
        <w:rPr>
          <w:rFonts w:cs="SimSun" w:hint="eastAsia"/>
          <w:lang w:eastAsia="zh-CN"/>
        </w:rPr>
        <w:t>的全向天线，只要设指数因子等于</w:t>
      </w:r>
      <w:r>
        <w:rPr>
          <w:lang w:eastAsia="zh-CN"/>
        </w:rPr>
        <w:t>1</w:t>
      </w:r>
      <w:r>
        <w:rPr>
          <w:rFonts w:cs="SimSun" w:hint="eastAsia"/>
          <w:lang w:eastAsia="zh-CN"/>
        </w:rPr>
        <w:t>，就可以简化增益和俯仰面中的</w:t>
      </w:r>
      <w:r>
        <w:rPr>
          <w:lang w:eastAsia="zh-CN"/>
        </w:rPr>
        <w:t>3 dB</w:t>
      </w:r>
      <w:r>
        <w:rPr>
          <w:rFonts w:cs="SimSun" w:hint="eastAsia"/>
          <w:lang w:eastAsia="zh-CN"/>
        </w:rPr>
        <w:t>射束宽度之间的关系式。所产生的误差小于</w:t>
      </w:r>
      <w:r>
        <w:rPr>
          <w:lang w:eastAsia="zh-CN"/>
        </w:rPr>
        <w:t>6%</w:t>
      </w:r>
      <w:r>
        <w:rPr>
          <w:rFonts w:cs="SimSun" w:hint="eastAsia"/>
          <w:lang w:eastAsia="zh-CN"/>
        </w:rPr>
        <w:t>。</w:t>
      </w:r>
    </w:p>
    <w:p w:rsidR="005150F6" w:rsidRPr="005150F6" w:rsidRDefault="005150F6" w:rsidP="005150F6">
      <w:pPr>
        <w:tabs>
          <w:tab w:val="clear" w:pos="1191"/>
          <w:tab w:val="clear" w:pos="1588"/>
          <w:tab w:val="clear" w:pos="1985"/>
          <w:tab w:val="center" w:pos="4820"/>
          <w:tab w:val="right" w:pos="9639"/>
        </w:tabs>
        <w:rPr>
          <w:rFonts w:eastAsia="Times New Roman"/>
          <w:lang w:val="en-GB"/>
        </w:rPr>
      </w:pPr>
      <w:r w:rsidRPr="005150F6">
        <w:rPr>
          <w:rFonts w:eastAsia="Times New Roman"/>
          <w:lang w:val="en-GB"/>
        </w:rPr>
        <w:tab/>
      </w:r>
      <w:r w:rsidRPr="005150F6">
        <w:rPr>
          <w:rFonts w:eastAsia="Times New Roman"/>
          <w:lang w:val="en-GB"/>
        </w:rPr>
        <w:tab/>
      </w:r>
      <w:r w:rsidRPr="005150F6">
        <w:rPr>
          <w:rFonts w:eastAsia="Times New Roman"/>
          <w:position w:val="-30"/>
          <w:lang w:val="en-GB"/>
        </w:rPr>
        <w:object w:dxaOrig="1680" w:dyaOrig="680">
          <v:shape id="_x0000_i1207" type="#_x0000_t75" style="width:80.4pt;height:33.6pt" o:ole="">
            <v:imagedata r:id="rId187" o:title=""/>
          </v:shape>
          <o:OLEObject Type="Embed" ProgID="Equation.3" ShapeID="_x0000_i1207" DrawAspect="Content" ObjectID="_1504015796" r:id="rId188"/>
        </w:object>
      </w:r>
      <w:r w:rsidRPr="005150F6">
        <w:rPr>
          <w:rFonts w:eastAsia="Times New Roman"/>
          <w:lang w:val="en-GB"/>
        </w:rPr>
        <w:tab/>
        <w:t>(</w:t>
      </w:r>
      <w:r w:rsidRPr="005150F6">
        <w:rPr>
          <w:rFonts w:eastAsia="Times New Roman"/>
          <w:lang w:val="en-GB" w:eastAsia="ja-JP"/>
        </w:rPr>
        <w:t>23</w:t>
      </w:r>
      <w:r w:rsidRPr="005150F6">
        <w:rPr>
          <w:rFonts w:eastAsia="Times New Roman"/>
          <w:lang w:val="en-GB"/>
        </w:rPr>
        <w:t>b)</w:t>
      </w:r>
    </w:p>
    <w:p w:rsidR="00292DBB" w:rsidRDefault="00292DBB" w:rsidP="00292DBB">
      <w:pPr>
        <w:pStyle w:val="Heading2"/>
        <w:rPr>
          <w:lang w:val="en-GB" w:eastAsia="zh-CN"/>
        </w:rPr>
      </w:pPr>
      <w:r>
        <w:rPr>
          <w:lang w:val="en-GB" w:eastAsia="zh-CN"/>
        </w:rPr>
        <w:t>2.2</w:t>
      </w:r>
      <w:r>
        <w:rPr>
          <w:lang w:val="en-GB" w:eastAsia="zh-CN"/>
        </w:rPr>
        <w:tab/>
      </w:r>
      <w:r>
        <w:rPr>
          <w:rFonts w:cs="SimSun" w:hint="eastAsia"/>
          <w:lang w:val="en-GB" w:eastAsia="zh-CN"/>
        </w:rPr>
        <w:t>指数的扇区辐射强度</w:t>
      </w:r>
    </w:p>
    <w:p w:rsidR="00292DBB" w:rsidRDefault="00292DBB" w:rsidP="00292DBB">
      <w:pPr>
        <w:ind w:firstLineChars="200" w:firstLine="480"/>
        <w:rPr>
          <w:lang w:eastAsia="zh-CN"/>
        </w:rPr>
      </w:pPr>
      <w:r>
        <w:rPr>
          <w:rFonts w:cs="SimSun" w:hint="eastAsia"/>
          <w:lang w:eastAsia="zh-CN"/>
        </w:rPr>
        <w:t>为扇区辐射强度所考虑的第</w:t>
      </w:r>
      <w:r>
        <w:rPr>
          <w:lang w:eastAsia="zh-CN"/>
        </w:rPr>
        <w:t>2</w:t>
      </w:r>
      <w:r>
        <w:rPr>
          <w:rFonts w:cs="SimSun" w:hint="eastAsia"/>
          <w:lang w:eastAsia="zh-CN"/>
        </w:rPr>
        <w:t>种情况是指数函数的情况。</w:t>
      </w:r>
    </w:p>
    <w:p w:rsidR="00292DBB" w:rsidRDefault="00292DBB" w:rsidP="00292DBB">
      <w:pPr>
        <w:pStyle w:val="1"/>
        <w:widowControl/>
        <w:tabs>
          <w:tab w:val="clear" w:pos="794"/>
          <w:tab w:val="left" w:pos="953"/>
        </w:tabs>
        <w:overflowPunct w:val="0"/>
        <w:autoSpaceDE w:val="0"/>
        <w:autoSpaceDN w:val="0"/>
        <w:adjustRightInd w:val="0"/>
        <w:ind w:firstLineChars="200" w:firstLine="480"/>
        <w:textAlignment w:val="baseline"/>
        <w:rPr>
          <w:sz w:val="24"/>
          <w:szCs w:val="24"/>
        </w:rPr>
      </w:pPr>
      <w:r>
        <w:rPr>
          <w:rFonts w:cs="SimSun" w:hint="eastAsia"/>
          <w:sz w:val="24"/>
          <w:szCs w:val="24"/>
        </w:rPr>
        <w:t>具体表示为：</w:t>
      </w:r>
    </w:p>
    <w:p w:rsidR="005150F6" w:rsidRPr="005150F6" w:rsidRDefault="005150F6" w:rsidP="005150F6">
      <w:pPr>
        <w:tabs>
          <w:tab w:val="clear" w:pos="1191"/>
          <w:tab w:val="clear" w:pos="1588"/>
          <w:tab w:val="clear" w:pos="1985"/>
          <w:tab w:val="center" w:pos="4820"/>
          <w:tab w:val="right" w:pos="9639"/>
        </w:tabs>
        <w:rPr>
          <w:rFonts w:eastAsia="Times New Roman"/>
          <w:lang w:val="en-GB"/>
        </w:rPr>
      </w:pPr>
      <w:r w:rsidRPr="005150F6">
        <w:rPr>
          <w:rFonts w:eastAsia="Times New Roman"/>
          <w:lang w:val="en-GB"/>
        </w:rPr>
        <w:tab/>
      </w:r>
      <w:r w:rsidRPr="005150F6">
        <w:rPr>
          <w:rFonts w:eastAsia="Times New Roman"/>
          <w:lang w:val="en-GB"/>
        </w:rPr>
        <w:tab/>
      </w:r>
      <w:r w:rsidRPr="005150F6">
        <w:rPr>
          <w:rFonts w:eastAsia="Times New Roman"/>
          <w:position w:val="-10"/>
          <w:lang w:val="en-GB"/>
        </w:rPr>
        <w:object w:dxaOrig="1420" w:dyaOrig="420">
          <v:shape id="_x0000_i1210" type="#_x0000_t75" style="width:70.8pt;height:19.8pt" o:ole="">
            <v:imagedata r:id="rId189" o:title=""/>
          </v:shape>
          <o:OLEObject Type="Embed" ProgID="Equation.3" ShapeID="_x0000_i1210" DrawAspect="Content" ObjectID="_1504015797" r:id="rId190"/>
        </w:object>
      </w:r>
      <w:r w:rsidRPr="005150F6">
        <w:rPr>
          <w:rFonts w:eastAsia="Times New Roman"/>
          <w:lang w:val="en-GB"/>
        </w:rPr>
        <w:tab/>
        <w:t>(</w:t>
      </w:r>
      <w:r w:rsidRPr="005150F6">
        <w:rPr>
          <w:rFonts w:eastAsia="Times New Roman"/>
          <w:lang w:val="en-GB" w:eastAsia="ja-JP"/>
        </w:rPr>
        <w:t>24</w:t>
      </w:r>
      <w:r w:rsidRPr="005150F6">
        <w:rPr>
          <w:rFonts w:eastAsia="Times New Roman"/>
          <w:lang w:val="en-GB"/>
        </w:rPr>
        <w:t>)</w:t>
      </w:r>
    </w:p>
    <w:p w:rsidR="00292DBB" w:rsidRDefault="00292DBB" w:rsidP="00292DBB">
      <w:pPr>
        <w:pStyle w:val="1"/>
        <w:widowControl/>
        <w:tabs>
          <w:tab w:val="clear" w:pos="794"/>
          <w:tab w:val="left" w:pos="953"/>
        </w:tabs>
        <w:overflowPunct w:val="0"/>
        <w:autoSpaceDE w:val="0"/>
        <w:autoSpaceDN w:val="0"/>
        <w:adjustRightInd w:val="0"/>
        <w:textAlignment w:val="baseline"/>
        <w:rPr>
          <w:sz w:val="24"/>
          <w:szCs w:val="24"/>
        </w:rPr>
      </w:pPr>
      <w:r>
        <w:rPr>
          <w:rFonts w:cs="SimSun" w:hint="eastAsia"/>
          <w:sz w:val="24"/>
          <w:szCs w:val="24"/>
        </w:rPr>
        <w:t>其中：</w:t>
      </w:r>
    </w:p>
    <w:p w:rsidR="005150F6" w:rsidRPr="005150F6" w:rsidRDefault="005150F6" w:rsidP="005150F6">
      <w:pPr>
        <w:tabs>
          <w:tab w:val="clear" w:pos="1191"/>
          <w:tab w:val="clear" w:pos="1588"/>
          <w:tab w:val="clear" w:pos="1985"/>
          <w:tab w:val="center" w:pos="4820"/>
          <w:tab w:val="right" w:pos="9639"/>
        </w:tabs>
        <w:rPr>
          <w:rFonts w:eastAsia="Times New Roman"/>
          <w:lang w:val="en-GB" w:eastAsia="zh-CN"/>
        </w:rPr>
      </w:pPr>
      <w:r w:rsidRPr="005150F6">
        <w:rPr>
          <w:rFonts w:eastAsia="Times New Roman"/>
          <w:lang w:val="en-GB"/>
        </w:rPr>
        <w:tab/>
      </w:r>
      <w:r w:rsidRPr="005150F6">
        <w:rPr>
          <w:rFonts w:eastAsia="Times New Roman"/>
          <w:lang w:val="en-GB"/>
        </w:rPr>
        <w:tab/>
      </w:r>
      <w:r w:rsidRPr="005150F6">
        <w:rPr>
          <w:rFonts w:eastAsia="Times New Roman"/>
          <w:position w:val="-32"/>
          <w:lang w:val="en-GB"/>
        </w:rPr>
        <w:object w:dxaOrig="2260" w:dyaOrig="820">
          <v:shape id="_x0000_i1213" type="#_x0000_t75" style="width:112.8pt;height:40.2pt" o:ole="">
            <v:imagedata r:id="rId191" o:title=""/>
          </v:shape>
          <o:OLEObject Type="Embed" ProgID="Equation.3" ShapeID="_x0000_i1213" DrawAspect="Content" ObjectID="_1504015798" r:id="rId192"/>
        </w:object>
      </w:r>
      <w:r w:rsidRPr="005150F6">
        <w:rPr>
          <w:rFonts w:eastAsia="Times New Roman"/>
          <w:lang w:val="en-GB" w:eastAsia="zh-CN"/>
        </w:rPr>
        <w:tab/>
        <w:t>(</w:t>
      </w:r>
      <w:r w:rsidRPr="005150F6">
        <w:rPr>
          <w:rFonts w:eastAsia="Times New Roman"/>
          <w:lang w:val="en-GB" w:eastAsia="ja-JP"/>
        </w:rPr>
        <w:t>25</w:t>
      </w:r>
      <w:r w:rsidRPr="005150F6">
        <w:rPr>
          <w:rFonts w:eastAsia="Times New Roman"/>
          <w:lang w:val="en-GB" w:eastAsia="zh-CN"/>
        </w:rPr>
        <w:t>)</w:t>
      </w:r>
    </w:p>
    <w:p w:rsidR="00292DBB" w:rsidRDefault="00292DBB" w:rsidP="00292DBB">
      <w:pPr>
        <w:ind w:firstLineChars="200" w:firstLine="480"/>
        <w:rPr>
          <w:lang w:eastAsia="zh-CN"/>
        </w:rPr>
      </w:pPr>
      <w:r>
        <w:rPr>
          <w:rFonts w:cs="SimSun" w:hint="eastAsia"/>
          <w:lang w:eastAsia="zh-CN"/>
        </w:rPr>
        <w:t>和</w:t>
      </w:r>
      <w:r>
        <w:sym w:font="Symbol" w:char="F06A"/>
      </w:r>
      <w:r>
        <w:rPr>
          <w:i/>
          <w:iCs/>
          <w:vertAlign w:val="subscript"/>
          <w:lang w:eastAsia="zh-CN"/>
        </w:rPr>
        <w:t>s</w:t>
      </w:r>
      <w:r>
        <w:rPr>
          <w:rFonts w:cs="SimSun" w:hint="eastAsia"/>
          <w:lang w:eastAsia="zh-CN"/>
        </w:rPr>
        <w:t>是扇区的</w:t>
      </w:r>
      <w:r>
        <w:rPr>
          <w:lang w:eastAsia="zh-CN"/>
        </w:rPr>
        <w:t>3 dB</w:t>
      </w:r>
      <w:r>
        <w:rPr>
          <w:rFonts w:cs="SimSun" w:hint="eastAsia"/>
          <w:lang w:eastAsia="zh-CN"/>
        </w:rPr>
        <w:t>射束宽度。</w:t>
      </w:r>
    </w:p>
    <w:p w:rsidR="00292DBB" w:rsidRDefault="00292DBB" w:rsidP="00292DBB">
      <w:pPr>
        <w:ind w:firstLineChars="200" w:firstLine="480"/>
        <w:rPr>
          <w:lang w:eastAsia="zh-CN"/>
        </w:rPr>
      </w:pPr>
      <w:r>
        <w:rPr>
          <w:rFonts w:cs="SimSun" w:hint="eastAsia"/>
          <w:lang w:eastAsia="zh-CN"/>
        </w:rPr>
        <w:t>将公式（</w:t>
      </w:r>
      <w:r>
        <w:rPr>
          <w:lang w:eastAsia="zh-CN"/>
        </w:rPr>
        <w:t>16</w:t>
      </w:r>
      <w:r>
        <w:rPr>
          <w:rFonts w:cs="SimSun" w:hint="eastAsia"/>
          <w:lang w:eastAsia="zh-CN"/>
        </w:rPr>
        <w:t>）和（</w:t>
      </w:r>
      <w:r>
        <w:rPr>
          <w:lang w:eastAsia="zh-CN"/>
        </w:rPr>
        <w:t>24</w:t>
      </w:r>
      <w:r>
        <w:rPr>
          <w:rFonts w:cs="SimSun" w:hint="eastAsia"/>
          <w:lang w:eastAsia="zh-CN"/>
        </w:rPr>
        <w:t>）代入公式（</w:t>
      </w:r>
      <w:r>
        <w:rPr>
          <w:lang w:eastAsia="zh-CN"/>
        </w:rPr>
        <w:t>13</w:t>
      </w:r>
      <w:r>
        <w:rPr>
          <w:rFonts w:cs="SimSun" w:hint="eastAsia"/>
          <w:lang w:eastAsia="zh-CN"/>
        </w:rPr>
        <w:t>），改变积分限，使得有限积分变为无限积分，积分并将其结果代入公式（</w:t>
      </w:r>
      <w:r>
        <w:rPr>
          <w:lang w:eastAsia="zh-CN"/>
        </w:rPr>
        <w:t>12</w:t>
      </w:r>
      <w:r>
        <w:rPr>
          <w:rFonts w:cs="SimSun" w:hint="eastAsia"/>
          <w:lang w:eastAsia="zh-CN"/>
        </w:rPr>
        <w:t>），就得到下面的近似式：</w:t>
      </w:r>
    </w:p>
    <w:p w:rsidR="005150F6" w:rsidRPr="005150F6" w:rsidRDefault="005150F6" w:rsidP="005150F6">
      <w:pPr>
        <w:tabs>
          <w:tab w:val="clear" w:pos="1191"/>
          <w:tab w:val="clear" w:pos="1588"/>
          <w:tab w:val="clear" w:pos="1985"/>
          <w:tab w:val="center" w:pos="4820"/>
          <w:tab w:val="right" w:pos="9639"/>
        </w:tabs>
        <w:rPr>
          <w:rFonts w:eastAsia="Times New Roman"/>
          <w:lang w:val="en-GB"/>
        </w:rPr>
      </w:pPr>
      <w:r w:rsidRPr="005150F6">
        <w:rPr>
          <w:rFonts w:eastAsia="Times New Roman"/>
          <w:lang w:val="en-GB"/>
        </w:rPr>
        <w:tab/>
      </w:r>
      <w:r w:rsidRPr="005150F6">
        <w:rPr>
          <w:rFonts w:eastAsia="Times New Roman"/>
          <w:lang w:val="en-GB"/>
        </w:rPr>
        <w:tab/>
      </w:r>
      <w:r w:rsidRPr="005150F6">
        <w:rPr>
          <w:rFonts w:eastAsia="Times New Roman"/>
          <w:position w:val="-30"/>
          <w:lang w:val="en-GB"/>
        </w:rPr>
        <w:object w:dxaOrig="1660" w:dyaOrig="920">
          <v:shape id="_x0000_i1216" type="#_x0000_t75" style="width:79.2pt;height:45.6pt" o:ole="">
            <v:imagedata r:id="rId193" o:title=""/>
          </v:shape>
          <o:OLEObject Type="Embed" ProgID="Equation.3" ShapeID="_x0000_i1216" DrawAspect="Content" ObjectID="_1504015799" r:id="rId194"/>
        </w:object>
      </w:r>
      <w:r w:rsidRPr="005150F6">
        <w:rPr>
          <w:rFonts w:eastAsia="Times New Roman"/>
          <w:lang w:val="en-GB"/>
        </w:rPr>
        <w:tab/>
        <w:t>(</w:t>
      </w:r>
      <w:r w:rsidRPr="005150F6">
        <w:rPr>
          <w:rFonts w:eastAsia="Times New Roman"/>
          <w:lang w:val="en-GB" w:eastAsia="ja-JP"/>
        </w:rPr>
        <w:t>26</w:t>
      </w:r>
      <w:r w:rsidRPr="005150F6">
        <w:rPr>
          <w:rFonts w:eastAsia="Times New Roman"/>
          <w:lang w:val="en-GB"/>
        </w:rPr>
        <w:t>)</w:t>
      </w:r>
    </w:p>
    <w:p w:rsidR="00A83524" w:rsidRDefault="00A83524">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lang w:eastAsia="zh-CN"/>
        </w:rPr>
      </w:pPr>
      <w:r>
        <w:rPr>
          <w:rFonts w:cs="SimSun"/>
          <w:lang w:eastAsia="zh-CN"/>
        </w:rPr>
        <w:br w:type="page"/>
      </w:r>
    </w:p>
    <w:p w:rsidR="00292DBB" w:rsidRDefault="00292DBB" w:rsidP="00292DBB">
      <w:pPr>
        <w:tabs>
          <w:tab w:val="clear" w:pos="794"/>
          <w:tab w:val="clear" w:pos="1191"/>
          <w:tab w:val="clear" w:pos="1588"/>
          <w:tab w:val="clear" w:pos="1985"/>
        </w:tabs>
        <w:overflowPunct/>
        <w:autoSpaceDE/>
        <w:autoSpaceDN/>
        <w:adjustRightInd/>
        <w:spacing w:before="0"/>
        <w:ind w:firstLineChars="200" w:firstLine="480"/>
        <w:jc w:val="left"/>
        <w:textAlignment w:val="auto"/>
        <w:rPr>
          <w:lang w:eastAsia="zh-CN"/>
        </w:rPr>
      </w:pPr>
      <w:r>
        <w:rPr>
          <w:rFonts w:cs="SimSun" w:hint="eastAsia"/>
          <w:lang w:eastAsia="zh-CN"/>
        </w:rPr>
        <w:lastRenderedPageBreak/>
        <w:t>式中角度按以前的定义并用弧度来表示。若将角度变换为用度表示，则公式（</w:t>
      </w:r>
      <w:r>
        <w:rPr>
          <w:lang w:eastAsia="zh-CN"/>
        </w:rPr>
        <w:t>26</w:t>
      </w:r>
      <w:r>
        <w:rPr>
          <w:rFonts w:cs="SimSun" w:hint="eastAsia"/>
          <w:lang w:eastAsia="zh-CN"/>
        </w:rPr>
        <w:t>）就变换成下式：</w:t>
      </w:r>
    </w:p>
    <w:p w:rsidR="005150F6" w:rsidRPr="005150F6" w:rsidRDefault="005150F6" w:rsidP="005150F6">
      <w:pPr>
        <w:tabs>
          <w:tab w:val="clear" w:pos="1191"/>
          <w:tab w:val="clear" w:pos="1588"/>
          <w:tab w:val="clear" w:pos="1985"/>
          <w:tab w:val="center" w:pos="4820"/>
          <w:tab w:val="right" w:pos="9639"/>
        </w:tabs>
        <w:rPr>
          <w:rFonts w:eastAsia="Times New Roman"/>
          <w:lang w:val="en-GB" w:eastAsia="zh-CN"/>
        </w:rPr>
      </w:pPr>
      <w:r w:rsidRPr="005150F6">
        <w:rPr>
          <w:rFonts w:eastAsia="Times New Roman"/>
          <w:lang w:val="en-GB"/>
        </w:rPr>
        <w:tab/>
      </w:r>
      <w:r w:rsidRPr="005150F6">
        <w:rPr>
          <w:rFonts w:eastAsia="Times New Roman"/>
          <w:lang w:val="en-GB"/>
        </w:rPr>
        <w:tab/>
      </w:r>
      <w:r w:rsidRPr="005150F6">
        <w:rPr>
          <w:rFonts w:eastAsia="Times New Roman"/>
          <w:position w:val="-30"/>
          <w:lang w:val="en-GB"/>
        </w:rPr>
        <w:object w:dxaOrig="1719" w:dyaOrig="840">
          <v:shape id="_x0000_i1219" type="#_x0000_t75" style="width:85.8pt;height:41.4pt" o:ole="">
            <v:imagedata r:id="rId195" o:title=""/>
          </v:shape>
          <o:OLEObject Type="Embed" ProgID="Equation.3" ShapeID="_x0000_i1219" DrawAspect="Content" ObjectID="_1504015800" r:id="rId196"/>
        </w:object>
      </w:r>
      <w:r w:rsidRPr="005150F6">
        <w:rPr>
          <w:rFonts w:eastAsia="Times New Roman"/>
          <w:lang w:val="en-GB" w:eastAsia="zh-CN"/>
        </w:rPr>
        <w:tab/>
        <w:t>(</w:t>
      </w:r>
      <w:r w:rsidRPr="005150F6">
        <w:rPr>
          <w:rFonts w:eastAsia="Times New Roman"/>
          <w:lang w:val="en-GB" w:eastAsia="ja-JP"/>
        </w:rPr>
        <w:t>27</w:t>
      </w:r>
      <w:r w:rsidRPr="005150F6">
        <w:rPr>
          <w:rFonts w:eastAsia="Times New Roman"/>
          <w:lang w:val="en-GB" w:eastAsia="zh-CN"/>
        </w:rPr>
        <w:t>)</w:t>
      </w:r>
    </w:p>
    <w:p w:rsidR="00292DBB" w:rsidRDefault="00292DBB" w:rsidP="00292DBB">
      <w:pPr>
        <w:ind w:firstLineChars="200" w:firstLine="480"/>
        <w:rPr>
          <w:lang w:eastAsia="zh-CN"/>
        </w:rPr>
      </w:pPr>
      <w:r>
        <w:rPr>
          <w:rFonts w:cs="SimSun" w:hint="eastAsia"/>
          <w:lang w:eastAsia="zh-CN"/>
        </w:rPr>
        <w:t>将公式（</w:t>
      </w:r>
      <w:r>
        <w:rPr>
          <w:lang w:eastAsia="zh-CN"/>
        </w:rPr>
        <w:t>22</w:t>
      </w:r>
      <w:r>
        <w:rPr>
          <w:rFonts w:cs="SimSun" w:hint="eastAsia"/>
          <w:lang w:eastAsia="zh-CN"/>
        </w:rPr>
        <w:t>）和（</w:t>
      </w:r>
      <w:r>
        <w:rPr>
          <w:lang w:eastAsia="zh-CN"/>
        </w:rPr>
        <w:t>27</w:t>
      </w:r>
      <w:r>
        <w:rPr>
          <w:rFonts w:cs="SimSun" w:hint="eastAsia"/>
          <w:lang w:eastAsia="zh-CN"/>
        </w:rPr>
        <w:t>）进行比较，可以看出，用任何一个公式计算出的方向性之间的差别小于</w:t>
      </w:r>
      <w:r>
        <w:rPr>
          <w:lang w:eastAsia="zh-CN"/>
        </w:rPr>
        <w:t>0.3 dB</w:t>
      </w:r>
      <w:r>
        <w:rPr>
          <w:rFonts w:cs="SimSun" w:hint="eastAsia"/>
          <w:lang w:eastAsia="zh-CN"/>
        </w:rPr>
        <w:t>。</w:t>
      </w:r>
    </w:p>
    <w:p w:rsidR="00292DBB" w:rsidRDefault="00292DBB" w:rsidP="00292DBB">
      <w:pPr>
        <w:ind w:firstLineChars="200" w:firstLine="480"/>
        <w:rPr>
          <w:lang w:eastAsia="zh-CN"/>
        </w:rPr>
      </w:pPr>
      <w:r>
        <w:rPr>
          <w:rFonts w:cs="SimSun" w:hint="eastAsia"/>
          <w:lang w:eastAsia="zh-CN"/>
        </w:rPr>
        <w:t>为了确定天线的辐射效率和其它损耗对系数的固有效应，应该将公式（</w:t>
      </w:r>
      <w:r>
        <w:rPr>
          <w:lang w:eastAsia="zh-CN"/>
        </w:rPr>
        <w:t>27</w:t>
      </w:r>
      <w:r>
        <w:rPr>
          <w:rFonts w:cs="SimSun" w:hint="eastAsia"/>
          <w:lang w:eastAsia="zh-CN"/>
        </w:rPr>
        <w:t>）给出的结果与大量的实测辐射图进行比较。在这个时候，为在</w:t>
      </w:r>
      <w:r>
        <w:rPr>
          <w:lang w:eastAsia="zh-CN"/>
        </w:rPr>
        <w:t>25.25 GHz</w:t>
      </w:r>
      <w:r>
        <w:rPr>
          <w:rFonts w:cs="SimSun" w:hint="eastAsia"/>
          <w:lang w:eastAsia="zh-CN"/>
        </w:rPr>
        <w:t>到</w:t>
      </w:r>
      <w:r>
        <w:rPr>
          <w:lang w:eastAsia="zh-CN"/>
        </w:rPr>
        <w:t>29.5 GHz</w:t>
      </w:r>
      <w:r>
        <w:rPr>
          <w:rFonts w:cs="SimSun" w:hint="eastAsia"/>
          <w:lang w:eastAsia="zh-CN"/>
        </w:rPr>
        <w:t>频带中工作设计的扇区天线，只有两套测试结果可用。图</w:t>
      </w:r>
      <w:r>
        <w:rPr>
          <w:lang w:eastAsia="zh-CN"/>
        </w:rPr>
        <w:t>13</w:t>
      </w:r>
      <w:r>
        <w:rPr>
          <w:rFonts w:cs="SimSun" w:hint="eastAsia"/>
          <w:lang w:eastAsia="zh-CN"/>
        </w:rPr>
        <w:t>和图</w:t>
      </w:r>
      <w:r>
        <w:rPr>
          <w:lang w:eastAsia="zh-CN"/>
        </w:rPr>
        <w:t>14</w:t>
      </w:r>
      <w:r>
        <w:rPr>
          <w:rFonts w:cs="SimSun" w:hint="eastAsia"/>
          <w:lang w:eastAsia="zh-CN"/>
        </w:rPr>
        <w:t>分别给出了一套天线在方位平面和俯仰平面中的实测辐射图，而图</w:t>
      </w:r>
      <w:r>
        <w:rPr>
          <w:lang w:eastAsia="zh-CN"/>
        </w:rPr>
        <w:t>15</w:t>
      </w:r>
      <w:r>
        <w:rPr>
          <w:rFonts w:cs="SimSun" w:hint="eastAsia"/>
          <w:lang w:eastAsia="zh-CN"/>
        </w:rPr>
        <w:t>和图</w:t>
      </w:r>
      <w:r>
        <w:rPr>
          <w:lang w:eastAsia="zh-CN"/>
        </w:rPr>
        <w:t>16</w:t>
      </w:r>
      <w:r>
        <w:rPr>
          <w:rFonts w:cs="SimSun" w:hint="eastAsia"/>
          <w:lang w:eastAsia="zh-CN"/>
        </w:rPr>
        <w:t>分别给出了第</w:t>
      </w:r>
      <w:r>
        <w:rPr>
          <w:lang w:eastAsia="zh-CN"/>
        </w:rPr>
        <w:t>2</w:t>
      </w:r>
      <w:r>
        <w:rPr>
          <w:rFonts w:cs="SimSun" w:hint="eastAsia"/>
          <w:lang w:eastAsia="zh-CN"/>
        </w:rPr>
        <w:t>套天线在方位和俯仰平面中的实测辐射图。从图</w:t>
      </w:r>
      <w:r>
        <w:rPr>
          <w:lang w:eastAsia="zh-CN"/>
        </w:rPr>
        <w:t>13</w:t>
      </w:r>
      <w:r>
        <w:rPr>
          <w:rFonts w:cs="SimSun" w:hint="eastAsia"/>
          <w:lang w:eastAsia="zh-CN"/>
        </w:rPr>
        <w:t>和图</w:t>
      </w:r>
      <w:r>
        <w:rPr>
          <w:lang w:eastAsia="zh-CN"/>
        </w:rPr>
        <w:t>14</w:t>
      </w:r>
      <w:r>
        <w:rPr>
          <w:rFonts w:cs="SimSun" w:hint="eastAsia"/>
          <w:lang w:eastAsia="zh-CN"/>
        </w:rPr>
        <w:t>可以看出，方位平面中的</w:t>
      </w:r>
      <w:r>
        <w:rPr>
          <w:lang w:eastAsia="zh-CN"/>
        </w:rPr>
        <w:t>3 dB</w:t>
      </w:r>
      <w:r>
        <w:rPr>
          <w:rFonts w:cs="SimSun" w:hint="eastAsia"/>
          <w:lang w:eastAsia="zh-CN"/>
        </w:rPr>
        <w:t>射束宽度为</w:t>
      </w:r>
      <w:r>
        <w:rPr>
          <w:lang w:eastAsia="zh-CN"/>
        </w:rPr>
        <w:t>90°</w:t>
      </w:r>
      <w:r>
        <w:rPr>
          <w:rFonts w:cs="SimSun" w:hint="eastAsia"/>
          <w:lang w:eastAsia="zh-CN"/>
        </w:rPr>
        <w:t>，而俯仰平面中的</w:t>
      </w:r>
      <w:r>
        <w:rPr>
          <w:lang w:eastAsia="zh-CN"/>
        </w:rPr>
        <w:t>3 dB</w:t>
      </w:r>
      <w:r>
        <w:rPr>
          <w:rFonts w:cs="SimSun" w:hint="eastAsia"/>
          <w:lang w:eastAsia="zh-CN"/>
        </w:rPr>
        <w:t>射束宽度为</w:t>
      </w:r>
      <w:r>
        <w:rPr>
          <w:lang w:eastAsia="zh-CN"/>
        </w:rPr>
        <w:t>2.5°</w:t>
      </w:r>
      <w:r>
        <w:rPr>
          <w:rFonts w:cs="SimSun" w:hint="eastAsia"/>
          <w:lang w:eastAsia="zh-CN"/>
        </w:rPr>
        <w:t>。由公式（</w:t>
      </w:r>
      <w:r>
        <w:rPr>
          <w:lang w:eastAsia="zh-CN"/>
        </w:rPr>
        <w:t>27</w:t>
      </w:r>
      <w:r>
        <w:rPr>
          <w:rFonts w:cs="SimSun" w:hint="eastAsia"/>
          <w:lang w:eastAsia="zh-CN"/>
        </w:rPr>
        <w:t>），得出方向性是</w:t>
      </w:r>
      <w:r>
        <w:rPr>
          <w:lang w:eastAsia="zh-CN"/>
        </w:rPr>
        <w:t>22.1 dB</w:t>
      </w:r>
      <w:r>
        <w:rPr>
          <w:rFonts w:cs="SimSun" w:hint="eastAsia"/>
          <w:lang w:eastAsia="zh-CN"/>
        </w:rPr>
        <w:t>。这一值要与在频率范围</w:t>
      </w:r>
      <w:r>
        <w:rPr>
          <w:lang w:eastAsia="zh-CN"/>
        </w:rPr>
        <w:t>25.5-29.5 GHz</w:t>
      </w:r>
      <w:r>
        <w:rPr>
          <w:rFonts w:cs="SimSun" w:hint="eastAsia"/>
          <w:lang w:eastAsia="zh-CN"/>
        </w:rPr>
        <w:t>内该天线测出的增益</w:t>
      </w:r>
      <w:r>
        <w:rPr>
          <w:lang w:eastAsia="zh-CN"/>
        </w:rPr>
        <w:t>20.5-21.4 dBi</w:t>
      </w:r>
      <w:r>
        <w:rPr>
          <w:rFonts w:cs="SimSun" w:hint="eastAsia"/>
          <w:lang w:eastAsia="zh-CN"/>
        </w:rPr>
        <w:t>进行比较。假设在</w:t>
      </w:r>
      <w:r>
        <w:rPr>
          <w:lang w:eastAsia="zh-CN"/>
        </w:rPr>
        <w:t>28 GHz</w:t>
      </w:r>
      <w:r>
        <w:rPr>
          <w:rFonts w:cs="SimSun" w:hint="eastAsia"/>
          <w:lang w:eastAsia="zh-CN"/>
        </w:rPr>
        <w:t>附近频带中天线的增益</w:t>
      </w:r>
      <w:r>
        <w:rPr>
          <w:i/>
          <w:iCs/>
          <w:lang w:eastAsia="zh-CN"/>
        </w:rPr>
        <w:t>G</w:t>
      </w:r>
      <w:r>
        <w:rPr>
          <w:vertAlign w:val="subscript"/>
          <w:lang w:eastAsia="zh-CN"/>
        </w:rPr>
        <w:t>0</w:t>
      </w:r>
      <w:r>
        <w:rPr>
          <w:rFonts w:cs="SimSun" w:hint="eastAsia"/>
          <w:lang w:eastAsia="zh-CN"/>
        </w:rPr>
        <w:t>比它的方向性小</w:t>
      </w:r>
      <w:r>
        <w:rPr>
          <w:lang w:eastAsia="zh-CN"/>
        </w:rPr>
        <w:t>0.7 dB</w:t>
      </w:r>
      <w:r>
        <w:rPr>
          <w:rFonts w:cs="SimSun" w:hint="eastAsia"/>
          <w:lang w:eastAsia="zh-CN"/>
        </w:rPr>
        <w:t>，而且指数因子用</w:t>
      </w:r>
      <w:r>
        <w:rPr>
          <w:lang w:eastAsia="zh-CN"/>
        </w:rPr>
        <w:t>1</w:t>
      </w:r>
      <w:r>
        <w:rPr>
          <w:rFonts w:cs="SimSun" w:hint="eastAsia"/>
          <w:lang w:eastAsia="zh-CN"/>
        </w:rPr>
        <w:t>来代替，这要造成误差随着射束宽度增加而增加。在射束宽度</w:t>
      </w:r>
      <w:r>
        <w:rPr>
          <w:lang w:eastAsia="zh-CN"/>
        </w:rPr>
        <w:t>45°</w:t>
      </w:r>
      <w:r>
        <w:rPr>
          <w:rFonts w:cs="SimSun" w:hint="eastAsia"/>
          <w:lang w:eastAsia="zh-CN"/>
        </w:rPr>
        <w:t>时，误差达到</w:t>
      </w:r>
      <w:r>
        <w:rPr>
          <w:lang w:eastAsia="zh-CN"/>
        </w:rPr>
        <w:t>6%</w:t>
      </w:r>
      <w:r>
        <w:rPr>
          <w:rFonts w:cs="SimSun" w:hint="eastAsia"/>
          <w:lang w:eastAsia="zh-CN"/>
        </w:rPr>
        <w:t>。射束宽度越大，误差也越大。基于这些考虑，扇区天线的增益和射束宽度之间的半经验关系式由下式给出：</w:t>
      </w:r>
    </w:p>
    <w:p w:rsidR="005150F6" w:rsidRPr="005150F6" w:rsidRDefault="005150F6" w:rsidP="005150F6">
      <w:pPr>
        <w:tabs>
          <w:tab w:val="clear" w:pos="1191"/>
          <w:tab w:val="clear" w:pos="1588"/>
          <w:tab w:val="clear" w:pos="1985"/>
          <w:tab w:val="center" w:pos="4820"/>
          <w:tab w:val="right" w:pos="9639"/>
        </w:tabs>
        <w:rPr>
          <w:rFonts w:eastAsia="Times New Roman"/>
          <w:lang w:val="en-GB" w:eastAsia="zh-CN"/>
        </w:rPr>
      </w:pPr>
      <w:r w:rsidRPr="005150F6">
        <w:rPr>
          <w:rFonts w:eastAsia="Times New Roman"/>
          <w:lang w:val="en-GB"/>
        </w:rPr>
        <w:tab/>
      </w:r>
      <w:r w:rsidRPr="005150F6">
        <w:rPr>
          <w:rFonts w:eastAsia="Times New Roman"/>
          <w:lang w:val="en-GB"/>
        </w:rPr>
        <w:tab/>
      </w:r>
      <w:r w:rsidRPr="005150F6">
        <w:rPr>
          <w:rFonts w:eastAsia="Times New Roman"/>
          <w:position w:val="-30"/>
          <w:lang w:val="en-GB"/>
        </w:rPr>
        <w:object w:dxaOrig="1660" w:dyaOrig="680">
          <v:shape id="_x0000_i1222" type="#_x0000_t75" style="width:83.4pt;height:34.8pt" o:ole="">
            <v:imagedata r:id="rId197" o:title=""/>
          </v:shape>
          <o:OLEObject Type="Embed" ProgID="Equation.3" ShapeID="_x0000_i1222" DrawAspect="Content" ObjectID="_1504015801" r:id="rId198"/>
        </w:object>
      </w:r>
      <w:r w:rsidRPr="005150F6">
        <w:rPr>
          <w:rFonts w:eastAsia="Times New Roman"/>
          <w:lang w:val="en-GB" w:eastAsia="zh-CN"/>
        </w:rPr>
        <w:tab/>
        <w:t>(</w:t>
      </w:r>
      <w:r w:rsidRPr="005150F6">
        <w:rPr>
          <w:rFonts w:eastAsia="Times New Roman"/>
          <w:lang w:val="en-GB" w:eastAsia="ja-JP"/>
        </w:rPr>
        <w:t>28</w:t>
      </w:r>
      <w:r w:rsidRPr="005150F6">
        <w:rPr>
          <w:rFonts w:eastAsia="Times New Roman"/>
          <w:lang w:val="en-GB" w:eastAsia="zh-CN"/>
        </w:rPr>
        <w:t>a)</w:t>
      </w:r>
    </w:p>
    <w:p w:rsidR="00292DBB" w:rsidRDefault="00292DBB" w:rsidP="00292DBB">
      <w:pPr>
        <w:ind w:firstLineChars="200" w:firstLine="480"/>
        <w:rPr>
          <w:lang w:eastAsia="zh-CN"/>
        </w:rPr>
      </w:pPr>
      <w:r>
        <w:rPr>
          <w:rFonts w:cs="SimSun" w:hint="eastAsia"/>
          <w:lang w:eastAsia="zh-CN"/>
        </w:rPr>
        <w:t>同样，从图</w:t>
      </w:r>
      <w:r>
        <w:rPr>
          <w:lang w:eastAsia="zh-CN"/>
        </w:rPr>
        <w:t>15</w:t>
      </w:r>
      <w:r>
        <w:rPr>
          <w:rFonts w:cs="SimSun" w:hint="eastAsia"/>
          <w:lang w:eastAsia="zh-CN"/>
        </w:rPr>
        <w:t>和图</w:t>
      </w:r>
      <w:r>
        <w:rPr>
          <w:lang w:eastAsia="zh-CN"/>
        </w:rPr>
        <w:t>16</w:t>
      </w:r>
      <w:r>
        <w:rPr>
          <w:rFonts w:cs="SimSun" w:hint="eastAsia"/>
          <w:lang w:eastAsia="zh-CN"/>
        </w:rPr>
        <w:t>，那个扇区天线的增益和射束宽度之间的半经验关系式如下：</w:t>
      </w:r>
    </w:p>
    <w:p w:rsidR="005150F6" w:rsidRPr="005150F6" w:rsidRDefault="005150F6" w:rsidP="005150F6">
      <w:pPr>
        <w:tabs>
          <w:tab w:val="clear" w:pos="1191"/>
          <w:tab w:val="clear" w:pos="1588"/>
          <w:tab w:val="clear" w:pos="1985"/>
          <w:tab w:val="center" w:pos="4820"/>
          <w:tab w:val="right" w:pos="9639"/>
        </w:tabs>
        <w:rPr>
          <w:rFonts w:eastAsia="Times New Roman"/>
          <w:lang w:val="en-GB"/>
        </w:rPr>
      </w:pPr>
      <w:r w:rsidRPr="005150F6">
        <w:rPr>
          <w:rFonts w:eastAsia="Times New Roman"/>
          <w:lang w:val="en-GB"/>
        </w:rPr>
        <w:tab/>
      </w:r>
      <w:r w:rsidRPr="005150F6">
        <w:rPr>
          <w:rFonts w:eastAsia="Times New Roman"/>
          <w:lang w:val="en-GB"/>
        </w:rPr>
        <w:tab/>
      </w:r>
      <w:r w:rsidRPr="005150F6">
        <w:rPr>
          <w:rFonts w:eastAsia="Times New Roman"/>
          <w:position w:val="-30"/>
          <w:lang w:val="en-GB"/>
        </w:rPr>
        <w:object w:dxaOrig="1680" w:dyaOrig="680">
          <v:shape id="_x0000_i1225" type="#_x0000_t75" style="width:84.6pt;height:34.8pt" o:ole="">
            <v:imagedata r:id="rId199" o:title=""/>
          </v:shape>
          <o:OLEObject Type="Embed" ProgID="Equation.3" ShapeID="_x0000_i1225" DrawAspect="Content" ObjectID="_1504015802" r:id="rId200"/>
        </w:object>
      </w:r>
      <w:r w:rsidRPr="005150F6">
        <w:rPr>
          <w:rFonts w:eastAsia="Times New Roman"/>
          <w:lang w:val="en-GB"/>
        </w:rPr>
        <w:tab/>
        <w:t>(</w:t>
      </w:r>
      <w:r w:rsidRPr="005150F6">
        <w:rPr>
          <w:rFonts w:eastAsia="Times New Roman"/>
          <w:lang w:val="en-GB" w:eastAsia="ja-JP"/>
        </w:rPr>
        <w:t>28</w:t>
      </w:r>
      <w:r w:rsidRPr="005150F6">
        <w:rPr>
          <w:rFonts w:eastAsia="Times New Roman"/>
          <w:lang w:val="en-GB"/>
        </w:rPr>
        <w:t>b)</w:t>
      </w:r>
    </w:p>
    <w:p w:rsidR="00292DBB" w:rsidRDefault="00292DBB" w:rsidP="00292DBB">
      <w:pPr>
        <w:pStyle w:val="FigureNo"/>
      </w:pPr>
      <w:r>
        <w:rPr>
          <w:rFonts w:hint="eastAsia"/>
        </w:rPr>
        <w:lastRenderedPageBreak/>
        <w:t>图</w:t>
      </w:r>
      <w:r>
        <w:t>13</w:t>
      </w:r>
    </w:p>
    <w:p w:rsidR="00292DBB" w:rsidRDefault="00292DBB" w:rsidP="00292DBB">
      <w:pPr>
        <w:pStyle w:val="Figuretitle"/>
        <w:rPr>
          <w:lang w:eastAsia="zh-CN"/>
        </w:rPr>
      </w:pPr>
      <w:r>
        <w:rPr>
          <w:lang w:eastAsia="zh-CN"/>
        </w:rPr>
        <w:t>90°</w:t>
      </w:r>
      <w:r>
        <w:rPr>
          <w:rFonts w:hint="eastAsia"/>
          <w:lang w:eastAsia="zh-CN"/>
        </w:rPr>
        <w:t>扇区天线在方位面中的实测辐射图。辐射图是在</w:t>
      </w:r>
      <w:r>
        <w:rPr>
          <w:lang w:eastAsia="zh-CN"/>
        </w:rPr>
        <w:t>27.5 GHz</w:t>
      </w:r>
      <w:r>
        <w:rPr>
          <w:rFonts w:hint="eastAsia"/>
          <w:lang w:eastAsia="zh-CN"/>
        </w:rPr>
        <w:t>到</w:t>
      </w:r>
      <w:r>
        <w:rPr>
          <w:lang w:eastAsia="zh-CN"/>
        </w:rPr>
        <w:t>29.5 GHz</w:t>
      </w:r>
      <w:r>
        <w:rPr>
          <w:lang w:eastAsia="zh-CN"/>
        </w:rPr>
        <w:br/>
      </w:r>
      <w:r>
        <w:rPr>
          <w:rFonts w:hint="eastAsia"/>
          <w:lang w:eastAsia="zh-CN"/>
        </w:rPr>
        <w:t>频带内测出的。图的左边上画上交叉号的频带对应于从公式（</w:t>
      </w:r>
      <w:r>
        <w:rPr>
          <w:lang w:eastAsia="zh-CN"/>
        </w:rPr>
        <w:t>24</w:t>
      </w:r>
      <w:r>
        <w:rPr>
          <w:rFonts w:hint="eastAsia"/>
          <w:lang w:eastAsia="zh-CN"/>
        </w:rPr>
        <w:t>）得到的</w:t>
      </w:r>
      <w:r>
        <w:rPr>
          <w:lang w:eastAsia="zh-CN"/>
        </w:rPr>
        <w:br/>
      </w:r>
      <w:r>
        <w:rPr>
          <w:rFonts w:hint="eastAsia"/>
          <w:lang w:eastAsia="zh-CN"/>
        </w:rPr>
        <w:t>假设</w:t>
      </w:r>
      <w:r>
        <w:rPr>
          <w:lang w:eastAsia="zh-CN"/>
        </w:rPr>
        <w:t>3 dB</w:t>
      </w:r>
      <w:r>
        <w:rPr>
          <w:rFonts w:hint="eastAsia"/>
          <w:lang w:eastAsia="zh-CN"/>
        </w:rPr>
        <w:t>射束宽度</w:t>
      </w:r>
      <w:r>
        <w:rPr>
          <w:lang w:eastAsia="zh-CN"/>
        </w:rPr>
        <w:t>90°</w:t>
      </w:r>
      <w:r>
        <w:rPr>
          <w:rFonts w:hint="eastAsia"/>
          <w:lang w:eastAsia="zh-CN"/>
        </w:rPr>
        <w:t>时方位面中得到的值（用</w:t>
      </w:r>
      <w:r>
        <w:rPr>
          <w:lang w:eastAsia="zh-CN"/>
        </w:rPr>
        <w:t>dB</w:t>
      </w:r>
      <w:r>
        <w:rPr>
          <w:rFonts w:hint="eastAsia"/>
          <w:lang w:eastAsia="zh-CN"/>
        </w:rPr>
        <w:t>表示）</w:t>
      </w:r>
    </w:p>
    <w:p w:rsidR="00292DBB" w:rsidRDefault="00292DBB" w:rsidP="00292DBB">
      <w:pPr>
        <w:pStyle w:val="ac"/>
      </w:pPr>
      <w:r>
        <w:rPr>
          <w:noProof/>
          <w:lang w:val="en-US"/>
        </w:rPr>
        <w:drawing>
          <wp:inline distT="0" distB="0" distL="0" distR="0" wp14:anchorId="1243DA84" wp14:editId="5022BA77">
            <wp:extent cx="6164580" cy="405384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1">
                      <a:extLst>
                        <a:ext uri="{28A0092B-C50C-407E-A947-70E740481C1C}">
                          <a14:useLocalDpi xmlns:a14="http://schemas.microsoft.com/office/drawing/2010/main" val="0"/>
                        </a:ext>
                      </a:extLst>
                    </a:blip>
                    <a:srcRect t="6412"/>
                    <a:stretch>
                      <a:fillRect/>
                    </a:stretch>
                  </pic:blipFill>
                  <pic:spPr bwMode="auto">
                    <a:xfrm>
                      <a:off x="0" y="0"/>
                      <a:ext cx="6164580" cy="4053840"/>
                    </a:xfrm>
                    <a:prstGeom prst="rect">
                      <a:avLst/>
                    </a:prstGeom>
                    <a:noFill/>
                    <a:ln>
                      <a:noFill/>
                    </a:ln>
                  </pic:spPr>
                </pic:pic>
              </a:graphicData>
            </a:graphic>
          </wp:inline>
        </w:drawing>
      </w:r>
    </w:p>
    <w:p w:rsidR="00292DBB" w:rsidRDefault="00292DBB" w:rsidP="00292DBB">
      <w:pPr>
        <w:pStyle w:val="FigureNo"/>
      </w:pPr>
      <w:r>
        <w:rPr>
          <w:rFonts w:hint="eastAsia"/>
        </w:rPr>
        <w:lastRenderedPageBreak/>
        <w:t>图</w:t>
      </w:r>
      <w:r>
        <w:t>14</w:t>
      </w:r>
    </w:p>
    <w:p w:rsidR="00292DBB" w:rsidRDefault="00292DBB" w:rsidP="00292DBB">
      <w:pPr>
        <w:pStyle w:val="Figuretitle"/>
        <w:rPr>
          <w:lang w:eastAsia="zh-CN"/>
        </w:rPr>
      </w:pPr>
      <w:r>
        <w:rPr>
          <w:lang w:eastAsia="zh-CN"/>
        </w:rPr>
        <w:t>90°</w:t>
      </w:r>
      <w:r>
        <w:rPr>
          <w:rFonts w:hint="eastAsia"/>
          <w:lang w:eastAsia="zh-CN"/>
        </w:rPr>
        <w:t>扇区天线方位面中的实测辐射图。在</w:t>
      </w:r>
      <w:r>
        <w:rPr>
          <w:lang w:eastAsia="zh-CN"/>
        </w:rPr>
        <w:t>27.5 GHz</w:t>
      </w:r>
      <w:r>
        <w:rPr>
          <w:rFonts w:hint="eastAsia"/>
          <w:lang w:eastAsia="zh-CN"/>
        </w:rPr>
        <w:t>到</w:t>
      </w:r>
      <w:r>
        <w:rPr>
          <w:lang w:eastAsia="zh-CN"/>
        </w:rPr>
        <w:t>29.5 GHz</w:t>
      </w:r>
      <w:r>
        <w:rPr>
          <w:rFonts w:hint="eastAsia"/>
          <w:lang w:eastAsia="zh-CN"/>
        </w:rPr>
        <w:t>频带上测得的辐射图</w:t>
      </w:r>
    </w:p>
    <w:p w:rsidR="00292DBB" w:rsidRDefault="00292DBB" w:rsidP="00292DBB">
      <w:pPr>
        <w:pStyle w:val="ac"/>
      </w:pPr>
      <w:r>
        <w:rPr>
          <w:noProof/>
          <w:lang w:val="en-US"/>
        </w:rPr>
        <w:drawing>
          <wp:inline distT="0" distB="0" distL="0" distR="0" wp14:anchorId="5F585021" wp14:editId="5A06E737">
            <wp:extent cx="6339840" cy="44577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339840" cy="4457700"/>
                    </a:xfrm>
                    <a:prstGeom prst="rect">
                      <a:avLst/>
                    </a:prstGeom>
                    <a:noFill/>
                    <a:ln>
                      <a:noFill/>
                    </a:ln>
                  </pic:spPr>
                </pic:pic>
              </a:graphicData>
            </a:graphic>
          </wp:inline>
        </w:drawing>
      </w:r>
    </w:p>
    <w:p w:rsidR="00292DBB" w:rsidRDefault="00292DBB" w:rsidP="00292DBB">
      <w:pPr>
        <w:pStyle w:val="FigureNo"/>
      </w:pPr>
      <w:r>
        <w:rPr>
          <w:rFonts w:hint="eastAsia"/>
        </w:rPr>
        <w:t>图</w:t>
      </w:r>
      <w:r>
        <w:t>15</w:t>
      </w:r>
    </w:p>
    <w:p w:rsidR="00292DBB" w:rsidRDefault="00292DBB" w:rsidP="00292DBB">
      <w:pPr>
        <w:pStyle w:val="Figuretitle"/>
      </w:pPr>
      <w:r>
        <w:rPr>
          <w:rFonts w:hint="eastAsia"/>
          <w:lang w:eastAsia="zh-CN"/>
        </w:rPr>
        <w:t>典型的</w:t>
      </w:r>
      <w:r>
        <w:rPr>
          <w:lang w:eastAsia="zh-CN"/>
        </w:rPr>
        <w:t>90°</w:t>
      </w:r>
      <w:r>
        <w:rPr>
          <w:rFonts w:hint="eastAsia"/>
          <w:lang w:eastAsia="zh-CN"/>
        </w:rPr>
        <w:t>扇区天线（</w:t>
      </w:r>
      <w:r>
        <w:rPr>
          <w:lang w:eastAsia="zh-CN"/>
        </w:rPr>
        <w:t>V</w:t>
      </w:r>
      <w:r>
        <w:rPr>
          <w:rFonts w:hint="eastAsia"/>
          <w:lang w:eastAsia="zh-CN"/>
        </w:rPr>
        <w:t>极化）的方位面辐射图。</w:t>
      </w:r>
      <w:r>
        <w:rPr>
          <w:lang w:eastAsia="zh-CN"/>
        </w:rPr>
        <w:br/>
      </w:r>
      <w:r>
        <w:t>15 dBi</w:t>
      </w:r>
      <w:r>
        <w:rPr>
          <w:rFonts w:hint="eastAsia"/>
        </w:rPr>
        <w:t>增益，半功率角：</w:t>
      </w:r>
      <w:r>
        <w:t>90°</w:t>
      </w:r>
      <w:r>
        <w:rPr>
          <w:rFonts w:hint="eastAsia"/>
        </w:rPr>
        <w:t>（喇叭型天线，在</w:t>
      </w:r>
      <w:r>
        <w:t>26 GHz</w:t>
      </w:r>
      <w:r>
        <w:rPr>
          <w:rFonts w:hint="eastAsia"/>
        </w:rPr>
        <w:t>上）</w:t>
      </w:r>
    </w:p>
    <w:p w:rsidR="00292DBB" w:rsidRDefault="00292DBB" w:rsidP="00292DBB">
      <w:pPr>
        <w:pStyle w:val="ac"/>
      </w:pPr>
      <w:r>
        <w:rPr>
          <w:noProof/>
          <w:lang w:val="en-US"/>
        </w:rPr>
        <w:drawing>
          <wp:inline distT="0" distB="0" distL="0" distR="0" wp14:anchorId="55E11207" wp14:editId="367D89B5">
            <wp:extent cx="5791200" cy="29337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91200" cy="2933700"/>
                    </a:xfrm>
                    <a:prstGeom prst="rect">
                      <a:avLst/>
                    </a:prstGeom>
                    <a:noFill/>
                    <a:ln>
                      <a:noFill/>
                    </a:ln>
                  </pic:spPr>
                </pic:pic>
              </a:graphicData>
            </a:graphic>
          </wp:inline>
        </w:drawing>
      </w:r>
    </w:p>
    <w:p w:rsidR="00292DBB" w:rsidRDefault="00292DBB" w:rsidP="00292DBB">
      <w:pPr>
        <w:pStyle w:val="FigureNo"/>
      </w:pPr>
      <w:r>
        <w:rPr>
          <w:rFonts w:hint="eastAsia"/>
        </w:rPr>
        <w:lastRenderedPageBreak/>
        <w:t>图</w:t>
      </w:r>
      <w:r>
        <w:t>16</w:t>
      </w:r>
    </w:p>
    <w:p w:rsidR="00292DBB" w:rsidRDefault="00292DBB" w:rsidP="00292DBB">
      <w:pPr>
        <w:pStyle w:val="Figuretitle"/>
      </w:pPr>
      <w:r>
        <w:rPr>
          <w:rFonts w:hint="eastAsia"/>
          <w:lang w:eastAsia="zh-CN"/>
        </w:rPr>
        <w:t>典型的</w:t>
      </w:r>
      <w:r>
        <w:rPr>
          <w:lang w:eastAsia="zh-CN"/>
        </w:rPr>
        <w:t>90</w:t>
      </w:r>
      <w:r>
        <w:rPr>
          <w:lang w:val="en-US" w:eastAsia="zh-CN"/>
        </w:rPr>
        <w:t>°</w:t>
      </w:r>
      <w:r>
        <w:rPr>
          <w:rFonts w:hint="eastAsia"/>
          <w:lang w:eastAsia="zh-CN"/>
        </w:rPr>
        <w:t>扇区天线（</w:t>
      </w:r>
      <w:r>
        <w:rPr>
          <w:lang w:eastAsia="zh-CN"/>
        </w:rPr>
        <w:t>V</w:t>
      </w:r>
      <w:r>
        <w:rPr>
          <w:rFonts w:hint="eastAsia"/>
          <w:lang w:eastAsia="zh-CN"/>
        </w:rPr>
        <w:t>极化）俯仰面中的辐射图。</w:t>
      </w:r>
      <w:r>
        <w:rPr>
          <w:lang w:eastAsia="zh-CN"/>
        </w:rPr>
        <w:br/>
      </w:r>
      <w:r>
        <w:t>15 dBi</w:t>
      </w:r>
      <w:r>
        <w:rPr>
          <w:rFonts w:hint="eastAsia"/>
        </w:rPr>
        <w:t>增益、半功率角</w:t>
      </w:r>
      <w:r>
        <w:t>12°</w:t>
      </w:r>
      <w:r>
        <w:rPr>
          <w:rFonts w:hint="eastAsia"/>
        </w:rPr>
        <w:t>（喇叭型天线，在</w:t>
      </w:r>
      <w:r>
        <w:t>26 GHz</w:t>
      </w:r>
      <w:r>
        <w:rPr>
          <w:rFonts w:hint="eastAsia"/>
        </w:rPr>
        <w:t>上）</w:t>
      </w:r>
    </w:p>
    <w:p w:rsidR="00292DBB" w:rsidRDefault="00292DBB" w:rsidP="00292DBB">
      <w:pPr>
        <w:pStyle w:val="ac"/>
      </w:pPr>
      <w:r>
        <w:rPr>
          <w:noProof/>
          <w:lang w:val="en-US"/>
        </w:rPr>
        <w:drawing>
          <wp:inline distT="0" distB="0" distL="0" distR="0" wp14:anchorId="0918C591" wp14:editId="165FF2DE">
            <wp:extent cx="5249140" cy="252984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204">
                      <a:extLst>
                        <a:ext uri="{28A0092B-C50C-407E-A947-70E740481C1C}">
                          <a14:useLocalDpi xmlns:a14="http://schemas.microsoft.com/office/drawing/2010/main" val="0"/>
                        </a:ext>
                      </a:extLst>
                    </a:blip>
                    <a:srcRect b="5726"/>
                    <a:stretch/>
                  </pic:blipFill>
                  <pic:spPr bwMode="auto">
                    <a:xfrm>
                      <a:off x="0" y="0"/>
                      <a:ext cx="5254527" cy="2532436"/>
                    </a:xfrm>
                    <a:prstGeom prst="rect">
                      <a:avLst/>
                    </a:prstGeom>
                    <a:noFill/>
                    <a:ln>
                      <a:noFill/>
                    </a:ln>
                    <a:extLst>
                      <a:ext uri="{53640926-AAD7-44D8-BBD7-CCE9431645EC}">
                        <a14:shadowObscured xmlns:a14="http://schemas.microsoft.com/office/drawing/2010/main"/>
                      </a:ext>
                    </a:extLst>
                  </pic:spPr>
                </pic:pic>
              </a:graphicData>
            </a:graphic>
          </wp:inline>
        </w:drawing>
      </w:r>
    </w:p>
    <w:p w:rsidR="00292DBB" w:rsidRDefault="00292DBB" w:rsidP="00A83524">
      <w:pPr>
        <w:pStyle w:val="Heading1"/>
        <w:keepNext w:val="0"/>
        <w:keepLines w:val="0"/>
        <w:rPr>
          <w:lang w:eastAsia="zh-CN"/>
        </w:rPr>
      </w:pPr>
      <w:r>
        <w:rPr>
          <w:lang w:eastAsia="zh-CN"/>
        </w:rPr>
        <w:t>3</w:t>
      </w:r>
      <w:r>
        <w:rPr>
          <w:lang w:eastAsia="zh-CN"/>
        </w:rPr>
        <w:tab/>
      </w:r>
      <w:r>
        <w:rPr>
          <w:rFonts w:cs="SimSun" w:hint="eastAsia"/>
          <w:lang w:eastAsia="zh-CN"/>
        </w:rPr>
        <w:t>与以前的全向天线的结果的比较</w:t>
      </w:r>
    </w:p>
    <w:p w:rsidR="00292DBB" w:rsidRDefault="00292DBB" w:rsidP="00292DBB">
      <w:pPr>
        <w:ind w:firstLineChars="200" w:firstLine="480"/>
        <w:rPr>
          <w:lang w:eastAsia="zh-CN"/>
        </w:rPr>
      </w:pPr>
      <w:r>
        <w:rPr>
          <w:rFonts w:cs="SimSun" w:hint="eastAsia"/>
          <w:lang w:eastAsia="zh-CN"/>
        </w:rPr>
        <w:t>本节的目的是将由公式（</w:t>
      </w:r>
      <w:r>
        <w:rPr>
          <w:lang w:eastAsia="zh-CN"/>
        </w:rPr>
        <w:t>23</w:t>
      </w:r>
      <w:r>
        <w:rPr>
          <w:rFonts w:cs="SimSun" w:hint="eastAsia"/>
          <w:lang w:eastAsia="zh-CN"/>
        </w:rPr>
        <w:t>）给出的全向天线的结果与本建议书附件</w:t>
      </w:r>
      <w:r>
        <w:rPr>
          <w:lang w:eastAsia="zh-CN"/>
        </w:rPr>
        <w:t>1</w:t>
      </w:r>
      <w:r>
        <w:rPr>
          <w:rFonts w:cs="SimSun" w:hint="eastAsia"/>
          <w:lang w:eastAsia="zh-CN"/>
        </w:rPr>
        <w:t>中报告和汇总的以前的结果进行比较。</w:t>
      </w:r>
    </w:p>
    <w:p w:rsidR="00292DBB" w:rsidRDefault="00292DBB" w:rsidP="00292DBB">
      <w:pPr>
        <w:ind w:firstLineChars="200" w:firstLine="480"/>
        <w:rPr>
          <w:lang w:eastAsia="zh-CN"/>
        </w:rPr>
      </w:pPr>
      <w:r>
        <w:rPr>
          <w:rFonts w:cs="SimSun" w:hint="eastAsia"/>
          <w:lang w:eastAsia="zh-CN"/>
        </w:rPr>
        <w:t>全向天线所使用的俯仰面中的辐射强度有如下形式：</w:t>
      </w:r>
    </w:p>
    <w:p w:rsidR="005150F6" w:rsidRPr="005150F6" w:rsidRDefault="005150F6" w:rsidP="005150F6">
      <w:pPr>
        <w:tabs>
          <w:tab w:val="clear" w:pos="1191"/>
          <w:tab w:val="clear" w:pos="1588"/>
          <w:tab w:val="clear" w:pos="1985"/>
          <w:tab w:val="center" w:pos="4820"/>
          <w:tab w:val="right" w:pos="9639"/>
        </w:tabs>
        <w:rPr>
          <w:rFonts w:eastAsia="Times New Roman"/>
          <w:lang w:val="en-GB" w:eastAsia="zh-CN"/>
        </w:rPr>
      </w:pPr>
      <w:r w:rsidRPr="005150F6">
        <w:rPr>
          <w:rFonts w:eastAsia="Times New Roman"/>
          <w:lang w:val="en-GB"/>
        </w:rPr>
        <w:tab/>
      </w:r>
      <w:r w:rsidRPr="005150F6">
        <w:rPr>
          <w:rFonts w:eastAsia="Times New Roman"/>
          <w:lang w:val="en-GB"/>
        </w:rPr>
        <w:tab/>
      </w:r>
      <w:r w:rsidRPr="005150F6">
        <w:rPr>
          <w:rFonts w:eastAsia="Times New Roman"/>
          <w:position w:val="-10"/>
          <w:lang w:val="en-GB"/>
        </w:rPr>
        <w:object w:dxaOrig="1560" w:dyaOrig="400">
          <v:shape id="_x0000_i1228" type="#_x0000_t75" style="width:78pt;height:19.2pt" o:ole="">
            <v:imagedata r:id="rId205" o:title=""/>
          </v:shape>
          <o:OLEObject Type="Embed" ProgID="Equation.3" ShapeID="_x0000_i1228" DrawAspect="Content" ObjectID="_1504015803" r:id="rId206"/>
        </w:object>
      </w:r>
      <w:r w:rsidRPr="005150F6">
        <w:rPr>
          <w:rFonts w:eastAsia="Times New Roman"/>
          <w:lang w:val="en-GB" w:eastAsia="zh-CN"/>
        </w:rPr>
        <w:tab/>
        <w:t>(</w:t>
      </w:r>
      <w:r w:rsidRPr="005150F6">
        <w:rPr>
          <w:rFonts w:eastAsia="Times New Roman"/>
          <w:lang w:val="en-GB" w:eastAsia="ja-JP"/>
        </w:rPr>
        <w:t>29</w:t>
      </w:r>
      <w:r w:rsidRPr="005150F6">
        <w:rPr>
          <w:rFonts w:eastAsia="Times New Roman"/>
          <w:lang w:val="en-GB" w:eastAsia="zh-CN"/>
        </w:rPr>
        <w:t>)</w:t>
      </w:r>
    </w:p>
    <w:p w:rsidR="00292DBB" w:rsidRPr="00292DBB" w:rsidRDefault="00292DBB" w:rsidP="00292DBB">
      <w:pPr>
        <w:ind w:firstLineChars="200" w:firstLine="480"/>
        <w:rPr>
          <w:lang w:val="en-GB" w:eastAsia="zh-CN"/>
        </w:rPr>
      </w:pPr>
      <w:r>
        <w:rPr>
          <w:rFonts w:cs="SimSun" w:hint="eastAsia"/>
          <w:lang w:eastAsia="zh-CN"/>
        </w:rPr>
        <w:t>将公式</w:t>
      </w:r>
      <w:r w:rsidRPr="00292DBB">
        <w:rPr>
          <w:rFonts w:cs="SimSun" w:hint="eastAsia"/>
          <w:lang w:val="en-GB" w:eastAsia="zh-CN"/>
        </w:rPr>
        <w:t>（</w:t>
      </w:r>
      <w:r w:rsidRPr="00292DBB">
        <w:rPr>
          <w:lang w:val="en-GB" w:eastAsia="zh-CN"/>
        </w:rPr>
        <w:t>29</w:t>
      </w:r>
      <w:r w:rsidRPr="00292DBB">
        <w:rPr>
          <w:rFonts w:cs="SimSun" w:hint="eastAsia"/>
          <w:lang w:val="en-GB" w:eastAsia="zh-CN"/>
        </w:rPr>
        <w:t>）</w:t>
      </w:r>
      <w:r>
        <w:rPr>
          <w:rFonts w:cs="SimSun" w:hint="eastAsia"/>
          <w:lang w:eastAsia="zh-CN"/>
        </w:rPr>
        <w:t>代入公式</w:t>
      </w:r>
      <w:r w:rsidRPr="00292DBB">
        <w:rPr>
          <w:rFonts w:cs="SimSun" w:hint="eastAsia"/>
          <w:lang w:val="en-GB" w:eastAsia="zh-CN"/>
        </w:rPr>
        <w:t>（</w:t>
      </w:r>
      <w:r w:rsidRPr="00292DBB">
        <w:rPr>
          <w:lang w:val="en-GB" w:eastAsia="zh-CN"/>
        </w:rPr>
        <w:t>13</w:t>
      </w:r>
      <w:r w:rsidRPr="00292DBB">
        <w:rPr>
          <w:rFonts w:cs="SimSun" w:hint="eastAsia"/>
          <w:lang w:val="en-GB" w:eastAsia="zh-CN"/>
        </w:rPr>
        <w:t>）</w:t>
      </w:r>
      <w:r>
        <w:rPr>
          <w:rFonts w:cs="SimSun" w:hint="eastAsia"/>
          <w:lang w:eastAsia="zh-CN"/>
        </w:rPr>
        <w:t>并假设</w:t>
      </w:r>
      <w:r w:rsidRPr="00292DBB">
        <w:rPr>
          <w:i/>
          <w:iCs/>
          <w:lang w:val="en-GB" w:eastAsia="zh-CN"/>
        </w:rPr>
        <w:t>F</w:t>
      </w:r>
      <w:r w:rsidRPr="00292DBB">
        <w:rPr>
          <w:rFonts w:cs="SimSun" w:hint="eastAsia"/>
          <w:lang w:val="en-GB" w:eastAsia="zh-CN"/>
        </w:rPr>
        <w:t>（</w:t>
      </w:r>
      <w:r>
        <w:sym w:font="Symbol" w:char="F06A"/>
      </w:r>
      <w:r w:rsidRPr="00292DBB">
        <w:rPr>
          <w:rFonts w:cs="SimSun" w:hint="eastAsia"/>
          <w:lang w:val="en-GB" w:eastAsia="zh-CN"/>
        </w:rPr>
        <w:t>）</w:t>
      </w:r>
      <w:r w:rsidRPr="00292DBB">
        <w:rPr>
          <w:lang w:val="en-GB" w:eastAsia="zh-CN"/>
        </w:rPr>
        <w:t xml:space="preserve"> = 1</w:t>
      </w:r>
      <w:r w:rsidRPr="00292DBB">
        <w:rPr>
          <w:rFonts w:cs="SimSun" w:hint="eastAsia"/>
          <w:lang w:val="en-GB" w:eastAsia="zh-CN"/>
        </w:rPr>
        <w:t>，</w:t>
      </w:r>
      <w:r>
        <w:rPr>
          <w:rFonts w:cs="SimSun" w:hint="eastAsia"/>
          <w:lang w:eastAsia="zh-CN"/>
        </w:rPr>
        <w:t>得到</w:t>
      </w:r>
      <w:r w:rsidRPr="00292DBB">
        <w:rPr>
          <w:rFonts w:cs="SimSun" w:hint="eastAsia"/>
          <w:lang w:val="en-GB" w:eastAsia="zh-CN"/>
        </w:rPr>
        <w:t>：</w:t>
      </w:r>
    </w:p>
    <w:p w:rsidR="005150F6" w:rsidRPr="005150F6" w:rsidRDefault="005150F6" w:rsidP="005150F6">
      <w:pPr>
        <w:tabs>
          <w:tab w:val="clear" w:pos="1191"/>
          <w:tab w:val="clear" w:pos="1588"/>
          <w:tab w:val="clear" w:pos="1985"/>
          <w:tab w:val="center" w:pos="4820"/>
          <w:tab w:val="right" w:pos="9639"/>
        </w:tabs>
        <w:rPr>
          <w:rFonts w:eastAsia="Times New Roman"/>
          <w:lang w:val="en-GB" w:eastAsia="zh-CN"/>
        </w:rPr>
      </w:pPr>
      <w:r w:rsidRPr="005150F6">
        <w:rPr>
          <w:rFonts w:eastAsia="Times New Roman"/>
          <w:lang w:val="en-GB"/>
        </w:rPr>
        <w:tab/>
      </w:r>
      <w:r w:rsidRPr="005150F6">
        <w:rPr>
          <w:rFonts w:eastAsia="Times New Roman"/>
          <w:lang w:val="en-GB"/>
        </w:rPr>
        <w:tab/>
      </w:r>
      <w:r w:rsidRPr="005150F6">
        <w:rPr>
          <w:rFonts w:eastAsia="Times New Roman"/>
          <w:position w:val="-36"/>
          <w:lang w:val="en-GB"/>
        </w:rPr>
        <w:object w:dxaOrig="3900" w:dyaOrig="840">
          <v:shape id="_x0000_i1231" type="#_x0000_t75" style="width:193.8pt;height:42pt" o:ole="">
            <v:imagedata r:id="rId207" o:title=""/>
          </v:shape>
          <o:OLEObject Type="Embed" ProgID="Equation.3" ShapeID="_x0000_i1231" DrawAspect="Content" ObjectID="_1504015804" r:id="rId208"/>
        </w:object>
      </w:r>
      <w:r w:rsidRPr="005150F6">
        <w:rPr>
          <w:rFonts w:eastAsia="Times New Roman"/>
          <w:lang w:val="en-GB" w:eastAsia="zh-CN"/>
        </w:rPr>
        <w:tab/>
        <w:t>(</w:t>
      </w:r>
      <w:r w:rsidRPr="005150F6">
        <w:rPr>
          <w:rFonts w:eastAsia="Times New Roman"/>
          <w:lang w:val="en-GB" w:eastAsia="ja-JP"/>
        </w:rPr>
        <w:t>30</w:t>
      </w:r>
      <w:r w:rsidRPr="005150F6">
        <w:rPr>
          <w:rFonts w:eastAsia="Times New Roman"/>
          <w:lang w:val="en-GB" w:eastAsia="zh-CN"/>
        </w:rPr>
        <w:t>)</w:t>
      </w:r>
    </w:p>
    <w:p w:rsidR="00292DBB" w:rsidRDefault="00292DBB" w:rsidP="00292DBB">
      <w:pPr>
        <w:ind w:firstLineChars="200" w:firstLine="480"/>
        <w:rPr>
          <w:lang w:eastAsia="zh-CN"/>
        </w:rPr>
      </w:pPr>
      <w:r>
        <w:rPr>
          <w:rFonts w:cs="SimSun" w:hint="eastAsia"/>
          <w:lang w:eastAsia="zh-CN"/>
        </w:rPr>
        <w:t>计算这一二重积分，得出：</w:t>
      </w:r>
    </w:p>
    <w:p w:rsidR="005150F6" w:rsidRPr="005150F6" w:rsidRDefault="005150F6" w:rsidP="005150F6">
      <w:pPr>
        <w:tabs>
          <w:tab w:val="clear" w:pos="1191"/>
          <w:tab w:val="clear" w:pos="1588"/>
          <w:tab w:val="clear" w:pos="1985"/>
          <w:tab w:val="center" w:pos="4820"/>
          <w:tab w:val="right" w:pos="9639"/>
        </w:tabs>
        <w:rPr>
          <w:rFonts w:eastAsia="Times New Roman"/>
          <w:lang w:val="en-GB" w:eastAsia="zh-CN"/>
        </w:rPr>
      </w:pPr>
      <w:r w:rsidRPr="005150F6">
        <w:rPr>
          <w:rFonts w:eastAsia="Times New Roman"/>
          <w:lang w:val="en-GB"/>
        </w:rPr>
        <w:tab/>
      </w:r>
      <w:r w:rsidRPr="005150F6">
        <w:rPr>
          <w:rFonts w:eastAsia="Times New Roman"/>
          <w:lang w:val="en-GB"/>
        </w:rPr>
        <w:tab/>
      </w:r>
      <w:r w:rsidRPr="005150F6">
        <w:rPr>
          <w:rFonts w:eastAsia="Times New Roman"/>
          <w:position w:val="-28"/>
          <w:lang w:val="en-GB"/>
        </w:rPr>
        <w:object w:dxaOrig="1579" w:dyaOrig="660">
          <v:shape id="_x0000_i1234" type="#_x0000_t75" style="width:78.6pt;height:31.8pt" o:ole="">
            <v:imagedata r:id="rId209" o:title=""/>
          </v:shape>
          <o:OLEObject Type="Embed" ProgID="Equation.3" ShapeID="_x0000_i1234" DrawAspect="Content" ObjectID="_1504015805" r:id="rId210"/>
        </w:object>
      </w:r>
      <w:r w:rsidRPr="005150F6">
        <w:rPr>
          <w:rFonts w:eastAsia="Times New Roman"/>
          <w:lang w:val="en-GB" w:eastAsia="zh-CN"/>
        </w:rPr>
        <w:tab/>
        <w:t>(</w:t>
      </w:r>
      <w:r w:rsidRPr="005150F6">
        <w:rPr>
          <w:rFonts w:eastAsia="Times New Roman"/>
          <w:lang w:val="en-GB" w:eastAsia="ja-JP"/>
        </w:rPr>
        <w:t>31</w:t>
      </w:r>
      <w:r w:rsidRPr="005150F6">
        <w:rPr>
          <w:rFonts w:eastAsia="Times New Roman"/>
          <w:lang w:val="en-GB" w:eastAsia="zh-CN"/>
        </w:rPr>
        <w:t>)</w:t>
      </w:r>
    </w:p>
    <w:p w:rsidR="00292DBB" w:rsidRDefault="00292DBB" w:rsidP="00292DBB">
      <w:pPr>
        <w:ind w:firstLineChars="200" w:firstLine="480"/>
        <w:rPr>
          <w:lang w:eastAsia="zh-CN"/>
        </w:rPr>
      </w:pPr>
      <w:r>
        <w:rPr>
          <w:rFonts w:cs="SimSun" w:hint="eastAsia"/>
          <w:lang w:eastAsia="zh-CN"/>
        </w:rPr>
        <w:t>式中（</w:t>
      </w:r>
      <w:r>
        <w:rPr>
          <w:lang w:eastAsia="zh-CN"/>
        </w:rPr>
        <w:t>2</w:t>
      </w:r>
      <w:r>
        <w:rPr>
          <w:i/>
          <w:iCs/>
          <w:lang w:eastAsia="zh-CN"/>
        </w:rPr>
        <w:t>N</w:t>
      </w:r>
      <w:r>
        <w:rPr>
          <w:rFonts w:cs="SimSun" w:hint="eastAsia"/>
          <w:lang w:eastAsia="zh-CN"/>
        </w:rPr>
        <w:t>）！！是按照（</w:t>
      </w:r>
      <w:r>
        <w:rPr>
          <w:lang w:eastAsia="zh-CN"/>
        </w:rPr>
        <w:t>2</w:t>
      </w:r>
      <w:r>
        <w:rPr>
          <w:b/>
          <w:bCs/>
          <w:position w:val="3"/>
          <w:lang w:eastAsia="zh-CN"/>
        </w:rPr>
        <w:t>·</w:t>
      </w:r>
      <w:r>
        <w:rPr>
          <w:lang w:eastAsia="zh-CN"/>
        </w:rPr>
        <w:t>4</w:t>
      </w:r>
      <w:r>
        <w:rPr>
          <w:b/>
          <w:bCs/>
          <w:position w:val="3"/>
          <w:lang w:eastAsia="zh-CN"/>
        </w:rPr>
        <w:t>·</w:t>
      </w:r>
      <w:r>
        <w:rPr>
          <w:lang w:eastAsia="zh-CN"/>
        </w:rPr>
        <w:t>6……</w:t>
      </w:r>
      <w:r>
        <w:rPr>
          <w:rFonts w:cs="SimSun" w:hint="eastAsia"/>
          <w:lang w:eastAsia="zh-CN"/>
        </w:rPr>
        <w:t>（</w:t>
      </w:r>
      <w:r>
        <w:rPr>
          <w:lang w:eastAsia="zh-CN"/>
        </w:rPr>
        <w:t>2</w:t>
      </w:r>
      <w:r>
        <w:rPr>
          <w:i/>
          <w:iCs/>
          <w:lang w:eastAsia="zh-CN"/>
        </w:rPr>
        <w:t>N</w:t>
      </w:r>
      <w:r>
        <w:rPr>
          <w:rFonts w:cs="SimSun" w:hint="eastAsia"/>
          <w:lang w:eastAsia="zh-CN"/>
        </w:rPr>
        <w:t>））所定义的二重阶乘，而（</w:t>
      </w:r>
      <w:r>
        <w:rPr>
          <w:lang w:eastAsia="zh-CN"/>
        </w:rPr>
        <w:t>2</w:t>
      </w:r>
      <w:r>
        <w:rPr>
          <w:i/>
          <w:iCs/>
          <w:lang w:eastAsia="zh-CN"/>
        </w:rPr>
        <w:t>N</w:t>
      </w:r>
      <w:r>
        <w:rPr>
          <w:lang w:eastAsia="zh-CN"/>
        </w:rPr>
        <w:t xml:space="preserve"> + 1</w:t>
      </w:r>
      <w:r>
        <w:rPr>
          <w:rFonts w:cs="SimSun" w:hint="eastAsia"/>
          <w:lang w:eastAsia="zh-CN"/>
        </w:rPr>
        <w:t>）！！也是按照（</w:t>
      </w:r>
      <w:r>
        <w:rPr>
          <w:lang w:eastAsia="zh-CN"/>
        </w:rPr>
        <w:t>1</w:t>
      </w:r>
      <w:r>
        <w:rPr>
          <w:position w:val="3"/>
          <w:lang w:eastAsia="zh-CN"/>
        </w:rPr>
        <w:t>·</w:t>
      </w:r>
      <w:r>
        <w:rPr>
          <w:lang w:eastAsia="zh-CN"/>
        </w:rPr>
        <w:t>3</w:t>
      </w:r>
      <w:r>
        <w:rPr>
          <w:position w:val="3"/>
          <w:lang w:eastAsia="zh-CN"/>
        </w:rPr>
        <w:t>·</w:t>
      </w:r>
      <w:r>
        <w:rPr>
          <w:lang w:eastAsia="zh-CN"/>
        </w:rPr>
        <w:t>5……</w:t>
      </w:r>
      <w:r>
        <w:rPr>
          <w:rFonts w:cs="SimSun" w:hint="eastAsia"/>
          <w:lang w:eastAsia="zh-CN"/>
        </w:rPr>
        <w:t>（</w:t>
      </w:r>
      <w:r>
        <w:rPr>
          <w:lang w:eastAsia="zh-CN"/>
        </w:rPr>
        <w:t>2</w:t>
      </w:r>
      <w:r>
        <w:rPr>
          <w:i/>
          <w:iCs/>
          <w:lang w:eastAsia="zh-CN"/>
        </w:rPr>
        <w:t>N</w:t>
      </w:r>
      <w:r>
        <w:rPr>
          <w:lang w:eastAsia="zh-CN"/>
        </w:rPr>
        <w:t xml:space="preserve"> +1</w:t>
      </w:r>
      <w:r>
        <w:rPr>
          <w:rFonts w:cs="SimSun" w:hint="eastAsia"/>
          <w:lang w:eastAsia="zh-CN"/>
        </w:rPr>
        <w:t>））定义的二重阶乘。</w:t>
      </w:r>
    </w:p>
    <w:p w:rsidR="00292DBB" w:rsidRDefault="00292DBB" w:rsidP="00292DBB">
      <w:pPr>
        <w:ind w:firstLineChars="200" w:firstLine="480"/>
        <w:rPr>
          <w:lang w:eastAsia="zh-CN"/>
        </w:rPr>
      </w:pPr>
      <w:r>
        <w:rPr>
          <w:rFonts w:cs="SimSun" w:hint="eastAsia"/>
          <w:lang w:eastAsia="zh-CN"/>
        </w:rPr>
        <w:t>所以，方向性变成下式：</w:t>
      </w:r>
    </w:p>
    <w:p w:rsidR="005150F6" w:rsidRPr="005150F6" w:rsidRDefault="005150F6" w:rsidP="005150F6">
      <w:pPr>
        <w:tabs>
          <w:tab w:val="clear" w:pos="1191"/>
          <w:tab w:val="clear" w:pos="1588"/>
          <w:tab w:val="clear" w:pos="1985"/>
          <w:tab w:val="center" w:pos="4820"/>
          <w:tab w:val="right" w:pos="9639"/>
        </w:tabs>
        <w:rPr>
          <w:rFonts w:eastAsia="Times New Roman"/>
          <w:lang w:val="en-GB" w:eastAsia="zh-CN"/>
        </w:rPr>
      </w:pPr>
      <w:r w:rsidRPr="005150F6">
        <w:rPr>
          <w:rFonts w:eastAsia="Times New Roman"/>
          <w:lang w:val="en-GB"/>
        </w:rPr>
        <w:tab/>
      </w:r>
      <w:r w:rsidRPr="005150F6">
        <w:rPr>
          <w:rFonts w:eastAsia="Times New Roman"/>
          <w:lang w:val="en-GB"/>
        </w:rPr>
        <w:tab/>
      </w:r>
      <w:r w:rsidRPr="005150F6">
        <w:rPr>
          <w:rFonts w:eastAsia="Times New Roman"/>
          <w:position w:val="-28"/>
          <w:lang w:val="en-GB"/>
        </w:rPr>
        <w:object w:dxaOrig="1480" w:dyaOrig="660">
          <v:shape id="_x0000_i1237" type="#_x0000_t75" style="width:73.8pt;height:31.8pt" o:ole="">
            <v:imagedata r:id="rId211" o:title=""/>
          </v:shape>
          <o:OLEObject Type="Embed" ProgID="Equation.3" ShapeID="_x0000_i1237" DrawAspect="Content" ObjectID="_1504015806" r:id="rId212"/>
        </w:object>
      </w:r>
      <w:r w:rsidRPr="005150F6">
        <w:rPr>
          <w:rFonts w:eastAsia="Times New Roman"/>
          <w:lang w:val="en-GB" w:eastAsia="zh-CN"/>
        </w:rPr>
        <w:tab/>
        <w:t>(</w:t>
      </w:r>
      <w:r w:rsidRPr="005150F6">
        <w:rPr>
          <w:rFonts w:eastAsia="Times New Roman"/>
          <w:lang w:val="en-GB" w:eastAsia="ja-JP"/>
        </w:rPr>
        <w:t>32</w:t>
      </w:r>
      <w:r w:rsidRPr="005150F6">
        <w:rPr>
          <w:rFonts w:eastAsia="Times New Roman"/>
          <w:lang w:val="en-GB" w:eastAsia="zh-CN"/>
        </w:rPr>
        <w:t>)</w:t>
      </w:r>
    </w:p>
    <w:p w:rsidR="00292DBB" w:rsidRDefault="00292DBB" w:rsidP="00292DBB">
      <w:pPr>
        <w:ind w:firstLineChars="200" w:firstLine="480"/>
        <w:rPr>
          <w:lang w:eastAsia="zh-CN"/>
        </w:rPr>
      </w:pPr>
      <w:r>
        <w:rPr>
          <w:rFonts w:cs="SimSun" w:hint="eastAsia"/>
          <w:lang w:eastAsia="zh-CN"/>
        </w:rPr>
        <w:t>在俯仰平面中的</w:t>
      </w:r>
      <w:r>
        <w:rPr>
          <w:lang w:eastAsia="zh-CN"/>
        </w:rPr>
        <w:t>3 dB</w:t>
      </w:r>
      <w:r>
        <w:rPr>
          <w:rFonts w:cs="SimSun" w:hint="eastAsia"/>
          <w:lang w:eastAsia="zh-CN"/>
        </w:rPr>
        <w:t>射束宽度由下式给出：</w:t>
      </w:r>
    </w:p>
    <w:p w:rsidR="00292DBB" w:rsidRDefault="00292DBB" w:rsidP="00292DBB">
      <w:pPr>
        <w:pStyle w:val="Blanc"/>
        <w:rPr>
          <w:lang w:eastAsia="zh-CN"/>
        </w:rPr>
      </w:pPr>
    </w:p>
    <w:p w:rsidR="005150F6" w:rsidRPr="005150F6" w:rsidRDefault="005150F6" w:rsidP="005150F6">
      <w:pPr>
        <w:tabs>
          <w:tab w:val="clear" w:pos="1191"/>
          <w:tab w:val="clear" w:pos="1588"/>
          <w:tab w:val="clear" w:pos="1985"/>
          <w:tab w:val="center" w:pos="4820"/>
          <w:tab w:val="right" w:pos="9639"/>
        </w:tabs>
        <w:rPr>
          <w:rFonts w:eastAsia="Times New Roman"/>
          <w:lang w:val="en-GB" w:eastAsia="zh-CN"/>
        </w:rPr>
      </w:pPr>
      <w:r w:rsidRPr="005150F6">
        <w:rPr>
          <w:rFonts w:eastAsia="Times New Roman"/>
          <w:lang w:val="en-GB"/>
        </w:rPr>
        <w:tab/>
      </w:r>
      <w:r w:rsidRPr="005150F6">
        <w:rPr>
          <w:rFonts w:eastAsia="Times New Roman"/>
          <w:lang w:val="en-GB"/>
        </w:rPr>
        <w:tab/>
      </w:r>
      <w:r w:rsidRPr="005150F6">
        <w:rPr>
          <w:rFonts w:eastAsia="Times New Roman"/>
          <w:position w:val="-12"/>
          <w:lang w:val="en-GB"/>
        </w:rPr>
        <w:object w:dxaOrig="2079" w:dyaOrig="420">
          <v:shape id="_x0000_i1240" type="#_x0000_t75" style="width:104.4pt;height:19.8pt" o:ole="">
            <v:imagedata r:id="rId213" o:title=""/>
          </v:shape>
          <o:OLEObject Type="Embed" ProgID="Equation.3" ShapeID="_x0000_i1240" DrawAspect="Content" ObjectID="_1504015807" r:id="rId214"/>
        </w:object>
      </w:r>
      <w:r w:rsidRPr="005150F6">
        <w:rPr>
          <w:rFonts w:eastAsia="Times New Roman"/>
          <w:lang w:val="en-GB" w:eastAsia="zh-CN"/>
        </w:rPr>
        <w:tab/>
        <w:t>(</w:t>
      </w:r>
      <w:r w:rsidRPr="005150F6">
        <w:rPr>
          <w:rFonts w:eastAsia="Times New Roman"/>
          <w:lang w:val="en-GB" w:eastAsia="ja-JP"/>
        </w:rPr>
        <w:t>33</w:t>
      </w:r>
      <w:r w:rsidRPr="005150F6">
        <w:rPr>
          <w:rFonts w:eastAsia="Times New Roman"/>
          <w:lang w:val="en-GB" w:eastAsia="zh-CN"/>
        </w:rPr>
        <w:t>)</w:t>
      </w:r>
    </w:p>
    <w:p w:rsidR="005150F6" w:rsidRDefault="005150F6">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lang w:eastAsia="zh-CN"/>
        </w:rPr>
      </w:pPr>
      <w:r>
        <w:rPr>
          <w:rFonts w:cs="SimSun"/>
          <w:lang w:eastAsia="zh-CN"/>
        </w:rPr>
        <w:br w:type="page"/>
      </w:r>
    </w:p>
    <w:p w:rsidR="00292DBB" w:rsidRDefault="00292DBB" w:rsidP="00292DBB">
      <w:pPr>
        <w:ind w:firstLineChars="200" w:firstLine="480"/>
        <w:rPr>
          <w:lang w:eastAsia="zh-CN"/>
        </w:rPr>
      </w:pPr>
      <w:r>
        <w:rPr>
          <w:rFonts w:cs="SimSun" w:hint="eastAsia"/>
          <w:lang w:eastAsia="zh-CN"/>
        </w:rPr>
        <w:lastRenderedPageBreak/>
        <w:t>表</w:t>
      </w:r>
      <w:r>
        <w:rPr>
          <w:lang w:eastAsia="zh-CN"/>
        </w:rPr>
        <w:t>2</w:t>
      </w:r>
      <w:r>
        <w:rPr>
          <w:rFonts w:cs="SimSun" w:hint="eastAsia"/>
          <w:lang w:eastAsia="zh-CN"/>
        </w:rPr>
        <w:t>给出了使用公式（</w:t>
      </w:r>
      <w:r>
        <w:rPr>
          <w:lang w:eastAsia="zh-CN"/>
        </w:rPr>
        <w:t>23</w:t>
      </w:r>
      <w:r>
        <w:rPr>
          <w:rFonts w:cs="SimSun" w:hint="eastAsia"/>
          <w:lang w:eastAsia="zh-CN"/>
        </w:rPr>
        <w:t>）中具体表达的假设和方法所计算出的方向性和在推导公式（</w:t>
      </w:r>
      <w:r>
        <w:rPr>
          <w:lang w:eastAsia="zh-CN"/>
        </w:rPr>
        <w:t>32</w:t>
      </w:r>
      <w:r>
        <w:rPr>
          <w:rFonts w:cs="SimSun" w:hint="eastAsia"/>
          <w:lang w:eastAsia="zh-CN"/>
        </w:rPr>
        <w:t>）和（</w:t>
      </w:r>
      <w:r>
        <w:rPr>
          <w:lang w:eastAsia="zh-CN"/>
        </w:rPr>
        <w:t>33</w:t>
      </w:r>
      <w:r>
        <w:rPr>
          <w:rFonts w:cs="SimSun" w:hint="eastAsia"/>
          <w:lang w:eastAsia="zh-CN"/>
        </w:rPr>
        <w:t>）中所使用的方向性之间的比较。可以看出，用公式（</w:t>
      </w:r>
      <w:r>
        <w:rPr>
          <w:lang w:eastAsia="zh-CN"/>
        </w:rPr>
        <w:t>23a</w:t>
      </w:r>
      <w:r>
        <w:rPr>
          <w:rFonts w:cs="SimSun" w:hint="eastAsia"/>
          <w:lang w:eastAsia="zh-CN"/>
        </w:rPr>
        <w:t>）得到的结果似优于用公式（</w:t>
      </w:r>
      <w:r>
        <w:rPr>
          <w:lang w:eastAsia="zh-CN"/>
        </w:rPr>
        <w:t>32</w:t>
      </w:r>
      <w:r>
        <w:rPr>
          <w:rFonts w:cs="SimSun" w:hint="eastAsia"/>
          <w:lang w:eastAsia="zh-CN"/>
        </w:rPr>
        <w:t>）和（</w:t>
      </w:r>
      <w:r>
        <w:rPr>
          <w:lang w:eastAsia="zh-CN"/>
        </w:rPr>
        <w:t>33</w:t>
      </w:r>
      <w:r>
        <w:rPr>
          <w:rFonts w:cs="SimSun" w:hint="eastAsia"/>
          <w:lang w:eastAsia="zh-CN"/>
        </w:rPr>
        <w:t>）得到的结果。在所有情况下，公式（</w:t>
      </w:r>
      <w:r>
        <w:rPr>
          <w:lang w:eastAsia="zh-CN"/>
        </w:rPr>
        <w:t>23a</w:t>
      </w:r>
      <w:r>
        <w:rPr>
          <w:rFonts w:cs="SimSun" w:hint="eastAsia"/>
          <w:lang w:eastAsia="zh-CN"/>
        </w:rPr>
        <w:t>）比用公式（</w:t>
      </w:r>
      <w:r>
        <w:rPr>
          <w:lang w:eastAsia="zh-CN"/>
        </w:rPr>
        <w:t>32</w:t>
      </w:r>
      <w:r>
        <w:rPr>
          <w:rFonts w:cs="SimSun" w:hint="eastAsia"/>
          <w:lang w:eastAsia="zh-CN"/>
        </w:rPr>
        <w:t>）和（</w:t>
      </w:r>
      <w:r>
        <w:rPr>
          <w:lang w:eastAsia="zh-CN"/>
        </w:rPr>
        <w:t>33</w:t>
      </w:r>
      <w:r>
        <w:rPr>
          <w:rFonts w:cs="SimSun" w:hint="eastAsia"/>
          <w:lang w:eastAsia="zh-CN"/>
        </w:rPr>
        <w:t>）得到的方向性稍微低估一点。当俯仰面中的</w:t>
      </w:r>
      <w:r>
        <w:rPr>
          <w:lang w:eastAsia="zh-CN"/>
        </w:rPr>
        <w:t>3 dB</w:t>
      </w:r>
      <w:r>
        <w:rPr>
          <w:rFonts w:cs="SimSun" w:hint="eastAsia"/>
          <w:lang w:eastAsia="zh-CN"/>
        </w:rPr>
        <w:t>射束宽度为</w:t>
      </w:r>
      <w:r>
        <w:rPr>
          <w:lang w:eastAsia="zh-CN"/>
        </w:rPr>
        <w:t>65°</w:t>
      </w:r>
      <w:r>
        <w:rPr>
          <w:rFonts w:cs="SimSun" w:hint="eastAsia"/>
          <w:lang w:eastAsia="zh-CN"/>
        </w:rPr>
        <w:t>时，估计的相对误差（</w:t>
      </w:r>
      <w:r>
        <w:rPr>
          <w:lang w:eastAsia="zh-CN"/>
        </w:rPr>
        <w:t>%</w:t>
      </w:r>
      <w:r>
        <w:rPr>
          <w:rFonts w:cs="SimSun" w:hint="eastAsia"/>
          <w:lang w:eastAsia="zh-CN"/>
        </w:rPr>
        <w:t>）（当方向性用</w:t>
      </w:r>
      <w:r>
        <w:rPr>
          <w:lang w:eastAsia="zh-CN"/>
        </w:rPr>
        <w:t>dB</w:t>
      </w:r>
      <w:r>
        <w:rPr>
          <w:rFonts w:cs="SimSun" w:hint="eastAsia"/>
          <w:lang w:eastAsia="zh-CN"/>
        </w:rPr>
        <w:t>表示时）最大，数值为</w:t>
      </w:r>
      <w:r>
        <w:rPr>
          <w:lang w:eastAsia="zh-CN"/>
        </w:rPr>
        <w:t>−2.27%</w:t>
      </w:r>
      <w:r>
        <w:rPr>
          <w:rFonts w:cs="SimSun" w:hint="eastAsia"/>
          <w:lang w:eastAsia="zh-CN"/>
        </w:rPr>
        <w:t>。在这种情况下，用</w:t>
      </w:r>
      <w:r>
        <w:rPr>
          <w:lang w:eastAsia="zh-CN"/>
        </w:rPr>
        <w:t>dB</w:t>
      </w:r>
      <w:r>
        <w:rPr>
          <w:rFonts w:cs="SimSun" w:hint="eastAsia"/>
          <w:lang w:eastAsia="zh-CN"/>
        </w:rPr>
        <w:t>表示的误差（</w:t>
      </w:r>
      <w:r>
        <w:rPr>
          <w:lang w:eastAsia="zh-CN"/>
        </w:rPr>
        <w:t>dB</w:t>
      </w:r>
      <w:r>
        <w:rPr>
          <w:rFonts w:cs="SimSun" w:hint="eastAsia"/>
          <w:lang w:eastAsia="zh-CN"/>
        </w:rPr>
        <w:t>）为</w:t>
      </w:r>
      <w:r>
        <w:rPr>
          <w:lang w:eastAsia="zh-CN"/>
        </w:rPr>
        <w:t>-0.062 dB</w:t>
      </w:r>
      <w:r>
        <w:rPr>
          <w:rFonts w:cs="SimSun" w:hint="eastAsia"/>
          <w:lang w:eastAsia="zh-CN"/>
        </w:rPr>
        <w:t>。当</w:t>
      </w:r>
      <w:r>
        <w:rPr>
          <w:lang w:eastAsia="zh-CN"/>
        </w:rPr>
        <w:t>3 dB</w:t>
      </w:r>
      <w:r>
        <w:rPr>
          <w:rFonts w:cs="SimSun" w:hint="eastAsia"/>
          <w:lang w:eastAsia="zh-CN"/>
        </w:rPr>
        <w:t>射束宽度角小于</w:t>
      </w:r>
      <w:r>
        <w:rPr>
          <w:lang w:eastAsia="zh-CN"/>
        </w:rPr>
        <w:t>65°</w:t>
      </w:r>
      <w:r>
        <w:rPr>
          <w:rFonts w:cs="SimSun" w:hint="eastAsia"/>
          <w:lang w:eastAsia="zh-CN"/>
        </w:rPr>
        <w:t>时，相对误差（</w:t>
      </w:r>
      <w:r>
        <w:rPr>
          <w:lang w:eastAsia="zh-CN"/>
        </w:rPr>
        <w:t>%</w:t>
      </w:r>
      <w:r>
        <w:rPr>
          <w:rFonts w:cs="SimSun" w:hint="eastAsia"/>
          <w:lang w:eastAsia="zh-CN"/>
        </w:rPr>
        <w:t>）和误差（</w:t>
      </w:r>
      <w:r>
        <w:rPr>
          <w:lang w:eastAsia="zh-CN"/>
        </w:rPr>
        <w:t>dB</w:t>
      </w:r>
      <w:r>
        <w:rPr>
          <w:rFonts w:cs="SimSun" w:hint="eastAsia"/>
          <w:lang w:eastAsia="zh-CN"/>
        </w:rPr>
        <w:t>）是随着</w:t>
      </w:r>
      <w:r>
        <w:rPr>
          <w:lang w:eastAsia="zh-CN"/>
        </w:rPr>
        <w:t>3 dB</w:t>
      </w:r>
      <w:r>
        <w:rPr>
          <w:rFonts w:cs="SimSun" w:hint="eastAsia"/>
          <w:lang w:eastAsia="zh-CN"/>
        </w:rPr>
        <w:t>射束宽度减小而减小的一个单调递减函数。</w:t>
      </w:r>
      <w:r>
        <w:rPr>
          <w:lang w:eastAsia="zh-CN"/>
        </w:rPr>
        <w:t>3 dB</w:t>
      </w:r>
      <w:r>
        <w:rPr>
          <w:rFonts w:cs="SimSun" w:hint="eastAsia"/>
          <w:lang w:eastAsia="zh-CN"/>
        </w:rPr>
        <w:t>射束宽度为</w:t>
      </w:r>
      <w:r>
        <w:rPr>
          <w:lang w:eastAsia="zh-CN"/>
        </w:rPr>
        <w:t>16°</w:t>
      </w:r>
      <w:r>
        <w:rPr>
          <w:rFonts w:cs="SimSun" w:hint="eastAsia"/>
          <w:lang w:eastAsia="zh-CN"/>
        </w:rPr>
        <w:t>时，相对误差（</w:t>
      </w:r>
      <w:r>
        <w:rPr>
          <w:lang w:eastAsia="zh-CN"/>
        </w:rPr>
        <w:t>%</w:t>
      </w:r>
      <w:r>
        <w:rPr>
          <w:rFonts w:cs="SimSun" w:hint="eastAsia"/>
          <w:lang w:eastAsia="zh-CN"/>
        </w:rPr>
        <w:t>）约为</w:t>
      </w:r>
      <w:r>
        <w:rPr>
          <w:lang w:eastAsia="zh-CN"/>
        </w:rPr>
        <w:t>−0.01%</w:t>
      </w:r>
      <w:r>
        <w:rPr>
          <w:rFonts w:cs="SimSun" w:hint="eastAsia"/>
          <w:lang w:eastAsia="zh-CN"/>
        </w:rPr>
        <w:t>，而误差（</w:t>
      </w:r>
      <w:r>
        <w:rPr>
          <w:lang w:eastAsia="zh-CN"/>
        </w:rPr>
        <w:t>dB</w:t>
      </w:r>
      <w:r>
        <w:rPr>
          <w:rFonts w:cs="SimSun" w:hint="eastAsia"/>
          <w:lang w:eastAsia="zh-CN"/>
        </w:rPr>
        <w:t>）小于约</w:t>
      </w:r>
      <w:r>
        <w:rPr>
          <w:lang w:eastAsia="zh-CN"/>
        </w:rPr>
        <w:t>−0.0085 dB</w:t>
      </w:r>
      <w:r>
        <w:rPr>
          <w:rFonts w:cs="SimSun" w:hint="eastAsia"/>
          <w:lang w:eastAsia="zh-CN"/>
        </w:rPr>
        <w:t>。对</w:t>
      </w:r>
      <w:r>
        <w:rPr>
          <w:lang w:eastAsia="zh-CN"/>
        </w:rPr>
        <w:t>2</w:t>
      </w:r>
      <w:r>
        <w:rPr>
          <w:i/>
          <w:iCs/>
          <w:lang w:eastAsia="zh-CN"/>
        </w:rPr>
        <w:t>N</w:t>
      </w:r>
      <w:r>
        <w:rPr>
          <w:rFonts w:cs="SimSun" w:hint="eastAsia"/>
          <w:lang w:eastAsia="zh-CN"/>
        </w:rPr>
        <w:t>的值在</w:t>
      </w:r>
      <w:r>
        <w:rPr>
          <w:lang w:eastAsia="zh-CN"/>
        </w:rPr>
        <w:t>10 000</w:t>
      </w:r>
      <w:r>
        <w:rPr>
          <w:rFonts w:cs="SimSun" w:hint="eastAsia"/>
          <w:lang w:eastAsia="zh-CN"/>
        </w:rPr>
        <w:t>以下（相当于</w:t>
      </w:r>
      <w:r>
        <w:rPr>
          <w:lang w:eastAsia="zh-CN"/>
        </w:rPr>
        <w:t>3 dB</w:t>
      </w:r>
      <w:r>
        <w:rPr>
          <w:rFonts w:cs="SimSun" w:hint="eastAsia"/>
          <w:lang w:eastAsia="zh-CN"/>
        </w:rPr>
        <w:t>射束宽度</w:t>
      </w:r>
      <w:r>
        <w:rPr>
          <w:lang w:eastAsia="zh-CN"/>
        </w:rPr>
        <w:t>1.35°</w:t>
      </w:r>
      <w:r>
        <w:rPr>
          <w:rFonts w:cs="SimSun" w:hint="eastAsia"/>
          <w:lang w:eastAsia="zh-CN"/>
        </w:rPr>
        <w:t>和方向性</w:t>
      </w:r>
      <w:r>
        <w:rPr>
          <w:lang w:eastAsia="zh-CN"/>
        </w:rPr>
        <w:t>19.02 dB</w:t>
      </w:r>
      <w:r>
        <w:rPr>
          <w:rFonts w:cs="SimSun" w:hint="eastAsia"/>
          <w:lang w:eastAsia="zh-CN"/>
        </w:rPr>
        <w:t>）时，估计值与表</w:t>
      </w:r>
      <w:r>
        <w:rPr>
          <w:lang w:eastAsia="zh-CN"/>
        </w:rPr>
        <w:t>2</w:t>
      </w:r>
      <w:r>
        <w:rPr>
          <w:rFonts w:cs="SimSun" w:hint="eastAsia"/>
          <w:lang w:eastAsia="zh-CN"/>
        </w:rPr>
        <w:t>中所示的结果相似，证实了两个方法的结果汇合在一起。</w:t>
      </w:r>
    </w:p>
    <w:p w:rsidR="00292DBB" w:rsidRDefault="00292DBB" w:rsidP="00292DBB">
      <w:pPr>
        <w:pStyle w:val="TableNo"/>
        <w:rPr>
          <w:lang w:val="en-GB" w:eastAsia="zh-CN"/>
        </w:rPr>
      </w:pPr>
      <w:r>
        <w:rPr>
          <w:rFonts w:cs="SimSun" w:hint="eastAsia"/>
          <w:lang w:val="en-GB" w:eastAsia="zh-CN"/>
        </w:rPr>
        <w:t>表</w:t>
      </w:r>
      <w:r>
        <w:rPr>
          <w:lang w:val="en-GB" w:eastAsia="zh-CN"/>
        </w:rPr>
        <w:t>2</w:t>
      </w:r>
    </w:p>
    <w:p w:rsidR="00292DBB" w:rsidRDefault="00292DBB" w:rsidP="00506DB1">
      <w:pPr>
        <w:pStyle w:val="Tabletitle"/>
        <w:rPr>
          <w:lang w:eastAsia="zh-CN"/>
        </w:rPr>
      </w:pPr>
      <w:r>
        <w:rPr>
          <w:rFonts w:cs="SimSun" w:hint="eastAsia"/>
          <w:lang w:eastAsia="zh-CN"/>
        </w:rPr>
        <w:t>用公式</w:t>
      </w:r>
      <w:r>
        <w:rPr>
          <w:rFonts w:cs="SimSun" w:hint="eastAsia"/>
          <w:lang w:val="en-US" w:eastAsia="zh-CN"/>
        </w:rPr>
        <w:t>（</w:t>
      </w:r>
      <w:r>
        <w:rPr>
          <w:lang w:eastAsia="zh-CN"/>
        </w:rPr>
        <w:t>23a</w:t>
      </w:r>
      <w:r>
        <w:rPr>
          <w:rFonts w:cs="SimSun" w:hint="eastAsia"/>
          <w:lang w:val="en-US" w:eastAsia="zh-CN"/>
        </w:rPr>
        <w:t>）</w:t>
      </w:r>
      <w:r>
        <w:rPr>
          <w:rFonts w:cs="SimSun" w:hint="eastAsia"/>
          <w:lang w:eastAsia="zh-CN"/>
        </w:rPr>
        <w:t>计算出的全向天线的方向性和用公式（</w:t>
      </w:r>
      <w:r>
        <w:rPr>
          <w:lang w:eastAsia="zh-CN"/>
        </w:rPr>
        <w:t>32</w:t>
      </w:r>
      <w:r>
        <w:rPr>
          <w:rFonts w:cs="SimSun" w:hint="eastAsia"/>
          <w:lang w:eastAsia="zh-CN"/>
        </w:rPr>
        <w:t>）</w:t>
      </w:r>
      <w:r w:rsidR="00506DB1">
        <w:rPr>
          <w:rFonts w:cs="SimSun"/>
          <w:lang w:eastAsia="zh-CN"/>
        </w:rPr>
        <w:br/>
      </w:r>
      <w:r>
        <w:rPr>
          <w:rFonts w:cs="SimSun" w:hint="eastAsia"/>
          <w:lang w:eastAsia="zh-CN"/>
        </w:rPr>
        <w:t>和（</w:t>
      </w:r>
      <w:r>
        <w:rPr>
          <w:lang w:eastAsia="zh-CN"/>
        </w:rPr>
        <w:t>33</w:t>
      </w:r>
      <w:r>
        <w:rPr>
          <w:rFonts w:cs="SimSun" w:hint="eastAsia"/>
          <w:lang w:eastAsia="zh-CN"/>
        </w:rPr>
        <w:t>）计算出的方向性的比较</w:t>
      </w:r>
    </w:p>
    <w:tbl>
      <w:tblPr>
        <w:tblW w:w="9696" w:type="dxa"/>
        <w:jc w:val="center"/>
        <w:tblLayout w:type="fixed"/>
        <w:tblCellMar>
          <w:left w:w="107" w:type="dxa"/>
          <w:right w:w="107" w:type="dxa"/>
        </w:tblCellMar>
        <w:tblLook w:val="0000" w:firstRow="0" w:lastRow="0" w:firstColumn="0" w:lastColumn="0" w:noHBand="0" w:noVBand="0"/>
      </w:tblPr>
      <w:tblGrid>
        <w:gridCol w:w="855"/>
        <w:gridCol w:w="1868"/>
        <w:gridCol w:w="1839"/>
        <w:gridCol w:w="1997"/>
        <w:gridCol w:w="1711"/>
        <w:gridCol w:w="1426"/>
      </w:tblGrid>
      <w:tr w:rsidR="00292DBB" w:rsidTr="00A83524">
        <w:trPr>
          <w:tblHeader/>
          <w:jc w:val="center"/>
        </w:trPr>
        <w:tc>
          <w:tcPr>
            <w:tcW w:w="855" w:type="dxa"/>
            <w:tcBorders>
              <w:top w:val="single" w:sz="2" w:space="0" w:color="000000"/>
              <w:left w:val="single" w:sz="2" w:space="0" w:color="000000"/>
              <w:bottom w:val="single" w:sz="2" w:space="0" w:color="000000"/>
              <w:right w:val="single" w:sz="2" w:space="0" w:color="000000"/>
            </w:tcBorders>
            <w:vAlign w:val="center"/>
          </w:tcPr>
          <w:p w:rsidR="00292DBB" w:rsidRDefault="00292DBB" w:rsidP="00A83524">
            <w:pPr>
              <w:pStyle w:val="Tablehead"/>
            </w:pPr>
            <w:r>
              <w:t>2</w:t>
            </w:r>
            <w:r>
              <w:rPr>
                <w:i/>
                <w:iCs/>
              </w:rPr>
              <w:t>N</w:t>
            </w:r>
          </w:p>
        </w:tc>
        <w:tc>
          <w:tcPr>
            <w:tcW w:w="1868" w:type="dxa"/>
            <w:tcBorders>
              <w:top w:val="single" w:sz="2" w:space="0" w:color="000000"/>
              <w:left w:val="single" w:sz="2" w:space="0" w:color="000000"/>
              <w:bottom w:val="single" w:sz="2" w:space="0" w:color="000000"/>
              <w:right w:val="single" w:sz="2" w:space="0" w:color="000000"/>
            </w:tcBorders>
            <w:vAlign w:val="center"/>
          </w:tcPr>
          <w:p w:rsidR="00292DBB" w:rsidRDefault="00292DBB" w:rsidP="00A83524">
            <w:pPr>
              <w:pStyle w:val="Tablehead"/>
            </w:pPr>
            <w:r>
              <w:sym w:font="Symbol" w:char="F071"/>
            </w:r>
            <w:r>
              <w:rPr>
                <w:position w:val="-4"/>
              </w:rPr>
              <w:t>3</w:t>
            </w:r>
            <w:r>
              <w:rPr>
                <w:position w:val="-4"/>
              </w:rPr>
              <w:br/>
            </w:r>
            <w:r>
              <w:rPr>
                <w:rFonts w:cs="SimSun" w:hint="eastAsia"/>
              </w:rPr>
              <w:t>（度）</w:t>
            </w:r>
            <w:r>
              <w:br/>
            </w:r>
            <w:r>
              <w:rPr>
                <w:rFonts w:cs="SimSun" w:hint="eastAsia"/>
              </w:rPr>
              <w:t>（公式（</w:t>
            </w:r>
            <w:r>
              <w:t>33</w:t>
            </w:r>
            <w:r>
              <w:rPr>
                <w:rFonts w:cs="SimSun" w:hint="eastAsia"/>
              </w:rPr>
              <w:t>））</w:t>
            </w:r>
          </w:p>
        </w:tc>
        <w:tc>
          <w:tcPr>
            <w:tcW w:w="1839" w:type="dxa"/>
            <w:tcBorders>
              <w:top w:val="single" w:sz="2" w:space="0" w:color="000000"/>
              <w:left w:val="single" w:sz="2" w:space="0" w:color="000000"/>
              <w:bottom w:val="single" w:sz="2" w:space="0" w:color="000000"/>
              <w:right w:val="single" w:sz="2" w:space="0" w:color="000000"/>
            </w:tcBorders>
            <w:vAlign w:val="center"/>
          </w:tcPr>
          <w:p w:rsidR="00292DBB" w:rsidRDefault="00292DBB" w:rsidP="00A83524">
            <w:pPr>
              <w:pStyle w:val="Tablehead"/>
            </w:pPr>
            <w:r>
              <w:rPr>
                <w:rFonts w:cs="SimSun" w:hint="eastAsia"/>
              </w:rPr>
              <w:t>方向性</w:t>
            </w:r>
            <w:r>
              <w:br/>
            </w:r>
            <w:r>
              <w:rPr>
                <w:rFonts w:cs="SimSun" w:hint="eastAsia"/>
              </w:rPr>
              <w:t>（</w:t>
            </w:r>
            <w:r>
              <w:t>dB</w:t>
            </w:r>
            <w:r>
              <w:rPr>
                <w:rFonts w:cs="SimSun" w:hint="eastAsia"/>
              </w:rPr>
              <w:t>）</w:t>
            </w:r>
            <w:r>
              <w:br/>
            </w:r>
            <w:r>
              <w:rPr>
                <w:rFonts w:cs="SimSun" w:hint="eastAsia"/>
              </w:rPr>
              <w:t>（公式（</w:t>
            </w:r>
            <w:r>
              <w:t>32</w:t>
            </w:r>
            <w:r>
              <w:rPr>
                <w:rFonts w:cs="SimSun" w:hint="eastAsia"/>
              </w:rPr>
              <w:t>））</w:t>
            </w:r>
          </w:p>
        </w:tc>
        <w:tc>
          <w:tcPr>
            <w:tcW w:w="1997" w:type="dxa"/>
            <w:tcBorders>
              <w:top w:val="single" w:sz="2" w:space="0" w:color="000000"/>
              <w:left w:val="single" w:sz="2" w:space="0" w:color="000000"/>
              <w:bottom w:val="single" w:sz="2" w:space="0" w:color="000000"/>
              <w:right w:val="single" w:sz="2" w:space="0" w:color="000000"/>
            </w:tcBorders>
            <w:vAlign w:val="center"/>
          </w:tcPr>
          <w:p w:rsidR="00292DBB" w:rsidRDefault="00292DBB" w:rsidP="00A83524">
            <w:pPr>
              <w:pStyle w:val="Tablehead"/>
            </w:pPr>
            <w:r>
              <w:rPr>
                <w:rFonts w:cs="SimSun" w:hint="eastAsia"/>
              </w:rPr>
              <w:t>方向性</w:t>
            </w:r>
            <w:r>
              <w:br/>
            </w:r>
            <w:r>
              <w:rPr>
                <w:rFonts w:cs="SimSun" w:hint="eastAsia"/>
              </w:rPr>
              <w:t>（</w:t>
            </w:r>
            <w:r>
              <w:t>dB</w:t>
            </w:r>
            <w:r>
              <w:rPr>
                <w:rFonts w:cs="SimSun" w:hint="eastAsia"/>
              </w:rPr>
              <w:t>）</w:t>
            </w:r>
            <w:r>
              <w:br/>
            </w:r>
            <w:r>
              <w:rPr>
                <w:rFonts w:cs="SimSun" w:hint="eastAsia"/>
              </w:rPr>
              <w:t>（公式（</w:t>
            </w:r>
            <w:r>
              <w:t>23a</w:t>
            </w:r>
            <w:r>
              <w:rPr>
                <w:rFonts w:cs="SimSun" w:hint="eastAsia"/>
              </w:rPr>
              <w:t>））</w:t>
            </w:r>
          </w:p>
        </w:tc>
        <w:tc>
          <w:tcPr>
            <w:tcW w:w="1711" w:type="dxa"/>
            <w:tcBorders>
              <w:top w:val="single" w:sz="2" w:space="0" w:color="000000"/>
              <w:left w:val="single" w:sz="2" w:space="0" w:color="000000"/>
              <w:bottom w:val="single" w:sz="2" w:space="0" w:color="000000"/>
              <w:right w:val="single" w:sz="2" w:space="0" w:color="000000"/>
            </w:tcBorders>
            <w:vAlign w:val="center"/>
          </w:tcPr>
          <w:p w:rsidR="00292DBB" w:rsidRDefault="00292DBB" w:rsidP="00A83524">
            <w:pPr>
              <w:pStyle w:val="Tablehead"/>
            </w:pPr>
            <w:r>
              <w:rPr>
                <w:rFonts w:cs="SimSun" w:hint="eastAsia"/>
                <w:lang w:eastAsia="zh-CN"/>
              </w:rPr>
              <w:t>相对误差</w:t>
            </w:r>
            <w:r>
              <w:br/>
            </w:r>
            <w:r>
              <w:rPr>
                <w:rFonts w:cs="SimSun" w:hint="eastAsia"/>
                <w:lang w:eastAsia="zh-CN"/>
              </w:rPr>
              <w:t>（</w:t>
            </w:r>
            <w:r>
              <w:t>%</w:t>
            </w:r>
            <w:r>
              <w:rPr>
                <w:rFonts w:cs="SimSun" w:hint="eastAsia"/>
                <w:lang w:eastAsia="zh-CN"/>
              </w:rPr>
              <w:t>）</w:t>
            </w:r>
          </w:p>
        </w:tc>
        <w:tc>
          <w:tcPr>
            <w:tcW w:w="1426" w:type="dxa"/>
            <w:tcBorders>
              <w:top w:val="single" w:sz="2" w:space="0" w:color="000000"/>
              <w:left w:val="single" w:sz="2" w:space="0" w:color="000000"/>
              <w:bottom w:val="single" w:sz="2" w:space="0" w:color="000000"/>
              <w:right w:val="single" w:sz="2" w:space="0" w:color="000000"/>
            </w:tcBorders>
            <w:vAlign w:val="center"/>
          </w:tcPr>
          <w:p w:rsidR="00292DBB" w:rsidRDefault="00292DBB" w:rsidP="00A83524">
            <w:pPr>
              <w:pStyle w:val="Tablehead"/>
            </w:pPr>
            <w:r>
              <w:rPr>
                <w:rFonts w:cs="SimSun" w:hint="eastAsia"/>
                <w:lang w:eastAsia="zh-CN"/>
              </w:rPr>
              <w:t>误差</w:t>
            </w:r>
            <w:r>
              <w:br/>
            </w:r>
            <w:r>
              <w:rPr>
                <w:rFonts w:cs="SimSun" w:hint="eastAsia"/>
                <w:lang w:eastAsia="zh-CN"/>
              </w:rPr>
              <w:t>（</w:t>
            </w:r>
            <w:r>
              <w:t>dB</w:t>
            </w:r>
            <w:r>
              <w:rPr>
                <w:rFonts w:cs="SimSun" w:hint="eastAsia"/>
                <w:lang w:eastAsia="zh-CN"/>
              </w:rPr>
              <w:t>）</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2</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90.0000</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1.7609</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1.7437</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–0.98</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–0.0172</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4</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65.5302</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2.7300</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2.6677</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–2.28</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–0.0623</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6</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54.0272</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3.3995</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3.3419</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–1.69</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–0.0576</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8</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47.0161</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3.9110</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3.8610</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–1.28</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–0.0500</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10</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42.1747</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4.3249</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4.2814</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–1.01</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–0.0435</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12</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38.5746</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4.6726</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4.6343</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–0.82</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–0.0383</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14</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35.7624</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4.9722</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4.9381</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–0.69</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–0.0341</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16</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33.4873</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5.2355</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5.2047</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–0.59</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–0.0307</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18</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31.5975</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5.4703</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5.4423</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–0.51</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–0.0280</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20</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29.9953</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5.6822</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5.6565</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–0.45</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–0.0256</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22</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28.6145</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5.8752</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5.8516</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–0.40</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–0.0237</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24</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27.4083</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6.0525</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6.0305</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–0.36</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–0.0220</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26</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26.3428</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6.2164</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6.1959</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–0.33</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–0.0205</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28</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25.3927</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6.3688</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6.3496</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–0.30</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–0.0192</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30</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24.5384</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6.5112</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6.4931</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–0.28</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–0.0181</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32</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23.7649</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6.6449</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6.6278</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–0.26</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–0.0171</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34</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23.0603</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6.7708</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6.7545</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–0.24</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–0.0162</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36</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22.4148</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6.8897</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6.8743</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–0.22</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–0.0154</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38</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21.8206</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7.0026</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6.9879</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–0.21</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–0.0147</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40</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21.2714</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7.1098</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7.0958</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–0.20</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–0.0140</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42</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20.7616</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7.2120</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7.1986</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–0.19</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–0.0134</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eastAsia="zh-CN"/>
              </w:rPr>
            </w:pPr>
            <w:r>
              <w:rPr>
                <w:lang w:eastAsia="zh-CN"/>
              </w:rPr>
              <w:t>44</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eastAsia="zh-CN"/>
              </w:rPr>
            </w:pPr>
            <w:r>
              <w:rPr>
                <w:lang w:eastAsia="zh-CN"/>
              </w:rPr>
              <w:t>20.2868</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eastAsia="zh-CN"/>
              </w:rPr>
            </w:pPr>
            <w:r>
              <w:rPr>
                <w:lang w:eastAsia="zh-CN"/>
              </w:rPr>
              <w:t>7.3096</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eastAsia="zh-CN"/>
              </w:rPr>
            </w:pPr>
            <w:r>
              <w:rPr>
                <w:lang w:eastAsia="zh-CN"/>
              </w:rPr>
              <w:t>7.2967</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eastAsia="zh-CN"/>
              </w:rPr>
            </w:pPr>
            <w:r>
              <w:rPr>
                <w:lang w:eastAsia="zh-CN"/>
              </w:rPr>
              <w:t>–0.18</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eastAsia="zh-CN"/>
              </w:rPr>
            </w:pPr>
            <w:r>
              <w:rPr>
                <w:lang w:eastAsia="zh-CN"/>
              </w:rPr>
              <w:t>–0.0129</w:t>
            </w:r>
          </w:p>
        </w:tc>
      </w:tr>
    </w:tbl>
    <w:p w:rsidR="00292DBB" w:rsidRDefault="00292DBB" w:rsidP="00292DBB">
      <w:pPr>
        <w:pStyle w:val="TableNo"/>
        <w:rPr>
          <w:sz w:val="22"/>
          <w:szCs w:val="22"/>
        </w:rPr>
      </w:pPr>
      <w:r>
        <w:rPr>
          <w:rFonts w:cs="SimSun" w:hint="eastAsia"/>
          <w:lang w:val="en-GB" w:eastAsia="zh-CN"/>
        </w:rPr>
        <w:lastRenderedPageBreak/>
        <w:t>表</w:t>
      </w:r>
      <w:r>
        <w:rPr>
          <w:lang w:val="en-GB" w:eastAsia="zh-CN"/>
        </w:rPr>
        <w:t>2</w:t>
      </w:r>
      <w:r>
        <w:rPr>
          <w:rFonts w:cs="SimSun" w:hint="eastAsia"/>
          <w:lang w:val="en-GB" w:eastAsia="zh-CN"/>
        </w:rPr>
        <w:t>（续）</w:t>
      </w:r>
    </w:p>
    <w:tbl>
      <w:tblPr>
        <w:tblW w:w="9696" w:type="dxa"/>
        <w:jc w:val="center"/>
        <w:tblLayout w:type="fixed"/>
        <w:tblCellMar>
          <w:left w:w="107" w:type="dxa"/>
          <w:right w:w="107" w:type="dxa"/>
        </w:tblCellMar>
        <w:tblLook w:val="0000" w:firstRow="0" w:lastRow="0" w:firstColumn="0" w:lastColumn="0" w:noHBand="0" w:noVBand="0"/>
      </w:tblPr>
      <w:tblGrid>
        <w:gridCol w:w="855"/>
        <w:gridCol w:w="1868"/>
        <w:gridCol w:w="1839"/>
        <w:gridCol w:w="1997"/>
        <w:gridCol w:w="1711"/>
        <w:gridCol w:w="1426"/>
      </w:tblGrid>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vAlign w:val="center"/>
          </w:tcPr>
          <w:p w:rsidR="00292DBB" w:rsidRDefault="00506DB1" w:rsidP="00A83524">
            <w:pPr>
              <w:pStyle w:val="Tablehead"/>
            </w:pPr>
            <w:r>
              <w:t>2</w:t>
            </w:r>
            <w:r>
              <w:rPr>
                <w:i/>
                <w:iCs/>
              </w:rPr>
              <w:t>N</w:t>
            </w:r>
          </w:p>
        </w:tc>
        <w:tc>
          <w:tcPr>
            <w:tcW w:w="1868" w:type="dxa"/>
            <w:tcBorders>
              <w:top w:val="single" w:sz="2" w:space="0" w:color="000000"/>
              <w:left w:val="single" w:sz="2" w:space="0" w:color="000000"/>
              <w:bottom w:val="single" w:sz="2" w:space="0" w:color="000000"/>
              <w:right w:val="single" w:sz="2" w:space="0" w:color="000000"/>
            </w:tcBorders>
            <w:vAlign w:val="center"/>
          </w:tcPr>
          <w:p w:rsidR="00292DBB" w:rsidRDefault="00292DBB" w:rsidP="00A83524">
            <w:pPr>
              <w:pStyle w:val="Tablehead"/>
            </w:pPr>
            <w:r>
              <w:sym w:font="Symbol" w:char="F071"/>
            </w:r>
            <w:r>
              <w:rPr>
                <w:position w:val="-4"/>
              </w:rPr>
              <w:t>3</w:t>
            </w:r>
            <w:r>
              <w:rPr>
                <w:position w:val="-4"/>
              </w:rPr>
              <w:br/>
            </w:r>
            <w:r>
              <w:rPr>
                <w:rFonts w:cs="SimSun" w:hint="eastAsia"/>
              </w:rPr>
              <w:t>（度）</w:t>
            </w:r>
            <w:r>
              <w:br/>
            </w:r>
            <w:r>
              <w:rPr>
                <w:rFonts w:cs="SimSun" w:hint="eastAsia"/>
              </w:rPr>
              <w:t>（公式（</w:t>
            </w:r>
            <w:r>
              <w:t>33</w:t>
            </w:r>
            <w:r>
              <w:rPr>
                <w:rFonts w:cs="SimSun" w:hint="eastAsia"/>
              </w:rPr>
              <w:t>））</w:t>
            </w:r>
          </w:p>
        </w:tc>
        <w:tc>
          <w:tcPr>
            <w:tcW w:w="1839" w:type="dxa"/>
            <w:tcBorders>
              <w:top w:val="single" w:sz="2" w:space="0" w:color="000000"/>
              <w:left w:val="single" w:sz="2" w:space="0" w:color="000000"/>
              <w:bottom w:val="single" w:sz="2" w:space="0" w:color="000000"/>
              <w:right w:val="single" w:sz="2" w:space="0" w:color="000000"/>
            </w:tcBorders>
            <w:vAlign w:val="center"/>
          </w:tcPr>
          <w:p w:rsidR="00292DBB" w:rsidRDefault="00292DBB" w:rsidP="00A83524">
            <w:pPr>
              <w:pStyle w:val="Tablehead"/>
            </w:pPr>
            <w:r>
              <w:rPr>
                <w:rFonts w:cs="SimSun" w:hint="eastAsia"/>
              </w:rPr>
              <w:t>方向性</w:t>
            </w:r>
            <w:r>
              <w:br/>
            </w:r>
            <w:r>
              <w:rPr>
                <w:rFonts w:cs="SimSun" w:hint="eastAsia"/>
              </w:rPr>
              <w:t>（</w:t>
            </w:r>
            <w:r>
              <w:t>dB</w:t>
            </w:r>
            <w:r>
              <w:rPr>
                <w:rFonts w:cs="SimSun" w:hint="eastAsia"/>
              </w:rPr>
              <w:t>）</w:t>
            </w:r>
            <w:r>
              <w:br/>
            </w:r>
            <w:r>
              <w:rPr>
                <w:rFonts w:cs="SimSun" w:hint="eastAsia"/>
              </w:rPr>
              <w:t>（公式（</w:t>
            </w:r>
            <w:r>
              <w:t>32</w:t>
            </w:r>
            <w:r>
              <w:rPr>
                <w:rFonts w:cs="SimSun" w:hint="eastAsia"/>
              </w:rPr>
              <w:t>））</w:t>
            </w:r>
          </w:p>
        </w:tc>
        <w:tc>
          <w:tcPr>
            <w:tcW w:w="1997" w:type="dxa"/>
            <w:tcBorders>
              <w:top w:val="single" w:sz="2" w:space="0" w:color="000000"/>
              <w:left w:val="single" w:sz="2" w:space="0" w:color="000000"/>
              <w:bottom w:val="single" w:sz="2" w:space="0" w:color="000000"/>
              <w:right w:val="single" w:sz="2" w:space="0" w:color="000000"/>
            </w:tcBorders>
            <w:vAlign w:val="center"/>
          </w:tcPr>
          <w:p w:rsidR="00292DBB" w:rsidRDefault="00292DBB" w:rsidP="00A83524">
            <w:pPr>
              <w:pStyle w:val="Tablehead"/>
            </w:pPr>
            <w:r>
              <w:rPr>
                <w:rFonts w:cs="SimSun" w:hint="eastAsia"/>
              </w:rPr>
              <w:t>方向性</w:t>
            </w:r>
            <w:r>
              <w:br/>
            </w:r>
            <w:r>
              <w:rPr>
                <w:rFonts w:cs="SimSun" w:hint="eastAsia"/>
              </w:rPr>
              <w:t>（</w:t>
            </w:r>
            <w:r>
              <w:t>dB</w:t>
            </w:r>
            <w:r>
              <w:rPr>
                <w:rFonts w:cs="SimSun" w:hint="eastAsia"/>
              </w:rPr>
              <w:t>）</w:t>
            </w:r>
            <w:r>
              <w:br/>
            </w:r>
            <w:r>
              <w:rPr>
                <w:rFonts w:cs="SimSun" w:hint="eastAsia"/>
              </w:rPr>
              <w:t>（公式（</w:t>
            </w:r>
            <w:r>
              <w:t>23a</w:t>
            </w:r>
            <w:r>
              <w:rPr>
                <w:rFonts w:cs="SimSun" w:hint="eastAsia"/>
              </w:rPr>
              <w:t>））</w:t>
            </w:r>
          </w:p>
        </w:tc>
        <w:tc>
          <w:tcPr>
            <w:tcW w:w="1711" w:type="dxa"/>
            <w:tcBorders>
              <w:top w:val="single" w:sz="2" w:space="0" w:color="000000"/>
              <w:left w:val="single" w:sz="2" w:space="0" w:color="000000"/>
              <w:bottom w:val="single" w:sz="2" w:space="0" w:color="000000"/>
              <w:right w:val="single" w:sz="2" w:space="0" w:color="000000"/>
            </w:tcBorders>
            <w:vAlign w:val="center"/>
          </w:tcPr>
          <w:p w:rsidR="00292DBB" w:rsidRDefault="00292DBB" w:rsidP="00A83524">
            <w:pPr>
              <w:pStyle w:val="Tablehead"/>
            </w:pPr>
            <w:r>
              <w:rPr>
                <w:rFonts w:cs="SimSun" w:hint="eastAsia"/>
                <w:lang w:eastAsia="zh-CN"/>
              </w:rPr>
              <w:t>相对误差</w:t>
            </w:r>
            <w:r>
              <w:br/>
            </w:r>
            <w:r>
              <w:rPr>
                <w:rFonts w:cs="SimSun" w:hint="eastAsia"/>
                <w:lang w:eastAsia="zh-CN"/>
              </w:rPr>
              <w:t>（</w:t>
            </w:r>
            <w:r>
              <w:t>%</w:t>
            </w:r>
            <w:r>
              <w:rPr>
                <w:rFonts w:cs="SimSun" w:hint="eastAsia"/>
                <w:lang w:eastAsia="zh-CN"/>
              </w:rPr>
              <w:t>）</w:t>
            </w:r>
          </w:p>
        </w:tc>
        <w:tc>
          <w:tcPr>
            <w:tcW w:w="1426" w:type="dxa"/>
            <w:tcBorders>
              <w:top w:val="single" w:sz="2" w:space="0" w:color="000000"/>
              <w:left w:val="single" w:sz="2" w:space="0" w:color="000000"/>
              <w:bottom w:val="single" w:sz="2" w:space="0" w:color="000000"/>
              <w:right w:val="single" w:sz="2" w:space="0" w:color="000000"/>
            </w:tcBorders>
            <w:vAlign w:val="center"/>
          </w:tcPr>
          <w:p w:rsidR="00292DBB" w:rsidRDefault="00292DBB" w:rsidP="00A83524">
            <w:pPr>
              <w:pStyle w:val="Tablehead"/>
            </w:pPr>
            <w:r>
              <w:rPr>
                <w:rFonts w:cs="SimSun" w:hint="eastAsia"/>
                <w:lang w:eastAsia="zh-CN"/>
              </w:rPr>
              <w:t>误差</w:t>
            </w:r>
            <w:r>
              <w:br/>
            </w:r>
            <w:r>
              <w:rPr>
                <w:rFonts w:cs="SimSun" w:hint="eastAsia"/>
                <w:lang w:eastAsia="zh-CN"/>
              </w:rPr>
              <w:t>（</w:t>
            </w:r>
            <w:r>
              <w:t>dB</w:t>
            </w:r>
            <w:r>
              <w:rPr>
                <w:rFonts w:cs="SimSun" w:hint="eastAsia"/>
                <w:lang w:eastAsia="zh-CN"/>
              </w:rPr>
              <w:t>）</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46</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19.8431</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7.4030</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7.3906</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–0.17</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–0.0124</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48</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19.4274</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7.4925</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7.4806</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–0.16</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–0.0119</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50</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19.0367</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7.5785</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7.5671</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–0.15</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–0.0115</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52</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18.6687</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7.6613</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7.6502</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–0.14</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–0.0111</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54</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18.3212</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7.7410</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7.7302</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–0.14</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–0.0107</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56</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17.9924</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7.8178</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7.8075</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–0.13</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–0.0104</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58</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17.6808</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7.8921</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7.8820</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–0.13</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–0.0100</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60</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17.3847</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7.9638</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7.9541</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–0.12</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–0.0097</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62</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17.1031</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8.0333</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8.0239</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–0.12</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–0.0094</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64</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16.8347</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8.1007</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8.0915</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–0.11</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–0.0092</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66</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16.5786</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8.1660</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8.1571</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–0.11</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–0.0089</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68</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16.3338</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8.2294</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8.2207</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–0.11</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–0.0087</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70</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16.0996</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8.2910</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8.2825</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–0.10</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–0.0085</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72</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15.8751</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8.3509</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8.3426</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–0.10</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–0.0083</w:t>
            </w:r>
          </w:p>
        </w:tc>
      </w:tr>
      <w:tr w:rsidR="00292DBB"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74</w:t>
            </w:r>
          </w:p>
        </w:tc>
        <w:tc>
          <w:tcPr>
            <w:tcW w:w="1868"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15.6598</w:t>
            </w:r>
          </w:p>
        </w:tc>
        <w:tc>
          <w:tcPr>
            <w:tcW w:w="1839"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8.4092</w:t>
            </w:r>
          </w:p>
        </w:tc>
        <w:tc>
          <w:tcPr>
            <w:tcW w:w="1997"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8.4011</w:t>
            </w:r>
          </w:p>
        </w:tc>
        <w:tc>
          <w:tcPr>
            <w:tcW w:w="1711"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–0.10</w:t>
            </w:r>
          </w:p>
        </w:tc>
        <w:tc>
          <w:tcPr>
            <w:tcW w:w="1426" w:type="dxa"/>
            <w:tcBorders>
              <w:top w:val="single" w:sz="2" w:space="0" w:color="000000"/>
              <w:left w:val="single" w:sz="2" w:space="0" w:color="000000"/>
              <w:bottom w:val="single" w:sz="2" w:space="0" w:color="000000"/>
              <w:right w:val="single" w:sz="2" w:space="0" w:color="000000"/>
            </w:tcBorders>
          </w:tcPr>
          <w:p w:rsidR="00292DBB" w:rsidRDefault="00292DBB" w:rsidP="00A83524">
            <w:pPr>
              <w:pStyle w:val="Tabletext0"/>
              <w:rPr>
                <w:lang w:val="fr-FR"/>
              </w:rPr>
            </w:pPr>
            <w:r>
              <w:rPr>
                <w:lang w:val="fr-FR"/>
              </w:rPr>
              <w:t>–0.0081</w:t>
            </w:r>
          </w:p>
        </w:tc>
      </w:tr>
    </w:tbl>
    <w:p w:rsidR="00292DBB" w:rsidRDefault="00292DBB" w:rsidP="00292DBB">
      <w:pPr>
        <w:pStyle w:val="Tablefin"/>
        <w:rPr>
          <w:lang w:val="fr-FR"/>
        </w:rPr>
      </w:pPr>
    </w:p>
    <w:p w:rsidR="00292DBB" w:rsidRDefault="00292DBB" w:rsidP="00292DBB">
      <w:pPr>
        <w:pStyle w:val="Heading1"/>
        <w:rPr>
          <w:lang w:val="en-GB" w:eastAsia="zh-CN"/>
        </w:rPr>
      </w:pPr>
      <w:r>
        <w:rPr>
          <w:lang w:val="en-GB" w:eastAsia="zh-CN"/>
        </w:rPr>
        <w:t>4</w:t>
      </w:r>
      <w:r>
        <w:rPr>
          <w:lang w:val="en-GB" w:eastAsia="zh-CN"/>
        </w:rPr>
        <w:tab/>
      </w:r>
      <w:r>
        <w:rPr>
          <w:rFonts w:cs="SimSun" w:hint="eastAsia"/>
          <w:lang w:val="en-GB" w:eastAsia="zh-CN"/>
        </w:rPr>
        <w:t>综述和结论</w:t>
      </w:r>
    </w:p>
    <w:p w:rsidR="00292DBB" w:rsidRDefault="00292DBB" w:rsidP="00292DBB">
      <w:pPr>
        <w:ind w:firstLineChars="200" w:firstLine="480"/>
        <w:rPr>
          <w:lang w:eastAsia="zh-CN"/>
        </w:rPr>
      </w:pPr>
      <w:r>
        <w:rPr>
          <w:rFonts w:cs="SimSun" w:hint="eastAsia"/>
          <w:lang w:eastAsia="zh-CN"/>
        </w:rPr>
        <w:t>已经研究出一些公式，这些公式使得有可能很容易地计算在</w:t>
      </w:r>
      <w:r>
        <w:rPr>
          <w:lang w:eastAsia="zh-CN"/>
        </w:rPr>
        <w:t>P-MP</w:t>
      </w:r>
      <w:r>
        <w:rPr>
          <w:rFonts w:cs="SimSun" w:hint="eastAsia"/>
          <w:lang w:eastAsia="zh-CN"/>
        </w:rPr>
        <w:t>无线电接力系统中所使用的全向和扇区天线的方向性以及射束宽度和增益之间的关系。建议使用下面的公式计算扇区天线的方向性：</w:t>
      </w:r>
    </w:p>
    <w:p w:rsidR="005150F6" w:rsidRPr="005150F6" w:rsidRDefault="005150F6" w:rsidP="005150F6">
      <w:pPr>
        <w:tabs>
          <w:tab w:val="clear" w:pos="1191"/>
          <w:tab w:val="clear" w:pos="1588"/>
          <w:tab w:val="clear" w:pos="1985"/>
          <w:tab w:val="center" w:pos="4820"/>
          <w:tab w:val="right" w:pos="9639"/>
        </w:tabs>
        <w:rPr>
          <w:rFonts w:eastAsia="Times New Roman"/>
          <w:lang w:val="en-GB"/>
        </w:rPr>
      </w:pPr>
      <w:r w:rsidRPr="005150F6">
        <w:rPr>
          <w:rFonts w:eastAsia="Times New Roman"/>
          <w:lang w:val="en-GB"/>
        </w:rPr>
        <w:tab/>
      </w:r>
      <w:r w:rsidRPr="005150F6">
        <w:rPr>
          <w:rFonts w:eastAsia="Times New Roman"/>
          <w:lang w:val="en-GB"/>
        </w:rPr>
        <w:tab/>
      </w:r>
      <w:r w:rsidRPr="005150F6">
        <w:rPr>
          <w:rFonts w:eastAsia="Times New Roman"/>
          <w:position w:val="-30"/>
          <w:lang w:val="en-GB"/>
        </w:rPr>
        <w:object w:dxaOrig="1660" w:dyaOrig="940">
          <v:shape id="_x0000_i1243" type="#_x0000_t75" style="width:82.8pt;height:48pt" o:ole="">
            <v:imagedata r:id="rId215" o:title=""/>
          </v:shape>
          <o:OLEObject Type="Embed" ProgID="Equation.3" ShapeID="_x0000_i1243" DrawAspect="Content" ObjectID="_1504015808" r:id="rId216"/>
        </w:object>
      </w:r>
      <w:r w:rsidRPr="005150F6">
        <w:rPr>
          <w:rFonts w:eastAsia="Times New Roman"/>
          <w:lang w:val="en-GB"/>
        </w:rPr>
        <w:tab/>
        <w:t>(</w:t>
      </w:r>
      <w:r w:rsidRPr="005150F6">
        <w:rPr>
          <w:rFonts w:eastAsia="Times New Roman"/>
          <w:lang w:val="en-GB" w:eastAsia="ja-JP"/>
        </w:rPr>
        <w:t>34</w:t>
      </w:r>
      <w:r w:rsidRPr="005150F6">
        <w:rPr>
          <w:rFonts w:eastAsia="Times New Roman"/>
          <w:lang w:val="en-GB"/>
        </w:rPr>
        <w:t>)</w:t>
      </w:r>
    </w:p>
    <w:p w:rsidR="00292DBB" w:rsidRDefault="00292DBB" w:rsidP="00292DBB">
      <w:pPr>
        <w:pStyle w:val="1"/>
        <w:widowControl/>
        <w:tabs>
          <w:tab w:val="clear" w:pos="794"/>
          <w:tab w:val="left" w:pos="953"/>
        </w:tabs>
        <w:overflowPunct w:val="0"/>
        <w:autoSpaceDE w:val="0"/>
        <w:autoSpaceDN w:val="0"/>
        <w:adjustRightInd w:val="0"/>
        <w:textAlignment w:val="baseline"/>
        <w:rPr>
          <w:sz w:val="24"/>
          <w:szCs w:val="24"/>
          <w:lang w:val="fr-FR"/>
        </w:rPr>
      </w:pPr>
      <w:r>
        <w:rPr>
          <w:rFonts w:cs="SimSun" w:hint="eastAsia"/>
          <w:sz w:val="24"/>
          <w:szCs w:val="24"/>
          <w:lang w:val="fr-FR"/>
        </w:rPr>
        <w:t>其中：</w:t>
      </w:r>
    </w:p>
    <w:p w:rsidR="00292DBB" w:rsidRPr="00E6715E" w:rsidRDefault="00292DBB" w:rsidP="00740961">
      <w:pPr>
        <w:pStyle w:val="Equation"/>
      </w:pPr>
      <w:r>
        <w:rPr>
          <w:rFonts w:hint="eastAsia"/>
        </w:rPr>
        <w:tab/>
      </w:r>
      <w:r w:rsidRPr="00E6715E">
        <w:tab/>
      </w:r>
      <w:r w:rsidRPr="00E6715E">
        <w:rPr>
          <w:noProof/>
          <w:lang w:val="en-US"/>
        </w:rPr>
        <w:drawing>
          <wp:inline distT="0" distB="0" distL="0" distR="0" wp14:anchorId="7C3CA8AF" wp14:editId="3E203F28">
            <wp:extent cx="2764649" cy="472440"/>
            <wp:effectExtent l="0" t="0" r="0" b="3810"/>
            <wp:docPr id="10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776293" cy="474430"/>
                    </a:xfrm>
                    <a:prstGeom prst="rect">
                      <a:avLst/>
                    </a:prstGeom>
                    <a:noFill/>
                    <a:ln>
                      <a:noFill/>
                    </a:ln>
                  </pic:spPr>
                </pic:pic>
              </a:graphicData>
            </a:graphic>
          </wp:inline>
        </w:drawing>
      </w:r>
      <w:r w:rsidRPr="00E6715E">
        <w:tab/>
      </w:r>
      <w:r w:rsidR="00740961">
        <w:rPr>
          <w:rFonts w:cs="SimSun" w:hint="eastAsia"/>
        </w:rPr>
        <w:t>(</w:t>
      </w:r>
      <w:r w:rsidRPr="00E6715E">
        <w:t>35</w:t>
      </w:r>
      <w:r w:rsidR="00740961">
        <w:rPr>
          <w:rFonts w:cs="SimSun" w:hint="eastAsia"/>
        </w:rPr>
        <w:t>)</w:t>
      </w:r>
    </w:p>
    <w:p w:rsidR="00292DBB" w:rsidRDefault="00292DBB" w:rsidP="00292DBB">
      <w:pPr>
        <w:ind w:firstLineChars="200" w:firstLine="480"/>
        <w:rPr>
          <w:lang w:eastAsia="zh-CN"/>
        </w:rPr>
      </w:pPr>
      <w:r>
        <w:rPr>
          <w:rFonts w:cs="SimSun" w:hint="eastAsia"/>
          <w:lang w:eastAsia="zh-CN"/>
        </w:rPr>
        <w:t>而在假设方位面内是指数型辐射强度情况下，扇区天线在方位面中的</w:t>
      </w:r>
      <w:r>
        <w:sym w:font="Symbol" w:char="F06A"/>
      </w:r>
      <w:r>
        <w:rPr>
          <w:i/>
          <w:iCs/>
          <w:vertAlign w:val="subscript"/>
          <w:lang w:eastAsia="zh-CN"/>
        </w:rPr>
        <w:t>s</w:t>
      </w:r>
      <w:r>
        <w:rPr>
          <w:lang w:eastAsia="zh-CN"/>
        </w:rPr>
        <w:t>=3 dB</w:t>
      </w:r>
      <w:r>
        <w:rPr>
          <w:rFonts w:cs="SimSun" w:hint="eastAsia"/>
          <w:lang w:eastAsia="zh-CN"/>
        </w:rPr>
        <w:t>射束宽度（度），而</w:t>
      </w:r>
      <w:r>
        <w:sym w:font="Symbol" w:char="F071"/>
      </w:r>
      <w:r>
        <w:rPr>
          <w:vertAlign w:val="subscript"/>
          <w:lang w:eastAsia="zh-CN"/>
        </w:rPr>
        <w:t>3</w:t>
      </w:r>
      <w:r>
        <w:rPr>
          <w:rFonts w:cs="SimSun" w:hint="eastAsia"/>
          <w:lang w:eastAsia="zh-CN"/>
        </w:rPr>
        <w:t>是扇区天线在俯仰平面中的</w:t>
      </w:r>
      <w:r>
        <w:rPr>
          <w:lang w:eastAsia="zh-CN"/>
        </w:rPr>
        <w:t>3 dB</w:t>
      </w:r>
      <w:r>
        <w:rPr>
          <w:rFonts w:cs="SimSun" w:hint="eastAsia"/>
          <w:lang w:eastAsia="zh-CN"/>
        </w:rPr>
        <w:t>射束宽度（度）。</w:t>
      </w:r>
    </w:p>
    <w:p w:rsidR="00292DBB" w:rsidRDefault="00292DBB" w:rsidP="00292DBB">
      <w:pPr>
        <w:ind w:firstLineChars="200" w:firstLine="480"/>
        <w:rPr>
          <w:lang w:eastAsia="zh-CN"/>
        </w:rPr>
      </w:pPr>
      <w:r>
        <w:rPr>
          <w:rFonts w:cs="SimSun" w:hint="eastAsia"/>
          <w:lang w:eastAsia="zh-CN"/>
        </w:rPr>
        <w:t>对全向天线，建议用下面的简化公式来确定俯仰面中的</w:t>
      </w:r>
      <w:r>
        <w:rPr>
          <w:lang w:eastAsia="zh-CN"/>
        </w:rPr>
        <w:t>3 dB</w:t>
      </w:r>
      <w:r>
        <w:rPr>
          <w:rFonts w:cs="SimSun" w:hint="eastAsia"/>
          <w:lang w:eastAsia="zh-CN"/>
        </w:rPr>
        <w:t>射束宽度，其中增益用</w:t>
      </w:r>
      <w:r>
        <w:rPr>
          <w:lang w:eastAsia="zh-CN"/>
        </w:rPr>
        <w:t>dBi</w:t>
      </w:r>
      <w:r>
        <w:rPr>
          <w:rFonts w:cs="SimSun" w:hint="eastAsia"/>
          <w:lang w:eastAsia="zh-CN"/>
        </w:rPr>
        <w:t>表示（见公式（</w:t>
      </w:r>
      <w:r>
        <w:rPr>
          <w:lang w:eastAsia="zh-CN"/>
        </w:rPr>
        <w:t>23b</w:t>
      </w:r>
      <w:r>
        <w:rPr>
          <w:rFonts w:cs="SimSun" w:hint="eastAsia"/>
          <w:lang w:eastAsia="zh-CN"/>
        </w:rPr>
        <w:t>））：</w:t>
      </w:r>
    </w:p>
    <w:p w:rsidR="00740961" w:rsidRPr="00850203" w:rsidRDefault="00740961" w:rsidP="00740961">
      <w:pPr>
        <w:pStyle w:val="Blanc"/>
        <w:rPr>
          <w:lang w:eastAsia="zh-CN"/>
        </w:rPr>
      </w:pPr>
    </w:p>
    <w:p w:rsidR="00740961" w:rsidRPr="00850203" w:rsidRDefault="00740961" w:rsidP="00740961">
      <w:pPr>
        <w:pStyle w:val="Equation"/>
      </w:pPr>
      <w:r w:rsidRPr="00850203">
        <w:tab/>
      </w:r>
      <w:r w:rsidRPr="00850203">
        <w:tab/>
      </w:r>
      <w:r w:rsidRPr="00850203">
        <w:rPr>
          <w:position w:val="-12"/>
        </w:rPr>
        <w:object w:dxaOrig="2160" w:dyaOrig="420">
          <v:shape id="_x0000_i1116" type="#_x0000_t75" style="width:108pt;height:18pt" o:ole="">
            <v:imagedata r:id="rId218" o:title=""/>
          </v:shape>
          <o:OLEObject Type="Embed" ProgID="Equation.3" ShapeID="_x0000_i1116" DrawAspect="Content" ObjectID="_1504015809" r:id="rId219"/>
        </w:object>
      </w:r>
    </w:p>
    <w:p w:rsidR="00740961" w:rsidRPr="00850203" w:rsidRDefault="00740961" w:rsidP="00740961">
      <w:pPr>
        <w:pStyle w:val="Blanc"/>
        <w:keepNext w:val="0"/>
        <w:keepLines w:val="0"/>
      </w:pPr>
    </w:p>
    <w:p w:rsidR="00292DBB" w:rsidRDefault="00292DBB" w:rsidP="00292DBB">
      <w:pPr>
        <w:ind w:firstLineChars="200" w:firstLine="480"/>
        <w:rPr>
          <w:lang w:eastAsia="zh-CN"/>
        </w:rPr>
      </w:pPr>
      <w:r>
        <w:rPr>
          <w:rFonts w:cs="SimSun" w:hint="eastAsia"/>
          <w:lang w:eastAsia="zh-CN"/>
        </w:rPr>
        <w:lastRenderedPageBreak/>
        <w:t>在扇区角在</w:t>
      </w:r>
      <w:r>
        <w:rPr>
          <w:lang w:eastAsia="zh-CN"/>
        </w:rPr>
        <w:t>120°</w:t>
      </w:r>
      <w:r>
        <w:rPr>
          <w:rFonts w:cs="SimSun" w:hint="eastAsia"/>
          <w:lang w:eastAsia="zh-CN"/>
        </w:rPr>
        <w:t>左右或更小和俯仰平面中的</w:t>
      </w:r>
      <w:r>
        <w:rPr>
          <w:lang w:eastAsia="zh-CN"/>
        </w:rPr>
        <w:t>3 dB</w:t>
      </w:r>
      <w:r>
        <w:rPr>
          <w:rFonts w:cs="SimSun" w:hint="eastAsia"/>
          <w:lang w:eastAsia="zh-CN"/>
        </w:rPr>
        <w:t>射束宽度小于</w:t>
      </w:r>
      <w:r>
        <w:rPr>
          <w:lang w:eastAsia="zh-CN"/>
        </w:rPr>
        <w:t>45°</w:t>
      </w:r>
      <w:r>
        <w:rPr>
          <w:rFonts w:cs="SimSun" w:hint="eastAsia"/>
          <w:lang w:eastAsia="zh-CN"/>
        </w:rPr>
        <w:t>左右（见公式（</w:t>
      </w:r>
      <w:r>
        <w:rPr>
          <w:lang w:eastAsia="zh-CN"/>
        </w:rPr>
        <w:t>28a</w:t>
      </w:r>
      <w:r>
        <w:rPr>
          <w:rFonts w:cs="SimSun" w:hint="eastAsia"/>
          <w:lang w:eastAsia="zh-CN"/>
        </w:rPr>
        <w:t>））的情况下，建议暂时使用下面的有关扇区天线增益（</w:t>
      </w:r>
      <w:r>
        <w:rPr>
          <w:lang w:eastAsia="zh-CN"/>
        </w:rPr>
        <w:t>dBi</w:t>
      </w:r>
      <w:r>
        <w:rPr>
          <w:rFonts w:cs="SimSun" w:hint="eastAsia"/>
          <w:lang w:eastAsia="zh-CN"/>
        </w:rPr>
        <w:t>）与在俯仰面和方位面中的</w:t>
      </w:r>
      <w:r>
        <w:rPr>
          <w:lang w:eastAsia="zh-CN"/>
        </w:rPr>
        <w:t>3 dB</w:t>
      </w:r>
      <w:r>
        <w:rPr>
          <w:rFonts w:cs="SimSun" w:hint="eastAsia"/>
          <w:lang w:eastAsia="zh-CN"/>
        </w:rPr>
        <w:t>射束宽度关系的半经验公式：</w:t>
      </w:r>
    </w:p>
    <w:p w:rsidR="00740961" w:rsidRPr="00850203" w:rsidRDefault="00740961" w:rsidP="00740961">
      <w:pPr>
        <w:pStyle w:val="Equation"/>
      </w:pPr>
      <w:r w:rsidRPr="00850203">
        <w:tab/>
      </w:r>
      <w:r w:rsidRPr="00850203">
        <w:tab/>
      </w:r>
      <w:r w:rsidRPr="00850203">
        <w:rPr>
          <w:position w:val="-30"/>
        </w:rPr>
        <w:object w:dxaOrig="2320" w:dyaOrig="740">
          <v:shape id="_x0000_i1117" type="#_x0000_t75" style="width:114pt;height:36pt" o:ole="">
            <v:imagedata r:id="rId220" o:title=""/>
          </v:shape>
          <o:OLEObject Type="Embed" ProgID="Equation.3" ShapeID="_x0000_i1117" DrawAspect="Content" ObjectID="_1504015810" r:id="rId221"/>
        </w:object>
      </w:r>
    </w:p>
    <w:p w:rsidR="00740961" w:rsidRPr="00850203" w:rsidRDefault="00740961" w:rsidP="00740961">
      <w:pPr>
        <w:pStyle w:val="Blanc"/>
      </w:pPr>
    </w:p>
    <w:p w:rsidR="00292DBB" w:rsidRDefault="00292DBB" w:rsidP="00292DBB">
      <w:pPr>
        <w:ind w:firstLineChars="200" w:firstLine="480"/>
        <w:rPr>
          <w:lang w:eastAsia="zh-CN"/>
        </w:rPr>
      </w:pPr>
      <w:r>
        <w:rPr>
          <w:rFonts w:cs="SimSun" w:hint="eastAsia"/>
          <w:lang w:eastAsia="zh-CN"/>
        </w:rPr>
        <w:t>为了确定怎样处理在公式（</w:t>
      </w:r>
      <w:r>
        <w:rPr>
          <w:lang w:eastAsia="zh-CN"/>
        </w:rPr>
        <w:t>35</w:t>
      </w:r>
      <w:r>
        <w:rPr>
          <w:rFonts w:cs="SimSun" w:hint="eastAsia"/>
          <w:lang w:eastAsia="zh-CN"/>
        </w:rPr>
        <w:t>）中隐含的过渡区和它们应用于为</w:t>
      </w:r>
      <w:r>
        <w:rPr>
          <w:lang w:eastAsia="zh-CN"/>
        </w:rPr>
        <w:t>P-MP</w:t>
      </w:r>
      <w:r>
        <w:rPr>
          <w:rFonts w:cs="SimSun" w:hint="eastAsia"/>
          <w:lang w:eastAsia="zh-CN"/>
        </w:rPr>
        <w:t>无线电接力系统在</w:t>
      </w:r>
      <w:r>
        <w:rPr>
          <w:lang w:eastAsia="zh-CN"/>
        </w:rPr>
        <w:t>1 GHz</w:t>
      </w:r>
      <w:r>
        <w:rPr>
          <w:rFonts w:cs="SimSun" w:hint="eastAsia"/>
          <w:lang w:eastAsia="zh-CN"/>
        </w:rPr>
        <w:t>到约</w:t>
      </w:r>
      <w:r>
        <w:rPr>
          <w:lang w:eastAsia="zh-CN"/>
        </w:rPr>
        <w:t>70 GHz</w:t>
      </w:r>
      <w:r>
        <w:rPr>
          <w:rFonts w:cs="SimSun" w:hint="eastAsia"/>
          <w:lang w:eastAsia="zh-CN"/>
        </w:rPr>
        <w:t>频率范围内使用而设计的扇区天线和全向天线的实测辐射图时，怎样确定这些近似公式的精确度，还需要做进一步研究。</w:t>
      </w:r>
    </w:p>
    <w:p w:rsidR="00292DBB" w:rsidRDefault="00292DBB" w:rsidP="00292DBB">
      <w:pPr>
        <w:rPr>
          <w:lang w:eastAsia="zh-CN"/>
        </w:rPr>
      </w:pPr>
    </w:p>
    <w:p w:rsidR="00292DBB" w:rsidRDefault="00292DBB" w:rsidP="00292DBB">
      <w:pPr>
        <w:rPr>
          <w:lang w:eastAsia="zh-CN"/>
        </w:rPr>
      </w:pPr>
    </w:p>
    <w:p w:rsidR="00292DBB" w:rsidRDefault="00292DBB" w:rsidP="00740961">
      <w:pPr>
        <w:pStyle w:val="AnnexNoTitle"/>
        <w:rPr>
          <w:lang w:eastAsia="zh-CN"/>
        </w:rPr>
      </w:pPr>
      <w:r>
        <w:rPr>
          <w:rFonts w:cs="SimSun" w:hint="eastAsia"/>
          <w:lang w:val="en-GB" w:eastAsia="zh-CN"/>
        </w:rPr>
        <w:t>附件</w:t>
      </w:r>
      <w:r>
        <w:rPr>
          <w:lang w:val="en-GB" w:eastAsia="zh-CN"/>
        </w:rPr>
        <w:t>3</w:t>
      </w:r>
      <w:r>
        <w:rPr>
          <w:lang w:val="en-GB" w:eastAsia="zh-CN"/>
        </w:rPr>
        <w:br/>
      </w:r>
      <w:r>
        <w:rPr>
          <w:lang w:val="en-GB" w:eastAsia="zh-CN"/>
        </w:rPr>
        <w:br/>
      </w:r>
      <w:r>
        <w:rPr>
          <w:rFonts w:cs="SimSun" w:hint="eastAsia"/>
          <w:lang w:val="en-GB" w:eastAsia="zh-CN"/>
        </w:rPr>
        <w:t>确定在由一个方位角和一个俯仰角所规定的</w:t>
      </w:r>
      <w:r w:rsidR="00740961">
        <w:rPr>
          <w:rFonts w:cs="SimSun"/>
          <w:lang w:val="en-GB" w:eastAsia="zh-CN"/>
        </w:rPr>
        <w:br/>
      </w:r>
      <w:r>
        <w:rPr>
          <w:rFonts w:cs="SimSun" w:hint="eastAsia"/>
          <w:lang w:val="en-GB" w:eastAsia="zh-CN"/>
        </w:rPr>
        <w:t>以天线视轴为参考的任意偏轴角</w:t>
      </w:r>
      <w:r w:rsidR="00740961">
        <w:rPr>
          <w:rFonts w:cs="SimSun"/>
          <w:lang w:val="en-GB" w:eastAsia="zh-CN"/>
        </w:rPr>
        <w:br/>
      </w:r>
      <w:r>
        <w:rPr>
          <w:rFonts w:cs="SimSun" w:hint="eastAsia"/>
          <w:lang w:val="en-GB" w:eastAsia="zh-CN"/>
        </w:rPr>
        <w:t>上扇区天线增益的方法</w:t>
      </w:r>
    </w:p>
    <w:p w:rsidR="00292DBB" w:rsidRDefault="00292DBB" w:rsidP="00292DBB">
      <w:pPr>
        <w:pStyle w:val="Heading1"/>
        <w:rPr>
          <w:lang w:eastAsia="zh-CN"/>
        </w:rPr>
      </w:pPr>
      <w:r>
        <w:rPr>
          <w:lang w:eastAsia="zh-CN"/>
        </w:rPr>
        <w:t>1</w:t>
      </w:r>
      <w:r>
        <w:rPr>
          <w:lang w:eastAsia="zh-CN"/>
        </w:rPr>
        <w:tab/>
      </w:r>
      <w:r>
        <w:rPr>
          <w:rFonts w:cs="SimSun" w:hint="eastAsia"/>
          <w:lang w:eastAsia="zh-CN"/>
        </w:rPr>
        <w:t>分析</w:t>
      </w:r>
    </w:p>
    <w:p w:rsidR="00292DBB" w:rsidRDefault="00292DBB" w:rsidP="00292DBB">
      <w:pPr>
        <w:ind w:firstLineChars="200" w:firstLine="480"/>
        <w:rPr>
          <w:lang w:val="en-GB" w:eastAsia="zh-CN"/>
        </w:rPr>
      </w:pPr>
      <w:r>
        <w:rPr>
          <w:rFonts w:cs="SimSun" w:hint="eastAsia"/>
          <w:lang w:eastAsia="zh-CN"/>
        </w:rPr>
        <w:t>用于确定在任意偏轴角上扇区天线增益的基本几何关系如图</w:t>
      </w:r>
      <w:r>
        <w:rPr>
          <w:lang w:eastAsia="zh-CN"/>
        </w:rPr>
        <w:t>17</w:t>
      </w:r>
      <w:r>
        <w:rPr>
          <w:rFonts w:cs="SimSun" w:hint="eastAsia"/>
          <w:lang w:eastAsia="zh-CN"/>
        </w:rPr>
        <w:t>所示。假设天线位于球坐标系的中心，最大辐射的方向是沿</w:t>
      </w:r>
      <w:r>
        <w:rPr>
          <w:lang w:eastAsia="zh-CN"/>
        </w:rPr>
        <w:t>x</w:t>
      </w:r>
      <w:r>
        <w:rPr>
          <w:rFonts w:cs="SimSun" w:hint="eastAsia"/>
          <w:lang w:eastAsia="zh-CN"/>
        </w:rPr>
        <w:t>轴方向；</w:t>
      </w:r>
      <w:r>
        <w:rPr>
          <w:lang w:eastAsia="zh-CN"/>
        </w:rPr>
        <w:t>x-y</w:t>
      </w:r>
      <w:r>
        <w:rPr>
          <w:rFonts w:cs="SimSun" w:hint="eastAsia"/>
          <w:lang w:eastAsia="zh-CN"/>
        </w:rPr>
        <w:t>平面是当地的水平面；俯仰平面包含</w:t>
      </w:r>
      <w:r>
        <w:rPr>
          <w:lang w:eastAsia="zh-CN"/>
        </w:rPr>
        <w:t>z</w:t>
      </w:r>
      <w:r>
        <w:rPr>
          <w:rFonts w:cs="SimSun" w:hint="eastAsia"/>
          <w:lang w:eastAsia="zh-CN"/>
        </w:rPr>
        <w:t>轴；而</w:t>
      </w:r>
      <w:r>
        <w:rPr>
          <w:i/>
          <w:iCs/>
          <w:lang w:eastAsia="zh-CN"/>
        </w:rPr>
        <w:t>u</w:t>
      </w:r>
      <w:r>
        <w:rPr>
          <w:vertAlign w:val="subscript"/>
          <w:lang w:eastAsia="zh-CN"/>
        </w:rPr>
        <w:t>0</w:t>
      </w:r>
      <w:r>
        <w:rPr>
          <w:rFonts w:cs="SimSun" w:hint="eastAsia"/>
          <w:lang w:eastAsia="zh-CN"/>
        </w:rPr>
        <w:t>是用于确定扇区天线增益的那个方向上的单位矢量。特别是在分析扇区天线中，重要的是要观察方位角和俯仰角的可行范围：</w:t>
      </w:r>
    </w:p>
    <w:p w:rsidR="00292DBB" w:rsidRDefault="00292DBB" w:rsidP="00292DBB">
      <w:pPr>
        <w:pStyle w:val="Equation"/>
      </w:pPr>
      <w:r>
        <w:tab/>
      </w:r>
      <w:r>
        <w:tab/>
      </w:r>
      <w:r w:rsidRPr="00AF2284">
        <w:object w:dxaOrig="1920" w:dyaOrig="636">
          <v:shape id="_x0000_i1118" type="#_x0000_t75" style="width:96pt;height:30pt" o:ole="">
            <v:imagedata r:id="rId222" o:title=""/>
          </v:shape>
          <o:OLEObject Type="Embed" ProgID="Equation.DSMT4" ShapeID="_x0000_i1118" DrawAspect="Content" ObjectID="_1504015811" r:id="rId223"/>
        </w:object>
      </w:r>
    </w:p>
    <w:p w:rsidR="00292DBB" w:rsidRDefault="00292DBB" w:rsidP="00292DBB">
      <w:pPr>
        <w:ind w:firstLineChars="200" w:firstLine="480"/>
        <w:rPr>
          <w:lang w:val="en-GB" w:eastAsia="zh-CN"/>
        </w:rPr>
      </w:pPr>
      <w:r>
        <w:rPr>
          <w:rFonts w:cs="SimSun" w:hint="eastAsia"/>
          <w:lang w:val="en-GB" w:eastAsia="zh-CN"/>
        </w:rPr>
        <w:t>还要观察角</w:t>
      </w:r>
      <w:r>
        <w:rPr>
          <w:lang w:val="en-GB"/>
        </w:rPr>
        <w:sym w:font="Symbol" w:char="F061"/>
      </w:r>
      <w:r>
        <w:rPr>
          <w:rFonts w:cs="SimSun" w:hint="eastAsia"/>
          <w:lang w:val="en-GB" w:eastAsia="zh-CN"/>
        </w:rPr>
        <w:t>的可行范围是</w:t>
      </w:r>
    </w:p>
    <w:p w:rsidR="00292DBB" w:rsidRDefault="00292DBB" w:rsidP="00292DBB">
      <w:pPr>
        <w:pStyle w:val="Equation"/>
      </w:pPr>
      <w:r>
        <w:tab/>
      </w:r>
      <w:r>
        <w:tab/>
      </w:r>
      <w:r w:rsidRPr="00AF2284">
        <w:object w:dxaOrig="1716" w:dyaOrig="288">
          <v:shape id="_x0000_i1119" type="#_x0000_t75" style="width:84pt;height:12pt" o:ole="">
            <v:imagedata r:id="rId224" o:title=""/>
          </v:shape>
          <o:OLEObject Type="Embed" ProgID="Equation.DSMT4" ShapeID="_x0000_i1119" DrawAspect="Content" ObjectID="_1504015812" r:id="rId225"/>
        </w:object>
      </w:r>
      <w:r>
        <w:tab/>
      </w:r>
    </w:p>
    <w:p w:rsidR="00292DBB" w:rsidRDefault="00292DBB" w:rsidP="00292DBB">
      <w:pPr>
        <w:pStyle w:val="FigureNo"/>
      </w:pPr>
      <w:r>
        <w:rPr>
          <w:rFonts w:hint="eastAsia"/>
        </w:rPr>
        <w:lastRenderedPageBreak/>
        <w:t>图</w:t>
      </w:r>
      <w:r>
        <w:t>17</w:t>
      </w:r>
    </w:p>
    <w:p w:rsidR="00292DBB" w:rsidRDefault="00292DBB" w:rsidP="00292DBB">
      <w:pPr>
        <w:pStyle w:val="Figuretitle"/>
        <w:rPr>
          <w:lang w:eastAsia="zh-CN"/>
        </w:rPr>
      </w:pPr>
      <w:r>
        <w:rPr>
          <w:rFonts w:hint="eastAsia"/>
          <w:lang w:val="en-GB" w:eastAsia="zh-CN"/>
        </w:rPr>
        <w:t>给定了相关的方位角和俯仰角的情况下确定偏视轴角</w:t>
      </w:r>
    </w:p>
    <w:p w:rsidR="00292DBB" w:rsidRDefault="00292DBB" w:rsidP="00740961">
      <w:pPr>
        <w:jc w:val="center"/>
        <w:rPr>
          <w:rFonts w:eastAsia="Times New Roman"/>
          <w:noProof/>
          <w:lang w:val="en-US" w:eastAsia="zh-CN"/>
        </w:rPr>
      </w:pPr>
      <w:r>
        <w:rPr>
          <w:noProof/>
          <w:lang w:val="en-US" w:eastAsia="zh-CN"/>
        </w:rPr>
        <w:drawing>
          <wp:inline distT="0" distB="0" distL="0" distR="0" wp14:anchorId="737F0628" wp14:editId="6B1C2577">
            <wp:extent cx="4838700" cy="383901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845794" cy="3844646"/>
                    </a:xfrm>
                    <a:prstGeom prst="rect">
                      <a:avLst/>
                    </a:prstGeom>
                    <a:noFill/>
                    <a:ln>
                      <a:noFill/>
                    </a:ln>
                  </pic:spPr>
                </pic:pic>
              </a:graphicData>
            </a:graphic>
          </wp:inline>
        </w:drawing>
      </w:r>
    </w:p>
    <w:p w:rsidR="00292DBB" w:rsidRDefault="00292DBB" w:rsidP="00292DBB">
      <w:pPr>
        <w:ind w:firstLineChars="200" w:firstLine="480"/>
        <w:rPr>
          <w:lang w:eastAsia="zh-CN"/>
        </w:rPr>
      </w:pPr>
      <w:r>
        <w:rPr>
          <w:rFonts w:cs="SimSun" w:hint="eastAsia"/>
          <w:lang w:eastAsia="zh-CN"/>
        </w:rPr>
        <w:t>有关这一程序的两个基本假设是：</w:t>
      </w:r>
    </w:p>
    <w:p w:rsidR="00292DBB" w:rsidRDefault="00292DBB" w:rsidP="00292DBB">
      <w:pPr>
        <w:pStyle w:val="enumlev1"/>
        <w:rPr>
          <w:lang w:eastAsia="zh-CN"/>
        </w:rPr>
      </w:pPr>
      <w:r>
        <w:rPr>
          <w:lang w:val="en-US" w:eastAsia="zh-CN"/>
        </w:rPr>
        <w:t>–</w:t>
      </w:r>
      <w:r>
        <w:rPr>
          <w:lang w:eastAsia="zh-CN"/>
        </w:rPr>
        <w:tab/>
      </w:r>
      <w:r>
        <w:rPr>
          <w:rFonts w:cs="SimSun" w:hint="eastAsia"/>
          <w:lang w:eastAsia="zh-CN"/>
        </w:rPr>
        <w:t>当将远区场辐射图的</w:t>
      </w:r>
      <w:r>
        <w:rPr>
          <w:lang w:eastAsia="zh-CN"/>
        </w:rPr>
        <w:t>−3 dB</w:t>
      </w:r>
      <w:r>
        <w:rPr>
          <w:rFonts w:cs="SimSun" w:hint="eastAsia"/>
          <w:lang w:eastAsia="zh-CN"/>
        </w:rPr>
        <w:t>增益轮廓线以二维的方式画成方位角和俯仰角的函数时，它将是一个椭圆，如图</w:t>
      </w:r>
      <w:r>
        <w:rPr>
          <w:lang w:eastAsia="zh-CN"/>
        </w:rPr>
        <w:t>18</w:t>
      </w:r>
      <w:r>
        <w:rPr>
          <w:rFonts w:cs="SimSun" w:hint="eastAsia"/>
          <w:lang w:eastAsia="zh-CN"/>
        </w:rPr>
        <w:t>所示；和</w:t>
      </w:r>
    </w:p>
    <w:p w:rsidR="00292DBB" w:rsidRDefault="00292DBB" w:rsidP="00292DBB">
      <w:pPr>
        <w:pStyle w:val="enumlev1"/>
        <w:rPr>
          <w:rStyle w:val="CharChar"/>
        </w:rPr>
      </w:pPr>
      <w:r>
        <w:rPr>
          <w:lang w:val="en-US" w:eastAsia="zh-CN"/>
        </w:rPr>
        <w:t>–</w:t>
      </w:r>
      <w:r>
        <w:rPr>
          <w:rStyle w:val="CharChar"/>
        </w:rPr>
        <w:tab/>
      </w:r>
      <w:r>
        <w:rPr>
          <w:rStyle w:val="CharChar"/>
          <w:rFonts w:cs="SimSun" w:hint="eastAsia"/>
        </w:rPr>
        <w:t>扇区天线在任意偏轴角方向上的增益是</w:t>
      </w:r>
      <w:r>
        <w:rPr>
          <w:rStyle w:val="CharChar"/>
        </w:rPr>
        <w:t>3 dB</w:t>
      </w:r>
      <w:r>
        <w:rPr>
          <w:rStyle w:val="CharChar"/>
          <w:rFonts w:cs="SimSun" w:hint="eastAsia"/>
        </w:rPr>
        <w:t>射束宽度和在包含</w:t>
      </w:r>
      <w:r>
        <w:rPr>
          <w:rStyle w:val="CharChar"/>
        </w:rPr>
        <w:t>x</w:t>
      </w:r>
      <w:r>
        <w:rPr>
          <w:rStyle w:val="CharChar"/>
          <w:rFonts w:cs="SimSun" w:hint="eastAsia"/>
        </w:rPr>
        <w:t>轴和单位矢量</w:t>
      </w:r>
      <w:r>
        <w:rPr>
          <w:i/>
          <w:iCs/>
          <w:lang w:eastAsia="zh-CN"/>
        </w:rPr>
        <w:t>u</w:t>
      </w:r>
      <w:r>
        <w:rPr>
          <w:rStyle w:val="CharChar"/>
        </w:rPr>
        <w:t>0</w:t>
      </w:r>
      <w:r>
        <w:rPr>
          <w:rStyle w:val="CharChar"/>
          <w:rFonts w:cs="SimSun" w:hint="eastAsia"/>
        </w:rPr>
        <w:t>的平面中（见图</w:t>
      </w:r>
      <w:r>
        <w:rPr>
          <w:rStyle w:val="CharChar"/>
        </w:rPr>
        <w:t>17</w:t>
      </w:r>
      <w:r>
        <w:rPr>
          <w:rStyle w:val="CharChar"/>
          <w:rFonts w:cs="SimSun" w:hint="eastAsia"/>
        </w:rPr>
        <w:t>）测量时得到的天线射束宽度的函数。</w:t>
      </w:r>
    </w:p>
    <w:p w:rsidR="00292DBB" w:rsidRDefault="00292DBB" w:rsidP="00292DBB">
      <w:pPr>
        <w:ind w:firstLineChars="200" w:firstLine="480"/>
        <w:rPr>
          <w:lang w:eastAsia="zh-CN"/>
        </w:rPr>
      </w:pPr>
      <w:r>
        <w:rPr>
          <w:rFonts w:cs="SimSun" w:hint="eastAsia"/>
          <w:lang w:eastAsia="zh-CN"/>
        </w:rPr>
        <w:t>知道了扇区天线在方位面和俯仰面中的</w:t>
      </w:r>
      <w:r>
        <w:rPr>
          <w:lang w:eastAsia="zh-CN"/>
        </w:rPr>
        <w:t>3 dB</w:t>
      </w:r>
      <w:r>
        <w:rPr>
          <w:rFonts w:cs="SimSun" w:hint="eastAsia"/>
          <w:lang w:eastAsia="zh-CN"/>
        </w:rPr>
        <w:t>射束宽度（度）</w:t>
      </w:r>
      <w:r>
        <w:sym w:font="Symbol" w:char="F06A"/>
      </w:r>
      <w:r>
        <w:rPr>
          <w:vertAlign w:val="subscript"/>
          <w:lang w:eastAsia="zh-CN"/>
        </w:rPr>
        <w:t>3</w:t>
      </w:r>
      <w:r>
        <w:rPr>
          <w:rFonts w:cs="SimSun" w:hint="eastAsia"/>
          <w:lang w:eastAsia="zh-CN"/>
        </w:rPr>
        <w:t>和</w:t>
      </w:r>
      <w:r>
        <w:sym w:font="Symbol" w:char="F071"/>
      </w:r>
      <w:r>
        <w:rPr>
          <w:vertAlign w:val="subscript"/>
          <w:lang w:eastAsia="zh-CN"/>
        </w:rPr>
        <w:t>3</w:t>
      </w:r>
      <w:r>
        <w:rPr>
          <w:rFonts w:cs="SimSun" w:hint="eastAsia"/>
          <w:lang w:eastAsia="zh-CN"/>
        </w:rPr>
        <w:t>以后，暂定用下式给出轴向增益的数值（见建议</w:t>
      </w:r>
      <w:r>
        <w:rPr>
          <w:lang w:eastAsia="zh-CN"/>
        </w:rPr>
        <w:t>3.3</w:t>
      </w:r>
      <w:r>
        <w:rPr>
          <w:rFonts w:cs="SimSun" w:hint="eastAsia"/>
          <w:lang w:eastAsia="zh-CN"/>
        </w:rPr>
        <w:t>和公式（</w:t>
      </w:r>
      <w:r>
        <w:rPr>
          <w:lang w:eastAsia="zh-CN"/>
        </w:rPr>
        <w:t>28a</w:t>
      </w:r>
      <w:r>
        <w:rPr>
          <w:rFonts w:cs="SimSun" w:hint="eastAsia"/>
          <w:lang w:eastAsia="zh-CN"/>
        </w:rPr>
        <w:t>））：</w:t>
      </w:r>
    </w:p>
    <w:p w:rsidR="005150F6" w:rsidRPr="005150F6" w:rsidRDefault="005150F6" w:rsidP="005150F6">
      <w:pPr>
        <w:tabs>
          <w:tab w:val="clear" w:pos="1191"/>
          <w:tab w:val="clear" w:pos="1588"/>
          <w:tab w:val="clear" w:pos="1985"/>
          <w:tab w:val="center" w:pos="4820"/>
          <w:tab w:val="right" w:pos="9639"/>
        </w:tabs>
        <w:rPr>
          <w:rFonts w:eastAsia="Times New Roman"/>
          <w:lang w:val="en-GB" w:eastAsia="zh-CN"/>
        </w:rPr>
      </w:pPr>
      <w:r w:rsidRPr="005150F6">
        <w:rPr>
          <w:rFonts w:eastAsia="Times New Roman"/>
          <w:lang w:val="en-GB"/>
        </w:rPr>
        <w:tab/>
      </w:r>
      <w:r w:rsidRPr="005150F6">
        <w:rPr>
          <w:rFonts w:eastAsia="Times New Roman"/>
          <w:lang w:val="en-GB"/>
        </w:rPr>
        <w:tab/>
      </w:r>
      <w:r w:rsidRPr="005150F6">
        <w:rPr>
          <w:rFonts w:eastAsia="Times New Roman"/>
          <w:position w:val="-30"/>
          <w:lang w:val="en-GB"/>
        </w:rPr>
        <w:object w:dxaOrig="1660" w:dyaOrig="680">
          <v:shape id="_x0000_i1246" type="#_x0000_t75" style="width:83.4pt;height:34.8pt" o:ole="">
            <v:imagedata r:id="rId227" o:title=""/>
          </v:shape>
          <o:OLEObject Type="Embed" ProgID="Equation.3" ShapeID="_x0000_i1246" DrawAspect="Content" ObjectID="_1504015813" r:id="rId228"/>
        </w:object>
      </w:r>
      <w:r w:rsidRPr="005150F6">
        <w:rPr>
          <w:rFonts w:eastAsia="Times New Roman"/>
          <w:lang w:val="en-GB" w:eastAsia="zh-CN"/>
        </w:rPr>
        <w:tab/>
        <w:t>(</w:t>
      </w:r>
      <w:r w:rsidRPr="005150F6">
        <w:rPr>
          <w:rFonts w:eastAsia="Times New Roman"/>
          <w:lang w:val="en-GB" w:eastAsia="ja-JP"/>
        </w:rPr>
        <w:t>36</w:t>
      </w:r>
      <w:r w:rsidRPr="005150F6">
        <w:rPr>
          <w:rFonts w:eastAsia="Times New Roman"/>
          <w:lang w:val="en-GB" w:eastAsia="zh-CN"/>
        </w:rPr>
        <w:t>)</w:t>
      </w:r>
    </w:p>
    <w:p w:rsidR="00292DBB" w:rsidRDefault="00292DBB" w:rsidP="00292DBB">
      <w:pPr>
        <w:ind w:firstLineChars="200" w:firstLine="480"/>
        <w:rPr>
          <w:lang w:eastAsia="zh-CN"/>
        </w:rPr>
      </w:pPr>
      <w:r>
        <w:rPr>
          <w:rFonts w:cs="SimSun" w:hint="eastAsia"/>
          <w:lang w:eastAsia="zh-CN"/>
        </w:rPr>
        <w:t>计算扇区天线在任意偏轴角</w:t>
      </w:r>
      <w:r>
        <w:sym w:font="Symbol" w:char="F06A"/>
      </w:r>
      <w:r>
        <w:rPr>
          <w:rFonts w:cs="SimSun" w:hint="eastAsia"/>
          <w:lang w:eastAsia="zh-CN"/>
        </w:rPr>
        <w:t>和</w:t>
      </w:r>
      <w:r>
        <w:sym w:font="Symbol" w:char="F071"/>
      </w:r>
      <w:r>
        <w:rPr>
          <w:rFonts w:cs="SimSun" w:hint="eastAsia"/>
          <w:lang w:eastAsia="zh-CN"/>
        </w:rPr>
        <w:t>上的增益过程中，第一步是确定</w:t>
      </w:r>
      <w:r>
        <w:sym w:font="Symbol" w:char="F061"/>
      </w:r>
      <w:r>
        <w:rPr>
          <w:rFonts w:cs="SimSun" w:hint="eastAsia"/>
          <w:lang w:eastAsia="zh-CN"/>
        </w:rPr>
        <w:t>的值。参照图</w:t>
      </w:r>
      <w:r>
        <w:rPr>
          <w:lang w:eastAsia="zh-CN"/>
        </w:rPr>
        <w:t>17</w:t>
      </w:r>
      <w:r>
        <w:rPr>
          <w:rFonts w:cs="SimSun" w:hint="eastAsia"/>
          <w:lang w:eastAsia="zh-CN"/>
        </w:rPr>
        <w:t>和认识到</w:t>
      </w:r>
      <w:r>
        <w:rPr>
          <w:lang w:eastAsia="zh-CN"/>
        </w:rPr>
        <w:t>abc</w:t>
      </w:r>
      <w:r>
        <w:rPr>
          <w:rFonts w:cs="SimSun" w:hint="eastAsia"/>
          <w:lang w:eastAsia="zh-CN"/>
        </w:rPr>
        <w:t>是一正球面三角形，所以</w:t>
      </w:r>
      <w:r>
        <w:sym w:font="Symbol" w:char="F061"/>
      </w:r>
      <w:r>
        <w:rPr>
          <w:rFonts w:cs="SimSun" w:hint="eastAsia"/>
          <w:lang w:eastAsia="zh-CN"/>
        </w:rPr>
        <w:t>可以由下式求出：</w:t>
      </w:r>
    </w:p>
    <w:p w:rsidR="005150F6" w:rsidRPr="005150F6" w:rsidRDefault="005150F6" w:rsidP="005150F6">
      <w:pPr>
        <w:tabs>
          <w:tab w:val="clear" w:pos="1191"/>
          <w:tab w:val="clear" w:pos="1588"/>
          <w:tab w:val="clear" w:pos="1985"/>
          <w:tab w:val="center" w:pos="4820"/>
          <w:tab w:val="right" w:pos="9639"/>
        </w:tabs>
        <w:rPr>
          <w:rFonts w:eastAsia="Times New Roman"/>
          <w:lang w:val="en-GB"/>
        </w:rPr>
      </w:pPr>
      <w:r w:rsidRPr="005150F6">
        <w:rPr>
          <w:rFonts w:eastAsia="Times New Roman"/>
          <w:lang w:val="en-GB"/>
        </w:rPr>
        <w:tab/>
      </w:r>
      <w:r w:rsidRPr="005150F6">
        <w:rPr>
          <w:rFonts w:eastAsia="Times New Roman"/>
          <w:lang w:val="en-GB"/>
        </w:rPr>
        <w:tab/>
      </w:r>
      <w:r w:rsidRPr="005150F6">
        <w:rPr>
          <w:rFonts w:eastAsia="Times New Roman"/>
          <w:position w:val="-30"/>
          <w:lang w:val="en-GB"/>
        </w:rPr>
        <w:object w:dxaOrig="1780" w:dyaOrig="720">
          <v:shape id="_x0000_i1250" type="#_x0000_t75" style="width:89.4pt;height:36.6pt" o:ole="" fillcolor="window">
            <v:imagedata r:id="rId229" o:title=""/>
          </v:shape>
          <o:OLEObject Type="Embed" ProgID="Equation.3" ShapeID="_x0000_i1250" DrawAspect="Content" ObjectID="_1504015814" r:id="rId230"/>
        </w:object>
      </w:r>
      <w:r w:rsidRPr="005150F6">
        <w:rPr>
          <w:rFonts w:eastAsia="Times New Roman"/>
          <w:lang w:val="en-GB" w:eastAsia="ja-JP"/>
        </w:rPr>
        <w:t xml:space="preserve">,       </w:t>
      </w:r>
      <w:r w:rsidRPr="005150F6">
        <w:rPr>
          <w:rFonts w:eastAsia="Times New Roman"/>
          <w:position w:val="-6"/>
          <w:lang w:val="en-GB"/>
        </w:rPr>
        <w:object w:dxaOrig="1700" w:dyaOrig="279">
          <v:shape id="_x0000_i1251" type="#_x0000_t75" style="width:85.2pt;height:14.4pt" o:ole="">
            <v:imagedata r:id="rId231" o:title=""/>
          </v:shape>
          <o:OLEObject Type="Embed" ProgID="Equation.3" ShapeID="_x0000_i1251" DrawAspect="Content" ObjectID="_1504015815" r:id="rId232"/>
        </w:object>
      </w:r>
      <w:r w:rsidRPr="005150F6">
        <w:rPr>
          <w:rFonts w:eastAsia="Times New Roman"/>
          <w:lang w:val="en-GB"/>
        </w:rPr>
        <w:tab/>
        <w:t>(</w:t>
      </w:r>
      <w:r w:rsidRPr="005150F6">
        <w:rPr>
          <w:rFonts w:eastAsia="Times New Roman"/>
          <w:lang w:val="en-GB" w:eastAsia="ja-JP"/>
        </w:rPr>
        <w:t>37</w:t>
      </w:r>
      <w:r w:rsidRPr="005150F6">
        <w:rPr>
          <w:rFonts w:eastAsia="Times New Roman"/>
          <w:lang w:val="en-GB"/>
        </w:rPr>
        <w:t>a)</w:t>
      </w:r>
    </w:p>
    <w:p w:rsidR="00292DBB" w:rsidRDefault="00292DBB" w:rsidP="00292DBB">
      <w:pPr>
        <w:ind w:firstLineChars="200" w:firstLine="480"/>
        <w:rPr>
          <w:lang w:eastAsia="zh-CN"/>
        </w:rPr>
      </w:pPr>
      <w:r>
        <w:rPr>
          <w:rFonts w:cs="SimSun" w:hint="eastAsia"/>
          <w:lang w:eastAsia="zh-CN"/>
        </w:rPr>
        <w:t>而</w:t>
      </w:r>
      <w:r>
        <w:rPr>
          <w:lang w:eastAsia="zh-CN"/>
        </w:rPr>
        <w:t>adc</w:t>
      </w:r>
      <w:r>
        <w:rPr>
          <w:rFonts w:cs="SimSun" w:hint="eastAsia"/>
          <w:lang w:eastAsia="zh-CN"/>
        </w:rPr>
        <w:t>平面中的偏轴角可以由下式求出：</w:t>
      </w:r>
    </w:p>
    <w:p w:rsidR="005150F6" w:rsidRPr="005150F6" w:rsidRDefault="005150F6" w:rsidP="005150F6">
      <w:pPr>
        <w:tabs>
          <w:tab w:val="clear" w:pos="1191"/>
          <w:tab w:val="clear" w:pos="1588"/>
          <w:tab w:val="clear" w:pos="1985"/>
          <w:tab w:val="center" w:pos="4820"/>
          <w:tab w:val="right" w:pos="9639"/>
        </w:tabs>
        <w:rPr>
          <w:rFonts w:eastAsia="Times New Roman"/>
          <w:lang w:val="en-GB" w:eastAsia="ja-JP"/>
        </w:rPr>
      </w:pPr>
      <w:r w:rsidRPr="005150F6">
        <w:rPr>
          <w:rFonts w:eastAsia="Times New Roman"/>
          <w:lang w:val="en-GB"/>
        </w:rPr>
        <w:tab/>
      </w:r>
      <w:r w:rsidRPr="005150F6">
        <w:rPr>
          <w:rFonts w:eastAsia="Times New Roman"/>
          <w:lang w:val="en-GB"/>
        </w:rPr>
        <w:tab/>
      </w:r>
      <w:r w:rsidRPr="005150F6">
        <w:rPr>
          <w:rFonts w:eastAsia="Times New Roman"/>
          <w:position w:val="-10"/>
          <w:lang w:val="en-GB"/>
        </w:rPr>
        <w:object w:dxaOrig="2260" w:dyaOrig="340">
          <v:shape id="_x0000_i1256" type="#_x0000_t75" style="width:111pt;height:17.4pt" o:ole="" fillcolor="window">
            <v:imagedata r:id="rId233" o:title=""/>
          </v:shape>
          <o:OLEObject Type="Embed" ProgID="Equation.3" ShapeID="_x0000_i1256" DrawAspect="Content" ObjectID="_1504015816" r:id="rId234"/>
        </w:object>
      </w:r>
      <w:r w:rsidRPr="005150F6">
        <w:rPr>
          <w:rFonts w:eastAsia="Times New Roman"/>
          <w:lang w:val="en-US"/>
        </w:rPr>
        <w:t>,</w:t>
      </w:r>
      <w:r w:rsidRPr="005150F6">
        <w:rPr>
          <w:rFonts w:eastAsia="Times New Roman"/>
          <w:lang w:val="en-GB" w:eastAsia="ja-JP"/>
        </w:rPr>
        <w:t xml:space="preserve">      </w:t>
      </w:r>
      <w:r w:rsidRPr="005150F6">
        <w:rPr>
          <w:rFonts w:eastAsia="Times New Roman"/>
          <w:position w:val="-10"/>
          <w:lang w:val="en-GB"/>
        </w:rPr>
        <w:object w:dxaOrig="1380" w:dyaOrig="320">
          <v:shape id="_x0000_i1257" type="#_x0000_t75" style="width:67.8pt;height:15pt" o:ole="">
            <v:imagedata r:id="rId235" o:title=""/>
          </v:shape>
          <o:OLEObject Type="Embed" ProgID="Equation.3" ShapeID="_x0000_i1257" DrawAspect="Content" ObjectID="_1504015817" r:id="rId236"/>
        </w:object>
      </w:r>
      <w:r w:rsidRPr="005150F6">
        <w:rPr>
          <w:rFonts w:eastAsia="Times New Roman"/>
          <w:lang w:val="en-GB"/>
        </w:rPr>
        <w:tab/>
        <w:t>(</w:t>
      </w:r>
      <w:r w:rsidRPr="005150F6">
        <w:rPr>
          <w:rFonts w:eastAsia="Times New Roman"/>
          <w:lang w:val="en-GB" w:eastAsia="ja-JP"/>
        </w:rPr>
        <w:t>37</w:t>
      </w:r>
      <w:r w:rsidRPr="005150F6">
        <w:rPr>
          <w:rFonts w:eastAsia="Times New Roman"/>
          <w:lang w:val="en-GB"/>
        </w:rPr>
        <w:t>b)</w:t>
      </w:r>
    </w:p>
    <w:p w:rsidR="00740961" w:rsidRDefault="00740961">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caps/>
          <w:sz w:val="18"/>
          <w:szCs w:val="18"/>
          <w:lang w:val="en-GB" w:eastAsia="zh-CN"/>
        </w:rPr>
      </w:pPr>
      <w:r>
        <w:rPr>
          <w:rFonts w:cs="SimSun"/>
          <w:lang w:val="en-GB" w:eastAsia="zh-CN"/>
        </w:rPr>
        <w:br w:type="page"/>
      </w:r>
    </w:p>
    <w:p w:rsidR="00292DBB" w:rsidRDefault="00292DBB" w:rsidP="00292DBB">
      <w:pPr>
        <w:pStyle w:val="FigureNo"/>
      </w:pPr>
      <w:r>
        <w:rPr>
          <w:rFonts w:hint="eastAsia"/>
        </w:rPr>
        <w:lastRenderedPageBreak/>
        <w:t>图</w:t>
      </w:r>
      <w:r>
        <w:t>18</w:t>
      </w:r>
    </w:p>
    <w:p w:rsidR="00292DBB" w:rsidRDefault="00292DBB" w:rsidP="00292DBB">
      <w:pPr>
        <w:pStyle w:val="Figuretitle12"/>
      </w:pPr>
      <w:r>
        <w:rPr>
          <w:rFonts w:cs="SimSun" w:hint="eastAsia"/>
        </w:rPr>
        <w:t>确定一椭圆射束在任意倾角</w:t>
      </w:r>
      <w:r>
        <w:sym w:font="Symbol" w:char="F061"/>
      </w:r>
      <w:r>
        <w:rPr>
          <w:rFonts w:cs="SimSun" w:hint="eastAsia"/>
        </w:rPr>
        <w:t>上的</w:t>
      </w:r>
      <w:r>
        <w:t>3 dB</w:t>
      </w:r>
      <w:r>
        <w:rPr>
          <w:rFonts w:cs="SimSun" w:hint="eastAsia"/>
        </w:rPr>
        <w:t>射束宽度</w:t>
      </w:r>
    </w:p>
    <w:p w:rsidR="00292DBB" w:rsidRDefault="00292DBB" w:rsidP="00292DBB">
      <w:pPr>
        <w:pStyle w:val="ac"/>
      </w:pPr>
      <w:r>
        <w:rPr>
          <w:noProof/>
          <w:lang w:val="en-US"/>
        </w:rPr>
        <w:drawing>
          <wp:inline distT="0" distB="0" distL="0" distR="0" wp14:anchorId="31D626AA" wp14:editId="7F9618E7">
            <wp:extent cx="5524500" cy="3692616"/>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534877" cy="3699552"/>
                    </a:xfrm>
                    <a:prstGeom prst="rect">
                      <a:avLst/>
                    </a:prstGeom>
                    <a:noFill/>
                    <a:ln>
                      <a:noFill/>
                    </a:ln>
                  </pic:spPr>
                </pic:pic>
              </a:graphicData>
            </a:graphic>
          </wp:inline>
        </w:drawing>
      </w:r>
    </w:p>
    <w:p w:rsidR="00292DBB" w:rsidRDefault="00292DBB" w:rsidP="00292DBB">
      <w:pPr>
        <w:ind w:firstLineChars="200" w:firstLine="480"/>
        <w:rPr>
          <w:lang w:eastAsia="zh-CN"/>
        </w:rPr>
      </w:pPr>
      <w:r>
        <w:rPr>
          <w:rFonts w:cs="SimSun" w:hint="eastAsia"/>
          <w:lang w:eastAsia="zh-CN"/>
        </w:rPr>
        <w:t>知道了该射束为椭圆形后，可以由下式确定扇区天线在图</w:t>
      </w:r>
      <w:r>
        <w:rPr>
          <w:lang w:eastAsia="zh-CN"/>
        </w:rPr>
        <w:t>17</w:t>
      </w:r>
      <w:r>
        <w:rPr>
          <w:rFonts w:cs="SimSun" w:hint="eastAsia"/>
          <w:lang w:eastAsia="zh-CN"/>
        </w:rPr>
        <w:t>的</w:t>
      </w:r>
      <w:r>
        <w:rPr>
          <w:lang w:eastAsia="zh-CN"/>
        </w:rPr>
        <w:t>adc</w:t>
      </w:r>
      <w:r>
        <w:rPr>
          <w:rFonts w:cs="SimSun" w:hint="eastAsia"/>
          <w:lang w:eastAsia="zh-CN"/>
        </w:rPr>
        <w:t>平面中的</w:t>
      </w:r>
      <w:r>
        <w:rPr>
          <w:lang w:eastAsia="zh-CN"/>
        </w:rPr>
        <w:t>3dB</w:t>
      </w:r>
      <w:r>
        <w:rPr>
          <w:rFonts w:cs="SimSun" w:hint="eastAsia"/>
          <w:lang w:eastAsia="zh-CN"/>
        </w:rPr>
        <w:t>射束宽度：</w:t>
      </w:r>
    </w:p>
    <w:p w:rsidR="005150F6" w:rsidRPr="005150F6" w:rsidRDefault="005150F6" w:rsidP="005150F6">
      <w:pPr>
        <w:tabs>
          <w:tab w:val="clear" w:pos="1191"/>
          <w:tab w:val="clear" w:pos="1588"/>
          <w:tab w:val="clear" w:pos="1985"/>
          <w:tab w:val="center" w:pos="4820"/>
          <w:tab w:val="right" w:pos="9639"/>
        </w:tabs>
        <w:rPr>
          <w:rFonts w:eastAsia="Times New Roman"/>
          <w:lang w:val="en-GB" w:eastAsia="ja-JP"/>
        </w:rPr>
      </w:pPr>
      <w:r w:rsidRPr="005150F6">
        <w:rPr>
          <w:rFonts w:eastAsia="Times New Roman"/>
          <w:lang w:val="en-GB" w:eastAsia="ja-JP"/>
        </w:rPr>
        <w:tab/>
      </w:r>
      <w:r w:rsidRPr="005150F6">
        <w:rPr>
          <w:rFonts w:eastAsia="Times New Roman"/>
          <w:lang w:val="en-GB" w:eastAsia="ja-JP"/>
        </w:rPr>
        <w:tab/>
      </w:r>
      <w:r w:rsidRPr="005150F6">
        <w:rPr>
          <w:rFonts w:eastAsia="Times New Roman"/>
          <w:position w:val="-80"/>
          <w:lang w:val="en-GB"/>
        </w:rPr>
        <w:object w:dxaOrig="2840" w:dyaOrig="1180">
          <v:shape id="_x0000_i1261" type="#_x0000_t75" style="width:138.6pt;height:59.4pt" o:ole="" fillcolor="window">
            <v:imagedata r:id="rId238" o:title=""/>
          </v:shape>
          <o:OLEObject Type="Embed" ProgID="Equation.3" ShapeID="_x0000_i1261" DrawAspect="Content" ObjectID="_1504015818" r:id="rId239"/>
        </w:object>
      </w:r>
      <w:r w:rsidRPr="005150F6">
        <w:rPr>
          <w:rFonts w:eastAsia="Times New Roman"/>
          <w:lang w:val="en-GB" w:eastAsia="zh-CN"/>
        </w:rPr>
        <w:tab/>
        <w:t>(</w:t>
      </w:r>
      <w:r w:rsidRPr="005150F6">
        <w:rPr>
          <w:rFonts w:eastAsia="Times New Roman"/>
          <w:lang w:val="en-GB" w:eastAsia="ja-JP"/>
        </w:rPr>
        <w:t>38</w:t>
      </w:r>
      <w:r w:rsidRPr="005150F6">
        <w:rPr>
          <w:rFonts w:eastAsia="Times New Roman"/>
          <w:lang w:val="en-GB" w:eastAsia="zh-CN"/>
        </w:rPr>
        <w:t>)</w:t>
      </w:r>
    </w:p>
    <w:p w:rsidR="00292DBB" w:rsidRDefault="00292DBB" w:rsidP="00292DBB">
      <w:pPr>
        <w:ind w:firstLineChars="200" w:firstLine="480"/>
        <w:rPr>
          <w:lang w:eastAsia="zh-CN"/>
        </w:rPr>
      </w:pPr>
      <w:r>
        <w:rPr>
          <w:rFonts w:cs="SimSun" w:hint="eastAsia"/>
          <w:lang w:val="en-GB" w:eastAsia="zh-CN"/>
        </w:rPr>
        <w:t>根据这个计算方法，替代方式（见附件</w:t>
      </w:r>
      <w:r>
        <w:rPr>
          <w:lang w:val="en-GB" w:eastAsia="zh-CN"/>
        </w:rPr>
        <w:t>6</w:t>
      </w:r>
      <w:r>
        <w:rPr>
          <w:rFonts w:cs="SimSun" w:hint="eastAsia"/>
          <w:lang w:val="en-GB" w:eastAsia="zh-CN"/>
        </w:rPr>
        <w:t>）提供了</w:t>
      </w:r>
      <w:r>
        <w:rPr>
          <w:lang w:val="en-GB" w:eastAsia="zh-CN"/>
        </w:rPr>
        <w:t>6 GHz</w:t>
      </w:r>
      <w:r>
        <w:rPr>
          <w:rFonts w:cs="SimSun" w:hint="eastAsia"/>
          <w:lang w:val="en-GB" w:eastAsia="zh-CN"/>
        </w:rPr>
        <w:t>到约</w:t>
      </w:r>
      <w:r>
        <w:rPr>
          <w:lang w:val="en-GB" w:eastAsia="zh-CN"/>
        </w:rPr>
        <w:t>70 GHz</w:t>
      </w:r>
      <w:r>
        <w:rPr>
          <w:rFonts w:cs="SimSun" w:hint="eastAsia"/>
          <w:lang w:val="en-GB" w:eastAsia="zh-CN"/>
        </w:rPr>
        <w:t>频率范围内的参考辐射图（见建议</w:t>
      </w:r>
      <w:r>
        <w:rPr>
          <w:lang w:val="en-GB" w:eastAsia="zh-CN"/>
        </w:rPr>
        <w:t>3.2</w:t>
      </w:r>
      <w:r>
        <w:rPr>
          <w:rFonts w:cs="SimSun" w:hint="eastAsia"/>
          <w:lang w:val="en-GB" w:eastAsia="zh-CN"/>
        </w:rPr>
        <w:t>）</w:t>
      </w:r>
      <w:r>
        <w:rPr>
          <w:rFonts w:cs="SimSun" w:hint="eastAsia"/>
          <w:lang w:eastAsia="zh-CN"/>
        </w:rPr>
        <w:t>。</w:t>
      </w:r>
    </w:p>
    <w:p w:rsidR="00292DBB" w:rsidRDefault="00292DBB" w:rsidP="00292DBB">
      <w:pPr>
        <w:pStyle w:val="Heading1"/>
        <w:rPr>
          <w:lang w:eastAsia="zh-CN"/>
        </w:rPr>
      </w:pPr>
      <w:r>
        <w:rPr>
          <w:lang w:eastAsia="zh-CN"/>
        </w:rPr>
        <w:t>2</w:t>
      </w:r>
      <w:r>
        <w:rPr>
          <w:lang w:eastAsia="zh-CN"/>
        </w:rPr>
        <w:tab/>
      </w:r>
      <w:r>
        <w:rPr>
          <w:rFonts w:cs="SimSun" w:hint="eastAsia"/>
          <w:lang w:eastAsia="zh-CN"/>
        </w:rPr>
        <w:t>结论</w:t>
      </w:r>
    </w:p>
    <w:p w:rsidR="00292DBB" w:rsidRDefault="00292DBB" w:rsidP="00292DBB">
      <w:pPr>
        <w:ind w:firstLineChars="200" w:firstLine="480"/>
        <w:rPr>
          <w:lang w:eastAsia="zh-CN"/>
        </w:rPr>
      </w:pPr>
      <w:r>
        <w:rPr>
          <w:rFonts w:cs="SimSun" w:hint="eastAsia"/>
          <w:lang w:eastAsia="zh-CN"/>
        </w:rPr>
        <w:t>已经给出了一个计算扇区天线在任意偏轴角上的增益的程序。侧重于在一个扇区天线辐射图建模中观测方位角和俯仰角可行范围的重要性。需要进一步的研究来展示这里所用的参考增益表示（公式</w:t>
      </w:r>
      <w:r>
        <w:rPr>
          <w:rFonts w:cs="SimSun" w:hint="eastAsia"/>
          <w:lang w:val="en-GB" w:eastAsia="zh-CN"/>
        </w:rPr>
        <w:t>（</w:t>
      </w:r>
      <w:r>
        <w:rPr>
          <w:lang w:val="en-GB" w:eastAsia="zh-CN"/>
        </w:rPr>
        <w:t>2d1</w:t>
      </w:r>
      <w:r>
        <w:rPr>
          <w:rFonts w:cs="SimSun" w:hint="eastAsia"/>
          <w:lang w:val="en-GB" w:eastAsia="zh-CN"/>
        </w:rPr>
        <w:t>）</w:t>
      </w:r>
      <w:r>
        <w:rPr>
          <w:lang w:val="en-GB" w:eastAsia="zh-CN"/>
        </w:rPr>
        <w:t>-</w:t>
      </w:r>
      <w:r>
        <w:rPr>
          <w:rFonts w:cs="SimSun" w:hint="eastAsia"/>
          <w:lang w:val="en-GB" w:eastAsia="zh-CN"/>
        </w:rPr>
        <w:t>（</w:t>
      </w:r>
      <w:r>
        <w:rPr>
          <w:lang w:val="en-GB" w:eastAsia="zh-CN"/>
        </w:rPr>
        <w:t>2f</w:t>
      </w:r>
      <w:r>
        <w:rPr>
          <w:rFonts w:cs="SimSun" w:hint="eastAsia"/>
          <w:lang w:val="en-GB" w:eastAsia="zh-CN"/>
        </w:rPr>
        <w:t>）、（</w:t>
      </w:r>
      <w:r>
        <w:rPr>
          <w:lang w:val="en-GB" w:eastAsia="zh-CN"/>
        </w:rPr>
        <w:t>3a</w:t>
      </w:r>
      <w:r>
        <w:rPr>
          <w:rFonts w:cs="SimSun" w:hint="eastAsia"/>
          <w:lang w:val="en-GB" w:eastAsia="zh-CN"/>
        </w:rPr>
        <w:t>）和（</w:t>
      </w:r>
      <w:r>
        <w:rPr>
          <w:lang w:val="en-GB" w:eastAsia="zh-CN"/>
        </w:rPr>
        <w:t>36</w:t>
      </w:r>
      <w:r>
        <w:rPr>
          <w:rFonts w:cs="SimSun" w:hint="eastAsia"/>
          <w:lang w:val="en-GB" w:eastAsia="zh-CN"/>
        </w:rPr>
        <w:t>））</w:t>
      </w:r>
      <w:r>
        <w:rPr>
          <w:rFonts w:cs="SimSun" w:hint="eastAsia"/>
          <w:lang w:eastAsia="zh-CN"/>
        </w:rPr>
        <w:t>对扇区天线可行的方位和俯仰平面上增益和射束宽度的范围。</w:t>
      </w:r>
    </w:p>
    <w:p w:rsidR="00292DBB" w:rsidRDefault="00292DBB" w:rsidP="00292DBB">
      <w:pPr>
        <w:tabs>
          <w:tab w:val="clear" w:pos="794"/>
          <w:tab w:val="clear" w:pos="1191"/>
          <w:tab w:val="clear" w:pos="1588"/>
          <w:tab w:val="clear" w:pos="1985"/>
        </w:tabs>
        <w:overflowPunct/>
        <w:autoSpaceDE/>
        <w:autoSpaceDN/>
        <w:adjustRightInd/>
        <w:spacing w:before="0"/>
        <w:jc w:val="left"/>
        <w:textAlignment w:val="auto"/>
        <w:rPr>
          <w:b/>
          <w:bCs/>
          <w:kern w:val="2"/>
          <w:lang w:eastAsia="zh-CN"/>
        </w:rPr>
      </w:pPr>
      <w:r>
        <w:rPr>
          <w:lang w:eastAsia="zh-CN"/>
        </w:rPr>
        <w:br w:type="page"/>
      </w:r>
    </w:p>
    <w:p w:rsidR="00292DBB" w:rsidRDefault="00292DBB" w:rsidP="00292DBB">
      <w:pPr>
        <w:pStyle w:val="AnnexNoTitle"/>
        <w:rPr>
          <w:lang w:eastAsia="zh-CN"/>
        </w:rPr>
      </w:pPr>
      <w:r>
        <w:rPr>
          <w:rFonts w:cs="SimSun" w:hint="eastAsia"/>
          <w:lang w:val="en-GB" w:eastAsia="zh-CN"/>
        </w:rPr>
        <w:lastRenderedPageBreak/>
        <w:t>附件</w:t>
      </w:r>
      <w:r>
        <w:rPr>
          <w:lang w:val="en-GB" w:eastAsia="zh-CN"/>
        </w:rPr>
        <w:t>4</w:t>
      </w:r>
      <w:r>
        <w:rPr>
          <w:lang w:val="en-GB" w:eastAsia="zh-CN"/>
        </w:rPr>
        <w:br/>
      </w:r>
      <w:r>
        <w:rPr>
          <w:lang w:val="en-GB" w:eastAsia="zh-CN"/>
        </w:rPr>
        <w:br/>
      </w:r>
      <w:r>
        <w:rPr>
          <w:rFonts w:cs="SimSun" w:hint="eastAsia"/>
          <w:lang w:val="en-GB" w:eastAsia="ja-JP"/>
        </w:rPr>
        <w:t>在干扰统计评定中使用的</w:t>
      </w:r>
      <w:r>
        <w:rPr>
          <w:lang w:val="en-GB" w:eastAsia="zh-CN"/>
        </w:rPr>
        <w:t>P-MP FWS</w:t>
      </w:r>
      <w:r>
        <w:rPr>
          <w:rFonts w:cs="SimSun" w:hint="eastAsia"/>
          <w:lang w:val="en-GB" w:eastAsia="ja-JP"/>
        </w:rPr>
        <w:t>的全向天线的</w:t>
      </w:r>
      <w:r>
        <w:rPr>
          <w:lang w:val="en-GB" w:eastAsia="zh-CN"/>
        </w:rPr>
        <w:br/>
      </w:r>
      <w:r>
        <w:rPr>
          <w:rFonts w:cs="SimSun" w:hint="eastAsia"/>
          <w:lang w:val="en-GB" w:eastAsia="ja-JP"/>
        </w:rPr>
        <w:t>通用平均辐射图的数学模型</w:t>
      </w:r>
    </w:p>
    <w:p w:rsidR="00292DBB" w:rsidRDefault="00292DBB" w:rsidP="00E84F06">
      <w:pPr>
        <w:pStyle w:val="Heading1"/>
        <w:rPr>
          <w:lang w:eastAsia="zh-CN"/>
        </w:rPr>
      </w:pPr>
      <w:r>
        <w:rPr>
          <w:lang w:eastAsia="zh-CN"/>
        </w:rPr>
        <w:t>1</w:t>
      </w:r>
      <w:r>
        <w:rPr>
          <w:lang w:eastAsia="zh-CN"/>
        </w:rPr>
        <w:tab/>
      </w:r>
      <w:r>
        <w:rPr>
          <w:rFonts w:cs="SimSun" w:hint="eastAsia"/>
          <w:lang w:eastAsia="zh-CN"/>
        </w:rPr>
        <w:t>引言</w:t>
      </w:r>
    </w:p>
    <w:p w:rsidR="00292DBB" w:rsidRDefault="00292DBB" w:rsidP="00292DBB">
      <w:pPr>
        <w:ind w:firstLineChars="200" w:firstLine="480"/>
        <w:rPr>
          <w:lang w:eastAsia="zh-CN"/>
        </w:rPr>
      </w:pPr>
      <w:r>
        <w:rPr>
          <w:rFonts w:cs="SimSun" w:hint="eastAsia"/>
          <w:lang w:eastAsia="zh-CN"/>
        </w:rPr>
        <w:t>本建议书的正文（在</w:t>
      </w:r>
      <w:r w:rsidRPr="00F63A3C">
        <w:rPr>
          <w:rFonts w:ascii="STKaiti" w:eastAsia="KaiTi_GB2312" w:hAnsi="STKaiti" w:cs="STKaiti" w:hint="eastAsia"/>
          <w:lang w:eastAsia="zh-CN"/>
        </w:rPr>
        <w:t>建议</w:t>
      </w:r>
      <w:r>
        <w:rPr>
          <w:lang w:eastAsia="zh-CN"/>
        </w:rPr>
        <w:t>2.2</w:t>
      </w:r>
      <w:r>
        <w:rPr>
          <w:rFonts w:cs="SimSun" w:hint="eastAsia"/>
          <w:lang w:eastAsia="zh-CN"/>
        </w:rPr>
        <w:t>中）给出了代表全向（在方位面内）天线的平均旁瓣电平的参考辐射图，这些辐射图可以在多干扰输入或时变干扰输入的情况下应用。</w:t>
      </w:r>
    </w:p>
    <w:p w:rsidR="00292DBB" w:rsidRDefault="00292DBB" w:rsidP="00292DBB">
      <w:pPr>
        <w:ind w:firstLineChars="200" w:firstLine="480"/>
        <w:rPr>
          <w:lang w:eastAsia="zh-CN"/>
        </w:rPr>
      </w:pPr>
      <w:r>
        <w:rPr>
          <w:rFonts w:cs="SimSun" w:hint="eastAsia"/>
          <w:lang w:eastAsia="zh-CN"/>
        </w:rPr>
        <w:t>另一方面，为了在干扰的空间统计分析中使用，例如从几个对地静止轨道（</w:t>
      </w:r>
      <w:r>
        <w:rPr>
          <w:lang w:eastAsia="zh-CN"/>
        </w:rPr>
        <w:t>GSO</w:t>
      </w:r>
      <w:r>
        <w:rPr>
          <w:rFonts w:cs="SimSun" w:hint="eastAsia"/>
          <w:lang w:eastAsia="zh-CN"/>
        </w:rPr>
        <w:t>）卫星系统进入大量的受干扰</w:t>
      </w:r>
      <w:r>
        <w:rPr>
          <w:lang w:eastAsia="zh-CN"/>
        </w:rPr>
        <w:t>FWS</w:t>
      </w:r>
      <w:r>
        <w:rPr>
          <w:rFonts w:cs="SimSun" w:hint="eastAsia"/>
          <w:lang w:eastAsia="zh-CN"/>
        </w:rPr>
        <w:t>的干扰分析，需要通用辐射图的数学模型，这将在本附件中的下一节中给出。</w:t>
      </w:r>
    </w:p>
    <w:p w:rsidR="00292DBB" w:rsidRDefault="00292DBB" w:rsidP="00292DBB">
      <w:pPr>
        <w:ind w:firstLineChars="200" w:firstLine="480"/>
        <w:rPr>
          <w:lang w:eastAsia="zh-CN"/>
        </w:rPr>
      </w:pPr>
      <w:r>
        <w:rPr>
          <w:rFonts w:cs="SimSun" w:hint="eastAsia"/>
          <w:lang w:eastAsia="zh-CN"/>
        </w:rPr>
        <w:t>应该指出，这些数学模型是以正弦函数为基础的，当将它们应用于多输入干扰计算中时，除非干扰源分布在相当大的方位角</w:t>
      </w:r>
      <w:r>
        <w:rPr>
          <w:lang w:eastAsia="zh-CN"/>
        </w:rPr>
        <w:t>/</w:t>
      </w:r>
      <w:r>
        <w:rPr>
          <w:rFonts w:cs="SimSun" w:hint="eastAsia"/>
          <w:lang w:eastAsia="zh-CN"/>
        </w:rPr>
        <w:t>俯仰角范围内，否则可能导致有偏差的结果。所以，建议仅在上面所表述的情况下才使用这些辐射图。</w:t>
      </w:r>
    </w:p>
    <w:p w:rsidR="00292DBB" w:rsidRDefault="00292DBB" w:rsidP="00E84F06">
      <w:pPr>
        <w:pStyle w:val="Heading1"/>
        <w:rPr>
          <w:lang w:eastAsia="zh-CN"/>
        </w:rPr>
      </w:pPr>
      <w:r>
        <w:rPr>
          <w:lang w:eastAsia="zh-CN"/>
        </w:rPr>
        <w:t>2</w:t>
      </w:r>
      <w:r>
        <w:rPr>
          <w:lang w:eastAsia="zh-CN"/>
        </w:rPr>
        <w:tab/>
      </w:r>
      <w:r>
        <w:rPr>
          <w:rFonts w:hint="eastAsia"/>
          <w:lang w:eastAsia="zh-CN"/>
        </w:rPr>
        <w:t>全向天线的数学模型</w:t>
      </w:r>
    </w:p>
    <w:p w:rsidR="00292DBB" w:rsidRDefault="00292DBB" w:rsidP="00292DBB">
      <w:pPr>
        <w:ind w:firstLineChars="200" w:firstLine="480"/>
        <w:rPr>
          <w:lang w:eastAsia="zh-CN"/>
        </w:rPr>
      </w:pPr>
      <w:r>
        <w:rPr>
          <w:rFonts w:cs="SimSun" w:hint="eastAsia"/>
          <w:lang w:eastAsia="zh-CN"/>
        </w:rPr>
        <w:t>在对从一个或几个</w:t>
      </w:r>
      <w:r>
        <w:rPr>
          <w:lang w:eastAsia="zh-CN"/>
        </w:rPr>
        <w:t>GSO</w:t>
      </w:r>
      <w:r>
        <w:rPr>
          <w:rFonts w:cs="SimSun" w:hint="eastAsia"/>
          <w:lang w:eastAsia="zh-CN"/>
        </w:rPr>
        <w:t>卫星系统进入大量</w:t>
      </w:r>
      <w:r>
        <w:rPr>
          <w:lang w:eastAsia="zh-CN"/>
        </w:rPr>
        <w:t>FS</w:t>
      </w:r>
      <w:r>
        <w:rPr>
          <w:rFonts w:cs="SimSun" w:hint="eastAsia"/>
          <w:lang w:eastAsia="zh-CN"/>
        </w:rPr>
        <w:t>站的干扰进行空间分析的情况下，对仰角在</w:t>
      </w:r>
      <w:r>
        <w:rPr>
          <w:lang w:eastAsia="zh-CN"/>
        </w:rPr>
        <w:t>-90°</w:t>
      </w:r>
      <w:r>
        <w:rPr>
          <w:rFonts w:cs="SimSun" w:hint="eastAsia"/>
          <w:lang w:eastAsia="zh-CN"/>
        </w:rPr>
        <w:t>到</w:t>
      </w:r>
      <w:r>
        <w:rPr>
          <w:lang w:eastAsia="zh-CN"/>
        </w:rPr>
        <w:t>90°</w:t>
      </w:r>
      <w:r>
        <w:rPr>
          <w:rFonts w:cs="SimSun" w:hint="eastAsia"/>
          <w:lang w:eastAsia="zh-CN"/>
        </w:rPr>
        <w:t>范围内的情况下，应该使用下面的平均旁瓣电平辐射图（见附件</w:t>
      </w:r>
      <w:r>
        <w:rPr>
          <w:lang w:eastAsia="zh-CN"/>
        </w:rPr>
        <w:t>1</w:t>
      </w:r>
      <w:r>
        <w:rPr>
          <w:rFonts w:cs="SimSun" w:hint="eastAsia"/>
          <w:lang w:eastAsia="zh-CN"/>
        </w:rPr>
        <w:t>）：</w:t>
      </w:r>
    </w:p>
    <w:p w:rsidR="00292DBB" w:rsidRPr="00E07CDF" w:rsidRDefault="00292DBB" w:rsidP="00740961">
      <w:pPr>
        <w:pStyle w:val="Equation"/>
        <w:rPr>
          <w:lang w:val="fr-FR"/>
        </w:rPr>
      </w:pPr>
      <w:r>
        <w:rPr>
          <w:rFonts w:hint="eastAsia"/>
        </w:rPr>
        <w:tab/>
      </w:r>
      <w:r w:rsidRPr="00E07CDF">
        <w:tab/>
      </w:r>
      <w:r w:rsidRPr="00E07CDF">
        <w:rPr>
          <w:noProof/>
          <w:lang w:val="en-US"/>
        </w:rPr>
        <w:drawing>
          <wp:inline distT="0" distB="0" distL="0" distR="0" wp14:anchorId="7CE7D3CE" wp14:editId="64B588BC">
            <wp:extent cx="4759569" cy="1386840"/>
            <wp:effectExtent l="0" t="0" r="0" b="3810"/>
            <wp:docPr id="1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4760804" cy="1387200"/>
                    </a:xfrm>
                    <a:prstGeom prst="rect">
                      <a:avLst/>
                    </a:prstGeom>
                    <a:noFill/>
                    <a:ln>
                      <a:noFill/>
                    </a:ln>
                  </pic:spPr>
                </pic:pic>
              </a:graphicData>
            </a:graphic>
          </wp:inline>
        </w:drawing>
      </w:r>
      <w:r w:rsidRPr="00E07CDF">
        <w:tab/>
      </w:r>
      <w:r w:rsidR="00740961">
        <w:rPr>
          <w:rFonts w:cs="SimSun" w:hint="eastAsia"/>
        </w:rPr>
        <w:t>(</w:t>
      </w:r>
      <w:r w:rsidRPr="00E07CDF">
        <w:t>39a</w:t>
      </w:r>
      <w:r w:rsidR="00740961">
        <w:rPr>
          <w:rFonts w:cs="SimSun" w:hint="eastAsia"/>
        </w:rPr>
        <w:t>)</w:t>
      </w:r>
    </w:p>
    <w:p w:rsidR="00292DBB" w:rsidRDefault="00292DBB" w:rsidP="00292DBB">
      <w:pPr>
        <w:pStyle w:val="af"/>
      </w:pPr>
      <w:r>
        <w:rPr>
          <w:rFonts w:cs="SimSun" w:hint="eastAsia"/>
        </w:rPr>
        <w:t>其中：</w:t>
      </w:r>
    </w:p>
    <w:p w:rsidR="005150F6" w:rsidRPr="005150F6" w:rsidRDefault="005150F6" w:rsidP="005150F6">
      <w:pPr>
        <w:tabs>
          <w:tab w:val="clear" w:pos="1191"/>
          <w:tab w:val="clear" w:pos="1588"/>
          <w:tab w:val="clear" w:pos="1985"/>
          <w:tab w:val="center" w:pos="4820"/>
          <w:tab w:val="right" w:pos="9639"/>
        </w:tabs>
        <w:rPr>
          <w:rFonts w:eastAsia="Times New Roman"/>
          <w:lang w:val="en-GB" w:eastAsia="ja-JP"/>
        </w:rPr>
      </w:pPr>
      <w:r w:rsidRPr="005150F6">
        <w:rPr>
          <w:rFonts w:eastAsia="Times New Roman"/>
          <w:lang w:val="en-GB"/>
        </w:rPr>
        <w:tab/>
      </w:r>
      <w:r w:rsidRPr="005150F6">
        <w:rPr>
          <w:rFonts w:eastAsia="Times New Roman"/>
          <w:lang w:val="en-GB"/>
        </w:rPr>
        <w:tab/>
      </w:r>
      <w:r w:rsidRPr="005150F6">
        <w:rPr>
          <w:rFonts w:eastAsia="Times New Roman"/>
          <w:position w:val="-34"/>
          <w:lang w:val="en-GB"/>
        </w:rPr>
        <w:object w:dxaOrig="3480" w:dyaOrig="800">
          <v:shape id="_x0000_i1264" type="#_x0000_t75" style="width:171.6pt;height:40.2pt" o:ole="" fillcolor="window">
            <v:imagedata r:id="rId241" o:title=""/>
          </v:shape>
          <o:OLEObject Type="Embed" ProgID="Equation.3" ShapeID="_x0000_i1264" DrawAspect="Content" ObjectID="_1504015819" r:id="rId242"/>
        </w:object>
      </w:r>
      <w:r w:rsidRPr="005150F6">
        <w:rPr>
          <w:rFonts w:eastAsia="Times New Roman"/>
          <w:lang w:val="en-GB" w:eastAsia="zh-CN"/>
        </w:rPr>
        <w:tab/>
        <w:t>(</w:t>
      </w:r>
      <w:r w:rsidRPr="005150F6">
        <w:rPr>
          <w:rFonts w:eastAsia="Times New Roman"/>
          <w:lang w:val="en-GB" w:eastAsia="ja-JP"/>
        </w:rPr>
        <w:t>39</w:t>
      </w:r>
      <w:r w:rsidRPr="005150F6">
        <w:rPr>
          <w:rFonts w:eastAsia="Times New Roman"/>
          <w:lang w:val="en-GB" w:eastAsia="zh-CN"/>
        </w:rPr>
        <w:t>b)</w:t>
      </w:r>
    </w:p>
    <w:p w:rsidR="00292DBB" w:rsidRDefault="00292DBB" w:rsidP="00292DBB">
      <w:pPr>
        <w:ind w:firstLineChars="200" w:firstLine="480"/>
        <w:rPr>
          <w:lang w:eastAsia="zh-CN"/>
        </w:rPr>
      </w:pPr>
      <w:r>
        <w:rPr>
          <w:rFonts w:cs="SimSun" w:hint="eastAsia"/>
          <w:lang w:eastAsia="zh-CN"/>
        </w:rPr>
        <w:t>式中</w:t>
      </w:r>
      <w:r>
        <w:sym w:font="Symbol" w:char="F071"/>
      </w:r>
      <w:r>
        <w:rPr>
          <w:rFonts w:cs="SimSun" w:hint="eastAsia"/>
          <w:lang w:eastAsia="zh-CN"/>
        </w:rPr>
        <w:t>、</w:t>
      </w:r>
      <w:r>
        <w:sym w:font="Symbol" w:char="F071"/>
      </w:r>
      <w:r>
        <w:rPr>
          <w:vertAlign w:val="subscript"/>
          <w:lang w:eastAsia="zh-CN"/>
        </w:rPr>
        <w:t>3</w:t>
      </w:r>
      <w:r>
        <w:rPr>
          <w:rFonts w:cs="SimSun" w:hint="eastAsia"/>
          <w:lang w:eastAsia="zh-CN"/>
        </w:rPr>
        <w:t>、</w:t>
      </w:r>
      <w:r>
        <w:sym w:font="Symbol" w:char="F071"/>
      </w:r>
      <w:r>
        <w:rPr>
          <w:vertAlign w:val="subscript"/>
          <w:lang w:eastAsia="zh-CN"/>
        </w:rPr>
        <w:t>4</w:t>
      </w:r>
      <w:r>
        <w:rPr>
          <w:rFonts w:cs="SimSun" w:hint="eastAsia"/>
          <w:lang w:eastAsia="zh-CN"/>
        </w:rPr>
        <w:t>、</w:t>
      </w:r>
      <w:r>
        <w:rPr>
          <w:i/>
          <w:iCs/>
          <w:lang w:eastAsia="zh-CN"/>
        </w:rPr>
        <w:t>G</w:t>
      </w:r>
      <w:r>
        <w:rPr>
          <w:vertAlign w:val="subscript"/>
          <w:lang w:eastAsia="zh-CN"/>
        </w:rPr>
        <w:t>0</w:t>
      </w:r>
      <w:r>
        <w:rPr>
          <w:rFonts w:cs="SimSun" w:hint="eastAsia"/>
          <w:lang w:eastAsia="zh-CN"/>
        </w:rPr>
        <w:t>和</w:t>
      </w:r>
      <w:r>
        <w:rPr>
          <w:i/>
          <w:iCs/>
          <w:lang w:eastAsia="zh-CN"/>
        </w:rPr>
        <w:t>k</w:t>
      </w:r>
      <w:r>
        <w:rPr>
          <w:rFonts w:cs="SimSun" w:hint="eastAsia"/>
          <w:lang w:eastAsia="zh-CN"/>
        </w:rPr>
        <w:t>在正文的建议</w:t>
      </w:r>
      <w:r>
        <w:rPr>
          <w:lang w:eastAsia="zh-CN"/>
        </w:rPr>
        <w:t>2.1</w:t>
      </w:r>
      <w:r>
        <w:rPr>
          <w:rFonts w:cs="SimSun" w:hint="eastAsia"/>
          <w:lang w:eastAsia="zh-CN"/>
        </w:rPr>
        <w:t>中作了定义和表示。</w:t>
      </w:r>
    </w:p>
    <w:p w:rsidR="00292DBB" w:rsidRDefault="00292DBB" w:rsidP="00292DBB">
      <w:pPr>
        <w:pStyle w:val="Note"/>
        <w:rPr>
          <w:lang w:eastAsia="zh-CN"/>
        </w:rPr>
      </w:pPr>
      <w:r>
        <w:rPr>
          <w:rFonts w:cs="SimSun" w:hint="eastAsia"/>
          <w:lang w:eastAsia="zh-CN"/>
        </w:rPr>
        <w:t>注</w:t>
      </w:r>
      <w:r>
        <w:rPr>
          <w:lang w:eastAsia="zh-CN"/>
        </w:rPr>
        <w:t xml:space="preserve">1 </w:t>
      </w:r>
      <w:r>
        <w:rPr>
          <w:lang w:val="en-US" w:eastAsia="zh-CN"/>
        </w:rPr>
        <w:t>–</w:t>
      </w:r>
      <w:r>
        <w:rPr>
          <w:lang w:eastAsia="zh-CN"/>
        </w:rPr>
        <w:t xml:space="preserve"> </w:t>
      </w:r>
      <w:r>
        <w:rPr>
          <w:rFonts w:cs="SimSun" w:hint="eastAsia"/>
          <w:lang w:eastAsia="zh-CN"/>
        </w:rPr>
        <w:t>在包含</w:t>
      </w:r>
      <w:r>
        <w:rPr>
          <w:lang w:eastAsia="zh-CN"/>
        </w:rPr>
        <w:t>1-3 GHz</w:t>
      </w:r>
      <w:r>
        <w:rPr>
          <w:rFonts w:cs="SimSun" w:hint="eastAsia"/>
          <w:lang w:eastAsia="zh-CN"/>
        </w:rPr>
        <w:t>频率范围工作的典型天线的情况下，参数</w:t>
      </w:r>
      <w:r>
        <w:rPr>
          <w:lang w:eastAsia="zh-CN"/>
        </w:rPr>
        <w:t>k</w:t>
      </w:r>
      <w:r>
        <w:rPr>
          <w:rFonts w:cs="SimSun" w:hint="eastAsia"/>
          <w:lang w:eastAsia="zh-CN"/>
        </w:rPr>
        <w:t>应该为</w:t>
      </w:r>
      <w:r>
        <w:rPr>
          <w:lang w:eastAsia="zh-CN"/>
        </w:rPr>
        <w:t>0.7</w:t>
      </w:r>
      <w:r>
        <w:rPr>
          <w:rFonts w:cs="SimSun" w:hint="eastAsia"/>
          <w:lang w:eastAsia="zh-CN"/>
        </w:rPr>
        <w:t>。</w:t>
      </w:r>
    </w:p>
    <w:p w:rsidR="00292DBB" w:rsidRDefault="00292DBB" w:rsidP="00292DBB">
      <w:pPr>
        <w:pStyle w:val="Note"/>
        <w:rPr>
          <w:lang w:eastAsia="zh-CN"/>
        </w:rPr>
      </w:pPr>
      <w:r>
        <w:rPr>
          <w:rFonts w:cs="SimSun" w:hint="eastAsia"/>
          <w:lang w:eastAsia="zh-CN"/>
        </w:rPr>
        <w:t>注</w:t>
      </w:r>
      <w:r>
        <w:rPr>
          <w:lang w:eastAsia="zh-CN"/>
        </w:rPr>
        <w:t xml:space="preserve">2 </w:t>
      </w:r>
      <w:r>
        <w:rPr>
          <w:lang w:val="en-US" w:eastAsia="zh-CN"/>
        </w:rPr>
        <w:t>–</w:t>
      </w:r>
      <w:r>
        <w:rPr>
          <w:lang w:eastAsia="zh-CN"/>
        </w:rPr>
        <w:t xml:space="preserve"> </w:t>
      </w:r>
      <w:r>
        <w:rPr>
          <w:rFonts w:cs="SimSun" w:hint="eastAsia"/>
          <w:lang w:eastAsia="zh-CN"/>
        </w:rPr>
        <w:t>在包含</w:t>
      </w:r>
      <w:r>
        <w:rPr>
          <w:lang w:eastAsia="zh-CN"/>
        </w:rPr>
        <w:t>1-3 GHz</w:t>
      </w:r>
      <w:r>
        <w:rPr>
          <w:rFonts w:cs="SimSun" w:hint="eastAsia"/>
          <w:lang w:eastAsia="zh-CN"/>
        </w:rPr>
        <w:t>范围内的改进了旁瓣性能的天线的情况下和对于在</w:t>
      </w:r>
      <w:r>
        <w:rPr>
          <w:lang w:eastAsia="zh-CN"/>
        </w:rPr>
        <w:t>3-70 GHz</w:t>
      </w:r>
      <w:r>
        <w:rPr>
          <w:rFonts w:cs="SimSun" w:hint="eastAsia"/>
          <w:lang w:eastAsia="zh-CN"/>
        </w:rPr>
        <w:t>频率范围内工作的所有天线，参数</w:t>
      </w:r>
      <w:r>
        <w:rPr>
          <w:lang w:eastAsia="zh-CN"/>
        </w:rPr>
        <w:t>k</w:t>
      </w:r>
      <w:r>
        <w:rPr>
          <w:rFonts w:cs="SimSun" w:hint="eastAsia"/>
          <w:lang w:eastAsia="zh-CN"/>
        </w:rPr>
        <w:t>应该为</w:t>
      </w:r>
      <w:r>
        <w:rPr>
          <w:lang w:eastAsia="zh-CN"/>
        </w:rPr>
        <w:t>0</w:t>
      </w:r>
      <w:r>
        <w:rPr>
          <w:rFonts w:cs="SimSun" w:hint="eastAsia"/>
          <w:lang w:eastAsia="zh-CN"/>
        </w:rPr>
        <w:t>。</w:t>
      </w:r>
    </w:p>
    <w:p w:rsidR="00292DBB" w:rsidRDefault="00292DBB" w:rsidP="00292DBB">
      <w:pPr>
        <w:tabs>
          <w:tab w:val="clear" w:pos="794"/>
          <w:tab w:val="clear" w:pos="1191"/>
          <w:tab w:val="clear" w:pos="1588"/>
          <w:tab w:val="clear" w:pos="1985"/>
        </w:tabs>
        <w:overflowPunct/>
        <w:autoSpaceDE/>
        <w:autoSpaceDN/>
        <w:adjustRightInd/>
        <w:spacing w:before="0"/>
        <w:jc w:val="left"/>
        <w:textAlignment w:val="auto"/>
        <w:rPr>
          <w:b/>
          <w:bCs/>
          <w:sz w:val="28"/>
          <w:szCs w:val="28"/>
          <w:lang w:val="en-GB" w:eastAsia="zh-CN"/>
        </w:rPr>
      </w:pPr>
      <w:r>
        <w:rPr>
          <w:lang w:val="en-GB" w:eastAsia="zh-CN"/>
        </w:rPr>
        <w:br w:type="page"/>
      </w:r>
    </w:p>
    <w:p w:rsidR="00292DBB" w:rsidRDefault="00292DBB" w:rsidP="00E84F06">
      <w:pPr>
        <w:pStyle w:val="AnnexNoTitle"/>
        <w:rPr>
          <w:lang w:val="en-GB" w:eastAsia="zh-CN"/>
        </w:rPr>
      </w:pPr>
      <w:r>
        <w:rPr>
          <w:rFonts w:hint="eastAsia"/>
          <w:lang w:val="en-GB" w:eastAsia="zh-CN"/>
        </w:rPr>
        <w:lastRenderedPageBreak/>
        <w:t>附件</w:t>
      </w:r>
      <w:r>
        <w:rPr>
          <w:lang w:val="en-GB" w:eastAsia="zh-CN"/>
        </w:rPr>
        <w:t>5</w:t>
      </w:r>
      <w:r>
        <w:rPr>
          <w:lang w:val="en-GB" w:eastAsia="zh-CN"/>
        </w:rPr>
        <w:br/>
      </w:r>
      <w:r>
        <w:rPr>
          <w:lang w:val="en-GB" w:eastAsia="zh-CN"/>
        </w:rPr>
        <w:br/>
      </w:r>
      <w:r>
        <w:rPr>
          <w:rStyle w:val="AnnexNoTitle30Char"/>
          <w:rFonts w:hint="eastAsia"/>
          <w:b/>
          <w:bCs/>
        </w:rPr>
        <w:t>当一个天线的视轴被机械或电调向下时计算该天线</w:t>
      </w:r>
      <w:r>
        <w:rPr>
          <w:rStyle w:val="AnnexNoTitle30Char"/>
          <w:b/>
          <w:bCs/>
          <w:lang w:eastAsia="zh-CN"/>
        </w:rPr>
        <w:br/>
      </w:r>
      <w:r>
        <w:rPr>
          <w:rStyle w:val="AnnexNoTitle30Char"/>
          <w:rFonts w:hint="eastAsia"/>
          <w:b/>
          <w:bCs/>
        </w:rPr>
        <w:t>在任意偏轴角上辐射图的程序</w:t>
      </w:r>
    </w:p>
    <w:p w:rsidR="00292DBB" w:rsidRDefault="00292DBB" w:rsidP="00292DBB">
      <w:pPr>
        <w:pStyle w:val="Heading1"/>
        <w:rPr>
          <w:lang w:val="en-GB" w:eastAsia="zh-CN"/>
        </w:rPr>
      </w:pPr>
      <w:r>
        <w:rPr>
          <w:lang w:eastAsia="zh-CN"/>
        </w:rPr>
        <w:t>1</w:t>
      </w:r>
      <w:r>
        <w:rPr>
          <w:lang w:val="en-GB" w:eastAsia="zh-CN"/>
        </w:rPr>
        <w:tab/>
      </w:r>
      <w:r>
        <w:rPr>
          <w:rFonts w:cs="SimSun" w:hint="eastAsia"/>
          <w:lang w:val="en-GB" w:eastAsia="zh-CN"/>
        </w:rPr>
        <w:t>引言</w:t>
      </w:r>
    </w:p>
    <w:p w:rsidR="00292DBB" w:rsidRDefault="00292DBB" w:rsidP="00292DBB">
      <w:pPr>
        <w:ind w:firstLineChars="200" w:firstLine="480"/>
        <w:rPr>
          <w:lang w:val="en-GB" w:eastAsia="zh-CN"/>
        </w:rPr>
      </w:pPr>
      <w:r>
        <w:rPr>
          <w:rFonts w:cs="SimSun" w:hint="eastAsia"/>
          <w:lang w:eastAsia="zh-CN"/>
        </w:rPr>
        <w:t>本附件介绍了计算一个以机械或电调方式向下倾斜的扇区天线辐射方向图的方法。在</w:t>
      </w:r>
      <w:r>
        <w:rPr>
          <w:lang w:val="en-GB" w:eastAsia="zh-CN"/>
        </w:rPr>
        <w:t>§ 2</w:t>
      </w:r>
      <w:r>
        <w:rPr>
          <w:rFonts w:cs="SimSun" w:hint="eastAsia"/>
          <w:lang w:val="en-GB" w:eastAsia="zh-CN"/>
        </w:rPr>
        <w:t>中介绍</w:t>
      </w:r>
      <w:r>
        <w:rPr>
          <w:rFonts w:cs="SimSun" w:hint="eastAsia"/>
          <w:lang w:eastAsia="zh-CN"/>
        </w:rPr>
        <w:t>了对机械方式的分析</w:t>
      </w:r>
      <w:r>
        <w:rPr>
          <w:rFonts w:cs="SimSun" w:hint="eastAsia"/>
          <w:lang w:val="en-GB" w:eastAsia="zh-CN"/>
        </w:rPr>
        <w:t>，而电方式则是在</w:t>
      </w:r>
      <w:r>
        <w:rPr>
          <w:lang w:val="en-GB" w:eastAsia="zh-CN"/>
        </w:rPr>
        <w:t>§ 3</w:t>
      </w:r>
      <w:r>
        <w:rPr>
          <w:rFonts w:cs="SimSun" w:hint="eastAsia"/>
          <w:lang w:val="en-GB" w:eastAsia="zh-CN"/>
        </w:rPr>
        <w:t>中介绍。</w:t>
      </w:r>
    </w:p>
    <w:p w:rsidR="00292DBB" w:rsidRDefault="00292DBB" w:rsidP="00292DBB">
      <w:pPr>
        <w:pStyle w:val="Heading1"/>
        <w:rPr>
          <w:lang w:eastAsia="zh-CN"/>
        </w:rPr>
      </w:pPr>
      <w:r>
        <w:rPr>
          <w:lang w:val="en-GB" w:eastAsia="zh-CN"/>
        </w:rPr>
        <w:t>2</w:t>
      </w:r>
      <w:r>
        <w:rPr>
          <w:lang w:val="en-GB" w:eastAsia="zh-CN"/>
        </w:rPr>
        <w:tab/>
      </w:r>
      <w:r>
        <w:rPr>
          <w:rFonts w:cs="SimSun" w:hint="eastAsia"/>
          <w:lang w:val="en-GB" w:eastAsia="zh-CN"/>
        </w:rPr>
        <w:t>对机械下倾的分析</w:t>
      </w:r>
    </w:p>
    <w:p w:rsidR="00292DBB" w:rsidRDefault="00292DBB" w:rsidP="00292DBB">
      <w:pPr>
        <w:ind w:firstLineChars="200" w:firstLine="480"/>
        <w:rPr>
          <w:lang w:val="en-GB" w:eastAsia="zh-CN"/>
        </w:rPr>
      </w:pPr>
      <w:r>
        <w:rPr>
          <w:rFonts w:cs="SimSun" w:hint="eastAsia"/>
          <w:lang w:val="en-GB" w:eastAsia="zh-CN"/>
        </w:rPr>
        <w:t>在图</w:t>
      </w:r>
      <w:r>
        <w:rPr>
          <w:lang w:val="en-GB" w:eastAsia="zh-CN"/>
        </w:rPr>
        <w:t>19</w:t>
      </w:r>
      <w:r>
        <w:rPr>
          <w:rFonts w:cs="SimSun" w:hint="eastAsia"/>
          <w:lang w:val="en-GB" w:eastAsia="zh-CN"/>
        </w:rPr>
        <w:t>中显示了决定处于任意离轴角的一个扇区天线增益的基本几何形状。假设该天线位于球面坐标系的中心；最大辐射方向沿着</w:t>
      </w:r>
      <w:r>
        <w:rPr>
          <w:lang w:val="en-GB" w:eastAsia="zh-CN"/>
        </w:rPr>
        <w:t>x</w:t>
      </w:r>
      <w:r>
        <w:rPr>
          <w:rFonts w:cs="SimSun" w:hint="eastAsia"/>
          <w:lang w:val="en-GB" w:eastAsia="zh-CN"/>
        </w:rPr>
        <w:t>轴。如果该天线向下倾斜，就变得有必要区分基于天线的坐标（</w:t>
      </w:r>
      <w:r>
        <w:rPr>
          <w:lang w:val="en-GB"/>
        </w:rPr>
        <w:sym w:font="Symbol" w:char="F071"/>
      </w:r>
      <w:r>
        <w:rPr>
          <w:lang w:val="en-GB" w:eastAsia="zh-CN"/>
        </w:rPr>
        <w:t xml:space="preserve">, </w:t>
      </w:r>
      <w:r>
        <w:rPr>
          <w:lang w:val="en-GB"/>
        </w:rPr>
        <w:sym w:font="Symbol" w:char="F06A"/>
      </w:r>
      <w:r>
        <w:rPr>
          <w:rFonts w:cs="SimSun" w:hint="eastAsia"/>
          <w:lang w:val="en-GB" w:eastAsia="zh-CN"/>
        </w:rPr>
        <w:t>）和参照水平面的坐标（</w:t>
      </w:r>
      <w:r>
        <w:rPr>
          <w:lang w:val="en-GB"/>
        </w:rPr>
        <w:sym w:font="Symbol" w:char="F071"/>
      </w:r>
      <w:r>
        <w:rPr>
          <w:i/>
          <w:iCs/>
          <w:vertAlign w:val="subscript"/>
          <w:lang w:val="en-GB" w:eastAsia="zh-CN"/>
        </w:rPr>
        <w:t>h</w:t>
      </w:r>
      <w:r>
        <w:rPr>
          <w:lang w:val="en-GB" w:eastAsia="zh-CN"/>
        </w:rPr>
        <w:t xml:space="preserve">, </w:t>
      </w:r>
      <w:r>
        <w:rPr>
          <w:lang w:val="en-GB"/>
        </w:rPr>
        <w:sym w:font="Symbol" w:char="F06A"/>
      </w:r>
      <w:r>
        <w:rPr>
          <w:i/>
          <w:iCs/>
          <w:vertAlign w:val="subscript"/>
          <w:lang w:val="en-GB" w:eastAsia="zh-CN"/>
        </w:rPr>
        <w:t>h</w:t>
      </w:r>
      <w:r>
        <w:rPr>
          <w:rFonts w:cs="SimSun" w:hint="eastAsia"/>
          <w:lang w:val="en-GB" w:eastAsia="zh-CN"/>
        </w:rPr>
        <w:t>）。这二个坐标系之间的关系可以通过考虑与它们相关联的直角坐标系来充分地确定。</w:t>
      </w:r>
    </w:p>
    <w:p w:rsidR="00292DBB" w:rsidRDefault="00292DBB" w:rsidP="00292DBB">
      <w:pPr>
        <w:ind w:firstLineChars="200" w:firstLine="480"/>
        <w:rPr>
          <w:lang w:val="en-GB" w:eastAsia="zh-CN"/>
        </w:rPr>
      </w:pPr>
      <w:r>
        <w:rPr>
          <w:rFonts w:cs="SimSun" w:hint="eastAsia"/>
          <w:lang w:val="en-GB" w:eastAsia="zh-CN"/>
        </w:rPr>
        <w:t>如果通过围绕</w:t>
      </w:r>
      <w:r>
        <w:rPr>
          <w:lang w:val="en-GB" w:eastAsia="zh-CN"/>
        </w:rPr>
        <w:t>y</w:t>
      </w:r>
      <w:r>
        <w:rPr>
          <w:rFonts w:cs="SimSun" w:hint="eastAsia"/>
          <w:lang w:val="en-GB" w:eastAsia="zh-CN"/>
        </w:rPr>
        <w:t>轴旋转坐标系使该天线向下倾斜到一个指定的倾角，则</w:t>
      </w:r>
      <w:r>
        <w:rPr>
          <w:lang w:val="en-GB" w:eastAsia="zh-CN"/>
        </w:rPr>
        <w:t>x-y</w:t>
      </w:r>
      <w:r>
        <w:rPr>
          <w:rFonts w:cs="SimSun" w:hint="eastAsia"/>
          <w:lang w:val="en-GB" w:eastAsia="zh-CN"/>
        </w:rPr>
        <w:t>平面包含了该扇区天线的主射束轴，并且此平面沿着</w:t>
      </w:r>
      <w:r>
        <w:rPr>
          <w:lang w:val="en-GB" w:eastAsia="zh-CN"/>
        </w:rPr>
        <w:t>y</w:t>
      </w:r>
      <w:r>
        <w:rPr>
          <w:rFonts w:cs="SimSun" w:hint="eastAsia"/>
          <w:lang w:val="en-GB" w:eastAsia="zh-CN"/>
        </w:rPr>
        <w:t>轴横截本地的水平面。倾角</w:t>
      </w:r>
      <w:r>
        <w:rPr>
          <w:lang w:val="en-GB"/>
        </w:rPr>
        <w:t>β</w:t>
      </w:r>
      <w:r>
        <w:rPr>
          <w:rFonts w:cs="SimSun" w:hint="eastAsia"/>
          <w:lang w:val="en-GB" w:eastAsia="zh-CN"/>
        </w:rPr>
        <w:t>被定义为在该天线位置的主射束轴低于水平面的正角度（度）。</w:t>
      </w:r>
    </w:p>
    <w:p w:rsidR="00292DBB" w:rsidRDefault="00292DBB" w:rsidP="00740961">
      <w:pPr>
        <w:pStyle w:val="FigureNo"/>
      </w:pPr>
      <w:r>
        <w:rPr>
          <w:rFonts w:hint="eastAsia"/>
        </w:rPr>
        <w:t>图</w:t>
      </w:r>
      <w:r>
        <w:t xml:space="preserve"> 19</w:t>
      </w:r>
    </w:p>
    <w:p w:rsidR="00292DBB" w:rsidRDefault="00292DBB" w:rsidP="00292DBB">
      <w:pPr>
        <w:pStyle w:val="Figuretitle"/>
        <w:rPr>
          <w:lang w:val="en-GB" w:eastAsia="zh-CN"/>
        </w:rPr>
      </w:pPr>
      <w:r>
        <w:rPr>
          <w:rFonts w:hint="eastAsia"/>
          <w:lang w:val="en-GB" w:eastAsia="zh-CN"/>
        </w:rPr>
        <w:t>用于考虑一个倾斜扇区天线辐射方向图的右旋坐标系</w:t>
      </w:r>
    </w:p>
    <w:p w:rsidR="00292DBB" w:rsidRDefault="00292DBB" w:rsidP="00292DBB">
      <w:pPr>
        <w:pStyle w:val="Figure"/>
      </w:pPr>
      <w:r>
        <w:rPr>
          <w:noProof/>
          <w:lang w:val="en-US"/>
        </w:rPr>
        <w:drawing>
          <wp:inline distT="0" distB="0" distL="0" distR="0" wp14:anchorId="75B05AFC" wp14:editId="099F5C5A">
            <wp:extent cx="4594860" cy="3890588"/>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601046" cy="3895826"/>
                    </a:xfrm>
                    <a:prstGeom prst="rect">
                      <a:avLst/>
                    </a:prstGeom>
                    <a:noFill/>
                    <a:ln>
                      <a:noFill/>
                    </a:ln>
                  </pic:spPr>
                </pic:pic>
              </a:graphicData>
            </a:graphic>
          </wp:inline>
        </w:drawing>
      </w:r>
    </w:p>
    <w:p w:rsidR="00740961" w:rsidRDefault="00740961">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lang w:val="en-GB" w:eastAsia="zh-CN"/>
        </w:rPr>
      </w:pPr>
      <w:r>
        <w:rPr>
          <w:rFonts w:cs="SimSun"/>
          <w:lang w:val="en-GB" w:eastAsia="zh-CN"/>
        </w:rPr>
        <w:br w:type="page"/>
      </w:r>
    </w:p>
    <w:p w:rsidR="00292DBB" w:rsidRDefault="00292DBB" w:rsidP="00292DBB">
      <w:pPr>
        <w:tabs>
          <w:tab w:val="clear" w:pos="794"/>
          <w:tab w:val="clear" w:pos="1191"/>
          <w:tab w:val="clear" w:pos="1588"/>
          <w:tab w:val="clear" w:pos="1985"/>
        </w:tabs>
        <w:overflowPunct/>
        <w:autoSpaceDE/>
        <w:autoSpaceDN/>
        <w:adjustRightInd/>
        <w:spacing w:before="0"/>
        <w:ind w:firstLineChars="200" w:firstLine="480"/>
        <w:jc w:val="left"/>
        <w:textAlignment w:val="auto"/>
        <w:rPr>
          <w:lang w:val="en-GB" w:eastAsia="zh-CN"/>
        </w:rPr>
      </w:pPr>
      <w:r>
        <w:rPr>
          <w:rFonts w:cs="SimSun" w:hint="eastAsia"/>
          <w:lang w:val="en-GB" w:eastAsia="zh-CN"/>
        </w:rPr>
        <w:lastRenderedPageBreak/>
        <w:t>在位于天线处的一个</w:t>
      </w:r>
      <w:r>
        <w:rPr>
          <w:lang w:val="en-GB" w:eastAsia="zh-CN"/>
        </w:rPr>
        <w:t>x</w:t>
      </w:r>
      <w:r>
        <w:rPr>
          <w:rFonts w:cs="SimSun" w:hint="eastAsia"/>
          <w:lang w:val="en-GB" w:eastAsia="zh-CN"/>
        </w:rPr>
        <w:t>轴位于包含该天线最大增益的垂直面上的直角坐标系中，单位矢量的坐标给出如下：</w:t>
      </w:r>
    </w:p>
    <w:p w:rsidR="005150F6" w:rsidRPr="005150F6" w:rsidRDefault="005150F6" w:rsidP="005150F6">
      <w:pPr>
        <w:tabs>
          <w:tab w:val="clear" w:pos="1191"/>
          <w:tab w:val="clear" w:pos="1588"/>
          <w:tab w:val="clear" w:pos="1985"/>
          <w:tab w:val="center" w:pos="4820"/>
          <w:tab w:val="right" w:pos="9639"/>
        </w:tabs>
        <w:rPr>
          <w:rFonts w:eastAsia="Times New Roman"/>
          <w:lang w:val="en-GB" w:eastAsia="ja-JP"/>
        </w:rPr>
      </w:pPr>
      <w:r w:rsidRPr="005150F6">
        <w:rPr>
          <w:rFonts w:eastAsia="Times New Roman"/>
          <w:lang w:val="en-GB"/>
        </w:rPr>
        <w:tab/>
      </w:r>
      <w:r w:rsidRPr="005150F6">
        <w:rPr>
          <w:rFonts w:eastAsia="Times New Roman"/>
          <w:lang w:val="en-GB"/>
        </w:rPr>
        <w:tab/>
      </w:r>
      <w:r w:rsidRPr="005150F6">
        <w:rPr>
          <w:rFonts w:eastAsia="Times New Roman"/>
          <w:position w:val="-48"/>
          <w:lang w:val="en-GB"/>
        </w:rPr>
        <w:object w:dxaOrig="1800" w:dyaOrig="1080">
          <v:shape id="_x0000_i1267" type="#_x0000_t75" style="width:88.8pt;height:54pt" o:ole="">
            <v:imagedata r:id="rId244" o:title=""/>
          </v:shape>
          <o:OLEObject Type="Embed" ProgID="Equation.3" ShapeID="_x0000_i1267" DrawAspect="Content" ObjectID="_1504015820" r:id="rId245"/>
        </w:object>
      </w:r>
      <w:r w:rsidRPr="005150F6">
        <w:rPr>
          <w:rFonts w:eastAsia="Times New Roman"/>
          <w:lang w:val="en-GB" w:eastAsia="zh-CN"/>
        </w:rPr>
        <w:tab/>
        <w:t>(</w:t>
      </w:r>
      <w:r w:rsidRPr="005150F6">
        <w:rPr>
          <w:rFonts w:eastAsia="Times New Roman"/>
          <w:lang w:val="en-GB" w:eastAsia="ja-JP"/>
        </w:rPr>
        <w:t>40</w:t>
      </w:r>
      <w:r w:rsidRPr="005150F6">
        <w:rPr>
          <w:rFonts w:eastAsia="Times New Roman"/>
          <w:lang w:val="en-GB" w:eastAsia="zh-CN"/>
        </w:rPr>
        <w:t>)</w:t>
      </w:r>
    </w:p>
    <w:p w:rsidR="00292DBB" w:rsidRDefault="00292DBB" w:rsidP="00292DBB">
      <w:pPr>
        <w:ind w:firstLineChars="200" w:firstLine="480"/>
        <w:rPr>
          <w:lang w:val="en-GB" w:eastAsia="zh-CN"/>
        </w:rPr>
      </w:pPr>
      <w:r>
        <w:rPr>
          <w:rFonts w:cs="SimSun" w:hint="eastAsia"/>
          <w:lang w:val="en-GB" w:eastAsia="zh-CN"/>
        </w:rPr>
        <w:t>请注意，这是一个非标准球面坐标系，其中俯仰角的测量在</w:t>
      </w:r>
      <w:r>
        <w:rPr>
          <w:lang w:val="en-GB" w:eastAsia="zh-CN"/>
        </w:rPr>
        <w:t>-90</w:t>
      </w:r>
      <w:r>
        <w:rPr>
          <w:rFonts w:cs="SimSun" w:hint="eastAsia"/>
          <w:lang w:val="en-GB" w:eastAsia="zh-CN"/>
        </w:rPr>
        <w:t>°到</w:t>
      </w:r>
      <w:r>
        <w:rPr>
          <w:lang w:val="en-GB" w:eastAsia="zh-CN"/>
        </w:rPr>
        <w:t>90</w:t>
      </w:r>
      <w:r>
        <w:rPr>
          <w:rFonts w:cs="SimSun" w:hint="eastAsia"/>
          <w:lang w:val="en-GB" w:eastAsia="zh-CN"/>
        </w:rPr>
        <w:t>°的范围中。这是与建议书正文和前面各附件中所用相同的约定。</w:t>
      </w:r>
    </w:p>
    <w:p w:rsidR="00292DBB" w:rsidRDefault="00292DBB" w:rsidP="00292DBB">
      <w:pPr>
        <w:ind w:firstLineChars="200" w:firstLine="480"/>
        <w:rPr>
          <w:lang w:val="en-GB" w:eastAsia="zh-CN"/>
        </w:rPr>
      </w:pPr>
      <w:r>
        <w:rPr>
          <w:rFonts w:cs="SimSun" w:hint="eastAsia"/>
          <w:lang w:val="en-GB" w:eastAsia="zh-CN"/>
        </w:rPr>
        <w:t>考虑图</w:t>
      </w:r>
      <w:r>
        <w:rPr>
          <w:lang w:val="en-GB" w:eastAsia="zh-CN"/>
        </w:rPr>
        <w:t>19</w:t>
      </w:r>
      <w:r>
        <w:rPr>
          <w:rFonts w:cs="SimSun" w:hint="eastAsia"/>
          <w:lang w:val="en-GB" w:eastAsia="zh-CN"/>
        </w:rPr>
        <w:t>的直角坐标系，它包含了该天线主射束轴并且绕</w:t>
      </w:r>
      <w:r>
        <w:rPr>
          <w:lang w:val="en-GB" w:eastAsia="zh-CN"/>
        </w:rPr>
        <w:t>x</w:t>
      </w:r>
      <w:r>
        <w:rPr>
          <w:rFonts w:cs="SimSun" w:hint="eastAsia"/>
          <w:lang w:val="en-GB" w:eastAsia="zh-CN"/>
        </w:rPr>
        <w:t>轴向下旋转一个</w:t>
      </w:r>
      <w:r>
        <w:rPr>
          <w:lang w:val="en-GB"/>
        </w:rPr>
        <w:sym w:font="Symbol" w:char="F062"/>
      </w:r>
      <w:r>
        <w:rPr>
          <w:rFonts w:cs="SimSun" w:hint="eastAsia"/>
          <w:lang w:val="en-GB" w:eastAsia="zh-CN"/>
        </w:rPr>
        <w:t>度的角。在此坐标系中的单位矢量具有如下给出的坐标</w:t>
      </w:r>
      <w:r>
        <w:rPr>
          <w:lang w:val="en-GB" w:eastAsia="zh-CN"/>
        </w:rPr>
        <w:t>x</w:t>
      </w:r>
      <w:r>
        <w:rPr>
          <w:rFonts w:cs="SimSun" w:hint="eastAsia"/>
          <w:lang w:val="en-GB" w:eastAsia="zh-CN"/>
        </w:rPr>
        <w:t>、</w:t>
      </w:r>
      <w:r>
        <w:rPr>
          <w:lang w:val="en-GB" w:eastAsia="zh-CN"/>
        </w:rPr>
        <w:t>y</w:t>
      </w:r>
      <w:r>
        <w:rPr>
          <w:rFonts w:cs="SimSun" w:hint="eastAsia"/>
          <w:lang w:val="en-GB" w:eastAsia="zh-CN"/>
        </w:rPr>
        <w:t>和</w:t>
      </w:r>
      <w:r>
        <w:rPr>
          <w:lang w:val="en-GB" w:eastAsia="zh-CN"/>
        </w:rPr>
        <w:t>z</w:t>
      </w:r>
      <w:r>
        <w:rPr>
          <w:rFonts w:cs="SimSun" w:hint="eastAsia"/>
          <w:lang w:val="en-GB" w:eastAsia="zh-CN"/>
        </w:rPr>
        <w:t>；</w:t>
      </w:r>
    </w:p>
    <w:p w:rsidR="005150F6" w:rsidRPr="005150F6" w:rsidRDefault="005150F6" w:rsidP="005150F6">
      <w:pPr>
        <w:tabs>
          <w:tab w:val="clear" w:pos="1191"/>
          <w:tab w:val="clear" w:pos="1588"/>
          <w:tab w:val="clear" w:pos="1985"/>
          <w:tab w:val="center" w:pos="4820"/>
          <w:tab w:val="right" w:pos="9639"/>
        </w:tabs>
        <w:rPr>
          <w:rFonts w:eastAsia="Times New Roman"/>
          <w:lang w:val="en-GB" w:eastAsia="zh-CN"/>
        </w:rPr>
      </w:pPr>
      <w:r w:rsidRPr="005150F6">
        <w:rPr>
          <w:rFonts w:eastAsia="Times New Roman"/>
          <w:lang w:val="en-GB"/>
        </w:rPr>
        <w:tab/>
      </w:r>
      <w:r w:rsidRPr="005150F6">
        <w:rPr>
          <w:rFonts w:eastAsia="Times New Roman"/>
          <w:lang w:val="en-GB"/>
        </w:rPr>
        <w:tab/>
      </w:r>
      <w:r w:rsidRPr="005150F6">
        <w:rPr>
          <w:rFonts w:eastAsia="Times New Roman"/>
          <w:position w:val="-48"/>
          <w:lang w:val="en-GB"/>
        </w:rPr>
        <w:object w:dxaOrig="2220" w:dyaOrig="1080">
          <v:shape id="_x0000_i1270" type="#_x0000_t75" style="width:112.2pt;height:54pt" o:ole="">
            <v:imagedata r:id="rId246" o:title=""/>
          </v:shape>
          <o:OLEObject Type="Embed" ProgID="Equation.3" ShapeID="_x0000_i1270" DrawAspect="Content" ObjectID="_1504015821" r:id="rId247"/>
        </w:object>
      </w:r>
      <w:r w:rsidRPr="005150F6">
        <w:rPr>
          <w:rFonts w:eastAsia="Times New Roman"/>
          <w:lang w:val="en-GB" w:eastAsia="zh-CN"/>
        </w:rPr>
        <w:tab/>
        <w:t>(</w:t>
      </w:r>
      <w:r w:rsidRPr="005150F6">
        <w:rPr>
          <w:rFonts w:eastAsia="Times New Roman"/>
          <w:lang w:val="en-GB" w:eastAsia="ja-JP"/>
        </w:rPr>
        <w:t>41</w:t>
      </w:r>
      <w:r w:rsidRPr="005150F6">
        <w:rPr>
          <w:rFonts w:eastAsia="Times New Roman"/>
          <w:lang w:val="en-GB" w:eastAsia="zh-CN"/>
        </w:rPr>
        <w:t>)</w:t>
      </w:r>
    </w:p>
    <w:p w:rsidR="00292DBB" w:rsidRDefault="00292DBB" w:rsidP="00292DBB">
      <w:pPr>
        <w:pStyle w:val="Equation"/>
        <w:ind w:firstLineChars="200" w:firstLine="480"/>
      </w:pPr>
      <w:r>
        <w:rPr>
          <w:rFonts w:cs="SimSun" w:hint="eastAsia"/>
        </w:rPr>
        <w:t>在参照主射束轴和</w:t>
      </w:r>
      <w:r>
        <w:t>y</w:t>
      </w:r>
      <w:r>
        <w:rPr>
          <w:rFonts w:cs="SimSun" w:hint="eastAsia"/>
        </w:rPr>
        <w:t>轴所确定的相应球面坐标系中，球面角通过</w:t>
      </w:r>
      <w:r>
        <w:t>sin</w:t>
      </w:r>
      <w:r>
        <w:sym w:font="Symbol" w:char="F071"/>
      </w:r>
      <w:r>
        <w:t xml:space="preserve"> = z</w:t>
      </w:r>
      <w:r>
        <w:rPr>
          <w:rFonts w:cs="SimSun" w:hint="eastAsia"/>
        </w:rPr>
        <w:t>和</w:t>
      </w:r>
      <w:r>
        <w:t>tan</w:t>
      </w:r>
      <w:r>
        <w:sym w:font="Symbol" w:char="F06A"/>
      </w:r>
      <w:r>
        <w:t xml:space="preserve"> = y/x</w:t>
      </w:r>
      <w:r>
        <w:rPr>
          <w:rFonts w:cs="SimSun" w:hint="eastAsia"/>
        </w:rPr>
        <w:t>与</w:t>
      </w:r>
      <w:r>
        <w:t>x</w:t>
      </w:r>
      <w:r>
        <w:rPr>
          <w:rFonts w:cs="SimSun" w:hint="eastAsia"/>
        </w:rPr>
        <w:t>、</w:t>
      </w:r>
      <w:r>
        <w:t>y</w:t>
      </w:r>
      <w:r>
        <w:rPr>
          <w:rFonts w:cs="SimSun" w:hint="eastAsia"/>
        </w:rPr>
        <w:t>和</w:t>
      </w:r>
      <w:r>
        <w:t>z</w:t>
      </w:r>
      <w:r>
        <w:rPr>
          <w:rFonts w:cs="SimSun" w:hint="eastAsia"/>
        </w:rPr>
        <w:t>相关。对介于</w:t>
      </w:r>
      <w:r>
        <w:t>–180</w:t>
      </w:r>
      <w:r>
        <w:rPr>
          <w:spacing w:val="-3"/>
        </w:rPr>
        <w:t>°</w:t>
      </w:r>
      <w:r>
        <w:rPr>
          <w:rFonts w:cs="SimSun" w:hint="eastAsia"/>
          <w:spacing w:val="-3"/>
        </w:rPr>
        <w:t>到</w:t>
      </w:r>
      <w:r>
        <w:rPr>
          <w:spacing w:val="-3"/>
        </w:rPr>
        <w:t>+180</w:t>
      </w:r>
      <w:r>
        <w:rPr>
          <w:spacing w:val="-2"/>
        </w:rPr>
        <w:t>°</w:t>
      </w:r>
      <w:r>
        <w:rPr>
          <w:rFonts w:cs="SimSun" w:hint="eastAsia"/>
        </w:rPr>
        <w:t>的</w:t>
      </w:r>
      <w:r>
        <w:sym w:font="Symbol" w:char="F06A"/>
      </w:r>
      <w:r>
        <w:rPr>
          <w:rFonts w:cs="SimSun" w:hint="eastAsia"/>
        </w:rPr>
        <w:t>值的计算由</w:t>
      </w:r>
      <w:r>
        <w:t>arctan</w:t>
      </w:r>
      <w:r>
        <w:rPr>
          <w:rFonts w:cs="SimSun" w:hint="eastAsia"/>
        </w:rPr>
        <w:t>（</w:t>
      </w:r>
      <w:r>
        <w:t>y/x</w:t>
      </w:r>
      <w:r>
        <w:rPr>
          <w:rFonts w:cs="SimSun" w:hint="eastAsia"/>
        </w:rPr>
        <w:t>）给出，带有根据</w:t>
      </w:r>
      <w:r>
        <w:t>x</w:t>
      </w:r>
      <w:r>
        <w:rPr>
          <w:rFonts w:cs="SimSun" w:hint="eastAsia"/>
        </w:rPr>
        <w:t>和</w:t>
      </w:r>
      <w:r>
        <w:t>y</w:t>
      </w:r>
      <w:r>
        <w:rPr>
          <w:rFonts w:cs="SimSun" w:hint="eastAsia"/>
        </w:rPr>
        <w:t>的代数符号的可能修正值。</w:t>
      </w:r>
    </w:p>
    <w:p w:rsidR="00292DBB" w:rsidRDefault="00292DBB" w:rsidP="00292DBB">
      <w:pPr>
        <w:pStyle w:val="Equation"/>
        <w:ind w:firstLineChars="200" w:firstLine="480"/>
      </w:pPr>
      <w:r>
        <w:rPr>
          <w:rFonts w:cs="SimSun" w:hint="eastAsia"/>
        </w:rPr>
        <w:t>或者，利用</w:t>
      </w:r>
      <w:r>
        <w:t>x</w:t>
      </w:r>
      <w:r>
        <w:rPr>
          <w:rFonts w:cs="SimSun" w:hint="eastAsia"/>
        </w:rPr>
        <w:t>、</w:t>
      </w:r>
      <w:r>
        <w:t>y</w:t>
      </w:r>
      <w:r>
        <w:rPr>
          <w:rFonts w:cs="SimSun" w:hint="eastAsia"/>
        </w:rPr>
        <w:t>和</w:t>
      </w:r>
      <w:r>
        <w:t>z</w:t>
      </w:r>
      <w:r>
        <w:rPr>
          <w:rFonts w:cs="SimSun" w:hint="eastAsia"/>
        </w:rPr>
        <w:t>的平方和是</w:t>
      </w:r>
      <w:r>
        <w:t>1</w:t>
      </w:r>
      <w:r>
        <w:rPr>
          <w:rFonts w:cs="SimSun" w:hint="eastAsia"/>
        </w:rPr>
        <w:t>的特性，可以显示出在一个限定的</w:t>
      </w:r>
      <w:r>
        <w:sym w:font="Symbol" w:char="F06A"/>
      </w:r>
      <w:r>
        <w:rPr>
          <w:rFonts w:cs="SimSun" w:hint="eastAsia"/>
        </w:rPr>
        <w:t>值范围上</w:t>
      </w:r>
      <w:r>
        <w:t>cos</w:t>
      </w:r>
      <w:r>
        <w:sym w:font="Symbol" w:char="F06A"/>
      </w:r>
      <w:r>
        <w:t xml:space="preserve"> = x/cos</w:t>
      </w:r>
      <w:r>
        <w:sym w:font="Symbol" w:char="F071"/>
      </w:r>
      <w:r>
        <w:rPr>
          <w:rFonts w:cs="SimSun" w:hint="eastAsia"/>
        </w:rPr>
        <w:t>。将公式（</w:t>
      </w:r>
      <w:r>
        <w:rPr>
          <w:lang w:eastAsia="ja-JP"/>
        </w:rPr>
        <w:t>40</w:t>
      </w:r>
      <w:r>
        <w:rPr>
          <w:rFonts w:cs="SimSun" w:hint="eastAsia"/>
        </w:rPr>
        <w:t>）带入（</w:t>
      </w:r>
      <w:r>
        <w:rPr>
          <w:lang w:eastAsia="ja-JP"/>
        </w:rPr>
        <w:t>41</w:t>
      </w:r>
      <w:r>
        <w:rPr>
          <w:rFonts w:cs="SimSun" w:hint="eastAsia"/>
        </w:rPr>
        <w:t>），然后根据关系式</w:t>
      </w:r>
      <w:r>
        <w:rPr>
          <w:lang w:eastAsia="ja-JP"/>
        </w:rPr>
        <w:t>z = sin</w:t>
      </w:r>
      <w:r>
        <w:rPr>
          <w:lang w:eastAsia="ja-JP"/>
        </w:rPr>
        <w:sym w:font="Symbol" w:char="F071"/>
      </w:r>
      <w:r>
        <w:rPr>
          <w:rFonts w:cs="SimSun" w:hint="eastAsia"/>
          <w:lang w:eastAsia="ja-JP"/>
        </w:rPr>
        <w:t>和</w:t>
      </w:r>
      <w:r>
        <w:rPr>
          <w:lang w:eastAsia="ja-JP"/>
        </w:rPr>
        <w:t>x = cos</w:t>
      </w:r>
      <w:r>
        <w:rPr>
          <w:lang w:eastAsia="ja-JP"/>
        </w:rPr>
        <w:sym w:font="Symbol" w:char="F071"/>
      </w:r>
      <w:r>
        <w:rPr>
          <w:lang w:eastAsia="ja-JP"/>
        </w:rPr>
        <w:t>cos</w:t>
      </w:r>
      <w:r>
        <w:rPr>
          <w:lang w:eastAsia="ja-JP"/>
        </w:rPr>
        <w:sym w:font="Symbol" w:char="F06A"/>
      </w:r>
      <w:r>
        <w:rPr>
          <w:rFonts w:cs="SimSun" w:hint="eastAsia"/>
          <w:lang w:eastAsia="ja-JP"/>
        </w:rPr>
        <w:t>替代结果的</w:t>
      </w:r>
      <w:r>
        <w:rPr>
          <w:lang w:eastAsia="ja-JP"/>
        </w:rPr>
        <w:t>z</w:t>
      </w:r>
      <w:r>
        <w:rPr>
          <w:rFonts w:cs="SimSun" w:hint="eastAsia"/>
          <w:lang w:eastAsia="ja-JP"/>
        </w:rPr>
        <w:t>和</w:t>
      </w:r>
      <w:r>
        <w:rPr>
          <w:lang w:eastAsia="ja-JP"/>
        </w:rPr>
        <w:t>x</w:t>
      </w:r>
      <w:r>
        <w:rPr>
          <w:rFonts w:cs="SimSun" w:hint="eastAsia"/>
          <w:lang w:eastAsia="ja-JP"/>
        </w:rPr>
        <w:t>值</w:t>
      </w:r>
      <w:r>
        <w:rPr>
          <w:rFonts w:cs="SimSun" w:hint="eastAsia"/>
        </w:rPr>
        <w:t>，就得到以下球面坐标值得表达式（</w:t>
      </w:r>
      <w:r>
        <w:rPr>
          <w:rFonts w:cs="SimSun" w:hint="eastAsia"/>
          <w:lang w:eastAsia="ja-JP"/>
        </w:rPr>
        <w:t>见注</w:t>
      </w:r>
      <w:r>
        <w:rPr>
          <w:lang w:eastAsia="ja-JP"/>
        </w:rPr>
        <w:t>1</w:t>
      </w:r>
      <w:r>
        <w:rPr>
          <w:rFonts w:cs="SimSun" w:hint="eastAsia"/>
        </w:rPr>
        <w:t>）：</w:t>
      </w:r>
    </w:p>
    <w:p w:rsidR="00740961" w:rsidRPr="00740961" w:rsidRDefault="00740961" w:rsidP="00740961">
      <w:pPr>
        <w:tabs>
          <w:tab w:val="clear" w:pos="1191"/>
          <w:tab w:val="clear" w:pos="1588"/>
          <w:tab w:val="clear" w:pos="1985"/>
          <w:tab w:val="center" w:pos="4820"/>
          <w:tab w:val="right" w:pos="9639"/>
        </w:tabs>
        <w:rPr>
          <w:rFonts w:eastAsia="Times New Roman"/>
          <w:lang w:val="en-GB" w:eastAsia="zh-CN"/>
        </w:rPr>
      </w:pPr>
      <w:r w:rsidRPr="00740961">
        <w:rPr>
          <w:rFonts w:eastAsia="Times New Roman"/>
          <w:lang w:val="en-GB"/>
        </w:rPr>
        <w:tab/>
      </w:r>
      <w:r w:rsidRPr="00740961">
        <w:rPr>
          <w:rFonts w:eastAsia="Times New Roman"/>
          <w:position w:val="-46"/>
          <w:lang w:val="en-GB"/>
        </w:rPr>
        <w:object w:dxaOrig="7940" w:dyaOrig="1040">
          <v:shape id="_x0000_i1129" type="#_x0000_t75" style="width:396pt;height:54pt" o:ole="">
            <v:imagedata r:id="rId248" o:title=""/>
          </v:shape>
          <o:OLEObject Type="Embed" ProgID="Equation.3" ShapeID="_x0000_i1129" DrawAspect="Content" ObjectID="_1504015822" r:id="rId249"/>
        </w:object>
      </w:r>
      <w:r w:rsidRPr="00740961">
        <w:rPr>
          <w:rFonts w:eastAsia="Times New Roman"/>
          <w:lang w:val="en-GB" w:eastAsia="zh-CN"/>
        </w:rPr>
        <w:tab/>
        <w:t>(</w:t>
      </w:r>
      <w:r w:rsidRPr="00740961">
        <w:rPr>
          <w:rFonts w:eastAsia="Times New Roman"/>
          <w:lang w:val="en-GB" w:eastAsia="ja-JP"/>
        </w:rPr>
        <w:t>42</w:t>
      </w:r>
      <w:r w:rsidRPr="00740961">
        <w:rPr>
          <w:rFonts w:eastAsia="Times New Roman"/>
          <w:lang w:val="en-GB" w:eastAsia="zh-CN"/>
        </w:rPr>
        <w:t>)</w:t>
      </w:r>
    </w:p>
    <w:p w:rsidR="00292DBB" w:rsidRDefault="00292DBB" w:rsidP="00506DB1">
      <w:pPr>
        <w:pStyle w:val="Note"/>
        <w:rPr>
          <w:lang w:val="en-GB" w:eastAsia="zh-CN"/>
        </w:rPr>
      </w:pPr>
      <w:r>
        <w:rPr>
          <w:rFonts w:hint="eastAsia"/>
          <w:lang w:val="en-GB" w:eastAsia="zh-CN"/>
        </w:rPr>
        <w:t>注</w:t>
      </w:r>
      <w:r>
        <w:rPr>
          <w:lang w:val="en-GB" w:eastAsia="zh-CN"/>
        </w:rPr>
        <w:t>1 – “arccos”</w:t>
      </w:r>
      <w:r>
        <w:rPr>
          <w:rFonts w:hint="eastAsia"/>
          <w:lang w:val="en-GB" w:eastAsia="ja-JP"/>
        </w:rPr>
        <w:t>函数的范围是从</w:t>
      </w:r>
      <w:r>
        <w:rPr>
          <w:lang w:val="en-GB" w:eastAsia="zh-CN"/>
        </w:rPr>
        <w:t>0°</w:t>
      </w:r>
      <w:r>
        <w:rPr>
          <w:rFonts w:hint="eastAsia"/>
          <w:lang w:val="en-GB" w:eastAsia="zh-CN"/>
        </w:rPr>
        <w:t>到</w:t>
      </w:r>
      <w:r>
        <w:rPr>
          <w:lang w:val="en-GB" w:eastAsia="zh-CN"/>
        </w:rPr>
        <w:t>180°</w:t>
      </w:r>
      <w:r>
        <w:rPr>
          <w:rFonts w:hint="eastAsia"/>
          <w:lang w:val="en-GB" w:eastAsia="zh-CN"/>
        </w:rPr>
        <w:t>。但是，这并不限制此方法的适用性，</w:t>
      </w:r>
      <w:r>
        <w:rPr>
          <w:rFonts w:hint="eastAsia"/>
          <w:lang w:val="en-GB" w:eastAsia="ja-JP"/>
        </w:rPr>
        <w:t>因为所使用的天线辐射图相对于</w:t>
      </w:r>
      <w:r>
        <w:rPr>
          <w:lang w:val="en-GB" w:eastAsia="zh-CN"/>
        </w:rPr>
        <w:t>x-z</w:t>
      </w:r>
      <w:r>
        <w:rPr>
          <w:rFonts w:hint="eastAsia"/>
          <w:lang w:val="en-GB" w:eastAsia="ja-JP"/>
        </w:rPr>
        <w:t>平面和</w:t>
      </w:r>
      <w:r>
        <w:rPr>
          <w:lang w:val="en-GB" w:eastAsia="zh-CN"/>
        </w:rPr>
        <w:t>x-y</w:t>
      </w:r>
      <w:r>
        <w:rPr>
          <w:rFonts w:hint="eastAsia"/>
          <w:lang w:val="en-GB" w:eastAsia="ja-JP"/>
        </w:rPr>
        <w:t>平面显示出镜像对称</w:t>
      </w:r>
      <w:r>
        <w:rPr>
          <w:rFonts w:hint="eastAsia"/>
          <w:lang w:val="en-GB" w:eastAsia="zh-CN"/>
        </w:rPr>
        <w:t>。</w:t>
      </w:r>
    </w:p>
    <w:p w:rsidR="00292DBB" w:rsidRDefault="00292DBB" w:rsidP="00292DBB">
      <w:pPr>
        <w:ind w:firstLineChars="200" w:firstLine="480"/>
        <w:rPr>
          <w:lang w:val="en-GB" w:eastAsia="zh-CN"/>
        </w:rPr>
      </w:pPr>
      <w:r w:rsidRPr="00F63A3C">
        <w:rPr>
          <w:rFonts w:ascii="STKaiti" w:eastAsia="KaiTi_GB2312" w:hAnsi="STKaiti" w:cs="STKaiti" w:hint="eastAsia"/>
          <w:lang w:val="en-GB" w:eastAsia="zh-CN"/>
        </w:rPr>
        <w:t>建议</w:t>
      </w:r>
      <w:r>
        <w:rPr>
          <w:lang w:val="en-GB" w:eastAsia="zh-CN"/>
        </w:rPr>
        <w:t>3.4</w:t>
      </w:r>
      <w:r>
        <w:rPr>
          <w:rFonts w:cs="SimSun" w:hint="eastAsia"/>
          <w:lang w:val="en-GB" w:eastAsia="zh-CN"/>
        </w:rPr>
        <w:t>中的公式来自公式（</w:t>
      </w:r>
      <w:r>
        <w:rPr>
          <w:lang w:val="en-GB" w:eastAsia="zh-CN"/>
        </w:rPr>
        <w:t>42</w:t>
      </w:r>
      <w:r>
        <w:rPr>
          <w:rFonts w:cs="SimSun" w:hint="eastAsia"/>
          <w:lang w:val="en-GB" w:eastAsia="zh-CN"/>
        </w:rPr>
        <w:t>）。</w:t>
      </w:r>
    </w:p>
    <w:p w:rsidR="00292DBB" w:rsidRDefault="00292DBB" w:rsidP="00292DBB">
      <w:pPr>
        <w:pStyle w:val="Heading1"/>
        <w:rPr>
          <w:lang w:val="en-GB" w:eastAsia="zh-CN"/>
        </w:rPr>
      </w:pPr>
      <w:r>
        <w:rPr>
          <w:lang w:val="en-GB" w:eastAsia="zh-CN"/>
        </w:rPr>
        <w:t>3</w:t>
      </w:r>
      <w:r>
        <w:rPr>
          <w:lang w:val="en-GB" w:eastAsia="zh-CN"/>
        </w:rPr>
        <w:tab/>
      </w:r>
      <w:r>
        <w:rPr>
          <w:rFonts w:cs="SimSun" w:hint="eastAsia"/>
          <w:lang w:val="en-GB" w:eastAsia="ja-JP"/>
        </w:rPr>
        <w:t>建议</w:t>
      </w:r>
      <w:r>
        <w:rPr>
          <w:lang w:val="en-GB" w:eastAsia="zh-CN"/>
        </w:rPr>
        <w:t>2.5</w:t>
      </w:r>
      <w:r>
        <w:rPr>
          <w:rFonts w:cs="SimSun" w:hint="eastAsia"/>
          <w:lang w:val="en-GB" w:eastAsia="zh-CN"/>
        </w:rPr>
        <w:t>和</w:t>
      </w:r>
      <w:r>
        <w:rPr>
          <w:lang w:val="en-GB" w:eastAsia="zh-CN"/>
        </w:rPr>
        <w:t>3.5</w:t>
      </w:r>
      <w:r>
        <w:rPr>
          <w:rFonts w:cs="SimSun" w:hint="eastAsia"/>
          <w:lang w:val="en-GB" w:eastAsia="zh-CN"/>
        </w:rPr>
        <w:t>中的辐射方向图公式对电调倾斜天线的应用</w:t>
      </w:r>
    </w:p>
    <w:p w:rsidR="00292DBB" w:rsidRDefault="00292DBB" w:rsidP="00292DBB">
      <w:pPr>
        <w:ind w:firstLineChars="200" w:firstLine="480"/>
        <w:rPr>
          <w:lang w:val="en-GB" w:eastAsia="zh-CN"/>
        </w:rPr>
      </w:pPr>
      <w:r>
        <w:rPr>
          <w:rFonts w:cs="SimSun" w:hint="eastAsia"/>
          <w:lang w:val="en-GB" w:eastAsia="ja-JP"/>
        </w:rPr>
        <w:t>在电调倾斜的情况下</w:t>
      </w:r>
      <w:r>
        <w:rPr>
          <w:rFonts w:cs="SimSun" w:hint="eastAsia"/>
          <w:lang w:val="en-GB" w:eastAsia="zh-CN"/>
        </w:rPr>
        <w:t>，</w:t>
      </w:r>
      <w:r>
        <w:rPr>
          <w:rFonts w:cs="SimSun" w:hint="eastAsia"/>
          <w:lang w:val="en-GB" w:eastAsia="ja-JP"/>
        </w:rPr>
        <w:t>辐射图公式理论上应该是倾角</w:t>
      </w:r>
      <w:r>
        <w:rPr>
          <w:lang w:val="en-GB" w:eastAsia="ja-JP"/>
        </w:rPr>
        <w:sym w:font="Symbol" w:char="F062"/>
      </w:r>
      <w:r>
        <w:rPr>
          <w:rFonts w:cs="SimSun" w:hint="eastAsia"/>
          <w:lang w:val="en-GB" w:eastAsia="ja-JP"/>
        </w:rPr>
        <w:t>的一个函数</w:t>
      </w:r>
      <w:r>
        <w:rPr>
          <w:rFonts w:cs="SimSun" w:hint="eastAsia"/>
          <w:lang w:val="en-GB" w:eastAsia="zh-CN"/>
        </w:rPr>
        <w:t>，</w:t>
      </w:r>
      <w:r>
        <w:rPr>
          <w:rFonts w:cs="SimSun" w:hint="eastAsia"/>
          <w:lang w:val="en-GB" w:eastAsia="ja-JP"/>
        </w:rPr>
        <w:t>它取决于从垂直放置天线单元辐射的通量相移量</w:t>
      </w:r>
      <w:r>
        <w:rPr>
          <w:rFonts w:cs="SimSun" w:hint="eastAsia"/>
          <w:lang w:val="en-GB" w:eastAsia="zh-CN"/>
        </w:rPr>
        <w:t>。</w:t>
      </w:r>
      <w:r>
        <w:rPr>
          <w:rFonts w:cs="SimSun" w:hint="eastAsia"/>
          <w:lang w:val="en-GB" w:eastAsia="ja-JP"/>
        </w:rPr>
        <w:t>但是</w:t>
      </w:r>
      <w:r>
        <w:rPr>
          <w:rFonts w:cs="SimSun" w:hint="eastAsia"/>
          <w:lang w:val="en-GB" w:eastAsia="zh-CN"/>
        </w:rPr>
        <w:t>，</w:t>
      </w:r>
      <w:r>
        <w:rPr>
          <w:rFonts w:cs="SimSun" w:hint="eastAsia"/>
          <w:lang w:val="en-GB" w:eastAsia="ja-JP"/>
        </w:rPr>
        <w:t>考虑到</w:t>
      </w:r>
      <w:r>
        <w:rPr>
          <w:lang w:val="en-GB" w:eastAsia="ja-JP"/>
        </w:rPr>
        <w:sym w:font="Symbol" w:char="F062"/>
      </w:r>
      <w:r>
        <w:rPr>
          <w:rFonts w:cs="SimSun" w:hint="eastAsia"/>
          <w:lang w:val="en-GB" w:eastAsia="ja-JP"/>
        </w:rPr>
        <w:t>实际上通常是一个小的数值</w:t>
      </w:r>
      <w:r>
        <w:rPr>
          <w:rFonts w:cs="SimSun" w:hint="eastAsia"/>
          <w:lang w:val="en-GB" w:eastAsia="zh-CN"/>
        </w:rPr>
        <w:t>（</w:t>
      </w:r>
      <w:r>
        <w:rPr>
          <w:rFonts w:cs="SimSun" w:hint="eastAsia"/>
          <w:lang w:val="en-GB" w:eastAsia="ja-JP"/>
        </w:rPr>
        <w:t>例如</w:t>
      </w:r>
      <w:r>
        <w:rPr>
          <w:rFonts w:cs="SimSun" w:hint="eastAsia"/>
          <w:lang w:val="en-GB" w:eastAsia="zh-CN"/>
        </w:rPr>
        <w:t>，</w:t>
      </w:r>
      <w:r>
        <w:rPr>
          <w:lang w:val="en-GB" w:eastAsia="zh-CN"/>
        </w:rPr>
        <w:t>15°</w:t>
      </w:r>
      <w:r>
        <w:rPr>
          <w:rFonts w:cs="SimSun" w:hint="eastAsia"/>
          <w:lang w:val="en-GB" w:eastAsia="ja-JP"/>
        </w:rPr>
        <w:t>以内</w:t>
      </w:r>
      <w:r>
        <w:rPr>
          <w:rFonts w:cs="SimSun" w:hint="eastAsia"/>
          <w:lang w:val="en-GB" w:eastAsia="zh-CN"/>
        </w:rPr>
        <w:t>），以下假设可以用于简化。</w:t>
      </w:r>
    </w:p>
    <w:p w:rsidR="00292DBB" w:rsidRDefault="00292DBB" w:rsidP="00292DBB">
      <w:pPr>
        <w:ind w:firstLineChars="200" w:firstLine="480"/>
        <w:rPr>
          <w:lang w:val="en-GB" w:eastAsia="zh-CN"/>
        </w:rPr>
      </w:pPr>
      <w:r>
        <w:rPr>
          <w:rFonts w:cs="SimSun" w:hint="eastAsia"/>
          <w:lang w:val="en-GB" w:eastAsia="ja-JP"/>
        </w:rPr>
        <w:t>因为在天顶点和天底点处的倾斜辐射增益必须要分别保持相同</w:t>
      </w:r>
      <w:r>
        <w:rPr>
          <w:rFonts w:cs="SimSun" w:hint="eastAsia"/>
          <w:lang w:val="en-GB" w:eastAsia="zh-CN"/>
        </w:rPr>
        <w:t>，</w:t>
      </w:r>
      <w:r>
        <w:rPr>
          <w:rFonts w:cs="SimSun" w:hint="eastAsia"/>
          <w:lang w:val="en-GB" w:eastAsia="ja-JP"/>
        </w:rPr>
        <w:t>而不管倾角</w:t>
      </w:r>
      <w:r>
        <w:rPr>
          <w:lang w:val="en-GB" w:eastAsia="ja-JP"/>
        </w:rPr>
        <w:sym w:font="Symbol" w:char="F062"/>
      </w:r>
      <w:r>
        <w:rPr>
          <w:rFonts w:cs="SimSun" w:hint="eastAsia"/>
          <w:lang w:val="en-GB" w:eastAsia="ja-JP"/>
        </w:rPr>
        <w:t>如何</w:t>
      </w:r>
      <w:r>
        <w:rPr>
          <w:rFonts w:cs="SimSun" w:hint="eastAsia"/>
          <w:lang w:val="en-GB" w:eastAsia="zh-CN"/>
        </w:rPr>
        <w:t>（</w:t>
      </w:r>
      <w:r>
        <w:rPr>
          <w:rFonts w:cs="SimSun" w:hint="eastAsia"/>
          <w:lang w:val="en-GB" w:eastAsia="ja-JP"/>
        </w:rPr>
        <w:t>见图</w:t>
      </w:r>
      <w:r>
        <w:rPr>
          <w:lang w:val="en-GB" w:eastAsia="zh-CN"/>
        </w:rPr>
        <w:t>20</w:t>
      </w:r>
      <w:r>
        <w:rPr>
          <w:rFonts w:cs="SimSun" w:hint="eastAsia"/>
          <w:lang w:val="en-GB" w:eastAsia="zh-CN"/>
        </w:rPr>
        <w:t>），与倾斜之前的辐射图相比，实际的辐射图在最大增益轴以上或以下</w:t>
      </w:r>
      <w:r>
        <w:rPr>
          <w:rFonts w:cs="SimSun" w:hint="eastAsia"/>
          <w:lang w:val="en-GB" w:eastAsia="ja-JP"/>
        </w:rPr>
        <w:t>略微扩展或收缩</w:t>
      </w:r>
      <w:r>
        <w:rPr>
          <w:rFonts w:cs="SimSun" w:hint="eastAsia"/>
          <w:lang w:val="en-GB" w:eastAsia="zh-CN"/>
        </w:rPr>
        <w:t>，</w:t>
      </w:r>
      <w:r>
        <w:rPr>
          <w:rFonts w:cs="SimSun" w:hint="eastAsia"/>
          <w:lang w:val="en-GB" w:eastAsia="ja-JP"/>
        </w:rPr>
        <w:t>如图</w:t>
      </w:r>
      <w:r>
        <w:rPr>
          <w:lang w:val="en-GB" w:eastAsia="zh-CN"/>
        </w:rPr>
        <w:t>20</w:t>
      </w:r>
      <w:r>
        <w:rPr>
          <w:rFonts w:cs="SimSun" w:hint="eastAsia"/>
          <w:lang w:val="en-GB" w:eastAsia="zh-CN"/>
        </w:rPr>
        <w:t>中的实线辐射图所示。</w:t>
      </w:r>
    </w:p>
    <w:p w:rsidR="00740961" w:rsidRDefault="00740961">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lang w:val="en-GB" w:eastAsia="ja-JP"/>
        </w:rPr>
      </w:pPr>
      <w:r>
        <w:rPr>
          <w:rFonts w:cs="SimSun"/>
          <w:lang w:val="en-GB" w:eastAsia="ja-JP"/>
        </w:rPr>
        <w:br w:type="page"/>
      </w:r>
    </w:p>
    <w:p w:rsidR="00292DBB" w:rsidRDefault="00292DBB" w:rsidP="00292DBB">
      <w:pPr>
        <w:tabs>
          <w:tab w:val="clear" w:pos="794"/>
          <w:tab w:val="clear" w:pos="1191"/>
          <w:tab w:val="clear" w:pos="1588"/>
          <w:tab w:val="clear" w:pos="1985"/>
        </w:tabs>
        <w:overflowPunct/>
        <w:autoSpaceDE/>
        <w:autoSpaceDN/>
        <w:adjustRightInd/>
        <w:spacing w:before="0"/>
        <w:ind w:firstLineChars="200" w:firstLine="480"/>
        <w:jc w:val="left"/>
        <w:textAlignment w:val="auto"/>
        <w:rPr>
          <w:lang w:val="en-GB" w:eastAsia="zh-CN"/>
        </w:rPr>
      </w:pPr>
      <w:r>
        <w:rPr>
          <w:rFonts w:cs="SimSun" w:hint="eastAsia"/>
          <w:lang w:val="en-GB" w:eastAsia="ja-JP"/>
        </w:rPr>
        <w:lastRenderedPageBreak/>
        <w:t>可以采用一个参数转换来用另一个辐射图的那些</w:t>
      </w:r>
      <w:r>
        <w:rPr>
          <w:rFonts w:cs="SimSun" w:hint="eastAsia"/>
          <w:lang w:val="en-GB" w:eastAsia="zh-CN"/>
        </w:rPr>
        <w:t>（</w:t>
      </w:r>
      <w:r>
        <w:rPr>
          <w:rFonts w:cs="SimSun" w:hint="eastAsia"/>
          <w:lang w:val="en-GB" w:eastAsia="ja-JP"/>
        </w:rPr>
        <w:t>在图</w:t>
      </w:r>
      <w:r>
        <w:rPr>
          <w:lang w:val="en-GB" w:eastAsia="zh-CN"/>
        </w:rPr>
        <w:t>20</w:t>
      </w:r>
      <w:r>
        <w:rPr>
          <w:rFonts w:cs="SimSun" w:hint="eastAsia"/>
          <w:lang w:val="en-GB" w:eastAsia="zh-CN"/>
        </w:rPr>
        <w:t>中以虚线表示）</w:t>
      </w:r>
      <w:r>
        <w:rPr>
          <w:rFonts w:cs="SimSun" w:hint="eastAsia"/>
          <w:lang w:val="en-GB" w:eastAsia="ja-JP"/>
        </w:rPr>
        <w:t>近似地表示此辐射图的增益</w:t>
      </w:r>
      <w:r>
        <w:rPr>
          <w:rFonts w:cs="SimSun" w:hint="eastAsia"/>
          <w:lang w:val="en-GB" w:eastAsia="zh-CN"/>
        </w:rPr>
        <w:t>（</w:t>
      </w:r>
      <w:r>
        <w:rPr>
          <w:rFonts w:cs="SimSun" w:hint="eastAsia"/>
          <w:lang w:val="en-GB" w:eastAsia="ja-JP"/>
        </w:rPr>
        <w:t>以实线表示</w:t>
      </w:r>
      <w:r>
        <w:rPr>
          <w:rFonts w:cs="SimSun" w:hint="eastAsia"/>
          <w:lang w:val="en-GB" w:eastAsia="zh-CN"/>
        </w:rPr>
        <w:t>）。</w:t>
      </w:r>
      <w:r>
        <w:rPr>
          <w:rFonts w:cs="SimSun" w:hint="eastAsia"/>
          <w:lang w:val="en-GB" w:eastAsia="ja-JP"/>
        </w:rPr>
        <w:t>此虚线辐射图是对从建议</w:t>
      </w:r>
      <w:r>
        <w:rPr>
          <w:lang w:val="en-GB" w:eastAsia="zh-CN"/>
        </w:rPr>
        <w:t>2.1</w:t>
      </w:r>
      <w:r>
        <w:rPr>
          <w:rFonts w:cs="SimSun" w:hint="eastAsia"/>
          <w:lang w:val="en-GB" w:eastAsia="zh-CN"/>
        </w:rPr>
        <w:t>、</w:t>
      </w:r>
      <w:r>
        <w:rPr>
          <w:lang w:val="en-GB" w:eastAsia="zh-CN"/>
        </w:rPr>
        <w:t>2.2</w:t>
      </w:r>
      <w:r>
        <w:rPr>
          <w:rFonts w:cs="SimSun" w:hint="eastAsia"/>
          <w:lang w:val="en-GB" w:eastAsia="zh-CN"/>
        </w:rPr>
        <w:t>、</w:t>
      </w:r>
      <w:r>
        <w:rPr>
          <w:lang w:val="en-GB" w:eastAsia="zh-CN"/>
        </w:rPr>
        <w:t>3.1</w:t>
      </w:r>
      <w:r>
        <w:rPr>
          <w:rFonts w:cs="SimSun" w:hint="eastAsia"/>
          <w:lang w:val="en-GB" w:eastAsia="zh-CN"/>
        </w:rPr>
        <w:t>和</w:t>
      </w:r>
      <w:r>
        <w:rPr>
          <w:lang w:val="en-GB" w:eastAsia="zh-CN"/>
        </w:rPr>
        <w:t>3.2</w:t>
      </w:r>
      <w:r>
        <w:rPr>
          <w:rFonts w:cs="SimSun" w:hint="eastAsia"/>
          <w:lang w:val="en-GB" w:eastAsia="zh-CN"/>
        </w:rPr>
        <w:t>中的公式计算出来的各情况下原始辐射图从</w:t>
      </w:r>
      <w:r>
        <w:rPr>
          <w:rFonts w:cs="SimSun" w:hint="eastAsia"/>
          <w:lang w:val="en-GB" w:eastAsia="ja-JP"/>
        </w:rPr>
        <w:t>一个理想均匀俯仰角偏移</w:t>
      </w:r>
      <w:r>
        <w:rPr>
          <w:lang w:val="en-GB" w:eastAsia="ja-JP"/>
        </w:rPr>
        <w:sym w:font="Symbol" w:char="F062"/>
      </w:r>
      <w:r>
        <w:rPr>
          <w:rFonts w:cs="SimSun" w:hint="eastAsia"/>
          <w:lang w:val="en-GB" w:eastAsia="ja-JP"/>
        </w:rPr>
        <w:t>推算出来的</w:t>
      </w:r>
      <w:r>
        <w:rPr>
          <w:rFonts w:cs="SimSun" w:hint="eastAsia"/>
          <w:lang w:val="en-GB" w:eastAsia="zh-CN"/>
        </w:rPr>
        <w:t>。</w:t>
      </w:r>
    </w:p>
    <w:p w:rsidR="00292DBB" w:rsidRDefault="00292DBB" w:rsidP="00292DBB">
      <w:pPr>
        <w:ind w:firstLineChars="200" w:firstLine="480"/>
        <w:rPr>
          <w:lang w:val="en-GB" w:eastAsia="zh-CN"/>
        </w:rPr>
      </w:pPr>
      <w:r>
        <w:rPr>
          <w:rFonts w:cs="SimSun" w:hint="eastAsia"/>
          <w:lang w:val="en-GB" w:eastAsia="ja-JP"/>
        </w:rPr>
        <w:t>因此</w:t>
      </w:r>
      <w:r>
        <w:rPr>
          <w:rFonts w:cs="SimSun" w:hint="eastAsia"/>
          <w:lang w:val="en-GB" w:eastAsia="zh-CN"/>
        </w:rPr>
        <w:t>，</w:t>
      </w:r>
      <w:r>
        <w:rPr>
          <w:rFonts w:cs="SimSun" w:hint="eastAsia"/>
          <w:lang w:val="en-GB" w:eastAsia="ja-JP"/>
        </w:rPr>
        <w:t>采用在建议</w:t>
      </w:r>
      <w:r>
        <w:rPr>
          <w:rFonts w:cs="SimSun" w:hint="eastAsia"/>
          <w:lang w:val="en-GB" w:eastAsia="zh-CN"/>
        </w:rPr>
        <w:t>（</w:t>
      </w:r>
      <w:r>
        <w:rPr>
          <w:lang w:val="en-GB" w:eastAsia="zh-CN"/>
        </w:rPr>
        <w:t>2.1</w:t>
      </w:r>
      <w:r>
        <w:rPr>
          <w:rFonts w:cs="SimSun" w:hint="eastAsia"/>
          <w:lang w:val="en-GB" w:eastAsia="zh-CN"/>
        </w:rPr>
        <w:t>、</w:t>
      </w:r>
      <w:r>
        <w:rPr>
          <w:lang w:val="en-GB" w:eastAsia="zh-CN"/>
        </w:rPr>
        <w:t>2.2</w:t>
      </w:r>
      <w:r>
        <w:rPr>
          <w:rFonts w:cs="SimSun" w:hint="eastAsia"/>
          <w:lang w:val="en-GB" w:eastAsia="zh-CN"/>
        </w:rPr>
        <w:t>、</w:t>
      </w:r>
      <w:r>
        <w:rPr>
          <w:lang w:val="en-GB" w:eastAsia="zh-CN"/>
        </w:rPr>
        <w:t>3.1</w:t>
      </w:r>
      <w:r>
        <w:rPr>
          <w:rFonts w:cs="SimSun" w:hint="eastAsia"/>
          <w:lang w:val="en-GB" w:eastAsia="zh-CN"/>
        </w:rPr>
        <w:t>和</w:t>
      </w:r>
      <w:r>
        <w:rPr>
          <w:lang w:val="en-GB" w:eastAsia="zh-CN"/>
        </w:rPr>
        <w:t>3.2</w:t>
      </w:r>
      <w:r>
        <w:rPr>
          <w:rFonts w:cs="SimSun" w:hint="eastAsia"/>
          <w:lang w:val="en-GB" w:eastAsia="zh-CN"/>
        </w:rPr>
        <w:t>）公式中的参数变换推算</w:t>
      </w:r>
      <w:r>
        <w:rPr>
          <w:rFonts w:cs="SimSun" w:hint="eastAsia"/>
          <w:lang w:val="en-GB" w:eastAsia="ja-JP"/>
        </w:rPr>
        <w:t>电调倾斜辐射图如下</w:t>
      </w:r>
      <w:r>
        <w:rPr>
          <w:rFonts w:cs="SimSun" w:hint="eastAsia"/>
          <w:lang w:val="en-GB" w:eastAsia="zh-CN"/>
        </w:rPr>
        <w:t>：</w:t>
      </w:r>
    </w:p>
    <w:p w:rsidR="00292DBB" w:rsidRDefault="00292DBB" w:rsidP="00292DBB">
      <w:pPr>
        <w:ind w:firstLineChars="200" w:firstLine="480"/>
        <w:rPr>
          <w:lang w:val="en-GB" w:eastAsia="zh-CN"/>
        </w:rPr>
      </w:pPr>
      <w:r>
        <w:rPr>
          <w:rFonts w:cs="SimSun" w:hint="eastAsia"/>
          <w:lang w:val="en-GB" w:eastAsia="ja-JP"/>
        </w:rPr>
        <w:t>相对于最大增益轴的俯仰角</w:t>
      </w:r>
      <w:r>
        <w:rPr>
          <w:lang w:val="en-GB" w:eastAsia="ja-JP"/>
        </w:rPr>
        <w:sym w:font="Symbol" w:char="F071"/>
      </w:r>
      <w:r>
        <w:rPr>
          <w:rFonts w:cs="SimSun" w:hint="eastAsia"/>
          <w:lang w:val="en-GB" w:eastAsia="ja-JP"/>
        </w:rPr>
        <w:t>可以表示为</w:t>
      </w:r>
      <w:r>
        <w:rPr>
          <w:rFonts w:cs="SimSun" w:hint="eastAsia"/>
          <w:lang w:val="en-GB" w:eastAsia="zh-CN"/>
        </w:rPr>
        <w:t>：</w:t>
      </w:r>
    </w:p>
    <w:p w:rsidR="00740961" w:rsidRPr="00850203" w:rsidRDefault="00740961" w:rsidP="00740961">
      <w:pPr>
        <w:pStyle w:val="Equation"/>
        <w:rPr>
          <w:lang w:eastAsia="ja-JP"/>
        </w:rPr>
      </w:pPr>
      <w:r w:rsidRPr="00850203">
        <w:rPr>
          <w:lang w:eastAsia="ja-JP"/>
        </w:rPr>
        <w:tab/>
      </w:r>
      <w:r w:rsidRPr="00850203">
        <w:rPr>
          <w:lang w:eastAsia="ja-JP"/>
        </w:rPr>
        <w:tab/>
      </w:r>
      <w:r w:rsidRPr="00850203">
        <w:rPr>
          <w:lang w:eastAsia="ja-JP"/>
        </w:rPr>
        <w:sym w:font="Symbol" w:char="F071"/>
      </w:r>
      <w:r w:rsidRPr="00850203">
        <w:rPr>
          <w:lang w:eastAsia="ja-JP"/>
        </w:rPr>
        <w:t xml:space="preserve"> = </w:t>
      </w:r>
      <w:r w:rsidRPr="00850203">
        <w:rPr>
          <w:lang w:eastAsia="ja-JP"/>
        </w:rPr>
        <w:sym w:font="Symbol" w:char="F071"/>
      </w:r>
      <w:r w:rsidRPr="00850203">
        <w:rPr>
          <w:i/>
          <w:iCs/>
          <w:vertAlign w:val="subscript"/>
          <w:lang w:eastAsia="ja-JP"/>
        </w:rPr>
        <w:t>h</w:t>
      </w:r>
      <w:r w:rsidRPr="00850203">
        <w:rPr>
          <w:i/>
          <w:iCs/>
          <w:lang w:eastAsia="ja-JP"/>
        </w:rPr>
        <w:t xml:space="preserve"> </w:t>
      </w:r>
      <w:r w:rsidRPr="00850203">
        <w:rPr>
          <w:lang w:eastAsia="ja-JP"/>
        </w:rPr>
        <w:t xml:space="preserve">+ </w:t>
      </w:r>
      <w:r w:rsidRPr="00850203">
        <w:rPr>
          <w:lang w:eastAsia="ja-JP"/>
        </w:rPr>
        <w:sym w:font="Symbol" w:char="F062"/>
      </w:r>
      <w:r w:rsidRPr="00850203">
        <w:rPr>
          <w:lang w:eastAsia="ja-JP"/>
        </w:rPr>
        <w:tab/>
        <w:t>(43)</w:t>
      </w:r>
    </w:p>
    <w:p w:rsidR="00292DBB" w:rsidRDefault="00292DBB" w:rsidP="00292DBB">
      <w:pPr>
        <w:rPr>
          <w:lang w:val="en-GB" w:eastAsia="ja-JP"/>
        </w:rPr>
      </w:pPr>
      <w:r>
        <w:rPr>
          <w:rFonts w:cs="SimSun" w:hint="eastAsia"/>
          <w:lang w:val="en-GB" w:eastAsia="ja-JP"/>
        </w:rPr>
        <w:t>其中</w:t>
      </w:r>
      <w:r>
        <w:rPr>
          <w:rFonts w:cs="SimSun" w:hint="eastAsia"/>
          <w:lang w:val="en-GB" w:eastAsia="zh-CN"/>
        </w:rPr>
        <w:t>，</w:t>
      </w:r>
    </w:p>
    <w:p w:rsidR="00292DBB" w:rsidRDefault="00292DBB" w:rsidP="00292DBB">
      <w:pPr>
        <w:pStyle w:val="Equationlegend"/>
        <w:rPr>
          <w:lang w:val="en-GB" w:eastAsia="zh-CN"/>
        </w:rPr>
      </w:pPr>
      <w:r>
        <w:rPr>
          <w:lang w:val="en-GB" w:eastAsia="ja-JP"/>
        </w:rPr>
        <w:tab/>
      </w:r>
      <w:r>
        <w:rPr>
          <w:lang w:val="en-GB" w:eastAsia="ja-JP"/>
        </w:rPr>
        <w:sym w:font="Symbol" w:char="F071"/>
      </w:r>
      <w:r>
        <w:rPr>
          <w:i/>
          <w:iCs/>
          <w:vertAlign w:val="subscript"/>
          <w:lang w:val="en-GB" w:eastAsia="zh-CN"/>
        </w:rPr>
        <w:t>h</w:t>
      </w:r>
      <w:r>
        <w:rPr>
          <w:rFonts w:cs="SimSun" w:hint="eastAsia"/>
          <w:lang w:val="en-GB" w:eastAsia="zh-CN"/>
        </w:rPr>
        <w:t>：</w:t>
      </w:r>
      <w:r>
        <w:rPr>
          <w:lang w:val="en-GB" w:eastAsia="zh-CN"/>
        </w:rPr>
        <w:tab/>
      </w:r>
      <w:r>
        <w:rPr>
          <w:rFonts w:cs="SimSun" w:hint="eastAsia"/>
          <w:lang w:val="en-GB" w:eastAsia="ja-JP"/>
        </w:rPr>
        <w:t>为了倾斜辐射图从在天线位置的水平面上测量的俯仰角</w:t>
      </w:r>
      <w:r>
        <w:rPr>
          <w:rFonts w:cs="SimSun" w:hint="eastAsia"/>
          <w:lang w:val="en-GB" w:eastAsia="zh-CN"/>
        </w:rPr>
        <w:t>（</w:t>
      </w:r>
      <w:r>
        <w:rPr>
          <w:rFonts w:cs="SimSun" w:hint="eastAsia"/>
          <w:lang w:val="en-GB" w:eastAsia="ja-JP"/>
        </w:rPr>
        <w:t>度</w:t>
      </w:r>
      <w:r>
        <w:rPr>
          <w:rFonts w:cs="SimSun" w:hint="eastAsia"/>
          <w:lang w:val="en-GB" w:eastAsia="zh-CN"/>
        </w:rPr>
        <w:t>）（</w:t>
      </w:r>
      <w:r>
        <w:rPr>
          <w:lang w:val="en-GB" w:eastAsia="zh-CN"/>
        </w:rPr>
        <w:t xml:space="preserve">−90° ≤ </w:t>
      </w:r>
      <w:r>
        <w:rPr>
          <w:lang w:val="en-GB" w:eastAsia="ja-JP"/>
        </w:rPr>
        <w:sym w:font="Symbol" w:char="F071"/>
      </w:r>
      <w:r>
        <w:rPr>
          <w:i/>
          <w:iCs/>
          <w:vertAlign w:val="subscript"/>
          <w:lang w:val="en-GB" w:eastAsia="zh-CN"/>
        </w:rPr>
        <w:t>h</w:t>
      </w:r>
      <w:r>
        <w:rPr>
          <w:lang w:val="en-GB" w:eastAsia="zh-CN"/>
        </w:rPr>
        <w:t xml:space="preserve"> ≤ 90°</w:t>
      </w:r>
      <w:r>
        <w:rPr>
          <w:rFonts w:cs="SimSun" w:hint="eastAsia"/>
          <w:lang w:val="en-GB" w:eastAsia="zh-CN"/>
        </w:rPr>
        <w:t>）</w:t>
      </w:r>
    </w:p>
    <w:p w:rsidR="00292DBB" w:rsidRDefault="00292DBB" w:rsidP="00292DBB">
      <w:pPr>
        <w:pStyle w:val="Equationlegend"/>
        <w:rPr>
          <w:lang w:val="en-GB" w:eastAsia="zh-CN"/>
        </w:rPr>
      </w:pPr>
      <w:r>
        <w:rPr>
          <w:lang w:val="en-GB" w:eastAsia="zh-CN"/>
        </w:rPr>
        <w:tab/>
      </w:r>
      <w:r>
        <w:rPr>
          <w:lang w:val="en-GB" w:eastAsia="ja-JP"/>
        </w:rPr>
        <w:sym w:font="Symbol" w:char="F062"/>
      </w:r>
      <w:r>
        <w:rPr>
          <w:rFonts w:cs="SimSun" w:hint="eastAsia"/>
          <w:lang w:val="en-GB" w:eastAsia="zh-CN"/>
        </w:rPr>
        <w:t>：</w:t>
      </w:r>
      <w:r>
        <w:rPr>
          <w:lang w:val="en-GB" w:eastAsia="zh-CN"/>
        </w:rPr>
        <w:tab/>
      </w:r>
      <w:r>
        <w:rPr>
          <w:rFonts w:cs="SimSun" w:hint="eastAsia"/>
          <w:lang w:val="en-GB" w:eastAsia="ja-JP"/>
        </w:rPr>
        <w:t>如本附件</w:t>
      </w:r>
      <w:r>
        <w:rPr>
          <w:lang w:val="en-GB" w:eastAsia="zh-CN"/>
        </w:rPr>
        <w:t>§ 2</w:t>
      </w:r>
      <w:r>
        <w:rPr>
          <w:rFonts w:cs="SimSun" w:hint="eastAsia"/>
          <w:lang w:val="en-GB" w:eastAsia="ja-JP"/>
        </w:rPr>
        <w:t>或建议</w:t>
      </w:r>
      <w:r>
        <w:rPr>
          <w:lang w:val="en-GB" w:eastAsia="zh-CN"/>
        </w:rPr>
        <w:t>2.5</w:t>
      </w:r>
      <w:r>
        <w:rPr>
          <w:rFonts w:cs="SimSun" w:hint="eastAsia"/>
          <w:lang w:val="en-GB" w:eastAsia="zh-CN"/>
        </w:rPr>
        <w:t>和</w:t>
      </w:r>
      <w:r>
        <w:rPr>
          <w:lang w:val="en-GB" w:eastAsia="zh-CN"/>
        </w:rPr>
        <w:t>3.4</w:t>
      </w:r>
      <w:r>
        <w:rPr>
          <w:rFonts w:cs="SimSun" w:hint="eastAsia"/>
          <w:lang w:val="en-GB" w:eastAsia="zh-CN"/>
        </w:rPr>
        <w:t>中所定义的电调倾角。</w:t>
      </w:r>
    </w:p>
    <w:p w:rsidR="00292DBB" w:rsidRDefault="00292DBB" w:rsidP="00292DBB">
      <w:pPr>
        <w:ind w:firstLineChars="200" w:firstLine="480"/>
        <w:rPr>
          <w:lang w:val="en-GB" w:eastAsia="zh-CN"/>
        </w:rPr>
      </w:pPr>
      <w:r>
        <w:rPr>
          <w:rFonts w:cs="SimSun" w:hint="eastAsia"/>
          <w:lang w:val="en-GB" w:eastAsia="ja-JP"/>
        </w:rPr>
        <w:t>为了将建议</w:t>
      </w:r>
      <w:r>
        <w:rPr>
          <w:lang w:val="en-GB" w:eastAsia="zh-CN"/>
        </w:rPr>
        <w:t>2.1</w:t>
      </w:r>
      <w:r>
        <w:rPr>
          <w:rFonts w:cs="SimSun" w:hint="eastAsia"/>
          <w:lang w:val="en-GB" w:eastAsia="zh-CN"/>
        </w:rPr>
        <w:t>、</w:t>
      </w:r>
      <w:r>
        <w:rPr>
          <w:lang w:val="en-GB" w:eastAsia="zh-CN"/>
        </w:rPr>
        <w:t>2.2</w:t>
      </w:r>
      <w:r>
        <w:rPr>
          <w:rFonts w:cs="SimSun" w:hint="eastAsia"/>
          <w:lang w:val="en-GB" w:eastAsia="zh-CN"/>
        </w:rPr>
        <w:t>、</w:t>
      </w:r>
      <w:r>
        <w:rPr>
          <w:lang w:val="en-GB" w:eastAsia="zh-CN"/>
        </w:rPr>
        <w:t>3.1</w:t>
      </w:r>
      <w:r>
        <w:rPr>
          <w:rFonts w:cs="SimSun" w:hint="eastAsia"/>
          <w:lang w:val="en-GB" w:eastAsia="zh-CN"/>
        </w:rPr>
        <w:t>和</w:t>
      </w:r>
      <w:r>
        <w:rPr>
          <w:lang w:val="en-GB" w:eastAsia="zh-CN"/>
        </w:rPr>
        <w:t>3.2</w:t>
      </w:r>
      <w:r>
        <w:rPr>
          <w:rFonts w:cs="SimSun" w:hint="eastAsia"/>
          <w:lang w:val="en-GB" w:eastAsia="zh-CN"/>
        </w:rPr>
        <w:t>中的参考辐射图公式应用于电调倾斜天线，</w:t>
      </w:r>
      <w:r>
        <w:rPr>
          <w:rFonts w:cs="SimSun" w:hint="eastAsia"/>
          <w:lang w:val="en-GB" w:eastAsia="ja-JP"/>
        </w:rPr>
        <w:t>根据以上假设</w:t>
      </w:r>
      <w:r>
        <w:rPr>
          <w:rFonts w:cs="SimSun" w:hint="eastAsia"/>
          <w:lang w:val="en-GB" w:eastAsia="zh-CN"/>
        </w:rPr>
        <w:t>，</w:t>
      </w:r>
      <w:r>
        <w:rPr>
          <w:rFonts w:cs="SimSun" w:hint="eastAsia"/>
          <w:lang w:val="en-GB" w:eastAsia="ja-JP"/>
        </w:rPr>
        <w:t>引入了一个压缩</w:t>
      </w:r>
      <w:r>
        <w:rPr>
          <w:lang w:val="en-GB" w:eastAsia="zh-CN"/>
        </w:rPr>
        <w:t>/</w:t>
      </w:r>
      <w:r>
        <w:rPr>
          <w:rFonts w:cs="SimSun" w:hint="eastAsia"/>
          <w:lang w:val="en-GB" w:eastAsia="ja-JP"/>
        </w:rPr>
        <w:t>扩展比</w:t>
      </w:r>
      <w:r>
        <w:rPr>
          <w:i/>
          <w:iCs/>
          <w:lang w:val="en-GB" w:eastAsia="zh-CN"/>
        </w:rPr>
        <w:t>R</w:t>
      </w:r>
      <w:r>
        <w:rPr>
          <w:i/>
          <w:iCs/>
          <w:vertAlign w:val="subscript"/>
          <w:lang w:val="en-GB" w:eastAsia="zh-CN"/>
        </w:rPr>
        <w:t>CE</w:t>
      </w:r>
      <w:r>
        <w:rPr>
          <w:rFonts w:cs="SimSun" w:hint="eastAsia"/>
          <w:lang w:val="en-GB" w:eastAsia="zh-CN"/>
        </w:rPr>
        <w:t>。此</w:t>
      </w:r>
      <w:r>
        <w:rPr>
          <w:rFonts w:cs="SimSun" w:hint="eastAsia"/>
          <w:lang w:val="en-GB" w:eastAsia="ja-JP"/>
        </w:rPr>
        <w:t>压缩</w:t>
      </w:r>
      <w:r>
        <w:rPr>
          <w:lang w:val="en-GB" w:eastAsia="zh-CN"/>
        </w:rPr>
        <w:t>/</w:t>
      </w:r>
      <w:r>
        <w:rPr>
          <w:rFonts w:cs="SimSun" w:hint="eastAsia"/>
          <w:lang w:val="en-GB" w:eastAsia="ja-JP"/>
        </w:rPr>
        <w:t>扩展比</w:t>
      </w:r>
      <w:r w:rsidRPr="00AF2284">
        <w:rPr>
          <w:rFonts w:eastAsia="Times New Roman"/>
          <w:position w:val="-12"/>
          <w:lang w:val="en-GB" w:eastAsia="ja-JP"/>
        </w:rPr>
        <w:object w:dxaOrig="444" w:dyaOrig="360">
          <v:shape id="_x0000_i1130" type="#_x0000_t75" style="width:24pt;height:18pt" o:ole="">
            <v:imagedata r:id="rId250" o:title=""/>
          </v:shape>
          <o:OLEObject Type="Embed" ProgID="Equation.DSMT4" ShapeID="_x0000_i1130" DrawAspect="Content" ObjectID="_1504015823" r:id="rId251"/>
        </w:object>
      </w:r>
      <w:r>
        <w:rPr>
          <w:rFonts w:cs="SimSun" w:hint="eastAsia"/>
          <w:lang w:val="en-GB" w:eastAsia="ja-JP"/>
        </w:rPr>
        <w:t>可以定义为</w:t>
      </w:r>
      <w:r>
        <w:rPr>
          <w:rFonts w:cs="SimSun" w:hint="eastAsia"/>
          <w:lang w:val="en-GB" w:eastAsia="zh-CN"/>
        </w:rPr>
        <w:t>：</w:t>
      </w:r>
    </w:p>
    <w:p w:rsidR="005150F6" w:rsidRPr="005150F6" w:rsidRDefault="005150F6" w:rsidP="005150F6">
      <w:pPr>
        <w:tabs>
          <w:tab w:val="clear" w:pos="1191"/>
          <w:tab w:val="clear" w:pos="1588"/>
          <w:tab w:val="clear" w:pos="1985"/>
          <w:tab w:val="center" w:pos="4820"/>
          <w:tab w:val="right" w:pos="9639"/>
        </w:tabs>
        <w:rPr>
          <w:rFonts w:eastAsia="Times New Roman"/>
          <w:lang w:val="en-GB" w:eastAsia="ja-JP"/>
        </w:rPr>
      </w:pPr>
      <w:r w:rsidRPr="005150F6">
        <w:rPr>
          <w:rFonts w:eastAsia="Times New Roman"/>
          <w:lang w:val="en-GB" w:eastAsia="ja-JP"/>
        </w:rPr>
        <w:tab/>
      </w:r>
      <w:r w:rsidRPr="005150F6">
        <w:rPr>
          <w:rFonts w:eastAsia="Times New Roman"/>
          <w:lang w:val="en-GB" w:eastAsia="ja-JP"/>
        </w:rPr>
        <w:tab/>
      </w:r>
      <w:r w:rsidRPr="005150F6">
        <w:rPr>
          <w:rFonts w:eastAsia="Times New Roman"/>
          <w:position w:val="-28"/>
          <w:lang w:val="en-GB" w:eastAsia="ja-JP"/>
        </w:rPr>
        <w:object w:dxaOrig="1359" w:dyaOrig="660">
          <v:shape id="_x0000_i1273" type="#_x0000_t75" style="width:67.2pt;height:31.8pt" o:ole="">
            <v:imagedata r:id="rId252" o:title=""/>
          </v:shape>
          <o:OLEObject Type="Embed" ProgID="Equation.3" ShapeID="_x0000_i1273" DrawAspect="Content" ObjectID="_1504015824" r:id="rId253"/>
        </w:object>
      </w:r>
      <w:r w:rsidRPr="005150F6">
        <w:rPr>
          <w:rFonts w:eastAsia="Times New Roman"/>
          <w:lang w:val="en-GB" w:eastAsia="ja-JP"/>
        </w:rPr>
        <w:tab/>
        <w:t>(44)</w:t>
      </w:r>
    </w:p>
    <w:p w:rsidR="00292DBB" w:rsidRDefault="00292DBB" w:rsidP="00292DBB">
      <w:pPr>
        <w:ind w:firstLineChars="200" w:firstLine="480"/>
        <w:rPr>
          <w:position w:val="-6"/>
          <w:lang w:val="en-GB" w:eastAsia="zh-CN"/>
        </w:rPr>
      </w:pPr>
      <w:r>
        <w:rPr>
          <w:rFonts w:cs="SimSun" w:hint="eastAsia"/>
          <w:lang w:val="en-GB" w:eastAsia="ja-JP"/>
        </w:rPr>
        <w:t>用来采用建议</w:t>
      </w:r>
      <w:r>
        <w:rPr>
          <w:lang w:val="en-GB" w:eastAsia="zh-CN"/>
        </w:rPr>
        <w:t>2.1</w:t>
      </w:r>
      <w:r>
        <w:rPr>
          <w:rFonts w:cs="SimSun" w:hint="eastAsia"/>
          <w:lang w:val="en-GB" w:eastAsia="zh-CN"/>
        </w:rPr>
        <w:t>、</w:t>
      </w:r>
      <w:r>
        <w:rPr>
          <w:lang w:val="en-GB" w:eastAsia="zh-CN"/>
        </w:rPr>
        <w:t>2.2</w:t>
      </w:r>
      <w:r>
        <w:rPr>
          <w:rFonts w:cs="SimSun" w:hint="eastAsia"/>
          <w:lang w:val="en-GB" w:eastAsia="zh-CN"/>
        </w:rPr>
        <w:t>、</w:t>
      </w:r>
      <w:r>
        <w:rPr>
          <w:lang w:val="en-GB" w:eastAsia="zh-CN"/>
        </w:rPr>
        <w:t>3.1</w:t>
      </w:r>
      <w:r>
        <w:rPr>
          <w:rFonts w:cs="SimSun" w:hint="eastAsia"/>
          <w:lang w:val="en-GB" w:eastAsia="zh-CN"/>
        </w:rPr>
        <w:t>和</w:t>
      </w:r>
      <w:r>
        <w:rPr>
          <w:lang w:val="en-GB" w:eastAsia="zh-CN"/>
        </w:rPr>
        <w:t>3.2</w:t>
      </w:r>
      <w:r>
        <w:rPr>
          <w:rFonts w:cs="SimSun" w:hint="eastAsia"/>
          <w:lang w:val="en-GB" w:eastAsia="zh-CN"/>
        </w:rPr>
        <w:t>中的公式计算在</w:t>
      </w:r>
      <w:r>
        <w:rPr>
          <w:lang w:val="en-GB" w:eastAsia="ja-JP"/>
        </w:rPr>
        <w:sym w:font="Symbol" w:char="F071"/>
      </w:r>
      <w:r>
        <w:rPr>
          <w:i/>
          <w:iCs/>
          <w:vertAlign w:val="subscript"/>
          <w:lang w:val="en-GB" w:eastAsia="zh-CN"/>
        </w:rPr>
        <w:t>h</w:t>
      </w:r>
      <w:r>
        <w:rPr>
          <w:rFonts w:cs="SimSun" w:hint="eastAsia"/>
          <w:lang w:val="en-GB" w:eastAsia="ja-JP"/>
        </w:rPr>
        <w:t>处倾斜辐射增益的俯仰角</w:t>
      </w:r>
      <w:r>
        <w:rPr>
          <w:lang w:val="en-GB" w:eastAsia="ja-JP"/>
        </w:rPr>
        <w:sym w:font="Symbol" w:char="F071"/>
      </w:r>
      <w:r>
        <w:rPr>
          <w:i/>
          <w:iCs/>
          <w:vertAlign w:val="subscript"/>
          <w:lang w:val="en-GB" w:eastAsia="zh-CN"/>
        </w:rPr>
        <w:t>e</w:t>
      </w:r>
      <w:r>
        <w:rPr>
          <w:rFonts w:cs="SimSun" w:hint="eastAsia"/>
          <w:lang w:val="en-GB" w:eastAsia="ja-JP"/>
        </w:rPr>
        <w:t>可以表示如下</w:t>
      </w:r>
      <w:r>
        <w:rPr>
          <w:rFonts w:cs="SimSun" w:hint="eastAsia"/>
          <w:lang w:val="en-GB" w:eastAsia="zh-CN"/>
        </w:rPr>
        <w:t>：</w:t>
      </w:r>
      <w:r>
        <w:fldChar w:fldCharType="begin"/>
      </w:r>
      <w:r>
        <w:fldChar w:fldCharType="end"/>
      </w:r>
    </w:p>
    <w:p w:rsidR="00740961" w:rsidRPr="00740961" w:rsidRDefault="00740961" w:rsidP="00740961">
      <w:pPr>
        <w:tabs>
          <w:tab w:val="clear" w:pos="1191"/>
          <w:tab w:val="clear" w:pos="1588"/>
          <w:tab w:val="clear" w:pos="1985"/>
          <w:tab w:val="center" w:pos="4820"/>
          <w:tab w:val="right" w:pos="9639"/>
        </w:tabs>
        <w:snapToGrid w:val="0"/>
        <w:rPr>
          <w:rFonts w:eastAsia="Times New Roman"/>
          <w:lang w:val="en-GB" w:eastAsia="ja-JP"/>
        </w:rPr>
      </w:pPr>
      <w:r w:rsidRPr="00740961">
        <w:rPr>
          <w:rFonts w:eastAsia="Times New Roman"/>
          <w:lang w:val="en-GB" w:eastAsia="zh-CN"/>
        </w:rPr>
        <w:tab/>
      </w:r>
      <w:r w:rsidRPr="00740961">
        <w:rPr>
          <w:rFonts w:eastAsia="Times New Roman"/>
          <w:lang w:val="en-GB" w:eastAsia="zh-CN"/>
        </w:rPr>
        <w:tab/>
      </w:r>
      <w:r w:rsidRPr="00740961">
        <w:rPr>
          <w:rFonts w:eastAsia="Times New Roman"/>
          <w:position w:val="-28"/>
          <w:lang w:val="en-GB"/>
        </w:rPr>
        <w:object w:dxaOrig="3480" w:dyaOrig="660">
          <v:shape id="_x0000_i1132" type="#_x0000_t75" style="width:174pt;height:30pt" o:ole="">
            <v:imagedata r:id="rId254" o:title=""/>
          </v:shape>
          <o:OLEObject Type="Embed" ProgID="Equation.3" ShapeID="_x0000_i1132" DrawAspect="Content" ObjectID="_1504015825" r:id="rId255"/>
        </w:object>
      </w:r>
      <w:r w:rsidRPr="00740961">
        <w:rPr>
          <w:rFonts w:eastAsia="Times New Roman"/>
          <w:lang w:val="en-GB" w:eastAsia="zh-CN"/>
        </w:rPr>
        <w:t>       </w:t>
      </w:r>
      <w:r w:rsidRPr="00740961">
        <w:rPr>
          <w:rFonts w:eastAsia="Times New Roman"/>
          <w:lang w:val="en-GB" w:eastAsia="ja-JP"/>
        </w:rPr>
        <w:t xml:space="preserve">for   </w:t>
      </w:r>
      <w:r w:rsidRPr="00740961">
        <w:rPr>
          <w:rFonts w:eastAsia="Times New Roman"/>
          <w:position w:val="-12"/>
          <w:lang w:val="en-GB" w:eastAsia="ja-JP"/>
        </w:rPr>
        <w:object w:dxaOrig="1020" w:dyaOrig="360">
          <v:shape id="_x0000_i1133" type="#_x0000_t75" style="width:54pt;height:18pt" o:ole="">
            <v:imagedata r:id="rId256" o:title=""/>
          </v:shape>
          <o:OLEObject Type="Embed" ProgID="Equation.3" ShapeID="_x0000_i1133" DrawAspect="Content" ObjectID="_1504015826" r:id="rId257"/>
        </w:object>
      </w:r>
      <w:r w:rsidRPr="00740961">
        <w:rPr>
          <w:rFonts w:eastAsia="Times New Roman"/>
          <w:lang w:val="en-GB" w:eastAsia="ja-JP"/>
        </w:rPr>
        <w:tab/>
      </w:r>
    </w:p>
    <w:p w:rsidR="00740961" w:rsidRPr="00740961" w:rsidRDefault="00740961" w:rsidP="00740961">
      <w:pPr>
        <w:tabs>
          <w:tab w:val="clear" w:pos="1191"/>
          <w:tab w:val="clear" w:pos="1588"/>
          <w:tab w:val="clear" w:pos="1985"/>
          <w:tab w:val="center" w:pos="4820"/>
          <w:tab w:val="right" w:pos="9639"/>
        </w:tabs>
        <w:rPr>
          <w:rFonts w:eastAsia="Times New Roman"/>
          <w:lang w:val="en-GB" w:eastAsia="ja-JP"/>
        </w:rPr>
      </w:pPr>
      <w:r w:rsidRPr="00740961">
        <w:rPr>
          <w:rFonts w:eastAsia="Times New Roman"/>
          <w:lang w:val="en-GB" w:eastAsia="ja-JP"/>
        </w:rPr>
        <w:tab/>
      </w:r>
      <w:r w:rsidRPr="00740961">
        <w:rPr>
          <w:rFonts w:eastAsia="Times New Roman"/>
          <w:lang w:val="en-GB" w:eastAsia="ja-JP"/>
        </w:rPr>
        <w:tab/>
      </w:r>
      <w:r w:rsidRPr="00740961">
        <w:rPr>
          <w:rFonts w:eastAsia="Times New Roman"/>
          <w:position w:val="-28"/>
          <w:lang w:val="en-GB" w:eastAsia="ja-JP"/>
        </w:rPr>
        <w:object w:dxaOrig="3480" w:dyaOrig="660">
          <v:shape id="_x0000_i1134" type="#_x0000_t75" style="width:174pt;height:30pt" o:ole="">
            <v:imagedata r:id="rId258" o:title=""/>
          </v:shape>
          <o:OLEObject Type="Embed" ProgID="Equation.3" ShapeID="_x0000_i1134" DrawAspect="Content" ObjectID="_1504015827" r:id="rId259"/>
        </w:object>
      </w:r>
      <w:r w:rsidRPr="00740961">
        <w:rPr>
          <w:rFonts w:eastAsia="Times New Roman"/>
          <w:lang w:val="en-GB" w:eastAsia="ja-JP"/>
        </w:rPr>
        <w:t xml:space="preserve">       for   </w:t>
      </w:r>
      <w:r w:rsidRPr="00740961">
        <w:rPr>
          <w:rFonts w:eastAsia="Times New Roman"/>
          <w:position w:val="-12"/>
          <w:lang w:val="en-GB" w:eastAsia="ja-JP"/>
        </w:rPr>
        <w:object w:dxaOrig="1020" w:dyaOrig="360">
          <v:shape id="_x0000_i1135" type="#_x0000_t75" style="width:54pt;height:18pt" o:ole="">
            <v:imagedata r:id="rId260" o:title=""/>
          </v:shape>
          <o:OLEObject Type="Embed" ProgID="Equation.3" ShapeID="_x0000_i1135" DrawAspect="Content" ObjectID="_1504015828" r:id="rId261"/>
        </w:object>
      </w:r>
      <w:r w:rsidRPr="00740961">
        <w:rPr>
          <w:rFonts w:eastAsia="Times New Roman"/>
          <w:lang w:val="en-GB" w:eastAsia="ja-JP"/>
        </w:rPr>
        <w:tab/>
        <w:t>(45)</w:t>
      </w:r>
      <w:r w:rsidRPr="00740961">
        <w:rPr>
          <w:rFonts w:eastAsia="Times New Roman"/>
          <w:lang w:val="en-GB"/>
        </w:rPr>
        <w:fldChar w:fldCharType="begin"/>
      </w:r>
      <w:r w:rsidRPr="00740961">
        <w:rPr>
          <w:rFonts w:eastAsia="Times New Roman"/>
          <w:lang w:val="en-GB"/>
        </w:rPr>
        <w:fldChar w:fldCharType="end"/>
      </w:r>
    </w:p>
    <w:p w:rsidR="00292DBB" w:rsidRDefault="00292DBB" w:rsidP="00292DBB">
      <w:pPr>
        <w:ind w:firstLineChars="200" w:firstLine="480"/>
        <w:rPr>
          <w:lang w:val="en-GB" w:eastAsia="zh-CN"/>
        </w:rPr>
      </w:pPr>
      <w:r>
        <w:rPr>
          <w:rFonts w:cs="SimSun" w:hint="eastAsia"/>
          <w:lang w:val="en-GB" w:eastAsia="ja-JP"/>
        </w:rPr>
        <w:t>电调倾斜辐射图是通过采用</w:t>
      </w:r>
      <w:r>
        <w:rPr>
          <w:rFonts w:cs="SimSun" w:hint="eastAsia"/>
          <w:lang w:val="en-GB" w:eastAsia="zh-CN"/>
        </w:rPr>
        <w:t>公式（</w:t>
      </w:r>
      <w:r>
        <w:rPr>
          <w:lang w:val="en-GB" w:eastAsia="zh-CN"/>
        </w:rPr>
        <w:t>45</w:t>
      </w:r>
      <w:r>
        <w:rPr>
          <w:rFonts w:cs="SimSun" w:hint="eastAsia"/>
          <w:lang w:val="en-GB" w:eastAsia="zh-CN"/>
        </w:rPr>
        <w:t>）的</w:t>
      </w:r>
      <w:r>
        <w:rPr>
          <w:lang w:val="en-GB" w:eastAsia="ja-JP"/>
        </w:rPr>
        <w:sym w:font="Symbol" w:char="F071"/>
      </w:r>
      <w:r>
        <w:rPr>
          <w:i/>
          <w:iCs/>
          <w:vertAlign w:val="subscript"/>
          <w:lang w:val="en-GB" w:eastAsia="zh-CN"/>
        </w:rPr>
        <w:t>e</w:t>
      </w:r>
      <w:r>
        <w:rPr>
          <w:rFonts w:cs="SimSun" w:hint="eastAsia"/>
          <w:lang w:val="en-GB" w:eastAsia="zh-CN"/>
        </w:rPr>
        <w:t>代替</w:t>
      </w:r>
      <w:r>
        <w:rPr>
          <w:rFonts w:cs="SimSun" w:hint="eastAsia"/>
          <w:lang w:val="en-GB" w:eastAsia="ja-JP"/>
        </w:rPr>
        <w:t>建议</w:t>
      </w:r>
      <w:r>
        <w:rPr>
          <w:lang w:val="en-GB" w:eastAsia="zh-CN"/>
        </w:rPr>
        <w:t>3.1</w:t>
      </w:r>
      <w:r>
        <w:rPr>
          <w:rFonts w:cs="SimSun" w:hint="eastAsia"/>
          <w:lang w:val="en-GB" w:eastAsia="zh-CN"/>
        </w:rPr>
        <w:t>和</w:t>
      </w:r>
      <w:r>
        <w:rPr>
          <w:lang w:val="en-GB" w:eastAsia="zh-CN"/>
        </w:rPr>
        <w:t>3.2</w:t>
      </w:r>
      <w:r>
        <w:rPr>
          <w:rFonts w:cs="SimSun" w:hint="eastAsia"/>
          <w:lang w:val="en-GB" w:eastAsia="zh-CN"/>
        </w:rPr>
        <w:t>的扇区天线公式中</w:t>
      </w:r>
      <w:r>
        <w:rPr>
          <w:rFonts w:cs="SimSun" w:hint="eastAsia"/>
          <w:lang w:val="en-GB" w:eastAsia="ja-JP"/>
        </w:rPr>
        <w:t>与建议</w:t>
      </w:r>
      <w:r>
        <w:rPr>
          <w:lang w:val="en-GB" w:eastAsia="zh-CN"/>
        </w:rPr>
        <w:t>2.1</w:t>
      </w:r>
      <w:r>
        <w:rPr>
          <w:rFonts w:cs="SimSun" w:hint="eastAsia"/>
          <w:lang w:val="en-GB" w:eastAsia="zh-CN"/>
        </w:rPr>
        <w:t>和</w:t>
      </w:r>
      <w:r>
        <w:rPr>
          <w:lang w:val="en-GB" w:eastAsia="zh-CN"/>
        </w:rPr>
        <w:t>2.2</w:t>
      </w:r>
      <w:r>
        <w:rPr>
          <w:rFonts w:cs="SimSun" w:hint="eastAsia"/>
          <w:lang w:val="en-GB" w:eastAsia="zh-CN"/>
        </w:rPr>
        <w:t>的全向天线公式中的</w:t>
      </w:r>
      <w:r>
        <w:rPr>
          <w:lang w:val="en-GB" w:eastAsia="ja-JP"/>
        </w:rPr>
        <w:sym w:font="Symbol" w:char="F071"/>
      </w:r>
      <w:r>
        <w:rPr>
          <w:rFonts w:cs="SimSun" w:hint="eastAsia"/>
          <w:lang w:val="en-GB" w:eastAsia="ja-JP"/>
        </w:rPr>
        <w:t>来计算的</w:t>
      </w:r>
      <w:r>
        <w:rPr>
          <w:rFonts w:cs="SimSun" w:hint="eastAsia"/>
          <w:lang w:val="en-GB" w:eastAsia="zh-CN"/>
        </w:rPr>
        <w:t>。</w:t>
      </w:r>
    </w:p>
    <w:p w:rsidR="00506DB1" w:rsidRDefault="00506DB1">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caps/>
          <w:sz w:val="18"/>
          <w:szCs w:val="18"/>
          <w:lang w:val="en-GB" w:eastAsia="zh-CN"/>
        </w:rPr>
      </w:pPr>
      <w:r>
        <w:br w:type="page"/>
      </w:r>
    </w:p>
    <w:p w:rsidR="00292DBB" w:rsidRDefault="00292DBB" w:rsidP="00292DBB">
      <w:pPr>
        <w:pStyle w:val="FigureNo"/>
      </w:pPr>
      <w:r>
        <w:rPr>
          <w:rFonts w:hint="eastAsia"/>
        </w:rPr>
        <w:lastRenderedPageBreak/>
        <w:t>图</w:t>
      </w:r>
      <w:r>
        <w:t>20</w:t>
      </w:r>
    </w:p>
    <w:p w:rsidR="00292DBB" w:rsidRDefault="00292DBB" w:rsidP="00292DBB">
      <w:pPr>
        <w:pStyle w:val="Figuretitle"/>
        <w:rPr>
          <w:lang w:val="en-GB" w:eastAsia="zh-CN"/>
        </w:rPr>
      </w:pPr>
      <w:r>
        <w:rPr>
          <w:rFonts w:hint="eastAsia"/>
          <w:lang w:val="en-GB" w:eastAsia="ja-JP"/>
        </w:rPr>
        <w:t>一个电调倾斜天线的参考辐射图的近似</w:t>
      </w:r>
    </w:p>
    <w:p w:rsidR="00292DBB" w:rsidRDefault="00292DBB" w:rsidP="00292DBB">
      <w:pPr>
        <w:jc w:val="center"/>
        <w:rPr>
          <w:lang w:val="en-GB" w:eastAsia="zh-CN"/>
        </w:rPr>
      </w:pPr>
      <w:r>
        <w:rPr>
          <w:noProof/>
          <w:lang w:val="en-US" w:eastAsia="zh-CN"/>
        </w:rPr>
        <w:drawing>
          <wp:inline distT="0" distB="0" distL="0" distR="0" wp14:anchorId="41A6A443" wp14:editId="30F887B1">
            <wp:extent cx="4183380" cy="3337062"/>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192189" cy="3344089"/>
                    </a:xfrm>
                    <a:prstGeom prst="rect">
                      <a:avLst/>
                    </a:prstGeom>
                    <a:noFill/>
                    <a:ln>
                      <a:noFill/>
                    </a:ln>
                  </pic:spPr>
                </pic:pic>
              </a:graphicData>
            </a:graphic>
          </wp:inline>
        </w:drawing>
      </w:r>
    </w:p>
    <w:p w:rsidR="00292DBB" w:rsidRDefault="00292DBB" w:rsidP="00292DBB">
      <w:pPr>
        <w:pStyle w:val="AnnexNoTitle"/>
        <w:rPr>
          <w:lang w:val="en-GB" w:eastAsia="zh-CN"/>
        </w:rPr>
      </w:pPr>
      <w:r>
        <w:rPr>
          <w:rFonts w:cs="SimSun" w:hint="eastAsia"/>
          <w:lang w:val="en-GB" w:eastAsia="zh-CN"/>
        </w:rPr>
        <w:t>附件</w:t>
      </w:r>
      <w:r>
        <w:rPr>
          <w:lang w:val="en-GB" w:eastAsia="zh-CN"/>
        </w:rPr>
        <w:t>6</w:t>
      </w:r>
      <w:r>
        <w:rPr>
          <w:lang w:val="en-GB" w:eastAsia="zh-CN"/>
        </w:rPr>
        <w:br/>
      </w:r>
      <w:r>
        <w:rPr>
          <w:lang w:val="en-GB" w:eastAsia="zh-CN"/>
        </w:rPr>
        <w:br/>
      </w:r>
      <w:r>
        <w:rPr>
          <w:rFonts w:cs="SimSun" w:hint="eastAsia"/>
          <w:lang w:val="en-GB" w:eastAsia="zh-CN"/>
        </w:rPr>
        <w:t>正文部分建议</w:t>
      </w:r>
      <w:r>
        <w:rPr>
          <w:lang w:val="en-GB" w:eastAsia="zh-CN"/>
        </w:rPr>
        <w:t>3.2</w:t>
      </w:r>
      <w:r>
        <w:rPr>
          <w:rFonts w:cs="SimSun" w:hint="eastAsia"/>
          <w:lang w:val="en-GB" w:eastAsia="zh-CN"/>
        </w:rPr>
        <w:t>中确定的计算</w:t>
      </w:r>
      <w:r>
        <w:rPr>
          <w:lang w:val="en-GB" w:eastAsia="zh-CN"/>
        </w:rPr>
        <w:t>6 GHz</w:t>
      </w:r>
      <w:r>
        <w:rPr>
          <w:rFonts w:cs="SimSun" w:hint="eastAsia"/>
          <w:lang w:val="en-GB" w:eastAsia="zh-CN"/>
        </w:rPr>
        <w:t>到约</w:t>
      </w:r>
      <w:r>
        <w:rPr>
          <w:lang w:val="en-GB" w:eastAsia="zh-CN"/>
        </w:rPr>
        <w:t>70 GHz</w:t>
      </w:r>
      <w:r>
        <w:rPr>
          <w:rFonts w:cs="SimSun" w:hint="eastAsia"/>
          <w:lang w:val="en-GB" w:eastAsia="zh-CN"/>
        </w:rPr>
        <w:t>频率范围中的</w:t>
      </w:r>
      <w:r w:rsidR="00740961">
        <w:rPr>
          <w:rFonts w:cs="SimSun"/>
          <w:lang w:val="en-GB" w:eastAsia="zh-CN"/>
        </w:rPr>
        <w:br/>
      </w:r>
      <w:r>
        <w:rPr>
          <w:rFonts w:cs="SimSun" w:hint="eastAsia"/>
          <w:lang w:val="en-GB" w:eastAsia="zh-CN"/>
        </w:rPr>
        <w:t>扇区天线参考辐射图的方法</w:t>
      </w:r>
    </w:p>
    <w:p w:rsidR="00292DBB" w:rsidRDefault="00292DBB" w:rsidP="00292DBB">
      <w:pPr>
        <w:pStyle w:val="Heading1"/>
        <w:rPr>
          <w:lang w:val="en-GB" w:eastAsia="zh-CN"/>
        </w:rPr>
      </w:pPr>
      <w:r>
        <w:rPr>
          <w:lang w:val="en-GB" w:eastAsia="zh-CN"/>
        </w:rPr>
        <w:t>1</w:t>
      </w:r>
      <w:r>
        <w:rPr>
          <w:lang w:val="en-GB" w:eastAsia="zh-CN"/>
        </w:rPr>
        <w:tab/>
      </w:r>
      <w:r>
        <w:rPr>
          <w:rFonts w:cs="SimSun" w:hint="eastAsia"/>
          <w:lang w:val="en-GB" w:eastAsia="ja-JP"/>
        </w:rPr>
        <w:t>引言</w:t>
      </w:r>
    </w:p>
    <w:p w:rsidR="00292DBB" w:rsidRDefault="00292DBB" w:rsidP="00292DBB">
      <w:pPr>
        <w:ind w:firstLineChars="200" w:firstLine="480"/>
        <w:rPr>
          <w:lang w:val="en-GB" w:eastAsia="zh-CN"/>
        </w:rPr>
      </w:pPr>
      <w:r>
        <w:rPr>
          <w:rFonts w:cs="SimSun" w:hint="eastAsia"/>
          <w:lang w:val="en-GB" w:eastAsia="zh-CN"/>
        </w:rPr>
        <w:t>本附件提供了对本建议书正文中建议</w:t>
      </w:r>
      <w:r>
        <w:rPr>
          <w:lang w:val="en-GB" w:eastAsia="zh-CN"/>
        </w:rPr>
        <w:t>3.2</w:t>
      </w:r>
      <w:r>
        <w:rPr>
          <w:rFonts w:cs="SimSun" w:hint="eastAsia"/>
          <w:lang w:val="en-GB" w:eastAsia="zh-CN"/>
        </w:rPr>
        <w:t>所指定的</w:t>
      </w:r>
      <w:r>
        <w:rPr>
          <w:lang w:val="en-GB" w:eastAsia="zh-CN"/>
        </w:rPr>
        <w:t>6 GHz</w:t>
      </w:r>
      <w:r>
        <w:rPr>
          <w:rFonts w:cs="SimSun" w:hint="eastAsia"/>
          <w:lang w:val="en-GB" w:eastAsia="zh-CN"/>
        </w:rPr>
        <w:t>到约</w:t>
      </w:r>
      <w:r>
        <w:rPr>
          <w:lang w:val="en-GB" w:eastAsia="zh-CN"/>
        </w:rPr>
        <w:t>70 GHz</w:t>
      </w:r>
      <w:r>
        <w:rPr>
          <w:rFonts w:cs="SimSun" w:hint="eastAsia"/>
          <w:lang w:val="en-GB" w:eastAsia="zh-CN"/>
        </w:rPr>
        <w:t>频率范围内用于扇区天线参考辐射图公式的参数的定义和补充解释。在本附件中提出的公式是从根据扇区天线测量数据的实际分析中得出的。</w:t>
      </w:r>
    </w:p>
    <w:p w:rsidR="00292DBB" w:rsidRDefault="00292DBB" w:rsidP="00292DBB">
      <w:pPr>
        <w:pStyle w:val="Heading1"/>
        <w:rPr>
          <w:lang w:val="en-GB" w:eastAsia="zh-CN"/>
        </w:rPr>
      </w:pPr>
      <w:r>
        <w:rPr>
          <w:lang w:val="en-GB" w:eastAsia="zh-CN"/>
        </w:rPr>
        <w:t>2</w:t>
      </w:r>
      <w:r>
        <w:rPr>
          <w:lang w:val="en-GB" w:eastAsia="zh-CN"/>
        </w:rPr>
        <w:tab/>
      </w:r>
      <w:r>
        <w:rPr>
          <w:rFonts w:cs="SimSun" w:hint="eastAsia"/>
          <w:lang w:val="en-GB" w:eastAsia="zh-CN"/>
        </w:rPr>
        <w:t>考虑</w:t>
      </w:r>
    </w:p>
    <w:p w:rsidR="00292DBB" w:rsidRDefault="00292DBB" w:rsidP="00292DBB">
      <w:pPr>
        <w:ind w:firstLineChars="200" w:firstLine="480"/>
        <w:rPr>
          <w:lang w:val="en-GB" w:eastAsia="zh-CN"/>
        </w:rPr>
      </w:pPr>
      <w:r>
        <w:rPr>
          <w:rFonts w:cs="SimSun" w:hint="eastAsia"/>
          <w:lang w:val="en-GB" w:eastAsia="ja-JP"/>
        </w:rPr>
        <w:t>在本建议书前一版本中指定的扇区天线参考辐射图与实测的辐射图符合不好</w:t>
      </w:r>
      <w:r>
        <w:rPr>
          <w:rFonts w:cs="SimSun" w:hint="eastAsia"/>
          <w:lang w:val="en-GB" w:eastAsia="zh-CN"/>
        </w:rPr>
        <w:t>，</w:t>
      </w:r>
      <w:r>
        <w:rPr>
          <w:rFonts w:cs="SimSun" w:hint="eastAsia"/>
          <w:lang w:val="en-GB" w:eastAsia="ja-JP"/>
        </w:rPr>
        <w:t>特别是在方位平面中的主瓣之外</w:t>
      </w:r>
      <w:r>
        <w:rPr>
          <w:rFonts w:cs="SimSun" w:hint="eastAsia"/>
          <w:lang w:val="en-GB" w:eastAsia="zh-CN"/>
        </w:rPr>
        <w:t>，尽管指定的辐射图对俯仰平面相当好地表示了对实测数据的近似。</w:t>
      </w:r>
    </w:p>
    <w:p w:rsidR="00292DBB" w:rsidRDefault="00292DBB" w:rsidP="00292DBB">
      <w:pPr>
        <w:ind w:firstLineChars="200" w:firstLine="480"/>
        <w:rPr>
          <w:lang w:val="en-GB" w:eastAsia="zh-CN"/>
        </w:rPr>
      </w:pPr>
      <w:r>
        <w:rPr>
          <w:rFonts w:cs="SimSun" w:hint="eastAsia"/>
          <w:lang w:val="en-GB" w:eastAsia="zh-CN"/>
        </w:rPr>
        <w:t>由于在</w:t>
      </w:r>
      <w:r>
        <w:rPr>
          <w:lang w:val="en-GB" w:eastAsia="zh-CN"/>
        </w:rPr>
        <w:t>3 dB</w:t>
      </w:r>
      <w:r>
        <w:rPr>
          <w:rFonts w:cs="SimSun" w:hint="eastAsia"/>
          <w:lang w:val="en-GB" w:eastAsia="zh-CN"/>
        </w:rPr>
        <w:t>射束宽度值之间的差别，即在方位和俯仰平面中的</w:t>
      </w:r>
      <w:r>
        <w:rPr>
          <w:lang w:val="en-GB"/>
        </w:rPr>
        <w:sym w:font="Symbol" w:char="F06A"/>
      </w:r>
      <w:r>
        <w:rPr>
          <w:vertAlign w:val="subscript"/>
          <w:lang w:val="en-GB" w:eastAsia="zh-CN"/>
        </w:rPr>
        <w:t>3</w:t>
      </w:r>
      <w:r>
        <w:rPr>
          <w:rFonts w:cs="SimSun" w:hint="eastAsia"/>
          <w:lang w:val="en-GB" w:eastAsia="zh-CN"/>
        </w:rPr>
        <w:t>和</w:t>
      </w:r>
      <w:r>
        <w:rPr>
          <w:lang w:val="en-GB"/>
        </w:rPr>
        <w:sym w:font="Symbol" w:char="F071"/>
      </w:r>
      <w:r>
        <w:rPr>
          <w:vertAlign w:val="subscript"/>
          <w:lang w:val="en-GB" w:eastAsia="zh-CN"/>
        </w:rPr>
        <w:t>3</w:t>
      </w:r>
      <w:r>
        <w:rPr>
          <w:rFonts w:cs="SimSun" w:hint="eastAsia"/>
          <w:lang w:val="en-GB" w:eastAsia="zh-CN"/>
        </w:rPr>
        <w:t>，根据这些数值计算的辐射图导致在交叉点（</w:t>
      </w:r>
      <w:r>
        <w:rPr>
          <w:lang w:val="en-GB"/>
        </w:rPr>
        <w:sym w:font="Symbol" w:char="F06A"/>
      </w:r>
      <w:r>
        <w:rPr>
          <w:lang w:val="en-GB" w:eastAsia="zh-CN"/>
        </w:rPr>
        <w:t xml:space="preserve">, </w:t>
      </w:r>
      <w:r>
        <w:rPr>
          <w:lang w:val="en-GB"/>
        </w:rPr>
        <w:sym w:font="Symbol" w:char="F071"/>
      </w:r>
      <w:r>
        <w:rPr>
          <w:rFonts w:cs="SimSun" w:hint="eastAsia"/>
          <w:lang w:val="en-GB" w:eastAsia="zh-CN"/>
        </w:rPr>
        <w:t>）</w:t>
      </w:r>
      <w:r>
        <w:rPr>
          <w:lang w:val="en-GB" w:eastAsia="zh-CN"/>
        </w:rPr>
        <w:t xml:space="preserve"> = </w:t>
      </w:r>
      <w:r>
        <w:rPr>
          <w:rFonts w:cs="SimSun" w:hint="eastAsia"/>
          <w:lang w:val="en-GB" w:eastAsia="zh-CN"/>
        </w:rPr>
        <w:t>（</w:t>
      </w:r>
      <w:r>
        <w:rPr>
          <w:lang w:val="en-GB" w:eastAsia="zh-CN"/>
        </w:rPr>
        <w:t>±180</w:t>
      </w:r>
      <w:r>
        <w:rPr>
          <w:rFonts w:cs="SimSun" w:hint="eastAsia"/>
          <w:lang w:val="en-GB" w:eastAsia="zh-CN"/>
        </w:rPr>
        <w:t>，</w:t>
      </w:r>
      <w:r>
        <w:rPr>
          <w:lang w:val="en-GB" w:eastAsia="zh-CN"/>
        </w:rPr>
        <w:t>0</w:t>
      </w:r>
      <w:r>
        <w:rPr>
          <w:rFonts w:cs="SimSun" w:hint="eastAsia"/>
          <w:lang w:val="en-GB" w:eastAsia="zh-CN"/>
        </w:rPr>
        <w:t>）的不同增益，尽管在二个平面中的增益值理论上在此交叉点应该相等。</w:t>
      </w:r>
    </w:p>
    <w:p w:rsidR="00740961" w:rsidRDefault="00740961">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lang w:val="en-GB" w:eastAsia="zh-CN"/>
        </w:rPr>
      </w:pPr>
      <w:r>
        <w:rPr>
          <w:rFonts w:cs="SimSun"/>
          <w:lang w:val="en-GB" w:eastAsia="zh-CN"/>
        </w:rPr>
        <w:br w:type="page"/>
      </w:r>
    </w:p>
    <w:p w:rsidR="00292DBB" w:rsidRPr="00BA7987" w:rsidRDefault="00292DBB" w:rsidP="00292DBB">
      <w:pPr>
        <w:ind w:firstLineChars="200" w:firstLine="480"/>
        <w:rPr>
          <w:rFonts w:cs="SimSun"/>
          <w:lang w:val="en-GB" w:eastAsia="zh-CN"/>
        </w:rPr>
      </w:pPr>
      <w:r>
        <w:rPr>
          <w:rFonts w:cs="SimSun" w:hint="eastAsia"/>
          <w:lang w:val="en-GB" w:eastAsia="zh-CN"/>
        </w:rPr>
        <w:lastRenderedPageBreak/>
        <w:t>因此要注意，作为这样不一致的一个原因，在推算扇区天线辐射图的算法中所采纳的基本数学模型和相关的假设（如在附件</w:t>
      </w:r>
      <w:r w:rsidRPr="00BA7987">
        <w:rPr>
          <w:rFonts w:cs="SimSun"/>
          <w:lang w:val="en-GB" w:eastAsia="zh-CN"/>
        </w:rPr>
        <w:t>3</w:t>
      </w:r>
      <w:r>
        <w:rPr>
          <w:rFonts w:cs="SimSun" w:hint="eastAsia"/>
          <w:lang w:val="en-GB" w:eastAsia="zh-CN"/>
        </w:rPr>
        <w:t>的图</w:t>
      </w:r>
      <w:r w:rsidRPr="00BA7987">
        <w:rPr>
          <w:rFonts w:cs="SimSun"/>
          <w:lang w:val="en-GB" w:eastAsia="zh-CN"/>
        </w:rPr>
        <w:t>17</w:t>
      </w:r>
      <w:r>
        <w:rPr>
          <w:rFonts w:cs="SimSun" w:hint="eastAsia"/>
          <w:lang w:val="en-GB" w:eastAsia="zh-CN"/>
        </w:rPr>
        <w:t>和</w:t>
      </w:r>
      <w:r w:rsidRPr="00BA7987">
        <w:rPr>
          <w:rFonts w:cs="SimSun"/>
          <w:lang w:val="en-GB" w:eastAsia="zh-CN"/>
        </w:rPr>
        <w:t>18</w:t>
      </w:r>
      <w:r>
        <w:rPr>
          <w:rFonts w:cs="SimSun" w:hint="eastAsia"/>
          <w:lang w:val="en-GB" w:eastAsia="zh-CN"/>
        </w:rPr>
        <w:t>中所示），可能不适用于整个三维角度。</w:t>
      </w:r>
    </w:p>
    <w:p w:rsidR="00292DBB" w:rsidRDefault="00292DBB" w:rsidP="00292DBB">
      <w:pPr>
        <w:ind w:firstLineChars="200" w:firstLine="480"/>
        <w:rPr>
          <w:lang w:val="en-GB" w:eastAsia="zh-CN"/>
        </w:rPr>
      </w:pPr>
      <w:r>
        <w:rPr>
          <w:rFonts w:cs="SimSun" w:hint="eastAsia"/>
          <w:lang w:val="en-GB" w:eastAsia="zh-CN"/>
        </w:rPr>
        <w:t>考虑以上各点，如以下所解释的，已经采纳当前的算法来克服计算和实测辐射图之间的不一致。</w:t>
      </w:r>
    </w:p>
    <w:p w:rsidR="00292DBB" w:rsidRDefault="00292DBB" w:rsidP="00292DBB">
      <w:pPr>
        <w:ind w:firstLineChars="200" w:firstLine="480"/>
        <w:rPr>
          <w:lang w:val="en-GB" w:eastAsia="zh-CN"/>
        </w:rPr>
      </w:pPr>
      <w:r>
        <w:rPr>
          <w:rFonts w:cs="SimSun" w:hint="eastAsia"/>
          <w:lang w:val="en-GB" w:eastAsia="zh-CN"/>
        </w:rPr>
        <w:t>在</w:t>
      </w:r>
      <w:r>
        <w:rPr>
          <w:lang w:val="en-GB"/>
        </w:rPr>
        <w:sym w:font="Symbol" w:char="F079"/>
      </w:r>
      <w:r>
        <w:rPr>
          <w:rFonts w:cs="SimSun" w:hint="eastAsia"/>
          <w:lang w:val="en-GB" w:eastAsia="zh-CN"/>
        </w:rPr>
        <w:t>大于约</w:t>
      </w:r>
      <w:r>
        <w:rPr>
          <w:lang w:val="en-GB" w:eastAsia="zh-CN"/>
        </w:rPr>
        <w:t>90°</w:t>
      </w:r>
      <w:r>
        <w:rPr>
          <w:rFonts w:cs="SimSun" w:hint="eastAsia"/>
          <w:lang w:val="en-GB" w:eastAsia="zh-CN"/>
        </w:rPr>
        <w:t>的角度范围中，建议分别将</w:t>
      </w:r>
      <w:r>
        <w:rPr>
          <w:lang w:val="en-GB" w:eastAsia="zh-CN"/>
        </w:rPr>
        <w:t>3 dB</w:t>
      </w:r>
      <w:r>
        <w:rPr>
          <w:rFonts w:cs="SimSun" w:hint="eastAsia"/>
          <w:lang w:val="en-GB" w:eastAsia="zh-CN"/>
        </w:rPr>
        <w:t>射束宽度值、</w:t>
      </w:r>
      <w:r>
        <w:rPr>
          <w:lang w:val="en-GB"/>
        </w:rPr>
        <w:sym w:font="Symbol" w:char="F06A"/>
      </w:r>
      <w:r>
        <w:rPr>
          <w:vertAlign w:val="subscript"/>
          <w:lang w:val="en-GB" w:eastAsia="zh-CN"/>
        </w:rPr>
        <w:t>3</w:t>
      </w:r>
      <w:r>
        <w:rPr>
          <w:rFonts w:cs="SimSun" w:hint="eastAsia"/>
          <w:lang w:val="en-GB" w:eastAsia="zh-CN"/>
        </w:rPr>
        <w:t>和</w:t>
      </w:r>
      <w:r>
        <w:rPr>
          <w:lang w:val="en-GB"/>
        </w:rPr>
        <w:sym w:font="Symbol" w:char="F071"/>
      </w:r>
      <w:r>
        <w:rPr>
          <w:vertAlign w:val="subscript"/>
          <w:lang w:val="en-GB" w:eastAsia="zh-CN"/>
        </w:rPr>
        <w:t>3</w:t>
      </w:r>
      <w:r>
        <w:rPr>
          <w:rFonts w:cs="SimSun" w:hint="eastAsia"/>
          <w:lang w:val="en-GB" w:eastAsia="zh-CN"/>
        </w:rPr>
        <w:t>修改为可变参数</w:t>
      </w:r>
      <w:r>
        <w:rPr>
          <w:lang w:val="en-GB"/>
        </w:rPr>
        <w:sym w:font="Symbol" w:char="F06A"/>
      </w:r>
      <w:r>
        <w:rPr>
          <w:vertAlign w:val="subscript"/>
          <w:lang w:val="en-GB" w:eastAsia="zh-CN"/>
        </w:rPr>
        <w:t>3</w:t>
      </w:r>
      <w:r>
        <w:rPr>
          <w:i/>
          <w:iCs/>
          <w:vertAlign w:val="subscript"/>
          <w:lang w:val="en-GB" w:eastAsia="zh-CN"/>
        </w:rPr>
        <w:t>m</w:t>
      </w:r>
      <w:r>
        <w:rPr>
          <w:rFonts w:cs="SimSun" w:hint="eastAsia"/>
          <w:lang w:val="en-GB" w:eastAsia="zh-CN"/>
        </w:rPr>
        <w:t>和</w:t>
      </w:r>
      <w:r>
        <w:rPr>
          <w:lang w:val="en-GB"/>
        </w:rPr>
        <w:sym w:font="Symbol" w:char="F071"/>
      </w:r>
      <w:r>
        <w:rPr>
          <w:vertAlign w:val="subscript"/>
          <w:lang w:val="en-GB" w:eastAsia="zh-CN"/>
        </w:rPr>
        <w:t>3</w:t>
      </w:r>
      <w:r>
        <w:rPr>
          <w:i/>
          <w:iCs/>
          <w:vertAlign w:val="subscript"/>
          <w:lang w:val="en-GB" w:eastAsia="zh-CN"/>
        </w:rPr>
        <w:t>m</w:t>
      </w:r>
      <w:r>
        <w:rPr>
          <w:rFonts w:cs="SimSun" w:hint="eastAsia"/>
          <w:lang w:val="en-GB" w:eastAsia="zh-CN"/>
        </w:rPr>
        <w:t>，</w:t>
      </w:r>
      <w:r>
        <w:rPr>
          <w:rFonts w:cs="SimSun" w:hint="eastAsia"/>
          <w:lang w:val="en-GB" w:eastAsia="ja-JP"/>
        </w:rPr>
        <w:t>这样来逐步得到在交叉点</w:t>
      </w:r>
      <w:r>
        <w:rPr>
          <w:rFonts w:cs="SimSun" w:hint="eastAsia"/>
          <w:lang w:val="en-GB" w:eastAsia="zh-CN"/>
        </w:rPr>
        <w:t>（</w:t>
      </w:r>
      <w:r>
        <w:rPr>
          <w:lang w:val="en-GB" w:eastAsia="zh-CN"/>
        </w:rPr>
        <w:t>±180</w:t>
      </w:r>
      <w:r>
        <w:rPr>
          <w:rFonts w:cs="SimSun" w:hint="eastAsia"/>
          <w:lang w:val="en-GB" w:eastAsia="zh-CN"/>
        </w:rPr>
        <w:t>，</w:t>
      </w:r>
      <w:r>
        <w:rPr>
          <w:lang w:val="en-GB" w:eastAsia="zh-CN"/>
        </w:rPr>
        <w:t>0</w:t>
      </w:r>
      <w:r>
        <w:rPr>
          <w:rFonts w:cs="SimSun" w:hint="eastAsia"/>
          <w:lang w:val="en-GB" w:eastAsia="zh-CN"/>
        </w:rPr>
        <w:t>）的单一数值</w:t>
      </w:r>
      <w:r>
        <w:rPr>
          <w:lang w:val="en-GB"/>
        </w:rPr>
        <w:sym w:font="Symbol" w:char="F06A"/>
      </w:r>
      <w:r>
        <w:rPr>
          <w:vertAlign w:val="subscript"/>
          <w:lang w:val="en-GB" w:eastAsia="zh-CN"/>
        </w:rPr>
        <w:t>3</w:t>
      </w:r>
      <w:r>
        <w:rPr>
          <w:rFonts w:cs="SimSun" w:hint="eastAsia"/>
          <w:vertAlign w:val="subscript"/>
          <w:lang w:val="en-GB" w:eastAsia="zh-CN"/>
        </w:rPr>
        <w:t>（</w:t>
      </w:r>
      <w:r>
        <w:rPr>
          <w:vertAlign w:val="subscript"/>
          <w:lang w:val="en-GB" w:eastAsia="zh-CN"/>
        </w:rPr>
        <w:t>180</w:t>
      </w:r>
      <w:r>
        <w:rPr>
          <w:rFonts w:cs="SimSun" w:hint="eastAsia"/>
          <w:vertAlign w:val="subscript"/>
          <w:lang w:val="en-GB" w:eastAsia="zh-CN"/>
        </w:rPr>
        <w:t>）</w:t>
      </w:r>
      <w:r>
        <w:rPr>
          <w:rFonts w:cs="SimSun" w:hint="eastAsia"/>
          <w:lang w:val="en-GB" w:eastAsia="zh-CN"/>
        </w:rPr>
        <w:t>，因为在此点的不一致是由</w:t>
      </w:r>
      <w:r>
        <w:rPr>
          <w:lang w:val="en-GB"/>
        </w:rPr>
        <w:sym w:font="Symbol" w:char="F06A"/>
      </w:r>
      <w:r>
        <w:rPr>
          <w:vertAlign w:val="subscript"/>
          <w:lang w:val="en-GB" w:eastAsia="zh-CN"/>
        </w:rPr>
        <w:t>3</w:t>
      </w:r>
      <w:r>
        <w:rPr>
          <w:rFonts w:cs="SimSun" w:hint="eastAsia"/>
          <w:lang w:val="en-GB" w:eastAsia="zh-CN"/>
        </w:rPr>
        <w:t>和</w:t>
      </w:r>
      <w:r>
        <w:rPr>
          <w:lang w:val="en-GB"/>
        </w:rPr>
        <w:sym w:font="Symbol" w:char="F071"/>
      </w:r>
      <w:r>
        <w:rPr>
          <w:vertAlign w:val="subscript"/>
          <w:lang w:val="en-GB" w:eastAsia="zh-CN"/>
        </w:rPr>
        <w:t>3</w:t>
      </w:r>
      <w:r>
        <w:rPr>
          <w:rFonts w:cs="SimSun" w:hint="eastAsia"/>
          <w:lang w:val="en-GB" w:eastAsia="zh-CN"/>
        </w:rPr>
        <w:t>之间的差别所引起。</w:t>
      </w:r>
    </w:p>
    <w:p w:rsidR="00292DBB" w:rsidRDefault="00292DBB" w:rsidP="00292DBB">
      <w:pPr>
        <w:ind w:firstLineChars="200" w:firstLine="480"/>
        <w:rPr>
          <w:lang w:val="en-GB" w:eastAsia="zh-CN"/>
        </w:rPr>
      </w:pPr>
      <w:r>
        <w:rPr>
          <w:rFonts w:cs="SimSun" w:hint="eastAsia"/>
          <w:lang w:val="en-GB" w:eastAsia="zh-CN"/>
        </w:rPr>
        <w:t>作为一个可能的</w:t>
      </w:r>
      <w:r>
        <w:rPr>
          <w:lang w:val="en-GB"/>
        </w:rPr>
        <w:sym w:font="Symbol" w:char="F06A"/>
      </w:r>
      <w:r>
        <w:rPr>
          <w:vertAlign w:val="subscript"/>
          <w:lang w:val="en-GB" w:eastAsia="zh-CN"/>
        </w:rPr>
        <w:t>3</w:t>
      </w:r>
      <w:r>
        <w:rPr>
          <w:rFonts w:cs="SimSun" w:hint="eastAsia"/>
          <w:vertAlign w:val="subscript"/>
          <w:lang w:val="en-GB" w:eastAsia="zh-CN"/>
        </w:rPr>
        <w:t>（</w:t>
      </w:r>
      <w:r>
        <w:rPr>
          <w:vertAlign w:val="subscript"/>
          <w:lang w:val="en-GB" w:eastAsia="zh-CN"/>
        </w:rPr>
        <w:t>180</w:t>
      </w:r>
      <w:r>
        <w:rPr>
          <w:rFonts w:cs="SimSun" w:hint="eastAsia"/>
          <w:vertAlign w:val="subscript"/>
          <w:lang w:val="en-GB" w:eastAsia="zh-CN"/>
        </w:rPr>
        <w:t>）</w:t>
      </w:r>
      <w:r>
        <w:rPr>
          <w:rFonts w:cs="SimSun" w:hint="eastAsia"/>
          <w:lang w:val="en-GB" w:eastAsia="zh-CN"/>
        </w:rPr>
        <w:t>值，可以采纳现有的常数</w:t>
      </w:r>
      <w:r>
        <w:rPr>
          <w:lang w:val="en-GB"/>
        </w:rPr>
        <w:sym w:font="Symbol" w:char="F071"/>
      </w:r>
      <w:r>
        <w:rPr>
          <w:vertAlign w:val="subscript"/>
          <w:lang w:val="en-GB" w:eastAsia="zh-CN"/>
        </w:rPr>
        <w:t>3</w:t>
      </w:r>
      <w:r>
        <w:rPr>
          <w:rFonts w:cs="SimSun" w:hint="eastAsia"/>
          <w:lang w:val="en-GB" w:eastAsia="zh-CN"/>
        </w:rPr>
        <w:t>，假设在俯仰和方位平面之间交叉点处不再有差别，并且，只要我们认为该交叉点被包括在俯仰平面中，这是最简单的选择。</w:t>
      </w:r>
    </w:p>
    <w:p w:rsidR="00292DBB" w:rsidRDefault="00292DBB" w:rsidP="00292DBB">
      <w:pPr>
        <w:rPr>
          <w:lang w:val="en-GB" w:eastAsia="zh-CN"/>
        </w:rPr>
      </w:pPr>
      <w:r>
        <w:rPr>
          <w:rFonts w:cs="SimSun" w:hint="eastAsia"/>
          <w:lang w:val="en-GB" w:eastAsia="zh-CN"/>
        </w:rPr>
        <w:t>因此，</w:t>
      </w:r>
    </w:p>
    <w:p w:rsidR="00740961" w:rsidRPr="00850203" w:rsidRDefault="00740961" w:rsidP="00740961">
      <w:pPr>
        <w:pStyle w:val="Equation"/>
        <w:rPr>
          <w:lang w:eastAsia="ja-JP"/>
        </w:rPr>
      </w:pPr>
      <w:r w:rsidRPr="00850203">
        <w:tab/>
      </w:r>
      <w:r w:rsidRPr="00850203">
        <w:tab/>
      </w:r>
      <w:r w:rsidRPr="00850203">
        <w:sym w:font="Symbol" w:char="F06A"/>
      </w:r>
      <w:r w:rsidRPr="00850203">
        <w:rPr>
          <w:vertAlign w:val="subscript"/>
        </w:rPr>
        <w:t>3(180)</w:t>
      </w:r>
      <w:r w:rsidRPr="00850203">
        <w:rPr>
          <w:lang w:eastAsia="ja-JP"/>
        </w:rPr>
        <w:t xml:space="preserve"> </w:t>
      </w:r>
      <w:r w:rsidRPr="00850203">
        <w:rPr>
          <w:lang w:eastAsia="ja-JP"/>
        </w:rPr>
        <w:sym w:font="Symbol" w:char="F03D"/>
      </w:r>
      <w:r w:rsidRPr="00850203">
        <w:rPr>
          <w:lang w:eastAsia="ja-JP"/>
        </w:rPr>
        <w:t xml:space="preserve"> </w:t>
      </w:r>
      <w:r w:rsidRPr="00850203">
        <w:t>θ</w:t>
      </w:r>
      <w:r w:rsidRPr="00850203">
        <w:rPr>
          <w:vertAlign w:val="subscript"/>
        </w:rPr>
        <w:t>3</w:t>
      </w:r>
      <w:r w:rsidRPr="00850203">
        <w:t xml:space="preserve"> (</w:t>
      </w:r>
      <w:r>
        <w:rPr>
          <w:rFonts w:hint="eastAsia"/>
        </w:rPr>
        <w:t>见注</w:t>
      </w:r>
      <w:r w:rsidRPr="00850203">
        <w:t xml:space="preserve"> 1)</w:t>
      </w:r>
      <w:r w:rsidRPr="00850203">
        <w:rPr>
          <w:lang w:eastAsia="ja-JP"/>
        </w:rPr>
        <w:tab/>
      </w:r>
      <w:r w:rsidRPr="00850203">
        <w:t>(</w:t>
      </w:r>
      <w:r w:rsidRPr="00850203">
        <w:rPr>
          <w:lang w:eastAsia="ja-JP"/>
        </w:rPr>
        <w:t>46</w:t>
      </w:r>
      <w:r w:rsidRPr="00850203">
        <w:t>)</w:t>
      </w:r>
    </w:p>
    <w:p w:rsidR="00292DBB" w:rsidRDefault="00292DBB" w:rsidP="00506DB1">
      <w:pPr>
        <w:pStyle w:val="Note"/>
        <w:rPr>
          <w:lang w:val="en-GB" w:eastAsia="zh-CN"/>
        </w:rPr>
      </w:pPr>
      <w:r>
        <w:rPr>
          <w:rFonts w:hint="eastAsia"/>
          <w:lang w:val="en-GB" w:eastAsia="ja-JP"/>
        </w:rPr>
        <w:t>注</w:t>
      </w:r>
      <w:r>
        <w:rPr>
          <w:lang w:val="en-GB" w:eastAsia="zh-CN"/>
        </w:rPr>
        <w:t>1 – </w:t>
      </w:r>
      <w:r>
        <w:rPr>
          <w:rFonts w:hint="eastAsia"/>
          <w:lang w:val="en-GB" w:eastAsia="ja-JP"/>
        </w:rPr>
        <w:t>当可以得到一个参考天线的前后比</w:t>
      </w:r>
      <w:r>
        <w:rPr>
          <w:rFonts w:hint="eastAsia"/>
          <w:lang w:val="en-GB" w:eastAsia="zh-CN"/>
        </w:rPr>
        <w:t>（</w:t>
      </w:r>
      <w:r>
        <w:rPr>
          <w:lang w:val="en-GB" w:eastAsia="zh-CN"/>
        </w:rPr>
        <w:t>FBR</w:t>
      </w:r>
      <w:r>
        <w:rPr>
          <w:rFonts w:hint="eastAsia"/>
          <w:lang w:val="en-GB" w:eastAsia="zh-CN"/>
        </w:rPr>
        <w:t>））时，还有可能采用如下的</w:t>
      </w:r>
      <w:r>
        <w:rPr>
          <w:lang w:val="en-GB"/>
        </w:rPr>
        <w:sym w:font="Symbol" w:char="F06A"/>
      </w:r>
      <w:r>
        <w:rPr>
          <w:vertAlign w:val="subscript"/>
          <w:lang w:val="en-GB" w:eastAsia="zh-CN"/>
        </w:rPr>
        <w:t>3</w:t>
      </w:r>
      <w:r>
        <w:rPr>
          <w:rFonts w:hint="eastAsia"/>
          <w:vertAlign w:val="subscript"/>
          <w:lang w:val="en-GB" w:eastAsia="zh-CN"/>
        </w:rPr>
        <w:t>（</w:t>
      </w:r>
      <w:r>
        <w:rPr>
          <w:vertAlign w:val="subscript"/>
          <w:lang w:val="en-GB" w:eastAsia="zh-CN"/>
        </w:rPr>
        <w:t>180</w:t>
      </w:r>
      <w:r>
        <w:rPr>
          <w:rFonts w:hint="eastAsia"/>
          <w:vertAlign w:val="subscript"/>
          <w:lang w:val="en-GB" w:eastAsia="zh-CN"/>
        </w:rPr>
        <w:t>）</w:t>
      </w:r>
      <w:r>
        <w:rPr>
          <w:rFonts w:hint="eastAsia"/>
          <w:lang w:val="en-GB" w:eastAsia="zh-CN"/>
        </w:rPr>
        <w:t>：</w:t>
      </w:r>
    </w:p>
    <w:p w:rsidR="00740961" w:rsidRPr="00740961" w:rsidRDefault="00740961" w:rsidP="00740961">
      <w:pPr>
        <w:tabs>
          <w:tab w:val="clear" w:pos="1191"/>
          <w:tab w:val="clear" w:pos="1588"/>
          <w:tab w:val="clear" w:pos="1985"/>
          <w:tab w:val="center" w:pos="4820"/>
          <w:tab w:val="right" w:pos="9639"/>
        </w:tabs>
        <w:rPr>
          <w:rFonts w:eastAsia="Times New Roman"/>
          <w:lang w:val="en-GB" w:eastAsia="zh-CN"/>
        </w:rPr>
      </w:pPr>
      <w:r w:rsidRPr="00740961">
        <w:rPr>
          <w:rFonts w:eastAsia="Times New Roman"/>
          <w:lang w:val="en-GB" w:eastAsia="zh-CN"/>
        </w:rPr>
        <w:tab/>
      </w:r>
      <w:r w:rsidRPr="00740961">
        <w:rPr>
          <w:rFonts w:eastAsia="Times New Roman"/>
          <w:lang w:val="en-GB" w:eastAsia="zh-CN"/>
        </w:rPr>
        <w:tab/>
      </w:r>
      <w:r w:rsidRPr="00740961">
        <w:rPr>
          <w:rFonts w:eastAsia="Times New Roman"/>
          <w:lang w:val="en-GB"/>
        </w:rPr>
        <w:sym w:font="Symbol" w:char="F06A"/>
      </w:r>
      <w:r w:rsidRPr="00740961">
        <w:rPr>
          <w:rFonts w:eastAsia="Times New Roman"/>
          <w:vertAlign w:val="subscript"/>
          <w:lang w:val="en-GB" w:eastAsia="zh-CN"/>
        </w:rPr>
        <w:t>3(180)</w:t>
      </w:r>
      <w:r w:rsidRPr="00740961">
        <w:rPr>
          <w:rFonts w:eastAsia="Times New Roman"/>
          <w:szCs w:val="24"/>
          <w:lang w:val="en-GB" w:eastAsia="ja-JP"/>
        </w:rPr>
        <w:t xml:space="preserve"> </w:t>
      </w:r>
      <w:r w:rsidRPr="00740961">
        <w:rPr>
          <w:rFonts w:eastAsia="Times New Roman"/>
          <w:szCs w:val="24"/>
          <w:lang w:val="en-GB" w:eastAsia="ja-JP"/>
        </w:rPr>
        <w:sym w:font="Symbol" w:char="F03D"/>
      </w:r>
      <w:r w:rsidRPr="00740961">
        <w:rPr>
          <w:rFonts w:eastAsia="Times New Roman"/>
          <w:szCs w:val="24"/>
          <w:lang w:val="en-GB" w:eastAsia="ja-JP"/>
        </w:rPr>
        <w:t xml:space="preserve"> </w:t>
      </w:r>
      <w:r w:rsidRPr="00740961">
        <w:rPr>
          <w:rFonts w:eastAsia="Times New Roman"/>
          <w:position w:val="-40"/>
          <w:lang w:val="en-GB"/>
        </w:rPr>
        <w:object w:dxaOrig="1219" w:dyaOrig="780">
          <v:shape id="_x0000_i1136" type="#_x0000_t75" style="width:60pt;height:42pt" o:ole="" fillcolor="window">
            <v:imagedata r:id="rId263" o:title=""/>
          </v:shape>
          <o:OLEObject Type="Embed" ProgID="Equation.3" ShapeID="_x0000_i1136" DrawAspect="Content" ObjectID="_1504015829" r:id="rId264"/>
        </w:object>
      </w:r>
      <w:r w:rsidRPr="00740961">
        <w:rPr>
          <w:rFonts w:eastAsia="Times New Roman"/>
          <w:lang w:val="en-GB" w:eastAsia="zh-CN"/>
        </w:rPr>
        <w:tab/>
        <w:t>(</w:t>
      </w:r>
      <w:r w:rsidRPr="00740961">
        <w:rPr>
          <w:rFonts w:eastAsia="Times New Roman"/>
          <w:lang w:val="en-GB" w:eastAsia="ja-JP"/>
        </w:rPr>
        <w:t>47</w:t>
      </w:r>
      <w:r w:rsidRPr="00740961">
        <w:rPr>
          <w:rFonts w:eastAsia="Times New Roman"/>
          <w:lang w:val="en-GB" w:eastAsia="zh-CN"/>
        </w:rPr>
        <w:t>)</w:t>
      </w:r>
    </w:p>
    <w:p w:rsidR="00292DBB" w:rsidRDefault="00292DBB" w:rsidP="00292DBB">
      <w:pPr>
        <w:ind w:firstLineChars="200" w:firstLine="480"/>
        <w:rPr>
          <w:color w:val="000000"/>
          <w:lang w:val="en-GB" w:eastAsia="zh-CN"/>
        </w:rPr>
      </w:pPr>
      <w:r>
        <w:rPr>
          <w:rFonts w:cs="SimSun" w:hint="eastAsia"/>
          <w:lang w:val="en-GB" w:eastAsia="ja-JP"/>
        </w:rPr>
        <w:t>关于方位平面</w:t>
      </w:r>
      <w:r>
        <w:rPr>
          <w:rFonts w:cs="SimSun" w:hint="eastAsia"/>
          <w:lang w:val="en-GB" w:eastAsia="zh-CN"/>
        </w:rPr>
        <w:t>，因为</w:t>
      </w:r>
      <w:r>
        <w:rPr>
          <w:rFonts w:cs="SimSun" w:hint="eastAsia"/>
          <w:lang w:val="en-GB" w:eastAsia="ja-JP"/>
        </w:rPr>
        <w:t>辐射图的差别对峰值旁瓣辐射图开始在对应于</w:t>
      </w:r>
      <w:r>
        <w:rPr>
          <w:i/>
          <w:iCs/>
          <w:lang w:val="en-GB" w:eastAsia="zh-CN"/>
        </w:rPr>
        <w:t>x</w:t>
      </w:r>
      <w:r>
        <w:rPr>
          <w:lang w:val="en-GB" w:eastAsia="zh-CN"/>
        </w:rPr>
        <w:t xml:space="preserve"> = 1</w:t>
      </w:r>
      <w:r>
        <w:rPr>
          <w:rFonts w:cs="SimSun" w:hint="eastAsia"/>
          <w:lang w:val="en-GB" w:eastAsia="ja-JP"/>
        </w:rPr>
        <w:t>的角度</w:t>
      </w:r>
      <w:r>
        <w:rPr>
          <w:rFonts w:cs="SimSun" w:hint="eastAsia"/>
          <w:lang w:val="en-GB" w:eastAsia="zh-CN"/>
        </w:rPr>
        <w:t>，而对平均旁瓣是在对应于</w:t>
      </w:r>
      <w:r>
        <w:rPr>
          <w:i/>
          <w:iCs/>
          <w:lang w:val="en-GB" w:eastAsia="zh-CN"/>
        </w:rPr>
        <w:t>x</w:t>
      </w:r>
      <w:r>
        <w:rPr>
          <w:lang w:val="en-GB" w:eastAsia="zh-CN"/>
        </w:rPr>
        <w:t xml:space="preserve"> = 1.152</w:t>
      </w:r>
      <w:r>
        <w:rPr>
          <w:rFonts w:cs="SimSun" w:hint="eastAsia"/>
          <w:lang w:val="en-GB" w:eastAsia="ja-JP"/>
        </w:rPr>
        <w:t>的角度</w:t>
      </w:r>
      <w:r>
        <w:rPr>
          <w:rFonts w:cs="SimSun" w:hint="eastAsia"/>
          <w:lang w:val="en-GB" w:eastAsia="zh-CN"/>
        </w:rPr>
        <w:t>，</w:t>
      </w:r>
      <w:r>
        <w:rPr>
          <w:rFonts w:cs="SimSun" w:hint="eastAsia"/>
          <w:lang w:val="en-GB" w:eastAsia="ja-JP"/>
        </w:rPr>
        <w:t>在此点的方位角</w:t>
      </w:r>
      <w:r>
        <w:rPr>
          <w:lang w:val="en-GB"/>
        </w:rPr>
        <w:sym w:font="Symbol" w:char="F06A"/>
      </w:r>
      <w:r>
        <w:rPr>
          <w:i/>
          <w:iCs/>
          <w:vertAlign w:val="subscript"/>
          <w:lang w:val="en-GB" w:eastAsia="zh-CN"/>
        </w:rPr>
        <w:t>th</w:t>
      </w:r>
      <w:r>
        <w:rPr>
          <w:rFonts w:cs="SimSun" w:hint="eastAsia"/>
          <w:lang w:val="en-GB" w:eastAsia="ja-JP"/>
        </w:rPr>
        <w:t>表示如下</w:t>
      </w:r>
      <w:r>
        <w:rPr>
          <w:rFonts w:cs="SimSun" w:hint="eastAsia"/>
          <w:lang w:val="en-GB" w:eastAsia="zh-CN"/>
        </w:rPr>
        <w:t>：</w:t>
      </w:r>
    </w:p>
    <w:p w:rsidR="00292DBB" w:rsidRDefault="00292DBB" w:rsidP="00740961">
      <w:pPr>
        <w:pStyle w:val="Equation"/>
        <w:tabs>
          <w:tab w:val="left" w:pos="5809"/>
        </w:tabs>
        <w:rPr>
          <w:color w:val="000000"/>
        </w:rPr>
      </w:pPr>
      <w:r>
        <w:rPr>
          <w:color w:val="000000"/>
        </w:rPr>
        <w:tab/>
      </w:r>
      <w:r w:rsidR="00740961">
        <w:rPr>
          <w:color w:val="000000"/>
        </w:rPr>
        <w:tab/>
      </w:r>
      <w:r w:rsidRPr="00AF2284">
        <w:rPr>
          <w:rFonts w:eastAsia="Times New Roman"/>
          <w:position w:val="-12"/>
        </w:rPr>
        <w:object w:dxaOrig="828" w:dyaOrig="360">
          <v:shape id="_x0000_i1137" type="#_x0000_t75" style="width:42pt;height:18pt" o:ole="" fillcolor="window">
            <v:imagedata r:id="rId265" o:title=""/>
          </v:shape>
          <o:OLEObject Type="Embed" ProgID="Equation.DSMT4" ShapeID="_x0000_i1137" DrawAspect="Content" ObjectID="_1504015830" r:id="rId266"/>
        </w:object>
      </w:r>
      <w:r w:rsidR="00740961">
        <w:t xml:space="preserve">             </w:t>
      </w:r>
      <w:r>
        <w:rPr>
          <w:rFonts w:cs="SimSun" w:hint="eastAsia"/>
        </w:rPr>
        <w:t>（对于峰值旁瓣辐射图）</w:t>
      </w:r>
      <w:r>
        <w:tab/>
      </w:r>
      <w:r w:rsidR="00740961">
        <w:rPr>
          <w:rFonts w:cs="SimSun" w:hint="eastAsia"/>
        </w:rPr>
        <w:t>(</w:t>
      </w:r>
      <w:r>
        <w:t>48a</w:t>
      </w:r>
      <w:r w:rsidR="00740961">
        <w:rPr>
          <w:rFonts w:cs="SimSun" w:hint="eastAsia"/>
        </w:rPr>
        <w:t>)</w:t>
      </w:r>
    </w:p>
    <w:p w:rsidR="00292DBB" w:rsidRPr="00E07CDF" w:rsidRDefault="00292DBB" w:rsidP="00740961">
      <w:pPr>
        <w:pStyle w:val="Equation"/>
        <w:tabs>
          <w:tab w:val="left" w:pos="5851"/>
        </w:tabs>
      </w:pPr>
      <w:r w:rsidRPr="00E07CDF">
        <w:tab/>
      </w:r>
      <w:r w:rsidR="00740961">
        <w:tab/>
      </w:r>
      <w:r w:rsidRPr="00E07CDF">
        <w:rPr>
          <w:rFonts w:eastAsia="Times New Roman"/>
        </w:rPr>
        <w:object w:dxaOrig="1392" w:dyaOrig="360">
          <v:shape id="_x0000_i1138" type="#_x0000_t75" style="width:1in;height:18pt" o:ole="" fillcolor="window">
            <v:imagedata r:id="rId267" o:title=""/>
          </v:shape>
          <o:OLEObject Type="Embed" ProgID="Equation.DSMT4" ShapeID="_x0000_i1138" DrawAspect="Content" ObjectID="_1504015831" r:id="rId268"/>
        </w:object>
      </w:r>
      <w:r w:rsidR="00740961">
        <w:t xml:space="preserve">     </w:t>
      </w:r>
      <w:r w:rsidRPr="00E07CDF">
        <w:rPr>
          <w:rFonts w:cs="SimSun" w:hint="eastAsia"/>
        </w:rPr>
        <w:t>（</w:t>
      </w:r>
      <w:r w:rsidRPr="00E07CDF">
        <w:rPr>
          <w:rFonts w:cs="SimSun" w:hint="eastAsia"/>
          <w:lang w:eastAsia="ja-JP"/>
        </w:rPr>
        <w:t>对于平均旁瓣辐射图</w:t>
      </w:r>
      <w:r w:rsidRPr="00E07CDF">
        <w:rPr>
          <w:rFonts w:cs="SimSun" w:hint="eastAsia"/>
        </w:rPr>
        <w:t>）</w:t>
      </w:r>
      <w:r w:rsidRPr="00E07CDF">
        <w:tab/>
      </w:r>
      <w:r w:rsidR="00740961">
        <w:rPr>
          <w:rFonts w:cs="SimSun" w:hint="eastAsia"/>
        </w:rPr>
        <w:t>(</w:t>
      </w:r>
      <w:r w:rsidRPr="00E07CDF">
        <w:t>48b</w:t>
      </w:r>
      <w:r w:rsidR="00740961">
        <w:rPr>
          <w:rFonts w:cs="SimSun" w:hint="eastAsia"/>
        </w:rPr>
        <w:t>)</w:t>
      </w:r>
    </w:p>
    <w:p w:rsidR="00292DBB" w:rsidRDefault="00292DBB" w:rsidP="00292DBB">
      <w:pPr>
        <w:ind w:firstLineChars="200" w:firstLine="480"/>
        <w:rPr>
          <w:lang w:val="en-GB" w:eastAsia="zh-CN"/>
        </w:rPr>
      </w:pPr>
      <w:r>
        <w:rPr>
          <w:rFonts w:cs="SimSun" w:hint="eastAsia"/>
          <w:lang w:val="en-GB" w:eastAsia="zh-CN"/>
        </w:rPr>
        <w:t>最近定义的</w:t>
      </w:r>
      <w:r>
        <w:rPr>
          <w:lang w:val="en-GB" w:eastAsia="zh-CN"/>
        </w:rPr>
        <w:t>3 dB</w:t>
      </w:r>
      <w:r>
        <w:rPr>
          <w:rFonts w:cs="SimSun" w:hint="eastAsia"/>
          <w:lang w:val="en-GB" w:eastAsia="zh-CN"/>
        </w:rPr>
        <w:t>射束宽度变量</w:t>
      </w:r>
      <w:r>
        <w:rPr>
          <w:lang w:val="en-GB"/>
        </w:rPr>
        <w:sym w:font="Symbol" w:char="F06A"/>
      </w:r>
      <w:r>
        <w:rPr>
          <w:vertAlign w:val="subscript"/>
          <w:lang w:val="en-GB" w:eastAsia="zh-CN"/>
        </w:rPr>
        <w:t>3m</w:t>
      </w:r>
      <w:r>
        <w:rPr>
          <w:rFonts w:cs="SimSun" w:hint="eastAsia"/>
          <w:lang w:val="en-GB" w:eastAsia="zh-CN"/>
        </w:rPr>
        <w:t>逐渐从在</w:t>
      </w:r>
      <w:r>
        <w:rPr>
          <w:lang w:val="en-GB" w:eastAsia="zh-CN"/>
        </w:rPr>
        <w:t>±</w:t>
      </w:r>
      <w:r>
        <w:rPr>
          <w:rFonts w:ascii="MS PGothic" w:eastAsia="MS PGothic" w:hAnsi="Symbol" w:hint="eastAsia"/>
          <w:color w:val="000000"/>
          <w:lang w:val="en-GB"/>
        </w:rPr>
        <w:sym w:font="Symbol" w:char="F06A"/>
      </w:r>
      <w:r>
        <w:rPr>
          <w:i/>
          <w:iCs/>
          <w:color w:val="000000"/>
          <w:vertAlign w:val="subscript"/>
          <w:lang w:val="en-GB" w:eastAsia="zh-CN"/>
        </w:rPr>
        <w:t>th</w:t>
      </w:r>
      <w:r>
        <w:rPr>
          <w:rFonts w:cs="SimSun" w:hint="eastAsia"/>
          <w:lang w:val="en-GB" w:eastAsia="zh-CN"/>
        </w:rPr>
        <w:t>的</w:t>
      </w:r>
      <w:r>
        <w:rPr>
          <w:lang w:val="en-GB"/>
        </w:rPr>
        <w:sym w:font="Symbol" w:char="F06A"/>
      </w:r>
      <w:r>
        <w:rPr>
          <w:vertAlign w:val="subscript"/>
          <w:lang w:val="en-GB" w:eastAsia="zh-CN"/>
        </w:rPr>
        <w:t>3</w:t>
      </w:r>
      <w:r>
        <w:rPr>
          <w:rFonts w:cs="SimSun" w:hint="eastAsia"/>
          <w:lang w:val="en-GB" w:eastAsia="zh-CN"/>
        </w:rPr>
        <w:t>改变为</w:t>
      </w:r>
      <w:r>
        <w:rPr>
          <w:rFonts w:cs="SimSun" w:hint="eastAsia"/>
          <w:color w:val="000000"/>
          <w:lang w:val="en-GB" w:eastAsia="zh-CN"/>
        </w:rPr>
        <w:t>在</w:t>
      </w:r>
      <w:r>
        <w:rPr>
          <w:lang w:val="en-GB" w:eastAsia="zh-CN"/>
        </w:rPr>
        <w:t>±180°</w:t>
      </w:r>
      <w:r>
        <w:rPr>
          <w:rFonts w:cs="SimSun" w:hint="eastAsia"/>
          <w:lang w:val="en-GB" w:eastAsia="zh-CN"/>
        </w:rPr>
        <w:t>方位角的</w:t>
      </w:r>
      <w:r>
        <w:rPr>
          <w:lang w:val="en-GB"/>
        </w:rPr>
        <w:sym w:font="Symbol" w:char="F06A"/>
      </w:r>
      <w:r>
        <w:rPr>
          <w:vertAlign w:val="subscript"/>
          <w:lang w:val="en-GB" w:eastAsia="zh-CN"/>
        </w:rPr>
        <w:t>3</w:t>
      </w:r>
      <w:r>
        <w:rPr>
          <w:rFonts w:cs="SimSun" w:hint="eastAsia"/>
          <w:vertAlign w:val="subscript"/>
          <w:lang w:val="en-GB" w:eastAsia="zh-CN"/>
        </w:rPr>
        <w:t>（</w:t>
      </w:r>
      <w:r>
        <w:rPr>
          <w:vertAlign w:val="subscript"/>
          <w:lang w:val="en-GB" w:eastAsia="zh-CN"/>
        </w:rPr>
        <w:t>180</w:t>
      </w:r>
      <w:r>
        <w:rPr>
          <w:rFonts w:cs="SimSun" w:hint="eastAsia"/>
          <w:vertAlign w:val="subscript"/>
          <w:lang w:val="en-GB" w:eastAsia="zh-CN"/>
        </w:rPr>
        <w:t>）</w:t>
      </w:r>
      <w:r>
        <w:rPr>
          <w:rFonts w:cs="SimSun" w:hint="eastAsia"/>
          <w:lang w:val="en-GB" w:eastAsia="zh-CN"/>
        </w:rPr>
        <w:t>。给定此改变轨迹是椭圆的一部分，方位角</w:t>
      </w:r>
      <w:r>
        <w:rPr>
          <w:lang w:val="en-GB" w:eastAsia="zh-CN"/>
        </w:rPr>
        <w:t>|</w:t>
      </w:r>
      <w:r>
        <w:rPr>
          <w:lang w:val="en-GB"/>
        </w:rPr>
        <w:sym w:font="Symbol" w:char="F06A"/>
      </w:r>
      <w:r>
        <w:rPr>
          <w:lang w:val="en-GB" w:eastAsia="zh-CN"/>
        </w:rPr>
        <w:t>|</w:t>
      </w:r>
      <w:r>
        <w:rPr>
          <w:rFonts w:cs="SimSun" w:hint="eastAsia"/>
          <w:lang w:val="en-GB" w:eastAsia="zh-CN"/>
        </w:rPr>
        <w:t>和</w:t>
      </w:r>
      <w:r>
        <w:rPr>
          <w:rFonts w:ascii="MS PGothic" w:eastAsia="MS PGothic" w:hAnsi="Symbol" w:hint="eastAsia"/>
          <w:color w:val="000000"/>
          <w:lang w:val="en-GB"/>
        </w:rPr>
        <w:sym w:font="Symbol" w:char="F06A"/>
      </w:r>
      <w:r>
        <w:rPr>
          <w:i/>
          <w:iCs/>
          <w:color w:val="000000"/>
          <w:vertAlign w:val="subscript"/>
          <w:lang w:val="en-GB" w:eastAsia="zh-CN"/>
        </w:rPr>
        <w:t>th</w:t>
      </w:r>
      <w:r>
        <w:rPr>
          <w:rFonts w:cs="SimSun" w:hint="eastAsia"/>
          <w:lang w:val="en-GB" w:eastAsia="zh-CN"/>
        </w:rPr>
        <w:t>之间的差别被以因子</w:t>
      </w:r>
      <w:r>
        <w:rPr>
          <w:lang w:val="en-GB" w:eastAsia="zh-CN"/>
        </w:rPr>
        <w:t>90/</w:t>
      </w:r>
      <w:r>
        <w:rPr>
          <w:rFonts w:cs="SimSun" w:hint="eastAsia"/>
          <w:lang w:val="en-GB" w:eastAsia="zh-CN"/>
        </w:rPr>
        <w:t>（</w:t>
      </w:r>
      <w:r>
        <w:rPr>
          <w:lang w:val="en-GB" w:eastAsia="zh-CN"/>
        </w:rPr>
        <w:t xml:space="preserve">180 − </w:t>
      </w:r>
      <w:r>
        <w:rPr>
          <w:rFonts w:ascii="MS PGothic" w:eastAsia="MS PGothic" w:hAnsi="Symbol" w:hint="eastAsia"/>
          <w:color w:val="000000"/>
          <w:lang w:val="en-GB"/>
        </w:rPr>
        <w:sym w:font="Symbol" w:char="F06A"/>
      </w:r>
      <w:r>
        <w:rPr>
          <w:i/>
          <w:iCs/>
          <w:color w:val="000000"/>
          <w:vertAlign w:val="subscript"/>
          <w:lang w:val="en-GB" w:eastAsia="zh-CN"/>
        </w:rPr>
        <w:t>th</w:t>
      </w:r>
      <w:r>
        <w:rPr>
          <w:rFonts w:cs="SimSun" w:hint="eastAsia"/>
          <w:color w:val="000000"/>
          <w:lang w:val="en-GB" w:eastAsia="zh-CN"/>
        </w:rPr>
        <w:t>）压缩，</w:t>
      </w:r>
      <w:r>
        <w:rPr>
          <w:rFonts w:cs="SimSun" w:hint="eastAsia"/>
          <w:lang w:val="en-GB" w:eastAsia="zh-CN"/>
        </w:rPr>
        <w:t>如图</w:t>
      </w:r>
      <w:r>
        <w:rPr>
          <w:lang w:val="en-GB" w:eastAsia="zh-CN"/>
        </w:rPr>
        <w:t>21</w:t>
      </w:r>
      <w:r>
        <w:rPr>
          <w:rFonts w:cs="SimSun" w:hint="eastAsia"/>
          <w:lang w:val="en-GB" w:eastAsia="zh-CN"/>
        </w:rPr>
        <w:t>所示。则</w:t>
      </w:r>
      <w:r>
        <w:rPr>
          <w:rFonts w:ascii="MS PGothic" w:eastAsia="MS PGothic" w:hAnsi="Symbol" w:hint="eastAsia"/>
          <w:color w:val="000000"/>
          <w:lang w:val="en-GB"/>
        </w:rPr>
        <w:sym w:font="Symbol" w:char="F06A"/>
      </w:r>
      <w:r>
        <w:rPr>
          <w:vertAlign w:val="subscript"/>
          <w:lang w:val="en-GB" w:eastAsia="zh-CN"/>
        </w:rPr>
        <w:t>3</w:t>
      </w:r>
      <w:r>
        <w:rPr>
          <w:i/>
          <w:iCs/>
          <w:vertAlign w:val="subscript"/>
          <w:lang w:val="en-GB" w:eastAsia="zh-CN"/>
        </w:rPr>
        <w:t>m</w:t>
      </w:r>
      <w:r>
        <w:rPr>
          <w:rFonts w:cs="SimSun" w:hint="eastAsia"/>
          <w:lang w:val="en-GB" w:eastAsia="zh-CN"/>
        </w:rPr>
        <w:t>一般由下式表示，即，在正文部分中的公式（</w:t>
      </w:r>
      <w:r>
        <w:rPr>
          <w:lang w:val="en-GB" w:eastAsia="zh-CN"/>
        </w:rPr>
        <w:t>2d7</w:t>
      </w:r>
      <w:r>
        <w:rPr>
          <w:rFonts w:cs="SimSun" w:hint="eastAsia"/>
          <w:lang w:val="en-GB" w:eastAsia="zh-CN"/>
        </w:rPr>
        <w:t>）：</w:t>
      </w:r>
    </w:p>
    <w:p w:rsidR="00740961" w:rsidRPr="00740961" w:rsidRDefault="00740961" w:rsidP="00740961">
      <w:pPr>
        <w:tabs>
          <w:tab w:val="clear" w:pos="1191"/>
          <w:tab w:val="clear" w:pos="1588"/>
          <w:tab w:val="clear" w:pos="1985"/>
          <w:tab w:val="center" w:pos="4820"/>
          <w:tab w:val="right" w:pos="9639"/>
        </w:tabs>
        <w:rPr>
          <w:rFonts w:eastAsia="Times New Roman"/>
          <w:lang w:val="en-GB" w:eastAsia="zh-CN"/>
        </w:rPr>
      </w:pPr>
      <w:r w:rsidRPr="00740961">
        <w:rPr>
          <w:lang w:val="en-GB" w:eastAsia="zh-CN"/>
        </w:rPr>
        <w:tab/>
      </w:r>
      <w:r w:rsidRPr="00740961">
        <w:rPr>
          <w:position w:val="-156"/>
          <w:lang w:val="en-GB"/>
        </w:rPr>
        <w:object w:dxaOrig="5560" w:dyaOrig="1939">
          <v:shape id="_x0000_i1139" type="#_x0000_t75" style="width:276pt;height:96pt" o:ole="">
            <v:imagedata r:id="rId269" o:title=""/>
          </v:shape>
          <o:OLEObject Type="Embed" ProgID="Equation.3" ShapeID="_x0000_i1139" DrawAspect="Content" ObjectID="_1504015832" r:id="rId270"/>
        </w:object>
      </w:r>
      <w:r w:rsidRPr="00740961">
        <w:rPr>
          <w:rFonts w:eastAsia="Times New Roman"/>
          <w:lang w:val="en-GB" w:eastAsia="zh-CN"/>
        </w:rPr>
        <w:t>    </w:t>
      </w:r>
      <w:r>
        <w:rPr>
          <w:rFonts w:eastAsiaTheme="minorEastAsia" w:hint="eastAsia"/>
          <w:lang w:val="en-GB" w:eastAsia="zh-CN"/>
        </w:rPr>
        <w:t>对</w:t>
      </w:r>
      <w:r>
        <w:rPr>
          <w:rFonts w:eastAsiaTheme="minorEastAsia"/>
          <w:lang w:val="en-GB" w:eastAsia="zh-CN"/>
        </w:rPr>
        <w:t>于</w:t>
      </w:r>
      <w:r w:rsidRPr="00740961">
        <w:rPr>
          <w:rFonts w:eastAsia="Times New Roman"/>
          <w:lang w:val="en-GB" w:eastAsia="zh-CN"/>
        </w:rPr>
        <w:t>     </w:t>
      </w:r>
      <w:r w:rsidRPr="00740961">
        <w:rPr>
          <w:rFonts w:eastAsia="Times New Roman"/>
          <w:position w:val="-14"/>
          <w:lang w:val="en-GB"/>
        </w:rPr>
        <w:object w:dxaOrig="1500" w:dyaOrig="400">
          <v:shape id="_x0000_i1140" type="#_x0000_t75" style="width:1in;height:18pt" o:ole="">
            <v:imagedata r:id="rId271" o:title=""/>
          </v:shape>
          <o:OLEObject Type="Embed" ProgID="Equation.3" ShapeID="_x0000_i1140" DrawAspect="Content" ObjectID="_1504015833" r:id="rId272"/>
        </w:object>
      </w:r>
      <w:r w:rsidRPr="00740961">
        <w:rPr>
          <w:rFonts w:eastAsia="Times New Roman"/>
          <w:lang w:val="en-GB" w:eastAsia="zh-CN"/>
        </w:rPr>
        <w:tab/>
        <w:t>(</w:t>
      </w:r>
      <w:r w:rsidRPr="00740961">
        <w:rPr>
          <w:rFonts w:eastAsia="Times New Roman"/>
          <w:lang w:val="en-GB" w:eastAsia="ja-JP"/>
        </w:rPr>
        <w:t>49</w:t>
      </w:r>
      <w:r w:rsidRPr="00740961">
        <w:rPr>
          <w:rFonts w:eastAsia="Times New Roman"/>
          <w:lang w:val="en-GB" w:eastAsia="zh-CN"/>
        </w:rPr>
        <w:t>)</w:t>
      </w:r>
    </w:p>
    <w:p w:rsidR="00292DBB" w:rsidRDefault="00292DBB" w:rsidP="00292DBB">
      <w:pPr>
        <w:pStyle w:val="FigureNo"/>
      </w:pPr>
      <w:r>
        <w:rPr>
          <w:rFonts w:hint="eastAsia"/>
        </w:rPr>
        <w:lastRenderedPageBreak/>
        <w:t>图</w:t>
      </w:r>
      <w:r>
        <w:t>21</w:t>
      </w:r>
    </w:p>
    <w:p w:rsidR="00292DBB" w:rsidRDefault="00292DBB" w:rsidP="00292DBB">
      <w:pPr>
        <w:pStyle w:val="Figuretitle"/>
        <w:rPr>
          <w:lang w:val="en-GB" w:eastAsia="zh-CN"/>
        </w:rPr>
      </w:pPr>
      <w:r>
        <w:rPr>
          <w:rFonts w:hint="eastAsia"/>
          <w:lang w:val="en-GB" w:eastAsia="zh-CN"/>
        </w:rPr>
        <w:t>确定椭圆公式的压缩因子</w:t>
      </w:r>
    </w:p>
    <w:p w:rsidR="00292DBB" w:rsidRDefault="00292DBB" w:rsidP="00292DBB">
      <w:pPr>
        <w:pStyle w:val="Figure"/>
        <w:rPr>
          <w:lang w:eastAsia="ja-JP"/>
        </w:rPr>
      </w:pPr>
      <w:r>
        <w:rPr>
          <w:noProof/>
          <w:lang w:val="en-US"/>
        </w:rPr>
        <w:drawing>
          <wp:inline distT="0" distB="0" distL="0" distR="0" wp14:anchorId="497A539D" wp14:editId="74E67E5B">
            <wp:extent cx="4488180" cy="2601358"/>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494773" cy="2605180"/>
                    </a:xfrm>
                    <a:prstGeom prst="rect">
                      <a:avLst/>
                    </a:prstGeom>
                    <a:noFill/>
                    <a:ln>
                      <a:noFill/>
                    </a:ln>
                  </pic:spPr>
                </pic:pic>
              </a:graphicData>
            </a:graphic>
          </wp:inline>
        </w:drawing>
      </w:r>
    </w:p>
    <w:p w:rsidR="00292DBB" w:rsidRDefault="00292DBB" w:rsidP="00292DBB">
      <w:pPr>
        <w:ind w:firstLineChars="200" w:firstLine="480"/>
        <w:rPr>
          <w:lang w:val="en-GB" w:eastAsia="zh-CN"/>
        </w:rPr>
      </w:pPr>
      <w:r>
        <w:rPr>
          <w:rFonts w:cs="SimSun" w:hint="eastAsia"/>
          <w:lang w:val="en-GB" w:eastAsia="zh-CN"/>
        </w:rPr>
        <w:t>因为在范围</w:t>
      </w:r>
      <w:r w:rsidRPr="00AF2284">
        <w:rPr>
          <w:rFonts w:eastAsia="Times New Roman"/>
          <w:position w:val="-12"/>
          <w:lang w:val="en-GB"/>
        </w:rPr>
        <w:object w:dxaOrig="1332" w:dyaOrig="348">
          <v:shape id="_x0000_i1141" type="#_x0000_t75" style="width:66pt;height:18pt" o:ole="">
            <v:imagedata r:id="rId274" o:title=""/>
          </v:shape>
          <o:OLEObject Type="Embed" ProgID="Equation.DSMT4" ShapeID="_x0000_i1141" DrawAspect="Content" ObjectID="_1504015834" r:id="rId275"/>
        </w:object>
      </w:r>
      <w:r>
        <w:rPr>
          <w:rFonts w:ascii="SimSun" w:hAnsi="SimSun" w:cs="SimSun" w:hint="eastAsia"/>
          <w:lang w:val="en-GB" w:eastAsia="zh-CN"/>
        </w:rPr>
        <w:t>中的</w:t>
      </w:r>
      <w:r>
        <w:rPr>
          <w:lang w:val="en-GB"/>
        </w:rPr>
        <w:sym w:font="Symbol" w:char="F06A"/>
      </w:r>
      <w:r>
        <w:rPr>
          <w:vertAlign w:val="subscript"/>
          <w:lang w:val="en-GB" w:eastAsia="zh-CN"/>
        </w:rPr>
        <w:t>3</w:t>
      </w:r>
      <w:r>
        <w:rPr>
          <w:i/>
          <w:iCs/>
          <w:vertAlign w:val="subscript"/>
          <w:lang w:val="en-GB" w:eastAsia="zh-CN"/>
        </w:rPr>
        <w:t>m</w:t>
      </w:r>
      <w:r>
        <w:rPr>
          <w:rFonts w:cs="SimSun" w:hint="eastAsia"/>
          <w:lang w:val="en-GB" w:eastAsia="zh-CN"/>
        </w:rPr>
        <w:t>值如公式（</w:t>
      </w:r>
      <w:r>
        <w:rPr>
          <w:lang w:val="en-GB" w:eastAsia="zh-CN"/>
        </w:rPr>
        <w:t>49</w:t>
      </w:r>
      <w:r>
        <w:rPr>
          <w:rFonts w:cs="SimSun" w:hint="eastAsia"/>
          <w:lang w:val="en-GB" w:eastAsia="zh-CN"/>
        </w:rPr>
        <w:t>）所描述，要求随之发生的对本建议书以前版本建议</w:t>
      </w:r>
      <w:r>
        <w:rPr>
          <w:lang w:val="en-GB" w:eastAsia="zh-CN"/>
        </w:rPr>
        <w:t>3.1</w:t>
      </w:r>
      <w:r>
        <w:rPr>
          <w:rFonts w:cs="SimSun" w:hint="eastAsia"/>
          <w:lang w:val="en-GB" w:eastAsia="zh-CN"/>
        </w:rPr>
        <w:t>中公式（</w:t>
      </w:r>
      <w:r>
        <w:rPr>
          <w:lang w:val="en-GB" w:eastAsia="zh-CN"/>
        </w:rPr>
        <w:t>2a3</w:t>
      </w:r>
      <w:r>
        <w:rPr>
          <w:rFonts w:cs="SimSun" w:hint="eastAsia"/>
          <w:lang w:val="en-GB" w:eastAsia="zh-CN"/>
        </w:rPr>
        <w:t>）的修改如下：</w:t>
      </w:r>
    </w:p>
    <w:p w:rsidR="0041577D" w:rsidRPr="0041577D" w:rsidRDefault="0041577D" w:rsidP="00506DB1">
      <w:pPr>
        <w:tabs>
          <w:tab w:val="clear" w:pos="1191"/>
          <w:tab w:val="clear" w:pos="1588"/>
          <w:tab w:val="clear" w:pos="1985"/>
          <w:tab w:val="center" w:pos="4820"/>
          <w:tab w:val="right" w:pos="9639"/>
        </w:tabs>
        <w:rPr>
          <w:rFonts w:eastAsia="Times New Roman"/>
          <w:lang w:val="en-GB" w:eastAsia="zh-CN"/>
        </w:rPr>
      </w:pPr>
      <w:r w:rsidRPr="0041577D">
        <w:rPr>
          <w:rFonts w:eastAsia="Times New Roman"/>
          <w:lang w:val="en-GB" w:eastAsia="zh-CN"/>
        </w:rPr>
        <w:tab/>
      </w:r>
      <w:r w:rsidRPr="0041577D">
        <w:rPr>
          <w:rFonts w:eastAsia="Times New Roman"/>
          <w:lang w:val="en-GB" w:eastAsia="zh-CN"/>
        </w:rPr>
        <w:tab/>
      </w:r>
      <w:r w:rsidRPr="0041577D">
        <w:rPr>
          <w:rFonts w:eastAsia="Times New Roman"/>
          <w:position w:val="-80"/>
          <w:lang w:val="en-GB"/>
        </w:rPr>
        <w:object w:dxaOrig="2799" w:dyaOrig="1180">
          <v:shape id="_x0000_i1142" type="#_x0000_t75" style="width:138pt;height:60pt" o:ole="">
            <v:imagedata r:id="rId276" o:title=""/>
          </v:shape>
          <o:OLEObject Type="Embed" ProgID="Equation.3" ShapeID="_x0000_i1142" DrawAspect="Content" ObjectID="_1504015835" r:id="rId277"/>
        </w:object>
      </w:r>
      <w:r w:rsidRPr="0041577D">
        <w:rPr>
          <w:rFonts w:eastAsia="Times New Roman"/>
          <w:lang w:val="en-GB" w:eastAsia="zh-CN"/>
        </w:rPr>
        <w:t>     </w:t>
      </w:r>
      <w:r w:rsidR="00506DB1">
        <w:rPr>
          <w:rFonts w:eastAsiaTheme="minorEastAsia" w:hint="eastAsia"/>
          <w:lang w:val="en-GB" w:eastAsia="zh-CN"/>
        </w:rPr>
        <w:t>对</w:t>
      </w:r>
      <w:r w:rsidR="00506DB1">
        <w:rPr>
          <w:rFonts w:eastAsiaTheme="minorEastAsia"/>
          <w:lang w:val="en-GB" w:eastAsia="zh-CN"/>
        </w:rPr>
        <w:t>于</w:t>
      </w:r>
      <w:r w:rsidRPr="0041577D">
        <w:rPr>
          <w:rFonts w:eastAsia="Times New Roman"/>
          <w:lang w:val="en-GB" w:eastAsia="ja-JP"/>
        </w:rPr>
        <w:t>    </w:t>
      </w:r>
      <w:r w:rsidRPr="0041577D">
        <w:rPr>
          <w:rFonts w:eastAsia="Times New Roman"/>
          <w:lang w:val="en-GB" w:eastAsia="zh-CN"/>
        </w:rPr>
        <w:t> </w:t>
      </w:r>
      <w:r w:rsidRPr="0041577D">
        <w:rPr>
          <w:rFonts w:eastAsia="Times New Roman"/>
          <w:position w:val="-10"/>
          <w:lang w:val="en-GB"/>
        </w:rPr>
        <w:object w:dxaOrig="1280" w:dyaOrig="320">
          <v:shape id="_x0000_i1143" type="#_x0000_t75" style="width:60pt;height:18pt" o:ole="">
            <v:imagedata r:id="rId278" o:title=""/>
          </v:shape>
          <o:OLEObject Type="Embed" ProgID="Equation.3" ShapeID="_x0000_i1143" DrawAspect="Content" ObjectID="_1504015836" r:id="rId279"/>
        </w:object>
      </w:r>
      <w:r w:rsidRPr="0041577D">
        <w:rPr>
          <w:rFonts w:eastAsia="Times New Roman"/>
          <w:lang w:val="en-GB" w:eastAsia="zh-CN"/>
        </w:rPr>
        <w:tab/>
        <w:t>(</w:t>
      </w:r>
      <w:r w:rsidRPr="0041577D">
        <w:rPr>
          <w:rFonts w:eastAsia="Times New Roman"/>
          <w:lang w:val="en-GB" w:eastAsia="ja-JP"/>
        </w:rPr>
        <w:t>50</w:t>
      </w:r>
      <w:r w:rsidRPr="0041577D">
        <w:rPr>
          <w:rFonts w:eastAsia="Times New Roman"/>
          <w:lang w:val="en-GB" w:eastAsia="zh-CN"/>
        </w:rPr>
        <w:t>)</w:t>
      </w:r>
    </w:p>
    <w:p w:rsidR="00292DBB" w:rsidRDefault="00292DBB" w:rsidP="00292DBB">
      <w:pPr>
        <w:rPr>
          <w:lang w:val="en-GB" w:eastAsia="zh-CN"/>
        </w:rPr>
      </w:pPr>
      <w:r>
        <w:rPr>
          <w:rFonts w:cs="SimSun" w:hint="eastAsia"/>
          <w:lang w:val="en-GB" w:eastAsia="ja-JP"/>
        </w:rPr>
        <w:t>其中</w:t>
      </w:r>
      <w:r>
        <w:rPr>
          <w:rFonts w:cs="SimSun" w:hint="eastAsia"/>
          <w:lang w:val="en-GB" w:eastAsia="zh-CN"/>
        </w:rPr>
        <w:t>：</w:t>
      </w:r>
    </w:p>
    <w:p w:rsidR="0041577D" w:rsidRPr="0041577D" w:rsidRDefault="0041577D" w:rsidP="0041577D">
      <w:pPr>
        <w:tabs>
          <w:tab w:val="clear" w:pos="1191"/>
          <w:tab w:val="clear" w:pos="1588"/>
          <w:tab w:val="clear" w:pos="1985"/>
          <w:tab w:val="center" w:pos="4820"/>
          <w:tab w:val="right" w:pos="9639"/>
        </w:tabs>
        <w:rPr>
          <w:rFonts w:eastAsia="Times New Roman"/>
          <w:lang w:val="en-GB" w:eastAsia="ja-JP"/>
        </w:rPr>
      </w:pPr>
      <w:r w:rsidRPr="0041577D">
        <w:rPr>
          <w:rFonts w:eastAsia="Times New Roman"/>
          <w:lang w:val="en-GB" w:eastAsia="ja-JP"/>
        </w:rPr>
        <w:tab/>
      </w:r>
      <w:r w:rsidRPr="0041577D">
        <w:rPr>
          <w:rFonts w:eastAsia="Times New Roman"/>
          <w:lang w:val="en-GB" w:eastAsia="ja-JP"/>
        </w:rPr>
        <w:tab/>
      </w:r>
      <w:r w:rsidRPr="0041577D">
        <w:rPr>
          <w:rFonts w:eastAsia="Times New Roman"/>
          <w:position w:val="-12"/>
          <w:lang w:val="en-GB"/>
        </w:rPr>
        <w:object w:dxaOrig="940" w:dyaOrig="360">
          <v:shape id="_x0000_i1144" type="#_x0000_t75" style="width:48pt;height:18pt" o:ole="">
            <v:imagedata r:id="rId280" o:title=""/>
          </v:shape>
          <o:OLEObject Type="Embed" ProgID="Equation.3" ShapeID="_x0000_i1144" DrawAspect="Content" ObjectID="_1504015837" r:id="rId281"/>
        </w:object>
      </w:r>
      <w:r w:rsidRPr="0041577D">
        <w:rPr>
          <w:rFonts w:eastAsia="Times New Roman"/>
          <w:lang w:val="en-GB" w:eastAsia="zh-CN"/>
        </w:rPr>
        <w:t>              </w:t>
      </w:r>
      <w:r>
        <w:rPr>
          <w:rFonts w:eastAsiaTheme="minorEastAsia" w:hint="eastAsia"/>
          <w:lang w:val="en-GB" w:eastAsia="zh-CN"/>
        </w:rPr>
        <w:t>对</w:t>
      </w:r>
      <w:r>
        <w:rPr>
          <w:rFonts w:eastAsiaTheme="minorEastAsia"/>
          <w:lang w:val="en-GB" w:eastAsia="zh-CN"/>
        </w:rPr>
        <w:t>于</w:t>
      </w:r>
      <w:r w:rsidRPr="0041577D">
        <w:rPr>
          <w:rFonts w:eastAsia="Times New Roman"/>
          <w:lang w:val="en-GB" w:eastAsia="ja-JP"/>
        </w:rPr>
        <w:t xml:space="preserve">   </w:t>
      </w:r>
      <w:r w:rsidRPr="0041577D">
        <w:rPr>
          <w:rFonts w:eastAsia="Times New Roman"/>
          <w:position w:val="-12"/>
          <w:lang w:val="en-GB"/>
        </w:rPr>
        <w:object w:dxaOrig="1240" w:dyaOrig="360">
          <v:shape id="_x0000_i1145" type="#_x0000_t75" style="width:60pt;height:18pt" o:ole="">
            <v:imagedata r:id="rId282" o:title=""/>
          </v:shape>
          <o:OLEObject Type="Embed" ProgID="Equation.3" ShapeID="_x0000_i1145" DrawAspect="Content" ObjectID="_1504015838" r:id="rId283"/>
        </w:object>
      </w:r>
    </w:p>
    <w:p w:rsidR="00292DBB" w:rsidRDefault="00292DBB" w:rsidP="00292DBB">
      <w:pPr>
        <w:ind w:firstLineChars="200" w:firstLine="480"/>
        <w:rPr>
          <w:lang w:val="en-GB" w:eastAsia="zh-CN"/>
        </w:rPr>
      </w:pPr>
      <w:r>
        <w:rPr>
          <w:rFonts w:cs="SimSun" w:hint="eastAsia"/>
          <w:lang w:val="en-GB" w:eastAsia="zh-CN"/>
        </w:rPr>
        <w:t>此外，在俯仰平面中</w:t>
      </w:r>
      <w:r>
        <w:rPr>
          <w:lang w:val="en-GB" w:eastAsia="zh-CN"/>
        </w:rPr>
        <w:t>90°</w:t>
      </w:r>
      <w:r>
        <w:rPr>
          <w:rFonts w:cs="SimSun" w:hint="eastAsia"/>
          <w:lang w:val="en-GB" w:eastAsia="zh-CN"/>
        </w:rPr>
        <w:t>和</w:t>
      </w:r>
      <w:r>
        <w:rPr>
          <w:lang w:val="en-GB" w:eastAsia="zh-CN"/>
        </w:rPr>
        <w:t>180°</w:t>
      </w:r>
      <w:r>
        <w:rPr>
          <w:rFonts w:cs="SimSun" w:hint="eastAsia"/>
          <w:lang w:val="en-GB" w:eastAsia="zh-CN"/>
        </w:rPr>
        <w:t>之间角度</w:t>
      </w:r>
      <w:r>
        <w:rPr>
          <w:lang w:val="en-GB"/>
        </w:rPr>
        <w:sym w:font="Symbol" w:char="F079"/>
      </w:r>
      <w:r>
        <w:rPr>
          <w:rFonts w:cs="SimSun" w:hint="eastAsia"/>
          <w:lang w:val="en-GB" w:eastAsia="zh-CN"/>
        </w:rPr>
        <w:t>之内（在此情况下</w:t>
      </w:r>
      <w:r>
        <w:rPr>
          <w:lang w:val="en-GB" w:eastAsia="ja-JP"/>
        </w:rPr>
        <w:sym w:font="Symbol" w:char="F071"/>
      </w:r>
      <w:r>
        <w:rPr>
          <w:lang w:val="en-GB" w:eastAsia="zh-CN"/>
        </w:rPr>
        <w:t> = 180 − </w:t>
      </w:r>
      <w:r>
        <w:rPr>
          <w:lang w:val="en-GB" w:eastAsia="ja-JP"/>
        </w:rPr>
        <w:sym w:font="Symbol" w:char="F079"/>
      </w:r>
      <w:r>
        <w:rPr>
          <w:rFonts w:cs="SimSun" w:hint="eastAsia"/>
          <w:lang w:val="en-GB" w:eastAsia="zh-CN"/>
        </w:rPr>
        <w:t>），定义了以下新的变量</w:t>
      </w:r>
      <w:r>
        <w:rPr>
          <w:lang w:val="en-GB"/>
        </w:rPr>
        <w:sym w:font="Symbol" w:char="F071"/>
      </w:r>
      <w:r>
        <w:rPr>
          <w:vertAlign w:val="subscript"/>
          <w:lang w:val="en-GB" w:eastAsia="zh-CN"/>
        </w:rPr>
        <w:t>3</w:t>
      </w:r>
      <w:r>
        <w:rPr>
          <w:i/>
          <w:iCs/>
          <w:vertAlign w:val="subscript"/>
          <w:lang w:val="en-GB" w:eastAsia="zh-CN"/>
        </w:rPr>
        <w:t>m</w:t>
      </w:r>
      <w:r>
        <w:rPr>
          <w:rFonts w:cs="SimSun" w:hint="eastAsia"/>
          <w:lang w:val="en-GB" w:eastAsia="zh-CN"/>
        </w:rPr>
        <w:t>，它逐渐从在</w:t>
      </w:r>
      <w:r>
        <w:rPr>
          <w:lang w:val="en-GB" w:eastAsia="zh-CN"/>
        </w:rPr>
        <w:t>90°</w:t>
      </w:r>
      <w:r>
        <w:rPr>
          <w:rFonts w:cs="SimSun" w:hint="eastAsia"/>
          <w:lang w:val="en-GB" w:eastAsia="zh-CN"/>
        </w:rPr>
        <w:t>的</w:t>
      </w:r>
      <w:r>
        <w:rPr>
          <w:lang w:val="en-GB"/>
        </w:rPr>
        <w:sym w:font="Symbol" w:char="F071"/>
      </w:r>
      <w:r>
        <w:rPr>
          <w:vertAlign w:val="subscript"/>
          <w:lang w:val="en-GB" w:eastAsia="zh-CN"/>
        </w:rPr>
        <w:t>3</w:t>
      </w:r>
      <w:r>
        <w:rPr>
          <w:rFonts w:cs="SimSun" w:hint="eastAsia"/>
          <w:lang w:val="en-GB" w:eastAsia="zh-CN"/>
        </w:rPr>
        <w:t>改变为在</w:t>
      </w:r>
      <w:r>
        <w:rPr>
          <w:lang w:val="en-GB" w:eastAsia="zh-CN"/>
        </w:rPr>
        <w:t>180°</w:t>
      </w:r>
      <w:r>
        <w:rPr>
          <w:rFonts w:cs="SimSun" w:hint="eastAsia"/>
          <w:lang w:val="en-GB" w:eastAsia="zh-CN"/>
        </w:rPr>
        <w:t>的</w:t>
      </w:r>
      <w:r>
        <w:rPr>
          <w:lang w:val="en-GB"/>
        </w:rPr>
        <w:sym w:font="Symbol" w:char="F06A"/>
      </w:r>
      <w:r>
        <w:rPr>
          <w:vertAlign w:val="subscript"/>
          <w:lang w:val="en-GB" w:eastAsia="zh-CN"/>
        </w:rPr>
        <w:t>3</w:t>
      </w:r>
      <w:r>
        <w:rPr>
          <w:rFonts w:cs="SimSun" w:hint="eastAsia"/>
          <w:vertAlign w:val="subscript"/>
          <w:lang w:val="en-GB" w:eastAsia="zh-CN"/>
        </w:rPr>
        <w:t>（</w:t>
      </w:r>
      <w:r>
        <w:rPr>
          <w:vertAlign w:val="subscript"/>
          <w:lang w:val="en-GB" w:eastAsia="zh-CN"/>
        </w:rPr>
        <w:t>180</w:t>
      </w:r>
      <w:r>
        <w:rPr>
          <w:rFonts w:cs="SimSun" w:hint="eastAsia"/>
          <w:vertAlign w:val="subscript"/>
          <w:lang w:val="en-GB" w:eastAsia="zh-CN"/>
        </w:rPr>
        <w:t>）</w:t>
      </w:r>
      <w:r>
        <w:rPr>
          <w:rFonts w:cs="SimSun" w:hint="eastAsia"/>
          <w:lang w:val="en-GB" w:eastAsia="zh-CN"/>
        </w:rPr>
        <w:t>。给定改变的轨迹是椭圆的一部分，</w:t>
      </w:r>
      <w:r>
        <w:rPr>
          <w:lang w:val="en-GB"/>
        </w:rPr>
        <w:sym w:font="Symbol" w:char="F071"/>
      </w:r>
      <w:r>
        <w:rPr>
          <w:vertAlign w:val="subscript"/>
          <w:lang w:val="en-GB" w:eastAsia="zh-CN"/>
        </w:rPr>
        <w:t>3</w:t>
      </w:r>
      <w:r>
        <w:rPr>
          <w:i/>
          <w:iCs/>
          <w:vertAlign w:val="subscript"/>
          <w:lang w:val="en-GB" w:eastAsia="zh-CN"/>
        </w:rPr>
        <w:t>m</w:t>
      </w:r>
      <w:r>
        <w:rPr>
          <w:rFonts w:cs="SimSun" w:hint="eastAsia"/>
          <w:lang w:val="en-GB" w:eastAsia="zh-CN"/>
        </w:rPr>
        <w:t>通常由以下公式来表示（注意到，在</w:t>
      </w:r>
      <w:r>
        <w:rPr>
          <w:lang w:val="en-GB"/>
        </w:rPr>
        <w:sym w:font="Symbol" w:char="F06A"/>
      </w:r>
      <w:r>
        <w:rPr>
          <w:vertAlign w:val="subscript"/>
          <w:lang w:val="en-GB" w:eastAsia="zh-CN"/>
        </w:rPr>
        <w:t>3</w:t>
      </w:r>
      <w:r>
        <w:rPr>
          <w:rFonts w:cs="SimSun" w:hint="eastAsia"/>
          <w:vertAlign w:val="subscript"/>
          <w:lang w:val="en-GB" w:eastAsia="zh-CN"/>
        </w:rPr>
        <w:t>（</w:t>
      </w:r>
      <w:r>
        <w:rPr>
          <w:vertAlign w:val="subscript"/>
          <w:lang w:val="en-GB" w:eastAsia="zh-CN"/>
        </w:rPr>
        <w:t>180</w:t>
      </w:r>
      <w:r>
        <w:rPr>
          <w:rFonts w:cs="SimSun" w:hint="eastAsia"/>
          <w:vertAlign w:val="subscript"/>
          <w:lang w:val="en-GB" w:eastAsia="zh-CN"/>
        </w:rPr>
        <w:t>）</w:t>
      </w:r>
      <w:r>
        <w:rPr>
          <w:lang w:val="en-GB"/>
        </w:rPr>
        <w:sym w:font="Symbol" w:char="F03D"/>
      </w:r>
      <w:r>
        <w:rPr>
          <w:lang w:val="en-GB"/>
        </w:rPr>
        <w:sym w:font="Symbol" w:char="F071"/>
      </w:r>
      <w:r>
        <w:rPr>
          <w:vertAlign w:val="subscript"/>
          <w:lang w:val="en-GB" w:eastAsia="zh-CN"/>
        </w:rPr>
        <w:t>3</w:t>
      </w:r>
      <w:r>
        <w:rPr>
          <w:rFonts w:cs="SimSun" w:hint="eastAsia"/>
          <w:lang w:val="en-GB" w:eastAsia="zh-CN"/>
        </w:rPr>
        <w:t>的情况下，</w:t>
      </w:r>
      <w:r>
        <w:rPr>
          <w:lang w:val="en-GB"/>
        </w:rPr>
        <w:sym w:font="Symbol" w:char="F071"/>
      </w:r>
      <w:r>
        <w:rPr>
          <w:vertAlign w:val="subscript"/>
          <w:lang w:val="en-GB" w:eastAsia="zh-CN"/>
        </w:rPr>
        <w:t>3</w:t>
      </w:r>
      <w:r>
        <w:rPr>
          <w:i/>
          <w:iCs/>
          <w:vertAlign w:val="subscript"/>
          <w:lang w:val="en-GB" w:eastAsia="zh-CN"/>
        </w:rPr>
        <w:t>m</w:t>
      </w:r>
      <w:r>
        <w:rPr>
          <w:rFonts w:cs="SimSun" w:hint="eastAsia"/>
          <w:lang w:val="en-GB" w:eastAsia="zh-CN"/>
        </w:rPr>
        <w:t>是一个常数值</w:t>
      </w:r>
      <w:r>
        <w:rPr>
          <w:lang w:val="en-GB"/>
        </w:rPr>
        <w:sym w:font="Symbol" w:char="F071"/>
      </w:r>
      <w:r>
        <w:rPr>
          <w:vertAlign w:val="subscript"/>
          <w:lang w:val="en-GB" w:eastAsia="zh-CN"/>
        </w:rPr>
        <w:t>3</w:t>
      </w:r>
      <w:r>
        <w:rPr>
          <w:rFonts w:cs="SimSun" w:hint="eastAsia"/>
          <w:lang w:val="en-GB" w:eastAsia="zh-CN"/>
        </w:rPr>
        <w:t>）：</w:t>
      </w:r>
    </w:p>
    <w:p w:rsidR="0041577D" w:rsidRPr="0041577D" w:rsidRDefault="0041577D" w:rsidP="00506DB1">
      <w:pPr>
        <w:tabs>
          <w:tab w:val="clear" w:pos="1191"/>
          <w:tab w:val="clear" w:pos="1588"/>
          <w:tab w:val="clear" w:pos="1985"/>
          <w:tab w:val="center" w:pos="4820"/>
          <w:tab w:val="right" w:pos="9639"/>
        </w:tabs>
        <w:rPr>
          <w:rFonts w:eastAsia="Times New Roman"/>
          <w:lang w:val="en-GB" w:eastAsia="zh-CN"/>
        </w:rPr>
      </w:pPr>
      <w:r w:rsidRPr="0041577D">
        <w:rPr>
          <w:rFonts w:eastAsia="Times New Roman"/>
          <w:lang w:val="en-GB" w:eastAsia="zh-CN"/>
        </w:rPr>
        <w:tab/>
      </w:r>
      <w:r w:rsidRPr="0041577D">
        <w:rPr>
          <w:rFonts w:eastAsia="Times New Roman"/>
          <w:lang w:val="en-GB" w:eastAsia="zh-CN"/>
        </w:rPr>
        <w:tab/>
      </w:r>
      <w:r w:rsidRPr="0041577D">
        <w:rPr>
          <w:rFonts w:eastAsia="Times New Roman"/>
          <w:position w:val="-88"/>
          <w:lang w:val="en-GB"/>
        </w:rPr>
        <w:object w:dxaOrig="2980" w:dyaOrig="1260">
          <v:shape id="_x0000_i1146" type="#_x0000_t75" style="width:150pt;height:60pt" o:ole="">
            <v:imagedata r:id="rId284" o:title=""/>
          </v:shape>
          <o:OLEObject Type="Embed" ProgID="Equation.3" ShapeID="_x0000_i1146" DrawAspect="Content" ObjectID="_1504015839" r:id="rId285"/>
        </w:object>
      </w:r>
      <w:r w:rsidRPr="0041577D">
        <w:rPr>
          <w:rFonts w:eastAsia="Times New Roman"/>
          <w:lang w:val="en-GB" w:eastAsia="zh-CN"/>
        </w:rPr>
        <w:t>        </w:t>
      </w:r>
      <w:r w:rsidR="00506DB1">
        <w:rPr>
          <w:rFonts w:eastAsiaTheme="minorEastAsia" w:hint="eastAsia"/>
          <w:lang w:val="en-GB" w:eastAsia="zh-CN"/>
        </w:rPr>
        <w:t>对</w:t>
      </w:r>
      <w:r w:rsidR="00506DB1">
        <w:rPr>
          <w:rFonts w:eastAsiaTheme="minorEastAsia"/>
          <w:lang w:val="en-GB" w:eastAsia="zh-CN"/>
        </w:rPr>
        <w:t>于</w:t>
      </w:r>
      <w:r w:rsidRPr="0041577D">
        <w:rPr>
          <w:rFonts w:eastAsia="Times New Roman"/>
          <w:lang w:val="en-GB" w:eastAsia="ja-JP"/>
        </w:rPr>
        <w:t xml:space="preserve">   </w:t>
      </w:r>
      <w:r w:rsidRPr="0041577D">
        <w:rPr>
          <w:rFonts w:eastAsia="Times New Roman"/>
          <w:position w:val="-10"/>
          <w:lang w:val="en-GB"/>
        </w:rPr>
        <w:object w:dxaOrig="1480" w:dyaOrig="320">
          <v:shape id="_x0000_i1147" type="#_x0000_t75" style="width:1in;height:18pt" o:ole="">
            <v:imagedata r:id="rId286" o:title=""/>
          </v:shape>
          <o:OLEObject Type="Embed" ProgID="Equation.3" ShapeID="_x0000_i1147" DrawAspect="Content" ObjectID="_1504015840" r:id="rId287"/>
        </w:object>
      </w:r>
      <w:r w:rsidRPr="0041577D">
        <w:rPr>
          <w:rFonts w:eastAsia="Times New Roman"/>
          <w:lang w:val="en-GB" w:eastAsia="zh-CN"/>
        </w:rPr>
        <w:tab/>
        <w:t>(</w:t>
      </w:r>
      <w:r w:rsidRPr="0041577D">
        <w:rPr>
          <w:rFonts w:eastAsia="Times New Roman"/>
          <w:lang w:val="en-GB" w:eastAsia="ja-JP"/>
        </w:rPr>
        <w:t>51</w:t>
      </w:r>
      <w:r w:rsidRPr="0041577D">
        <w:rPr>
          <w:rFonts w:eastAsia="Times New Roman"/>
          <w:lang w:val="en-GB" w:eastAsia="zh-CN"/>
        </w:rPr>
        <w:t>)</w:t>
      </w:r>
    </w:p>
    <w:p w:rsidR="00292DBB" w:rsidRDefault="00292DBB" w:rsidP="00292DBB">
      <w:pPr>
        <w:ind w:firstLineChars="200" w:firstLine="480"/>
        <w:rPr>
          <w:lang w:val="en-GB" w:eastAsia="zh-CN"/>
        </w:rPr>
      </w:pPr>
      <w:r>
        <w:rPr>
          <w:rFonts w:cs="SimSun" w:hint="eastAsia"/>
          <w:lang w:val="en-GB" w:eastAsia="ja-JP"/>
        </w:rPr>
        <w:t>以相同的方式</w:t>
      </w:r>
      <w:r>
        <w:rPr>
          <w:rFonts w:cs="SimSun" w:hint="eastAsia"/>
          <w:lang w:val="en-GB" w:eastAsia="zh-CN"/>
        </w:rPr>
        <w:t>，</w:t>
      </w:r>
      <w:r>
        <w:rPr>
          <w:rFonts w:cs="SimSun" w:hint="eastAsia"/>
          <w:lang w:val="en-GB" w:eastAsia="ja-JP"/>
        </w:rPr>
        <w:t>考虑</w:t>
      </w:r>
      <w:r>
        <w:rPr>
          <w:rFonts w:cs="SimSun" w:hint="eastAsia"/>
          <w:lang w:val="en-GB" w:eastAsia="zh-CN"/>
        </w:rPr>
        <w:t>公式（</w:t>
      </w:r>
      <w:r>
        <w:rPr>
          <w:lang w:val="en-GB" w:eastAsia="zh-CN"/>
        </w:rPr>
        <w:t>51</w:t>
      </w:r>
      <w:r>
        <w:rPr>
          <w:rFonts w:cs="SimSun" w:hint="eastAsia"/>
          <w:lang w:val="en-GB" w:eastAsia="zh-CN"/>
        </w:rPr>
        <w:t>），在范围</w:t>
      </w:r>
      <w:r>
        <w:rPr>
          <w:lang w:val="en-GB"/>
        </w:rPr>
        <w:sym w:font="Symbol" w:char="F079"/>
      </w:r>
      <w:r>
        <w:rPr>
          <w:rFonts w:cs="SimSun" w:hint="eastAsia"/>
          <w:lang w:val="en-GB" w:eastAsia="zh-CN"/>
        </w:rPr>
        <w:t>大于</w:t>
      </w:r>
      <w:r>
        <w:rPr>
          <w:lang w:val="en-GB" w:eastAsia="zh-CN"/>
        </w:rPr>
        <w:t>90°</w:t>
      </w:r>
      <w:r>
        <w:rPr>
          <w:rFonts w:cs="SimSun" w:hint="eastAsia"/>
          <w:lang w:val="en-GB" w:eastAsia="zh-CN"/>
        </w:rPr>
        <w:t>的情况下，</w:t>
      </w:r>
      <w:r>
        <w:rPr>
          <w:lang w:val="en-GB"/>
        </w:rPr>
        <w:sym w:font="Symbol" w:char="F079"/>
      </w:r>
      <w:r>
        <w:rPr>
          <w:vertAlign w:val="subscript"/>
          <w:lang w:val="en-GB"/>
        </w:rPr>
        <w:sym w:font="Symbol" w:char="F061"/>
      </w:r>
      <w:r>
        <w:rPr>
          <w:rFonts w:cs="SimSun" w:hint="eastAsia"/>
          <w:lang w:val="en-GB" w:eastAsia="zh-CN"/>
        </w:rPr>
        <w:t>的数值不取决于</w:t>
      </w:r>
      <w:r>
        <w:rPr>
          <w:color w:val="000000"/>
          <w:lang w:val="en-GB"/>
        </w:rPr>
        <w:sym w:font="Symbol" w:char="F061"/>
      </w:r>
      <w:r>
        <w:rPr>
          <w:rFonts w:cs="SimSun" w:hint="eastAsia"/>
          <w:color w:val="000000"/>
          <w:lang w:val="en-GB" w:eastAsia="zh-CN"/>
        </w:rPr>
        <w:t>，而是取决于</w:t>
      </w:r>
      <w:r>
        <w:rPr>
          <w:color w:val="000000"/>
          <w:lang w:val="en-GB"/>
        </w:rPr>
        <w:sym w:font="Symbol" w:char="F071"/>
      </w:r>
      <w:r>
        <w:rPr>
          <w:rFonts w:cs="SimSun" w:hint="eastAsia"/>
          <w:color w:val="000000"/>
          <w:lang w:val="en-GB" w:eastAsia="zh-CN"/>
        </w:rPr>
        <w:t>，而且由以下公式来表示：</w:t>
      </w:r>
    </w:p>
    <w:p w:rsidR="0041577D" w:rsidRPr="0041577D" w:rsidRDefault="0041577D" w:rsidP="00506DB1">
      <w:pPr>
        <w:tabs>
          <w:tab w:val="clear" w:pos="1191"/>
          <w:tab w:val="clear" w:pos="1588"/>
          <w:tab w:val="clear" w:pos="1985"/>
          <w:tab w:val="center" w:pos="4820"/>
          <w:tab w:val="right" w:pos="9639"/>
        </w:tabs>
        <w:rPr>
          <w:rFonts w:eastAsia="Times New Roman"/>
          <w:lang w:val="en-GB" w:eastAsia="ja-JP"/>
        </w:rPr>
      </w:pPr>
      <w:r w:rsidRPr="0041577D">
        <w:rPr>
          <w:rFonts w:eastAsia="Times New Roman"/>
          <w:lang w:val="en-GB" w:eastAsia="zh-CN"/>
        </w:rPr>
        <w:tab/>
      </w:r>
      <w:r w:rsidRPr="0041577D">
        <w:rPr>
          <w:rFonts w:eastAsia="Times New Roman"/>
          <w:lang w:val="en-GB" w:eastAsia="zh-CN"/>
        </w:rPr>
        <w:tab/>
      </w:r>
      <w:r w:rsidRPr="0041577D">
        <w:rPr>
          <w:rFonts w:eastAsia="Times New Roman"/>
          <w:position w:val="-80"/>
          <w:lang w:val="en-GB"/>
        </w:rPr>
        <w:object w:dxaOrig="2740" w:dyaOrig="1180">
          <v:shape id="_x0000_i1148" type="#_x0000_t75" style="width:138pt;height:60pt" o:ole="">
            <v:imagedata r:id="rId288" o:title=""/>
          </v:shape>
          <o:OLEObject Type="Embed" ProgID="Equation.3" ShapeID="_x0000_i1148" DrawAspect="Content" ObjectID="_1504015841" r:id="rId289"/>
        </w:object>
      </w:r>
      <w:r w:rsidRPr="0041577D">
        <w:rPr>
          <w:rFonts w:eastAsia="Times New Roman"/>
          <w:lang w:val="en-GB"/>
        </w:rPr>
        <w:t>        </w:t>
      </w:r>
      <w:r w:rsidR="00506DB1">
        <w:rPr>
          <w:rFonts w:eastAsiaTheme="minorEastAsia" w:hint="eastAsia"/>
          <w:lang w:val="en-GB" w:eastAsia="zh-CN"/>
        </w:rPr>
        <w:t>对</w:t>
      </w:r>
      <w:r w:rsidR="00506DB1">
        <w:rPr>
          <w:rFonts w:eastAsiaTheme="minorEastAsia"/>
          <w:lang w:val="en-GB" w:eastAsia="zh-CN"/>
        </w:rPr>
        <w:t>于</w:t>
      </w:r>
      <w:r w:rsidRPr="0041577D">
        <w:rPr>
          <w:rFonts w:eastAsia="Times New Roman"/>
          <w:lang w:val="en-GB"/>
        </w:rPr>
        <w:t xml:space="preserve">   </w:t>
      </w:r>
      <w:r w:rsidRPr="0041577D">
        <w:rPr>
          <w:rFonts w:eastAsia="Times New Roman"/>
          <w:position w:val="-10"/>
          <w:lang w:val="en-GB"/>
        </w:rPr>
        <w:object w:dxaOrig="1480" w:dyaOrig="320">
          <v:shape id="_x0000_i1149" type="#_x0000_t75" style="width:1in;height:18pt" o:ole="">
            <v:imagedata r:id="rId290" o:title=""/>
          </v:shape>
          <o:OLEObject Type="Embed" ProgID="Equation.3" ShapeID="_x0000_i1149" DrawAspect="Content" ObjectID="_1504015842" r:id="rId291"/>
        </w:object>
      </w:r>
      <w:r w:rsidRPr="0041577D">
        <w:rPr>
          <w:rFonts w:eastAsia="Times New Roman"/>
          <w:lang w:val="en-GB"/>
        </w:rPr>
        <w:tab/>
        <w:t>(</w:t>
      </w:r>
      <w:r w:rsidRPr="0041577D">
        <w:rPr>
          <w:rFonts w:eastAsia="Times New Roman"/>
          <w:lang w:val="en-GB" w:eastAsia="ja-JP"/>
        </w:rPr>
        <w:t>52</w:t>
      </w:r>
      <w:r w:rsidRPr="0041577D">
        <w:rPr>
          <w:rFonts w:eastAsia="Times New Roman"/>
          <w:lang w:val="en-GB"/>
        </w:rPr>
        <w:t>)</w:t>
      </w:r>
    </w:p>
    <w:p w:rsidR="00292DBB" w:rsidRDefault="00292DBB" w:rsidP="00292DBB">
      <w:pPr>
        <w:ind w:firstLineChars="200" w:firstLine="480"/>
        <w:rPr>
          <w:lang w:val="en-GB" w:eastAsia="zh-CN"/>
        </w:rPr>
      </w:pPr>
      <w:r>
        <w:rPr>
          <w:rFonts w:cs="SimSun" w:hint="eastAsia"/>
          <w:lang w:val="en-GB" w:eastAsia="ja-JP"/>
        </w:rPr>
        <w:t>以上公式</w:t>
      </w:r>
      <w:r>
        <w:rPr>
          <w:rFonts w:cs="SimSun" w:hint="eastAsia"/>
          <w:lang w:val="en-GB" w:eastAsia="zh-CN"/>
        </w:rPr>
        <w:t>（</w:t>
      </w:r>
      <w:r>
        <w:rPr>
          <w:lang w:val="en-GB" w:eastAsia="zh-CN"/>
        </w:rPr>
        <w:t>50</w:t>
      </w:r>
      <w:r>
        <w:rPr>
          <w:rFonts w:cs="SimSun" w:hint="eastAsia"/>
          <w:lang w:val="en-GB" w:eastAsia="zh-CN"/>
        </w:rPr>
        <w:t>）</w:t>
      </w:r>
      <w:r>
        <w:rPr>
          <w:rFonts w:cs="SimSun" w:hint="eastAsia"/>
          <w:lang w:val="en-GB" w:eastAsia="ja-JP"/>
        </w:rPr>
        <w:t>和（</w:t>
      </w:r>
      <w:r>
        <w:rPr>
          <w:lang w:val="en-GB" w:eastAsia="zh-CN"/>
        </w:rPr>
        <w:t>52</w:t>
      </w:r>
      <w:r>
        <w:rPr>
          <w:rFonts w:cs="SimSun" w:hint="eastAsia"/>
          <w:lang w:val="en-GB" w:eastAsia="ja-JP"/>
        </w:rPr>
        <w:t>）被正文中的公式（</w:t>
      </w:r>
      <w:r>
        <w:rPr>
          <w:lang w:val="en-GB" w:eastAsia="zh-CN"/>
        </w:rPr>
        <w:t>2d3</w:t>
      </w:r>
      <w:r>
        <w:rPr>
          <w:rFonts w:cs="SimSun" w:hint="eastAsia"/>
          <w:lang w:val="en-GB" w:eastAsia="ja-JP"/>
        </w:rPr>
        <w:t>）引用</w:t>
      </w:r>
      <w:r>
        <w:rPr>
          <w:rFonts w:cs="SimSun" w:hint="eastAsia"/>
          <w:lang w:val="en-GB" w:eastAsia="zh-CN"/>
        </w:rPr>
        <w:t>。</w:t>
      </w:r>
    </w:p>
    <w:p w:rsidR="00292DBB" w:rsidRDefault="00292DBB" w:rsidP="00292DBB">
      <w:pPr>
        <w:rPr>
          <w:lang w:val="en-GB" w:eastAsia="zh-CN"/>
        </w:rPr>
      </w:pPr>
    </w:p>
    <w:p w:rsidR="00292DBB" w:rsidRDefault="00292DBB" w:rsidP="00292DBB">
      <w:pPr>
        <w:pStyle w:val="AnnexNoTitle"/>
        <w:rPr>
          <w:rFonts w:eastAsia="MS Mincho"/>
          <w:lang w:val="en-GB" w:eastAsia="zh-CN"/>
        </w:rPr>
      </w:pPr>
      <w:r>
        <w:rPr>
          <w:rFonts w:cs="SimSun" w:hint="eastAsia"/>
          <w:lang w:val="en-GB" w:eastAsia="ja-JP"/>
        </w:rPr>
        <w:lastRenderedPageBreak/>
        <w:t>附件</w:t>
      </w:r>
      <w:r>
        <w:rPr>
          <w:lang w:val="en-GB" w:eastAsia="zh-CN"/>
        </w:rPr>
        <w:t>7</w:t>
      </w:r>
      <w:r>
        <w:rPr>
          <w:lang w:val="en-GB" w:eastAsia="zh-CN"/>
        </w:rPr>
        <w:br/>
      </w:r>
      <w:r>
        <w:rPr>
          <w:lang w:val="en-GB" w:eastAsia="zh-CN"/>
        </w:rPr>
        <w:br/>
      </w:r>
      <w:r>
        <w:rPr>
          <w:rFonts w:cs="SimSun" w:hint="eastAsia"/>
          <w:lang w:val="en-GB" w:eastAsia="ja-JP"/>
        </w:rPr>
        <w:t>计算正文部分建议</w:t>
      </w:r>
      <w:r>
        <w:rPr>
          <w:lang w:val="en-GB" w:eastAsia="zh-CN"/>
        </w:rPr>
        <w:t>3.1</w:t>
      </w:r>
      <w:r>
        <w:rPr>
          <w:rFonts w:cs="SimSun" w:hint="eastAsia"/>
          <w:lang w:val="en-GB" w:eastAsia="zh-CN"/>
        </w:rPr>
        <w:t>中规定的</w:t>
      </w:r>
      <w:r>
        <w:rPr>
          <w:lang w:val="en-GB" w:eastAsia="zh-CN"/>
        </w:rPr>
        <w:t>400 MHz</w:t>
      </w:r>
      <w:r>
        <w:rPr>
          <w:rFonts w:cs="SimSun" w:hint="eastAsia"/>
          <w:lang w:val="en-GB" w:eastAsia="zh-CN"/>
        </w:rPr>
        <w:t>到约</w:t>
      </w:r>
      <w:r>
        <w:rPr>
          <w:lang w:val="en-GB" w:eastAsia="zh-CN"/>
        </w:rPr>
        <w:t>6 GHz</w:t>
      </w:r>
      <w:r>
        <w:rPr>
          <w:rFonts w:cs="SimSun" w:hint="eastAsia"/>
          <w:lang w:val="en-GB" w:eastAsia="zh-CN"/>
        </w:rPr>
        <w:t>频率</w:t>
      </w:r>
      <w:r w:rsidR="0041577D">
        <w:rPr>
          <w:rFonts w:cs="SimSun"/>
          <w:lang w:val="en-GB" w:eastAsia="zh-CN"/>
        </w:rPr>
        <w:br/>
      </w:r>
      <w:r>
        <w:rPr>
          <w:rFonts w:cs="SimSun" w:hint="eastAsia"/>
          <w:lang w:val="en-GB" w:eastAsia="zh-CN"/>
        </w:rPr>
        <w:t>范围中的</w:t>
      </w:r>
      <w:r>
        <w:rPr>
          <w:rFonts w:cs="SimSun" w:hint="eastAsia"/>
          <w:lang w:val="en-GB" w:eastAsia="ja-JP"/>
        </w:rPr>
        <w:t>扇区天线参考辐射图的方法</w:t>
      </w:r>
    </w:p>
    <w:p w:rsidR="00292DBB" w:rsidRDefault="00292DBB" w:rsidP="00292DBB">
      <w:pPr>
        <w:pStyle w:val="Heading1"/>
        <w:rPr>
          <w:lang w:val="en-GB" w:eastAsia="zh-CN"/>
        </w:rPr>
      </w:pPr>
      <w:r>
        <w:rPr>
          <w:lang w:val="en-GB" w:eastAsia="zh-CN"/>
        </w:rPr>
        <w:t>1</w:t>
      </w:r>
      <w:r>
        <w:rPr>
          <w:lang w:val="en-GB" w:eastAsia="zh-CN"/>
        </w:rPr>
        <w:tab/>
      </w:r>
      <w:r>
        <w:rPr>
          <w:rFonts w:cs="SimSun" w:hint="eastAsia"/>
          <w:lang w:val="en-GB" w:eastAsia="zh-CN"/>
        </w:rPr>
        <w:t>引言</w:t>
      </w:r>
    </w:p>
    <w:p w:rsidR="00292DBB" w:rsidRDefault="00292DBB" w:rsidP="00292DBB">
      <w:pPr>
        <w:ind w:firstLineChars="200" w:firstLine="480"/>
        <w:rPr>
          <w:lang w:val="en-GB" w:eastAsia="zh-CN"/>
        </w:rPr>
      </w:pPr>
      <w:r>
        <w:rPr>
          <w:rFonts w:cs="SimSun" w:hint="eastAsia"/>
          <w:lang w:val="en-GB" w:eastAsia="zh-CN"/>
        </w:rPr>
        <w:t>本附件提供了对建议</w:t>
      </w:r>
      <w:r>
        <w:rPr>
          <w:lang w:val="en-GB" w:eastAsia="zh-CN"/>
        </w:rPr>
        <w:t>3.1</w:t>
      </w:r>
      <w:r>
        <w:rPr>
          <w:rFonts w:cs="SimSun" w:hint="eastAsia"/>
          <w:lang w:val="en-GB" w:eastAsia="zh-CN"/>
        </w:rPr>
        <w:t>所指定的</w:t>
      </w:r>
      <w:r>
        <w:rPr>
          <w:lang w:val="en-GB" w:eastAsia="zh-CN"/>
        </w:rPr>
        <w:t>400 MHz</w:t>
      </w:r>
      <w:r>
        <w:rPr>
          <w:rFonts w:cs="SimSun" w:hint="eastAsia"/>
          <w:lang w:val="en-GB" w:eastAsia="zh-CN"/>
        </w:rPr>
        <w:t>到约</w:t>
      </w:r>
      <w:r>
        <w:rPr>
          <w:lang w:val="en-GB" w:eastAsia="zh-CN"/>
        </w:rPr>
        <w:t>6 GHz</w:t>
      </w:r>
      <w:r>
        <w:rPr>
          <w:rFonts w:cs="SimSun" w:hint="eastAsia"/>
          <w:lang w:val="en-GB" w:eastAsia="zh-CN"/>
        </w:rPr>
        <w:t>频率范围内扇区天线参考辐射图的公式和参数的定义和补充解释。</w:t>
      </w:r>
    </w:p>
    <w:p w:rsidR="00292DBB" w:rsidRDefault="00292DBB" w:rsidP="00292DBB">
      <w:pPr>
        <w:ind w:firstLineChars="200" w:firstLine="480"/>
        <w:rPr>
          <w:lang w:val="en-GB" w:eastAsia="zh-CN"/>
        </w:rPr>
      </w:pPr>
      <w:r>
        <w:rPr>
          <w:rFonts w:cs="SimSun" w:hint="eastAsia"/>
          <w:lang w:val="en-GB" w:eastAsia="ja-JP"/>
        </w:rPr>
        <w:t>本建议书前一版本采纳了在方位和俯仰平面中采用相同的公式和相同的</w:t>
      </w:r>
      <w:r>
        <w:rPr>
          <w:i/>
          <w:iCs/>
          <w:lang w:val="en-GB" w:eastAsia="zh-CN"/>
        </w:rPr>
        <w:t>k</w:t>
      </w:r>
      <w:r>
        <w:rPr>
          <w:rFonts w:cs="SimSun" w:hint="eastAsia"/>
          <w:lang w:val="en-GB" w:eastAsia="ja-JP"/>
        </w:rPr>
        <w:t>参数来计算参考辐射图的算法</w:t>
      </w:r>
      <w:r>
        <w:rPr>
          <w:rFonts w:cs="SimSun" w:hint="eastAsia"/>
          <w:lang w:val="en-GB" w:eastAsia="zh-CN"/>
        </w:rPr>
        <w:t>。</w:t>
      </w:r>
      <w:r>
        <w:rPr>
          <w:rFonts w:cs="SimSun" w:hint="eastAsia"/>
          <w:lang w:val="en-GB" w:eastAsia="ja-JP"/>
        </w:rPr>
        <w:t>因此</w:t>
      </w:r>
      <w:r>
        <w:rPr>
          <w:rFonts w:cs="SimSun" w:hint="eastAsia"/>
          <w:lang w:val="en-GB" w:eastAsia="zh-CN"/>
        </w:rPr>
        <w:t>，参考辐射图</w:t>
      </w:r>
      <w:r>
        <w:rPr>
          <w:rFonts w:cs="SimSun" w:hint="eastAsia"/>
          <w:lang w:val="en-GB" w:eastAsia="ja-JP"/>
        </w:rPr>
        <w:t>很难很好地适合在方位和俯仰平面中的实测数据</w:t>
      </w:r>
      <w:r>
        <w:rPr>
          <w:rFonts w:cs="SimSun" w:hint="eastAsia"/>
          <w:lang w:val="en-GB" w:eastAsia="zh-CN"/>
        </w:rPr>
        <w:t>。</w:t>
      </w:r>
    </w:p>
    <w:p w:rsidR="00292DBB" w:rsidRDefault="00292DBB" w:rsidP="00292DBB">
      <w:pPr>
        <w:ind w:firstLineChars="200" w:firstLine="480"/>
        <w:rPr>
          <w:lang w:val="en-GB" w:eastAsia="zh-CN"/>
        </w:rPr>
      </w:pPr>
      <w:r>
        <w:rPr>
          <w:rFonts w:cs="SimSun" w:hint="eastAsia"/>
          <w:lang w:val="en-GB" w:eastAsia="ja-JP"/>
        </w:rPr>
        <w:t>为了克服这个问题</w:t>
      </w:r>
      <w:r>
        <w:rPr>
          <w:rFonts w:cs="SimSun" w:hint="eastAsia"/>
          <w:lang w:val="en-GB" w:eastAsia="zh-CN"/>
        </w:rPr>
        <w:t>，</w:t>
      </w:r>
      <w:r>
        <w:rPr>
          <w:rFonts w:cs="SimSun" w:hint="eastAsia"/>
          <w:lang w:val="en-GB" w:eastAsia="ja-JP"/>
        </w:rPr>
        <w:t>当前版本采纳了一种新的方法</w:t>
      </w:r>
      <w:r>
        <w:rPr>
          <w:rFonts w:cs="SimSun" w:hint="eastAsia"/>
          <w:lang w:val="en-GB" w:eastAsia="zh-CN"/>
        </w:rPr>
        <w:t>，</w:t>
      </w:r>
      <w:r>
        <w:rPr>
          <w:rFonts w:cs="SimSun" w:hint="eastAsia"/>
          <w:lang w:val="en-GB" w:eastAsia="ja-JP"/>
        </w:rPr>
        <w:t>其中对方位或俯仰平面中每个辐射图的计算采用了分别的公式</w:t>
      </w:r>
      <w:r>
        <w:rPr>
          <w:rFonts w:cs="SimSun" w:hint="eastAsia"/>
          <w:lang w:val="en-GB" w:eastAsia="zh-CN"/>
        </w:rPr>
        <w:t>，它们不是基于本建议书附件</w:t>
      </w:r>
      <w:r>
        <w:rPr>
          <w:lang w:val="en-GB" w:eastAsia="zh-CN"/>
        </w:rPr>
        <w:t>3</w:t>
      </w:r>
      <w:r>
        <w:rPr>
          <w:rFonts w:cs="SimSun" w:hint="eastAsia"/>
          <w:lang w:val="en-GB" w:eastAsia="zh-CN"/>
        </w:rPr>
        <w:t>中所定义的一个椭圆射束</w:t>
      </w:r>
      <w:r>
        <w:rPr>
          <w:lang w:val="en-GB" w:eastAsia="zh-CN"/>
        </w:rPr>
        <w:t>3 dB</w:t>
      </w:r>
      <w:r>
        <w:rPr>
          <w:rFonts w:cs="SimSun" w:hint="eastAsia"/>
          <w:lang w:val="en-GB" w:eastAsia="zh-CN"/>
        </w:rPr>
        <w:t>射束宽度假设。</w:t>
      </w:r>
    </w:p>
    <w:p w:rsidR="00292DBB" w:rsidRDefault="00292DBB" w:rsidP="00292DBB">
      <w:pPr>
        <w:pStyle w:val="Heading1"/>
        <w:rPr>
          <w:lang w:val="en-GB" w:eastAsia="zh-CN"/>
        </w:rPr>
      </w:pPr>
      <w:r>
        <w:rPr>
          <w:lang w:val="en-GB" w:eastAsia="zh-CN"/>
        </w:rPr>
        <w:t>2</w:t>
      </w:r>
      <w:r>
        <w:rPr>
          <w:lang w:val="en-GB" w:eastAsia="zh-CN"/>
        </w:rPr>
        <w:tab/>
      </w:r>
      <w:r>
        <w:rPr>
          <w:rFonts w:cs="SimSun" w:hint="eastAsia"/>
          <w:lang w:val="en-GB" w:eastAsia="ja-JP"/>
        </w:rPr>
        <w:t>考虑</w:t>
      </w:r>
    </w:p>
    <w:p w:rsidR="00292DBB" w:rsidRDefault="00292DBB" w:rsidP="00292DBB">
      <w:pPr>
        <w:ind w:firstLineChars="200" w:firstLine="480"/>
        <w:rPr>
          <w:lang w:val="en-GB" w:eastAsia="zh-CN"/>
        </w:rPr>
      </w:pPr>
      <w:r>
        <w:rPr>
          <w:rFonts w:cs="SimSun" w:hint="eastAsia"/>
          <w:lang w:val="en-GB" w:eastAsia="ja-JP"/>
        </w:rPr>
        <w:t>为了引入新的参考辐射图的基本公式</w:t>
      </w:r>
      <w:r>
        <w:rPr>
          <w:rFonts w:cs="SimSun" w:hint="eastAsia"/>
          <w:lang w:val="en-GB" w:eastAsia="zh-CN"/>
        </w:rPr>
        <w:t>，对扇区天线结构进行了以下几点假设：</w:t>
      </w:r>
    </w:p>
    <w:p w:rsidR="00292DBB" w:rsidRDefault="00292DBB" w:rsidP="00292DBB">
      <w:pPr>
        <w:pStyle w:val="enumlev1"/>
        <w:rPr>
          <w:lang w:val="en-GB" w:eastAsia="zh-CN"/>
        </w:rPr>
      </w:pPr>
      <w:r>
        <w:rPr>
          <w:lang w:val="en-GB" w:eastAsia="zh-CN"/>
        </w:rPr>
        <w:t>–</w:t>
      </w:r>
      <w:r>
        <w:rPr>
          <w:lang w:val="en-GB" w:eastAsia="zh-CN"/>
        </w:rPr>
        <w:tab/>
      </w:r>
      <w:r>
        <w:rPr>
          <w:rFonts w:cs="SimSun" w:hint="eastAsia"/>
          <w:lang w:val="en-GB" w:eastAsia="ja-JP"/>
        </w:rPr>
        <w:t>天线单元在垂直方向被布置成像全向天线一样的阵列</w:t>
      </w:r>
      <w:r>
        <w:rPr>
          <w:rFonts w:cs="SimSun" w:hint="eastAsia"/>
          <w:lang w:val="en-GB" w:eastAsia="zh-CN"/>
        </w:rPr>
        <w:t>；</w:t>
      </w:r>
    </w:p>
    <w:p w:rsidR="00292DBB" w:rsidRDefault="00292DBB" w:rsidP="00292DBB">
      <w:pPr>
        <w:pStyle w:val="enumlev1"/>
        <w:rPr>
          <w:lang w:val="en-GB" w:eastAsia="zh-CN"/>
        </w:rPr>
      </w:pPr>
      <w:r>
        <w:rPr>
          <w:lang w:val="en-GB" w:eastAsia="zh-CN"/>
        </w:rPr>
        <w:t>–</w:t>
      </w:r>
      <w:r>
        <w:rPr>
          <w:lang w:val="en-GB" w:eastAsia="zh-CN"/>
        </w:rPr>
        <w:tab/>
      </w:r>
      <w:r>
        <w:rPr>
          <w:rFonts w:cs="SimSun" w:hint="eastAsia"/>
          <w:lang w:val="en-GB" w:eastAsia="ja-JP"/>
        </w:rPr>
        <w:t>天线单元在水平方向是扇区方向性的</w:t>
      </w:r>
      <w:r>
        <w:rPr>
          <w:rFonts w:cs="SimSun" w:hint="eastAsia"/>
          <w:lang w:val="en-GB" w:eastAsia="zh-CN"/>
        </w:rPr>
        <w:t>。</w:t>
      </w:r>
    </w:p>
    <w:p w:rsidR="00292DBB" w:rsidRDefault="00292DBB" w:rsidP="00292DBB">
      <w:pPr>
        <w:ind w:firstLineChars="200" w:firstLine="480"/>
        <w:rPr>
          <w:lang w:val="en-GB" w:eastAsia="zh-CN"/>
        </w:rPr>
      </w:pPr>
      <w:r>
        <w:rPr>
          <w:rFonts w:cs="SimSun" w:hint="eastAsia"/>
          <w:lang w:val="en-GB" w:eastAsia="ja-JP"/>
        </w:rPr>
        <w:t>在全向天线结构的基础上</w:t>
      </w:r>
      <w:r>
        <w:rPr>
          <w:rFonts w:cs="SimSun" w:hint="eastAsia"/>
          <w:lang w:val="en-GB" w:eastAsia="zh-CN"/>
        </w:rPr>
        <w:t>，在一个阵列中辐射单元的</w:t>
      </w:r>
      <w:r>
        <w:rPr>
          <w:rFonts w:cs="SimSun" w:hint="eastAsia"/>
          <w:lang w:val="en-GB" w:eastAsia="ja-JP"/>
        </w:rPr>
        <w:t>垂直整体辐射图</w:t>
      </w:r>
      <w:r>
        <w:rPr>
          <w:rFonts w:cs="SimSun" w:hint="eastAsia"/>
          <w:lang w:val="en-GB" w:eastAsia="zh-CN"/>
        </w:rPr>
        <w:t>仅仅是俯仰角的一个函数，</w:t>
      </w:r>
      <w:r>
        <w:rPr>
          <w:rFonts w:cs="SimSun" w:hint="eastAsia"/>
          <w:lang w:val="en-GB" w:eastAsia="ja-JP"/>
        </w:rPr>
        <w:t>因为阵列的取向是完全垂直的</w:t>
      </w:r>
      <w:r>
        <w:rPr>
          <w:rFonts w:cs="SimSun" w:hint="eastAsia"/>
          <w:lang w:val="en-GB" w:eastAsia="zh-CN"/>
        </w:rPr>
        <w:t>。因此，垂直辐射图不受方位角变化的影响。对于采用双极辐射单元的全向天线，不管方位角如何，</w:t>
      </w:r>
      <w:r>
        <w:rPr>
          <w:rFonts w:cs="SimSun" w:hint="eastAsia"/>
          <w:lang w:val="en-GB" w:eastAsia="ja-JP"/>
        </w:rPr>
        <w:t>垂直天线辐射图是相同的</w:t>
      </w:r>
      <w:r>
        <w:rPr>
          <w:rFonts w:cs="SimSun" w:hint="eastAsia"/>
          <w:lang w:val="en-GB" w:eastAsia="zh-CN"/>
        </w:rPr>
        <w:t>。另一方面，对于辐射单元是方向性的扇区天线，</w:t>
      </w:r>
      <w:r>
        <w:rPr>
          <w:rFonts w:cs="SimSun" w:hint="eastAsia"/>
          <w:lang w:val="en-GB" w:eastAsia="ja-JP"/>
        </w:rPr>
        <w:t>在任意方位角</w:t>
      </w:r>
      <w:r>
        <w:rPr>
          <w:lang w:val="en-GB"/>
        </w:rPr>
        <w:sym w:font="Symbol" w:char="F06A"/>
      </w:r>
      <w:r>
        <w:rPr>
          <w:rFonts w:cs="SimSun" w:hint="eastAsia"/>
          <w:lang w:val="en-GB" w:eastAsia="zh-CN"/>
        </w:rPr>
        <w:t>的辐射图</w:t>
      </w:r>
      <w:r>
        <w:rPr>
          <w:rFonts w:cs="SimSun" w:hint="eastAsia"/>
          <w:lang w:val="en-GB" w:eastAsia="ja-JP"/>
        </w:rPr>
        <w:t>对于在</w:t>
      </w:r>
      <w:r>
        <w:rPr>
          <w:lang w:val="en-GB"/>
        </w:rPr>
        <w:sym w:font="Symbol" w:char="F06A"/>
      </w:r>
      <w:r>
        <w:rPr>
          <w:lang w:val="en-GB" w:eastAsia="zh-CN"/>
        </w:rPr>
        <w:t xml:space="preserve"> = 0°</w:t>
      </w:r>
      <w:r>
        <w:rPr>
          <w:rFonts w:cs="SimSun" w:hint="eastAsia"/>
          <w:lang w:val="en-GB" w:eastAsia="ja-JP"/>
        </w:rPr>
        <w:t>的辐射图以一个压缩因子</w:t>
      </w:r>
      <w:r>
        <w:rPr>
          <w:i/>
          <w:iCs/>
          <w:lang w:val="en-GB" w:eastAsia="zh-CN"/>
        </w:rPr>
        <w:t>R</w:t>
      </w:r>
      <w:r>
        <w:rPr>
          <w:rFonts w:cs="SimSun" w:hint="eastAsia"/>
          <w:lang w:val="en-GB" w:eastAsia="ja-JP"/>
        </w:rPr>
        <w:t>被相对减少</w:t>
      </w:r>
      <w:r>
        <w:rPr>
          <w:rFonts w:cs="SimSun" w:hint="eastAsia"/>
          <w:lang w:val="en-GB" w:eastAsia="zh-CN"/>
        </w:rPr>
        <w:t>，它表示水平增益随着方位角从</w:t>
      </w:r>
      <w:r>
        <w:rPr>
          <w:lang w:val="en-GB" w:eastAsia="zh-CN"/>
        </w:rPr>
        <w:t>0°</w:t>
      </w:r>
      <w:r>
        <w:rPr>
          <w:rFonts w:cs="SimSun" w:hint="eastAsia"/>
          <w:lang w:val="en-GB" w:eastAsia="ja-JP"/>
        </w:rPr>
        <w:t>移到</w:t>
      </w:r>
      <w:r>
        <w:rPr>
          <w:lang w:val="en-GB"/>
        </w:rPr>
        <w:sym w:font="Symbol" w:char="F06A"/>
      </w:r>
      <w:r>
        <w:rPr>
          <w:rFonts w:cs="SimSun" w:hint="eastAsia"/>
          <w:lang w:val="en-GB" w:eastAsia="zh-CN"/>
        </w:rPr>
        <w:t>的压缩程度。</w:t>
      </w:r>
    </w:p>
    <w:p w:rsidR="00292DBB" w:rsidRDefault="00292DBB" w:rsidP="00292DBB">
      <w:pPr>
        <w:ind w:firstLineChars="200" w:firstLine="480"/>
        <w:rPr>
          <w:lang w:val="en-GB" w:eastAsia="zh-CN"/>
        </w:rPr>
      </w:pPr>
      <w:r>
        <w:rPr>
          <w:rFonts w:cs="SimSun" w:hint="eastAsia"/>
          <w:lang w:val="en-GB" w:eastAsia="ja-JP"/>
        </w:rPr>
        <w:t>同时</w:t>
      </w:r>
      <w:r>
        <w:rPr>
          <w:rFonts w:cs="SimSun" w:hint="eastAsia"/>
          <w:lang w:val="en-GB" w:eastAsia="zh-CN"/>
        </w:rPr>
        <w:t>，</w:t>
      </w:r>
      <w:r>
        <w:rPr>
          <w:rFonts w:cs="SimSun" w:hint="eastAsia"/>
          <w:lang w:val="en-GB" w:eastAsia="ja-JP"/>
        </w:rPr>
        <w:t>水平辐射图不受俯仰角变化的影响</w:t>
      </w:r>
      <w:r>
        <w:rPr>
          <w:rFonts w:cs="SimSun" w:hint="eastAsia"/>
          <w:lang w:val="en-GB" w:eastAsia="zh-CN"/>
        </w:rPr>
        <w:t>，</w:t>
      </w:r>
      <w:r>
        <w:rPr>
          <w:rFonts w:cs="SimSun" w:hint="eastAsia"/>
          <w:lang w:val="en-GB" w:eastAsia="ja-JP"/>
        </w:rPr>
        <w:t>然后</w:t>
      </w:r>
      <w:r>
        <w:rPr>
          <w:rFonts w:cs="SimSun" w:hint="eastAsia"/>
          <w:lang w:val="en-GB" w:eastAsia="zh-CN"/>
        </w:rPr>
        <w:t>，</w:t>
      </w:r>
      <w:r>
        <w:rPr>
          <w:rFonts w:cs="SimSun" w:hint="eastAsia"/>
          <w:lang w:val="en-GB" w:eastAsia="ja-JP"/>
        </w:rPr>
        <w:t>一个相对水平天线</w:t>
      </w:r>
      <w:r>
        <w:rPr>
          <w:lang w:val="en-GB" w:eastAsia="zh-CN"/>
        </w:rPr>
        <w:t>dB</w:t>
      </w:r>
      <w:r>
        <w:rPr>
          <w:rFonts w:cs="SimSun" w:hint="eastAsia"/>
          <w:lang w:val="en-GB" w:eastAsia="ja-JP"/>
        </w:rPr>
        <w:t>增益（一个负增益）在任何一个方位角都是相同的值</w:t>
      </w:r>
      <w:r>
        <w:rPr>
          <w:rFonts w:cs="SimSun" w:hint="eastAsia"/>
          <w:lang w:val="en-GB" w:eastAsia="zh-CN"/>
        </w:rPr>
        <w:t>，而</w:t>
      </w:r>
      <w:r>
        <w:rPr>
          <w:rFonts w:cs="SimSun" w:hint="eastAsia"/>
          <w:lang w:val="en-GB" w:eastAsia="ja-JP"/>
        </w:rPr>
        <w:t>无论俯仰角如何</w:t>
      </w:r>
      <w:r>
        <w:rPr>
          <w:rFonts w:cs="SimSun" w:hint="eastAsia"/>
          <w:lang w:val="en-GB" w:eastAsia="zh-CN"/>
        </w:rPr>
        <w:t>。相应地，在任意点</w:t>
      </w:r>
      <w:r>
        <w:rPr>
          <w:i/>
          <w:iCs/>
          <w:lang w:val="en-GB" w:eastAsia="zh-CN"/>
        </w:rPr>
        <w:t>G</w:t>
      </w:r>
      <w:r>
        <w:rPr>
          <w:i/>
          <w:iCs/>
          <w:vertAlign w:val="subscript"/>
          <w:lang w:val="en-GB" w:eastAsia="zh-CN"/>
        </w:rPr>
        <w:t>ar</w:t>
      </w:r>
      <w:r>
        <w:rPr>
          <w:rFonts w:cs="SimSun" w:hint="eastAsia"/>
          <w:lang w:val="en-GB" w:eastAsia="ja-JP"/>
        </w:rPr>
        <w:t>（</w:t>
      </w:r>
      <w:r>
        <w:rPr>
          <w:lang w:val="en-GB"/>
        </w:rPr>
        <w:sym w:font="Symbol" w:char="F06A"/>
      </w:r>
      <w:r>
        <w:rPr>
          <w:rFonts w:cs="SimSun" w:hint="eastAsia"/>
          <w:lang w:val="en-GB" w:eastAsia="zh-CN"/>
        </w:rPr>
        <w:t>，</w:t>
      </w:r>
      <w:r>
        <w:rPr>
          <w:lang w:val="en-GB"/>
        </w:rPr>
        <w:sym w:font="Symbol" w:char="F071"/>
      </w:r>
      <w:r>
        <w:rPr>
          <w:rFonts w:cs="SimSun" w:hint="eastAsia"/>
          <w:lang w:val="en-GB" w:eastAsia="zh-CN"/>
        </w:rPr>
        <w:t>）的一个相对水平增益表示如下：</w:t>
      </w:r>
    </w:p>
    <w:p w:rsidR="0041577D" w:rsidRPr="00850203" w:rsidRDefault="0041577D" w:rsidP="0041577D">
      <w:pPr>
        <w:pStyle w:val="Equation"/>
        <w:rPr>
          <w:lang w:eastAsia="ja-JP"/>
        </w:rPr>
      </w:pPr>
      <w:r w:rsidRPr="00850203">
        <w:rPr>
          <w:lang w:eastAsia="ja-JP"/>
        </w:rPr>
        <w:tab/>
      </w:r>
      <w:r w:rsidRPr="00850203">
        <w:rPr>
          <w:lang w:eastAsia="ja-JP"/>
        </w:rPr>
        <w:tab/>
      </w:r>
      <w:r w:rsidRPr="00850203">
        <w:rPr>
          <w:i/>
          <w:iCs/>
          <w:lang w:eastAsia="ja-JP"/>
        </w:rPr>
        <w:t>G</w:t>
      </w:r>
      <w:r w:rsidRPr="00850203">
        <w:rPr>
          <w:i/>
          <w:iCs/>
          <w:vertAlign w:val="subscript"/>
          <w:lang w:eastAsia="ja-JP"/>
        </w:rPr>
        <w:t>ar</w:t>
      </w:r>
      <w:r w:rsidRPr="00850203">
        <w:rPr>
          <w:lang w:eastAsia="ja-JP"/>
        </w:rPr>
        <w:t>(</w:t>
      </w:r>
      <w:r w:rsidRPr="00850203">
        <w:sym w:font="Symbol" w:char="F06A"/>
      </w:r>
      <w:r w:rsidRPr="00850203">
        <w:rPr>
          <w:lang w:eastAsia="ja-JP"/>
        </w:rPr>
        <w:t>,</w:t>
      </w:r>
      <w:r w:rsidRPr="00850203">
        <w:sym w:font="Symbol" w:char="F071"/>
      </w:r>
      <w:r w:rsidRPr="00850203">
        <w:t xml:space="preserve">) = </w:t>
      </w:r>
      <w:r w:rsidRPr="00850203">
        <w:rPr>
          <w:i/>
          <w:iCs/>
          <w:lang w:eastAsia="ja-JP"/>
        </w:rPr>
        <w:t>G</w:t>
      </w:r>
      <w:r w:rsidRPr="00850203">
        <w:rPr>
          <w:i/>
          <w:iCs/>
          <w:vertAlign w:val="subscript"/>
          <w:lang w:eastAsia="ja-JP"/>
        </w:rPr>
        <w:t>ar</w:t>
      </w:r>
      <w:r w:rsidRPr="00850203">
        <w:rPr>
          <w:lang w:eastAsia="ja-JP"/>
        </w:rPr>
        <w:t>(</w:t>
      </w:r>
      <w:r w:rsidRPr="00850203">
        <w:sym w:font="Symbol" w:char="F06A"/>
      </w:r>
      <w:r w:rsidRPr="00850203">
        <w:rPr>
          <w:lang w:eastAsia="ja-JP"/>
        </w:rPr>
        <w:t>,0</w:t>
      </w:r>
      <w:r w:rsidRPr="00850203">
        <w:t>°)</w:t>
      </w:r>
      <w:r w:rsidRPr="00850203">
        <w:rPr>
          <w:lang w:eastAsia="ja-JP"/>
        </w:rPr>
        <w:t>                (dB)</w:t>
      </w:r>
      <w:r w:rsidRPr="00850203">
        <w:rPr>
          <w:lang w:eastAsia="ja-JP"/>
        </w:rPr>
        <w:tab/>
        <w:t>(53)</w:t>
      </w:r>
    </w:p>
    <w:p w:rsidR="00292DBB" w:rsidRDefault="00292DBB" w:rsidP="00292DBB">
      <w:pPr>
        <w:pStyle w:val="Equationlegend"/>
        <w:rPr>
          <w:lang w:val="en-GB" w:eastAsia="zh-CN"/>
        </w:rPr>
      </w:pPr>
      <w:r>
        <w:rPr>
          <w:lang w:val="en-GB" w:eastAsia="ja-JP"/>
        </w:rPr>
        <w:tab/>
      </w:r>
      <w:r>
        <w:rPr>
          <w:lang w:val="en-GB" w:eastAsia="ja-JP"/>
        </w:rPr>
        <w:sym w:font="Symbol" w:char="F06A"/>
      </w:r>
      <w:r>
        <w:rPr>
          <w:rFonts w:cs="SimSun" w:hint="eastAsia"/>
          <w:lang w:val="en-GB" w:eastAsia="zh-CN"/>
        </w:rPr>
        <w:t>：</w:t>
      </w:r>
      <w:r>
        <w:rPr>
          <w:lang w:val="en-GB" w:eastAsia="zh-CN"/>
        </w:rPr>
        <w:tab/>
      </w:r>
      <w:r>
        <w:rPr>
          <w:rFonts w:cs="SimSun" w:hint="eastAsia"/>
          <w:lang w:val="en-GB" w:eastAsia="ja-JP"/>
        </w:rPr>
        <w:t>与水平面中最大增益相关的方位角（度）</w:t>
      </w:r>
      <w:r>
        <w:rPr>
          <w:rFonts w:cs="SimSun" w:hint="eastAsia"/>
          <w:lang w:val="en-GB" w:eastAsia="zh-CN"/>
        </w:rPr>
        <w:t>（</w:t>
      </w:r>
      <w:r>
        <w:rPr>
          <w:lang w:val="en-GB" w:eastAsia="zh-CN"/>
        </w:rPr>
        <w:t xml:space="preserve">–180° ≤ </w:t>
      </w:r>
      <w:r>
        <w:rPr>
          <w:lang w:val="en-GB"/>
        </w:rPr>
        <w:sym w:font="Symbol" w:char="F06A"/>
      </w:r>
      <w:r>
        <w:rPr>
          <w:lang w:val="en-GB" w:eastAsia="zh-CN"/>
        </w:rPr>
        <w:t xml:space="preserve"> ≤ 180°</w:t>
      </w:r>
      <w:r>
        <w:rPr>
          <w:rFonts w:cs="SimSun" w:hint="eastAsia"/>
          <w:lang w:val="en-GB" w:eastAsia="zh-CN"/>
        </w:rPr>
        <w:t>）</w:t>
      </w:r>
    </w:p>
    <w:p w:rsidR="00292DBB" w:rsidRDefault="00292DBB" w:rsidP="00292DBB">
      <w:pPr>
        <w:pStyle w:val="Equationlegend"/>
        <w:rPr>
          <w:lang w:val="en-GB" w:eastAsia="zh-CN"/>
        </w:rPr>
      </w:pPr>
      <w:r>
        <w:rPr>
          <w:lang w:val="en-GB" w:eastAsia="zh-CN"/>
        </w:rPr>
        <w:tab/>
      </w:r>
      <w:r>
        <w:rPr>
          <w:lang w:val="en-GB" w:eastAsia="ja-JP"/>
        </w:rPr>
        <w:sym w:font="Symbol" w:char="F071"/>
      </w:r>
      <w:r>
        <w:rPr>
          <w:rFonts w:cs="SimSun" w:hint="eastAsia"/>
          <w:lang w:val="en-GB" w:eastAsia="zh-CN"/>
        </w:rPr>
        <w:t>：</w:t>
      </w:r>
      <w:r>
        <w:rPr>
          <w:lang w:val="en-GB" w:eastAsia="zh-CN"/>
        </w:rPr>
        <w:tab/>
      </w:r>
      <w:r>
        <w:rPr>
          <w:rFonts w:cs="SimSun" w:hint="eastAsia"/>
          <w:lang w:val="en-GB" w:eastAsia="ja-JP"/>
        </w:rPr>
        <w:t>当最大增益在本地水平面中时</w:t>
      </w:r>
      <w:r>
        <w:rPr>
          <w:rFonts w:cs="SimSun" w:hint="eastAsia"/>
          <w:lang w:val="en-GB" w:eastAsia="zh-CN"/>
        </w:rPr>
        <w:t>，</w:t>
      </w:r>
      <w:r>
        <w:rPr>
          <w:rFonts w:cs="SimSun" w:hint="eastAsia"/>
          <w:lang w:val="en-GB" w:eastAsia="ja-JP"/>
        </w:rPr>
        <w:t>与该平面相关的俯仰角（度）</w:t>
      </w:r>
      <w:r>
        <w:rPr>
          <w:rFonts w:cs="SimSun" w:hint="eastAsia"/>
          <w:lang w:val="en-GB" w:eastAsia="zh-CN"/>
        </w:rPr>
        <w:t>（</w:t>
      </w:r>
      <w:r>
        <w:rPr>
          <w:lang w:val="en-GB" w:eastAsia="zh-CN"/>
        </w:rPr>
        <w:t xml:space="preserve">–90° ≤ </w:t>
      </w:r>
      <w:r>
        <w:rPr>
          <w:lang w:val="en-GB"/>
        </w:rPr>
        <w:sym w:font="Symbol" w:char="F071"/>
      </w:r>
      <w:r>
        <w:rPr>
          <w:lang w:val="en-GB" w:eastAsia="zh-CN"/>
        </w:rPr>
        <w:t xml:space="preserve"> ≤ 90°</w:t>
      </w:r>
      <w:r>
        <w:rPr>
          <w:rFonts w:cs="SimSun" w:hint="eastAsia"/>
          <w:lang w:val="en-GB" w:eastAsia="zh-CN"/>
        </w:rPr>
        <w:t>）。</w:t>
      </w:r>
    </w:p>
    <w:p w:rsidR="0041577D" w:rsidRDefault="0041577D">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lang w:val="en-GB" w:eastAsia="ja-JP"/>
        </w:rPr>
      </w:pPr>
      <w:r>
        <w:rPr>
          <w:rFonts w:cs="SimSun"/>
          <w:lang w:val="en-GB" w:eastAsia="ja-JP"/>
        </w:rPr>
        <w:br w:type="page"/>
      </w:r>
    </w:p>
    <w:p w:rsidR="00292DBB" w:rsidRDefault="00292DBB" w:rsidP="00292DBB">
      <w:pPr>
        <w:tabs>
          <w:tab w:val="clear" w:pos="794"/>
          <w:tab w:val="clear" w:pos="1191"/>
          <w:tab w:val="clear" w:pos="1588"/>
          <w:tab w:val="clear" w:pos="1985"/>
        </w:tabs>
        <w:overflowPunct/>
        <w:autoSpaceDE/>
        <w:autoSpaceDN/>
        <w:adjustRightInd/>
        <w:spacing w:before="0"/>
        <w:ind w:firstLineChars="150" w:firstLine="360"/>
        <w:jc w:val="left"/>
        <w:textAlignment w:val="auto"/>
        <w:rPr>
          <w:lang w:val="en-GB" w:eastAsia="zh-CN"/>
        </w:rPr>
      </w:pPr>
      <w:r>
        <w:rPr>
          <w:rFonts w:cs="SimSun" w:hint="eastAsia"/>
          <w:lang w:val="en-GB" w:eastAsia="ja-JP"/>
        </w:rPr>
        <w:lastRenderedPageBreak/>
        <w:t>因此</w:t>
      </w:r>
      <w:r>
        <w:rPr>
          <w:rFonts w:cs="SimSun" w:hint="eastAsia"/>
          <w:lang w:val="en-GB" w:eastAsia="zh-CN"/>
        </w:rPr>
        <w:t>，</w:t>
      </w:r>
      <w:r>
        <w:rPr>
          <w:rFonts w:cs="SimSun" w:hint="eastAsia"/>
          <w:lang w:val="en-GB" w:eastAsia="ja-JP"/>
        </w:rPr>
        <w:t>以上所提到的压缩比</w:t>
      </w:r>
      <w:r>
        <w:rPr>
          <w:i/>
          <w:iCs/>
          <w:lang w:val="en-GB" w:eastAsia="zh-CN"/>
        </w:rPr>
        <w:t>R</w:t>
      </w:r>
      <w:r>
        <w:rPr>
          <w:rFonts w:cs="SimSun" w:hint="eastAsia"/>
          <w:lang w:val="en-GB" w:eastAsia="zh-CN"/>
        </w:rPr>
        <w:t>可以被描述为：</w:t>
      </w:r>
    </w:p>
    <w:p w:rsidR="00292DBB" w:rsidRDefault="00292DBB" w:rsidP="00292DBB">
      <w:pPr>
        <w:pStyle w:val="Equation"/>
        <w:rPr>
          <w:lang w:eastAsia="ja-JP"/>
        </w:rPr>
      </w:pPr>
      <w:r>
        <w:tab/>
      </w:r>
      <w:r>
        <w:tab/>
      </w:r>
      <w:r w:rsidRPr="00AF2284">
        <w:object w:dxaOrig="3024" w:dyaOrig="672">
          <v:shape id="_x0000_i1150" type="#_x0000_t75" style="width:150pt;height:36pt" o:ole="">
            <v:imagedata r:id="rId292" o:title=""/>
          </v:shape>
          <o:OLEObject Type="Embed" ProgID="Equation.DSMT4" ShapeID="_x0000_i1150" DrawAspect="Content" ObjectID="_1504015843" r:id="rId293"/>
        </w:object>
      </w:r>
    </w:p>
    <w:p w:rsidR="00292DBB" w:rsidRDefault="00292DBB" w:rsidP="00292DBB">
      <w:pPr>
        <w:pStyle w:val="Equationlegend"/>
        <w:rPr>
          <w:lang w:val="en-GB" w:eastAsia="zh-CN"/>
        </w:rPr>
      </w:pPr>
      <w:r>
        <w:rPr>
          <w:lang w:val="en-GB" w:eastAsia="ja-JP"/>
        </w:rPr>
        <w:tab/>
      </w:r>
      <w:r>
        <w:rPr>
          <w:i/>
          <w:iCs/>
          <w:lang w:val="en-GB" w:eastAsia="zh-CN"/>
        </w:rPr>
        <w:t>R</w:t>
      </w:r>
      <w:r>
        <w:rPr>
          <w:rFonts w:cs="SimSun" w:hint="eastAsia"/>
          <w:lang w:val="en-GB" w:eastAsia="zh-CN"/>
        </w:rPr>
        <w:t>：</w:t>
      </w:r>
      <w:r>
        <w:rPr>
          <w:lang w:val="en-GB" w:eastAsia="zh-CN"/>
        </w:rPr>
        <w:tab/>
      </w:r>
      <w:r>
        <w:rPr>
          <w:rFonts w:cs="SimSun" w:hint="eastAsia"/>
          <w:lang w:val="en-GB" w:eastAsia="ja-JP"/>
        </w:rPr>
        <w:t>随着方位角从</w:t>
      </w:r>
      <w:r>
        <w:rPr>
          <w:lang w:val="en-GB" w:eastAsia="zh-CN"/>
        </w:rPr>
        <w:t>0°</w:t>
      </w:r>
      <w:r>
        <w:rPr>
          <w:rFonts w:cs="SimSun" w:hint="eastAsia"/>
          <w:lang w:val="en-GB" w:eastAsia="zh-CN"/>
        </w:rPr>
        <w:t>移到</w:t>
      </w:r>
      <w:r>
        <w:rPr>
          <w:lang w:val="en-GB"/>
        </w:rPr>
        <w:sym w:font="Symbol" w:char="F06A"/>
      </w:r>
      <w:r>
        <w:rPr>
          <w:rFonts w:cs="SimSun" w:hint="eastAsia"/>
          <w:lang w:val="en-GB" w:eastAsia="ja-JP"/>
        </w:rPr>
        <w:t>的水平增益压缩比</w:t>
      </w:r>
      <w:r>
        <w:rPr>
          <w:rFonts w:cs="SimSun" w:hint="eastAsia"/>
          <w:lang w:val="en-GB" w:eastAsia="zh-CN"/>
        </w:rPr>
        <w:t>，</w:t>
      </w:r>
    </w:p>
    <w:p w:rsidR="00292DBB" w:rsidRDefault="00292DBB" w:rsidP="00292DBB">
      <w:pPr>
        <w:ind w:firstLineChars="200" w:firstLine="480"/>
        <w:rPr>
          <w:lang w:val="en-GB" w:eastAsia="zh-CN"/>
        </w:rPr>
      </w:pPr>
      <w:r>
        <w:rPr>
          <w:rFonts w:cs="SimSun" w:hint="eastAsia"/>
          <w:lang w:val="en-GB" w:eastAsia="zh-CN"/>
        </w:rPr>
        <w:t>而且在任意一点</w:t>
      </w:r>
      <w:r>
        <w:rPr>
          <w:i/>
          <w:iCs/>
          <w:lang w:val="en-GB" w:eastAsia="zh-CN"/>
        </w:rPr>
        <w:t>G</w:t>
      </w:r>
      <w:r>
        <w:rPr>
          <w:i/>
          <w:iCs/>
          <w:vertAlign w:val="subscript"/>
          <w:lang w:val="en-GB" w:eastAsia="zh-CN"/>
        </w:rPr>
        <w:t>er</w:t>
      </w:r>
      <w:r>
        <w:rPr>
          <w:rFonts w:cs="SimSun" w:hint="eastAsia"/>
          <w:lang w:val="en-GB" w:eastAsia="zh-CN"/>
        </w:rPr>
        <w:t>（</w:t>
      </w:r>
      <w:r>
        <w:rPr>
          <w:lang w:val="en-GB"/>
        </w:rPr>
        <w:sym w:font="Symbol" w:char="F06A"/>
      </w:r>
      <w:r>
        <w:rPr>
          <w:lang w:val="en-GB" w:eastAsia="zh-CN"/>
        </w:rPr>
        <w:t>,</w:t>
      </w:r>
      <w:r>
        <w:rPr>
          <w:lang w:val="en-GB"/>
        </w:rPr>
        <w:sym w:font="Symbol" w:char="F071"/>
      </w:r>
      <w:r>
        <w:rPr>
          <w:rFonts w:cs="SimSun" w:hint="eastAsia"/>
          <w:lang w:val="en-GB" w:eastAsia="zh-CN"/>
        </w:rPr>
        <w:t>）的一个垂直相对增益表示如下：</w:t>
      </w:r>
    </w:p>
    <w:p w:rsidR="0041577D" w:rsidRPr="00850203" w:rsidRDefault="0041577D" w:rsidP="0041577D">
      <w:pPr>
        <w:pStyle w:val="Equation"/>
        <w:rPr>
          <w:lang w:eastAsia="ja-JP"/>
        </w:rPr>
      </w:pPr>
      <w:r w:rsidRPr="00850203">
        <w:rPr>
          <w:lang w:eastAsia="ja-JP"/>
        </w:rPr>
        <w:tab/>
      </w:r>
      <w:r w:rsidRPr="00850203">
        <w:rPr>
          <w:lang w:eastAsia="ja-JP"/>
        </w:rPr>
        <w:tab/>
      </w:r>
      <w:r w:rsidRPr="00850203">
        <w:rPr>
          <w:i/>
          <w:iCs/>
          <w:lang w:eastAsia="ja-JP"/>
        </w:rPr>
        <w:t>G</w:t>
      </w:r>
      <w:r w:rsidRPr="00850203">
        <w:rPr>
          <w:i/>
          <w:iCs/>
          <w:vertAlign w:val="subscript"/>
          <w:lang w:eastAsia="ja-JP"/>
        </w:rPr>
        <w:t>er</w:t>
      </w:r>
      <w:r w:rsidRPr="00850203">
        <w:rPr>
          <w:lang w:eastAsia="ja-JP"/>
        </w:rPr>
        <w:t>(</w:t>
      </w:r>
      <w:r w:rsidRPr="00850203">
        <w:sym w:font="Symbol" w:char="F06A"/>
      </w:r>
      <w:r w:rsidRPr="00850203">
        <w:rPr>
          <w:lang w:eastAsia="ja-JP"/>
        </w:rPr>
        <w:t>,</w:t>
      </w:r>
      <w:r w:rsidRPr="00850203">
        <w:sym w:font="Symbol" w:char="F071"/>
      </w:r>
      <w:r w:rsidRPr="00850203">
        <w:t xml:space="preserve">) = </w:t>
      </w:r>
      <w:r w:rsidRPr="00850203">
        <w:rPr>
          <w:i/>
          <w:iCs/>
          <w:lang w:eastAsia="ja-JP"/>
        </w:rPr>
        <w:t>R</w:t>
      </w:r>
      <w:r w:rsidRPr="00850203">
        <w:t>·</w:t>
      </w:r>
      <w:r w:rsidRPr="00850203">
        <w:rPr>
          <w:i/>
          <w:iCs/>
          <w:lang w:eastAsia="ja-JP"/>
        </w:rPr>
        <w:t>G</w:t>
      </w:r>
      <w:r w:rsidRPr="00850203">
        <w:rPr>
          <w:i/>
          <w:iCs/>
          <w:vertAlign w:val="subscript"/>
          <w:lang w:eastAsia="ja-JP"/>
        </w:rPr>
        <w:t>er</w:t>
      </w:r>
      <w:r w:rsidRPr="00850203">
        <w:rPr>
          <w:lang w:eastAsia="ja-JP"/>
        </w:rPr>
        <w:t>(0</w:t>
      </w:r>
      <w:r w:rsidRPr="00850203">
        <w:t>°</w:t>
      </w:r>
      <w:r w:rsidRPr="00850203">
        <w:rPr>
          <w:lang w:eastAsia="ja-JP"/>
        </w:rPr>
        <w:t>,</w:t>
      </w:r>
      <w:r w:rsidRPr="00850203">
        <w:sym w:font="Symbol" w:char="F071"/>
      </w:r>
      <w:r w:rsidRPr="00850203">
        <w:t>)</w:t>
      </w:r>
      <w:r w:rsidRPr="00850203">
        <w:rPr>
          <w:lang w:eastAsia="ja-JP"/>
        </w:rPr>
        <w:t>                (dB)</w:t>
      </w:r>
      <w:r w:rsidRPr="00850203">
        <w:rPr>
          <w:lang w:eastAsia="ja-JP"/>
        </w:rPr>
        <w:tab/>
        <w:t>(54)</w:t>
      </w:r>
    </w:p>
    <w:p w:rsidR="00292DBB" w:rsidRDefault="00292DBB" w:rsidP="00292DBB">
      <w:pPr>
        <w:ind w:firstLineChars="200" w:firstLine="480"/>
        <w:rPr>
          <w:lang w:val="en-GB" w:eastAsia="zh-CN"/>
        </w:rPr>
      </w:pPr>
      <w:r>
        <w:rPr>
          <w:rFonts w:cs="SimSun" w:hint="eastAsia"/>
          <w:lang w:val="en-GB" w:eastAsia="ja-JP"/>
        </w:rPr>
        <w:t>作为一个结果</w:t>
      </w:r>
      <w:r>
        <w:rPr>
          <w:rFonts w:cs="SimSun" w:hint="eastAsia"/>
          <w:lang w:val="en-GB" w:eastAsia="zh-CN"/>
        </w:rPr>
        <w:t>，在任意一点的</w:t>
      </w:r>
      <w:r>
        <w:rPr>
          <w:rFonts w:cs="SimSun" w:hint="eastAsia"/>
          <w:lang w:val="en-GB" w:eastAsia="ja-JP"/>
        </w:rPr>
        <w:t>扇区天线相对增益</w:t>
      </w:r>
      <w:r>
        <w:rPr>
          <w:rFonts w:cs="SimSun" w:hint="eastAsia"/>
          <w:lang w:val="en-GB" w:eastAsia="zh-CN"/>
        </w:rPr>
        <w:t>被</w:t>
      </w:r>
      <w:r>
        <w:rPr>
          <w:rFonts w:cs="SimSun" w:hint="eastAsia"/>
          <w:lang w:val="en-GB" w:eastAsia="ja-JP"/>
        </w:rPr>
        <w:t>描述为公式</w:t>
      </w:r>
      <w:r>
        <w:rPr>
          <w:rFonts w:cs="SimSun" w:hint="eastAsia"/>
          <w:lang w:val="en-GB" w:eastAsia="zh-CN"/>
        </w:rPr>
        <w:t>（</w:t>
      </w:r>
      <w:r>
        <w:rPr>
          <w:lang w:val="en-GB" w:eastAsia="zh-CN"/>
        </w:rPr>
        <w:t>53</w:t>
      </w:r>
      <w:r>
        <w:rPr>
          <w:rFonts w:cs="SimSun" w:hint="eastAsia"/>
          <w:lang w:val="en-GB" w:eastAsia="zh-CN"/>
        </w:rPr>
        <w:t>）和（</w:t>
      </w:r>
      <w:r>
        <w:rPr>
          <w:lang w:val="en-GB" w:eastAsia="zh-CN"/>
        </w:rPr>
        <w:t>54</w:t>
      </w:r>
      <w:r>
        <w:rPr>
          <w:rFonts w:cs="SimSun" w:hint="eastAsia"/>
          <w:lang w:val="en-GB" w:eastAsia="zh-CN"/>
        </w:rPr>
        <w:t>）的</w:t>
      </w:r>
      <w:r>
        <w:rPr>
          <w:lang w:val="en-GB" w:eastAsia="zh-CN"/>
        </w:rPr>
        <w:t>dB</w:t>
      </w:r>
      <w:r>
        <w:rPr>
          <w:rFonts w:cs="SimSun" w:hint="eastAsia"/>
          <w:lang w:val="en-GB" w:eastAsia="ja-JP"/>
        </w:rPr>
        <w:t>和</w:t>
      </w:r>
      <w:r>
        <w:rPr>
          <w:rFonts w:cs="SimSun" w:hint="eastAsia"/>
          <w:lang w:val="en-GB" w:eastAsia="zh-CN"/>
        </w:rPr>
        <w:t>，而作为以</w:t>
      </w:r>
      <w:r>
        <w:rPr>
          <w:lang w:val="en-GB" w:eastAsia="zh-CN"/>
        </w:rPr>
        <w:t>3 dB</w:t>
      </w:r>
      <w:r>
        <w:rPr>
          <w:rFonts w:cs="SimSun" w:hint="eastAsia"/>
          <w:lang w:val="en-GB" w:eastAsia="zh-CN"/>
        </w:rPr>
        <w:t>射束宽度归一化方向的一个函数的相对于一个全向天线的增益</w:t>
      </w:r>
      <w:r>
        <w:rPr>
          <w:i/>
          <w:iCs/>
          <w:lang w:val="en-GB" w:eastAsia="zh-CN"/>
        </w:rPr>
        <w:t>G</w:t>
      </w:r>
      <w:r>
        <w:rPr>
          <w:rFonts w:cs="SimSun" w:hint="eastAsia"/>
          <w:lang w:val="en-GB" w:eastAsia="ja-JP"/>
        </w:rPr>
        <w:t>（</w:t>
      </w:r>
      <w:r>
        <w:rPr>
          <w:lang w:val="en-GB"/>
        </w:rPr>
        <w:sym w:font="Symbol" w:char="F06A"/>
      </w:r>
      <w:r>
        <w:rPr>
          <w:lang w:val="en-GB" w:eastAsia="zh-CN"/>
        </w:rPr>
        <w:t>,</w:t>
      </w:r>
      <w:r>
        <w:rPr>
          <w:lang w:val="en-GB"/>
        </w:rPr>
        <w:sym w:font="Symbol" w:char="F071"/>
      </w:r>
      <w:r>
        <w:rPr>
          <w:rFonts w:cs="SimSun" w:hint="eastAsia"/>
          <w:lang w:val="en-GB" w:eastAsia="zh-CN"/>
        </w:rPr>
        <w:t>），即正文中的公式（</w:t>
      </w:r>
      <w:r>
        <w:rPr>
          <w:lang w:val="en-GB" w:eastAsia="zh-CN"/>
        </w:rPr>
        <w:t>2a1</w:t>
      </w:r>
      <w:r>
        <w:rPr>
          <w:rFonts w:cs="SimSun" w:hint="eastAsia"/>
          <w:lang w:val="en-GB" w:eastAsia="zh-CN"/>
        </w:rPr>
        <w:t>），显示为以下公式：</w:t>
      </w:r>
    </w:p>
    <w:p w:rsidR="0041577D" w:rsidRPr="00850203" w:rsidRDefault="0041577D" w:rsidP="0041577D">
      <w:pPr>
        <w:pStyle w:val="Equation"/>
      </w:pPr>
      <w:r w:rsidRPr="00850203">
        <w:rPr>
          <w:lang w:eastAsia="ja-JP"/>
        </w:rPr>
        <w:tab/>
      </w:r>
      <w:r w:rsidRPr="00850203">
        <w:rPr>
          <w:lang w:eastAsia="ja-JP"/>
        </w:rPr>
        <w:tab/>
      </w:r>
      <w:r w:rsidRPr="00850203">
        <w:rPr>
          <w:i/>
          <w:iCs/>
          <w:lang w:eastAsia="ja-JP"/>
        </w:rPr>
        <w:t>G</w:t>
      </w:r>
      <w:r w:rsidRPr="00850203">
        <w:rPr>
          <w:lang w:eastAsia="ja-JP"/>
        </w:rPr>
        <w:t>(</w:t>
      </w:r>
      <w:r w:rsidRPr="00850203">
        <w:sym w:font="Symbol" w:char="F06A"/>
      </w:r>
      <w:r w:rsidRPr="00850203">
        <w:rPr>
          <w:lang w:eastAsia="ja-JP"/>
        </w:rPr>
        <w:t>,</w:t>
      </w:r>
      <w:r w:rsidRPr="00850203">
        <w:sym w:font="Symbol" w:char="F071"/>
      </w:r>
      <w:r w:rsidRPr="00850203">
        <w:t xml:space="preserve">) = </w:t>
      </w:r>
      <w:r w:rsidRPr="00850203">
        <w:rPr>
          <w:i/>
          <w:iCs/>
          <w:lang w:eastAsia="ja-JP"/>
        </w:rPr>
        <w:t>G</w:t>
      </w:r>
      <w:r w:rsidRPr="00850203">
        <w:rPr>
          <w:vertAlign w:val="subscript"/>
          <w:lang w:eastAsia="ja-JP"/>
        </w:rPr>
        <w:t>0</w:t>
      </w:r>
      <w:r w:rsidRPr="00850203">
        <w:rPr>
          <w:lang w:eastAsia="ja-JP"/>
        </w:rPr>
        <w:t xml:space="preserve"> + </w:t>
      </w:r>
      <w:r w:rsidRPr="00850203">
        <w:rPr>
          <w:i/>
          <w:iCs/>
          <w:lang w:eastAsia="ja-JP"/>
        </w:rPr>
        <w:t>G</w:t>
      </w:r>
      <w:r w:rsidRPr="00850203">
        <w:rPr>
          <w:i/>
          <w:iCs/>
          <w:vertAlign w:val="subscript"/>
          <w:lang w:eastAsia="ja-JP"/>
        </w:rPr>
        <w:t>hr</w:t>
      </w:r>
      <w:r w:rsidRPr="00850203">
        <w:rPr>
          <w:lang w:eastAsia="ja-JP"/>
        </w:rPr>
        <w:t>(</w:t>
      </w:r>
      <w:r w:rsidRPr="00850203">
        <w:rPr>
          <w:i/>
          <w:iCs/>
          <w:lang w:eastAsia="ja-JP"/>
        </w:rPr>
        <w:t>x</w:t>
      </w:r>
      <w:r w:rsidRPr="00850203">
        <w:rPr>
          <w:i/>
          <w:iCs/>
          <w:vertAlign w:val="subscript"/>
          <w:lang w:eastAsia="ja-JP"/>
        </w:rPr>
        <w:t>h</w:t>
      </w:r>
      <w:r w:rsidRPr="00850203">
        <w:rPr>
          <w:lang w:eastAsia="ja-JP"/>
        </w:rPr>
        <w:t>) +</w:t>
      </w:r>
      <w:r w:rsidRPr="00850203">
        <w:rPr>
          <w:i/>
          <w:iCs/>
          <w:lang w:eastAsia="ja-JP"/>
        </w:rPr>
        <w:t>R</w:t>
      </w:r>
      <w:r w:rsidRPr="00850203">
        <w:rPr>
          <w:lang w:eastAsia="ja-JP"/>
        </w:rPr>
        <w:t>·</w:t>
      </w:r>
      <w:r w:rsidRPr="00850203">
        <w:rPr>
          <w:i/>
          <w:iCs/>
          <w:lang w:eastAsia="ja-JP"/>
        </w:rPr>
        <w:t>G</w:t>
      </w:r>
      <w:r w:rsidRPr="00850203">
        <w:rPr>
          <w:i/>
          <w:iCs/>
          <w:vertAlign w:val="subscript"/>
          <w:lang w:eastAsia="ja-JP"/>
        </w:rPr>
        <w:t>vr</w:t>
      </w:r>
      <w:r w:rsidRPr="00850203">
        <w:rPr>
          <w:lang w:eastAsia="ja-JP"/>
        </w:rPr>
        <w:t>(</w:t>
      </w:r>
      <w:r w:rsidRPr="00850203">
        <w:rPr>
          <w:i/>
          <w:iCs/>
          <w:lang w:eastAsia="ja-JP"/>
        </w:rPr>
        <w:t>x</w:t>
      </w:r>
      <w:r w:rsidRPr="00850203">
        <w:rPr>
          <w:i/>
          <w:iCs/>
          <w:vertAlign w:val="subscript"/>
          <w:lang w:eastAsia="ja-JP"/>
        </w:rPr>
        <w:t>v</w:t>
      </w:r>
      <w:r w:rsidRPr="00850203">
        <w:rPr>
          <w:lang w:eastAsia="ja-JP"/>
        </w:rPr>
        <w:t>)                (dBi)</w:t>
      </w:r>
      <w:r w:rsidRPr="00850203">
        <w:tab/>
        <w:t>(55)</w:t>
      </w:r>
    </w:p>
    <w:p w:rsidR="00292DBB" w:rsidRDefault="00292DBB" w:rsidP="00292DBB">
      <w:pPr>
        <w:pStyle w:val="Equationlegend"/>
        <w:rPr>
          <w:lang w:val="en-GB" w:eastAsia="zh-CN"/>
        </w:rPr>
      </w:pPr>
      <w:r>
        <w:rPr>
          <w:lang w:val="en-GB" w:eastAsia="ja-JP"/>
        </w:rPr>
        <w:tab/>
      </w:r>
      <w:r>
        <w:rPr>
          <w:i/>
          <w:iCs/>
          <w:lang w:val="en-GB" w:eastAsia="ja-JP"/>
        </w:rPr>
        <w:t>G</w:t>
      </w:r>
      <w:r>
        <w:rPr>
          <w:vertAlign w:val="subscript"/>
          <w:lang w:val="en-GB" w:eastAsia="ja-JP"/>
        </w:rPr>
        <w:t>0</w:t>
      </w:r>
      <w:r>
        <w:rPr>
          <w:rFonts w:cs="SimSun" w:hint="eastAsia"/>
          <w:lang w:val="en-GB" w:eastAsia="zh-CN"/>
        </w:rPr>
        <w:t>：</w:t>
      </w:r>
      <w:r>
        <w:rPr>
          <w:lang w:val="en-GB" w:eastAsia="ja-JP"/>
        </w:rPr>
        <w:tab/>
      </w:r>
      <w:r>
        <w:rPr>
          <w:rFonts w:cs="SimSun" w:hint="eastAsia"/>
          <w:lang w:val="en-GB" w:eastAsia="ja-JP"/>
        </w:rPr>
        <w:t>在方位平面中的最大增益</w:t>
      </w:r>
      <w:r>
        <w:rPr>
          <w:rFonts w:cs="SimSun" w:hint="eastAsia"/>
          <w:lang w:val="en-GB" w:eastAsia="zh-CN"/>
        </w:rPr>
        <w:t>（</w:t>
      </w:r>
      <w:r>
        <w:rPr>
          <w:lang w:val="en-GB" w:eastAsia="zh-CN"/>
        </w:rPr>
        <w:t>dBi</w:t>
      </w:r>
      <w:r>
        <w:rPr>
          <w:rFonts w:cs="SimSun" w:hint="eastAsia"/>
          <w:lang w:val="en-GB" w:eastAsia="zh-CN"/>
        </w:rPr>
        <w:t>）</w:t>
      </w:r>
    </w:p>
    <w:p w:rsidR="00292DBB" w:rsidRDefault="00292DBB" w:rsidP="00292DBB">
      <w:pPr>
        <w:pStyle w:val="Equationlegend"/>
        <w:rPr>
          <w:lang w:val="en-GB" w:eastAsia="zh-CN"/>
        </w:rPr>
      </w:pPr>
      <w:r>
        <w:rPr>
          <w:lang w:val="en-GB" w:eastAsia="ja-JP"/>
        </w:rPr>
        <w:tab/>
      </w:r>
      <w:r>
        <w:rPr>
          <w:i/>
          <w:iCs/>
          <w:lang w:val="en-GB" w:eastAsia="zh-CN"/>
        </w:rPr>
        <w:t>G</w:t>
      </w:r>
      <w:r>
        <w:rPr>
          <w:i/>
          <w:iCs/>
          <w:vertAlign w:val="subscript"/>
          <w:lang w:val="en-GB" w:eastAsia="zh-CN"/>
        </w:rPr>
        <w:t>hr</w:t>
      </w:r>
      <w:r>
        <w:rPr>
          <w:rFonts w:cs="SimSun" w:hint="eastAsia"/>
          <w:lang w:val="en-GB" w:eastAsia="zh-CN"/>
        </w:rPr>
        <w:t>(</w:t>
      </w:r>
      <w:r>
        <w:rPr>
          <w:i/>
          <w:iCs/>
          <w:lang w:val="en-GB" w:eastAsia="zh-CN"/>
        </w:rPr>
        <w:t>x</w:t>
      </w:r>
      <w:r>
        <w:rPr>
          <w:i/>
          <w:iCs/>
          <w:vertAlign w:val="subscript"/>
          <w:lang w:val="en-GB" w:eastAsia="zh-CN"/>
        </w:rPr>
        <w:t>h</w:t>
      </w:r>
      <w:r>
        <w:rPr>
          <w:rFonts w:cs="SimSun" w:hint="eastAsia"/>
          <w:lang w:val="en-GB" w:eastAsia="zh-CN"/>
        </w:rPr>
        <w:t>)</w:t>
      </w:r>
      <w:r>
        <w:rPr>
          <w:rFonts w:cs="SimSun" w:hint="eastAsia"/>
          <w:lang w:val="en-GB" w:eastAsia="zh-CN"/>
        </w:rPr>
        <w:t>：</w:t>
      </w:r>
      <w:r>
        <w:rPr>
          <w:lang w:val="en-GB" w:eastAsia="zh-CN"/>
        </w:rPr>
        <w:tab/>
      </w:r>
      <w:r>
        <w:rPr>
          <w:rFonts w:cs="SimSun" w:hint="eastAsia"/>
          <w:lang w:val="en-GB" w:eastAsia="zh-CN"/>
        </w:rPr>
        <w:t>在归一化方向</w:t>
      </w:r>
      <w:r>
        <w:rPr>
          <w:rFonts w:cs="SimSun" w:hint="eastAsia"/>
          <w:lang w:val="en-GB" w:eastAsia="ja-JP"/>
        </w:rPr>
        <w:t>（</w:t>
      </w:r>
      <w:r>
        <w:rPr>
          <w:i/>
          <w:iCs/>
          <w:lang w:val="en-GB" w:eastAsia="zh-CN"/>
        </w:rPr>
        <w:t>x</w:t>
      </w:r>
      <w:r>
        <w:rPr>
          <w:i/>
          <w:iCs/>
          <w:vertAlign w:val="subscript"/>
          <w:lang w:val="en-GB" w:eastAsia="zh-CN"/>
        </w:rPr>
        <w:t>h</w:t>
      </w:r>
      <w:r>
        <w:rPr>
          <w:lang w:val="en-GB" w:eastAsia="zh-CN"/>
        </w:rPr>
        <w:t>, 0</w:t>
      </w:r>
      <w:r>
        <w:rPr>
          <w:rFonts w:cs="SimSun" w:hint="eastAsia"/>
          <w:lang w:val="en-GB" w:eastAsia="ja-JP"/>
        </w:rPr>
        <w:t>）</w:t>
      </w:r>
      <w:r>
        <w:rPr>
          <w:rFonts w:cs="SimSun" w:hint="eastAsia"/>
          <w:lang w:val="en-GB" w:eastAsia="zh-CN"/>
        </w:rPr>
        <w:t>上方位平面中的相对天线增益</w:t>
      </w:r>
      <w:r>
        <w:rPr>
          <w:rFonts w:cs="SimSun" w:hint="eastAsia"/>
          <w:lang w:val="en-GB" w:eastAsia="ja-JP"/>
        </w:rPr>
        <w:t>（</w:t>
      </w:r>
      <w:r>
        <w:rPr>
          <w:lang w:val="en-GB" w:eastAsia="zh-CN"/>
        </w:rPr>
        <w:t>dB</w:t>
      </w:r>
      <w:r>
        <w:rPr>
          <w:rFonts w:cs="SimSun" w:hint="eastAsia"/>
          <w:lang w:val="en-GB" w:eastAsia="ja-JP"/>
        </w:rPr>
        <w:t>）</w:t>
      </w:r>
    </w:p>
    <w:p w:rsidR="00292DBB" w:rsidRDefault="00292DBB" w:rsidP="00292DBB">
      <w:pPr>
        <w:pStyle w:val="Equationlegend"/>
        <w:rPr>
          <w:lang w:val="en-GB" w:eastAsia="zh-CN"/>
        </w:rPr>
      </w:pPr>
      <w:r>
        <w:rPr>
          <w:lang w:val="en-GB" w:eastAsia="zh-CN"/>
        </w:rPr>
        <w:tab/>
      </w:r>
      <w:r>
        <w:rPr>
          <w:i/>
          <w:iCs/>
          <w:lang w:val="en-GB" w:eastAsia="ja-JP"/>
        </w:rPr>
        <w:t>x</w:t>
      </w:r>
      <w:r>
        <w:rPr>
          <w:i/>
          <w:iCs/>
          <w:vertAlign w:val="subscript"/>
          <w:lang w:val="en-GB" w:eastAsia="ja-JP"/>
        </w:rPr>
        <w:t>h</w:t>
      </w:r>
      <w:r>
        <w:rPr>
          <w:lang w:val="en-GB" w:eastAsia="ja-JP"/>
        </w:rPr>
        <w:t xml:space="preserve"> =</w:t>
      </w:r>
      <w:r>
        <w:rPr>
          <w:lang w:val="en-GB" w:eastAsia="ja-JP"/>
        </w:rPr>
        <w:tab/>
        <w:t>|φ|/φ</w:t>
      </w:r>
      <w:r>
        <w:rPr>
          <w:vertAlign w:val="subscript"/>
          <w:lang w:val="en-GB" w:eastAsia="ja-JP"/>
        </w:rPr>
        <w:t>3</w:t>
      </w:r>
    </w:p>
    <w:p w:rsidR="00292DBB" w:rsidRDefault="00292DBB" w:rsidP="00292DBB">
      <w:pPr>
        <w:pStyle w:val="Equationlegend"/>
        <w:rPr>
          <w:lang w:val="en-GB" w:eastAsia="zh-CN"/>
        </w:rPr>
      </w:pPr>
      <w:r>
        <w:rPr>
          <w:lang w:val="en-GB" w:eastAsia="ja-JP"/>
        </w:rPr>
        <w:tab/>
      </w:r>
      <w:r>
        <w:rPr>
          <w:lang w:val="en-GB" w:eastAsia="ja-JP"/>
        </w:rPr>
        <w:sym w:font="Symbol" w:char="F06A"/>
      </w:r>
      <w:r>
        <w:rPr>
          <w:vertAlign w:val="subscript"/>
          <w:lang w:val="en-GB" w:eastAsia="zh-CN"/>
        </w:rPr>
        <w:t>3</w:t>
      </w:r>
      <w:r>
        <w:rPr>
          <w:rFonts w:cs="SimSun" w:hint="eastAsia"/>
          <w:lang w:val="en-GB" w:eastAsia="zh-CN"/>
        </w:rPr>
        <w:t>：</w:t>
      </w:r>
      <w:r>
        <w:rPr>
          <w:lang w:val="en-GB" w:eastAsia="zh-CN"/>
        </w:rPr>
        <w:tab/>
      </w:r>
      <w:r>
        <w:rPr>
          <w:rFonts w:cs="SimSun" w:hint="eastAsia"/>
          <w:lang w:val="en-GB" w:eastAsia="ja-JP"/>
        </w:rPr>
        <w:t>在方位平面中的</w:t>
      </w:r>
      <w:r>
        <w:rPr>
          <w:lang w:val="en-GB" w:eastAsia="zh-CN"/>
        </w:rPr>
        <w:t>3 dB</w:t>
      </w:r>
      <w:r>
        <w:rPr>
          <w:rFonts w:cs="SimSun" w:hint="eastAsia"/>
          <w:lang w:val="en-GB" w:eastAsia="ja-JP"/>
        </w:rPr>
        <w:t>射束宽度（度）（通常等于扇区射束宽度）</w:t>
      </w:r>
    </w:p>
    <w:p w:rsidR="00292DBB" w:rsidRDefault="00292DBB" w:rsidP="00292DBB">
      <w:pPr>
        <w:pStyle w:val="Equationlegend"/>
        <w:rPr>
          <w:lang w:val="en-GB" w:eastAsia="zh-CN"/>
        </w:rPr>
      </w:pPr>
      <w:r>
        <w:rPr>
          <w:lang w:val="en-GB" w:eastAsia="zh-CN"/>
        </w:rPr>
        <w:tab/>
      </w:r>
      <w:r>
        <w:rPr>
          <w:i/>
          <w:iCs/>
          <w:lang w:val="en-GB" w:eastAsia="zh-CN"/>
        </w:rPr>
        <w:t>G</w:t>
      </w:r>
      <w:r>
        <w:rPr>
          <w:i/>
          <w:iCs/>
          <w:vertAlign w:val="subscript"/>
          <w:lang w:val="en-GB" w:eastAsia="zh-CN"/>
        </w:rPr>
        <w:t>vr</w:t>
      </w:r>
      <w:r>
        <w:rPr>
          <w:rFonts w:cs="SimSun" w:hint="eastAsia"/>
          <w:lang w:val="en-GB" w:eastAsia="zh-CN"/>
        </w:rPr>
        <w:t>(</w:t>
      </w:r>
      <w:r>
        <w:rPr>
          <w:i/>
          <w:iCs/>
          <w:lang w:val="en-GB" w:eastAsia="zh-CN"/>
        </w:rPr>
        <w:t>x</w:t>
      </w:r>
      <w:r>
        <w:rPr>
          <w:i/>
          <w:iCs/>
          <w:vertAlign w:val="subscript"/>
          <w:lang w:val="en-GB" w:eastAsia="zh-CN"/>
        </w:rPr>
        <w:t>v</w:t>
      </w:r>
      <w:r>
        <w:rPr>
          <w:rFonts w:cs="SimSun" w:hint="eastAsia"/>
          <w:lang w:val="en-GB" w:eastAsia="zh-CN"/>
        </w:rPr>
        <w:t>)</w:t>
      </w:r>
      <w:r>
        <w:rPr>
          <w:rFonts w:cs="SimSun" w:hint="eastAsia"/>
          <w:lang w:val="en-GB" w:eastAsia="zh-CN"/>
        </w:rPr>
        <w:t>：</w:t>
      </w:r>
      <w:r>
        <w:rPr>
          <w:lang w:val="en-GB" w:eastAsia="zh-CN"/>
        </w:rPr>
        <w:tab/>
      </w:r>
      <w:r>
        <w:rPr>
          <w:rFonts w:cs="SimSun" w:hint="eastAsia"/>
          <w:lang w:val="en-GB" w:eastAsia="ja-JP"/>
        </w:rPr>
        <w:t>在归一化方向（</w:t>
      </w:r>
      <w:r>
        <w:rPr>
          <w:lang w:val="en-GB" w:eastAsia="zh-CN"/>
        </w:rPr>
        <w:t>0, </w:t>
      </w:r>
      <w:r>
        <w:rPr>
          <w:i/>
          <w:iCs/>
          <w:lang w:val="en-GB" w:eastAsia="zh-CN"/>
        </w:rPr>
        <w:t>x</w:t>
      </w:r>
      <w:r>
        <w:rPr>
          <w:i/>
          <w:iCs/>
          <w:vertAlign w:val="subscript"/>
          <w:lang w:val="en-GB" w:eastAsia="zh-CN"/>
        </w:rPr>
        <w:t>v</w:t>
      </w:r>
      <w:r>
        <w:rPr>
          <w:rFonts w:cs="SimSun" w:hint="eastAsia"/>
          <w:lang w:val="en-GB" w:eastAsia="ja-JP"/>
        </w:rPr>
        <w:t>）上俯仰平面中的相对天线增益（</w:t>
      </w:r>
      <w:r>
        <w:rPr>
          <w:lang w:val="en-GB" w:eastAsia="zh-CN"/>
        </w:rPr>
        <w:t>dB</w:t>
      </w:r>
      <w:r>
        <w:rPr>
          <w:rFonts w:cs="SimSun" w:hint="eastAsia"/>
          <w:lang w:val="en-GB" w:eastAsia="ja-JP"/>
        </w:rPr>
        <w:t>）</w:t>
      </w:r>
    </w:p>
    <w:p w:rsidR="00292DBB" w:rsidRDefault="00292DBB" w:rsidP="00292DBB">
      <w:pPr>
        <w:pStyle w:val="Equationlegend"/>
        <w:rPr>
          <w:lang w:val="en-GB" w:eastAsia="ja-JP"/>
        </w:rPr>
      </w:pPr>
      <w:r>
        <w:rPr>
          <w:lang w:val="en-GB" w:eastAsia="zh-CN"/>
        </w:rPr>
        <w:tab/>
      </w:r>
      <w:r>
        <w:rPr>
          <w:i/>
          <w:iCs/>
          <w:lang w:val="en-GB" w:eastAsia="ja-JP"/>
        </w:rPr>
        <w:t>x</w:t>
      </w:r>
      <w:r>
        <w:rPr>
          <w:i/>
          <w:iCs/>
          <w:vertAlign w:val="subscript"/>
          <w:lang w:val="en-GB" w:eastAsia="ja-JP"/>
        </w:rPr>
        <w:t>v</w:t>
      </w:r>
      <w:r>
        <w:rPr>
          <w:lang w:val="en-GB" w:eastAsia="ja-JP"/>
        </w:rPr>
        <w:t xml:space="preserve"> =</w:t>
      </w:r>
      <w:r>
        <w:rPr>
          <w:lang w:val="en-GB" w:eastAsia="ja-JP"/>
        </w:rPr>
        <w:tab/>
        <w:t>|θ|/θ</w:t>
      </w:r>
      <w:r>
        <w:rPr>
          <w:vertAlign w:val="subscript"/>
          <w:lang w:val="en-GB" w:eastAsia="ja-JP"/>
        </w:rPr>
        <w:t>3</w:t>
      </w:r>
    </w:p>
    <w:p w:rsidR="00292DBB" w:rsidRDefault="00292DBB" w:rsidP="00292DBB">
      <w:pPr>
        <w:pStyle w:val="Equationlegend"/>
        <w:rPr>
          <w:lang w:val="en-GB" w:eastAsia="zh-CN"/>
        </w:rPr>
      </w:pPr>
      <w:r>
        <w:rPr>
          <w:lang w:val="en-GB" w:eastAsia="ja-JP"/>
        </w:rPr>
        <w:tab/>
        <w:t>θ</w:t>
      </w:r>
      <w:r>
        <w:rPr>
          <w:vertAlign w:val="subscript"/>
          <w:lang w:val="en-GB" w:eastAsia="zh-CN"/>
        </w:rPr>
        <w:t>3</w:t>
      </w:r>
      <w:r>
        <w:rPr>
          <w:rFonts w:cs="SimSun" w:hint="eastAsia"/>
          <w:lang w:val="en-GB" w:eastAsia="zh-CN"/>
        </w:rPr>
        <w:t>：</w:t>
      </w:r>
      <w:r>
        <w:rPr>
          <w:lang w:val="en-GB" w:eastAsia="zh-CN"/>
        </w:rPr>
        <w:tab/>
      </w:r>
      <w:r>
        <w:rPr>
          <w:rFonts w:cs="SimSun" w:hint="eastAsia"/>
          <w:lang w:val="en-GB" w:eastAsia="ja-JP"/>
        </w:rPr>
        <w:t>在俯仰平面中的</w:t>
      </w:r>
      <w:r>
        <w:rPr>
          <w:lang w:val="en-GB" w:eastAsia="zh-CN"/>
        </w:rPr>
        <w:t>3 dB</w:t>
      </w:r>
      <w:r>
        <w:rPr>
          <w:rFonts w:cs="SimSun" w:hint="eastAsia"/>
          <w:lang w:val="en-GB" w:eastAsia="zh-CN"/>
        </w:rPr>
        <w:t>射束宽度（度）；</w:t>
      </w:r>
    </w:p>
    <w:p w:rsidR="00292DBB" w:rsidRDefault="00292DBB" w:rsidP="00292DBB">
      <w:pPr>
        <w:ind w:firstLineChars="200" w:firstLine="480"/>
        <w:rPr>
          <w:lang w:val="en-GB" w:eastAsia="zh-CN"/>
        </w:rPr>
      </w:pPr>
      <w:r>
        <w:rPr>
          <w:rFonts w:cs="SimSun" w:hint="eastAsia"/>
          <w:lang w:val="en-GB" w:eastAsia="ja-JP"/>
        </w:rPr>
        <w:t>在此情况下</w:t>
      </w:r>
      <w:r>
        <w:rPr>
          <w:rFonts w:cs="SimSun" w:hint="eastAsia"/>
          <w:lang w:val="en-GB" w:eastAsia="zh-CN"/>
        </w:rPr>
        <w:t>，</w:t>
      </w:r>
      <w:r>
        <w:rPr>
          <w:i/>
          <w:iCs/>
          <w:lang w:val="en-GB" w:eastAsia="zh-CN"/>
        </w:rPr>
        <w:t>R</w:t>
      </w:r>
      <w:r>
        <w:rPr>
          <w:rFonts w:cs="SimSun" w:hint="eastAsia"/>
          <w:lang w:val="en-GB" w:eastAsia="zh-CN"/>
        </w:rPr>
        <w:t>，</w:t>
      </w:r>
      <w:r>
        <w:rPr>
          <w:rFonts w:cs="SimSun" w:hint="eastAsia"/>
          <w:lang w:val="en-GB" w:eastAsia="ja-JP"/>
        </w:rPr>
        <w:t>即正文中的公式</w:t>
      </w:r>
      <w:r>
        <w:rPr>
          <w:rFonts w:cs="SimSun" w:hint="eastAsia"/>
          <w:lang w:val="en-GB" w:eastAsia="zh-CN"/>
        </w:rPr>
        <w:t>（</w:t>
      </w:r>
      <w:r>
        <w:rPr>
          <w:lang w:val="en-GB" w:eastAsia="zh-CN"/>
        </w:rPr>
        <w:t>2a2</w:t>
      </w:r>
      <w:r>
        <w:rPr>
          <w:rFonts w:cs="SimSun" w:hint="eastAsia"/>
          <w:lang w:val="en-GB" w:eastAsia="zh-CN"/>
        </w:rPr>
        <w:t>）可以描述如下：</w:t>
      </w:r>
    </w:p>
    <w:p w:rsidR="0041577D" w:rsidRPr="0041577D" w:rsidRDefault="0041577D" w:rsidP="0041577D">
      <w:pPr>
        <w:tabs>
          <w:tab w:val="clear" w:pos="1191"/>
          <w:tab w:val="clear" w:pos="1588"/>
          <w:tab w:val="clear" w:pos="1985"/>
          <w:tab w:val="center" w:pos="4820"/>
          <w:tab w:val="right" w:pos="9639"/>
        </w:tabs>
        <w:rPr>
          <w:rFonts w:eastAsia="Times New Roman"/>
          <w:lang w:val="en-GB" w:eastAsia="ja-JP"/>
        </w:rPr>
      </w:pPr>
      <w:r w:rsidRPr="0041577D">
        <w:rPr>
          <w:rFonts w:eastAsia="Times New Roman"/>
          <w:lang w:val="en-GB" w:eastAsia="ja-JP"/>
        </w:rPr>
        <w:tab/>
      </w:r>
      <w:r w:rsidRPr="0041577D">
        <w:rPr>
          <w:rFonts w:eastAsia="Times New Roman"/>
          <w:lang w:val="en-GB" w:eastAsia="ja-JP"/>
        </w:rPr>
        <w:tab/>
      </w:r>
      <w:r w:rsidRPr="0041577D">
        <w:rPr>
          <w:rFonts w:eastAsia="Times New Roman"/>
          <w:position w:val="-68"/>
          <w:lang w:val="en-GB"/>
        </w:rPr>
        <w:object w:dxaOrig="2540" w:dyaOrig="1480">
          <v:shape id="_x0000_i1151" type="#_x0000_t75" style="width:126pt;height:1in" o:ole="">
            <v:imagedata r:id="rId294" o:title=""/>
          </v:shape>
          <o:OLEObject Type="Embed" ProgID="Equation.3" ShapeID="_x0000_i1151" DrawAspect="Content" ObjectID="_1504015844" r:id="rId295"/>
        </w:object>
      </w:r>
      <w:r w:rsidRPr="0041577D">
        <w:rPr>
          <w:rFonts w:eastAsia="Times New Roman"/>
          <w:lang w:val="en-GB" w:eastAsia="zh-CN"/>
        </w:rPr>
        <w:tab/>
      </w:r>
      <w:r w:rsidRPr="0041577D">
        <w:rPr>
          <w:rFonts w:eastAsia="Times New Roman"/>
          <w:lang w:val="en-GB" w:eastAsia="ja-JP"/>
        </w:rPr>
        <w:t>(56)</w:t>
      </w:r>
    </w:p>
    <w:p w:rsidR="00292DBB" w:rsidRDefault="00292DBB" w:rsidP="00292DBB">
      <w:pPr>
        <w:ind w:firstLineChars="200" w:firstLine="480"/>
        <w:rPr>
          <w:lang w:val="en-GB" w:eastAsia="zh-CN"/>
        </w:rPr>
      </w:pPr>
      <w:r>
        <w:rPr>
          <w:rFonts w:cs="SimSun" w:hint="eastAsia"/>
          <w:lang w:val="en-GB" w:eastAsia="ja-JP"/>
        </w:rPr>
        <w:t>此外</w:t>
      </w:r>
      <w:r>
        <w:rPr>
          <w:rFonts w:cs="SimSun" w:hint="eastAsia"/>
          <w:lang w:val="en-GB" w:eastAsia="zh-CN"/>
        </w:rPr>
        <w:t>，</w:t>
      </w:r>
      <w:r>
        <w:rPr>
          <w:rFonts w:cs="SimSun" w:hint="eastAsia"/>
          <w:lang w:val="en-GB" w:eastAsia="ja-JP"/>
        </w:rPr>
        <w:t>通过采用具有扇区方向的天线单元</w:t>
      </w:r>
      <w:r>
        <w:rPr>
          <w:rFonts w:cs="SimSun" w:hint="eastAsia"/>
          <w:lang w:val="en-GB" w:eastAsia="zh-CN"/>
        </w:rPr>
        <w:t>，</w:t>
      </w:r>
      <w:r>
        <w:rPr>
          <w:rFonts w:cs="SimSun" w:hint="eastAsia"/>
          <w:lang w:val="en-GB" w:eastAsia="ja-JP"/>
        </w:rPr>
        <w:t>在方位平面中的主瓣辐射图可以被特别显示为</w:t>
      </w:r>
      <w:r w:rsidRPr="00AF2284">
        <w:rPr>
          <w:rFonts w:eastAsia="Times New Roman"/>
          <w:position w:val="-14"/>
          <w:lang w:val="en-GB"/>
        </w:rPr>
        <w:object w:dxaOrig="588" w:dyaOrig="396">
          <v:shape id="_x0000_i1152" type="#_x0000_t75" style="width:30pt;height:18pt" o:ole="">
            <v:imagedata r:id="rId296" o:title=""/>
          </v:shape>
          <o:OLEObject Type="Embed" ProgID="Equation.DSMT4" ShapeID="_x0000_i1152" DrawAspect="Content" ObjectID="_1504015845" r:id="rId297"/>
        </w:object>
      </w:r>
      <w:r>
        <w:rPr>
          <w:rFonts w:cs="SimSun" w:hint="eastAsia"/>
          <w:lang w:val="en-GB" w:eastAsia="zh-CN"/>
        </w:rPr>
        <w:t>，</w:t>
      </w:r>
      <w:r>
        <w:rPr>
          <w:rFonts w:cs="SimSun" w:hint="eastAsia"/>
          <w:lang w:val="en-GB" w:eastAsia="ja-JP"/>
        </w:rPr>
        <w:t>单位是</w:t>
      </w:r>
      <w:r>
        <w:rPr>
          <w:lang w:val="en-GB" w:eastAsia="zh-CN"/>
        </w:rPr>
        <w:t>dB</w:t>
      </w:r>
      <w:r>
        <w:rPr>
          <w:rFonts w:cs="SimSun" w:hint="eastAsia"/>
          <w:lang w:val="en-GB" w:eastAsia="zh-CN"/>
        </w:rPr>
        <w:t>，</w:t>
      </w:r>
      <w:r>
        <w:rPr>
          <w:rFonts w:cs="SimSun" w:hint="eastAsia"/>
          <w:lang w:val="en-GB" w:eastAsia="ja-JP"/>
        </w:rPr>
        <w:t>因为此公式已经在</w:t>
      </w:r>
      <w:r>
        <w:rPr>
          <w:lang w:val="en-GB" w:eastAsia="zh-CN"/>
        </w:rPr>
        <w:t>3 dB</w:t>
      </w:r>
      <w:r>
        <w:rPr>
          <w:rFonts w:cs="SimSun" w:hint="eastAsia"/>
          <w:lang w:val="en-GB" w:eastAsia="zh-CN"/>
        </w:rPr>
        <w:t>射束宽度内</w:t>
      </w:r>
      <w:r>
        <w:rPr>
          <w:rFonts w:cs="SimSun" w:hint="eastAsia"/>
          <w:lang w:val="en-GB" w:eastAsia="ja-JP"/>
        </w:rPr>
        <w:t>显示了对过去研究中在方位平面中实测天线辐射数据的一个良好近似</w:t>
      </w:r>
      <w:r>
        <w:rPr>
          <w:rFonts w:cs="SimSun" w:hint="eastAsia"/>
          <w:lang w:val="en-GB" w:eastAsia="zh-CN"/>
        </w:rPr>
        <w:t>。</w:t>
      </w:r>
    </w:p>
    <w:p w:rsidR="00292DBB" w:rsidRDefault="00292DBB" w:rsidP="00292DBB">
      <w:pPr>
        <w:tabs>
          <w:tab w:val="left" w:pos="993"/>
        </w:tabs>
        <w:ind w:firstLineChars="200" w:firstLine="480"/>
        <w:rPr>
          <w:lang w:val="en-GB" w:eastAsia="zh-CN"/>
        </w:rPr>
      </w:pPr>
      <w:r>
        <w:rPr>
          <w:rFonts w:cs="SimSun" w:hint="eastAsia"/>
          <w:lang w:val="en-GB" w:eastAsia="ja-JP"/>
        </w:rPr>
        <w:t>此外</w:t>
      </w:r>
      <w:r>
        <w:rPr>
          <w:rFonts w:cs="SimSun" w:hint="eastAsia"/>
          <w:lang w:val="en-GB" w:eastAsia="zh-CN"/>
        </w:rPr>
        <w:t>，</w:t>
      </w:r>
      <w:r>
        <w:rPr>
          <w:rFonts w:cs="SimSun" w:hint="eastAsia"/>
          <w:lang w:val="en-GB" w:eastAsia="ja-JP"/>
        </w:rPr>
        <w:t>假设相对参考辐射增益</w:t>
      </w:r>
      <w:r>
        <w:rPr>
          <w:i/>
          <w:iCs/>
          <w:lang w:val="en-GB" w:eastAsia="zh-CN"/>
        </w:rPr>
        <w:t>G</w:t>
      </w:r>
      <w:r>
        <w:rPr>
          <w:i/>
          <w:iCs/>
          <w:vertAlign w:val="subscript"/>
          <w:lang w:val="en-GB" w:eastAsia="zh-CN"/>
        </w:rPr>
        <w:t>hr</w:t>
      </w:r>
      <w:r>
        <w:rPr>
          <w:rFonts w:cs="SimSun" w:hint="eastAsia"/>
          <w:lang w:val="en-GB" w:eastAsia="ja-JP"/>
        </w:rPr>
        <w:t>（</w:t>
      </w:r>
      <w:r>
        <w:rPr>
          <w:i/>
          <w:iCs/>
          <w:lang w:val="en-GB" w:eastAsia="zh-CN"/>
        </w:rPr>
        <w:t>x</w:t>
      </w:r>
      <w:r>
        <w:rPr>
          <w:i/>
          <w:iCs/>
          <w:vertAlign w:val="subscript"/>
          <w:lang w:val="en-GB" w:eastAsia="zh-CN"/>
        </w:rPr>
        <w:t>h</w:t>
      </w:r>
      <w:r>
        <w:rPr>
          <w:rFonts w:cs="SimSun" w:hint="eastAsia"/>
          <w:lang w:val="en-GB" w:eastAsia="ja-JP"/>
        </w:rPr>
        <w:t>）和</w:t>
      </w:r>
      <w:r>
        <w:rPr>
          <w:i/>
          <w:iCs/>
          <w:lang w:val="en-GB" w:eastAsia="zh-CN"/>
        </w:rPr>
        <w:t>G</w:t>
      </w:r>
      <w:r>
        <w:rPr>
          <w:i/>
          <w:iCs/>
          <w:vertAlign w:val="subscript"/>
          <w:lang w:val="en-GB" w:eastAsia="zh-CN"/>
        </w:rPr>
        <w:t>vr</w:t>
      </w:r>
      <w:r>
        <w:rPr>
          <w:rFonts w:cs="SimSun" w:hint="eastAsia"/>
          <w:lang w:val="en-GB" w:eastAsia="ja-JP"/>
        </w:rPr>
        <w:t>（</w:t>
      </w:r>
      <w:r>
        <w:rPr>
          <w:i/>
          <w:iCs/>
          <w:lang w:val="en-GB" w:eastAsia="zh-CN"/>
        </w:rPr>
        <w:t>x</w:t>
      </w:r>
      <w:r>
        <w:rPr>
          <w:i/>
          <w:iCs/>
          <w:vertAlign w:val="subscript"/>
          <w:lang w:val="en-GB" w:eastAsia="zh-CN"/>
        </w:rPr>
        <w:t>v</w:t>
      </w:r>
      <w:r>
        <w:rPr>
          <w:rFonts w:cs="SimSun" w:hint="eastAsia"/>
          <w:lang w:val="en-GB" w:eastAsia="ja-JP"/>
        </w:rPr>
        <w:t>）具有相对最小值</w:t>
      </w:r>
      <w:r>
        <w:rPr>
          <w:rFonts w:cs="SimSun" w:hint="eastAsia"/>
          <w:lang w:val="en-GB" w:eastAsia="zh-CN"/>
        </w:rPr>
        <w:t>。根据扇区天线的结构，</w:t>
      </w:r>
      <w:r>
        <w:rPr>
          <w:rFonts w:cs="SimSun" w:hint="eastAsia"/>
          <w:lang w:val="en-GB" w:eastAsia="ja-JP"/>
        </w:rPr>
        <w:t>此最小值在方位平面中出现在</w:t>
      </w:r>
      <w:r>
        <w:rPr>
          <w:lang w:val="en-GB" w:eastAsia="zh-CN"/>
        </w:rPr>
        <w:t>±180°</w:t>
      </w:r>
      <w:r>
        <w:rPr>
          <w:rFonts w:cs="SimSun" w:hint="eastAsia"/>
          <w:lang w:val="en-GB" w:eastAsia="ja-JP"/>
        </w:rPr>
        <w:t>附近</w:t>
      </w:r>
      <w:r>
        <w:rPr>
          <w:rFonts w:cs="SimSun" w:hint="eastAsia"/>
          <w:lang w:val="en-GB" w:eastAsia="zh-CN"/>
        </w:rPr>
        <w:t>，</w:t>
      </w:r>
      <w:r>
        <w:rPr>
          <w:rFonts w:cs="SimSun" w:hint="eastAsia"/>
          <w:lang w:val="en-GB" w:eastAsia="ja-JP"/>
        </w:rPr>
        <w:t>而在俯仰平面中出现在</w:t>
      </w:r>
      <w:r>
        <w:rPr>
          <w:lang w:val="en-GB" w:eastAsia="zh-CN"/>
        </w:rPr>
        <w:t>±90°</w:t>
      </w:r>
      <w:r>
        <w:rPr>
          <w:rFonts w:cs="SimSun" w:hint="eastAsia"/>
          <w:lang w:val="en-GB" w:eastAsia="zh-CN"/>
        </w:rPr>
        <w:t>附近，且</w:t>
      </w:r>
      <w:r>
        <w:rPr>
          <w:rFonts w:cs="SimSun" w:hint="eastAsia"/>
          <w:lang w:val="en-GB" w:eastAsia="ja-JP"/>
        </w:rPr>
        <w:t>最小增益的二个值在理论上相同</w:t>
      </w:r>
      <w:r>
        <w:rPr>
          <w:rFonts w:cs="SimSun" w:hint="eastAsia"/>
          <w:lang w:val="en-GB" w:eastAsia="zh-CN"/>
        </w:rPr>
        <w:t>。</w:t>
      </w:r>
      <w:r>
        <w:rPr>
          <w:rFonts w:cs="SimSun" w:hint="eastAsia"/>
          <w:lang w:val="en-GB" w:eastAsia="ja-JP"/>
        </w:rPr>
        <w:t>对于相对最小增益</w:t>
      </w:r>
      <w:r>
        <w:rPr>
          <w:i/>
          <w:iCs/>
          <w:lang w:val="en-GB" w:eastAsia="zh-CN"/>
        </w:rPr>
        <w:t>G</w:t>
      </w:r>
      <w:r>
        <w:rPr>
          <w:vertAlign w:val="subscript"/>
          <w:lang w:val="en-GB" w:eastAsia="zh-CN"/>
        </w:rPr>
        <w:t>180</w:t>
      </w:r>
      <w:r>
        <w:rPr>
          <w:rFonts w:cs="SimSun" w:hint="eastAsia"/>
          <w:lang w:val="en-GB" w:eastAsia="zh-CN"/>
        </w:rPr>
        <w:t>，</w:t>
      </w:r>
      <w:r>
        <w:rPr>
          <w:rFonts w:cs="SimSun" w:hint="eastAsia"/>
          <w:lang w:val="en-GB" w:eastAsia="ja-JP"/>
        </w:rPr>
        <w:t>选择一个采用以下公式在俯仰平面中点（</w:t>
      </w:r>
      <w:r>
        <w:rPr>
          <w:lang w:val="en-GB" w:eastAsia="ja-JP"/>
        </w:rPr>
        <w:sym w:font="Symbol" w:char="F06A"/>
      </w:r>
      <w:r>
        <w:rPr>
          <w:lang w:val="en-GB" w:eastAsia="zh-CN"/>
        </w:rPr>
        <w:t>,</w:t>
      </w:r>
      <w:r>
        <w:rPr>
          <w:lang w:val="en-GB" w:eastAsia="ja-JP"/>
        </w:rPr>
        <w:sym w:font="Symbol" w:char="F071"/>
      </w:r>
      <w:r>
        <w:rPr>
          <w:rFonts w:cs="SimSun" w:hint="eastAsia"/>
          <w:lang w:val="en-GB" w:eastAsia="ja-JP"/>
        </w:rPr>
        <w:t>）</w:t>
      </w:r>
      <w:r>
        <w:rPr>
          <w:lang w:val="en-GB" w:eastAsia="zh-CN"/>
        </w:rPr>
        <w:t>=</w:t>
      </w:r>
      <w:r>
        <w:rPr>
          <w:rFonts w:cs="SimSun" w:hint="eastAsia"/>
          <w:lang w:val="en-GB" w:eastAsia="ja-JP"/>
        </w:rPr>
        <w:t>（</w:t>
      </w:r>
      <w:r>
        <w:rPr>
          <w:lang w:val="en-GB" w:eastAsia="zh-CN"/>
        </w:rPr>
        <w:t xml:space="preserve">0°, </w:t>
      </w:r>
      <w:r>
        <w:rPr>
          <w:lang w:val="en-GB" w:eastAsia="ja-JP"/>
        </w:rPr>
        <w:sym w:font="Symbol" w:char="F0B1"/>
      </w:r>
      <w:r>
        <w:rPr>
          <w:lang w:val="en-GB" w:eastAsia="zh-CN"/>
        </w:rPr>
        <w:t>180°</w:t>
      </w:r>
      <w:r>
        <w:rPr>
          <w:rFonts w:cs="SimSun" w:hint="eastAsia"/>
          <w:lang w:val="en-GB" w:eastAsia="ja-JP"/>
        </w:rPr>
        <w:t>）处计算的数值应该是合适的</w:t>
      </w:r>
      <w:r>
        <w:rPr>
          <w:rFonts w:cs="SimSun" w:hint="eastAsia"/>
          <w:lang w:val="en-GB" w:eastAsia="zh-CN"/>
        </w:rPr>
        <w:t>，</w:t>
      </w:r>
      <w:r>
        <w:rPr>
          <w:rFonts w:cs="SimSun" w:hint="eastAsia"/>
          <w:lang w:val="en-GB" w:eastAsia="ja-JP"/>
        </w:rPr>
        <w:t>因为该计算值非常好地适合了在过去研究中的很多组测量数据的俯仰辐射图</w:t>
      </w:r>
      <w:r>
        <w:rPr>
          <w:rFonts w:cs="SimSun" w:hint="eastAsia"/>
          <w:lang w:val="en-GB" w:eastAsia="zh-CN"/>
        </w:rPr>
        <w:t>：</w:t>
      </w:r>
    </w:p>
    <w:p w:rsidR="00292DBB" w:rsidRDefault="00292DBB" w:rsidP="00292DBB">
      <w:pPr>
        <w:pStyle w:val="Equation"/>
        <w:tabs>
          <w:tab w:val="left" w:pos="6660"/>
        </w:tabs>
      </w:pPr>
      <w:r>
        <w:rPr>
          <w:rFonts w:hint="eastAsia"/>
          <w:i/>
          <w:iCs/>
        </w:rPr>
        <w:tab/>
      </w:r>
      <w:r>
        <w:rPr>
          <w:rFonts w:hint="eastAsia"/>
          <w:i/>
          <w:iCs/>
        </w:rPr>
        <w:tab/>
      </w:r>
      <w:r>
        <w:rPr>
          <w:i/>
          <w:iCs/>
        </w:rPr>
        <w:t>G</w:t>
      </w:r>
      <w:r>
        <w:rPr>
          <w:vertAlign w:val="subscript"/>
        </w:rPr>
        <w:t>180</w:t>
      </w:r>
      <w:r>
        <w:t xml:space="preserve"> = </w:t>
      </w:r>
      <w:r>
        <w:rPr>
          <w:lang w:eastAsia="ja-JP"/>
        </w:rPr>
        <w:sym w:font="Symbol" w:char="F02D"/>
      </w:r>
      <w:r>
        <w:sym w:font="Symbol" w:char="F06C"/>
      </w:r>
      <w:r>
        <w:rPr>
          <w:i/>
          <w:iCs/>
          <w:vertAlign w:val="subscript"/>
        </w:rPr>
        <w:t>k</w:t>
      </w:r>
      <w:r>
        <w:rPr>
          <w:lang w:eastAsia="ja-JP"/>
        </w:rPr>
        <w:sym w:font="Symbol" w:char="F02D"/>
      </w:r>
      <w:r>
        <w:t xml:space="preserve"> 15log</w:t>
      </w:r>
      <w:r>
        <w:rPr>
          <w:rFonts w:cs="SimSun" w:hint="eastAsia"/>
          <w:lang w:eastAsia="ja-JP"/>
        </w:rPr>
        <w:t>（</w:t>
      </w:r>
      <w:r>
        <w:t>180°/</w:t>
      </w:r>
      <w:r>
        <w:rPr>
          <w:lang w:eastAsia="ja-JP"/>
        </w:rPr>
        <w:sym w:font="Symbol" w:char="F071"/>
      </w:r>
      <w:r>
        <w:rPr>
          <w:vertAlign w:val="subscript"/>
        </w:rPr>
        <w:t>3</w:t>
      </w:r>
      <w:r>
        <w:rPr>
          <w:rFonts w:cs="SimSun" w:hint="eastAsia"/>
          <w:lang w:eastAsia="ja-JP"/>
        </w:rPr>
        <w:t>）</w:t>
      </w:r>
      <w:r w:rsidR="0041577D">
        <w:t xml:space="preserve">        </w:t>
      </w:r>
      <w:r>
        <w:rPr>
          <w:rFonts w:cs="SimSun" w:hint="eastAsia"/>
          <w:lang w:eastAsia="ja-JP"/>
        </w:rPr>
        <w:t>对于峰值旁瓣辐射图</w:t>
      </w:r>
      <w:r>
        <w:tab/>
      </w:r>
      <w:r>
        <w:rPr>
          <w:rFonts w:cs="SimSun" w:hint="eastAsia"/>
          <w:lang w:eastAsia="ja-JP"/>
        </w:rPr>
        <w:t>（</w:t>
      </w:r>
      <w:r>
        <w:t>57</w:t>
      </w:r>
      <w:r>
        <w:rPr>
          <w:rFonts w:cs="SimSun" w:hint="eastAsia"/>
          <w:lang w:eastAsia="ja-JP"/>
        </w:rPr>
        <w:t>）</w:t>
      </w:r>
    </w:p>
    <w:p w:rsidR="00292DBB" w:rsidRDefault="00292DBB" w:rsidP="00292DBB">
      <w:pPr>
        <w:rPr>
          <w:lang w:val="en-GB" w:eastAsia="ja-JP"/>
        </w:rPr>
      </w:pPr>
      <w:r>
        <w:rPr>
          <w:rFonts w:cs="SimSun" w:hint="eastAsia"/>
          <w:lang w:val="en-GB" w:eastAsia="zh-CN"/>
        </w:rPr>
        <w:t>其中：</w:t>
      </w:r>
    </w:p>
    <w:p w:rsidR="00292DBB" w:rsidRDefault="00292DBB" w:rsidP="00292DBB">
      <w:pPr>
        <w:pStyle w:val="Equationlegend"/>
        <w:rPr>
          <w:lang w:val="en-GB" w:eastAsia="ja-JP"/>
        </w:rPr>
      </w:pPr>
      <w:r>
        <w:rPr>
          <w:lang w:val="en-GB" w:eastAsia="ja-JP"/>
        </w:rPr>
        <w:tab/>
      </w:r>
      <w:r>
        <w:rPr>
          <w:lang w:val="en-GB"/>
        </w:rPr>
        <w:sym w:font="Symbol" w:char="F06C"/>
      </w:r>
      <w:r>
        <w:rPr>
          <w:i/>
          <w:iCs/>
          <w:vertAlign w:val="subscript"/>
          <w:lang w:val="en-GB" w:eastAsia="ja-JP"/>
        </w:rPr>
        <w:t>k</w:t>
      </w:r>
      <w:r>
        <w:rPr>
          <w:lang w:val="en-GB" w:eastAsia="ja-JP"/>
        </w:rPr>
        <w:t xml:space="preserve"> = </w:t>
      </w:r>
      <w:r>
        <w:rPr>
          <w:lang w:val="en-GB" w:eastAsia="ja-JP"/>
        </w:rPr>
        <w:tab/>
        <w:t xml:space="preserve">12 </w:t>
      </w:r>
      <w:r>
        <w:rPr>
          <w:lang w:val="en-GB" w:eastAsia="ja-JP"/>
        </w:rPr>
        <w:sym w:font="Symbol" w:char="F02D"/>
      </w:r>
      <w:r>
        <w:rPr>
          <w:lang w:val="en-GB" w:eastAsia="ja-JP"/>
        </w:rPr>
        <w:t xml:space="preserve"> 10log</w:t>
      </w:r>
      <w:r>
        <w:rPr>
          <w:rFonts w:cs="SimSun" w:hint="eastAsia"/>
          <w:lang w:val="en-GB" w:eastAsia="ja-JP"/>
        </w:rPr>
        <w:t>（</w:t>
      </w:r>
      <w:r>
        <w:rPr>
          <w:lang w:val="en-GB" w:eastAsia="ja-JP"/>
        </w:rPr>
        <w:t>1 + 8</w:t>
      </w:r>
      <w:r>
        <w:rPr>
          <w:i/>
          <w:iCs/>
          <w:lang w:val="en-GB" w:eastAsia="ja-JP"/>
        </w:rPr>
        <w:t>k</w:t>
      </w:r>
      <w:r>
        <w:rPr>
          <w:i/>
          <w:iCs/>
          <w:vertAlign w:val="subscript"/>
          <w:lang w:val="en-GB" w:eastAsia="ja-JP"/>
        </w:rPr>
        <w:t>p</w:t>
      </w:r>
      <w:r>
        <w:rPr>
          <w:rFonts w:cs="SimSun" w:hint="eastAsia"/>
          <w:lang w:val="en-GB" w:eastAsia="ja-JP"/>
        </w:rPr>
        <w:t>）</w:t>
      </w:r>
    </w:p>
    <w:p w:rsidR="00292DBB" w:rsidRDefault="00292DBB" w:rsidP="00292DBB">
      <w:pPr>
        <w:pStyle w:val="Equationlegend"/>
        <w:pageBreakBefore/>
        <w:ind w:hanging="567"/>
        <w:rPr>
          <w:lang w:val="en-GB" w:eastAsia="zh-CN"/>
        </w:rPr>
      </w:pPr>
      <w:r>
        <w:rPr>
          <w:i/>
          <w:iCs/>
          <w:lang w:val="en-GB" w:eastAsia="zh-CN"/>
        </w:rPr>
        <w:lastRenderedPageBreak/>
        <w:t>k</w:t>
      </w:r>
      <w:r>
        <w:rPr>
          <w:i/>
          <w:iCs/>
          <w:vertAlign w:val="subscript"/>
          <w:lang w:val="en-GB" w:eastAsia="zh-CN"/>
        </w:rPr>
        <w:t>p</w:t>
      </w:r>
      <w:r>
        <w:rPr>
          <w:rFonts w:cs="SimSun" w:hint="eastAsia"/>
          <w:lang w:val="en-GB" w:eastAsia="zh-CN"/>
        </w:rPr>
        <w:t>：</w:t>
      </w:r>
      <w:r>
        <w:rPr>
          <w:lang w:val="en-GB" w:eastAsia="zh-CN"/>
        </w:rPr>
        <w:tab/>
      </w:r>
      <w:r>
        <w:rPr>
          <w:rFonts w:cs="SimSun" w:hint="eastAsia"/>
          <w:lang w:val="en-GB" w:eastAsia="ja-JP"/>
        </w:rPr>
        <w:t>达到峰值旁瓣辐射图相对最小增益的参数</w:t>
      </w:r>
      <w:r>
        <w:rPr>
          <w:rFonts w:cs="SimSun" w:hint="eastAsia"/>
          <w:lang w:val="en-GB" w:eastAsia="zh-CN"/>
        </w:rPr>
        <w:t>；</w:t>
      </w:r>
    </w:p>
    <w:p w:rsidR="00292DBB" w:rsidRPr="00506DB1" w:rsidRDefault="00292DBB" w:rsidP="00506DB1">
      <w:pPr>
        <w:pStyle w:val="Equation"/>
        <w:tabs>
          <w:tab w:val="left" w:pos="6635"/>
        </w:tabs>
        <w:rPr>
          <w:rFonts w:eastAsia="MS Mincho"/>
        </w:rPr>
      </w:pPr>
      <w:r>
        <w:rPr>
          <w:rFonts w:hint="eastAsia"/>
          <w:i/>
          <w:iCs/>
        </w:rPr>
        <w:tab/>
      </w:r>
      <w:r>
        <w:rPr>
          <w:rFonts w:hint="eastAsia"/>
          <w:i/>
          <w:iCs/>
        </w:rPr>
        <w:tab/>
      </w:r>
      <w:r>
        <w:rPr>
          <w:i/>
          <w:iCs/>
        </w:rPr>
        <w:t>G</w:t>
      </w:r>
      <w:r>
        <w:rPr>
          <w:vertAlign w:val="subscript"/>
        </w:rPr>
        <w:t>180</w:t>
      </w:r>
      <w:r>
        <w:t xml:space="preserve"> = </w:t>
      </w:r>
      <w:r>
        <w:rPr>
          <w:lang w:eastAsia="ja-JP"/>
        </w:rPr>
        <w:sym w:font="Symbol" w:char="F02D"/>
      </w:r>
      <w:r>
        <w:sym w:font="Symbol" w:char="F06C"/>
      </w:r>
      <w:r>
        <w:rPr>
          <w:i/>
          <w:iCs/>
          <w:vertAlign w:val="subscript"/>
        </w:rPr>
        <w:t>k</w:t>
      </w:r>
      <w:r>
        <w:rPr>
          <w:lang w:eastAsia="ja-JP"/>
        </w:rPr>
        <w:sym w:font="Symbol" w:char="F02D"/>
      </w:r>
      <w:r>
        <w:t xml:space="preserve"> 3 </w:t>
      </w:r>
      <w:r>
        <w:rPr>
          <w:lang w:eastAsia="ja-JP"/>
        </w:rPr>
        <w:sym w:font="Symbol" w:char="F02D"/>
      </w:r>
      <w:r>
        <w:t xml:space="preserve"> 15log</w:t>
      </w:r>
      <w:r>
        <w:rPr>
          <w:rFonts w:cs="SimSun" w:hint="eastAsia"/>
          <w:lang w:eastAsia="ja-JP"/>
        </w:rPr>
        <w:t>（</w:t>
      </w:r>
      <w:r>
        <w:t>180°/</w:t>
      </w:r>
      <w:r>
        <w:sym w:font="Symbol" w:char="F071"/>
      </w:r>
      <w:r>
        <w:rPr>
          <w:vertAlign w:val="subscript"/>
        </w:rPr>
        <w:t>3</w:t>
      </w:r>
      <w:r>
        <w:rPr>
          <w:rFonts w:cs="SimSun" w:hint="eastAsia"/>
          <w:lang w:eastAsia="ja-JP"/>
        </w:rPr>
        <w:t>）</w:t>
      </w:r>
      <w:r w:rsidR="0041577D">
        <w:t xml:space="preserve">           </w:t>
      </w:r>
      <w:r>
        <w:rPr>
          <w:rFonts w:cs="SimSun" w:hint="eastAsia"/>
          <w:lang w:eastAsia="ja-JP"/>
        </w:rPr>
        <w:t>对于平均旁瓣辐射图</w:t>
      </w:r>
      <w:r>
        <w:tab/>
      </w:r>
      <w:r w:rsidR="00506DB1">
        <w:rPr>
          <w:rFonts w:eastAsia="MS Mincho" w:cs="SimSun" w:hint="eastAsia"/>
          <w:lang w:eastAsia="ja-JP"/>
        </w:rPr>
        <w:t>(</w:t>
      </w:r>
      <w:r>
        <w:t>58</w:t>
      </w:r>
      <w:r w:rsidR="00506DB1">
        <w:rPr>
          <w:rFonts w:eastAsia="MS Mincho" w:cs="SimSun" w:hint="eastAsia"/>
          <w:lang w:eastAsia="ja-JP"/>
        </w:rPr>
        <w:t>)</w:t>
      </w:r>
    </w:p>
    <w:p w:rsidR="00292DBB" w:rsidRDefault="00292DBB" w:rsidP="00292DBB">
      <w:pPr>
        <w:rPr>
          <w:lang w:val="en-GB" w:eastAsia="ja-JP"/>
        </w:rPr>
      </w:pPr>
      <w:r>
        <w:rPr>
          <w:rFonts w:cs="SimSun" w:hint="eastAsia"/>
          <w:lang w:val="en-GB" w:eastAsia="zh-CN"/>
        </w:rPr>
        <w:t>其中：</w:t>
      </w:r>
    </w:p>
    <w:p w:rsidR="00292DBB" w:rsidRPr="00506DB1" w:rsidRDefault="00292DBB" w:rsidP="00292DBB">
      <w:pPr>
        <w:pStyle w:val="Equationlegend"/>
        <w:rPr>
          <w:lang w:eastAsia="ja-JP"/>
        </w:rPr>
      </w:pPr>
      <w:r>
        <w:rPr>
          <w:lang w:val="en-GB"/>
        </w:rPr>
        <w:tab/>
      </w:r>
      <w:r>
        <w:rPr>
          <w:lang w:val="en-GB"/>
        </w:rPr>
        <w:sym w:font="Symbol" w:char="F06C"/>
      </w:r>
      <w:r>
        <w:rPr>
          <w:i/>
          <w:iCs/>
          <w:vertAlign w:val="subscript"/>
          <w:lang w:val="en-GB" w:eastAsia="ja-JP"/>
        </w:rPr>
        <w:t>k</w:t>
      </w:r>
      <w:r>
        <w:rPr>
          <w:lang w:val="en-GB" w:eastAsia="ja-JP"/>
        </w:rPr>
        <w:t xml:space="preserve"> = </w:t>
      </w:r>
      <w:r>
        <w:rPr>
          <w:lang w:val="en-GB" w:eastAsia="ja-JP"/>
        </w:rPr>
        <w:tab/>
        <w:t xml:space="preserve">12 </w:t>
      </w:r>
      <w:r>
        <w:rPr>
          <w:lang w:val="en-GB" w:eastAsia="ja-JP"/>
        </w:rPr>
        <w:sym w:font="Symbol" w:char="F02D"/>
      </w:r>
      <w:r>
        <w:rPr>
          <w:lang w:val="en-GB" w:eastAsia="ja-JP"/>
        </w:rPr>
        <w:t xml:space="preserve"> 10log</w:t>
      </w:r>
      <w:r>
        <w:rPr>
          <w:rFonts w:cs="SimSun" w:hint="eastAsia"/>
          <w:lang w:val="en-GB" w:eastAsia="ja-JP"/>
        </w:rPr>
        <w:t>（</w:t>
      </w:r>
      <w:r>
        <w:rPr>
          <w:lang w:val="en-GB" w:eastAsia="ja-JP"/>
        </w:rPr>
        <w:t>1 + 8</w:t>
      </w:r>
      <w:r>
        <w:rPr>
          <w:i/>
          <w:iCs/>
          <w:lang w:val="en-GB" w:eastAsia="ja-JP"/>
        </w:rPr>
        <w:t>k</w:t>
      </w:r>
      <w:r>
        <w:rPr>
          <w:i/>
          <w:iCs/>
          <w:vertAlign w:val="subscript"/>
          <w:lang w:val="en-GB" w:eastAsia="ja-JP"/>
        </w:rPr>
        <w:t>a</w:t>
      </w:r>
      <w:r>
        <w:rPr>
          <w:rFonts w:cs="SimSun" w:hint="eastAsia"/>
          <w:lang w:val="en-GB" w:eastAsia="ja-JP"/>
        </w:rPr>
        <w:t>）</w:t>
      </w:r>
    </w:p>
    <w:p w:rsidR="00292DBB" w:rsidRDefault="00292DBB" w:rsidP="00292DBB">
      <w:pPr>
        <w:pStyle w:val="Equationlegend"/>
        <w:rPr>
          <w:lang w:val="en-GB" w:eastAsia="zh-CN"/>
        </w:rPr>
      </w:pPr>
      <w:r>
        <w:rPr>
          <w:lang w:val="en-GB" w:eastAsia="ja-JP"/>
        </w:rPr>
        <w:tab/>
      </w:r>
      <w:r>
        <w:rPr>
          <w:i/>
          <w:iCs/>
          <w:lang w:val="en-GB" w:eastAsia="zh-CN"/>
        </w:rPr>
        <w:t>k</w:t>
      </w:r>
      <w:r>
        <w:rPr>
          <w:i/>
          <w:iCs/>
          <w:vertAlign w:val="subscript"/>
          <w:lang w:val="en-GB" w:eastAsia="zh-CN"/>
        </w:rPr>
        <w:t>a</w:t>
      </w:r>
      <w:r>
        <w:rPr>
          <w:rFonts w:cs="SimSun" w:hint="eastAsia"/>
          <w:lang w:val="en-GB" w:eastAsia="zh-CN"/>
        </w:rPr>
        <w:t>：</w:t>
      </w:r>
      <w:r>
        <w:rPr>
          <w:lang w:val="en-GB" w:eastAsia="zh-CN"/>
        </w:rPr>
        <w:tab/>
      </w:r>
      <w:r>
        <w:rPr>
          <w:rFonts w:cs="SimSun" w:hint="eastAsia"/>
          <w:lang w:val="en-GB" w:eastAsia="ja-JP"/>
        </w:rPr>
        <w:t>达到平均旁瓣辐射图相对最小增益的参数</w:t>
      </w:r>
      <w:r>
        <w:rPr>
          <w:rFonts w:cs="SimSun" w:hint="eastAsia"/>
          <w:lang w:val="en-GB" w:eastAsia="zh-CN"/>
        </w:rPr>
        <w:t>。</w:t>
      </w:r>
    </w:p>
    <w:p w:rsidR="00292DBB" w:rsidRDefault="00292DBB" w:rsidP="00292DBB">
      <w:pPr>
        <w:pStyle w:val="Heading1"/>
        <w:rPr>
          <w:lang w:val="en-GB" w:eastAsia="zh-CN"/>
        </w:rPr>
      </w:pPr>
      <w:r>
        <w:rPr>
          <w:lang w:val="en-GB" w:eastAsia="zh-CN"/>
        </w:rPr>
        <w:t>3</w:t>
      </w:r>
      <w:r>
        <w:rPr>
          <w:lang w:val="en-GB" w:eastAsia="zh-CN"/>
        </w:rPr>
        <w:tab/>
      </w:r>
      <w:r>
        <w:rPr>
          <w:rFonts w:cs="SimSun" w:hint="eastAsia"/>
          <w:lang w:val="en-GB" w:eastAsia="ja-JP"/>
        </w:rPr>
        <w:t>参考辐射图公式的推导</w:t>
      </w:r>
    </w:p>
    <w:p w:rsidR="00292DBB" w:rsidRDefault="00292DBB" w:rsidP="00292DBB">
      <w:pPr>
        <w:ind w:firstLineChars="200" w:firstLine="480"/>
        <w:rPr>
          <w:lang w:val="en-GB" w:eastAsia="zh-CN"/>
        </w:rPr>
      </w:pPr>
      <w:r>
        <w:rPr>
          <w:rFonts w:cs="SimSun" w:hint="eastAsia"/>
          <w:lang w:val="en-GB" w:eastAsia="ja-JP"/>
        </w:rPr>
        <w:t>在本节中</w:t>
      </w:r>
      <w:r>
        <w:rPr>
          <w:rFonts w:cs="SimSun" w:hint="eastAsia"/>
          <w:lang w:val="en-GB" w:eastAsia="zh-CN"/>
        </w:rPr>
        <w:t>，特别给出了</w:t>
      </w:r>
      <w:r>
        <w:rPr>
          <w:lang w:val="en-GB" w:eastAsia="zh-CN"/>
        </w:rPr>
        <w:t>400 MHz</w:t>
      </w:r>
      <w:r>
        <w:rPr>
          <w:rFonts w:cs="SimSun" w:hint="eastAsia"/>
          <w:lang w:val="en-GB" w:eastAsia="ja-JP"/>
        </w:rPr>
        <w:t>到约</w:t>
      </w:r>
      <w:r>
        <w:rPr>
          <w:lang w:val="en-GB" w:eastAsia="zh-CN"/>
        </w:rPr>
        <w:t>6 GHz</w:t>
      </w:r>
      <w:r>
        <w:rPr>
          <w:rFonts w:cs="SimSun" w:hint="eastAsia"/>
          <w:lang w:val="en-GB" w:eastAsia="ja-JP"/>
        </w:rPr>
        <w:t>的频率范围内峰值旁瓣辐射图情况下的相对参考辐射增益</w:t>
      </w:r>
      <w:r>
        <w:rPr>
          <w:i/>
          <w:iCs/>
          <w:lang w:val="en-GB" w:eastAsia="zh-CN"/>
        </w:rPr>
        <w:t>G</w:t>
      </w:r>
      <w:r>
        <w:rPr>
          <w:i/>
          <w:iCs/>
          <w:vertAlign w:val="subscript"/>
          <w:lang w:val="en-GB" w:eastAsia="zh-CN"/>
        </w:rPr>
        <w:t>hr</w:t>
      </w:r>
      <w:r>
        <w:rPr>
          <w:rFonts w:cs="SimSun" w:hint="eastAsia"/>
          <w:lang w:val="en-GB" w:eastAsia="ja-JP"/>
        </w:rPr>
        <w:t>（</w:t>
      </w:r>
      <w:r>
        <w:rPr>
          <w:i/>
          <w:iCs/>
          <w:lang w:val="en-GB" w:eastAsia="zh-CN"/>
        </w:rPr>
        <w:t>x</w:t>
      </w:r>
      <w:r>
        <w:rPr>
          <w:i/>
          <w:iCs/>
          <w:vertAlign w:val="subscript"/>
          <w:lang w:val="en-GB" w:eastAsia="zh-CN"/>
        </w:rPr>
        <w:t>h</w:t>
      </w:r>
      <w:r>
        <w:rPr>
          <w:rFonts w:cs="SimSun" w:hint="eastAsia"/>
          <w:lang w:val="en-GB" w:eastAsia="ja-JP"/>
        </w:rPr>
        <w:t>）和</w:t>
      </w:r>
      <w:r>
        <w:rPr>
          <w:i/>
          <w:iCs/>
          <w:lang w:val="en-GB" w:eastAsia="zh-CN"/>
        </w:rPr>
        <w:t>G</w:t>
      </w:r>
      <w:r>
        <w:rPr>
          <w:i/>
          <w:iCs/>
          <w:vertAlign w:val="subscript"/>
          <w:lang w:val="en-GB" w:eastAsia="zh-CN"/>
        </w:rPr>
        <w:t>vr</w:t>
      </w:r>
      <w:r>
        <w:rPr>
          <w:rFonts w:cs="SimSun" w:hint="eastAsia"/>
          <w:lang w:val="en-GB" w:eastAsia="ja-JP"/>
        </w:rPr>
        <w:t>（</w:t>
      </w:r>
      <w:r>
        <w:rPr>
          <w:i/>
          <w:iCs/>
          <w:lang w:val="en-GB" w:eastAsia="zh-CN"/>
        </w:rPr>
        <w:t>x</w:t>
      </w:r>
      <w:r>
        <w:rPr>
          <w:i/>
          <w:iCs/>
          <w:vertAlign w:val="subscript"/>
          <w:lang w:val="en-GB" w:eastAsia="zh-CN"/>
        </w:rPr>
        <w:t>v</w:t>
      </w:r>
      <w:r>
        <w:rPr>
          <w:rFonts w:cs="SimSun" w:hint="eastAsia"/>
          <w:lang w:val="en-GB" w:eastAsia="ja-JP"/>
        </w:rPr>
        <w:t>）</w:t>
      </w:r>
      <w:r>
        <w:rPr>
          <w:rFonts w:cs="SimSun" w:hint="eastAsia"/>
          <w:lang w:val="en-GB" w:eastAsia="zh-CN"/>
        </w:rPr>
        <w:t>。另一方面，关于平均旁瓣辐射图，相关公式可以从以下的方法中轻易地得出：</w:t>
      </w:r>
    </w:p>
    <w:p w:rsidR="00292DBB" w:rsidRDefault="00292DBB" w:rsidP="00292DBB">
      <w:pPr>
        <w:pStyle w:val="enumlev1"/>
        <w:rPr>
          <w:lang w:val="en-GB" w:eastAsia="zh-CN"/>
        </w:rPr>
      </w:pPr>
      <w:r>
        <w:rPr>
          <w:lang w:val="en-GB" w:eastAsia="zh-CN"/>
        </w:rPr>
        <w:t>–</w:t>
      </w:r>
      <w:r>
        <w:rPr>
          <w:lang w:val="en-GB" w:eastAsia="zh-CN"/>
        </w:rPr>
        <w:tab/>
      </w:r>
      <w:r>
        <w:rPr>
          <w:rFonts w:cs="SimSun" w:hint="eastAsia"/>
          <w:lang w:val="en-GB" w:eastAsia="zh-CN"/>
        </w:rPr>
        <w:t>公式（</w:t>
      </w:r>
      <w:r>
        <w:rPr>
          <w:lang w:val="en-GB" w:eastAsia="zh-CN"/>
        </w:rPr>
        <w:t>59</w:t>
      </w:r>
      <w:r>
        <w:rPr>
          <w:rFonts w:cs="SimSun" w:hint="eastAsia"/>
          <w:lang w:val="en-GB" w:eastAsia="zh-CN"/>
        </w:rPr>
        <w:t>）被公式（</w:t>
      </w:r>
      <w:r>
        <w:rPr>
          <w:lang w:val="en-GB" w:eastAsia="zh-CN"/>
        </w:rPr>
        <w:t>58</w:t>
      </w:r>
      <w:r>
        <w:rPr>
          <w:rFonts w:cs="SimSun" w:hint="eastAsia"/>
          <w:lang w:val="en-GB" w:eastAsia="zh-CN"/>
        </w:rPr>
        <w:t>）代替，它相对于公式（</w:t>
      </w:r>
      <w:r>
        <w:rPr>
          <w:lang w:val="en-GB" w:eastAsia="zh-CN"/>
        </w:rPr>
        <w:t>57</w:t>
      </w:r>
      <w:r>
        <w:rPr>
          <w:rFonts w:cs="SimSun" w:hint="eastAsia"/>
          <w:lang w:val="en-GB" w:eastAsia="zh-CN"/>
        </w:rPr>
        <w:t>）减少了</w:t>
      </w:r>
      <w:r>
        <w:rPr>
          <w:lang w:val="en-GB" w:eastAsia="zh-CN"/>
        </w:rPr>
        <w:t>3 dB</w:t>
      </w:r>
      <w:r>
        <w:rPr>
          <w:rFonts w:cs="SimSun" w:hint="eastAsia"/>
          <w:lang w:val="en-GB" w:eastAsia="zh-CN"/>
        </w:rPr>
        <w:t>；</w:t>
      </w:r>
    </w:p>
    <w:p w:rsidR="00292DBB" w:rsidRDefault="00292DBB" w:rsidP="00292DBB">
      <w:pPr>
        <w:pStyle w:val="enumlev1"/>
        <w:rPr>
          <w:lang w:val="en-GB" w:eastAsia="zh-CN"/>
        </w:rPr>
      </w:pPr>
      <w:r>
        <w:rPr>
          <w:lang w:val="en-GB" w:eastAsia="zh-CN"/>
        </w:rPr>
        <w:t>–</w:t>
      </w:r>
      <w:r>
        <w:rPr>
          <w:lang w:val="en-GB" w:eastAsia="zh-CN"/>
        </w:rPr>
        <w:tab/>
      </w:r>
      <w:r>
        <w:rPr>
          <w:rFonts w:cs="SimSun" w:hint="eastAsia"/>
          <w:lang w:val="en-GB" w:eastAsia="zh-CN"/>
        </w:rPr>
        <w:t>公式（</w:t>
      </w:r>
      <w:r>
        <w:rPr>
          <w:lang w:val="en-GB" w:eastAsia="zh-CN"/>
        </w:rPr>
        <w:t>60</w:t>
      </w:r>
      <w:r>
        <w:rPr>
          <w:rFonts w:cs="SimSun" w:hint="eastAsia"/>
          <w:lang w:val="en-GB" w:eastAsia="zh-CN"/>
        </w:rPr>
        <w:t>）相同，而</w:t>
      </w:r>
      <w:r>
        <w:rPr>
          <w:rFonts w:cs="SimSun" w:hint="eastAsia"/>
          <w:lang w:val="en-GB" w:eastAsia="ja-JP"/>
        </w:rPr>
        <w:t>（</w:t>
      </w:r>
      <w:r>
        <w:rPr>
          <w:lang w:val="en-GB" w:eastAsia="zh-CN"/>
        </w:rPr>
        <w:t>61</w:t>
      </w:r>
      <w:r>
        <w:rPr>
          <w:rFonts w:cs="SimSun" w:hint="eastAsia"/>
          <w:lang w:val="en-GB" w:eastAsia="ja-JP"/>
        </w:rPr>
        <w:t>）几乎被原样使用</w:t>
      </w:r>
      <w:r>
        <w:rPr>
          <w:rFonts w:cs="SimSun" w:hint="eastAsia"/>
          <w:lang w:val="en-GB" w:eastAsia="zh-CN"/>
        </w:rPr>
        <w:t>，</w:t>
      </w:r>
      <w:r>
        <w:rPr>
          <w:rFonts w:cs="SimSun" w:hint="eastAsia"/>
          <w:lang w:val="en-GB" w:eastAsia="ja-JP"/>
        </w:rPr>
        <w:t>除了在主瓣部分之外</w:t>
      </w:r>
      <w:r>
        <w:rPr>
          <w:lang w:val="en-GB" w:eastAsia="zh-CN"/>
        </w:rPr>
        <w:t>–3 dB</w:t>
      </w:r>
      <w:r>
        <w:rPr>
          <w:rFonts w:cs="SimSun" w:hint="eastAsia"/>
          <w:lang w:val="en-GB" w:eastAsia="zh-CN"/>
        </w:rPr>
        <w:t>的差别。</w:t>
      </w:r>
    </w:p>
    <w:p w:rsidR="00292DBB" w:rsidRDefault="00292DBB" w:rsidP="00292DBB">
      <w:pPr>
        <w:ind w:firstLineChars="200" w:firstLine="480"/>
        <w:rPr>
          <w:lang w:val="en-GB" w:eastAsia="zh-CN"/>
        </w:rPr>
      </w:pPr>
      <w:r>
        <w:rPr>
          <w:rFonts w:cs="SimSun" w:hint="eastAsia"/>
          <w:lang w:val="en-GB" w:eastAsia="zh-CN"/>
        </w:rPr>
        <w:t>这些</w:t>
      </w:r>
      <w:r>
        <w:rPr>
          <w:rFonts w:cs="SimSun" w:hint="eastAsia"/>
          <w:lang w:val="en-GB" w:eastAsia="ja-JP"/>
        </w:rPr>
        <w:t>参考增益具有相对最小值</w:t>
      </w:r>
      <w:r>
        <w:rPr>
          <w:i/>
          <w:iCs/>
          <w:lang w:val="en-GB" w:eastAsia="zh-CN"/>
        </w:rPr>
        <w:t>G</w:t>
      </w:r>
      <w:r>
        <w:rPr>
          <w:vertAlign w:val="subscript"/>
          <w:lang w:val="en-GB" w:eastAsia="zh-CN"/>
        </w:rPr>
        <w:t>180</w:t>
      </w:r>
      <w:r>
        <w:rPr>
          <w:rFonts w:cs="SimSun" w:hint="eastAsia"/>
          <w:lang w:val="en-GB" w:eastAsia="ja-JP"/>
        </w:rPr>
        <w:t>并基于公式（</w:t>
      </w:r>
      <w:r>
        <w:rPr>
          <w:lang w:val="en-GB" w:eastAsia="zh-CN"/>
        </w:rPr>
        <w:t>57</w:t>
      </w:r>
      <w:r>
        <w:rPr>
          <w:rFonts w:cs="SimSun" w:hint="eastAsia"/>
          <w:lang w:val="en-GB" w:eastAsia="ja-JP"/>
        </w:rPr>
        <w:t>）</w:t>
      </w:r>
      <w:r>
        <w:rPr>
          <w:lang w:val="en-GB" w:eastAsia="zh-CN"/>
        </w:rPr>
        <w:t xml:space="preserve">, </w:t>
      </w:r>
      <w:r>
        <w:rPr>
          <w:rFonts w:cs="SimSun" w:hint="eastAsia"/>
          <w:lang w:val="en-GB" w:eastAsia="ja-JP"/>
        </w:rPr>
        <w:t>该数值</w:t>
      </w:r>
      <w:r>
        <w:rPr>
          <w:rFonts w:cs="SimSun" w:hint="eastAsia"/>
          <w:lang w:val="en-GB" w:eastAsia="zh-CN"/>
        </w:rPr>
        <w:t>，</w:t>
      </w:r>
      <w:r>
        <w:rPr>
          <w:rFonts w:cs="SimSun" w:hint="eastAsia"/>
          <w:lang w:val="en-GB" w:eastAsia="ja-JP"/>
        </w:rPr>
        <w:t>即正文部分中</w:t>
      </w:r>
      <w:r>
        <w:rPr>
          <w:rFonts w:cs="SimSun" w:hint="eastAsia"/>
          <w:lang w:val="en-GB" w:eastAsia="zh-CN"/>
        </w:rPr>
        <w:t>公式（</w:t>
      </w:r>
      <w:r>
        <w:rPr>
          <w:lang w:val="en-GB" w:eastAsia="zh-CN"/>
        </w:rPr>
        <w:t>2b1</w:t>
      </w:r>
      <w:r>
        <w:rPr>
          <w:rFonts w:cs="SimSun" w:hint="eastAsia"/>
          <w:lang w:val="en-GB" w:eastAsia="zh-CN"/>
        </w:rPr>
        <w:t>），表示为以下公式：</w:t>
      </w:r>
    </w:p>
    <w:p w:rsidR="0041577D" w:rsidRPr="0041577D" w:rsidRDefault="0041577D" w:rsidP="0041577D">
      <w:pPr>
        <w:tabs>
          <w:tab w:val="clear" w:pos="1191"/>
          <w:tab w:val="clear" w:pos="1588"/>
          <w:tab w:val="clear" w:pos="1985"/>
          <w:tab w:val="center" w:pos="4820"/>
          <w:tab w:val="right" w:pos="9639"/>
        </w:tabs>
        <w:rPr>
          <w:rFonts w:eastAsia="Times New Roman"/>
          <w:lang w:val="en-US" w:eastAsia="ja-JP"/>
        </w:rPr>
      </w:pPr>
      <w:r w:rsidRPr="0041577D">
        <w:rPr>
          <w:rFonts w:eastAsia="Times New Roman"/>
          <w:iCs/>
          <w:lang w:val="en-GB" w:eastAsia="ja-JP"/>
        </w:rPr>
        <w:tab/>
      </w:r>
      <w:r w:rsidRPr="0041577D">
        <w:rPr>
          <w:rFonts w:eastAsia="Times New Roman"/>
          <w:iCs/>
          <w:lang w:val="en-GB" w:eastAsia="ja-JP"/>
        </w:rPr>
        <w:tab/>
      </w:r>
      <w:r w:rsidRPr="0041577D">
        <w:rPr>
          <w:rFonts w:eastAsia="Times New Roman"/>
          <w:position w:val="-32"/>
          <w:lang w:val="en-GB"/>
        </w:rPr>
        <w:object w:dxaOrig="4340" w:dyaOrig="760">
          <v:shape id="_x0000_i1153" type="#_x0000_t75" style="width:210pt;height:36pt" o:ole="">
            <v:imagedata r:id="rId37" o:title=""/>
          </v:shape>
          <o:OLEObject Type="Embed" ProgID="Equation.3" ShapeID="_x0000_i1153" DrawAspect="Content" ObjectID="_1504015846" r:id="rId298"/>
        </w:object>
      </w:r>
      <w:r w:rsidRPr="0041577D">
        <w:rPr>
          <w:rFonts w:eastAsia="Times New Roman"/>
          <w:lang w:val="en-US" w:eastAsia="ja-JP"/>
        </w:rPr>
        <w:tab/>
        <w:t>(59)</w:t>
      </w:r>
    </w:p>
    <w:p w:rsidR="00292DBB" w:rsidRDefault="00292DBB" w:rsidP="00292DBB">
      <w:pPr>
        <w:pStyle w:val="Equation"/>
        <w:rPr>
          <w:lang w:eastAsia="ja-JP"/>
        </w:rPr>
      </w:pPr>
      <w:r>
        <w:rPr>
          <w:rFonts w:cs="SimSun" w:hint="eastAsia"/>
        </w:rPr>
        <w:t>其中：</w:t>
      </w:r>
    </w:p>
    <w:p w:rsidR="00292DBB" w:rsidRDefault="00292DBB" w:rsidP="00292DBB">
      <w:pPr>
        <w:pStyle w:val="Equationlegend"/>
        <w:rPr>
          <w:lang w:val="en-GB" w:eastAsia="zh-CN"/>
        </w:rPr>
      </w:pPr>
      <w:r>
        <w:rPr>
          <w:lang w:val="en-GB" w:eastAsia="ja-JP"/>
        </w:rPr>
        <w:tab/>
      </w:r>
      <w:r>
        <w:rPr>
          <w:i/>
          <w:iCs/>
          <w:lang w:val="en-GB" w:eastAsia="zh-CN"/>
        </w:rPr>
        <w:t>k</w:t>
      </w:r>
      <w:r>
        <w:rPr>
          <w:i/>
          <w:iCs/>
          <w:vertAlign w:val="subscript"/>
          <w:lang w:val="en-GB" w:eastAsia="zh-CN"/>
        </w:rPr>
        <w:t>p</w:t>
      </w:r>
      <w:r>
        <w:rPr>
          <w:rFonts w:hint="eastAsia"/>
          <w:lang w:val="en-GB" w:eastAsia="zh-CN"/>
        </w:rPr>
        <w:t>：</w:t>
      </w:r>
      <w:r>
        <w:rPr>
          <w:lang w:val="en-GB" w:eastAsia="zh-CN"/>
        </w:rPr>
        <w:t xml:space="preserve"> </w:t>
      </w:r>
      <w:r>
        <w:rPr>
          <w:lang w:val="en-GB" w:eastAsia="zh-CN"/>
        </w:rPr>
        <w:tab/>
      </w:r>
      <w:r>
        <w:rPr>
          <w:rFonts w:cs="SimSun" w:hint="eastAsia"/>
          <w:lang w:val="en-GB" w:eastAsia="ja-JP"/>
        </w:rPr>
        <w:t>达到峰值旁瓣辐射图相对最小增益的参数</w:t>
      </w:r>
      <w:r>
        <w:rPr>
          <w:rFonts w:cs="SimSun" w:hint="eastAsia"/>
          <w:lang w:val="en-GB" w:eastAsia="zh-CN"/>
        </w:rPr>
        <w:t>。</w:t>
      </w:r>
    </w:p>
    <w:p w:rsidR="00292DBB" w:rsidRDefault="00292DBB" w:rsidP="00292DBB">
      <w:pPr>
        <w:pStyle w:val="Heading2"/>
        <w:rPr>
          <w:lang w:val="en-GB" w:eastAsia="zh-CN"/>
        </w:rPr>
      </w:pPr>
      <w:r>
        <w:rPr>
          <w:lang w:val="en-GB" w:eastAsia="zh-CN"/>
        </w:rPr>
        <w:t>3.1</w:t>
      </w:r>
      <w:r>
        <w:rPr>
          <w:lang w:val="en-GB" w:eastAsia="zh-CN"/>
        </w:rPr>
        <w:tab/>
      </w:r>
      <w:r>
        <w:rPr>
          <w:rFonts w:cs="SimSun" w:hint="eastAsia"/>
          <w:lang w:val="en-GB" w:eastAsia="zh-CN"/>
        </w:rPr>
        <w:t>在方位平面中的相对参考天线公式</w:t>
      </w:r>
    </w:p>
    <w:p w:rsidR="00292DBB" w:rsidRDefault="00292DBB" w:rsidP="00292DBB">
      <w:pPr>
        <w:ind w:firstLineChars="200" w:firstLine="480"/>
        <w:rPr>
          <w:lang w:val="en-GB" w:eastAsia="zh-CN"/>
        </w:rPr>
      </w:pPr>
      <w:r>
        <w:rPr>
          <w:rFonts w:cs="SimSun" w:hint="eastAsia"/>
          <w:lang w:val="en-GB" w:eastAsia="ja-JP"/>
        </w:rPr>
        <w:t>参考天线增益</w:t>
      </w:r>
      <w:r>
        <w:rPr>
          <w:i/>
          <w:iCs/>
          <w:lang w:val="en-GB" w:eastAsia="zh-CN"/>
        </w:rPr>
        <w:t>G</w:t>
      </w:r>
      <w:r>
        <w:rPr>
          <w:i/>
          <w:iCs/>
          <w:vertAlign w:val="subscript"/>
          <w:lang w:val="en-GB" w:eastAsia="zh-CN"/>
        </w:rPr>
        <w:t>hr</w:t>
      </w:r>
      <w:r>
        <w:rPr>
          <w:rFonts w:cs="SimSun" w:hint="eastAsia"/>
          <w:lang w:val="en-GB" w:eastAsia="ja-JP"/>
        </w:rPr>
        <w:t>（</w:t>
      </w:r>
      <w:r>
        <w:rPr>
          <w:i/>
          <w:iCs/>
          <w:lang w:val="en-GB" w:eastAsia="zh-CN"/>
        </w:rPr>
        <w:t>x</w:t>
      </w:r>
      <w:r>
        <w:rPr>
          <w:i/>
          <w:iCs/>
          <w:vertAlign w:val="subscript"/>
          <w:lang w:val="en-GB" w:eastAsia="zh-CN"/>
        </w:rPr>
        <w:t>h</w:t>
      </w:r>
      <w:r>
        <w:rPr>
          <w:rFonts w:cs="SimSun" w:hint="eastAsia"/>
          <w:lang w:val="en-GB" w:eastAsia="ja-JP"/>
        </w:rPr>
        <w:t>）</w:t>
      </w:r>
      <w:r>
        <w:rPr>
          <w:rFonts w:cs="SimSun" w:hint="eastAsia"/>
          <w:lang w:val="en-GB" w:eastAsia="zh-CN"/>
        </w:rPr>
        <w:t>，</w:t>
      </w:r>
      <w:r>
        <w:rPr>
          <w:rFonts w:cs="SimSun" w:hint="eastAsia"/>
          <w:lang w:val="en-GB" w:eastAsia="ja-JP"/>
        </w:rPr>
        <w:t>即正文中的公式</w:t>
      </w:r>
      <w:r>
        <w:rPr>
          <w:rFonts w:cs="SimSun" w:hint="eastAsia"/>
          <w:lang w:val="en-GB" w:eastAsia="zh-CN"/>
        </w:rPr>
        <w:t>（</w:t>
      </w:r>
      <w:r>
        <w:rPr>
          <w:lang w:val="en-GB" w:eastAsia="zh-CN"/>
        </w:rPr>
        <w:t>2b2</w:t>
      </w:r>
      <w:r>
        <w:rPr>
          <w:rFonts w:cs="SimSun" w:hint="eastAsia"/>
          <w:lang w:val="en-GB" w:eastAsia="zh-CN"/>
        </w:rPr>
        <w:t>），表示如下：</w:t>
      </w:r>
    </w:p>
    <w:p w:rsidR="0041577D" w:rsidRPr="0041577D" w:rsidRDefault="0041577D" w:rsidP="0041577D">
      <w:pPr>
        <w:tabs>
          <w:tab w:val="clear" w:pos="1191"/>
          <w:tab w:val="clear" w:pos="1588"/>
          <w:tab w:val="clear" w:pos="1985"/>
          <w:tab w:val="left" w:pos="1843"/>
          <w:tab w:val="left" w:pos="5245"/>
          <w:tab w:val="right" w:pos="9639"/>
        </w:tabs>
        <w:rPr>
          <w:rFonts w:eastAsia="Times New Roman"/>
          <w:lang w:val="en-GB" w:eastAsia="ja-JP"/>
        </w:rPr>
      </w:pPr>
      <w:r w:rsidRPr="0041577D">
        <w:rPr>
          <w:rFonts w:eastAsia="Times New Roman"/>
          <w:lang w:val="en-GB" w:eastAsia="ja-JP"/>
        </w:rPr>
        <w:tab/>
      </w:r>
      <w:r w:rsidRPr="0041577D">
        <w:rPr>
          <w:rFonts w:eastAsia="Times New Roman"/>
          <w:lang w:val="en-GB" w:eastAsia="ja-JP"/>
        </w:rPr>
        <w:tab/>
      </w:r>
      <w:r w:rsidRPr="0041577D">
        <w:rPr>
          <w:rFonts w:eastAsia="Times New Roman"/>
          <w:position w:val="-14"/>
          <w:lang w:val="en-GB"/>
        </w:rPr>
        <w:object w:dxaOrig="1680" w:dyaOrig="420">
          <v:shape id="_x0000_i1154" type="#_x0000_t75" style="width:78pt;height:24pt" o:ole="">
            <v:imagedata r:id="rId299" o:title=""/>
          </v:shape>
          <o:OLEObject Type="Embed" ProgID="Equation.3" ShapeID="_x0000_i1154" DrawAspect="Content" ObjectID="_1504015847" r:id="rId300"/>
        </w:object>
      </w:r>
      <w:r w:rsidRPr="0041577D">
        <w:rPr>
          <w:rFonts w:eastAsia="Times New Roman"/>
          <w:lang w:val="en-GB" w:eastAsia="ja-JP"/>
        </w:rPr>
        <w:tab/>
      </w:r>
      <w:r>
        <w:rPr>
          <w:rFonts w:eastAsiaTheme="minorEastAsia" w:hint="eastAsia"/>
          <w:lang w:val="en-GB" w:eastAsia="zh-CN"/>
        </w:rPr>
        <w:t>对于</w:t>
      </w:r>
      <w:r w:rsidRPr="0041577D">
        <w:rPr>
          <w:rFonts w:eastAsia="Times New Roman"/>
          <w:lang w:val="en-GB" w:eastAsia="ja-JP"/>
        </w:rPr>
        <w:t>     </w:t>
      </w:r>
      <w:r w:rsidRPr="0041577D">
        <w:rPr>
          <w:rFonts w:eastAsia="Times New Roman"/>
          <w:i/>
          <w:iCs/>
          <w:lang w:val="en-GB" w:eastAsia="ja-JP"/>
        </w:rPr>
        <w:t>x</w:t>
      </w:r>
      <w:r w:rsidRPr="0041577D">
        <w:rPr>
          <w:rFonts w:eastAsia="Times New Roman"/>
          <w:i/>
          <w:iCs/>
          <w:vertAlign w:val="subscript"/>
          <w:lang w:val="en-GB" w:eastAsia="ja-JP"/>
        </w:rPr>
        <w:t>h</w:t>
      </w:r>
      <w:r w:rsidRPr="0041577D">
        <w:rPr>
          <w:rFonts w:eastAsia="Times New Roman"/>
          <w:lang w:val="en-GB" w:eastAsia="ja-JP"/>
        </w:rPr>
        <w:t xml:space="preserve"> </w:t>
      </w:r>
      <w:r w:rsidRPr="0041577D">
        <w:rPr>
          <w:rFonts w:eastAsia="Times New Roman"/>
          <w:lang w:val="en-GB" w:eastAsia="ja-JP"/>
        </w:rPr>
        <w:sym w:font="Symbol" w:char="F0A3"/>
      </w:r>
      <w:r w:rsidRPr="0041577D">
        <w:rPr>
          <w:rFonts w:eastAsia="Times New Roman"/>
          <w:lang w:val="en-GB" w:eastAsia="ja-JP"/>
        </w:rPr>
        <w:t xml:space="preserve"> 0.5</w:t>
      </w:r>
    </w:p>
    <w:p w:rsidR="0041577D" w:rsidRPr="0041577D" w:rsidRDefault="0041577D" w:rsidP="0041577D">
      <w:pPr>
        <w:tabs>
          <w:tab w:val="clear" w:pos="1191"/>
          <w:tab w:val="clear" w:pos="1588"/>
          <w:tab w:val="clear" w:pos="1985"/>
          <w:tab w:val="left" w:pos="1843"/>
          <w:tab w:val="left" w:pos="5245"/>
          <w:tab w:val="right" w:pos="9639"/>
        </w:tabs>
        <w:rPr>
          <w:rFonts w:eastAsia="Times New Roman"/>
          <w:lang w:val="en-GB" w:eastAsia="ja-JP"/>
        </w:rPr>
      </w:pPr>
      <w:r w:rsidRPr="0041577D">
        <w:rPr>
          <w:rFonts w:eastAsia="Times New Roman"/>
          <w:lang w:val="en-GB" w:eastAsia="ja-JP"/>
        </w:rPr>
        <w:tab/>
      </w:r>
      <w:r w:rsidRPr="0041577D">
        <w:rPr>
          <w:rFonts w:eastAsia="Times New Roman"/>
          <w:lang w:val="en-GB" w:eastAsia="ja-JP"/>
        </w:rPr>
        <w:tab/>
      </w:r>
      <w:r w:rsidRPr="0041577D">
        <w:rPr>
          <w:rFonts w:eastAsia="Times New Roman"/>
          <w:position w:val="-16"/>
          <w:lang w:val="en-GB"/>
        </w:rPr>
        <w:object w:dxaOrig="2640" w:dyaOrig="460">
          <v:shape id="_x0000_i1155" type="#_x0000_t75" style="width:132pt;height:24pt" o:ole="">
            <v:imagedata r:id="rId301" o:title=""/>
          </v:shape>
          <o:OLEObject Type="Embed" ProgID="Equation.3" ShapeID="_x0000_i1155" DrawAspect="Content" ObjectID="_1504015848" r:id="rId302"/>
        </w:object>
      </w:r>
      <w:r w:rsidRPr="0041577D">
        <w:rPr>
          <w:rFonts w:eastAsia="Times New Roman"/>
          <w:lang w:val="en-GB" w:eastAsia="ja-JP"/>
        </w:rPr>
        <w:tab/>
      </w:r>
      <w:r>
        <w:rPr>
          <w:rFonts w:eastAsiaTheme="minorEastAsia" w:hint="eastAsia"/>
          <w:lang w:val="en-GB" w:eastAsia="zh-CN"/>
        </w:rPr>
        <w:t>对于</w:t>
      </w:r>
      <w:r w:rsidRPr="0041577D">
        <w:rPr>
          <w:rFonts w:eastAsia="Times New Roman"/>
          <w:lang w:val="en-GB" w:eastAsia="ja-JP"/>
        </w:rPr>
        <w:t xml:space="preserve">      0.5 &lt; </w:t>
      </w:r>
      <w:r w:rsidRPr="0041577D">
        <w:rPr>
          <w:rFonts w:eastAsia="Times New Roman"/>
          <w:i/>
          <w:iCs/>
          <w:lang w:val="en-GB" w:eastAsia="ja-JP"/>
        </w:rPr>
        <w:t>x</w:t>
      </w:r>
      <w:r w:rsidRPr="0041577D">
        <w:rPr>
          <w:rFonts w:eastAsia="Times New Roman"/>
          <w:i/>
          <w:iCs/>
          <w:vertAlign w:val="subscript"/>
          <w:lang w:val="en-GB" w:eastAsia="ja-JP"/>
        </w:rPr>
        <w:t>h</w:t>
      </w:r>
      <w:r w:rsidRPr="0041577D">
        <w:rPr>
          <w:rFonts w:eastAsia="Times New Roman"/>
          <w:lang w:val="en-GB" w:eastAsia="zh-CN"/>
        </w:rPr>
        <w:tab/>
      </w:r>
      <w:r w:rsidRPr="0041577D">
        <w:rPr>
          <w:rFonts w:eastAsia="Times New Roman"/>
          <w:lang w:val="en-GB" w:eastAsia="ja-JP"/>
        </w:rPr>
        <w:t>(60)</w:t>
      </w:r>
    </w:p>
    <w:p w:rsidR="0041577D" w:rsidRPr="0041577D" w:rsidRDefault="0041577D" w:rsidP="0041577D">
      <w:pPr>
        <w:tabs>
          <w:tab w:val="clear" w:pos="1191"/>
          <w:tab w:val="clear" w:pos="1588"/>
          <w:tab w:val="clear" w:pos="1985"/>
          <w:tab w:val="left" w:pos="1843"/>
          <w:tab w:val="center" w:pos="4820"/>
          <w:tab w:val="left" w:pos="5245"/>
          <w:tab w:val="right" w:pos="9639"/>
        </w:tabs>
        <w:rPr>
          <w:rFonts w:eastAsia="Times New Roman"/>
          <w:lang w:val="en-GB" w:eastAsia="ja-JP"/>
        </w:rPr>
      </w:pPr>
      <w:r w:rsidRPr="0041577D">
        <w:rPr>
          <w:rFonts w:eastAsia="Times New Roman"/>
          <w:lang w:val="en-GB" w:eastAsia="ja-JP"/>
        </w:rPr>
        <w:tab/>
      </w:r>
      <w:r w:rsidRPr="0041577D">
        <w:rPr>
          <w:rFonts w:eastAsia="Times New Roman"/>
          <w:lang w:val="en-GB" w:eastAsia="ja-JP"/>
        </w:rPr>
        <w:tab/>
      </w:r>
      <w:r w:rsidRPr="0041577D">
        <w:rPr>
          <w:rFonts w:eastAsia="Times New Roman"/>
          <w:i/>
          <w:iCs/>
          <w:lang w:val="en-GB" w:eastAsia="ja-JP"/>
        </w:rPr>
        <w:t>G</w:t>
      </w:r>
      <w:r w:rsidRPr="0041577D">
        <w:rPr>
          <w:rFonts w:eastAsia="Times New Roman"/>
          <w:i/>
          <w:iCs/>
          <w:vertAlign w:val="subscript"/>
          <w:lang w:val="en-GB" w:eastAsia="ja-JP"/>
        </w:rPr>
        <w:t>hr</w:t>
      </w:r>
      <w:r w:rsidRPr="0041577D">
        <w:rPr>
          <w:rFonts w:eastAsia="Times New Roman"/>
          <w:lang w:val="en-GB" w:eastAsia="ja-JP"/>
        </w:rPr>
        <w:t>(</w:t>
      </w:r>
      <w:r w:rsidRPr="0041577D">
        <w:rPr>
          <w:rFonts w:eastAsia="Times New Roman"/>
          <w:i/>
          <w:iCs/>
          <w:lang w:val="en-GB" w:eastAsia="ja-JP"/>
        </w:rPr>
        <w:t>x</w:t>
      </w:r>
      <w:r w:rsidRPr="0041577D">
        <w:rPr>
          <w:rFonts w:eastAsia="Times New Roman"/>
          <w:i/>
          <w:iCs/>
          <w:vertAlign w:val="subscript"/>
          <w:lang w:val="en-GB" w:eastAsia="ja-JP"/>
        </w:rPr>
        <w:t>h</w:t>
      </w:r>
      <w:r w:rsidRPr="0041577D">
        <w:rPr>
          <w:rFonts w:eastAsia="Times New Roman"/>
          <w:lang w:val="en-GB" w:eastAsia="ja-JP"/>
        </w:rPr>
        <w:t xml:space="preserve">)  ≥  </w:t>
      </w:r>
      <w:r w:rsidRPr="0041577D">
        <w:rPr>
          <w:rFonts w:eastAsia="Times New Roman"/>
          <w:i/>
          <w:iCs/>
          <w:lang w:val="en-GB" w:eastAsia="ja-JP"/>
        </w:rPr>
        <w:t>G</w:t>
      </w:r>
      <w:r w:rsidRPr="0041577D">
        <w:rPr>
          <w:rFonts w:eastAsia="Times New Roman"/>
          <w:vertAlign w:val="subscript"/>
          <w:lang w:val="en-GB" w:eastAsia="ja-JP"/>
        </w:rPr>
        <w:t>180</w:t>
      </w:r>
    </w:p>
    <w:p w:rsidR="00292DBB" w:rsidRDefault="00292DBB" w:rsidP="00292DBB">
      <w:pPr>
        <w:rPr>
          <w:lang w:val="en-GB" w:eastAsia="ja-JP"/>
        </w:rPr>
      </w:pPr>
      <w:r>
        <w:rPr>
          <w:rFonts w:cs="SimSun" w:hint="eastAsia"/>
          <w:lang w:val="en-GB" w:eastAsia="ja-JP"/>
        </w:rPr>
        <w:t>其中</w:t>
      </w:r>
      <w:r>
        <w:rPr>
          <w:rFonts w:cs="SimSun" w:hint="eastAsia"/>
          <w:lang w:val="en-GB" w:eastAsia="zh-CN"/>
        </w:rPr>
        <w:t>：</w:t>
      </w:r>
    </w:p>
    <w:p w:rsidR="00292DBB" w:rsidRDefault="00292DBB" w:rsidP="00292DBB">
      <w:pPr>
        <w:pStyle w:val="Equationlegend"/>
        <w:rPr>
          <w:lang w:eastAsia="ja-JP"/>
        </w:rPr>
      </w:pPr>
      <w:r>
        <w:rPr>
          <w:lang w:val="en-GB" w:eastAsia="ja-JP"/>
        </w:rPr>
        <w:tab/>
      </w:r>
      <w:r>
        <w:rPr>
          <w:i/>
          <w:iCs/>
          <w:lang w:val="en-GB" w:eastAsia="ja-JP"/>
        </w:rPr>
        <w:t>x</w:t>
      </w:r>
      <w:r>
        <w:rPr>
          <w:i/>
          <w:iCs/>
          <w:vertAlign w:val="subscript"/>
          <w:lang w:val="en-GB" w:eastAsia="ja-JP"/>
        </w:rPr>
        <w:t>h</w:t>
      </w:r>
      <w:r>
        <w:rPr>
          <w:lang w:val="en-GB" w:eastAsia="ja-JP"/>
        </w:rPr>
        <w:tab/>
        <w:t xml:space="preserve">= </w:t>
      </w:r>
      <w:r>
        <w:rPr>
          <w:lang w:eastAsia="ja-JP"/>
        </w:rPr>
        <w:t>|φ|/φ</w:t>
      </w:r>
      <w:r>
        <w:rPr>
          <w:vertAlign w:val="subscript"/>
          <w:lang w:eastAsia="ja-JP"/>
        </w:rPr>
        <w:t>3</w:t>
      </w:r>
    </w:p>
    <w:p w:rsidR="00292DBB" w:rsidRDefault="00292DBB" w:rsidP="0041577D">
      <w:pPr>
        <w:pStyle w:val="Equationlegend"/>
        <w:rPr>
          <w:lang w:val="en-GB" w:eastAsia="zh-CN"/>
        </w:rPr>
      </w:pPr>
      <w:r>
        <w:rPr>
          <w:lang w:val="en-GB" w:eastAsia="ja-JP"/>
        </w:rPr>
        <w:tab/>
      </w:r>
      <w:r>
        <w:rPr>
          <w:i/>
          <w:iCs/>
          <w:lang w:val="en-GB" w:eastAsia="zh-CN"/>
        </w:rPr>
        <w:t>k</w:t>
      </w:r>
      <w:r>
        <w:rPr>
          <w:i/>
          <w:iCs/>
          <w:vertAlign w:val="subscript"/>
          <w:lang w:val="en-GB" w:eastAsia="zh-CN"/>
        </w:rPr>
        <w:t>h</w:t>
      </w:r>
      <w:r w:rsidR="0041577D">
        <w:rPr>
          <w:rFonts w:cs="SimSun" w:hint="eastAsia"/>
          <w:lang w:val="en-GB" w:eastAsia="zh-CN"/>
        </w:rPr>
        <w:t>:</w:t>
      </w:r>
      <w:r>
        <w:rPr>
          <w:lang w:val="en-GB" w:eastAsia="zh-CN"/>
        </w:rPr>
        <w:tab/>
      </w:r>
      <w:r>
        <w:rPr>
          <w:rFonts w:cs="SimSun" w:hint="eastAsia"/>
          <w:lang w:val="en-GB" w:eastAsia="ja-JP"/>
        </w:rPr>
        <w:t>基于泄露功率的方位平面调整因子（</w:t>
      </w:r>
      <w:r>
        <w:rPr>
          <w:lang w:val="en-GB" w:eastAsia="zh-CN"/>
        </w:rPr>
        <w:t xml:space="preserve">0 ≤ </w:t>
      </w:r>
      <w:r>
        <w:rPr>
          <w:i/>
          <w:iCs/>
          <w:lang w:val="en-GB" w:eastAsia="zh-CN"/>
        </w:rPr>
        <w:t>k</w:t>
      </w:r>
      <w:r>
        <w:rPr>
          <w:i/>
          <w:iCs/>
          <w:vertAlign w:val="subscript"/>
          <w:lang w:val="en-GB" w:eastAsia="zh-CN"/>
        </w:rPr>
        <w:t>h</w:t>
      </w:r>
      <w:r>
        <w:rPr>
          <w:lang w:val="en-GB" w:eastAsia="zh-CN"/>
        </w:rPr>
        <w:t xml:space="preserve"> ≤ 1</w:t>
      </w:r>
      <w:r>
        <w:rPr>
          <w:rFonts w:cs="SimSun" w:hint="eastAsia"/>
          <w:lang w:val="en-GB" w:eastAsia="ja-JP"/>
        </w:rPr>
        <w:t>）</w:t>
      </w:r>
    </w:p>
    <w:p w:rsidR="00292DBB" w:rsidRDefault="00292DBB" w:rsidP="00292DBB">
      <w:pPr>
        <w:pStyle w:val="Equationlegend"/>
        <w:rPr>
          <w:lang w:val="en-GB" w:eastAsia="zh-CN"/>
        </w:rPr>
      </w:pPr>
      <w:r>
        <w:rPr>
          <w:lang w:val="en-GB" w:eastAsia="zh-CN"/>
        </w:rPr>
        <w:tab/>
      </w:r>
      <w:r>
        <w:rPr>
          <w:lang w:val="en-GB"/>
        </w:rPr>
        <w:sym w:font="Symbol" w:char="F06C"/>
      </w:r>
      <w:r>
        <w:rPr>
          <w:i/>
          <w:iCs/>
          <w:vertAlign w:val="subscript"/>
          <w:lang w:val="en-GB" w:eastAsia="zh-CN"/>
        </w:rPr>
        <w:t>kh</w:t>
      </w:r>
      <w:r>
        <w:rPr>
          <w:lang w:val="en-GB" w:eastAsia="zh-CN"/>
        </w:rPr>
        <w:t xml:space="preserve"> = </w:t>
      </w:r>
      <w:r>
        <w:rPr>
          <w:lang w:val="en-GB" w:eastAsia="zh-CN"/>
        </w:rPr>
        <w:tab/>
      </w:r>
      <w:r w:rsidRPr="00AF2284">
        <w:rPr>
          <w:rFonts w:eastAsia="Times New Roman"/>
          <w:position w:val="-20"/>
          <w:lang w:val="en-GB"/>
        </w:rPr>
        <w:object w:dxaOrig="1296" w:dyaOrig="504">
          <v:shape id="_x0000_i1156" type="#_x0000_t75" style="width:66pt;height:24pt" o:ole="">
            <v:imagedata r:id="rId303" o:title=""/>
          </v:shape>
          <o:OLEObject Type="Embed" ProgID="Equation.DSMT4" ShapeID="_x0000_i1156" DrawAspect="Content" ObjectID="_1504015849" r:id="rId304"/>
        </w:object>
      </w:r>
      <w:r>
        <w:rPr>
          <w:rFonts w:cs="SimSun" w:hint="eastAsia"/>
          <w:lang w:val="en-GB" w:eastAsia="zh-CN"/>
        </w:rPr>
        <w:t>。</w:t>
      </w:r>
    </w:p>
    <w:p w:rsidR="00292DBB" w:rsidRDefault="00292DBB" w:rsidP="00292DBB">
      <w:pPr>
        <w:pStyle w:val="Heading2"/>
        <w:rPr>
          <w:lang w:val="en-GB" w:eastAsia="zh-CN"/>
        </w:rPr>
      </w:pPr>
      <w:r>
        <w:rPr>
          <w:lang w:val="en-GB" w:eastAsia="zh-CN"/>
        </w:rPr>
        <w:t>3.2</w:t>
      </w:r>
      <w:r>
        <w:rPr>
          <w:lang w:val="en-GB" w:eastAsia="zh-CN"/>
        </w:rPr>
        <w:tab/>
      </w:r>
      <w:r>
        <w:rPr>
          <w:rFonts w:cs="SimSun" w:hint="eastAsia"/>
          <w:lang w:val="en-GB" w:eastAsia="zh-CN"/>
        </w:rPr>
        <w:t>俯仰平面中的相对参考天线公式</w:t>
      </w:r>
    </w:p>
    <w:p w:rsidR="00292DBB" w:rsidRDefault="00292DBB" w:rsidP="00292DBB">
      <w:pPr>
        <w:ind w:firstLineChars="200" w:firstLine="480"/>
        <w:rPr>
          <w:lang w:val="en-GB" w:eastAsia="zh-CN"/>
        </w:rPr>
      </w:pPr>
      <w:r>
        <w:rPr>
          <w:rFonts w:cs="SimSun" w:hint="eastAsia"/>
          <w:lang w:val="en-GB" w:eastAsia="ja-JP"/>
        </w:rPr>
        <w:t>相对参考天线增益的公式几乎遵循本建议书前一版本中说明的公式</w:t>
      </w:r>
      <w:r>
        <w:rPr>
          <w:rFonts w:cs="SimSun" w:hint="eastAsia"/>
          <w:lang w:val="en-GB" w:eastAsia="zh-CN"/>
        </w:rPr>
        <w:t>，因为计算的参考辐射图几乎显示出对在过去研究中俯仰平面中第一旁瓣附近实测天线辐射数据的良好近似。</w:t>
      </w:r>
      <w:r>
        <w:rPr>
          <w:rFonts w:cs="SimSun" w:hint="eastAsia"/>
          <w:lang w:val="en-GB" w:eastAsia="ja-JP"/>
        </w:rPr>
        <w:t>但是</w:t>
      </w:r>
      <w:r>
        <w:rPr>
          <w:rFonts w:cs="SimSun" w:hint="eastAsia"/>
          <w:lang w:val="en-GB" w:eastAsia="zh-CN"/>
        </w:rPr>
        <w:t>，</w:t>
      </w:r>
      <w:r>
        <w:rPr>
          <w:rFonts w:cs="SimSun" w:hint="eastAsia"/>
          <w:lang w:val="en-GB" w:eastAsia="ja-JP"/>
        </w:rPr>
        <w:t>相对参考增益也不小于</w:t>
      </w:r>
      <w:r>
        <w:rPr>
          <w:i/>
          <w:iCs/>
          <w:lang w:val="en-GB" w:eastAsia="zh-CN"/>
        </w:rPr>
        <w:t>G</w:t>
      </w:r>
      <w:r>
        <w:rPr>
          <w:vertAlign w:val="subscript"/>
          <w:lang w:val="en-GB" w:eastAsia="zh-CN"/>
        </w:rPr>
        <w:t>180</w:t>
      </w:r>
      <w:r>
        <w:rPr>
          <w:rFonts w:cs="SimSun" w:hint="eastAsia"/>
          <w:lang w:val="en-GB" w:eastAsia="zh-CN"/>
        </w:rPr>
        <w:t>和</w:t>
      </w:r>
      <w:r>
        <w:rPr>
          <w:i/>
          <w:iCs/>
          <w:lang w:val="en-GB" w:eastAsia="zh-CN"/>
        </w:rPr>
        <w:t>G</w:t>
      </w:r>
      <w:r>
        <w:rPr>
          <w:i/>
          <w:iCs/>
          <w:vertAlign w:val="subscript"/>
          <w:lang w:val="en-GB" w:eastAsia="zh-CN"/>
        </w:rPr>
        <w:t>hr</w:t>
      </w:r>
      <w:r>
        <w:rPr>
          <w:rFonts w:cs="SimSun" w:hint="eastAsia"/>
          <w:lang w:val="en-GB" w:eastAsia="ja-JP"/>
        </w:rPr>
        <w:t>（</w:t>
      </w:r>
      <w:r>
        <w:rPr>
          <w:i/>
          <w:iCs/>
          <w:lang w:val="en-GB" w:eastAsia="zh-CN"/>
        </w:rPr>
        <w:t>x</w:t>
      </w:r>
      <w:r>
        <w:rPr>
          <w:i/>
          <w:iCs/>
          <w:vertAlign w:val="subscript"/>
          <w:lang w:val="en-GB" w:eastAsia="zh-CN"/>
        </w:rPr>
        <w:t>h</w:t>
      </w:r>
      <w:r>
        <w:rPr>
          <w:rFonts w:cs="SimSun" w:hint="eastAsia"/>
          <w:lang w:val="en-GB" w:eastAsia="ja-JP"/>
        </w:rPr>
        <w:t>）</w:t>
      </w:r>
      <w:r>
        <w:rPr>
          <w:rFonts w:cs="SimSun" w:hint="eastAsia"/>
          <w:lang w:val="en-GB" w:eastAsia="zh-CN"/>
        </w:rPr>
        <w:t>，</w:t>
      </w:r>
      <w:r>
        <w:rPr>
          <w:rFonts w:cs="SimSun" w:hint="eastAsia"/>
          <w:lang w:val="en-GB" w:eastAsia="ja-JP"/>
        </w:rPr>
        <w:t>而最小值位于</w:t>
      </w:r>
      <w:r>
        <w:rPr>
          <w:rFonts w:cs="SimSun" w:hint="eastAsia"/>
          <w:lang w:val="en-GB" w:eastAsia="zh-CN"/>
        </w:rPr>
        <w:t>点</w:t>
      </w:r>
      <w:r>
        <w:rPr>
          <w:lang w:val="en-GB"/>
        </w:rPr>
        <w:sym w:font="Symbol" w:char="F071"/>
      </w:r>
      <w:r>
        <w:rPr>
          <w:lang w:val="en-GB" w:eastAsia="zh-CN"/>
        </w:rPr>
        <w:t xml:space="preserve"> = 90°</w:t>
      </w:r>
      <w:r>
        <w:rPr>
          <w:rFonts w:cs="SimSun" w:hint="eastAsia"/>
          <w:lang w:val="en-GB" w:eastAsia="zh-CN"/>
        </w:rPr>
        <w:t>。因此，涉及在最小点附近</w:t>
      </w:r>
      <w:r>
        <w:rPr>
          <w:rFonts w:cs="SimSun" w:hint="eastAsia"/>
          <w:lang w:val="en-GB" w:eastAsia="ja-JP"/>
        </w:rPr>
        <w:t>进行计算的公式</w:t>
      </w:r>
      <w:r>
        <w:rPr>
          <w:rFonts w:cs="SimSun" w:hint="eastAsia"/>
          <w:lang w:val="en-GB" w:eastAsia="zh-CN"/>
        </w:rPr>
        <w:t>，衰减斜率因子</w:t>
      </w:r>
      <w:r>
        <w:rPr>
          <w:lang w:val="en-GB" w:eastAsia="zh-CN"/>
        </w:rPr>
        <w:t>15</w:t>
      </w:r>
      <w:r>
        <w:rPr>
          <w:rFonts w:cs="SimSun" w:hint="eastAsia"/>
          <w:lang w:val="en-GB" w:eastAsia="zh-CN"/>
        </w:rPr>
        <w:t>被改变为</w:t>
      </w:r>
      <w:r>
        <w:rPr>
          <w:i/>
          <w:iCs/>
          <w:lang w:val="en-GB" w:eastAsia="zh-CN"/>
        </w:rPr>
        <w:t>C</w:t>
      </w:r>
      <w:r>
        <w:rPr>
          <w:rFonts w:cs="SimSun" w:hint="eastAsia"/>
          <w:lang w:val="en-GB" w:eastAsia="zh-CN"/>
        </w:rPr>
        <w:t>，</w:t>
      </w:r>
      <w:r>
        <w:rPr>
          <w:rFonts w:cs="SimSun" w:hint="eastAsia"/>
          <w:lang w:val="en-GB" w:eastAsia="ja-JP"/>
        </w:rPr>
        <w:t>这样来达到最小点</w:t>
      </w:r>
      <w:r>
        <w:rPr>
          <w:rFonts w:cs="SimSun" w:hint="eastAsia"/>
          <w:lang w:val="en-GB" w:eastAsia="zh-CN"/>
        </w:rPr>
        <w:t>。</w:t>
      </w:r>
    </w:p>
    <w:p w:rsidR="0041577D" w:rsidRDefault="0041577D">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lang w:val="en-GB" w:eastAsia="ja-JP"/>
        </w:rPr>
      </w:pPr>
      <w:r>
        <w:rPr>
          <w:rFonts w:cs="SimSun"/>
          <w:lang w:val="en-GB" w:eastAsia="ja-JP"/>
        </w:rPr>
        <w:br w:type="page"/>
      </w:r>
    </w:p>
    <w:p w:rsidR="00292DBB" w:rsidRDefault="00292DBB" w:rsidP="00292DBB">
      <w:pPr>
        <w:tabs>
          <w:tab w:val="clear" w:pos="794"/>
          <w:tab w:val="clear" w:pos="1191"/>
          <w:tab w:val="clear" w:pos="1588"/>
          <w:tab w:val="clear" w:pos="1985"/>
        </w:tabs>
        <w:overflowPunct/>
        <w:autoSpaceDE/>
        <w:autoSpaceDN/>
        <w:adjustRightInd/>
        <w:spacing w:before="0"/>
        <w:ind w:firstLineChars="200" w:firstLine="480"/>
        <w:jc w:val="left"/>
        <w:textAlignment w:val="auto"/>
        <w:rPr>
          <w:lang w:val="en-GB" w:eastAsia="zh-CN"/>
        </w:rPr>
      </w:pPr>
      <w:r>
        <w:rPr>
          <w:rFonts w:cs="SimSun" w:hint="eastAsia"/>
          <w:lang w:val="en-GB" w:eastAsia="ja-JP"/>
        </w:rPr>
        <w:lastRenderedPageBreak/>
        <w:t>参考天线增益</w:t>
      </w:r>
      <w:r>
        <w:rPr>
          <w:i/>
          <w:iCs/>
          <w:lang w:val="en-GB" w:eastAsia="zh-CN"/>
        </w:rPr>
        <w:t>G</w:t>
      </w:r>
      <w:r>
        <w:rPr>
          <w:i/>
          <w:iCs/>
          <w:vertAlign w:val="subscript"/>
          <w:lang w:val="en-GB" w:eastAsia="zh-CN"/>
        </w:rPr>
        <w:t>vr</w:t>
      </w:r>
      <w:r>
        <w:rPr>
          <w:rFonts w:cs="SimSun" w:hint="eastAsia"/>
          <w:lang w:val="en-GB" w:eastAsia="ja-JP"/>
        </w:rPr>
        <w:t>（</w:t>
      </w:r>
      <w:r>
        <w:rPr>
          <w:i/>
          <w:iCs/>
          <w:lang w:val="en-GB" w:eastAsia="zh-CN"/>
        </w:rPr>
        <w:t>x</w:t>
      </w:r>
      <w:r>
        <w:rPr>
          <w:i/>
          <w:iCs/>
          <w:vertAlign w:val="subscript"/>
          <w:lang w:val="en-GB" w:eastAsia="zh-CN"/>
        </w:rPr>
        <w:t>v</w:t>
      </w:r>
      <w:r>
        <w:rPr>
          <w:rFonts w:cs="SimSun" w:hint="eastAsia"/>
          <w:lang w:val="en-GB" w:eastAsia="ja-JP"/>
        </w:rPr>
        <w:t>）</w:t>
      </w:r>
      <w:r>
        <w:rPr>
          <w:rFonts w:cs="SimSun" w:hint="eastAsia"/>
          <w:lang w:val="en-GB" w:eastAsia="zh-CN"/>
        </w:rPr>
        <w:t>，</w:t>
      </w:r>
      <w:r>
        <w:rPr>
          <w:rFonts w:cs="SimSun" w:hint="eastAsia"/>
          <w:lang w:val="en-GB" w:eastAsia="ja-JP"/>
        </w:rPr>
        <w:t>即在正文中的公式（</w:t>
      </w:r>
      <w:r>
        <w:rPr>
          <w:lang w:val="en-GB" w:eastAsia="zh-CN"/>
        </w:rPr>
        <w:t>2b3</w:t>
      </w:r>
      <w:r>
        <w:rPr>
          <w:rFonts w:cs="SimSun" w:hint="eastAsia"/>
          <w:lang w:val="en-GB" w:eastAsia="ja-JP"/>
        </w:rPr>
        <w:t>）</w:t>
      </w:r>
      <w:r>
        <w:rPr>
          <w:rFonts w:cs="SimSun" w:hint="eastAsia"/>
          <w:lang w:val="en-GB" w:eastAsia="zh-CN"/>
        </w:rPr>
        <w:t>，表示如下：</w:t>
      </w:r>
    </w:p>
    <w:p w:rsidR="0041577D" w:rsidRPr="0041577D" w:rsidRDefault="0041577D" w:rsidP="0041577D">
      <w:pPr>
        <w:keepNext/>
        <w:keepLines/>
        <w:tabs>
          <w:tab w:val="clear" w:pos="1191"/>
          <w:tab w:val="clear" w:pos="1588"/>
          <w:tab w:val="clear" w:pos="1985"/>
          <w:tab w:val="left" w:pos="1843"/>
          <w:tab w:val="center" w:pos="4820"/>
          <w:tab w:val="left" w:pos="5670"/>
          <w:tab w:val="right" w:pos="9639"/>
        </w:tabs>
        <w:rPr>
          <w:rFonts w:eastAsia="Times New Roman"/>
          <w:lang w:val="en-GB" w:eastAsia="ja-JP"/>
        </w:rPr>
      </w:pPr>
      <w:r w:rsidRPr="0041577D">
        <w:rPr>
          <w:rFonts w:eastAsia="Times New Roman"/>
          <w:lang w:val="en-GB" w:eastAsia="ja-JP"/>
        </w:rPr>
        <w:tab/>
      </w:r>
      <w:r w:rsidRPr="0041577D">
        <w:rPr>
          <w:rFonts w:eastAsia="Times New Roman"/>
          <w:lang w:val="en-GB" w:eastAsia="ja-JP"/>
        </w:rPr>
        <w:tab/>
      </w:r>
      <w:r w:rsidRPr="0041577D">
        <w:rPr>
          <w:rFonts w:eastAsia="Times New Roman"/>
          <w:position w:val="-14"/>
          <w:lang w:val="en-GB"/>
        </w:rPr>
        <w:object w:dxaOrig="1660" w:dyaOrig="420">
          <v:shape id="_x0000_i1157" type="#_x0000_t75" style="width:78pt;height:24pt" o:ole="">
            <v:imagedata r:id="rId45" o:title=""/>
          </v:shape>
          <o:OLEObject Type="Embed" ProgID="Equation.3" ShapeID="_x0000_i1157" DrawAspect="Content" ObjectID="_1504015850" r:id="rId305"/>
        </w:object>
      </w:r>
      <w:r w:rsidRPr="0041577D">
        <w:rPr>
          <w:rFonts w:eastAsia="Times New Roman"/>
          <w:lang w:val="en-GB" w:eastAsia="ja-JP"/>
        </w:rPr>
        <w:tab/>
      </w:r>
      <w:r w:rsidRPr="0041577D">
        <w:rPr>
          <w:rFonts w:eastAsia="Times New Roman"/>
          <w:lang w:val="en-GB" w:eastAsia="ja-JP"/>
        </w:rPr>
        <w:tab/>
      </w:r>
      <w:r>
        <w:rPr>
          <w:rFonts w:eastAsiaTheme="minorEastAsia" w:hint="eastAsia"/>
          <w:lang w:val="en-GB" w:eastAsia="zh-CN"/>
        </w:rPr>
        <w:t>对</w:t>
      </w:r>
      <w:r>
        <w:rPr>
          <w:rFonts w:eastAsiaTheme="minorEastAsia"/>
          <w:lang w:val="en-GB" w:eastAsia="zh-CN"/>
        </w:rPr>
        <w:t>于</w:t>
      </w:r>
      <w:r w:rsidRPr="0041577D">
        <w:rPr>
          <w:rFonts w:eastAsia="Times New Roman"/>
          <w:lang w:val="en-GB" w:eastAsia="ja-JP"/>
        </w:rPr>
        <w:t xml:space="preserve">  </w:t>
      </w:r>
      <w:r w:rsidRPr="0041577D">
        <w:rPr>
          <w:rFonts w:eastAsia="Times New Roman"/>
          <w:i/>
          <w:iCs/>
          <w:lang w:val="en-GB" w:eastAsia="ja-JP"/>
        </w:rPr>
        <w:t>x</w:t>
      </w:r>
      <w:r w:rsidRPr="0041577D">
        <w:rPr>
          <w:rFonts w:eastAsia="Times New Roman"/>
          <w:i/>
          <w:iCs/>
          <w:vertAlign w:val="subscript"/>
          <w:lang w:val="en-GB" w:eastAsia="ja-JP"/>
        </w:rPr>
        <w:t>v</w:t>
      </w:r>
      <w:r w:rsidRPr="0041577D">
        <w:rPr>
          <w:rFonts w:eastAsia="Times New Roman"/>
          <w:lang w:val="en-GB" w:eastAsia="ja-JP"/>
        </w:rPr>
        <w:t xml:space="preserve"> &lt; </w:t>
      </w:r>
      <w:r w:rsidRPr="0041577D">
        <w:rPr>
          <w:rFonts w:eastAsia="Times New Roman"/>
          <w:i/>
          <w:iCs/>
          <w:lang w:val="en-GB" w:eastAsia="ja-JP"/>
        </w:rPr>
        <w:t>x</w:t>
      </w:r>
      <w:r w:rsidRPr="0041577D">
        <w:rPr>
          <w:rFonts w:eastAsia="Times New Roman"/>
          <w:i/>
          <w:iCs/>
          <w:vertAlign w:val="subscript"/>
          <w:lang w:val="en-GB" w:eastAsia="ja-JP"/>
        </w:rPr>
        <w:t>k</w:t>
      </w:r>
    </w:p>
    <w:p w:rsidR="0041577D" w:rsidRPr="0041577D" w:rsidRDefault="0041577D" w:rsidP="0041577D">
      <w:pPr>
        <w:keepNext/>
        <w:keepLines/>
        <w:tabs>
          <w:tab w:val="clear" w:pos="1191"/>
          <w:tab w:val="clear" w:pos="1588"/>
          <w:tab w:val="clear" w:pos="1985"/>
          <w:tab w:val="left" w:pos="1843"/>
          <w:tab w:val="center" w:pos="4820"/>
          <w:tab w:val="left" w:pos="5670"/>
          <w:tab w:val="right" w:pos="9639"/>
        </w:tabs>
        <w:rPr>
          <w:rFonts w:eastAsia="Times New Roman"/>
          <w:lang w:val="en-GB" w:eastAsia="ja-JP"/>
        </w:rPr>
      </w:pPr>
      <w:r w:rsidRPr="0041577D">
        <w:rPr>
          <w:rFonts w:eastAsia="Times New Roman"/>
          <w:lang w:val="en-GB" w:eastAsia="ja-JP"/>
        </w:rPr>
        <w:tab/>
      </w:r>
      <w:r w:rsidRPr="0041577D">
        <w:rPr>
          <w:rFonts w:eastAsia="Times New Roman"/>
          <w:lang w:val="en-GB" w:eastAsia="ja-JP"/>
        </w:rPr>
        <w:tab/>
      </w:r>
      <w:r w:rsidRPr="0041577D">
        <w:rPr>
          <w:rFonts w:eastAsia="Times New Roman"/>
          <w:position w:val="-14"/>
          <w:lang w:val="en-GB"/>
        </w:rPr>
        <w:object w:dxaOrig="3260" w:dyaOrig="420">
          <v:shape id="_x0000_i1158" type="#_x0000_t75" style="width:156pt;height:24pt" o:ole="">
            <v:imagedata r:id="rId47" o:title=""/>
          </v:shape>
          <o:OLEObject Type="Embed" ProgID="Equation.3" ShapeID="_x0000_i1158" DrawAspect="Content" ObjectID="_1504015851" r:id="rId306"/>
        </w:object>
      </w:r>
      <w:r w:rsidRPr="0041577D">
        <w:rPr>
          <w:rFonts w:eastAsia="Times New Roman"/>
          <w:lang w:val="en-GB" w:eastAsia="ja-JP"/>
        </w:rPr>
        <w:tab/>
      </w:r>
      <w:r>
        <w:rPr>
          <w:rFonts w:eastAsiaTheme="minorEastAsia" w:hint="eastAsia"/>
          <w:lang w:val="en-GB" w:eastAsia="zh-CN"/>
        </w:rPr>
        <w:t>对</w:t>
      </w:r>
      <w:r>
        <w:rPr>
          <w:rFonts w:eastAsiaTheme="minorEastAsia"/>
          <w:lang w:val="en-GB" w:eastAsia="zh-CN"/>
        </w:rPr>
        <w:t>于</w:t>
      </w:r>
      <w:r w:rsidRPr="0041577D">
        <w:rPr>
          <w:rFonts w:eastAsia="Times New Roman"/>
          <w:lang w:val="en-GB" w:eastAsia="ja-JP"/>
        </w:rPr>
        <w:t xml:space="preserve">  </w:t>
      </w:r>
      <w:r w:rsidRPr="0041577D">
        <w:rPr>
          <w:rFonts w:eastAsia="Times New Roman"/>
          <w:i/>
          <w:iCs/>
          <w:lang w:val="en-GB" w:eastAsia="ja-JP"/>
        </w:rPr>
        <w:t>x</w:t>
      </w:r>
      <w:r w:rsidRPr="0041577D">
        <w:rPr>
          <w:rFonts w:eastAsia="Times New Roman"/>
          <w:i/>
          <w:iCs/>
          <w:vertAlign w:val="subscript"/>
          <w:lang w:val="en-GB" w:eastAsia="ja-JP"/>
        </w:rPr>
        <w:t>k</w:t>
      </w:r>
      <w:r w:rsidRPr="0041577D">
        <w:rPr>
          <w:rFonts w:eastAsia="Times New Roman"/>
          <w:lang w:val="en-GB" w:eastAsia="ja-JP"/>
        </w:rPr>
        <w:t xml:space="preserve"> ≤ </w:t>
      </w:r>
      <w:r w:rsidRPr="0041577D">
        <w:rPr>
          <w:rFonts w:eastAsia="Times New Roman"/>
          <w:i/>
          <w:iCs/>
          <w:lang w:val="en-GB" w:eastAsia="ja-JP"/>
        </w:rPr>
        <w:t>x</w:t>
      </w:r>
      <w:r w:rsidRPr="0041577D">
        <w:rPr>
          <w:rFonts w:eastAsia="Times New Roman"/>
          <w:i/>
          <w:iCs/>
          <w:vertAlign w:val="subscript"/>
          <w:lang w:val="en-GB" w:eastAsia="ja-JP"/>
        </w:rPr>
        <w:t>v</w:t>
      </w:r>
      <w:r w:rsidRPr="0041577D">
        <w:rPr>
          <w:rFonts w:eastAsia="Times New Roman"/>
          <w:lang w:val="en-GB" w:eastAsia="ja-JP"/>
        </w:rPr>
        <w:t xml:space="preserve"> &lt; 4</w:t>
      </w:r>
      <w:r w:rsidRPr="0041577D">
        <w:rPr>
          <w:rFonts w:eastAsia="Times New Roman"/>
          <w:lang w:val="en-GB" w:eastAsia="ja-JP"/>
        </w:rPr>
        <w:tab/>
        <w:t>(61)</w:t>
      </w:r>
    </w:p>
    <w:p w:rsidR="0041577D" w:rsidRPr="0041577D" w:rsidRDefault="0041577D" w:rsidP="0041577D">
      <w:pPr>
        <w:tabs>
          <w:tab w:val="clear" w:pos="1191"/>
          <w:tab w:val="clear" w:pos="1588"/>
          <w:tab w:val="clear" w:pos="1985"/>
          <w:tab w:val="left" w:pos="1843"/>
          <w:tab w:val="center" w:pos="4820"/>
          <w:tab w:val="left" w:pos="5670"/>
          <w:tab w:val="right" w:pos="9639"/>
        </w:tabs>
        <w:rPr>
          <w:rFonts w:eastAsia="Times New Roman"/>
          <w:lang w:val="en-GB" w:eastAsia="ja-JP"/>
        </w:rPr>
      </w:pPr>
      <w:r w:rsidRPr="0041577D">
        <w:rPr>
          <w:rFonts w:eastAsia="Times New Roman"/>
          <w:lang w:val="en-GB" w:eastAsia="ja-JP"/>
        </w:rPr>
        <w:tab/>
      </w:r>
      <w:r w:rsidRPr="0041577D">
        <w:rPr>
          <w:rFonts w:eastAsia="Times New Roman"/>
          <w:lang w:val="en-GB" w:eastAsia="ja-JP"/>
        </w:rPr>
        <w:tab/>
      </w:r>
      <w:r w:rsidRPr="0041577D">
        <w:rPr>
          <w:rFonts w:eastAsia="Times New Roman"/>
          <w:i/>
          <w:iCs/>
          <w:lang w:val="en-GB" w:eastAsia="ja-JP"/>
        </w:rPr>
        <w:t>G</w:t>
      </w:r>
      <w:r w:rsidRPr="0041577D">
        <w:rPr>
          <w:rFonts w:eastAsia="Times New Roman"/>
          <w:i/>
          <w:iCs/>
          <w:vertAlign w:val="subscript"/>
          <w:lang w:val="en-GB" w:eastAsia="ja-JP"/>
        </w:rPr>
        <w:t>vr</w:t>
      </w:r>
      <w:r w:rsidRPr="0041577D">
        <w:rPr>
          <w:rFonts w:eastAsia="Times New Roman"/>
          <w:lang w:val="en-GB" w:eastAsia="ja-JP"/>
        </w:rPr>
        <w:t>(</w:t>
      </w:r>
      <w:r w:rsidRPr="0041577D">
        <w:rPr>
          <w:rFonts w:eastAsia="Times New Roman"/>
          <w:i/>
          <w:iCs/>
          <w:lang w:val="en-GB" w:eastAsia="ja-JP"/>
        </w:rPr>
        <w:t>x</w:t>
      </w:r>
      <w:r w:rsidRPr="0041577D">
        <w:rPr>
          <w:rFonts w:eastAsia="Times New Roman"/>
          <w:i/>
          <w:iCs/>
          <w:vertAlign w:val="subscript"/>
          <w:lang w:val="en-GB" w:eastAsia="ja-JP"/>
        </w:rPr>
        <w:t>v</w:t>
      </w:r>
      <w:r w:rsidRPr="0041577D">
        <w:rPr>
          <w:rFonts w:eastAsia="Times New Roman"/>
          <w:lang w:val="en-GB" w:eastAsia="ja-JP"/>
        </w:rPr>
        <w:t xml:space="preserve">)  = – </w:t>
      </w:r>
      <w:r w:rsidRPr="0041577D">
        <w:rPr>
          <w:rFonts w:eastAsia="Times New Roman"/>
          <w:lang w:val="en-GB"/>
        </w:rPr>
        <w:sym w:font="Symbol" w:char="F06C"/>
      </w:r>
      <w:r w:rsidRPr="0041577D">
        <w:rPr>
          <w:rFonts w:eastAsia="Times New Roman"/>
          <w:i/>
          <w:iCs/>
          <w:vertAlign w:val="subscript"/>
          <w:lang w:val="en-GB" w:eastAsia="zh-CN"/>
        </w:rPr>
        <w:t>kv</w:t>
      </w:r>
      <w:r w:rsidRPr="0041577D">
        <w:rPr>
          <w:rFonts w:eastAsia="Times New Roman"/>
          <w:lang w:val="en-GB" w:eastAsia="zh-CN"/>
        </w:rPr>
        <w:t xml:space="preserve"> </w:t>
      </w:r>
      <w:r w:rsidRPr="0041577D">
        <w:rPr>
          <w:rFonts w:eastAsia="Times New Roman"/>
          <w:lang w:val="en-GB" w:eastAsia="ja-JP"/>
        </w:rPr>
        <w:t xml:space="preserve">– </w:t>
      </w:r>
      <w:r w:rsidRPr="0041577D">
        <w:rPr>
          <w:rFonts w:eastAsia="Times New Roman"/>
          <w:i/>
          <w:iCs/>
          <w:lang w:val="en-GB" w:eastAsia="ja-JP"/>
        </w:rPr>
        <w:t>C</w:t>
      </w:r>
      <w:r w:rsidRPr="0041577D">
        <w:rPr>
          <w:rFonts w:eastAsia="Times New Roman"/>
          <w:lang w:val="en-GB" w:eastAsia="ja-JP"/>
        </w:rPr>
        <w:t>log(</w:t>
      </w:r>
      <w:r w:rsidRPr="0041577D">
        <w:rPr>
          <w:rFonts w:eastAsia="Times New Roman"/>
          <w:i/>
          <w:iCs/>
          <w:lang w:val="en-GB" w:eastAsia="ja-JP"/>
        </w:rPr>
        <w:t>x</w:t>
      </w:r>
      <w:r w:rsidRPr="0041577D">
        <w:rPr>
          <w:rFonts w:eastAsia="Times New Roman"/>
          <w:i/>
          <w:iCs/>
          <w:vertAlign w:val="subscript"/>
          <w:lang w:val="en-GB" w:eastAsia="ja-JP"/>
        </w:rPr>
        <w:t>v</w:t>
      </w:r>
      <w:r w:rsidRPr="0041577D">
        <w:rPr>
          <w:rFonts w:eastAsia="Times New Roman"/>
          <w:lang w:val="en-GB" w:eastAsia="ja-JP"/>
        </w:rPr>
        <w:t>)</w:t>
      </w:r>
      <w:r w:rsidRPr="0041577D">
        <w:rPr>
          <w:rFonts w:eastAsia="Times New Roman"/>
          <w:lang w:val="en-GB" w:eastAsia="ja-JP"/>
        </w:rPr>
        <w:tab/>
      </w:r>
      <w:r w:rsidRPr="0041577D">
        <w:rPr>
          <w:rFonts w:eastAsia="Times New Roman"/>
          <w:lang w:val="en-GB" w:eastAsia="ja-JP"/>
        </w:rPr>
        <w:tab/>
      </w:r>
      <w:r>
        <w:rPr>
          <w:rFonts w:eastAsiaTheme="minorEastAsia" w:hint="eastAsia"/>
          <w:lang w:val="en-GB" w:eastAsia="zh-CN"/>
        </w:rPr>
        <w:t>对</w:t>
      </w:r>
      <w:r>
        <w:rPr>
          <w:rFonts w:eastAsiaTheme="minorEastAsia"/>
          <w:lang w:val="en-GB" w:eastAsia="zh-CN"/>
        </w:rPr>
        <w:t>于</w:t>
      </w:r>
      <w:r w:rsidRPr="0041577D">
        <w:rPr>
          <w:rFonts w:eastAsia="Times New Roman"/>
          <w:lang w:val="en-GB" w:eastAsia="ja-JP"/>
        </w:rPr>
        <w:t xml:space="preserve">   4 ≤ </w:t>
      </w:r>
      <w:r w:rsidRPr="0041577D">
        <w:rPr>
          <w:rFonts w:eastAsia="Times New Roman"/>
          <w:i/>
          <w:iCs/>
          <w:lang w:val="en-GB" w:eastAsia="ja-JP"/>
        </w:rPr>
        <w:t>x</w:t>
      </w:r>
      <w:r w:rsidRPr="0041577D">
        <w:rPr>
          <w:rFonts w:eastAsia="Times New Roman"/>
          <w:i/>
          <w:iCs/>
          <w:vertAlign w:val="subscript"/>
          <w:lang w:val="en-GB" w:eastAsia="ja-JP"/>
        </w:rPr>
        <w:t>v</w:t>
      </w:r>
      <w:r w:rsidRPr="0041577D">
        <w:rPr>
          <w:rFonts w:eastAsia="Times New Roman"/>
          <w:lang w:val="en-GB" w:eastAsia="ja-JP"/>
        </w:rPr>
        <w:t xml:space="preserve"> &lt; 90</w:t>
      </w:r>
      <w:r w:rsidRPr="0041577D">
        <w:rPr>
          <w:rFonts w:eastAsia="Times New Roman"/>
          <w:lang w:val="en-GB" w:eastAsia="zh-CN"/>
        </w:rPr>
        <w:t>°</w:t>
      </w:r>
      <w:r w:rsidRPr="0041577D">
        <w:rPr>
          <w:rFonts w:eastAsia="Times New Roman"/>
          <w:lang w:val="en-GB" w:eastAsia="ja-JP"/>
        </w:rPr>
        <w:t>/</w:t>
      </w:r>
      <w:r w:rsidRPr="0041577D">
        <w:rPr>
          <w:rFonts w:eastAsia="Times New Roman"/>
          <w:lang w:val="en-GB"/>
        </w:rPr>
        <w:sym w:font="Symbol" w:char="F071"/>
      </w:r>
      <w:r w:rsidRPr="0041577D">
        <w:rPr>
          <w:rFonts w:eastAsia="Times New Roman"/>
          <w:vertAlign w:val="subscript"/>
          <w:lang w:val="en-GB" w:eastAsia="ja-JP"/>
        </w:rPr>
        <w:t>3</w:t>
      </w:r>
    </w:p>
    <w:p w:rsidR="0041577D" w:rsidRPr="0041577D" w:rsidRDefault="0041577D" w:rsidP="0041577D">
      <w:pPr>
        <w:tabs>
          <w:tab w:val="clear" w:pos="1191"/>
          <w:tab w:val="clear" w:pos="1588"/>
          <w:tab w:val="clear" w:pos="1985"/>
          <w:tab w:val="left" w:pos="1843"/>
          <w:tab w:val="center" w:pos="4820"/>
          <w:tab w:val="left" w:pos="5670"/>
          <w:tab w:val="right" w:pos="9639"/>
        </w:tabs>
        <w:rPr>
          <w:rFonts w:eastAsia="Times New Roman"/>
          <w:vertAlign w:val="subscript"/>
          <w:lang w:val="en-GB" w:eastAsia="ja-JP"/>
        </w:rPr>
      </w:pPr>
      <w:r w:rsidRPr="0041577D">
        <w:rPr>
          <w:rFonts w:eastAsia="Times New Roman"/>
          <w:lang w:val="en-GB" w:eastAsia="ja-JP"/>
        </w:rPr>
        <w:tab/>
      </w:r>
      <w:r w:rsidRPr="0041577D">
        <w:rPr>
          <w:rFonts w:eastAsia="Times New Roman"/>
          <w:lang w:val="en-GB" w:eastAsia="ja-JP"/>
        </w:rPr>
        <w:tab/>
      </w:r>
      <w:r w:rsidRPr="0041577D">
        <w:rPr>
          <w:rFonts w:eastAsia="Times New Roman"/>
          <w:i/>
          <w:iCs/>
          <w:lang w:val="en-GB" w:eastAsia="ja-JP"/>
        </w:rPr>
        <w:t>G</w:t>
      </w:r>
      <w:r w:rsidRPr="0041577D">
        <w:rPr>
          <w:rFonts w:eastAsia="Times New Roman"/>
          <w:i/>
          <w:iCs/>
          <w:vertAlign w:val="subscript"/>
          <w:lang w:val="en-GB" w:eastAsia="ja-JP"/>
        </w:rPr>
        <w:t>vr</w:t>
      </w:r>
      <w:r w:rsidRPr="0041577D">
        <w:rPr>
          <w:rFonts w:eastAsia="Times New Roman"/>
          <w:lang w:val="en-GB" w:eastAsia="ja-JP"/>
        </w:rPr>
        <w:t>(</w:t>
      </w:r>
      <w:r w:rsidRPr="0041577D">
        <w:rPr>
          <w:rFonts w:eastAsia="Times New Roman"/>
          <w:i/>
          <w:iCs/>
          <w:lang w:val="en-GB" w:eastAsia="ja-JP"/>
        </w:rPr>
        <w:t>x</w:t>
      </w:r>
      <w:r w:rsidRPr="0041577D">
        <w:rPr>
          <w:rFonts w:eastAsia="Times New Roman"/>
          <w:i/>
          <w:iCs/>
          <w:vertAlign w:val="subscript"/>
          <w:lang w:val="en-GB" w:eastAsia="ja-JP"/>
        </w:rPr>
        <w:t>v</w:t>
      </w:r>
      <w:r w:rsidRPr="0041577D">
        <w:rPr>
          <w:rFonts w:eastAsia="Times New Roman"/>
          <w:lang w:val="en-GB" w:eastAsia="ja-JP"/>
        </w:rPr>
        <w:t xml:space="preserve">)  = </w:t>
      </w:r>
      <w:r w:rsidRPr="0041577D">
        <w:rPr>
          <w:rFonts w:eastAsia="Times New Roman"/>
          <w:i/>
          <w:iCs/>
          <w:lang w:val="en-GB" w:eastAsia="ja-JP"/>
        </w:rPr>
        <w:t>G</w:t>
      </w:r>
      <w:r w:rsidRPr="0041577D">
        <w:rPr>
          <w:rFonts w:eastAsia="Times New Roman"/>
          <w:vertAlign w:val="subscript"/>
          <w:lang w:val="en-GB" w:eastAsia="ja-JP"/>
        </w:rPr>
        <w:t>180</w:t>
      </w:r>
      <w:r w:rsidRPr="0041577D">
        <w:rPr>
          <w:rFonts w:eastAsia="Times New Roman"/>
          <w:lang w:val="en-GB" w:eastAsia="ja-JP"/>
        </w:rPr>
        <w:tab/>
      </w:r>
      <w:r w:rsidRPr="0041577D">
        <w:rPr>
          <w:rFonts w:eastAsia="Times New Roman"/>
          <w:lang w:val="en-GB" w:eastAsia="ja-JP"/>
        </w:rPr>
        <w:tab/>
      </w:r>
      <w:r>
        <w:rPr>
          <w:rFonts w:eastAsiaTheme="minorEastAsia" w:hint="eastAsia"/>
          <w:lang w:val="en-GB" w:eastAsia="zh-CN"/>
        </w:rPr>
        <w:t>对</w:t>
      </w:r>
      <w:r>
        <w:rPr>
          <w:rFonts w:eastAsiaTheme="minorEastAsia"/>
          <w:lang w:val="en-GB" w:eastAsia="zh-CN"/>
        </w:rPr>
        <w:t>于</w:t>
      </w:r>
      <w:r>
        <w:rPr>
          <w:rFonts w:eastAsiaTheme="minorEastAsia" w:hint="eastAsia"/>
          <w:lang w:val="en-GB" w:eastAsia="zh-CN"/>
        </w:rPr>
        <w:t xml:space="preserve">  </w:t>
      </w:r>
      <w:r w:rsidRPr="0041577D">
        <w:rPr>
          <w:rFonts w:eastAsia="Times New Roman"/>
          <w:i/>
          <w:iCs/>
          <w:lang w:val="en-GB" w:eastAsia="ja-JP"/>
        </w:rPr>
        <w:t>x</w:t>
      </w:r>
      <w:r w:rsidRPr="0041577D">
        <w:rPr>
          <w:rFonts w:eastAsia="Times New Roman"/>
          <w:i/>
          <w:iCs/>
          <w:vertAlign w:val="subscript"/>
          <w:lang w:val="en-GB" w:eastAsia="ja-JP"/>
        </w:rPr>
        <w:t>v</w:t>
      </w:r>
      <w:r w:rsidRPr="0041577D">
        <w:rPr>
          <w:rFonts w:eastAsia="Times New Roman"/>
          <w:lang w:val="en-GB" w:eastAsia="ja-JP"/>
        </w:rPr>
        <w:t xml:space="preserve"> = 90</w:t>
      </w:r>
      <w:r w:rsidRPr="0041577D">
        <w:rPr>
          <w:rFonts w:eastAsia="Times New Roman"/>
          <w:lang w:val="en-GB" w:eastAsia="zh-CN"/>
        </w:rPr>
        <w:t>°</w:t>
      </w:r>
      <w:r w:rsidRPr="0041577D">
        <w:rPr>
          <w:rFonts w:eastAsia="Times New Roman"/>
          <w:lang w:val="en-GB" w:eastAsia="ja-JP"/>
        </w:rPr>
        <w:t>/</w:t>
      </w:r>
      <w:r w:rsidRPr="0041577D">
        <w:rPr>
          <w:rFonts w:eastAsia="Times New Roman"/>
          <w:lang w:val="en-GB"/>
        </w:rPr>
        <w:sym w:font="Symbol" w:char="F071"/>
      </w:r>
      <w:r w:rsidRPr="0041577D">
        <w:rPr>
          <w:rFonts w:eastAsia="Times New Roman"/>
          <w:vertAlign w:val="subscript"/>
          <w:lang w:val="en-GB" w:eastAsia="ja-JP"/>
        </w:rPr>
        <w:t>3</w:t>
      </w:r>
      <w:r w:rsidRPr="0041577D">
        <w:rPr>
          <w:rFonts w:eastAsia="Times New Roman"/>
          <w:lang w:val="en-GB" w:eastAsia="ja-JP"/>
        </w:rPr>
        <w:t xml:space="preserve"> </w:t>
      </w:r>
    </w:p>
    <w:p w:rsidR="00292DBB" w:rsidRDefault="00292DBB" w:rsidP="00292DBB">
      <w:pPr>
        <w:rPr>
          <w:lang w:val="en-GB" w:eastAsia="ja-JP"/>
        </w:rPr>
      </w:pPr>
      <w:r>
        <w:rPr>
          <w:rFonts w:cs="SimSun" w:hint="eastAsia"/>
          <w:lang w:val="en-GB" w:eastAsia="zh-CN"/>
        </w:rPr>
        <w:t>其中：</w:t>
      </w:r>
    </w:p>
    <w:p w:rsidR="00292DBB" w:rsidRDefault="00292DBB" w:rsidP="00292DBB">
      <w:pPr>
        <w:pStyle w:val="Equationlegend"/>
        <w:rPr>
          <w:lang w:val="en-GB" w:eastAsia="ja-JP"/>
        </w:rPr>
      </w:pPr>
      <w:r>
        <w:rPr>
          <w:lang w:val="en-GB" w:eastAsia="ja-JP"/>
        </w:rPr>
        <w:tab/>
      </w:r>
      <w:r>
        <w:rPr>
          <w:i/>
          <w:iCs/>
          <w:lang w:val="en-GB" w:eastAsia="ja-JP"/>
        </w:rPr>
        <w:t>x</w:t>
      </w:r>
      <w:r>
        <w:rPr>
          <w:i/>
          <w:iCs/>
          <w:vertAlign w:val="subscript"/>
          <w:lang w:val="en-GB" w:eastAsia="ja-JP"/>
        </w:rPr>
        <w:t>v</w:t>
      </w:r>
      <w:r>
        <w:rPr>
          <w:lang w:val="en-GB" w:eastAsia="ja-JP"/>
        </w:rPr>
        <w:t xml:space="preserve"> = </w:t>
      </w:r>
      <w:r>
        <w:rPr>
          <w:lang w:val="en-GB" w:eastAsia="ja-JP"/>
        </w:rPr>
        <w:tab/>
        <w:t>|θ|/θ</w:t>
      </w:r>
      <w:r>
        <w:rPr>
          <w:vertAlign w:val="subscript"/>
          <w:lang w:val="en-GB" w:eastAsia="ja-JP"/>
        </w:rPr>
        <w:t>3</w:t>
      </w:r>
    </w:p>
    <w:p w:rsidR="00292DBB" w:rsidRDefault="00292DBB" w:rsidP="00292DBB">
      <w:pPr>
        <w:pStyle w:val="Equationlegend"/>
        <w:rPr>
          <w:rFonts w:ascii="Cambria Math" w:hAnsi="Cambria Math" w:cs="Cambria Math" w:hint="eastAsia"/>
          <w:lang w:val="en-GB" w:eastAsia="zh-CN"/>
        </w:rPr>
      </w:pPr>
      <w:r>
        <w:rPr>
          <w:lang w:val="en-GB" w:eastAsia="ja-JP"/>
        </w:rPr>
        <w:tab/>
      </w:r>
      <w:r>
        <w:rPr>
          <w:i/>
          <w:iCs/>
          <w:lang w:val="en-GB" w:eastAsia="zh-CN"/>
        </w:rPr>
        <w:t>k</w:t>
      </w:r>
      <w:r>
        <w:rPr>
          <w:i/>
          <w:iCs/>
          <w:vertAlign w:val="subscript"/>
          <w:lang w:val="en-GB" w:eastAsia="zh-CN"/>
        </w:rPr>
        <w:t>v</w:t>
      </w:r>
      <w:r>
        <w:rPr>
          <w:rFonts w:cs="SimSun" w:hint="eastAsia"/>
          <w:lang w:val="en-GB" w:eastAsia="zh-CN"/>
        </w:rPr>
        <w:t>：</w:t>
      </w:r>
      <w:r>
        <w:rPr>
          <w:lang w:val="en-GB" w:eastAsia="zh-CN"/>
        </w:rPr>
        <w:t xml:space="preserve"> </w:t>
      </w:r>
      <w:r>
        <w:rPr>
          <w:lang w:val="en-GB" w:eastAsia="zh-CN"/>
        </w:rPr>
        <w:tab/>
      </w:r>
      <w:r>
        <w:rPr>
          <w:rFonts w:cs="SimSun" w:hint="eastAsia"/>
          <w:lang w:val="en-GB" w:eastAsia="ja-JP"/>
        </w:rPr>
        <w:t>基于泄露功率的俯仰辐射图调整因子（</w:t>
      </w:r>
      <w:r>
        <w:rPr>
          <w:lang w:val="en-GB" w:eastAsia="zh-CN"/>
        </w:rPr>
        <w:t xml:space="preserve">0 ≤ </w:t>
      </w:r>
      <w:r>
        <w:rPr>
          <w:i/>
          <w:iCs/>
          <w:lang w:val="en-GB" w:eastAsia="zh-CN"/>
        </w:rPr>
        <w:t>k</w:t>
      </w:r>
      <w:r>
        <w:rPr>
          <w:i/>
          <w:iCs/>
          <w:vertAlign w:val="subscript"/>
          <w:lang w:val="en-GB" w:eastAsia="zh-CN"/>
        </w:rPr>
        <w:t>v</w:t>
      </w:r>
      <w:r>
        <w:rPr>
          <w:lang w:val="en-GB" w:eastAsia="zh-CN"/>
        </w:rPr>
        <w:t xml:space="preserve"> ≤ 1</w:t>
      </w:r>
      <w:r>
        <w:rPr>
          <w:rFonts w:cs="SimSun" w:hint="eastAsia"/>
          <w:lang w:val="en-GB" w:eastAsia="ja-JP"/>
        </w:rPr>
        <w:t>）</w:t>
      </w:r>
    </w:p>
    <w:p w:rsidR="00292DBB" w:rsidRDefault="00292DBB" w:rsidP="00292DBB">
      <w:pPr>
        <w:pStyle w:val="Equationlegend"/>
        <w:rPr>
          <w:lang w:val="en-GB" w:eastAsia="ja-JP"/>
        </w:rPr>
      </w:pPr>
      <w:r>
        <w:rPr>
          <w:lang w:val="en-GB" w:eastAsia="zh-CN"/>
        </w:rPr>
        <w:tab/>
      </w:r>
      <w:r>
        <w:rPr>
          <w:i/>
          <w:iCs/>
          <w:lang w:val="en-GB" w:eastAsia="ja-JP"/>
        </w:rPr>
        <w:t>x</w:t>
      </w:r>
      <w:r>
        <w:rPr>
          <w:i/>
          <w:iCs/>
          <w:vertAlign w:val="subscript"/>
          <w:lang w:val="en-GB" w:eastAsia="ja-JP"/>
        </w:rPr>
        <w:t>k</w:t>
      </w:r>
      <w:r>
        <w:rPr>
          <w:lang w:val="en-GB" w:eastAsia="ja-JP"/>
        </w:rPr>
        <w:t xml:space="preserve"> =</w:t>
      </w:r>
      <w:r>
        <w:rPr>
          <w:lang w:val="en-GB" w:eastAsia="ja-JP"/>
        </w:rPr>
        <w:tab/>
      </w:r>
      <w:r w:rsidRPr="00AF2284">
        <w:rPr>
          <w:rFonts w:eastAsia="Times New Roman"/>
          <w:position w:val="-14"/>
        </w:rPr>
        <w:object w:dxaOrig="1152" w:dyaOrig="408">
          <v:shape id="_x0000_i1159" type="#_x0000_t75" style="width:60pt;height:18pt" o:ole="">
            <v:imagedata r:id="rId307" o:title=""/>
          </v:shape>
          <o:OLEObject Type="Embed" ProgID="Equation.DSMT4" ShapeID="_x0000_i1159" DrawAspect="Content" ObjectID="_1504015852" r:id="rId308"/>
        </w:object>
      </w:r>
    </w:p>
    <w:p w:rsidR="00292DBB" w:rsidRDefault="00292DBB" w:rsidP="00292DBB">
      <w:pPr>
        <w:pStyle w:val="Equationlegend"/>
        <w:rPr>
          <w:lang w:val="en-GB" w:eastAsia="ja-JP"/>
        </w:rPr>
      </w:pPr>
      <w:r>
        <w:rPr>
          <w:lang w:val="en-GB"/>
        </w:rPr>
        <w:tab/>
      </w:r>
      <w:r>
        <w:rPr>
          <w:lang w:val="en-GB"/>
        </w:rPr>
        <w:sym w:font="Symbol" w:char="F06C"/>
      </w:r>
      <w:r>
        <w:rPr>
          <w:i/>
          <w:iCs/>
          <w:vertAlign w:val="subscript"/>
          <w:lang w:val="en-GB"/>
        </w:rPr>
        <w:t>kv</w:t>
      </w:r>
      <w:r>
        <w:rPr>
          <w:lang w:val="en-GB" w:eastAsia="ja-JP"/>
        </w:rPr>
        <w:t xml:space="preserve">= </w:t>
      </w:r>
      <w:r>
        <w:rPr>
          <w:lang w:val="en-GB" w:eastAsia="ja-JP"/>
        </w:rPr>
        <w:tab/>
        <w:t xml:space="preserve">12 – </w:t>
      </w:r>
      <w:r>
        <w:rPr>
          <w:i/>
          <w:iCs/>
          <w:lang w:val="en-GB" w:eastAsia="ja-JP"/>
        </w:rPr>
        <w:t>C</w:t>
      </w:r>
      <w:r>
        <w:rPr>
          <w:lang w:val="en-GB" w:eastAsia="ja-JP"/>
        </w:rPr>
        <w:t>log</w:t>
      </w:r>
      <w:r>
        <w:rPr>
          <w:rFonts w:cs="SimSun" w:hint="eastAsia"/>
          <w:lang w:val="en-GB" w:eastAsia="ja-JP"/>
        </w:rPr>
        <w:t>（</w:t>
      </w:r>
      <w:r>
        <w:rPr>
          <w:lang w:val="en-GB" w:eastAsia="ja-JP"/>
        </w:rPr>
        <w:t>4</w:t>
      </w:r>
      <w:r>
        <w:rPr>
          <w:rFonts w:cs="SimSun" w:hint="eastAsia"/>
          <w:lang w:val="en-GB" w:eastAsia="ja-JP"/>
        </w:rPr>
        <w:t>）</w:t>
      </w:r>
      <w:r>
        <w:rPr>
          <w:lang w:val="en-GB" w:eastAsia="ja-JP"/>
        </w:rPr>
        <w:t xml:space="preserve"> –10log</w:t>
      </w:r>
      <w:r>
        <w:rPr>
          <w:rFonts w:cs="SimSun" w:hint="eastAsia"/>
          <w:lang w:val="en-GB" w:eastAsia="ja-JP"/>
        </w:rPr>
        <w:t>（</w:t>
      </w:r>
      <w:r>
        <w:rPr>
          <w:lang w:val="en-GB" w:eastAsia="ja-JP"/>
        </w:rPr>
        <w:t>4</w:t>
      </w:r>
      <w:r>
        <w:rPr>
          <w:vertAlign w:val="superscript"/>
          <w:lang w:val="en-GB" w:eastAsia="ja-JP"/>
        </w:rPr>
        <w:t>–1.5</w:t>
      </w:r>
      <w:r>
        <w:rPr>
          <w:lang w:val="en-GB" w:eastAsia="ja-JP"/>
        </w:rPr>
        <w:t xml:space="preserve">+ </w:t>
      </w:r>
      <w:r>
        <w:rPr>
          <w:i/>
          <w:iCs/>
          <w:lang w:val="en-GB" w:eastAsia="ja-JP"/>
        </w:rPr>
        <w:t>k</w:t>
      </w:r>
      <w:r>
        <w:rPr>
          <w:i/>
          <w:iCs/>
          <w:vertAlign w:val="subscript"/>
          <w:lang w:val="en-GB" w:eastAsia="ja-JP"/>
        </w:rPr>
        <w:t>v</w:t>
      </w:r>
      <w:r>
        <w:rPr>
          <w:rFonts w:cs="SimSun" w:hint="eastAsia"/>
          <w:lang w:val="en-GB" w:eastAsia="ja-JP"/>
        </w:rPr>
        <w:t>）</w:t>
      </w:r>
      <w:r>
        <w:rPr>
          <w:lang w:val="en-GB" w:eastAsia="ja-JP"/>
        </w:rPr>
        <w:t>;</w:t>
      </w:r>
    </w:p>
    <w:p w:rsidR="00292DBB" w:rsidRDefault="00292DBB" w:rsidP="00292DBB">
      <w:pPr>
        <w:ind w:firstLineChars="200" w:firstLine="480"/>
        <w:rPr>
          <w:lang w:val="en-GB" w:eastAsia="zh-CN"/>
        </w:rPr>
      </w:pPr>
      <w:r>
        <w:rPr>
          <w:rFonts w:cs="SimSun" w:hint="eastAsia"/>
          <w:lang w:val="en-GB" w:eastAsia="ja-JP"/>
        </w:rPr>
        <w:t>衰减斜率因子</w:t>
      </w:r>
      <w:r>
        <w:rPr>
          <w:i/>
          <w:iCs/>
          <w:lang w:val="en-GB" w:eastAsia="zh-CN"/>
        </w:rPr>
        <w:t>C</w:t>
      </w:r>
      <w:r>
        <w:rPr>
          <w:rFonts w:cs="SimSun" w:hint="eastAsia"/>
          <w:lang w:val="en-GB" w:eastAsia="ja-JP"/>
        </w:rPr>
        <w:t>表示如下</w:t>
      </w:r>
      <w:r>
        <w:rPr>
          <w:rFonts w:cs="SimSun" w:hint="eastAsia"/>
          <w:lang w:val="en-GB" w:eastAsia="zh-CN"/>
        </w:rPr>
        <w:t>：</w:t>
      </w:r>
    </w:p>
    <w:p w:rsidR="00292DBB" w:rsidRDefault="00292DBB" w:rsidP="00292DBB">
      <w:pPr>
        <w:pStyle w:val="Equation"/>
        <w:rPr>
          <w:lang w:eastAsia="ja-JP"/>
        </w:rPr>
      </w:pPr>
      <w:r>
        <w:rPr>
          <w:i/>
          <w:iCs/>
        </w:rPr>
        <w:tab/>
      </w:r>
      <w:r>
        <w:rPr>
          <w:i/>
          <w:iCs/>
        </w:rPr>
        <w:tab/>
      </w:r>
      <w:r w:rsidRPr="00AF2284">
        <w:object w:dxaOrig="3336" w:dyaOrig="2316">
          <v:shape id="_x0000_i1160" type="#_x0000_t75" style="width:162pt;height:114pt" o:ole="">
            <v:imagedata r:id="rId309" o:title=""/>
          </v:shape>
          <o:OLEObject Type="Embed" ProgID="Equation.DSMT4" ShapeID="_x0000_i1160" DrawAspect="Content" ObjectID="_1504015853" r:id="rId310"/>
        </w:object>
      </w:r>
    </w:p>
    <w:p w:rsidR="00292DBB" w:rsidRDefault="00292DBB" w:rsidP="00292DBB">
      <w:pPr>
        <w:pStyle w:val="Heading1"/>
        <w:rPr>
          <w:lang w:val="en-GB" w:eastAsia="zh-CN"/>
        </w:rPr>
      </w:pPr>
      <w:r>
        <w:rPr>
          <w:lang w:val="en-GB" w:eastAsia="zh-CN"/>
        </w:rPr>
        <w:t>4</w:t>
      </w:r>
      <w:r>
        <w:rPr>
          <w:lang w:val="en-GB" w:eastAsia="zh-CN"/>
        </w:rPr>
        <w:tab/>
      </w:r>
      <w:r>
        <w:rPr>
          <w:rFonts w:cs="SimSun" w:hint="eastAsia"/>
          <w:lang w:val="en-GB" w:eastAsia="zh-CN"/>
        </w:rPr>
        <w:t>实测数据和计算参考辐射图之间的比较</w:t>
      </w:r>
    </w:p>
    <w:p w:rsidR="00292DBB" w:rsidRDefault="00292DBB" w:rsidP="00292DBB">
      <w:pPr>
        <w:ind w:firstLineChars="200" w:firstLine="480"/>
        <w:rPr>
          <w:lang w:val="en-GB" w:eastAsia="zh-CN"/>
        </w:rPr>
      </w:pPr>
      <w:r>
        <w:rPr>
          <w:rFonts w:cs="SimSun" w:hint="eastAsia"/>
          <w:lang w:val="en-GB" w:eastAsia="ja-JP"/>
        </w:rPr>
        <w:t>为了为典型天线选择以上所提</w:t>
      </w:r>
      <w:r>
        <w:rPr>
          <w:i/>
          <w:iCs/>
          <w:lang w:val="en-GB" w:eastAsia="zh-CN"/>
        </w:rPr>
        <w:t>k</w:t>
      </w:r>
      <w:r>
        <w:rPr>
          <w:i/>
          <w:iCs/>
          <w:vertAlign w:val="subscript"/>
          <w:lang w:val="en-GB" w:eastAsia="zh-CN"/>
        </w:rPr>
        <w:t>h</w:t>
      </w:r>
      <w:r>
        <w:rPr>
          <w:rFonts w:cs="SimSun" w:hint="eastAsia"/>
          <w:lang w:val="en-GB" w:eastAsia="zh-CN"/>
        </w:rPr>
        <w:t>、</w:t>
      </w:r>
      <w:r>
        <w:rPr>
          <w:i/>
          <w:iCs/>
          <w:lang w:val="en-GB" w:eastAsia="zh-CN"/>
        </w:rPr>
        <w:t>k</w:t>
      </w:r>
      <w:r>
        <w:rPr>
          <w:i/>
          <w:iCs/>
          <w:vertAlign w:val="subscript"/>
          <w:lang w:val="en-GB" w:eastAsia="zh-CN"/>
        </w:rPr>
        <w:t>v</w:t>
      </w:r>
      <w:r>
        <w:rPr>
          <w:rFonts w:cs="SimSun" w:hint="eastAsia"/>
          <w:lang w:val="en-GB" w:eastAsia="zh-CN"/>
        </w:rPr>
        <w:t>、</w:t>
      </w:r>
      <w:r>
        <w:rPr>
          <w:i/>
          <w:iCs/>
          <w:lang w:val="en-GB" w:eastAsia="zh-CN"/>
        </w:rPr>
        <w:t>k</w:t>
      </w:r>
      <w:r>
        <w:rPr>
          <w:i/>
          <w:iCs/>
          <w:vertAlign w:val="subscript"/>
          <w:lang w:val="en-GB" w:eastAsia="zh-CN"/>
        </w:rPr>
        <w:t>p</w:t>
      </w:r>
      <w:r>
        <w:rPr>
          <w:rFonts w:cs="SimSun" w:hint="eastAsia"/>
          <w:lang w:val="en-GB" w:eastAsia="ja-JP"/>
        </w:rPr>
        <w:t>和</w:t>
      </w:r>
      <w:r>
        <w:rPr>
          <w:i/>
          <w:iCs/>
          <w:lang w:val="en-GB" w:eastAsia="zh-CN"/>
        </w:rPr>
        <w:t>k</w:t>
      </w:r>
      <w:r>
        <w:rPr>
          <w:i/>
          <w:iCs/>
          <w:vertAlign w:val="subscript"/>
          <w:lang w:val="en-GB" w:eastAsia="zh-CN"/>
        </w:rPr>
        <w:t>a</w:t>
      </w:r>
      <w:r>
        <w:rPr>
          <w:rFonts w:cs="SimSun" w:hint="eastAsia"/>
          <w:lang w:val="en-GB" w:eastAsia="ja-JP"/>
        </w:rPr>
        <w:t>的适当值</w:t>
      </w:r>
      <w:r>
        <w:rPr>
          <w:rFonts w:cs="SimSun" w:hint="eastAsia"/>
          <w:lang w:val="en-GB" w:eastAsia="zh-CN"/>
        </w:rPr>
        <w:t>，对峰值和平均辐射图在通过采用以上第</w:t>
      </w:r>
      <w:r>
        <w:rPr>
          <w:lang w:val="en-GB" w:eastAsia="zh-CN"/>
        </w:rPr>
        <w:t>3</w:t>
      </w:r>
      <w:r>
        <w:rPr>
          <w:rFonts w:cs="SimSun" w:hint="eastAsia"/>
          <w:lang w:val="en-GB" w:eastAsia="zh-CN"/>
        </w:rPr>
        <w:t>节中所提到公式计算的参考辐射图和实测的旁瓣辐射图之间进行了比较。通过变化倾角和传输频率对</w:t>
      </w:r>
      <w:r>
        <w:rPr>
          <w:rFonts w:cs="SimSun" w:hint="eastAsia"/>
          <w:lang w:val="en-GB" w:eastAsia="ja-JP"/>
        </w:rPr>
        <w:t>天线旁瓣辐射图进行了测量</w:t>
      </w:r>
      <w:r>
        <w:rPr>
          <w:rFonts w:cs="SimSun" w:hint="eastAsia"/>
          <w:lang w:val="en-GB" w:eastAsia="zh-CN"/>
        </w:rPr>
        <w:t>。</w:t>
      </w:r>
    </w:p>
    <w:p w:rsidR="00292DBB" w:rsidRDefault="00292DBB" w:rsidP="00292DBB">
      <w:pPr>
        <w:ind w:firstLineChars="200" w:firstLine="480"/>
        <w:rPr>
          <w:lang w:val="en-GB" w:eastAsia="zh-CN"/>
        </w:rPr>
      </w:pPr>
      <w:r>
        <w:rPr>
          <w:rFonts w:cs="SimSun" w:hint="eastAsia"/>
          <w:lang w:val="en-GB" w:eastAsia="zh-CN"/>
        </w:rPr>
        <w:t>对这样</w:t>
      </w:r>
      <w:r>
        <w:rPr>
          <w:rFonts w:cs="SimSun" w:hint="eastAsia"/>
          <w:lang w:val="en-GB" w:eastAsia="ja-JP"/>
        </w:rPr>
        <w:t>的测量进行了统计分析</w:t>
      </w:r>
      <w:r>
        <w:rPr>
          <w:rFonts w:cs="SimSun" w:hint="eastAsia"/>
          <w:lang w:val="en-GB" w:eastAsia="zh-CN"/>
        </w:rPr>
        <w:t>，排列</w:t>
      </w:r>
      <w:r>
        <w:rPr>
          <w:lang w:val="en-GB" w:eastAsia="zh-CN"/>
        </w:rPr>
        <w:t>95%</w:t>
      </w:r>
      <w:r>
        <w:rPr>
          <w:rFonts w:cs="SimSun" w:hint="eastAsia"/>
          <w:lang w:val="en-GB" w:eastAsia="zh-CN"/>
        </w:rPr>
        <w:t>的</w:t>
      </w:r>
      <w:r>
        <w:rPr>
          <w:rFonts w:cs="SimSun" w:hint="eastAsia"/>
          <w:lang w:val="en-GB" w:eastAsia="ja-JP"/>
        </w:rPr>
        <w:t>测量被表示为峰值旁瓣实测数据</w:t>
      </w:r>
      <w:r>
        <w:rPr>
          <w:rFonts w:cs="SimSun" w:hint="eastAsia"/>
          <w:lang w:val="en-GB" w:eastAsia="zh-CN"/>
        </w:rPr>
        <w:t>，</w:t>
      </w:r>
      <w:r>
        <w:rPr>
          <w:rFonts w:cs="SimSun" w:hint="eastAsia"/>
          <w:lang w:val="en-GB" w:eastAsia="ja-JP"/>
        </w:rPr>
        <w:t>而测量的平均性能被显示为平均旁瓣实测数据</w:t>
      </w:r>
      <w:r>
        <w:rPr>
          <w:rFonts w:cs="SimSun" w:hint="eastAsia"/>
          <w:lang w:val="en-GB" w:eastAsia="zh-CN"/>
        </w:rPr>
        <w:t>。当测量期间使用了倾斜时，通过转换角坐标中的测量数据来将最大增益置于</w:t>
      </w:r>
      <w:r>
        <w:rPr>
          <w:lang w:val="en-GB" w:eastAsia="zh-CN"/>
        </w:rPr>
        <w:t>0</w:t>
      </w:r>
      <w:r>
        <w:rPr>
          <w:rFonts w:cs="SimSun" w:hint="eastAsia"/>
          <w:lang w:val="en-GB" w:eastAsia="zh-CN"/>
        </w:rPr>
        <w:t>度俯仰角对图中的这些数据进行了补偿。</w:t>
      </w:r>
    </w:p>
    <w:p w:rsidR="00292DBB" w:rsidRDefault="00292DBB" w:rsidP="00292DBB">
      <w:pPr>
        <w:ind w:firstLineChars="200" w:firstLine="480"/>
        <w:rPr>
          <w:lang w:val="en-GB" w:eastAsia="zh-CN"/>
        </w:rPr>
      </w:pPr>
      <w:r>
        <w:rPr>
          <w:rFonts w:cs="SimSun" w:hint="eastAsia"/>
          <w:lang w:val="en-GB" w:eastAsia="ja-JP"/>
        </w:rPr>
        <w:t>在本建议书最新版本的制定期间</w:t>
      </w:r>
      <w:r>
        <w:rPr>
          <w:rFonts w:cs="SimSun" w:hint="eastAsia"/>
          <w:lang w:val="en-GB" w:eastAsia="zh-CN"/>
        </w:rPr>
        <w:t>，向</w:t>
      </w:r>
      <w:r>
        <w:rPr>
          <w:lang w:val="en-GB" w:eastAsia="zh-CN"/>
        </w:rPr>
        <w:t>ITU-R</w:t>
      </w:r>
      <w:r>
        <w:rPr>
          <w:rFonts w:cs="SimSun" w:hint="eastAsia"/>
          <w:lang w:val="en-GB" w:eastAsia="zh-CN"/>
        </w:rPr>
        <w:t>报告了</w:t>
      </w:r>
      <w:r>
        <w:rPr>
          <w:rFonts w:cs="SimSun" w:hint="eastAsia"/>
          <w:lang w:val="en-GB" w:eastAsia="ja-JP"/>
        </w:rPr>
        <w:t>很多在低至</w:t>
      </w:r>
      <w:r>
        <w:rPr>
          <w:lang w:val="en-GB" w:eastAsia="zh-CN"/>
        </w:rPr>
        <w:t>698 MHz</w:t>
      </w:r>
      <w:r>
        <w:rPr>
          <w:rFonts w:cs="SimSun" w:hint="eastAsia"/>
          <w:lang w:val="en-GB" w:eastAsia="zh-CN"/>
        </w:rPr>
        <w:t>频率范围内的扇区天线的实测数据。</w:t>
      </w:r>
      <w:r>
        <w:rPr>
          <w:rFonts w:cs="SimSun" w:hint="eastAsia"/>
          <w:lang w:val="en-GB" w:eastAsia="ja-JP"/>
        </w:rPr>
        <w:t>通过检验显示这些低至</w:t>
      </w:r>
      <w:r>
        <w:rPr>
          <w:lang w:val="en-GB" w:eastAsia="zh-CN"/>
        </w:rPr>
        <w:t>400 MHz</w:t>
      </w:r>
      <w:r>
        <w:rPr>
          <w:rFonts w:cs="SimSun" w:hint="eastAsia"/>
          <w:lang w:val="en-GB" w:eastAsia="ja-JP"/>
        </w:rPr>
        <w:t>参考辐射图适用性的计算数据</w:t>
      </w:r>
      <w:r>
        <w:rPr>
          <w:rFonts w:cs="SimSun" w:hint="eastAsia"/>
          <w:lang w:val="en-GB" w:eastAsia="zh-CN"/>
        </w:rPr>
        <w:t>，</w:t>
      </w:r>
      <w:r>
        <w:rPr>
          <w:rFonts w:cs="SimSun" w:hint="eastAsia"/>
          <w:lang w:val="en-GB" w:eastAsia="ja-JP"/>
        </w:rPr>
        <w:t>还注意到</w:t>
      </w:r>
      <w:r>
        <w:rPr>
          <w:rFonts w:cs="SimSun" w:hint="eastAsia"/>
          <w:lang w:val="en-GB" w:eastAsia="zh-CN"/>
        </w:rPr>
        <w:t>，</w:t>
      </w:r>
      <w:r>
        <w:rPr>
          <w:rFonts w:cs="SimSun" w:hint="eastAsia"/>
          <w:lang w:val="en-GB" w:eastAsia="ja-JP"/>
        </w:rPr>
        <w:t>天线特性没有物理原因将在较低频带剧烈改变</w:t>
      </w:r>
      <w:r>
        <w:rPr>
          <w:rFonts w:cs="SimSun" w:hint="eastAsia"/>
          <w:lang w:val="en-GB" w:eastAsia="zh-CN"/>
        </w:rPr>
        <w:t>。</w:t>
      </w:r>
    </w:p>
    <w:p w:rsidR="00292DBB" w:rsidRDefault="00292DBB" w:rsidP="00292DBB">
      <w:pPr>
        <w:ind w:firstLineChars="200" w:firstLine="480"/>
        <w:rPr>
          <w:lang w:val="en-GB" w:eastAsia="zh-CN"/>
        </w:rPr>
      </w:pPr>
      <w:r>
        <w:rPr>
          <w:rFonts w:cs="SimSun" w:hint="eastAsia"/>
          <w:lang w:val="en-GB" w:eastAsia="ja-JP"/>
        </w:rPr>
        <w:t>对典型天线辐射图的比较显示在图</w:t>
      </w:r>
      <w:r>
        <w:rPr>
          <w:lang w:val="en-GB" w:eastAsia="zh-CN"/>
        </w:rPr>
        <w:t>22</w:t>
      </w:r>
      <w:r>
        <w:rPr>
          <w:rFonts w:cs="SimSun" w:hint="eastAsia"/>
          <w:lang w:val="en-GB" w:eastAsia="zh-CN"/>
        </w:rPr>
        <w:t>至</w:t>
      </w:r>
      <w:r>
        <w:rPr>
          <w:lang w:val="en-GB" w:eastAsia="zh-CN"/>
        </w:rPr>
        <w:t>25</w:t>
      </w:r>
      <w:r>
        <w:rPr>
          <w:rFonts w:cs="SimSun" w:hint="eastAsia"/>
          <w:lang w:val="en-GB" w:eastAsia="zh-CN"/>
        </w:rPr>
        <w:t>中。</w:t>
      </w:r>
    </w:p>
    <w:p w:rsidR="00292DBB" w:rsidRDefault="00292DBB" w:rsidP="00292DBB">
      <w:pPr>
        <w:ind w:firstLineChars="200" w:firstLine="480"/>
        <w:rPr>
          <w:lang w:val="en-GB" w:eastAsia="zh-CN"/>
        </w:rPr>
      </w:pPr>
      <w:r>
        <w:rPr>
          <w:rFonts w:cs="SimSun" w:hint="eastAsia"/>
          <w:lang w:val="en-GB" w:eastAsia="zh-CN"/>
        </w:rPr>
        <w:t>实测辐射图特性显示在表</w:t>
      </w:r>
      <w:r>
        <w:rPr>
          <w:lang w:val="en-GB" w:eastAsia="zh-CN"/>
        </w:rPr>
        <w:t>3</w:t>
      </w:r>
      <w:r>
        <w:rPr>
          <w:rFonts w:cs="SimSun" w:hint="eastAsia"/>
          <w:lang w:val="en-GB" w:eastAsia="zh-CN"/>
        </w:rPr>
        <w:t>中。</w:t>
      </w:r>
    </w:p>
    <w:p w:rsidR="00292DBB" w:rsidRDefault="00292DBB" w:rsidP="00292DBB">
      <w:pPr>
        <w:pStyle w:val="TableNo"/>
        <w:keepLines/>
        <w:rPr>
          <w:lang w:val="en-GB" w:eastAsia="zh-CN"/>
        </w:rPr>
      </w:pPr>
      <w:r>
        <w:rPr>
          <w:rFonts w:cs="SimSun" w:hint="eastAsia"/>
          <w:lang w:val="en-GB" w:eastAsia="zh-CN"/>
        </w:rPr>
        <w:lastRenderedPageBreak/>
        <w:t>表</w:t>
      </w:r>
      <w:r>
        <w:rPr>
          <w:lang w:val="en-GB" w:eastAsia="zh-CN"/>
        </w:rPr>
        <w:t>3</w:t>
      </w:r>
    </w:p>
    <w:p w:rsidR="00292DBB" w:rsidRDefault="00292DBB" w:rsidP="00292DBB">
      <w:pPr>
        <w:pStyle w:val="Tabletitle"/>
        <w:keepLines/>
        <w:rPr>
          <w:lang w:val="en-GB" w:eastAsia="zh-CN"/>
        </w:rPr>
      </w:pPr>
      <w:r>
        <w:rPr>
          <w:rFonts w:cs="SimSun" w:hint="eastAsia"/>
          <w:lang w:val="en-GB" w:eastAsia="zh-CN"/>
        </w:rPr>
        <w:t>实测辐射图特性</w:t>
      </w:r>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5"/>
        <w:gridCol w:w="1722"/>
        <w:gridCol w:w="2349"/>
      </w:tblGrid>
      <w:tr w:rsidR="00292DBB" w:rsidTr="00A83524">
        <w:trPr>
          <w:jc w:val="center"/>
        </w:trPr>
        <w:tc>
          <w:tcPr>
            <w:tcW w:w="1453" w:type="dxa"/>
            <w:vAlign w:val="center"/>
          </w:tcPr>
          <w:p w:rsidR="00292DBB" w:rsidRDefault="00292DBB" w:rsidP="00A83524">
            <w:pPr>
              <w:pStyle w:val="Tablehead"/>
              <w:keepLines/>
              <w:rPr>
                <w:rFonts w:eastAsia="Batang"/>
                <w:lang w:val="en-GB" w:eastAsia="zh-CN"/>
              </w:rPr>
            </w:pPr>
            <w:r>
              <w:rPr>
                <w:rFonts w:cs="SimSun" w:hint="eastAsia"/>
                <w:lang w:val="en-GB" w:eastAsia="ja-JP"/>
              </w:rPr>
              <w:t>图号</w:t>
            </w:r>
          </w:p>
        </w:tc>
        <w:tc>
          <w:tcPr>
            <w:tcW w:w="1559" w:type="dxa"/>
            <w:vAlign w:val="center"/>
          </w:tcPr>
          <w:p w:rsidR="00292DBB" w:rsidRDefault="00292DBB" w:rsidP="00A83524">
            <w:pPr>
              <w:pStyle w:val="Tablehead"/>
              <w:keepLines/>
              <w:rPr>
                <w:rFonts w:eastAsia="Batang"/>
                <w:lang w:val="en-GB" w:eastAsia="zh-CN"/>
              </w:rPr>
            </w:pPr>
            <w:r>
              <w:rPr>
                <w:rFonts w:cs="SimSun" w:hint="eastAsia"/>
                <w:lang w:val="en-GB" w:eastAsia="ja-JP"/>
              </w:rPr>
              <w:t>辐射图类型</w:t>
            </w:r>
          </w:p>
        </w:tc>
        <w:tc>
          <w:tcPr>
            <w:tcW w:w="2126" w:type="dxa"/>
            <w:vAlign w:val="center"/>
          </w:tcPr>
          <w:p w:rsidR="00292DBB" w:rsidRDefault="00292DBB" w:rsidP="00A83524">
            <w:pPr>
              <w:pStyle w:val="Tablehead"/>
              <w:keepLines/>
              <w:rPr>
                <w:rFonts w:eastAsia="Batang"/>
                <w:lang w:val="en-GB" w:eastAsia="zh-CN"/>
              </w:rPr>
            </w:pPr>
            <w:r>
              <w:rPr>
                <w:rFonts w:ascii="SimSun" w:hAnsi="SimSun" w:cs="SimSun" w:hint="eastAsia"/>
                <w:lang w:val="en-GB" w:eastAsia="zh-CN"/>
              </w:rPr>
              <w:t>实测频率</w:t>
            </w:r>
            <w:r>
              <w:rPr>
                <w:rFonts w:eastAsia="Batang"/>
                <w:lang w:val="en-GB" w:eastAsia="zh-CN"/>
              </w:rPr>
              <w:br/>
            </w:r>
            <w:r>
              <w:rPr>
                <w:rFonts w:eastAsia="Batang"/>
                <w:i/>
                <w:iCs/>
                <w:lang w:val="en-GB" w:eastAsia="zh-CN"/>
              </w:rPr>
              <w:t>f</w:t>
            </w:r>
            <w:r>
              <w:rPr>
                <w:rFonts w:eastAsia="Batang"/>
                <w:lang w:val="en-GB" w:eastAsia="zh-CN"/>
              </w:rPr>
              <w:t xml:space="preserve"> (GHz)</w:t>
            </w:r>
          </w:p>
        </w:tc>
      </w:tr>
      <w:tr w:rsidR="00292DBB" w:rsidTr="00A83524">
        <w:trPr>
          <w:cantSplit/>
          <w:jc w:val="center"/>
        </w:trPr>
        <w:tc>
          <w:tcPr>
            <w:tcW w:w="1453" w:type="dxa"/>
          </w:tcPr>
          <w:p w:rsidR="00292DBB" w:rsidRDefault="00292DBB" w:rsidP="00A83524">
            <w:pPr>
              <w:pStyle w:val="Tabletext"/>
              <w:keepNext/>
              <w:keepLines/>
              <w:jc w:val="center"/>
              <w:rPr>
                <w:rFonts w:eastAsia="Times New Roman"/>
                <w:lang w:eastAsia="ja-JP"/>
              </w:rPr>
            </w:pPr>
            <w:r>
              <w:rPr>
                <w:lang w:eastAsia="ja-JP"/>
              </w:rPr>
              <w:t>22</w:t>
            </w:r>
          </w:p>
        </w:tc>
        <w:tc>
          <w:tcPr>
            <w:tcW w:w="1559" w:type="dxa"/>
            <w:vMerge w:val="restart"/>
            <w:vAlign w:val="center"/>
          </w:tcPr>
          <w:p w:rsidR="00292DBB" w:rsidRDefault="00292DBB" w:rsidP="00A83524">
            <w:pPr>
              <w:pStyle w:val="Tabletext"/>
              <w:keepNext/>
              <w:keepLines/>
              <w:jc w:val="center"/>
              <w:rPr>
                <w:i/>
                <w:iCs/>
                <w:lang w:eastAsia="ja-JP"/>
              </w:rPr>
            </w:pPr>
            <w:r>
              <w:rPr>
                <w:rFonts w:cs="SimSun" w:hint="eastAsia"/>
                <w:lang w:val="en-GB" w:eastAsia="zh-CN"/>
              </w:rPr>
              <w:t>峰值</w:t>
            </w:r>
          </w:p>
        </w:tc>
        <w:tc>
          <w:tcPr>
            <w:tcW w:w="2126" w:type="dxa"/>
          </w:tcPr>
          <w:p w:rsidR="00292DBB" w:rsidRDefault="00292DBB" w:rsidP="00A83524">
            <w:pPr>
              <w:pStyle w:val="Tabletext"/>
              <w:keepNext/>
              <w:keepLines/>
              <w:jc w:val="center"/>
              <w:rPr>
                <w:i/>
                <w:iCs/>
              </w:rPr>
            </w:pPr>
            <w:r>
              <w:t>0.7</w:t>
            </w:r>
            <w:r>
              <w:rPr>
                <w:lang w:eastAsia="ja-JP"/>
              </w:rPr>
              <w:t>9</w:t>
            </w:r>
            <w:r>
              <w:t>-0.96</w:t>
            </w:r>
          </w:p>
        </w:tc>
      </w:tr>
      <w:tr w:rsidR="00292DBB" w:rsidTr="00A83524">
        <w:trPr>
          <w:cantSplit/>
          <w:jc w:val="center"/>
        </w:trPr>
        <w:tc>
          <w:tcPr>
            <w:tcW w:w="1453" w:type="dxa"/>
          </w:tcPr>
          <w:p w:rsidR="00292DBB" w:rsidRDefault="00292DBB" w:rsidP="00A83524">
            <w:pPr>
              <w:pStyle w:val="Tabletext"/>
              <w:keepNext/>
              <w:keepLines/>
              <w:jc w:val="center"/>
              <w:rPr>
                <w:lang w:eastAsia="ja-JP"/>
              </w:rPr>
            </w:pPr>
            <w:r>
              <w:rPr>
                <w:lang w:eastAsia="ja-JP"/>
              </w:rPr>
              <w:t>23</w:t>
            </w:r>
          </w:p>
        </w:tc>
        <w:tc>
          <w:tcPr>
            <w:tcW w:w="1559" w:type="dxa"/>
            <w:vMerge/>
            <w:vAlign w:val="center"/>
          </w:tcPr>
          <w:p w:rsidR="00292DBB" w:rsidRDefault="00292DBB" w:rsidP="00A83524">
            <w:pPr>
              <w:tabs>
                <w:tab w:val="clear" w:pos="794"/>
                <w:tab w:val="clear" w:pos="1191"/>
                <w:tab w:val="clear" w:pos="1588"/>
                <w:tab w:val="clear" w:pos="1985"/>
              </w:tabs>
              <w:overflowPunct/>
              <w:autoSpaceDE/>
              <w:autoSpaceDN/>
              <w:adjustRightInd/>
              <w:spacing w:before="0"/>
              <w:jc w:val="left"/>
              <w:rPr>
                <w:i/>
                <w:iCs/>
                <w:sz w:val="22"/>
                <w:szCs w:val="22"/>
                <w:lang w:eastAsia="ja-JP"/>
              </w:rPr>
            </w:pPr>
          </w:p>
        </w:tc>
        <w:tc>
          <w:tcPr>
            <w:tcW w:w="2126" w:type="dxa"/>
          </w:tcPr>
          <w:p w:rsidR="00292DBB" w:rsidRDefault="00292DBB" w:rsidP="00A83524">
            <w:pPr>
              <w:pStyle w:val="Tabletext"/>
              <w:keepNext/>
              <w:keepLines/>
              <w:jc w:val="center"/>
              <w:rPr>
                <w:i/>
                <w:iCs/>
                <w:lang w:eastAsia="ja-JP"/>
              </w:rPr>
            </w:pPr>
            <w:r>
              <w:rPr>
                <w:lang w:eastAsia="ja-JP"/>
              </w:rPr>
              <w:t>1.71-2.7</w:t>
            </w:r>
          </w:p>
        </w:tc>
      </w:tr>
      <w:tr w:rsidR="00292DBB" w:rsidTr="00A83524">
        <w:trPr>
          <w:cantSplit/>
          <w:jc w:val="center"/>
        </w:trPr>
        <w:tc>
          <w:tcPr>
            <w:tcW w:w="1453" w:type="dxa"/>
          </w:tcPr>
          <w:p w:rsidR="00292DBB" w:rsidRDefault="00292DBB" w:rsidP="00A83524">
            <w:pPr>
              <w:pStyle w:val="Tabletext"/>
              <w:keepNext/>
              <w:keepLines/>
              <w:jc w:val="center"/>
            </w:pPr>
            <w:r>
              <w:rPr>
                <w:lang w:eastAsia="ja-JP"/>
              </w:rPr>
              <w:t>24</w:t>
            </w:r>
          </w:p>
        </w:tc>
        <w:tc>
          <w:tcPr>
            <w:tcW w:w="1559" w:type="dxa"/>
            <w:vMerge w:val="restart"/>
            <w:vAlign w:val="center"/>
          </w:tcPr>
          <w:p w:rsidR="00292DBB" w:rsidRDefault="00292DBB" w:rsidP="00A83524">
            <w:pPr>
              <w:pStyle w:val="Tabletext"/>
              <w:keepNext/>
              <w:keepLines/>
              <w:tabs>
                <w:tab w:val="left" w:leader="dot" w:pos="7938"/>
                <w:tab w:val="center" w:pos="9526"/>
              </w:tabs>
              <w:ind w:left="567" w:hanging="567"/>
              <w:jc w:val="center"/>
              <w:rPr>
                <w:i/>
                <w:iCs/>
                <w:lang w:eastAsia="ja-JP"/>
              </w:rPr>
            </w:pPr>
            <w:r>
              <w:rPr>
                <w:rFonts w:cs="SimSun" w:hint="eastAsia"/>
                <w:lang w:val="en-GB" w:eastAsia="ja-JP"/>
              </w:rPr>
              <w:t>平均</w:t>
            </w:r>
          </w:p>
        </w:tc>
        <w:tc>
          <w:tcPr>
            <w:tcW w:w="2126" w:type="dxa"/>
          </w:tcPr>
          <w:p w:rsidR="00292DBB" w:rsidRDefault="00292DBB" w:rsidP="00A83524">
            <w:pPr>
              <w:pStyle w:val="Tabletext"/>
              <w:keepNext/>
              <w:keepLines/>
              <w:jc w:val="center"/>
              <w:rPr>
                <w:i/>
                <w:iCs/>
                <w:lang w:val="en-GB" w:eastAsia="zh-CN"/>
              </w:rPr>
            </w:pPr>
            <w:r>
              <w:rPr>
                <w:lang w:val="en-GB" w:eastAsia="zh-CN"/>
              </w:rPr>
              <w:t>0.79-0.96</w:t>
            </w:r>
          </w:p>
        </w:tc>
      </w:tr>
      <w:tr w:rsidR="00292DBB" w:rsidTr="00A83524">
        <w:trPr>
          <w:cantSplit/>
          <w:jc w:val="center"/>
        </w:trPr>
        <w:tc>
          <w:tcPr>
            <w:tcW w:w="1453" w:type="dxa"/>
          </w:tcPr>
          <w:p w:rsidR="00292DBB" w:rsidRDefault="00292DBB" w:rsidP="00A83524">
            <w:pPr>
              <w:pStyle w:val="Tabletext"/>
              <w:keepNext/>
              <w:keepLines/>
              <w:jc w:val="center"/>
              <w:rPr>
                <w:lang w:val="en-GB" w:eastAsia="zh-CN"/>
              </w:rPr>
            </w:pPr>
            <w:r>
              <w:rPr>
                <w:lang w:val="en-GB" w:eastAsia="zh-CN"/>
              </w:rPr>
              <w:t>25</w:t>
            </w:r>
          </w:p>
        </w:tc>
        <w:tc>
          <w:tcPr>
            <w:tcW w:w="1559" w:type="dxa"/>
            <w:vMerge/>
            <w:vAlign w:val="center"/>
          </w:tcPr>
          <w:p w:rsidR="00292DBB" w:rsidRDefault="00292DBB" w:rsidP="00A83524">
            <w:pPr>
              <w:tabs>
                <w:tab w:val="clear" w:pos="794"/>
                <w:tab w:val="clear" w:pos="1191"/>
                <w:tab w:val="clear" w:pos="1588"/>
                <w:tab w:val="clear" w:pos="1985"/>
              </w:tabs>
              <w:overflowPunct/>
              <w:autoSpaceDE/>
              <w:autoSpaceDN/>
              <w:adjustRightInd/>
              <w:spacing w:before="0"/>
              <w:jc w:val="left"/>
              <w:rPr>
                <w:i/>
                <w:iCs/>
                <w:sz w:val="22"/>
                <w:szCs w:val="22"/>
                <w:lang w:val="en-GB" w:eastAsia="zh-CN"/>
              </w:rPr>
            </w:pPr>
          </w:p>
        </w:tc>
        <w:tc>
          <w:tcPr>
            <w:tcW w:w="2126" w:type="dxa"/>
          </w:tcPr>
          <w:p w:rsidR="00292DBB" w:rsidRDefault="00292DBB" w:rsidP="00A83524">
            <w:pPr>
              <w:pStyle w:val="Tabletext"/>
              <w:keepNext/>
              <w:keepLines/>
              <w:jc w:val="center"/>
              <w:rPr>
                <w:i/>
                <w:iCs/>
                <w:lang w:val="en-GB" w:eastAsia="zh-CN"/>
              </w:rPr>
            </w:pPr>
            <w:r>
              <w:rPr>
                <w:lang w:val="en-GB" w:eastAsia="zh-CN"/>
              </w:rPr>
              <w:t>1.71-2.7</w:t>
            </w:r>
          </w:p>
        </w:tc>
      </w:tr>
    </w:tbl>
    <w:p w:rsidR="00292DBB" w:rsidRDefault="00292DBB" w:rsidP="00292DBB">
      <w:pPr>
        <w:pStyle w:val="Tablefin"/>
        <w:rPr>
          <w:lang w:eastAsia="zh-CN"/>
        </w:rPr>
      </w:pPr>
    </w:p>
    <w:p w:rsidR="00292DBB" w:rsidRDefault="00292DBB" w:rsidP="00292DBB">
      <w:pPr>
        <w:pStyle w:val="FigureNo"/>
      </w:pPr>
      <w:r>
        <w:rPr>
          <w:rFonts w:hint="eastAsia"/>
        </w:rPr>
        <w:lastRenderedPageBreak/>
        <w:t>图</w:t>
      </w:r>
      <w:r>
        <w:t>22</w:t>
      </w:r>
    </w:p>
    <w:p w:rsidR="00292DBB" w:rsidRDefault="00292DBB" w:rsidP="00292DBB">
      <w:pPr>
        <w:pStyle w:val="Figuretitle"/>
        <w:rPr>
          <w:lang w:val="en-GB" w:eastAsia="zh-CN"/>
        </w:rPr>
      </w:pPr>
      <w:r>
        <w:rPr>
          <w:rFonts w:hint="eastAsia"/>
          <w:lang w:val="en-GB" w:eastAsia="zh-CN"/>
        </w:rPr>
        <w:t>统计峰值实测辐射图和计算峰值旁瓣辐射图之间的比较</w:t>
      </w:r>
      <w:r>
        <w:rPr>
          <w:lang w:val="en-GB" w:eastAsia="zh-CN"/>
        </w:rPr>
        <w:br/>
        <w:t>(</w:t>
      </w:r>
      <w:r>
        <w:rPr>
          <w:i/>
          <w:iCs/>
          <w:lang w:val="en-GB" w:eastAsia="zh-CN"/>
        </w:rPr>
        <w:t>f</w:t>
      </w:r>
      <w:r>
        <w:rPr>
          <w:lang w:val="en-GB" w:eastAsia="zh-CN"/>
        </w:rPr>
        <w:t>: 790-960 MHz)</w:t>
      </w:r>
    </w:p>
    <w:p w:rsidR="00292DBB" w:rsidRDefault="00292DBB" w:rsidP="00292DBB">
      <w:pPr>
        <w:pStyle w:val="FigureNo"/>
      </w:pPr>
      <w:r>
        <w:rPr>
          <w:noProof/>
          <w:lang w:val="en-US"/>
        </w:rPr>
        <w:drawing>
          <wp:inline distT="0" distB="0" distL="0" distR="0" wp14:anchorId="498A5E79" wp14:editId="5C5713B5">
            <wp:extent cx="4526280" cy="81534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526280" cy="8153400"/>
                    </a:xfrm>
                    <a:prstGeom prst="rect">
                      <a:avLst/>
                    </a:prstGeom>
                    <a:noFill/>
                    <a:ln>
                      <a:noFill/>
                    </a:ln>
                  </pic:spPr>
                </pic:pic>
              </a:graphicData>
            </a:graphic>
          </wp:inline>
        </w:drawing>
      </w:r>
    </w:p>
    <w:p w:rsidR="0041577D" w:rsidRDefault="0041577D">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caps/>
          <w:sz w:val="18"/>
          <w:szCs w:val="18"/>
          <w:lang w:val="en-GB" w:eastAsia="zh-CN"/>
        </w:rPr>
      </w:pPr>
      <w:r>
        <w:br w:type="page"/>
      </w:r>
    </w:p>
    <w:p w:rsidR="00292DBB" w:rsidRDefault="00292DBB" w:rsidP="00292DBB">
      <w:pPr>
        <w:pStyle w:val="FigureNo"/>
      </w:pPr>
      <w:r>
        <w:rPr>
          <w:rFonts w:hint="eastAsia"/>
        </w:rPr>
        <w:lastRenderedPageBreak/>
        <w:t>图</w:t>
      </w:r>
      <w:r>
        <w:t>23</w:t>
      </w:r>
    </w:p>
    <w:p w:rsidR="00292DBB" w:rsidRDefault="00292DBB" w:rsidP="00292DBB">
      <w:pPr>
        <w:pStyle w:val="Figuretitle"/>
        <w:rPr>
          <w:lang w:val="en-GB" w:eastAsia="zh-CN"/>
        </w:rPr>
      </w:pPr>
      <w:r>
        <w:rPr>
          <w:rFonts w:hint="eastAsia"/>
          <w:lang w:val="en-GB" w:eastAsia="zh-CN"/>
        </w:rPr>
        <w:t>统计峰值实测辐射图和计算峰值旁瓣辐射图之间的比较</w:t>
      </w:r>
      <w:r>
        <w:rPr>
          <w:lang w:val="en-GB" w:eastAsia="zh-CN"/>
        </w:rPr>
        <w:br/>
        <w:t>(</w:t>
      </w:r>
      <w:r>
        <w:rPr>
          <w:i/>
          <w:iCs/>
          <w:lang w:val="en-GB" w:eastAsia="zh-CN"/>
        </w:rPr>
        <w:t>f</w:t>
      </w:r>
      <w:r>
        <w:rPr>
          <w:lang w:val="en-GB" w:eastAsia="zh-CN"/>
        </w:rPr>
        <w:t>: 1.71-2.7 GHz)</w:t>
      </w:r>
    </w:p>
    <w:p w:rsidR="00292DBB" w:rsidRDefault="00292DBB" w:rsidP="00292DBB">
      <w:pPr>
        <w:pStyle w:val="FigureNo"/>
      </w:pPr>
      <w:r>
        <w:rPr>
          <w:noProof/>
          <w:lang w:val="en-US"/>
        </w:rPr>
        <w:drawing>
          <wp:inline distT="0" distB="0" distL="0" distR="0" wp14:anchorId="139BF919" wp14:editId="61AFEE99">
            <wp:extent cx="4396740" cy="7802880"/>
            <wp:effectExtent l="0" t="0" r="0" b="762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12">
                      <a:extLst>
                        <a:ext uri="{28A0092B-C50C-407E-A947-70E740481C1C}">
                          <a14:useLocalDpi xmlns:a14="http://schemas.microsoft.com/office/drawing/2010/main" val="0"/>
                        </a:ext>
                      </a:extLst>
                    </a:blip>
                    <a:srcRect b="1675"/>
                    <a:stretch>
                      <a:fillRect/>
                    </a:stretch>
                  </pic:blipFill>
                  <pic:spPr bwMode="auto">
                    <a:xfrm>
                      <a:off x="0" y="0"/>
                      <a:ext cx="4396740" cy="7802880"/>
                    </a:xfrm>
                    <a:prstGeom prst="rect">
                      <a:avLst/>
                    </a:prstGeom>
                    <a:noFill/>
                    <a:ln>
                      <a:noFill/>
                    </a:ln>
                  </pic:spPr>
                </pic:pic>
              </a:graphicData>
            </a:graphic>
          </wp:inline>
        </w:drawing>
      </w:r>
    </w:p>
    <w:p w:rsidR="0041577D" w:rsidRDefault="0041577D">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caps/>
          <w:sz w:val="18"/>
          <w:szCs w:val="18"/>
          <w:lang w:val="en-GB" w:eastAsia="zh-CN"/>
        </w:rPr>
      </w:pPr>
      <w:r>
        <w:br w:type="page"/>
      </w:r>
    </w:p>
    <w:p w:rsidR="00292DBB" w:rsidRDefault="00292DBB" w:rsidP="00292DBB">
      <w:pPr>
        <w:pStyle w:val="FigureNo"/>
      </w:pPr>
      <w:r>
        <w:rPr>
          <w:rFonts w:hint="eastAsia"/>
        </w:rPr>
        <w:lastRenderedPageBreak/>
        <w:t>图</w:t>
      </w:r>
      <w:r>
        <w:t xml:space="preserve"> 24</w:t>
      </w:r>
    </w:p>
    <w:p w:rsidR="00292DBB" w:rsidRDefault="00292DBB" w:rsidP="00292DBB">
      <w:pPr>
        <w:pStyle w:val="Figuretitle"/>
        <w:rPr>
          <w:lang w:val="en-GB" w:eastAsia="zh-CN"/>
        </w:rPr>
      </w:pPr>
      <w:r>
        <w:rPr>
          <w:rFonts w:hint="eastAsia"/>
          <w:lang w:val="en-GB" w:eastAsia="zh-CN"/>
        </w:rPr>
        <w:t>统计平均实测辐射图和计算平均旁瓣辐射图之间的比较</w:t>
      </w:r>
      <w:r>
        <w:rPr>
          <w:lang w:val="en-GB" w:eastAsia="zh-CN"/>
        </w:rPr>
        <w:br/>
        <w:t>(</w:t>
      </w:r>
      <w:r>
        <w:rPr>
          <w:i/>
          <w:iCs/>
          <w:lang w:val="en-GB" w:eastAsia="zh-CN"/>
        </w:rPr>
        <w:t>f</w:t>
      </w:r>
      <w:r>
        <w:rPr>
          <w:lang w:val="en-GB" w:eastAsia="zh-CN"/>
        </w:rPr>
        <w:t>: 790-960 MHz)</w:t>
      </w:r>
    </w:p>
    <w:p w:rsidR="00292DBB" w:rsidRDefault="00292DBB" w:rsidP="00292DBB">
      <w:pPr>
        <w:jc w:val="center"/>
        <w:rPr>
          <w:lang w:val="en-GB"/>
        </w:rPr>
      </w:pPr>
      <w:r>
        <w:rPr>
          <w:noProof/>
          <w:lang w:val="en-US" w:eastAsia="zh-CN"/>
        </w:rPr>
        <w:drawing>
          <wp:inline distT="0" distB="0" distL="0" distR="0" wp14:anchorId="35615E77" wp14:editId="7371D0DF">
            <wp:extent cx="4526280" cy="816864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26280" cy="8168640"/>
                    </a:xfrm>
                    <a:prstGeom prst="rect">
                      <a:avLst/>
                    </a:prstGeom>
                    <a:noFill/>
                    <a:ln>
                      <a:noFill/>
                    </a:ln>
                  </pic:spPr>
                </pic:pic>
              </a:graphicData>
            </a:graphic>
          </wp:inline>
        </w:drawing>
      </w:r>
    </w:p>
    <w:p w:rsidR="00292DBB" w:rsidRDefault="00292DBB" w:rsidP="00292DBB">
      <w:pPr>
        <w:pStyle w:val="FigureNo"/>
      </w:pPr>
      <w:r>
        <w:rPr>
          <w:rFonts w:hint="eastAsia"/>
        </w:rPr>
        <w:lastRenderedPageBreak/>
        <w:t>图</w:t>
      </w:r>
      <w:r>
        <w:t xml:space="preserve"> 25</w:t>
      </w:r>
    </w:p>
    <w:p w:rsidR="00292DBB" w:rsidRDefault="00292DBB" w:rsidP="00292DBB">
      <w:pPr>
        <w:pStyle w:val="Figuretitle"/>
        <w:rPr>
          <w:sz w:val="22"/>
          <w:szCs w:val="22"/>
          <w:lang w:val="en-GB" w:eastAsia="zh-CN"/>
        </w:rPr>
      </w:pPr>
      <w:r>
        <w:rPr>
          <w:rFonts w:hint="eastAsia"/>
          <w:lang w:val="en-GB" w:eastAsia="zh-CN"/>
        </w:rPr>
        <w:t>统计平均实测辐射图和计算平均旁瓣辐射图之间的比较</w:t>
      </w:r>
      <w:r>
        <w:rPr>
          <w:lang w:val="en-GB" w:eastAsia="zh-CN"/>
        </w:rPr>
        <w:br/>
        <w:t>(</w:t>
      </w:r>
      <w:r>
        <w:rPr>
          <w:i/>
          <w:iCs/>
          <w:lang w:val="en-GB" w:eastAsia="zh-CN"/>
        </w:rPr>
        <w:t>f</w:t>
      </w:r>
      <w:r>
        <w:rPr>
          <w:lang w:val="en-GB" w:eastAsia="zh-CN"/>
        </w:rPr>
        <w:t>: 1.71-2.7 GHz</w:t>
      </w:r>
      <w:r>
        <w:rPr>
          <w:sz w:val="22"/>
          <w:szCs w:val="22"/>
          <w:lang w:val="en-GB" w:eastAsia="zh-CN"/>
        </w:rPr>
        <w:t>)</w:t>
      </w:r>
    </w:p>
    <w:p w:rsidR="00292DBB" w:rsidRDefault="00292DBB" w:rsidP="00292DBB">
      <w:pPr>
        <w:jc w:val="center"/>
        <w:rPr>
          <w:lang w:val="en-GB"/>
        </w:rPr>
      </w:pPr>
      <w:r>
        <w:rPr>
          <w:noProof/>
          <w:lang w:val="en-US" w:eastAsia="zh-CN"/>
        </w:rPr>
        <w:drawing>
          <wp:inline distT="0" distB="0" distL="0" distR="0" wp14:anchorId="7066EC73" wp14:editId="3789F848">
            <wp:extent cx="4594860" cy="827532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594860" cy="8275320"/>
                    </a:xfrm>
                    <a:prstGeom prst="rect">
                      <a:avLst/>
                    </a:prstGeom>
                    <a:noFill/>
                    <a:ln>
                      <a:noFill/>
                    </a:ln>
                  </pic:spPr>
                </pic:pic>
              </a:graphicData>
            </a:graphic>
          </wp:inline>
        </w:drawing>
      </w:r>
    </w:p>
    <w:p w:rsidR="00292DBB" w:rsidRDefault="00292DBB" w:rsidP="00292DBB">
      <w:pPr>
        <w:pStyle w:val="Heading1"/>
        <w:rPr>
          <w:lang w:val="en-GB" w:eastAsia="zh-CN"/>
        </w:rPr>
      </w:pPr>
      <w:r>
        <w:rPr>
          <w:lang w:val="en-GB" w:eastAsia="zh-CN"/>
        </w:rPr>
        <w:lastRenderedPageBreak/>
        <w:t>5</w:t>
      </w:r>
      <w:r>
        <w:rPr>
          <w:lang w:val="en-GB" w:eastAsia="zh-CN"/>
        </w:rPr>
        <w:tab/>
      </w:r>
      <w:r>
        <w:rPr>
          <w:rFonts w:cs="SimSun" w:hint="eastAsia"/>
          <w:lang w:val="en-GB" w:eastAsia="ja-JP"/>
        </w:rPr>
        <w:t>各种</w:t>
      </w:r>
      <w:r>
        <w:rPr>
          <w:i/>
          <w:iCs/>
          <w:lang w:val="en-GB" w:eastAsia="zh-CN"/>
        </w:rPr>
        <w:t>k</w:t>
      </w:r>
      <w:r>
        <w:rPr>
          <w:rFonts w:cs="SimSun" w:hint="eastAsia"/>
          <w:lang w:val="en-GB" w:eastAsia="ja-JP"/>
        </w:rPr>
        <w:t>参数值的汇总</w:t>
      </w:r>
    </w:p>
    <w:p w:rsidR="00292DBB" w:rsidRDefault="00292DBB" w:rsidP="00292DBB">
      <w:pPr>
        <w:ind w:firstLineChars="200" w:firstLine="480"/>
        <w:rPr>
          <w:lang w:val="en-GB" w:eastAsia="zh-CN"/>
        </w:rPr>
      </w:pPr>
      <w:r>
        <w:rPr>
          <w:rFonts w:cs="SimSun" w:hint="eastAsia"/>
          <w:lang w:val="en-GB" w:eastAsia="ja-JP"/>
        </w:rPr>
        <w:t>选定的适当</w:t>
      </w:r>
      <w:r>
        <w:rPr>
          <w:i/>
          <w:iCs/>
          <w:lang w:val="en-GB" w:eastAsia="zh-CN"/>
        </w:rPr>
        <w:t>k</w:t>
      </w:r>
      <w:r>
        <w:rPr>
          <w:i/>
          <w:iCs/>
          <w:vertAlign w:val="subscript"/>
          <w:lang w:val="en-GB" w:eastAsia="zh-CN"/>
        </w:rPr>
        <w:t>h</w:t>
      </w:r>
      <w:r>
        <w:rPr>
          <w:rFonts w:cs="SimSun" w:hint="eastAsia"/>
          <w:lang w:val="en-GB" w:eastAsia="zh-CN"/>
        </w:rPr>
        <w:t>、</w:t>
      </w:r>
      <w:r>
        <w:rPr>
          <w:i/>
          <w:iCs/>
          <w:lang w:val="en-GB" w:eastAsia="zh-CN"/>
        </w:rPr>
        <w:t>k</w:t>
      </w:r>
      <w:r>
        <w:rPr>
          <w:i/>
          <w:iCs/>
          <w:vertAlign w:val="subscript"/>
          <w:lang w:val="en-GB" w:eastAsia="zh-CN"/>
        </w:rPr>
        <w:t>v</w:t>
      </w:r>
      <w:r>
        <w:rPr>
          <w:rFonts w:cs="SimSun" w:hint="eastAsia"/>
          <w:lang w:val="en-GB" w:eastAsia="zh-CN"/>
        </w:rPr>
        <w:t>、</w:t>
      </w:r>
      <w:r>
        <w:rPr>
          <w:i/>
          <w:iCs/>
          <w:lang w:val="en-GB" w:eastAsia="zh-CN"/>
        </w:rPr>
        <w:t>k</w:t>
      </w:r>
      <w:r>
        <w:rPr>
          <w:i/>
          <w:iCs/>
          <w:vertAlign w:val="subscript"/>
          <w:lang w:val="en-GB" w:eastAsia="zh-CN"/>
        </w:rPr>
        <w:t>p</w:t>
      </w:r>
      <w:r>
        <w:rPr>
          <w:rFonts w:cs="SimSun" w:hint="eastAsia"/>
          <w:lang w:val="en-GB" w:eastAsia="zh-CN"/>
        </w:rPr>
        <w:t>、和</w:t>
      </w:r>
      <w:r>
        <w:rPr>
          <w:i/>
          <w:iCs/>
          <w:lang w:val="en-GB" w:eastAsia="zh-CN"/>
        </w:rPr>
        <w:t>k</w:t>
      </w:r>
      <w:r>
        <w:rPr>
          <w:i/>
          <w:iCs/>
          <w:vertAlign w:val="subscript"/>
          <w:lang w:val="en-GB" w:eastAsia="zh-CN"/>
        </w:rPr>
        <w:t>a</w:t>
      </w:r>
      <w:r>
        <w:rPr>
          <w:rFonts w:cs="SimSun" w:hint="eastAsia"/>
          <w:lang w:val="en-GB" w:eastAsia="zh-CN"/>
        </w:rPr>
        <w:t>参数值显示在以下表</w:t>
      </w:r>
      <w:r>
        <w:rPr>
          <w:lang w:val="en-GB" w:eastAsia="zh-CN"/>
        </w:rPr>
        <w:t>4</w:t>
      </w:r>
      <w:r>
        <w:rPr>
          <w:rFonts w:cs="SimSun" w:hint="eastAsia"/>
          <w:lang w:val="en-GB" w:eastAsia="ja-JP"/>
        </w:rPr>
        <w:t>中</w:t>
      </w:r>
      <w:r>
        <w:rPr>
          <w:rFonts w:cs="SimSun" w:hint="eastAsia"/>
          <w:lang w:val="en-GB" w:eastAsia="zh-CN"/>
        </w:rPr>
        <w:t>（</w:t>
      </w:r>
      <w:r>
        <w:rPr>
          <w:rFonts w:cs="SimSun" w:hint="eastAsia"/>
          <w:lang w:val="en-GB" w:eastAsia="ja-JP"/>
        </w:rPr>
        <w:t>见正文建议</w:t>
      </w:r>
      <w:smartTag w:uri="urn:schemas-microsoft-com:office:smarttags" w:element="chsdate">
        <w:smartTagPr>
          <w:attr w:name="IsROCDate" w:val="False"/>
          <w:attr w:name="IsLunarDate" w:val="False"/>
          <w:attr w:name="Day" w:val="30"/>
          <w:attr w:name="Month" w:val="12"/>
          <w:attr w:name="Year" w:val="1899"/>
        </w:smartTagPr>
        <w:r>
          <w:rPr>
            <w:lang w:val="en-GB" w:eastAsia="zh-CN"/>
          </w:rPr>
          <w:t>3.1.1</w:t>
        </w:r>
      </w:smartTag>
      <w:r>
        <w:rPr>
          <w:rFonts w:cs="SimSun" w:hint="eastAsia"/>
          <w:lang w:val="en-GB" w:eastAsia="zh-CN"/>
        </w:rPr>
        <w:t>和</w:t>
      </w:r>
      <w:r>
        <w:rPr>
          <w:lang w:val="en-GB" w:eastAsia="zh-CN"/>
        </w:rPr>
        <w:t>3.1.2</w:t>
      </w:r>
      <w:r>
        <w:rPr>
          <w:rFonts w:cs="SimSun" w:hint="eastAsia"/>
          <w:lang w:val="en-GB" w:eastAsia="zh-CN"/>
        </w:rPr>
        <w:t>中的相关部分）。</w:t>
      </w:r>
    </w:p>
    <w:p w:rsidR="00292DBB" w:rsidRDefault="00292DBB" w:rsidP="00292DBB">
      <w:pPr>
        <w:pStyle w:val="TableNo"/>
        <w:rPr>
          <w:lang w:val="en-GB" w:eastAsia="zh-CN"/>
        </w:rPr>
      </w:pPr>
      <w:r>
        <w:rPr>
          <w:rFonts w:cs="SimSun" w:hint="eastAsia"/>
          <w:lang w:val="en-GB" w:eastAsia="zh-CN"/>
        </w:rPr>
        <w:t>表</w:t>
      </w:r>
      <w:r>
        <w:rPr>
          <w:lang w:val="en-GB" w:eastAsia="zh-CN"/>
        </w:rPr>
        <w:t>4</w:t>
      </w:r>
    </w:p>
    <w:p w:rsidR="00292DBB" w:rsidRDefault="00292DBB" w:rsidP="00292DBB">
      <w:pPr>
        <w:pStyle w:val="Tabletitle"/>
        <w:rPr>
          <w:lang w:val="en-GB" w:eastAsia="zh-CN"/>
        </w:rPr>
      </w:pPr>
      <w:r>
        <w:rPr>
          <w:rFonts w:cs="SimSun" w:hint="eastAsia"/>
          <w:lang w:val="en-GB" w:eastAsia="zh-CN"/>
        </w:rPr>
        <w:t>参考峰值</w:t>
      </w:r>
      <w:r>
        <w:rPr>
          <w:lang w:val="en-GB" w:eastAsia="zh-CN"/>
        </w:rPr>
        <w:t>/</w:t>
      </w:r>
      <w:r>
        <w:rPr>
          <w:rFonts w:cs="SimSun" w:hint="eastAsia"/>
          <w:lang w:val="en-GB" w:eastAsia="zh-CN"/>
        </w:rPr>
        <w:t>平均旁瓣辐射图的</w:t>
      </w:r>
      <w:r>
        <w:rPr>
          <w:i/>
          <w:iCs/>
          <w:lang w:val="en-GB" w:eastAsia="zh-CN"/>
        </w:rPr>
        <w:t>k</w:t>
      </w:r>
      <w:r>
        <w:rPr>
          <w:i/>
          <w:iCs/>
          <w:vertAlign w:val="subscript"/>
          <w:lang w:val="en-GB" w:eastAsia="zh-CN"/>
        </w:rPr>
        <w:t>h</w:t>
      </w:r>
      <w:r>
        <w:rPr>
          <w:rFonts w:cs="SimSun" w:hint="eastAsia"/>
          <w:lang w:val="en-GB" w:eastAsia="zh-CN"/>
        </w:rPr>
        <w:t>、</w:t>
      </w:r>
      <w:r>
        <w:rPr>
          <w:i/>
          <w:iCs/>
          <w:lang w:val="en-GB" w:eastAsia="zh-CN"/>
        </w:rPr>
        <w:t>k</w:t>
      </w:r>
      <w:r>
        <w:rPr>
          <w:i/>
          <w:iCs/>
          <w:vertAlign w:val="subscript"/>
          <w:lang w:val="en-GB" w:eastAsia="zh-CN"/>
        </w:rPr>
        <w:t>v</w:t>
      </w:r>
      <w:r>
        <w:rPr>
          <w:rFonts w:cs="SimSun" w:hint="eastAsia"/>
          <w:lang w:val="en-GB" w:eastAsia="zh-CN"/>
        </w:rPr>
        <w:t>、</w:t>
      </w:r>
      <w:r>
        <w:rPr>
          <w:i/>
          <w:iCs/>
          <w:lang w:val="en-GB" w:eastAsia="zh-CN"/>
        </w:rPr>
        <w:t>k</w:t>
      </w:r>
      <w:r>
        <w:rPr>
          <w:i/>
          <w:iCs/>
          <w:vertAlign w:val="subscript"/>
          <w:lang w:val="en-GB" w:eastAsia="zh-CN"/>
        </w:rPr>
        <w:t>p</w:t>
      </w:r>
      <w:r>
        <w:rPr>
          <w:rFonts w:cs="SimSun" w:hint="eastAsia"/>
          <w:lang w:val="en-GB" w:eastAsia="ja-JP"/>
        </w:rPr>
        <w:t>和</w:t>
      </w:r>
      <w:r>
        <w:rPr>
          <w:i/>
          <w:iCs/>
          <w:lang w:val="en-GB" w:eastAsia="zh-CN"/>
        </w:rPr>
        <w:t>k</w:t>
      </w:r>
      <w:r>
        <w:rPr>
          <w:i/>
          <w:iCs/>
          <w:vertAlign w:val="subscript"/>
          <w:lang w:val="en-GB" w:eastAsia="zh-CN"/>
        </w:rPr>
        <w:t>a</w:t>
      </w:r>
      <w:r>
        <w:rPr>
          <w:rFonts w:cs="SimSun" w:hint="eastAsia"/>
          <w:lang w:val="en-GB" w:eastAsia="zh-CN"/>
        </w:rPr>
        <w:t>参数值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1"/>
        <w:gridCol w:w="1573"/>
        <w:gridCol w:w="1843"/>
        <w:gridCol w:w="1559"/>
        <w:gridCol w:w="2090"/>
      </w:tblGrid>
      <w:tr w:rsidR="00292DBB" w:rsidTr="00A83524">
        <w:trPr>
          <w:cantSplit/>
          <w:trHeight w:val="416"/>
          <w:jc w:val="center"/>
        </w:trPr>
        <w:tc>
          <w:tcPr>
            <w:tcW w:w="911" w:type="dxa"/>
            <w:vMerge w:val="restart"/>
          </w:tcPr>
          <w:p w:rsidR="00292DBB" w:rsidRDefault="00292DBB" w:rsidP="00A83524">
            <w:pPr>
              <w:pStyle w:val="Tablehead"/>
              <w:rPr>
                <w:lang w:val="en-GB" w:eastAsia="zh-CN"/>
              </w:rPr>
            </w:pPr>
          </w:p>
        </w:tc>
        <w:tc>
          <w:tcPr>
            <w:tcW w:w="7065" w:type="dxa"/>
            <w:gridSpan w:val="4"/>
          </w:tcPr>
          <w:p w:rsidR="00292DBB" w:rsidRDefault="00292DBB" w:rsidP="00A83524">
            <w:pPr>
              <w:pStyle w:val="Tablehead"/>
              <w:rPr>
                <w:lang w:val="en-GB" w:eastAsia="zh-CN"/>
              </w:rPr>
            </w:pPr>
            <w:r>
              <w:rPr>
                <w:lang w:val="en-GB" w:eastAsia="zh-CN"/>
              </w:rPr>
              <w:t>400 MHz</w:t>
            </w:r>
            <w:r>
              <w:rPr>
                <w:rFonts w:cs="SimSun" w:hint="eastAsia"/>
                <w:lang w:val="en-GB" w:eastAsia="ja-JP"/>
              </w:rPr>
              <w:t>至约</w:t>
            </w:r>
            <w:r>
              <w:rPr>
                <w:lang w:val="en-GB" w:eastAsia="zh-CN"/>
              </w:rPr>
              <w:t>6 GHz</w:t>
            </w:r>
            <w:r>
              <w:rPr>
                <w:rFonts w:cs="SimSun" w:hint="eastAsia"/>
                <w:lang w:val="en-GB" w:eastAsia="ja-JP"/>
              </w:rPr>
              <w:t>的频率范围</w:t>
            </w:r>
          </w:p>
        </w:tc>
      </w:tr>
      <w:tr w:rsidR="00292DBB" w:rsidTr="00A83524">
        <w:trPr>
          <w:cantSplit/>
          <w:trHeight w:val="438"/>
          <w:jc w:val="center"/>
        </w:trPr>
        <w:tc>
          <w:tcPr>
            <w:tcW w:w="911" w:type="dxa"/>
            <w:vMerge/>
            <w:vAlign w:val="center"/>
          </w:tcPr>
          <w:p w:rsidR="00292DBB" w:rsidRDefault="00292DBB" w:rsidP="00A83524">
            <w:pPr>
              <w:tabs>
                <w:tab w:val="clear" w:pos="794"/>
                <w:tab w:val="clear" w:pos="1191"/>
                <w:tab w:val="clear" w:pos="1588"/>
                <w:tab w:val="clear" w:pos="1985"/>
              </w:tabs>
              <w:overflowPunct/>
              <w:autoSpaceDE/>
              <w:autoSpaceDN/>
              <w:adjustRightInd/>
              <w:spacing w:before="0"/>
              <w:jc w:val="left"/>
              <w:rPr>
                <w:b/>
                <w:bCs/>
                <w:sz w:val="22"/>
                <w:szCs w:val="22"/>
                <w:lang w:val="en-GB" w:eastAsia="zh-CN"/>
              </w:rPr>
            </w:pPr>
          </w:p>
        </w:tc>
        <w:tc>
          <w:tcPr>
            <w:tcW w:w="3416" w:type="dxa"/>
            <w:gridSpan w:val="2"/>
            <w:vAlign w:val="center"/>
          </w:tcPr>
          <w:p w:rsidR="00292DBB" w:rsidRDefault="00292DBB" w:rsidP="00A83524">
            <w:pPr>
              <w:pStyle w:val="Tablehead"/>
              <w:keepLines/>
              <w:rPr>
                <w:lang w:val="en-GB" w:eastAsia="zh-CN"/>
              </w:rPr>
            </w:pPr>
            <w:r>
              <w:rPr>
                <w:rFonts w:cs="SimSun" w:hint="eastAsia"/>
                <w:lang w:val="en-GB" w:eastAsia="zh-CN"/>
              </w:rPr>
              <w:t>典型</w:t>
            </w:r>
            <w:r>
              <w:rPr>
                <w:rFonts w:cs="SimSun" w:hint="eastAsia"/>
                <w:lang w:val="en-GB" w:eastAsia="ja-JP"/>
              </w:rPr>
              <w:t>类型</w:t>
            </w:r>
          </w:p>
        </w:tc>
        <w:tc>
          <w:tcPr>
            <w:tcW w:w="3649" w:type="dxa"/>
            <w:gridSpan w:val="2"/>
            <w:vAlign w:val="center"/>
          </w:tcPr>
          <w:p w:rsidR="00292DBB" w:rsidRDefault="00292DBB" w:rsidP="00A83524">
            <w:pPr>
              <w:pStyle w:val="Tablehead"/>
              <w:keepLines/>
              <w:rPr>
                <w:rFonts w:ascii="CG Times" w:hAnsi="CG Times" w:cs="CG Times"/>
                <w:lang w:val="en-GB" w:eastAsia="zh-CN"/>
              </w:rPr>
            </w:pPr>
            <w:r>
              <w:rPr>
                <w:rFonts w:cs="SimSun" w:hint="eastAsia"/>
                <w:lang w:val="en-GB" w:eastAsia="ja-JP"/>
              </w:rPr>
              <w:t>改进类型</w:t>
            </w:r>
            <w:r>
              <w:rPr>
                <w:rFonts w:cs="SimSun" w:hint="eastAsia"/>
                <w:lang w:val="en-GB" w:eastAsia="zh-CN"/>
              </w:rPr>
              <w:t>，</w:t>
            </w:r>
            <w:r>
              <w:rPr>
                <w:rFonts w:cs="SimSun" w:hint="eastAsia"/>
                <w:lang w:val="en-GB" w:eastAsia="ja-JP"/>
              </w:rPr>
              <w:t>也适用于</w:t>
            </w:r>
            <w:r w:rsidR="0041577D">
              <w:rPr>
                <w:rFonts w:eastAsia="MS Mincho" w:cs="SimSun"/>
                <w:lang w:val="en-GB" w:eastAsia="ja-JP"/>
              </w:rPr>
              <w:br/>
            </w:r>
            <w:r>
              <w:rPr>
                <w:lang w:val="en-GB" w:eastAsia="zh-CN"/>
              </w:rPr>
              <w:t>IMT</w:t>
            </w:r>
            <w:r>
              <w:rPr>
                <w:rFonts w:cs="SimSun" w:hint="eastAsia"/>
                <w:lang w:val="en-GB" w:eastAsia="ja-JP"/>
              </w:rPr>
              <w:t>基站天线</w:t>
            </w:r>
          </w:p>
        </w:tc>
      </w:tr>
      <w:tr w:rsidR="00292DBB" w:rsidTr="00A83524">
        <w:trPr>
          <w:cantSplit/>
          <w:trHeight w:val="460"/>
          <w:jc w:val="center"/>
        </w:trPr>
        <w:tc>
          <w:tcPr>
            <w:tcW w:w="911" w:type="dxa"/>
            <w:vMerge/>
            <w:vAlign w:val="center"/>
          </w:tcPr>
          <w:p w:rsidR="00292DBB" w:rsidRDefault="00292DBB" w:rsidP="00A83524">
            <w:pPr>
              <w:tabs>
                <w:tab w:val="clear" w:pos="794"/>
                <w:tab w:val="clear" w:pos="1191"/>
                <w:tab w:val="clear" w:pos="1588"/>
                <w:tab w:val="clear" w:pos="1985"/>
              </w:tabs>
              <w:overflowPunct/>
              <w:autoSpaceDE/>
              <w:autoSpaceDN/>
              <w:adjustRightInd/>
              <w:spacing w:before="0"/>
              <w:jc w:val="left"/>
              <w:rPr>
                <w:b/>
                <w:bCs/>
                <w:sz w:val="22"/>
                <w:szCs w:val="22"/>
                <w:lang w:val="en-GB" w:eastAsia="zh-CN"/>
              </w:rPr>
            </w:pPr>
          </w:p>
        </w:tc>
        <w:tc>
          <w:tcPr>
            <w:tcW w:w="1573" w:type="dxa"/>
          </w:tcPr>
          <w:p w:rsidR="00292DBB" w:rsidRDefault="00292DBB" w:rsidP="00A83524">
            <w:pPr>
              <w:pStyle w:val="Tablehead"/>
              <w:keepLines/>
              <w:rPr>
                <w:i/>
                <w:iCs/>
                <w:lang w:val="en-GB"/>
              </w:rPr>
            </w:pPr>
            <w:r>
              <w:rPr>
                <w:rFonts w:cs="SimSun" w:hint="eastAsia"/>
                <w:lang w:val="en-GB" w:eastAsia="ja-JP"/>
              </w:rPr>
              <w:t>峰值旁瓣</w:t>
            </w:r>
          </w:p>
        </w:tc>
        <w:tc>
          <w:tcPr>
            <w:tcW w:w="1843" w:type="dxa"/>
          </w:tcPr>
          <w:p w:rsidR="00292DBB" w:rsidRDefault="00292DBB" w:rsidP="00A83524">
            <w:pPr>
              <w:pStyle w:val="Tablehead"/>
              <w:keepLines/>
              <w:rPr>
                <w:i/>
                <w:iCs/>
                <w:lang w:val="en-GB"/>
              </w:rPr>
            </w:pPr>
            <w:r>
              <w:rPr>
                <w:rFonts w:cs="SimSun" w:hint="eastAsia"/>
                <w:lang w:val="en-GB" w:eastAsia="ja-JP"/>
              </w:rPr>
              <w:t>平均旁瓣</w:t>
            </w:r>
          </w:p>
        </w:tc>
        <w:tc>
          <w:tcPr>
            <w:tcW w:w="1559" w:type="dxa"/>
          </w:tcPr>
          <w:p w:rsidR="00292DBB" w:rsidRDefault="00292DBB" w:rsidP="00A83524">
            <w:pPr>
              <w:pStyle w:val="Tablehead"/>
              <w:keepLines/>
              <w:rPr>
                <w:lang w:val="en-GB"/>
              </w:rPr>
            </w:pPr>
            <w:r>
              <w:rPr>
                <w:rFonts w:cs="SimSun" w:hint="eastAsia"/>
                <w:lang w:val="en-GB" w:eastAsia="ja-JP"/>
              </w:rPr>
              <w:t>峰值旁瓣</w:t>
            </w:r>
          </w:p>
        </w:tc>
        <w:tc>
          <w:tcPr>
            <w:tcW w:w="2090" w:type="dxa"/>
          </w:tcPr>
          <w:p w:rsidR="00292DBB" w:rsidRDefault="00292DBB" w:rsidP="00A83524">
            <w:pPr>
              <w:pStyle w:val="Tablehead"/>
              <w:rPr>
                <w:lang w:val="en-GB"/>
              </w:rPr>
            </w:pPr>
            <w:r>
              <w:rPr>
                <w:rFonts w:cs="SimSun" w:hint="eastAsia"/>
                <w:lang w:val="en-GB" w:eastAsia="ja-JP"/>
              </w:rPr>
              <w:t>平均旁瓣</w:t>
            </w:r>
          </w:p>
        </w:tc>
      </w:tr>
      <w:tr w:rsidR="00292DBB" w:rsidTr="00A83524">
        <w:trPr>
          <w:trHeight w:val="20"/>
          <w:jc w:val="center"/>
        </w:trPr>
        <w:tc>
          <w:tcPr>
            <w:tcW w:w="911" w:type="dxa"/>
          </w:tcPr>
          <w:p w:rsidR="00292DBB" w:rsidRDefault="00292DBB" w:rsidP="00A83524">
            <w:pPr>
              <w:pStyle w:val="Tabletext"/>
              <w:jc w:val="center"/>
              <w:rPr>
                <w:i/>
                <w:iCs/>
                <w:lang w:val="en-GB"/>
              </w:rPr>
            </w:pPr>
            <w:r>
              <w:rPr>
                <w:i/>
                <w:iCs/>
                <w:lang w:val="en-GB"/>
              </w:rPr>
              <w:t>k</w:t>
            </w:r>
            <w:r>
              <w:rPr>
                <w:i/>
                <w:iCs/>
                <w:vertAlign w:val="subscript"/>
                <w:lang w:val="en-GB"/>
              </w:rPr>
              <w:t>h</w:t>
            </w:r>
          </w:p>
        </w:tc>
        <w:tc>
          <w:tcPr>
            <w:tcW w:w="1573" w:type="dxa"/>
          </w:tcPr>
          <w:p w:rsidR="00292DBB" w:rsidRDefault="00292DBB" w:rsidP="00A83524">
            <w:pPr>
              <w:pStyle w:val="Tabletext"/>
              <w:keepNext/>
              <w:keepLines/>
              <w:jc w:val="center"/>
              <w:rPr>
                <w:lang w:val="en-GB"/>
              </w:rPr>
            </w:pPr>
            <w:r>
              <w:rPr>
                <w:lang w:val="en-GB"/>
              </w:rPr>
              <w:t>0.8</w:t>
            </w:r>
          </w:p>
        </w:tc>
        <w:tc>
          <w:tcPr>
            <w:tcW w:w="1843" w:type="dxa"/>
          </w:tcPr>
          <w:p w:rsidR="00292DBB" w:rsidRDefault="00292DBB" w:rsidP="00A83524">
            <w:pPr>
              <w:pStyle w:val="Tabletext"/>
              <w:keepNext/>
              <w:keepLines/>
              <w:jc w:val="center"/>
              <w:rPr>
                <w:lang w:val="en-GB"/>
              </w:rPr>
            </w:pPr>
            <w:r>
              <w:rPr>
                <w:lang w:val="en-GB"/>
              </w:rPr>
              <w:t>0.8</w:t>
            </w:r>
          </w:p>
        </w:tc>
        <w:tc>
          <w:tcPr>
            <w:tcW w:w="1559" w:type="dxa"/>
          </w:tcPr>
          <w:p w:rsidR="00292DBB" w:rsidRDefault="00292DBB" w:rsidP="00A83524">
            <w:pPr>
              <w:pStyle w:val="Tabletext"/>
              <w:keepNext/>
              <w:keepLines/>
              <w:jc w:val="center"/>
              <w:rPr>
                <w:lang w:val="en-GB"/>
              </w:rPr>
            </w:pPr>
            <w:r>
              <w:rPr>
                <w:lang w:val="en-GB"/>
              </w:rPr>
              <w:t>0.7</w:t>
            </w:r>
          </w:p>
        </w:tc>
        <w:tc>
          <w:tcPr>
            <w:tcW w:w="2090" w:type="dxa"/>
          </w:tcPr>
          <w:p w:rsidR="00292DBB" w:rsidRDefault="00292DBB" w:rsidP="00A83524">
            <w:pPr>
              <w:pStyle w:val="Tabletext"/>
              <w:keepNext/>
              <w:keepLines/>
              <w:jc w:val="center"/>
              <w:rPr>
                <w:lang w:val="en-GB"/>
              </w:rPr>
            </w:pPr>
            <w:r>
              <w:rPr>
                <w:lang w:val="en-GB"/>
              </w:rPr>
              <w:t>0.7</w:t>
            </w:r>
          </w:p>
        </w:tc>
      </w:tr>
      <w:tr w:rsidR="00292DBB" w:rsidTr="00A83524">
        <w:trPr>
          <w:trHeight w:val="20"/>
          <w:jc w:val="center"/>
        </w:trPr>
        <w:tc>
          <w:tcPr>
            <w:tcW w:w="911" w:type="dxa"/>
          </w:tcPr>
          <w:p w:rsidR="00292DBB" w:rsidRDefault="00292DBB" w:rsidP="00A83524">
            <w:pPr>
              <w:pStyle w:val="Tabletext"/>
              <w:keepNext/>
              <w:keepLines/>
              <w:jc w:val="center"/>
              <w:rPr>
                <w:rFonts w:eastAsia="Times New Roman"/>
                <w:i/>
                <w:iCs/>
                <w:lang w:val="en-GB"/>
              </w:rPr>
            </w:pPr>
            <w:r>
              <w:rPr>
                <w:i/>
                <w:iCs/>
                <w:lang w:val="en-GB"/>
              </w:rPr>
              <w:t>k</w:t>
            </w:r>
            <w:r>
              <w:rPr>
                <w:i/>
                <w:iCs/>
                <w:vertAlign w:val="subscript"/>
                <w:lang w:val="en-GB"/>
              </w:rPr>
              <w:t>v</w:t>
            </w:r>
          </w:p>
        </w:tc>
        <w:tc>
          <w:tcPr>
            <w:tcW w:w="1573" w:type="dxa"/>
          </w:tcPr>
          <w:p w:rsidR="00292DBB" w:rsidRDefault="00292DBB" w:rsidP="00A83524">
            <w:pPr>
              <w:pStyle w:val="Tabletext"/>
              <w:keepNext/>
              <w:keepLines/>
              <w:jc w:val="center"/>
              <w:rPr>
                <w:lang w:val="en-GB"/>
              </w:rPr>
            </w:pPr>
            <w:r>
              <w:rPr>
                <w:lang w:val="en-GB"/>
              </w:rPr>
              <w:t>0.7</w:t>
            </w:r>
          </w:p>
        </w:tc>
        <w:tc>
          <w:tcPr>
            <w:tcW w:w="1843" w:type="dxa"/>
          </w:tcPr>
          <w:p w:rsidR="00292DBB" w:rsidRDefault="00292DBB" w:rsidP="00A83524">
            <w:pPr>
              <w:pStyle w:val="Tabletext"/>
              <w:keepNext/>
              <w:keepLines/>
              <w:jc w:val="center"/>
              <w:rPr>
                <w:lang w:val="en-GB"/>
              </w:rPr>
            </w:pPr>
            <w:r>
              <w:rPr>
                <w:lang w:val="en-GB"/>
              </w:rPr>
              <w:t>0.7</w:t>
            </w:r>
          </w:p>
        </w:tc>
        <w:tc>
          <w:tcPr>
            <w:tcW w:w="1559" w:type="dxa"/>
          </w:tcPr>
          <w:p w:rsidR="00292DBB" w:rsidRDefault="00292DBB" w:rsidP="00A83524">
            <w:pPr>
              <w:pStyle w:val="Tabletext"/>
              <w:keepNext/>
              <w:keepLines/>
              <w:jc w:val="center"/>
              <w:rPr>
                <w:rFonts w:eastAsia="Times New Roman"/>
                <w:lang w:val="en-GB"/>
              </w:rPr>
            </w:pPr>
            <w:r>
              <w:rPr>
                <w:lang w:val="en-GB"/>
              </w:rPr>
              <w:t>0.3</w:t>
            </w:r>
          </w:p>
        </w:tc>
        <w:tc>
          <w:tcPr>
            <w:tcW w:w="2090" w:type="dxa"/>
          </w:tcPr>
          <w:p w:rsidR="00292DBB" w:rsidRDefault="00292DBB" w:rsidP="00A83524">
            <w:pPr>
              <w:pStyle w:val="Tabletext"/>
              <w:keepNext/>
              <w:keepLines/>
              <w:jc w:val="center"/>
              <w:rPr>
                <w:lang w:val="en-GB"/>
              </w:rPr>
            </w:pPr>
            <w:r>
              <w:rPr>
                <w:lang w:val="en-GB"/>
              </w:rPr>
              <w:t>0.3</w:t>
            </w:r>
          </w:p>
        </w:tc>
      </w:tr>
      <w:tr w:rsidR="00292DBB" w:rsidTr="00A83524">
        <w:trPr>
          <w:trHeight w:val="20"/>
          <w:jc w:val="center"/>
        </w:trPr>
        <w:tc>
          <w:tcPr>
            <w:tcW w:w="911" w:type="dxa"/>
          </w:tcPr>
          <w:p w:rsidR="00292DBB" w:rsidRDefault="00292DBB" w:rsidP="00A83524">
            <w:pPr>
              <w:pStyle w:val="Tabletext"/>
              <w:keepNext/>
              <w:keepLines/>
              <w:jc w:val="center"/>
              <w:rPr>
                <w:lang w:val="en-GB"/>
              </w:rPr>
            </w:pPr>
            <w:r>
              <w:rPr>
                <w:i/>
                <w:iCs/>
                <w:lang w:val="en-GB"/>
              </w:rPr>
              <w:t>k</w:t>
            </w:r>
            <w:r>
              <w:rPr>
                <w:i/>
                <w:iCs/>
                <w:vertAlign w:val="subscript"/>
                <w:lang w:val="en-GB"/>
              </w:rPr>
              <w:t>p</w:t>
            </w:r>
            <w:r>
              <w:rPr>
                <w:lang w:val="en-GB"/>
              </w:rPr>
              <w:t>/</w:t>
            </w:r>
            <w:r>
              <w:rPr>
                <w:i/>
                <w:iCs/>
                <w:lang w:val="en-GB"/>
              </w:rPr>
              <w:t>k</w:t>
            </w:r>
            <w:r>
              <w:rPr>
                <w:i/>
                <w:iCs/>
                <w:vertAlign w:val="subscript"/>
                <w:lang w:val="en-GB"/>
              </w:rPr>
              <w:t>a</w:t>
            </w:r>
          </w:p>
        </w:tc>
        <w:tc>
          <w:tcPr>
            <w:tcW w:w="1573" w:type="dxa"/>
          </w:tcPr>
          <w:p w:rsidR="00292DBB" w:rsidRDefault="00292DBB" w:rsidP="00A83524">
            <w:pPr>
              <w:pStyle w:val="Tabletext"/>
              <w:keepNext/>
              <w:keepLines/>
              <w:jc w:val="center"/>
              <w:rPr>
                <w:rFonts w:eastAsia="Times New Roman"/>
                <w:lang w:val="en-GB"/>
              </w:rPr>
            </w:pPr>
            <w:r>
              <w:rPr>
                <w:lang w:val="en-GB"/>
              </w:rPr>
              <w:t>0.7</w:t>
            </w:r>
          </w:p>
        </w:tc>
        <w:tc>
          <w:tcPr>
            <w:tcW w:w="1843" w:type="dxa"/>
          </w:tcPr>
          <w:p w:rsidR="00292DBB" w:rsidRDefault="00292DBB" w:rsidP="00A83524">
            <w:pPr>
              <w:pStyle w:val="Tabletext"/>
              <w:keepNext/>
              <w:keepLines/>
              <w:jc w:val="center"/>
              <w:rPr>
                <w:lang w:val="en-GB"/>
              </w:rPr>
            </w:pPr>
            <w:r>
              <w:rPr>
                <w:lang w:val="en-GB"/>
              </w:rPr>
              <w:t>0.7</w:t>
            </w:r>
          </w:p>
        </w:tc>
        <w:tc>
          <w:tcPr>
            <w:tcW w:w="1559" w:type="dxa"/>
          </w:tcPr>
          <w:p w:rsidR="00292DBB" w:rsidRDefault="00292DBB" w:rsidP="00A83524">
            <w:pPr>
              <w:pStyle w:val="Tabletext"/>
              <w:keepNext/>
              <w:keepLines/>
              <w:jc w:val="center"/>
              <w:rPr>
                <w:rFonts w:eastAsia="Times New Roman"/>
                <w:lang w:val="en-GB"/>
              </w:rPr>
            </w:pPr>
            <w:r>
              <w:rPr>
                <w:lang w:val="en-GB"/>
              </w:rPr>
              <w:t>0.7</w:t>
            </w:r>
          </w:p>
        </w:tc>
        <w:tc>
          <w:tcPr>
            <w:tcW w:w="2090" w:type="dxa"/>
          </w:tcPr>
          <w:p w:rsidR="00292DBB" w:rsidRDefault="00292DBB" w:rsidP="00A83524">
            <w:pPr>
              <w:pStyle w:val="Tabletext"/>
              <w:keepNext/>
              <w:keepLines/>
              <w:jc w:val="center"/>
              <w:rPr>
                <w:lang w:val="en-GB"/>
              </w:rPr>
            </w:pPr>
            <w:r>
              <w:rPr>
                <w:lang w:val="en-GB"/>
              </w:rPr>
              <w:t>0.7</w:t>
            </w:r>
          </w:p>
        </w:tc>
      </w:tr>
    </w:tbl>
    <w:p w:rsidR="00292DBB" w:rsidRDefault="00292DBB" w:rsidP="00292DBB">
      <w:pPr>
        <w:pStyle w:val="Tablefin"/>
        <w:rPr>
          <w:lang w:eastAsia="ja-JP"/>
        </w:rPr>
      </w:pPr>
      <w:bookmarkStart w:id="4" w:name="dsgno"/>
      <w:bookmarkEnd w:id="4"/>
    </w:p>
    <w:p w:rsidR="00292DBB" w:rsidRDefault="00292DBB" w:rsidP="00292DBB">
      <w:pPr>
        <w:spacing w:before="720"/>
        <w:jc w:val="center"/>
        <w:rPr>
          <w:lang w:val="en-US"/>
        </w:rPr>
      </w:pPr>
      <w:r>
        <w:rPr>
          <w:lang w:val="ru-RU"/>
        </w:rPr>
        <w:t>_______________</w:t>
      </w:r>
    </w:p>
    <w:p w:rsidR="00DB2E2B" w:rsidRDefault="00DB2E2B" w:rsidP="00292DBB">
      <w:pPr>
        <w:ind w:firstLineChars="315" w:firstLine="756"/>
        <w:jc w:val="left"/>
      </w:pPr>
    </w:p>
    <w:sectPr w:rsidR="00DB2E2B" w:rsidSect="005150F6">
      <w:headerReference w:type="even" r:id="rId315"/>
      <w:headerReference w:type="default" r:id="rId316"/>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EFF" w:rsidRDefault="00704EFF">
      <w:pPr>
        <w:spacing w:before="0"/>
      </w:pPr>
      <w:r>
        <w:separator/>
      </w:r>
    </w:p>
  </w:endnote>
  <w:endnote w:type="continuationSeparator" w:id="0">
    <w:p w:rsidR="00704EFF" w:rsidRDefault="00704EF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TKaiti">
    <w:panose1 w:val="02010600040101010101"/>
    <w:charset w:val="86"/>
    <w:family w:val="auto"/>
    <w:pitch w:val="variable"/>
    <w:sig w:usb0="00000287" w:usb1="080F0000" w:usb2="00000010" w:usb3="00000000" w:csb0="0004009F" w:csb1="00000000"/>
  </w:font>
  <w:font w:name="Segoe UI">
    <w:panose1 w:val="020B0502040204020203"/>
    <w:charset w:val="00"/>
    <w:family w:val="swiss"/>
    <w:pitch w:val="variable"/>
    <w:sig w:usb0="E10022FF" w:usb1="C000E47F" w:usb2="00000029" w:usb3="00000000" w:csb0="000001DF" w:csb1="00000000"/>
  </w:font>
  <w:font w:name="KaiTi_GB2312">
    <w:altName w:val="楷体_GB2312"/>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EFF" w:rsidRDefault="00704EFF">
    <w:pPr>
      <w:pStyle w:val="Footer"/>
    </w:pPr>
    <w:r>
      <w:rPr>
        <w:lang w:val="en-US" w:eastAsia="zh-CN"/>
      </w:rPr>
      <w:drawing>
        <wp:anchor distT="0" distB="0" distL="114300" distR="114300" simplePos="0" relativeHeight="251660288" behindDoc="1" locked="0" layoutInCell="1" allowOverlap="1" wp14:anchorId="48BE7F8E" wp14:editId="4F30506A">
          <wp:simplePos x="0" y="0"/>
          <wp:positionH relativeFrom="column">
            <wp:posOffset>-148590</wp:posOffset>
          </wp:positionH>
          <wp:positionV relativeFrom="paragraph">
            <wp:posOffset>-916940</wp:posOffset>
          </wp:positionV>
          <wp:extent cx="1247775" cy="935355"/>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9353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EFF" w:rsidRPr="009F0A5E" w:rsidRDefault="00704EFF" w:rsidP="00A835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EFF" w:rsidRPr="009F0A5E" w:rsidRDefault="00704EFF" w:rsidP="00A8352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EFF" w:rsidRDefault="00704E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EFF" w:rsidRDefault="00704EFF">
      <w:pPr>
        <w:spacing w:before="0"/>
      </w:pPr>
      <w:r>
        <w:separator/>
      </w:r>
    </w:p>
  </w:footnote>
  <w:footnote w:type="continuationSeparator" w:id="0">
    <w:p w:rsidR="00704EFF" w:rsidRDefault="00704EFF">
      <w:pPr>
        <w:spacing w:before="0"/>
      </w:pPr>
      <w:r>
        <w:continuationSeparator/>
      </w:r>
    </w:p>
  </w:footnote>
  <w:footnote w:id="1">
    <w:p w:rsidR="00704EFF" w:rsidRDefault="00704EFF" w:rsidP="00292DBB">
      <w:pPr>
        <w:pStyle w:val="FootnoteText"/>
        <w:rPr>
          <w:lang w:eastAsia="zh-CN"/>
        </w:rPr>
      </w:pPr>
      <w:r>
        <w:rPr>
          <w:rStyle w:val="FootnoteReference"/>
          <w:lang w:val="en-US" w:eastAsia="zh-CN"/>
        </w:rPr>
        <w:t>*</w:t>
      </w:r>
      <w:r>
        <w:rPr>
          <w:lang w:val="en-US" w:eastAsia="zh-CN"/>
        </w:rPr>
        <w:tab/>
      </w:r>
      <w:r>
        <w:rPr>
          <w:rFonts w:cs="SimSun" w:hint="eastAsia"/>
          <w:lang w:val="en-US" w:eastAsia="zh-CN"/>
        </w:rPr>
        <w:t>应提请无线电通信第</w:t>
      </w:r>
      <w:r>
        <w:rPr>
          <w:lang w:val="en-US" w:eastAsia="zh-CN"/>
        </w:rPr>
        <w:t>4</w:t>
      </w:r>
      <w:r>
        <w:rPr>
          <w:rFonts w:cs="SimSun" w:hint="eastAsia"/>
          <w:lang w:val="en-US" w:eastAsia="zh-CN"/>
        </w:rPr>
        <w:t>、</w:t>
      </w:r>
      <w:r>
        <w:rPr>
          <w:lang w:val="en-US" w:eastAsia="zh-CN"/>
        </w:rPr>
        <w:t>6</w:t>
      </w:r>
      <w:r>
        <w:rPr>
          <w:rFonts w:cs="SimSun" w:hint="eastAsia"/>
          <w:lang w:val="en-US" w:eastAsia="zh-CN"/>
        </w:rPr>
        <w:t>和</w:t>
      </w:r>
      <w:r>
        <w:rPr>
          <w:lang w:val="en-US" w:eastAsia="zh-CN"/>
        </w:rPr>
        <w:t>7</w:t>
      </w:r>
      <w:r>
        <w:rPr>
          <w:rFonts w:cs="SimSun" w:hint="eastAsia"/>
          <w:lang w:val="en-US" w:eastAsia="zh-CN"/>
        </w:rPr>
        <w:t>研究组注意本建议书。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EFF" w:rsidRDefault="00704EFF" w:rsidP="00A8352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EFF" w:rsidRDefault="00704EFF" w:rsidP="00A83524">
    <w:pPr>
      <w:pStyle w:val="Header"/>
      <w:jc w:val="left"/>
      <w:rPr>
        <w:lang w:val="en-US" w:eastAsia="zh-CN"/>
      </w:rPr>
    </w:pPr>
    <w:r>
      <w:rPr>
        <w:noProof/>
        <w:lang w:val="en-US" w:eastAsia="zh-CN"/>
      </w:rPr>
      <w:drawing>
        <wp:anchor distT="0" distB="0" distL="114300" distR="114300" simplePos="0" relativeHeight="251659264" behindDoc="1" locked="0" layoutInCell="1" allowOverlap="1" wp14:anchorId="66772CBA" wp14:editId="04FBBE41">
          <wp:simplePos x="0" y="0"/>
          <wp:positionH relativeFrom="column">
            <wp:posOffset>-685800</wp:posOffset>
          </wp:positionH>
          <wp:positionV relativeFrom="paragraph">
            <wp:posOffset>-354330</wp:posOffset>
          </wp:positionV>
          <wp:extent cx="7559040" cy="10690860"/>
          <wp:effectExtent l="0" t="0" r="3810" b="0"/>
          <wp:wrapNone/>
          <wp:docPr id="7"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EFF" w:rsidRPr="009F0A5E" w:rsidRDefault="00704EFF" w:rsidP="00A83524">
    <w:pPr>
      <w:pStyle w:val="Header"/>
      <w:jc w:val="left"/>
      <w:rPr>
        <w:b/>
        <w:bCs/>
        <w:lang w:val="en-US"/>
      </w:rPr>
    </w:pPr>
    <w:r>
      <w:rPr>
        <w:rStyle w:val="PageNumber"/>
        <w:b/>
        <w:bCs/>
      </w:rPr>
      <w:t>2</w:t>
    </w:r>
    <w:r w:rsidRPr="009467B3">
      <w:rPr>
        <w:b/>
        <w:bCs/>
      </w:rPr>
      <w:tab/>
    </w:r>
    <w:r>
      <w:rPr>
        <w:b/>
        <w:bCs/>
      </w:rPr>
      <w:t xml:space="preserve">ITU-R  F.1763-1 </w:t>
    </w:r>
    <w:r>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EFF" w:rsidRDefault="00704EFF" w:rsidP="00A83524">
    <w:pPr>
      <w:pStyle w:val="Header"/>
    </w:pPr>
    <w:r>
      <w:tab/>
    </w:r>
    <w:r w:rsidRPr="009F0A5E">
      <w:rPr>
        <w:b/>
        <w:bCs/>
      </w:rPr>
      <w:t>ITU-R  F.</w:t>
    </w:r>
    <w:r>
      <w:rPr>
        <w:b/>
        <w:bCs/>
      </w:rPr>
      <w:t>XXXX</w:t>
    </w:r>
    <w:r w:rsidRPr="009F0A5E">
      <w:rPr>
        <w:b/>
        <w:bCs/>
      </w:rPr>
      <w:t xml:space="preserve"> </w:t>
    </w:r>
    <w:r w:rsidRPr="009F0A5E">
      <w:rPr>
        <w:rFonts w:hint="eastAsia"/>
        <w:b/>
        <w:bCs/>
      </w:rPr>
      <w:t>建议书</w:t>
    </w:r>
    <w:r>
      <w:tab/>
    </w:r>
    <w:r>
      <w:rPr>
        <w:rStyle w:val="PageNumber"/>
        <w:b/>
        <w:bCs/>
      </w:rPr>
      <w:t>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EFF" w:rsidRPr="009F0A5E" w:rsidRDefault="00704EFF" w:rsidP="00292DBB">
    <w:pPr>
      <w:pStyle w:val="Header"/>
      <w:jc w:val="left"/>
      <w:rPr>
        <w:b/>
        <w:bCs/>
        <w:lang w:val="en-US"/>
      </w:rPr>
    </w:pPr>
    <w:r w:rsidRPr="00CE40EA">
      <w:rPr>
        <w:rStyle w:val="PageNumber"/>
        <w:b/>
        <w:bCs/>
      </w:rPr>
      <w:t>ii</w:t>
    </w:r>
    <w:r>
      <w:rPr>
        <w:lang w:val="en-US"/>
      </w:rPr>
      <w:tab/>
    </w:r>
    <w:r w:rsidRPr="00292DBB">
      <w:rPr>
        <w:b/>
        <w:bCs/>
      </w:rPr>
      <w:t xml:space="preserve">ITU-R  F.1336-4 </w:t>
    </w:r>
    <w:r w:rsidRPr="00292DBB">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EFF" w:rsidRDefault="00704EFF" w:rsidP="005150F6">
    <w:pPr>
      <w:pStyle w:val="Header"/>
      <w:jc w:val="left"/>
      <w:rPr>
        <w:lang w:val="en-US" w:eastAsia="zh-CN"/>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671B4D">
      <w:rPr>
        <w:rStyle w:val="PageNumber"/>
        <w:b/>
        <w:bCs/>
        <w:noProof/>
        <w:lang w:val="en-US"/>
      </w:rPr>
      <w:t>18</w:t>
    </w:r>
    <w:r>
      <w:rPr>
        <w:rStyle w:val="PageNumber"/>
        <w:b/>
        <w:bCs/>
        <w:lang w:val="en-US"/>
      </w:rPr>
      <w:fldChar w:fldCharType="end"/>
    </w:r>
    <w:r>
      <w:rPr>
        <w:lang w:val="en-US"/>
      </w:rPr>
      <w:tab/>
    </w:r>
    <w:r w:rsidR="005150F6" w:rsidRPr="00292DBB">
      <w:rPr>
        <w:b/>
        <w:bCs/>
      </w:rPr>
      <w:t xml:space="preserve">ITU-R  F.1336-4 </w:t>
    </w:r>
    <w:r w:rsidR="005150F6" w:rsidRPr="00292DBB">
      <w:rPr>
        <w:rFonts w:hint="eastAsia"/>
        <w:b/>
        <w:bCs/>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EFF" w:rsidRDefault="00704EFF" w:rsidP="00292DBB">
    <w:pPr>
      <w:pStyle w:val="Header"/>
      <w:rPr>
        <w:lang w:eastAsia="zh-CN"/>
      </w:rPr>
    </w:pPr>
    <w:r>
      <w:tab/>
    </w:r>
    <w:r w:rsidRPr="00292DBB">
      <w:rPr>
        <w:b/>
        <w:bCs/>
      </w:rPr>
      <w:t xml:space="preserve">ITU-R  F.1336-4 </w:t>
    </w:r>
    <w:r w:rsidRPr="00292DBB">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671B4D">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104B7AC"/>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23549510"/>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4AD05B46"/>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6638EB44"/>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16E22B1E"/>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447214FA"/>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C7DE4C6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C7C096AC"/>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75D62ADA"/>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D1B242D8"/>
    <w:lvl w:ilvl="0">
      <w:start w:val="1"/>
      <w:numFmt w:val="bullet"/>
      <w:lvlText w:val=""/>
      <w:lvlJc w:val="left"/>
      <w:pPr>
        <w:tabs>
          <w:tab w:val="num" w:pos="360"/>
        </w:tabs>
        <w:ind w:left="360" w:hangingChars="20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F93"/>
    <w:rsid w:val="000C6290"/>
    <w:rsid w:val="001B1671"/>
    <w:rsid w:val="001E5D1D"/>
    <w:rsid w:val="00292DBB"/>
    <w:rsid w:val="0041577D"/>
    <w:rsid w:val="00506DB1"/>
    <w:rsid w:val="005150F6"/>
    <w:rsid w:val="005310D4"/>
    <w:rsid w:val="00671B4D"/>
    <w:rsid w:val="006F39F2"/>
    <w:rsid w:val="006F570C"/>
    <w:rsid w:val="006F6F23"/>
    <w:rsid w:val="00704EFF"/>
    <w:rsid w:val="00740961"/>
    <w:rsid w:val="0077532B"/>
    <w:rsid w:val="00893F93"/>
    <w:rsid w:val="008C41FD"/>
    <w:rsid w:val="009377ED"/>
    <w:rsid w:val="00A36A7B"/>
    <w:rsid w:val="00A83524"/>
    <w:rsid w:val="00B40AEE"/>
    <w:rsid w:val="00B566B1"/>
    <w:rsid w:val="00B837D7"/>
    <w:rsid w:val="00BC7591"/>
    <w:rsid w:val="00BF1130"/>
    <w:rsid w:val="00C257A6"/>
    <w:rsid w:val="00C6051B"/>
    <w:rsid w:val="00C72871"/>
    <w:rsid w:val="00C874D5"/>
    <w:rsid w:val="00C93A20"/>
    <w:rsid w:val="00D80664"/>
    <w:rsid w:val="00DB2E2B"/>
    <w:rsid w:val="00E25C93"/>
    <w:rsid w:val="00E84F06"/>
    <w:rsid w:val="00E93C2A"/>
    <w:rsid w:val="00F13FAF"/>
    <w:rsid w:val="00FB33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162"/>
    <o:shapelayout v:ext="edit">
      <o:idmap v:ext="edit" data="1"/>
    </o:shapelayout>
  </w:shapeDefaults>
  <w:decimalSymbol w:val="."/>
  <w:listSeparator w:val=";"/>
  <w15:chartTrackingRefBased/>
  <w15:docId w15:val="{CE69A8C6-4410-422E-8C4C-F254EA86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DBB"/>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SimSun" w:hAnsi="Times New Roman" w:cs="Times New Roman"/>
      <w:sz w:val="24"/>
      <w:szCs w:val="20"/>
      <w:lang w:val="fr-FR" w:eastAsia="en-US"/>
    </w:rPr>
  </w:style>
  <w:style w:type="paragraph" w:styleId="Heading1">
    <w:name w:val="heading 1"/>
    <w:basedOn w:val="Normal"/>
    <w:next w:val="Normal"/>
    <w:link w:val="Heading1Char"/>
    <w:uiPriority w:val="99"/>
    <w:qFormat/>
    <w:rsid w:val="00893F93"/>
    <w:pPr>
      <w:keepNext/>
      <w:keepLines/>
      <w:spacing w:before="480"/>
      <w:ind w:left="794" w:hanging="794"/>
      <w:outlineLvl w:val="0"/>
    </w:pPr>
    <w:rPr>
      <w:b/>
    </w:rPr>
  </w:style>
  <w:style w:type="paragraph" w:styleId="Heading2">
    <w:name w:val="heading 2"/>
    <w:basedOn w:val="Heading1"/>
    <w:next w:val="Normal"/>
    <w:link w:val="Heading2Char"/>
    <w:autoRedefine/>
    <w:uiPriority w:val="99"/>
    <w:qFormat/>
    <w:rsid w:val="00292DBB"/>
    <w:pPr>
      <w:spacing w:before="320"/>
      <w:outlineLvl w:val="1"/>
    </w:pPr>
    <w:rPr>
      <w:bCs/>
      <w:szCs w:val="24"/>
    </w:rPr>
  </w:style>
  <w:style w:type="paragraph" w:styleId="Heading3">
    <w:name w:val="heading 3"/>
    <w:basedOn w:val="Heading1"/>
    <w:next w:val="Normal"/>
    <w:link w:val="Heading3Char"/>
    <w:uiPriority w:val="99"/>
    <w:qFormat/>
    <w:rsid w:val="00292DBB"/>
    <w:pPr>
      <w:spacing w:before="200"/>
      <w:outlineLvl w:val="2"/>
    </w:pPr>
    <w:rPr>
      <w:bCs/>
      <w:szCs w:val="24"/>
    </w:rPr>
  </w:style>
  <w:style w:type="paragraph" w:styleId="Heading4">
    <w:name w:val="heading 4"/>
    <w:basedOn w:val="Heading3"/>
    <w:next w:val="Normal"/>
    <w:link w:val="Heading4Char"/>
    <w:uiPriority w:val="99"/>
    <w:qFormat/>
    <w:rsid w:val="00292DBB"/>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292DBB"/>
    <w:pPr>
      <w:outlineLvl w:val="4"/>
    </w:pPr>
  </w:style>
  <w:style w:type="paragraph" w:styleId="Heading6">
    <w:name w:val="heading 6"/>
    <w:basedOn w:val="Heading4"/>
    <w:next w:val="Normal"/>
    <w:link w:val="Heading6Char"/>
    <w:uiPriority w:val="99"/>
    <w:qFormat/>
    <w:rsid w:val="00292DBB"/>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292DBB"/>
    <w:pPr>
      <w:outlineLvl w:val="6"/>
    </w:pPr>
  </w:style>
  <w:style w:type="paragraph" w:styleId="Heading8">
    <w:name w:val="heading 8"/>
    <w:basedOn w:val="Heading6"/>
    <w:next w:val="Normal"/>
    <w:link w:val="Heading8Char"/>
    <w:uiPriority w:val="99"/>
    <w:qFormat/>
    <w:rsid w:val="00292DBB"/>
    <w:pPr>
      <w:outlineLvl w:val="7"/>
    </w:pPr>
  </w:style>
  <w:style w:type="paragraph" w:styleId="Heading9">
    <w:name w:val="heading 9"/>
    <w:basedOn w:val="Heading6"/>
    <w:next w:val="Normal"/>
    <w:link w:val="Heading9Char"/>
    <w:uiPriority w:val="99"/>
    <w:qFormat/>
    <w:rsid w:val="00292DB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93F93"/>
    <w:rPr>
      <w:rFonts w:ascii="Times New Roman" w:eastAsia="SimSun" w:hAnsi="Times New Roman" w:cs="Times New Roman"/>
      <w:b/>
      <w:sz w:val="24"/>
      <w:szCs w:val="20"/>
      <w:lang w:val="fr-FR" w:eastAsia="en-US"/>
    </w:rPr>
  </w:style>
  <w:style w:type="paragraph" w:styleId="Header">
    <w:name w:val="header"/>
    <w:aliases w:val="encabezado,he,header odd,header odd1,header odd2,header,h,Header/Footer,Page No"/>
    <w:basedOn w:val="Normal"/>
    <w:link w:val="HeaderChar"/>
    <w:uiPriority w:val="99"/>
    <w:rsid w:val="00893F9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uiPriority w:val="99"/>
    <w:rsid w:val="00893F93"/>
    <w:rPr>
      <w:rFonts w:ascii="Times New Roman" w:eastAsia="SimSun" w:hAnsi="Times New Roman" w:cs="Times New Roman"/>
      <w:sz w:val="24"/>
      <w:szCs w:val="20"/>
      <w:lang w:val="fr-FR" w:eastAsia="en-US"/>
    </w:rPr>
  </w:style>
  <w:style w:type="paragraph" w:styleId="Footer">
    <w:name w:val="footer"/>
    <w:basedOn w:val="Normal"/>
    <w:link w:val="FooterChar"/>
    <w:uiPriority w:val="99"/>
    <w:rsid w:val="00893F9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rsid w:val="00893F93"/>
    <w:rPr>
      <w:rFonts w:ascii="Times New Roman" w:eastAsia="SimSun" w:hAnsi="Times New Roman" w:cs="Times New Roman"/>
      <w:noProof/>
      <w:sz w:val="18"/>
      <w:szCs w:val="20"/>
      <w:lang w:val="fr-FR" w:eastAsia="en-US"/>
    </w:rPr>
  </w:style>
  <w:style w:type="character" w:styleId="PageNumber">
    <w:name w:val="page number"/>
    <w:basedOn w:val="DefaultParagraphFont"/>
    <w:uiPriority w:val="99"/>
    <w:rsid w:val="00893F93"/>
  </w:style>
  <w:style w:type="paragraph" w:customStyle="1" w:styleId="RecNoBR">
    <w:name w:val="Rec_No_BR"/>
    <w:basedOn w:val="Normal"/>
    <w:next w:val="Normal"/>
    <w:rsid w:val="00893F93"/>
    <w:pPr>
      <w:keepNext/>
      <w:keepLines/>
      <w:tabs>
        <w:tab w:val="clear" w:pos="794"/>
        <w:tab w:val="clear" w:pos="1191"/>
        <w:tab w:val="clear" w:pos="1588"/>
        <w:tab w:val="clear" w:pos="1985"/>
      </w:tabs>
      <w:spacing w:before="480"/>
      <w:jc w:val="center"/>
    </w:pPr>
    <w:rPr>
      <w:sz w:val="28"/>
    </w:rPr>
  </w:style>
  <w:style w:type="paragraph" w:customStyle="1" w:styleId="Reasons">
    <w:name w:val="Reasons"/>
    <w:basedOn w:val="Normal"/>
    <w:qFormat/>
    <w:rsid w:val="00893F93"/>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Heading2Char">
    <w:name w:val="Heading 2 Char"/>
    <w:basedOn w:val="DefaultParagraphFont"/>
    <w:link w:val="Heading2"/>
    <w:uiPriority w:val="99"/>
    <w:rsid w:val="00292DBB"/>
    <w:rPr>
      <w:rFonts w:ascii="Times New Roman" w:eastAsia="SimSun" w:hAnsi="Times New Roman" w:cs="Times New Roman"/>
      <w:b/>
      <w:bCs/>
      <w:sz w:val="24"/>
      <w:szCs w:val="24"/>
      <w:lang w:val="fr-FR" w:eastAsia="en-US"/>
    </w:rPr>
  </w:style>
  <w:style w:type="character" w:customStyle="1" w:styleId="Heading3Char">
    <w:name w:val="Heading 3 Char"/>
    <w:basedOn w:val="DefaultParagraphFont"/>
    <w:link w:val="Heading3"/>
    <w:uiPriority w:val="99"/>
    <w:rsid w:val="00292DBB"/>
    <w:rPr>
      <w:rFonts w:ascii="Times New Roman" w:eastAsia="SimSun" w:hAnsi="Times New Roman" w:cs="Times New Roman"/>
      <w:b/>
      <w:bCs/>
      <w:sz w:val="24"/>
      <w:szCs w:val="24"/>
      <w:lang w:val="fr-FR" w:eastAsia="en-US"/>
    </w:rPr>
  </w:style>
  <w:style w:type="character" w:customStyle="1" w:styleId="Heading4Char">
    <w:name w:val="Heading 4 Char"/>
    <w:basedOn w:val="DefaultParagraphFont"/>
    <w:link w:val="Heading4"/>
    <w:uiPriority w:val="99"/>
    <w:rsid w:val="00292DBB"/>
    <w:rPr>
      <w:rFonts w:ascii="Times New Roman" w:eastAsia="SimSun" w:hAnsi="Times New Roman" w:cs="Times New Roman"/>
      <w:b/>
      <w:bCs/>
      <w:sz w:val="24"/>
      <w:szCs w:val="24"/>
      <w:lang w:val="fr-FR" w:eastAsia="en-US"/>
    </w:rPr>
  </w:style>
  <w:style w:type="character" w:customStyle="1" w:styleId="Heading5Char">
    <w:name w:val="Heading 5 Char"/>
    <w:basedOn w:val="DefaultParagraphFont"/>
    <w:link w:val="Heading5"/>
    <w:uiPriority w:val="99"/>
    <w:rsid w:val="00292DBB"/>
    <w:rPr>
      <w:rFonts w:ascii="Times New Roman" w:eastAsia="SimSun" w:hAnsi="Times New Roman" w:cs="Times New Roman"/>
      <w:b/>
      <w:bCs/>
      <w:sz w:val="24"/>
      <w:szCs w:val="24"/>
      <w:lang w:val="fr-FR" w:eastAsia="en-US"/>
    </w:rPr>
  </w:style>
  <w:style w:type="character" w:customStyle="1" w:styleId="Heading6Char">
    <w:name w:val="Heading 6 Char"/>
    <w:basedOn w:val="DefaultParagraphFont"/>
    <w:link w:val="Heading6"/>
    <w:uiPriority w:val="99"/>
    <w:rsid w:val="00292DBB"/>
    <w:rPr>
      <w:rFonts w:ascii="Times New Roman" w:eastAsia="SimSun" w:hAnsi="Times New Roman" w:cs="Times New Roman"/>
      <w:b/>
      <w:bCs/>
      <w:sz w:val="24"/>
      <w:szCs w:val="24"/>
      <w:lang w:val="fr-FR" w:eastAsia="en-US"/>
    </w:rPr>
  </w:style>
  <w:style w:type="character" w:customStyle="1" w:styleId="Heading7Char">
    <w:name w:val="Heading 7 Char"/>
    <w:basedOn w:val="DefaultParagraphFont"/>
    <w:link w:val="Heading7"/>
    <w:uiPriority w:val="99"/>
    <w:rsid w:val="00292DBB"/>
    <w:rPr>
      <w:rFonts w:ascii="Times New Roman" w:eastAsia="SimSun" w:hAnsi="Times New Roman" w:cs="Times New Roman"/>
      <w:b/>
      <w:bCs/>
      <w:sz w:val="24"/>
      <w:szCs w:val="24"/>
      <w:lang w:val="fr-FR" w:eastAsia="en-US"/>
    </w:rPr>
  </w:style>
  <w:style w:type="character" w:customStyle="1" w:styleId="Heading8Char">
    <w:name w:val="Heading 8 Char"/>
    <w:basedOn w:val="DefaultParagraphFont"/>
    <w:link w:val="Heading8"/>
    <w:uiPriority w:val="99"/>
    <w:rsid w:val="00292DBB"/>
    <w:rPr>
      <w:rFonts w:ascii="Times New Roman" w:eastAsia="SimSun" w:hAnsi="Times New Roman" w:cs="Times New Roman"/>
      <w:b/>
      <w:bCs/>
      <w:sz w:val="24"/>
      <w:szCs w:val="24"/>
      <w:lang w:val="fr-FR" w:eastAsia="en-US"/>
    </w:rPr>
  </w:style>
  <w:style w:type="character" w:customStyle="1" w:styleId="Heading9Char">
    <w:name w:val="Heading 9 Char"/>
    <w:basedOn w:val="DefaultParagraphFont"/>
    <w:link w:val="Heading9"/>
    <w:uiPriority w:val="99"/>
    <w:rsid w:val="00292DBB"/>
    <w:rPr>
      <w:rFonts w:ascii="Times New Roman" w:eastAsia="SimSun" w:hAnsi="Times New Roman" w:cs="Times New Roman"/>
      <w:b/>
      <w:bCs/>
      <w:sz w:val="24"/>
      <w:szCs w:val="24"/>
      <w:lang w:val="fr-FR" w:eastAsia="en-US"/>
    </w:rPr>
  </w:style>
  <w:style w:type="paragraph" w:customStyle="1" w:styleId="a">
    <w:name w:val="列出段落"/>
    <w:basedOn w:val="Normal"/>
    <w:uiPriority w:val="99"/>
    <w:qFormat/>
    <w:rsid w:val="00292DBB"/>
    <w:pPr>
      <w:ind w:left="720"/>
    </w:pPr>
    <w:rPr>
      <w:szCs w:val="24"/>
    </w:rPr>
  </w:style>
  <w:style w:type="paragraph" w:customStyle="1" w:styleId="Headingb">
    <w:name w:val="Heading_b"/>
    <w:basedOn w:val="Heading3"/>
    <w:next w:val="Normal"/>
    <w:autoRedefine/>
    <w:uiPriority w:val="99"/>
    <w:rsid w:val="00292DBB"/>
    <w:pPr>
      <w:spacing w:before="160"/>
      <w:ind w:left="0" w:firstLine="0"/>
      <w:outlineLvl w:val="9"/>
    </w:pPr>
  </w:style>
  <w:style w:type="paragraph" w:customStyle="1" w:styleId="Headingi">
    <w:name w:val="Heading_i"/>
    <w:basedOn w:val="Heading3"/>
    <w:next w:val="Normal"/>
    <w:uiPriority w:val="99"/>
    <w:rsid w:val="00292DBB"/>
    <w:pPr>
      <w:spacing w:before="160"/>
      <w:ind w:left="0" w:firstLine="0"/>
    </w:pPr>
    <w:rPr>
      <w:b w:val="0"/>
      <w:bCs w:val="0"/>
      <w:i/>
      <w:iCs/>
    </w:rPr>
  </w:style>
  <w:style w:type="character" w:customStyle="1" w:styleId="href">
    <w:name w:val="href"/>
    <w:uiPriority w:val="99"/>
    <w:rsid w:val="00292DBB"/>
  </w:style>
  <w:style w:type="paragraph" w:customStyle="1" w:styleId="enumlev1">
    <w:name w:val="enumlev1"/>
    <w:basedOn w:val="Normal"/>
    <w:uiPriority w:val="99"/>
    <w:rsid w:val="00292DBB"/>
    <w:pPr>
      <w:spacing w:before="80"/>
      <w:ind w:left="794" w:hanging="794"/>
    </w:pPr>
    <w:rPr>
      <w:szCs w:val="24"/>
    </w:rPr>
  </w:style>
  <w:style w:type="paragraph" w:customStyle="1" w:styleId="enumlev2">
    <w:name w:val="enumlev2"/>
    <w:basedOn w:val="enumlev1"/>
    <w:uiPriority w:val="99"/>
    <w:rsid w:val="00292DBB"/>
    <w:pPr>
      <w:ind w:left="1191" w:hanging="397"/>
    </w:pPr>
  </w:style>
  <w:style w:type="paragraph" w:customStyle="1" w:styleId="enumlev3">
    <w:name w:val="enumlev3"/>
    <w:basedOn w:val="enumlev2"/>
    <w:uiPriority w:val="99"/>
    <w:rsid w:val="00292DBB"/>
    <w:pPr>
      <w:ind w:left="1588"/>
    </w:pPr>
  </w:style>
  <w:style w:type="paragraph" w:customStyle="1" w:styleId="Normalaftertitle">
    <w:name w:val="Normal_after_title"/>
    <w:basedOn w:val="Normal"/>
    <w:next w:val="Normal"/>
    <w:uiPriority w:val="99"/>
    <w:rsid w:val="00292DBB"/>
    <w:pPr>
      <w:spacing w:before="320"/>
    </w:pPr>
    <w:rPr>
      <w:szCs w:val="24"/>
    </w:rPr>
  </w:style>
  <w:style w:type="paragraph" w:customStyle="1" w:styleId="Note">
    <w:name w:val="Note"/>
    <w:basedOn w:val="Normal"/>
    <w:uiPriority w:val="99"/>
    <w:rsid w:val="00292DBB"/>
    <w:pPr>
      <w:tabs>
        <w:tab w:val="clear" w:pos="794"/>
        <w:tab w:val="clear" w:pos="1191"/>
        <w:tab w:val="clear" w:pos="1588"/>
        <w:tab w:val="clear" w:pos="1985"/>
      </w:tabs>
      <w:spacing w:before="80"/>
    </w:pPr>
    <w:rPr>
      <w:sz w:val="22"/>
      <w:szCs w:val="22"/>
    </w:rPr>
  </w:style>
  <w:style w:type="paragraph" w:customStyle="1" w:styleId="RecNo">
    <w:name w:val="Rec_No"/>
    <w:basedOn w:val="Normal"/>
    <w:next w:val="RectitleBR"/>
    <w:uiPriority w:val="99"/>
    <w:rsid w:val="00292DBB"/>
    <w:pPr>
      <w:keepNext/>
      <w:keepLines/>
      <w:tabs>
        <w:tab w:val="clear" w:pos="794"/>
        <w:tab w:val="clear" w:pos="1191"/>
        <w:tab w:val="clear" w:pos="1588"/>
        <w:tab w:val="clear" w:pos="1985"/>
      </w:tabs>
      <w:spacing w:before="480"/>
      <w:jc w:val="center"/>
    </w:pPr>
    <w:rPr>
      <w:sz w:val="28"/>
      <w:szCs w:val="28"/>
    </w:rPr>
  </w:style>
  <w:style w:type="paragraph" w:customStyle="1" w:styleId="HeadingSum">
    <w:name w:val="Heading_Sum"/>
    <w:basedOn w:val="Headingb"/>
    <w:next w:val="Normal"/>
    <w:autoRedefine/>
    <w:uiPriority w:val="99"/>
    <w:rsid w:val="00292DBB"/>
    <w:pPr>
      <w:spacing w:before="240"/>
    </w:pPr>
    <w:rPr>
      <w:sz w:val="22"/>
      <w:szCs w:val="22"/>
      <w:lang w:val="es-ES_tradnl"/>
    </w:rPr>
  </w:style>
  <w:style w:type="paragraph" w:customStyle="1" w:styleId="Recref">
    <w:name w:val="Rec_ref"/>
    <w:basedOn w:val="Normal"/>
    <w:next w:val="Recdate"/>
    <w:uiPriority w:val="99"/>
    <w:rsid w:val="00292DBB"/>
    <w:pPr>
      <w:jc w:val="center"/>
    </w:pPr>
    <w:rPr>
      <w:szCs w:val="24"/>
    </w:rPr>
  </w:style>
  <w:style w:type="paragraph" w:customStyle="1" w:styleId="Recdate">
    <w:name w:val="Rec_date"/>
    <w:basedOn w:val="Recref"/>
    <w:next w:val="Normalaftertitle"/>
    <w:uiPriority w:val="99"/>
    <w:rsid w:val="00292DBB"/>
    <w:pPr>
      <w:jc w:val="right"/>
    </w:pPr>
  </w:style>
  <w:style w:type="paragraph" w:customStyle="1" w:styleId="AnnexNoTitle">
    <w:name w:val="Annex_NoTitle"/>
    <w:basedOn w:val="Heading1"/>
    <w:next w:val="Normalaftertitle"/>
    <w:autoRedefine/>
    <w:uiPriority w:val="99"/>
    <w:rsid w:val="00F13FAF"/>
    <w:pPr>
      <w:spacing w:after="80"/>
      <w:ind w:left="0" w:firstLine="0"/>
      <w:jc w:val="center"/>
    </w:pPr>
    <w:rPr>
      <w:bCs/>
      <w:sz w:val="28"/>
      <w:szCs w:val="28"/>
    </w:rPr>
  </w:style>
  <w:style w:type="paragraph" w:customStyle="1" w:styleId="AppendixNoTitle">
    <w:name w:val="Appendix_NoTitle"/>
    <w:basedOn w:val="AnnexNoTitle"/>
    <w:next w:val="Normal"/>
    <w:uiPriority w:val="99"/>
    <w:rsid w:val="00292DBB"/>
  </w:style>
  <w:style w:type="paragraph" w:customStyle="1" w:styleId="Tablefin">
    <w:name w:val="Table_fin"/>
    <w:basedOn w:val="Normal"/>
    <w:next w:val="Normal"/>
    <w:uiPriority w:val="99"/>
    <w:rsid w:val="00292DBB"/>
    <w:pPr>
      <w:spacing w:before="0"/>
    </w:pPr>
    <w:rPr>
      <w:sz w:val="20"/>
      <w:lang w:val="en-GB"/>
    </w:rPr>
  </w:style>
  <w:style w:type="paragraph" w:customStyle="1" w:styleId="Tablehead">
    <w:name w:val="Table_head"/>
    <w:basedOn w:val="Normal"/>
    <w:next w:val="Normal"/>
    <w:autoRedefine/>
    <w:uiPriority w:val="99"/>
    <w:rsid w:val="00292D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bCs/>
      <w:sz w:val="22"/>
      <w:szCs w:val="22"/>
    </w:rPr>
  </w:style>
  <w:style w:type="paragraph" w:customStyle="1" w:styleId="Tablelegend">
    <w:name w:val="Table_legend"/>
    <w:basedOn w:val="Normal"/>
    <w:uiPriority w:val="99"/>
    <w:rsid w:val="00292D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szCs w:val="22"/>
    </w:rPr>
  </w:style>
  <w:style w:type="paragraph" w:customStyle="1" w:styleId="TableNo">
    <w:name w:val="Table_No"/>
    <w:basedOn w:val="Normal"/>
    <w:next w:val="Normal"/>
    <w:autoRedefine/>
    <w:uiPriority w:val="99"/>
    <w:rsid w:val="00292DBB"/>
    <w:pPr>
      <w:keepNext/>
      <w:spacing w:before="360" w:after="120"/>
      <w:jc w:val="center"/>
    </w:pPr>
    <w:rPr>
      <w:szCs w:val="24"/>
    </w:rPr>
  </w:style>
  <w:style w:type="paragraph" w:customStyle="1" w:styleId="Tabletext">
    <w:name w:val="Table_text"/>
    <w:basedOn w:val="Normal"/>
    <w:uiPriority w:val="99"/>
    <w:rsid w:val="00292D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szCs w:val="22"/>
    </w:rPr>
  </w:style>
  <w:style w:type="paragraph" w:customStyle="1" w:styleId="Equation">
    <w:name w:val="Equation"/>
    <w:basedOn w:val="Normal"/>
    <w:rsid w:val="00292DBB"/>
    <w:pPr>
      <w:tabs>
        <w:tab w:val="clear" w:pos="1191"/>
        <w:tab w:val="clear" w:pos="1588"/>
        <w:tab w:val="clear" w:pos="1985"/>
        <w:tab w:val="center" w:pos="4819"/>
        <w:tab w:val="right" w:pos="9639"/>
      </w:tabs>
      <w:textAlignment w:val="center"/>
    </w:pPr>
    <w:rPr>
      <w:szCs w:val="24"/>
      <w:lang w:val="en-GB" w:eastAsia="zh-CN"/>
    </w:rPr>
  </w:style>
  <w:style w:type="paragraph" w:customStyle="1" w:styleId="Equationlegend">
    <w:name w:val="Equation_legend"/>
    <w:basedOn w:val="NormalIndent"/>
    <w:rsid w:val="00292D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292DBB"/>
    <w:pPr>
      <w:ind w:left="794"/>
    </w:pPr>
    <w:rPr>
      <w:szCs w:val="24"/>
    </w:rPr>
  </w:style>
  <w:style w:type="paragraph" w:customStyle="1" w:styleId="Figurelegend">
    <w:name w:val="Figure_legend"/>
    <w:basedOn w:val="Normal"/>
    <w:uiPriority w:val="99"/>
    <w:rsid w:val="00292DBB"/>
    <w:pPr>
      <w:keepNext/>
      <w:keepLines/>
      <w:tabs>
        <w:tab w:val="clear" w:pos="794"/>
        <w:tab w:val="clear" w:pos="1191"/>
        <w:tab w:val="clear" w:pos="1588"/>
        <w:tab w:val="clear" w:pos="1985"/>
      </w:tabs>
      <w:spacing w:before="20" w:after="20"/>
    </w:pPr>
    <w:rPr>
      <w:sz w:val="18"/>
      <w:szCs w:val="18"/>
    </w:rPr>
  </w:style>
  <w:style w:type="paragraph" w:customStyle="1" w:styleId="FigureNo">
    <w:name w:val="Figure_No"/>
    <w:basedOn w:val="Normal"/>
    <w:next w:val="Figuretitle"/>
    <w:autoRedefine/>
    <w:uiPriority w:val="99"/>
    <w:rsid w:val="00740961"/>
    <w:pPr>
      <w:keepNext/>
      <w:keepLines/>
      <w:spacing w:before="80" w:after="80"/>
      <w:jc w:val="center"/>
    </w:pPr>
    <w:rPr>
      <w:rFonts w:cs="SimSun"/>
      <w:caps/>
      <w:sz w:val="18"/>
      <w:szCs w:val="18"/>
      <w:lang w:val="en-GB" w:eastAsia="zh-CN"/>
    </w:rPr>
  </w:style>
  <w:style w:type="paragraph" w:customStyle="1" w:styleId="tocpart">
    <w:name w:val="tocpart"/>
    <w:basedOn w:val="Normal"/>
    <w:uiPriority w:val="99"/>
    <w:rsid w:val="00292DBB"/>
    <w:pPr>
      <w:tabs>
        <w:tab w:val="clear" w:pos="794"/>
        <w:tab w:val="clear" w:pos="1191"/>
        <w:tab w:val="clear" w:pos="1588"/>
        <w:tab w:val="clear" w:pos="1985"/>
        <w:tab w:val="left" w:pos="2693"/>
        <w:tab w:val="left" w:pos="8789"/>
        <w:tab w:val="right" w:pos="9639"/>
      </w:tabs>
      <w:ind w:left="2693" w:hanging="2693"/>
    </w:pPr>
    <w:rPr>
      <w:szCs w:val="24"/>
    </w:rPr>
  </w:style>
  <w:style w:type="paragraph" w:customStyle="1" w:styleId="ArtNo">
    <w:name w:val="Art_No"/>
    <w:basedOn w:val="Normal"/>
    <w:next w:val="Normal"/>
    <w:uiPriority w:val="99"/>
    <w:rsid w:val="00292DBB"/>
    <w:pPr>
      <w:keepNext/>
      <w:keepLines/>
      <w:spacing w:before="480"/>
      <w:jc w:val="center"/>
    </w:pPr>
    <w:rPr>
      <w:sz w:val="28"/>
      <w:szCs w:val="28"/>
    </w:rPr>
  </w:style>
  <w:style w:type="paragraph" w:customStyle="1" w:styleId="Arttitle">
    <w:name w:val="Art_title"/>
    <w:basedOn w:val="Normal"/>
    <w:next w:val="Normalaftertitle"/>
    <w:uiPriority w:val="99"/>
    <w:rsid w:val="00292DBB"/>
    <w:pPr>
      <w:keepNext/>
      <w:keepLines/>
      <w:spacing w:before="240"/>
      <w:jc w:val="center"/>
    </w:pPr>
    <w:rPr>
      <w:b/>
      <w:bCs/>
      <w:sz w:val="28"/>
      <w:szCs w:val="28"/>
    </w:rPr>
  </w:style>
  <w:style w:type="paragraph" w:customStyle="1" w:styleId="Blanc">
    <w:name w:val="Blanc"/>
    <w:basedOn w:val="Normal"/>
    <w:next w:val="Tabletext"/>
    <w:rsid w:val="00292DBB"/>
    <w:pPr>
      <w:keepNext/>
      <w:keepLines/>
      <w:tabs>
        <w:tab w:val="clear" w:pos="794"/>
        <w:tab w:val="clear" w:pos="1191"/>
        <w:tab w:val="clear" w:pos="1588"/>
        <w:tab w:val="clear" w:pos="1985"/>
      </w:tabs>
      <w:spacing w:before="0"/>
    </w:pPr>
    <w:rPr>
      <w:sz w:val="16"/>
      <w:szCs w:val="16"/>
      <w:lang w:val="en-GB"/>
    </w:rPr>
  </w:style>
  <w:style w:type="paragraph" w:customStyle="1" w:styleId="ASN1">
    <w:name w:val="ASN.1"/>
    <w:basedOn w:val="Normal"/>
    <w:next w:val="Normal"/>
    <w:uiPriority w:val="99"/>
    <w:rsid w:val="00292D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bCs/>
      <w:noProof/>
      <w:sz w:val="20"/>
    </w:rPr>
  </w:style>
  <w:style w:type="paragraph" w:customStyle="1" w:styleId="Call">
    <w:name w:val="Call"/>
    <w:basedOn w:val="Normal"/>
    <w:next w:val="Normal"/>
    <w:uiPriority w:val="99"/>
    <w:rsid w:val="00292DBB"/>
    <w:pPr>
      <w:keepNext/>
      <w:keepLines/>
      <w:spacing w:before="160"/>
      <w:ind w:left="794"/>
    </w:pPr>
    <w:rPr>
      <w:i/>
      <w:iCs/>
      <w:szCs w:val="24"/>
    </w:rPr>
  </w:style>
  <w:style w:type="paragraph" w:customStyle="1" w:styleId="ChapNo">
    <w:name w:val="Chap_No"/>
    <w:basedOn w:val="ArtNo"/>
    <w:next w:val="Chaptitle"/>
    <w:uiPriority w:val="99"/>
    <w:rsid w:val="00292DBB"/>
    <w:rPr>
      <w:b/>
      <w:bCs/>
    </w:rPr>
  </w:style>
  <w:style w:type="paragraph" w:customStyle="1" w:styleId="Chaptitle">
    <w:name w:val="Chap_title"/>
    <w:basedOn w:val="Arttitle"/>
    <w:next w:val="Normalaftertitle"/>
    <w:uiPriority w:val="99"/>
    <w:rsid w:val="00292DBB"/>
  </w:style>
  <w:style w:type="character" w:styleId="FootnoteReference">
    <w:name w:val="footnote reference"/>
    <w:basedOn w:val="DefaultParagraphFont"/>
    <w:uiPriority w:val="99"/>
    <w:rsid w:val="00292DBB"/>
    <w:rPr>
      <w:rFonts w:ascii="Times New Roman" w:hAnsi="Times New Roman" w:cs="Times New Roman"/>
      <w:position w:val="6"/>
      <w:sz w:val="18"/>
      <w:szCs w:val="18"/>
    </w:rPr>
  </w:style>
  <w:style w:type="paragraph" w:styleId="FootnoteText">
    <w:name w:val="footnote text"/>
    <w:basedOn w:val="Normal"/>
    <w:link w:val="FootnoteTextChar"/>
    <w:uiPriority w:val="99"/>
    <w:rsid w:val="00292DBB"/>
    <w:pPr>
      <w:keepLines/>
      <w:tabs>
        <w:tab w:val="left" w:pos="255"/>
      </w:tabs>
      <w:ind w:left="255" w:hanging="255"/>
    </w:pPr>
    <w:rPr>
      <w:sz w:val="22"/>
      <w:szCs w:val="22"/>
    </w:rPr>
  </w:style>
  <w:style w:type="character" w:customStyle="1" w:styleId="FootnoteTextChar">
    <w:name w:val="Footnote Text Char"/>
    <w:basedOn w:val="DefaultParagraphFont"/>
    <w:link w:val="FootnoteText"/>
    <w:uiPriority w:val="99"/>
    <w:rsid w:val="00292DBB"/>
    <w:rPr>
      <w:rFonts w:ascii="Times New Roman" w:eastAsia="SimSun" w:hAnsi="Times New Roman" w:cs="Times New Roman"/>
      <w:lang w:val="fr-FR" w:eastAsia="en-US"/>
    </w:rPr>
  </w:style>
  <w:style w:type="paragraph" w:styleId="Index1">
    <w:name w:val="index 1"/>
    <w:basedOn w:val="Normal"/>
    <w:next w:val="Normal"/>
    <w:autoRedefine/>
    <w:uiPriority w:val="99"/>
    <w:rsid w:val="00292DBB"/>
    <w:rPr>
      <w:szCs w:val="24"/>
    </w:rPr>
  </w:style>
  <w:style w:type="paragraph" w:styleId="Index2">
    <w:name w:val="index 2"/>
    <w:basedOn w:val="Normal"/>
    <w:next w:val="Normal"/>
    <w:autoRedefine/>
    <w:uiPriority w:val="99"/>
    <w:rsid w:val="00292DBB"/>
    <w:pPr>
      <w:ind w:left="283"/>
    </w:pPr>
    <w:rPr>
      <w:szCs w:val="24"/>
    </w:rPr>
  </w:style>
  <w:style w:type="paragraph" w:styleId="Index3">
    <w:name w:val="index 3"/>
    <w:basedOn w:val="Normal"/>
    <w:next w:val="Normal"/>
    <w:autoRedefine/>
    <w:uiPriority w:val="99"/>
    <w:rsid w:val="00292DBB"/>
    <w:pPr>
      <w:ind w:left="566"/>
    </w:pPr>
    <w:rPr>
      <w:szCs w:val="24"/>
    </w:rPr>
  </w:style>
  <w:style w:type="paragraph" w:styleId="IndexHeading">
    <w:name w:val="index heading"/>
    <w:basedOn w:val="Normal"/>
    <w:next w:val="Index1"/>
    <w:uiPriority w:val="99"/>
    <w:rsid w:val="00292DBB"/>
    <w:rPr>
      <w:szCs w:val="24"/>
    </w:rPr>
  </w:style>
  <w:style w:type="paragraph" w:customStyle="1" w:styleId="Line">
    <w:name w:val="Line"/>
    <w:basedOn w:val="Normal"/>
    <w:next w:val="Normal"/>
    <w:uiPriority w:val="99"/>
    <w:rsid w:val="00292D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292DBB"/>
    <w:pPr>
      <w:tabs>
        <w:tab w:val="clear" w:pos="794"/>
        <w:tab w:val="clear" w:pos="1191"/>
        <w:tab w:val="clear" w:pos="1588"/>
        <w:tab w:val="clear" w:pos="1985"/>
        <w:tab w:val="left" w:pos="2693"/>
        <w:tab w:val="left" w:leader="dot" w:pos="8789"/>
        <w:tab w:val="right" w:pos="9639"/>
      </w:tabs>
      <w:ind w:left="2693" w:right="964" w:hanging="2693"/>
    </w:pPr>
    <w:rPr>
      <w:szCs w:val="24"/>
    </w:rPr>
  </w:style>
  <w:style w:type="paragraph" w:customStyle="1" w:styleId="PartNo">
    <w:name w:val="Part_No"/>
    <w:basedOn w:val="Normal"/>
    <w:next w:val="Normal"/>
    <w:uiPriority w:val="99"/>
    <w:rsid w:val="00292DBB"/>
    <w:rPr>
      <w:szCs w:val="24"/>
    </w:rPr>
  </w:style>
  <w:style w:type="paragraph" w:customStyle="1" w:styleId="Partref">
    <w:name w:val="Part_ref"/>
    <w:basedOn w:val="Normal"/>
    <w:next w:val="Normal"/>
    <w:uiPriority w:val="99"/>
    <w:rsid w:val="00292DBB"/>
    <w:pPr>
      <w:keepNext/>
      <w:keepLines/>
      <w:spacing w:after="280"/>
      <w:jc w:val="center"/>
    </w:pPr>
    <w:rPr>
      <w:szCs w:val="24"/>
    </w:rPr>
  </w:style>
  <w:style w:type="paragraph" w:customStyle="1" w:styleId="Parttitle">
    <w:name w:val="Part_title"/>
    <w:basedOn w:val="Normal"/>
    <w:next w:val="Normalaftertitle"/>
    <w:uiPriority w:val="99"/>
    <w:rsid w:val="00292DBB"/>
    <w:pPr>
      <w:keepNext/>
      <w:keepLines/>
      <w:tabs>
        <w:tab w:val="clear" w:pos="794"/>
        <w:tab w:val="clear" w:pos="1191"/>
        <w:tab w:val="clear" w:pos="1588"/>
        <w:tab w:val="clear" w:pos="1985"/>
      </w:tabs>
      <w:spacing w:before="280" w:after="40"/>
      <w:jc w:val="center"/>
    </w:pPr>
    <w:rPr>
      <w:b/>
      <w:bCs/>
      <w:sz w:val="28"/>
      <w:szCs w:val="28"/>
    </w:rPr>
  </w:style>
  <w:style w:type="paragraph" w:customStyle="1" w:styleId="Questiondate">
    <w:name w:val="Question_date"/>
    <w:basedOn w:val="Recdate"/>
    <w:next w:val="Normalaftertitle"/>
    <w:uiPriority w:val="99"/>
    <w:rsid w:val="00292DBB"/>
  </w:style>
  <w:style w:type="paragraph" w:customStyle="1" w:styleId="QuestionNo">
    <w:name w:val="Question_No"/>
    <w:basedOn w:val="RecNo"/>
    <w:next w:val="Normal"/>
    <w:uiPriority w:val="99"/>
    <w:rsid w:val="00292DBB"/>
  </w:style>
  <w:style w:type="paragraph" w:customStyle="1" w:styleId="Questionref">
    <w:name w:val="Question_ref"/>
    <w:basedOn w:val="Recref"/>
    <w:next w:val="Questiondate"/>
    <w:uiPriority w:val="99"/>
    <w:rsid w:val="00292DBB"/>
  </w:style>
  <w:style w:type="paragraph" w:customStyle="1" w:styleId="Questiontitle">
    <w:name w:val="Question_title"/>
    <w:basedOn w:val="Normal"/>
    <w:next w:val="Questionref"/>
    <w:uiPriority w:val="99"/>
    <w:rsid w:val="00292DBB"/>
    <w:rPr>
      <w:szCs w:val="24"/>
    </w:rPr>
  </w:style>
  <w:style w:type="paragraph" w:customStyle="1" w:styleId="Reftext">
    <w:name w:val="Ref_text"/>
    <w:basedOn w:val="Normal"/>
    <w:uiPriority w:val="99"/>
    <w:rsid w:val="00292DBB"/>
    <w:pPr>
      <w:ind w:left="794" w:hanging="794"/>
    </w:pPr>
    <w:rPr>
      <w:sz w:val="22"/>
      <w:szCs w:val="22"/>
    </w:rPr>
  </w:style>
  <w:style w:type="paragraph" w:customStyle="1" w:styleId="Reftitle">
    <w:name w:val="Ref_title"/>
    <w:basedOn w:val="Normal"/>
    <w:next w:val="Reftext"/>
    <w:uiPriority w:val="99"/>
    <w:rsid w:val="00292DBB"/>
    <w:pPr>
      <w:tabs>
        <w:tab w:val="clear" w:pos="794"/>
        <w:tab w:val="clear" w:pos="1191"/>
        <w:tab w:val="clear" w:pos="1588"/>
        <w:tab w:val="clear" w:pos="1985"/>
      </w:tabs>
      <w:spacing w:before="480"/>
      <w:jc w:val="center"/>
    </w:pPr>
    <w:rPr>
      <w:b/>
      <w:bCs/>
      <w:sz w:val="28"/>
      <w:szCs w:val="28"/>
    </w:rPr>
  </w:style>
  <w:style w:type="paragraph" w:customStyle="1" w:styleId="Repdate">
    <w:name w:val="Rep_date"/>
    <w:basedOn w:val="Recdate"/>
    <w:next w:val="Normal"/>
    <w:uiPriority w:val="99"/>
    <w:rsid w:val="00292DBB"/>
  </w:style>
  <w:style w:type="paragraph" w:customStyle="1" w:styleId="RepNo">
    <w:name w:val="Rep_No"/>
    <w:basedOn w:val="RecNo"/>
    <w:next w:val="Reptitle"/>
    <w:uiPriority w:val="99"/>
    <w:rsid w:val="00292DBB"/>
  </w:style>
  <w:style w:type="paragraph" w:customStyle="1" w:styleId="Repref">
    <w:name w:val="Rep_ref"/>
    <w:basedOn w:val="Recref"/>
    <w:next w:val="Repdate"/>
    <w:uiPriority w:val="99"/>
    <w:rsid w:val="00292DBB"/>
  </w:style>
  <w:style w:type="paragraph" w:customStyle="1" w:styleId="Reptitle">
    <w:name w:val="Rep_title"/>
    <w:basedOn w:val="RectitleBR"/>
    <w:next w:val="Repref"/>
    <w:uiPriority w:val="99"/>
    <w:rsid w:val="00292DBB"/>
  </w:style>
  <w:style w:type="paragraph" w:customStyle="1" w:styleId="Resdate">
    <w:name w:val="Res_date"/>
    <w:basedOn w:val="Recdate"/>
    <w:next w:val="Normalaftertitle"/>
    <w:uiPriority w:val="99"/>
    <w:rsid w:val="00292DBB"/>
  </w:style>
  <w:style w:type="paragraph" w:customStyle="1" w:styleId="ResNo">
    <w:name w:val="Res_No"/>
    <w:basedOn w:val="RecNo"/>
    <w:next w:val="Restitle"/>
    <w:uiPriority w:val="99"/>
    <w:rsid w:val="00292DBB"/>
  </w:style>
  <w:style w:type="paragraph" w:customStyle="1" w:styleId="Resref">
    <w:name w:val="Res_ref"/>
    <w:basedOn w:val="Recref"/>
    <w:next w:val="Resdate"/>
    <w:uiPriority w:val="99"/>
    <w:rsid w:val="00292DBB"/>
  </w:style>
  <w:style w:type="paragraph" w:customStyle="1" w:styleId="Restitle">
    <w:name w:val="Res_title"/>
    <w:basedOn w:val="Normal"/>
    <w:next w:val="Resref"/>
    <w:uiPriority w:val="99"/>
    <w:rsid w:val="00292DBB"/>
    <w:pPr>
      <w:spacing w:before="240"/>
      <w:jc w:val="center"/>
    </w:pPr>
    <w:rPr>
      <w:b/>
      <w:bCs/>
      <w:sz w:val="28"/>
      <w:szCs w:val="28"/>
    </w:rPr>
  </w:style>
  <w:style w:type="paragraph" w:customStyle="1" w:styleId="SectionNo">
    <w:name w:val="Section_No"/>
    <w:basedOn w:val="Normal"/>
    <w:next w:val="Normal"/>
    <w:uiPriority w:val="99"/>
    <w:rsid w:val="00292DBB"/>
    <w:rPr>
      <w:szCs w:val="24"/>
    </w:rPr>
  </w:style>
  <w:style w:type="paragraph" w:customStyle="1" w:styleId="Sectiontitle">
    <w:name w:val="Section_title"/>
    <w:basedOn w:val="Normal"/>
    <w:next w:val="Normalaftertitle"/>
    <w:uiPriority w:val="99"/>
    <w:rsid w:val="00292DBB"/>
    <w:pPr>
      <w:keepNext/>
      <w:keepLines/>
      <w:tabs>
        <w:tab w:val="clear" w:pos="794"/>
        <w:tab w:val="clear" w:pos="1191"/>
        <w:tab w:val="clear" w:pos="1588"/>
        <w:tab w:val="clear" w:pos="1985"/>
      </w:tabs>
      <w:spacing w:before="280" w:after="40"/>
      <w:jc w:val="center"/>
    </w:pPr>
    <w:rPr>
      <w:b/>
      <w:bCs/>
      <w:sz w:val="28"/>
      <w:szCs w:val="28"/>
    </w:rPr>
  </w:style>
  <w:style w:type="paragraph" w:customStyle="1" w:styleId="toc0">
    <w:name w:val="toc 0"/>
    <w:basedOn w:val="Normal"/>
    <w:next w:val="TOC1"/>
    <w:uiPriority w:val="99"/>
    <w:rsid w:val="00292DBB"/>
    <w:pPr>
      <w:tabs>
        <w:tab w:val="clear" w:pos="794"/>
        <w:tab w:val="clear" w:pos="1191"/>
        <w:tab w:val="clear" w:pos="1588"/>
        <w:tab w:val="clear" w:pos="1985"/>
        <w:tab w:val="right" w:pos="9611"/>
      </w:tabs>
    </w:pPr>
    <w:rPr>
      <w:i/>
      <w:iCs/>
      <w:szCs w:val="24"/>
    </w:rPr>
  </w:style>
  <w:style w:type="paragraph" w:styleId="TOC1">
    <w:name w:val="toc 1"/>
    <w:basedOn w:val="Normal"/>
    <w:autoRedefine/>
    <w:uiPriority w:val="99"/>
    <w:rsid w:val="00292DBB"/>
    <w:pPr>
      <w:keepLines/>
      <w:tabs>
        <w:tab w:val="clear" w:pos="794"/>
        <w:tab w:val="clear" w:pos="1191"/>
        <w:tab w:val="clear" w:pos="1588"/>
        <w:tab w:val="clear" w:pos="1985"/>
        <w:tab w:val="left" w:pos="567"/>
        <w:tab w:val="left" w:leader="dot" w:pos="8789"/>
        <w:tab w:val="right" w:pos="9611"/>
      </w:tabs>
      <w:spacing w:before="240"/>
      <w:ind w:left="567" w:right="851" w:hanging="567"/>
    </w:pPr>
    <w:rPr>
      <w:szCs w:val="24"/>
      <w:lang w:val="en-US"/>
    </w:rPr>
  </w:style>
  <w:style w:type="paragraph" w:styleId="TOC2">
    <w:name w:val="toc 2"/>
    <w:basedOn w:val="TOC1"/>
    <w:autoRedefine/>
    <w:uiPriority w:val="99"/>
    <w:rsid w:val="00292DBB"/>
    <w:pPr>
      <w:tabs>
        <w:tab w:val="clear" w:pos="567"/>
        <w:tab w:val="left" w:pos="1276"/>
      </w:tabs>
      <w:spacing w:before="160"/>
      <w:ind w:left="1276" w:hanging="709"/>
    </w:pPr>
  </w:style>
  <w:style w:type="paragraph" w:styleId="TOC3">
    <w:name w:val="toc 3"/>
    <w:basedOn w:val="TOC2"/>
    <w:autoRedefine/>
    <w:uiPriority w:val="99"/>
    <w:rsid w:val="00292DBB"/>
    <w:pPr>
      <w:tabs>
        <w:tab w:val="clear" w:pos="1276"/>
        <w:tab w:val="left" w:pos="2155"/>
      </w:tabs>
      <w:ind w:left="2155" w:hanging="879"/>
    </w:pPr>
  </w:style>
  <w:style w:type="paragraph" w:styleId="TOC4">
    <w:name w:val="toc 4"/>
    <w:basedOn w:val="TOC3"/>
    <w:autoRedefine/>
    <w:uiPriority w:val="99"/>
    <w:rsid w:val="00292DBB"/>
    <w:pPr>
      <w:tabs>
        <w:tab w:val="left" w:pos="3261"/>
      </w:tabs>
      <w:spacing w:before="80"/>
      <w:ind w:left="3261" w:hanging="993"/>
    </w:pPr>
  </w:style>
  <w:style w:type="paragraph" w:styleId="TOC5">
    <w:name w:val="toc 5"/>
    <w:basedOn w:val="TOC4"/>
    <w:autoRedefine/>
    <w:uiPriority w:val="99"/>
    <w:rsid w:val="00292DBB"/>
  </w:style>
  <w:style w:type="paragraph" w:styleId="TOC6">
    <w:name w:val="toc 6"/>
    <w:basedOn w:val="TOC4"/>
    <w:autoRedefine/>
    <w:uiPriority w:val="99"/>
    <w:rsid w:val="00292DBB"/>
  </w:style>
  <w:style w:type="paragraph" w:styleId="TOC7">
    <w:name w:val="toc 7"/>
    <w:basedOn w:val="TOC4"/>
    <w:autoRedefine/>
    <w:uiPriority w:val="99"/>
    <w:rsid w:val="00292DBB"/>
  </w:style>
  <w:style w:type="paragraph" w:styleId="TOC8">
    <w:name w:val="toc 8"/>
    <w:basedOn w:val="TOC4"/>
    <w:autoRedefine/>
    <w:uiPriority w:val="99"/>
    <w:rsid w:val="00292DBB"/>
  </w:style>
  <w:style w:type="paragraph" w:customStyle="1" w:styleId="RectitleBR">
    <w:name w:val="Rec_title_BR"/>
    <w:basedOn w:val="Normal"/>
    <w:next w:val="Recref"/>
    <w:uiPriority w:val="99"/>
    <w:rsid w:val="00292DBB"/>
    <w:pPr>
      <w:keepNext/>
      <w:keepLines/>
      <w:spacing w:before="240"/>
      <w:jc w:val="center"/>
    </w:pPr>
    <w:rPr>
      <w:b/>
      <w:bCs/>
      <w:sz w:val="28"/>
      <w:szCs w:val="28"/>
    </w:rPr>
  </w:style>
  <w:style w:type="paragraph" w:customStyle="1" w:styleId="Annexref">
    <w:name w:val="Annex_ref"/>
    <w:basedOn w:val="Normal"/>
    <w:next w:val="Normalaftertitle"/>
    <w:uiPriority w:val="99"/>
    <w:rsid w:val="00292DBB"/>
    <w:pPr>
      <w:keepNext/>
      <w:keepLines/>
      <w:spacing w:after="280"/>
      <w:jc w:val="center"/>
    </w:pPr>
    <w:rPr>
      <w:szCs w:val="24"/>
    </w:rPr>
  </w:style>
  <w:style w:type="paragraph" w:customStyle="1" w:styleId="Appendixref">
    <w:name w:val="Appendix_ref"/>
    <w:basedOn w:val="Annexref"/>
    <w:next w:val="Normalaftertitle"/>
    <w:uiPriority w:val="99"/>
    <w:rsid w:val="00292DBB"/>
  </w:style>
  <w:style w:type="paragraph" w:customStyle="1" w:styleId="Figuretitle">
    <w:name w:val="Figure_title"/>
    <w:basedOn w:val="Normal"/>
    <w:next w:val="Figure"/>
    <w:autoRedefine/>
    <w:uiPriority w:val="99"/>
    <w:rsid w:val="00292DBB"/>
    <w:pPr>
      <w:keepNext/>
      <w:spacing w:before="0" w:after="120"/>
      <w:jc w:val="center"/>
    </w:pPr>
    <w:rPr>
      <w:b/>
      <w:bCs/>
      <w:sz w:val="18"/>
      <w:szCs w:val="18"/>
    </w:rPr>
  </w:style>
  <w:style w:type="paragraph" w:customStyle="1" w:styleId="Tabletitle">
    <w:name w:val="Table_title"/>
    <w:basedOn w:val="Normal"/>
    <w:next w:val="Tablehead"/>
    <w:autoRedefine/>
    <w:uiPriority w:val="99"/>
    <w:rsid w:val="00292DBB"/>
    <w:pPr>
      <w:keepNext/>
      <w:spacing w:before="0" w:after="120"/>
      <w:jc w:val="center"/>
    </w:pPr>
    <w:rPr>
      <w:b/>
      <w:bCs/>
      <w:szCs w:val="24"/>
    </w:rPr>
  </w:style>
  <w:style w:type="paragraph" w:customStyle="1" w:styleId="Summary">
    <w:name w:val="Summary"/>
    <w:basedOn w:val="Normal"/>
    <w:next w:val="Normalaftertitle"/>
    <w:autoRedefine/>
    <w:uiPriority w:val="99"/>
    <w:rsid w:val="00292DBB"/>
    <w:pPr>
      <w:spacing w:after="480"/>
      <w:ind w:firstLineChars="200" w:firstLine="440"/>
    </w:pPr>
    <w:rPr>
      <w:sz w:val="22"/>
      <w:szCs w:val="22"/>
      <w:lang w:val="es-ES_tradnl"/>
    </w:rPr>
  </w:style>
  <w:style w:type="paragraph" w:customStyle="1" w:styleId="TableLegendNote">
    <w:name w:val="Table_Legend_Note"/>
    <w:basedOn w:val="Tablelegend"/>
    <w:next w:val="Tablelegend"/>
    <w:uiPriority w:val="99"/>
    <w:rsid w:val="00292DBB"/>
    <w:pPr>
      <w:ind w:left="-85" w:firstLine="0"/>
    </w:pPr>
    <w:rPr>
      <w:lang w:val="en-US"/>
    </w:rPr>
  </w:style>
  <w:style w:type="paragraph" w:customStyle="1" w:styleId="Figure">
    <w:name w:val="Figure"/>
    <w:basedOn w:val="FigureNo"/>
    <w:next w:val="Normal"/>
    <w:uiPriority w:val="99"/>
    <w:rsid w:val="00292DBB"/>
    <w:pPr>
      <w:keepNext w:val="0"/>
      <w:spacing w:before="0" w:after="240"/>
    </w:pPr>
  </w:style>
  <w:style w:type="character" w:styleId="Hyperlink">
    <w:name w:val="Hyperlink"/>
    <w:basedOn w:val="DefaultParagraphFont"/>
    <w:uiPriority w:val="99"/>
    <w:rsid w:val="00292DBB"/>
    <w:rPr>
      <w:rFonts w:ascii="Times New Roman" w:hAnsi="Times New Roman" w:cs="Times New Roman"/>
      <w:color w:val="0000FF"/>
      <w:u w:val="single"/>
    </w:rPr>
  </w:style>
  <w:style w:type="character" w:customStyle="1" w:styleId="NormalaftertitleChar">
    <w:name w:val="Normal_after_title Char"/>
    <w:uiPriority w:val="99"/>
    <w:rsid w:val="00292DBB"/>
    <w:rPr>
      <w:sz w:val="24"/>
      <w:szCs w:val="24"/>
      <w:lang w:val="fr-FR" w:eastAsia="en-US"/>
    </w:rPr>
  </w:style>
  <w:style w:type="character" w:customStyle="1" w:styleId="a0">
    <w:name w:val="占位符文本"/>
    <w:basedOn w:val="DefaultParagraphFont"/>
    <w:uiPriority w:val="99"/>
    <w:rsid w:val="00292DBB"/>
    <w:rPr>
      <w:rFonts w:ascii="Times New Roman" w:hAnsi="Times New Roman" w:cs="Times New Roman"/>
      <w:color w:val="808080"/>
    </w:rPr>
  </w:style>
  <w:style w:type="character" w:customStyle="1" w:styleId="enumlev1Char">
    <w:name w:val="enumlev1 Char"/>
    <w:uiPriority w:val="99"/>
    <w:rsid w:val="00292DBB"/>
    <w:rPr>
      <w:sz w:val="24"/>
      <w:szCs w:val="24"/>
      <w:lang w:val="fr-FR" w:eastAsia="en-US"/>
    </w:rPr>
  </w:style>
  <w:style w:type="character" w:customStyle="1" w:styleId="EquationChar">
    <w:name w:val="Equation Char"/>
    <w:rsid w:val="00292DBB"/>
    <w:rPr>
      <w:sz w:val="24"/>
      <w:szCs w:val="24"/>
      <w:lang w:val="fr-FR" w:eastAsia="en-US"/>
    </w:rPr>
  </w:style>
  <w:style w:type="character" w:customStyle="1" w:styleId="TabletextChar">
    <w:name w:val="Table_text Char"/>
    <w:uiPriority w:val="99"/>
    <w:rsid w:val="00292DBB"/>
    <w:rPr>
      <w:sz w:val="22"/>
      <w:szCs w:val="22"/>
      <w:lang w:val="fr-FR" w:eastAsia="en-US"/>
    </w:rPr>
  </w:style>
  <w:style w:type="character" w:customStyle="1" w:styleId="TabletitleChar">
    <w:name w:val="Table_title Char"/>
    <w:uiPriority w:val="99"/>
    <w:rsid w:val="00292DBB"/>
    <w:rPr>
      <w:b/>
      <w:bCs/>
      <w:sz w:val="24"/>
      <w:szCs w:val="24"/>
      <w:lang w:val="fr-FR" w:eastAsia="en-US"/>
    </w:rPr>
  </w:style>
  <w:style w:type="character" w:customStyle="1" w:styleId="FiguretitleChar">
    <w:name w:val="Figure_title Char"/>
    <w:uiPriority w:val="99"/>
    <w:rsid w:val="00292DBB"/>
    <w:rPr>
      <w:b/>
      <w:bCs/>
      <w:sz w:val="18"/>
      <w:szCs w:val="18"/>
      <w:lang w:val="fr-FR" w:eastAsia="en-US"/>
    </w:rPr>
  </w:style>
  <w:style w:type="character" w:customStyle="1" w:styleId="FigureNoChar">
    <w:name w:val="Figure_No Char"/>
    <w:uiPriority w:val="99"/>
    <w:rsid w:val="00292DBB"/>
    <w:rPr>
      <w:caps/>
      <w:sz w:val="18"/>
      <w:szCs w:val="18"/>
      <w:lang w:val="fr-FR" w:eastAsia="en-US"/>
    </w:rPr>
  </w:style>
  <w:style w:type="character" w:customStyle="1" w:styleId="NoteChar">
    <w:name w:val="Note Char"/>
    <w:uiPriority w:val="99"/>
    <w:rsid w:val="00292DBB"/>
    <w:rPr>
      <w:sz w:val="22"/>
      <w:szCs w:val="22"/>
      <w:lang w:val="fr-FR" w:eastAsia="en-US"/>
    </w:rPr>
  </w:style>
  <w:style w:type="character" w:customStyle="1" w:styleId="RectitleChar">
    <w:name w:val="Rec_title Char"/>
    <w:uiPriority w:val="99"/>
    <w:rsid w:val="00292DBB"/>
    <w:rPr>
      <w:b/>
      <w:bCs/>
      <w:sz w:val="28"/>
      <w:szCs w:val="28"/>
      <w:lang w:val="fr-FR" w:eastAsia="en-US"/>
    </w:rPr>
  </w:style>
  <w:style w:type="character" w:customStyle="1" w:styleId="RecNoChar">
    <w:name w:val="Rec_No Char"/>
    <w:uiPriority w:val="99"/>
    <w:rsid w:val="00292DBB"/>
    <w:rPr>
      <w:sz w:val="28"/>
      <w:szCs w:val="28"/>
      <w:lang w:val="fr-FR" w:eastAsia="en-US"/>
    </w:rPr>
  </w:style>
  <w:style w:type="character" w:customStyle="1" w:styleId="TableNoChar">
    <w:name w:val="Table_No Char"/>
    <w:uiPriority w:val="99"/>
    <w:rsid w:val="00292DBB"/>
    <w:rPr>
      <w:sz w:val="24"/>
      <w:szCs w:val="24"/>
      <w:lang w:val="fr-FR" w:eastAsia="en-US"/>
    </w:rPr>
  </w:style>
  <w:style w:type="character" w:customStyle="1" w:styleId="HeadingbChar">
    <w:name w:val="Heading_b Char"/>
    <w:uiPriority w:val="99"/>
    <w:rsid w:val="00292DBB"/>
    <w:rPr>
      <w:b/>
      <w:bCs/>
      <w:sz w:val="24"/>
      <w:szCs w:val="24"/>
      <w:lang w:val="fr-FR" w:eastAsia="en-US"/>
    </w:rPr>
  </w:style>
  <w:style w:type="character" w:customStyle="1" w:styleId="AnnexNoTitleChar">
    <w:name w:val="Annex_NoTitle Char"/>
    <w:uiPriority w:val="99"/>
    <w:rsid w:val="00292DBB"/>
    <w:rPr>
      <w:b/>
      <w:bCs/>
      <w:sz w:val="28"/>
      <w:szCs w:val="28"/>
      <w:lang w:val="fr-FR" w:eastAsia="en-US"/>
    </w:rPr>
  </w:style>
  <w:style w:type="paragraph" w:customStyle="1" w:styleId="a1">
    <w:name w:val="建议书"/>
    <w:basedOn w:val="Normal"/>
    <w:uiPriority w:val="99"/>
    <w:rsid w:val="00292DB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8"/>
      <w:lang w:val="en-US" w:eastAsia="zh-CN"/>
    </w:rPr>
  </w:style>
  <w:style w:type="paragraph" w:customStyle="1" w:styleId="a2">
    <w:name w:val="名称"/>
    <w:basedOn w:val="Normal"/>
    <w:uiPriority w:val="99"/>
    <w:rsid w:val="00292DBB"/>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bCs/>
      <w:kern w:val="2"/>
      <w:sz w:val="28"/>
      <w:szCs w:val="28"/>
      <w:lang w:val="en-US" w:eastAsia="zh-CN"/>
    </w:rPr>
  </w:style>
  <w:style w:type="paragraph" w:customStyle="1" w:styleId="a3">
    <w:name w:val="课题"/>
    <w:basedOn w:val="Normal"/>
    <w:uiPriority w:val="99"/>
    <w:rsid w:val="00292DBB"/>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4">
    <w:name w:val="年"/>
    <w:basedOn w:val="Normal"/>
    <w:uiPriority w:val="99"/>
    <w:rsid w:val="00292DB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1"/>
      <w:lang w:val="en-US" w:eastAsia="zh-CN"/>
    </w:rPr>
  </w:style>
  <w:style w:type="paragraph" w:customStyle="1" w:styleId="a5">
    <w:name w:val="楷体"/>
    <w:basedOn w:val="Normal"/>
    <w:uiPriority w:val="99"/>
    <w:rsid w:val="00292DBB"/>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1"/>
      <w:lang w:val="en-US" w:eastAsia="zh-CN"/>
    </w:rPr>
  </w:style>
  <w:style w:type="paragraph" w:customStyle="1" w:styleId="a6">
    <w:name w:val="附件"/>
    <w:basedOn w:val="Normal"/>
    <w:uiPriority w:val="99"/>
    <w:rsid w:val="00292DB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bCs/>
      <w:kern w:val="2"/>
      <w:szCs w:val="24"/>
      <w:lang w:val="en-US" w:eastAsia="zh-CN"/>
    </w:rPr>
  </w:style>
  <w:style w:type="paragraph" w:customStyle="1" w:styleId="bt1">
    <w:name w:val="bt1"/>
    <w:basedOn w:val="Normal"/>
    <w:uiPriority w:val="99"/>
    <w:rsid w:val="00292DBB"/>
    <w:pPr>
      <w:widowControl w:val="0"/>
      <w:tabs>
        <w:tab w:val="clear" w:pos="1191"/>
        <w:tab w:val="clear" w:pos="1588"/>
        <w:tab w:val="clear" w:pos="1985"/>
      </w:tabs>
      <w:overflowPunct/>
      <w:autoSpaceDE/>
      <w:autoSpaceDN/>
      <w:adjustRightInd/>
      <w:spacing w:before="320"/>
      <w:textAlignment w:val="auto"/>
    </w:pPr>
    <w:rPr>
      <w:b/>
      <w:bCs/>
      <w:kern w:val="2"/>
      <w:szCs w:val="24"/>
      <w:lang w:val="en-US" w:eastAsia="zh-CN"/>
    </w:rPr>
  </w:style>
  <w:style w:type="paragraph" w:customStyle="1" w:styleId="1">
    <w:name w:val="正文 1"/>
    <w:basedOn w:val="Normal"/>
    <w:uiPriority w:val="99"/>
    <w:rsid w:val="00292DBB"/>
    <w:pPr>
      <w:widowControl w:val="0"/>
      <w:tabs>
        <w:tab w:val="clear" w:pos="1191"/>
        <w:tab w:val="clear" w:pos="1588"/>
        <w:tab w:val="clear" w:pos="1985"/>
      </w:tabs>
      <w:overflowPunct/>
      <w:autoSpaceDE/>
      <w:autoSpaceDN/>
      <w:adjustRightInd/>
      <w:textAlignment w:val="auto"/>
    </w:pPr>
    <w:rPr>
      <w:kern w:val="2"/>
      <w:sz w:val="21"/>
      <w:szCs w:val="21"/>
      <w:lang w:val="en-US" w:eastAsia="zh-CN"/>
    </w:rPr>
  </w:style>
  <w:style w:type="paragraph" w:customStyle="1" w:styleId="bt2">
    <w:name w:val="bt2"/>
    <w:basedOn w:val="Normal"/>
    <w:uiPriority w:val="99"/>
    <w:rsid w:val="00292DBB"/>
    <w:pPr>
      <w:widowControl w:val="0"/>
      <w:tabs>
        <w:tab w:val="clear" w:pos="1191"/>
        <w:tab w:val="clear" w:pos="1588"/>
        <w:tab w:val="clear" w:pos="1985"/>
      </w:tabs>
      <w:overflowPunct/>
      <w:autoSpaceDE/>
      <w:autoSpaceDN/>
      <w:adjustRightInd/>
      <w:spacing w:before="320"/>
      <w:textAlignment w:val="auto"/>
    </w:pPr>
    <w:rPr>
      <w:b/>
      <w:bCs/>
      <w:kern w:val="2"/>
      <w:szCs w:val="24"/>
      <w:lang w:val="en-US" w:eastAsia="zh-CN"/>
    </w:rPr>
  </w:style>
  <w:style w:type="paragraph" w:customStyle="1" w:styleId="Equation-">
    <w:name w:val="Equation-"/>
    <w:basedOn w:val="Normal"/>
    <w:uiPriority w:val="99"/>
    <w:rsid w:val="00292DBB"/>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1"/>
      <w:szCs w:val="21"/>
      <w:lang w:val="en-US" w:eastAsia="zh-CN"/>
    </w:rPr>
  </w:style>
  <w:style w:type="paragraph" w:customStyle="1" w:styleId="a7">
    <w:name w:val="表题"/>
    <w:basedOn w:val="Normal"/>
    <w:uiPriority w:val="99"/>
    <w:rsid w:val="00292DBB"/>
    <w:pPr>
      <w:widowControl w:val="0"/>
      <w:tabs>
        <w:tab w:val="clear" w:pos="794"/>
        <w:tab w:val="clear" w:pos="1191"/>
        <w:tab w:val="clear" w:pos="1588"/>
        <w:tab w:val="clear" w:pos="1985"/>
      </w:tabs>
      <w:overflowPunct/>
      <w:autoSpaceDE/>
      <w:autoSpaceDN/>
      <w:adjustRightInd/>
      <w:spacing w:before="0" w:after="120"/>
      <w:jc w:val="center"/>
      <w:textAlignment w:val="auto"/>
    </w:pPr>
    <w:rPr>
      <w:b/>
      <w:bCs/>
      <w:sz w:val="18"/>
      <w:szCs w:val="18"/>
      <w:lang w:val="en-GB" w:eastAsia="zh-CN"/>
    </w:rPr>
  </w:style>
  <w:style w:type="paragraph" w:customStyle="1" w:styleId="a8">
    <w:name w:val="表文"/>
    <w:basedOn w:val="Normal"/>
    <w:uiPriority w:val="99"/>
    <w:rsid w:val="00292DBB"/>
    <w:pPr>
      <w:widowControl w:val="0"/>
      <w:tabs>
        <w:tab w:val="clear" w:pos="794"/>
        <w:tab w:val="clear" w:pos="1191"/>
        <w:tab w:val="clear" w:pos="1588"/>
        <w:tab w:val="clear" w:pos="1985"/>
      </w:tabs>
      <w:overflowPunct/>
      <w:autoSpaceDE/>
      <w:autoSpaceDN/>
      <w:adjustRightInd/>
      <w:spacing w:before="0"/>
      <w:textAlignment w:val="auto"/>
    </w:pPr>
    <w:rPr>
      <w:sz w:val="18"/>
      <w:szCs w:val="18"/>
      <w:lang w:val="en-US" w:eastAsia="zh-CN"/>
    </w:rPr>
  </w:style>
  <w:style w:type="paragraph" w:customStyle="1" w:styleId="a9">
    <w:name w:val="表序"/>
    <w:basedOn w:val="Normal"/>
    <w:uiPriority w:val="99"/>
    <w:rsid w:val="00292DBB"/>
    <w:pPr>
      <w:widowControl w:val="0"/>
      <w:tabs>
        <w:tab w:val="clear" w:pos="794"/>
        <w:tab w:val="clear" w:pos="1191"/>
        <w:tab w:val="clear" w:pos="1588"/>
        <w:tab w:val="clear" w:pos="1985"/>
      </w:tabs>
      <w:overflowPunct/>
      <w:autoSpaceDE/>
      <w:autoSpaceDN/>
      <w:adjustRightInd/>
      <w:jc w:val="center"/>
      <w:textAlignment w:val="auto"/>
    </w:pPr>
    <w:rPr>
      <w:sz w:val="18"/>
      <w:szCs w:val="18"/>
      <w:lang w:val="en-GB" w:eastAsia="zh-CN"/>
    </w:rPr>
  </w:style>
  <w:style w:type="paragraph" w:customStyle="1" w:styleId="10">
    <w:name w:val="书目1"/>
    <w:basedOn w:val="a7"/>
    <w:uiPriority w:val="99"/>
    <w:rsid w:val="00292DBB"/>
    <w:pPr>
      <w:tabs>
        <w:tab w:val="left" w:pos="953"/>
      </w:tabs>
      <w:spacing w:before="320" w:after="0"/>
    </w:pPr>
    <w:rPr>
      <w:kern w:val="2"/>
      <w:lang w:val="en-US"/>
    </w:rPr>
  </w:style>
  <w:style w:type="paragraph" w:customStyle="1" w:styleId="aa">
    <w:name w:val="图序"/>
    <w:basedOn w:val="1"/>
    <w:uiPriority w:val="99"/>
    <w:rsid w:val="00292DBB"/>
    <w:pPr>
      <w:jc w:val="center"/>
    </w:pPr>
    <w:rPr>
      <w:kern w:val="0"/>
      <w:sz w:val="18"/>
      <w:szCs w:val="18"/>
      <w:lang w:val="en-GB"/>
    </w:rPr>
  </w:style>
  <w:style w:type="paragraph" w:customStyle="1" w:styleId="ab">
    <w:name w:val="图题"/>
    <w:basedOn w:val="1"/>
    <w:uiPriority w:val="99"/>
    <w:rsid w:val="00292DBB"/>
    <w:pPr>
      <w:spacing w:before="0"/>
      <w:jc w:val="center"/>
    </w:pPr>
    <w:rPr>
      <w:b/>
      <w:bCs/>
      <w:kern w:val="0"/>
      <w:sz w:val="18"/>
      <w:szCs w:val="18"/>
      <w:lang w:val="en-GB"/>
    </w:rPr>
  </w:style>
  <w:style w:type="paragraph" w:customStyle="1" w:styleId="ac">
    <w:name w:val="图"/>
    <w:basedOn w:val="1"/>
    <w:autoRedefine/>
    <w:uiPriority w:val="99"/>
    <w:rsid w:val="00292DBB"/>
    <w:pPr>
      <w:jc w:val="center"/>
    </w:pPr>
    <w:rPr>
      <w:kern w:val="0"/>
      <w:lang w:val="en-GB"/>
    </w:rPr>
  </w:style>
  <w:style w:type="paragraph" w:customStyle="1" w:styleId="ad">
    <w:name w:val="书目文"/>
    <w:basedOn w:val="Normal"/>
    <w:uiPriority w:val="99"/>
    <w:rsid w:val="00292DBB"/>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18"/>
      <w:lang w:val="en-US" w:eastAsia="zh-CN"/>
    </w:rPr>
  </w:style>
  <w:style w:type="paragraph" w:customStyle="1" w:styleId="ae">
    <w:name w:val="注"/>
    <w:basedOn w:val="Normal"/>
    <w:uiPriority w:val="99"/>
    <w:rsid w:val="00292DBB"/>
    <w:pPr>
      <w:widowControl w:val="0"/>
      <w:tabs>
        <w:tab w:val="clear" w:pos="794"/>
        <w:tab w:val="clear" w:pos="1191"/>
        <w:tab w:val="clear" w:pos="1588"/>
        <w:tab w:val="clear" w:pos="1985"/>
        <w:tab w:val="left" w:pos="953"/>
      </w:tabs>
      <w:overflowPunct/>
      <w:autoSpaceDE/>
      <w:autoSpaceDN/>
      <w:adjustRightInd/>
      <w:textAlignment w:val="auto"/>
    </w:pPr>
    <w:rPr>
      <w:kern w:val="2"/>
      <w:sz w:val="20"/>
      <w:lang w:val="en-US" w:eastAsia="zh-CN"/>
    </w:rPr>
  </w:style>
  <w:style w:type="paragraph" w:styleId="BalloonText">
    <w:name w:val="Balloon Text"/>
    <w:basedOn w:val="Normal"/>
    <w:link w:val="BalloonTextChar"/>
    <w:uiPriority w:val="99"/>
    <w:rsid w:val="00292DBB"/>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292DBB"/>
    <w:rPr>
      <w:rFonts w:ascii="Segoe UI" w:eastAsia="SimSun" w:hAnsi="Segoe UI" w:cs="Segoe UI"/>
      <w:sz w:val="18"/>
      <w:szCs w:val="18"/>
      <w:lang w:val="fr-FR" w:eastAsia="en-US"/>
    </w:rPr>
  </w:style>
  <w:style w:type="paragraph" w:styleId="Date">
    <w:name w:val="Date"/>
    <w:basedOn w:val="Normal"/>
    <w:next w:val="Normal"/>
    <w:link w:val="DateChar"/>
    <w:uiPriority w:val="99"/>
    <w:rsid w:val="00292DBB"/>
    <w:rPr>
      <w:szCs w:val="24"/>
    </w:rPr>
  </w:style>
  <w:style w:type="character" w:customStyle="1" w:styleId="DateChar">
    <w:name w:val="Date Char"/>
    <w:basedOn w:val="DefaultParagraphFont"/>
    <w:link w:val="Date"/>
    <w:uiPriority w:val="99"/>
    <w:rsid w:val="00292DBB"/>
    <w:rPr>
      <w:rFonts w:ascii="Times New Roman" w:eastAsia="SimSun" w:hAnsi="Times New Roman" w:cs="Times New Roman"/>
      <w:sz w:val="24"/>
      <w:szCs w:val="24"/>
      <w:lang w:val="fr-FR" w:eastAsia="en-US"/>
    </w:rPr>
  </w:style>
  <w:style w:type="paragraph" w:customStyle="1" w:styleId="15">
    <w:name w:val="正文 + 行距: 固定值 15 磅"/>
    <w:basedOn w:val="1"/>
    <w:uiPriority w:val="99"/>
    <w:rsid w:val="00292DBB"/>
    <w:rPr>
      <w:sz w:val="24"/>
      <w:szCs w:val="24"/>
    </w:rPr>
  </w:style>
  <w:style w:type="paragraph" w:customStyle="1" w:styleId="Equationlegend0">
    <w:name w:val="Equation_legend + 倾斜+ 倾斜"/>
    <w:basedOn w:val="Normal"/>
    <w:uiPriority w:val="99"/>
    <w:rsid w:val="00292DBB"/>
    <w:pPr>
      <w:tabs>
        <w:tab w:val="right" w:pos="1701"/>
        <w:tab w:val="left" w:pos="1848"/>
      </w:tabs>
    </w:pPr>
    <w:rPr>
      <w:i/>
      <w:iCs/>
      <w:szCs w:val="24"/>
      <w:lang w:eastAsia="zh-CN"/>
    </w:rPr>
  </w:style>
  <w:style w:type="paragraph" w:customStyle="1" w:styleId="Equationlegend1385">
    <w:name w:val="Equation_legend + 悬挂缩进: 13.85 字符"/>
    <w:basedOn w:val="Normal"/>
    <w:uiPriority w:val="99"/>
    <w:rsid w:val="00292DBB"/>
    <w:pPr>
      <w:pageBreakBefore/>
      <w:tabs>
        <w:tab w:val="clear" w:pos="794"/>
        <w:tab w:val="clear" w:pos="1191"/>
        <w:tab w:val="left" w:pos="1418"/>
        <w:tab w:val="left" w:pos="1560"/>
        <w:tab w:val="right" w:pos="1701"/>
        <w:tab w:val="left" w:pos="1848"/>
      </w:tabs>
      <w:ind w:leftChars="354" w:left="1416" w:hangingChars="236" w:hanging="566"/>
    </w:pPr>
    <w:rPr>
      <w:i/>
      <w:iCs/>
      <w:szCs w:val="24"/>
      <w:lang w:eastAsia="zh-CN"/>
    </w:rPr>
  </w:style>
  <w:style w:type="paragraph" w:customStyle="1" w:styleId="0">
    <w:name w:val="正文 + 段前: 0 磅"/>
    <w:basedOn w:val="1"/>
    <w:uiPriority w:val="99"/>
    <w:rsid w:val="00292DBB"/>
    <w:pPr>
      <w:tabs>
        <w:tab w:val="clear" w:pos="794"/>
        <w:tab w:val="left" w:pos="953"/>
      </w:tabs>
    </w:pPr>
    <w:rPr>
      <w:sz w:val="24"/>
      <w:szCs w:val="24"/>
    </w:rPr>
  </w:style>
  <w:style w:type="paragraph" w:customStyle="1" w:styleId="00">
    <w:name w:val="正文0"/>
    <w:basedOn w:val="1"/>
    <w:uiPriority w:val="99"/>
    <w:rsid w:val="00292DBB"/>
    <w:rPr>
      <w:b/>
      <w:bCs/>
      <w:sz w:val="24"/>
      <w:szCs w:val="24"/>
    </w:rPr>
  </w:style>
  <w:style w:type="paragraph" w:customStyle="1" w:styleId="af">
    <w:name w:val="正文+"/>
    <w:basedOn w:val="1"/>
    <w:uiPriority w:val="99"/>
    <w:rsid w:val="00292DBB"/>
    <w:rPr>
      <w:sz w:val="24"/>
      <w:szCs w:val="24"/>
    </w:rPr>
  </w:style>
  <w:style w:type="character" w:customStyle="1" w:styleId="1Char">
    <w:name w:val="正文 1 Char"/>
    <w:basedOn w:val="DefaultParagraphFont"/>
    <w:uiPriority w:val="99"/>
    <w:rsid w:val="00292DBB"/>
    <w:rPr>
      <w:rFonts w:ascii="Times New Roman" w:eastAsia="SimSun" w:hAnsi="Times New Roman" w:cs="Times New Roman"/>
      <w:kern w:val="2"/>
      <w:sz w:val="21"/>
      <w:szCs w:val="21"/>
      <w:lang w:val="en-US" w:eastAsia="zh-CN"/>
    </w:rPr>
  </w:style>
  <w:style w:type="character" w:customStyle="1" w:styleId="CharChar">
    <w:name w:val="正文+ Char Char"/>
    <w:basedOn w:val="1Char"/>
    <w:uiPriority w:val="99"/>
    <w:rsid w:val="00292DBB"/>
    <w:rPr>
      <w:rFonts w:ascii="Times New Roman" w:eastAsia="SimSun" w:hAnsi="Times New Roman" w:cs="Times New Roman"/>
      <w:kern w:val="2"/>
      <w:sz w:val="21"/>
      <w:szCs w:val="21"/>
      <w:lang w:val="en-US" w:eastAsia="zh-CN"/>
    </w:rPr>
  </w:style>
  <w:style w:type="paragraph" w:customStyle="1" w:styleId="Equation0">
    <w:name w:val="Equation+"/>
    <w:basedOn w:val="Equation-"/>
    <w:uiPriority w:val="99"/>
    <w:rsid w:val="00292DBB"/>
    <w:rPr>
      <w:i/>
      <w:iCs/>
      <w:sz w:val="24"/>
      <w:szCs w:val="24"/>
    </w:rPr>
  </w:style>
  <w:style w:type="character" w:customStyle="1" w:styleId="Equation-CharChar">
    <w:name w:val="Equation- Char Char"/>
    <w:basedOn w:val="DefaultParagraphFont"/>
    <w:uiPriority w:val="99"/>
    <w:rsid w:val="00292DBB"/>
    <w:rPr>
      <w:rFonts w:ascii="Times New Roman" w:eastAsia="SimSun" w:hAnsi="Times New Roman" w:cs="Times New Roman"/>
      <w:kern w:val="2"/>
      <w:sz w:val="21"/>
      <w:szCs w:val="21"/>
      <w:lang w:val="en-US" w:eastAsia="zh-CN"/>
    </w:rPr>
  </w:style>
  <w:style w:type="character" w:customStyle="1" w:styleId="EquationChar0">
    <w:name w:val="Equation+ Char"/>
    <w:basedOn w:val="Equation-CharChar"/>
    <w:uiPriority w:val="99"/>
    <w:rsid w:val="00292DBB"/>
    <w:rPr>
      <w:rFonts w:ascii="Times New Roman" w:eastAsia="SimSun" w:hAnsi="Times New Roman" w:cs="Times New Roman"/>
      <w:i/>
      <w:iCs/>
      <w:kern w:val="2"/>
      <w:sz w:val="21"/>
      <w:szCs w:val="21"/>
      <w:lang w:val="en-US" w:eastAsia="zh-CN"/>
    </w:rPr>
  </w:style>
  <w:style w:type="paragraph" w:customStyle="1" w:styleId="AnnexNoTitle12">
    <w:name w:val="Annex_NoTitle + 段前: 12 磅"/>
    <w:basedOn w:val="Normal"/>
    <w:autoRedefine/>
    <w:uiPriority w:val="99"/>
    <w:rsid w:val="00292DBB"/>
    <w:pPr>
      <w:ind w:firstLineChars="200" w:firstLine="562"/>
      <w:jc w:val="center"/>
    </w:pPr>
    <w:rPr>
      <w:b/>
      <w:bCs/>
      <w:sz w:val="28"/>
      <w:szCs w:val="28"/>
      <w:lang w:val="en-GB" w:eastAsia="zh-CN"/>
    </w:rPr>
  </w:style>
  <w:style w:type="paragraph" w:customStyle="1" w:styleId="Tabletext0">
    <w:name w:val="Table_text + 居中"/>
    <w:basedOn w:val="Tabletext"/>
    <w:autoRedefine/>
    <w:uiPriority w:val="99"/>
    <w:rsid w:val="00292DBB"/>
    <w:pPr>
      <w:jc w:val="center"/>
    </w:pPr>
    <w:rPr>
      <w:lang w:val="en-GB"/>
    </w:rPr>
  </w:style>
  <w:style w:type="paragraph" w:customStyle="1" w:styleId="Figuretitle12">
    <w:name w:val="Figure_title + 段后: 12 磅"/>
    <w:basedOn w:val="ab"/>
    <w:uiPriority w:val="99"/>
    <w:rsid w:val="00292DBB"/>
  </w:style>
  <w:style w:type="paragraph" w:customStyle="1" w:styleId="118">
    <w:name w:val="标题 1 + 段前: 18 磅"/>
    <w:basedOn w:val="bt1"/>
    <w:autoRedefine/>
    <w:uiPriority w:val="99"/>
    <w:rsid w:val="00292DBB"/>
    <w:rPr>
      <w:lang w:val="fr-FR"/>
    </w:rPr>
  </w:style>
  <w:style w:type="paragraph" w:customStyle="1" w:styleId="AnnexNoTitle30">
    <w:name w:val="Annex_NoTitle + 段前: 30 磅"/>
    <w:basedOn w:val="AnnexNoTitle"/>
    <w:uiPriority w:val="99"/>
    <w:rsid w:val="00292DBB"/>
    <w:pPr>
      <w:spacing w:before="600"/>
    </w:pPr>
    <w:rPr>
      <w:lang w:val="en-GB" w:eastAsia="ja-JP"/>
    </w:rPr>
  </w:style>
  <w:style w:type="character" w:customStyle="1" w:styleId="AnnexNoTitle30Char">
    <w:name w:val="Annex_NoTitle + 段前: 30 磅 Char"/>
    <w:basedOn w:val="AnnexNoTitleChar"/>
    <w:uiPriority w:val="99"/>
    <w:rsid w:val="00292DBB"/>
    <w:rPr>
      <w:rFonts w:ascii="Times New Roman" w:eastAsia="SimSun" w:hAnsi="Times New Roman" w:cs="Times New Roman"/>
      <w:b/>
      <w:bCs/>
      <w:sz w:val="28"/>
      <w:szCs w:val="28"/>
      <w:lang w:val="en-GB" w:eastAsia="ja-JP"/>
    </w:rPr>
  </w:style>
  <w:style w:type="paragraph" w:customStyle="1" w:styleId="833">
    <w:name w:val="样式 楷体 + (西文) 华文楷体 小四 段前: 8 磅 首行缩进:  3.3 字符"/>
    <w:basedOn w:val="a5"/>
    <w:autoRedefine/>
    <w:rsid w:val="00292DBB"/>
    <w:pPr>
      <w:spacing w:before="160"/>
      <w:ind w:firstLineChars="330" w:firstLine="792"/>
    </w:pPr>
    <w:rPr>
      <w:rFonts w:ascii="STKaiti" w:hAnsi="STKaiti" w:cs="SimSun"/>
      <w:sz w:val="24"/>
      <w:szCs w:val="20"/>
    </w:rPr>
  </w:style>
  <w:style w:type="paragraph" w:customStyle="1" w:styleId="CallGB2312GB2312">
    <w:name w:val="样式 Call + (西文) 楷体_GB2312 (中文) 楷体_GB2312 非倾斜"/>
    <w:basedOn w:val="Call"/>
    <w:autoRedefine/>
    <w:rsid w:val="00292DBB"/>
    <w:rPr>
      <w:rFonts w:ascii="KaiTi_GB2312" w:eastAsia="KaiTi_GB2312" w:hAnsi="KaiTi_GB2312"/>
      <w:i w:val="0"/>
      <w:iCs w:val="0"/>
    </w:rPr>
  </w:style>
  <w:style w:type="paragraph" w:customStyle="1" w:styleId="Equation-0">
    <w:name w:val="样式 Equation- + 段前: 0 磅"/>
    <w:basedOn w:val="Equation-"/>
    <w:autoRedefine/>
    <w:rsid w:val="00292DBB"/>
    <w:pPr>
      <w:spacing w:before="0"/>
    </w:pPr>
    <w:rPr>
      <w:rFonts w:cs="SimSun"/>
      <w:szCs w:val="20"/>
    </w:rPr>
  </w:style>
  <w:style w:type="paragraph" w:customStyle="1" w:styleId="AnnexNoTitle300">
    <w:name w:val="样式 Annex_NoTitle + 段前: 30 磅"/>
    <w:basedOn w:val="AnnexNoTitle"/>
    <w:autoRedefine/>
    <w:rsid w:val="00292DBB"/>
    <w:pPr>
      <w:spacing w:before="600"/>
    </w:pPr>
    <w:rPr>
      <w:rFonts w:cs="SimSun"/>
      <w:szCs w:val="20"/>
    </w:rPr>
  </w:style>
  <w:style w:type="paragraph" w:customStyle="1" w:styleId="AnnexNoTitle301">
    <w:name w:val="样式 Annex_NoTitle + 段前: 30 磅1"/>
    <w:basedOn w:val="AnnexNoTitle"/>
    <w:autoRedefine/>
    <w:rsid w:val="00292DBB"/>
    <w:pPr>
      <w:spacing w:before="600"/>
    </w:pPr>
    <w:rPr>
      <w:rFonts w:cs="SimSu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image" Target="media/image155.wmf"/><Relationship Id="rId303" Type="http://schemas.openxmlformats.org/officeDocument/2006/relationships/image" Target="media/image157.wmf"/><Relationship Id="rId21" Type="http://schemas.openxmlformats.org/officeDocument/2006/relationships/oleObject" Target="embeddings/oleObject2.bin"/><Relationship Id="rId42" Type="http://schemas.openxmlformats.org/officeDocument/2006/relationships/oleObject" Target="embeddings/oleObject12.bin"/><Relationship Id="rId63" Type="http://schemas.openxmlformats.org/officeDocument/2006/relationships/oleObject" Target="embeddings/oleObject23.bin"/><Relationship Id="rId84" Type="http://schemas.openxmlformats.org/officeDocument/2006/relationships/image" Target="media/image36.wmf"/><Relationship Id="rId138" Type="http://schemas.openxmlformats.org/officeDocument/2006/relationships/oleObject" Target="embeddings/oleObject59.bin"/><Relationship Id="rId159" Type="http://schemas.openxmlformats.org/officeDocument/2006/relationships/image" Target="media/image80.emf"/><Relationship Id="rId170" Type="http://schemas.openxmlformats.org/officeDocument/2006/relationships/image" Target="media/image86.wmf"/><Relationship Id="rId191" Type="http://schemas.openxmlformats.org/officeDocument/2006/relationships/image" Target="media/image96.wmf"/><Relationship Id="rId205" Type="http://schemas.openxmlformats.org/officeDocument/2006/relationships/image" Target="media/image105.wmf"/><Relationship Id="rId226" Type="http://schemas.openxmlformats.org/officeDocument/2006/relationships/image" Target="media/image116.emf"/><Relationship Id="rId247" Type="http://schemas.openxmlformats.org/officeDocument/2006/relationships/oleObject" Target="embeddings/oleObject104.bin"/><Relationship Id="rId107" Type="http://schemas.openxmlformats.org/officeDocument/2006/relationships/oleObject" Target="embeddings/oleObject45.bin"/><Relationship Id="rId268" Type="http://schemas.openxmlformats.org/officeDocument/2006/relationships/oleObject" Target="embeddings/oleObject114.bin"/><Relationship Id="rId289" Type="http://schemas.openxmlformats.org/officeDocument/2006/relationships/oleObject" Target="embeddings/oleObject124.bin"/><Relationship Id="rId11" Type="http://schemas.openxmlformats.org/officeDocument/2006/relationships/hyperlink" Target="http://www.itu.int/publ/R-REC/en" TargetMode="External"/><Relationship Id="rId32" Type="http://schemas.openxmlformats.org/officeDocument/2006/relationships/oleObject" Target="embeddings/oleObject7.bin"/><Relationship Id="rId53" Type="http://schemas.openxmlformats.org/officeDocument/2006/relationships/image" Target="media/image21.wmf"/><Relationship Id="rId74" Type="http://schemas.openxmlformats.org/officeDocument/2006/relationships/image" Target="media/image31.wmf"/><Relationship Id="rId128" Type="http://schemas.openxmlformats.org/officeDocument/2006/relationships/image" Target="media/image59.wmf"/><Relationship Id="rId149" Type="http://schemas.openxmlformats.org/officeDocument/2006/relationships/image" Target="media/image70.emf"/><Relationship Id="rId314" Type="http://schemas.openxmlformats.org/officeDocument/2006/relationships/image" Target="media/image163.emf"/><Relationship Id="rId5" Type="http://schemas.openxmlformats.org/officeDocument/2006/relationships/footnotes" Target="footnotes.xml"/><Relationship Id="rId95" Type="http://schemas.openxmlformats.org/officeDocument/2006/relationships/oleObject" Target="embeddings/oleObject39.bin"/><Relationship Id="rId160" Type="http://schemas.openxmlformats.org/officeDocument/2006/relationships/image" Target="media/image81.wmf"/><Relationship Id="rId181" Type="http://schemas.openxmlformats.org/officeDocument/2006/relationships/image" Target="media/image91.wmf"/><Relationship Id="rId216" Type="http://schemas.openxmlformats.org/officeDocument/2006/relationships/oleObject" Target="embeddings/oleObject91.bin"/><Relationship Id="rId237" Type="http://schemas.openxmlformats.org/officeDocument/2006/relationships/image" Target="media/image122.emf"/><Relationship Id="rId258" Type="http://schemas.openxmlformats.org/officeDocument/2006/relationships/image" Target="media/image134.wmf"/><Relationship Id="rId279" Type="http://schemas.openxmlformats.org/officeDocument/2006/relationships/oleObject" Target="embeddings/oleObject119.bin"/><Relationship Id="rId22" Type="http://schemas.openxmlformats.org/officeDocument/2006/relationships/image" Target="media/image5.wmf"/><Relationship Id="rId43" Type="http://schemas.openxmlformats.org/officeDocument/2006/relationships/image" Target="media/image16.wmf"/><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image" Target="media/image65.wmf"/><Relationship Id="rId290" Type="http://schemas.openxmlformats.org/officeDocument/2006/relationships/image" Target="media/image151.wmf"/><Relationship Id="rId304" Type="http://schemas.openxmlformats.org/officeDocument/2006/relationships/oleObject" Target="embeddings/oleObject132.bin"/><Relationship Id="rId85" Type="http://schemas.openxmlformats.org/officeDocument/2006/relationships/oleObject" Target="embeddings/oleObject34.bin"/><Relationship Id="rId150" Type="http://schemas.openxmlformats.org/officeDocument/2006/relationships/image" Target="media/image71.emf"/><Relationship Id="rId171" Type="http://schemas.openxmlformats.org/officeDocument/2006/relationships/oleObject" Target="embeddings/oleObject70.bin"/><Relationship Id="rId192" Type="http://schemas.openxmlformats.org/officeDocument/2006/relationships/oleObject" Target="embeddings/oleObject81.bin"/><Relationship Id="rId206" Type="http://schemas.openxmlformats.org/officeDocument/2006/relationships/oleObject" Target="embeddings/oleObject86.bin"/><Relationship Id="rId227" Type="http://schemas.openxmlformats.org/officeDocument/2006/relationships/image" Target="media/image117.wmf"/><Relationship Id="rId248" Type="http://schemas.openxmlformats.org/officeDocument/2006/relationships/image" Target="media/image129.wmf"/><Relationship Id="rId269" Type="http://schemas.openxmlformats.org/officeDocument/2006/relationships/image" Target="media/image140.wmf"/><Relationship Id="rId12" Type="http://schemas.openxmlformats.org/officeDocument/2006/relationships/header" Target="header3.xml"/><Relationship Id="rId33" Type="http://schemas.openxmlformats.org/officeDocument/2006/relationships/image" Target="media/image11.wmf"/><Relationship Id="rId108" Type="http://schemas.openxmlformats.org/officeDocument/2006/relationships/image" Target="media/image48.wmf"/><Relationship Id="rId129" Type="http://schemas.openxmlformats.org/officeDocument/2006/relationships/oleObject" Target="embeddings/oleObject55.bin"/><Relationship Id="rId280" Type="http://schemas.openxmlformats.org/officeDocument/2006/relationships/image" Target="media/image146.wmf"/><Relationship Id="rId315" Type="http://schemas.openxmlformats.org/officeDocument/2006/relationships/header" Target="header6.xml"/><Relationship Id="rId54" Type="http://schemas.openxmlformats.org/officeDocument/2006/relationships/oleObject" Target="embeddings/oleObject18.bin"/><Relationship Id="rId75" Type="http://schemas.openxmlformats.org/officeDocument/2006/relationships/oleObject" Target="embeddings/oleObject29.bin"/><Relationship Id="rId96" Type="http://schemas.openxmlformats.org/officeDocument/2006/relationships/image" Target="media/image42.wmf"/><Relationship Id="rId140" Type="http://schemas.openxmlformats.org/officeDocument/2006/relationships/oleObject" Target="embeddings/oleObject60.bin"/><Relationship Id="rId161" Type="http://schemas.openxmlformats.org/officeDocument/2006/relationships/oleObject" Target="embeddings/oleObject65.bin"/><Relationship Id="rId182" Type="http://schemas.openxmlformats.org/officeDocument/2006/relationships/oleObject" Target="embeddings/oleObject76.bin"/><Relationship Id="rId217" Type="http://schemas.openxmlformats.org/officeDocument/2006/relationships/image" Target="media/image111.wmf"/><Relationship Id="rId6" Type="http://schemas.openxmlformats.org/officeDocument/2006/relationships/endnotes" Target="endnotes.xml"/><Relationship Id="rId238" Type="http://schemas.openxmlformats.org/officeDocument/2006/relationships/image" Target="media/image123.wmf"/><Relationship Id="rId259" Type="http://schemas.openxmlformats.org/officeDocument/2006/relationships/oleObject" Target="embeddings/oleObject110.bin"/><Relationship Id="rId23" Type="http://schemas.openxmlformats.org/officeDocument/2006/relationships/oleObject" Target="embeddings/oleObject3.bin"/><Relationship Id="rId119" Type="http://schemas.openxmlformats.org/officeDocument/2006/relationships/image" Target="media/image54.wmf"/><Relationship Id="rId270" Type="http://schemas.openxmlformats.org/officeDocument/2006/relationships/oleObject" Target="embeddings/oleObject115.bin"/><Relationship Id="rId291" Type="http://schemas.openxmlformats.org/officeDocument/2006/relationships/oleObject" Target="embeddings/oleObject125.bin"/><Relationship Id="rId305" Type="http://schemas.openxmlformats.org/officeDocument/2006/relationships/oleObject" Target="embeddings/oleObject133.bin"/><Relationship Id="rId44" Type="http://schemas.openxmlformats.org/officeDocument/2006/relationships/oleObject" Target="embeddings/oleObject13.bin"/><Relationship Id="rId65" Type="http://schemas.openxmlformats.org/officeDocument/2006/relationships/oleObject" Target="embeddings/oleObject24.bin"/><Relationship Id="rId86" Type="http://schemas.openxmlformats.org/officeDocument/2006/relationships/image" Target="media/image37.wmf"/><Relationship Id="rId130" Type="http://schemas.openxmlformats.org/officeDocument/2006/relationships/image" Target="media/image60.wmf"/><Relationship Id="rId151" Type="http://schemas.openxmlformats.org/officeDocument/2006/relationships/image" Target="media/image72.emf"/><Relationship Id="rId172" Type="http://schemas.openxmlformats.org/officeDocument/2006/relationships/image" Target="media/image87.wmf"/><Relationship Id="rId193" Type="http://schemas.openxmlformats.org/officeDocument/2006/relationships/image" Target="media/image97.wmf"/><Relationship Id="rId207" Type="http://schemas.openxmlformats.org/officeDocument/2006/relationships/image" Target="media/image106.wmf"/><Relationship Id="rId228" Type="http://schemas.openxmlformats.org/officeDocument/2006/relationships/oleObject" Target="embeddings/oleObject96.bin"/><Relationship Id="rId249" Type="http://schemas.openxmlformats.org/officeDocument/2006/relationships/oleObject" Target="embeddings/oleObject105.bin"/><Relationship Id="rId13" Type="http://schemas.openxmlformats.org/officeDocument/2006/relationships/header" Target="header4.xml"/><Relationship Id="rId109" Type="http://schemas.openxmlformats.org/officeDocument/2006/relationships/oleObject" Target="embeddings/oleObject46.bin"/><Relationship Id="rId260" Type="http://schemas.openxmlformats.org/officeDocument/2006/relationships/image" Target="media/image135.wmf"/><Relationship Id="rId281" Type="http://schemas.openxmlformats.org/officeDocument/2006/relationships/oleObject" Target="embeddings/oleObject120.bin"/><Relationship Id="rId316" Type="http://schemas.openxmlformats.org/officeDocument/2006/relationships/header" Target="header7.xml"/><Relationship Id="rId34" Type="http://schemas.openxmlformats.org/officeDocument/2006/relationships/oleObject" Target="embeddings/oleObject8.bin"/><Relationship Id="rId55" Type="http://schemas.openxmlformats.org/officeDocument/2006/relationships/image" Target="media/image22.wmf"/><Relationship Id="rId76" Type="http://schemas.openxmlformats.org/officeDocument/2006/relationships/image" Target="media/image32.wmf"/><Relationship Id="rId97" Type="http://schemas.openxmlformats.org/officeDocument/2006/relationships/oleObject" Target="embeddings/oleObject40.bin"/><Relationship Id="rId120" Type="http://schemas.openxmlformats.org/officeDocument/2006/relationships/image" Target="media/image55.wmf"/><Relationship Id="rId141" Type="http://schemas.openxmlformats.org/officeDocument/2006/relationships/image" Target="media/image66.wmf"/><Relationship Id="rId7" Type="http://schemas.openxmlformats.org/officeDocument/2006/relationships/header" Target="header1.xml"/><Relationship Id="rId162" Type="http://schemas.openxmlformats.org/officeDocument/2006/relationships/image" Target="media/image82.wmf"/><Relationship Id="rId183" Type="http://schemas.openxmlformats.org/officeDocument/2006/relationships/image" Target="media/image92.wmf"/><Relationship Id="rId218" Type="http://schemas.openxmlformats.org/officeDocument/2006/relationships/image" Target="media/image112.wmf"/><Relationship Id="rId239" Type="http://schemas.openxmlformats.org/officeDocument/2006/relationships/oleObject" Target="embeddings/oleObject101.bin"/><Relationship Id="rId250" Type="http://schemas.openxmlformats.org/officeDocument/2006/relationships/image" Target="media/image130.wmf"/><Relationship Id="rId271" Type="http://schemas.openxmlformats.org/officeDocument/2006/relationships/image" Target="media/image141.wmf"/><Relationship Id="rId292" Type="http://schemas.openxmlformats.org/officeDocument/2006/relationships/image" Target="media/image152.wmf"/><Relationship Id="rId306" Type="http://schemas.openxmlformats.org/officeDocument/2006/relationships/oleObject" Target="embeddings/oleObject134.bin"/><Relationship Id="rId24" Type="http://schemas.openxmlformats.org/officeDocument/2006/relationships/image" Target="media/image6.wmf"/><Relationship Id="rId45" Type="http://schemas.openxmlformats.org/officeDocument/2006/relationships/image" Target="media/image17.wmf"/><Relationship Id="rId66" Type="http://schemas.openxmlformats.org/officeDocument/2006/relationships/image" Target="media/image27.wmf"/><Relationship Id="rId87" Type="http://schemas.openxmlformats.org/officeDocument/2006/relationships/oleObject" Target="embeddings/oleObject35.bin"/><Relationship Id="rId110" Type="http://schemas.openxmlformats.org/officeDocument/2006/relationships/image" Target="media/image49.wmf"/><Relationship Id="rId131" Type="http://schemas.openxmlformats.org/officeDocument/2006/relationships/oleObject" Target="embeddings/oleObject56.bin"/><Relationship Id="rId61" Type="http://schemas.openxmlformats.org/officeDocument/2006/relationships/oleObject" Target="embeddings/oleObject22.bin"/><Relationship Id="rId82" Type="http://schemas.openxmlformats.org/officeDocument/2006/relationships/image" Target="media/image35.wmf"/><Relationship Id="rId152" Type="http://schemas.openxmlformats.org/officeDocument/2006/relationships/image" Target="media/image73.emf"/><Relationship Id="rId173" Type="http://schemas.openxmlformats.org/officeDocument/2006/relationships/oleObject" Target="embeddings/oleObject71.bin"/><Relationship Id="rId194" Type="http://schemas.openxmlformats.org/officeDocument/2006/relationships/oleObject" Target="embeddings/oleObject82.bin"/><Relationship Id="rId199" Type="http://schemas.openxmlformats.org/officeDocument/2006/relationships/image" Target="media/image100.wmf"/><Relationship Id="rId203" Type="http://schemas.openxmlformats.org/officeDocument/2006/relationships/image" Target="media/image103.emf"/><Relationship Id="rId208" Type="http://schemas.openxmlformats.org/officeDocument/2006/relationships/oleObject" Target="embeddings/oleObject87.bin"/><Relationship Id="rId229" Type="http://schemas.openxmlformats.org/officeDocument/2006/relationships/image" Target="media/image118.wmf"/><Relationship Id="rId19" Type="http://schemas.openxmlformats.org/officeDocument/2006/relationships/oleObject" Target="embeddings/oleObject1.bin"/><Relationship Id="rId224" Type="http://schemas.openxmlformats.org/officeDocument/2006/relationships/image" Target="media/image115.wmf"/><Relationship Id="rId240" Type="http://schemas.openxmlformats.org/officeDocument/2006/relationships/image" Target="media/image124.wmf"/><Relationship Id="rId245" Type="http://schemas.openxmlformats.org/officeDocument/2006/relationships/oleObject" Target="embeddings/oleObject103.bin"/><Relationship Id="rId261" Type="http://schemas.openxmlformats.org/officeDocument/2006/relationships/oleObject" Target="embeddings/oleObject111.bin"/><Relationship Id="rId266" Type="http://schemas.openxmlformats.org/officeDocument/2006/relationships/oleObject" Target="embeddings/oleObject113.bin"/><Relationship Id="rId287" Type="http://schemas.openxmlformats.org/officeDocument/2006/relationships/oleObject" Target="embeddings/oleObject123.bin"/><Relationship Id="rId14" Type="http://schemas.openxmlformats.org/officeDocument/2006/relationships/footer" Target="footer2.xml"/><Relationship Id="rId30" Type="http://schemas.openxmlformats.org/officeDocument/2006/relationships/oleObject" Target="embeddings/oleObject6.bin"/><Relationship Id="rId35" Type="http://schemas.openxmlformats.org/officeDocument/2006/relationships/image" Target="media/image12.wmf"/><Relationship Id="rId56" Type="http://schemas.openxmlformats.org/officeDocument/2006/relationships/oleObject" Target="embeddings/oleObject19.bin"/><Relationship Id="rId77" Type="http://schemas.openxmlformats.org/officeDocument/2006/relationships/oleObject" Target="embeddings/oleObject30.bin"/><Relationship Id="rId100" Type="http://schemas.openxmlformats.org/officeDocument/2006/relationships/image" Target="media/image44.wmf"/><Relationship Id="rId105" Type="http://schemas.openxmlformats.org/officeDocument/2006/relationships/oleObject" Target="embeddings/oleObject44.bin"/><Relationship Id="rId126" Type="http://schemas.openxmlformats.org/officeDocument/2006/relationships/image" Target="media/image58.wmf"/><Relationship Id="rId147" Type="http://schemas.openxmlformats.org/officeDocument/2006/relationships/image" Target="media/image69.emf"/><Relationship Id="rId168" Type="http://schemas.openxmlformats.org/officeDocument/2006/relationships/image" Target="media/image85.wmf"/><Relationship Id="rId282" Type="http://schemas.openxmlformats.org/officeDocument/2006/relationships/image" Target="media/image147.wmf"/><Relationship Id="rId312" Type="http://schemas.openxmlformats.org/officeDocument/2006/relationships/image" Target="media/image161.emf"/><Relationship Id="rId317"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image" Target="media/image20.wmf"/><Relationship Id="rId72" Type="http://schemas.openxmlformats.org/officeDocument/2006/relationships/image" Target="media/image30.wmf"/><Relationship Id="rId93" Type="http://schemas.openxmlformats.org/officeDocument/2006/relationships/oleObject" Target="embeddings/oleObject38.bin"/><Relationship Id="rId98" Type="http://schemas.openxmlformats.org/officeDocument/2006/relationships/image" Target="media/image43.wmf"/><Relationship Id="rId121" Type="http://schemas.openxmlformats.org/officeDocument/2006/relationships/oleObject" Target="embeddings/oleObject51.bin"/><Relationship Id="rId142" Type="http://schemas.openxmlformats.org/officeDocument/2006/relationships/oleObject" Target="embeddings/oleObject61.bin"/><Relationship Id="rId163" Type="http://schemas.openxmlformats.org/officeDocument/2006/relationships/oleObject" Target="embeddings/oleObject66.bin"/><Relationship Id="rId184" Type="http://schemas.openxmlformats.org/officeDocument/2006/relationships/oleObject" Target="embeddings/oleObject77.bin"/><Relationship Id="rId189" Type="http://schemas.openxmlformats.org/officeDocument/2006/relationships/image" Target="media/image95.wmf"/><Relationship Id="rId219" Type="http://schemas.openxmlformats.org/officeDocument/2006/relationships/oleObject" Target="embeddings/oleObject92.bin"/><Relationship Id="rId3" Type="http://schemas.openxmlformats.org/officeDocument/2006/relationships/settings" Target="settings.xml"/><Relationship Id="rId214" Type="http://schemas.openxmlformats.org/officeDocument/2006/relationships/oleObject" Target="embeddings/oleObject90.bin"/><Relationship Id="rId230" Type="http://schemas.openxmlformats.org/officeDocument/2006/relationships/oleObject" Target="embeddings/oleObject97.bin"/><Relationship Id="rId235" Type="http://schemas.openxmlformats.org/officeDocument/2006/relationships/image" Target="media/image121.wmf"/><Relationship Id="rId251" Type="http://schemas.openxmlformats.org/officeDocument/2006/relationships/oleObject" Target="embeddings/oleObject106.bin"/><Relationship Id="rId256" Type="http://schemas.openxmlformats.org/officeDocument/2006/relationships/image" Target="media/image133.wmf"/><Relationship Id="rId277" Type="http://schemas.openxmlformats.org/officeDocument/2006/relationships/oleObject" Target="embeddings/oleObject118.bin"/><Relationship Id="rId298" Type="http://schemas.openxmlformats.org/officeDocument/2006/relationships/oleObject" Target="embeddings/oleObject129.bin"/><Relationship Id="rId25" Type="http://schemas.openxmlformats.org/officeDocument/2006/relationships/image" Target="media/image7.wmf"/><Relationship Id="rId46" Type="http://schemas.openxmlformats.org/officeDocument/2006/relationships/oleObject" Target="embeddings/oleObject14.bin"/><Relationship Id="rId67" Type="http://schemas.openxmlformats.org/officeDocument/2006/relationships/oleObject" Target="embeddings/oleObject25.bin"/><Relationship Id="rId116" Type="http://schemas.openxmlformats.org/officeDocument/2006/relationships/image" Target="media/image52.wmf"/><Relationship Id="rId137" Type="http://schemas.openxmlformats.org/officeDocument/2006/relationships/image" Target="media/image64.wmf"/><Relationship Id="rId158" Type="http://schemas.openxmlformats.org/officeDocument/2006/relationships/image" Target="media/image79.emf"/><Relationship Id="rId272" Type="http://schemas.openxmlformats.org/officeDocument/2006/relationships/oleObject" Target="embeddings/oleObject116.bin"/><Relationship Id="rId293" Type="http://schemas.openxmlformats.org/officeDocument/2006/relationships/oleObject" Target="embeddings/oleObject126.bin"/><Relationship Id="rId302" Type="http://schemas.openxmlformats.org/officeDocument/2006/relationships/oleObject" Target="embeddings/oleObject131.bin"/><Relationship Id="rId307" Type="http://schemas.openxmlformats.org/officeDocument/2006/relationships/image" Target="media/image158.wmf"/><Relationship Id="rId20" Type="http://schemas.openxmlformats.org/officeDocument/2006/relationships/image" Target="media/image4.wmf"/><Relationship Id="rId41" Type="http://schemas.openxmlformats.org/officeDocument/2006/relationships/image" Target="media/image15.wmf"/><Relationship Id="rId62" Type="http://schemas.openxmlformats.org/officeDocument/2006/relationships/image" Target="media/image25.wmf"/><Relationship Id="rId83" Type="http://schemas.openxmlformats.org/officeDocument/2006/relationships/oleObject" Target="embeddings/oleObject33.bin"/><Relationship Id="rId88" Type="http://schemas.openxmlformats.org/officeDocument/2006/relationships/image" Target="media/image38.wmf"/><Relationship Id="rId111" Type="http://schemas.openxmlformats.org/officeDocument/2006/relationships/oleObject" Target="embeddings/oleObject47.bin"/><Relationship Id="rId132" Type="http://schemas.openxmlformats.org/officeDocument/2006/relationships/image" Target="media/image61.wmf"/><Relationship Id="rId153" Type="http://schemas.openxmlformats.org/officeDocument/2006/relationships/image" Target="media/image74.emf"/><Relationship Id="rId174" Type="http://schemas.openxmlformats.org/officeDocument/2006/relationships/oleObject" Target="embeddings/oleObject72.bin"/><Relationship Id="rId179" Type="http://schemas.openxmlformats.org/officeDocument/2006/relationships/image" Target="media/image90.wmf"/><Relationship Id="rId195" Type="http://schemas.openxmlformats.org/officeDocument/2006/relationships/image" Target="media/image98.wmf"/><Relationship Id="rId209" Type="http://schemas.openxmlformats.org/officeDocument/2006/relationships/image" Target="media/image107.wmf"/><Relationship Id="rId190" Type="http://schemas.openxmlformats.org/officeDocument/2006/relationships/oleObject" Target="embeddings/oleObject80.bin"/><Relationship Id="rId204" Type="http://schemas.openxmlformats.org/officeDocument/2006/relationships/image" Target="media/image104.emf"/><Relationship Id="rId220" Type="http://schemas.openxmlformats.org/officeDocument/2006/relationships/image" Target="media/image113.wmf"/><Relationship Id="rId225" Type="http://schemas.openxmlformats.org/officeDocument/2006/relationships/oleObject" Target="embeddings/oleObject95.bin"/><Relationship Id="rId241" Type="http://schemas.openxmlformats.org/officeDocument/2006/relationships/image" Target="media/image125.wmf"/><Relationship Id="rId246" Type="http://schemas.openxmlformats.org/officeDocument/2006/relationships/image" Target="media/image128.wmf"/><Relationship Id="rId267" Type="http://schemas.openxmlformats.org/officeDocument/2006/relationships/image" Target="media/image139.wmf"/><Relationship Id="rId288" Type="http://schemas.openxmlformats.org/officeDocument/2006/relationships/image" Target="media/image150.wmf"/><Relationship Id="rId15" Type="http://schemas.openxmlformats.org/officeDocument/2006/relationships/footer" Target="footer3.xml"/><Relationship Id="rId36" Type="http://schemas.openxmlformats.org/officeDocument/2006/relationships/oleObject" Target="embeddings/oleObject9.bin"/><Relationship Id="rId57" Type="http://schemas.openxmlformats.org/officeDocument/2006/relationships/oleObject" Target="embeddings/oleObject20.bin"/><Relationship Id="rId106" Type="http://schemas.openxmlformats.org/officeDocument/2006/relationships/image" Target="media/image47.wmf"/><Relationship Id="rId127" Type="http://schemas.openxmlformats.org/officeDocument/2006/relationships/oleObject" Target="embeddings/oleObject54.bin"/><Relationship Id="rId262" Type="http://schemas.openxmlformats.org/officeDocument/2006/relationships/image" Target="media/image136.emf"/><Relationship Id="rId283" Type="http://schemas.openxmlformats.org/officeDocument/2006/relationships/oleObject" Target="embeddings/oleObject121.bin"/><Relationship Id="rId313" Type="http://schemas.openxmlformats.org/officeDocument/2006/relationships/image" Target="media/image162.emf"/><Relationship Id="rId318" Type="http://schemas.openxmlformats.org/officeDocument/2006/relationships/theme" Target="theme/theme1.xml"/><Relationship Id="rId10" Type="http://schemas.openxmlformats.org/officeDocument/2006/relationships/hyperlink" Target="http://www.itu.int/ITU-R/go/patents/en" TargetMode="External"/><Relationship Id="rId31" Type="http://schemas.openxmlformats.org/officeDocument/2006/relationships/image" Target="media/image10.wmf"/><Relationship Id="rId52" Type="http://schemas.openxmlformats.org/officeDocument/2006/relationships/oleObject" Target="embeddings/oleObject17.bin"/><Relationship Id="rId73" Type="http://schemas.openxmlformats.org/officeDocument/2006/relationships/oleObject" Target="embeddings/oleObject28.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6.wmf"/><Relationship Id="rId143" Type="http://schemas.openxmlformats.org/officeDocument/2006/relationships/image" Target="media/image67.wmf"/><Relationship Id="rId148" Type="http://schemas.openxmlformats.org/officeDocument/2006/relationships/oleObject" Target="embeddings/oleObject64.bin"/><Relationship Id="rId164" Type="http://schemas.openxmlformats.org/officeDocument/2006/relationships/image" Target="media/image83.wmf"/><Relationship Id="rId169" Type="http://schemas.openxmlformats.org/officeDocument/2006/relationships/oleObject" Target="embeddings/oleObject69.bin"/><Relationship Id="rId185" Type="http://schemas.openxmlformats.org/officeDocument/2006/relationships/image" Target="media/image93.wmf"/><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oleObject" Target="embeddings/oleObject75.bin"/><Relationship Id="rId210" Type="http://schemas.openxmlformats.org/officeDocument/2006/relationships/oleObject" Target="embeddings/oleObject88.bin"/><Relationship Id="rId215" Type="http://schemas.openxmlformats.org/officeDocument/2006/relationships/image" Target="media/image110.wmf"/><Relationship Id="rId236" Type="http://schemas.openxmlformats.org/officeDocument/2006/relationships/oleObject" Target="embeddings/oleObject100.bin"/><Relationship Id="rId257" Type="http://schemas.openxmlformats.org/officeDocument/2006/relationships/oleObject" Target="embeddings/oleObject109.bin"/><Relationship Id="rId278" Type="http://schemas.openxmlformats.org/officeDocument/2006/relationships/image" Target="media/image145.wmf"/><Relationship Id="rId26" Type="http://schemas.openxmlformats.org/officeDocument/2006/relationships/oleObject" Target="embeddings/oleObject4.bin"/><Relationship Id="rId231" Type="http://schemas.openxmlformats.org/officeDocument/2006/relationships/image" Target="media/image119.wmf"/><Relationship Id="rId252" Type="http://schemas.openxmlformats.org/officeDocument/2006/relationships/image" Target="media/image131.wmf"/><Relationship Id="rId273" Type="http://schemas.openxmlformats.org/officeDocument/2006/relationships/image" Target="media/image142.emf"/><Relationship Id="rId294" Type="http://schemas.openxmlformats.org/officeDocument/2006/relationships/image" Target="media/image153.wmf"/><Relationship Id="rId308" Type="http://schemas.openxmlformats.org/officeDocument/2006/relationships/oleObject" Target="embeddings/oleObject135.bin"/><Relationship Id="rId47" Type="http://schemas.openxmlformats.org/officeDocument/2006/relationships/image" Target="media/image18.wmf"/><Relationship Id="rId68" Type="http://schemas.openxmlformats.org/officeDocument/2006/relationships/image" Target="media/image28.wmf"/><Relationship Id="rId89" Type="http://schemas.openxmlformats.org/officeDocument/2006/relationships/oleObject" Target="embeddings/oleObject36.bin"/><Relationship Id="rId112" Type="http://schemas.openxmlformats.org/officeDocument/2006/relationships/image" Target="media/image50.wmf"/><Relationship Id="rId133" Type="http://schemas.openxmlformats.org/officeDocument/2006/relationships/oleObject" Target="embeddings/oleObject57.bin"/><Relationship Id="rId154" Type="http://schemas.openxmlformats.org/officeDocument/2006/relationships/image" Target="media/image75.emf"/><Relationship Id="rId175" Type="http://schemas.openxmlformats.org/officeDocument/2006/relationships/image" Target="media/image88.wmf"/><Relationship Id="rId196" Type="http://schemas.openxmlformats.org/officeDocument/2006/relationships/oleObject" Target="embeddings/oleObject83.bin"/><Relationship Id="rId200" Type="http://schemas.openxmlformats.org/officeDocument/2006/relationships/oleObject" Target="embeddings/oleObject85.bin"/><Relationship Id="rId16" Type="http://schemas.openxmlformats.org/officeDocument/2006/relationships/header" Target="header5.xml"/><Relationship Id="rId221" Type="http://schemas.openxmlformats.org/officeDocument/2006/relationships/oleObject" Target="embeddings/oleObject93.bin"/><Relationship Id="rId242" Type="http://schemas.openxmlformats.org/officeDocument/2006/relationships/oleObject" Target="embeddings/oleObject102.bin"/><Relationship Id="rId263" Type="http://schemas.openxmlformats.org/officeDocument/2006/relationships/image" Target="media/image137.wmf"/><Relationship Id="rId284" Type="http://schemas.openxmlformats.org/officeDocument/2006/relationships/image" Target="media/image148.wmf"/><Relationship Id="rId37" Type="http://schemas.openxmlformats.org/officeDocument/2006/relationships/image" Target="media/image13.wmf"/><Relationship Id="rId58" Type="http://schemas.openxmlformats.org/officeDocument/2006/relationships/image" Target="media/image23.wmf"/><Relationship Id="rId79" Type="http://schemas.openxmlformats.org/officeDocument/2006/relationships/oleObject" Target="embeddings/oleObject31.bin"/><Relationship Id="rId102" Type="http://schemas.openxmlformats.org/officeDocument/2006/relationships/image" Target="media/image45.wmf"/><Relationship Id="rId123" Type="http://schemas.openxmlformats.org/officeDocument/2006/relationships/oleObject" Target="embeddings/oleObject52.bin"/><Relationship Id="rId144" Type="http://schemas.openxmlformats.org/officeDocument/2006/relationships/oleObject" Target="embeddings/oleObject62.bin"/><Relationship Id="rId90" Type="http://schemas.openxmlformats.org/officeDocument/2006/relationships/image" Target="media/image39.wmf"/><Relationship Id="rId165" Type="http://schemas.openxmlformats.org/officeDocument/2006/relationships/oleObject" Target="embeddings/oleObject67.bin"/><Relationship Id="rId186" Type="http://schemas.openxmlformats.org/officeDocument/2006/relationships/oleObject" Target="embeddings/oleObject78.bin"/><Relationship Id="rId211" Type="http://schemas.openxmlformats.org/officeDocument/2006/relationships/image" Target="media/image108.wmf"/><Relationship Id="rId232" Type="http://schemas.openxmlformats.org/officeDocument/2006/relationships/oleObject" Target="embeddings/oleObject98.bin"/><Relationship Id="rId253" Type="http://schemas.openxmlformats.org/officeDocument/2006/relationships/oleObject" Target="embeddings/oleObject107.bin"/><Relationship Id="rId274" Type="http://schemas.openxmlformats.org/officeDocument/2006/relationships/image" Target="media/image143.wmf"/><Relationship Id="rId295" Type="http://schemas.openxmlformats.org/officeDocument/2006/relationships/oleObject" Target="embeddings/oleObject127.bin"/><Relationship Id="rId309" Type="http://schemas.openxmlformats.org/officeDocument/2006/relationships/image" Target="media/image159.wmf"/><Relationship Id="rId27" Type="http://schemas.openxmlformats.org/officeDocument/2006/relationships/image" Target="media/image8.wmf"/><Relationship Id="rId48" Type="http://schemas.openxmlformats.org/officeDocument/2006/relationships/oleObject" Target="embeddings/oleObject15.bin"/><Relationship Id="rId69" Type="http://schemas.openxmlformats.org/officeDocument/2006/relationships/oleObject" Target="embeddings/oleObject26.bin"/><Relationship Id="rId113" Type="http://schemas.openxmlformats.org/officeDocument/2006/relationships/oleObject" Target="embeddings/oleObject48.bin"/><Relationship Id="rId134" Type="http://schemas.openxmlformats.org/officeDocument/2006/relationships/image" Target="media/image62.wmf"/><Relationship Id="rId80" Type="http://schemas.openxmlformats.org/officeDocument/2006/relationships/image" Target="media/image34.wmf"/><Relationship Id="rId155" Type="http://schemas.openxmlformats.org/officeDocument/2006/relationships/image" Target="media/image76.emf"/><Relationship Id="rId176" Type="http://schemas.openxmlformats.org/officeDocument/2006/relationships/oleObject" Target="embeddings/oleObject73.bin"/><Relationship Id="rId197" Type="http://schemas.openxmlformats.org/officeDocument/2006/relationships/image" Target="media/image99.wmf"/><Relationship Id="rId201" Type="http://schemas.openxmlformats.org/officeDocument/2006/relationships/image" Target="media/image101.emf"/><Relationship Id="rId222" Type="http://schemas.openxmlformats.org/officeDocument/2006/relationships/image" Target="media/image114.wmf"/><Relationship Id="rId243" Type="http://schemas.openxmlformats.org/officeDocument/2006/relationships/image" Target="media/image126.emf"/><Relationship Id="rId264" Type="http://schemas.openxmlformats.org/officeDocument/2006/relationships/oleObject" Target="embeddings/oleObject112.bin"/><Relationship Id="rId285" Type="http://schemas.openxmlformats.org/officeDocument/2006/relationships/oleObject" Target="embeddings/oleObject122.bin"/><Relationship Id="rId17" Type="http://schemas.openxmlformats.org/officeDocument/2006/relationships/footer" Target="footer4.xml"/><Relationship Id="rId38" Type="http://schemas.openxmlformats.org/officeDocument/2006/relationships/oleObject" Target="embeddings/oleObject10.bin"/><Relationship Id="rId59" Type="http://schemas.openxmlformats.org/officeDocument/2006/relationships/oleObject" Target="embeddings/oleObject21.bin"/><Relationship Id="rId103" Type="http://schemas.openxmlformats.org/officeDocument/2006/relationships/oleObject" Target="embeddings/oleObject43.bin"/><Relationship Id="rId124" Type="http://schemas.openxmlformats.org/officeDocument/2006/relationships/image" Target="media/image57.wmf"/><Relationship Id="rId310" Type="http://schemas.openxmlformats.org/officeDocument/2006/relationships/oleObject" Target="embeddings/oleObject136.bin"/><Relationship Id="rId70" Type="http://schemas.openxmlformats.org/officeDocument/2006/relationships/image" Target="media/image29.wmf"/><Relationship Id="rId91" Type="http://schemas.openxmlformats.org/officeDocument/2006/relationships/oleObject" Target="embeddings/oleObject37.bin"/><Relationship Id="rId145" Type="http://schemas.openxmlformats.org/officeDocument/2006/relationships/image" Target="media/image68.wmf"/><Relationship Id="rId166" Type="http://schemas.openxmlformats.org/officeDocument/2006/relationships/image" Target="media/image84.wmf"/><Relationship Id="rId187" Type="http://schemas.openxmlformats.org/officeDocument/2006/relationships/image" Target="media/image94.wmf"/><Relationship Id="rId1" Type="http://schemas.openxmlformats.org/officeDocument/2006/relationships/numbering" Target="numbering.xml"/><Relationship Id="rId212" Type="http://schemas.openxmlformats.org/officeDocument/2006/relationships/oleObject" Target="embeddings/oleObject89.bin"/><Relationship Id="rId233" Type="http://schemas.openxmlformats.org/officeDocument/2006/relationships/image" Target="media/image120.wmf"/><Relationship Id="rId254" Type="http://schemas.openxmlformats.org/officeDocument/2006/relationships/image" Target="media/image132.wmf"/><Relationship Id="rId28" Type="http://schemas.openxmlformats.org/officeDocument/2006/relationships/oleObject" Target="embeddings/oleObject5.bin"/><Relationship Id="rId49" Type="http://schemas.openxmlformats.org/officeDocument/2006/relationships/image" Target="media/image19.wmf"/><Relationship Id="rId114" Type="http://schemas.openxmlformats.org/officeDocument/2006/relationships/image" Target="media/image51.wmf"/><Relationship Id="rId275" Type="http://schemas.openxmlformats.org/officeDocument/2006/relationships/oleObject" Target="embeddings/oleObject117.bin"/><Relationship Id="rId296" Type="http://schemas.openxmlformats.org/officeDocument/2006/relationships/image" Target="media/image154.wmf"/><Relationship Id="rId300" Type="http://schemas.openxmlformats.org/officeDocument/2006/relationships/oleObject" Target="embeddings/oleObject130.bin"/><Relationship Id="rId60" Type="http://schemas.openxmlformats.org/officeDocument/2006/relationships/image" Target="media/image24.wmf"/><Relationship Id="rId81" Type="http://schemas.openxmlformats.org/officeDocument/2006/relationships/oleObject" Target="embeddings/oleObject32.bin"/><Relationship Id="rId135" Type="http://schemas.openxmlformats.org/officeDocument/2006/relationships/oleObject" Target="embeddings/oleObject58.bin"/><Relationship Id="rId156" Type="http://schemas.openxmlformats.org/officeDocument/2006/relationships/image" Target="media/image77.emf"/><Relationship Id="rId177" Type="http://schemas.openxmlformats.org/officeDocument/2006/relationships/image" Target="media/image89.wmf"/><Relationship Id="rId198" Type="http://schemas.openxmlformats.org/officeDocument/2006/relationships/oleObject" Target="embeddings/oleObject84.bin"/><Relationship Id="rId202" Type="http://schemas.openxmlformats.org/officeDocument/2006/relationships/image" Target="media/image102.emf"/><Relationship Id="rId223" Type="http://schemas.openxmlformats.org/officeDocument/2006/relationships/oleObject" Target="embeddings/oleObject94.bin"/><Relationship Id="rId244" Type="http://schemas.openxmlformats.org/officeDocument/2006/relationships/image" Target="media/image127.wmf"/><Relationship Id="rId18" Type="http://schemas.openxmlformats.org/officeDocument/2006/relationships/image" Target="media/image3.wmf"/><Relationship Id="rId39" Type="http://schemas.openxmlformats.org/officeDocument/2006/relationships/image" Target="media/image14.wmf"/><Relationship Id="rId265" Type="http://schemas.openxmlformats.org/officeDocument/2006/relationships/image" Target="media/image138.wmf"/><Relationship Id="rId286" Type="http://schemas.openxmlformats.org/officeDocument/2006/relationships/image" Target="media/image149.wmf"/><Relationship Id="rId50" Type="http://schemas.openxmlformats.org/officeDocument/2006/relationships/oleObject" Target="embeddings/oleObject16.bin"/><Relationship Id="rId104" Type="http://schemas.openxmlformats.org/officeDocument/2006/relationships/image" Target="media/image46.wmf"/><Relationship Id="rId125" Type="http://schemas.openxmlformats.org/officeDocument/2006/relationships/oleObject" Target="embeddings/oleObject53.bin"/><Relationship Id="rId146" Type="http://schemas.openxmlformats.org/officeDocument/2006/relationships/oleObject" Target="embeddings/oleObject63.bin"/><Relationship Id="rId167" Type="http://schemas.openxmlformats.org/officeDocument/2006/relationships/oleObject" Target="embeddings/oleObject68.bin"/><Relationship Id="rId188" Type="http://schemas.openxmlformats.org/officeDocument/2006/relationships/oleObject" Target="embeddings/oleObject79.bin"/><Relationship Id="rId311" Type="http://schemas.openxmlformats.org/officeDocument/2006/relationships/image" Target="media/image160.emf"/><Relationship Id="rId71" Type="http://schemas.openxmlformats.org/officeDocument/2006/relationships/oleObject" Target="embeddings/oleObject27.bin"/><Relationship Id="rId92" Type="http://schemas.openxmlformats.org/officeDocument/2006/relationships/image" Target="media/image40.wmf"/><Relationship Id="rId213" Type="http://schemas.openxmlformats.org/officeDocument/2006/relationships/image" Target="media/image109.wmf"/><Relationship Id="rId234" Type="http://schemas.openxmlformats.org/officeDocument/2006/relationships/oleObject" Target="embeddings/oleObject99.bin"/><Relationship Id="rId2" Type="http://schemas.openxmlformats.org/officeDocument/2006/relationships/styles" Target="styles.xml"/><Relationship Id="rId29" Type="http://schemas.openxmlformats.org/officeDocument/2006/relationships/image" Target="media/image9.wmf"/><Relationship Id="rId255" Type="http://schemas.openxmlformats.org/officeDocument/2006/relationships/oleObject" Target="embeddings/oleObject108.bin"/><Relationship Id="rId276" Type="http://schemas.openxmlformats.org/officeDocument/2006/relationships/image" Target="media/image144.wmf"/><Relationship Id="rId297" Type="http://schemas.openxmlformats.org/officeDocument/2006/relationships/oleObject" Target="embeddings/oleObject128.bin"/><Relationship Id="rId40" Type="http://schemas.openxmlformats.org/officeDocument/2006/relationships/oleObject" Target="embeddings/oleObject11.bin"/><Relationship Id="rId115" Type="http://schemas.openxmlformats.org/officeDocument/2006/relationships/oleObject" Target="embeddings/oleObject49.bin"/><Relationship Id="rId136" Type="http://schemas.openxmlformats.org/officeDocument/2006/relationships/image" Target="media/image63.wmf"/><Relationship Id="rId157" Type="http://schemas.openxmlformats.org/officeDocument/2006/relationships/image" Target="media/image78.emf"/><Relationship Id="rId178" Type="http://schemas.openxmlformats.org/officeDocument/2006/relationships/oleObject" Target="embeddings/oleObject74.bin"/><Relationship Id="rId301" Type="http://schemas.openxmlformats.org/officeDocument/2006/relationships/image" Target="media/image156.w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223</TotalTime>
  <Pages>49</Pages>
  <Words>3883</Words>
  <Characters>22137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ITU-R  F.1336-4 建议书(02/2014) - 在400 MHz到约70 GHz频率范围内用于共用研究的固定和移动系统的全向、扇形和其它天线的参考辐射图</vt:lpstr>
    </vt:vector>
  </TitlesOfParts>
  <Company>ITU</Company>
  <LinksUpToDate>false</LinksUpToDate>
  <CharactersWithSpaces>25969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F.1336-4 建议书(02/2014) - 在400 MHz到约70 GHz频率范围内用于共用研究的固定和移动系统的全向、扇形和其它天线的参考辐射图</dc:title>
  <dc:subject/>
  <dc:creator>Li, Jianying</dc:creator>
  <cp:keywords/>
  <dc:description/>
  <cp:lastModifiedBy>Li, Jianying</cp:lastModifiedBy>
  <cp:revision>25</cp:revision>
  <cp:lastPrinted>2015-09-17T14:54:00Z</cp:lastPrinted>
  <dcterms:created xsi:type="dcterms:W3CDTF">2015-09-17T09:13:00Z</dcterms:created>
  <dcterms:modified xsi:type="dcterms:W3CDTF">2015-09-17T14:56:00Z</dcterms:modified>
</cp:coreProperties>
</file>