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772FE8" w:rsidP="00197749">
      <w:pPr>
        <w:rPr>
          <w:rtl/>
          <w:lang w:bidi="ar-EG"/>
        </w:rPr>
      </w:pPr>
      <w:bookmarkStart w:id="0" w:name="_GoBack"/>
      <w:bookmarkEnd w:id="0"/>
      <w:r w:rsidRPr="00044E44">
        <w:rPr>
          <w:noProof/>
          <w:lang w:eastAsia="zh-CN"/>
        </w:rPr>
        <w:drawing>
          <wp:anchor distT="0" distB="0" distL="114300" distR="114300" simplePos="0" relativeHeight="251658752" behindDoc="0" locked="0" layoutInCell="1" allowOverlap="1" wp14:anchorId="14FB731A" wp14:editId="0D7B5895">
            <wp:simplePos x="0" y="0"/>
            <wp:positionH relativeFrom="margin">
              <wp:posOffset>5673725</wp:posOffset>
            </wp:positionH>
            <wp:positionV relativeFrom="margin">
              <wp:posOffset>8900160</wp:posOffset>
            </wp:positionV>
            <wp:extent cx="1247775" cy="9353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p w:rsidR="005E066B" w:rsidRDefault="00706736"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6704" behindDoc="0" locked="0" layoutInCell="1" allowOverlap="1" wp14:anchorId="56F68F26" wp14:editId="4BDE846A">
                <wp:simplePos x="0" y="0"/>
                <wp:positionH relativeFrom="column">
                  <wp:posOffset>374841</wp:posOffset>
                </wp:positionH>
                <wp:positionV relativeFrom="paragraph">
                  <wp:posOffset>6780250</wp:posOffset>
                </wp:positionV>
                <wp:extent cx="4895850" cy="118928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18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E4C" w:rsidRPr="005F01A2" w:rsidRDefault="00F07E4C" w:rsidP="0070673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F07E4C" w:rsidRPr="005F01A2" w:rsidRDefault="00F07E4C" w:rsidP="00706736">
                            <w:pPr>
                              <w:spacing w:line="168" w:lineRule="auto"/>
                              <w:ind w:right="-126"/>
                              <w:jc w:val="right"/>
                              <w:rPr>
                                <w:rFonts w:ascii="Tahoma" w:hAnsi="Tahoma"/>
                                <w:b/>
                                <w:bCs/>
                                <w:color w:val="000068"/>
                                <w:sz w:val="36"/>
                                <w:szCs w:val="56"/>
                                <w:rtl/>
                                <w:lang w:bidi="ar-EG"/>
                              </w:rPr>
                            </w:pPr>
                            <w:r w:rsidRPr="00706736">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68F26" id="_x0000_t202" coordsize="21600,21600" o:spt="202" path="m,l,21600r21600,l21600,xe">
                <v:stroke joinstyle="miter"/>
                <v:path gradientshapeok="t" o:connecttype="rect"/>
              </v:shapetype>
              <v:shape id="Text Box 2862" o:spid="_x0000_s1026" type="#_x0000_t202" style="position:absolute;left:0;text-align:left;margin-left:29.5pt;margin-top:533.9pt;width:385.5pt;height:93.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0LuAIAAL0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" filled="f" stroked="f">
                <v:textbox>
                  <w:txbxContent>
                    <w:p w:rsidR="00F07E4C" w:rsidRPr="005F01A2" w:rsidRDefault="00F07E4C" w:rsidP="0070673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F07E4C" w:rsidRPr="005F01A2" w:rsidRDefault="00F07E4C" w:rsidP="00706736">
                      <w:pPr>
                        <w:spacing w:line="168" w:lineRule="auto"/>
                        <w:ind w:right="-126"/>
                        <w:jc w:val="right"/>
                        <w:rPr>
                          <w:rFonts w:ascii="Tahoma" w:hAnsi="Tahoma"/>
                          <w:b/>
                          <w:bCs/>
                          <w:color w:val="000068"/>
                          <w:sz w:val="36"/>
                          <w:szCs w:val="56"/>
                          <w:rtl/>
                          <w:lang w:bidi="ar-EG"/>
                        </w:rPr>
                      </w:pPr>
                      <w:r w:rsidRPr="00706736">
                        <w:rPr>
                          <w:rFonts w:ascii="Tahoma" w:hAnsi="Tahoma" w:hint="cs"/>
                          <w:b/>
                          <w:bCs/>
                          <w:color w:val="000068"/>
                          <w:sz w:val="36"/>
                          <w:szCs w:val="56"/>
                          <w:rtl/>
                          <w:lang w:bidi="ar-EG"/>
                        </w:rPr>
                        <w:t>الخدمة الثابتة</w:t>
                      </w:r>
                    </w:p>
                  </w:txbxContent>
                </v:textbox>
              </v:shape>
            </w:pict>
          </mc:Fallback>
        </mc:AlternateContent>
      </w:r>
      <w:r w:rsidR="00604D82">
        <w:rPr>
          <w:b/>
          <w:bCs/>
          <w:noProof/>
          <w:sz w:val="32"/>
          <w:szCs w:val="32"/>
          <w:rtl/>
          <w:lang w:eastAsia="zh-CN"/>
        </w:rPr>
        <mc:AlternateContent>
          <mc:Choice Requires="wps">
            <w:drawing>
              <wp:anchor distT="0" distB="0" distL="114300" distR="114300" simplePos="0" relativeHeight="251653632" behindDoc="0" locked="0" layoutInCell="1" allowOverlap="1" wp14:anchorId="3FC6A83C" wp14:editId="4330DF30">
                <wp:simplePos x="0" y="0"/>
                <wp:positionH relativeFrom="column">
                  <wp:posOffset>378143</wp:posOffset>
                </wp:positionH>
                <wp:positionV relativeFrom="paragraph">
                  <wp:posOffset>3936365</wp:posOffset>
                </wp:positionV>
                <wp:extent cx="5334000" cy="1719263"/>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719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E4C" w:rsidRPr="00347185" w:rsidRDefault="00B922A5" w:rsidP="00B922A5">
                            <w:pPr>
                              <w:spacing w:line="168" w:lineRule="auto"/>
                              <w:ind w:right="-126"/>
                              <w:jc w:val="right"/>
                              <w:rPr>
                                <w:rFonts w:ascii="Tahoma" w:hAnsi="Tahoma"/>
                                <w:b/>
                                <w:bCs/>
                                <w:color w:val="000068"/>
                                <w:spacing w:val="-8"/>
                                <w:sz w:val="40"/>
                                <w:szCs w:val="72"/>
                                <w:rtl/>
                                <w:lang w:bidi="ar-EG"/>
                              </w:rPr>
                            </w:pPr>
                            <w:r w:rsidRPr="00B922A5">
                              <w:rPr>
                                <w:rFonts w:ascii="Tahoma" w:hAnsi="Tahoma" w:hint="cs"/>
                                <w:b/>
                                <w:bCs/>
                                <w:color w:val="000068"/>
                                <w:spacing w:val="-8"/>
                                <w:sz w:val="40"/>
                                <w:szCs w:val="72"/>
                                <w:rtl/>
                              </w:rPr>
                              <w:t>الأنظمة اللاسلكية الثابتة لأغراض عمليات التخفيف من حدة الكوارث والإغاثة منها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6A83C" id="Text Box 2859" o:spid="_x0000_s1027" type="#_x0000_t202" style="position:absolute;left:0;text-align:left;margin-left:29.8pt;margin-top:309.95pt;width:420pt;height:135.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" filled="f" stroked="f">
                <v:textbox>
                  <w:txbxContent>
                    <w:p w:rsidR="00F07E4C" w:rsidRPr="00347185" w:rsidRDefault="00B922A5" w:rsidP="00B922A5">
                      <w:pPr>
                        <w:spacing w:line="168" w:lineRule="auto"/>
                        <w:ind w:right="-126"/>
                        <w:jc w:val="right"/>
                        <w:rPr>
                          <w:rFonts w:ascii="Tahoma" w:hAnsi="Tahoma"/>
                          <w:b/>
                          <w:bCs/>
                          <w:color w:val="000068"/>
                          <w:spacing w:val="-8"/>
                          <w:sz w:val="40"/>
                          <w:szCs w:val="72"/>
                          <w:rtl/>
                          <w:lang w:bidi="ar-EG"/>
                        </w:rPr>
                      </w:pPr>
                      <w:r w:rsidRPr="00B922A5">
                        <w:rPr>
                          <w:rFonts w:ascii="Tahoma" w:hAnsi="Tahoma" w:hint="cs"/>
                          <w:b/>
                          <w:bCs/>
                          <w:color w:val="000068"/>
                          <w:spacing w:val="-8"/>
                          <w:sz w:val="40"/>
                          <w:szCs w:val="72"/>
                          <w:rtl/>
                        </w:rPr>
                        <w:t>الأنظمة اللاسلكية الثابتة لأغراض عمليات التخفيف من حدة الكوارث والإغاثة منها</w:t>
                      </w:r>
                    </w:p>
                  </w:txbxContent>
                </v:textbox>
              </v:shape>
            </w:pict>
          </mc:Fallback>
        </mc:AlternateContent>
      </w:r>
      <w:r w:rsidR="0015479E">
        <w:rPr>
          <w:b/>
          <w:bCs/>
          <w:noProof/>
          <w:sz w:val="32"/>
          <w:szCs w:val="32"/>
          <w:rtl/>
          <w:lang w:eastAsia="zh-CN"/>
        </w:rPr>
        <mc:AlternateContent>
          <mc:Choice Requires="wps">
            <w:drawing>
              <wp:anchor distT="0" distB="0" distL="114300" distR="114300" simplePos="0" relativeHeight="251655680" behindDoc="0" locked="0" layoutInCell="1" allowOverlap="1" wp14:anchorId="6F539E66" wp14:editId="75F09B8C">
                <wp:simplePos x="0" y="0"/>
                <wp:positionH relativeFrom="column">
                  <wp:posOffset>377190</wp:posOffset>
                </wp:positionH>
                <wp:positionV relativeFrom="paragraph">
                  <wp:posOffset>3063875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E4C" w:rsidRPr="009C6655" w:rsidRDefault="00F07E4C" w:rsidP="00F961B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F.1105</w:t>
                            </w:r>
                            <w:r w:rsidRPr="00706736">
                              <w:rPr>
                                <w:rFonts w:ascii="Tahoma" w:hAnsi="Tahoma"/>
                                <w:b/>
                                <w:bCs/>
                                <w:color w:val="000068"/>
                                <w:sz w:val="36"/>
                                <w:szCs w:val="56"/>
                                <w:lang w:bidi="ar-EG"/>
                              </w:rPr>
                              <w:t>-</w:t>
                            </w:r>
                            <w:r>
                              <w:rPr>
                                <w:rFonts w:ascii="Tahoma" w:hAnsi="Tahoma"/>
                                <w:b/>
                                <w:bCs/>
                                <w:color w:val="000068"/>
                                <w:sz w:val="36"/>
                                <w:szCs w:val="56"/>
                                <w:lang w:bidi="ar-EG"/>
                              </w:rPr>
                              <w:t>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39E66" id="Text Box 2861" o:spid="_x0000_s1028" type="#_x0000_t202" style="position:absolute;left:0;text-align:left;margin-left:29.7pt;margin-top:241.25pt;width:440.85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" filled="f" stroked="f">
                <v:textbox>
                  <w:txbxContent>
                    <w:p w:rsidR="00F07E4C" w:rsidRPr="009C6655" w:rsidRDefault="00F07E4C" w:rsidP="00F961B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F.1105</w:t>
                      </w:r>
                      <w:r w:rsidRPr="00706736">
                        <w:rPr>
                          <w:rFonts w:ascii="Tahoma" w:hAnsi="Tahoma"/>
                          <w:b/>
                          <w:bCs/>
                          <w:color w:val="000068"/>
                          <w:sz w:val="36"/>
                          <w:szCs w:val="56"/>
                          <w:lang w:bidi="ar-EG"/>
                        </w:rPr>
                        <w:t>-</w:t>
                      </w:r>
                      <w:r>
                        <w:rPr>
                          <w:rFonts w:ascii="Tahoma" w:hAnsi="Tahoma"/>
                          <w:b/>
                          <w:bCs/>
                          <w:color w:val="000068"/>
                          <w:sz w:val="36"/>
                          <w:szCs w:val="56"/>
                          <w:lang w:bidi="ar-EG"/>
                        </w:rPr>
                        <w:t>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B017EC">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w:t>
      </w:r>
      <w:r w:rsidR="00B017EC">
        <w:rPr>
          <w:rFonts w:hint="eastAsia"/>
          <w:spacing w:val="-2"/>
          <w:sz w:val="20"/>
          <w:szCs w:val="26"/>
          <w:rtl/>
          <w:lang w:bidi="ar-EG"/>
        </w:rPr>
        <w:t> </w:t>
      </w:r>
      <w:r w:rsidRPr="008113E9">
        <w:rPr>
          <w:rFonts w:hint="cs"/>
          <w:spacing w:val="-2"/>
          <w:sz w:val="20"/>
          <w:szCs w:val="26"/>
          <w:rtl/>
          <w:lang w:bidi="ar-EG"/>
        </w:rPr>
        <w:t>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3F7FCB">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3F7FCB">
        <w:rPr>
          <w:rFonts w:hint="cs"/>
          <w:sz w:val="20"/>
          <w:szCs w:val="26"/>
          <w:rtl/>
          <w:lang w:val="ru-RU"/>
        </w:rPr>
        <w:t>وقطاع الاتصالات الراديوية والمنظمة الدولية للتوحيد القياسي واللجنة الكهرتقنية الدولية</w:t>
      </w:r>
      <w:r w:rsidRPr="003F7FCB">
        <w:rPr>
          <w:rFonts w:hint="cs"/>
          <w:sz w:val="20"/>
          <w:szCs w:val="26"/>
          <w:rtl/>
        </w:rPr>
        <w:t xml:space="preserve"> </w:t>
      </w:r>
      <w:r w:rsidRPr="003F7FCB">
        <w:rPr>
          <w:sz w:val="20"/>
          <w:szCs w:val="26"/>
          <w:lang w:bidi="ar-EG"/>
        </w:rPr>
        <w:t>(ITU</w:t>
      </w:r>
      <w:r w:rsidRPr="003F7FCB">
        <w:rPr>
          <w:sz w:val="20"/>
          <w:szCs w:val="26"/>
          <w:lang w:bidi="ar-EG"/>
        </w:rPr>
        <w:noBreakHyphen/>
        <w:t>T/ITU</w:t>
      </w:r>
      <w:r w:rsidRPr="003F7FCB">
        <w:rPr>
          <w:sz w:val="20"/>
          <w:szCs w:val="26"/>
          <w:lang w:bidi="ar-EG"/>
        </w:rPr>
        <w:noBreakHyphen/>
        <w:t>R/ISO/IEC)</w:t>
      </w:r>
      <w:r w:rsidRPr="003F7FCB">
        <w:rPr>
          <w:rFonts w:hint="cs"/>
          <w:sz w:val="20"/>
          <w:szCs w:val="26"/>
          <w:rtl/>
          <w:lang w:bidi="ar-EG"/>
        </w:rPr>
        <w:t xml:space="preserve"> والمشار إليها في</w:t>
      </w:r>
      <w:r w:rsidR="00EC4BDA" w:rsidRPr="003F7FCB">
        <w:rPr>
          <w:rFonts w:hint="eastAsia"/>
          <w:sz w:val="20"/>
          <w:szCs w:val="26"/>
          <w:rtl/>
          <w:lang w:bidi="ar-EG"/>
        </w:rPr>
        <w:t> </w:t>
      </w:r>
      <w:r w:rsidRPr="003F7FCB">
        <w:rPr>
          <w:rFonts w:hint="cs"/>
          <w:sz w:val="20"/>
          <w:szCs w:val="26"/>
          <w:rtl/>
          <w:lang w:bidi="ar-EG"/>
        </w:rPr>
        <w:t>الملحق</w:t>
      </w:r>
      <w:r w:rsidR="00EC4BDA" w:rsidRPr="003F7FCB">
        <w:rPr>
          <w:rFonts w:hint="eastAsia"/>
          <w:sz w:val="20"/>
          <w:szCs w:val="26"/>
          <w:rtl/>
          <w:lang w:bidi="ar-EG"/>
        </w:rPr>
        <w:t> </w:t>
      </w:r>
      <w:r w:rsidRPr="003F7FCB">
        <w:rPr>
          <w:sz w:val="20"/>
          <w:szCs w:val="26"/>
          <w:lang w:bidi="ar-EG"/>
        </w:rPr>
        <w:t>1</w:t>
      </w:r>
      <w:r w:rsidRPr="008113E9">
        <w:rPr>
          <w:rFonts w:hint="cs"/>
          <w:spacing w:val="-2"/>
          <w:sz w:val="20"/>
          <w:szCs w:val="26"/>
          <w:rtl/>
          <w:lang w:bidi="ar-EG"/>
        </w:rPr>
        <w:t xml:space="preserve"> </w:t>
      </w:r>
      <w:r w:rsidRPr="003F7FCB">
        <w:rPr>
          <w:rFonts w:hint="cs"/>
          <w:spacing w:val="6"/>
          <w:sz w:val="20"/>
          <w:szCs w:val="26"/>
          <w:rtl/>
          <w:lang w:bidi="ar-EG"/>
        </w:rPr>
        <w:t>بالقرار</w:t>
      </w:r>
      <w:r w:rsidR="00EC4A2B" w:rsidRPr="003F7FCB">
        <w:rPr>
          <w:rFonts w:hint="eastAsia"/>
          <w:spacing w:val="6"/>
          <w:sz w:val="20"/>
          <w:szCs w:val="26"/>
          <w:rtl/>
          <w:lang w:bidi="ar-EG"/>
        </w:rPr>
        <w:t> </w:t>
      </w:r>
      <w:r w:rsidRPr="003F7FCB">
        <w:rPr>
          <w:spacing w:val="6"/>
          <w:sz w:val="20"/>
          <w:szCs w:val="26"/>
          <w:lang w:bidi="ar-EG"/>
        </w:rPr>
        <w:t>ITU-R 1</w:t>
      </w:r>
      <w:r w:rsidRPr="003F7FCB">
        <w:rPr>
          <w:rFonts w:hint="cs"/>
          <w:spacing w:val="6"/>
          <w:sz w:val="20"/>
          <w:szCs w:val="26"/>
          <w:rtl/>
          <w:lang w:bidi="ar-EG"/>
        </w:rPr>
        <w:t>. وترد الاستمارات التي ينبغي لحاملي البراءات استعمالها لتقديم بيان عن البراءات أو للتصريح عن منح رخص في</w:t>
      </w:r>
      <w:r w:rsidR="00EC4BDA" w:rsidRPr="003F7FCB">
        <w:rPr>
          <w:rFonts w:hint="eastAsia"/>
          <w:spacing w:val="6"/>
          <w:sz w:val="20"/>
          <w:szCs w:val="26"/>
          <w:rtl/>
          <w:lang w:bidi="ar-EG"/>
        </w:rPr>
        <w:t> </w:t>
      </w:r>
      <w:r w:rsidRPr="003F7FCB">
        <w:rPr>
          <w:rFonts w:hint="cs"/>
          <w:spacing w:val="6"/>
          <w:sz w:val="20"/>
          <w:szCs w:val="26"/>
          <w:rtl/>
          <w:lang w:bidi="ar-EG"/>
        </w:rPr>
        <w:t xml:space="preserve">الموقع </w:t>
      </w:r>
      <w:r w:rsidRPr="003F7FCB">
        <w:rPr>
          <w:rFonts w:hint="cs"/>
          <w:spacing w:val="4"/>
          <w:sz w:val="20"/>
          <w:szCs w:val="26"/>
          <w:rtl/>
          <w:lang w:bidi="ar-EG"/>
        </w:rPr>
        <w:t>الإلكتروني</w:t>
      </w:r>
      <w:r w:rsidR="003F7FCB" w:rsidRPr="003F7FCB">
        <w:rPr>
          <w:rFonts w:hint="eastAsia"/>
          <w:spacing w:val="4"/>
          <w:sz w:val="20"/>
          <w:szCs w:val="26"/>
          <w:rtl/>
          <w:lang w:bidi="ar-EG"/>
        </w:rPr>
        <w:t> </w:t>
      </w:r>
      <w:hyperlink r:id="rId11" w:history="1">
        <w:r w:rsidRPr="003F7FCB">
          <w:rPr>
            <w:rStyle w:val="Hyperlink"/>
            <w:spacing w:val="4"/>
            <w:sz w:val="20"/>
            <w:szCs w:val="26"/>
          </w:rPr>
          <w:t>http://www.itu.int/ITU-R/go/patents/en</w:t>
        </w:r>
      </w:hyperlink>
      <w:r w:rsidRPr="003F7FCB">
        <w:rPr>
          <w:rFonts w:hint="cs"/>
          <w:spacing w:val="4"/>
          <w:sz w:val="20"/>
          <w:szCs w:val="26"/>
          <w:rtl/>
          <w:lang w:bidi="ar-EG"/>
        </w:rPr>
        <w:t xml:space="preserve"> حيث يمكن أيضاً الاطلاع على المبادئ التوجيهية الخاصة بتطبيق سياسة البراءات </w:t>
      </w:r>
      <w:r w:rsidRPr="003F7FCB">
        <w:rPr>
          <w:rFonts w:hint="cs"/>
          <w:sz w:val="20"/>
          <w:szCs w:val="26"/>
          <w:rtl/>
          <w:lang w:bidi="ar-EG"/>
        </w:rPr>
        <w:t>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EC4A2B">
                <w:rPr>
                  <w:rStyle w:val="Hyperlink"/>
                  <w:b/>
                  <w:bCs/>
                  <w:sz w:val="18"/>
                  <w:szCs w:val="24"/>
                </w:rPr>
                <w:t>http</w:t>
              </w:r>
              <w:r w:rsidRPr="00EC4A2B">
                <w:rPr>
                  <w:rStyle w:val="Hyperlink"/>
                  <w:b/>
                  <w:bCs/>
                  <w:sz w:val="18"/>
                  <w:szCs w:val="24"/>
                  <w:lang w:val="ru-RU"/>
                </w:rPr>
                <w:t>://</w:t>
              </w:r>
              <w:r w:rsidRPr="00EC4A2B">
                <w:rPr>
                  <w:rStyle w:val="Hyperlink"/>
                  <w:b/>
                  <w:bCs/>
                  <w:sz w:val="18"/>
                  <w:szCs w:val="24"/>
                </w:rPr>
                <w:t>www</w:t>
              </w:r>
              <w:r w:rsidRPr="00EC4A2B">
                <w:rPr>
                  <w:rStyle w:val="Hyperlink"/>
                  <w:b/>
                  <w:bCs/>
                  <w:sz w:val="18"/>
                  <w:szCs w:val="24"/>
                  <w:lang w:val="ru-RU"/>
                </w:rPr>
                <w:t>.</w:t>
              </w:r>
              <w:r w:rsidRPr="00EC4A2B">
                <w:rPr>
                  <w:rStyle w:val="Hyperlink"/>
                  <w:b/>
                  <w:bCs/>
                  <w:sz w:val="18"/>
                  <w:szCs w:val="24"/>
                </w:rPr>
                <w:t>itu</w:t>
              </w:r>
              <w:r w:rsidRPr="00EC4A2B">
                <w:rPr>
                  <w:rStyle w:val="Hyperlink"/>
                  <w:b/>
                  <w:bCs/>
                  <w:sz w:val="18"/>
                  <w:szCs w:val="24"/>
                  <w:lang w:val="ru-RU"/>
                </w:rPr>
                <w:t>.</w:t>
              </w:r>
              <w:r w:rsidRPr="00EC4A2B">
                <w:rPr>
                  <w:rStyle w:val="Hyperlink"/>
                  <w:b/>
                  <w:bCs/>
                  <w:sz w:val="18"/>
                  <w:szCs w:val="24"/>
                </w:rPr>
                <w:t>int</w:t>
              </w:r>
              <w:r w:rsidRPr="00EC4A2B">
                <w:rPr>
                  <w:rStyle w:val="Hyperlink"/>
                  <w:b/>
                  <w:bCs/>
                  <w:sz w:val="18"/>
                  <w:szCs w:val="24"/>
                  <w:lang w:val="ru-RU"/>
                </w:rPr>
                <w:t>/</w:t>
              </w:r>
              <w:r w:rsidRPr="00EC4A2B">
                <w:rPr>
                  <w:rStyle w:val="Hyperlink"/>
                  <w:b/>
                  <w:bCs/>
                  <w:sz w:val="18"/>
                  <w:szCs w:val="24"/>
                </w:rPr>
                <w:t>publ</w:t>
              </w:r>
              <w:r w:rsidRPr="00EC4A2B">
                <w:rPr>
                  <w:rStyle w:val="Hyperlink"/>
                  <w:b/>
                  <w:bCs/>
                  <w:sz w:val="18"/>
                  <w:szCs w:val="24"/>
                  <w:lang w:val="ru-RU"/>
                </w:rPr>
                <w:t>/</w:t>
              </w:r>
              <w:r w:rsidRPr="00EC4A2B">
                <w:rPr>
                  <w:rStyle w:val="Hyperlink"/>
                  <w:b/>
                  <w:bCs/>
                  <w:sz w:val="18"/>
                  <w:szCs w:val="24"/>
                </w:rPr>
                <w:t>R</w:t>
              </w:r>
              <w:r w:rsidRPr="00EC4A2B">
                <w:rPr>
                  <w:rStyle w:val="Hyperlink"/>
                  <w:b/>
                  <w:bCs/>
                  <w:sz w:val="18"/>
                  <w:szCs w:val="24"/>
                  <w:lang w:val="ru-RU"/>
                </w:rPr>
                <w:t>-</w:t>
              </w:r>
              <w:r w:rsidRPr="00EC4A2B">
                <w:rPr>
                  <w:rStyle w:val="Hyperlink"/>
                  <w:b/>
                  <w:bCs/>
                  <w:sz w:val="18"/>
                  <w:szCs w:val="24"/>
                </w:rPr>
                <w:t>REC</w:t>
              </w:r>
              <w:r w:rsidRPr="00EC4A2B">
                <w:rPr>
                  <w:rStyle w:val="Hyperlink"/>
                  <w:b/>
                  <w:bCs/>
                  <w:sz w:val="18"/>
                  <w:szCs w:val="24"/>
                  <w:lang w:val="ru-RU"/>
                </w:rPr>
                <w:t>/</w:t>
              </w:r>
              <w:r w:rsidRPr="00EC4A2B">
                <w:rPr>
                  <w:rStyle w:val="Hyperlink"/>
                  <w:b/>
                  <w:bCs/>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604D82">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3149E9">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3149E9">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rsidR="00E964C9" w:rsidRPr="003149E9" w:rsidRDefault="00E964C9" w:rsidP="00E964C9">
            <w:pPr>
              <w:tabs>
                <w:tab w:val="clear" w:pos="794"/>
                <w:tab w:val="left" w:pos="1471"/>
              </w:tabs>
              <w:spacing w:before="20" w:after="40" w:line="240" w:lineRule="exact"/>
              <w:rPr>
                <w:b/>
                <w:bCs/>
                <w:color w:val="000080"/>
                <w:sz w:val="20"/>
                <w:szCs w:val="26"/>
              </w:rPr>
            </w:pPr>
            <w:r w:rsidRPr="003149E9">
              <w:rPr>
                <w:b/>
                <w:bCs/>
                <w:color w:val="000080"/>
                <w:sz w:val="20"/>
                <w:szCs w:val="26"/>
              </w:rPr>
              <w:t>F</w:t>
            </w:r>
            <w:r w:rsidRPr="003149E9">
              <w:rPr>
                <w:rFonts w:hint="cs"/>
                <w:b/>
                <w:bCs/>
                <w:color w:val="000080"/>
                <w:sz w:val="20"/>
                <w:szCs w:val="26"/>
                <w:rtl/>
              </w:rPr>
              <w:tab/>
              <w:t>الخدمة الثابتة</w:t>
            </w:r>
          </w:p>
        </w:tc>
      </w:tr>
      <w:tr w:rsidR="00E964C9" w:rsidRPr="00604D82" w:rsidTr="003149E9">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3149E9" w:rsidRDefault="00E964C9" w:rsidP="00F75250">
            <w:pPr>
              <w:tabs>
                <w:tab w:val="clear" w:pos="794"/>
                <w:tab w:val="left" w:pos="1471"/>
              </w:tabs>
              <w:spacing w:before="20" w:after="40" w:line="240" w:lineRule="exact"/>
              <w:rPr>
                <w:sz w:val="20"/>
                <w:szCs w:val="26"/>
                <w:lang w:val="ru-RU"/>
              </w:rPr>
            </w:pPr>
            <w:r w:rsidRPr="003149E9">
              <w:rPr>
                <w:b/>
                <w:bCs/>
                <w:sz w:val="20"/>
                <w:szCs w:val="26"/>
              </w:rPr>
              <w:t>M</w:t>
            </w:r>
            <w:r w:rsidRPr="003149E9">
              <w:rPr>
                <w:rFonts w:hint="cs"/>
                <w:sz w:val="20"/>
                <w:szCs w:val="26"/>
                <w:rtl/>
                <w:lang w:val="ru-RU"/>
              </w:rPr>
              <w:tab/>
            </w:r>
            <w:r w:rsidR="00F75250" w:rsidRPr="003149E9">
              <w:rPr>
                <w:rFonts w:hint="cs"/>
                <w:sz w:val="20"/>
                <w:szCs w:val="26"/>
                <w:rtl/>
                <w:lang w:val="ru-RU"/>
              </w:rPr>
              <w:t>الخدمة المتنقلة وخدمة الاستدلال الراديوي وخدمة الهواة والخدمات الساتلية ذات الصلة</w:t>
            </w:r>
          </w:p>
        </w:tc>
      </w:tr>
      <w:tr w:rsidR="00E964C9" w:rsidRPr="00440F51" w:rsidTr="003149E9">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882E5E" w:rsidRPr="00440F51" w:rsidTr="00261C4F">
        <w:trPr>
          <w:jc w:val="center"/>
        </w:trPr>
        <w:tc>
          <w:tcPr>
            <w:tcW w:w="9394" w:type="dxa"/>
            <w:gridSpan w:val="2"/>
            <w:tcBorders>
              <w:left w:val="single" w:sz="12" w:space="0" w:color="000080"/>
              <w:right w:val="single" w:sz="12" w:space="0" w:color="000080"/>
            </w:tcBorders>
          </w:tcPr>
          <w:p w:rsidR="00882E5E" w:rsidRPr="008113E9" w:rsidRDefault="00882E5E"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C4A2B">
              <w:rPr>
                <w:rFonts w:hint="cs"/>
                <w:sz w:val="20"/>
                <w:szCs w:val="26"/>
                <w:rtl/>
                <w:lang w:val="ru-RU"/>
              </w:rPr>
              <w:t>ُ</w:t>
            </w:r>
            <w:r w:rsidRPr="008113E9">
              <w:rPr>
                <w:rFonts w:hint="cs"/>
                <w:sz w:val="20"/>
                <w:szCs w:val="26"/>
                <w:rtl/>
                <w:lang w:val="ru-RU"/>
              </w:rPr>
              <w:t>عد</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9209FA">
        <w:trPr>
          <w:jc w:val="center"/>
        </w:trPr>
        <w:tc>
          <w:tcPr>
            <w:tcW w:w="9394" w:type="dxa"/>
            <w:gridSpan w:val="2"/>
            <w:tcBorders>
              <w:left w:val="single" w:sz="12" w:space="0" w:color="000080"/>
              <w:right w:val="single" w:sz="12" w:space="0" w:color="000080"/>
            </w:tcBorders>
            <w:shd w:val="clear" w:color="auto" w:fill="auto"/>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61C4F">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BB2979">
            <w:pPr>
              <w:ind w:left="284" w:right="284"/>
              <w:rPr>
                <w:b/>
                <w:bCs/>
                <w:i/>
                <w:iCs/>
                <w:sz w:val="21"/>
                <w:szCs w:val="26"/>
                <w:rtl/>
                <w:lang w:val="ru-RU"/>
              </w:rPr>
            </w:pPr>
            <w:r w:rsidRPr="00BB2979">
              <w:rPr>
                <w:rFonts w:hint="cs"/>
                <w:b/>
                <w:bCs/>
                <w:i/>
                <w:iCs/>
                <w:spacing w:val="4"/>
                <w:sz w:val="21"/>
                <w:szCs w:val="26"/>
                <w:rtl/>
                <w:lang w:val="ru-RU"/>
              </w:rPr>
              <w:t>ملاحظة</w:t>
            </w:r>
            <w:r w:rsidRPr="00BB2979">
              <w:rPr>
                <w:rFonts w:hint="cs"/>
                <w:i/>
                <w:iCs/>
                <w:spacing w:val="4"/>
                <w:sz w:val="21"/>
                <w:szCs w:val="26"/>
                <w:rtl/>
                <w:lang w:val="ru-RU"/>
              </w:rPr>
              <w:t xml:space="preserve">: </w:t>
            </w:r>
            <w:r w:rsidR="00D2107D" w:rsidRPr="00BB2979">
              <w:rPr>
                <w:rFonts w:hint="cs"/>
                <w:i/>
                <w:iCs/>
                <w:spacing w:val="4"/>
                <w:sz w:val="21"/>
                <w:szCs w:val="26"/>
                <w:rtl/>
                <w:lang w:val="ru-RU"/>
              </w:rPr>
              <w:t xml:space="preserve">تمت الموافقة </w:t>
            </w:r>
            <w:r w:rsidRPr="00BB2979">
              <w:rPr>
                <w:rFonts w:hint="cs"/>
                <w:i/>
                <w:iCs/>
                <w:spacing w:val="4"/>
                <w:sz w:val="21"/>
                <w:szCs w:val="26"/>
                <w:rtl/>
                <w:lang w:val="ru-RU"/>
              </w:rPr>
              <w:t xml:space="preserve">على النسخة الإنكليزية </w:t>
            </w:r>
            <w:r w:rsidR="00D2107D" w:rsidRPr="00BB2979">
              <w:rPr>
                <w:rFonts w:hint="cs"/>
                <w:i/>
                <w:iCs/>
                <w:spacing w:val="4"/>
                <w:sz w:val="21"/>
                <w:szCs w:val="26"/>
                <w:rtl/>
                <w:lang w:val="ru-RU"/>
              </w:rPr>
              <w:t>لهذه التوصية</w:t>
            </w:r>
            <w:r w:rsidRPr="00BB2979">
              <w:rPr>
                <w:rFonts w:hint="cs"/>
                <w:i/>
                <w:iCs/>
                <w:spacing w:val="4"/>
                <w:sz w:val="21"/>
                <w:szCs w:val="26"/>
                <w:rtl/>
                <w:lang w:val="ru-RU"/>
              </w:rPr>
              <w:t xml:space="preserve"> الصادر</w:t>
            </w:r>
            <w:r w:rsidR="00D2107D" w:rsidRPr="00BB2979">
              <w:rPr>
                <w:rFonts w:hint="cs"/>
                <w:i/>
                <w:iCs/>
                <w:spacing w:val="4"/>
                <w:sz w:val="21"/>
                <w:szCs w:val="26"/>
                <w:rtl/>
                <w:lang w:val="ru-RU"/>
              </w:rPr>
              <w:t>ة</w:t>
            </w:r>
            <w:r w:rsidRPr="00BB2979">
              <w:rPr>
                <w:rFonts w:hint="cs"/>
                <w:i/>
                <w:iCs/>
                <w:spacing w:val="4"/>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6B1851">
              <w:rPr>
                <w:rFonts w:hint="eastAsia"/>
                <w:i/>
                <w:iCs/>
                <w:sz w:val="21"/>
                <w:szCs w:val="26"/>
                <w:rtl/>
                <w:lang w:val="ru-RU"/>
              </w:rPr>
              <w:t> </w:t>
            </w:r>
            <w:r w:rsidRPr="008113E9">
              <w:rPr>
                <w:rFonts w:hint="cs"/>
                <w:i/>
                <w:iCs/>
                <w:sz w:val="21"/>
                <w:szCs w:val="26"/>
                <w:rtl/>
                <w:lang w:val="ru-RU"/>
              </w:rPr>
              <w:t>القرار</w:t>
            </w:r>
            <w:r w:rsidR="006B1851">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7D279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7D2796">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7D2796">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7D2796">
        <w:rPr>
          <w:sz w:val="21"/>
          <w:szCs w:val="20"/>
        </w:rPr>
        <w:t>5</w:t>
      </w:r>
    </w:p>
    <w:p w:rsidR="005E066B" w:rsidRPr="008113E9" w:rsidRDefault="005E066B" w:rsidP="005E066B">
      <w:pPr>
        <w:rPr>
          <w:sz w:val="20"/>
          <w:szCs w:val="26"/>
          <w:rtl/>
          <w:lang w:bidi="ar-EG"/>
        </w:rPr>
      </w:pPr>
      <w:r w:rsidRPr="00BB2979">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BB2979">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1544B5" w:rsidRPr="00044E44" w:rsidRDefault="001544B5" w:rsidP="003D4F56">
      <w:pPr>
        <w:pStyle w:val="RecNo"/>
        <w:rPr>
          <w:rtl/>
        </w:rPr>
      </w:pPr>
      <w:bookmarkStart w:id="1" w:name="_Toc227480971"/>
      <w:r w:rsidRPr="00044E44">
        <w:rPr>
          <w:rtl/>
        </w:rPr>
        <w:lastRenderedPageBreak/>
        <w:t>التوصيـة</w:t>
      </w:r>
      <w:r>
        <w:rPr>
          <w:rFonts w:hint="cs"/>
          <w:rtl/>
        </w:rPr>
        <w:t xml:space="preserve"> </w:t>
      </w:r>
      <w:r w:rsidRPr="00044E44">
        <w:rPr>
          <w:rFonts w:hint="cs"/>
          <w:rtl/>
        </w:rPr>
        <w:t xml:space="preserve"> </w:t>
      </w:r>
      <w:bookmarkEnd w:id="1"/>
      <w:r w:rsidRPr="00044E44">
        <w:rPr>
          <w:rStyle w:val="href"/>
        </w:rPr>
        <w:t>ITU-R</w:t>
      </w:r>
      <w:r>
        <w:rPr>
          <w:rStyle w:val="href"/>
        </w:rPr>
        <w:t xml:space="preserve"> </w:t>
      </w:r>
      <w:r w:rsidRPr="00044E44">
        <w:rPr>
          <w:rStyle w:val="href"/>
        </w:rPr>
        <w:t xml:space="preserve"> </w:t>
      </w:r>
      <w:r w:rsidR="003D4F56" w:rsidRPr="003D4F56">
        <w:rPr>
          <w:rStyle w:val="href"/>
        </w:rPr>
        <w:t>F.1105-3</w:t>
      </w:r>
      <w:r w:rsidR="008841DE" w:rsidRPr="005914C8">
        <w:rPr>
          <w:rStyle w:val="FootnoteReference"/>
          <w:position w:val="2"/>
          <w:rtl/>
        </w:rPr>
        <w:footnoteReference w:customMarkFollows="1" w:id="1"/>
        <w:t>*</w:t>
      </w:r>
    </w:p>
    <w:p w:rsidR="007D2796" w:rsidRDefault="003D4F56" w:rsidP="00307DFF">
      <w:pPr>
        <w:pStyle w:val="Rectitle"/>
        <w:spacing w:line="180" w:lineRule="auto"/>
        <w:rPr>
          <w:rtl/>
          <w:lang w:bidi="ar-SA"/>
        </w:rPr>
      </w:pPr>
      <w:r w:rsidRPr="003D4F56">
        <w:rPr>
          <w:rFonts w:hint="cs"/>
          <w:rtl/>
          <w:lang w:bidi="ar-SA"/>
        </w:rPr>
        <w:t>الأنظمة اللاسلكية الثابتة لأغراض عمليات التخفيف</w:t>
      </w:r>
      <w:r w:rsidR="00307DFF">
        <w:rPr>
          <w:rFonts w:hint="cs"/>
          <w:rtl/>
          <w:lang w:bidi="ar-SA"/>
        </w:rPr>
        <w:t xml:space="preserve"> </w:t>
      </w:r>
      <w:r w:rsidRPr="003D4F56">
        <w:rPr>
          <w:rFonts w:hint="cs"/>
          <w:rtl/>
          <w:lang w:bidi="ar-SA"/>
        </w:rPr>
        <w:t>من حدة الكوارث والإغاثة منها</w:t>
      </w:r>
    </w:p>
    <w:p w:rsidR="003149E9" w:rsidRPr="003149E9" w:rsidRDefault="003D4F56" w:rsidP="003D4F56">
      <w:pPr>
        <w:pStyle w:val="Questionref"/>
        <w:rPr>
          <w:rFonts w:eastAsia="SimSun"/>
          <w:i w:val="0"/>
          <w:rtl/>
        </w:rPr>
      </w:pPr>
      <w:r w:rsidRPr="003D4F56">
        <w:rPr>
          <w:rFonts w:eastAsia="SimSun" w:hint="cs"/>
          <w:i w:val="0"/>
          <w:rtl/>
          <w:lang w:bidi="ar-EG"/>
        </w:rPr>
        <w:t xml:space="preserve">(المسألة </w:t>
      </w:r>
      <w:r w:rsidRPr="003D4F56">
        <w:rPr>
          <w:rFonts w:eastAsia="SimSun" w:hint="cs"/>
          <w:i w:val="0"/>
          <w:rtl/>
        </w:rPr>
        <w:t xml:space="preserve"> </w:t>
      </w:r>
      <w:r w:rsidRPr="003D4F56">
        <w:rPr>
          <w:rFonts w:eastAsia="SimSun"/>
          <w:i w:val="0"/>
          <w:lang w:bidi="ar-EG"/>
        </w:rPr>
        <w:t>ITU-R  248/5</w:t>
      </w:r>
      <w:r w:rsidRPr="003D4F56">
        <w:rPr>
          <w:rFonts w:eastAsia="SimSun" w:hint="cs"/>
          <w:i w:val="0"/>
          <w:rtl/>
          <w:lang w:bidi="ar-EG"/>
        </w:rPr>
        <w:t>)</w:t>
      </w:r>
    </w:p>
    <w:p w:rsidR="0024420A" w:rsidRDefault="003D4F56" w:rsidP="003D4F56">
      <w:pPr>
        <w:pStyle w:val="Recdate"/>
        <w:rPr>
          <w:rtl/>
        </w:rPr>
      </w:pPr>
      <w:r w:rsidRPr="003D4F56">
        <w:t>(2014-2006-2002-1994)</w:t>
      </w:r>
    </w:p>
    <w:p w:rsidR="00D65BE9" w:rsidRPr="00044E44" w:rsidRDefault="00D65BE9" w:rsidP="00D65BE9">
      <w:pPr>
        <w:pStyle w:val="HeadingSum"/>
        <w:spacing w:line="190" w:lineRule="auto"/>
        <w:rPr>
          <w:rtl/>
        </w:rPr>
      </w:pPr>
      <w:r w:rsidRPr="00044E44">
        <w:rPr>
          <w:rtl/>
        </w:rPr>
        <w:t>مجال التطبيق</w:t>
      </w:r>
    </w:p>
    <w:p w:rsidR="00D65BE9" w:rsidRDefault="003D4F56" w:rsidP="00B87838">
      <w:pPr>
        <w:pStyle w:val="Summary"/>
        <w:spacing w:before="100" w:line="187" w:lineRule="auto"/>
        <w:rPr>
          <w:lang w:bidi="ar-SA"/>
        </w:rPr>
      </w:pPr>
      <w:r w:rsidRPr="003D4F56">
        <w:rPr>
          <w:rFonts w:hint="cs"/>
          <w:rtl/>
          <w:lang w:bidi="ar-SA"/>
        </w:rPr>
        <w:t xml:space="preserve">توفر هذه التوصية خصائص الأنظمة اللاسلكية الثابتة </w:t>
      </w:r>
      <w:r w:rsidRPr="003D4F56">
        <w:rPr>
          <w:lang w:bidi="ar-SA"/>
        </w:rPr>
        <w:t>(FWS)</w:t>
      </w:r>
      <w:r w:rsidRPr="003D4F56">
        <w:rPr>
          <w:rFonts w:hint="cs"/>
          <w:rtl/>
          <w:lang w:bidi="ar-SA"/>
        </w:rPr>
        <w:t xml:space="preserve"> المستخدمة لأغراض عمليات التخفيف من حدة الكوارث والإغاثة منها. وتحدد مواصفات العديد من هذه الأنظمة، بما في ذلك التجهيزات التي يمكن نقلها، وفقاً لكل من سعة القناة ونطاقات تردد التشغيل ومسافة الإرسال وظروف مسير الانتشار.</w:t>
      </w:r>
    </w:p>
    <w:p w:rsidR="003D4F56" w:rsidRDefault="003D4F56" w:rsidP="00B87838">
      <w:pPr>
        <w:pStyle w:val="Summary"/>
        <w:spacing w:before="100" w:line="187" w:lineRule="auto"/>
        <w:rPr>
          <w:lang w:bidi="ar-SA"/>
        </w:rPr>
      </w:pPr>
      <w:r w:rsidRPr="003D4F56">
        <w:rPr>
          <w:rFonts w:hint="cs"/>
          <w:rtl/>
          <w:lang w:bidi="ar-SA"/>
        </w:rPr>
        <w:t xml:space="preserve">ويرد أيضاً في الملحق </w:t>
      </w:r>
      <w:r w:rsidRPr="003D4F56">
        <w:rPr>
          <w:lang w:bidi="ar-SA"/>
        </w:rPr>
        <w:t>1</w:t>
      </w:r>
      <w:r w:rsidRPr="003D4F56">
        <w:rPr>
          <w:rFonts w:hint="cs"/>
          <w:rtl/>
          <w:lang w:bidi="ar-SA"/>
        </w:rPr>
        <w:t xml:space="preserve"> وصف مفصل لهذه الأنظمة في شكل إرشادات.</w:t>
      </w:r>
    </w:p>
    <w:p w:rsidR="003D4F56" w:rsidRDefault="003D4F56" w:rsidP="00307DFF">
      <w:pPr>
        <w:pStyle w:val="Headingb"/>
        <w:spacing w:line="187" w:lineRule="auto"/>
      </w:pPr>
      <w:r w:rsidRPr="008E62B0">
        <w:rPr>
          <w:rFonts w:hint="cs"/>
          <w:rtl/>
        </w:rPr>
        <w:t>كلمات رئيسية</w:t>
      </w:r>
    </w:p>
    <w:p w:rsidR="003D4F56" w:rsidRPr="003D4F56" w:rsidRDefault="003D4F56" w:rsidP="00B87838">
      <w:pPr>
        <w:spacing w:before="100" w:line="187" w:lineRule="auto"/>
      </w:pPr>
      <w:r w:rsidRPr="003D4F56">
        <w:rPr>
          <w:rFonts w:hint="cs"/>
          <w:rtl/>
          <w:lang w:bidi="ar-EG"/>
        </w:rPr>
        <w:t>الخدمة الثابتة، الخدمة المتنقلة البرية، التخفيف من آثار الكوارث، عمليات الإغاثة، وصلة توصيل، نظام قابل للنقل.</w:t>
      </w:r>
    </w:p>
    <w:p w:rsidR="0024420A" w:rsidRPr="00647C7B" w:rsidRDefault="0024420A" w:rsidP="00B87838">
      <w:pPr>
        <w:pStyle w:val="Normalaftertitle"/>
        <w:spacing w:before="300" w:line="187" w:lineRule="auto"/>
        <w:rPr>
          <w:rtl/>
        </w:rPr>
      </w:pPr>
      <w:r w:rsidRPr="00647C7B">
        <w:rPr>
          <w:rtl/>
        </w:rPr>
        <w:t xml:space="preserve">إن جمعية الاتصالات الراديوية </w:t>
      </w:r>
      <w:r w:rsidR="00EC4A2B">
        <w:rPr>
          <w:rFonts w:hint="cs"/>
          <w:rtl/>
        </w:rPr>
        <w:t>ل</w:t>
      </w:r>
      <w:r w:rsidRPr="00647C7B">
        <w:rPr>
          <w:rtl/>
        </w:rPr>
        <w:t>لاتحاد الدولي للاتصالات،</w:t>
      </w:r>
    </w:p>
    <w:p w:rsidR="0024420A" w:rsidRPr="00647C7B" w:rsidRDefault="0024420A" w:rsidP="00307DFF">
      <w:pPr>
        <w:pStyle w:val="Call"/>
        <w:spacing w:line="187" w:lineRule="auto"/>
        <w:rPr>
          <w:rtl/>
        </w:rPr>
      </w:pPr>
      <w:r w:rsidRPr="00647C7B">
        <w:rPr>
          <w:rtl/>
        </w:rPr>
        <w:t>إذ تضع في اعتبارها</w:t>
      </w:r>
    </w:p>
    <w:p w:rsidR="007E3CFA" w:rsidRPr="007E3CFA" w:rsidRDefault="0024420A" w:rsidP="00B87838">
      <w:pPr>
        <w:spacing w:before="100" w:line="187" w:lineRule="auto"/>
        <w:rPr>
          <w:rtl/>
          <w:lang w:bidi="ar-EG"/>
        </w:rPr>
      </w:pPr>
      <w:r w:rsidRPr="00D65BE9">
        <w:rPr>
          <w:rFonts w:hint="cs"/>
          <w:i/>
          <w:iCs/>
          <w:rtl/>
        </w:rPr>
        <w:t xml:space="preserve"> </w:t>
      </w:r>
      <w:r w:rsidRPr="00D65BE9">
        <w:rPr>
          <w:i/>
          <w:iCs/>
          <w:rtl/>
        </w:rPr>
        <w:t>أ</w:t>
      </w:r>
      <w:r w:rsidRPr="00D65BE9">
        <w:rPr>
          <w:rFonts w:hint="cs"/>
          <w:i/>
          <w:iCs/>
          <w:rtl/>
        </w:rPr>
        <w:t xml:space="preserve"> </w:t>
      </w:r>
      <w:r w:rsidRPr="00D65BE9">
        <w:rPr>
          <w:i/>
          <w:iCs/>
          <w:rtl/>
        </w:rPr>
        <w:t>)</w:t>
      </w:r>
      <w:r w:rsidRPr="00647C7B">
        <w:rPr>
          <w:rtl/>
        </w:rPr>
        <w:tab/>
      </w:r>
      <w:r w:rsidR="003D4F56" w:rsidRPr="003D4F56">
        <w:rPr>
          <w:rFonts w:hint="cs"/>
          <w:rtl/>
          <w:lang w:bidi="ar-EG"/>
        </w:rPr>
        <w:t>أن الاتصالات التي يمكن نشرها سريعاً أساسية للتخفيف من حدة الكوارث وللاضطلاع بعمليات الإغاثة في حالة حدوث كوارث طبيعية وتفشي الأوبئة والمجاعات وحالات الطوارئ المشابهة؛</w:t>
      </w:r>
    </w:p>
    <w:p w:rsidR="007E3CFA" w:rsidRPr="007E3CFA" w:rsidRDefault="007E3CFA" w:rsidP="00B87838">
      <w:pPr>
        <w:spacing w:before="100" w:line="187" w:lineRule="auto"/>
      </w:pPr>
      <w:r w:rsidRPr="007E3CFA">
        <w:rPr>
          <w:rFonts w:hint="cs"/>
          <w:i/>
          <w:iCs/>
          <w:rtl/>
          <w:lang w:bidi="ar-EG"/>
        </w:rPr>
        <w:t>ب)</w:t>
      </w:r>
      <w:r w:rsidRPr="007E3CFA">
        <w:rPr>
          <w:rFonts w:hint="cs"/>
          <w:rtl/>
          <w:lang w:bidi="ar-EG"/>
        </w:rPr>
        <w:tab/>
      </w:r>
      <w:r w:rsidR="003D4F56" w:rsidRPr="003D4F56">
        <w:rPr>
          <w:rFonts w:hint="cs"/>
          <w:rtl/>
          <w:lang w:bidi="ar-EG"/>
        </w:rPr>
        <w:t>أن من الضروري قدر المستطاع اتخاذ تدابير للتخفيف من آثار الكوارث الطبيعية؛</w:t>
      </w:r>
    </w:p>
    <w:p w:rsidR="007E3CFA" w:rsidRPr="007E3CFA" w:rsidRDefault="007E3CFA" w:rsidP="00B87838">
      <w:pPr>
        <w:spacing w:before="100" w:line="187" w:lineRule="auto"/>
        <w:rPr>
          <w:rtl/>
          <w:lang w:bidi="ar-EG"/>
        </w:rPr>
      </w:pPr>
      <w:r w:rsidRPr="007E3CFA">
        <w:rPr>
          <w:rFonts w:hint="cs"/>
          <w:i/>
          <w:iCs/>
          <w:rtl/>
          <w:lang w:bidi="ar-EG"/>
        </w:rPr>
        <w:t>ج)</w:t>
      </w:r>
      <w:r w:rsidRPr="007E3CFA">
        <w:rPr>
          <w:rFonts w:hint="cs"/>
          <w:rtl/>
          <w:lang w:bidi="ar-EG"/>
        </w:rPr>
        <w:tab/>
      </w:r>
      <w:r w:rsidR="003D4F56" w:rsidRPr="003D4F56">
        <w:rPr>
          <w:rFonts w:hint="cs"/>
          <w:rtl/>
          <w:lang w:bidi="ar-EG"/>
        </w:rPr>
        <w:t xml:space="preserve">أن المعطيات العالية السرعة والمعلومات العالية السعة متيسرة بفضل رواج شبكات الألياف الموصولة بالمنازل، وخط المشترك الرقمي، والهواتف المتُنقلة، وما إلى ذلك، في شكل نداءات صوتية أو معطيات سمات أو صور أو من خلال طائفة من الخدمات المقدمة بواسطة بروتوكول الإنترنت </w:t>
      </w:r>
      <w:r w:rsidR="003D4F56" w:rsidRPr="003D4F56">
        <w:rPr>
          <w:lang w:bidi="ar-EG"/>
        </w:rPr>
        <w:t>(IP)</w:t>
      </w:r>
      <w:r w:rsidR="003D4F56" w:rsidRPr="003D4F56">
        <w:rPr>
          <w:rFonts w:hint="cs"/>
          <w:rtl/>
          <w:lang w:bidi="ar-EG"/>
        </w:rPr>
        <w:t>؛</w:t>
      </w:r>
    </w:p>
    <w:p w:rsidR="007E3CFA" w:rsidRPr="007E3CFA" w:rsidRDefault="007E3CFA" w:rsidP="00B87838">
      <w:pPr>
        <w:spacing w:before="100" w:line="187" w:lineRule="auto"/>
        <w:rPr>
          <w:rtl/>
          <w:lang w:bidi="ar-EG"/>
        </w:rPr>
      </w:pPr>
      <w:r w:rsidRPr="007E3CFA">
        <w:rPr>
          <w:rFonts w:hint="cs"/>
          <w:i/>
          <w:iCs/>
          <w:rtl/>
          <w:lang w:bidi="ar-EG"/>
        </w:rPr>
        <w:t>د )</w:t>
      </w:r>
      <w:r w:rsidRPr="007E3CFA">
        <w:rPr>
          <w:rFonts w:hint="cs"/>
          <w:rtl/>
          <w:lang w:bidi="ar-EG"/>
        </w:rPr>
        <w:tab/>
      </w:r>
      <w:r w:rsidR="003D4F56" w:rsidRPr="003D4F56">
        <w:rPr>
          <w:rFonts w:hint="cs"/>
          <w:rtl/>
          <w:lang w:bidi="ar-EG"/>
        </w:rPr>
        <w:t>أن من الممكن استعمال التجهيزات اللاسلكية الثابتة التي يمكن نقلها في عمليات الإغاثة لوصلات راديوية أو وصلات بالكبل وقد ينطوي الأمر على تطبيقات متعددة القفزات بتجهيزات رقمية وتماثلية؛</w:t>
      </w:r>
    </w:p>
    <w:p w:rsidR="007E3CFA" w:rsidRPr="007E3CFA" w:rsidRDefault="007E3CFA" w:rsidP="00B87838">
      <w:pPr>
        <w:spacing w:before="100" w:line="187" w:lineRule="auto"/>
        <w:rPr>
          <w:rtl/>
          <w:lang w:bidi="ar-EG"/>
        </w:rPr>
      </w:pPr>
      <w:r w:rsidRPr="007E3CFA">
        <w:rPr>
          <w:rFonts w:hint="cs"/>
          <w:i/>
          <w:iCs/>
          <w:rtl/>
          <w:lang w:bidi="ar-EG"/>
        </w:rPr>
        <w:t>ﻫ )</w:t>
      </w:r>
      <w:r w:rsidRPr="007E3CFA">
        <w:rPr>
          <w:rFonts w:hint="cs"/>
          <w:rtl/>
          <w:lang w:bidi="ar-EG"/>
        </w:rPr>
        <w:tab/>
      </w:r>
      <w:r w:rsidR="003D4F56" w:rsidRPr="00013E92">
        <w:rPr>
          <w:rFonts w:hint="cs"/>
          <w:spacing w:val="-2"/>
          <w:rtl/>
          <w:lang w:bidi="ar-EG"/>
        </w:rPr>
        <w:t xml:space="preserve">أن بالإمكان تشغيل التجهيزات اللاسلكية الثابتة لأغراض عمليات التخفيف من حدة الكوارث والإغاثة منها في أماكن </w:t>
      </w:r>
      <w:r w:rsidR="003D4F56" w:rsidRPr="003D4F56">
        <w:rPr>
          <w:rFonts w:hint="cs"/>
          <w:rtl/>
          <w:lang w:bidi="ar-EG"/>
        </w:rPr>
        <w:t>مختلفة التضاريس ومناطق متباينة المناخ وفي ظل ظروف بيئية يتعذر السيطرة عليها و/أو مع مصادر طاقة غير مستقرة؛</w:t>
      </w:r>
    </w:p>
    <w:p w:rsidR="007E3CFA" w:rsidRPr="007E3CFA" w:rsidRDefault="007E3CFA" w:rsidP="00B87838">
      <w:pPr>
        <w:spacing w:before="100" w:line="187" w:lineRule="auto"/>
        <w:rPr>
          <w:rtl/>
          <w:lang w:bidi="ar-EG"/>
        </w:rPr>
      </w:pPr>
      <w:r w:rsidRPr="007E3CFA">
        <w:rPr>
          <w:rFonts w:hint="cs"/>
          <w:i/>
          <w:iCs/>
          <w:rtl/>
          <w:lang w:bidi="ar-EG"/>
        </w:rPr>
        <w:t>و )</w:t>
      </w:r>
      <w:r w:rsidRPr="007E3CFA">
        <w:rPr>
          <w:rFonts w:hint="cs"/>
          <w:rtl/>
          <w:lang w:bidi="ar-EG"/>
        </w:rPr>
        <w:tab/>
      </w:r>
      <w:r w:rsidR="003D4F56" w:rsidRPr="00013E92">
        <w:rPr>
          <w:rFonts w:hint="cs"/>
          <w:spacing w:val="-4"/>
          <w:rtl/>
          <w:lang w:bidi="ar-EG"/>
        </w:rPr>
        <w:t xml:space="preserve">أن بالإمكان استعمال التجهيزات اللاسلكية الثابتة لأغراض عمليات التخفيف من حدة الكوارث والإغاثة منها في مناطق </w:t>
      </w:r>
      <w:r w:rsidR="003D4F56" w:rsidRPr="003D4F56">
        <w:rPr>
          <w:rFonts w:hint="cs"/>
          <w:rtl/>
          <w:lang w:bidi="ar-EG"/>
        </w:rPr>
        <w:t>ذات بيئة تداخل غير مؤاتية؛</w:t>
      </w:r>
    </w:p>
    <w:p w:rsidR="007E3CFA" w:rsidRDefault="007E3CFA" w:rsidP="00B87838">
      <w:pPr>
        <w:spacing w:before="100" w:line="187" w:lineRule="auto"/>
        <w:rPr>
          <w:rtl/>
          <w:lang w:bidi="ar-EG"/>
        </w:rPr>
      </w:pPr>
      <w:r w:rsidRPr="007E3CFA">
        <w:rPr>
          <w:rFonts w:hint="cs"/>
          <w:i/>
          <w:iCs/>
          <w:rtl/>
          <w:lang w:bidi="ar-EG"/>
        </w:rPr>
        <w:t>ز )</w:t>
      </w:r>
      <w:r w:rsidRPr="007E3CFA">
        <w:rPr>
          <w:rFonts w:hint="cs"/>
          <w:rtl/>
          <w:lang w:bidi="ar-EG"/>
        </w:rPr>
        <w:tab/>
      </w:r>
      <w:r w:rsidR="003D4F56" w:rsidRPr="003D4F56">
        <w:rPr>
          <w:rFonts w:hint="cs"/>
          <w:rtl/>
          <w:lang w:bidi="ar-EG"/>
        </w:rPr>
        <w:t xml:space="preserve">أن قابلية التشغيل البيني والتشغيل الشبكي فيما بين الأنظمة </w:t>
      </w:r>
      <w:r w:rsidR="003D4F56" w:rsidRPr="00307DFF">
        <w:rPr>
          <w:rFonts w:hint="cs"/>
          <w:i/>
          <w:iCs/>
          <w:rtl/>
          <w:lang w:bidi="ar-EG"/>
        </w:rPr>
        <w:t>اللاسلكية</w:t>
      </w:r>
      <w:r w:rsidR="003D4F56" w:rsidRPr="003D4F56">
        <w:rPr>
          <w:rFonts w:hint="cs"/>
          <w:rtl/>
          <w:lang w:bidi="ar-EG"/>
        </w:rPr>
        <w:t xml:space="preserve"> الثابتة المستخدمة لأغراض عمليات التخفيف </w:t>
      </w:r>
      <w:r w:rsidR="003D4F56" w:rsidRPr="003D4F56">
        <w:rPr>
          <w:rFonts w:hint="cs"/>
          <w:spacing w:val="6"/>
          <w:rtl/>
          <w:lang w:bidi="ar-EG"/>
        </w:rPr>
        <w:t xml:space="preserve">من حدة الكوارث والإغاثة منها وغيرها من الشبكات هو أمر مفيد في حالات الطوارئ على غرار ما يرد في </w:t>
      </w:r>
      <w:r w:rsidR="003D4F56" w:rsidRPr="003D4F56">
        <w:rPr>
          <w:rFonts w:hint="cs"/>
          <w:i/>
          <w:iCs/>
          <w:spacing w:val="6"/>
          <w:rtl/>
          <w:lang w:bidi="ar-EG"/>
        </w:rPr>
        <w:t>الفقرة أ)</w:t>
      </w:r>
      <w:r w:rsidR="003D4F56" w:rsidRPr="003D4F56">
        <w:rPr>
          <w:rFonts w:hint="cs"/>
          <w:i/>
          <w:iCs/>
          <w:rtl/>
          <w:lang w:bidi="ar-EG"/>
        </w:rPr>
        <w:t xml:space="preserve"> </w:t>
      </w:r>
      <w:r w:rsidR="003D4F56" w:rsidRPr="000525D1">
        <w:rPr>
          <w:rFonts w:hint="cs"/>
          <w:rtl/>
          <w:lang w:bidi="ar-EG"/>
        </w:rPr>
        <w:t>من</w:t>
      </w:r>
      <w:r w:rsidR="003D4F56">
        <w:rPr>
          <w:rFonts w:hint="cs"/>
          <w:i/>
          <w:iCs/>
          <w:rtl/>
          <w:lang w:bidi="ar-EG"/>
        </w:rPr>
        <w:t> </w:t>
      </w:r>
      <w:r w:rsidR="003D4F56" w:rsidRPr="003D4F56">
        <w:rPr>
          <w:rFonts w:hint="cs"/>
          <w:i/>
          <w:iCs/>
          <w:rtl/>
          <w:lang w:bidi="ar-EG"/>
        </w:rPr>
        <w:t>إذ</w:t>
      </w:r>
      <w:r w:rsidR="003D4F56">
        <w:rPr>
          <w:rFonts w:hint="eastAsia"/>
          <w:i/>
          <w:iCs/>
          <w:rtl/>
          <w:lang w:bidi="ar-EG"/>
        </w:rPr>
        <w:t> </w:t>
      </w:r>
      <w:r w:rsidR="003D4F56" w:rsidRPr="003D4F56">
        <w:rPr>
          <w:rFonts w:hint="cs"/>
          <w:i/>
          <w:iCs/>
          <w:rtl/>
          <w:lang w:bidi="ar-EG"/>
        </w:rPr>
        <w:t>تضع في اعتبارها</w:t>
      </w:r>
      <w:r w:rsidR="003D4F56" w:rsidRPr="003D4F56">
        <w:rPr>
          <w:rFonts w:hint="cs"/>
          <w:rtl/>
          <w:lang w:bidi="ar-EG"/>
        </w:rPr>
        <w:t>؛</w:t>
      </w:r>
    </w:p>
    <w:p w:rsidR="003D4F56" w:rsidRDefault="003D4F56" w:rsidP="00B87838">
      <w:pPr>
        <w:spacing w:before="100" w:line="187" w:lineRule="auto"/>
        <w:rPr>
          <w:rtl/>
          <w:lang w:bidi="ar-EG"/>
        </w:rPr>
      </w:pPr>
      <w:r w:rsidRPr="003D4F56">
        <w:rPr>
          <w:rFonts w:hint="cs"/>
          <w:i/>
          <w:iCs/>
          <w:rtl/>
          <w:lang w:bidi="ar-EG"/>
        </w:rPr>
        <w:t>ح)</w:t>
      </w:r>
      <w:r w:rsidRPr="003D4F56">
        <w:rPr>
          <w:rFonts w:hint="cs"/>
          <w:rtl/>
          <w:lang w:bidi="ar-EG"/>
        </w:rPr>
        <w:tab/>
        <w:t xml:space="preserve">أنه بسبب قابلية التشغيل البيني والتشغيل الشبكي، كما ورد في الفقرة </w:t>
      </w:r>
      <w:r w:rsidRPr="000525D1">
        <w:rPr>
          <w:rFonts w:hint="cs"/>
          <w:i/>
          <w:iCs/>
          <w:rtl/>
          <w:lang w:bidi="ar-EG"/>
        </w:rPr>
        <w:t>ز)</w:t>
      </w:r>
      <w:r w:rsidRPr="003D4F56">
        <w:rPr>
          <w:rFonts w:hint="cs"/>
          <w:rtl/>
          <w:lang w:bidi="ar-EG"/>
        </w:rPr>
        <w:t xml:space="preserve"> من </w:t>
      </w:r>
      <w:r w:rsidRPr="000525D1">
        <w:rPr>
          <w:rFonts w:hint="cs"/>
          <w:i/>
          <w:iCs/>
          <w:rtl/>
          <w:lang w:bidi="ar-EG"/>
        </w:rPr>
        <w:t>إذ تضع في اعتبارها</w:t>
      </w:r>
      <w:r w:rsidRPr="003D4F56">
        <w:rPr>
          <w:rFonts w:hint="cs"/>
          <w:rtl/>
          <w:lang w:bidi="ar-EG"/>
        </w:rPr>
        <w:t>، سيكون من الأفضل تجهيز كل من وصلة التوصيل المتنقلة القابلة للنقل والمحطة القاعدة المتنقلة القابلة للنقل في مركبة ونقلها إلى منطقة وقوع الكارثة في حالة تعرض وصلة التوصيل المتنقلة والمحطة القاعدة اللتين تعملان في الظروف العادية للضرر؛</w:t>
      </w:r>
    </w:p>
    <w:p w:rsidR="003D4F56" w:rsidRPr="007E3CFA" w:rsidRDefault="003D4F56" w:rsidP="003D4F56">
      <w:pPr>
        <w:rPr>
          <w:rtl/>
          <w:lang w:bidi="ar-EG"/>
        </w:rPr>
      </w:pPr>
      <w:r w:rsidRPr="003D4F56">
        <w:rPr>
          <w:rFonts w:hint="cs"/>
          <w:i/>
          <w:iCs/>
          <w:rtl/>
          <w:lang w:bidi="ar-EG"/>
        </w:rPr>
        <w:lastRenderedPageBreak/>
        <w:t>ط)</w:t>
      </w:r>
      <w:r w:rsidRPr="003D4F56">
        <w:rPr>
          <w:rFonts w:hint="cs"/>
          <w:rtl/>
          <w:lang w:bidi="ar-EG"/>
        </w:rPr>
        <w:tab/>
        <w:t>أن من الضروري استعمال الطيف بفعالية،</w:t>
      </w:r>
    </w:p>
    <w:p w:rsidR="003D4F56" w:rsidRPr="006115A7" w:rsidRDefault="003D4F56" w:rsidP="003D4F56">
      <w:pPr>
        <w:pStyle w:val="Call"/>
        <w:rPr>
          <w:rtl/>
        </w:rPr>
      </w:pPr>
      <w:r w:rsidRPr="006115A7">
        <w:rPr>
          <w:rFonts w:hint="cs"/>
          <w:rtl/>
        </w:rPr>
        <w:t>وإذ تدرك</w:t>
      </w:r>
    </w:p>
    <w:p w:rsidR="003D4F56" w:rsidRDefault="003D4F56" w:rsidP="003D4F56">
      <w:pPr>
        <w:rPr>
          <w:spacing w:val="-2"/>
          <w:rtl/>
          <w:lang w:bidi="ar-EG"/>
        </w:rPr>
      </w:pPr>
      <w:r w:rsidRPr="000525D1">
        <w:rPr>
          <w:rFonts w:hint="cs"/>
          <w:i/>
          <w:iCs/>
          <w:spacing w:val="-2"/>
          <w:rtl/>
        </w:rPr>
        <w:t xml:space="preserve"> </w:t>
      </w:r>
      <w:r w:rsidRPr="000525D1">
        <w:rPr>
          <w:rFonts w:hint="cs"/>
          <w:i/>
          <w:iCs/>
          <w:spacing w:val="-2"/>
          <w:rtl/>
          <w:lang w:bidi="ar-EG"/>
        </w:rPr>
        <w:t>أ )</w:t>
      </w:r>
      <w:r w:rsidRPr="00890022">
        <w:rPr>
          <w:rFonts w:hint="cs"/>
          <w:spacing w:val="-2"/>
          <w:rtl/>
          <w:lang w:bidi="ar-EG"/>
        </w:rPr>
        <w:tab/>
        <w:t xml:space="preserve">أن المؤتمر العالمي للاتصالات الراديوية </w:t>
      </w:r>
      <w:r w:rsidRPr="00890022">
        <w:rPr>
          <w:spacing w:val="-2"/>
          <w:lang w:bidi="ar-EG"/>
        </w:rPr>
        <w:t>(WRC-</w:t>
      </w:r>
      <w:r>
        <w:rPr>
          <w:spacing w:val="-2"/>
          <w:lang w:bidi="ar-EG"/>
        </w:rPr>
        <w:t>12</w:t>
      </w:r>
      <w:r w:rsidRPr="00890022">
        <w:rPr>
          <w:spacing w:val="-2"/>
          <w:lang w:bidi="ar-EG"/>
        </w:rPr>
        <w:t>)</w:t>
      </w:r>
      <w:r w:rsidRPr="00890022">
        <w:rPr>
          <w:rFonts w:hint="cs"/>
          <w:spacing w:val="-2"/>
          <w:rtl/>
          <w:lang w:bidi="ar-EG"/>
        </w:rPr>
        <w:t xml:space="preserve"> يدعو قطاع الاتصالات الراديوية في الاتحاد </w:t>
      </w:r>
      <w:r w:rsidRPr="00890022">
        <w:rPr>
          <w:spacing w:val="-2"/>
          <w:lang w:bidi="ar-EG"/>
        </w:rPr>
        <w:t>(ITU-R)</w:t>
      </w:r>
      <w:r w:rsidRPr="00890022">
        <w:rPr>
          <w:rFonts w:hint="cs"/>
          <w:spacing w:val="-2"/>
          <w:rtl/>
          <w:lang w:bidi="ar-EG"/>
        </w:rPr>
        <w:t xml:space="preserve"> إلى الاستمرار في دراساته التقنية وإلى وضع توصيات بشأن تنفيذها تقنياً وتشغيلياً، حسب اللزوم، من أجل إيجاد حلول تلبي حاجات الجمهور من الحماية وتنفيذ تطبيقات اتصالات راديوية للإغاثة من الكوارث، مع مراعاة القدرات وجوانب التطور وجميع ما ينشأ عن ذلك من متطلبات بخصوص التحول من الأنظمة القائمة حالياً، ولا</w:t>
      </w:r>
      <w:r w:rsidRPr="00890022">
        <w:rPr>
          <w:rFonts w:hint="eastAsia"/>
          <w:spacing w:val="-2"/>
          <w:rtl/>
          <w:lang w:bidi="ar-EG"/>
        </w:rPr>
        <w:t> </w:t>
      </w:r>
      <w:r w:rsidRPr="00890022">
        <w:rPr>
          <w:rFonts w:hint="cs"/>
          <w:spacing w:val="-2"/>
          <w:rtl/>
          <w:lang w:bidi="ar-EG"/>
        </w:rPr>
        <w:t>سيما متطلبات الكثير من البلدان النامية فيما يخص العمليات الوطنية والدولية (</w:t>
      </w:r>
      <w:r w:rsidR="00652002">
        <w:rPr>
          <w:rFonts w:hint="cs"/>
          <w:spacing w:val="-2"/>
          <w:rtl/>
          <w:lang w:bidi="ar-EG"/>
        </w:rPr>
        <w:t>انظر</w:t>
      </w:r>
      <w:r w:rsidRPr="00890022">
        <w:rPr>
          <w:rFonts w:hint="cs"/>
          <w:spacing w:val="-2"/>
          <w:rtl/>
          <w:lang w:bidi="ar-EG"/>
        </w:rPr>
        <w:t xml:space="preserve"> الجزء المتعلق بالقرار </w:t>
      </w:r>
      <w:r w:rsidRPr="00B47F56">
        <w:rPr>
          <w:b/>
          <w:bCs/>
          <w:spacing w:val="-2"/>
          <w:lang w:bidi="ar-EG"/>
        </w:rPr>
        <w:t>646 (Rev.WRC-12)</w:t>
      </w:r>
      <w:r w:rsidRPr="00B47F56">
        <w:rPr>
          <w:rFonts w:hint="cs"/>
          <w:b/>
          <w:bCs/>
          <w:spacing w:val="-2"/>
          <w:rtl/>
          <w:lang w:bidi="ar-EG"/>
        </w:rPr>
        <w:t>)</w:t>
      </w:r>
      <w:r>
        <w:rPr>
          <w:rFonts w:hint="cs"/>
          <w:spacing w:val="-2"/>
          <w:rtl/>
          <w:lang w:bidi="ar-EG"/>
        </w:rPr>
        <w:t>؛</w:t>
      </w:r>
    </w:p>
    <w:p w:rsidR="003D4F56" w:rsidRDefault="003D4F56" w:rsidP="003D4F56">
      <w:pPr>
        <w:rPr>
          <w:rtl/>
          <w:lang w:bidi="ar-EG"/>
        </w:rPr>
      </w:pPr>
      <w:r w:rsidRPr="000525D1">
        <w:rPr>
          <w:rFonts w:hint="cs"/>
          <w:i/>
          <w:iCs/>
          <w:spacing w:val="-2"/>
          <w:rtl/>
          <w:lang w:bidi="ar-EG"/>
        </w:rPr>
        <w:t>ب)</w:t>
      </w:r>
      <w:r>
        <w:rPr>
          <w:rFonts w:hint="cs"/>
          <w:spacing w:val="-2"/>
          <w:rtl/>
          <w:lang w:bidi="ar-EG"/>
        </w:rPr>
        <w:tab/>
        <w:t xml:space="preserve">أن القرار </w:t>
      </w:r>
      <w:r>
        <w:rPr>
          <w:spacing w:val="-2"/>
          <w:lang w:bidi="ar-EG"/>
        </w:rPr>
        <w:t>ITU-R 53-1</w:t>
      </w:r>
      <w:r>
        <w:rPr>
          <w:rFonts w:hint="cs"/>
          <w:spacing w:val="-2"/>
          <w:rtl/>
          <w:lang w:bidi="ar-EG"/>
        </w:rPr>
        <w:t xml:space="preserve"> يطلب </w:t>
      </w:r>
      <w:r>
        <w:rPr>
          <w:rFonts w:hint="cs"/>
          <w:rtl/>
          <w:lang w:bidi="ar-EG"/>
        </w:rPr>
        <w:t>أن تقوم لجان دراسات قطاع الاتصالات الراديوية المعنية بإجراء دراسات ووضع مبادئ توجيهية تتعلق بإدارة الاتصالات الراديوية في التنبؤ بالكوارث واكتشافها والتخفيف من آثارها والإغاثة بصورة متآزرة ومتعاونة داخل الاتحاد ومع المنظمات خارج الاتحاد؛</w:t>
      </w:r>
    </w:p>
    <w:p w:rsidR="003D4F56" w:rsidRDefault="003D4F56" w:rsidP="003D4F56">
      <w:pPr>
        <w:rPr>
          <w:rtl/>
        </w:rPr>
      </w:pPr>
      <w:r w:rsidRPr="000525D1">
        <w:rPr>
          <w:rFonts w:hint="cs"/>
          <w:i/>
          <w:iCs/>
          <w:rtl/>
          <w:lang w:bidi="ar-EG"/>
        </w:rPr>
        <w:t>ج)</w:t>
      </w:r>
      <w:r>
        <w:rPr>
          <w:rFonts w:hint="cs"/>
          <w:rtl/>
          <w:lang w:bidi="ar-EG"/>
        </w:rPr>
        <w:tab/>
      </w:r>
      <w:r w:rsidRPr="007C68F2">
        <w:rPr>
          <w:rFonts w:hint="cs"/>
          <w:spacing w:val="6"/>
          <w:rtl/>
          <w:lang w:bidi="ar-EG"/>
        </w:rPr>
        <w:t xml:space="preserve">أن القرار </w:t>
      </w:r>
      <w:r w:rsidRPr="007C68F2">
        <w:rPr>
          <w:spacing w:val="6"/>
          <w:lang w:bidi="ar-EG"/>
        </w:rPr>
        <w:t>ITU-R 55-1</w:t>
      </w:r>
      <w:r w:rsidRPr="007C68F2">
        <w:rPr>
          <w:rFonts w:hint="cs"/>
          <w:spacing w:val="6"/>
          <w:rtl/>
          <w:lang w:bidi="ar-EG"/>
        </w:rPr>
        <w:t xml:space="preserve"> يطلب أن تأخذ لجان دراسات قطاع الاتصالات الراديوية المعنية </w:t>
      </w:r>
      <w:r w:rsidRPr="007C68F2">
        <w:rPr>
          <w:rFonts w:hint="cs"/>
          <w:spacing w:val="6"/>
          <w:rtl/>
        </w:rPr>
        <w:t>في الاعتبار نطاق</w:t>
      </w:r>
      <w:r w:rsidRPr="00F57CFD">
        <w:rPr>
          <w:rFonts w:hint="cs"/>
          <w:rtl/>
        </w:rPr>
        <w:t xml:space="preserve"> الدراسات/الأنشطة الجارية الوارد </w:t>
      </w:r>
      <w:r>
        <w:rPr>
          <w:rFonts w:hint="cs"/>
          <w:rtl/>
        </w:rPr>
        <w:t>ملخصها</w:t>
      </w:r>
      <w:r w:rsidRPr="00F57CFD">
        <w:rPr>
          <w:rFonts w:hint="cs"/>
          <w:rtl/>
        </w:rPr>
        <w:t xml:space="preserve"> في</w:t>
      </w:r>
      <w:r>
        <w:rPr>
          <w:rFonts w:hint="eastAsia"/>
          <w:rtl/>
        </w:rPr>
        <w:t> </w:t>
      </w:r>
      <w:r w:rsidRPr="00F57CFD">
        <w:rPr>
          <w:rFonts w:hint="cs"/>
          <w:rtl/>
        </w:rPr>
        <w:t>الملحق</w:t>
      </w:r>
      <w:r>
        <w:rPr>
          <w:rFonts w:hint="eastAsia"/>
          <w:rtl/>
        </w:rPr>
        <w:t> </w:t>
      </w:r>
      <w:r w:rsidRPr="00F57CFD">
        <w:t>1</w:t>
      </w:r>
      <w:r w:rsidRPr="00F57CFD">
        <w:rPr>
          <w:rFonts w:hint="cs"/>
          <w:rtl/>
        </w:rPr>
        <w:t xml:space="preserve"> </w:t>
      </w:r>
      <w:r>
        <w:rPr>
          <w:rFonts w:hint="cs"/>
          <w:rtl/>
        </w:rPr>
        <w:t>بالقرار،</w:t>
      </w:r>
    </w:p>
    <w:p w:rsidR="003D4F56" w:rsidRPr="000525D1" w:rsidRDefault="003D4F56" w:rsidP="000525D1">
      <w:pPr>
        <w:pStyle w:val="Call"/>
        <w:rPr>
          <w:rtl/>
        </w:rPr>
      </w:pPr>
      <w:r w:rsidRPr="000525D1">
        <w:rPr>
          <w:rFonts w:hint="cs"/>
          <w:rtl/>
        </w:rPr>
        <w:t>وإذ تلاحظ</w:t>
      </w:r>
    </w:p>
    <w:p w:rsidR="003D4F56" w:rsidRPr="002D4C74" w:rsidRDefault="003D4F56" w:rsidP="00B47F56">
      <w:pPr>
        <w:rPr>
          <w:rtl/>
          <w:lang w:bidi="ar-EG"/>
        </w:rPr>
      </w:pPr>
      <w:r>
        <w:rPr>
          <w:rFonts w:hint="cs"/>
          <w:rtl/>
        </w:rPr>
        <w:t xml:space="preserve">أن التقريرين </w:t>
      </w:r>
      <w:r>
        <w:t>ITU-R F.2061</w:t>
      </w:r>
      <w:r>
        <w:rPr>
          <w:rFonts w:hint="cs"/>
          <w:rtl/>
          <w:lang w:bidi="ar-EG"/>
        </w:rPr>
        <w:t xml:space="preserve"> و</w:t>
      </w:r>
      <w:r>
        <w:rPr>
          <w:lang w:bidi="ar-EG"/>
        </w:rPr>
        <w:t>ITU-R F.2087</w:t>
      </w:r>
      <w:r>
        <w:rPr>
          <w:rFonts w:hint="cs"/>
          <w:rtl/>
          <w:lang w:bidi="ar-EG"/>
        </w:rPr>
        <w:t xml:space="preserve"> يناقشان دور أنظمة الاتصالات الراديوية </w:t>
      </w:r>
      <w:r>
        <w:rPr>
          <w:lang w:bidi="ar-EG"/>
        </w:rPr>
        <w:t>HF</w:t>
      </w:r>
      <w:r>
        <w:rPr>
          <w:rFonts w:hint="cs"/>
          <w:rtl/>
          <w:lang w:bidi="ar-EG"/>
        </w:rPr>
        <w:t xml:space="preserve"> في الحماية العامة وعمليات الإغاثة</w:t>
      </w:r>
      <w:r w:rsidR="00B47F56">
        <w:rPr>
          <w:rFonts w:hint="cs"/>
          <w:rtl/>
          <w:lang w:bidi="ar-EG"/>
        </w:rPr>
        <w:t xml:space="preserve"> </w:t>
      </w:r>
      <w:r>
        <w:rPr>
          <w:rFonts w:hint="cs"/>
          <w:rtl/>
          <w:lang w:bidi="ar-EG"/>
        </w:rPr>
        <w:t>في حالات الكوارث</w:t>
      </w:r>
      <w:r w:rsidR="00B47F56">
        <w:rPr>
          <w:rFonts w:hint="cs"/>
          <w:rtl/>
          <w:lang w:bidi="ar-EG"/>
        </w:rPr>
        <w:t xml:space="preserve"> </w:t>
      </w:r>
      <w:r w:rsidR="00B47F56" w:rsidRPr="00B47F56">
        <w:rPr>
          <w:lang w:val="en-GB" w:bidi="ar-EG"/>
        </w:rPr>
        <w:t>(PPDR)</w:t>
      </w:r>
      <w:r>
        <w:rPr>
          <w:rFonts w:hint="cs"/>
          <w:rtl/>
          <w:lang w:bidi="ar-EG"/>
        </w:rPr>
        <w:t>،</w:t>
      </w:r>
    </w:p>
    <w:p w:rsidR="003D4F56" w:rsidRPr="006115A7" w:rsidRDefault="003D4F56" w:rsidP="003D4F56">
      <w:pPr>
        <w:pStyle w:val="Call"/>
        <w:rPr>
          <w:rtl/>
        </w:rPr>
      </w:pPr>
      <w:r w:rsidRPr="006115A7">
        <w:rPr>
          <w:rFonts w:hint="cs"/>
          <w:rtl/>
        </w:rPr>
        <w:t>توص</w:t>
      </w:r>
      <w:r>
        <w:rPr>
          <w:rFonts w:hint="cs"/>
          <w:rtl/>
        </w:rPr>
        <w:t>ـ</w:t>
      </w:r>
      <w:r w:rsidRPr="006115A7">
        <w:rPr>
          <w:rFonts w:hint="cs"/>
          <w:rtl/>
        </w:rPr>
        <w:t>ي</w:t>
      </w:r>
    </w:p>
    <w:p w:rsidR="003D4F56" w:rsidRPr="006115A7" w:rsidRDefault="003D4F56" w:rsidP="00B922A5">
      <w:pPr>
        <w:rPr>
          <w:rtl/>
        </w:rPr>
      </w:pPr>
      <w:r w:rsidRPr="009A5E93">
        <w:rPr>
          <w:b/>
          <w:bCs/>
          <w:lang w:bidi="ar-EG"/>
        </w:rPr>
        <w:t>1</w:t>
      </w:r>
      <w:r>
        <w:rPr>
          <w:lang w:bidi="ar-EG"/>
        </w:rPr>
        <w:tab/>
      </w:r>
      <w:r>
        <w:rPr>
          <w:rFonts w:hint="cs"/>
          <w:rtl/>
          <w:lang w:bidi="ar-EG"/>
        </w:rPr>
        <w:t>بأنه ينبغي</w:t>
      </w:r>
      <w:r w:rsidRPr="006115A7">
        <w:rPr>
          <w:rFonts w:hint="cs"/>
          <w:rtl/>
          <w:lang w:bidi="ar-EG"/>
        </w:rPr>
        <w:t xml:space="preserve"> النظر في أنماط </w:t>
      </w:r>
      <w:r>
        <w:rPr>
          <w:rFonts w:hint="cs"/>
          <w:rtl/>
          <w:lang w:bidi="ar-EG"/>
        </w:rPr>
        <w:t>ال</w:t>
      </w:r>
      <w:r w:rsidRPr="006115A7">
        <w:rPr>
          <w:rFonts w:hint="cs"/>
          <w:rtl/>
          <w:lang w:bidi="ar-EG"/>
        </w:rPr>
        <w:t xml:space="preserve">أنظمة </w:t>
      </w:r>
      <w:r>
        <w:rPr>
          <w:rFonts w:hint="cs"/>
          <w:rtl/>
          <w:lang w:bidi="ar-EG"/>
        </w:rPr>
        <w:t>اللاسلكية</w:t>
      </w:r>
      <w:r w:rsidRPr="006115A7">
        <w:rPr>
          <w:rFonts w:hint="cs"/>
          <w:rtl/>
          <w:lang w:bidi="ar-EG"/>
        </w:rPr>
        <w:t xml:space="preserve"> الثابتة </w:t>
      </w:r>
      <w:r>
        <w:rPr>
          <w:lang w:bidi="ar-EG"/>
        </w:rPr>
        <w:t>(FWS)</w:t>
      </w:r>
      <w:r>
        <w:rPr>
          <w:rFonts w:hint="cs"/>
          <w:rtl/>
          <w:lang w:bidi="ar-EG"/>
        </w:rPr>
        <w:t xml:space="preserve"> </w:t>
      </w:r>
      <w:r w:rsidRPr="006115A7">
        <w:rPr>
          <w:rFonts w:hint="cs"/>
          <w:rtl/>
          <w:lang w:bidi="ar-EG"/>
        </w:rPr>
        <w:t xml:space="preserve">الواردة في الجدول </w:t>
      </w:r>
      <w:r w:rsidRPr="006115A7">
        <w:rPr>
          <w:lang w:bidi="ar-EG"/>
        </w:rPr>
        <w:t>1</w:t>
      </w:r>
      <w:r w:rsidRPr="006115A7">
        <w:rPr>
          <w:rFonts w:hint="cs"/>
          <w:rtl/>
          <w:lang w:bidi="ar-EG"/>
        </w:rPr>
        <w:t xml:space="preserve"> أدناه من أجل استخدامها لأغراض </w:t>
      </w:r>
      <w:r>
        <w:rPr>
          <w:rFonts w:hint="cs"/>
          <w:rtl/>
          <w:lang w:bidi="ar-EG"/>
        </w:rPr>
        <w:t>عمليات ال</w:t>
      </w:r>
      <w:r w:rsidRPr="006115A7">
        <w:rPr>
          <w:rFonts w:hint="cs"/>
          <w:rtl/>
          <w:lang w:bidi="ar-EG"/>
        </w:rPr>
        <w:t xml:space="preserve">تخفيف </w:t>
      </w:r>
      <w:r>
        <w:rPr>
          <w:rFonts w:hint="cs"/>
          <w:rtl/>
          <w:lang w:bidi="ar-EG"/>
        </w:rPr>
        <w:t>من حدة</w:t>
      </w:r>
      <w:r w:rsidRPr="006115A7">
        <w:rPr>
          <w:rFonts w:hint="cs"/>
          <w:rtl/>
          <w:lang w:bidi="ar-EG"/>
        </w:rPr>
        <w:t xml:space="preserve"> الكوارث </w:t>
      </w:r>
      <w:r>
        <w:rPr>
          <w:rFonts w:hint="cs"/>
          <w:rtl/>
          <w:lang w:bidi="ar-EG"/>
        </w:rPr>
        <w:t>و</w:t>
      </w:r>
      <w:r w:rsidRPr="006115A7">
        <w:rPr>
          <w:rFonts w:hint="cs"/>
          <w:rtl/>
          <w:lang w:bidi="ar-EG"/>
        </w:rPr>
        <w:t xml:space="preserve">الإغاثة </w:t>
      </w:r>
      <w:r>
        <w:rPr>
          <w:rFonts w:hint="cs"/>
          <w:rtl/>
          <w:lang w:bidi="ar-EG"/>
        </w:rPr>
        <w:t xml:space="preserve">منها </w:t>
      </w:r>
      <w:r w:rsidRPr="006115A7">
        <w:rPr>
          <w:rFonts w:hint="cs"/>
          <w:rtl/>
          <w:lang w:bidi="ar-EG"/>
        </w:rPr>
        <w:t>في المناطق المدمرة أو إعادة وصلات</w:t>
      </w:r>
      <w:r>
        <w:rPr>
          <w:rFonts w:hint="cs"/>
          <w:rtl/>
          <w:lang w:bidi="ar-EG"/>
        </w:rPr>
        <w:t xml:space="preserve"> الإرسال إلى العمل بعد انقطاعها</w:t>
      </w:r>
      <w:r w:rsidR="00B922A5">
        <w:rPr>
          <w:rFonts w:hint="cs"/>
          <w:rtl/>
          <w:lang w:bidi="ar-EG"/>
        </w:rPr>
        <w:t>؛</w:t>
      </w:r>
    </w:p>
    <w:p w:rsidR="003D4F56" w:rsidRPr="006115A7" w:rsidRDefault="003D4F56" w:rsidP="008A1259">
      <w:pPr>
        <w:pStyle w:val="TableNo"/>
      </w:pPr>
      <w:r w:rsidRPr="006115A7">
        <w:rPr>
          <w:rtl/>
        </w:rPr>
        <w:t xml:space="preserve">الجـدول </w:t>
      </w:r>
      <w:r w:rsidRPr="006115A7">
        <w:t>1</w:t>
      </w:r>
    </w:p>
    <w:p w:rsidR="003D4F56" w:rsidRPr="006115A7" w:rsidRDefault="003D4F56" w:rsidP="008A1259">
      <w:pPr>
        <w:pStyle w:val="Tabletitle"/>
        <w:rPr>
          <w:rtl/>
        </w:rPr>
      </w:pPr>
      <w:r w:rsidRPr="006115A7">
        <w:rPr>
          <w:rtl/>
        </w:rPr>
        <w:t xml:space="preserve">أنماط من </w:t>
      </w:r>
      <w:r>
        <w:rPr>
          <w:rFonts w:hint="cs"/>
          <w:rtl/>
        </w:rPr>
        <w:t>ال</w:t>
      </w:r>
      <w:r w:rsidRPr="006115A7">
        <w:rPr>
          <w:rFonts w:hint="cs"/>
          <w:rtl/>
        </w:rPr>
        <w:t xml:space="preserve">أنظمة </w:t>
      </w:r>
      <w:r>
        <w:rPr>
          <w:rFonts w:hint="cs"/>
          <w:rtl/>
        </w:rPr>
        <w:t>اللاسلكية</w:t>
      </w:r>
      <w:r w:rsidRPr="006115A7">
        <w:rPr>
          <w:rFonts w:hint="cs"/>
          <w:rtl/>
        </w:rPr>
        <w:t xml:space="preserve"> </w:t>
      </w:r>
      <w:r>
        <w:rPr>
          <w:rFonts w:hint="cs"/>
          <w:rtl/>
        </w:rPr>
        <w:t>ال</w:t>
      </w:r>
      <w:r w:rsidRPr="006115A7">
        <w:rPr>
          <w:rFonts w:hint="cs"/>
          <w:rtl/>
        </w:rPr>
        <w:t xml:space="preserve">ثابتة </w:t>
      </w:r>
      <w:r>
        <w:rPr>
          <w:rFonts w:hint="cs"/>
          <w:rtl/>
        </w:rPr>
        <w:t>المستخدمة</w:t>
      </w:r>
      <w:r w:rsidRPr="006115A7">
        <w:rPr>
          <w:rFonts w:hint="cs"/>
          <w:rtl/>
        </w:rPr>
        <w:t xml:space="preserve"> لأغراض</w:t>
      </w:r>
      <w:r>
        <w:rPr>
          <w:rFonts w:hint="cs"/>
          <w:rtl/>
        </w:rPr>
        <w:t xml:space="preserve"> عمليات</w:t>
      </w:r>
      <w:r w:rsidRPr="006115A7">
        <w:rPr>
          <w:rFonts w:hint="cs"/>
          <w:rtl/>
        </w:rPr>
        <w:t xml:space="preserve"> </w:t>
      </w:r>
      <w:r>
        <w:rPr>
          <w:rFonts w:hint="cs"/>
          <w:rtl/>
        </w:rPr>
        <w:t>ال</w:t>
      </w:r>
      <w:r w:rsidRPr="006115A7">
        <w:rPr>
          <w:rFonts w:hint="cs"/>
          <w:rtl/>
        </w:rPr>
        <w:t xml:space="preserve">تخفيف </w:t>
      </w:r>
      <w:r>
        <w:rPr>
          <w:rFonts w:hint="cs"/>
          <w:rtl/>
        </w:rPr>
        <w:t>من حدة</w:t>
      </w:r>
      <w:r w:rsidRPr="006115A7">
        <w:rPr>
          <w:rFonts w:hint="cs"/>
          <w:rtl/>
        </w:rPr>
        <w:t xml:space="preserve"> الكوارث </w:t>
      </w:r>
      <w:r>
        <w:rPr>
          <w:rFonts w:hint="cs"/>
          <w:rtl/>
        </w:rPr>
        <w:t>و</w:t>
      </w:r>
      <w:r>
        <w:rPr>
          <w:rtl/>
        </w:rPr>
        <w:t>الإغاث</w:t>
      </w:r>
      <w:r w:rsidRPr="006115A7">
        <w:rPr>
          <w:rtl/>
        </w:rPr>
        <w:t>ة</w:t>
      </w:r>
      <w:r>
        <w:rPr>
          <w:rFonts w:hint="cs"/>
          <w:rtl/>
        </w:rPr>
        <w:t xml:space="preserve"> منها</w:t>
      </w:r>
    </w:p>
    <w:tbl>
      <w:tblPr>
        <w:bidiVisual/>
        <w:tblW w:w="9752" w:type="dxa"/>
        <w:tblInd w:w="8" w:type="dxa"/>
        <w:tblLayout w:type="fixed"/>
        <w:tblLook w:val="0000" w:firstRow="0" w:lastRow="0" w:firstColumn="0" w:lastColumn="0" w:noHBand="0" w:noVBand="0"/>
      </w:tblPr>
      <w:tblGrid>
        <w:gridCol w:w="1474"/>
        <w:gridCol w:w="6804"/>
        <w:gridCol w:w="1474"/>
      </w:tblGrid>
      <w:tr w:rsidR="003D4F56" w:rsidRPr="006115A7" w:rsidTr="00DE53B3">
        <w:trPr>
          <w:cantSplit/>
        </w:trPr>
        <w:tc>
          <w:tcPr>
            <w:tcW w:w="1474"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head"/>
            </w:pPr>
            <w:r w:rsidRPr="006115A7">
              <w:rPr>
                <w:rtl/>
              </w:rPr>
              <w:t>النمط</w:t>
            </w:r>
          </w:p>
        </w:tc>
        <w:tc>
          <w:tcPr>
            <w:tcW w:w="6804"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head"/>
            </w:pPr>
            <w:r w:rsidRPr="006115A7">
              <w:rPr>
                <w:rtl/>
              </w:rPr>
              <w:t>الخاصية</w:t>
            </w:r>
          </w:p>
        </w:tc>
        <w:tc>
          <w:tcPr>
            <w:tcW w:w="1474"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head"/>
            </w:pPr>
            <w:r w:rsidRPr="006115A7">
              <w:rPr>
                <w:rtl/>
              </w:rPr>
              <w:t>التطبيق</w:t>
            </w:r>
          </w:p>
        </w:tc>
      </w:tr>
      <w:tr w:rsidR="003D4F56" w:rsidRPr="006115A7" w:rsidTr="00DE53B3">
        <w:trPr>
          <w:cantSplit/>
        </w:trPr>
        <w:tc>
          <w:tcPr>
            <w:tcW w:w="1474"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jc w:val="center"/>
            </w:pPr>
            <w:r w:rsidRPr="006115A7">
              <w:t>A</w:t>
            </w:r>
          </w:p>
        </w:tc>
        <w:tc>
          <w:tcPr>
            <w:tcW w:w="6804"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pPr>
            <w:r w:rsidRPr="006115A7">
              <w:rPr>
                <w:rtl/>
              </w:rPr>
              <w:t>وصلة اتصالات بسيطة يمكن أن تنشأ بسرعة للاتصال الهاتفي مع مراكز حكومية أو دولية</w:t>
            </w:r>
          </w:p>
        </w:tc>
        <w:tc>
          <w:tcPr>
            <w:tcW w:w="1474"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jc w:val="center"/>
            </w:pPr>
            <w:r w:rsidRPr="006115A7">
              <w:t>(1)</w:t>
            </w:r>
            <w:r w:rsidRPr="006115A7">
              <w:br/>
              <w:t>(2)</w:t>
            </w:r>
          </w:p>
        </w:tc>
      </w:tr>
      <w:tr w:rsidR="003D4F56" w:rsidRPr="006115A7" w:rsidTr="00DE53B3">
        <w:trPr>
          <w:cantSplit/>
        </w:trPr>
        <w:tc>
          <w:tcPr>
            <w:tcW w:w="1474"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jc w:val="center"/>
            </w:pPr>
            <w:r w:rsidRPr="006115A7">
              <w:t>B</w:t>
            </w:r>
          </w:p>
        </w:tc>
        <w:tc>
          <w:tcPr>
            <w:tcW w:w="6804"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pPr>
            <w:r w:rsidRPr="006115A7">
              <w:rPr>
                <w:rtl/>
              </w:rPr>
              <w:t>شبكة محلية واحدة أو عدة شبكات محلية تصل مركزاً للاتصالات و</w:t>
            </w:r>
            <w:r w:rsidRPr="006115A7">
              <w:t>10</w:t>
            </w:r>
            <w:r w:rsidRPr="006115A7">
              <w:rPr>
                <w:rtl/>
              </w:rPr>
              <w:t xml:space="preserve"> إلى </w:t>
            </w:r>
            <w:r w:rsidRPr="006115A7">
              <w:t>20</w:t>
            </w:r>
            <w:r w:rsidRPr="006115A7">
              <w:rPr>
                <w:rtl/>
              </w:rPr>
              <w:t xml:space="preserve"> محطة خارجية تقريباً </w:t>
            </w:r>
            <w:r w:rsidRPr="006115A7">
              <w:rPr>
                <w:rFonts w:hint="cs"/>
                <w:rtl/>
              </w:rPr>
              <w:t xml:space="preserve">من محطات المستعملين النهائيين </w:t>
            </w:r>
            <w:r w:rsidRPr="006115A7">
              <w:rPr>
                <w:rtl/>
              </w:rPr>
              <w:t>بواسطة وصلات هاتفية</w:t>
            </w:r>
          </w:p>
        </w:tc>
        <w:tc>
          <w:tcPr>
            <w:tcW w:w="1474"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jc w:val="center"/>
            </w:pPr>
            <w:r w:rsidRPr="006115A7">
              <w:t>(1)</w:t>
            </w:r>
          </w:p>
        </w:tc>
      </w:tr>
      <w:tr w:rsidR="003D4F56" w:rsidRPr="006115A7" w:rsidTr="00DE53B3">
        <w:trPr>
          <w:cantSplit/>
        </w:trPr>
        <w:tc>
          <w:tcPr>
            <w:tcW w:w="1474"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jc w:val="center"/>
            </w:pPr>
            <w:r w:rsidRPr="006115A7">
              <w:t>C</w:t>
            </w:r>
          </w:p>
        </w:tc>
        <w:tc>
          <w:tcPr>
            <w:tcW w:w="6804"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pPr>
            <w:r w:rsidRPr="006115A7">
              <w:rPr>
                <w:rtl/>
              </w:rPr>
              <w:t xml:space="preserve">وصلة هاتفية ذات سعة تتراوح بين </w:t>
            </w:r>
            <w:r w:rsidRPr="006115A7">
              <w:t>6</w:t>
            </w:r>
            <w:r w:rsidRPr="006115A7">
              <w:rPr>
                <w:rtl/>
              </w:rPr>
              <w:t xml:space="preserve"> قنوات و</w:t>
            </w:r>
            <w:r>
              <w:t>120</w:t>
            </w:r>
            <w:r w:rsidRPr="006115A7">
              <w:rPr>
                <w:rtl/>
              </w:rPr>
              <w:t xml:space="preserve"> قناة تقريباً </w:t>
            </w:r>
            <w:r w:rsidRPr="006115A7">
              <w:rPr>
                <w:rFonts w:hint="cs"/>
                <w:rtl/>
              </w:rPr>
              <w:t xml:space="preserve">أو وصلة معطيات بمعدل </w:t>
            </w:r>
            <w:r>
              <w:rPr>
                <w:rFonts w:hint="cs"/>
                <w:rtl/>
              </w:rPr>
              <w:t xml:space="preserve">يصل إلى </w:t>
            </w:r>
            <w:r>
              <w:t>Mbit/s 8/6,3</w:t>
            </w:r>
            <w:r w:rsidRPr="006115A7">
              <w:rPr>
                <w:rFonts w:hint="cs"/>
                <w:rtl/>
              </w:rPr>
              <w:t xml:space="preserve"> </w:t>
            </w:r>
            <w:r w:rsidRPr="006115A7">
              <w:rPr>
                <w:rtl/>
              </w:rPr>
              <w:t>على مسير في خط البصر أو تقريباً في</w:t>
            </w:r>
            <w:r>
              <w:rPr>
                <w:rFonts w:hint="cs"/>
                <w:rtl/>
              </w:rPr>
              <w:t xml:space="preserve"> مسير</w:t>
            </w:r>
            <w:r w:rsidRPr="006115A7">
              <w:rPr>
                <w:rtl/>
              </w:rPr>
              <w:t xml:space="preserve"> خط البصر</w:t>
            </w:r>
          </w:p>
        </w:tc>
        <w:tc>
          <w:tcPr>
            <w:tcW w:w="1474"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jc w:val="center"/>
            </w:pPr>
            <w:r w:rsidRPr="006115A7">
              <w:t>(1)</w:t>
            </w:r>
            <w:r w:rsidRPr="006115A7">
              <w:br/>
              <w:t>(2)</w:t>
            </w:r>
          </w:p>
        </w:tc>
      </w:tr>
      <w:tr w:rsidR="003D4F56" w:rsidRPr="006115A7" w:rsidTr="00DE53B3">
        <w:trPr>
          <w:cantSplit/>
        </w:trPr>
        <w:tc>
          <w:tcPr>
            <w:tcW w:w="1474"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jc w:val="center"/>
            </w:pPr>
            <w:r w:rsidRPr="006115A7">
              <w:t>D</w:t>
            </w:r>
          </w:p>
        </w:tc>
        <w:tc>
          <w:tcPr>
            <w:tcW w:w="6804" w:type="dxa"/>
            <w:tcBorders>
              <w:top w:val="single" w:sz="6" w:space="0" w:color="auto"/>
              <w:left w:val="single" w:sz="6" w:space="0" w:color="auto"/>
              <w:bottom w:val="single" w:sz="6" w:space="0" w:color="auto"/>
              <w:right w:val="single" w:sz="6" w:space="0" w:color="auto"/>
            </w:tcBorders>
          </w:tcPr>
          <w:p w:rsidR="003D4F56" w:rsidRPr="006115A7" w:rsidRDefault="003D4F56" w:rsidP="00BD7EB3">
            <w:pPr>
              <w:pStyle w:val="Tabletext"/>
            </w:pPr>
            <w:r w:rsidRPr="006115A7">
              <w:rPr>
                <w:rtl/>
              </w:rPr>
              <w:t xml:space="preserve">وصلة </w:t>
            </w:r>
            <w:r>
              <w:rPr>
                <w:rFonts w:hint="cs"/>
                <w:rtl/>
                <w:lang w:bidi="ar-EG"/>
              </w:rPr>
              <w:t xml:space="preserve">هاتف تضم بين </w:t>
            </w:r>
            <w:r>
              <w:rPr>
                <w:lang w:bidi="ar-EG"/>
              </w:rPr>
              <w:t>12</w:t>
            </w:r>
            <w:r>
              <w:rPr>
                <w:rFonts w:hint="cs"/>
                <w:rtl/>
                <w:lang w:bidi="ar-EG"/>
              </w:rPr>
              <w:t xml:space="preserve"> و</w:t>
            </w:r>
            <w:r>
              <w:rPr>
                <w:lang w:bidi="ar-EG"/>
              </w:rPr>
              <w:t>480</w:t>
            </w:r>
            <w:r>
              <w:rPr>
                <w:rFonts w:hint="cs"/>
                <w:rtl/>
                <w:lang w:bidi="ar-EG"/>
              </w:rPr>
              <w:t xml:space="preserve"> قناة أو وصلة معطيات بمعدل حتي </w:t>
            </w:r>
            <w:r>
              <w:rPr>
                <w:lang w:bidi="ar-EG"/>
              </w:rPr>
              <w:t>Mbit/s 45/34</w:t>
            </w:r>
            <w:r>
              <w:rPr>
                <w:rFonts w:hint="cs"/>
                <w:rtl/>
                <w:lang w:bidi="ar-EG"/>
              </w:rPr>
              <w:t xml:space="preserve"> </w:t>
            </w:r>
            <w:r w:rsidRPr="006115A7">
              <w:rPr>
                <w:rtl/>
              </w:rPr>
              <w:t xml:space="preserve">عبر مسير </w:t>
            </w:r>
            <w:r>
              <w:rPr>
                <w:rFonts w:hint="cs"/>
                <w:rtl/>
              </w:rPr>
              <w:t>في</w:t>
            </w:r>
            <w:r w:rsidR="00BD7EB3">
              <w:rPr>
                <w:rFonts w:hint="eastAsia"/>
                <w:rtl/>
              </w:rPr>
              <w:t> </w:t>
            </w:r>
            <w:r>
              <w:rPr>
                <w:rFonts w:hint="cs"/>
                <w:rtl/>
              </w:rPr>
              <w:t xml:space="preserve">خط البصر أو </w:t>
            </w:r>
            <w:r w:rsidRPr="006115A7">
              <w:rPr>
                <w:rtl/>
              </w:rPr>
              <w:t xml:space="preserve">بالعوائق أو مسير </w:t>
            </w:r>
            <w:r>
              <w:rPr>
                <w:rFonts w:hint="cs"/>
                <w:rtl/>
              </w:rPr>
              <w:t>عبر الأفق</w:t>
            </w:r>
          </w:p>
        </w:tc>
        <w:tc>
          <w:tcPr>
            <w:tcW w:w="1474"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jc w:val="center"/>
            </w:pPr>
            <w:r w:rsidRPr="006115A7">
              <w:t>(2)</w:t>
            </w:r>
          </w:p>
        </w:tc>
      </w:tr>
      <w:tr w:rsidR="003D4F56" w:rsidRPr="006115A7" w:rsidTr="00DE53B3">
        <w:trPr>
          <w:cantSplit/>
        </w:trPr>
        <w:tc>
          <w:tcPr>
            <w:tcW w:w="1474"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jc w:val="center"/>
            </w:pPr>
            <w:r w:rsidRPr="006115A7">
              <w:t>E</w:t>
            </w:r>
          </w:p>
        </w:tc>
        <w:tc>
          <w:tcPr>
            <w:tcW w:w="6804"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pPr>
            <w:r w:rsidRPr="006115A7">
              <w:rPr>
                <w:rtl/>
              </w:rPr>
              <w:t xml:space="preserve">وصلة هاتفية عالية السعة (أكثر من </w:t>
            </w:r>
            <w:r>
              <w:t>480</w:t>
            </w:r>
            <w:r w:rsidRPr="006115A7">
              <w:rPr>
                <w:rtl/>
              </w:rPr>
              <w:t xml:space="preserve"> قناة)</w:t>
            </w:r>
            <w:r w:rsidRPr="006115A7">
              <w:rPr>
                <w:rFonts w:hint="cs"/>
                <w:rtl/>
              </w:rPr>
              <w:t xml:space="preserve"> أو وصلة </w:t>
            </w:r>
            <w:r>
              <w:rPr>
                <w:rFonts w:hint="cs"/>
                <w:rtl/>
                <w:lang w:bidi="ar-EG"/>
              </w:rPr>
              <w:t>معطيات</w:t>
            </w:r>
            <w:r>
              <w:rPr>
                <w:rFonts w:hint="cs"/>
                <w:rtl/>
              </w:rPr>
              <w:t xml:space="preserve"> عالية السرعة حتى </w:t>
            </w:r>
            <w:r>
              <w:t>STM-1</w:t>
            </w:r>
            <w:r w:rsidRPr="006115A7">
              <w:rPr>
                <w:rFonts w:hint="cs"/>
                <w:rtl/>
              </w:rPr>
              <w:t xml:space="preserve"> </w:t>
            </w:r>
          </w:p>
        </w:tc>
        <w:tc>
          <w:tcPr>
            <w:tcW w:w="1474"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jc w:val="center"/>
            </w:pPr>
            <w:r w:rsidRPr="006115A7">
              <w:t>(2)</w:t>
            </w:r>
          </w:p>
        </w:tc>
      </w:tr>
      <w:tr w:rsidR="003D4F56" w:rsidRPr="006115A7" w:rsidTr="00BD7EB3">
        <w:trPr>
          <w:cantSplit/>
        </w:trPr>
        <w:tc>
          <w:tcPr>
            <w:tcW w:w="1474"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jc w:val="center"/>
            </w:pPr>
            <w:r w:rsidRPr="006115A7">
              <w:t>F</w:t>
            </w:r>
          </w:p>
        </w:tc>
        <w:tc>
          <w:tcPr>
            <w:tcW w:w="6804"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rPr>
                <w:rtl/>
                <w:lang w:bidi="ar-EG"/>
              </w:rPr>
            </w:pPr>
            <w:r w:rsidRPr="006115A7">
              <w:rPr>
                <w:rFonts w:hint="cs"/>
                <w:rtl/>
                <w:lang w:bidi="ar-EG"/>
              </w:rPr>
              <w:t xml:space="preserve">اتصالات راديوية آنية فردية أو </w:t>
            </w:r>
            <w:r>
              <w:rPr>
                <w:rFonts w:hint="cs"/>
                <w:rtl/>
                <w:lang w:bidi="ar-EG"/>
              </w:rPr>
              <w:t>جماعية</w:t>
            </w:r>
            <w:r w:rsidRPr="006115A7">
              <w:rPr>
                <w:rFonts w:hint="cs"/>
                <w:rtl/>
                <w:lang w:bidi="ar-EG"/>
              </w:rPr>
              <w:t xml:space="preserve"> تستعمل اتصالات راديوية فردية من نقطة إلى عدة نقاط بين محطة </w:t>
            </w:r>
            <w:r>
              <w:rPr>
                <w:rFonts w:hint="cs"/>
                <w:rtl/>
                <w:lang w:bidi="ar-EG"/>
              </w:rPr>
              <w:t>مركزية</w:t>
            </w:r>
            <w:r w:rsidRPr="006115A7">
              <w:rPr>
                <w:rFonts w:hint="cs"/>
                <w:rtl/>
                <w:lang w:bidi="ar-EG"/>
              </w:rPr>
              <w:t xml:space="preserve"> وعدد من المطاريف في منطقة معينة</w:t>
            </w:r>
          </w:p>
        </w:tc>
        <w:tc>
          <w:tcPr>
            <w:tcW w:w="1474"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jc w:val="center"/>
            </w:pPr>
            <w:r w:rsidRPr="006115A7">
              <w:t>(</w:t>
            </w:r>
            <w:r>
              <w:t>1</w:t>
            </w:r>
            <w:r w:rsidRPr="006115A7">
              <w:t>)</w:t>
            </w:r>
            <w:r>
              <w:rPr>
                <w:rFonts w:hint="cs"/>
                <w:rtl/>
              </w:rPr>
              <w:t xml:space="preserve">، </w:t>
            </w:r>
            <w:r w:rsidRPr="006115A7">
              <w:t>(</w:t>
            </w:r>
            <w:r>
              <w:t>3</w:t>
            </w:r>
            <w:r w:rsidRPr="006115A7">
              <w:t>)</w:t>
            </w:r>
          </w:p>
        </w:tc>
      </w:tr>
      <w:tr w:rsidR="00BD7EB3" w:rsidRPr="006115A7" w:rsidTr="00BD7EB3">
        <w:trPr>
          <w:cantSplit/>
        </w:trPr>
        <w:tc>
          <w:tcPr>
            <w:tcW w:w="9752" w:type="dxa"/>
            <w:gridSpan w:val="3"/>
            <w:tcBorders>
              <w:top w:val="single" w:sz="6" w:space="0" w:color="auto"/>
            </w:tcBorders>
          </w:tcPr>
          <w:p w:rsidR="00BD7EB3" w:rsidRPr="00BD7EB3" w:rsidRDefault="00BD7EB3" w:rsidP="00BD7EB3">
            <w:pPr>
              <w:pStyle w:val="Tablelegend"/>
              <w:rPr>
                <w:sz w:val="20"/>
                <w:szCs w:val="26"/>
                <w:rtl/>
              </w:rPr>
            </w:pPr>
            <w:r w:rsidRPr="00BD7EB3">
              <w:rPr>
                <w:rFonts w:hint="cs"/>
                <w:sz w:val="20"/>
                <w:szCs w:val="26"/>
                <w:rtl/>
              </w:rPr>
              <w:t xml:space="preserve">الأنماط من </w:t>
            </w:r>
            <w:r w:rsidRPr="00BD7EB3">
              <w:rPr>
                <w:sz w:val="20"/>
                <w:szCs w:val="26"/>
              </w:rPr>
              <w:t>A</w:t>
            </w:r>
            <w:r w:rsidRPr="00BD7EB3">
              <w:rPr>
                <w:rFonts w:hint="cs"/>
                <w:sz w:val="20"/>
                <w:szCs w:val="26"/>
                <w:rtl/>
              </w:rPr>
              <w:t xml:space="preserve"> إلى </w:t>
            </w:r>
            <w:r w:rsidRPr="00BD7EB3">
              <w:rPr>
                <w:sz w:val="20"/>
                <w:szCs w:val="26"/>
              </w:rPr>
              <w:t>E</w:t>
            </w:r>
            <w:r w:rsidRPr="00BD7EB3">
              <w:rPr>
                <w:rFonts w:hint="cs"/>
                <w:sz w:val="20"/>
                <w:szCs w:val="26"/>
                <w:rtl/>
              </w:rPr>
              <w:t>: نظام قابل للنقل</w:t>
            </w:r>
            <w:r w:rsidR="0072492B">
              <w:rPr>
                <w:rFonts w:hint="cs"/>
                <w:sz w:val="20"/>
                <w:szCs w:val="26"/>
                <w:rtl/>
              </w:rPr>
              <w:t>.</w:t>
            </w:r>
          </w:p>
          <w:p w:rsidR="00BD7EB3" w:rsidRPr="00BD7EB3" w:rsidRDefault="00BD7EB3" w:rsidP="00BD7EB3">
            <w:pPr>
              <w:pStyle w:val="Tablelegend"/>
              <w:spacing w:before="0"/>
              <w:rPr>
                <w:sz w:val="20"/>
                <w:szCs w:val="26"/>
              </w:rPr>
            </w:pPr>
            <w:r w:rsidRPr="00BD7EB3">
              <w:rPr>
                <w:sz w:val="20"/>
                <w:szCs w:val="26"/>
                <w:rtl/>
              </w:rPr>
              <w:t xml:space="preserve">التطبيق </w:t>
            </w:r>
            <w:r w:rsidRPr="00BD7EB3">
              <w:rPr>
                <w:sz w:val="20"/>
                <w:szCs w:val="26"/>
              </w:rPr>
              <w:t>(1)</w:t>
            </w:r>
            <w:r w:rsidRPr="00BD7EB3">
              <w:rPr>
                <w:sz w:val="20"/>
                <w:szCs w:val="26"/>
                <w:rtl/>
              </w:rPr>
              <w:t>: للمناطق المدمرة</w:t>
            </w:r>
            <w:r w:rsidR="0072492B">
              <w:rPr>
                <w:rFonts w:hint="cs"/>
                <w:sz w:val="20"/>
                <w:szCs w:val="26"/>
                <w:rtl/>
              </w:rPr>
              <w:t>.</w:t>
            </w:r>
          </w:p>
          <w:p w:rsidR="00BD7EB3" w:rsidRPr="00BD7EB3" w:rsidRDefault="00BD7EB3" w:rsidP="00BD7EB3">
            <w:pPr>
              <w:pStyle w:val="Tablelegend"/>
              <w:spacing w:before="0"/>
              <w:rPr>
                <w:sz w:val="20"/>
                <w:szCs w:val="26"/>
                <w:rtl/>
              </w:rPr>
            </w:pPr>
            <w:r w:rsidRPr="00BD7EB3">
              <w:rPr>
                <w:sz w:val="20"/>
                <w:szCs w:val="26"/>
                <w:rtl/>
              </w:rPr>
              <w:t xml:space="preserve">التطبيق </w:t>
            </w:r>
            <w:r w:rsidRPr="00BD7EB3">
              <w:rPr>
                <w:sz w:val="20"/>
                <w:szCs w:val="26"/>
              </w:rPr>
              <w:t>(2)</w:t>
            </w:r>
            <w:r w:rsidRPr="00BD7EB3">
              <w:rPr>
                <w:sz w:val="20"/>
                <w:szCs w:val="26"/>
                <w:rtl/>
              </w:rPr>
              <w:t>: للانقطاعات في وصلات الإرسال</w:t>
            </w:r>
            <w:r w:rsidR="0072492B">
              <w:rPr>
                <w:rFonts w:hint="cs"/>
                <w:sz w:val="20"/>
                <w:szCs w:val="26"/>
                <w:rtl/>
              </w:rPr>
              <w:t>.</w:t>
            </w:r>
          </w:p>
          <w:p w:rsidR="00BD7EB3" w:rsidRPr="00BD7EB3" w:rsidRDefault="00BD7EB3" w:rsidP="00BD7EB3">
            <w:pPr>
              <w:pStyle w:val="Tablelegend"/>
              <w:spacing w:before="0"/>
              <w:rPr>
                <w:sz w:val="20"/>
                <w:szCs w:val="26"/>
              </w:rPr>
            </w:pPr>
            <w:r w:rsidRPr="00BD7EB3">
              <w:rPr>
                <w:sz w:val="20"/>
                <w:szCs w:val="26"/>
                <w:rtl/>
              </w:rPr>
              <w:t xml:space="preserve">التطبيق </w:t>
            </w:r>
            <w:r w:rsidRPr="00BD7EB3">
              <w:rPr>
                <w:sz w:val="20"/>
                <w:szCs w:val="26"/>
              </w:rPr>
              <w:t>(3)</w:t>
            </w:r>
            <w:r w:rsidRPr="00BD7EB3">
              <w:rPr>
                <w:sz w:val="20"/>
                <w:szCs w:val="26"/>
                <w:rtl/>
              </w:rPr>
              <w:t xml:space="preserve">: </w:t>
            </w:r>
            <w:r w:rsidRPr="00BD7EB3">
              <w:rPr>
                <w:rFonts w:hint="cs"/>
                <w:sz w:val="20"/>
                <w:szCs w:val="26"/>
                <w:rtl/>
              </w:rPr>
              <w:t>للتخفيف من آثار الكوارث</w:t>
            </w:r>
            <w:r w:rsidR="0072492B">
              <w:rPr>
                <w:rFonts w:hint="cs"/>
                <w:sz w:val="20"/>
                <w:szCs w:val="26"/>
                <w:rtl/>
              </w:rPr>
              <w:t>.</w:t>
            </w:r>
          </w:p>
        </w:tc>
      </w:tr>
    </w:tbl>
    <w:p w:rsidR="003D4F56" w:rsidRPr="006115A7" w:rsidRDefault="003D4F56" w:rsidP="00DE53B3">
      <w:pPr>
        <w:spacing w:before="360"/>
        <w:rPr>
          <w:rtl/>
        </w:rPr>
      </w:pPr>
      <w:r w:rsidRPr="006115A7">
        <w:rPr>
          <w:b/>
          <w:bCs/>
        </w:rPr>
        <w:lastRenderedPageBreak/>
        <w:t>2</w:t>
      </w:r>
      <w:r>
        <w:rPr>
          <w:rFonts w:hint="cs"/>
          <w:b/>
          <w:bCs/>
          <w:rtl/>
          <w:lang w:bidi="ar-EG"/>
        </w:rPr>
        <w:tab/>
      </w:r>
      <w:r>
        <w:rPr>
          <w:rFonts w:hint="cs"/>
          <w:rtl/>
        </w:rPr>
        <w:t>بأنه ينبغي</w:t>
      </w:r>
      <w:r w:rsidRPr="006115A7">
        <w:rPr>
          <w:rtl/>
        </w:rPr>
        <w:t xml:space="preserve"> </w:t>
      </w:r>
      <w:r>
        <w:rPr>
          <w:rFonts w:hint="cs"/>
          <w:rtl/>
        </w:rPr>
        <w:t xml:space="preserve">لأمثلة </w:t>
      </w:r>
      <w:r w:rsidRPr="006115A7">
        <w:rPr>
          <w:rtl/>
        </w:rPr>
        <w:t xml:space="preserve">نطاقات التردد المستعملة لتشغيل </w:t>
      </w:r>
      <w:r>
        <w:rPr>
          <w:rFonts w:hint="cs"/>
          <w:rtl/>
        </w:rPr>
        <w:t>الأنظمة اللاسلكية</w:t>
      </w:r>
      <w:r w:rsidRPr="006115A7">
        <w:rPr>
          <w:rFonts w:hint="cs"/>
          <w:rtl/>
        </w:rPr>
        <w:t xml:space="preserve"> الثابتة المستخدمة </w:t>
      </w:r>
      <w:r>
        <w:rPr>
          <w:rFonts w:hint="cs"/>
          <w:rtl/>
        </w:rPr>
        <w:t>لأغراض عمليات التخفيف من حدة الكوارث والإغاثة منها،</w:t>
      </w:r>
      <w:r w:rsidRPr="006115A7">
        <w:rPr>
          <w:rFonts w:hint="cs"/>
          <w:rtl/>
        </w:rPr>
        <w:t xml:space="preserve"> التي يرد وصف لها في الجدول </w:t>
      </w:r>
      <w:r w:rsidRPr="006115A7">
        <w:t>1</w:t>
      </w:r>
      <w:r w:rsidRPr="006115A7">
        <w:rPr>
          <w:rFonts w:hint="cs"/>
          <w:rtl/>
          <w:lang w:bidi="ar-EG"/>
        </w:rPr>
        <w:t xml:space="preserve">، </w:t>
      </w:r>
      <w:r>
        <w:rPr>
          <w:rFonts w:hint="cs"/>
          <w:rtl/>
          <w:lang w:bidi="ar-EG"/>
        </w:rPr>
        <w:t xml:space="preserve">أن تكون </w:t>
      </w:r>
      <w:r w:rsidRPr="006115A7">
        <w:rPr>
          <w:rFonts w:hint="cs"/>
          <w:rtl/>
          <w:lang w:bidi="ar-EG"/>
        </w:rPr>
        <w:t>م</w:t>
      </w:r>
      <w:r w:rsidRPr="006115A7">
        <w:rPr>
          <w:rtl/>
        </w:rPr>
        <w:t>طابقة للوائح الراديو المتعلقة بالخدمة الثابتة وبتوزيعات الترددات الوطنية والإقليمية (</w:t>
      </w:r>
      <w:r w:rsidR="00652002">
        <w:rPr>
          <w:rFonts w:hint="cs"/>
          <w:rtl/>
        </w:rPr>
        <w:t>انظر</w:t>
      </w:r>
      <w:r w:rsidRPr="006115A7">
        <w:rPr>
          <w:rtl/>
        </w:rPr>
        <w:t xml:space="preserve"> الجدول </w:t>
      </w:r>
      <w:r w:rsidRPr="006115A7">
        <w:t>2</w:t>
      </w:r>
      <w:r w:rsidRPr="006115A7">
        <w:rPr>
          <w:rtl/>
        </w:rPr>
        <w:t>)؛</w:t>
      </w:r>
    </w:p>
    <w:p w:rsidR="003D4F56" w:rsidRPr="006115A7" w:rsidRDefault="003D4F56" w:rsidP="003D4F56">
      <w:pPr>
        <w:rPr>
          <w:rtl/>
          <w:lang w:bidi="ar-EG"/>
        </w:rPr>
      </w:pPr>
      <w:r w:rsidRPr="009A5E93">
        <w:rPr>
          <w:b/>
          <w:bCs/>
        </w:rPr>
        <w:t>3</w:t>
      </w:r>
      <w:r>
        <w:rPr>
          <w:rFonts w:hint="cs"/>
          <w:rtl/>
          <w:lang w:bidi="ar-EG"/>
        </w:rPr>
        <w:tab/>
        <w:t>بأنه ينبغي</w:t>
      </w:r>
      <w:r w:rsidRPr="006115A7">
        <w:rPr>
          <w:rFonts w:hint="cs"/>
          <w:rtl/>
          <w:lang w:bidi="ar-EG"/>
        </w:rPr>
        <w:t xml:space="preserve"> </w:t>
      </w:r>
      <w:r>
        <w:rPr>
          <w:rFonts w:hint="cs"/>
          <w:rtl/>
          <w:lang w:bidi="ar-EG"/>
        </w:rPr>
        <w:t>ل</w:t>
      </w:r>
      <w:r w:rsidRPr="006115A7">
        <w:rPr>
          <w:rFonts w:hint="cs"/>
          <w:rtl/>
          <w:lang w:bidi="ar-EG"/>
        </w:rPr>
        <w:t xml:space="preserve">ترتيبات الترددات الراديوية اللازمة </w:t>
      </w:r>
      <w:r>
        <w:rPr>
          <w:rFonts w:hint="cs"/>
          <w:rtl/>
          <w:lang w:bidi="ar-EG"/>
        </w:rPr>
        <w:t>للأنظمة اللاسلكية</w:t>
      </w:r>
      <w:r w:rsidRPr="006115A7">
        <w:rPr>
          <w:rFonts w:hint="cs"/>
          <w:rtl/>
          <w:lang w:bidi="ar-EG"/>
        </w:rPr>
        <w:t xml:space="preserve"> الثابتة في النطاقات المنتقاة</w:t>
      </w:r>
      <w:r>
        <w:rPr>
          <w:rFonts w:hint="cs"/>
          <w:rtl/>
          <w:lang w:bidi="ar-EG"/>
        </w:rPr>
        <w:t>،</w:t>
      </w:r>
      <w:r w:rsidRPr="006115A7">
        <w:rPr>
          <w:rFonts w:hint="cs"/>
          <w:rtl/>
          <w:lang w:bidi="ar-EG"/>
        </w:rPr>
        <w:t xml:space="preserve"> و</w:t>
      </w:r>
      <w:r w:rsidRPr="006115A7">
        <w:rPr>
          <w:rFonts w:hint="cs"/>
          <w:rtl/>
        </w:rPr>
        <w:t xml:space="preserve">المستخدمة لأغراض </w:t>
      </w:r>
      <w:r>
        <w:rPr>
          <w:rFonts w:hint="cs"/>
          <w:rtl/>
        </w:rPr>
        <w:t>عمليات التخفيف من حدة الكوارث والإغاثة منها</w:t>
      </w:r>
      <w:r w:rsidRPr="006115A7">
        <w:rPr>
          <w:rFonts w:hint="cs"/>
          <w:rtl/>
        </w:rPr>
        <w:t xml:space="preserve">، </w:t>
      </w:r>
      <w:r>
        <w:rPr>
          <w:rFonts w:hint="cs"/>
          <w:rtl/>
          <w:lang w:bidi="ar-EG"/>
        </w:rPr>
        <w:t xml:space="preserve">أن تكون </w:t>
      </w:r>
      <w:r w:rsidRPr="006115A7">
        <w:rPr>
          <w:rFonts w:hint="cs"/>
          <w:rtl/>
          <w:lang w:bidi="ar-EG"/>
        </w:rPr>
        <w:t>م</w:t>
      </w:r>
      <w:r w:rsidRPr="006115A7">
        <w:rPr>
          <w:rtl/>
        </w:rPr>
        <w:t>طابقة ل</w:t>
      </w:r>
      <w:r w:rsidRPr="006115A7">
        <w:rPr>
          <w:rFonts w:hint="cs"/>
          <w:rtl/>
        </w:rPr>
        <w:t xml:space="preserve">توصيات قطاع الاتصالات الراديوية في الاتحاد </w:t>
      </w:r>
      <w:r w:rsidRPr="006115A7">
        <w:t>(ITU</w:t>
      </w:r>
      <w:r>
        <w:t> </w:t>
      </w:r>
      <w:r w:rsidRPr="006115A7">
        <w:t>R)</w:t>
      </w:r>
      <w:r w:rsidRPr="006115A7">
        <w:rPr>
          <w:rFonts w:hint="cs"/>
          <w:rtl/>
          <w:lang w:bidi="ar-EG"/>
        </w:rPr>
        <w:t xml:space="preserve"> (</w:t>
      </w:r>
      <w:r w:rsidR="00652002">
        <w:rPr>
          <w:rFonts w:hint="cs"/>
          <w:rtl/>
          <w:lang w:bidi="ar-EG"/>
        </w:rPr>
        <w:t>انظر</w:t>
      </w:r>
      <w:r w:rsidRPr="006115A7">
        <w:rPr>
          <w:rFonts w:hint="cs"/>
          <w:rtl/>
          <w:lang w:bidi="ar-EG"/>
        </w:rPr>
        <w:t xml:space="preserve"> التوصية </w:t>
      </w:r>
      <w:r w:rsidRPr="006115A7">
        <w:rPr>
          <w:lang w:bidi="ar-EG"/>
        </w:rPr>
        <w:t>F.7</w:t>
      </w:r>
      <w:r>
        <w:rPr>
          <w:lang w:bidi="ar-EG"/>
        </w:rPr>
        <w:t>46</w:t>
      </w:r>
      <w:r w:rsidRPr="006115A7">
        <w:rPr>
          <w:rFonts w:hint="cs"/>
          <w:rtl/>
          <w:lang w:bidi="ar-EG"/>
        </w:rPr>
        <w:t xml:space="preserve"> </w:t>
      </w:r>
      <w:r>
        <w:rPr>
          <w:lang w:bidi="ar-EG"/>
        </w:rPr>
        <w:t>(</w:t>
      </w:r>
      <w:r w:rsidRPr="006115A7">
        <w:rPr>
          <w:lang w:bidi="ar-EG"/>
        </w:rPr>
        <w:t>ITU-R</w:t>
      </w:r>
      <w:r w:rsidRPr="006115A7">
        <w:rPr>
          <w:rFonts w:hint="cs"/>
          <w:rtl/>
          <w:lang w:bidi="ar-EG"/>
        </w:rPr>
        <w:t xml:space="preserve"> والمعايير الوطنية؛</w:t>
      </w:r>
    </w:p>
    <w:p w:rsidR="003D4F56" w:rsidRPr="006115A7" w:rsidRDefault="003D4F56" w:rsidP="002D1E49">
      <w:pPr>
        <w:rPr>
          <w:rtl/>
          <w:lang w:bidi="ar-EG"/>
        </w:rPr>
      </w:pPr>
      <w:r w:rsidRPr="002D1E49">
        <w:rPr>
          <w:rFonts w:ascii="Times New Roman Bold" w:hAnsi="Times New Roman Bold"/>
          <w:b/>
          <w:bCs/>
          <w:lang w:bidi="ar-EG"/>
        </w:rPr>
        <w:t>4</w:t>
      </w:r>
      <w:r w:rsidRPr="002D1E49">
        <w:rPr>
          <w:rFonts w:ascii="Times New Roman Bold" w:hAnsi="Times New Roman Bold" w:hint="cs"/>
          <w:rtl/>
          <w:lang w:bidi="ar-EG"/>
        </w:rPr>
        <w:tab/>
      </w:r>
      <w:r w:rsidRPr="002D1E49">
        <w:rPr>
          <w:rFonts w:hint="cs"/>
          <w:spacing w:val="6"/>
          <w:rtl/>
          <w:lang w:bidi="ar-EG"/>
        </w:rPr>
        <w:t>بأنه ينبغي أن يتم التوصيل البيني بين الأنظمة الراديوية الثابتة التي يمكن نقلها وأنظمة الكبلات التماثلية والرقمية في</w:t>
      </w:r>
      <w:r w:rsidR="002D1E49">
        <w:rPr>
          <w:rFonts w:hint="eastAsia"/>
          <w:rtl/>
          <w:lang w:bidi="ar-EG"/>
        </w:rPr>
        <w:t> </w:t>
      </w:r>
      <w:r w:rsidRPr="006115A7">
        <w:rPr>
          <w:rFonts w:hint="cs"/>
          <w:rtl/>
          <w:lang w:bidi="ar-EG"/>
        </w:rPr>
        <w:t>محطات المكررات</w:t>
      </w:r>
      <w:r>
        <w:rPr>
          <w:rFonts w:hint="cs"/>
          <w:rtl/>
          <w:lang w:bidi="ar-EG"/>
        </w:rPr>
        <w:t xml:space="preserve"> على النطاق الأساسي</w:t>
      </w:r>
      <w:r w:rsidRPr="006115A7">
        <w:rPr>
          <w:rFonts w:hint="cs"/>
          <w:rtl/>
          <w:lang w:bidi="ar-EG"/>
        </w:rPr>
        <w:t>؛</w:t>
      </w:r>
    </w:p>
    <w:p w:rsidR="003D4F56" w:rsidRPr="006115A7" w:rsidRDefault="003D4F56" w:rsidP="003D4F56">
      <w:pPr>
        <w:rPr>
          <w:rtl/>
          <w:lang w:bidi="ar-EG"/>
        </w:rPr>
      </w:pPr>
      <w:r w:rsidRPr="009A5E93">
        <w:rPr>
          <w:b/>
          <w:bCs/>
          <w:lang w:bidi="ar-EG"/>
        </w:rPr>
        <w:t>5</w:t>
      </w:r>
      <w:r>
        <w:rPr>
          <w:rFonts w:hint="cs"/>
          <w:rtl/>
          <w:lang w:bidi="ar-EG"/>
        </w:rPr>
        <w:tab/>
        <w:t>بأنه يمكن التوصيل البيني بين</w:t>
      </w:r>
      <w:r w:rsidRPr="006115A7">
        <w:rPr>
          <w:rFonts w:hint="cs"/>
          <w:rtl/>
          <w:lang w:bidi="ar-EG"/>
        </w:rPr>
        <w:t xml:space="preserve"> </w:t>
      </w:r>
      <w:r>
        <w:rPr>
          <w:rFonts w:hint="cs"/>
          <w:rtl/>
          <w:lang w:bidi="ar-EG"/>
        </w:rPr>
        <w:t xml:space="preserve">الأنظمة اللاسلكية الثابتة التي يمكن نقلها </w:t>
      </w:r>
      <w:r>
        <w:rPr>
          <w:rFonts w:hint="cs"/>
          <w:rtl/>
        </w:rPr>
        <w:t>و</w:t>
      </w:r>
      <w:r>
        <w:rPr>
          <w:rFonts w:hint="cs"/>
          <w:rtl/>
          <w:lang w:bidi="ar-EG"/>
        </w:rPr>
        <w:t>أنظمة</w:t>
      </w:r>
      <w:r w:rsidRPr="006115A7">
        <w:rPr>
          <w:rFonts w:hint="cs"/>
          <w:rtl/>
          <w:lang w:bidi="ar-EG"/>
        </w:rPr>
        <w:t xml:space="preserve"> </w:t>
      </w:r>
      <w:r>
        <w:rPr>
          <w:rFonts w:hint="cs"/>
          <w:rtl/>
          <w:lang w:bidi="ar-EG"/>
        </w:rPr>
        <w:t>ال</w:t>
      </w:r>
      <w:r w:rsidRPr="006115A7">
        <w:rPr>
          <w:rFonts w:hint="cs"/>
          <w:rtl/>
          <w:lang w:bidi="ar-EG"/>
        </w:rPr>
        <w:t xml:space="preserve">ألياف </w:t>
      </w:r>
      <w:r>
        <w:rPr>
          <w:rFonts w:hint="cs"/>
          <w:rtl/>
          <w:lang w:bidi="ar-EG"/>
        </w:rPr>
        <w:t>ال</w:t>
      </w:r>
      <w:r w:rsidRPr="006115A7">
        <w:rPr>
          <w:rFonts w:hint="cs"/>
          <w:rtl/>
          <w:lang w:bidi="ar-EG"/>
        </w:rPr>
        <w:t>بصرية في محطات المكررات عند نقاط ذات سوية دلالية للقدرة البصرية؛</w:t>
      </w:r>
    </w:p>
    <w:p w:rsidR="003D4F56" w:rsidRPr="006115A7" w:rsidRDefault="003D4F56" w:rsidP="00825C47">
      <w:pPr>
        <w:rPr>
          <w:rtl/>
          <w:lang w:bidi="ar-EG"/>
        </w:rPr>
      </w:pPr>
      <w:r w:rsidRPr="009A5E93">
        <w:rPr>
          <w:b/>
          <w:bCs/>
          <w:lang w:bidi="ar-EG"/>
        </w:rPr>
        <w:t>6</w:t>
      </w:r>
      <w:r>
        <w:rPr>
          <w:rFonts w:hint="cs"/>
          <w:rtl/>
          <w:lang w:bidi="ar-EG"/>
        </w:rPr>
        <w:tab/>
        <w:t>بأنه يمكن للإدارات والجهات القائمة على تخطيط ا</w:t>
      </w:r>
      <w:r w:rsidRPr="006115A7">
        <w:rPr>
          <w:rFonts w:hint="cs"/>
          <w:rtl/>
          <w:lang w:bidi="ar-EG"/>
        </w:rPr>
        <w:t xml:space="preserve">لأنظمة </w:t>
      </w:r>
      <w:r>
        <w:rPr>
          <w:rFonts w:hint="cs"/>
          <w:rtl/>
          <w:lang w:bidi="ar-EG"/>
        </w:rPr>
        <w:t xml:space="preserve">الرجوع إلى </w:t>
      </w:r>
      <w:r w:rsidRPr="006115A7">
        <w:rPr>
          <w:rFonts w:hint="cs"/>
          <w:rtl/>
          <w:lang w:bidi="ar-EG"/>
        </w:rPr>
        <w:t xml:space="preserve">المعلومات الواردة في الفقرة </w:t>
      </w:r>
      <w:r w:rsidRPr="006115A7">
        <w:rPr>
          <w:lang w:bidi="ar-EG"/>
        </w:rPr>
        <w:t>1</w:t>
      </w:r>
      <w:r w:rsidRPr="006115A7">
        <w:rPr>
          <w:rFonts w:hint="cs"/>
          <w:rtl/>
          <w:lang w:bidi="ar-EG"/>
        </w:rPr>
        <w:t xml:space="preserve"> من الملحق</w:t>
      </w:r>
      <w:r w:rsidR="00825C47">
        <w:rPr>
          <w:rFonts w:hint="eastAsia"/>
          <w:rtl/>
          <w:lang w:bidi="ar-EG"/>
        </w:rPr>
        <w:t> </w:t>
      </w:r>
      <w:r w:rsidRPr="006115A7">
        <w:rPr>
          <w:lang w:bidi="ar-EG"/>
        </w:rPr>
        <w:t>1</w:t>
      </w:r>
      <w:r w:rsidRPr="006115A7">
        <w:rPr>
          <w:rFonts w:hint="cs"/>
          <w:rtl/>
          <w:lang w:bidi="ar-EG"/>
        </w:rPr>
        <w:t xml:space="preserve"> للاطلاع على خصائص الأنظمة؛</w:t>
      </w:r>
    </w:p>
    <w:p w:rsidR="003D4F56" w:rsidRPr="006115A7" w:rsidRDefault="003D4F56" w:rsidP="003D4F56">
      <w:pPr>
        <w:rPr>
          <w:rtl/>
        </w:rPr>
      </w:pPr>
      <w:r w:rsidRPr="009A5E93">
        <w:rPr>
          <w:b/>
          <w:bCs/>
          <w:lang w:bidi="ar-EG"/>
        </w:rPr>
        <w:t>7</w:t>
      </w:r>
      <w:r>
        <w:rPr>
          <w:rFonts w:hint="cs"/>
          <w:rtl/>
          <w:lang w:bidi="ar-EG"/>
        </w:rPr>
        <w:tab/>
      </w:r>
      <w:r w:rsidRPr="00DE53B3">
        <w:rPr>
          <w:rFonts w:hint="cs"/>
          <w:spacing w:val="-2"/>
          <w:rtl/>
          <w:lang w:bidi="ar-EG"/>
        </w:rPr>
        <w:t>ب</w:t>
      </w:r>
      <w:r w:rsidRPr="00DE53B3">
        <w:rPr>
          <w:spacing w:val="-2"/>
          <w:rtl/>
        </w:rPr>
        <w:t xml:space="preserve">أن تكون قيم أهداف أداء الوصلات التي تستعمل تجهيزات </w:t>
      </w:r>
      <w:r w:rsidRPr="00DE53B3">
        <w:rPr>
          <w:rFonts w:hint="cs"/>
          <w:spacing w:val="-2"/>
          <w:rtl/>
        </w:rPr>
        <w:t xml:space="preserve">لا سلكية ثابتة يمكن نقلها </w:t>
      </w:r>
      <w:r w:rsidRPr="00DE53B3">
        <w:rPr>
          <w:spacing w:val="-2"/>
          <w:rtl/>
        </w:rPr>
        <w:t>ووصلات منفصلة</w:t>
      </w:r>
      <w:r w:rsidRPr="00DE53B3">
        <w:rPr>
          <w:rFonts w:hint="cs"/>
          <w:spacing w:val="-2"/>
          <w:rtl/>
        </w:rPr>
        <w:t xml:space="preserve"> أيضاً </w:t>
      </w:r>
      <w:r w:rsidRPr="00DE53B3">
        <w:rPr>
          <w:spacing w:val="-2"/>
          <w:rtl/>
        </w:rPr>
        <w:t xml:space="preserve">تشكلها </w:t>
      </w:r>
      <w:r>
        <w:rPr>
          <w:rFonts w:hint="cs"/>
          <w:rtl/>
        </w:rPr>
        <w:t xml:space="preserve">أثناء الاستعادة </w:t>
      </w:r>
      <w:r w:rsidRPr="006115A7">
        <w:rPr>
          <w:rtl/>
        </w:rPr>
        <w:t xml:space="preserve">تجهيزات </w:t>
      </w:r>
      <w:r>
        <w:rPr>
          <w:rFonts w:hint="cs"/>
          <w:rtl/>
        </w:rPr>
        <w:t>لا سلكية ثابتة يمكن نقلها</w:t>
      </w:r>
      <w:r w:rsidRPr="006115A7">
        <w:rPr>
          <w:rtl/>
        </w:rPr>
        <w:t>، قيم</w:t>
      </w:r>
      <w:r w:rsidRPr="006115A7">
        <w:rPr>
          <w:rFonts w:hint="cs"/>
          <w:rtl/>
        </w:rPr>
        <w:t xml:space="preserve"> أداء إرسال </w:t>
      </w:r>
      <w:r>
        <w:rPr>
          <w:rtl/>
        </w:rPr>
        <w:t xml:space="preserve">كافية للخدمة العادية </w:t>
      </w:r>
      <w:r>
        <w:rPr>
          <w:rFonts w:hint="cs"/>
          <w:rtl/>
        </w:rPr>
        <w:t>(</w:t>
      </w:r>
      <w:r w:rsidR="00652002">
        <w:rPr>
          <w:rFonts w:hint="cs"/>
          <w:rtl/>
        </w:rPr>
        <w:t>انظر</w:t>
      </w:r>
      <w:r w:rsidRPr="006115A7">
        <w:rPr>
          <w:rtl/>
        </w:rPr>
        <w:t xml:space="preserve"> الفقرة </w:t>
      </w:r>
      <w:r w:rsidRPr="006115A7">
        <w:t>3</w:t>
      </w:r>
      <w:r w:rsidRPr="006115A7">
        <w:rPr>
          <w:rtl/>
        </w:rPr>
        <w:t xml:space="preserve"> من الملحق </w:t>
      </w:r>
      <w:r w:rsidRPr="006115A7">
        <w:t>1</w:t>
      </w:r>
      <w:r>
        <w:rPr>
          <w:rtl/>
        </w:rPr>
        <w:t>)</w:t>
      </w:r>
      <w:r>
        <w:rPr>
          <w:rFonts w:hint="cs"/>
          <w:rtl/>
        </w:rPr>
        <w:t>؛</w:t>
      </w:r>
    </w:p>
    <w:p w:rsidR="003D4F56" w:rsidRDefault="003D4F56" w:rsidP="00825C47">
      <w:pPr>
        <w:rPr>
          <w:rtl/>
          <w:lang w:bidi="ar-EG"/>
        </w:rPr>
      </w:pPr>
      <w:r w:rsidRPr="009A5E93">
        <w:rPr>
          <w:b/>
          <w:bCs/>
        </w:rPr>
        <w:t>8</w:t>
      </w:r>
      <w:r>
        <w:rPr>
          <w:rFonts w:hint="cs"/>
          <w:rtl/>
          <w:lang w:bidi="ar-EG"/>
        </w:rPr>
        <w:tab/>
        <w:t>بأنه</w:t>
      </w:r>
      <w:r w:rsidRPr="006115A7">
        <w:rPr>
          <w:rFonts w:hint="cs"/>
          <w:rtl/>
          <w:lang w:bidi="ar-EG"/>
        </w:rPr>
        <w:t xml:space="preserve"> من الضروري استعمال </w:t>
      </w:r>
      <w:r>
        <w:rPr>
          <w:rFonts w:hint="cs"/>
          <w:rtl/>
          <w:lang w:bidi="ar-EG"/>
        </w:rPr>
        <w:t>الأنظمة اللاسلكية</w:t>
      </w:r>
      <w:r w:rsidRPr="006115A7">
        <w:rPr>
          <w:rtl/>
        </w:rPr>
        <w:t xml:space="preserve"> </w:t>
      </w:r>
      <w:r>
        <w:rPr>
          <w:rFonts w:hint="cs"/>
          <w:rtl/>
        </w:rPr>
        <w:t>الثابتة التي يمكن نقلها</w:t>
      </w:r>
      <w:r w:rsidRPr="006115A7">
        <w:rPr>
          <w:rFonts w:hint="cs"/>
          <w:rtl/>
        </w:rPr>
        <w:t xml:space="preserve"> من الأنماط </w:t>
      </w:r>
      <w:r w:rsidRPr="006115A7">
        <w:t>A</w:t>
      </w:r>
      <w:r w:rsidRPr="006115A7">
        <w:rPr>
          <w:rFonts w:hint="cs"/>
          <w:rtl/>
          <w:lang w:bidi="ar-EG"/>
        </w:rPr>
        <w:t xml:space="preserve"> إلى </w:t>
      </w:r>
      <w:r w:rsidRPr="006115A7">
        <w:rPr>
          <w:lang w:bidi="ar-EG"/>
        </w:rPr>
        <w:t>E</w:t>
      </w:r>
      <w:r w:rsidRPr="006115A7">
        <w:rPr>
          <w:rFonts w:hint="cs"/>
          <w:rtl/>
          <w:lang w:bidi="ar-EG"/>
        </w:rPr>
        <w:t xml:space="preserve"> </w:t>
      </w:r>
      <w:r w:rsidRPr="006115A7">
        <w:rPr>
          <w:rFonts w:hint="cs"/>
          <w:rtl/>
        </w:rPr>
        <w:t>الواردة في الجدول</w:t>
      </w:r>
      <w:r w:rsidR="00825C47">
        <w:rPr>
          <w:rFonts w:hint="eastAsia"/>
          <w:rtl/>
        </w:rPr>
        <w:t> </w:t>
      </w:r>
      <w:r w:rsidRPr="006115A7">
        <w:t>1</w:t>
      </w:r>
      <w:r w:rsidRPr="006115A7">
        <w:rPr>
          <w:rFonts w:hint="cs"/>
          <w:rtl/>
          <w:lang w:bidi="ar-EG"/>
        </w:rPr>
        <w:t xml:space="preserve"> والملحق</w:t>
      </w:r>
      <w:r w:rsidR="00825C47">
        <w:rPr>
          <w:rFonts w:hint="eastAsia"/>
          <w:rtl/>
          <w:lang w:bidi="ar-EG"/>
        </w:rPr>
        <w:t> </w:t>
      </w:r>
      <w:r w:rsidRPr="006115A7">
        <w:rPr>
          <w:lang w:bidi="ar-EG"/>
        </w:rPr>
        <w:t>1</w:t>
      </w:r>
      <w:r w:rsidRPr="006115A7">
        <w:rPr>
          <w:rFonts w:hint="cs"/>
          <w:rtl/>
          <w:lang w:bidi="ar-EG"/>
        </w:rPr>
        <w:t xml:space="preserve"> كذلك الذي يصف خصائصها، في وصلة النفاذ إل</w:t>
      </w:r>
      <w:r>
        <w:rPr>
          <w:rFonts w:hint="cs"/>
          <w:rtl/>
          <w:lang w:bidi="ar-EG"/>
        </w:rPr>
        <w:t>ى محطة أساسية في الاتصالات المت</w:t>
      </w:r>
      <w:r w:rsidRPr="006115A7">
        <w:rPr>
          <w:rFonts w:hint="cs"/>
          <w:rtl/>
          <w:lang w:bidi="ar-EG"/>
        </w:rPr>
        <w:t>نقلة العاملة في حالات الإغاثة من الكوارث وحالات الطوارئ</w:t>
      </w:r>
      <w:r>
        <w:rPr>
          <w:rFonts w:hint="cs"/>
          <w:rtl/>
          <w:lang w:bidi="ar-EG"/>
        </w:rPr>
        <w:t xml:space="preserve"> (</w:t>
      </w:r>
      <w:r w:rsidR="00652002">
        <w:rPr>
          <w:rFonts w:hint="cs"/>
          <w:rtl/>
          <w:lang w:bidi="ar-EG"/>
        </w:rPr>
        <w:t>انظر</w:t>
      </w:r>
      <w:r>
        <w:rPr>
          <w:rFonts w:hint="cs"/>
          <w:rtl/>
          <w:lang w:bidi="ar-EG"/>
        </w:rPr>
        <w:t xml:space="preserve"> الفقرة </w:t>
      </w:r>
      <w:r>
        <w:rPr>
          <w:lang w:bidi="ar-EG"/>
        </w:rPr>
        <w:t>6.2</w:t>
      </w:r>
      <w:r>
        <w:rPr>
          <w:rFonts w:hint="cs"/>
          <w:rtl/>
          <w:lang w:bidi="ar-EG"/>
        </w:rPr>
        <w:t xml:space="preserve"> والتذييل </w:t>
      </w:r>
      <w:r>
        <w:rPr>
          <w:lang w:bidi="ar-EG"/>
        </w:rPr>
        <w:t>2</w:t>
      </w:r>
      <w:r>
        <w:rPr>
          <w:rFonts w:hint="cs"/>
          <w:rtl/>
          <w:lang w:bidi="ar-EG"/>
        </w:rPr>
        <w:t xml:space="preserve"> بالملحق </w:t>
      </w:r>
      <w:r>
        <w:rPr>
          <w:lang w:bidi="ar-EG"/>
        </w:rPr>
        <w:t>1</w:t>
      </w:r>
      <w:r>
        <w:rPr>
          <w:rFonts w:hint="cs"/>
          <w:rtl/>
          <w:lang w:bidi="ar-EG"/>
        </w:rPr>
        <w:t>)</w:t>
      </w:r>
      <w:r w:rsidRPr="006115A7">
        <w:rPr>
          <w:rFonts w:hint="cs"/>
          <w:rtl/>
          <w:lang w:bidi="ar-EG"/>
        </w:rPr>
        <w:t>.</w:t>
      </w:r>
    </w:p>
    <w:p w:rsidR="00137C35" w:rsidRDefault="00137C35" w:rsidP="00A71DC9">
      <w:pPr>
        <w:spacing w:before="240"/>
        <w:rPr>
          <w:rtl/>
          <w:lang w:bidi="ar-EG"/>
        </w:rPr>
      </w:pPr>
    </w:p>
    <w:p w:rsidR="00F4101C" w:rsidRPr="006115A7" w:rsidRDefault="00F4101C" w:rsidP="00375A66">
      <w:pPr>
        <w:pStyle w:val="AnnexNotitle"/>
        <w:spacing w:before="0"/>
        <w:rPr>
          <w:rtl/>
          <w:lang w:bidi="ar-EG"/>
        </w:rPr>
      </w:pPr>
      <w:r w:rsidRPr="006115A7">
        <w:rPr>
          <w:rFonts w:hint="cs"/>
          <w:rtl/>
          <w:lang w:bidi="ar-EG"/>
        </w:rPr>
        <w:t>ال</w:t>
      </w:r>
      <w:r>
        <w:rPr>
          <w:rFonts w:hint="cs"/>
          <w:rtl/>
          <w:lang w:bidi="ar-EG"/>
        </w:rPr>
        <w:t>‍</w:t>
      </w:r>
      <w:r w:rsidRPr="006115A7">
        <w:rPr>
          <w:rFonts w:hint="cs"/>
          <w:rtl/>
          <w:lang w:bidi="ar-EG"/>
        </w:rPr>
        <w:t>ملح</w:t>
      </w:r>
      <w:r>
        <w:rPr>
          <w:rFonts w:hint="cs"/>
          <w:rtl/>
          <w:lang w:bidi="ar-EG"/>
        </w:rPr>
        <w:t>ـ</w:t>
      </w:r>
      <w:r w:rsidRPr="006115A7">
        <w:rPr>
          <w:rFonts w:hint="cs"/>
          <w:rtl/>
          <w:lang w:bidi="ar-EG"/>
        </w:rPr>
        <w:t xml:space="preserve">ق </w:t>
      </w:r>
      <w:r w:rsidRPr="006115A7">
        <w:rPr>
          <w:lang w:bidi="ar-EG"/>
        </w:rPr>
        <w:t>1</w:t>
      </w:r>
      <w:r>
        <w:rPr>
          <w:rtl/>
          <w:lang w:bidi="ar-EG"/>
        </w:rPr>
        <w:br/>
      </w:r>
      <w:r>
        <w:rPr>
          <w:rtl/>
          <w:lang w:bidi="ar-EG"/>
        </w:rPr>
        <w:br/>
      </w:r>
      <w:r w:rsidRPr="006115A7">
        <w:rPr>
          <w:rFonts w:hint="cs"/>
          <w:rtl/>
          <w:lang w:bidi="ar-EG"/>
        </w:rPr>
        <w:t xml:space="preserve">وصف </w:t>
      </w:r>
      <w:r>
        <w:rPr>
          <w:rFonts w:hint="cs"/>
          <w:rtl/>
          <w:lang w:bidi="ar-EG"/>
        </w:rPr>
        <w:t>الأنظمة اللاسلكية الثابتة</w:t>
      </w:r>
      <w:r w:rsidR="00375A66">
        <w:rPr>
          <w:rFonts w:hint="cs"/>
          <w:rtl/>
          <w:lang w:bidi="ar-EG"/>
        </w:rPr>
        <w:t xml:space="preserve"> </w:t>
      </w:r>
      <w:r w:rsidRPr="006115A7">
        <w:rPr>
          <w:rFonts w:hint="cs"/>
          <w:rtl/>
          <w:lang w:bidi="ar-EG"/>
        </w:rPr>
        <w:t xml:space="preserve">لأغراض </w:t>
      </w:r>
      <w:r>
        <w:rPr>
          <w:rFonts w:hint="cs"/>
          <w:rtl/>
          <w:lang w:bidi="ar-EG"/>
        </w:rPr>
        <w:t>عمليات التخفيف</w:t>
      </w:r>
      <w:r w:rsidR="00375A66">
        <w:rPr>
          <w:rtl/>
          <w:lang w:bidi="ar-EG"/>
        </w:rPr>
        <w:br/>
      </w:r>
      <w:r>
        <w:rPr>
          <w:rFonts w:hint="cs"/>
          <w:rtl/>
          <w:lang w:bidi="ar-EG"/>
        </w:rPr>
        <w:t>من حدة الكوارث والإغاثة منها</w:t>
      </w:r>
    </w:p>
    <w:p w:rsidR="003D4F56" w:rsidRPr="006115A7" w:rsidRDefault="003D4F56" w:rsidP="003D4F56">
      <w:pPr>
        <w:pStyle w:val="Heading1"/>
        <w:rPr>
          <w:rtl/>
          <w:lang w:bidi="ar-EG"/>
        </w:rPr>
      </w:pPr>
      <w:r w:rsidRPr="006115A7">
        <w:rPr>
          <w:lang w:bidi="ar-EG"/>
        </w:rPr>
        <w:t>1</w:t>
      </w:r>
      <w:r>
        <w:rPr>
          <w:rFonts w:hint="cs"/>
          <w:rtl/>
          <w:lang w:bidi="ar-EG"/>
        </w:rPr>
        <w:tab/>
      </w:r>
      <w:r w:rsidRPr="006115A7">
        <w:rPr>
          <w:rFonts w:hint="cs"/>
          <w:rtl/>
          <w:lang w:bidi="ar-EG"/>
        </w:rPr>
        <w:t>خصائص الأنظمة</w:t>
      </w:r>
    </w:p>
    <w:p w:rsidR="003D4F56" w:rsidRPr="006115A7" w:rsidRDefault="003D4F56" w:rsidP="003D4F56">
      <w:pPr>
        <w:rPr>
          <w:rtl/>
          <w:lang w:bidi="ar-EG"/>
        </w:rPr>
      </w:pPr>
      <w:r w:rsidRPr="006115A7">
        <w:rPr>
          <w:rFonts w:hint="cs"/>
          <w:rtl/>
          <w:lang w:bidi="ar-EG"/>
        </w:rPr>
        <w:t xml:space="preserve">تلائم سعات القنوات ونطاقات التردد ومسافات المسير المبينة في الجدول </w:t>
      </w:r>
      <w:r w:rsidRPr="006115A7">
        <w:rPr>
          <w:lang w:bidi="ar-EG"/>
        </w:rPr>
        <w:t>2</w:t>
      </w:r>
      <w:r w:rsidRPr="006115A7">
        <w:rPr>
          <w:rFonts w:hint="cs"/>
          <w:rtl/>
          <w:lang w:bidi="ar-EG"/>
        </w:rPr>
        <w:t xml:space="preserve"> جميع أنماط الأنظمة الواردة في الجدول </w:t>
      </w:r>
      <w:r w:rsidRPr="006115A7">
        <w:rPr>
          <w:lang w:bidi="ar-EG"/>
        </w:rPr>
        <w:t>1</w:t>
      </w:r>
      <w:r w:rsidRPr="006115A7">
        <w:rPr>
          <w:rFonts w:hint="cs"/>
          <w:rtl/>
          <w:lang w:bidi="ar-EG"/>
        </w:rPr>
        <w:t>.</w:t>
      </w:r>
    </w:p>
    <w:p w:rsidR="003D4F56" w:rsidRPr="006115A7" w:rsidRDefault="003D4F56" w:rsidP="00A71DC9">
      <w:pPr>
        <w:pStyle w:val="TableNo"/>
        <w:spacing w:before="240"/>
      </w:pPr>
      <w:r w:rsidRPr="006115A7">
        <w:rPr>
          <w:rtl/>
        </w:rPr>
        <w:t>الجـدول</w:t>
      </w:r>
      <w:r w:rsidRPr="006115A7">
        <w:rPr>
          <w:rFonts w:hint="cs"/>
          <w:rtl/>
        </w:rPr>
        <w:t xml:space="preserve"> </w:t>
      </w:r>
      <w:r w:rsidRPr="006115A7">
        <w:t>2</w:t>
      </w:r>
    </w:p>
    <w:p w:rsidR="003D4F56" w:rsidRPr="006115A7" w:rsidRDefault="003D4F56" w:rsidP="008A1259">
      <w:pPr>
        <w:pStyle w:val="Tabletitle"/>
        <w:rPr>
          <w:rtl/>
        </w:rPr>
      </w:pPr>
      <w:r w:rsidRPr="006115A7">
        <w:rPr>
          <w:rtl/>
        </w:rPr>
        <w:t>الخصائص الأساسية</w:t>
      </w:r>
    </w:p>
    <w:tbl>
      <w:tblPr>
        <w:bidiVisual/>
        <w:tblW w:w="9639" w:type="dxa"/>
        <w:tblInd w:w="121" w:type="dxa"/>
        <w:tblLayout w:type="fixed"/>
        <w:tblCellMar>
          <w:left w:w="0" w:type="dxa"/>
          <w:right w:w="0" w:type="dxa"/>
        </w:tblCellMar>
        <w:tblLook w:val="0000" w:firstRow="0" w:lastRow="0" w:firstColumn="0" w:lastColumn="0" w:noHBand="0" w:noVBand="0"/>
      </w:tblPr>
      <w:tblGrid>
        <w:gridCol w:w="1275"/>
        <w:gridCol w:w="2835"/>
        <w:gridCol w:w="3715"/>
        <w:gridCol w:w="1814"/>
      </w:tblGrid>
      <w:tr w:rsidR="003D4F56" w:rsidRPr="006115A7" w:rsidTr="00A71DC9">
        <w:trPr>
          <w:cantSplit/>
        </w:trPr>
        <w:tc>
          <w:tcPr>
            <w:tcW w:w="1275"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head"/>
            </w:pPr>
            <w:r w:rsidRPr="006115A7">
              <w:rPr>
                <w:rtl/>
              </w:rPr>
              <w:t>نمط ال</w:t>
            </w:r>
            <w:r w:rsidRPr="006115A7">
              <w:rPr>
                <w:rFonts w:hint="cs"/>
                <w:rtl/>
              </w:rPr>
              <w:t>نظام</w:t>
            </w:r>
          </w:p>
        </w:tc>
        <w:tc>
          <w:tcPr>
            <w:tcW w:w="2835"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head"/>
            </w:pPr>
            <w:r w:rsidRPr="006115A7">
              <w:rPr>
                <w:rtl/>
              </w:rPr>
              <w:t>السعة</w:t>
            </w:r>
          </w:p>
        </w:tc>
        <w:tc>
          <w:tcPr>
            <w:tcW w:w="3715"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head"/>
              <w:rPr>
                <w:rtl/>
              </w:rPr>
            </w:pPr>
            <w:r>
              <w:rPr>
                <w:rFonts w:hint="cs"/>
                <w:rtl/>
              </w:rPr>
              <w:t xml:space="preserve">مثال على </w:t>
            </w:r>
            <w:r w:rsidRPr="006115A7">
              <w:rPr>
                <w:rtl/>
              </w:rPr>
              <w:t xml:space="preserve">نطاقات </w:t>
            </w:r>
            <w:r>
              <w:rPr>
                <w:rFonts w:hint="cs"/>
                <w:rtl/>
              </w:rPr>
              <w:t>التردد</w:t>
            </w:r>
            <w:r w:rsidRPr="009A5E93">
              <w:rPr>
                <w:rFonts w:ascii="Times New Roman" w:hAnsi="Times New Roman"/>
                <w:b w:val="0"/>
                <w:bCs w:val="0"/>
                <w:vertAlign w:val="superscript"/>
              </w:rPr>
              <w:t>(</w:t>
            </w:r>
            <w:r w:rsidRPr="009A5E93">
              <w:rPr>
                <w:rStyle w:val="FootnoteReference"/>
                <w:rFonts w:ascii="Times New Roman" w:hAnsi="Times New Roman"/>
                <w:b w:val="0"/>
                <w:bCs w:val="0"/>
                <w:vertAlign w:val="subscript"/>
              </w:rPr>
              <w:t>1</w:t>
            </w:r>
            <w:r w:rsidRPr="009A5E93">
              <w:rPr>
                <w:rFonts w:ascii="Times New Roman" w:hAnsi="Times New Roman"/>
                <w:b w:val="0"/>
                <w:bCs w:val="0"/>
                <w:vertAlign w:val="superscript"/>
              </w:rPr>
              <w:t>)</w:t>
            </w:r>
            <w:r w:rsidRPr="00B77D2C">
              <w:rPr>
                <w:vertAlign w:val="superscript"/>
              </w:rPr>
              <w:t xml:space="preserve"> </w:t>
            </w:r>
          </w:p>
        </w:tc>
        <w:tc>
          <w:tcPr>
            <w:tcW w:w="1814"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head"/>
            </w:pPr>
            <w:r w:rsidRPr="006115A7">
              <w:rPr>
                <w:rtl/>
              </w:rPr>
              <w:t>مسافة مسير الإرسال</w:t>
            </w:r>
          </w:p>
        </w:tc>
      </w:tr>
      <w:tr w:rsidR="003D4F56" w:rsidRPr="006115A7" w:rsidTr="00A71DC9">
        <w:trPr>
          <w:cantSplit/>
        </w:trPr>
        <w:tc>
          <w:tcPr>
            <w:tcW w:w="1275"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spacing w:line="240" w:lineRule="exact"/>
              <w:jc w:val="center"/>
            </w:pPr>
            <w:r w:rsidRPr="006115A7">
              <w:t>A</w:t>
            </w:r>
          </w:p>
        </w:tc>
        <w:tc>
          <w:tcPr>
            <w:tcW w:w="2835"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spacing w:line="240" w:lineRule="exact"/>
              <w:ind w:left="170"/>
            </w:pPr>
            <w:r w:rsidRPr="006115A7">
              <w:rPr>
                <w:rtl/>
              </w:rPr>
              <w:t>قناة واحدة - قناتان</w:t>
            </w:r>
          </w:p>
        </w:tc>
        <w:tc>
          <w:tcPr>
            <w:tcW w:w="3715"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spacing w:line="240" w:lineRule="exact"/>
            </w:pPr>
            <w:r w:rsidRPr="006115A7">
              <w:t>HF</w:t>
            </w:r>
            <w:r w:rsidRPr="006115A7">
              <w:tab/>
              <w:t>(MHz 10-2)</w:t>
            </w:r>
          </w:p>
        </w:tc>
        <w:tc>
          <w:tcPr>
            <w:tcW w:w="1814"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spacing w:line="240" w:lineRule="exact"/>
              <w:ind w:left="141"/>
            </w:pPr>
            <w:r w:rsidRPr="006115A7">
              <w:rPr>
                <w:rtl/>
              </w:rPr>
              <w:t xml:space="preserve">حتى </w:t>
            </w:r>
            <w:r w:rsidRPr="006115A7">
              <w:t>km 250</w:t>
            </w:r>
            <w:r w:rsidRPr="006115A7">
              <w:rPr>
                <w:rFonts w:hint="cs"/>
                <w:rtl/>
              </w:rPr>
              <w:t xml:space="preserve"> وأكثر</w:t>
            </w:r>
          </w:p>
        </w:tc>
      </w:tr>
      <w:tr w:rsidR="003D4F56" w:rsidRPr="006115A7" w:rsidTr="00A71DC9">
        <w:trPr>
          <w:cantSplit/>
        </w:trPr>
        <w:tc>
          <w:tcPr>
            <w:tcW w:w="1275"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spacing w:line="240" w:lineRule="exact"/>
              <w:jc w:val="center"/>
            </w:pPr>
            <w:r w:rsidRPr="006115A7">
              <w:t>B</w:t>
            </w:r>
          </w:p>
        </w:tc>
        <w:tc>
          <w:tcPr>
            <w:tcW w:w="2835"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spacing w:line="240" w:lineRule="exact"/>
              <w:ind w:left="170"/>
            </w:pPr>
            <w:r w:rsidRPr="006115A7">
              <w:rPr>
                <w:rtl/>
              </w:rPr>
              <w:t xml:space="preserve">شبكة محلية مع </w:t>
            </w:r>
            <w:r w:rsidRPr="006115A7">
              <w:t>20-10</w:t>
            </w:r>
            <w:r w:rsidRPr="006115A7">
              <w:rPr>
                <w:rtl/>
              </w:rPr>
              <w:t xml:space="preserve"> محطة خارجية (عدة قنوات)</w:t>
            </w:r>
          </w:p>
        </w:tc>
        <w:tc>
          <w:tcPr>
            <w:tcW w:w="3715"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spacing w:line="240" w:lineRule="exact"/>
            </w:pPr>
            <w:r w:rsidRPr="006115A7">
              <w:t>VHF</w:t>
            </w:r>
            <w:r w:rsidRPr="006115A7">
              <w:tab/>
              <w:t>(MHz 88-50)</w:t>
            </w:r>
            <w:r w:rsidRPr="006115A7">
              <w:br/>
            </w:r>
            <w:r w:rsidRPr="006115A7">
              <w:tab/>
              <w:t>(MHz 174-150)</w:t>
            </w:r>
            <w:r w:rsidRPr="006115A7">
              <w:br/>
              <w:t>UHF</w:t>
            </w:r>
            <w:r w:rsidRPr="006115A7">
              <w:tab/>
              <w:t>(MHz 470-335)</w:t>
            </w:r>
          </w:p>
        </w:tc>
        <w:tc>
          <w:tcPr>
            <w:tcW w:w="1814"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spacing w:line="240" w:lineRule="exact"/>
              <w:ind w:left="141"/>
            </w:pPr>
            <w:r w:rsidRPr="006115A7">
              <w:rPr>
                <w:rtl/>
              </w:rPr>
              <w:t>حتى بضع</w:t>
            </w:r>
            <w:r>
              <w:rPr>
                <w:rFonts w:hint="cs"/>
                <w:rtl/>
              </w:rPr>
              <w:t>ة</w:t>
            </w:r>
            <w:r w:rsidRPr="006115A7">
              <w:rPr>
                <w:rtl/>
              </w:rPr>
              <w:t xml:space="preserve"> كيلومترات</w:t>
            </w:r>
          </w:p>
        </w:tc>
      </w:tr>
      <w:tr w:rsidR="003D4F56" w:rsidRPr="006115A7" w:rsidTr="00A71DC9">
        <w:trPr>
          <w:cantSplit/>
        </w:trPr>
        <w:tc>
          <w:tcPr>
            <w:tcW w:w="1275"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spacing w:line="240" w:lineRule="exact"/>
              <w:jc w:val="center"/>
            </w:pPr>
            <w:r w:rsidRPr="006115A7">
              <w:t>C</w:t>
            </w:r>
          </w:p>
        </w:tc>
        <w:tc>
          <w:tcPr>
            <w:tcW w:w="2835"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spacing w:line="240" w:lineRule="exact"/>
              <w:ind w:left="170"/>
              <w:rPr>
                <w:rtl/>
                <w:lang w:bidi="ar-EG"/>
              </w:rPr>
            </w:pPr>
            <w:r w:rsidRPr="006115A7">
              <w:rPr>
                <w:rFonts w:hint="cs"/>
                <w:rtl/>
              </w:rPr>
              <w:t xml:space="preserve">من </w:t>
            </w:r>
            <w:r w:rsidRPr="006115A7">
              <w:t>6</w:t>
            </w:r>
            <w:r w:rsidRPr="006115A7">
              <w:rPr>
                <w:rFonts w:hint="cs"/>
                <w:rtl/>
                <w:lang w:bidi="ar-EG"/>
              </w:rPr>
              <w:t xml:space="preserve"> إلى </w:t>
            </w:r>
            <w:r w:rsidRPr="006115A7">
              <w:rPr>
                <w:lang w:bidi="ar-EG"/>
              </w:rPr>
              <w:t>120</w:t>
            </w:r>
            <w:r w:rsidRPr="006115A7">
              <w:rPr>
                <w:rFonts w:hint="cs"/>
                <w:rtl/>
                <w:lang w:bidi="ar-EG"/>
              </w:rPr>
              <w:t xml:space="preserve"> قناة</w:t>
            </w:r>
            <w:r>
              <w:rPr>
                <w:rtl/>
                <w:lang w:bidi="ar-EG"/>
              </w:rPr>
              <w:br/>
            </w:r>
            <w:r w:rsidRPr="006115A7">
              <w:rPr>
                <w:lang w:bidi="ar-EG"/>
              </w:rPr>
              <w:t>2/1</w:t>
            </w:r>
            <w:r>
              <w:rPr>
                <w:lang w:bidi="ar-EG"/>
              </w:rPr>
              <w:t>,</w:t>
            </w:r>
            <w:r w:rsidRPr="006115A7">
              <w:rPr>
                <w:lang w:bidi="ar-EG"/>
              </w:rPr>
              <w:t>5</w:t>
            </w:r>
            <w:r w:rsidRPr="006115A7">
              <w:rPr>
                <w:rFonts w:hint="cs"/>
                <w:rtl/>
                <w:lang w:bidi="ar-EG"/>
              </w:rPr>
              <w:t xml:space="preserve"> أو </w:t>
            </w:r>
            <w:r w:rsidRPr="006115A7">
              <w:rPr>
                <w:lang w:bidi="ar-EG"/>
              </w:rPr>
              <w:t>8/6</w:t>
            </w:r>
            <w:r>
              <w:rPr>
                <w:lang w:bidi="ar-EG"/>
              </w:rPr>
              <w:t>,</w:t>
            </w:r>
            <w:r w:rsidRPr="006115A7">
              <w:rPr>
                <w:lang w:bidi="ar-EG"/>
              </w:rPr>
              <w:t>3</w:t>
            </w:r>
            <w:r w:rsidRPr="006115A7">
              <w:rPr>
                <w:rFonts w:hint="cs"/>
                <w:rtl/>
                <w:lang w:bidi="ar-EG"/>
              </w:rPr>
              <w:t xml:space="preserve"> </w:t>
            </w:r>
            <w:r w:rsidRPr="006115A7">
              <w:rPr>
                <w:lang w:bidi="ar-EG"/>
              </w:rPr>
              <w:t>Mbit</w:t>
            </w:r>
            <w:r>
              <w:rPr>
                <w:lang w:bidi="ar-EG"/>
              </w:rPr>
              <w:t>/s</w:t>
            </w:r>
          </w:p>
        </w:tc>
        <w:tc>
          <w:tcPr>
            <w:tcW w:w="3715"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spacing w:line="240" w:lineRule="exact"/>
            </w:pPr>
            <w:r w:rsidRPr="006115A7">
              <w:t>UHF</w:t>
            </w:r>
            <w:r w:rsidRPr="006115A7">
              <w:tab/>
              <w:t>(MHz 470-335)</w:t>
            </w:r>
            <w:r w:rsidRPr="006115A7">
              <w:br/>
            </w:r>
            <w:r w:rsidRPr="006115A7">
              <w:tab/>
              <w:t>(GHz 1</w:t>
            </w:r>
            <w:r>
              <w:t>,</w:t>
            </w:r>
            <w:r w:rsidRPr="006115A7">
              <w:t>6-1</w:t>
            </w:r>
            <w:r>
              <w:t>,</w:t>
            </w:r>
            <w:r w:rsidRPr="006115A7">
              <w:t>4)</w:t>
            </w:r>
            <w:r w:rsidRPr="006115A7">
              <w:br/>
              <w:t>SHF</w:t>
            </w:r>
            <w:r w:rsidRPr="006115A7">
              <w:tab/>
              <w:t>(GHz 8-7)</w:t>
            </w:r>
            <w:r w:rsidRPr="006115A7">
              <w:br/>
            </w:r>
            <w:r w:rsidRPr="006115A7">
              <w:tab/>
              <w:t>(GHz 10</w:t>
            </w:r>
            <w:r>
              <w:t>,</w:t>
            </w:r>
            <w:r w:rsidRPr="006115A7">
              <w:t>68-10</w:t>
            </w:r>
            <w:r>
              <w:t>,</w:t>
            </w:r>
            <w:r w:rsidRPr="006115A7">
              <w:t>5)</w:t>
            </w:r>
          </w:p>
        </w:tc>
        <w:tc>
          <w:tcPr>
            <w:tcW w:w="1814"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spacing w:line="240" w:lineRule="exact"/>
              <w:ind w:left="141"/>
            </w:pPr>
            <w:r w:rsidRPr="006115A7">
              <w:rPr>
                <w:rtl/>
              </w:rPr>
              <w:t xml:space="preserve">حتى </w:t>
            </w:r>
            <w:r w:rsidRPr="006115A7">
              <w:t>km 100</w:t>
            </w:r>
          </w:p>
        </w:tc>
      </w:tr>
    </w:tbl>
    <w:p w:rsidR="00B87838" w:rsidRPr="006115A7" w:rsidRDefault="00B87838" w:rsidP="00B87838">
      <w:pPr>
        <w:pStyle w:val="TableNo"/>
      </w:pPr>
      <w:r w:rsidRPr="006115A7">
        <w:rPr>
          <w:rtl/>
        </w:rPr>
        <w:lastRenderedPageBreak/>
        <w:t>الجـدول</w:t>
      </w:r>
      <w:r w:rsidRPr="006115A7">
        <w:rPr>
          <w:rFonts w:hint="cs"/>
          <w:rtl/>
        </w:rPr>
        <w:t xml:space="preserve"> </w:t>
      </w:r>
      <w:r w:rsidRPr="006115A7">
        <w:t>2</w:t>
      </w:r>
      <w:r>
        <w:rPr>
          <w:rFonts w:hint="cs"/>
          <w:rtl/>
        </w:rPr>
        <w:t xml:space="preserve"> (</w:t>
      </w:r>
      <w:r w:rsidRPr="00B87838">
        <w:rPr>
          <w:rFonts w:hint="cs"/>
          <w:sz w:val="16"/>
          <w:szCs w:val="22"/>
          <w:rtl/>
        </w:rPr>
        <w:t xml:space="preserve"> </w:t>
      </w:r>
      <w:r w:rsidRPr="00B87838">
        <w:rPr>
          <w:rFonts w:hint="cs"/>
          <w:i/>
          <w:iCs/>
          <w:rtl/>
        </w:rPr>
        <w:t>تتمة</w:t>
      </w:r>
      <w:r>
        <w:rPr>
          <w:rFonts w:hint="cs"/>
          <w:rtl/>
        </w:rPr>
        <w:t>)</w:t>
      </w:r>
    </w:p>
    <w:tbl>
      <w:tblPr>
        <w:bidiVisual/>
        <w:tblW w:w="9645" w:type="dxa"/>
        <w:tblInd w:w="115" w:type="dxa"/>
        <w:tblLayout w:type="fixed"/>
        <w:tblCellMar>
          <w:left w:w="0" w:type="dxa"/>
          <w:right w:w="0" w:type="dxa"/>
        </w:tblCellMar>
        <w:tblLook w:val="0000" w:firstRow="0" w:lastRow="0" w:firstColumn="0" w:lastColumn="0" w:noHBand="0" w:noVBand="0"/>
      </w:tblPr>
      <w:tblGrid>
        <w:gridCol w:w="1260"/>
        <w:gridCol w:w="2827"/>
        <w:gridCol w:w="3744"/>
        <w:gridCol w:w="1814"/>
      </w:tblGrid>
      <w:tr w:rsidR="00B87838" w:rsidRPr="006115A7" w:rsidTr="00A71DC9">
        <w:trPr>
          <w:cantSplit/>
        </w:trPr>
        <w:tc>
          <w:tcPr>
            <w:tcW w:w="1260" w:type="dxa"/>
            <w:tcBorders>
              <w:top w:val="single" w:sz="6" w:space="0" w:color="auto"/>
              <w:left w:val="single" w:sz="6" w:space="0" w:color="auto"/>
              <w:bottom w:val="single" w:sz="6" w:space="0" w:color="auto"/>
              <w:right w:val="single" w:sz="6" w:space="0" w:color="auto"/>
            </w:tcBorders>
          </w:tcPr>
          <w:p w:rsidR="00B87838" w:rsidRPr="006115A7" w:rsidRDefault="00B87838" w:rsidP="00B87838">
            <w:pPr>
              <w:pStyle w:val="Tablehead"/>
            </w:pPr>
            <w:r w:rsidRPr="006115A7">
              <w:rPr>
                <w:rtl/>
              </w:rPr>
              <w:t>نمط ال</w:t>
            </w:r>
            <w:r w:rsidRPr="006115A7">
              <w:rPr>
                <w:rFonts w:hint="cs"/>
                <w:rtl/>
              </w:rPr>
              <w:t>نظام</w:t>
            </w:r>
          </w:p>
        </w:tc>
        <w:tc>
          <w:tcPr>
            <w:tcW w:w="2827" w:type="dxa"/>
            <w:tcBorders>
              <w:top w:val="single" w:sz="6" w:space="0" w:color="auto"/>
              <w:left w:val="single" w:sz="6" w:space="0" w:color="auto"/>
              <w:bottom w:val="single" w:sz="6" w:space="0" w:color="auto"/>
              <w:right w:val="single" w:sz="6" w:space="0" w:color="auto"/>
            </w:tcBorders>
          </w:tcPr>
          <w:p w:rsidR="00B87838" w:rsidRPr="006115A7" w:rsidRDefault="00B87838" w:rsidP="00B87838">
            <w:pPr>
              <w:pStyle w:val="Tablehead"/>
            </w:pPr>
            <w:r w:rsidRPr="006115A7">
              <w:rPr>
                <w:rtl/>
              </w:rPr>
              <w:t>السعة</w:t>
            </w:r>
          </w:p>
        </w:tc>
        <w:tc>
          <w:tcPr>
            <w:tcW w:w="3744" w:type="dxa"/>
            <w:tcBorders>
              <w:top w:val="single" w:sz="6" w:space="0" w:color="auto"/>
              <w:left w:val="single" w:sz="6" w:space="0" w:color="auto"/>
              <w:bottom w:val="single" w:sz="6" w:space="0" w:color="auto"/>
              <w:right w:val="single" w:sz="6" w:space="0" w:color="auto"/>
            </w:tcBorders>
          </w:tcPr>
          <w:p w:rsidR="00B87838" w:rsidRPr="006115A7" w:rsidRDefault="00B87838" w:rsidP="00B87838">
            <w:pPr>
              <w:pStyle w:val="Tablehead"/>
              <w:rPr>
                <w:rtl/>
              </w:rPr>
            </w:pPr>
            <w:r>
              <w:rPr>
                <w:rFonts w:hint="cs"/>
                <w:rtl/>
              </w:rPr>
              <w:t xml:space="preserve">مثال على </w:t>
            </w:r>
            <w:r w:rsidRPr="006115A7">
              <w:rPr>
                <w:rtl/>
              </w:rPr>
              <w:t xml:space="preserve">نطاقات </w:t>
            </w:r>
            <w:r>
              <w:rPr>
                <w:rFonts w:hint="cs"/>
                <w:rtl/>
              </w:rPr>
              <w:t>التردد</w:t>
            </w:r>
            <w:r w:rsidRPr="009A5E93">
              <w:rPr>
                <w:rFonts w:ascii="Times New Roman" w:hAnsi="Times New Roman"/>
                <w:b w:val="0"/>
                <w:bCs w:val="0"/>
                <w:vertAlign w:val="superscript"/>
              </w:rPr>
              <w:t>(</w:t>
            </w:r>
            <w:r w:rsidRPr="009A5E93">
              <w:rPr>
                <w:rStyle w:val="FootnoteReference"/>
                <w:rFonts w:ascii="Times New Roman" w:hAnsi="Times New Roman"/>
                <w:b w:val="0"/>
                <w:bCs w:val="0"/>
                <w:vertAlign w:val="subscript"/>
              </w:rPr>
              <w:t>1</w:t>
            </w:r>
            <w:r w:rsidRPr="009A5E93">
              <w:rPr>
                <w:rFonts w:ascii="Times New Roman" w:hAnsi="Times New Roman"/>
                <w:b w:val="0"/>
                <w:bCs w:val="0"/>
                <w:vertAlign w:val="superscript"/>
              </w:rPr>
              <w:t>)</w:t>
            </w:r>
            <w:r w:rsidRPr="00B77D2C">
              <w:rPr>
                <w:vertAlign w:val="superscript"/>
              </w:rPr>
              <w:t xml:space="preserve"> </w:t>
            </w:r>
          </w:p>
        </w:tc>
        <w:tc>
          <w:tcPr>
            <w:tcW w:w="1814" w:type="dxa"/>
            <w:tcBorders>
              <w:top w:val="single" w:sz="6" w:space="0" w:color="auto"/>
              <w:left w:val="single" w:sz="6" w:space="0" w:color="auto"/>
              <w:bottom w:val="single" w:sz="6" w:space="0" w:color="auto"/>
              <w:right w:val="single" w:sz="6" w:space="0" w:color="auto"/>
            </w:tcBorders>
          </w:tcPr>
          <w:p w:rsidR="00B87838" w:rsidRPr="006115A7" w:rsidRDefault="00B87838" w:rsidP="00B87838">
            <w:pPr>
              <w:pStyle w:val="Tablehead"/>
            </w:pPr>
            <w:r w:rsidRPr="006115A7">
              <w:rPr>
                <w:rtl/>
              </w:rPr>
              <w:t>مسافة مسير الإرسال</w:t>
            </w:r>
          </w:p>
        </w:tc>
      </w:tr>
      <w:tr w:rsidR="00F4101C" w:rsidRPr="006115A7" w:rsidTr="00A71DC9">
        <w:trPr>
          <w:cantSplit/>
        </w:trPr>
        <w:tc>
          <w:tcPr>
            <w:tcW w:w="1260" w:type="dxa"/>
            <w:tcBorders>
              <w:top w:val="single" w:sz="6" w:space="0" w:color="auto"/>
              <w:left w:val="single" w:sz="6" w:space="0" w:color="auto"/>
              <w:bottom w:val="single" w:sz="6" w:space="0" w:color="auto"/>
              <w:right w:val="single" w:sz="6" w:space="0" w:color="auto"/>
            </w:tcBorders>
          </w:tcPr>
          <w:p w:rsidR="00F4101C" w:rsidRPr="006115A7" w:rsidRDefault="00F4101C" w:rsidP="00F4101C">
            <w:pPr>
              <w:pStyle w:val="Tabletext"/>
              <w:spacing w:line="240" w:lineRule="exact"/>
              <w:jc w:val="center"/>
            </w:pPr>
            <w:r w:rsidRPr="006115A7">
              <w:t>D</w:t>
            </w:r>
          </w:p>
        </w:tc>
        <w:tc>
          <w:tcPr>
            <w:tcW w:w="2827" w:type="dxa"/>
            <w:tcBorders>
              <w:top w:val="single" w:sz="6" w:space="0" w:color="auto"/>
              <w:left w:val="single" w:sz="6" w:space="0" w:color="auto"/>
              <w:bottom w:val="single" w:sz="6" w:space="0" w:color="auto"/>
              <w:right w:val="single" w:sz="6" w:space="0" w:color="auto"/>
            </w:tcBorders>
          </w:tcPr>
          <w:p w:rsidR="00F4101C" w:rsidRPr="006115A7" w:rsidRDefault="00F4101C" w:rsidP="00F4101C">
            <w:pPr>
              <w:pStyle w:val="Tabletext"/>
              <w:spacing w:line="240" w:lineRule="exact"/>
              <w:ind w:left="170"/>
            </w:pPr>
            <w:r w:rsidRPr="006115A7">
              <w:rPr>
                <w:rFonts w:hint="cs"/>
                <w:rtl/>
              </w:rPr>
              <w:t xml:space="preserve">من </w:t>
            </w:r>
            <w:r w:rsidRPr="006115A7">
              <w:t>12</w:t>
            </w:r>
            <w:r w:rsidRPr="006115A7">
              <w:rPr>
                <w:rFonts w:hint="cs"/>
                <w:rtl/>
                <w:lang w:bidi="ar-EG"/>
              </w:rPr>
              <w:t xml:space="preserve"> إلى </w:t>
            </w:r>
            <w:r w:rsidRPr="006115A7">
              <w:rPr>
                <w:lang w:bidi="ar-EG"/>
              </w:rPr>
              <w:t>480</w:t>
            </w:r>
            <w:r w:rsidRPr="006115A7">
              <w:rPr>
                <w:rFonts w:hint="cs"/>
                <w:rtl/>
                <w:lang w:bidi="ar-EG"/>
              </w:rPr>
              <w:t xml:space="preserve"> قناة</w:t>
            </w:r>
            <w:r>
              <w:rPr>
                <w:rtl/>
                <w:lang w:bidi="ar-EG"/>
              </w:rPr>
              <w:br/>
            </w:r>
            <w:r>
              <w:rPr>
                <w:rFonts w:hint="cs"/>
                <w:rtl/>
                <w:lang w:bidi="ar-EG"/>
              </w:rPr>
              <w:br/>
            </w:r>
            <w:r w:rsidRPr="006115A7">
              <w:rPr>
                <w:lang w:bidi="ar-EG"/>
              </w:rPr>
              <w:t>2/1</w:t>
            </w:r>
            <w:r>
              <w:rPr>
                <w:lang w:bidi="ar-EG"/>
              </w:rPr>
              <w:t>,</w:t>
            </w:r>
            <w:r w:rsidRPr="006115A7">
              <w:rPr>
                <w:lang w:bidi="ar-EG"/>
              </w:rPr>
              <w:t>5</w:t>
            </w:r>
            <w:r w:rsidRPr="006115A7">
              <w:rPr>
                <w:rFonts w:hint="cs"/>
                <w:rtl/>
                <w:lang w:bidi="ar-EG"/>
              </w:rPr>
              <w:t xml:space="preserve"> أو</w:t>
            </w:r>
            <w:r>
              <w:t>8/6,3</w:t>
            </w:r>
            <w:r>
              <w:rPr>
                <w:rFonts w:hint="cs"/>
                <w:rtl/>
              </w:rPr>
              <w:t xml:space="preserve"> أو</w:t>
            </w:r>
            <w:r w:rsidRPr="006115A7">
              <w:rPr>
                <w:rFonts w:hint="cs"/>
                <w:rtl/>
                <w:lang w:bidi="ar-EG"/>
              </w:rPr>
              <w:t xml:space="preserve"> </w:t>
            </w:r>
            <w:r w:rsidRPr="006115A7">
              <w:rPr>
                <w:lang w:bidi="ar-EG"/>
              </w:rPr>
              <w:t>8/6</w:t>
            </w:r>
            <w:r>
              <w:rPr>
                <w:lang w:bidi="ar-EG"/>
              </w:rPr>
              <w:t>,</w:t>
            </w:r>
            <w:r w:rsidRPr="006115A7">
              <w:rPr>
                <w:lang w:bidi="ar-EG"/>
              </w:rPr>
              <w:t>3 x 4</w:t>
            </w:r>
            <w:r w:rsidRPr="006115A7">
              <w:rPr>
                <w:rFonts w:hint="cs"/>
                <w:rtl/>
                <w:lang w:bidi="ar-EG"/>
              </w:rPr>
              <w:t xml:space="preserve"> أو</w:t>
            </w:r>
            <w:r>
              <w:rPr>
                <w:rFonts w:hint="eastAsia"/>
                <w:rtl/>
                <w:lang w:bidi="ar-EG"/>
              </w:rPr>
              <w:t> </w:t>
            </w:r>
            <w:r w:rsidRPr="006115A7">
              <w:rPr>
                <w:lang w:bidi="ar-EG"/>
              </w:rPr>
              <w:t>45/34</w:t>
            </w:r>
            <w:r>
              <w:rPr>
                <w:rFonts w:hint="cs"/>
                <w:rtl/>
                <w:lang w:bidi="ar-EG"/>
              </w:rPr>
              <w:t xml:space="preserve"> </w:t>
            </w:r>
            <w:r w:rsidRPr="006115A7">
              <w:rPr>
                <w:lang w:bidi="ar-EG"/>
              </w:rPr>
              <w:t>Mbit</w:t>
            </w:r>
            <w:r>
              <w:rPr>
                <w:lang w:bidi="ar-EG"/>
              </w:rPr>
              <w:t>/s</w:t>
            </w:r>
          </w:p>
        </w:tc>
        <w:tc>
          <w:tcPr>
            <w:tcW w:w="3744" w:type="dxa"/>
            <w:tcBorders>
              <w:top w:val="single" w:sz="6" w:space="0" w:color="auto"/>
              <w:left w:val="single" w:sz="6" w:space="0" w:color="auto"/>
              <w:bottom w:val="single" w:sz="6" w:space="0" w:color="auto"/>
              <w:right w:val="single" w:sz="6" w:space="0" w:color="auto"/>
            </w:tcBorders>
          </w:tcPr>
          <w:p w:rsidR="00F4101C" w:rsidRPr="006115A7" w:rsidRDefault="00F4101C" w:rsidP="00F4101C">
            <w:pPr>
              <w:pStyle w:val="Tabletext"/>
              <w:spacing w:line="240" w:lineRule="exact"/>
            </w:pPr>
            <w:r w:rsidRPr="006115A7">
              <w:t>UHF</w:t>
            </w:r>
            <w:r w:rsidRPr="006115A7">
              <w:tab/>
              <w:t xml:space="preserve">(MHz </w:t>
            </w:r>
            <w:r>
              <w:t>1000</w:t>
            </w:r>
            <w:r w:rsidRPr="006115A7">
              <w:t>-800)</w:t>
            </w:r>
            <w:r w:rsidRPr="006115A7">
              <w:br/>
            </w:r>
            <w:r w:rsidRPr="006115A7">
              <w:tab/>
              <w:t>(GHz 2</w:t>
            </w:r>
            <w:r>
              <w:t>,</w:t>
            </w:r>
            <w:r w:rsidRPr="006115A7">
              <w:t>7-1</w:t>
            </w:r>
            <w:r>
              <w:t>,</w:t>
            </w:r>
            <w:r w:rsidRPr="006115A7">
              <w:t>7)</w:t>
            </w:r>
            <w:r w:rsidRPr="006115A7">
              <w:br/>
              <w:t>SHF</w:t>
            </w:r>
            <w:r w:rsidRPr="006115A7">
              <w:tab/>
              <w:t>(GHz 5-4</w:t>
            </w:r>
            <w:r>
              <w:t>,</w:t>
            </w:r>
            <w:r w:rsidRPr="006115A7">
              <w:t>2)</w:t>
            </w:r>
          </w:p>
        </w:tc>
        <w:tc>
          <w:tcPr>
            <w:tcW w:w="1814" w:type="dxa"/>
            <w:tcBorders>
              <w:top w:val="single" w:sz="6" w:space="0" w:color="auto"/>
              <w:left w:val="single" w:sz="6" w:space="0" w:color="auto"/>
              <w:bottom w:val="single" w:sz="6" w:space="0" w:color="auto"/>
              <w:right w:val="single" w:sz="6" w:space="0" w:color="auto"/>
            </w:tcBorders>
          </w:tcPr>
          <w:p w:rsidR="00F4101C" w:rsidRPr="006115A7" w:rsidRDefault="00F4101C" w:rsidP="00F4101C">
            <w:pPr>
              <w:pStyle w:val="Tabletext"/>
              <w:spacing w:line="240" w:lineRule="exact"/>
              <w:ind w:left="141"/>
            </w:pPr>
            <w:r w:rsidRPr="006115A7">
              <w:rPr>
                <w:rtl/>
              </w:rPr>
              <w:t>مسيرات في خط البصر أو مسيرات بالعوائق</w:t>
            </w:r>
          </w:p>
        </w:tc>
      </w:tr>
      <w:tr w:rsidR="003D4F56" w:rsidRPr="006115A7" w:rsidTr="00A71DC9">
        <w:trPr>
          <w:cantSplit/>
        </w:trPr>
        <w:tc>
          <w:tcPr>
            <w:tcW w:w="1260"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spacing w:line="240" w:lineRule="exact"/>
              <w:jc w:val="center"/>
            </w:pPr>
            <w:r w:rsidRPr="006115A7">
              <w:t>E</w:t>
            </w:r>
          </w:p>
        </w:tc>
        <w:tc>
          <w:tcPr>
            <w:tcW w:w="2827" w:type="dxa"/>
            <w:tcBorders>
              <w:top w:val="single" w:sz="6" w:space="0" w:color="auto"/>
              <w:left w:val="single" w:sz="6" w:space="0" w:color="auto"/>
              <w:bottom w:val="single" w:sz="6" w:space="0" w:color="auto"/>
              <w:right w:val="single" w:sz="6" w:space="0" w:color="auto"/>
            </w:tcBorders>
          </w:tcPr>
          <w:p w:rsidR="003D4F56" w:rsidRPr="006115A7" w:rsidRDefault="003D4F56" w:rsidP="00BD7EB3">
            <w:pPr>
              <w:pStyle w:val="Tabletext"/>
              <w:spacing w:line="240" w:lineRule="exact"/>
              <w:ind w:left="170"/>
              <w:rPr>
                <w:rtl/>
                <w:lang w:bidi="ar-EG"/>
              </w:rPr>
            </w:pPr>
            <w:r w:rsidRPr="006115A7">
              <w:t>2 700-960</w:t>
            </w:r>
            <w:r w:rsidR="003E2E6F">
              <w:rPr>
                <w:rtl/>
              </w:rPr>
              <w:t xml:space="preserve"> قناة</w:t>
            </w:r>
            <w:r w:rsidRPr="006115A7">
              <w:br/>
            </w:r>
            <w:r w:rsidRPr="006115A7">
              <w:rPr>
                <w:rFonts w:hint="cs"/>
                <w:rtl/>
              </w:rPr>
              <w:t xml:space="preserve">أسلوب </w:t>
            </w:r>
            <w:r w:rsidRPr="006115A7">
              <w:t>STM</w:t>
            </w:r>
            <w:r>
              <w:t>-0</w:t>
            </w:r>
            <w:r w:rsidRPr="006115A7">
              <w:rPr>
                <w:rFonts w:hint="cs"/>
                <w:rtl/>
                <w:lang w:bidi="ar-EG"/>
              </w:rPr>
              <w:t xml:space="preserve"> </w:t>
            </w:r>
            <w:r w:rsidRPr="006115A7">
              <w:rPr>
                <w:lang w:bidi="ar-EG"/>
              </w:rPr>
              <w:t>(Mbit/s 52)</w:t>
            </w:r>
            <w:r w:rsidRPr="006115A7">
              <w:rPr>
                <w:rFonts w:hint="cs"/>
                <w:rtl/>
                <w:lang w:bidi="ar-EG"/>
              </w:rPr>
              <w:t xml:space="preserve"> أو</w:t>
            </w:r>
            <w:r w:rsidR="00BD7EB3">
              <w:rPr>
                <w:rFonts w:hint="eastAsia"/>
                <w:rtl/>
                <w:lang w:bidi="ar-EG"/>
              </w:rPr>
              <w:t> </w:t>
            </w:r>
            <w:r w:rsidRPr="006115A7">
              <w:rPr>
                <w:rFonts w:hint="cs"/>
                <w:rtl/>
              </w:rPr>
              <w:t xml:space="preserve">أسلوب </w:t>
            </w:r>
            <w:r w:rsidRPr="006115A7">
              <w:t>STM</w:t>
            </w:r>
            <w:r>
              <w:t>-1</w:t>
            </w:r>
            <w:r w:rsidRPr="006115A7">
              <w:rPr>
                <w:rFonts w:hint="cs"/>
                <w:rtl/>
                <w:lang w:bidi="ar-EG"/>
              </w:rPr>
              <w:t xml:space="preserve"> </w:t>
            </w:r>
            <w:r w:rsidRPr="006115A7">
              <w:rPr>
                <w:lang w:bidi="ar-EG"/>
              </w:rPr>
              <w:t>(Mbit/s 155)</w:t>
            </w:r>
          </w:p>
        </w:tc>
        <w:tc>
          <w:tcPr>
            <w:tcW w:w="3744" w:type="dxa"/>
            <w:tcBorders>
              <w:top w:val="single" w:sz="6" w:space="0" w:color="auto"/>
              <w:left w:val="single" w:sz="6" w:space="0" w:color="auto"/>
              <w:bottom w:val="single" w:sz="6" w:space="0" w:color="auto"/>
              <w:right w:val="single" w:sz="6" w:space="0" w:color="auto"/>
            </w:tcBorders>
          </w:tcPr>
          <w:p w:rsidR="003D4F56" w:rsidRPr="006115A7" w:rsidRDefault="003D4F56" w:rsidP="0052072D">
            <w:pPr>
              <w:pStyle w:val="Tabletext"/>
              <w:spacing w:line="240" w:lineRule="exact"/>
              <w:rPr>
                <w:rtl/>
                <w:lang w:bidi="ar-EG"/>
              </w:rPr>
            </w:pPr>
            <w:r w:rsidRPr="006115A7">
              <w:t>SHF</w:t>
            </w:r>
            <w:r w:rsidRPr="006115A7">
              <w:tab/>
              <w:t>(GHz 5-4</w:t>
            </w:r>
            <w:r>
              <w:t>,</w:t>
            </w:r>
            <w:r w:rsidRPr="006115A7">
              <w:t>4)</w:t>
            </w:r>
            <w:r w:rsidRPr="006115A7">
              <w:br/>
            </w:r>
            <w:r w:rsidRPr="006115A7">
              <w:tab/>
              <w:t>(GHz 8</w:t>
            </w:r>
            <w:r>
              <w:t>,</w:t>
            </w:r>
            <w:r w:rsidRPr="006115A7">
              <w:t>5-7</w:t>
            </w:r>
            <w:r>
              <w:t>,</w:t>
            </w:r>
            <w:r w:rsidRPr="006115A7">
              <w:t>1)</w:t>
            </w:r>
            <w:r w:rsidRPr="006115A7">
              <w:br/>
            </w:r>
            <w:r w:rsidRPr="006115A7">
              <w:tab/>
              <w:t>(GHz 10</w:t>
            </w:r>
            <w:r>
              <w:t>,</w:t>
            </w:r>
            <w:r w:rsidRPr="006115A7">
              <w:t>68-10</w:t>
            </w:r>
            <w:r>
              <w:t>,</w:t>
            </w:r>
            <w:r w:rsidRPr="006115A7">
              <w:t>5)</w:t>
            </w:r>
            <w:r w:rsidR="0052072D">
              <w:br/>
            </w:r>
            <w:r w:rsidR="00BD7EB3">
              <w:rPr>
                <w:rtl/>
              </w:rPr>
              <w:tab/>
            </w:r>
            <w:r>
              <w:t>(GHz 11,7-10,7)</w:t>
            </w:r>
            <w:r w:rsidR="0052072D">
              <w:br/>
            </w:r>
            <w:r w:rsidR="00BD7EB3">
              <w:rPr>
                <w:rtl/>
              </w:rPr>
              <w:tab/>
            </w:r>
            <w:r>
              <w:t>(GHz 13,2-11,7)</w:t>
            </w:r>
            <w:r w:rsidR="0052072D">
              <w:br/>
            </w:r>
            <w:r w:rsidR="00BD7EB3">
              <w:rPr>
                <w:rtl/>
              </w:rPr>
              <w:tab/>
            </w:r>
            <w:r>
              <w:t>(GHz 15,23-14,4)</w:t>
            </w:r>
            <w:r w:rsidR="0052072D">
              <w:br/>
            </w:r>
            <w:r w:rsidR="00BD7EB3">
              <w:rPr>
                <w:rtl/>
              </w:rPr>
              <w:tab/>
            </w:r>
            <w:r w:rsidR="0052072D" w:rsidRPr="00E90ADB">
              <w:rPr>
                <w:rFonts w:eastAsia="SimSun"/>
                <w:lang w:eastAsia="ja-JP"/>
              </w:rPr>
              <w:t>/</w:t>
            </w:r>
            <w:r w:rsidR="0052072D">
              <w:rPr>
                <w:rFonts w:eastAsia="SimSun"/>
                <w:lang w:eastAsia="ja-JP"/>
              </w:rPr>
              <w:t xml:space="preserve"> </w:t>
            </w:r>
            <w:r>
              <w:t>GHz 17,97-17,85)</w:t>
            </w:r>
            <w:r w:rsidR="0052072D">
              <w:br/>
            </w:r>
            <w:r w:rsidR="00BD7EB3">
              <w:rPr>
                <w:rtl/>
              </w:rPr>
              <w:tab/>
            </w:r>
            <w:r>
              <w:t>(GHz 18,72-18,6</w:t>
            </w:r>
            <w:r w:rsidR="0052072D">
              <w:br/>
            </w:r>
            <w:r>
              <w:rPr>
                <w:rtl/>
              </w:rPr>
              <w:tab/>
            </w:r>
            <w:r w:rsidRPr="006115A7">
              <w:rPr>
                <w:lang w:bidi="ar-EG"/>
              </w:rPr>
              <w:t>(GHz</w:t>
            </w:r>
            <w:r>
              <w:rPr>
                <w:lang w:bidi="ar-EG"/>
              </w:rPr>
              <w:t xml:space="preserve"> </w:t>
            </w:r>
            <w:r w:rsidRPr="006115A7">
              <w:rPr>
                <w:lang w:bidi="ar-EG"/>
              </w:rPr>
              <w:t>23)</w:t>
            </w:r>
          </w:p>
        </w:tc>
        <w:tc>
          <w:tcPr>
            <w:tcW w:w="1814"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spacing w:line="240" w:lineRule="exact"/>
              <w:ind w:left="141"/>
            </w:pPr>
            <w:r w:rsidRPr="006115A7">
              <w:rPr>
                <w:rtl/>
              </w:rPr>
              <w:t xml:space="preserve">حتى عدة عشرات </w:t>
            </w:r>
            <w:r>
              <w:rPr>
                <w:rFonts w:hint="cs"/>
                <w:rtl/>
              </w:rPr>
              <w:t xml:space="preserve">من </w:t>
            </w:r>
            <w:r w:rsidRPr="006115A7">
              <w:rPr>
                <w:rtl/>
              </w:rPr>
              <w:t>الكيلومترات</w:t>
            </w:r>
          </w:p>
        </w:tc>
      </w:tr>
      <w:tr w:rsidR="003D4F56" w:rsidRPr="006115A7" w:rsidTr="00A71DC9">
        <w:trPr>
          <w:cantSplit/>
        </w:trPr>
        <w:tc>
          <w:tcPr>
            <w:tcW w:w="1260"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spacing w:line="240" w:lineRule="exact"/>
              <w:jc w:val="center"/>
            </w:pPr>
            <w:r w:rsidRPr="006115A7">
              <w:t>F</w:t>
            </w:r>
          </w:p>
        </w:tc>
        <w:tc>
          <w:tcPr>
            <w:tcW w:w="2827" w:type="dxa"/>
            <w:tcBorders>
              <w:top w:val="single" w:sz="6" w:space="0" w:color="auto"/>
              <w:left w:val="single" w:sz="6" w:space="0" w:color="auto"/>
              <w:bottom w:val="single" w:sz="6" w:space="0" w:color="auto"/>
              <w:right w:val="single" w:sz="6" w:space="0" w:color="auto"/>
            </w:tcBorders>
          </w:tcPr>
          <w:p w:rsidR="003D4F56" w:rsidRPr="006115A7" w:rsidRDefault="003D4F56" w:rsidP="00BD7EB3">
            <w:pPr>
              <w:pStyle w:val="Tabletext"/>
              <w:spacing w:line="240" w:lineRule="exact"/>
              <w:ind w:left="170"/>
              <w:rPr>
                <w:rtl/>
                <w:lang w:bidi="ar-EG"/>
              </w:rPr>
            </w:pPr>
            <w:r w:rsidRPr="006115A7">
              <w:t>6</w:t>
            </w:r>
            <w:r w:rsidRPr="006115A7">
              <w:rPr>
                <w:rFonts w:hint="cs"/>
                <w:rtl/>
                <w:lang w:bidi="ar-EG"/>
              </w:rPr>
              <w:t xml:space="preserve"> قنوات </w:t>
            </w:r>
            <w:r w:rsidRPr="006115A7">
              <w:rPr>
                <w:lang w:bidi="ar-EG"/>
              </w:rPr>
              <w:t>TDMA</w:t>
            </w:r>
            <w:r w:rsidR="00BD7EB3">
              <w:rPr>
                <w:rtl/>
                <w:lang w:bidi="ar-EG"/>
              </w:rPr>
              <w:br/>
            </w:r>
            <w:r w:rsidRPr="006115A7">
              <w:rPr>
                <w:rFonts w:hint="cs"/>
                <w:rtl/>
                <w:lang w:bidi="ar-EG"/>
              </w:rPr>
              <w:t>مثلا</w:t>
            </w:r>
            <w:r>
              <w:rPr>
                <w:rFonts w:hint="cs"/>
                <w:rtl/>
                <w:lang w:bidi="ar-EG"/>
              </w:rPr>
              <w:t>ً</w:t>
            </w:r>
            <w:r w:rsidRPr="006115A7">
              <w:rPr>
                <w:rFonts w:hint="cs"/>
                <w:rtl/>
                <w:lang w:bidi="ar-EG"/>
              </w:rPr>
              <w:t xml:space="preserve"> لغاية </w:t>
            </w:r>
            <w:r w:rsidRPr="006115A7">
              <w:rPr>
                <w:lang w:bidi="ar-EG"/>
              </w:rPr>
              <w:t>2000</w:t>
            </w:r>
            <w:r w:rsidRPr="006115A7">
              <w:rPr>
                <w:rFonts w:hint="cs"/>
                <w:rtl/>
                <w:lang w:bidi="ar-EG"/>
              </w:rPr>
              <w:t xml:space="preserve"> نداء فردي</w:t>
            </w:r>
            <w:r w:rsidR="00BD7EB3">
              <w:rPr>
                <w:rtl/>
                <w:lang w:bidi="ar-EG"/>
              </w:rPr>
              <w:br/>
            </w:r>
            <w:r w:rsidRPr="006115A7">
              <w:rPr>
                <w:rFonts w:hint="cs"/>
                <w:rtl/>
                <w:lang w:bidi="ar-EG"/>
              </w:rPr>
              <w:t>مثلا</w:t>
            </w:r>
            <w:r>
              <w:rPr>
                <w:rFonts w:hint="cs"/>
                <w:rtl/>
                <w:lang w:bidi="ar-EG"/>
              </w:rPr>
              <w:t>ً</w:t>
            </w:r>
            <w:r w:rsidRPr="006115A7">
              <w:rPr>
                <w:rFonts w:hint="cs"/>
                <w:rtl/>
                <w:lang w:bidi="ar-EG"/>
              </w:rPr>
              <w:t xml:space="preserve"> لغاية </w:t>
            </w:r>
            <w:r w:rsidRPr="006115A7">
              <w:rPr>
                <w:lang w:bidi="ar-EG"/>
              </w:rPr>
              <w:t>200</w:t>
            </w:r>
            <w:r w:rsidRPr="006115A7">
              <w:rPr>
                <w:rFonts w:hint="cs"/>
                <w:rtl/>
                <w:lang w:bidi="ar-EG"/>
              </w:rPr>
              <w:t xml:space="preserve"> نداء </w:t>
            </w:r>
            <w:r>
              <w:rPr>
                <w:rFonts w:hint="cs"/>
                <w:rtl/>
                <w:lang w:bidi="ar-EG"/>
              </w:rPr>
              <w:t>مجموعة</w:t>
            </w:r>
          </w:p>
        </w:tc>
        <w:tc>
          <w:tcPr>
            <w:tcW w:w="3744"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spacing w:line="240" w:lineRule="exact"/>
            </w:pPr>
            <w:r w:rsidRPr="006115A7">
              <w:t>VHF</w:t>
            </w:r>
            <w:r w:rsidRPr="006115A7">
              <w:tab/>
              <w:t>(MHz 70-54)</w:t>
            </w:r>
          </w:p>
        </w:tc>
        <w:tc>
          <w:tcPr>
            <w:tcW w:w="1814" w:type="dxa"/>
            <w:tcBorders>
              <w:top w:val="single" w:sz="6" w:space="0" w:color="auto"/>
              <w:left w:val="single" w:sz="6" w:space="0" w:color="auto"/>
              <w:bottom w:val="single" w:sz="6" w:space="0" w:color="auto"/>
              <w:right w:val="single" w:sz="6" w:space="0" w:color="auto"/>
            </w:tcBorders>
          </w:tcPr>
          <w:p w:rsidR="003D4F56" w:rsidRPr="006115A7" w:rsidRDefault="003D4F56" w:rsidP="00F07E4C">
            <w:pPr>
              <w:pStyle w:val="Tabletext"/>
              <w:spacing w:line="240" w:lineRule="exact"/>
              <w:ind w:left="141"/>
              <w:rPr>
                <w:rtl/>
                <w:lang w:bidi="ar-EG"/>
              </w:rPr>
            </w:pPr>
            <w:r w:rsidRPr="006115A7">
              <w:rPr>
                <w:rFonts w:hint="cs"/>
                <w:rtl/>
                <w:lang w:bidi="ar-EG"/>
              </w:rPr>
              <w:t xml:space="preserve">حتى </w:t>
            </w:r>
            <w:r w:rsidRPr="006115A7">
              <w:rPr>
                <w:lang w:bidi="ar-EG"/>
              </w:rPr>
              <w:t>10</w:t>
            </w:r>
            <w:r w:rsidRPr="006115A7">
              <w:rPr>
                <w:rFonts w:hint="cs"/>
                <w:rtl/>
                <w:lang w:bidi="ar-EG"/>
              </w:rPr>
              <w:t xml:space="preserve"> كيلومترات (حالة نموذجية)</w:t>
            </w:r>
          </w:p>
          <w:p w:rsidR="003D4F56" w:rsidRPr="006115A7" w:rsidRDefault="003D4F56" w:rsidP="00F07E4C">
            <w:pPr>
              <w:pStyle w:val="Tabletext"/>
              <w:spacing w:line="240" w:lineRule="exact"/>
              <w:ind w:left="141"/>
              <w:rPr>
                <w:rtl/>
                <w:lang w:bidi="ar-EG"/>
              </w:rPr>
            </w:pPr>
            <w:r w:rsidRPr="006115A7">
              <w:rPr>
                <w:rFonts w:hint="cs"/>
                <w:rtl/>
                <w:lang w:bidi="ar-EG"/>
              </w:rPr>
              <w:t>تمديد بمكرر (مكررات)</w:t>
            </w:r>
          </w:p>
        </w:tc>
      </w:tr>
      <w:tr w:rsidR="00BD7EB3" w:rsidRPr="006115A7" w:rsidTr="00A71DC9">
        <w:trPr>
          <w:cantSplit/>
        </w:trPr>
        <w:tc>
          <w:tcPr>
            <w:tcW w:w="9645" w:type="dxa"/>
            <w:gridSpan w:val="4"/>
            <w:tcBorders>
              <w:top w:val="single" w:sz="6" w:space="0" w:color="auto"/>
            </w:tcBorders>
          </w:tcPr>
          <w:p w:rsidR="00BD7EB3" w:rsidRPr="00BD7EB3" w:rsidRDefault="00BD7EB3" w:rsidP="00BA2C2C">
            <w:pPr>
              <w:pStyle w:val="Tablelegend"/>
              <w:tabs>
                <w:tab w:val="clear" w:pos="284"/>
                <w:tab w:val="clear" w:pos="567"/>
                <w:tab w:val="clear" w:pos="851"/>
                <w:tab w:val="left" w:pos="765"/>
              </w:tabs>
              <w:rPr>
                <w:sz w:val="20"/>
                <w:szCs w:val="26"/>
                <w:rtl/>
              </w:rPr>
            </w:pPr>
            <w:r w:rsidRPr="00BD7EB3">
              <w:rPr>
                <w:sz w:val="20"/>
                <w:szCs w:val="26"/>
              </w:rPr>
              <w:t>TDMA</w:t>
            </w:r>
            <w:r w:rsidRPr="00BD7EB3">
              <w:rPr>
                <w:rFonts w:hint="cs"/>
                <w:sz w:val="20"/>
                <w:szCs w:val="26"/>
                <w:rtl/>
              </w:rPr>
              <w:t>:</w:t>
            </w:r>
            <w:r w:rsidRPr="00BD7EB3">
              <w:rPr>
                <w:rFonts w:hint="cs"/>
                <w:sz w:val="20"/>
                <w:szCs w:val="26"/>
                <w:rtl/>
              </w:rPr>
              <w:tab/>
              <w:t>النفاذ المتعدد بتقسيم الزمن</w:t>
            </w:r>
          </w:p>
          <w:p w:rsidR="00BD7EB3" w:rsidRPr="00BD7EB3" w:rsidRDefault="00BD7EB3" w:rsidP="00BA2C2C">
            <w:pPr>
              <w:pStyle w:val="Tablelegend"/>
              <w:tabs>
                <w:tab w:val="clear" w:pos="284"/>
                <w:tab w:val="clear" w:pos="567"/>
                <w:tab w:val="clear" w:pos="851"/>
                <w:tab w:val="left" w:pos="765"/>
              </w:tabs>
              <w:spacing w:before="0"/>
              <w:rPr>
                <w:sz w:val="20"/>
                <w:szCs w:val="26"/>
                <w:rtl/>
              </w:rPr>
            </w:pPr>
            <w:r w:rsidRPr="00BD7EB3">
              <w:rPr>
                <w:sz w:val="20"/>
                <w:szCs w:val="26"/>
              </w:rPr>
              <w:t>STM</w:t>
            </w:r>
            <w:r w:rsidRPr="00BD7EB3">
              <w:rPr>
                <w:rFonts w:hint="cs"/>
                <w:sz w:val="20"/>
                <w:szCs w:val="26"/>
                <w:rtl/>
              </w:rPr>
              <w:t>:</w:t>
            </w:r>
            <w:r w:rsidRPr="00BD7EB3">
              <w:rPr>
                <w:rFonts w:hint="cs"/>
                <w:sz w:val="20"/>
                <w:szCs w:val="26"/>
                <w:rtl/>
              </w:rPr>
              <w:tab/>
              <w:t>أسلوب نقل متزامن</w:t>
            </w:r>
          </w:p>
          <w:p w:rsidR="00BD7EB3" w:rsidRPr="00BD7EB3" w:rsidRDefault="00BD7EB3" w:rsidP="00BA2C2C">
            <w:pPr>
              <w:pStyle w:val="Tablelegend"/>
              <w:tabs>
                <w:tab w:val="clear" w:pos="284"/>
                <w:tab w:val="clear" w:pos="567"/>
                <w:tab w:val="left" w:pos="443"/>
              </w:tabs>
              <w:spacing w:before="0"/>
              <w:rPr>
                <w:sz w:val="20"/>
                <w:szCs w:val="26"/>
                <w:rtl/>
              </w:rPr>
            </w:pPr>
            <w:r w:rsidRPr="00E90ADB">
              <w:rPr>
                <w:sz w:val="20"/>
                <w:szCs w:val="26"/>
                <w:vertAlign w:val="superscript"/>
              </w:rPr>
              <w:t>(1)</w:t>
            </w:r>
            <w:r w:rsidRPr="00BD7EB3">
              <w:rPr>
                <w:rFonts w:hint="cs"/>
                <w:sz w:val="20"/>
                <w:szCs w:val="26"/>
                <w:rtl/>
              </w:rPr>
              <w:tab/>
              <w:t>الكثير من أجزاء هذه النطاقات مشتركة مع خدمات ساتلية.</w:t>
            </w:r>
          </w:p>
        </w:tc>
      </w:tr>
    </w:tbl>
    <w:p w:rsidR="003D4F56" w:rsidRPr="00B77D2C" w:rsidRDefault="003D4F56" w:rsidP="003D4F56">
      <w:pPr>
        <w:spacing w:before="240"/>
        <w:rPr>
          <w:rtl/>
        </w:rPr>
      </w:pPr>
      <w:r>
        <w:rPr>
          <w:rFonts w:hint="cs"/>
          <w:rtl/>
        </w:rPr>
        <w:t>ينبغي</w:t>
      </w:r>
      <w:r w:rsidRPr="00B77D2C">
        <w:rPr>
          <w:rtl/>
        </w:rPr>
        <w:t xml:space="preserve"> في حالة الوصلات </w:t>
      </w:r>
      <w:r w:rsidRPr="00B77D2C">
        <w:rPr>
          <w:rFonts w:hint="cs"/>
          <w:rtl/>
        </w:rPr>
        <w:t xml:space="preserve">المربوطة </w:t>
      </w:r>
      <w:r w:rsidRPr="00B77D2C">
        <w:rPr>
          <w:rtl/>
        </w:rPr>
        <w:t>بمحطة أرضية تشغل في خدمة ساتلية أن تؤخذ في الاعتبار التقييدات الإضافية التالية:</w:t>
      </w:r>
    </w:p>
    <w:p w:rsidR="003D4F56" w:rsidRPr="00B77D2C" w:rsidRDefault="003D4F56" w:rsidP="003D4F56">
      <w:pPr>
        <w:pStyle w:val="enumlev1"/>
        <w:spacing w:before="80"/>
        <w:rPr>
          <w:rtl/>
        </w:rPr>
      </w:pPr>
      <w:r w:rsidRPr="00B77D2C">
        <w:rPr>
          <w:rtl/>
        </w:rPr>
        <w:t>-</w:t>
      </w:r>
      <w:r w:rsidRPr="00B77D2C">
        <w:rPr>
          <w:rtl/>
        </w:rPr>
        <w:tab/>
        <w:t>ي</w:t>
      </w:r>
      <w:r w:rsidRPr="00B77D2C">
        <w:rPr>
          <w:rFonts w:hint="cs"/>
          <w:rtl/>
        </w:rPr>
        <w:t>نبغي</w:t>
      </w:r>
      <w:r w:rsidRPr="00B77D2C">
        <w:rPr>
          <w:rtl/>
        </w:rPr>
        <w:t xml:space="preserve"> تجنب استعمال نطاقات تردد فضاء-أرض،</w:t>
      </w:r>
    </w:p>
    <w:p w:rsidR="003D4F56" w:rsidRPr="00B77D2C" w:rsidRDefault="003D4F56" w:rsidP="003D4F56">
      <w:pPr>
        <w:pStyle w:val="enumlev1"/>
        <w:spacing w:before="80"/>
        <w:rPr>
          <w:rtl/>
        </w:rPr>
      </w:pPr>
      <w:r w:rsidRPr="00B77D2C">
        <w:rPr>
          <w:rtl/>
        </w:rPr>
        <w:t>-</w:t>
      </w:r>
      <w:r w:rsidRPr="00B77D2C">
        <w:rPr>
          <w:rtl/>
        </w:rPr>
        <w:tab/>
        <w:t>يمكن أن ت</w:t>
      </w:r>
      <w:r w:rsidRPr="00B77D2C">
        <w:rPr>
          <w:rFonts w:hint="cs"/>
          <w:rtl/>
        </w:rPr>
        <w:t>نشأ</w:t>
      </w:r>
      <w:r w:rsidRPr="00B77D2C">
        <w:rPr>
          <w:rtl/>
        </w:rPr>
        <w:t xml:space="preserve"> مشاكل إذا استعملت نطاقات تردد أرض-فضاء،</w:t>
      </w:r>
    </w:p>
    <w:p w:rsidR="003D4F56" w:rsidRPr="00B77D2C" w:rsidRDefault="003D4F56" w:rsidP="003D4F56">
      <w:pPr>
        <w:pStyle w:val="enumlev1"/>
        <w:spacing w:before="80"/>
        <w:rPr>
          <w:rtl/>
        </w:rPr>
      </w:pPr>
      <w:r w:rsidRPr="00B77D2C">
        <w:rPr>
          <w:rtl/>
        </w:rPr>
        <w:t>-</w:t>
      </w:r>
      <w:r w:rsidRPr="00B77D2C">
        <w:rPr>
          <w:rtl/>
        </w:rPr>
        <w:tab/>
        <w:t>ي</w:t>
      </w:r>
      <w:r w:rsidRPr="00B77D2C">
        <w:rPr>
          <w:rFonts w:hint="cs"/>
          <w:rtl/>
        </w:rPr>
        <w:t>نبغي</w:t>
      </w:r>
      <w:r w:rsidRPr="00B77D2C">
        <w:rPr>
          <w:rtl/>
        </w:rPr>
        <w:t xml:space="preserve"> تجنب استعمال الأنظمة عبر الأفق</w:t>
      </w:r>
      <w:r w:rsidRPr="00B77D2C">
        <w:rPr>
          <w:rFonts w:hint="cs"/>
          <w:rtl/>
        </w:rPr>
        <w:t xml:space="preserve"> (من النمط </w:t>
      </w:r>
      <w:r w:rsidRPr="00B77D2C">
        <w:t>D</w:t>
      </w:r>
      <w:r w:rsidRPr="00B77D2C">
        <w:rPr>
          <w:rFonts w:hint="cs"/>
          <w:rtl/>
        </w:rPr>
        <w:t>)</w:t>
      </w:r>
      <w:r w:rsidRPr="00B77D2C">
        <w:rPr>
          <w:rtl/>
        </w:rPr>
        <w:t>.</w:t>
      </w:r>
    </w:p>
    <w:p w:rsidR="003D4F56" w:rsidRPr="00B77D2C" w:rsidRDefault="003D4F56" w:rsidP="003D4F56">
      <w:pPr>
        <w:rPr>
          <w:rtl/>
        </w:rPr>
      </w:pPr>
      <w:r w:rsidRPr="00B77D2C">
        <w:rPr>
          <w:rtl/>
        </w:rPr>
        <w:t>وي</w:t>
      </w:r>
      <w:r w:rsidRPr="00B77D2C">
        <w:rPr>
          <w:rFonts w:hint="cs"/>
          <w:rtl/>
        </w:rPr>
        <w:t>ُ</w:t>
      </w:r>
      <w:r w:rsidRPr="00B77D2C">
        <w:rPr>
          <w:rtl/>
        </w:rPr>
        <w:t xml:space="preserve">ستحسن تجنب النطاقات التي يحتمل </w:t>
      </w:r>
      <w:r w:rsidRPr="00B77D2C">
        <w:rPr>
          <w:rFonts w:hint="cs"/>
          <w:rtl/>
        </w:rPr>
        <w:t>أن تكون قيد الاستعمال أو يُزمع</w:t>
      </w:r>
      <w:r w:rsidRPr="00B77D2C">
        <w:rPr>
          <w:rtl/>
        </w:rPr>
        <w:t xml:space="preserve"> استعمالها في اتصالات </w:t>
      </w:r>
      <w:r w:rsidRPr="00B77D2C">
        <w:rPr>
          <w:rFonts w:hint="cs"/>
          <w:rtl/>
        </w:rPr>
        <w:t>الخطوط الرئيسية،</w:t>
      </w:r>
      <w:r w:rsidRPr="00B77D2C">
        <w:rPr>
          <w:rtl/>
        </w:rPr>
        <w:t xml:space="preserve"> غير</w:t>
      </w:r>
      <w:r w:rsidRPr="00B77D2C">
        <w:rPr>
          <w:rFonts w:hint="cs"/>
          <w:rtl/>
        </w:rPr>
        <w:t xml:space="preserve"> أنه يجوز استعمال </w:t>
      </w:r>
      <w:r w:rsidRPr="00B77D2C">
        <w:rPr>
          <w:rtl/>
        </w:rPr>
        <w:t xml:space="preserve">هذه النطاقات </w:t>
      </w:r>
      <w:r w:rsidRPr="00B77D2C">
        <w:rPr>
          <w:rFonts w:hint="cs"/>
          <w:rtl/>
        </w:rPr>
        <w:t>لأنظمة</w:t>
      </w:r>
      <w:r w:rsidRPr="00B77D2C">
        <w:rPr>
          <w:rtl/>
        </w:rPr>
        <w:t xml:space="preserve"> من النمط </w:t>
      </w:r>
      <w:r w:rsidRPr="00B77D2C">
        <w:t>E</w:t>
      </w:r>
      <w:r w:rsidRPr="00B77D2C">
        <w:rPr>
          <w:rtl/>
        </w:rPr>
        <w:t xml:space="preserve"> مع </w:t>
      </w:r>
      <w:r w:rsidRPr="00B77D2C">
        <w:rPr>
          <w:rFonts w:hint="cs"/>
          <w:rtl/>
        </w:rPr>
        <w:t xml:space="preserve">حرص </w:t>
      </w:r>
      <w:r w:rsidRPr="00B77D2C">
        <w:rPr>
          <w:rtl/>
        </w:rPr>
        <w:t xml:space="preserve">الإدارة المعنية </w:t>
      </w:r>
      <w:r w:rsidRPr="00B77D2C">
        <w:rPr>
          <w:rFonts w:hint="cs"/>
          <w:rtl/>
        </w:rPr>
        <w:t xml:space="preserve">على مراعاة </w:t>
      </w:r>
      <w:r w:rsidRPr="00B77D2C">
        <w:rPr>
          <w:rtl/>
        </w:rPr>
        <w:t>مشاكل التداخل.</w:t>
      </w:r>
    </w:p>
    <w:p w:rsidR="003D4F56" w:rsidRPr="006115A7" w:rsidRDefault="003D4F56" w:rsidP="003D4F56">
      <w:pPr>
        <w:pStyle w:val="Heading1"/>
        <w:rPr>
          <w:rtl/>
        </w:rPr>
      </w:pPr>
      <w:r w:rsidRPr="006115A7">
        <w:t>2</w:t>
      </w:r>
      <w:r w:rsidRPr="006115A7">
        <w:rPr>
          <w:rtl/>
        </w:rPr>
        <w:tab/>
        <w:t>المبادئ الخاصة بالهندسة</w:t>
      </w:r>
    </w:p>
    <w:p w:rsidR="003D4F56" w:rsidRPr="006115A7" w:rsidRDefault="003D4F56" w:rsidP="003D4F56">
      <w:pPr>
        <w:pStyle w:val="Heading2"/>
        <w:rPr>
          <w:rtl/>
        </w:rPr>
      </w:pPr>
      <w:r w:rsidRPr="006115A7">
        <w:t>1.2</w:t>
      </w:r>
      <w:r w:rsidRPr="006115A7">
        <w:rPr>
          <w:rtl/>
        </w:rPr>
        <w:tab/>
        <w:t>وصلات منخفضة السعة (</w:t>
      </w:r>
      <w:r w:rsidRPr="006115A7">
        <w:rPr>
          <w:rFonts w:hint="cs"/>
          <w:rtl/>
        </w:rPr>
        <w:t>نظام</w:t>
      </w:r>
      <w:r w:rsidRPr="006115A7">
        <w:rPr>
          <w:rtl/>
        </w:rPr>
        <w:t xml:space="preserve"> من النمط </w:t>
      </w:r>
      <w:r w:rsidRPr="006115A7">
        <w:t>A</w:t>
      </w:r>
      <w:r w:rsidRPr="006115A7">
        <w:rPr>
          <w:rtl/>
        </w:rPr>
        <w:t>)</w:t>
      </w:r>
    </w:p>
    <w:p w:rsidR="003D4F56" w:rsidRPr="006115A7" w:rsidRDefault="003D4F56" w:rsidP="003D4F56">
      <w:pPr>
        <w:rPr>
          <w:rtl/>
        </w:rPr>
      </w:pPr>
      <w:r w:rsidRPr="006115A7">
        <w:rPr>
          <w:rtl/>
        </w:rPr>
        <w:t xml:space="preserve">ينبغي للتجهيزات </w:t>
      </w:r>
      <w:r w:rsidRPr="006115A7">
        <w:rPr>
          <w:rFonts w:hint="cs"/>
          <w:rtl/>
        </w:rPr>
        <w:t xml:space="preserve">العالية التردد </w:t>
      </w:r>
      <w:r w:rsidRPr="006115A7">
        <w:t>(HF)</w:t>
      </w:r>
      <w:r w:rsidRPr="006115A7">
        <w:rPr>
          <w:rtl/>
        </w:rPr>
        <w:t xml:space="preserve"> التي </w:t>
      </w:r>
      <w:r>
        <w:rPr>
          <w:rFonts w:hint="cs"/>
          <w:rtl/>
        </w:rPr>
        <w:t>يمكن نقلها</w:t>
      </w:r>
      <w:r w:rsidRPr="006115A7">
        <w:rPr>
          <w:rtl/>
        </w:rPr>
        <w:t xml:space="preserve"> لقناة واحدة أو لقناتين ألا تستعمل إلا </w:t>
      </w:r>
      <w:r>
        <w:rPr>
          <w:rFonts w:hint="cs"/>
          <w:rtl/>
        </w:rPr>
        <w:t>ال</w:t>
      </w:r>
      <w:r w:rsidRPr="006115A7">
        <w:rPr>
          <w:rtl/>
        </w:rPr>
        <w:t>مكونات بالحالة الصلبة أن ت</w:t>
      </w:r>
      <w:r>
        <w:rPr>
          <w:rFonts w:hint="cs"/>
          <w:rtl/>
        </w:rPr>
        <w:t>ُ</w:t>
      </w:r>
      <w:r w:rsidRPr="006115A7">
        <w:rPr>
          <w:rtl/>
        </w:rPr>
        <w:t xml:space="preserve">صمم على نحو يسمح بقطع </w:t>
      </w:r>
      <w:r>
        <w:rPr>
          <w:rFonts w:hint="cs"/>
          <w:rtl/>
        </w:rPr>
        <w:t xml:space="preserve">تشغيل </w:t>
      </w:r>
      <w:r w:rsidRPr="006115A7">
        <w:rPr>
          <w:rtl/>
        </w:rPr>
        <w:t>المرسلات إذا لم تكن قيد الاستعمال</w:t>
      </w:r>
      <w:r w:rsidRPr="006115A7">
        <w:rPr>
          <w:rFonts w:hint="cs"/>
          <w:rtl/>
          <w:lang w:bidi="ar-EG"/>
        </w:rPr>
        <w:t>،</w:t>
      </w:r>
      <w:r w:rsidRPr="006115A7">
        <w:rPr>
          <w:rtl/>
        </w:rPr>
        <w:t xml:space="preserve"> وذلك بهدف المحافظة على طاقة البطارية</w:t>
      </w:r>
      <w:r w:rsidRPr="006115A7">
        <w:rPr>
          <w:rFonts w:hint="cs"/>
          <w:rtl/>
        </w:rPr>
        <w:t xml:space="preserve"> وتقليل احتمال حصول تداخل</w:t>
      </w:r>
      <w:r w:rsidRPr="006115A7">
        <w:rPr>
          <w:rtl/>
        </w:rPr>
        <w:t>.</w:t>
      </w:r>
    </w:p>
    <w:p w:rsidR="003D4F56" w:rsidRPr="006115A7" w:rsidRDefault="003D4F56" w:rsidP="003D4F56">
      <w:pPr>
        <w:rPr>
          <w:rtl/>
        </w:rPr>
      </w:pPr>
      <w:r w:rsidRPr="006115A7">
        <w:rPr>
          <w:rtl/>
        </w:rPr>
        <w:t xml:space="preserve">فعلى سبيل المثال، يمكن لمطراف بنطاق جانبي وحيد من </w:t>
      </w:r>
      <w:r w:rsidRPr="006115A7">
        <w:t>W 100</w:t>
      </w:r>
      <w:r w:rsidRPr="006115A7">
        <w:rPr>
          <w:rtl/>
        </w:rPr>
        <w:t xml:space="preserve"> مع مكونات بالحالة الصلبة يعمل بهوائي سوطي في نطاق يتراوح بين</w:t>
      </w:r>
      <w:r w:rsidRPr="006115A7">
        <w:rPr>
          <w:rFonts w:hint="cs"/>
          <w:rtl/>
        </w:rPr>
        <w:t xml:space="preserve"> </w:t>
      </w:r>
      <w:r w:rsidRPr="006115A7">
        <w:t>2</w:t>
      </w:r>
      <w:r w:rsidRPr="006115A7">
        <w:rPr>
          <w:rtl/>
        </w:rPr>
        <w:t xml:space="preserve"> و</w:t>
      </w:r>
      <w:r w:rsidRPr="006115A7">
        <w:t>MHz 8</w:t>
      </w:r>
      <w:r w:rsidRPr="006115A7">
        <w:rPr>
          <w:rtl/>
        </w:rPr>
        <w:t xml:space="preserve"> أن يصل مداه إلى </w:t>
      </w:r>
      <w:r w:rsidRPr="006115A7">
        <w:t>km 250</w:t>
      </w:r>
      <w:r w:rsidRPr="006115A7">
        <w:rPr>
          <w:rtl/>
        </w:rPr>
        <w:t xml:space="preserve">. وإن التشغيل المفرد (مرسل ومستقبل يستخدمان نفس التردد) مع مركب تردد يؤمن اختياراً واسعاً وسريعاً من الترددات </w:t>
      </w:r>
      <w:r>
        <w:rPr>
          <w:rFonts w:hint="cs"/>
          <w:rtl/>
        </w:rPr>
        <w:t>عند حدوث تداخل</w:t>
      </w:r>
      <w:r w:rsidRPr="006115A7">
        <w:rPr>
          <w:rtl/>
        </w:rPr>
        <w:t xml:space="preserve"> ويسهل إنشاء الوصلة في حالة الطوارئ، يمكن أن يوفر تشغيلاً يصل إلى </w:t>
      </w:r>
      <w:r w:rsidRPr="006115A7">
        <w:t>24</w:t>
      </w:r>
      <w:r w:rsidRPr="006115A7">
        <w:rPr>
          <w:rtl/>
        </w:rPr>
        <w:t xml:space="preserve"> ساعة من بطارية صغيرة نسبياً (</w:t>
      </w:r>
      <w:r w:rsidRPr="006115A7">
        <w:rPr>
          <w:rFonts w:hint="cs"/>
          <w:rtl/>
        </w:rPr>
        <w:t>على فرض عدم الإفراط في استعمال المرسل)</w:t>
      </w:r>
      <w:r w:rsidRPr="006115A7">
        <w:rPr>
          <w:rtl/>
        </w:rPr>
        <w:t xml:space="preserve">. ويمكن أن تشحن البطارية من مولد </w:t>
      </w:r>
      <w:r>
        <w:rPr>
          <w:rFonts w:hint="cs"/>
          <w:rtl/>
        </w:rPr>
        <w:t xml:space="preserve">موضوع </w:t>
      </w:r>
      <w:r w:rsidRPr="006115A7">
        <w:rPr>
          <w:rtl/>
        </w:rPr>
        <w:t xml:space="preserve">على مركبة وأن تُنقل كل الوحدات باليد </w:t>
      </w:r>
      <w:r>
        <w:rPr>
          <w:rFonts w:hint="cs"/>
          <w:rtl/>
        </w:rPr>
        <w:t>عبر</w:t>
      </w:r>
      <w:r w:rsidRPr="006115A7">
        <w:rPr>
          <w:rtl/>
        </w:rPr>
        <w:t xml:space="preserve"> أراضٍ وعرة.</w:t>
      </w:r>
    </w:p>
    <w:p w:rsidR="003D4F56" w:rsidRPr="006115A7" w:rsidRDefault="003D4F56" w:rsidP="003D4F56">
      <w:pPr>
        <w:pStyle w:val="Heading2"/>
        <w:rPr>
          <w:rtl/>
        </w:rPr>
      </w:pPr>
      <w:r w:rsidRPr="006115A7">
        <w:lastRenderedPageBreak/>
        <w:t>2.2</w:t>
      </w:r>
      <w:r w:rsidRPr="006115A7">
        <w:rPr>
          <w:rtl/>
        </w:rPr>
        <w:tab/>
        <w:t>شبكات راديوية محلية (</w:t>
      </w:r>
      <w:r w:rsidRPr="006115A7">
        <w:rPr>
          <w:rFonts w:hint="cs"/>
          <w:rtl/>
        </w:rPr>
        <w:t>نظام</w:t>
      </w:r>
      <w:r w:rsidRPr="006115A7">
        <w:rPr>
          <w:rtl/>
        </w:rPr>
        <w:t xml:space="preserve"> من النمط </w:t>
      </w:r>
      <w:r w:rsidRPr="006115A7">
        <w:t>B</w:t>
      </w:r>
      <w:r w:rsidRPr="006115A7">
        <w:rPr>
          <w:rtl/>
        </w:rPr>
        <w:t>)</w:t>
      </w:r>
    </w:p>
    <w:p w:rsidR="003D4F56" w:rsidRPr="006115A7" w:rsidRDefault="003D4F56" w:rsidP="003D4F56">
      <w:pPr>
        <w:rPr>
          <w:rtl/>
        </w:rPr>
      </w:pPr>
      <w:r w:rsidRPr="006115A7">
        <w:rPr>
          <w:rtl/>
        </w:rPr>
        <w:t>ي</w:t>
      </w:r>
      <w:r w:rsidRPr="006115A7">
        <w:rPr>
          <w:rFonts w:hint="cs"/>
          <w:rtl/>
        </w:rPr>
        <w:t>ُ</w:t>
      </w:r>
      <w:r w:rsidRPr="006115A7">
        <w:rPr>
          <w:rtl/>
        </w:rPr>
        <w:t>نظر إلى الشبكات الراديوية</w:t>
      </w:r>
      <w:r w:rsidRPr="006115A7">
        <w:rPr>
          <w:rFonts w:hint="cs"/>
          <w:rtl/>
        </w:rPr>
        <w:t xml:space="preserve"> من النمط </w:t>
      </w:r>
      <w:r w:rsidRPr="006115A7">
        <w:t>B</w:t>
      </w:r>
      <w:r w:rsidRPr="006115A7">
        <w:rPr>
          <w:rtl/>
        </w:rPr>
        <w:t xml:space="preserve"> </w:t>
      </w:r>
      <w:r>
        <w:rPr>
          <w:rFonts w:hint="cs"/>
          <w:rtl/>
        </w:rPr>
        <w:t>على أنها</w:t>
      </w:r>
      <w:r w:rsidRPr="006115A7">
        <w:rPr>
          <w:rtl/>
        </w:rPr>
        <w:t xml:space="preserve"> مراكز محلية مع اتصالات </w:t>
      </w:r>
      <w:r w:rsidRPr="006115A7">
        <w:rPr>
          <w:rFonts w:hint="cs"/>
          <w:rtl/>
        </w:rPr>
        <w:t xml:space="preserve">راديوية </w:t>
      </w:r>
      <w:r w:rsidRPr="006115A7">
        <w:rPr>
          <w:rtl/>
        </w:rPr>
        <w:t xml:space="preserve">بقناة وحيدة تتضمن </w:t>
      </w:r>
      <w:r w:rsidRPr="006115A7">
        <w:t>10</w:t>
      </w:r>
      <w:r w:rsidRPr="006115A7">
        <w:rPr>
          <w:rtl/>
        </w:rPr>
        <w:t xml:space="preserve"> إلى </w:t>
      </w:r>
      <w:r w:rsidRPr="006115A7">
        <w:t>20</w:t>
      </w:r>
      <w:r w:rsidRPr="006115A7">
        <w:rPr>
          <w:rtl/>
        </w:rPr>
        <w:t xml:space="preserve"> محطة خارجية ت</w:t>
      </w:r>
      <w:r w:rsidRPr="006115A7">
        <w:rPr>
          <w:rFonts w:hint="cs"/>
          <w:rtl/>
        </w:rPr>
        <w:t>ُ</w:t>
      </w:r>
      <w:r w:rsidRPr="006115A7">
        <w:rPr>
          <w:rtl/>
        </w:rPr>
        <w:t>شغل في</w:t>
      </w:r>
      <w:r w:rsidRPr="006115A7">
        <w:rPr>
          <w:rFonts w:hint="cs"/>
          <w:rtl/>
        </w:rPr>
        <w:t xml:space="preserve"> </w:t>
      </w:r>
      <w:r w:rsidRPr="006115A7">
        <w:rPr>
          <w:rtl/>
        </w:rPr>
        <w:t xml:space="preserve">الموجات </w:t>
      </w:r>
      <w:r w:rsidRPr="006115A7">
        <w:t>VHF</w:t>
      </w:r>
      <w:r w:rsidRPr="006115A7">
        <w:rPr>
          <w:rtl/>
        </w:rPr>
        <w:t xml:space="preserve"> أو </w:t>
      </w:r>
      <w:r w:rsidRPr="006115A7">
        <w:t>UHF</w:t>
      </w:r>
      <w:r w:rsidRPr="006115A7">
        <w:rPr>
          <w:rtl/>
        </w:rPr>
        <w:t xml:space="preserve"> حتى </w:t>
      </w:r>
      <w:r w:rsidRPr="006115A7">
        <w:t>MHz 470</w:t>
      </w:r>
      <w:r w:rsidRPr="006115A7">
        <w:rPr>
          <w:rtl/>
        </w:rPr>
        <w:t xml:space="preserve"> تقريباً. ويمكن أن تستعمل تجهيزات بقناة وحيدة أو بقنوات متعددة مشابهة للأنماط المستعملة في الخدمة المتُنقلة البرية.</w:t>
      </w:r>
    </w:p>
    <w:p w:rsidR="003D4F56" w:rsidRPr="006115A7" w:rsidRDefault="003D4F56" w:rsidP="003D4F56">
      <w:pPr>
        <w:pStyle w:val="Heading2"/>
        <w:rPr>
          <w:rtl/>
        </w:rPr>
      </w:pPr>
      <w:r w:rsidRPr="006115A7">
        <w:t>3.2</w:t>
      </w:r>
      <w:r w:rsidRPr="006115A7">
        <w:rPr>
          <w:rtl/>
        </w:rPr>
        <w:tab/>
        <w:t xml:space="preserve">وصلات يمكن أن تتضمن </w:t>
      </w:r>
      <w:r>
        <w:rPr>
          <w:rFonts w:hint="cs"/>
          <w:rtl/>
        </w:rPr>
        <w:t>ما يصل إلى</w:t>
      </w:r>
      <w:r w:rsidRPr="006115A7">
        <w:rPr>
          <w:rtl/>
        </w:rPr>
        <w:t xml:space="preserve"> </w:t>
      </w:r>
      <w:r w:rsidRPr="006115A7">
        <w:t>120</w:t>
      </w:r>
      <w:r w:rsidRPr="006115A7">
        <w:rPr>
          <w:rtl/>
        </w:rPr>
        <w:t xml:space="preserve"> قناة </w:t>
      </w:r>
      <w:r>
        <w:rPr>
          <w:rFonts w:hint="cs"/>
          <w:rtl/>
        </w:rPr>
        <w:t xml:space="preserve">أو </w:t>
      </w:r>
      <w:r>
        <w:t>Mbit/s 8/6,3</w:t>
      </w:r>
      <w:r>
        <w:rPr>
          <w:rFonts w:hint="cs"/>
          <w:rtl/>
          <w:lang w:bidi="ar-EG"/>
        </w:rPr>
        <w:t xml:space="preserve"> </w:t>
      </w:r>
      <w:r w:rsidRPr="006115A7">
        <w:rPr>
          <w:rtl/>
        </w:rPr>
        <w:t>(</w:t>
      </w:r>
      <w:r w:rsidRPr="006115A7">
        <w:rPr>
          <w:rFonts w:hint="cs"/>
          <w:rtl/>
        </w:rPr>
        <w:t>نظام</w:t>
      </w:r>
      <w:r w:rsidRPr="006115A7">
        <w:rPr>
          <w:rtl/>
        </w:rPr>
        <w:t xml:space="preserve"> من النمط </w:t>
      </w:r>
      <w:r w:rsidRPr="006115A7">
        <w:t>C</w:t>
      </w:r>
      <w:r w:rsidRPr="006115A7">
        <w:rPr>
          <w:rtl/>
        </w:rPr>
        <w:t>)</w:t>
      </w:r>
    </w:p>
    <w:p w:rsidR="003D4F56" w:rsidRPr="006115A7" w:rsidRDefault="003D4F56" w:rsidP="003D4F56">
      <w:pPr>
        <w:rPr>
          <w:rtl/>
          <w:lang w:bidi="ar-EG"/>
        </w:rPr>
      </w:pPr>
      <w:r w:rsidRPr="006115A7">
        <w:rPr>
          <w:rtl/>
        </w:rPr>
        <w:t>هناك تجهيزات مناسبة لأن تنقل بالطر</w:t>
      </w:r>
      <w:r w:rsidRPr="006115A7">
        <w:rPr>
          <w:rFonts w:hint="cs"/>
          <w:rtl/>
        </w:rPr>
        <w:t>ق البرية أو</w:t>
      </w:r>
      <w:r w:rsidRPr="006115A7">
        <w:rPr>
          <w:rtl/>
        </w:rPr>
        <w:t xml:space="preserve"> بالسكك الحديدية أو بالمروحيات. ويمكن أن تركب مثل هذه التجهيزات مع تجهيزات </w:t>
      </w:r>
      <w:r w:rsidRPr="006115A7">
        <w:rPr>
          <w:rFonts w:hint="cs"/>
          <w:rtl/>
        </w:rPr>
        <w:t>تغذيتها</w:t>
      </w:r>
      <w:r w:rsidRPr="006115A7">
        <w:rPr>
          <w:rtl/>
        </w:rPr>
        <w:t xml:space="preserve"> بالطاقة بسهولة وبسرعة وأن تصبح جاهزة للخدمة.</w:t>
      </w:r>
      <w:r w:rsidRPr="006115A7">
        <w:rPr>
          <w:rFonts w:hint="cs"/>
          <w:rtl/>
        </w:rPr>
        <w:t xml:space="preserve"> وتتراوح </w:t>
      </w:r>
      <w:r>
        <w:rPr>
          <w:rFonts w:hint="cs"/>
          <w:rtl/>
        </w:rPr>
        <w:t>سعة التجهيزات</w:t>
      </w:r>
      <w:r w:rsidRPr="006115A7">
        <w:rPr>
          <w:rFonts w:hint="cs"/>
          <w:rtl/>
        </w:rPr>
        <w:t xml:space="preserve"> بين </w:t>
      </w:r>
      <w:r w:rsidRPr="006115A7">
        <w:t>2/1</w:t>
      </w:r>
      <w:r>
        <w:t>,</w:t>
      </w:r>
      <w:r w:rsidRPr="006115A7">
        <w:t>5</w:t>
      </w:r>
      <w:r w:rsidRPr="006115A7">
        <w:rPr>
          <w:rFonts w:hint="cs"/>
          <w:rtl/>
          <w:lang w:bidi="ar-EG"/>
        </w:rPr>
        <w:t xml:space="preserve"> إلى </w:t>
      </w:r>
      <w:r w:rsidRPr="006115A7">
        <w:rPr>
          <w:lang w:bidi="ar-EG"/>
        </w:rPr>
        <w:t>8/6</w:t>
      </w:r>
      <w:r>
        <w:rPr>
          <w:lang w:bidi="ar-EG"/>
        </w:rPr>
        <w:t>,</w:t>
      </w:r>
      <w:r w:rsidRPr="006115A7">
        <w:rPr>
          <w:lang w:bidi="ar-EG"/>
        </w:rPr>
        <w:t>3</w:t>
      </w:r>
      <w:r w:rsidRPr="006115A7">
        <w:rPr>
          <w:rFonts w:hint="cs"/>
          <w:rtl/>
          <w:lang w:bidi="ar-EG"/>
        </w:rPr>
        <w:t xml:space="preserve"> </w:t>
      </w:r>
      <w:r w:rsidRPr="006115A7">
        <w:rPr>
          <w:lang w:bidi="ar-EG"/>
        </w:rPr>
        <w:t>Mbit</w:t>
      </w:r>
      <w:r>
        <w:rPr>
          <w:lang w:bidi="ar-EG"/>
        </w:rPr>
        <w:t>/s</w:t>
      </w:r>
      <w:r>
        <w:rPr>
          <w:rFonts w:hint="cs"/>
          <w:rtl/>
          <w:lang w:bidi="ar-EG"/>
        </w:rPr>
        <w:t xml:space="preserve"> تقريباً</w:t>
      </w:r>
      <w:r w:rsidRPr="006115A7">
        <w:rPr>
          <w:rFonts w:hint="cs"/>
          <w:rtl/>
          <w:lang w:bidi="ar-EG"/>
        </w:rPr>
        <w:t>، وذلك وفقا</w:t>
      </w:r>
      <w:r>
        <w:rPr>
          <w:rFonts w:hint="cs"/>
          <w:rtl/>
          <w:lang w:bidi="ar-EG"/>
        </w:rPr>
        <w:t>ً</w:t>
      </w:r>
      <w:r w:rsidRPr="006115A7">
        <w:rPr>
          <w:rFonts w:hint="cs"/>
          <w:rtl/>
          <w:lang w:bidi="ar-EG"/>
        </w:rPr>
        <w:t xml:space="preserve"> للشروط والطبوغرافيا وعوامل أخرى.</w:t>
      </w:r>
    </w:p>
    <w:p w:rsidR="003D4F56" w:rsidRPr="006115A7" w:rsidRDefault="003D4F56" w:rsidP="003D4F56">
      <w:pPr>
        <w:rPr>
          <w:rtl/>
        </w:rPr>
      </w:pPr>
      <w:r w:rsidRPr="006115A7">
        <w:rPr>
          <w:rFonts w:hint="cs"/>
          <w:rtl/>
        </w:rPr>
        <w:t>و</w:t>
      </w:r>
      <w:r w:rsidRPr="006115A7">
        <w:rPr>
          <w:rtl/>
        </w:rPr>
        <w:t>ي</w:t>
      </w:r>
      <w:r w:rsidRPr="006115A7">
        <w:rPr>
          <w:rFonts w:hint="cs"/>
          <w:rtl/>
        </w:rPr>
        <w:t>ُ</w:t>
      </w:r>
      <w:r w:rsidRPr="006115A7">
        <w:rPr>
          <w:rtl/>
        </w:rPr>
        <w:t xml:space="preserve">فضل استعمال تجهيزات </w:t>
      </w:r>
      <w:r w:rsidRPr="006115A7">
        <w:rPr>
          <w:rFonts w:hint="cs"/>
          <w:rtl/>
        </w:rPr>
        <w:t>تُشغل بالتيار المستمر أو تجهيزات تعمل بالتيار المتناوب قابلة للتبديل أوتوماتيا</w:t>
      </w:r>
      <w:r>
        <w:rPr>
          <w:rFonts w:hint="cs"/>
          <w:rtl/>
        </w:rPr>
        <w:t>ً</w:t>
      </w:r>
      <w:r w:rsidRPr="006115A7">
        <w:rPr>
          <w:rFonts w:hint="cs"/>
          <w:rtl/>
        </w:rPr>
        <w:t xml:space="preserve"> إلى التيار المستمر. ويمكن أن تصاحب هذه التجهيزات هوائيات ياغي </w:t>
      </w:r>
      <w:r w:rsidRPr="006115A7">
        <w:t>(Yagi)</w:t>
      </w:r>
      <w:r w:rsidRPr="006115A7">
        <w:rPr>
          <w:rFonts w:hint="cs"/>
          <w:rtl/>
          <w:lang w:bidi="ar-EG"/>
        </w:rPr>
        <w:t xml:space="preserve"> الخفيفة الوزن والعالية الكسب أو هوائيات شبكية ت</w:t>
      </w:r>
      <w:r w:rsidRPr="006115A7">
        <w:rPr>
          <w:rtl/>
        </w:rPr>
        <w:t xml:space="preserve">سمح بمدى لخط البصر يصل إلى </w:t>
      </w:r>
      <w:r w:rsidRPr="006115A7">
        <w:t>km 100</w:t>
      </w:r>
      <w:r w:rsidRPr="006115A7">
        <w:rPr>
          <w:rtl/>
        </w:rPr>
        <w:t xml:space="preserve"> لكنها قادرة على تحمل بعض العوائق العائدة إلى وجود أشجار على مسيرات أقصر. وي</w:t>
      </w:r>
      <w:r w:rsidRPr="006115A7">
        <w:rPr>
          <w:rFonts w:hint="cs"/>
          <w:rtl/>
        </w:rPr>
        <w:t>ُ</w:t>
      </w:r>
      <w:r w:rsidRPr="006115A7">
        <w:rPr>
          <w:rtl/>
        </w:rPr>
        <w:t xml:space="preserve">فضل استعمال أعمدة بسيطة </w:t>
      </w:r>
      <w:r w:rsidRPr="006115A7">
        <w:rPr>
          <w:rFonts w:hint="cs"/>
          <w:rtl/>
        </w:rPr>
        <w:t>منتصبة و</w:t>
      </w:r>
      <w:r w:rsidRPr="006115A7">
        <w:rPr>
          <w:rtl/>
        </w:rPr>
        <w:t>مثبتة</w:t>
      </w:r>
      <w:r w:rsidRPr="006115A7">
        <w:rPr>
          <w:rFonts w:hint="cs"/>
          <w:rtl/>
        </w:rPr>
        <w:t xml:space="preserve"> أو أعمدة متراكبة </w:t>
      </w:r>
      <w:r w:rsidRPr="006115A7">
        <w:rPr>
          <w:rtl/>
        </w:rPr>
        <w:t>يمكن التحكم في دورانها من الأرض. وإذا است</w:t>
      </w:r>
      <w:r>
        <w:rPr>
          <w:rFonts w:hint="cs"/>
          <w:rtl/>
        </w:rPr>
        <w:t>ُ</w:t>
      </w:r>
      <w:r w:rsidRPr="006115A7">
        <w:rPr>
          <w:rtl/>
        </w:rPr>
        <w:t xml:space="preserve">عملت هوائيات منفصلة للإرسال والاستقبال مع الاستقطاب المتقاطع، فمن المناسب أن توصل المرسلات بالهوائيات المستقطبة عند </w:t>
      </w:r>
      <w:r w:rsidRPr="006115A7">
        <w:sym w:font="Symbol" w:char="F0B0"/>
      </w:r>
      <w:r w:rsidRPr="006115A7">
        <w:t>45</w:t>
      </w:r>
      <w:r w:rsidRPr="006115A7">
        <w:rPr>
          <w:rtl/>
        </w:rPr>
        <w:t xml:space="preserve"> (من أعلى اليمين إلى أسفل اليسار مقابل المسير وراء الهوائي)</w:t>
      </w:r>
      <w:r w:rsidRPr="006115A7">
        <w:rPr>
          <w:rFonts w:hint="cs"/>
          <w:rtl/>
        </w:rPr>
        <w:t>؛</w:t>
      </w:r>
      <w:r w:rsidRPr="006115A7">
        <w:rPr>
          <w:rtl/>
        </w:rPr>
        <w:t xml:space="preserve"> </w:t>
      </w:r>
      <w:r>
        <w:rPr>
          <w:rFonts w:hint="cs"/>
          <w:rtl/>
        </w:rPr>
        <w:t xml:space="preserve">أما </w:t>
      </w:r>
      <w:r w:rsidRPr="006115A7">
        <w:rPr>
          <w:rtl/>
        </w:rPr>
        <w:t xml:space="preserve">إذا كانت هوائيات الإرسال والاستقبال مركبة على نفس المجموعة الفرعية مع موصل ذكر وموصل أنثى، فلا يمكن أن يحدث أي التباس بالنسبة إلى مستوي الاستقطاب الواجب اختياره، </w:t>
      </w:r>
      <w:r w:rsidRPr="006115A7">
        <w:rPr>
          <w:rFonts w:hint="cs"/>
          <w:rtl/>
        </w:rPr>
        <w:t>لأ</w:t>
      </w:r>
      <w:r w:rsidRPr="006115A7">
        <w:rPr>
          <w:rtl/>
        </w:rPr>
        <w:t xml:space="preserve">ن الإشارة المستقبلة تبقى دائماً </w:t>
      </w:r>
      <w:r w:rsidRPr="006115A7">
        <w:rPr>
          <w:rFonts w:hint="cs"/>
          <w:rtl/>
        </w:rPr>
        <w:t>مستقطبة بال</w:t>
      </w:r>
      <w:r>
        <w:rPr>
          <w:rFonts w:hint="cs"/>
          <w:rtl/>
        </w:rPr>
        <w:t>ت</w:t>
      </w:r>
      <w:r w:rsidRPr="006115A7">
        <w:rPr>
          <w:rFonts w:hint="cs"/>
          <w:rtl/>
        </w:rPr>
        <w:t>قاطع</w:t>
      </w:r>
      <w:r w:rsidRPr="006115A7">
        <w:rPr>
          <w:rtl/>
        </w:rPr>
        <w:t xml:space="preserve"> بالنسبة إلى الإشارة المرسلة.</w:t>
      </w:r>
    </w:p>
    <w:p w:rsidR="003D4F56" w:rsidRPr="00BD7EB3" w:rsidRDefault="003D4F56" w:rsidP="003D4F56">
      <w:pPr>
        <w:rPr>
          <w:spacing w:val="2"/>
          <w:rtl/>
        </w:rPr>
      </w:pPr>
      <w:r w:rsidRPr="00BD7EB3">
        <w:rPr>
          <w:spacing w:val="4"/>
          <w:rtl/>
        </w:rPr>
        <w:t>وي</w:t>
      </w:r>
      <w:r w:rsidRPr="00BD7EB3">
        <w:rPr>
          <w:rFonts w:hint="cs"/>
          <w:spacing w:val="4"/>
          <w:rtl/>
        </w:rPr>
        <w:t>ُ</w:t>
      </w:r>
      <w:r w:rsidRPr="00BD7EB3">
        <w:rPr>
          <w:spacing w:val="4"/>
          <w:rtl/>
        </w:rPr>
        <w:t xml:space="preserve">ستحسن أيضاً </w:t>
      </w:r>
      <w:r w:rsidRPr="00BD7EB3">
        <w:rPr>
          <w:rFonts w:hint="cs"/>
          <w:spacing w:val="4"/>
          <w:rtl/>
        </w:rPr>
        <w:t>استعمال</w:t>
      </w:r>
      <w:r w:rsidRPr="00BD7EB3">
        <w:rPr>
          <w:spacing w:val="4"/>
          <w:rtl/>
        </w:rPr>
        <w:t xml:space="preserve"> التردد الوحيد أو الترددات المحددة مسبقاً والقابلة للانتقاء من أجل إلغاء أكبر عدد ممكن من</w:t>
      </w:r>
      <w:r w:rsidRPr="00BD7EB3">
        <w:rPr>
          <w:spacing w:val="2"/>
          <w:rtl/>
        </w:rPr>
        <w:t xml:space="preserve"> </w:t>
      </w:r>
      <w:r w:rsidRPr="00BD7EB3">
        <w:rPr>
          <w:spacing w:val="4"/>
          <w:rtl/>
        </w:rPr>
        <w:t xml:space="preserve">المتغيرات أثناء </w:t>
      </w:r>
      <w:r w:rsidRPr="00BD7EB3">
        <w:rPr>
          <w:rFonts w:hint="cs"/>
          <w:spacing w:val="4"/>
          <w:rtl/>
        </w:rPr>
        <w:t>التركيب الأولي</w:t>
      </w:r>
      <w:r w:rsidRPr="00BD7EB3">
        <w:rPr>
          <w:spacing w:val="4"/>
          <w:rtl/>
        </w:rPr>
        <w:t xml:space="preserve"> </w:t>
      </w:r>
      <w:r w:rsidRPr="00BD7EB3">
        <w:rPr>
          <w:rFonts w:hint="cs"/>
          <w:spacing w:val="4"/>
          <w:rtl/>
        </w:rPr>
        <w:t>ل</w:t>
      </w:r>
      <w:r w:rsidRPr="00BD7EB3">
        <w:rPr>
          <w:spacing w:val="4"/>
          <w:rtl/>
        </w:rPr>
        <w:t xml:space="preserve">لتجهيزات. </w:t>
      </w:r>
      <w:r w:rsidRPr="00BD7EB3">
        <w:rPr>
          <w:rFonts w:hint="cs"/>
          <w:spacing w:val="4"/>
          <w:rtl/>
        </w:rPr>
        <w:t>ومن المستحسن أن تتوفر قدرة على انتقاء ترددات الإرسال والاستقبال المناسبة</w:t>
      </w:r>
      <w:r w:rsidRPr="00BD7EB3">
        <w:rPr>
          <w:rFonts w:hint="cs"/>
          <w:spacing w:val="2"/>
          <w:rtl/>
        </w:rPr>
        <w:t xml:space="preserve"> </w:t>
      </w:r>
      <w:r w:rsidRPr="00BD7EB3">
        <w:rPr>
          <w:rFonts w:hint="cs"/>
          <w:spacing w:val="6"/>
          <w:rtl/>
        </w:rPr>
        <w:t xml:space="preserve">في المجال عبر نطاق تردد واسع. </w:t>
      </w:r>
      <w:r w:rsidRPr="00BD7EB3">
        <w:rPr>
          <w:spacing w:val="6"/>
          <w:rtl/>
        </w:rPr>
        <w:t>وي</w:t>
      </w:r>
      <w:r w:rsidRPr="00BD7EB3">
        <w:rPr>
          <w:rFonts w:hint="cs"/>
          <w:spacing w:val="6"/>
          <w:rtl/>
        </w:rPr>
        <w:t>ُ</w:t>
      </w:r>
      <w:r w:rsidRPr="00BD7EB3">
        <w:rPr>
          <w:spacing w:val="6"/>
          <w:rtl/>
        </w:rPr>
        <w:t>فضل الكبل المرن الرغوي أو الكبل المرن مصمت العازل لأنه أقل تعرضاً للأضرار</w:t>
      </w:r>
      <w:r w:rsidRPr="00BD7EB3">
        <w:rPr>
          <w:spacing w:val="2"/>
          <w:rtl/>
        </w:rPr>
        <w:t xml:space="preserve"> الميكانيكية ولتأثيرات الرطوبة.</w:t>
      </w:r>
    </w:p>
    <w:p w:rsidR="003D4F56" w:rsidRPr="006115A7" w:rsidRDefault="003D4F56" w:rsidP="003D4F56">
      <w:pPr>
        <w:pStyle w:val="Heading2"/>
        <w:rPr>
          <w:rtl/>
        </w:rPr>
      </w:pPr>
      <w:r w:rsidRPr="006115A7">
        <w:t>4.2</w:t>
      </w:r>
      <w:r w:rsidRPr="006115A7">
        <w:rPr>
          <w:rtl/>
        </w:rPr>
        <w:tab/>
        <w:t xml:space="preserve">وصلات يمكن أن تتضمن </w:t>
      </w:r>
      <w:r>
        <w:rPr>
          <w:rFonts w:hint="cs"/>
          <w:rtl/>
        </w:rPr>
        <w:t>ما يصل إلى</w:t>
      </w:r>
      <w:r w:rsidRPr="006115A7">
        <w:rPr>
          <w:rtl/>
        </w:rPr>
        <w:t xml:space="preserve"> </w:t>
      </w:r>
      <w:r w:rsidRPr="006115A7">
        <w:t>480</w:t>
      </w:r>
      <w:r w:rsidRPr="006115A7">
        <w:rPr>
          <w:rtl/>
        </w:rPr>
        <w:t xml:space="preserve"> قناة </w:t>
      </w:r>
      <w:r>
        <w:rPr>
          <w:rFonts w:hint="cs"/>
          <w:rtl/>
        </w:rPr>
        <w:t xml:space="preserve">أو </w:t>
      </w:r>
      <w:r>
        <w:t>Mbit/s 45/34</w:t>
      </w:r>
      <w:r>
        <w:rPr>
          <w:rFonts w:hint="cs"/>
          <w:rtl/>
          <w:lang w:bidi="ar-EG"/>
        </w:rPr>
        <w:t xml:space="preserve"> </w:t>
      </w:r>
      <w:r w:rsidRPr="006115A7">
        <w:rPr>
          <w:rtl/>
        </w:rPr>
        <w:t>(</w:t>
      </w:r>
      <w:r w:rsidRPr="006115A7">
        <w:rPr>
          <w:rFonts w:hint="cs"/>
          <w:rtl/>
        </w:rPr>
        <w:t>نظام</w:t>
      </w:r>
      <w:r w:rsidRPr="006115A7">
        <w:rPr>
          <w:rtl/>
        </w:rPr>
        <w:t xml:space="preserve"> من النمط </w:t>
      </w:r>
      <w:r>
        <w:t>D</w:t>
      </w:r>
      <w:r w:rsidRPr="006115A7">
        <w:rPr>
          <w:rtl/>
        </w:rPr>
        <w:t>)</w:t>
      </w:r>
    </w:p>
    <w:p w:rsidR="003D4F56" w:rsidRDefault="003D4F56" w:rsidP="003D4F56">
      <w:pPr>
        <w:rPr>
          <w:rtl/>
        </w:rPr>
      </w:pPr>
      <w:r w:rsidRPr="006115A7">
        <w:rPr>
          <w:rtl/>
        </w:rPr>
        <w:t>هناك تجهيزات مناسبة لأن تنقل بالطر</w:t>
      </w:r>
      <w:r w:rsidRPr="006115A7">
        <w:rPr>
          <w:rFonts w:hint="cs"/>
          <w:rtl/>
        </w:rPr>
        <w:t>ق البرية أو</w:t>
      </w:r>
      <w:r w:rsidRPr="006115A7">
        <w:rPr>
          <w:rtl/>
        </w:rPr>
        <w:t xml:space="preserve"> بالسكك الحديدية أو بالمروحيات. ويمكن أن تركب مثل هذه التجهيزات مع تجهيزات </w:t>
      </w:r>
      <w:r w:rsidRPr="006115A7">
        <w:rPr>
          <w:rFonts w:hint="cs"/>
          <w:rtl/>
        </w:rPr>
        <w:t>تغذيتها</w:t>
      </w:r>
      <w:r w:rsidRPr="006115A7">
        <w:rPr>
          <w:rtl/>
        </w:rPr>
        <w:t xml:space="preserve"> بالطاقة بسهولة وبسرعة وأن تصبح جاهزة للخدمة. وتتراوح سعة التجهيزات بين </w:t>
      </w:r>
      <w:r w:rsidRPr="006115A7">
        <w:t>12</w:t>
      </w:r>
      <w:r w:rsidRPr="006115A7">
        <w:rPr>
          <w:rtl/>
        </w:rPr>
        <w:t xml:space="preserve"> و</w:t>
      </w:r>
      <w:r w:rsidRPr="006115A7">
        <w:t>480</w:t>
      </w:r>
      <w:r w:rsidRPr="006115A7">
        <w:rPr>
          <w:rtl/>
        </w:rPr>
        <w:t xml:space="preserve"> قناة </w:t>
      </w:r>
      <w:r w:rsidRPr="006115A7">
        <w:rPr>
          <w:rFonts w:hint="cs"/>
          <w:rtl/>
          <w:lang w:bidi="ar-EG"/>
        </w:rPr>
        <w:t xml:space="preserve">هاتفية </w:t>
      </w:r>
      <w:r w:rsidRPr="006115A7">
        <w:rPr>
          <w:rtl/>
        </w:rPr>
        <w:t xml:space="preserve">تقريباً، </w:t>
      </w:r>
      <w:r w:rsidRPr="006115A7">
        <w:rPr>
          <w:rFonts w:hint="cs"/>
          <w:rtl/>
        </w:rPr>
        <w:t xml:space="preserve">وذلك </w:t>
      </w:r>
      <w:r w:rsidRPr="006115A7">
        <w:rPr>
          <w:rtl/>
        </w:rPr>
        <w:t xml:space="preserve">وفقاً للشروط، والطوبوغرافيا وعوامل أخرى. ويسمح استعمال مستقبلات بعوامل منخفضة الضوضاء ومزيلات تشكيل خاصة وتنوع الاستقبال بتخفيض أبعاد الهوائيات وقدرة المرسل وأبعاد تجهيزات التغذية بالطاقة إلى ما هو </w:t>
      </w:r>
      <w:r w:rsidRPr="006115A7">
        <w:rPr>
          <w:rFonts w:hint="cs"/>
          <w:rtl/>
        </w:rPr>
        <w:t>أقل من ال</w:t>
      </w:r>
      <w:r w:rsidRPr="006115A7">
        <w:rPr>
          <w:rtl/>
        </w:rPr>
        <w:t>مستعمل</w:t>
      </w:r>
      <w:r>
        <w:rPr>
          <w:rFonts w:hint="cs"/>
          <w:rtl/>
        </w:rPr>
        <w:t>ة</w:t>
      </w:r>
      <w:r w:rsidRPr="006115A7">
        <w:rPr>
          <w:rtl/>
        </w:rPr>
        <w:t xml:space="preserve"> </w:t>
      </w:r>
      <w:r w:rsidRPr="006115A7">
        <w:rPr>
          <w:rFonts w:hint="cs"/>
          <w:rtl/>
        </w:rPr>
        <w:t>غالبا</w:t>
      </w:r>
      <w:r>
        <w:rPr>
          <w:rFonts w:hint="cs"/>
          <w:rtl/>
        </w:rPr>
        <w:t>ً</w:t>
      </w:r>
      <w:r w:rsidRPr="006115A7">
        <w:rPr>
          <w:rFonts w:hint="cs"/>
          <w:rtl/>
        </w:rPr>
        <w:t xml:space="preserve"> </w:t>
      </w:r>
      <w:r w:rsidRPr="006115A7">
        <w:rPr>
          <w:rtl/>
        </w:rPr>
        <w:t xml:space="preserve">في الإنشاءات </w:t>
      </w:r>
      <w:r w:rsidRPr="006115A7">
        <w:rPr>
          <w:rFonts w:hint="cs"/>
          <w:rtl/>
        </w:rPr>
        <w:t xml:space="preserve">التقليدية </w:t>
      </w:r>
      <w:r w:rsidRPr="006115A7">
        <w:rPr>
          <w:rtl/>
        </w:rPr>
        <w:t>عبر الأفق.</w:t>
      </w:r>
    </w:p>
    <w:p w:rsidR="003D4F56" w:rsidRDefault="003D4F56" w:rsidP="003D4F56">
      <w:pPr>
        <w:rPr>
          <w:rtl/>
        </w:rPr>
      </w:pPr>
      <w:r w:rsidRPr="006115A7">
        <w:rPr>
          <w:rFonts w:hint="cs"/>
          <w:rtl/>
        </w:rPr>
        <w:t xml:space="preserve">وفي حالة مسير في خط البصر أو حالة </w:t>
      </w:r>
      <w:r w:rsidRPr="006115A7">
        <w:rPr>
          <w:rtl/>
        </w:rPr>
        <w:t>مسير بالعوائق</w:t>
      </w:r>
      <w:r w:rsidRPr="006115A7">
        <w:rPr>
          <w:rFonts w:hint="cs"/>
          <w:rtl/>
        </w:rPr>
        <w:t xml:space="preserve">، </w:t>
      </w:r>
      <w:r>
        <w:rPr>
          <w:rFonts w:hint="cs"/>
          <w:rtl/>
        </w:rPr>
        <w:t>تتوفر تجهيزات تُنقل بقدرات</w:t>
      </w:r>
      <w:r w:rsidRPr="006115A7">
        <w:rPr>
          <w:rFonts w:hint="cs"/>
          <w:rtl/>
        </w:rPr>
        <w:t xml:space="preserve"> متماثلة على النشر السريع ولكن بقدرات إرسال تصل إلى </w:t>
      </w:r>
      <w:r w:rsidRPr="006115A7">
        <w:t>45/34</w:t>
      </w:r>
      <w:r w:rsidRPr="006115A7">
        <w:rPr>
          <w:rFonts w:hint="cs"/>
          <w:rtl/>
          <w:lang w:bidi="ar-EG"/>
        </w:rPr>
        <w:t xml:space="preserve"> </w:t>
      </w:r>
      <w:r w:rsidRPr="006115A7">
        <w:rPr>
          <w:lang w:bidi="ar-EG"/>
        </w:rPr>
        <w:t>Mbit</w:t>
      </w:r>
      <w:r>
        <w:rPr>
          <w:lang w:bidi="ar-EG"/>
        </w:rPr>
        <w:t>/s</w:t>
      </w:r>
      <w:r w:rsidRPr="006115A7">
        <w:rPr>
          <w:rFonts w:hint="cs"/>
          <w:rtl/>
          <w:lang w:bidi="ar-EG"/>
        </w:rPr>
        <w:t xml:space="preserve">. </w:t>
      </w:r>
      <w:r w:rsidRPr="006115A7">
        <w:rPr>
          <w:rFonts w:hint="cs"/>
          <w:rtl/>
        </w:rPr>
        <w:t>و</w:t>
      </w:r>
      <w:r w:rsidRPr="006115A7">
        <w:rPr>
          <w:rtl/>
        </w:rPr>
        <w:t>ي</w:t>
      </w:r>
      <w:r w:rsidRPr="006115A7">
        <w:rPr>
          <w:rFonts w:hint="cs"/>
          <w:rtl/>
        </w:rPr>
        <w:t>ُ</w:t>
      </w:r>
      <w:r w:rsidRPr="006115A7">
        <w:rPr>
          <w:rtl/>
        </w:rPr>
        <w:t xml:space="preserve">فضل استعمال تجهيزات </w:t>
      </w:r>
      <w:r w:rsidRPr="006115A7">
        <w:rPr>
          <w:rFonts w:hint="cs"/>
          <w:rtl/>
        </w:rPr>
        <w:t>تُشغل بالتيار المستمر أو تجهيزات تعمل بالتيار المتناوب قابلة للتبديل أوتوماتيا</w:t>
      </w:r>
      <w:r>
        <w:rPr>
          <w:rFonts w:hint="cs"/>
          <w:rtl/>
        </w:rPr>
        <w:t>ً</w:t>
      </w:r>
      <w:r w:rsidRPr="006115A7">
        <w:rPr>
          <w:rFonts w:hint="cs"/>
          <w:rtl/>
        </w:rPr>
        <w:t xml:space="preserve"> إلى التيار المستمر. ويمكن أن تصاحب هذه التجهيزات هوائيات شبكية </w:t>
      </w:r>
      <w:r>
        <w:rPr>
          <w:rFonts w:hint="cs"/>
          <w:rtl/>
        </w:rPr>
        <w:t xml:space="preserve">أو لوحية مسطحة </w:t>
      </w:r>
      <w:r w:rsidRPr="006115A7">
        <w:rPr>
          <w:rFonts w:hint="cs"/>
          <w:rtl/>
          <w:lang w:bidi="ar-EG"/>
        </w:rPr>
        <w:t>خفيفة الوزن ت</w:t>
      </w:r>
      <w:r w:rsidRPr="006115A7">
        <w:rPr>
          <w:rtl/>
        </w:rPr>
        <w:t>سمح بمدى لخط البصر</w:t>
      </w:r>
      <w:r w:rsidRPr="006115A7">
        <w:rPr>
          <w:rFonts w:hint="cs"/>
          <w:rtl/>
        </w:rPr>
        <w:t>، و</w:t>
      </w:r>
      <w:r w:rsidRPr="006115A7">
        <w:rPr>
          <w:rtl/>
        </w:rPr>
        <w:t>لكنها قادرة على تحمل بعض العوائق العائدة إلى وجود أشجار على مسيرات أقصر. وي</w:t>
      </w:r>
      <w:r w:rsidRPr="006115A7">
        <w:rPr>
          <w:rFonts w:hint="cs"/>
          <w:rtl/>
        </w:rPr>
        <w:t>ُستحسن</w:t>
      </w:r>
      <w:r w:rsidRPr="006115A7">
        <w:rPr>
          <w:rtl/>
        </w:rPr>
        <w:t xml:space="preserve"> استعمال أعمدة بسيطة </w:t>
      </w:r>
      <w:r w:rsidRPr="006115A7">
        <w:rPr>
          <w:rFonts w:hint="cs"/>
          <w:rtl/>
        </w:rPr>
        <w:t>م</w:t>
      </w:r>
      <w:r w:rsidRPr="006115A7">
        <w:rPr>
          <w:rtl/>
        </w:rPr>
        <w:t>ثبتة</w:t>
      </w:r>
      <w:r w:rsidRPr="006115A7">
        <w:rPr>
          <w:rFonts w:hint="cs"/>
          <w:rtl/>
        </w:rPr>
        <w:t xml:space="preserve"> ومنتصبة أو أعمدة متراكبة </w:t>
      </w:r>
      <w:r w:rsidRPr="006115A7">
        <w:rPr>
          <w:rtl/>
        </w:rPr>
        <w:t>يمكن التحكم في دورانها من الأرض.</w:t>
      </w:r>
      <w:r>
        <w:rPr>
          <w:rFonts w:hint="cs"/>
          <w:rtl/>
        </w:rPr>
        <w:t xml:space="preserve"> </w:t>
      </w:r>
    </w:p>
    <w:p w:rsidR="003D4F56" w:rsidRPr="006115A7" w:rsidRDefault="003D4F56" w:rsidP="003D4F56">
      <w:pPr>
        <w:rPr>
          <w:rtl/>
        </w:rPr>
      </w:pPr>
      <w:r w:rsidRPr="006115A7">
        <w:rPr>
          <w:rFonts w:hint="cs"/>
          <w:rtl/>
        </w:rPr>
        <w:t xml:space="preserve">ومن المستحسن أن تتوفر قدرة على انتقاء ترددات الإرسال والاستقبال المناسبة في المجال عبر </w:t>
      </w:r>
      <w:r>
        <w:rPr>
          <w:rFonts w:hint="cs"/>
          <w:rtl/>
        </w:rPr>
        <w:t>نطاق تردد واسع</w:t>
      </w:r>
      <w:r w:rsidRPr="006115A7">
        <w:rPr>
          <w:rFonts w:hint="cs"/>
          <w:rtl/>
        </w:rPr>
        <w:t>.</w:t>
      </w:r>
    </w:p>
    <w:p w:rsidR="003D4F56" w:rsidRPr="006115A7" w:rsidRDefault="003D4F56" w:rsidP="003D4F56">
      <w:pPr>
        <w:pStyle w:val="Heading2"/>
        <w:rPr>
          <w:rtl/>
        </w:rPr>
      </w:pPr>
      <w:r w:rsidRPr="006115A7">
        <w:lastRenderedPageBreak/>
        <w:t>5.2</w:t>
      </w:r>
      <w:r w:rsidRPr="006115A7">
        <w:rPr>
          <w:rtl/>
        </w:rPr>
        <w:tab/>
        <w:t>وصلات عالية السعة (</w:t>
      </w:r>
      <w:r w:rsidRPr="006115A7">
        <w:rPr>
          <w:rFonts w:hint="cs"/>
          <w:rtl/>
        </w:rPr>
        <w:t>نظام</w:t>
      </w:r>
      <w:r w:rsidRPr="006115A7">
        <w:rPr>
          <w:rtl/>
        </w:rPr>
        <w:t xml:space="preserve"> من النمط </w:t>
      </w:r>
      <w:r w:rsidRPr="006115A7">
        <w:t>E</w:t>
      </w:r>
      <w:r w:rsidRPr="006115A7">
        <w:rPr>
          <w:rtl/>
        </w:rPr>
        <w:t>)</w:t>
      </w:r>
    </w:p>
    <w:p w:rsidR="003D4F56" w:rsidRPr="006115A7" w:rsidRDefault="003D4F56" w:rsidP="00317C57">
      <w:pPr>
        <w:rPr>
          <w:rtl/>
        </w:rPr>
      </w:pPr>
      <w:r w:rsidRPr="006115A7">
        <w:rPr>
          <w:rtl/>
        </w:rPr>
        <w:t>ي</w:t>
      </w:r>
      <w:r w:rsidRPr="006115A7">
        <w:rPr>
          <w:rFonts w:hint="cs"/>
          <w:rtl/>
        </w:rPr>
        <w:t>ُ</w:t>
      </w:r>
      <w:r w:rsidRPr="006115A7">
        <w:rPr>
          <w:rtl/>
        </w:rPr>
        <w:t xml:space="preserve">وصى، من أجل </w:t>
      </w:r>
      <w:r>
        <w:rPr>
          <w:rFonts w:hint="cs"/>
          <w:rtl/>
        </w:rPr>
        <w:t>نطاقات الترددات العالية و</w:t>
      </w:r>
      <w:r w:rsidRPr="006115A7">
        <w:rPr>
          <w:rtl/>
        </w:rPr>
        <w:t xml:space="preserve">سعة </w:t>
      </w:r>
      <w:r w:rsidRPr="006115A7">
        <w:t>960</w:t>
      </w:r>
      <w:r w:rsidRPr="006115A7">
        <w:rPr>
          <w:rtl/>
        </w:rPr>
        <w:t xml:space="preserve"> قناة </w:t>
      </w:r>
      <w:r w:rsidRPr="006115A7">
        <w:rPr>
          <w:rFonts w:hint="cs"/>
          <w:rtl/>
          <w:lang w:bidi="ar-EG"/>
        </w:rPr>
        <w:t xml:space="preserve">هاتفية </w:t>
      </w:r>
      <w:r>
        <w:rPr>
          <w:rFonts w:hint="cs"/>
          <w:rtl/>
        </w:rPr>
        <w:t xml:space="preserve">فما فوق أو </w:t>
      </w:r>
      <w:r>
        <w:t>STM-0</w:t>
      </w:r>
      <w:r w:rsidRPr="006115A7">
        <w:rPr>
          <w:rtl/>
        </w:rPr>
        <w:t>، أن ت</w:t>
      </w:r>
      <w:r>
        <w:rPr>
          <w:rFonts w:hint="cs"/>
          <w:rtl/>
        </w:rPr>
        <w:t>ُ</w:t>
      </w:r>
      <w:r w:rsidRPr="006115A7">
        <w:rPr>
          <w:rtl/>
        </w:rPr>
        <w:t xml:space="preserve">ركب تجهيزات التردد الراديوية </w:t>
      </w:r>
      <w:r w:rsidRPr="006115A7">
        <w:rPr>
          <w:rFonts w:hint="cs"/>
          <w:rtl/>
        </w:rPr>
        <w:t>في</w:t>
      </w:r>
      <w:r w:rsidR="00317C57">
        <w:rPr>
          <w:rFonts w:hint="cs"/>
          <w:rtl/>
        </w:rPr>
        <w:t> </w:t>
      </w:r>
      <w:r w:rsidRPr="006115A7">
        <w:rPr>
          <w:rtl/>
        </w:rPr>
        <w:t>الهوائيات</w:t>
      </w:r>
      <w:r w:rsidRPr="006115A7">
        <w:rPr>
          <w:rFonts w:hint="cs"/>
          <w:rtl/>
          <w:lang w:bidi="ar-EG"/>
        </w:rPr>
        <w:t xml:space="preserve"> مباشرة</w:t>
      </w:r>
      <w:r w:rsidRPr="006115A7">
        <w:rPr>
          <w:rtl/>
        </w:rPr>
        <w:t>. و</w:t>
      </w:r>
      <w:r w:rsidRPr="006115A7">
        <w:rPr>
          <w:rFonts w:hint="cs"/>
          <w:rtl/>
        </w:rPr>
        <w:t xml:space="preserve">ينبغي أن </w:t>
      </w:r>
      <w:r w:rsidRPr="006115A7">
        <w:rPr>
          <w:rtl/>
        </w:rPr>
        <w:t>ت</w:t>
      </w:r>
      <w:r w:rsidRPr="006115A7">
        <w:rPr>
          <w:rFonts w:hint="cs"/>
          <w:rtl/>
        </w:rPr>
        <w:t>ُ</w:t>
      </w:r>
      <w:r w:rsidRPr="006115A7">
        <w:rPr>
          <w:rtl/>
        </w:rPr>
        <w:t xml:space="preserve">عطى الأفضلية، فيما يتعلق </w:t>
      </w:r>
      <w:r>
        <w:rPr>
          <w:rFonts w:hint="cs"/>
          <w:rtl/>
        </w:rPr>
        <w:t>بالتجهيزات التي يمكن نقلها</w:t>
      </w:r>
      <w:r w:rsidRPr="006115A7">
        <w:rPr>
          <w:rtl/>
        </w:rPr>
        <w:t>، لتجهيزات تتيسر فيها عواكس بق</w:t>
      </w:r>
      <w:r w:rsidR="00317C57">
        <w:rPr>
          <w:rFonts w:hint="cs"/>
          <w:rtl/>
        </w:rPr>
        <w:t>ُ</w:t>
      </w:r>
      <w:r w:rsidRPr="006115A7">
        <w:rPr>
          <w:rtl/>
        </w:rPr>
        <w:t xml:space="preserve">طر أصغر من </w:t>
      </w:r>
      <w:r w:rsidRPr="006115A7">
        <w:t>m 2</w:t>
      </w:r>
      <w:r>
        <w:rPr>
          <w:rFonts w:hint="cs"/>
          <w:rtl/>
        </w:rPr>
        <w:t xml:space="preserve"> تقريباً</w:t>
      </w:r>
      <w:r w:rsidRPr="006115A7">
        <w:rPr>
          <w:rtl/>
        </w:rPr>
        <w:t xml:space="preserve">. وقد يصبح التوصيل البيني </w:t>
      </w:r>
      <w:r w:rsidRPr="006115A7">
        <w:rPr>
          <w:rFonts w:hint="cs"/>
          <w:rtl/>
        </w:rPr>
        <w:t xml:space="preserve">بتردد متوسط </w:t>
      </w:r>
      <w:r w:rsidRPr="006115A7">
        <w:t>(IF)</w:t>
      </w:r>
      <w:r w:rsidRPr="006115A7">
        <w:rPr>
          <w:rtl/>
        </w:rPr>
        <w:t xml:space="preserve"> ممكناً بين رؤوس التردد الراديوي لأن هذا التوصيل مستحسن عند المكررات.</w:t>
      </w:r>
    </w:p>
    <w:p w:rsidR="003D4F56" w:rsidRPr="006115A7" w:rsidRDefault="003D4F56" w:rsidP="003E2E6F">
      <w:pPr>
        <w:rPr>
          <w:rtl/>
        </w:rPr>
      </w:pPr>
      <w:r w:rsidRPr="006115A7">
        <w:rPr>
          <w:rtl/>
        </w:rPr>
        <w:t xml:space="preserve">إلا أن التجهيزات المعرضة للالتفاف في حالة طوارئ أو للاستعمال المؤقت تقع في أغلب الحالات على الأرض، فيجب أن يأتي كبل التحكم بالتردد </w:t>
      </w:r>
      <w:r w:rsidRPr="006115A7">
        <w:t>IF</w:t>
      </w:r>
      <w:r w:rsidRPr="006115A7">
        <w:rPr>
          <w:rtl/>
        </w:rPr>
        <w:t xml:space="preserve"> إلى وحدة التحكم عند سوية الأرض. وي</w:t>
      </w:r>
      <w:r w:rsidRPr="006115A7">
        <w:rPr>
          <w:rFonts w:hint="cs"/>
          <w:rtl/>
        </w:rPr>
        <w:t>ُ</w:t>
      </w:r>
      <w:r w:rsidRPr="006115A7">
        <w:rPr>
          <w:rtl/>
        </w:rPr>
        <w:t xml:space="preserve">توقع أن تكون </w:t>
      </w:r>
      <w:r>
        <w:rPr>
          <w:rFonts w:hint="cs"/>
          <w:rtl/>
        </w:rPr>
        <w:t>أنظمة ال</w:t>
      </w:r>
      <w:r w:rsidRPr="006115A7">
        <w:rPr>
          <w:rtl/>
        </w:rPr>
        <w:t>هوائيات المستعملة لعمليات الإغاثة أصغر من الهوائيات المستعملة للوصلات الثابتة بالموجات الصغرية</w:t>
      </w:r>
      <w:r w:rsidRPr="006115A7">
        <w:rPr>
          <w:rFonts w:hint="cs"/>
          <w:rtl/>
        </w:rPr>
        <w:t>،</w:t>
      </w:r>
      <w:r w:rsidRPr="006115A7">
        <w:rPr>
          <w:rtl/>
        </w:rPr>
        <w:t xml:space="preserve"> ومن المهم </w:t>
      </w:r>
      <w:r w:rsidRPr="006115A7">
        <w:rPr>
          <w:rFonts w:hint="cs"/>
          <w:rtl/>
        </w:rPr>
        <w:t xml:space="preserve">بالتالي </w:t>
      </w:r>
      <w:r w:rsidRPr="006115A7">
        <w:rPr>
          <w:rtl/>
        </w:rPr>
        <w:t>أن تكون قدرة خرج المرسلات بأعلى سوية ممكنة، وأن يكون عامل ضوضاء المستقبلات بأدنى سوية ممكنة. وت</w:t>
      </w:r>
      <w:r w:rsidRPr="006115A7">
        <w:rPr>
          <w:rFonts w:hint="cs"/>
          <w:rtl/>
        </w:rPr>
        <w:t>ُ</w:t>
      </w:r>
      <w:r w:rsidRPr="006115A7">
        <w:rPr>
          <w:rtl/>
        </w:rPr>
        <w:t xml:space="preserve">فضل التجهيزات </w:t>
      </w:r>
      <w:r>
        <w:rPr>
          <w:rtl/>
        </w:rPr>
        <w:t>المشغلة بالبطاريات</w:t>
      </w:r>
      <w:r>
        <w:rPr>
          <w:rFonts w:hint="cs"/>
          <w:rtl/>
        </w:rPr>
        <w:t>:</w:t>
      </w:r>
      <w:r w:rsidRPr="006115A7">
        <w:rPr>
          <w:rtl/>
        </w:rPr>
        <w:t xml:space="preserve"> وتعتبر تغذي</w:t>
      </w:r>
      <w:r w:rsidRPr="006115A7">
        <w:rPr>
          <w:rFonts w:hint="cs"/>
          <w:rtl/>
        </w:rPr>
        <w:t xml:space="preserve">تها بتيار قدره </w:t>
      </w:r>
      <w:r w:rsidRPr="006115A7">
        <w:t>V</w:t>
      </w:r>
      <w:r w:rsidR="003E2E6F">
        <w:t> </w:t>
      </w:r>
      <w:r w:rsidRPr="006115A7">
        <w:t>12</w:t>
      </w:r>
      <w:r w:rsidRPr="006115A7">
        <w:rPr>
          <w:rtl/>
        </w:rPr>
        <w:t xml:space="preserve"> و/أو </w:t>
      </w:r>
      <w:r w:rsidRPr="006115A7">
        <w:t>V</w:t>
      </w:r>
      <w:r w:rsidR="003E2E6F">
        <w:t> </w:t>
      </w:r>
      <w:r w:rsidRPr="006115A7">
        <w:t>24</w:t>
      </w:r>
      <w:r w:rsidRPr="006115A7">
        <w:rPr>
          <w:rtl/>
        </w:rPr>
        <w:t xml:space="preserve"> مناسبة إذا كانت البطاريات قابلة للشحن بواسطة ال</w:t>
      </w:r>
      <w:r w:rsidRPr="006115A7">
        <w:rPr>
          <w:rFonts w:hint="cs"/>
          <w:rtl/>
        </w:rPr>
        <w:t>مولدات الكهربائية</w:t>
      </w:r>
      <w:r w:rsidRPr="006115A7">
        <w:rPr>
          <w:rtl/>
        </w:rPr>
        <w:t xml:space="preserve"> أو الأ</w:t>
      </w:r>
      <w:r>
        <w:rPr>
          <w:rtl/>
        </w:rPr>
        <w:t>جهزة المنوِّب</w:t>
      </w:r>
      <w:r w:rsidRPr="006115A7">
        <w:rPr>
          <w:rtl/>
        </w:rPr>
        <w:t xml:space="preserve">ة </w:t>
      </w:r>
      <w:r w:rsidRPr="006115A7">
        <w:rPr>
          <w:rFonts w:hint="cs"/>
          <w:rtl/>
        </w:rPr>
        <w:t>في</w:t>
      </w:r>
      <w:r w:rsidRPr="006115A7">
        <w:rPr>
          <w:rtl/>
        </w:rPr>
        <w:t xml:space="preserve"> أية مركبة متيسرة.</w:t>
      </w:r>
    </w:p>
    <w:p w:rsidR="003D4F56" w:rsidRDefault="003D4F56" w:rsidP="00967E04">
      <w:pPr>
        <w:rPr>
          <w:lang w:bidi="ar-EG"/>
        </w:rPr>
      </w:pPr>
      <w:r w:rsidRPr="00967E04">
        <w:rPr>
          <w:rFonts w:hint="cs"/>
          <w:spacing w:val="4"/>
          <w:rtl/>
        </w:rPr>
        <w:t>وثمة ترتيب بديل يتمثل في وضع</w:t>
      </w:r>
      <w:r w:rsidRPr="00967E04">
        <w:rPr>
          <w:spacing w:val="4"/>
          <w:rtl/>
        </w:rPr>
        <w:t xml:space="preserve"> التجهيزات داخل عدد من الحاويات. ولا </w:t>
      </w:r>
      <w:r w:rsidRPr="00967E04">
        <w:rPr>
          <w:rFonts w:hint="cs"/>
          <w:spacing w:val="4"/>
          <w:rtl/>
        </w:rPr>
        <w:t>تسهل هذه الحاويات</w:t>
      </w:r>
      <w:r w:rsidRPr="00967E04">
        <w:rPr>
          <w:spacing w:val="4"/>
          <w:rtl/>
        </w:rPr>
        <w:t xml:space="preserve"> نقل التجهيز</w:t>
      </w:r>
      <w:r w:rsidRPr="00967E04">
        <w:rPr>
          <w:rFonts w:hint="cs"/>
          <w:spacing w:val="4"/>
          <w:rtl/>
        </w:rPr>
        <w:t>ات</w:t>
      </w:r>
      <w:r w:rsidRPr="00967E04">
        <w:rPr>
          <w:spacing w:val="4"/>
          <w:rtl/>
        </w:rPr>
        <w:t xml:space="preserve"> فحسب،</w:t>
      </w:r>
      <w:r w:rsidRPr="006115A7">
        <w:rPr>
          <w:rtl/>
        </w:rPr>
        <w:t xml:space="preserve"> بل</w:t>
      </w:r>
      <w:r w:rsidR="00967E04">
        <w:rPr>
          <w:rFonts w:hint="cs"/>
          <w:rtl/>
        </w:rPr>
        <w:t> </w:t>
      </w:r>
      <w:r w:rsidRPr="006115A7">
        <w:rPr>
          <w:rtl/>
        </w:rPr>
        <w:t xml:space="preserve">توفر كل حاوية </w:t>
      </w:r>
      <w:r w:rsidRPr="006115A7">
        <w:rPr>
          <w:rFonts w:hint="cs"/>
          <w:rtl/>
        </w:rPr>
        <w:t xml:space="preserve">منها </w:t>
      </w:r>
      <w:r w:rsidRPr="006115A7">
        <w:rPr>
          <w:rtl/>
        </w:rPr>
        <w:t>مرافق تسمح ب</w:t>
      </w:r>
      <w:r w:rsidRPr="006115A7">
        <w:rPr>
          <w:rFonts w:hint="cs"/>
          <w:rtl/>
        </w:rPr>
        <w:t>سرعة تركيب ع</w:t>
      </w:r>
      <w:r w:rsidRPr="006115A7">
        <w:rPr>
          <w:rtl/>
        </w:rPr>
        <w:t>دد من المرسلات والمستقبلات. وي</w:t>
      </w:r>
      <w:r w:rsidRPr="006115A7">
        <w:rPr>
          <w:rFonts w:hint="cs"/>
          <w:rtl/>
        </w:rPr>
        <w:t>توقف</w:t>
      </w:r>
      <w:r w:rsidRPr="006115A7">
        <w:rPr>
          <w:rtl/>
        </w:rPr>
        <w:t xml:space="preserve"> أقصى عدد من المرسلات-المستقبلات </w:t>
      </w:r>
      <w:r w:rsidRPr="006115A7">
        <w:rPr>
          <w:rFonts w:hint="cs"/>
          <w:rtl/>
        </w:rPr>
        <w:t>المقرر</w:t>
      </w:r>
      <w:r w:rsidRPr="006115A7">
        <w:rPr>
          <w:rtl/>
        </w:rPr>
        <w:t xml:space="preserve"> وضعها في الحاوية الواحدة، </w:t>
      </w:r>
      <w:r w:rsidRPr="006115A7">
        <w:rPr>
          <w:rFonts w:hint="cs"/>
          <w:rtl/>
        </w:rPr>
        <w:t xml:space="preserve">على </w:t>
      </w:r>
      <w:r w:rsidRPr="006115A7">
        <w:rPr>
          <w:rtl/>
        </w:rPr>
        <w:t>ا</w:t>
      </w:r>
      <w:r w:rsidRPr="006115A7">
        <w:rPr>
          <w:rFonts w:hint="cs"/>
          <w:rtl/>
        </w:rPr>
        <w:t>لأبعاد</w:t>
      </w:r>
      <w:r w:rsidRPr="006115A7">
        <w:rPr>
          <w:rtl/>
        </w:rPr>
        <w:t xml:space="preserve"> وأقصى وزن محدد</w:t>
      </w:r>
      <w:r w:rsidRPr="006115A7">
        <w:rPr>
          <w:rFonts w:hint="cs"/>
          <w:rtl/>
        </w:rPr>
        <w:t>، الأمر الذي</w:t>
      </w:r>
      <w:r w:rsidRPr="006115A7">
        <w:rPr>
          <w:rtl/>
        </w:rPr>
        <w:t xml:space="preserve"> يسمح بنقلها </w:t>
      </w:r>
      <w:r w:rsidRPr="006115A7">
        <w:rPr>
          <w:rFonts w:hint="cs"/>
          <w:rtl/>
        </w:rPr>
        <w:t>بواسطة</w:t>
      </w:r>
      <w:r w:rsidRPr="006115A7">
        <w:rPr>
          <w:rtl/>
        </w:rPr>
        <w:t xml:space="preserve"> المروحيات أو</w:t>
      </w:r>
      <w:r w:rsidR="0082231E">
        <w:rPr>
          <w:rFonts w:hint="cs"/>
          <w:rtl/>
        </w:rPr>
        <w:t> </w:t>
      </w:r>
      <w:r w:rsidRPr="006115A7">
        <w:rPr>
          <w:rtl/>
        </w:rPr>
        <w:t>الطائرات أو أية وسيلة نقل أخرى. ويستحسن، إضافة إلى ذلك، أن تؤخذ في الاعتبار التجهيزات المشغلة ب</w:t>
      </w:r>
      <w:r w:rsidRPr="006115A7">
        <w:rPr>
          <w:rFonts w:hint="cs"/>
          <w:rtl/>
        </w:rPr>
        <w:t xml:space="preserve">إمدادات </w:t>
      </w:r>
      <w:r w:rsidRPr="00967E04">
        <w:rPr>
          <w:spacing w:val="4"/>
          <w:rtl/>
        </w:rPr>
        <w:t>طاقة</w:t>
      </w:r>
      <w:r w:rsidR="0082231E" w:rsidRPr="00967E04">
        <w:rPr>
          <w:rFonts w:hint="cs"/>
          <w:spacing w:val="4"/>
          <w:rtl/>
        </w:rPr>
        <w:t> </w:t>
      </w:r>
      <w:r w:rsidRPr="00967E04">
        <w:rPr>
          <w:spacing w:val="4"/>
          <w:rtl/>
        </w:rPr>
        <w:t>تجارية</w:t>
      </w:r>
      <w:r w:rsidRPr="00967E04">
        <w:rPr>
          <w:rFonts w:hint="cs"/>
          <w:spacing w:val="4"/>
          <w:rtl/>
        </w:rPr>
        <w:t xml:space="preserve"> عادية. وعموما، فإن من الضروري تشغيل </w:t>
      </w:r>
      <w:r w:rsidRPr="00967E04">
        <w:rPr>
          <w:rFonts w:hint="cs"/>
          <w:spacing w:val="4"/>
          <w:rtl/>
          <w:lang w:bidi="ar-EG"/>
        </w:rPr>
        <w:t>الأنظمة اللاسلكية الثابتة ضمن مدى خط البصر. وينبغي أن يستند</w:t>
      </w:r>
      <w:r w:rsidRPr="006115A7">
        <w:rPr>
          <w:rFonts w:hint="cs"/>
          <w:rtl/>
          <w:lang w:bidi="ar-EG"/>
        </w:rPr>
        <w:t xml:space="preserve"> السطح البيني المستعمل في </w:t>
      </w:r>
      <w:r>
        <w:rPr>
          <w:rFonts w:hint="cs"/>
          <w:rtl/>
          <w:lang w:bidi="ar-EG"/>
        </w:rPr>
        <w:t>الأنظمة اللاسلكية</w:t>
      </w:r>
      <w:r w:rsidRPr="006115A7">
        <w:rPr>
          <w:rFonts w:hint="cs"/>
          <w:rtl/>
          <w:lang w:bidi="ar-EG"/>
        </w:rPr>
        <w:t xml:space="preserve"> الثابتة الرقمية إلى المعدل الأولي (</w:t>
      </w:r>
      <w:r w:rsidRPr="006115A7">
        <w:rPr>
          <w:lang w:bidi="ar-EG"/>
        </w:rPr>
        <w:t>Mbit</w:t>
      </w:r>
      <w:r>
        <w:rPr>
          <w:lang w:bidi="ar-EG"/>
        </w:rPr>
        <w:t>/s</w:t>
      </w:r>
      <w:r w:rsidRPr="006115A7">
        <w:rPr>
          <w:lang w:bidi="ar-EG"/>
        </w:rPr>
        <w:t xml:space="preserve"> 2</w:t>
      </w:r>
      <w:r w:rsidRPr="006115A7">
        <w:rPr>
          <w:rFonts w:hint="cs"/>
          <w:rtl/>
          <w:lang w:bidi="ar-EG"/>
        </w:rPr>
        <w:t xml:space="preserve"> </w:t>
      </w:r>
      <w:r w:rsidRPr="006115A7">
        <w:rPr>
          <w:lang w:bidi="ar-EG"/>
        </w:rPr>
        <w:t>(E1)</w:t>
      </w:r>
      <w:r w:rsidRPr="006115A7">
        <w:rPr>
          <w:rFonts w:hint="cs"/>
          <w:rtl/>
          <w:lang w:bidi="ar-EG"/>
        </w:rPr>
        <w:t xml:space="preserve"> أو </w:t>
      </w:r>
      <w:r w:rsidRPr="006115A7">
        <w:rPr>
          <w:lang w:bidi="ar-EG"/>
        </w:rPr>
        <w:t>Mbit</w:t>
      </w:r>
      <w:r>
        <w:rPr>
          <w:lang w:bidi="ar-EG"/>
        </w:rPr>
        <w:t>/s</w:t>
      </w:r>
      <w:r w:rsidRPr="006115A7">
        <w:rPr>
          <w:lang w:bidi="ar-EG"/>
        </w:rPr>
        <w:t xml:space="preserve"> 1</w:t>
      </w:r>
      <w:r>
        <w:rPr>
          <w:lang w:bidi="ar-EG"/>
        </w:rPr>
        <w:t>,</w:t>
      </w:r>
      <w:r w:rsidRPr="006115A7">
        <w:rPr>
          <w:lang w:bidi="ar-EG"/>
        </w:rPr>
        <w:t>5</w:t>
      </w:r>
      <w:r w:rsidRPr="006115A7">
        <w:rPr>
          <w:rFonts w:hint="cs"/>
          <w:rtl/>
          <w:lang w:bidi="ar-EG"/>
        </w:rPr>
        <w:t xml:space="preserve"> </w:t>
      </w:r>
      <w:r>
        <w:rPr>
          <w:lang w:bidi="ar-EG"/>
        </w:rPr>
        <w:t>(</w:t>
      </w:r>
      <w:r w:rsidRPr="006115A7">
        <w:rPr>
          <w:lang w:bidi="ar-EG"/>
        </w:rPr>
        <w:t>T1)</w:t>
      </w:r>
      <w:r w:rsidR="00F07E4C">
        <w:rPr>
          <w:rFonts w:hint="cs"/>
          <w:rtl/>
          <w:lang w:bidi="ar-EG"/>
        </w:rPr>
        <w:t>)</w:t>
      </w:r>
      <w:r w:rsidR="0082231E">
        <w:rPr>
          <w:rFonts w:hint="cs"/>
          <w:rtl/>
          <w:lang w:bidi="ar-EG"/>
        </w:rPr>
        <w:t xml:space="preserve"> أو</w:t>
      </w:r>
      <w:r w:rsidR="0082231E">
        <w:rPr>
          <w:rFonts w:hint="eastAsia"/>
          <w:rtl/>
          <w:lang w:bidi="ar-EG"/>
        </w:rPr>
        <w:t> </w:t>
      </w:r>
      <w:r w:rsidR="0082231E" w:rsidRPr="006115A7">
        <w:rPr>
          <w:lang w:bidi="ar-EG"/>
        </w:rPr>
        <w:t>Mbit</w:t>
      </w:r>
      <w:r w:rsidR="0082231E">
        <w:rPr>
          <w:lang w:bidi="ar-EG"/>
        </w:rPr>
        <w:t>/s </w:t>
      </w:r>
      <w:r w:rsidR="0082231E" w:rsidRPr="00DF5402">
        <w:rPr>
          <w:lang w:val="en-GB" w:eastAsia="ja-JP"/>
        </w:rPr>
        <w:t>155</w:t>
      </w:r>
      <w:r w:rsidR="0082231E">
        <w:rPr>
          <w:lang w:bidi="ar-EG"/>
        </w:rPr>
        <w:t>,</w:t>
      </w:r>
      <w:r w:rsidR="0082231E" w:rsidRPr="0082231E">
        <w:rPr>
          <w:lang w:val="en-GB" w:bidi="ar-EG"/>
        </w:rPr>
        <w:t>52</w:t>
      </w:r>
      <w:r w:rsidR="0082231E" w:rsidRPr="006115A7">
        <w:rPr>
          <w:rFonts w:hint="cs"/>
          <w:rtl/>
          <w:lang w:bidi="ar-EG"/>
        </w:rPr>
        <w:t xml:space="preserve"> </w:t>
      </w:r>
      <w:r w:rsidR="0082231E" w:rsidRPr="0082231E">
        <w:rPr>
          <w:lang w:val="en-GB" w:bidi="ar-EG"/>
        </w:rPr>
        <w:t>(STM-1)</w:t>
      </w:r>
      <w:r w:rsidRPr="006115A7">
        <w:rPr>
          <w:rFonts w:hint="cs"/>
          <w:rtl/>
          <w:lang w:bidi="ar-EG"/>
        </w:rPr>
        <w:t>.</w:t>
      </w:r>
    </w:p>
    <w:p w:rsidR="00F77EF4" w:rsidRPr="006115A7" w:rsidRDefault="00F77EF4" w:rsidP="00CC4632">
      <w:pPr>
        <w:pStyle w:val="Heading2"/>
        <w:rPr>
          <w:rtl/>
          <w:lang w:bidi="ar-EG"/>
        </w:rPr>
      </w:pPr>
      <w:r>
        <w:rPr>
          <w:lang w:bidi="ar-EG"/>
        </w:rPr>
        <w:t>6</w:t>
      </w:r>
      <w:r w:rsidRPr="006115A7">
        <w:rPr>
          <w:lang w:bidi="ar-EG"/>
        </w:rPr>
        <w:t>.2</w:t>
      </w:r>
      <w:r>
        <w:rPr>
          <w:rFonts w:hint="cs"/>
          <w:rtl/>
          <w:lang w:bidi="ar-EG"/>
        </w:rPr>
        <w:tab/>
      </w:r>
      <w:r w:rsidR="00CC4632">
        <w:rPr>
          <w:rFonts w:hint="cs"/>
          <w:rtl/>
          <w:lang w:bidi="ar-EG"/>
        </w:rPr>
        <w:t xml:space="preserve">الاستعمال على متن مركبة لمعدات الخدمة الثابتة القابلة للنقل (النمطان </w:t>
      </w:r>
      <w:r w:rsidR="00CC4632">
        <w:rPr>
          <w:lang w:bidi="ar-EG"/>
        </w:rPr>
        <w:t>D</w:t>
      </w:r>
      <w:r w:rsidR="00CC4632">
        <w:rPr>
          <w:rFonts w:hint="cs"/>
          <w:rtl/>
          <w:lang w:bidi="ar-EG"/>
        </w:rPr>
        <w:t xml:space="preserve"> أو </w:t>
      </w:r>
      <w:r w:rsidR="00CC4632">
        <w:rPr>
          <w:lang w:bidi="ar-EG"/>
        </w:rPr>
        <w:t>E</w:t>
      </w:r>
      <w:r w:rsidR="00CC4632">
        <w:rPr>
          <w:rFonts w:hint="cs"/>
          <w:rtl/>
          <w:lang w:bidi="ar-EG"/>
        </w:rPr>
        <w:t xml:space="preserve"> للنظام) بالدمج مع محطات قاعدة متنقلة قابلة للنقل</w:t>
      </w:r>
    </w:p>
    <w:p w:rsidR="003D4F56" w:rsidRPr="00E95EA5" w:rsidRDefault="005E3C84" w:rsidP="005E3C84">
      <w:pPr>
        <w:rPr>
          <w:spacing w:val="6"/>
        </w:rPr>
      </w:pPr>
      <w:r w:rsidRPr="00E95EA5">
        <w:rPr>
          <w:rFonts w:hint="cs"/>
          <w:spacing w:val="6"/>
          <w:rtl/>
        </w:rPr>
        <w:t xml:space="preserve">من الاستعمالات الرئيسية للأنظمة </w:t>
      </w:r>
      <w:r w:rsidR="008B4463" w:rsidRPr="00E95EA5">
        <w:rPr>
          <w:rFonts w:hint="cs"/>
          <w:spacing w:val="6"/>
          <w:rtl/>
        </w:rPr>
        <w:t>اللاسلكية الثابتة وصلة التوصيل المتنقلة</w:t>
      </w:r>
      <w:r w:rsidR="00AB5EAB" w:rsidRPr="00E95EA5">
        <w:rPr>
          <w:rFonts w:hint="cs"/>
          <w:spacing w:val="6"/>
          <w:rtl/>
        </w:rPr>
        <w:t xml:space="preserve"> والتي يمكن إقامتها باستخدام نظام كبلي مثل الألياف البصرية.</w:t>
      </w:r>
    </w:p>
    <w:p w:rsidR="003D4F56" w:rsidRDefault="00783778" w:rsidP="00783778">
      <w:pPr>
        <w:rPr>
          <w:rtl/>
        </w:rPr>
      </w:pPr>
      <w:r>
        <w:rPr>
          <w:rFonts w:hint="cs"/>
          <w:rtl/>
        </w:rPr>
        <w:t>وفي حالات الكوارث واسعة الانتشار، ليست فقط وصلة النفاذ إلى المحطة القاعدة (سواء؛ باستعمال نظام لا سلكي ثابت أو نظام كبلي) هي التي يمكن أن تتعرض للضرر وتصبح غير قابلة للاستعمال، ولكن المحطة القاعدة المتنقلة يمكن أن تتعرض لنفس المصير. وبالتالي، ينبغي تركيب وصلة توصيل لنظام لا سلكي ثابت محمول ومحطة قاعدة متنقلة محمولة على مركبة، بحيث يتسنى لهما التوصيل بينياً بسهولة في منطقة وقوع الكارثة. وشرط التشغيل هذا يمكن من استعادة البنية التحتية للاتصالات بفعالية وتوفير الخدمة للمستعمل النهائي بسرعة.</w:t>
      </w:r>
    </w:p>
    <w:p w:rsidR="00783778" w:rsidRPr="00783778" w:rsidRDefault="00783778" w:rsidP="00783778">
      <w:pPr>
        <w:rPr>
          <w:spacing w:val="-2"/>
          <w:rtl/>
          <w:lang w:bidi="ar-EG"/>
        </w:rPr>
      </w:pPr>
      <w:r w:rsidRPr="00783778">
        <w:rPr>
          <w:rFonts w:hint="cs"/>
          <w:spacing w:val="-2"/>
          <w:rtl/>
        </w:rPr>
        <w:t xml:space="preserve">وكمثال، يرد في التذييل </w:t>
      </w:r>
      <w:r w:rsidRPr="00783778">
        <w:rPr>
          <w:spacing w:val="-2"/>
        </w:rPr>
        <w:t>2</w:t>
      </w:r>
      <w:r w:rsidRPr="00783778">
        <w:rPr>
          <w:rFonts w:hint="cs"/>
          <w:spacing w:val="-2"/>
          <w:rtl/>
          <w:lang w:bidi="ar-EG"/>
        </w:rPr>
        <w:t xml:space="preserve"> بالملحق </w:t>
      </w:r>
      <w:r w:rsidRPr="00783778">
        <w:rPr>
          <w:spacing w:val="-2"/>
          <w:lang w:bidi="ar-EG"/>
        </w:rPr>
        <w:t>1</w:t>
      </w:r>
      <w:r w:rsidRPr="00783778">
        <w:rPr>
          <w:rFonts w:hint="cs"/>
          <w:spacing w:val="-2"/>
          <w:rtl/>
          <w:lang w:bidi="ar-EG"/>
        </w:rPr>
        <w:t xml:space="preserve"> نظام لعمليات الإغاثة في حالات الكوارث على متن مركبة تم تطويره للغرض المذكور أعلاه.</w:t>
      </w:r>
    </w:p>
    <w:p w:rsidR="003D4F56" w:rsidRPr="006115A7" w:rsidRDefault="003D4F56" w:rsidP="003D4F56">
      <w:pPr>
        <w:pStyle w:val="Heading2"/>
        <w:rPr>
          <w:rtl/>
          <w:lang w:bidi="ar-EG"/>
        </w:rPr>
      </w:pPr>
      <w:r>
        <w:rPr>
          <w:lang w:bidi="ar-EG"/>
        </w:rPr>
        <w:t>7</w:t>
      </w:r>
      <w:r w:rsidRPr="006115A7">
        <w:rPr>
          <w:lang w:bidi="ar-EG"/>
        </w:rPr>
        <w:t>.2</w:t>
      </w:r>
      <w:r>
        <w:rPr>
          <w:rFonts w:hint="cs"/>
          <w:rtl/>
          <w:lang w:bidi="ar-EG"/>
        </w:rPr>
        <w:tab/>
        <w:t>نظام</w:t>
      </w:r>
      <w:r w:rsidRPr="006115A7">
        <w:rPr>
          <w:rFonts w:hint="cs"/>
          <w:rtl/>
          <w:lang w:bidi="ar-EG"/>
        </w:rPr>
        <w:t xml:space="preserve"> الاتصالات الآنية الإقليمية (نظام من النمط </w:t>
      </w:r>
      <w:r w:rsidRPr="006115A7">
        <w:rPr>
          <w:lang w:bidi="ar-EG"/>
        </w:rPr>
        <w:t>F</w:t>
      </w:r>
      <w:r>
        <w:rPr>
          <w:rFonts w:hint="cs"/>
          <w:rtl/>
          <w:lang w:bidi="ar-EG"/>
        </w:rPr>
        <w:t>)</w:t>
      </w:r>
    </w:p>
    <w:p w:rsidR="003D4F56" w:rsidRPr="006115A7" w:rsidRDefault="003D4F56" w:rsidP="003D4F56">
      <w:pPr>
        <w:rPr>
          <w:rtl/>
          <w:lang w:bidi="ar-EG"/>
        </w:rPr>
      </w:pPr>
      <w:r w:rsidRPr="006115A7">
        <w:rPr>
          <w:rFonts w:hint="cs"/>
          <w:rtl/>
          <w:lang w:bidi="ar-EG"/>
        </w:rPr>
        <w:t>يعمل هذا النمط من الأنظمة من نقطة إلى عدة نقاط في ا</w:t>
      </w:r>
      <w:r>
        <w:rPr>
          <w:rFonts w:hint="cs"/>
          <w:rtl/>
          <w:lang w:bidi="ar-EG"/>
        </w:rPr>
        <w:t>لظروف</w:t>
      </w:r>
      <w:r w:rsidRPr="006115A7">
        <w:rPr>
          <w:rFonts w:hint="cs"/>
          <w:rtl/>
          <w:lang w:bidi="ar-EG"/>
        </w:rPr>
        <w:t xml:space="preserve"> العادية، أما في حالات الطوارئ، فيعمل تحديدا</w:t>
      </w:r>
      <w:r>
        <w:rPr>
          <w:rFonts w:hint="cs"/>
          <w:rtl/>
          <w:lang w:bidi="ar-EG"/>
        </w:rPr>
        <w:t>ً</w:t>
      </w:r>
      <w:r w:rsidRPr="006115A7">
        <w:rPr>
          <w:rFonts w:hint="cs"/>
          <w:rtl/>
          <w:lang w:bidi="ar-EG"/>
        </w:rPr>
        <w:t xml:space="preserve"> لأغراض الاتصالات المتعلقة بالإغاثة من الكوارث.</w:t>
      </w:r>
    </w:p>
    <w:p w:rsidR="003D4F56" w:rsidRPr="006115A7" w:rsidRDefault="003D4F56" w:rsidP="00F77EF4">
      <w:pPr>
        <w:rPr>
          <w:rtl/>
          <w:lang w:bidi="ar-EG"/>
        </w:rPr>
      </w:pPr>
      <w:r w:rsidRPr="006115A7">
        <w:rPr>
          <w:rFonts w:hint="cs"/>
          <w:rtl/>
          <w:lang w:bidi="ar-EG"/>
        </w:rPr>
        <w:t xml:space="preserve">وعادة ما تزود إحدى المحطات الرئيسية </w:t>
      </w:r>
      <w:r w:rsidRPr="006115A7">
        <w:rPr>
          <w:lang w:bidi="ar-EG"/>
        </w:rPr>
        <w:t>(CS)</w:t>
      </w:r>
      <w:r w:rsidRPr="006115A7">
        <w:rPr>
          <w:rFonts w:hint="cs"/>
          <w:rtl/>
          <w:lang w:bidi="ar-EG"/>
        </w:rPr>
        <w:t xml:space="preserve"> الموجودة في مكتب محلي/مكتب تابع للبلدية، المحطات المطرافية الخارجية </w:t>
      </w:r>
      <w:r w:rsidRPr="006115A7">
        <w:rPr>
          <w:lang w:bidi="ar-EG"/>
        </w:rPr>
        <w:t>(OS)</w:t>
      </w:r>
      <w:r w:rsidRPr="006115A7">
        <w:rPr>
          <w:rFonts w:hint="cs"/>
          <w:rtl/>
          <w:lang w:bidi="ar-EG"/>
        </w:rPr>
        <w:t xml:space="preserve"> أو المستقبلات الداخلية بمعلومات عامة لأغراض إجراء الاتصالا</w:t>
      </w:r>
      <w:r>
        <w:rPr>
          <w:rFonts w:hint="cs"/>
          <w:rtl/>
          <w:lang w:bidi="ar-EG"/>
        </w:rPr>
        <w:t>ت اليومية بين المكتب والسكان</w:t>
      </w:r>
      <w:r w:rsidRPr="006115A7">
        <w:rPr>
          <w:rFonts w:hint="cs"/>
          <w:rtl/>
          <w:lang w:bidi="ar-EG"/>
        </w:rPr>
        <w:t xml:space="preserve">، كما تجمع المحطة الرئيسية معطيات أو معلومات عن إمكانية </w:t>
      </w:r>
      <w:r>
        <w:rPr>
          <w:rFonts w:hint="cs"/>
          <w:rtl/>
          <w:lang w:bidi="ar-EG"/>
        </w:rPr>
        <w:t>درء</w:t>
      </w:r>
      <w:r w:rsidRPr="006115A7">
        <w:rPr>
          <w:rFonts w:hint="cs"/>
          <w:rtl/>
          <w:lang w:bidi="ar-EG"/>
        </w:rPr>
        <w:t xml:space="preserve"> الكوارث من المحطة المطرافية الخارجية بواسطة آلات تصوير تُستعمل في المراقبة، أو</w:t>
      </w:r>
      <w:r w:rsidR="00F77EF4">
        <w:rPr>
          <w:rFonts w:hint="eastAsia"/>
          <w:rtl/>
          <w:lang w:bidi="ar-EG"/>
        </w:rPr>
        <w:t> </w:t>
      </w:r>
      <w:r w:rsidRPr="006115A7">
        <w:rPr>
          <w:rFonts w:hint="cs"/>
          <w:rtl/>
          <w:lang w:bidi="ar-EG"/>
        </w:rPr>
        <w:t xml:space="preserve">مقاييس عن بعد، وما إلى ذلك، أو من أنظمة معنية </w:t>
      </w:r>
      <w:r>
        <w:rPr>
          <w:rFonts w:hint="cs"/>
          <w:rtl/>
          <w:lang w:bidi="ar-EG"/>
        </w:rPr>
        <w:t>بالوقاية من الكوارث</w:t>
      </w:r>
      <w:r w:rsidRPr="006115A7">
        <w:rPr>
          <w:rFonts w:hint="cs"/>
          <w:rtl/>
          <w:lang w:bidi="ar-EG"/>
        </w:rPr>
        <w:t xml:space="preserve"> تُستعمل في مقاطعات أخرى. وقد تشتمل المعلومات المذكورة </w:t>
      </w:r>
      <w:r>
        <w:rPr>
          <w:rFonts w:hint="cs"/>
          <w:rtl/>
          <w:lang w:bidi="ar-EG"/>
        </w:rPr>
        <w:lastRenderedPageBreak/>
        <w:t>أعلاه</w:t>
      </w:r>
      <w:r w:rsidRPr="006115A7">
        <w:rPr>
          <w:rFonts w:hint="cs"/>
          <w:rtl/>
          <w:lang w:bidi="ar-EG"/>
        </w:rPr>
        <w:t xml:space="preserve"> على معطيات أرصاد جوية أو إنذارات بهبوب عواصف ونشوب حرائق.</w:t>
      </w:r>
      <w:r>
        <w:rPr>
          <w:rFonts w:hint="cs"/>
          <w:rtl/>
          <w:lang w:bidi="ar-EG"/>
        </w:rPr>
        <w:t xml:space="preserve"> وتُجرى عادة هذه الاتصالات بالنفاذ</w:t>
      </w:r>
      <w:r w:rsidRPr="006115A7">
        <w:rPr>
          <w:rFonts w:hint="cs"/>
          <w:rtl/>
          <w:lang w:bidi="ar-EG"/>
        </w:rPr>
        <w:t xml:space="preserve"> </w:t>
      </w:r>
      <w:r>
        <w:rPr>
          <w:rFonts w:hint="cs"/>
          <w:rtl/>
          <w:lang w:bidi="ar-EG"/>
        </w:rPr>
        <w:t>ال</w:t>
      </w:r>
      <w:r w:rsidRPr="006115A7">
        <w:rPr>
          <w:rFonts w:hint="cs"/>
          <w:rtl/>
          <w:lang w:bidi="ar-EG"/>
        </w:rPr>
        <w:t xml:space="preserve">متعدد بتقسيم </w:t>
      </w:r>
      <w:r>
        <w:rPr>
          <w:rFonts w:hint="cs"/>
          <w:rtl/>
          <w:lang w:bidi="ar-EG"/>
        </w:rPr>
        <w:t>الزمن</w:t>
      </w:r>
      <w:r w:rsidRPr="006115A7">
        <w:rPr>
          <w:rFonts w:hint="cs"/>
          <w:rtl/>
          <w:lang w:bidi="ar-EG"/>
        </w:rPr>
        <w:t xml:space="preserve"> </w:t>
      </w:r>
      <w:r>
        <w:rPr>
          <w:lang w:bidi="ar-EG"/>
        </w:rPr>
        <w:t>(TDMA)</w:t>
      </w:r>
      <w:r>
        <w:rPr>
          <w:rFonts w:hint="cs"/>
          <w:rtl/>
          <w:lang w:bidi="ar-EG"/>
        </w:rPr>
        <w:t xml:space="preserve">- </w:t>
      </w:r>
      <w:r w:rsidRPr="006115A7">
        <w:rPr>
          <w:rFonts w:hint="cs"/>
          <w:rtl/>
          <w:lang w:bidi="ar-EG"/>
        </w:rPr>
        <w:t>إرسال مزدوج بتقسيم الزمن</w:t>
      </w:r>
      <w:r>
        <w:rPr>
          <w:rFonts w:hint="cs"/>
          <w:rtl/>
          <w:lang w:bidi="ar-EG"/>
        </w:rPr>
        <w:t xml:space="preserve"> </w:t>
      </w:r>
      <w:r>
        <w:rPr>
          <w:lang w:bidi="ar-EG"/>
        </w:rPr>
        <w:t>(TDD)</w:t>
      </w:r>
      <w:r>
        <w:rPr>
          <w:rFonts w:hint="cs"/>
          <w:rtl/>
          <w:lang w:bidi="ar-EG"/>
        </w:rPr>
        <w:t>.</w:t>
      </w:r>
    </w:p>
    <w:p w:rsidR="003D4F56" w:rsidRPr="006115A7" w:rsidRDefault="003D4F56" w:rsidP="003D4F56">
      <w:pPr>
        <w:rPr>
          <w:rtl/>
          <w:lang w:bidi="ar-EG"/>
        </w:rPr>
      </w:pPr>
      <w:r w:rsidRPr="006115A7">
        <w:rPr>
          <w:rFonts w:hint="cs"/>
          <w:rtl/>
          <w:lang w:bidi="ar-EG"/>
        </w:rPr>
        <w:t>ويمكن نشر محطة مكررات</w:t>
      </w:r>
      <w:r>
        <w:rPr>
          <w:rFonts w:hint="cs"/>
          <w:rtl/>
          <w:lang w:bidi="ar-EG"/>
        </w:rPr>
        <w:t xml:space="preserve"> (أو أكثر من محطة واحدة بالتسلسل</w:t>
      </w:r>
      <w:r w:rsidRPr="006115A7">
        <w:rPr>
          <w:rFonts w:hint="cs"/>
          <w:rtl/>
          <w:lang w:bidi="ar-EG"/>
        </w:rPr>
        <w:t>) في المحطات المطرافية الخارجية البعيدة عن المحطة الرئيسية. وبإمكان محطات المكررات أن تعمل كمحطة مطرافية خارجية تؤدي وظيفة اتصالات تفاعلية.</w:t>
      </w:r>
    </w:p>
    <w:p w:rsidR="003D4F56" w:rsidRPr="006115A7" w:rsidRDefault="003D4F56" w:rsidP="00D76C4E">
      <w:pPr>
        <w:rPr>
          <w:rtl/>
          <w:lang w:bidi="ar-EG"/>
        </w:rPr>
      </w:pPr>
      <w:r w:rsidRPr="006115A7">
        <w:rPr>
          <w:rFonts w:hint="cs"/>
          <w:rtl/>
          <w:lang w:bidi="ar-EG"/>
        </w:rPr>
        <w:t>وفي حالة وقوع كارثة أو احتمال وقوعها، ترسل المحطة الرئيسية المعلومات أو الإنذارات ا</w:t>
      </w:r>
      <w:r>
        <w:rPr>
          <w:rFonts w:hint="cs"/>
          <w:rtl/>
          <w:lang w:bidi="ar-EG"/>
        </w:rPr>
        <w:t>للازمة بشأن هبوب العواصف أو</w:t>
      </w:r>
      <w:r w:rsidR="00D76C4E">
        <w:rPr>
          <w:rFonts w:hint="eastAsia"/>
          <w:rtl/>
          <w:lang w:bidi="ar-EG"/>
        </w:rPr>
        <w:t> </w:t>
      </w:r>
      <w:r>
        <w:rPr>
          <w:rFonts w:hint="cs"/>
          <w:rtl/>
          <w:lang w:bidi="ar-EG"/>
        </w:rPr>
        <w:t>وقوع</w:t>
      </w:r>
      <w:r w:rsidRPr="006115A7">
        <w:rPr>
          <w:rFonts w:hint="cs"/>
          <w:rtl/>
          <w:lang w:bidi="ar-EG"/>
        </w:rPr>
        <w:t xml:space="preserve"> الزلازل أو الموجات </w:t>
      </w:r>
      <w:r>
        <w:rPr>
          <w:rFonts w:hint="cs"/>
          <w:rtl/>
          <w:lang w:bidi="ar-EG"/>
        </w:rPr>
        <w:t>التسونامية</w:t>
      </w:r>
      <w:r w:rsidRPr="006115A7">
        <w:rPr>
          <w:rFonts w:hint="cs"/>
          <w:rtl/>
          <w:lang w:bidi="ar-EG"/>
        </w:rPr>
        <w:t xml:space="preserve"> إلى السكان بواسطة مجاهير أو أجهزة لعرض المعلومات تُجهز بها المحطة المطرافية الخارجية </w:t>
      </w:r>
      <w:r>
        <w:rPr>
          <w:rFonts w:hint="cs"/>
          <w:rtl/>
          <w:lang w:bidi="ar-EG"/>
        </w:rPr>
        <w:t>والمستقبل الداخلي</w:t>
      </w:r>
      <w:r w:rsidRPr="006115A7">
        <w:rPr>
          <w:rFonts w:hint="cs"/>
          <w:rtl/>
          <w:lang w:bidi="ar-EG"/>
        </w:rPr>
        <w:t>. وتُرسل هذه المعلومات المستقاة من الوصلة الهابطة بأسلوب توزيع آني.</w:t>
      </w:r>
    </w:p>
    <w:p w:rsidR="003D4F56" w:rsidRPr="006115A7" w:rsidRDefault="003D4F56" w:rsidP="00F77EF4">
      <w:pPr>
        <w:rPr>
          <w:rtl/>
          <w:lang w:bidi="ar-EG"/>
        </w:rPr>
      </w:pPr>
      <w:r w:rsidRPr="006115A7">
        <w:rPr>
          <w:rFonts w:hint="cs"/>
          <w:rtl/>
          <w:lang w:bidi="ar-EG"/>
        </w:rPr>
        <w:t>وبالإمكان إجراء اتصالات تفاعلية بين المحطة الرئيسية وإحدى المحطات المطرافية الخارجية حتى إذا كان التوزيع الآني جاريا</w:t>
      </w:r>
      <w:r>
        <w:rPr>
          <w:rFonts w:hint="cs"/>
          <w:rtl/>
          <w:lang w:bidi="ar-EG"/>
        </w:rPr>
        <w:t>ً</w:t>
      </w:r>
      <w:r w:rsidRPr="006115A7">
        <w:rPr>
          <w:rFonts w:hint="cs"/>
          <w:rtl/>
          <w:lang w:bidi="ar-EG"/>
        </w:rPr>
        <w:t xml:space="preserve">، وذلك باستعمال فجوات زمنية أخرى في </w:t>
      </w:r>
      <w:r>
        <w:rPr>
          <w:rFonts w:hint="cs"/>
          <w:rtl/>
          <w:lang w:bidi="ar-EG"/>
        </w:rPr>
        <w:t>النفاذ</w:t>
      </w:r>
      <w:r w:rsidRPr="006115A7">
        <w:rPr>
          <w:rFonts w:hint="cs"/>
          <w:rtl/>
          <w:lang w:bidi="ar-EG"/>
        </w:rPr>
        <w:t xml:space="preserve"> </w:t>
      </w:r>
      <w:r>
        <w:rPr>
          <w:lang w:bidi="ar-EG"/>
        </w:rPr>
        <w:t>TDMA</w:t>
      </w:r>
      <w:r>
        <w:rPr>
          <w:rFonts w:hint="cs"/>
          <w:rtl/>
          <w:lang w:bidi="ar-EG"/>
        </w:rPr>
        <w:t xml:space="preserve">- الإرسال </w:t>
      </w:r>
      <w:r>
        <w:rPr>
          <w:lang w:bidi="ar-EG"/>
        </w:rPr>
        <w:t>TDD</w:t>
      </w:r>
      <w:r w:rsidRPr="006115A7">
        <w:rPr>
          <w:rFonts w:hint="cs"/>
          <w:rtl/>
          <w:lang w:bidi="ar-EG"/>
        </w:rPr>
        <w:t xml:space="preserve">. وهكذا، يمكن بفعالية إرسال معلومات مهمة من المنطقة المدمرة إلى المحطة الرئيسية، بما فيها معلومات عن حالة عمليات الإغاثة أو الموارد التي تمس </w:t>
      </w:r>
      <w:r>
        <w:rPr>
          <w:rFonts w:hint="cs"/>
          <w:rtl/>
          <w:lang w:bidi="ar-EG"/>
        </w:rPr>
        <w:t>إليها الحاجة للغاية</w:t>
      </w:r>
      <w:r w:rsidRPr="006115A7">
        <w:rPr>
          <w:rFonts w:hint="cs"/>
          <w:rtl/>
          <w:lang w:bidi="ar-EG"/>
        </w:rPr>
        <w:t xml:space="preserve"> أو</w:t>
      </w:r>
      <w:r w:rsidR="00F77EF4">
        <w:rPr>
          <w:rFonts w:hint="eastAsia"/>
          <w:rtl/>
          <w:lang w:bidi="ar-EG"/>
        </w:rPr>
        <w:t> </w:t>
      </w:r>
      <w:r w:rsidRPr="006115A7">
        <w:rPr>
          <w:rFonts w:hint="cs"/>
          <w:rtl/>
          <w:lang w:bidi="ar-EG"/>
        </w:rPr>
        <w:t>معلومات عن سلامة السكان.</w:t>
      </w:r>
    </w:p>
    <w:p w:rsidR="003D4F56" w:rsidRPr="006115A7" w:rsidRDefault="003D4F56" w:rsidP="003D4F56">
      <w:pPr>
        <w:rPr>
          <w:lang w:bidi="ar-EG"/>
        </w:rPr>
      </w:pPr>
      <w:r w:rsidRPr="006115A7">
        <w:rPr>
          <w:rFonts w:hint="cs"/>
          <w:rtl/>
          <w:lang w:bidi="ar-EG"/>
        </w:rPr>
        <w:t xml:space="preserve">يُرجى الرجوع إلى التذييل </w:t>
      </w:r>
      <w:r w:rsidRPr="006115A7">
        <w:rPr>
          <w:lang w:bidi="ar-EG"/>
        </w:rPr>
        <w:t>1</w:t>
      </w:r>
      <w:r w:rsidRPr="006115A7">
        <w:rPr>
          <w:rFonts w:hint="cs"/>
          <w:rtl/>
          <w:lang w:bidi="ar-EG"/>
        </w:rPr>
        <w:t xml:space="preserve"> للاطلاع على المزيد من المعلومات.</w:t>
      </w:r>
    </w:p>
    <w:p w:rsidR="003D4F56" w:rsidRPr="00D01EA9" w:rsidRDefault="003D4F56" w:rsidP="003D4F56">
      <w:pPr>
        <w:pStyle w:val="Heading1"/>
        <w:rPr>
          <w:rtl/>
        </w:rPr>
      </w:pPr>
      <w:r w:rsidRPr="00D01EA9">
        <w:t>3</w:t>
      </w:r>
      <w:r>
        <w:rPr>
          <w:rFonts w:hint="cs"/>
          <w:rtl/>
        </w:rPr>
        <w:tab/>
      </w:r>
      <w:r w:rsidRPr="00D01EA9">
        <w:rPr>
          <w:rtl/>
        </w:rPr>
        <w:t>نوعية الإرسال</w:t>
      </w:r>
    </w:p>
    <w:p w:rsidR="003D4F56" w:rsidRPr="00D01EA9" w:rsidRDefault="003D4F56" w:rsidP="003D4F56">
      <w:pPr>
        <w:rPr>
          <w:rtl/>
        </w:rPr>
      </w:pPr>
      <w:r w:rsidRPr="00D01EA9">
        <w:rPr>
          <w:rtl/>
        </w:rPr>
        <w:t>ي</w:t>
      </w:r>
      <w:r w:rsidRPr="00D01EA9">
        <w:rPr>
          <w:rFonts w:hint="cs"/>
          <w:rtl/>
        </w:rPr>
        <w:t>عتمد بشكل كبير</w:t>
      </w:r>
      <w:r w:rsidRPr="00D01EA9">
        <w:rPr>
          <w:rtl/>
        </w:rPr>
        <w:t xml:space="preserve"> أداء الضوضاء في التجهيزات من النمط </w:t>
      </w:r>
      <w:r w:rsidRPr="00D01EA9">
        <w:t>A</w:t>
      </w:r>
      <w:r w:rsidRPr="00D01EA9">
        <w:rPr>
          <w:rtl/>
        </w:rPr>
        <w:t xml:space="preserve"> </w:t>
      </w:r>
      <w:r w:rsidRPr="00D01EA9">
        <w:rPr>
          <w:rFonts w:hint="cs"/>
          <w:rtl/>
        </w:rPr>
        <w:t xml:space="preserve">على </w:t>
      </w:r>
      <w:r w:rsidRPr="00D01EA9">
        <w:rPr>
          <w:rtl/>
        </w:rPr>
        <w:t xml:space="preserve">الهوائيات المستعملة وطول المسير في </w:t>
      </w:r>
      <w:r w:rsidRPr="00D01EA9">
        <w:rPr>
          <w:rFonts w:hint="cs"/>
          <w:rtl/>
        </w:rPr>
        <w:t>حالة معينة</w:t>
      </w:r>
      <w:r w:rsidRPr="00D01EA9">
        <w:rPr>
          <w:rtl/>
        </w:rPr>
        <w:t>.</w:t>
      </w:r>
    </w:p>
    <w:p w:rsidR="003D4F56" w:rsidRPr="00D01EA9" w:rsidRDefault="003D4F56" w:rsidP="003D4F56">
      <w:pPr>
        <w:rPr>
          <w:rtl/>
        </w:rPr>
      </w:pPr>
      <w:r w:rsidRPr="00D01EA9">
        <w:rPr>
          <w:rtl/>
        </w:rPr>
        <w:t xml:space="preserve">ويمكن أن توفر </w:t>
      </w:r>
      <w:r>
        <w:rPr>
          <w:rFonts w:hint="cs"/>
          <w:rtl/>
        </w:rPr>
        <w:t>الأنظمة</w:t>
      </w:r>
      <w:r w:rsidRPr="00D01EA9">
        <w:rPr>
          <w:rtl/>
        </w:rPr>
        <w:t xml:space="preserve"> من النمط</w:t>
      </w:r>
      <w:r w:rsidRPr="00D01EA9">
        <w:rPr>
          <w:rFonts w:hint="cs"/>
          <w:rtl/>
        </w:rPr>
        <w:t>ين</w:t>
      </w:r>
      <w:r w:rsidRPr="00D01EA9">
        <w:rPr>
          <w:rtl/>
        </w:rPr>
        <w:t xml:space="preserve"> </w:t>
      </w:r>
      <w:r w:rsidRPr="00D01EA9">
        <w:t>B</w:t>
      </w:r>
      <w:r w:rsidRPr="00D01EA9">
        <w:rPr>
          <w:rtl/>
        </w:rPr>
        <w:t xml:space="preserve"> و</w:t>
      </w:r>
      <w:r w:rsidRPr="00D01EA9">
        <w:t>C</w:t>
      </w:r>
      <w:r w:rsidRPr="00D01EA9">
        <w:rPr>
          <w:rtl/>
        </w:rPr>
        <w:t xml:space="preserve"> نوعية إرسال مشابهة عندما تستعمل لأعمال الإغاثة </w:t>
      </w:r>
      <w:r w:rsidRPr="00D01EA9">
        <w:rPr>
          <w:rFonts w:hint="cs"/>
          <w:rtl/>
        </w:rPr>
        <w:t>و</w:t>
      </w:r>
      <w:r w:rsidRPr="00D01EA9">
        <w:rPr>
          <w:rtl/>
        </w:rPr>
        <w:t xml:space="preserve">في الظروف العادية </w:t>
      </w:r>
      <w:r w:rsidRPr="00D01EA9">
        <w:rPr>
          <w:rFonts w:hint="cs"/>
          <w:rtl/>
        </w:rPr>
        <w:t>على حد سواء</w:t>
      </w:r>
      <w:r w:rsidRPr="00D01EA9">
        <w:rPr>
          <w:rtl/>
        </w:rPr>
        <w:t>.</w:t>
      </w:r>
      <w:r w:rsidRPr="00D01EA9">
        <w:rPr>
          <w:rFonts w:hint="cs"/>
          <w:rtl/>
        </w:rPr>
        <w:t xml:space="preserve"> ويمكن الاسترشاد في الأنظمة الرقمية بنسبة خطأ في البتات</w:t>
      </w:r>
      <w:r>
        <w:rPr>
          <w:rFonts w:hint="cs"/>
          <w:rtl/>
        </w:rPr>
        <w:t xml:space="preserve"> </w:t>
      </w:r>
      <w:r>
        <w:t>(BER)</w:t>
      </w:r>
      <w:r w:rsidRPr="00D01EA9">
        <w:rPr>
          <w:rFonts w:hint="cs"/>
          <w:rtl/>
        </w:rPr>
        <w:t xml:space="preserve"> قدرها </w:t>
      </w:r>
      <w:r>
        <w:rPr>
          <w:rFonts w:ascii="Symbol" w:hAnsi="Symbol"/>
        </w:rPr>
        <w:t></w:t>
      </w:r>
      <w:r>
        <w:rPr>
          <w:rFonts w:hint="cs"/>
          <w:rtl/>
        </w:rPr>
        <w:t xml:space="preserve"> </w:t>
      </w:r>
      <w:r w:rsidRPr="00D01EA9">
        <w:t>1</w:t>
      </w:r>
      <w:r>
        <w:rPr>
          <w:rFonts w:hint="cs"/>
          <w:rtl/>
        </w:rPr>
        <w:t xml:space="preserve"> </w:t>
      </w:r>
      <w:r w:rsidRPr="00D01EA9">
        <w:rPr>
          <w:rFonts w:ascii="Symbol" w:hAnsi="Symbol"/>
        </w:rPr>
        <w:t></w:t>
      </w:r>
      <w:r>
        <w:rPr>
          <w:rFonts w:hint="cs"/>
          <w:rtl/>
        </w:rPr>
        <w:t xml:space="preserve"> </w:t>
      </w:r>
      <w:r w:rsidRPr="00D01EA9">
        <w:rPr>
          <w:vertAlign w:val="superscript"/>
        </w:rPr>
        <w:t>8–</w:t>
      </w:r>
      <w:r w:rsidRPr="00D01EA9">
        <w:t>10</w:t>
      </w:r>
      <w:r>
        <w:rPr>
          <w:rFonts w:hint="cs"/>
          <w:vertAlign w:val="superscript"/>
          <w:rtl/>
        </w:rPr>
        <w:t xml:space="preserve"> </w:t>
      </w:r>
      <w:r>
        <w:rPr>
          <w:rFonts w:hint="cs"/>
          <w:rtl/>
        </w:rPr>
        <w:t>وهي هدف يتعين بلوغه واستدامته كحد أدنى.</w:t>
      </w:r>
    </w:p>
    <w:p w:rsidR="003D4F56" w:rsidRDefault="003D4F56" w:rsidP="003D4F56">
      <w:pPr>
        <w:rPr>
          <w:rtl/>
        </w:rPr>
      </w:pPr>
      <w:r w:rsidRPr="006115A7">
        <w:rPr>
          <w:rtl/>
        </w:rPr>
        <w:t>وت</w:t>
      </w:r>
      <w:r w:rsidRPr="006115A7">
        <w:rPr>
          <w:rFonts w:hint="cs"/>
          <w:rtl/>
        </w:rPr>
        <w:t>عتمد</w:t>
      </w:r>
      <w:r w:rsidRPr="006115A7">
        <w:rPr>
          <w:rtl/>
        </w:rPr>
        <w:t xml:space="preserve"> </w:t>
      </w:r>
      <w:r w:rsidRPr="006115A7">
        <w:rPr>
          <w:rFonts w:hint="cs"/>
          <w:rtl/>
        </w:rPr>
        <w:t xml:space="preserve">إلى حد بعيد </w:t>
      </w:r>
      <w:r>
        <w:rPr>
          <w:rFonts w:hint="cs"/>
          <w:rtl/>
        </w:rPr>
        <w:t>الأنظمة</w:t>
      </w:r>
      <w:r w:rsidRPr="006115A7">
        <w:rPr>
          <w:rtl/>
        </w:rPr>
        <w:t xml:space="preserve"> من النمط </w:t>
      </w:r>
      <w:r w:rsidRPr="006115A7">
        <w:t>D</w:t>
      </w:r>
      <w:r w:rsidRPr="006115A7">
        <w:rPr>
          <w:rFonts w:hint="cs"/>
          <w:rtl/>
        </w:rPr>
        <w:t xml:space="preserve">، شأنها شأن </w:t>
      </w:r>
      <w:r>
        <w:rPr>
          <w:rFonts w:hint="cs"/>
          <w:rtl/>
        </w:rPr>
        <w:t>الأنظمة</w:t>
      </w:r>
      <w:r w:rsidRPr="006115A7">
        <w:rPr>
          <w:rtl/>
        </w:rPr>
        <w:t xml:space="preserve"> من النمط </w:t>
      </w:r>
      <w:r w:rsidRPr="006115A7">
        <w:t>A</w:t>
      </w:r>
      <w:r w:rsidRPr="006115A7">
        <w:rPr>
          <w:rFonts w:hint="cs"/>
          <w:rtl/>
        </w:rPr>
        <w:t xml:space="preserve">، على </w:t>
      </w:r>
      <w:r w:rsidRPr="006115A7">
        <w:rPr>
          <w:rtl/>
        </w:rPr>
        <w:t xml:space="preserve">موقع المطاريف </w:t>
      </w:r>
      <w:r>
        <w:rPr>
          <w:rFonts w:hint="cs"/>
          <w:rtl/>
        </w:rPr>
        <w:t>وحجم</w:t>
      </w:r>
      <w:r w:rsidRPr="006115A7">
        <w:rPr>
          <w:rtl/>
        </w:rPr>
        <w:t xml:space="preserve"> الهوائيات.</w:t>
      </w:r>
      <w:r w:rsidRPr="006115A7">
        <w:rPr>
          <w:rFonts w:hint="cs"/>
          <w:rtl/>
        </w:rPr>
        <w:t xml:space="preserve"> </w:t>
      </w:r>
      <w:r w:rsidRPr="00D01EA9">
        <w:rPr>
          <w:rFonts w:hint="cs"/>
          <w:rtl/>
        </w:rPr>
        <w:t xml:space="preserve">ويمكن الاسترشاد في الأنظمة الرقمية بنسبة خطأ في البتات </w:t>
      </w:r>
      <w:r>
        <w:t>(BER)</w:t>
      </w:r>
      <w:r>
        <w:rPr>
          <w:rFonts w:hint="cs"/>
          <w:rtl/>
          <w:lang w:bidi="ar-EG"/>
        </w:rPr>
        <w:t xml:space="preserve"> </w:t>
      </w:r>
      <w:r w:rsidRPr="00D01EA9">
        <w:rPr>
          <w:rFonts w:hint="cs"/>
          <w:rtl/>
        </w:rPr>
        <w:t xml:space="preserve">قدرها </w:t>
      </w:r>
      <w:r>
        <w:rPr>
          <w:rFonts w:ascii="Symbol" w:hAnsi="Symbol"/>
        </w:rPr>
        <w:t></w:t>
      </w:r>
      <w:r>
        <w:rPr>
          <w:rFonts w:hint="cs"/>
          <w:rtl/>
        </w:rPr>
        <w:t xml:space="preserve"> </w:t>
      </w:r>
      <w:r w:rsidRPr="00D01EA9">
        <w:t>1</w:t>
      </w:r>
      <w:r>
        <w:rPr>
          <w:rFonts w:hint="cs"/>
          <w:rtl/>
        </w:rPr>
        <w:t xml:space="preserve"> </w:t>
      </w:r>
      <w:r w:rsidRPr="00D01EA9">
        <w:rPr>
          <w:rFonts w:ascii="Symbol" w:hAnsi="Symbol"/>
        </w:rPr>
        <w:t></w:t>
      </w:r>
      <w:r>
        <w:rPr>
          <w:rFonts w:hint="cs"/>
          <w:rtl/>
        </w:rPr>
        <w:t xml:space="preserve"> </w:t>
      </w:r>
      <w:r w:rsidRPr="00D01EA9">
        <w:rPr>
          <w:vertAlign w:val="superscript"/>
        </w:rPr>
        <w:t>8–</w:t>
      </w:r>
      <w:r w:rsidRPr="00D01EA9">
        <w:t>10</w:t>
      </w:r>
      <w:r>
        <w:rPr>
          <w:rFonts w:hint="cs"/>
          <w:vertAlign w:val="superscript"/>
          <w:rtl/>
        </w:rPr>
        <w:t xml:space="preserve"> </w:t>
      </w:r>
      <w:r>
        <w:rPr>
          <w:rFonts w:hint="cs"/>
          <w:rtl/>
        </w:rPr>
        <w:t>وهي هدف يتعين بلوغه واستدامته كحد أدنى.</w:t>
      </w:r>
    </w:p>
    <w:p w:rsidR="003D4F56" w:rsidRPr="006115A7" w:rsidRDefault="003D4F56" w:rsidP="00D76C4E">
      <w:pPr>
        <w:rPr>
          <w:rtl/>
        </w:rPr>
      </w:pPr>
      <w:r w:rsidRPr="006115A7">
        <w:rPr>
          <w:rtl/>
        </w:rPr>
        <w:t>وي</w:t>
      </w:r>
      <w:r w:rsidRPr="006115A7">
        <w:rPr>
          <w:rFonts w:hint="cs"/>
          <w:rtl/>
        </w:rPr>
        <w:t>ُ</w:t>
      </w:r>
      <w:r w:rsidRPr="006115A7">
        <w:rPr>
          <w:rtl/>
        </w:rPr>
        <w:t xml:space="preserve">توقع أن تكون </w:t>
      </w:r>
      <w:r>
        <w:rPr>
          <w:rFonts w:hint="cs"/>
          <w:rtl/>
        </w:rPr>
        <w:t>قابلية</w:t>
      </w:r>
      <w:r w:rsidRPr="006115A7">
        <w:rPr>
          <w:rtl/>
        </w:rPr>
        <w:t xml:space="preserve"> الإرسال في تجهيزات ت</w:t>
      </w:r>
      <w:r w:rsidRPr="006115A7">
        <w:rPr>
          <w:rFonts w:hint="cs"/>
          <w:rtl/>
        </w:rPr>
        <w:t>ُ</w:t>
      </w:r>
      <w:r>
        <w:rPr>
          <w:rtl/>
        </w:rPr>
        <w:t>نقل بالموج</w:t>
      </w:r>
      <w:r>
        <w:rPr>
          <w:rFonts w:hint="cs"/>
          <w:rtl/>
        </w:rPr>
        <w:t xml:space="preserve">ة </w:t>
      </w:r>
      <w:r w:rsidRPr="006115A7">
        <w:rPr>
          <w:rtl/>
        </w:rPr>
        <w:t xml:space="preserve">الصغرية من النمط </w:t>
      </w:r>
      <w:r w:rsidRPr="006115A7">
        <w:t>E</w:t>
      </w:r>
      <w:r w:rsidRPr="006115A7">
        <w:rPr>
          <w:rtl/>
        </w:rPr>
        <w:t xml:space="preserve"> أدنى من النوعية </w:t>
      </w:r>
      <w:r>
        <w:rPr>
          <w:rtl/>
        </w:rPr>
        <w:t>ال</w:t>
      </w:r>
      <w:r>
        <w:rPr>
          <w:rFonts w:hint="cs"/>
          <w:rtl/>
        </w:rPr>
        <w:t>لازمة</w:t>
      </w:r>
      <w:r w:rsidRPr="006115A7">
        <w:rPr>
          <w:rtl/>
        </w:rPr>
        <w:t xml:space="preserve"> عادة لل</w:t>
      </w:r>
      <w:r>
        <w:rPr>
          <w:rtl/>
        </w:rPr>
        <w:t>و</w:t>
      </w:r>
      <w:r>
        <w:rPr>
          <w:rFonts w:hint="cs"/>
          <w:rtl/>
        </w:rPr>
        <w:t>ص</w:t>
      </w:r>
      <w:r w:rsidRPr="006115A7">
        <w:rPr>
          <w:rtl/>
        </w:rPr>
        <w:t xml:space="preserve">لات </w:t>
      </w:r>
      <w:r>
        <w:rPr>
          <w:rFonts w:hint="cs"/>
          <w:rtl/>
        </w:rPr>
        <w:t>الثابتة</w:t>
      </w:r>
      <w:r w:rsidRPr="006115A7">
        <w:rPr>
          <w:rFonts w:hint="cs"/>
          <w:rtl/>
        </w:rPr>
        <w:t xml:space="preserve">، </w:t>
      </w:r>
      <w:r w:rsidRPr="006115A7">
        <w:rPr>
          <w:rtl/>
        </w:rPr>
        <w:t xml:space="preserve">وذلك بسبب الحاجة إلى استعمال هوائيات أصغر وقدرات </w:t>
      </w:r>
      <w:r w:rsidRPr="006115A7">
        <w:rPr>
          <w:rFonts w:hint="cs"/>
          <w:rtl/>
        </w:rPr>
        <w:t xml:space="preserve">أدنى </w:t>
      </w:r>
      <w:r w:rsidRPr="006115A7">
        <w:rPr>
          <w:rtl/>
        </w:rPr>
        <w:t>للإرسال من القدرات المحددة للوصلات الثابتة</w:t>
      </w:r>
      <w:r w:rsidRPr="006115A7">
        <w:rPr>
          <w:rFonts w:hint="cs"/>
          <w:rtl/>
        </w:rPr>
        <w:t>،</w:t>
      </w:r>
      <w:r w:rsidRPr="006115A7">
        <w:rPr>
          <w:rtl/>
        </w:rPr>
        <w:t xml:space="preserve"> إلا أنه ينبغي </w:t>
      </w:r>
      <w:r>
        <w:rPr>
          <w:rFonts w:hint="cs"/>
          <w:rtl/>
        </w:rPr>
        <w:t xml:space="preserve">مع ذلك، </w:t>
      </w:r>
      <w:r w:rsidRPr="006115A7">
        <w:rPr>
          <w:rFonts w:hint="cs"/>
          <w:rtl/>
        </w:rPr>
        <w:t xml:space="preserve">أن يكون </w:t>
      </w:r>
      <w:r w:rsidRPr="006115A7">
        <w:rPr>
          <w:rtl/>
        </w:rPr>
        <w:t xml:space="preserve">هذا الأداء </w:t>
      </w:r>
      <w:r w:rsidRPr="006115A7">
        <w:rPr>
          <w:rFonts w:hint="cs"/>
          <w:rtl/>
        </w:rPr>
        <w:t>بمستوى يمكن</w:t>
      </w:r>
      <w:r w:rsidRPr="006115A7">
        <w:rPr>
          <w:rtl/>
        </w:rPr>
        <w:t xml:space="preserve"> الشبكة </w:t>
      </w:r>
      <w:r w:rsidRPr="006115A7">
        <w:rPr>
          <w:rFonts w:hint="cs"/>
          <w:rtl/>
        </w:rPr>
        <w:t>أيضا</w:t>
      </w:r>
      <w:r>
        <w:rPr>
          <w:rFonts w:hint="cs"/>
          <w:rtl/>
        </w:rPr>
        <w:t>ً</w:t>
      </w:r>
      <w:r w:rsidRPr="006115A7">
        <w:rPr>
          <w:rFonts w:hint="cs"/>
          <w:rtl/>
        </w:rPr>
        <w:t xml:space="preserve"> من أداء جميع</w:t>
      </w:r>
      <w:r w:rsidRPr="006115A7">
        <w:rPr>
          <w:rtl/>
        </w:rPr>
        <w:t xml:space="preserve"> الوظائف العادية. </w:t>
      </w:r>
      <w:r w:rsidRPr="006115A7">
        <w:rPr>
          <w:rFonts w:hint="cs"/>
          <w:rtl/>
        </w:rPr>
        <w:t>وفيما يلي إرشادات بخصوص الأداء في</w:t>
      </w:r>
      <w:r w:rsidR="00D76C4E">
        <w:rPr>
          <w:rFonts w:hint="eastAsia"/>
          <w:rtl/>
        </w:rPr>
        <w:t> </w:t>
      </w:r>
      <w:r w:rsidRPr="006115A7">
        <w:rPr>
          <w:rFonts w:hint="cs"/>
          <w:rtl/>
        </w:rPr>
        <w:t>حالات الطوارئ</w:t>
      </w:r>
      <w:r w:rsidRPr="006115A7">
        <w:rPr>
          <w:rtl/>
        </w:rPr>
        <w:t>:</w:t>
      </w:r>
    </w:p>
    <w:p w:rsidR="003D4F56" w:rsidRPr="006115A7" w:rsidRDefault="003D4F56" w:rsidP="00A71DC9">
      <w:pPr>
        <w:pStyle w:val="enumlev1"/>
        <w:rPr>
          <w:vertAlign w:val="superscript"/>
          <w:rtl/>
        </w:rPr>
      </w:pPr>
      <w:r>
        <w:rPr>
          <w:rtl/>
        </w:rPr>
        <w:t>-</w:t>
      </w:r>
      <w:r>
        <w:rPr>
          <w:rtl/>
        </w:rPr>
        <w:tab/>
        <w:t>من أجل الأنظمة الرقمية</w:t>
      </w:r>
      <w:r w:rsidRPr="006115A7">
        <w:rPr>
          <w:rtl/>
        </w:rPr>
        <w:t xml:space="preserve">: </w:t>
      </w:r>
      <w:r>
        <w:rPr>
          <w:rFonts w:hint="cs"/>
          <w:rtl/>
        </w:rPr>
        <w:t>نسبة خطأ في البتات</w:t>
      </w:r>
      <w:r w:rsidRPr="006115A7">
        <w:rPr>
          <w:rFonts w:hint="cs"/>
          <w:rtl/>
        </w:rPr>
        <w:t xml:space="preserve"> قدرها</w:t>
      </w:r>
      <w:r w:rsidRPr="006115A7">
        <w:rPr>
          <w:rtl/>
        </w:rPr>
        <w:t xml:space="preserve"> </w:t>
      </w:r>
      <w:r w:rsidRPr="006115A7">
        <w:sym w:font="Symbol" w:char="F03E"/>
      </w:r>
      <w:r w:rsidRPr="006115A7">
        <w:rPr>
          <w:rtl/>
        </w:rPr>
        <w:t xml:space="preserve"> </w:t>
      </w:r>
      <w:r w:rsidRPr="006115A7">
        <w:rPr>
          <w:vertAlign w:val="superscript"/>
        </w:rPr>
        <w:t>8</w:t>
      </w:r>
      <w:r>
        <w:rPr>
          <w:vertAlign w:val="superscript"/>
        </w:rPr>
        <w:t>–</w:t>
      </w:r>
      <w:r w:rsidRPr="006115A7">
        <w:t>10</w:t>
      </w:r>
      <w:r>
        <w:t xml:space="preserve"> </w:t>
      </w:r>
      <w:r>
        <w:sym w:font="Symbol" w:char="F0B4"/>
      </w:r>
      <w:r>
        <w:t xml:space="preserve"> 1</w:t>
      </w:r>
      <w:r w:rsidRPr="006115A7">
        <w:rPr>
          <w:rtl/>
        </w:rPr>
        <w:t>.</w:t>
      </w:r>
    </w:p>
    <w:p w:rsidR="003D4F56" w:rsidRPr="00415297" w:rsidRDefault="003D4F56" w:rsidP="003D4F56">
      <w:pPr>
        <w:rPr>
          <w:rtl/>
          <w:lang w:bidi="ar-EG"/>
        </w:rPr>
      </w:pPr>
      <w:r w:rsidRPr="00415297">
        <w:rPr>
          <w:rFonts w:hint="cs"/>
          <w:rtl/>
          <w:lang w:bidi="ar-EG"/>
        </w:rPr>
        <w:t xml:space="preserve">تتطلب الأنظمة من النمط </w:t>
      </w:r>
      <w:r w:rsidRPr="00415297">
        <w:rPr>
          <w:lang w:bidi="ar-EG"/>
        </w:rPr>
        <w:t>F</w:t>
      </w:r>
      <w:r w:rsidRPr="00415297">
        <w:rPr>
          <w:rFonts w:hint="cs"/>
          <w:rtl/>
          <w:lang w:bidi="ar-EG"/>
        </w:rPr>
        <w:t xml:space="preserve"> ما يلي:</w:t>
      </w:r>
    </w:p>
    <w:p w:rsidR="003D4F56" w:rsidRPr="00415297" w:rsidRDefault="003D4F56" w:rsidP="00A71DC9">
      <w:pPr>
        <w:pStyle w:val="enumlev1"/>
        <w:rPr>
          <w:rtl/>
        </w:rPr>
      </w:pPr>
      <w:r>
        <w:rPr>
          <w:rFonts w:hint="cs"/>
          <w:rtl/>
        </w:rPr>
        <w:t>-</w:t>
      </w:r>
      <w:r>
        <w:rPr>
          <w:rFonts w:hint="cs"/>
          <w:rtl/>
        </w:rPr>
        <w:tab/>
      </w:r>
      <w:r w:rsidRPr="00415297">
        <w:rPr>
          <w:rFonts w:hint="cs"/>
          <w:rtl/>
        </w:rPr>
        <w:t xml:space="preserve">نسبة خطأ في البتات </w:t>
      </w:r>
      <w:r w:rsidRPr="00415297">
        <w:t>(BER)</w:t>
      </w:r>
      <w:r w:rsidRPr="00415297">
        <w:rPr>
          <w:rFonts w:hint="cs"/>
          <w:rtl/>
        </w:rPr>
        <w:t xml:space="preserve"> قدرها </w:t>
      </w:r>
      <w:r>
        <w:rPr>
          <w:rFonts w:ascii="Symbol" w:hAnsi="Symbol"/>
        </w:rPr>
        <w:t></w:t>
      </w:r>
      <w:r>
        <w:rPr>
          <w:rFonts w:hint="cs"/>
          <w:rtl/>
        </w:rPr>
        <w:t xml:space="preserve"> </w:t>
      </w:r>
      <w:r w:rsidRPr="00D01EA9">
        <w:t>1</w:t>
      </w:r>
      <w:r>
        <w:rPr>
          <w:rFonts w:hint="cs"/>
          <w:rtl/>
        </w:rPr>
        <w:t xml:space="preserve"> </w:t>
      </w:r>
      <w:r w:rsidRPr="00D01EA9">
        <w:rPr>
          <w:rFonts w:ascii="Symbol" w:hAnsi="Symbol"/>
        </w:rPr>
        <w:t></w:t>
      </w:r>
      <w:r>
        <w:rPr>
          <w:rFonts w:hint="cs"/>
          <w:rtl/>
        </w:rPr>
        <w:t xml:space="preserve"> </w:t>
      </w:r>
      <w:r>
        <w:rPr>
          <w:vertAlign w:val="superscript"/>
        </w:rPr>
        <w:t>3</w:t>
      </w:r>
      <w:r w:rsidRPr="00D01EA9">
        <w:rPr>
          <w:vertAlign w:val="superscript"/>
        </w:rPr>
        <w:t>–</w:t>
      </w:r>
      <w:r w:rsidRPr="00D01EA9">
        <w:t>10</w:t>
      </w:r>
      <w:r w:rsidR="00761F0E" w:rsidRPr="00761F0E">
        <w:rPr>
          <w:rFonts w:hint="cs"/>
          <w:rtl/>
        </w:rPr>
        <w:t xml:space="preserve"> </w:t>
      </w:r>
      <w:r w:rsidRPr="00415297">
        <w:rPr>
          <w:rFonts w:hint="cs"/>
          <w:rtl/>
        </w:rPr>
        <w:t>مطاريف المستقبلات الداخلية.</w:t>
      </w:r>
    </w:p>
    <w:p w:rsidR="003D4F56" w:rsidRDefault="003D4F56" w:rsidP="00A71DC9">
      <w:pPr>
        <w:pStyle w:val="enumlev1"/>
      </w:pPr>
      <w:r>
        <w:rPr>
          <w:rFonts w:hint="cs"/>
          <w:rtl/>
        </w:rPr>
        <w:t>-</w:t>
      </w:r>
      <w:r>
        <w:rPr>
          <w:rFonts w:hint="cs"/>
          <w:rtl/>
        </w:rPr>
        <w:tab/>
      </w:r>
      <w:r w:rsidRPr="00415297">
        <w:rPr>
          <w:rFonts w:hint="cs"/>
          <w:rtl/>
        </w:rPr>
        <w:t xml:space="preserve">نسبة خطأ في البتات </w:t>
      </w:r>
      <w:r w:rsidRPr="00415297">
        <w:t>(BER)</w:t>
      </w:r>
      <w:r w:rsidRPr="00415297">
        <w:rPr>
          <w:rFonts w:hint="cs"/>
          <w:rtl/>
        </w:rPr>
        <w:t xml:space="preserve"> قدرها </w:t>
      </w:r>
      <w:r>
        <w:rPr>
          <w:rFonts w:ascii="Symbol" w:hAnsi="Symbol"/>
        </w:rPr>
        <w:t></w:t>
      </w:r>
      <w:r>
        <w:rPr>
          <w:rFonts w:hint="cs"/>
          <w:rtl/>
        </w:rPr>
        <w:t xml:space="preserve"> </w:t>
      </w:r>
      <w:r w:rsidRPr="00D01EA9">
        <w:t>1</w:t>
      </w:r>
      <w:r>
        <w:rPr>
          <w:rFonts w:hint="cs"/>
          <w:rtl/>
        </w:rPr>
        <w:t xml:space="preserve"> </w:t>
      </w:r>
      <w:r w:rsidRPr="00D01EA9">
        <w:rPr>
          <w:rFonts w:ascii="Symbol" w:hAnsi="Symbol"/>
        </w:rPr>
        <w:t></w:t>
      </w:r>
      <w:r>
        <w:rPr>
          <w:rFonts w:hint="cs"/>
          <w:rtl/>
        </w:rPr>
        <w:t xml:space="preserve"> </w:t>
      </w:r>
      <w:r>
        <w:rPr>
          <w:vertAlign w:val="superscript"/>
        </w:rPr>
        <w:t>4</w:t>
      </w:r>
      <w:r w:rsidRPr="00D01EA9">
        <w:rPr>
          <w:vertAlign w:val="superscript"/>
        </w:rPr>
        <w:t>–</w:t>
      </w:r>
      <w:r w:rsidRPr="00D01EA9">
        <w:t>10</w:t>
      </w:r>
      <w:r w:rsidR="00761F0E" w:rsidRPr="00761F0E">
        <w:rPr>
          <w:rFonts w:hint="cs"/>
          <w:rtl/>
        </w:rPr>
        <w:t xml:space="preserve"> </w:t>
      </w:r>
      <w:r>
        <w:rPr>
          <w:rFonts w:hint="cs"/>
          <w:rtl/>
        </w:rPr>
        <w:t>ل</w:t>
      </w:r>
      <w:r w:rsidRPr="00415297">
        <w:rPr>
          <w:rFonts w:hint="cs"/>
          <w:rtl/>
        </w:rPr>
        <w:t>مطاريف خارجية مزودة بمجاهير.</w:t>
      </w:r>
    </w:p>
    <w:p w:rsidR="00F77EF4" w:rsidRPr="00F77EF4" w:rsidRDefault="00F77EF4" w:rsidP="00F77EF4">
      <w:pPr>
        <w:rPr>
          <w:rtl/>
        </w:rPr>
      </w:pPr>
    </w:p>
    <w:p w:rsidR="00F77EF4" w:rsidRPr="00F77EF4" w:rsidRDefault="00F77EF4" w:rsidP="00F77EF4">
      <w:pPr>
        <w:rPr>
          <w:rtl/>
        </w:rPr>
      </w:pPr>
    </w:p>
    <w:p w:rsidR="00F77EF4" w:rsidRPr="00F77EF4" w:rsidRDefault="00F77EF4" w:rsidP="00F77EF4">
      <w:pPr>
        <w:rPr>
          <w:rtl/>
        </w:rPr>
      </w:pPr>
    </w:p>
    <w:p w:rsidR="003D4F56" w:rsidRPr="006115A7" w:rsidRDefault="003D4F56" w:rsidP="00F77EF4">
      <w:pPr>
        <w:pStyle w:val="AppendixNotitle"/>
        <w:spacing w:before="0"/>
        <w:rPr>
          <w:rtl/>
          <w:lang w:bidi="ar-EG"/>
        </w:rPr>
      </w:pPr>
      <w:r w:rsidRPr="006115A7">
        <w:rPr>
          <w:rFonts w:hint="cs"/>
          <w:rtl/>
          <w:lang w:bidi="ar-EG"/>
        </w:rPr>
        <w:lastRenderedPageBreak/>
        <w:t>التذيي</w:t>
      </w:r>
      <w:r w:rsidR="008A1259">
        <w:rPr>
          <w:rFonts w:hint="cs"/>
          <w:rtl/>
          <w:lang w:bidi="ar-EG"/>
        </w:rPr>
        <w:t>ـ</w:t>
      </w:r>
      <w:r w:rsidRPr="006115A7">
        <w:rPr>
          <w:rFonts w:hint="cs"/>
          <w:rtl/>
          <w:lang w:bidi="ar-EG"/>
        </w:rPr>
        <w:t xml:space="preserve">ل </w:t>
      </w:r>
      <w:r w:rsidRPr="006115A7">
        <w:rPr>
          <w:lang w:bidi="ar-EG"/>
        </w:rPr>
        <w:t>1</w:t>
      </w:r>
      <w:r w:rsidR="008A1259">
        <w:rPr>
          <w:rtl/>
          <w:lang w:bidi="ar-EG"/>
        </w:rPr>
        <w:br/>
      </w:r>
      <w:r w:rsidR="00825C47">
        <w:rPr>
          <w:rFonts w:hint="cs"/>
          <w:rtl/>
          <w:lang w:bidi="ar-EG"/>
        </w:rPr>
        <w:t>با</w:t>
      </w:r>
      <w:r w:rsidRPr="006115A7">
        <w:rPr>
          <w:rFonts w:hint="cs"/>
          <w:rtl/>
          <w:lang w:bidi="ar-EG"/>
        </w:rPr>
        <w:t>ل</w:t>
      </w:r>
      <w:r w:rsidR="00825C47">
        <w:rPr>
          <w:rFonts w:hint="cs"/>
          <w:rtl/>
          <w:lang w:bidi="ar-EG"/>
        </w:rPr>
        <w:t>‍</w:t>
      </w:r>
      <w:r w:rsidRPr="006115A7">
        <w:rPr>
          <w:rFonts w:hint="cs"/>
          <w:rtl/>
          <w:lang w:bidi="ar-EG"/>
        </w:rPr>
        <w:t>ملح</w:t>
      </w:r>
      <w:r w:rsidR="008A1259">
        <w:rPr>
          <w:rFonts w:hint="cs"/>
          <w:rtl/>
          <w:lang w:bidi="ar-EG"/>
        </w:rPr>
        <w:t>ـ</w:t>
      </w:r>
      <w:r w:rsidRPr="006115A7">
        <w:rPr>
          <w:rFonts w:hint="cs"/>
          <w:rtl/>
          <w:lang w:bidi="ar-EG"/>
        </w:rPr>
        <w:t xml:space="preserve">ق </w:t>
      </w:r>
      <w:r w:rsidRPr="006115A7">
        <w:rPr>
          <w:lang w:bidi="ar-EG"/>
        </w:rPr>
        <w:t>1</w:t>
      </w:r>
      <w:r w:rsidR="008A1259">
        <w:rPr>
          <w:rtl/>
          <w:lang w:bidi="ar-EG"/>
        </w:rPr>
        <w:br/>
      </w:r>
      <w:r w:rsidR="008A1259">
        <w:rPr>
          <w:rtl/>
          <w:lang w:bidi="ar-EG"/>
        </w:rPr>
        <w:br/>
      </w:r>
      <w:r w:rsidRPr="006115A7">
        <w:rPr>
          <w:rFonts w:hint="cs"/>
          <w:rtl/>
          <w:lang w:bidi="ar-EG"/>
        </w:rPr>
        <w:t>خصائص وتطبيقات أنظمة الا</w:t>
      </w:r>
      <w:r w:rsidR="008A1259">
        <w:rPr>
          <w:rFonts w:hint="cs"/>
          <w:rtl/>
          <w:lang w:bidi="ar-EG"/>
        </w:rPr>
        <w:t>تصالات الآنية الرقمية الإقليمية</w:t>
      </w:r>
      <w:r>
        <w:rPr>
          <w:rtl/>
          <w:lang w:bidi="ar-EG"/>
        </w:rPr>
        <w:br/>
      </w:r>
      <w:r w:rsidRPr="006115A7">
        <w:rPr>
          <w:rFonts w:hint="cs"/>
          <w:rtl/>
          <w:lang w:bidi="ar-EG"/>
        </w:rPr>
        <w:t xml:space="preserve">لأغراض </w:t>
      </w:r>
      <w:r>
        <w:rPr>
          <w:rFonts w:hint="cs"/>
          <w:rtl/>
          <w:lang w:bidi="ar-EG"/>
        </w:rPr>
        <w:t>اتقاء</w:t>
      </w:r>
      <w:r w:rsidRPr="006115A7">
        <w:rPr>
          <w:rFonts w:hint="cs"/>
          <w:rtl/>
          <w:lang w:bidi="ar-EG"/>
        </w:rPr>
        <w:t xml:space="preserve"> الكوارث وعمليات الإغاثة</w:t>
      </w:r>
    </w:p>
    <w:p w:rsidR="003D4F56" w:rsidRPr="006115A7" w:rsidRDefault="003D4F56" w:rsidP="008A1259">
      <w:pPr>
        <w:pStyle w:val="Normalaftertitle"/>
        <w:rPr>
          <w:rtl/>
          <w:lang w:bidi="ar-EG"/>
        </w:rPr>
      </w:pPr>
      <w:r w:rsidRPr="006115A7">
        <w:rPr>
          <w:rFonts w:hint="cs"/>
          <w:rtl/>
        </w:rPr>
        <w:t xml:space="preserve">استُحدثت </w:t>
      </w:r>
      <w:r w:rsidRPr="006115A7">
        <w:rPr>
          <w:rFonts w:hint="cs"/>
          <w:rtl/>
          <w:lang w:bidi="ar-EG"/>
        </w:rPr>
        <w:t>أنظمة الاتصالات الآنية الرقمية الإقليمية</w:t>
      </w:r>
      <w:r w:rsidRPr="006115A7">
        <w:rPr>
          <w:rFonts w:hint="cs"/>
          <w:rtl/>
        </w:rPr>
        <w:t xml:space="preserve"> </w:t>
      </w:r>
      <w:r w:rsidRPr="006115A7">
        <w:t>(RDSCS)</w:t>
      </w:r>
      <w:r w:rsidRPr="006115A7">
        <w:rPr>
          <w:rFonts w:hint="cs"/>
          <w:rtl/>
          <w:lang w:bidi="ar-EG"/>
        </w:rPr>
        <w:t xml:space="preserve"> القائمة على معايير </w:t>
      </w:r>
      <w:r w:rsidRPr="006115A7">
        <w:rPr>
          <w:rtl/>
        </w:rPr>
        <w:t>رابطة صناعات ودوائر الأعمال في مجال الاتصالات الراديوية</w:t>
      </w:r>
      <w:r w:rsidRPr="006115A7">
        <w:rPr>
          <w:rFonts w:hint="cs"/>
          <w:rtl/>
        </w:rPr>
        <w:t xml:space="preserve"> </w:t>
      </w:r>
      <w:r w:rsidRPr="006115A7">
        <w:t>(ARIB)</w:t>
      </w:r>
      <w:r w:rsidRPr="006115A7">
        <w:rPr>
          <w:rFonts w:hint="cs"/>
          <w:rtl/>
          <w:lang w:bidi="ar-EG"/>
        </w:rPr>
        <w:t xml:space="preserve"> </w:t>
      </w:r>
      <w:r w:rsidRPr="006115A7">
        <w:rPr>
          <w:lang w:bidi="ar-EG"/>
        </w:rPr>
        <w:t>STD-</w:t>
      </w:r>
      <w:r>
        <w:rPr>
          <w:lang w:bidi="ar-EG"/>
        </w:rPr>
        <w:t>T</w:t>
      </w:r>
      <w:r w:rsidRPr="006115A7">
        <w:rPr>
          <w:lang w:bidi="ar-EG"/>
        </w:rPr>
        <w:t>86</w:t>
      </w:r>
      <w:r>
        <w:rPr>
          <w:rStyle w:val="FootnoteReference"/>
          <w:rtl/>
          <w:lang w:bidi="ar-EG"/>
        </w:rPr>
        <w:footnoteReference w:customMarkFollows="1" w:id="2"/>
        <w:t>*</w:t>
      </w:r>
      <w:r w:rsidRPr="006115A7">
        <w:rPr>
          <w:rFonts w:hint="cs"/>
          <w:rtl/>
          <w:lang w:bidi="ar-EG"/>
        </w:rPr>
        <w:t xml:space="preserve"> لاستخدامها في أغراض </w:t>
      </w:r>
      <w:r>
        <w:rPr>
          <w:rFonts w:hint="cs"/>
          <w:rtl/>
          <w:lang w:bidi="ar-EG"/>
        </w:rPr>
        <w:t>اتقاء</w:t>
      </w:r>
      <w:r w:rsidRPr="006115A7">
        <w:rPr>
          <w:rFonts w:hint="cs"/>
          <w:rtl/>
          <w:lang w:bidi="ar-EG"/>
        </w:rPr>
        <w:t xml:space="preserve"> الكوارث وعمليات الإغاثة، وبعبارة أخرى، لجمع المعطيات أو المعلومات اللازمة </w:t>
      </w:r>
      <w:r>
        <w:rPr>
          <w:rFonts w:hint="cs"/>
          <w:rtl/>
          <w:lang w:bidi="ar-EG"/>
        </w:rPr>
        <w:t>لاتقاء</w:t>
      </w:r>
      <w:r w:rsidRPr="006115A7">
        <w:rPr>
          <w:rFonts w:hint="cs"/>
          <w:rtl/>
          <w:lang w:bidi="ar-EG"/>
        </w:rPr>
        <w:t xml:space="preserve"> الكوارث أو الأضرار التي تحدثها، ولإرسال المعلومات أو الإنذارات اللازمة إلى ال</w:t>
      </w:r>
      <w:r>
        <w:rPr>
          <w:rFonts w:hint="cs"/>
          <w:rtl/>
          <w:lang w:bidi="ar-EG"/>
        </w:rPr>
        <w:t>سكان، إلى جانب استعمالها</w:t>
      </w:r>
      <w:r w:rsidRPr="006115A7">
        <w:rPr>
          <w:rFonts w:hint="cs"/>
          <w:rtl/>
          <w:lang w:bidi="ar-EG"/>
        </w:rPr>
        <w:t xml:space="preserve"> في الاتصالات الهاتفية أو اتصالات المعطيات بين المكتب </w:t>
      </w:r>
      <w:r>
        <w:rPr>
          <w:rFonts w:hint="cs"/>
          <w:rtl/>
          <w:lang w:bidi="ar-EG"/>
        </w:rPr>
        <w:t>المركزي</w:t>
      </w:r>
      <w:r w:rsidRPr="006115A7">
        <w:rPr>
          <w:rFonts w:hint="cs"/>
          <w:rtl/>
          <w:lang w:bidi="ar-EG"/>
        </w:rPr>
        <w:t xml:space="preserve"> والسكان.</w:t>
      </w:r>
    </w:p>
    <w:p w:rsidR="003D4F56" w:rsidRPr="006115A7" w:rsidRDefault="003D4F56" w:rsidP="003D4F56">
      <w:pPr>
        <w:rPr>
          <w:rtl/>
          <w:lang w:bidi="ar-EG"/>
        </w:rPr>
      </w:pPr>
      <w:r w:rsidRPr="006115A7">
        <w:rPr>
          <w:rFonts w:hint="cs"/>
          <w:rtl/>
          <w:lang w:bidi="ar-EG"/>
        </w:rPr>
        <w:t xml:space="preserve">وبتركيب محطة </w:t>
      </w:r>
      <w:r>
        <w:rPr>
          <w:rFonts w:hint="cs"/>
          <w:rtl/>
          <w:lang w:bidi="ar-EG"/>
        </w:rPr>
        <w:t>مركزية</w:t>
      </w:r>
      <w:r w:rsidRPr="006115A7">
        <w:rPr>
          <w:rFonts w:hint="cs"/>
          <w:rtl/>
          <w:lang w:bidi="ar-EG"/>
        </w:rPr>
        <w:t xml:space="preserve"> داخل المكتب المحلي وعدد من المطاريف في الإقليم، يوفر النظام اتصالات آنية أو اتصالات زمر بالإضافة إلى مختلف الاتصالات من نقطة إلى عدة نقاط بين المحطة </w:t>
      </w:r>
      <w:r>
        <w:rPr>
          <w:rFonts w:hint="cs"/>
          <w:rtl/>
          <w:lang w:bidi="ar-EG"/>
        </w:rPr>
        <w:t>المركزية</w:t>
      </w:r>
      <w:r w:rsidRPr="006115A7">
        <w:rPr>
          <w:rFonts w:hint="cs"/>
          <w:rtl/>
          <w:lang w:bidi="ar-EG"/>
        </w:rPr>
        <w:t xml:space="preserve"> والمطاريف.</w:t>
      </w:r>
    </w:p>
    <w:p w:rsidR="003D4F56" w:rsidRPr="006115A7" w:rsidRDefault="003D4F56" w:rsidP="008A1259">
      <w:pPr>
        <w:rPr>
          <w:rtl/>
          <w:lang w:bidi="ar-EG"/>
        </w:rPr>
      </w:pPr>
      <w:r w:rsidRPr="006115A7">
        <w:rPr>
          <w:rFonts w:hint="cs"/>
          <w:rtl/>
          <w:lang w:bidi="ar-EG"/>
        </w:rPr>
        <w:t xml:space="preserve">وتقوم المحطة </w:t>
      </w:r>
      <w:r>
        <w:rPr>
          <w:rFonts w:hint="cs"/>
          <w:rtl/>
          <w:lang w:bidi="ar-EG"/>
        </w:rPr>
        <w:t>المركزية</w:t>
      </w:r>
      <w:r w:rsidRPr="006115A7">
        <w:rPr>
          <w:rFonts w:hint="cs"/>
          <w:rtl/>
          <w:lang w:bidi="ar-EG"/>
        </w:rPr>
        <w:t xml:space="preserve"> بجمع معطيات أو معلومات بشأن </w:t>
      </w:r>
      <w:r>
        <w:rPr>
          <w:rFonts w:hint="cs"/>
          <w:rtl/>
          <w:lang w:bidi="ar-EG"/>
        </w:rPr>
        <w:t>اتقاء</w:t>
      </w:r>
      <w:r w:rsidRPr="006115A7">
        <w:rPr>
          <w:rFonts w:hint="cs"/>
          <w:rtl/>
          <w:lang w:bidi="ar-EG"/>
        </w:rPr>
        <w:t xml:space="preserve"> الكوارث أو أضرارها</w:t>
      </w:r>
      <w:r>
        <w:rPr>
          <w:rFonts w:hint="cs"/>
          <w:rtl/>
          <w:lang w:bidi="ar-EG"/>
        </w:rPr>
        <w:t xml:space="preserve"> </w:t>
      </w:r>
      <w:r w:rsidRPr="006115A7">
        <w:rPr>
          <w:rFonts w:hint="cs"/>
          <w:rtl/>
          <w:lang w:bidi="ar-EG"/>
        </w:rPr>
        <w:t xml:space="preserve">من آلات التصوير المستعملة في المراقبة، </w:t>
      </w:r>
      <w:r w:rsidRPr="008A1259">
        <w:rPr>
          <w:rFonts w:hint="cs"/>
          <w:spacing w:val="6"/>
          <w:rtl/>
          <w:lang w:bidi="ar-EG"/>
        </w:rPr>
        <w:t>أو</w:t>
      </w:r>
      <w:r w:rsidR="008A1259" w:rsidRPr="008A1259">
        <w:rPr>
          <w:rFonts w:hint="eastAsia"/>
          <w:spacing w:val="6"/>
          <w:rtl/>
          <w:lang w:bidi="ar-EG"/>
        </w:rPr>
        <w:t> </w:t>
      </w:r>
      <w:r w:rsidRPr="008A1259">
        <w:rPr>
          <w:rFonts w:hint="cs"/>
          <w:spacing w:val="6"/>
          <w:rtl/>
          <w:lang w:bidi="ar-EG"/>
        </w:rPr>
        <w:t>المقاييس عن بعد، أو بواسطة الإنسان، أو غير ذلك، عن طريق المطاريف الخارجية باستعمال النفاذ المتعدد بتقسيم الزمن</w:t>
      </w:r>
      <w:r w:rsidR="008A1259">
        <w:rPr>
          <w:rFonts w:hint="eastAsia"/>
          <w:rtl/>
          <w:lang w:bidi="ar-EG"/>
        </w:rPr>
        <w:t> </w:t>
      </w:r>
      <w:r w:rsidRPr="006115A7">
        <w:rPr>
          <w:lang w:bidi="ar-EG"/>
        </w:rPr>
        <w:t>(TDMA)</w:t>
      </w:r>
      <w:r w:rsidRPr="006115A7">
        <w:rPr>
          <w:rFonts w:hint="cs"/>
          <w:rtl/>
          <w:lang w:bidi="ar-EG"/>
        </w:rPr>
        <w:t xml:space="preserve">، أو من أنظمة أخرى </w:t>
      </w:r>
      <w:r>
        <w:rPr>
          <w:rFonts w:hint="cs"/>
          <w:rtl/>
          <w:lang w:bidi="ar-EG"/>
        </w:rPr>
        <w:t>لاتقاء</w:t>
      </w:r>
      <w:r w:rsidRPr="006115A7">
        <w:rPr>
          <w:rFonts w:hint="cs"/>
          <w:rtl/>
          <w:lang w:bidi="ar-EG"/>
        </w:rPr>
        <w:t xml:space="preserve"> الكوارث بواسطة الهاتف أو بالطبصلة. ومن ثم ترسل المحطة </w:t>
      </w:r>
      <w:r>
        <w:rPr>
          <w:rFonts w:hint="cs"/>
          <w:rtl/>
          <w:lang w:bidi="ar-EG"/>
        </w:rPr>
        <w:t>المركزية</w:t>
      </w:r>
      <w:r w:rsidRPr="006115A7">
        <w:rPr>
          <w:rFonts w:hint="cs"/>
          <w:rtl/>
          <w:lang w:bidi="ar-EG"/>
        </w:rPr>
        <w:t xml:space="preserve"> المعلومات أو الإنذارات اللازمة إلى السكان من خلال المطاريف الخارجية والمستقبلات الداخلية بواسطة مجاهير أو أجهزة لعرض المعلومات بأسلوب توزيع آني.</w:t>
      </w:r>
    </w:p>
    <w:p w:rsidR="003D4F56" w:rsidRPr="006115A7" w:rsidRDefault="003D4F56" w:rsidP="003D4F56">
      <w:pPr>
        <w:rPr>
          <w:rtl/>
          <w:lang w:bidi="ar-EG"/>
        </w:rPr>
      </w:pPr>
      <w:r w:rsidRPr="008A1259">
        <w:rPr>
          <w:rFonts w:hint="cs"/>
          <w:spacing w:val="6"/>
          <w:rtl/>
          <w:lang w:bidi="ar-EG"/>
        </w:rPr>
        <w:t>وبمقدور كل مطراف من المطاريف الخارجية تأمين اتصالات تفاعلية مع المحطة المركزية بأسلوب الإرسال المزدوج بتقسيم</w:t>
      </w:r>
      <w:r w:rsidRPr="006115A7">
        <w:rPr>
          <w:rFonts w:hint="cs"/>
          <w:rtl/>
          <w:lang w:bidi="ar-EG"/>
        </w:rPr>
        <w:t xml:space="preserve"> </w:t>
      </w:r>
      <w:r w:rsidRPr="008A1259">
        <w:rPr>
          <w:rFonts w:hint="cs"/>
          <w:spacing w:val="6"/>
          <w:rtl/>
          <w:lang w:bidi="ar-EG"/>
        </w:rPr>
        <w:t xml:space="preserve">الزمن </w:t>
      </w:r>
      <w:r w:rsidRPr="008A1259">
        <w:rPr>
          <w:spacing w:val="6"/>
          <w:lang w:bidi="ar-EG"/>
        </w:rPr>
        <w:t>(TDD)</w:t>
      </w:r>
      <w:r w:rsidRPr="008A1259">
        <w:rPr>
          <w:rFonts w:hint="cs"/>
          <w:spacing w:val="6"/>
          <w:rtl/>
          <w:lang w:bidi="ar-EG"/>
        </w:rPr>
        <w:t xml:space="preserve">. وبإمكان النفاذ </w:t>
      </w:r>
      <w:r w:rsidRPr="008A1259">
        <w:rPr>
          <w:spacing w:val="6"/>
          <w:lang w:bidi="ar-EG"/>
        </w:rPr>
        <w:t>TDMA</w:t>
      </w:r>
      <w:r w:rsidRPr="008A1259">
        <w:rPr>
          <w:rFonts w:hint="cs"/>
          <w:spacing w:val="6"/>
          <w:rtl/>
          <w:lang w:bidi="ar-EG"/>
        </w:rPr>
        <w:t xml:space="preserve"> المزود بست فجوات زمنية أن يؤمن اتصالات مختلفة حتى في حال كان التوزيع الآني</w:t>
      </w:r>
      <w:r>
        <w:rPr>
          <w:rFonts w:hint="cs"/>
          <w:rtl/>
          <w:lang w:bidi="ar-EG"/>
        </w:rPr>
        <w:t xml:space="preserve"> جارياً.</w:t>
      </w:r>
    </w:p>
    <w:p w:rsidR="003D4F56" w:rsidRDefault="003D4F56" w:rsidP="003D4F56">
      <w:pPr>
        <w:rPr>
          <w:rtl/>
          <w:lang w:bidi="ar-EG"/>
        </w:rPr>
      </w:pPr>
      <w:r>
        <w:rPr>
          <w:rFonts w:hint="cs"/>
          <w:rtl/>
          <w:lang w:bidi="ar-EG"/>
        </w:rPr>
        <w:t xml:space="preserve">ويمكن بواسطة القنوات </w:t>
      </w:r>
      <w:r>
        <w:rPr>
          <w:lang w:bidi="ar-EG"/>
        </w:rPr>
        <w:t>6-TDMA</w:t>
      </w:r>
      <w:r>
        <w:rPr>
          <w:rFonts w:hint="cs"/>
          <w:rtl/>
          <w:lang w:bidi="ar-EG"/>
        </w:rPr>
        <w:t xml:space="preserve"> إجراء نداءات فردية يصل عددها إلى </w:t>
      </w:r>
      <w:r>
        <w:rPr>
          <w:lang w:bidi="ar-EG"/>
        </w:rPr>
        <w:t>2</w:t>
      </w:r>
      <w:r w:rsidR="00801457">
        <w:rPr>
          <w:lang w:bidi="ar-EG"/>
        </w:rPr>
        <w:t> </w:t>
      </w:r>
      <w:r>
        <w:rPr>
          <w:lang w:bidi="ar-EG"/>
        </w:rPr>
        <w:t>000</w:t>
      </w:r>
      <w:r>
        <w:rPr>
          <w:rFonts w:hint="cs"/>
          <w:rtl/>
          <w:lang w:bidi="ar-EG"/>
        </w:rPr>
        <w:t xml:space="preserve"> نداء أو </w:t>
      </w:r>
      <w:r>
        <w:rPr>
          <w:lang w:bidi="ar-EG"/>
        </w:rPr>
        <w:t>200</w:t>
      </w:r>
      <w:r>
        <w:rPr>
          <w:rFonts w:hint="cs"/>
          <w:rtl/>
          <w:lang w:bidi="ar-EG"/>
        </w:rPr>
        <w:t xml:space="preserve"> نداء من نداءات الزمر، ومع ذلك، فإن هذه القدرات تعتمد على نموذج الجهة المصنعة.</w:t>
      </w:r>
    </w:p>
    <w:p w:rsidR="003D4F56" w:rsidRDefault="003D4F56" w:rsidP="003D4F56">
      <w:pPr>
        <w:rPr>
          <w:rtl/>
          <w:lang w:bidi="ar-EG"/>
        </w:rPr>
      </w:pPr>
      <w:r>
        <w:rPr>
          <w:rFonts w:hint="cs"/>
          <w:rtl/>
          <w:lang w:bidi="ar-EG"/>
        </w:rPr>
        <w:t xml:space="preserve">ويمكن بواسطة التشكيل </w:t>
      </w:r>
      <w:r>
        <w:rPr>
          <w:lang w:bidi="ar-EG"/>
        </w:rPr>
        <w:t>16-QAM</w:t>
      </w:r>
      <w:r>
        <w:rPr>
          <w:rFonts w:hint="cs"/>
          <w:rtl/>
          <w:lang w:bidi="ar-EG"/>
        </w:rPr>
        <w:t xml:space="preserve"> بلوغ سرعة إرسال قدرها </w:t>
      </w:r>
      <w:r>
        <w:rPr>
          <w:lang w:bidi="ar-EG"/>
        </w:rPr>
        <w:t>kbit/s 45</w:t>
      </w:r>
      <w:r>
        <w:rPr>
          <w:rFonts w:hint="cs"/>
          <w:rtl/>
          <w:lang w:bidi="ar-EG"/>
        </w:rPr>
        <w:t xml:space="preserve"> بالتلازم مع فصل القناة بتردد قدره </w:t>
      </w:r>
      <w:r>
        <w:rPr>
          <w:lang w:bidi="ar-EG"/>
        </w:rPr>
        <w:t>kHz 15</w:t>
      </w:r>
      <w:r>
        <w:rPr>
          <w:rFonts w:hint="cs"/>
          <w:rtl/>
          <w:lang w:bidi="ar-EG"/>
        </w:rPr>
        <w:t>، وتجميع معطيات الصور في المحطة المركزية وعرض المعلومات في المطاريف.</w:t>
      </w:r>
    </w:p>
    <w:p w:rsidR="003D4F56" w:rsidRDefault="003D4F56" w:rsidP="003D4F56">
      <w:pPr>
        <w:rPr>
          <w:rtl/>
          <w:lang w:bidi="ar-EG"/>
        </w:rPr>
      </w:pPr>
      <w:r>
        <w:rPr>
          <w:rFonts w:hint="cs"/>
          <w:rtl/>
          <w:lang w:bidi="ar-EG"/>
        </w:rPr>
        <w:t>ويُركب في المطاريف البعيدة عن المحطة المركزية مكرر يؤدي وظيفة هبوط الإشارة لتمكين المطاريف من النفاذ إلى المكرر وإلى المحطة المركزية أيضا</w:t>
      </w:r>
      <w:r>
        <w:rPr>
          <w:rFonts w:hint="cs"/>
          <w:rtl/>
        </w:rPr>
        <w:t>ً</w:t>
      </w:r>
      <w:r>
        <w:rPr>
          <w:rFonts w:hint="cs"/>
          <w:rtl/>
          <w:lang w:bidi="ar-EG"/>
        </w:rPr>
        <w:t xml:space="preserve">. ويمكن عند اللزوم تركيب مكررين فيها أو أكثر بالتسلسل. وبتحديد عدد المكررات، قد يصبح خرج قدرة المرسل بمقدار </w:t>
      </w:r>
      <w:r>
        <w:rPr>
          <w:lang w:bidi="ar-EG"/>
        </w:rPr>
        <w:t>W 10</w:t>
      </w:r>
      <w:r>
        <w:rPr>
          <w:rFonts w:hint="cs"/>
          <w:rtl/>
          <w:lang w:bidi="ar-EG"/>
        </w:rPr>
        <w:t xml:space="preserve"> أو أقل في كل مطراف من المطاريف الخارجية. وبتطبيق عمليات الإرسال </w:t>
      </w:r>
      <w:r>
        <w:rPr>
          <w:lang w:bidi="ar-EG"/>
        </w:rPr>
        <w:t>TDD</w:t>
      </w:r>
      <w:r>
        <w:rPr>
          <w:rFonts w:hint="cs"/>
          <w:rtl/>
          <w:lang w:bidi="ar-EG"/>
        </w:rPr>
        <w:t xml:space="preserve"> والنفاذ </w:t>
      </w:r>
      <w:r>
        <w:rPr>
          <w:lang w:bidi="ar-EG"/>
        </w:rPr>
        <w:t>TDMA</w:t>
      </w:r>
      <w:r>
        <w:rPr>
          <w:rFonts w:hint="cs"/>
          <w:rtl/>
          <w:lang w:bidi="ar-EG"/>
        </w:rPr>
        <w:t xml:space="preserve"> في آن معاً، يتسنى بفعل استهلاك المطاريف الخارجية قدراً ضئيلاً من الطاقة استعمال مصدر للتزويد بالطاقة الشمسية أو استعمال خليط من الطاقة الشمسية وطاقة المولدات العاملة بقوة الرياح.</w:t>
      </w:r>
    </w:p>
    <w:p w:rsidR="003D4F56" w:rsidRPr="00F77EF4" w:rsidRDefault="003D4F56" w:rsidP="003D4F56">
      <w:pPr>
        <w:rPr>
          <w:rtl/>
          <w:lang w:bidi="ar-EG"/>
        </w:rPr>
      </w:pPr>
      <w:r w:rsidRPr="00F77EF4">
        <w:rPr>
          <w:rFonts w:hint="cs"/>
          <w:spacing w:val="-2"/>
          <w:rtl/>
          <w:lang w:bidi="ar-EG"/>
        </w:rPr>
        <w:t xml:space="preserve">وقابلية التشغيل البيني في إطار هذا المعيار بين المطاريف أو الأنظمة المتأتية من مختلف الموردين هي قابلية مكفولة، الأمر الذي يفسح </w:t>
      </w:r>
      <w:r w:rsidRPr="00F77EF4">
        <w:rPr>
          <w:rFonts w:hint="cs"/>
          <w:rtl/>
          <w:lang w:bidi="ar-EG"/>
        </w:rPr>
        <w:t>المجال أمام استجلاب هذه التجهيزات الموجودة في مناطق أخرى إلى المنطقة المنكوبة بالكارثة للاضطلاع بعمليات الإغاثة.</w:t>
      </w:r>
    </w:p>
    <w:p w:rsidR="003D4F56" w:rsidRDefault="003D4F56" w:rsidP="003D4F56">
      <w:pPr>
        <w:rPr>
          <w:rtl/>
          <w:lang w:bidi="ar-EG"/>
        </w:rPr>
      </w:pPr>
      <w:r>
        <w:rPr>
          <w:rFonts w:hint="cs"/>
          <w:rtl/>
          <w:lang w:bidi="ar-EG"/>
        </w:rPr>
        <w:t>ويُستفاد من النظام بالظروف العادية في الإنذار بهبوب عواصف، ونشوب حرائق، وما إلى ذلك، فضلاً عن إجراء اتصالات يومية بين المكتب المحلي والسكان.</w:t>
      </w:r>
    </w:p>
    <w:p w:rsidR="003D4F56" w:rsidRDefault="003D4F56" w:rsidP="003D4F56">
      <w:pPr>
        <w:keepNext/>
        <w:rPr>
          <w:i/>
          <w:iCs/>
          <w:rtl/>
          <w:lang w:bidi="ar-EG"/>
        </w:rPr>
      </w:pPr>
      <w:r>
        <w:rPr>
          <w:rFonts w:hint="cs"/>
          <w:i/>
          <w:iCs/>
          <w:rtl/>
          <w:lang w:bidi="ar-EG"/>
        </w:rPr>
        <w:lastRenderedPageBreak/>
        <w:t>ملخص المواصفات التقنية:</w:t>
      </w:r>
    </w:p>
    <w:p w:rsidR="003D4F56" w:rsidRPr="005A74BA" w:rsidRDefault="003D4F56" w:rsidP="003D4F56">
      <w:pPr>
        <w:tabs>
          <w:tab w:val="left" w:pos="2835"/>
        </w:tabs>
        <w:spacing w:before="0"/>
        <w:ind w:left="425"/>
        <w:rPr>
          <w:rtl/>
          <w:lang w:eastAsia="ja-JP"/>
        </w:rPr>
      </w:pPr>
      <w:r>
        <w:rPr>
          <w:rFonts w:hint="cs"/>
          <w:rtl/>
          <w:lang w:bidi="ar-EG"/>
        </w:rPr>
        <w:t>نطاق التردد:</w:t>
      </w:r>
      <w:r>
        <w:rPr>
          <w:rFonts w:hint="cs"/>
          <w:rtl/>
          <w:lang w:bidi="ar-EG"/>
        </w:rPr>
        <w:tab/>
      </w:r>
      <w:r w:rsidRPr="00BB726A">
        <w:rPr>
          <w:lang w:eastAsia="ja-JP"/>
        </w:rPr>
        <w:t>MHz</w:t>
      </w:r>
      <w:r>
        <w:rPr>
          <w:lang w:eastAsia="ja-JP"/>
        </w:rPr>
        <w:t xml:space="preserve"> 70-54</w:t>
      </w:r>
    </w:p>
    <w:p w:rsidR="003D4F56" w:rsidRDefault="003D4F56" w:rsidP="003D4F56">
      <w:pPr>
        <w:tabs>
          <w:tab w:val="left" w:pos="2835"/>
        </w:tabs>
        <w:spacing w:before="0"/>
        <w:ind w:left="425"/>
        <w:rPr>
          <w:rtl/>
          <w:lang w:bidi="ar-EG"/>
        </w:rPr>
      </w:pPr>
      <w:r>
        <w:rPr>
          <w:rFonts w:hint="cs"/>
          <w:rtl/>
          <w:lang w:bidi="ar-EG"/>
        </w:rPr>
        <w:t>فصل القناة:</w:t>
      </w:r>
      <w:r>
        <w:rPr>
          <w:rFonts w:hint="cs"/>
          <w:rtl/>
          <w:lang w:bidi="ar-EG"/>
        </w:rPr>
        <w:tab/>
      </w:r>
      <w:r>
        <w:rPr>
          <w:lang w:bidi="ar-EG"/>
        </w:rPr>
        <w:t>kHz 15</w:t>
      </w:r>
    </w:p>
    <w:p w:rsidR="003D4F56" w:rsidRDefault="003D4F56" w:rsidP="003D4F56">
      <w:pPr>
        <w:tabs>
          <w:tab w:val="left" w:pos="2835"/>
        </w:tabs>
        <w:spacing w:before="0"/>
        <w:ind w:left="425"/>
        <w:rPr>
          <w:rtl/>
          <w:lang w:bidi="ar-EG"/>
        </w:rPr>
      </w:pPr>
      <w:r>
        <w:rPr>
          <w:rFonts w:hint="cs"/>
          <w:rtl/>
          <w:lang w:bidi="ar-EG"/>
        </w:rPr>
        <w:t>قدرة المرسل:</w:t>
      </w:r>
      <w:r>
        <w:rPr>
          <w:rFonts w:hint="cs"/>
          <w:rtl/>
          <w:lang w:bidi="ar-EG"/>
        </w:rPr>
        <w:tab/>
      </w:r>
      <w:r>
        <w:rPr>
          <w:lang w:bidi="ar-EG"/>
        </w:rPr>
        <w:t>W 10</w:t>
      </w:r>
      <w:r>
        <w:rPr>
          <w:rFonts w:hint="cs"/>
          <w:rtl/>
          <w:lang w:bidi="ar-EG"/>
        </w:rPr>
        <w:t xml:space="preserve"> أو أقل</w:t>
      </w:r>
    </w:p>
    <w:p w:rsidR="003D4F56" w:rsidRDefault="003D4F56" w:rsidP="003D4F56">
      <w:pPr>
        <w:tabs>
          <w:tab w:val="left" w:pos="2835"/>
        </w:tabs>
        <w:spacing w:before="0"/>
        <w:ind w:left="425"/>
        <w:rPr>
          <w:rtl/>
          <w:lang w:bidi="ar-EG"/>
        </w:rPr>
      </w:pPr>
      <w:r>
        <w:rPr>
          <w:rFonts w:hint="cs"/>
          <w:rtl/>
          <w:lang w:bidi="ar-EG"/>
        </w:rPr>
        <w:t>سرعة الإرسال:</w:t>
      </w:r>
      <w:r>
        <w:rPr>
          <w:rFonts w:hint="cs"/>
          <w:rtl/>
          <w:lang w:bidi="ar-EG"/>
        </w:rPr>
        <w:tab/>
      </w:r>
      <w:r>
        <w:rPr>
          <w:lang w:bidi="ar-EG"/>
        </w:rPr>
        <w:t>kbit/s 45</w:t>
      </w:r>
    </w:p>
    <w:p w:rsidR="003D4F56" w:rsidRDefault="003D4F56" w:rsidP="003D4F56">
      <w:pPr>
        <w:tabs>
          <w:tab w:val="left" w:pos="2835"/>
        </w:tabs>
        <w:spacing w:before="0"/>
        <w:ind w:left="425"/>
        <w:rPr>
          <w:rtl/>
          <w:lang w:bidi="ar-EG"/>
        </w:rPr>
      </w:pPr>
      <w:r>
        <w:rPr>
          <w:rFonts w:hint="cs"/>
          <w:rtl/>
          <w:lang w:bidi="ar-EG"/>
        </w:rPr>
        <w:t>مخطط التشكيل:</w:t>
      </w:r>
      <w:r>
        <w:rPr>
          <w:rFonts w:hint="cs"/>
          <w:rtl/>
          <w:lang w:bidi="ar-EG"/>
        </w:rPr>
        <w:tab/>
      </w:r>
      <w:r>
        <w:rPr>
          <w:lang w:bidi="ar-EG"/>
        </w:rPr>
        <w:t>16-QAM</w:t>
      </w:r>
    </w:p>
    <w:p w:rsidR="003D4F56" w:rsidRDefault="003D4F56" w:rsidP="003D4F56">
      <w:pPr>
        <w:tabs>
          <w:tab w:val="left" w:pos="2835"/>
        </w:tabs>
        <w:spacing w:before="0"/>
        <w:ind w:left="425"/>
        <w:rPr>
          <w:rtl/>
          <w:lang w:bidi="ar-EG"/>
        </w:rPr>
      </w:pPr>
      <w:r>
        <w:rPr>
          <w:rFonts w:hint="cs"/>
          <w:rtl/>
          <w:lang w:bidi="ar-EG"/>
        </w:rPr>
        <w:t>طريقة الاتصال:</w:t>
      </w:r>
      <w:r>
        <w:rPr>
          <w:rFonts w:hint="cs"/>
          <w:rtl/>
          <w:lang w:bidi="ar-EG"/>
        </w:rPr>
        <w:tab/>
      </w:r>
      <w:r>
        <w:rPr>
          <w:lang w:bidi="ar-EG"/>
        </w:rPr>
        <w:t>TDMA-TDD</w:t>
      </w:r>
    </w:p>
    <w:p w:rsidR="003D4F56" w:rsidRDefault="003D4F56" w:rsidP="00761F0E">
      <w:pPr>
        <w:tabs>
          <w:tab w:val="left" w:pos="2835"/>
        </w:tabs>
        <w:spacing w:before="0"/>
        <w:ind w:left="425"/>
        <w:rPr>
          <w:rtl/>
          <w:lang w:bidi="ar-EG"/>
        </w:rPr>
      </w:pPr>
      <w:r>
        <w:rPr>
          <w:rFonts w:hint="cs"/>
          <w:rtl/>
          <w:lang w:bidi="ar-EG"/>
        </w:rPr>
        <w:t>تشفير الصوت وفك تشفيره:</w:t>
      </w:r>
      <w:r>
        <w:rPr>
          <w:rFonts w:hint="cs"/>
          <w:rtl/>
          <w:lang w:bidi="ar-EG"/>
        </w:rPr>
        <w:tab/>
        <w:t>كودك صوتي عالي الكفاءة بسرعة</w:t>
      </w:r>
      <w:r w:rsidR="00761F0E">
        <w:rPr>
          <w:rFonts w:hint="cs"/>
          <w:rtl/>
          <w:lang w:bidi="ar-EG"/>
        </w:rPr>
        <w:t xml:space="preserve"> </w:t>
      </w:r>
      <w:r>
        <w:rPr>
          <w:lang w:bidi="ar-EG"/>
        </w:rPr>
        <w:t>kbit/s 16</w:t>
      </w:r>
      <w:r w:rsidR="00761F0E">
        <w:rPr>
          <w:rFonts w:hint="cs"/>
          <w:rtl/>
          <w:lang w:bidi="ar-EG"/>
        </w:rPr>
        <w:t xml:space="preserve"> </w:t>
      </w:r>
      <w:r>
        <w:rPr>
          <w:rFonts w:hint="cs"/>
          <w:rtl/>
          <w:lang w:bidi="ar-EG"/>
        </w:rPr>
        <w:t>يُستعمل في تشغيل المجاهير.</w:t>
      </w:r>
    </w:p>
    <w:p w:rsidR="00F77EF4" w:rsidRDefault="00F77EF4" w:rsidP="003D4F56">
      <w:pPr>
        <w:tabs>
          <w:tab w:val="left" w:pos="2835"/>
        </w:tabs>
        <w:spacing w:before="0"/>
        <w:ind w:left="425"/>
        <w:rPr>
          <w:rtl/>
          <w:lang w:bidi="ar-EG"/>
        </w:rPr>
      </w:pPr>
    </w:p>
    <w:p w:rsidR="00F77EF4" w:rsidRDefault="00F77EF4" w:rsidP="003D4F56">
      <w:pPr>
        <w:tabs>
          <w:tab w:val="left" w:pos="2835"/>
        </w:tabs>
        <w:spacing w:before="0"/>
        <w:ind w:left="425"/>
        <w:rPr>
          <w:rtl/>
          <w:lang w:bidi="ar-EG"/>
        </w:rPr>
      </w:pPr>
    </w:p>
    <w:p w:rsidR="00B87838" w:rsidRDefault="00B87838" w:rsidP="003D4F56">
      <w:pPr>
        <w:tabs>
          <w:tab w:val="left" w:pos="2835"/>
        </w:tabs>
        <w:spacing w:before="0"/>
        <w:ind w:left="425"/>
        <w:rPr>
          <w:rtl/>
          <w:lang w:bidi="ar-EG"/>
        </w:rPr>
      </w:pPr>
    </w:p>
    <w:p w:rsidR="00B87838" w:rsidRDefault="00B87838" w:rsidP="003D4F56">
      <w:pPr>
        <w:tabs>
          <w:tab w:val="left" w:pos="2835"/>
        </w:tabs>
        <w:spacing w:before="0"/>
        <w:ind w:left="425"/>
        <w:rPr>
          <w:rtl/>
          <w:lang w:bidi="ar-EG"/>
        </w:rPr>
      </w:pPr>
    </w:p>
    <w:p w:rsidR="00F77EF4" w:rsidRDefault="00F77EF4" w:rsidP="003D4F56">
      <w:pPr>
        <w:tabs>
          <w:tab w:val="left" w:pos="2835"/>
        </w:tabs>
        <w:spacing w:before="0"/>
        <w:ind w:left="425"/>
        <w:rPr>
          <w:rtl/>
          <w:lang w:bidi="ar-EG"/>
        </w:rPr>
      </w:pPr>
    </w:p>
    <w:p w:rsidR="00F77EF4" w:rsidRPr="000E10D8" w:rsidRDefault="00F77EF4" w:rsidP="00825C47">
      <w:pPr>
        <w:pStyle w:val="AppendixNotitle"/>
        <w:spacing w:before="0"/>
        <w:rPr>
          <w:rtl/>
          <w:lang w:bidi="ar-EG"/>
        </w:rPr>
      </w:pPr>
      <w:r w:rsidRPr="000E10D8">
        <w:rPr>
          <w:rFonts w:hint="cs"/>
          <w:rtl/>
          <w:lang w:bidi="ar-EG"/>
        </w:rPr>
        <w:t xml:space="preserve">التذييـل </w:t>
      </w:r>
      <w:r w:rsidRPr="000E10D8">
        <w:rPr>
          <w:lang w:bidi="ar-EG"/>
        </w:rPr>
        <w:t>2</w:t>
      </w:r>
      <w:r w:rsidRPr="000E10D8">
        <w:rPr>
          <w:rtl/>
          <w:lang w:bidi="ar-EG"/>
        </w:rPr>
        <w:br/>
      </w:r>
      <w:r w:rsidR="00825C47">
        <w:rPr>
          <w:rFonts w:hint="cs"/>
          <w:rtl/>
          <w:lang w:bidi="ar-EG"/>
        </w:rPr>
        <w:t>با</w:t>
      </w:r>
      <w:r w:rsidRPr="000E10D8">
        <w:rPr>
          <w:rFonts w:hint="cs"/>
          <w:rtl/>
          <w:lang w:bidi="ar-EG"/>
        </w:rPr>
        <w:t>ل</w:t>
      </w:r>
      <w:r w:rsidR="00825C47">
        <w:rPr>
          <w:rFonts w:hint="cs"/>
          <w:rtl/>
          <w:lang w:bidi="ar-EG"/>
        </w:rPr>
        <w:t>‍</w:t>
      </w:r>
      <w:r w:rsidRPr="000E10D8">
        <w:rPr>
          <w:rFonts w:hint="cs"/>
          <w:rtl/>
          <w:lang w:bidi="ar-EG"/>
        </w:rPr>
        <w:t xml:space="preserve">ملحـق </w:t>
      </w:r>
      <w:r w:rsidRPr="000E10D8">
        <w:rPr>
          <w:lang w:bidi="ar-EG"/>
        </w:rPr>
        <w:t>1</w:t>
      </w:r>
      <w:r w:rsidRPr="000E10D8">
        <w:rPr>
          <w:rtl/>
          <w:lang w:bidi="ar-EG"/>
        </w:rPr>
        <w:br/>
      </w:r>
      <w:r w:rsidRPr="000E10D8">
        <w:rPr>
          <w:rtl/>
          <w:lang w:bidi="ar-EG"/>
        </w:rPr>
        <w:br/>
      </w:r>
      <w:r w:rsidR="00F64FA9" w:rsidRPr="000E10D8">
        <w:rPr>
          <w:rFonts w:hint="cs"/>
          <w:rtl/>
          <w:lang w:bidi="ar-EG"/>
        </w:rPr>
        <w:t>الاستعمال على متن مركبة لمعدات الخدمة الثابتة القابلة للنقل مع محطة قاعدة متنقلة</w:t>
      </w:r>
      <w:r w:rsidR="00253A2F">
        <w:rPr>
          <w:rtl/>
          <w:lang w:bidi="ar-EG"/>
        </w:rPr>
        <w:br/>
      </w:r>
      <w:r w:rsidR="00F64FA9" w:rsidRPr="000E10D8">
        <w:rPr>
          <w:rFonts w:hint="cs"/>
          <w:rtl/>
          <w:lang w:bidi="ar-EG"/>
        </w:rPr>
        <w:t>لأغراض عمليات الإغاثة في حالات الكوارث</w:t>
      </w:r>
    </w:p>
    <w:p w:rsidR="00F77EF4" w:rsidRPr="000E10D8" w:rsidRDefault="000F3F63" w:rsidP="00253A2F">
      <w:pPr>
        <w:pStyle w:val="Normalaftertitle"/>
        <w:rPr>
          <w:rtl/>
          <w:lang w:bidi="ar-EG"/>
        </w:rPr>
      </w:pPr>
      <w:r w:rsidRPr="000E10D8">
        <w:rPr>
          <w:rFonts w:hint="cs"/>
          <w:rtl/>
        </w:rPr>
        <w:t xml:space="preserve">تستعمل الأنظمة اللاسلكية الثابتة القابلة للنقل نطاقات تردد مختلفة، أي أمثلة نطاقات التردد بالجدول </w:t>
      </w:r>
      <w:r w:rsidRPr="000E10D8">
        <w:t>2</w:t>
      </w:r>
      <w:r w:rsidRPr="000E10D8">
        <w:rPr>
          <w:rFonts w:hint="cs"/>
          <w:rtl/>
          <w:lang w:bidi="ar-EG"/>
        </w:rPr>
        <w:t xml:space="preserve"> (الصف </w:t>
      </w:r>
      <w:r w:rsidRPr="000E10D8">
        <w:rPr>
          <w:lang w:bidi="ar-EG"/>
        </w:rPr>
        <w:t>E</w:t>
      </w:r>
      <w:r w:rsidRPr="000E10D8">
        <w:rPr>
          <w:rFonts w:hint="cs"/>
          <w:rtl/>
          <w:lang w:bidi="ar-EG"/>
        </w:rPr>
        <w:t>)، حسب ظروف التداخل و/أو مسافة الإرسال المطلوبة في منطقة وقوع الكارثة. وأنظمة النطاقين </w:t>
      </w:r>
      <w:r w:rsidRPr="000E10D8">
        <w:rPr>
          <w:lang w:bidi="ar-EG"/>
        </w:rPr>
        <w:t>4</w:t>
      </w:r>
      <w:r w:rsidRPr="000E10D8">
        <w:rPr>
          <w:rFonts w:hint="cs"/>
          <w:rtl/>
          <w:lang w:bidi="ar-EG"/>
        </w:rPr>
        <w:t xml:space="preserve"> و</w:t>
      </w:r>
      <w:r w:rsidRPr="000E10D8">
        <w:rPr>
          <w:lang w:bidi="ar-EG"/>
        </w:rPr>
        <w:t>GHz 18</w:t>
      </w:r>
      <w:r w:rsidRPr="000E10D8">
        <w:rPr>
          <w:rFonts w:hint="cs"/>
          <w:rtl/>
          <w:lang w:bidi="ar-EG"/>
        </w:rPr>
        <w:t xml:space="preserve"> العلويين، على نحو خاص، </w:t>
      </w:r>
      <w:r w:rsidRPr="000E10D8">
        <w:rPr>
          <w:rFonts w:hint="cs"/>
          <w:spacing w:val="-2"/>
          <w:rtl/>
          <w:lang w:bidi="ar-EG"/>
        </w:rPr>
        <w:t>خفيفة الوزن وصغيرة الحجم وبالتالي، يسهل تركيبها على مركبة واستعمالها. وترد المواصفات الرئيسية لهذه الأنظمة في الجدول </w:t>
      </w:r>
      <w:r w:rsidRPr="000E10D8">
        <w:rPr>
          <w:spacing w:val="-2"/>
          <w:lang w:bidi="ar-EG"/>
        </w:rPr>
        <w:t>3</w:t>
      </w:r>
      <w:r w:rsidRPr="000E10D8">
        <w:rPr>
          <w:rFonts w:hint="cs"/>
          <w:spacing w:val="-2"/>
          <w:rtl/>
          <w:lang w:bidi="ar-EG"/>
        </w:rPr>
        <w:t>.</w:t>
      </w:r>
    </w:p>
    <w:p w:rsidR="00F77EF4" w:rsidRPr="006115A7" w:rsidRDefault="004216E2" w:rsidP="00F77EF4">
      <w:pPr>
        <w:rPr>
          <w:rtl/>
          <w:lang w:bidi="ar-EG"/>
        </w:rPr>
      </w:pPr>
      <w:r>
        <w:rPr>
          <w:rFonts w:hint="cs"/>
          <w:rtl/>
          <w:lang w:bidi="ar-EG"/>
        </w:rPr>
        <w:t>وترد المواصفات الرئيسية للمحطة القاعدة المتنقلة القابلة للنقل المقرر توصيلها بينياً بالنظام اللاسلكي الثابت القابل للنقل</w:t>
      </w:r>
      <w:r w:rsidR="001C7EDD">
        <w:rPr>
          <w:rFonts w:hint="cs"/>
          <w:rtl/>
          <w:lang w:bidi="ar-EG"/>
        </w:rPr>
        <w:t xml:space="preserve"> في الجدول </w:t>
      </w:r>
      <w:r w:rsidR="001C7EDD">
        <w:rPr>
          <w:lang w:bidi="ar-EG"/>
        </w:rPr>
        <w:t>4</w:t>
      </w:r>
      <w:r>
        <w:rPr>
          <w:rFonts w:hint="cs"/>
          <w:rtl/>
          <w:lang w:bidi="ar-EG"/>
        </w:rPr>
        <w:t>. ويعرض الشكل </w:t>
      </w:r>
      <w:r>
        <w:rPr>
          <w:lang w:bidi="ar-EG"/>
        </w:rPr>
        <w:t>1</w:t>
      </w:r>
      <w:r>
        <w:rPr>
          <w:rFonts w:hint="cs"/>
          <w:rtl/>
          <w:lang w:bidi="ar-EG"/>
        </w:rPr>
        <w:t xml:space="preserve"> المخطط المفاهيمي العام لهذا النظام.</w:t>
      </w:r>
    </w:p>
    <w:p w:rsidR="00E90ADB" w:rsidRPr="006115A7" w:rsidRDefault="00E90ADB" w:rsidP="00E90ADB">
      <w:pPr>
        <w:pStyle w:val="TableNo"/>
      </w:pPr>
      <w:r w:rsidRPr="006115A7">
        <w:rPr>
          <w:rtl/>
        </w:rPr>
        <w:t>الجـدول</w:t>
      </w:r>
      <w:r w:rsidRPr="006115A7">
        <w:rPr>
          <w:rFonts w:hint="cs"/>
          <w:rtl/>
        </w:rPr>
        <w:t xml:space="preserve"> </w:t>
      </w:r>
      <w:r>
        <w:t>3</w:t>
      </w:r>
    </w:p>
    <w:p w:rsidR="00E90ADB" w:rsidRPr="006115A7" w:rsidRDefault="00E90ADB" w:rsidP="00E90ADB">
      <w:pPr>
        <w:pStyle w:val="Tabletitle"/>
        <w:rPr>
          <w:rtl/>
          <w:lang w:bidi="ar-EG"/>
        </w:rPr>
      </w:pPr>
      <w:r>
        <w:rPr>
          <w:rFonts w:hint="cs"/>
          <w:rtl/>
          <w:lang w:bidi="ar-EG"/>
        </w:rPr>
        <w:t>الموصفات الرئيسية لنظام لا سلكي ثابت قابل للنقل للاستعمال على متن مركبة</w:t>
      </w:r>
      <w:r>
        <w:rPr>
          <w:rtl/>
          <w:lang w:bidi="ar-EG"/>
        </w:rPr>
        <w:br/>
      </w:r>
      <w:r>
        <w:rPr>
          <w:rFonts w:hint="cs"/>
          <w:rtl/>
          <w:lang w:bidi="ar-EG"/>
        </w:rPr>
        <w:t>لأغراض عمليات الإغاثة في حالات الكوارث</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0"/>
        <w:gridCol w:w="1666"/>
        <w:gridCol w:w="1927"/>
        <w:gridCol w:w="2101"/>
        <w:gridCol w:w="1755"/>
      </w:tblGrid>
      <w:tr w:rsidR="00CC4632" w:rsidRPr="00C344B0" w:rsidTr="00E90ADB">
        <w:trPr>
          <w:jc w:val="center"/>
        </w:trPr>
        <w:tc>
          <w:tcPr>
            <w:tcW w:w="2190" w:type="dxa"/>
          </w:tcPr>
          <w:p w:rsidR="00CC4632" w:rsidRPr="00E90ADB" w:rsidRDefault="00E90ADB" w:rsidP="00E90ADB">
            <w:pPr>
              <w:pStyle w:val="Tablehead"/>
              <w:rPr>
                <w:rFonts w:ascii="Times New Roman" w:eastAsia="SimSun" w:hAnsi="Times New Roman"/>
                <w:lang w:eastAsia="ja-JP"/>
              </w:rPr>
            </w:pPr>
            <w:r w:rsidRPr="00E90ADB">
              <w:rPr>
                <w:rFonts w:ascii="Times New Roman" w:eastAsia="SimSun" w:hAnsi="Times New Roman" w:hint="cs"/>
                <w:rtl/>
                <w:lang w:eastAsia="ja-JP"/>
              </w:rPr>
              <w:t>نطاق التردد</w:t>
            </w:r>
            <w:r w:rsidR="00CC4632" w:rsidRPr="00E90ADB">
              <w:rPr>
                <w:rFonts w:ascii="Times New Roman" w:eastAsia="SimSun" w:hAnsi="Times New Roman"/>
                <w:vertAlign w:val="superscript"/>
                <w:lang w:eastAsia="ja-JP"/>
              </w:rPr>
              <w:t>(*)</w:t>
            </w:r>
          </w:p>
        </w:tc>
        <w:tc>
          <w:tcPr>
            <w:tcW w:w="1666" w:type="dxa"/>
          </w:tcPr>
          <w:p w:rsidR="00CC4632" w:rsidRPr="00E90ADB" w:rsidRDefault="00E90ADB" w:rsidP="00F07E4C">
            <w:pPr>
              <w:pStyle w:val="Tablehead"/>
              <w:spacing w:after="40"/>
              <w:rPr>
                <w:rFonts w:ascii="Times New Roman" w:eastAsia="SimSun" w:hAnsi="Times New Roman"/>
                <w:rtl/>
                <w:lang w:eastAsia="ja-JP" w:bidi="ar-EG"/>
              </w:rPr>
            </w:pPr>
            <w:r>
              <w:rPr>
                <w:rFonts w:ascii="Times New Roman" w:eastAsia="SimSun" w:hAnsi="Times New Roman" w:hint="cs"/>
                <w:rtl/>
                <w:lang w:bidi="ar-EG"/>
              </w:rPr>
              <w:t>السعة</w:t>
            </w:r>
          </w:p>
        </w:tc>
        <w:tc>
          <w:tcPr>
            <w:tcW w:w="1927" w:type="dxa"/>
          </w:tcPr>
          <w:p w:rsidR="00CC4632" w:rsidRPr="00E90ADB" w:rsidRDefault="00E90ADB" w:rsidP="00F07E4C">
            <w:pPr>
              <w:pStyle w:val="Tablehead"/>
              <w:spacing w:after="40"/>
              <w:rPr>
                <w:rFonts w:ascii="Times New Roman" w:eastAsia="SimSun" w:hAnsi="Times New Roman"/>
                <w:lang w:eastAsia="ja-JP"/>
              </w:rPr>
            </w:pPr>
            <w:r>
              <w:rPr>
                <w:rFonts w:ascii="Times New Roman" w:eastAsia="SimSun" w:hAnsi="Times New Roman" w:hint="cs"/>
                <w:rtl/>
                <w:lang w:eastAsia="ja-JP"/>
              </w:rPr>
              <w:t>التداخل</w:t>
            </w:r>
          </w:p>
        </w:tc>
        <w:tc>
          <w:tcPr>
            <w:tcW w:w="2101" w:type="dxa"/>
          </w:tcPr>
          <w:p w:rsidR="00CC4632" w:rsidRPr="00E90ADB" w:rsidRDefault="00E90ADB" w:rsidP="00F07E4C">
            <w:pPr>
              <w:pStyle w:val="Tablehead"/>
              <w:spacing w:after="40"/>
              <w:rPr>
                <w:rFonts w:ascii="Times New Roman" w:eastAsia="SimSun" w:hAnsi="Times New Roman"/>
                <w:lang w:eastAsia="ja-JP"/>
              </w:rPr>
            </w:pPr>
            <w:r>
              <w:rPr>
                <w:rFonts w:ascii="Times New Roman" w:eastAsia="SimSun" w:hAnsi="Times New Roman" w:hint="cs"/>
                <w:rtl/>
                <w:lang w:eastAsia="ja-JP"/>
              </w:rPr>
              <w:t>نوع الهوائي</w:t>
            </w:r>
          </w:p>
        </w:tc>
        <w:tc>
          <w:tcPr>
            <w:tcW w:w="1755" w:type="dxa"/>
          </w:tcPr>
          <w:p w:rsidR="00CC4632" w:rsidRPr="00E90ADB" w:rsidRDefault="00E90ADB" w:rsidP="00993600">
            <w:pPr>
              <w:pStyle w:val="Tablehead"/>
              <w:spacing w:after="40"/>
              <w:rPr>
                <w:rFonts w:ascii="Times New Roman" w:eastAsia="SimSun" w:hAnsi="Times New Roman"/>
                <w:rtl/>
                <w:lang w:eastAsia="ja-JP" w:bidi="ar-EG"/>
              </w:rPr>
            </w:pPr>
            <w:r>
              <w:rPr>
                <w:rFonts w:ascii="Times New Roman" w:eastAsia="SimSun" w:hAnsi="Times New Roman" w:hint="cs"/>
                <w:rtl/>
                <w:lang w:eastAsia="ja-JP"/>
              </w:rPr>
              <w:t xml:space="preserve">مسافة </w:t>
            </w:r>
            <w:r w:rsidR="00993600">
              <w:rPr>
                <w:rFonts w:ascii="Times New Roman" w:eastAsia="SimSun" w:hAnsi="Times New Roman" w:hint="cs"/>
                <w:rtl/>
                <w:lang w:eastAsia="ja-JP" w:bidi="ar-EG"/>
              </w:rPr>
              <w:t>الإرسال</w:t>
            </w:r>
          </w:p>
        </w:tc>
      </w:tr>
      <w:tr w:rsidR="00CC4632" w:rsidRPr="00C344B0" w:rsidTr="00E90ADB">
        <w:trPr>
          <w:jc w:val="center"/>
        </w:trPr>
        <w:tc>
          <w:tcPr>
            <w:tcW w:w="2190" w:type="dxa"/>
          </w:tcPr>
          <w:p w:rsidR="00CC4632" w:rsidRPr="00E90ADB" w:rsidRDefault="00E90ADB" w:rsidP="000E10D8">
            <w:pPr>
              <w:pStyle w:val="Tabletext"/>
              <w:keepNext/>
              <w:jc w:val="center"/>
              <w:rPr>
                <w:rFonts w:eastAsia="SimSun"/>
                <w:lang w:eastAsia="ja-JP"/>
              </w:rPr>
            </w:pPr>
            <w:r>
              <w:rPr>
                <w:rFonts w:eastAsia="SimSun" w:hint="cs"/>
                <w:rtl/>
                <w:lang w:eastAsia="ja-JP"/>
              </w:rPr>
              <w:t xml:space="preserve">النطاق </w:t>
            </w:r>
            <w:r w:rsidRPr="00E90ADB">
              <w:rPr>
                <w:rFonts w:eastAsia="SimSun"/>
                <w:lang w:eastAsia="ja-JP"/>
              </w:rPr>
              <w:t xml:space="preserve">GHz </w:t>
            </w:r>
            <w:r w:rsidR="00CC4632" w:rsidRPr="00E90ADB">
              <w:rPr>
                <w:rFonts w:eastAsia="SimSun"/>
                <w:lang w:eastAsia="ja-JP"/>
              </w:rPr>
              <w:t>4</w:t>
            </w:r>
            <w:r>
              <w:rPr>
                <w:rFonts w:eastAsia="SimSun" w:hint="cs"/>
                <w:rtl/>
                <w:lang w:eastAsia="ja-JP"/>
              </w:rPr>
              <w:t xml:space="preserve"> العلوي</w:t>
            </w:r>
            <w:r w:rsidR="00CC4632" w:rsidRPr="00E90ADB">
              <w:rPr>
                <w:rFonts w:eastAsia="SimSun"/>
                <w:lang w:eastAsia="ja-JP"/>
              </w:rPr>
              <w:br/>
              <w:t>(</w:t>
            </w:r>
            <w:r w:rsidR="000E10D8" w:rsidRPr="000E10D8">
              <w:rPr>
                <w:rFonts w:eastAsia="SimSun"/>
                <w:lang w:eastAsia="ja-JP"/>
              </w:rPr>
              <w:t>GHz 5,0</w:t>
            </w:r>
            <w:r w:rsidR="00CC4632" w:rsidRPr="00E90ADB">
              <w:rPr>
                <w:rFonts w:eastAsia="SimSun"/>
                <w:lang w:eastAsia="ja-JP"/>
              </w:rPr>
              <w:t>-</w:t>
            </w:r>
            <w:r w:rsidR="000E10D8" w:rsidRPr="00E90ADB">
              <w:rPr>
                <w:rFonts w:eastAsia="SimSun"/>
                <w:lang w:eastAsia="ja-JP"/>
              </w:rPr>
              <w:t>4</w:t>
            </w:r>
            <w:r w:rsidR="000E10D8">
              <w:rPr>
                <w:rFonts w:eastAsia="SimSun"/>
                <w:lang w:eastAsia="ja-JP"/>
              </w:rPr>
              <w:t>,</w:t>
            </w:r>
            <w:r w:rsidR="000E10D8" w:rsidRPr="00E90ADB">
              <w:rPr>
                <w:rFonts w:eastAsia="SimSun"/>
                <w:lang w:eastAsia="ja-JP"/>
              </w:rPr>
              <w:t>92</w:t>
            </w:r>
            <w:r w:rsidR="00CC4632" w:rsidRPr="00E90ADB">
              <w:rPr>
                <w:rFonts w:eastAsia="SimSun"/>
                <w:lang w:eastAsia="ja-JP"/>
              </w:rPr>
              <w:t>)</w:t>
            </w:r>
          </w:p>
        </w:tc>
        <w:tc>
          <w:tcPr>
            <w:tcW w:w="1666" w:type="dxa"/>
            <w:vAlign w:val="center"/>
          </w:tcPr>
          <w:p w:rsidR="00CC4632" w:rsidRPr="00E90ADB" w:rsidRDefault="00992E1C" w:rsidP="00992E1C">
            <w:pPr>
              <w:pStyle w:val="Tabletext"/>
              <w:keepNext/>
              <w:keepLines/>
              <w:tabs>
                <w:tab w:val="left" w:pos="1247"/>
                <w:tab w:val="left" w:leader="dot" w:pos="7938"/>
                <w:tab w:val="center" w:pos="9526"/>
                <w:tab w:val="right" w:pos="9611"/>
              </w:tabs>
              <w:ind w:left="567" w:hanging="567"/>
              <w:jc w:val="center"/>
              <w:rPr>
                <w:rFonts w:eastAsia="SimSun"/>
                <w:lang w:eastAsia="ja-JP"/>
              </w:rPr>
            </w:pPr>
            <w:r w:rsidRPr="00E90ADB">
              <w:rPr>
                <w:rFonts w:eastAsia="SimSun"/>
                <w:lang w:eastAsia="ja-JP"/>
              </w:rPr>
              <w:t xml:space="preserve">Mbit/s </w:t>
            </w:r>
            <w:r w:rsidR="00014238" w:rsidRPr="00E90ADB">
              <w:rPr>
                <w:rFonts w:eastAsia="SimSun"/>
                <w:lang w:eastAsia="ja-JP"/>
              </w:rPr>
              <w:t>35</w:t>
            </w:r>
            <w:r w:rsidR="00CC4632" w:rsidRPr="00E90ADB">
              <w:rPr>
                <w:rFonts w:eastAsia="SimSun"/>
                <w:lang w:eastAsia="ja-JP"/>
              </w:rPr>
              <w:t>-</w:t>
            </w:r>
            <w:r w:rsidR="00014238" w:rsidRPr="00E90ADB">
              <w:rPr>
                <w:rFonts w:eastAsia="SimSun"/>
                <w:lang w:eastAsia="ja-JP"/>
              </w:rPr>
              <w:t>7</w:t>
            </w:r>
          </w:p>
        </w:tc>
        <w:tc>
          <w:tcPr>
            <w:tcW w:w="1927" w:type="dxa"/>
            <w:vAlign w:val="center"/>
          </w:tcPr>
          <w:p w:rsidR="00CC4632" w:rsidRPr="00E90ADB" w:rsidRDefault="00014238" w:rsidP="00014238">
            <w:pPr>
              <w:pStyle w:val="Tabletext"/>
              <w:keepNext/>
              <w:jc w:val="center"/>
              <w:rPr>
                <w:rFonts w:eastAsia="SimSun"/>
                <w:b/>
                <w:lang w:eastAsia="ja-JP"/>
              </w:rPr>
            </w:pPr>
            <w:r w:rsidRPr="00E90ADB">
              <w:rPr>
                <w:rFonts w:eastAsia="SimSun"/>
                <w:vertAlign w:val="superscript"/>
                <w:lang w:eastAsia="ja-JP"/>
              </w:rPr>
              <w:t>(**)</w:t>
            </w:r>
            <w:r w:rsidR="00CC4632" w:rsidRPr="00E90ADB">
              <w:rPr>
                <w:rFonts w:eastAsia="SimSun"/>
                <w:lang w:eastAsia="ja-JP"/>
              </w:rPr>
              <w:t>100BASE-TX</w:t>
            </w:r>
          </w:p>
        </w:tc>
        <w:tc>
          <w:tcPr>
            <w:tcW w:w="2101" w:type="dxa"/>
            <w:vAlign w:val="center"/>
          </w:tcPr>
          <w:p w:rsidR="00CC4632" w:rsidRPr="00E90ADB" w:rsidRDefault="00014238" w:rsidP="00014238">
            <w:pPr>
              <w:pStyle w:val="Tabletext"/>
              <w:keepNext/>
              <w:jc w:val="center"/>
              <w:rPr>
                <w:rFonts w:eastAsia="SimSun"/>
                <w:b/>
                <w:lang w:eastAsia="ja-JP"/>
              </w:rPr>
            </w:pPr>
            <w:r>
              <w:rPr>
                <w:rFonts w:eastAsia="SimSun" w:hint="cs"/>
                <w:rtl/>
                <w:lang w:eastAsia="ja-JP"/>
              </w:rPr>
              <w:t xml:space="preserve">لوحي مسطح </w:t>
            </w:r>
            <w:r w:rsidRPr="00E90ADB">
              <w:rPr>
                <w:rFonts w:eastAsia="SimSun"/>
                <w:lang w:eastAsia="ja-JP"/>
              </w:rPr>
              <w:t xml:space="preserve">cm </w:t>
            </w:r>
            <w:r w:rsidR="00CC4632" w:rsidRPr="00E90ADB">
              <w:rPr>
                <w:rFonts w:eastAsia="SimSun"/>
                <w:lang w:eastAsia="ja-JP"/>
              </w:rPr>
              <w:t>36</w:t>
            </w:r>
          </w:p>
        </w:tc>
        <w:tc>
          <w:tcPr>
            <w:tcW w:w="1755" w:type="dxa"/>
            <w:vAlign w:val="center"/>
          </w:tcPr>
          <w:p w:rsidR="00CC4632" w:rsidRPr="00E90ADB" w:rsidRDefault="00992E1C" w:rsidP="00992E1C">
            <w:pPr>
              <w:pStyle w:val="Tabletext"/>
              <w:keepNext/>
              <w:jc w:val="center"/>
              <w:rPr>
                <w:rFonts w:eastAsia="SimSun"/>
                <w:b/>
                <w:lang w:eastAsia="ja-JP"/>
              </w:rPr>
            </w:pPr>
            <w:r w:rsidRPr="00E90ADB">
              <w:rPr>
                <w:rFonts w:eastAsia="SimSun"/>
                <w:lang w:val="en-GB"/>
              </w:rPr>
              <w:t>km</w:t>
            </w:r>
            <w:r w:rsidRPr="00E90ADB">
              <w:rPr>
                <w:rFonts w:eastAsia="SimSun"/>
                <w:lang w:val="en-GB" w:eastAsia="ja-JP"/>
              </w:rPr>
              <w:t xml:space="preserve"> </w:t>
            </w:r>
            <w:r w:rsidR="00CC4632" w:rsidRPr="00E90ADB">
              <w:rPr>
                <w:rFonts w:eastAsia="SimSun"/>
                <w:lang w:val="en-GB" w:eastAsia="ja-JP"/>
              </w:rPr>
              <w:t>1</w:t>
            </w:r>
            <w:r w:rsidR="00CC4632" w:rsidRPr="00E90ADB">
              <w:rPr>
                <w:rFonts w:eastAsia="SimSun"/>
                <w:lang w:val="en-GB"/>
              </w:rPr>
              <w:t>0</w:t>
            </w:r>
          </w:p>
        </w:tc>
      </w:tr>
      <w:tr w:rsidR="00CC4632" w:rsidRPr="00C344B0" w:rsidTr="00E90ADB">
        <w:trPr>
          <w:jc w:val="center"/>
        </w:trPr>
        <w:tc>
          <w:tcPr>
            <w:tcW w:w="2190" w:type="dxa"/>
            <w:tcBorders>
              <w:bottom w:val="single" w:sz="4" w:space="0" w:color="auto"/>
            </w:tcBorders>
          </w:tcPr>
          <w:p w:rsidR="001B34AE" w:rsidRPr="00E90ADB" w:rsidRDefault="001B34AE" w:rsidP="0027405E">
            <w:pPr>
              <w:pStyle w:val="Tabletext"/>
              <w:keepNext/>
              <w:jc w:val="center"/>
              <w:rPr>
                <w:rFonts w:eastAsia="SimSun"/>
                <w:lang w:eastAsia="ja-JP"/>
              </w:rPr>
            </w:pPr>
            <w:r>
              <w:rPr>
                <w:rFonts w:eastAsia="SimSun" w:hint="cs"/>
                <w:rtl/>
                <w:lang w:eastAsia="ja-JP" w:bidi="ar-EG"/>
              </w:rPr>
              <w:t xml:space="preserve">النطاق </w:t>
            </w:r>
            <w:r w:rsidRPr="00E90ADB">
              <w:rPr>
                <w:rFonts w:eastAsia="SimSun"/>
                <w:lang w:eastAsia="ja-JP"/>
              </w:rPr>
              <w:t>GHz 18</w:t>
            </w:r>
            <w:r w:rsidRPr="00E90ADB">
              <w:rPr>
                <w:rFonts w:eastAsia="SimSun"/>
                <w:lang w:eastAsia="ja-JP"/>
              </w:rPr>
              <w:br/>
              <w:t>/</w:t>
            </w:r>
            <w:r>
              <w:rPr>
                <w:rFonts w:eastAsia="SimSun"/>
                <w:lang w:eastAsia="ja-JP"/>
              </w:rPr>
              <w:t xml:space="preserve"> </w:t>
            </w:r>
            <w:r w:rsidRPr="00E90ADB">
              <w:rPr>
                <w:rFonts w:eastAsia="SimSun"/>
                <w:lang w:eastAsia="ja-JP"/>
              </w:rPr>
              <w:t>17</w:t>
            </w:r>
            <w:r>
              <w:rPr>
                <w:rFonts w:eastAsia="SimSun"/>
                <w:lang w:eastAsia="ja-JP"/>
              </w:rPr>
              <w:t>,</w:t>
            </w:r>
            <w:r w:rsidRPr="00E90ADB">
              <w:rPr>
                <w:rFonts w:eastAsia="SimSun"/>
                <w:lang w:eastAsia="ja-JP"/>
              </w:rPr>
              <w:t>97-17</w:t>
            </w:r>
            <w:r>
              <w:rPr>
                <w:rFonts w:eastAsia="SimSun"/>
                <w:lang w:eastAsia="ja-JP"/>
              </w:rPr>
              <w:t>,</w:t>
            </w:r>
            <w:r w:rsidRPr="000E10D8">
              <w:rPr>
                <w:rFonts w:eastAsia="SimSun"/>
                <w:lang w:eastAsia="ja-JP"/>
              </w:rPr>
              <w:t>85</w:t>
            </w:r>
            <w:r>
              <w:rPr>
                <w:rFonts w:eastAsia="SimSun"/>
                <w:lang w:eastAsia="ja-JP"/>
              </w:rPr>
              <w:t>)</w:t>
            </w:r>
            <w:r w:rsidR="0027405E">
              <w:rPr>
                <w:rFonts w:eastAsia="SimSun"/>
                <w:lang w:eastAsia="ja-JP"/>
              </w:rPr>
              <w:br/>
            </w:r>
            <w:r w:rsidRPr="00E90ADB">
              <w:rPr>
                <w:rFonts w:eastAsia="SimSun"/>
                <w:lang w:eastAsia="ja-JP"/>
              </w:rPr>
              <w:t>(GHz</w:t>
            </w:r>
            <w:r>
              <w:rPr>
                <w:rFonts w:eastAsia="SimSun"/>
                <w:lang w:eastAsia="ja-JP"/>
              </w:rPr>
              <w:t> </w:t>
            </w:r>
            <w:r w:rsidRPr="00E90ADB">
              <w:rPr>
                <w:rFonts w:eastAsia="SimSun"/>
                <w:lang w:eastAsia="ja-JP"/>
              </w:rPr>
              <w:t>18</w:t>
            </w:r>
            <w:r>
              <w:rPr>
                <w:rFonts w:eastAsia="SimSun"/>
                <w:lang w:eastAsia="ja-JP"/>
              </w:rPr>
              <w:t>,</w:t>
            </w:r>
            <w:r w:rsidRPr="000E10D8">
              <w:rPr>
                <w:rFonts w:eastAsia="SimSun"/>
                <w:lang w:eastAsia="ja-JP"/>
              </w:rPr>
              <w:t>72</w:t>
            </w:r>
            <w:r w:rsidRPr="00E90ADB">
              <w:rPr>
                <w:rFonts w:eastAsia="SimSun"/>
                <w:lang w:eastAsia="ja-JP"/>
              </w:rPr>
              <w:noBreakHyphen/>
              <w:t>18</w:t>
            </w:r>
            <w:r>
              <w:rPr>
                <w:rFonts w:eastAsia="SimSun"/>
                <w:lang w:eastAsia="ja-JP"/>
              </w:rPr>
              <w:t>,</w:t>
            </w:r>
            <w:r w:rsidRPr="00E90ADB">
              <w:rPr>
                <w:rFonts w:eastAsia="SimSun"/>
                <w:lang w:eastAsia="ja-JP"/>
              </w:rPr>
              <w:t>6</w:t>
            </w:r>
          </w:p>
        </w:tc>
        <w:tc>
          <w:tcPr>
            <w:tcW w:w="1666" w:type="dxa"/>
            <w:tcBorders>
              <w:bottom w:val="single" w:sz="4" w:space="0" w:color="auto"/>
            </w:tcBorders>
            <w:vAlign w:val="center"/>
          </w:tcPr>
          <w:p w:rsidR="00CC4632" w:rsidRPr="00E90ADB" w:rsidRDefault="00014238" w:rsidP="00014238">
            <w:pPr>
              <w:pStyle w:val="Tabletext"/>
              <w:keepNext/>
              <w:jc w:val="center"/>
              <w:rPr>
                <w:rFonts w:eastAsia="SimSun"/>
                <w:lang w:eastAsia="ja-JP"/>
              </w:rPr>
            </w:pPr>
            <w:r w:rsidRPr="00E90ADB">
              <w:rPr>
                <w:rFonts w:eastAsia="SimSun"/>
                <w:lang w:val="en-GB" w:eastAsia="ja-JP"/>
              </w:rPr>
              <w:t xml:space="preserve">Mbit/s </w:t>
            </w:r>
            <w:r w:rsidR="00CC4632" w:rsidRPr="00E90ADB">
              <w:rPr>
                <w:rFonts w:eastAsia="SimSun"/>
                <w:lang w:val="en-GB" w:eastAsia="ja-JP"/>
              </w:rPr>
              <w:t>155</w:t>
            </w:r>
            <w:r>
              <w:rPr>
                <w:rFonts w:eastAsia="SimSun"/>
                <w:lang w:val="en-GB" w:eastAsia="ja-JP"/>
              </w:rPr>
              <w:t>,</w:t>
            </w:r>
            <w:r w:rsidR="00CC4632" w:rsidRPr="00E90ADB">
              <w:rPr>
                <w:rFonts w:eastAsia="SimSun"/>
                <w:lang w:val="en-GB" w:eastAsia="ja-JP"/>
              </w:rPr>
              <w:t>52</w:t>
            </w:r>
          </w:p>
        </w:tc>
        <w:tc>
          <w:tcPr>
            <w:tcW w:w="1927" w:type="dxa"/>
            <w:tcBorders>
              <w:bottom w:val="single" w:sz="4" w:space="0" w:color="auto"/>
            </w:tcBorders>
            <w:vAlign w:val="center"/>
          </w:tcPr>
          <w:p w:rsidR="00CC4632" w:rsidRPr="00E90ADB" w:rsidRDefault="00CC4632" w:rsidP="00CC4632">
            <w:pPr>
              <w:pStyle w:val="Tabletext"/>
              <w:keepNext/>
              <w:jc w:val="center"/>
              <w:rPr>
                <w:rFonts w:eastAsia="SimSun"/>
                <w:b/>
                <w:lang w:eastAsia="ja-JP"/>
              </w:rPr>
            </w:pPr>
            <w:r w:rsidRPr="00E90ADB">
              <w:rPr>
                <w:rFonts w:eastAsia="SimSun"/>
                <w:lang w:eastAsia="ja-JP"/>
              </w:rPr>
              <w:t>STM-1</w:t>
            </w:r>
          </w:p>
        </w:tc>
        <w:tc>
          <w:tcPr>
            <w:tcW w:w="2101" w:type="dxa"/>
            <w:tcBorders>
              <w:bottom w:val="single" w:sz="4" w:space="0" w:color="auto"/>
            </w:tcBorders>
            <w:vAlign w:val="center"/>
          </w:tcPr>
          <w:p w:rsidR="00CC4632" w:rsidRPr="00E90ADB" w:rsidRDefault="00014238" w:rsidP="00014238">
            <w:pPr>
              <w:pStyle w:val="Tabletext"/>
              <w:keepNext/>
              <w:jc w:val="center"/>
              <w:rPr>
                <w:rFonts w:eastAsia="SimSun"/>
                <w:b/>
                <w:lang w:eastAsia="ja-JP"/>
              </w:rPr>
            </w:pPr>
            <w:r>
              <w:rPr>
                <w:rFonts w:eastAsia="SimSun" w:hint="cs"/>
                <w:rtl/>
                <w:lang w:val="en-GB" w:eastAsia="ja-JP" w:bidi="ar-EG"/>
              </w:rPr>
              <w:t xml:space="preserve">طبقي بقُطر </w:t>
            </w:r>
            <w:r w:rsidRPr="00E90ADB">
              <w:rPr>
                <w:rFonts w:eastAsia="SimSun"/>
                <w:lang w:val="en-GB" w:eastAsia="ja-JP"/>
              </w:rPr>
              <w:t>m 1</w:t>
            </w:r>
            <w:r>
              <w:rPr>
                <w:rFonts w:eastAsia="SimSun"/>
                <w:lang w:val="en-GB" w:eastAsia="ja-JP"/>
              </w:rPr>
              <w:t>,</w:t>
            </w:r>
            <w:r w:rsidRPr="00E90ADB">
              <w:rPr>
                <w:rFonts w:eastAsia="SimSun"/>
                <w:lang w:val="en-GB" w:eastAsia="ja-JP"/>
              </w:rPr>
              <w:t>2</w:t>
            </w:r>
            <w:r w:rsidR="00CC4632" w:rsidRPr="00E90ADB">
              <w:rPr>
                <w:rFonts w:eastAsia="SimSun"/>
                <w:lang w:val="en-GB" w:eastAsia="ja-JP"/>
              </w:rPr>
              <w:t>-</w:t>
            </w:r>
            <w:r w:rsidRPr="00E90ADB">
              <w:rPr>
                <w:rFonts w:eastAsia="SimSun"/>
                <w:lang w:val="en-GB" w:eastAsia="ja-JP"/>
              </w:rPr>
              <w:t>0</w:t>
            </w:r>
            <w:r>
              <w:rPr>
                <w:rFonts w:eastAsia="SimSun"/>
                <w:lang w:val="en-GB" w:eastAsia="ja-JP"/>
              </w:rPr>
              <w:t>,</w:t>
            </w:r>
            <w:r w:rsidRPr="00E90ADB">
              <w:rPr>
                <w:rFonts w:eastAsia="SimSun"/>
                <w:lang w:val="en-GB" w:eastAsia="ja-JP"/>
              </w:rPr>
              <w:t>4</w:t>
            </w:r>
          </w:p>
        </w:tc>
        <w:tc>
          <w:tcPr>
            <w:tcW w:w="1755" w:type="dxa"/>
            <w:tcBorders>
              <w:bottom w:val="single" w:sz="4" w:space="0" w:color="auto"/>
            </w:tcBorders>
            <w:vAlign w:val="center"/>
          </w:tcPr>
          <w:p w:rsidR="00CC4632" w:rsidRPr="00E90ADB" w:rsidRDefault="00992E1C" w:rsidP="00992E1C">
            <w:pPr>
              <w:pStyle w:val="Tabletext"/>
              <w:keepNext/>
              <w:jc w:val="center"/>
              <w:rPr>
                <w:rFonts w:eastAsia="SimSun"/>
                <w:b/>
                <w:lang w:val="en-GB" w:eastAsia="ja-JP"/>
              </w:rPr>
            </w:pPr>
            <w:r w:rsidRPr="00E90ADB">
              <w:rPr>
                <w:rFonts w:eastAsia="SimSun"/>
                <w:lang w:val="en-GB" w:eastAsia="ja-JP"/>
              </w:rPr>
              <w:t xml:space="preserve">km </w:t>
            </w:r>
            <w:r w:rsidR="00CC4632" w:rsidRPr="00E90ADB">
              <w:rPr>
                <w:rFonts w:eastAsia="SimSun"/>
                <w:lang w:val="en-GB" w:eastAsia="ja-JP"/>
              </w:rPr>
              <w:t>3</w:t>
            </w:r>
            <w:r>
              <w:rPr>
                <w:rFonts w:eastAsia="SimSun"/>
                <w:lang w:val="en-GB" w:eastAsia="ja-JP"/>
              </w:rPr>
              <w:t>,</w:t>
            </w:r>
            <w:r w:rsidR="00CC4632" w:rsidRPr="00E90ADB">
              <w:rPr>
                <w:rFonts w:eastAsia="SimSun"/>
                <w:lang w:val="en-GB" w:eastAsia="ja-JP"/>
              </w:rPr>
              <w:t>5</w:t>
            </w:r>
          </w:p>
        </w:tc>
      </w:tr>
      <w:tr w:rsidR="00CC4632" w:rsidRPr="000F41F7" w:rsidTr="00E90ADB">
        <w:trPr>
          <w:jc w:val="center"/>
        </w:trPr>
        <w:tc>
          <w:tcPr>
            <w:tcW w:w="9639" w:type="dxa"/>
            <w:gridSpan w:val="5"/>
            <w:tcBorders>
              <w:left w:val="nil"/>
              <w:bottom w:val="nil"/>
              <w:right w:val="nil"/>
            </w:tcBorders>
          </w:tcPr>
          <w:p w:rsidR="00CC4632" w:rsidRPr="00E90ADB" w:rsidRDefault="00CC4632" w:rsidP="00992E1C">
            <w:pPr>
              <w:pStyle w:val="Tabletext"/>
              <w:rPr>
                <w:rFonts w:eastAsia="SimSun"/>
                <w:caps/>
                <w:rtl/>
                <w:lang w:eastAsia="ja-JP" w:bidi="ar-EG"/>
              </w:rPr>
            </w:pPr>
            <w:r w:rsidRPr="00E90ADB">
              <w:rPr>
                <w:rFonts w:eastAsia="SimSun"/>
                <w:vertAlign w:val="superscript"/>
                <w:lang w:eastAsia="ja-JP"/>
              </w:rPr>
              <w:t>(*)</w:t>
            </w:r>
            <w:r w:rsidRPr="00E90ADB">
              <w:rPr>
                <w:rFonts w:eastAsia="SimSun"/>
                <w:lang w:eastAsia="ja-JP"/>
              </w:rPr>
              <w:tab/>
            </w:r>
            <w:r w:rsidR="00992E1C">
              <w:rPr>
                <w:rFonts w:eastAsia="SimSun" w:hint="cs"/>
                <w:rtl/>
                <w:lang w:eastAsia="ja-JP" w:bidi="ar-EG"/>
              </w:rPr>
              <w:t xml:space="preserve">يتم اختيار القناة </w:t>
            </w:r>
            <w:r w:rsidR="00992E1C">
              <w:rPr>
                <w:rFonts w:eastAsia="SimSun"/>
                <w:lang w:eastAsia="ja-JP" w:bidi="ar-EG"/>
              </w:rPr>
              <w:t>RF</w:t>
            </w:r>
            <w:r w:rsidR="00992E1C">
              <w:rPr>
                <w:rFonts w:eastAsia="SimSun" w:hint="cs"/>
                <w:rtl/>
                <w:lang w:eastAsia="ja-JP" w:bidi="ar-EG"/>
              </w:rPr>
              <w:t xml:space="preserve"> داخل نطاق التردد المخصص.</w:t>
            </w:r>
          </w:p>
          <w:p w:rsidR="00CC4632" w:rsidRPr="00E90ADB" w:rsidRDefault="00CC4632" w:rsidP="00992E1C">
            <w:pPr>
              <w:pStyle w:val="Tabletext"/>
              <w:rPr>
                <w:rFonts w:eastAsia="SimSun"/>
                <w:rtl/>
                <w:lang w:eastAsia="ja-JP" w:bidi="ar-EG"/>
              </w:rPr>
            </w:pPr>
            <w:r w:rsidRPr="00E90ADB">
              <w:rPr>
                <w:rFonts w:eastAsia="SimSun"/>
                <w:bCs/>
                <w:vertAlign w:val="superscript"/>
                <w:lang w:eastAsia="ja-JP"/>
              </w:rPr>
              <w:t>(</w:t>
            </w:r>
            <w:r w:rsidRPr="00E90ADB">
              <w:rPr>
                <w:rFonts w:eastAsia="SimSun"/>
                <w:b/>
                <w:vertAlign w:val="superscript"/>
                <w:lang w:eastAsia="ja-JP"/>
              </w:rPr>
              <w:t>**</w:t>
            </w:r>
            <w:r w:rsidRPr="00E90ADB">
              <w:rPr>
                <w:rFonts w:eastAsia="SimSun"/>
                <w:bCs/>
                <w:vertAlign w:val="superscript"/>
                <w:lang w:eastAsia="ja-JP"/>
              </w:rPr>
              <w:t>)</w:t>
            </w:r>
            <w:r w:rsidRPr="00E90ADB">
              <w:rPr>
                <w:rFonts w:eastAsia="SimSun"/>
                <w:lang w:eastAsia="ja-JP"/>
              </w:rPr>
              <w:tab/>
            </w:r>
            <w:r w:rsidR="00992E1C">
              <w:rPr>
                <w:rFonts w:eastAsia="SimSun" w:hint="cs"/>
                <w:rtl/>
                <w:lang w:eastAsia="ja-JP"/>
              </w:rPr>
              <w:t xml:space="preserve">موصول بمعدد إرسال </w:t>
            </w:r>
            <w:r w:rsidR="00992E1C">
              <w:rPr>
                <w:rFonts w:eastAsia="SimSun"/>
                <w:lang w:eastAsia="ja-JP"/>
              </w:rPr>
              <w:t>(</w:t>
            </w:r>
            <w:r w:rsidR="00992E1C" w:rsidRPr="00992E1C">
              <w:rPr>
                <w:rFonts w:eastAsia="SimSun"/>
                <w:lang w:eastAsia="ja-JP"/>
              </w:rPr>
              <w:t>MPX</w:t>
            </w:r>
            <w:r w:rsidR="00992E1C">
              <w:rPr>
                <w:rFonts w:eastAsia="SimSun"/>
                <w:lang w:eastAsia="ja-JP"/>
              </w:rPr>
              <w:t>)</w:t>
            </w:r>
            <w:r w:rsidR="00992E1C">
              <w:rPr>
                <w:rFonts w:eastAsia="SimSun" w:hint="cs"/>
                <w:rtl/>
                <w:lang w:eastAsia="ja-JP" w:bidi="ar-EG"/>
              </w:rPr>
              <w:t xml:space="preserve"> عبر محول </w:t>
            </w:r>
            <w:r w:rsidR="00992E1C">
              <w:rPr>
                <w:rFonts w:eastAsia="SimSun"/>
                <w:lang w:eastAsia="ja-JP" w:bidi="ar-EG"/>
              </w:rPr>
              <w:t>ATM/</w:t>
            </w:r>
            <w:r w:rsidR="00992E1C" w:rsidRPr="00992E1C">
              <w:rPr>
                <w:rFonts w:eastAsia="SimSun"/>
                <w:lang w:eastAsia="ja-JP" w:bidi="ar-EG"/>
              </w:rPr>
              <w:t>Ether</w:t>
            </w:r>
            <w:r w:rsidR="00801457">
              <w:rPr>
                <w:rFonts w:eastAsia="SimSun" w:hint="cs"/>
                <w:rtl/>
                <w:lang w:eastAsia="ja-JP" w:bidi="ar-EG"/>
              </w:rPr>
              <w:t>.</w:t>
            </w:r>
          </w:p>
        </w:tc>
      </w:tr>
    </w:tbl>
    <w:p w:rsidR="00CC4632" w:rsidRDefault="00CC4632" w:rsidP="00CC4632">
      <w:pPr>
        <w:pStyle w:val="Tablefin"/>
      </w:pPr>
    </w:p>
    <w:p w:rsidR="00CC4632" w:rsidRDefault="00CD1161" w:rsidP="00CD1161">
      <w:pPr>
        <w:pStyle w:val="TableNo"/>
      </w:pPr>
      <w:r>
        <w:rPr>
          <w:rFonts w:hint="cs"/>
          <w:rtl/>
          <w:lang w:bidi="ar-EG"/>
        </w:rPr>
        <w:lastRenderedPageBreak/>
        <w:t xml:space="preserve">الجـدول </w:t>
      </w:r>
      <w:r w:rsidR="00CC4632" w:rsidRPr="004C64B6">
        <w:t>4</w:t>
      </w:r>
    </w:p>
    <w:p w:rsidR="00CC4632" w:rsidRPr="004C64B6" w:rsidRDefault="00CD1161" w:rsidP="00CD1161">
      <w:pPr>
        <w:pStyle w:val="Tabletitle"/>
        <w:rPr>
          <w:lang w:bidi="ar-EG"/>
        </w:rPr>
      </w:pPr>
      <w:r>
        <w:rPr>
          <w:rFonts w:hint="cs"/>
          <w:rtl/>
          <w:lang w:bidi="ar-EG"/>
        </w:rPr>
        <w:t>أمثلة لمعلمات محطة قاعدة متنقلة قابلة للنقل للاستعمال على متن مركبة</w:t>
      </w:r>
      <w:r>
        <w:rPr>
          <w:rtl/>
          <w:lang w:bidi="ar-EG"/>
        </w:rPr>
        <w:br/>
      </w:r>
      <w:r>
        <w:rPr>
          <w:rFonts w:hint="cs"/>
          <w:rtl/>
          <w:lang w:bidi="ar-EG"/>
        </w:rPr>
        <w:t>لأغراض عمليات الإغاثة في حالات الكوارث</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9"/>
        <w:gridCol w:w="2909"/>
        <w:gridCol w:w="3291"/>
      </w:tblGrid>
      <w:tr w:rsidR="00CC4632" w:rsidRPr="00583B1A" w:rsidTr="00CD1161">
        <w:trPr>
          <w:jc w:val="center"/>
        </w:trPr>
        <w:tc>
          <w:tcPr>
            <w:tcW w:w="3439" w:type="dxa"/>
            <w:vAlign w:val="center"/>
          </w:tcPr>
          <w:p w:rsidR="00CC4632" w:rsidRPr="00FD1DF8" w:rsidRDefault="00FD1DF8" w:rsidP="00F07E4C">
            <w:pPr>
              <w:pStyle w:val="Tablehead"/>
              <w:keepLines/>
              <w:spacing w:after="40"/>
              <w:rPr>
                <w:rFonts w:ascii="Times New Roman" w:eastAsia="SimSun" w:hAnsi="Times New Roman"/>
                <w:rtl/>
                <w:lang w:bidi="ar-EG"/>
              </w:rPr>
            </w:pPr>
            <w:r>
              <w:rPr>
                <w:rFonts w:ascii="Times New Roman" w:eastAsia="SimSun" w:hAnsi="Times New Roman" w:hint="cs"/>
                <w:rtl/>
                <w:lang w:bidi="ar-EG"/>
              </w:rPr>
              <w:t>نطاق التردد</w:t>
            </w:r>
          </w:p>
        </w:tc>
        <w:tc>
          <w:tcPr>
            <w:tcW w:w="2909" w:type="dxa"/>
            <w:vAlign w:val="center"/>
          </w:tcPr>
          <w:p w:rsidR="00CC4632" w:rsidRPr="00FD1DF8" w:rsidRDefault="00FD1DF8" w:rsidP="00F07E4C">
            <w:pPr>
              <w:pStyle w:val="Tablehead"/>
              <w:keepLines/>
              <w:spacing w:after="40"/>
              <w:rPr>
                <w:rFonts w:ascii="Times New Roman" w:eastAsia="SimSun" w:hAnsi="Times New Roman"/>
                <w:lang w:bidi="ar-EG"/>
              </w:rPr>
            </w:pPr>
            <w:r>
              <w:rPr>
                <w:rFonts w:ascii="Times New Roman" w:eastAsia="SimSun" w:hAnsi="Times New Roman" w:hint="cs"/>
                <w:rtl/>
                <w:lang w:bidi="ar-EG"/>
              </w:rPr>
              <w:t>عرض النطاق (عدد الموجات الحاملة)</w:t>
            </w:r>
          </w:p>
        </w:tc>
        <w:tc>
          <w:tcPr>
            <w:tcW w:w="3291" w:type="dxa"/>
            <w:vAlign w:val="center"/>
          </w:tcPr>
          <w:p w:rsidR="00CC4632" w:rsidRPr="00FD1DF8" w:rsidRDefault="00FD1DF8" w:rsidP="00FD1DF8">
            <w:pPr>
              <w:pStyle w:val="Tablehead"/>
              <w:keepLines/>
              <w:spacing w:after="40"/>
              <w:rPr>
                <w:rFonts w:ascii="Times New Roman" w:eastAsia="SimSun" w:hAnsi="Times New Roman"/>
                <w:lang w:bidi="ar-EG"/>
              </w:rPr>
            </w:pPr>
            <w:r w:rsidRPr="00FD1DF8">
              <w:rPr>
                <w:rFonts w:ascii="Times New Roman" w:eastAsia="SimSun" w:hAnsi="Times New Roman" w:hint="cs"/>
                <w:rtl/>
                <w:lang w:bidi="ar-EG"/>
              </w:rPr>
              <w:t>نوع الهوائي</w:t>
            </w:r>
          </w:p>
        </w:tc>
      </w:tr>
      <w:tr w:rsidR="00CC4632" w:rsidRPr="000F41F7" w:rsidTr="00CD1161">
        <w:trPr>
          <w:jc w:val="center"/>
        </w:trPr>
        <w:tc>
          <w:tcPr>
            <w:tcW w:w="3439" w:type="dxa"/>
            <w:tcBorders>
              <w:bottom w:val="single" w:sz="4" w:space="0" w:color="auto"/>
            </w:tcBorders>
            <w:vAlign w:val="center"/>
          </w:tcPr>
          <w:p w:rsidR="00CC4632" w:rsidRDefault="00327588" w:rsidP="00327588">
            <w:pPr>
              <w:pStyle w:val="Tabletext"/>
              <w:keepNext/>
              <w:keepLines/>
              <w:tabs>
                <w:tab w:val="left" w:leader="dot" w:pos="7938"/>
                <w:tab w:val="center" w:pos="9526"/>
                <w:tab w:val="right" w:pos="9611"/>
              </w:tabs>
              <w:jc w:val="center"/>
              <w:rPr>
                <w:rFonts w:eastAsia="SimSun"/>
                <w:lang w:val="en-GB" w:eastAsia="ja-JP"/>
              </w:rPr>
            </w:pPr>
            <w:r w:rsidRPr="00B97505">
              <w:rPr>
                <w:rFonts w:eastAsia="SimSun"/>
                <w:lang w:val="en-GB" w:eastAsia="ja-JP"/>
              </w:rPr>
              <w:t xml:space="preserve">/845-830) MHz </w:t>
            </w:r>
            <w:r w:rsidR="00CC4632" w:rsidRPr="00B97505">
              <w:rPr>
                <w:rFonts w:eastAsia="SimSun"/>
                <w:lang w:val="en-GB" w:eastAsia="ja-JP"/>
              </w:rPr>
              <w:t>800</w:t>
            </w:r>
            <w:r w:rsidR="00CC4632" w:rsidRPr="00B97505">
              <w:rPr>
                <w:rFonts w:eastAsia="SimSun"/>
                <w:lang w:val="en-GB" w:eastAsia="ja-JP"/>
              </w:rPr>
              <w:br/>
            </w:r>
            <w:r w:rsidRPr="00B97505">
              <w:rPr>
                <w:rFonts w:eastAsia="SimSun"/>
                <w:vertAlign w:val="superscript"/>
                <w:lang w:val="en-GB" w:eastAsia="ja-JP"/>
              </w:rPr>
              <w:t>(***)</w:t>
            </w:r>
            <w:r w:rsidRPr="00B97505">
              <w:rPr>
                <w:rFonts w:eastAsia="SimSun"/>
                <w:lang w:val="en-GB" w:eastAsia="ja-JP"/>
              </w:rPr>
              <w:t xml:space="preserve">(MHz </w:t>
            </w:r>
            <w:r w:rsidR="00CC4632" w:rsidRPr="00B97505">
              <w:rPr>
                <w:rFonts w:eastAsia="SimSun"/>
                <w:lang w:val="en-GB" w:eastAsia="ja-JP"/>
              </w:rPr>
              <w:t>8</w:t>
            </w:r>
            <w:r w:rsidR="00B97505" w:rsidRPr="00B97505">
              <w:rPr>
                <w:rFonts w:eastAsia="SimSun"/>
                <w:lang w:val="en-GB" w:eastAsia="ja-JP"/>
              </w:rPr>
              <w:t>90</w:t>
            </w:r>
            <w:r w:rsidR="00CC4632" w:rsidRPr="00B97505">
              <w:rPr>
                <w:rFonts w:eastAsia="SimSun"/>
                <w:lang w:val="en-GB" w:eastAsia="ja-JP"/>
              </w:rPr>
              <w:t>-8</w:t>
            </w:r>
            <w:r w:rsidR="00B97505" w:rsidRPr="00B97505">
              <w:rPr>
                <w:rFonts w:eastAsia="SimSun"/>
                <w:lang w:val="en-GB" w:eastAsia="ja-JP"/>
              </w:rPr>
              <w:t>75</w:t>
            </w:r>
          </w:p>
          <w:p w:rsidR="00CC4632" w:rsidRPr="00B97505" w:rsidRDefault="00327588" w:rsidP="00327588">
            <w:pPr>
              <w:pStyle w:val="Tabletext"/>
              <w:keepNext/>
              <w:keepLines/>
              <w:tabs>
                <w:tab w:val="left" w:leader="dot" w:pos="7938"/>
                <w:tab w:val="center" w:pos="9526"/>
                <w:tab w:val="right" w:pos="9611"/>
              </w:tabs>
              <w:jc w:val="center"/>
              <w:rPr>
                <w:rFonts w:eastAsia="SimSun"/>
                <w:lang w:val="en-GB" w:eastAsia="ja-JP"/>
              </w:rPr>
            </w:pPr>
            <w:r w:rsidRPr="00B97505">
              <w:rPr>
                <w:rFonts w:eastAsia="SimSun"/>
                <w:lang w:val="en-GB" w:eastAsia="ja-JP"/>
              </w:rPr>
              <w:t>/</w:t>
            </w:r>
            <w:r w:rsidRPr="00327588">
              <w:rPr>
                <w:rFonts w:eastAsia="SimSun"/>
                <w:lang w:val="en-GB" w:eastAsia="ja-JP"/>
              </w:rPr>
              <w:t>1 960</w:t>
            </w:r>
            <w:r w:rsidRPr="00B97505">
              <w:rPr>
                <w:rFonts w:eastAsia="SimSun"/>
                <w:lang w:val="en-GB" w:eastAsia="ja-JP"/>
              </w:rPr>
              <w:t>-</w:t>
            </w:r>
            <w:r w:rsidRPr="00327588">
              <w:rPr>
                <w:rFonts w:eastAsia="SimSun"/>
                <w:lang w:val="en-GB" w:eastAsia="ja-JP"/>
              </w:rPr>
              <w:t>1 940</w:t>
            </w:r>
            <w:r w:rsidRPr="00B97505">
              <w:rPr>
                <w:rFonts w:eastAsia="SimSun"/>
                <w:lang w:val="en-GB" w:eastAsia="ja-JP"/>
              </w:rPr>
              <w:t xml:space="preserve">) </w:t>
            </w:r>
            <w:r>
              <w:rPr>
                <w:rFonts w:eastAsia="SimSun"/>
                <w:lang w:val="en-GB" w:eastAsia="ja-JP"/>
              </w:rPr>
              <w:t>G</w:t>
            </w:r>
            <w:r w:rsidRPr="00B97505">
              <w:rPr>
                <w:rFonts w:eastAsia="SimSun"/>
                <w:lang w:val="en-GB" w:eastAsia="ja-JP"/>
              </w:rPr>
              <w:t xml:space="preserve">Hz </w:t>
            </w:r>
            <w:r>
              <w:rPr>
                <w:rFonts w:eastAsia="SimSun"/>
                <w:lang w:val="en-GB" w:eastAsia="ja-JP"/>
              </w:rPr>
              <w:t>2</w:t>
            </w:r>
            <w:r w:rsidRPr="00B97505">
              <w:rPr>
                <w:rFonts w:eastAsia="SimSun"/>
                <w:lang w:val="en-GB" w:eastAsia="ja-JP"/>
              </w:rPr>
              <w:br/>
              <w:t xml:space="preserve">(MHz </w:t>
            </w:r>
            <w:r w:rsidRPr="00327588">
              <w:rPr>
                <w:rFonts w:eastAsia="SimSun"/>
                <w:lang w:val="en-GB" w:eastAsia="ja-JP"/>
              </w:rPr>
              <w:t>2 150-2 130</w:t>
            </w:r>
          </w:p>
        </w:tc>
        <w:tc>
          <w:tcPr>
            <w:tcW w:w="2909" w:type="dxa"/>
            <w:tcBorders>
              <w:bottom w:val="single" w:sz="4" w:space="0" w:color="auto"/>
            </w:tcBorders>
            <w:vAlign w:val="center"/>
          </w:tcPr>
          <w:p w:rsidR="00CC4632" w:rsidRPr="00FD1DF8" w:rsidRDefault="00FD1DF8" w:rsidP="00FD1DF8">
            <w:pPr>
              <w:pStyle w:val="Tabletext"/>
              <w:keepNext/>
              <w:keepLines/>
              <w:tabs>
                <w:tab w:val="left" w:pos="1247"/>
                <w:tab w:val="left" w:leader="dot" w:pos="7938"/>
                <w:tab w:val="center" w:pos="9526"/>
                <w:tab w:val="right" w:pos="9611"/>
              </w:tabs>
              <w:ind w:left="567" w:hanging="567"/>
              <w:jc w:val="center"/>
              <w:rPr>
                <w:rFonts w:eastAsia="SimSun"/>
                <w:lang w:val="en-GB" w:eastAsia="ja-JP"/>
              </w:rPr>
            </w:pPr>
            <w:r w:rsidRPr="00FD1DF8">
              <w:rPr>
                <w:rFonts w:eastAsia="SimSun"/>
                <w:lang w:val="en-GB" w:eastAsia="ja-JP"/>
              </w:rPr>
              <w:t xml:space="preserve">MHz </w:t>
            </w:r>
            <w:r w:rsidR="00CC4632" w:rsidRPr="00FD1DF8">
              <w:rPr>
                <w:rFonts w:eastAsia="SimSun"/>
                <w:lang w:val="en-GB" w:eastAsia="ja-JP"/>
              </w:rPr>
              <w:t>15</w:t>
            </w:r>
            <w:r>
              <w:rPr>
                <w:rFonts w:eastAsia="SimSun" w:hint="cs"/>
                <w:rtl/>
                <w:lang w:val="en-GB" w:eastAsia="ja-JP"/>
              </w:rPr>
              <w:t xml:space="preserve"> (</w:t>
            </w:r>
            <w:r>
              <w:rPr>
                <w:rFonts w:eastAsia="SimSun" w:hint="cs"/>
                <w:rtl/>
              </w:rPr>
              <w:t xml:space="preserve">الموجات الحاملة </w:t>
            </w:r>
            <w:r w:rsidR="00CC4632" w:rsidRPr="00FD1DF8">
              <w:rPr>
                <w:rFonts w:eastAsia="SimSun"/>
                <w:lang w:val="en-GB" w:eastAsia="ja-JP"/>
              </w:rPr>
              <w:t>3</w:t>
            </w:r>
            <w:r>
              <w:rPr>
                <w:rFonts w:eastAsia="SimSun" w:hint="cs"/>
                <w:rtl/>
                <w:lang w:val="en-GB" w:eastAsia="ja-JP"/>
              </w:rPr>
              <w:t>)</w:t>
            </w:r>
            <w:r w:rsidR="00CC4632" w:rsidRPr="00FD1DF8">
              <w:rPr>
                <w:rFonts w:eastAsia="SimSun"/>
                <w:vertAlign w:val="superscript"/>
                <w:lang w:val="en-GB" w:eastAsia="ja-JP"/>
              </w:rPr>
              <w:t>(*)</w:t>
            </w:r>
            <w:r>
              <w:rPr>
                <w:rFonts w:eastAsia="SimSun" w:hint="cs"/>
                <w:rtl/>
                <w:lang w:val="en-GB" w:eastAsia="ja-JP"/>
              </w:rPr>
              <w:t>،</w:t>
            </w:r>
          </w:p>
          <w:p w:rsidR="00CC4632" w:rsidRPr="00FD1DF8" w:rsidRDefault="00FD1DF8" w:rsidP="00FD1DF8">
            <w:pPr>
              <w:pStyle w:val="Tabletext"/>
              <w:keepNext/>
              <w:keepLines/>
              <w:tabs>
                <w:tab w:val="left" w:pos="1247"/>
                <w:tab w:val="left" w:leader="dot" w:pos="7938"/>
                <w:tab w:val="center" w:pos="9526"/>
                <w:tab w:val="right" w:pos="9611"/>
              </w:tabs>
              <w:ind w:left="567" w:hanging="567"/>
              <w:jc w:val="center"/>
              <w:rPr>
                <w:rFonts w:eastAsia="SimSun"/>
                <w:lang w:val="en-GB" w:eastAsia="ja-JP"/>
              </w:rPr>
            </w:pPr>
            <w:r w:rsidRPr="00FD1DF8">
              <w:rPr>
                <w:rFonts w:eastAsia="SimSun"/>
                <w:lang w:val="en-GB" w:eastAsia="ja-JP"/>
              </w:rPr>
              <w:t xml:space="preserve">MHz </w:t>
            </w:r>
            <w:r w:rsidR="00CC4632" w:rsidRPr="00FD1DF8">
              <w:rPr>
                <w:rFonts w:eastAsia="SimSun"/>
                <w:lang w:val="en-GB" w:eastAsia="ja-JP"/>
              </w:rPr>
              <w:t>20</w:t>
            </w:r>
            <w:r>
              <w:rPr>
                <w:rFonts w:eastAsia="SimSun" w:hint="cs"/>
                <w:rtl/>
                <w:lang w:val="en-GB" w:eastAsia="ja-JP"/>
              </w:rPr>
              <w:t xml:space="preserve"> (الموجات الحاملة </w:t>
            </w:r>
            <w:r w:rsidR="00CC4632" w:rsidRPr="00FD1DF8">
              <w:rPr>
                <w:rFonts w:eastAsia="SimSun"/>
                <w:lang w:val="en-GB" w:eastAsia="ja-JP"/>
              </w:rPr>
              <w:t>4</w:t>
            </w:r>
            <w:r>
              <w:rPr>
                <w:rFonts w:eastAsia="SimSun" w:hint="cs"/>
                <w:rtl/>
                <w:lang w:val="en-GB" w:eastAsia="ja-JP"/>
              </w:rPr>
              <w:t>)</w:t>
            </w:r>
            <w:r w:rsidR="00CC4632" w:rsidRPr="00FD1DF8">
              <w:rPr>
                <w:rFonts w:eastAsia="SimSun"/>
                <w:vertAlign w:val="superscript"/>
                <w:lang w:val="en-GB" w:eastAsia="ja-JP"/>
              </w:rPr>
              <w:t>(*)</w:t>
            </w:r>
          </w:p>
        </w:tc>
        <w:tc>
          <w:tcPr>
            <w:tcW w:w="3291" w:type="dxa"/>
            <w:tcBorders>
              <w:bottom w:val="single" w:sz="4" w:space="0" w:color="auto"/>
            </w:tcBorders>
            <w:vAlign w:val="center"/>
          </w:tcPr>
          <w:p w:rsidR="00CC4632" w:rsidRPr="00FD1DF8" w:rsidRDefault="00FD1DF8" w:rsidP="001B34AE">
            <w:pPr>
              <w:pStyle w:val="Tabletext"/>
              <w:keepNext/>
              <w:keepLines/>
              <w:tabs>
                <w:tab w:val="left" w:pos="1247"/>
                <w:tab w:val="left" w:leader="dot" w:pos="7938"/>
                <w:tab w:val="center" w:pos="9526"/>
                <w:tab w:val="right" w:pos="9611"/>
              </w:tabs>
              <w:ind w:left="567" w:hanging="567"/>
              <w:jc w:val="center"/>
              <w:rPr>
                <w:rFonts w:eastAsia="SimSun"/>
                <w:rtl/>
                <w:lang w:val="en-GB" w:eastAsia="ja-JP" w:bidi="ar-EG"/>
              </w:rPr>
            </w:pPr>
            <w:r>
              <w:rPr>
                <w:rFonts w:eastAsia="SimSun" w:hint="cs"/>
                <w:rtl/>
                <w:lang w:val="en-GB" w:eastAsia="ja-JP"/>
              </w:rPr>
              <w:t xml:space="preserve">عاكس زاوي </w:t>
            </w:r>
            <w:r w:rsidR="00CC4632" w:rsidRPr="00FD1DF8">
              <w:rPr>
                <w:rFonts w:eastAsia="SimSun"/>
                <w:lang w:val="en-GB" w:eastAsia="ja-JP"/>
              </w:rPr>
              <w:t>(</w:t>
            </w:r>
            <w:r w:rsidR="001B34AE" w:rsidRPr="00FD1DF8">
              <w:rPr>
                <w:rFonts w:eastAsia="SimSun"/>
                <w:lang w:val="en-GB" w:eastAsia="ja-JP"/>
              </w:rPr>
              <w:t>cm 37</w:t>
            </w:r>
            <w:r w:rsidR="00CC4632" w:rsidRPr="00FD1DF8">
              <w:rPr>
                <w:rFonts w:eastAsia="SimSun"/>
                <w:lang w:val="en-GB" w:eastAsia="ja-JP"/>
              </w:rPr>
              <w:t xml:space="preserve"> × </w:t>
            </w:r>
            <w:r w:rsidR="001B34AE" w:rsidRPr="00FD1DF8">
              <w:rPr>
                <w:rFonts w:eastAsia="SimSun"/>
                <w:lang w:val="en-GB" w:eastAsia="ja-JP"/>
              </w:rPr>
              <w:t>cm 40</w:t>
            </w:r>
            <w:r w:rsidR="00CC4632" w:rsidRPr="00FD1DF8">
              <w:rPr>
                <w:rFonts w:eastAsia="SimSun"/>
                <w:lang w:val="en-GB" w:eastAsia="ja-JP"/>
              </w:rPr>
              <w:t>)</w:t>
            </w:r>
            <w:r>
              <w:rPr>
                <w:rFonts w:eastAsia="SimSun" w:hint="cs"/>
                <w:rtl/>
                <w:lang w:val="en-GB" w:eastAsia="ja-JP" w:bidi="ar-EG"/>
              </w:rPr>
              <w:t>،</w:t>
            </w:r>
          </w:p>
          <w:p w:rsidR="00CC4632" w:rsidRPr="00FD1DF8" w:rsidRDefault="00FD1DF8" w:rsidP="001B34AE">
            <w:pPr>
              <w:pStyle w:val="Tabletext"/>
              <w:keepNext/>
              <w:keepLines/>
              <w:tabs>
                <w:tab w:val="left" w:pos="1247"/>
                <w:tab w:val="left" w:leader="dot" w:pos="7938"/>
                <w:tab w:val="center" w:pos="9526"/>
                <w:tab w:val="right" w:pos="9611"/>
              </w:tabs>
              <w:ind w:left="567" w:hanging="567"/>
              <w:jc w:val="center"/>
              <w:rPr>
                <w:rFonts w:eastAsia="SimSun"/>
                <w:lang w:val="en-GB" w:eastAsia="ja-JP"/>
              </w:rPr>
            </w:pPr>
            <w:r>
              <w:rPr>
                <w:rFonts w:eastAsia="SimSun" w:hint="cs"/>
                <w:rtl/>
                <w:lang w:val="en-GB" w:eastAsia="ja-JP"/>
              </w:rPr>
              <w:t xml:space="preserve">عاكس زاوي </w:t>
            </w:r>
            <w:r w:rsidRPr="00FD1DF8">
              <w:rPr>
                <w:rFonts w:eastAsia="SimSun"/>
                <w:vertAlign w:val="superscript"/>
                <w:lang w:val="en-GB" w:eastAsia="ja-JP"/>
              </w:rPr>
              <w:t>(**)</w:t>
            </w:r>
            <w:r w:rsidR="00CC4632" w:rsidRPr="00FD1DF8">
              <w:rPr>
                <w:rFonts w:eastAsia="SimSun"/>
                <w:lang w:val="en-GB" w:eastAsia="ja-JP"/>
              </w:rPr>
              <w:t>(</w:t>
            </w:r>
            <w:r w:rsidR="001B34AE" w:rsidRPr="00FD1DF8">
              <w:rPr>
                <w:rFonts w:eastAsia="SimSun"/>
                <w:lang w:val="en-GB" w:eastAsia="ja-JP"/>
              </w:rPr>
              <w:t>cm 42</w:t>
            </w:r>
            <w:r w:rsidR="00CC4632" w:rsidRPr="00FD1DF8">
              <w:rPr>
                <w:rFonts w:eastAsia="SimSun"/>
                <w:lang w:val="en-GB" w:eastAsia="ja-JP"/>
              </w:rPr>
              <w:t xml:space="preserve"> ×</w:t>
            </w:r>
            <w:r w:rsidR="001B34AE">
              <w:rPr>
                <w:rFonts w:eastAsia="SimSun"/>
                <w:lang w:val="en-GB" w:eastAsia="ja-JP"/>
              </w:rPr>
              <w:t xml:space="preserve"> </w:t>
            </w:r>
            <w:r w:rsidR="001B34AE" w:rsidRPr="00FD1DF8">
              <w:rPr>
                <w:rFonts w:eastAsia="SimSun"/>
                <w:lang w:val="en-GB" w:eastAsia="ja-JP"/>
              </w:rPr>
              <w:t>cm</w:t>
            </w:r>
            <w:r w:rsidR="00CC4632" w:rsidRPr="00FD1DF8">
              <w:rPr>
                <w:rFonts w:eastAsia="SimSun"/>
                <w:lang w:val="en-GB" w:eastAsia="ja-JP"/>
              </w:rPr>
              <w:t xml:space="preserve"> </w:t>
            </w:r>
            <w:r w:rsidR="001B34AE" w:rsidRPr="00FD1DF8">
              <w:rPr>
                <w:rFonts w:eastAsia="SimSun"/>
                <w:lang w:val="en-GB" w:eastAsia="ja-JP"/>
              </w:rPr>
              <w:t>23</w:t>
            </w:r>
            <w:r w:rsidR="00CC4632" w:rsidRPr="00FD1DF8">
              <w:rPr>
                <w:rFonts w:eastAsia="SimSun"/>
                <w:lang w:val="en-GB" w:eastAsia="ja-JP"/>
              </w:rPr>
              <w:t>)</w:t>
            </w:r>
          </w:p>
        </w:tc>
      </w:tr>
      <w:tr w:rsidR="00CC4632" w:rsidRPr="000F41F7" w:rsidTr="00CD1161">
        <w:trPr>
          <w:jc w:val="center"/>
        </w:trPr>
        <w:tc>
          <w:tcPr>
            <w:tcW w:w="9639" w:type="dxa"/>
            <w:gridSpan w:val="3"/>
            <w:tcBorders>
              <w:left w:val="nil"/>
              <w:bottom w:val="nil"/>
              <w:right w:val="nil"/>
            </w:tcBorders>
            <w:vAlign w:val="center"/>
          </w:tcPr>
          <w:p w:rsidR="00CC4632" w:rsidRPr="00FD1DF8" w:rsidRDefault="00CC4632" w:rsidP="00FD1DF8">
            <w:pPr>
              <w:pStyle w:val="Tabletext"/>
              <w:keepNext/>
              <w:keepLines/>
              <w:rPr>
                <w:rFonts w:eastAsia="SimSun"/>
                <w:lang w:val="en-GB" w:eastAsia="ja-JP"/>
              </w:rPr>
            </w:pPr>
            <w:r w:rsidRPr="00FD1DF8">
              <w:rPr>
                <w:rFonts w:eastAsia="SimSun"/>
                <w:vertAlign w:val="superscript"/>
                <w:lang w:val="en-GB" w:eastAsia="ja-JP"/>
              </w:rPr>
              <w:t>(*)</w:t>
            </w:r>
            <w:r w:rsidRPr="00FD1DF8">
              <w:rPr>
                <w:rFonts w:eastAsia="SimSun"/>
                <w:lang w:val="en-GB" w:eastAsia="ja-JP"/>
              </w:rPr>
              <w:tab/>
            </w:r>
            <w:r w:rsidR="00FD1DF8">
              <w:rPr>
                <w:rFonts w:eastAsia="SimSun" w:hint="cs"/>
                <w:rtl/>
                <w:lang w:val="en-GB" w:eastAsia="ja-JP"/>
              </w:rPr>
              <w:t xml:space="preserve">عرض نطاق موجة حاملة واحدة يساوي </w:t>
            </w:r>
            <w:r w:rsidR="00FD1DF8" w:rsidRPr="00FD1DF8">
              <w:rPr>
                <w:rFonts w:eastAsia="SimSun"/>
                <w:lang w:val="en-GB" w:eastAsia="ja-JP"/>
              </w:rPr>
              <w:t>MHz.</w:t>
            </w:r>
            <w:r w:rsidRPr="00FD1DF8">
              <w:rPr>
                <w:rFonts w:eastAsia="SimSun"/>
                <w:lang w:val="en-GB" w:eastAsia="ja-JP"/>
              </w:rPr>
              <w:t>5</w:t>
            </w:r>
            <w:r w:rsidR="00FD1DF8">
              <w:rPr>
                <w:rFonts w:eastAsia="SimSun" w:hint="cs"/>
                <w:rtl/>
                <w:lang w:val="en-GB" w:eastAsia="ja-JP"/>
              </w:rPr>
              <w:t>.</w:t>
            </w:r>
          </w:p>
          <w:p w:rsidR="00CC4632" w:rsidRPr="00FD1DF8" w:rsidRDefault="00CC4632" w:rsidP="00FD1DF8">
            <w:pPr>
              <w:pStyle w:val="Tabletext"/>
              <w:keepNext/>
              <w:keepLines/>
              <w:rPr>
                <w:rFonts w:eastAsia="SimSun"/>
                <w:lang w:val="en-GB" w:eastAsia="ja-JP"/>
              </w:rPr>
            </w:pPr>
            <w:r w:rsidRPr="00FD1DF8">
              <w:rPr>
                <w:rFonts w:eastAsia="SimSun"/>
                <w:vertAlign w:val="superscript"/>
                <w:lang w:val="en-GB" w:eastAsia="ja-JP"/>
              </w:rPr>
              <w:t>(**)</w:t>
            </w:r>
            <w:r w:rsidRPr="00FD1DF8">
              <w:rPr>
                <w:rFonts w:eastAsia="SimSun"/>
                <w:lang w:val="en-GB" w:eastAsia="ja-JP"/>
              </w:rPr>
              <w:tab/>
            </w:r>
            <w:r w:rsidR="00FD1DF8">
              <w:rPr>
                <w:rFonts w:eastAsia="SimSun" w:hint="cs"/>
                <w:rtl/>
                <w:lang w:val="en-GB" w:eastAsia="ja-JP"/>
              </w:rPr>
              <w:t>الفتحة القصوى.</w:t>
            </w:r>
          </w:p>
          <w:p w:rsidR="00CC4632" w:rsidRPr="00FD1DF8" w:rsidRDefault="00CC4632" w:rsidP="00FD1DF8">
            <w:pPr>
              <w:pStyle w:val="Tabletext"/>
              <w:keepNext/>
              <w:keepLines/>
              <w:rPr>
                <w:rFonts w:eastAsia="SimSun"/>
                <w:lang w:val="en-GB" w:eastAsia="ja-JP"/>
              </w:rPr>
            </w:pPr>
            <w:r w:rsidRPr="00FD1DF8">
              <w:rPr>
                <w:rFonts w:eastAsia="SimSun"/>
                <w:vertAlign w:val="superscript"/>
                <w:lang w:val="en-GB" w:eastAsia="ja-JP"/>
              </w:rPr>
              <w:t>(***)</w:t>
            </w:r>
            <w:r w:rsidRPr="00FD1DF8">
              <w:rPr>
                <w:rFonts w:eastAsia="SimSun"/>
                <w:lang w:val="en-GB" w:eastAsia="ja-JP"/>
              </w:rPr>
              <w:tab/>
            </w:r>
            <w:r w:rsidR="00FD1DF8">
              <w:rPr>
                <w:rFonts w:eastAsia="SimSun" w:hint="cs"/>
                <w:rtl/>
                <w:lang w:val="en-GB" w:eastAsia="ja-JP"/>
              </w:rPr>
              <w:t>يستعمل نطاقا التردد هذان في الاتصالات العمومية في الخدمة المتنقلة البرية.</w:t>
            </w:r>
          </w:p>
        </w:tc>
      </w:tr>
    </w:tbl>
    <w:p w:rsidR="00CC4632" w:rsidRPr="00DF5402" w:rsidRDefault="00D94166" w:rsidP="00705074">
      <w:pPr>
        <w:spacing w:before="360"/>
        <w:rPr>
          <w:lang w:val="en-GB" w:eastAsia="ja-JP"/>
        </w:rPr>
      </w:pPr>
      <w:r>
        <w:rPr>
          <w:rFonts w:hint="cs"/>
          <w:rtl/>
          <w:lang w:val="en-GB" w:eastAsia="ja-JP"/>
        </w:rPr>
        <w:t>يعرض الشكل </w:t>
      </w:r>
      <w:r w:rsidR="00CC4632" w:rsidRPr="00DF5402">
        <w:rPr>
          <w:lang w:val="en-GB" w:eastAsia="ja-JP"/>
        </w:rPr>
        <w:t>1</w:t>
      </w:r>
      <w:r>
        <w:rPr>
          <w:rFonts w:hint="cs"/>
          <w:rtl/>
          <w:lang w:val="en-GB" w:eastAsia="ja-JP"/>
        </w:rPr>
        <w:t xml:space="preserve"> مخطط مفاهيمي لنظام عمليات الإغاثة في حالات الكوارث المحمول على متن مركبة للنطاق </w:t>
      </w:r>
      <w:r w:rsidRPr="00DF5402">
        <w:rPr>
          <w:lang w:val="en-GB" w:eastAsia="ja-JP"/>
        </w:rPr>
        <w:t xml:space="preserve">GHz </w:t>
      </w:r>
      <w:r w:rsidR="00CC4632" w:rsidRPr="00DF5402">
        <w:rPr>
          <w:lang w:val="en-GB" w:eastAsia="ja-JP"/>
        </w:rPr>
        <w:t>4</w:t>
      </w:r>
      <w:r>
        <w:rPr>
          <w:rFonts w:hint="cs"/>
          <w:rtl/>
          <w:lang w:val="en-GB" w:eastAsia="ja-JP"/>
        </w:rPr>
        <w:t xml:space="preserve"> العلوي.</w:t>
      </w:r>
    </w:p>
    <w:p w:rsidR="00CC4632" w:rsidRPr="00DF5402" w:rsidRDefault="00076524" w:rsidP="003D3D6E">
      <w:pPr>
        <w:pStyle w:val="FigureNo"/>
        <w:spacing w:before="360"/>
        <w:rPr>
          <w:lang w:val="en-GB" w:eastAsia="ja-JP"/>
        </w:rPr>
      </w:pPr>
      <w:r>
        <w:rPr>
          <w:rFonts w:hint="cs"/>
          <w:rtl/>
        </w:rPr>
        <w:t xml:space="preserve">الشـكل </w:t>
      </w:r>
      <w:r w:rsidR="00CC4632" w:rsidRPr="00DF5402">
        <w:rPr>
          <w:lang w:val="en-GB" w:eastAsia="ja-JP"/>
        </w:rPr>
        <w:t>1</w:t>
      </w:r>
    </w:p>
    <w:p w:rsidR="00076524" w:rsidRPr="00AC3BC6" w:rsidRDefault="00076524" w:rsidP="00AC3BC6">
      <w:pPr>
        <w:pStyle w:val="FigureTitle"/>
        <w:rPr>
          <w:rtl/>
        </w:rPr>
      </w:pPr>
      <w:r w:rsidRPr="00AC3BC6">
        <w:rPr>
          <w:rFonts w:hint="cs"/>
          <w:rtl/>
        </w:rPr>
        <w:t>مخصص مفاهيمي لنظام علميات الإغاثة في حالات الكوارث المحمول على متن مركب</w:t>
      </w:r>
      <w:r w:rsidR="005905F0" w:rsidRPr="00AC3BC6">
        <w:rPr>
          <w:rtl/>
        </w:rPr>
        <w:br/>
      </w:r>
      <w:r w:rsidRPr="00AC3BC6">
        <w:rPr>
          <w:rFonts w:hint="cs"/>
          <w:rtl/>
        </w:rPr>
        <w:t xml:space="preserve">للنطاق </w:t>
      </w:r>
      <w:r w:rsidRPr="00AC3BC6">
        <w:t>GHz 4</w:t>
      </w:r>
      <w:r w:rsidRPr="00AC3BC6">
        <w:rPr>
          <w:rFonts w:hint="cs"/>
          <w:rtl/>
        </w:rPr>
        <w:t xml:space="preserve"> العلوي</w:t>
      </w:r>
    </w:p>
    <w:p w:rsidR="00CC4632" w:rsidRPr="00DF5402" w:rsidRDefault="00A71DC9" w:rsidP="00CC4632">
      <w:pPr>
        <w:pStyle w:val="Figure"/>
        <w:rPr>
          <w:lang w:val="en-GB" w:eastAsia="ja-JP"/>
        </w:rPr>
      </w:pPr>
      <w:r>
        <w:rPr>
          <w:noProof/>
          <w:lang w:eastAsia="zh-CN"/>
        </w:rPr>
        <mc:AlternateContent>
          <mc:Choice Requires="wps">
            <w:drawing>
              <wp:anchor distT="0" distB="0" distL="114300" distR="114300" simplePos="0" relativeHeight="251659776" behindDoc="0" locked="0" layoutInCell="1" allowOverlap="1" wp14:anchorId="3097154C" wp14:editId="2F18CAD2">
                <wp:simplePos x="0" y="0"/>
                <wp:positionH relativeFrom="margin">
                  <wp:posOffset>-31750</wp:posOffset>
                </wp:positionH>
                <wp:positionV relativeFrom="paragraph">
                  <wp:posOffset>118745</wp:posOffset>
                </wp:positionV>
                <wp:extent cx="1054735" cy="2508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05473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7E4C" w:rsidRPr="00076524" w:rsidRDefault="00F07E4C" w:rsidP="00DB25C4">
                            <w:pPr>
                              <w:spacing w:before="0"/>
                              <w:jc w:val="center"/>
                              <w:rPr>
                                <w:rFonts w:eastAsia="SimSun"/>
                                <w:sz w:val="18"/>
                                <w:szCs w:val="24"/>
                                <w:rtl/>
                                <w:lang w:bidi="ar-EG"/>
                              </w:rPr>
                            </w:pPr>
                            <w:r>
                              <w:rPr>
                                <w:rFonts w:eastAsia="SimSun" w:hint="cs"/>
                                <w:sz w:val="18"/>
                                <w:szCs w:val="24"/>
                                <w:rtl/>
                                <w:lang w:bidi="ar-EG"/>
                              </w:rPr>
                              <w:t>التشغيل العادي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7154C" id="Text Box 14" o:spid="_x0000_s1029" type="#_x0000_t202" style="position:absolute;left:0;text-align:left;margin-left:-2.5pt;margin-top:9.35pt;width:83.05pt;height:19.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" filled="f" stroked="f" strokeweight=".5pt">
                <v:textbox>
                  <w:txbxContent>
                    <w:p w:rsidR="00F07E4C" w:rsidRPr="00076524" w:rsidRDefault="00F07E4C" w:rsidP="00DB25C4">
                      <w:pPr>
                        <w:spacing w:before="0"/>
                        <w:jc w:val="center"/>
                        <w:rPr>
                          <w:rFonts w:eastAsia="SimSun"/>
                          <w:sz w:val="18"/>
                          <w:szCs w:val="24"/>
                          <w:rtl/>
                          <w:lang w:bidi="ar-EG"/>
                        </w:rPr>
                      </w:pPr>
                      <w:r>
                        <w:rPr>
                          <w:rFonts w:eastAsia="SimSun" w:hint="cs"/>
                          <w:sz w:val="18"/>
                          <w:szCs w:val="24"/>
                          <w:rtl/>
                          <w:lang w:bidi="ar-EG"/>
                        </w:rPr>
                        <w:t>التشغيل العادي</w:t>
                      </w:r>
                    </w:p>
                  </w:txbxContent>
                </v:textbox>
                <w10:wrap anchorx="margin"/>
              </v:shape>
            </w:pict>
          </mc:Fallback>
        </mc:AlternateContent>
      </w:r>
      <w:r w:rsidR="00AC3BC6">
        <w:rPr>
          <w:noProof/>
          <w:lang w:eastAsia="zh-CN"/>
        </w:rPr>
        <mc:AlternateContent>
          <mc:Choice Requires="wps">
            <w:drawing>
              <wp:anchor distT="0" distB="0" distL="114300" distR="114300" simplePos="0" relativeHeight="251676160" behindDoc="0" locked="0" layoutInCell="1" allowOverlap="1" wp14:anchorId="4713242D" wp14:editId="445FBBC6">
                <wp:simplePos x="0" y="0"/>
                <wp:positionH relativeFrom="margin">
                  <wp:posOffset>157480</wp:posOffset>
                </wp:positionH>
                <wp:positionV relativeFrom="paragraph">
                  <wp:posOffset>2376275</wp:posOffset>
                </wp:positionV>
                <wp:extent cx="1336040" cy="532130"/>
                <wp:effectExtent l="0" t="0" r="0" b="1270"/>
                <wp:wrapNone/>
                <wp:docPr id="27" name="Text Box 27"/>
                <wp:cNvGraphicFramePr/>
                <a:graphic xmlns:a="http://schemas.openxmlformats.org/drawingml/2006/main">
                  <a:graphicData uri="http://schemas.microsoft.com/office/word/2010/wordprocessingShape">
                    <wps:wsp>
                      <wps:cNvSpPr txBox="1"/>
                      <wps:spPr>
                        <a:xfrm>
                          <a:off x="0" y="0"/>
                          <a:ext cx="1336040" cy="532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7E4C" w:rsidRPr="00AC3BC6" w:rsidRDefault="00F07E4C" w:rsidP="005F3C24">
                            <w:pPr>
                              <w:spacing w:before="0"/>
                              <w:jc w:val="center"/>
                              <w:rPr>
                                <w:rFonts w:eastAsia="SimSun"/>
                                <w:i/>
                                <w:iCs/>
                                <w:sz w:val="20"/>
                                <w:szCs w:val="28"/>
                                <w:u w:val="single"/>
                                <w:rtl/>
                                <w:lang w:bidi="ar-EG"/>
                              </w:rPr>
                            </w:pPr>
                            <w:r w:rsidRPr="00AC3BC6">
                              <w:rPr>
                                <w:rFonts w:eastAsia="SimSun" w:hint="cs"/>
                                <w:i/>
                                <w:iCs/>
                                <w:sz w:val="20"/>
                                <w:szCs w:val="28"/>
                                <w:u w:val="single"/>
                                <w:rtl/>
                                <w:lang w:bidi="ar-EG"/>
                              </w:rPr>
                              <w:t>هوائي ومعدة</w:t>
                            </w:r>
                            <w:r w:rsidRPr="00AC3BC6">
                              <w:rPr>
                                <w:rFonts w:eastAsia="SimSun"/>
                                <w:i/>
                                <w:iCs/>
                                <w:sz w:val="20"/>
                                <w:szCs w:val="28"/>
                                <w:u w:val="single"/>
                                <w:rtl/>
                                <w:lang w:bidi="ar-EG"/>
                              </w:rPr>
                              <w:br/>
                            </w:r>
                            <w:r w:rsidRPr="00AC3BC6">
                              <w:rPr>
                                <w:rFonts w:eastAsia="SimSun" w:hint="cs"/>
                                <w:i/>
                                <w:iCs/>
                                <w:sz w:val="20"/>
                                <w:szCs w:val="28"/>
                                <w:u w:val="single"/>
                                <w:rtl/>
                                <w:lang w:bidi="ar-EG"/>
                              </w:rPr>
                              <w:t>راديوية ثابتة قابلين للنقل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3242D" id="Text Box 27" o:spid="_x0000_s1030" type="#_x0000_t202" style="position:absolute;left:0;text-align:left;margin-left:12.4pt;margin-top:187.1pt;width:105.2pt;height:41.9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" filled="f" stroked="f" strokeweight=".5pt">
                <v:textbox>
                  <w:txbxContent>
                    <w:p w:rsidR="00F07E4C" w:rsidRPr="00AC3BC6" w:rsidRDefault="00F07E4C" w:rsidP="005F3C24">
                      <w:pPr>
                        <w:spacing w:before="0"/>
                        <w:jc w:val="center"/>
                        <w:rPr>
                          <w:rFonts w:eastAsia="SimSun"/>
                          <w:i/>
                          <w:iCs/>
                          <w:sz w:val="20"/>
                          <w:szCs w:val="28"/>
                          <w:u w:val="single"/>
                          <w:rtl/>
                          <w:lang w:bidi="ar-EG"/>
                        </w:rPr>
                      </w:pPr>
                      <w:r w:rsidRPr="00AC3BC6">
                        <w:rPr>
                          <w:rFonts w:eastAsia="SimSun" w:hint="cs"/>
                          <w:i/>
                          <w:iCs/>
                          <w:sz w:val="20"/>
                          <w:szCs w:val="28"/>
                          <w:u w:val="single"/>
                          <w:rtl/>
                          <w:lang w:bidi="ar-EG"/>
                        </w:rPr>
                        <w:t>هوائي ومعدة</w:t>
                      </w:r>
                      <w:r w:rsidRPr="00AC3BC6">
                        <w:rPr>
                          <w:rFonts w:eastAsia="SimSun"/>
                          <w:i/>
                          <w:iCs/>
                          <w:sz w:val="20"/>
                          <w:szCs w:val="28"/>
                          <w:u w:val="single"/>
                          <w:rtl/>
                          <w:lang w:bidi="ar-EG"/>
                        </w:rPr>
                        <w:br/>
                      </w:r>
                      <w:r w:rsidRPr="00AC3BC6">
                        <w:rPr>
                          <w:rFonts w:eastAsia="SimSun" w:hint="cs"/>
                          <w:i/>
                          <w:iCs/>
                          <w:sz w:val="20"/>
                          <w:szCs w:val="28"/>
                          <w:u w:val="single"/>
                          <w:rtl/>
                          <w:lang w:bidi="ar-EG"/>
                        </w:rPr>
                        <w:t>راديوية ثابتة قابلين للنقل</w:t>
                      </w:r>
                    </w:p>
                  </w:txbxContent>
                </v:textbox>
                <w10:wrap anchorx="margin"/>
              </v:shape>
            </w:pict>
          </mc:Fallback>
        </mc:AlternateContent>
      </w:r>
      <w:r w:rsidR="00AC3BC6">
        <w:rPr>
          <w:noProof/>
          <w:lang w:eastAsia="zh-CN"/>
        </w:rPr>
        <mc:AlternateContent>
          <mc:Choice Requires="wps">
            <w:drawing>
              <wp:anchor distT="0" distB="0" distL="114300" distR="114300" simplePos="0" relativeHeight="251674112" behindDoc="0" locked="0" layoutInCell="1" allowOverlap="1" wp14:anchorId="27B36436" wp14:editId="281837D2">
                <wp:simplePos x="0" y="0"/>
                <wp:positionH relativeFrom="margin">
                  <wp:posOffset>2121640</wp:posOffset>
                </wp:positionH>
                <wp:positionV relativeFrom="paragraph">
                  <wp:posOffset>1668780</wp:posOffset>
                </wp:positionV>
                <wp:extent cx="1336040" cy="48196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336040" cy="481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7E4C" w:rsidRPr="00AC3BC6" w:rsidRDefault="00F07E4C" w:rsidP="005F3C24">
                            <w:pPr>
                              <w:spacing w:before="0"/>
                              <w:jc w:val="center"/>
                              <w:rPr>
                                <w:rFonts w:eastAsia="SimSun"/>
                                <w:i/>
                                <w:iCs/>
                                <w:sz w:val="20"/>
                                <w:szCs w:val="28"/>
                                <w:u w:val="single"/>
                                <w:rtl/>
                                <w:lang w:bidi="ar-EG"/>
                              </w:rPr>
                            </w:pPr>
                            <w:r w:rsidRPr="00AC3BC6">
                              <w:rPr>
                                <w:rFonts w:eastAsia="SimSun" w:hint="cs"/>
                                <w:i/>
                                <w:iCs/>
                                <w:sz w:val="20"/>
                                <w:szCs w:val="28"/>
                                <w:u w:val="single"/>
                                <w:rtl/>
                                <w:lang w:bidi="ar-EG"/>
                              </w:rPr>
                              <w:t>هوائي ومعدة</w:t>
                            </w:r>
                            <w:r w:rsidRPr="00AC3BC6">
                              <w:rPr>
                                <w:rFonts w:eastAsia="SimSun"/>
                                <w:i/>
                                <w:iCs/>
                                <w:sz w:val="20"/>
                                <w:szCs w:val="28"/>
                                <w:u w:val="single"/>
                                <w:rtl/>
                                <w:lang w:bidi="ar-EG"/>
                              </w:rPr>
                              <w:br/>
                            </w:r>
                            <w:r w:rsidRPr="00AC3BC6">
                              <w:rPr>
                                <w:rFonts w:eastAsia="SimSun" w:hint="cs"/>
                                <w:i/>
                                <w:iCs/>
                                <w:sz w:val="20"/>
                                <w:szCs w:val="28"/>
                                <w:u w:val="single"/>
                                <w:rtl/>
                                <w:lang w:bidi="ar-EG"/>
                              </w:rPr>
                              <w:t>راديوية ثابتة قابلين للنقل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36436" id="Text Box 26" o:spid="_x0000_s1031" type="#_x0000_t202" style="position:absolute;left:0;text-align:left;margin-left:167.05pt;margin-top:131.4pt;width:105.2pt;height:37.9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" filled="f" stroked="f" strokeweight=".5pt">
                <v:textbox>
                  <w:txbxContent>
                    <w:p w:rsidR="00F07E4C" w:rsidRPr="00AC3BC6" w:rsidRDefault="00F07E4C" w:rsidP="005F3C24">
                      <w:pPr>
                        <w:spacing w:before="0"/>
                        <w:jc w:val="center"/>
                        <w:rPr>
                          <w:rFonts w:eastAsia="SimSun"/>
                          <w:i/>
                          <w:iCs/>
                          <w:sz w:val="20"/>
                          <w:szCs w:val="28"/>
                          <w:u w:val="single"/>
                          <w:rtl/>
                          <w:lang w:bidi="ar-EG"/>
                        </w:rPr>
                      </w:pPr>
                      <w:r w:rsidRPr="00AC3BC6">
                        <w:rPr>
                          <w:rFonts w:eastAsia="SimSun" w:hint="cs"/>
                          <w:i/>
                          <w:iCs/>
                          <w:sz w:val="20"/>
                          <w:szCs w:val="28"/>
                          <w:u w:val="single"/>
                          <w:rtl/>
                          <w:lang w:bidi="ar-EG"/>
                        </w:rPr>
                        <w:t>هوائي ومعدة</w:t>
                      </w:r>
                      <w:r w:rsidRPr="00AC3BC6">
                        <w:rPr>
                          <w:rFonts w:eastAsia="SimSun"/>
                          <w:i/>
                          <w:iCs/>
                          <w:sz w:val="20"/>
                          <w:szCs w:val="28"/>
                          <w:u w:val="single"/>
                          <w:rtl/>
                          <w:lang w:bidi="ar-EG"/>
                        </w:rPr>
                        <w:br/>
                      </w:r>
                      <w:r w:rsidRPr="00AC3BC6">
                        <w:rPr>
                          <w:rFonts w:eastAsia="SimSun" w:hint="cs"/>
                          <w:i/>
                          <w:iCs/>
                          <w:sz w:val="20"/>
                          <w:szCs w:val="28"/>
                          <w:u w:val="single"/>
                          <w:rtl/>
                          <w:lang w:bidi="ar-EG"/>
                        </w:rPr>
                        <w:t>راديوية ثابتة قابلين للنقل</w:t>
                      </w:r>
                    </w:p>
                  </w:txbxContent>
                </v:textbox>
                <w10:wrap anchorx="margin"/>
              </v:shape>
            </w:pict>
          </mc:Fallback>
        </mc:AlternateContent>
      </w:r>
      <w:r w:rsidR="0032647E">
        <w:rPr>
          <w:noProof/>
          <w:lang w:eastAsia="zh-CN"/>
        </w:rPr>
        <mc:AlternateContent>
          <mc:Choice Requires="wps">
            <w:drawing>
              <wp:anchor distT="0" distB="0" distL="114300" distR="114300" simplePos="0" relativeHeight="251665920" behindDoc="0" locked="0" layoutInCell="1" allowOverlap="1" wp14:anchorId="7A7894F8" wp14:editId="7EF7EAB2">
                <wp:simplePos x="0" y="0"/>
                <wp:positionH relativeFrom="margin">
                  <wp:posOffset>-92075</wp:posOffset>
                </wp:positionH>
                <wp:positionV relativeFrom="paragraph">
                  <wp:posOffset>3261304</wp:posOffset>
                </wp:positionV>
                <wp:extent cx="687705" cy="43180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687705"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7E4C" w:rsidRPr="00076524" w:rsidRDefault="00F07E4C" w:rsidP="008A1192">
                            <w:pPr>
                              <w:spacing w:before="0"/>
                              <w:jc w:val="center"/>
                              <w:rPr>
                                <w:rFonts w:eastAsia="SimSun"/>
                                <w:sz w:val="18"/>
                                <w:szCs w:val="24"/>
                                <w:rtl/>
                                <w:lang w:bidi="ar-EG"/>
                              </w:rPr>
                            </w:pPr>
                            <w:r>
                              <w:rPr>
                                <w:rFonts w:eastAsia="SimSun" w:hint="cs"/>
                                <w:sz w:val="18"/>
                                <w:szCs w:val="24"/>
                                <w:rtl/>
                                <w:lang w:bidi="ar-EG"/>
                              </w:rPr>
                              <w:t>الشبكة</w:t>
                            </w:r>
                            <w:r>
                              <w:rPr>
                                <w:rFonts w:eastAsia="SimSun"/>
                                <w:sz w:val="18"/>
                                <w:szCs w:val="24"/>
                                <w:rtl/>
                                <w:lang w:bidi="ar-EG"/>
                              </w:rPr>
                              <w:br/>
                            </w:r>
                            <w:r>
                              <w:rPr>
                                <w:rFonts w:eastAsia="SimSun" w:hint="cs"/>
                                <w:sz w:val="18"/>
                                <w:szCs w:val="24"/>
                                <w:rtl/>
                                <w:lang w:bidi="ar-EG"/>
                              </w:rPr>
                              <w:t>الأساسية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894F8" id="Text Box 17" o:spid="_x0000_s1032" type="#_x0000_t202" style="position:absolute;left:0;text-align:left;margin-left:-7.25pt;margin-top:256.8pt;width:54.15pt;height:34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" filled="f" stroked="f" strokeweight=".5pt">
                <v:textbox>
                  <w:txbxContent>
                    <w:p w:rsidR="00F07E4C" w:rsidRPr="00076524" w:rsidRDefault="00F07E4C" w:rsidP="008A1192">
                      <w:pPr>
                        <w:spacing w:before="0"/>
                        <w:jc w:val="center"/>
                        <w:rPr>
                          <w:rFonts w:eastAsia="SimSun"/>
                          <w:sz w:val="18"/>
                          <w:szCs w:val="24"/>
                          <w:rtl/>
                          <w:lang w:bidi="ar-EG"/>
                        </w:rPr>
                      </w:pPr>
                      <w:r>
                        <w:rPr>
                          <w:rFonts w:eastAsia="SimSun" w:hint="cs"/>
                          <w:sz w:val="18"/>
                          <w:szCs w:val="24"/>
                          <w:rtl/>
                          <w:lang w:bidi="ar-EG"/>
                        </w:rPr>
                        <w:t>الشبكة</w:t>
                      </w:r>
                      <w:r>
                        <w:rPr>
                          <w:rFonts w:eastAsia="SimSun"/>
                          <w:sz w:val="18"/>
                          <w:szCs w:val="24"/>
                          <w:rtl/>
                          <w:lang w:bidi="ar-EG"/>
                        </w:rPr>
                        <w:br/>
                      </w:r>
                      <w:r>
                        <w:rPr>
                          <w:rFonts w:eastAsia="SimSun" w:hint="cs"/>
                          <w:sz w:val="18"/>
                          <w:szCs w:val="24"/>
                          <w:rtl/>
                          <w:lang w:bidi="ar-EG"/>
                        </w:rPr>
                        <w:t>الأساسية</w:t>
                      </w:r>
                    </w:p>
                  </w:txbxContent>
                </v:textbox>
                <w10:wrap anchorx="margin"/>
              </v:shape>
            </w:pict>
          </mc:Fallback>
        </mc:AlternateContent>
      </w:r>
      <w:r w:rsidR="00D854F1">
        <w:rPr>
          <w:noProof/>
          <w:lang w:eastAsia="zh-CN"/>
        </w:rPr>
        <mc:AlternateContent>
          <mc:Choice Requires="wps">
            <w:drawing>
              <wp:anchor distT="0" distB="0" distL="114300" distR="114300" simplePos="0" relativeHeight="251690496" behindDoc="0" locked="0" layoutInCell="1" allowOverlap="1" wp14:anchorId="07F3B191" wp14:editId="2AEFC7BE">
                <wp:simplePos x="0" y="0"/>
                <wp:positionH relativeFrom="margin">
                  <wp:posOffset>4218305</wp:posOffset>
                </wp:positionH>
                <wp:positionV relativeFrom="paragraph">
                  <wp:posOffset>2194616</wp:posOffset>
                </wp:positionV>
                <wp:extent cx="527050" cy="25590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527050"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7E4C" w:rsidRPr="00D854F1" w:rsidRDefault="00F07E4C" w:rsidP="003E6953">
                            <w:pPr>
                              <w:spacing w:before="0"/>
                              <w:jc w:val="center"/>
                              <w:rPr>
                                <w:rFonts w:eastAsia="SimSun"/>
                                <w:w w:val="140"/>
                                <w:sz w:val="18"/>
                                <w:szCs w:val="24"/>
                                <w:rtl/>
                                <w:lang w:bidi="ar-EG"/>
                              </w:rPr>
                            </w:pPr>
                            <w:r w:rsidRPr="00D854F1">
                              <w:rPr>
                                <w:rFonts w:eastAsia="SimSun" w:hint="cs"/>
                                <w:w w:val="140"/>
                                <w:sz w:val="12"/>
                                <w:szCs w:val="18"/>
                                <w:rtl/>
                                <w:lang w:bidi="ar-EG"/>
                              </w:rPr>
                              <w:t>محمول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3B191" id="Text Box 34" o:spid="_x0000_s1033" type="#_x0000_t202" style="position:absolute;left:0;text-align:left;margin-left:332.15pt;margin-top:172.8pt;width:41.5pt;height:20.1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" filled="f" stroked="f" strokeweight=".5pt">
                <v:textbox>
                  <w:txbxContent>
                    <w:p w:rsidR="00F07E4C" w:rsidRPr="00D854F1" w:rsidRDefault="00F07E4C" w:rsidP="003E6953">
                      <w:pPr>
                        <w:spacing w:before="0"/>
                        <w:jc w:val="center"/>
                        <w:rPr>
                          <w:rFonts w:eastAsia="SimSun"/>
                          <w:w w:val="140"/>
                          <w:sz w:val="18"/>
                          <w:szCs w:val="24"/>
                          <w:rtl/>
                          <w:lang w:bidi="ar-EG"/>
                        </w:rPr>
                      </w:pPr>
                      <w:r w:rsidRPr="00D854F1">
                        <w:rPr>
                          <w:rFonts w:eastAsia="SimSun" w:hint="cs"/>
                          <w:w w:val="140"/>
                          <w:sz w:val="12"/>
                          <w:szCs w:val="18"/>
                          <w:rtl/>
                          <w:lang w:bidi="ar-EG"/>
                        </w:rPr>
                        <w:t>محمول</w:t>
                      </w:r>
                    </w:p>
                  </w:txbxContent>
                </v:textbox>
                <w10:wrap anchorx="margin"/>
              </v:shape>
            </w:pict>
          </mc:Fallback>
        </mc:AlternateContent>
      </w:r>
      <w:r w:rsidR="005905F0">
        <w:rPr>
          <w:noProof/>
          <w:lang w:eastAsia="zh-CN"/>
        </w:rPr>
        <mc:AlternateContent>
          <mc:Choice Requires="wps">
            <w:drawing>
              <wp:anchor distT="0" distB="0" distL="114300" distR="114300" simplePos="0" relativeHeight="251670016" behindDoc="0" locked="0" layoutInCell="1" allowOverlap="1" wp14:anchorId="7250BD05" wp14:editId="1E7054DE">
                <wp:simplePos x="0" y="0"/>
                <wp:positionH relativeFrom="margin">
                  <wp:posOffset>989965</wp:posOffset>
                </wp:positionH>
                <wp:positionV relativeFrom="paragraph">
                  <wp:posOffset>3284799</wp:posOffset>
                </wp:positionV>
                <wp:extent cx="753110" cy="2508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75311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7E4C" w:rsidRPr="008A1192" w:rsidRDefault="00F07E4C" w:rsidP="008A1192">
                            <w:pPr>
                              <w:spacing w:before="0"/>
                              <w:rPr>
                                <w:rFonts w:eastAsia="SimSun"/>
                                <w:spacing w:val="-6"/>
                                <w:sz w:val="18"/>
                                <w:szCs w:val="24"/>
                                <w:lang w:bidi="ar-EG"/>
                              </w:rPr>
                            </w:pPr>
                            <w:r>
                              <w:rPr>
                                <w:rFonts w:eastAsia="SimSun" w:hint="cs"/>
                                <w:spacing w:val="-6"/>
                                <w:sz w:val="18"/>
                                <w:szCs w:val="24"/>
                                <w:rtl/>
                                <w:lang w:bidi="ar-EG"/>
                              </w:rPr>
                              <w:t>محول</w:t>
                            </w:r>
                            <w:r w:rsidRPr="008A1192">
                              <w:rPr>
                                <w:rFonts w:eastAsia="SimSun" w:hint="cs"/>
                                <w:spacing w:val="-6"/>
                                <w:sz w:val="18"/>
                                <w:szCs w:val="24"/>
                                <w:rtl/>
                                <w:lang w:bidi="ar-EG"/>
                              </w:rPr>
                              <w:t xml:space="preserve"> </w:t>
                            </w:r>
                            <w:r w:rsidRPr="008A1192">
                              <w:rPr>
                                <w:rFonts w:eastAsia="SimSun"/>
                                <w:spacing w:val="-6"/>
                                <w:sz w:val="18"/>
                                <w:szCs w:val="24"/>
                                <w:lang w:bidi="ar-EG"/>
                              </w:rPr>
                              <w:t>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0BD05" id="Text Box 20" o:spid="_x0000_s1034" type="#_x0000_t202" style="position:absolute;left:0;text-align:left;margin-left:77.95pt;margin-top:258.65pt;width:59.3pt;height:19.7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" filled="f" stroked="f" strokeweight=".5pt">
                <v:textbox>
                  <w:txbxContent>
                    <w:p w:rsidR="00F07E4C" w:rsidRPr="008A1192" w:rsidRDefault="00F07E4C" w:rsidP="008A1192">
                      <w:pPr>
                        <w:spacing w:before="0"/>
                        <w:rPr>
                          <w:rFonts w:eastAsia="SimSun"/>
                          <w:spacing w:val="-6"/>
                          <w:sz w:val="18"/>
                          <w:szCs w:val="24"/>
                          <w:lang w:bidi="ar-EG"/>
                        </w:rPr>
                      </w:pPr>
                      <w:r>
                        <w:rPr>
                          <w:rFonts w:eastAsia="SimSun" w:hint="cs"/>
                          <w:spacing w:val="-6"/>
                          <w:sz w:val="18"/>
                          <w:szCs w:val="24"/>
                          <w:rtl/>
                          <w:lang w:bidi="ar-EG"/>
                        </w:rPr>
                        <w:t>محول</w:t>
                      </w:r>
                      <w:r w:rsidRPr="008A1192">
                        <w:rPr>
                          <w:rFonts w:eastAsia="SimSun" w:hint="cs"/>
                          <w:spacing w:val="-6"/>
                          <w:sz w:val="18"/>
                          <w:szCs w:val="24"/>
                          <w:rtl/>
                          <w:lang w:bidi="ar-EG"/>
                        </w:rPr>
                        <w:t xml:space="preserve"> </w:t>
                      </w:r>
                      <w:r w:rsidRPr="008A1192">
                        <w:rPr>
                          <w:rFonts w:eastAsia="SimSun"/>
                          <w:spacing w:val="-6"/>
                          <w:sz w:val="18"/>
                          <w:szCs w:val="24"/>
                          <w:lang w:bidi="ar-EG"/>
                        </w:rPr>
                        <w:t>E/A</w:t>
                      </w:r>
                    </w:p>
                  </w:txbxContent>
                </v:textbox>
                <w10:wrap anchorx="margin"/>
              </v:shape>
            </w:pict>
          </mc:Fallback>
        </mc:AlternateContent>
      </w:r>
      <w:r w:rsidR="005905F0">
        <w:rPr>
          <w:noProof/>
          <w:lang w:eastAsia="zh-CN"/>
        </w:rPr>
        <mc:AlternateContent>
          <mc:Choice Requires="wps">
            <w:drawing>
              <wp:anchor distT="0" distB="0" distL="114300" distR="114300" simplePos="0" relativeHeight="251678208" behindDoc="0" locked="0" layoutInCell="1" allowOverlap="1" wp14:anchorId="5674796D" wp14:editId="4D632DF4">
                <wp:simplePos x="0" y="0"/>
                <wp:positionH relativeFrom="margin">
                  <wp:posOffset>3915410</wp:posOffset>
                </wp:positionH>
                <wp:positionV relativeFrom="paragraph">
                  <wp:posOffset>2017451</wp:posOffset>
                </wp:positionV>
                <wp:extent cx="692785" cy="2508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9278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7E4C" w:rsidRPr="008A1192" w:rsidRDefault="00F07E4C" w:rsidP="008A1192">
                            <w:pPr>
                              <w:spacing w:before="0"/>
                              <w:rPr>
                                <w:rFonts w:eastAsia="SimSun"/>
                                <w:spacing w:val="-6"/>
                                <w:sz w:val="18"/>
                                <w:szCs w:val="24"/>
                                <w:lang w:bidi="ar-EG"/>
                              </w:rPr>
                            </w:pPr>
                            <w:r>
                              <w:rPr>
                                <w:rFonts w:eastAsia="SimSun" w:hint="cs"/>
                                <w:spacing w:val="-6"/>
                                <w:sz w:val="18"/>
                                <w:szCs w:val="24"/>
                                <w:rtl/>
                                <w:lang w:bidi="ar-EG"/>
                              </w:rPr>
                              <w:t>محول</w:t>
                            </w:r>
                            <w:r w:rsidRPr="008A1192">
                              <w:rPr>
                                <w:rFonts w:eastAsia="SimSun" w:hint="cs"/>
                                <w:spacing w:val="-6"/>
                                <w:sz w:val="18"/>
                                <w:szCs w:val="24"/>
                                <w:rtl/>
                                <w:lang w:bidi="ar-EG"/>
                              </w:rPr>
                              <w:t xml:space="preserve"> </w:t>
                            </w:r>
                            <w:r w:rsidRPr="008A1192">
                              <w:rPr>
                                <w:rFonts w:eastAsia="SimSun"/>
                                <w:spacing w:val="-6"/>
                                <w:sz w:val="18"/>
                                <w:szCs w:val="24"/>
                                <w:lang w:bidi="ar-EG"/>
                              </w:rPr>
                              <w:t>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4796D" id="Text Box 28" o:spid="_x0000_s1035" type="#_x0000_t202" style="position:absolute;left:0;text-align:left;margin-left:308.3pt;margin-top:158.85pt;width:54.55pt;height:19.7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" filled="f" stroked="f" strokeweight=".5pt">
                <v:textbox>
                  <w:txbxContent>
                    <w:p w:rsidR="00F07E4C" w:rsidRPr="008A1192" w:rsidRDefault="00F07E4C" w:rsidP="008A1192">
                      <w:pPr>
                        <w:spacing w:before="0"/>
                        <w:rPr>
                          <w:rFonts w:eastAsia="SimSun"/>
                          <w:spacing w:val="-6"/>
                          <w:sz w:val="18"/>
                          <w:szCs w:val="24"/>
                          <w:lang w:bidi="ar-EG"/>
                        </w:rPr>
                      </w:pPr>
                      <w:r>
                        <w:rPr>
                          <w:rFonts w:eastAsia="SimSun" w:hint="cs"/>
                          <w:spacing w:val="-6"/>
                          <w:sz w:val="18"/>
                          <w:szCs w:val="24"/>
                          <w:rtl/>
                          <w:lang w:bidi="ar-EG"/>
                        </w:rPr>
                        <w:t>محول</w:t>
                      </w:r>
                      <w:r w:rsidRPr="008A1192">
                        <w:rPr>
                          <w:rFonts w:eastAsia="SimSun" w:hint="cs"/>
                          <w:spacing w:val="-6"/>
                          <w:sz w:val="18"/>
                          <w:szCs w:val="24"/>
                          <w:rtl/>
                          <w:lang w:bidi="ar-EG"/>
                        </w:rPr>
                        <w:t xml:space="preserve"> </w:t>
                      </w:r>
                      <w:r w:rsidRPr="008A1192">
                        <w:rPr>
                          <w:rFonts w:eastAsia="SimSun"/>
                          <w:spacing w:val="-6"/>
                          <w:sz w:val="18"/>
                          <w:szCs w:val="24"/>
                          <w:lang w:bidi="ar-EG"/>
                        </w:rPr>
                        <w:t>E/A</w:t>
                      </w:r>
                    </w:p>
                  </w:txbxContent>
                </v:textbox>
                <w10:wrap anchorx="margin"/>
              </v:shape>
            </w:pict>
          </mc:Fallback>
        </mc:AlternateContent>
      </w:r>
      <w:r w:rsidR="005F3C24">
        <w:rPr>
          <w:noProof/>
          <w:lang w:eastAsia="zh-CN"/>
        </w:rPr>
        <mc:AlternateContent>
          <mc:Choice Requires="wps">
            <w:drawing>
              <wp:anchor distT="0" distB="0" distL="114300" distR="114300" simplePos="0" relativeHeight="251684352" behindDoc="0" locked="0" layoutInCell="1" allowOverlap="1" wp14:anchorId="06457BA1" wp14:editId="32A49493">
                <wp:simplePos x="0" y="0"/>
                <wp:positionH relativeFrom="margin">
                  <wp:posOffset>3761740</wp:posOffset>
                </wp:positionH>
                <wp:positionV relativeFrom="paragraph">
                  <wp:posOffset>2393894</wp:posOffset>
                </wp:positionV>
                <wp:extent cx="486410" cy="2508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8641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7E4C" w:rsidRPr="005F3C24" w:rsidRDefault="00F07E4C" w:rsidP="005F3C24">
                            <w:pPr>
                              <w:spacing w:before="0"/>
                              <w:jc w:val="center"/>
                              <w:rPr>
                                <w:rFonts w:eastAsia="SimSun"/>
                                <w:w w:val="120"/>
                                <w:sz w:val="18"/>
                                <w:szCs w:val="24"/>
                                <w:rtl/>
                                <w:lang w:bidi="ar-EG"/>
                              </w:rPr>
                            </w:pPr>
                            <w:r w:rsidRPr="005F3C24">
                              <w:rPr>
                                <w:rFonts w:eastAsia="SimSun" w:hint="cs"/>
                                <w:w w:val="120"/>
                                <w:sz w:val="16"/>
                                <w:szCs w:val="22"/>
                                <w:rtl/>
                                <w:lang w:bidi="ar-EG"/>
                              </w:rPr>
                              <w:t>بطارية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57BA1" id="Text Box 31" o:spid="_x0000_s1036" type="#_x0000_t202" style="position:absolute;left:0;text-align:left;margin-left:296.2pt;margin-top:188.5pt;width:38.3pt;height:19.7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" filled="f" stroked="f" strokeweight=".5pt">
                <v:textbox>
                  <w:txbxContent>
                    <w:p w:rsidR="00F07E4C" w:rsidRPr="005F3C24" w:rsidRDefault="00F07E4C" w:rsidP="005F3C24">
                      <w:pPr>
                        <w:spacing w:before="0"/>
                        <w:jc w:val="center"/>
                        <w:rPr>
                          <w:rFonts w:eastAsia="SimSun"/>
                          <w:w w:val="120"/>
                          <w:sz w:val="18"/>
                          <w:szCs w:val="24"/>
                          <w:rtl/>
                          <w:lang w:bidi="ar-EG"/>
                        </w:rPr>
                      </w:pPr>
                      <w:r w:rsidRPr="005F3C24">
                        <w:rPr>
                          <w:rFonts w:eastAsia="SimSun" w:hint="cs"/>
                          <w:w w:val="120"/>
                          <w:sz w:val="16"/>
                          <w:szCs w:val="22"/>
                          <w:rtl/>
                          <w:lang w:bidi="ar-EG"/>
                        </w:rPr>
                        <w:t>بطارية</w:t>
                      </w:r>
                    </w:p>
                  </w:txbxContent>
                </v:textbox>
                <w10:wrap anchorx="margin"/>
              </v:shape>
            </w:pict>
          </mc:Fallback>
        </mc:AlternateContent>
      </w:r>
      <w:r w:rsidR="00CF0D2F">
        <w:rPr>
          <w:noProof/>
          <w:lang w:eastAsia="zh-CN"/>
        </w:rPr>
        <mc:AlternateContent>
          <mc:Choice Requires="wps">
            <w:drawing>
              <wp:anchor distT="0" distB="0" distL="114300" distR="114300" simplePos="0" relativeHeight="251661824" behindDoc="0" locked="0" layoutInCell="1" allowOverlap="1" wp14:anchorId="56E46132" wp14:editId="1271AE1B">
                <wp:simplePos x="0" y="0"/>
                <wp:positionH relativeFrom="margin">
                  <wp:posOffset>2518410</wp:posOffset>
                </wp:positionH>
                <wp:positionV relativeFrom="paragraph">
                  <wp:posOffset>545465</wp:posOffset>
                </wp:positionV>
                <wp:extent cx="657860" cy="2508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5786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7E4C" w:rsidRPr="00076524" w:rsidRDefault="00F07E4C" w:rsidP="008A1192">
                            <w:pPr>
                              <w:spacing w:before="0"/>
                              <w:jc w:val="center"/>
                              <w:rPr>
                                <w:rFonts w:eastAsia="SimSun"/>
                                <w:sz w:val="18"/>
                                <w:szCs w:val="24"/>
                                <w:rtl/>
                                <w:lang w:bidi="ar-EG"/>
                              </w:rPr>
                            </w:pPr>
                            <w:r>
                              <w:rPr>
                                <w:rFonts w:eastAsia="SimSun" w:hint="cs"/>
                                <w:sz w:val="18"/>
                                <w:szCs w:val="24"/>
                                <w:rtl/>
                                <w:lang w:bidi="ar-EG"/>
                              </w:rPr>
                              <w:t>نظام كبلي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46132" id="Text Box 15" o:spid="_x0000_s1037" type="#_x0000_t202" style="position:absolute;left:0;text-align:left;margin-left:198.3pt;margin-top:42.95pt;width:51.8pt;height:19.7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" filled="f" stroked="f" strokeweight=".5pt">
                <v:textbox>
                  <w:txbxContent>
                    <w:p w:rsidR="00F07E4C" w:rsidRPr="00076524" w:rsidRDefault="00F07E4C" w:rsidP="008A1192">
                      <w:pPr>
                        <w:spacing w:before="0"/>
                        <w:jc w:val="center"/>
                        <w:rPr>
                          <w:rFonts w:eastAsia="SimSun"/>
                          <w:sz w:val="18"/>
                          <w:szCs w:val="24"/>
                          <w:rtl/>
                          <w:lang w:bidi="ar-EG"/>
                        </w:rPr>
                      </w:pPr>
                      <w:r>
                        <w:rPr>
                          <w:rFonts w:eastAsia="SimSun" w:hint="cs"/>
                          <w:sz w:val="18"/>
                          <w:szCs w:val="24"/>
                          <w:rtl/>
                          <w:lang w:bidi="ar-EG"/>
                        </w:rPr>
                        <w:t>نظام كبلي</w:t>
                      </w:r>
                    </w:p>
                  </w:txbxContent>
                </v:textbox>
                <w10:wrap anchorx="margin"/>
              </v:shape>
            </w:pict>
          </mc:Fallback>
        </mc:AlternateContent>
      </w:r>
      <w:r w:rsidR="00CF0D2F">
        <w:rPr>
          <w:noProof/>
          <w:lang w:eastAsia="zh-CN"/>
        </w:rPr>
        <mc:AlternateContent>
          <mc:Choice Requires="wps">
            <w:drawing>
              <wp:anchor distT="0" distB="0" distL="114300" distR="114300" simplePos="0" relativeHeight="251667968" behindDoc="0" locked="0" layoutInCell="1" allowOverlap="1" wp14:anchorId="2E310DB6" wp14:editId="2AE7D908">
                <wp:simplePos x="0" y="0"/>
                <wp:positionH relativeFrom="margin">
                  <wp:posOffset>2056130</wp:posOffset>
                </wp:positionH>
                <wp:positionV relativeFrom="paragraph">
                  <wp:posOffset>3709670</wp:posOffset>
                </wp:positionV>
                <wp:extent cx="657860" cy="2508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5786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7E4C" w:rsidRPr="00076524" w:rsidRDefault="00F07E4C" w:rsidP="008A1192">
                            <w:pPr>
                              <w:spacing w:before="0"/>
                              <w:jc w:val="center"/>
                              <w:rPr>
                                <w:rFonts w:eastAsia="SimSun"/>
                                <w:sz w:val="18"/>
                                <w:szCs w:val="24"/>
                                <w:rtl/>
                                <w:lang w:bidi="ar-EG"/>
                              </w:rPr>
                            </w:pPr>
                            <w:r>
                              <w:rPr>
                                <w:rFonts w:eastAsia="SimSun" w:hint="cs"/>
                                <w:sz w:val="18"/>
                                <w:szCs w:val="24"/>
                                <w:rtl/>
                                <w:lang w:bidi="ar-EG"/>
                              </w:rPr>
                              <w:t>نظام كبلي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10DB6" id="Text Box 19" o:spid="_x0000_s1038" type="#_x0000_t202" style="position:absolute;left:0;text-align:left;margin-left:161.9pt;margin-top:292.1pt;width:51.8pt;height:19.7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" filled="f" stroked="f" strokeweight=".5pt">
                <v:textbox>
                  <w:txbxContent>
                    <w:p w:rsidR="00F07E4C" w:rsidRPr="00076524" w:rsidRDefault="00F07E4C" w:rsidP="008A1192">
                      <w:pPr>
                        <w:spacing w:before="0"/>
                        <w:jc w:val="center"/>
                        <w:rPr>
                          <w:rFonts w:eastAsia="SimSun"/>
                          <w:sz w:val="18"/>
                          <w:szCs w:val="24"/>
                          <w:rtl/>
                          <w:lang w:bidi="ar-EG"/>
                        </w:rPr>
                      </w:pPr>
                      <w:r>
                        <w:rPr>
                          <w:rFonts w:eastAsia="SimSun" w:hint="cs"/>
                          <w:sz w:val="18"/>
                          <w:szCs w:val="24"/>
                          <w:rtl/>
                          <w:lang w:bidi="ar-EG"/>
                        </w:rPr>
                        <w:t>نظام كبلي</w:t>
                      </w:r>
                    </w:p>
                  </w:txbxContent>
                </v:textbox>
                <w10:wrap anchorx="margin"/>
              </v:shape>
            </w:pict>
          </mc:Fallback>
        </mc:AlternateContent>
      </w:r>
      <w:r w:rsidR="00CF0D2F">
        <w:rPr>
          <w:noProof/>
          <w:lang w:eastAsia="zh-CN"/>
        </w:rPr>
        <mc:AlternateContent>
          <mc:Choice Requires="wps">
            <w:drawing>
              <wp:anchor distT="0" distB="0" distL="114300" distR="114300" simplePos="0" relativeHeight="251680256" behindDoc="0" locked="0" layoutInCell="1" allowOverlap="1" wp14:anchorId="1B7DE08D" wp14:editId="471C3021">
                <wp:simplePos x="0" y="0"/>
                <wp:positionH relativeFrom="margin">
                  <wp:posOffset>2146935</wp:posOffset>
                </wp:positionH>
                <wp:positionV relativeFrom="paragraph">
                  <wp:posOffset>3072765</wp:posOffset>
                </wp:positionV>
                <wp:extent cx="807720" cy="2508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80772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7E4C" w:rsidRPr="00076524" w:rsidRDefault="00F07E4C" w:rsidP="008A1192">
                            <w:pPr>
                              <w:spacing w:before="0"/>
                              <w:jc w:val="center"/>
                              <w:rPr>
                                <w:rFonts w:eastAsia="SimSun"/>
                                <w:sz w:val="18"/>
                                <w:szCs w:val="24"/>
                                <w:rtl/>
                                <w:lang w:bidi="ar-EG"/>
                              </w:rPr>
                            </w:pPr>
                            <w:r>
                              <w:rPr>
                                <w:rFonts w:eastAsia="SimSun" w:hint="cs"/>
                                <w:color w:val="FF0000"/>
                                <w:sz w:val="18"/>
                                <w:szCs w:val="24"/>
                                <w:rtl/>
                                <w:lang w:bidi="ar-EG"/>
                              </w:rPr>
                              <w:t>مدمر!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DE08D" id="Text Box 29" o:spid="_x0000_s1039" type="#_x0000_t202" style="position:absolute;left:0;text-align:left;margin-left:169.05pt;margin-top:241.95pt;width:63.6pt;height:19.7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" filled="f" stroked="f" strokeweight=".5pt">
                <v:textbox>
                  <w:txbxContent>
                    <w:p w:rsidR="00F07E4C" w:rsidRPr="00076524" w:rsidRDefault="00F07E4C" w:rsidP="008A1192">
                      <w:pPr>
                        <w:spacing w:before="0"/>
                        <w:jc w:val="center"/>
                        <w:rPr>
                          <w:rFonts w:eastAsia="SimSun"/>
                          <w:sz w:val="18"/>
                          <w:szCs w:val="24"/>
                          <w:rtl/>
                          <w:lang w:bidi="ar-EG"/>
                        </w:rPr>
                      </w:pPr>
                      <w:r>
                        <w:rPr>
                          <w:rFonts w:eastAsia="SimSun" w:hint="cs"/>
                          <w:color w:val="FF0000"/>
                          <w:sz w:val="18"/>
                          <w:szCs w:val="24"/>
                          <w:rtl/>
                          <w:lang w:bidi="ar-EG"/>
                        </w:rPr>
                        <w:t>مدمر!</w:t>
                      </w:r>
                    </w:p>
                  </w:txbxContent>
                </v:textbox>
                <w10:wrap anchorx="margin"/>
              </v:shape>
            </w:pict>
          </mc:Fallback>
        </mc:AlternateContent>
      </w:r>
      <w:r w:rsidR="00CF0D2F">
        <w:rPr>
          <w:noProof/>
          <w:lang w:eastAsia="zh-CN"/>
        </w:rPr>
        <mc:AlternateContent>
          <mc:Choice Requires="wps">
            <w:drawing>
              <wp:anchor distT="0" distB="0" distL="114300" distR="114300" simplePos="0" relativeHeight="251682304" behindDoc="0" locked="0" layoutInCell="1" allowOverlap="1" wp14:anchorId="1F6F3097" wp14:editId="07A7D917">
                <wp:simplePos x="0" y="0"/>
                <wp:positionH relativeFrom="margin">
                  <wp:posOffset>4291965</wp:posOffset>
                </wp:positionH>
                <wp:positionV relativeFrom="paragraph">
                  <wp:posOffset>3032125</wp:posOffset>
                </wp:positionV>
                <wp:extent cx="808355" cy="2508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80835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7E4C" w:rsidRPr="00076524" w:rsidRDefault="00F07E4C" w:rsidP="008A1192">
                            <w:pPr>
                              <w:spacing w:before="0"/>
                              <w:jc w:val="center"/>
                              <w:rPr>
                                <w:rFonts w:eastAsia="SimSun"/>
                                <w:sz w:val="18"/>
                                <w:szCs w:val="24"/>
                                <w:rtl/>
                                <w:lang w:bidi="ar-EG"/>
                              </w:rPr>
                            </w:pPr>
                            <w:r>
                              <w:rPr>
                                <w:rFonts w:eastAsia="SimSun" w:hint="cs"/>
                                <w:color w:val="FF0000"/>
                                <w:sz w:val="18"/>
                                <w:szCs w:val="24"/>
                                <w:rtl/>
                                <w:lang w:bidi="ar-EG"/>
                              </w:rPr>
                              <w:t>مدمر!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F3097" id="Text Box 30" o:spid="_x0000_s1040" type="#_x0000_t202" style="position:absolute;left:0;text-align:left;margin-left:337.95pt;margin-top:238.75pt;width:63.65pt;height:19.7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" filled="f" stroked="f" strokeweight=".5pt">
                <v:textbox>
                  <w:txbxContent>
                    <w:p w:rsidR="00F07E4C" w:rsidRPr="00076524" w:rsidRDefault="00F07E4C" w:rsidP="008A1192">
                      <w:pPr>
                        <w:spacing w:before="0"/>
                        <w:jc w:val="center"/>
                        <w:rPr>
                          <w:rFonts w:eastAsia="SimSun"/>
                          <w:sz w:val="18"/>
                          <w:szCs w:val="24"/>
                          <w:rtl/>
                          <w:lang w:bidi="ar-EG"/>
                        </w:rPr>
                      </w:pPr>
                      <w:r>
                        <w:rPr>
                          <w:rFonts w:eastAsia="SimSun" w:hint="cs"/>
                          <w:color w:val="FF0000"/>
                          <w:sz w:val="18"/>
                          <w:szCs w:val="24"/>
                          <w:rtl/>
                          <w:lang w:bidi="ar-EG"/>
                        </w:rPr>
                        <w:t>مدمر!</w:t>
                      </w:r>
                    </w:p>
                  </w:txbxContent>
                </v:textbox>
                <w10:wrap anchorx="margin"/>
              </v:shape>
            </w:pict>
          </mc:Fallback>
        </mc:AlternateContent>
      </w:r>
      <w:r w:rsidR="00CF0D2F">
        <w:rPr>
          <w:noProof/>
          <w:lang w:eastAsia="zh-CN"/>
        </w:rPr>
        <mc:AlternateContent>
          <mc:Choice Requires="wps">
            <w:drawing>
              <wp:anchor distT="0" distB="0" distL="114300" distR="114300" simplePos="0" relativeHeight="251663872" behindDoc="0" locked="0" layoutInCell="1" allowOverlap="1" wp14:anchorId="77E0C105" wp14:editId="0459E2B8">
                <wp:simplePos x="0" y="0"/>
                <wp:positionH relativeFrom="margin">
                  <wp:posOffset>-78740</wp:posOffset>
                </wp:positionH>
                <wp:positionV relativeFrom="paragraph">
                  <wp:posOffset>701040</wp:posOffset>
                </wp:positionV>
                <wp:extent cx="687705" cy="431800"/>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687705"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7E4C" w:rsidRPr="00076524" w:rsidRDefault="00F07E4C" w:rsidP="008A1192">
                            <w:pPr>
                              <w:spacing w:before="0"/>
                              <w:jc w:val="center"/>
                              <w:rPr>
                                <w:rFonts w:eastAsia="SimSun"/>
                                <w:sz w:val="18"/>
                                <w:szCs w:val="24"/>
                                <w:rtl/>
                                <w:lang w:bidi="ar-EG"/>
                              </w:rPr>
                            </w:pPr>
                            <w:r>
                              <w:rPr>
                                <w:rFonts w:eastAsia="SimSun" w:hint="cs"/>
                                <w:sz w:val="18"/>
                                <w:szCs w:val="24"/>
                                <w:rtl/>
                                <w:lang w:bidi="ar-EG"/>
                              </w:rPr>
                              <w:t>الشبكة</w:t>
                            </w:r>
                            <w:r>
                              <w:rPr>
                                <w:rFonts w:eastAsia="SimSun"/>
                                <w:sz w:val="18"/>
                                <w:szCs w:val="24"/>
                                <w:rtl/>
                                <w:lang w:bidi="ar-EG"/>
                              </w:rPr>
                              <w:br/>
                            </w:r>
                            <w:r>
                              <w:rPr>
                                <w:rFonts w:eastAsia="SimSun" w:hint="cs"/>
                                <w:sz w:val="18"/>
                                <w:szCs w:val="24"/>
                                <w:rtl/>
                                <w:lang w:bidi="ar-EG"/>
                              </w:rPr>
                              <w:t>الأساسية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0C105" id="Text Box 16" o:spid="_x0000_s1041" type="#_x0000_t202" style="position:absolute;left:0;text-align:left;margin-left:-6.2pt;margin-top:55.2pt;width:54.15pt;height:34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" filled="f" stroked="f" strokeweight=".5pt">
                <v:textbox>
                  <w:txbxContent>
                    <w:p w:rsidR="00F07E4C" w:rsidRPr="00076524" w:rsidRDefault="00F07E4C" w:rsidP="008A1192">
                      <w:pPr>
                        <w:spacing w:before="0"/>
                        <w:jc w:val="center"/>
                        <w:rPr>
                          <w:rFonts w:eastAsia="SimSun"/>
                          <w:sz w:val="18"/>
                          <w:szCs w:val="24"/>
                          <w:rtl/>
                          <w:lang w:bidi="ar-EG"/>
                        </w:rPr>
                      </w:pPr>
                      <w:r>
                        <w:rPr>
                          <w:rFonts w:eastAsia="SimSun" w:hint="cs"/>
                          <w:sz w:val="18"/>
                          <w:szCs w:val="24"/>
                          <w:rtl/>
                          <w:lang w:bidi="ar-EG"/>
                        </w:rPr>
                        <w:t>الشبكة</w:t>
                      </w:r>
                      <w:r>
                        <w:rPr>
                          <w:rFonts w:eastAsia="SimSun"/>
                          <w:sz w:val="18"/>
                          <w:szCs w:val="24"/>
                          <w:rtl/>
                          <w:lang w:bidi="ar-EG"/>
                        </w:rPr>
                        <w:br/>
                      </w:r>
                      <w:r>
                        <w:rPr>
                          <w:rFonts w:eastAsia="SimSun" w:hint="cs"/>
                          <w:sz w:val="18"/>
                          <w:szCs w:val="24"/>
                          <w:rtl/>
                          <w:lang w:bidi="ar-EG"/>
                        </w:rPr>
                        <w:t>الأساسية</w:t>
                      </w:r>
                    </w:p>
                  </w:txbxContent>
                </v:textbox>
                <w10:wrap anchorx="margin"/>
              </v:shape>
            </w:pict>
          </mc:Fallback>
        </mc:AlternateContent>
      </w:r>
      <w:r w:rsidR="00CF0D2F">
        <w:rPr>
          <w:noProof/>
          <w:lang w:eastAsia="zh-CN"/>
        </w:rPr>
        <mc:AlternateContent>
          <mc:Choice Requires="wps">
            <w:drawing>
              <wp:anchor distT="0" distB="0" distL="114300" distR="114300" simplePos="0" relativeHeight="251672064" behindDoc="0" locked="0" layoutInCell="1" allowOverlap="1" wp14:anchorId="196EE603" wp14:editId="4E7AB77D">
                <wp:simplePos x="0" y="0"/>
                <wp:positionH relativeFrom="margin">
                  <wp:posOffset>-37396</wp:posOffset>
                </wp:positionH>
                <wp:positionV relativeFrom="paragraph">
                  <wp:posOffset>1681180</wp:posOffset>
                </wp:positionV>
                <wp:extent cx="1332002" cy="2508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332002"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7E4C" w:rsidRPr="00076524" w:rsidRDefault="00F07E4C" w:rsidP="00CF0D2F">
                            <w:pPr>
                              <w:spacing w:before="0"/>
                              <w:jc w:val="center"/>
                              <w:rPr>
                                <w:rFonts w:eastAsia="SimSun"/>
                                <w:sz w:val="18"/>
                                <w:szCs w:val="24"/>
                                <w:rtl/>
                                <w:lang w:bidi="ar-EG"/>
                              </w:rPr>
                            </w:pPr>
                            <w:r>
                              <w:rPr>
                                <w:rFonts w:eastAsia="SimSun" w:hint="cs"/>
                                <w:sz w:val="18"/>
                                <w:szCs w:val="24"/>
                                <w:rtl/>
                                <w:lang w:bidi="ar-EG"/>
                              </w:rPr>
                              <w:t>التشغيل في حالات الطوارئ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EE603" id="Text Box 21" o:spid="_x0000_s1042" type="#_x0000_t202" style="position:absolute;left:0;text-align:left;margin-left:-2.95pt;margin-top:132.4pt;width:104.9pt;height:19.7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" filled="f" stroked="f" strokeweight=".5pt">
                <v:textbox>
                  <w:txbxContent>
                    <w:p w:rsidR="00F07E4C" w:rsidRPr="00076524" w:rsidRDefault="00F07E4C" w:rsidP="00CF0D2F">
                      <w:pPr>
                        <w:spacing w:before="0"/>
                        <w:jc w:val="center"/>
                        <w:rPr>
                          <w:rFonts w:eastAsia="SimSun"/>
                          <w:sz w:val="18"/>
                          <w:szCs w:val="24"/>
                          <w:rtl/>
                          <w:lang w:bidi="ar-EG"/>
                        </w:rPr>
                      </w:pPr>
                      <w:r>
                        <w:rPr>
                          <w:rFonts w:eastAsia="SimSun" w:hint="cs"/>
                          <w:sz w:val="18"/>
                          <w:szCs w:val="24"/>
                          <w:rtl/>
                          <w:lang w:bidi="ar-EG"/>
                        </w:rPr>
                        <w:t>التشغيل في حالات الطوارئ</w:t>
                      </w:r>
                    </w:p>
                  </w:txbxContent>
                </v:textbox>
                <w10:wrap anchorx="margin"/>
              </v:shape>
            </w:pict>
          </mc:Fallback>
        </mc:AlternateContent>
      </w:r>
      <w:r w:rsidR="00CF0D2F">
        <w:rPr>
          <w:noProof/>
          <w:lang w:eastAsia="zh-CN"/>
        </w:rPr>
        <mc:AlternateContent>
          <mc:Choice Requires="wps">
            <w:drawing>
              <wp:anchor distT="0" distB="0" distL="114300" distR="114300" simplePos="0" relativeHeight="251688448" behindDoc="0" locked="0" layoutInCell="1" allowOverlap="1" wp14:anchorId="54DE0B4E" wp14:editId="65648175">
                <wp:simplePos x="0" y="0"/>
                <wp:positionH relativeFrom="margin">
                  <wp:posOffset>3906834</wp:posOffset>
                </wp:positionH>
                <wp:positionV relativeFrom="paragraph">
                  <wp:posOffset>2640798</wp:posOffset>
                </wp:positionV>
                <wp:extent cx="1693490" cy="25082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69349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7E4C" w:rsidRPr="00076524" w:rsidRDefault="00F07E4C" w:rsidP="007535F1">
                            <w:pPr>
                              <w:spacing w:before="0"/>
                              <w:jc w:val="center"/>
                              <w:rPr>
                                <w:rFonts w:eastAsia="SimSun"/>
                                <w:sz w:val="18"/>
                                <w:szCs w:val="24"/>
                                <w:rtl/>
                                <w:lang w:bidi="ar-EG"/>
                              </w:rPr>
                            </w:pPr>
                            <w:r>
                              <w:rPr>
                                <w:rFonts w:eastAsia="SimSun" w:hint="cs"/>
                                <w:sz w:val="18"/>
                                <w:szCs w:val="24"/>
                                <w:rtl/>
                                <w:lang w:bidi="ar-EG"/>
                              </w:rPr>
                              <w:t xml:space="preserve">محطة </w:t>
                            </w:r>
                            <w:r>
                              <w:rPr>
                                <w:rFonts w:eastAsia="SimSun"/>
                                <w:sz w:val="18"/>
                                <w:szCs w:val="24"/>
                                <w:lang w:bidi="ar-EG"/>
                              </w:rPr>
                              <w:t>BTS</w:t>
                            </w:r>
                            <w:r>
                              <w:rPr>
                                <w:rFonts w:eastAsia="SimSun" w:hint="cs"/>
                                <w:sz w:val="18"/>
                                <w:szCs w:val="24"/>
                                <w:rtl/>
                                <w:lang w:bidi="ar-EG"/>
                              </w:rPr>
                              <w:t xml:space="preserve"> محمولة على متن مركبة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E0B4E" id="Text Box 33" o:spid="_x0000_s1043" type="#_x0000_t202" style="position:absolute;left:0;text-align:left;margin-left:307.6pt;margin-top:207.95pt;width:133.35pt;height:19.7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" filled="f" stroked="f" strokeweight=".5pt">
                <v:textbox>
                  <w:txbxContent>
                    <w:p w:rsidR="00F07E4C" w:rsidRPr="00076524" w:rsidRDefault="00F07E4C" w:rsidP="007535F1">
                      <w:pPr>
                        <w:spacing w:before="0"/>
                        <w:jc w:val="center"/>
                        <w:rPr>
                          <w:rFonts w:eastAsia="SimSun"/>
                          <w:sz w:val="18"/>
                          <w:szCs w:val="24"/>
                          <w:rtl/>
                          <w:lang w:bidi="ar-EG"/>
                        </w:rPr>
                      </w:pPr>
                      <w:r>
                        <w:rPr>
                          <w:rFonts w:eastAsia="SimSun" w:hint="cs"/>
                          <w:sz w:val="18"/>
                          <w:szCs w:val="24"/>
                          <w:rtl/>
                          <w:lang w:bidi="ar-EG"/>
                        </w:rPr>
                        <w:t xml:space="preserve">محطة </w:t>
                      </w:r>
                      <w:r>
                        <w:rPr>
                          <w:rFonts w:eastAsia="SimSun"/>
                          <w:sz w:val="18"/>
                          <w:szCs w:val="24"/>
                          <w:lang w:bidi="ar-EG"/>
                        </w:rPr>
                        <w:t>BTS</w:t>
                      </w:r>
                      <w:r>
                        <w:rPr>
                          <w:rFonts w:eastAsia="SimSun" w:hint="cs"/>
                          <w:sz w:val="18"/>
                          <w:szCs w:val="24"/>
                          <w:rtl/>
                          <w:lang w:bidi="ar-EG"/>
                        </w:rPr>
                        <w:t xml:space="preserve"> محمولة على متن مركبة</w:t>
                      </w:r>
                    </w:p>
                  </w:txbxContent>
                </v:textbox>
                <w10:wrap anchorx="margin"/>
              </v:shape>
            </w:pict>
          </mc:Fallback>
        </mc:AlternateContent>
      </w:r>
      <w:r w:rsidR="007535F1">
        <w:rPr>
          <w:noProof/>
          <w:lang w:eastAsia="zh-CN"/>
        </w:rPr>
        <mc:AlternateContent>
          <mc:Choice Requires="wps">
            <w:drawing>
              <wp:anchor distT="0" distB="0" distL="114300" distR="114300" simplePos="0" relativeHeight="251686400" behindDoc="0" locked="0" layoutInCell="1" allowOverlap="1" wp14:anchorId="5BC74257" wp14:editId="0648DF79">
                <wp:simplePos x="0" y="0"/>
                <wp:positionH relativeFrom="margin">
                  <wp:posOffset>4605536</wp:posOffset>
                </wp:positionH>
                <wp:positionV relativeFrom="paragraph">
                  <wp:posOffset>3439641</wp:posOffset>
                </wp:positionV>
                <wp:extent cx="1607736" cy="537587"/>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607736" cy="5375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7E4C" w:rsidRDefault="00F07E4C" w:rsidP="00CF0D2F">
                            <w:pPr>
                              <w:spacing w:before="0" w:line="180" w:lineRule="auto"/>
                              <w:jc w:val="left"/>
                              <w:rPr>
                                <w:rFonts w:eastAsia="SimSun"/>
                                <w:sz w:val="16"/>
                                <w:szCs w:val="22"/>
                                <w:lang w:bidi="ar-EG"/>
                              </w:rPr>
                            </w:pPr>
                            <w:r>
                              <w:rPr>
                                <w:rFonts w:eastAsia="SimSun"/>
                                <w:sz w:val="16"/>
                                <w:szCs w:val="22"/>
                                <w:lang w:bidi="ar-EG"/>
                              </w:rPr>
                              <w:t>BTS</w:t>
                            </w:r>
                            <w:r>
                              <w:rPr>
                                <w:rFonts w:eastAsia="SimSun" w:hint="cs"/>
                                <w:sz w:val="16"/>
                                <w:szCs w:val="22"/>
                                <w:rtl/>
                                <w:lang w:bidi="ar-EG"/>
                              </w:rPr>
                              <w:t>: محطة قاعدة للإرسال والاستقبال</w:t>
                            </w:r>
                          </w:p>
                          <w:p w:rsidR="00F07E4C" w:rsidRDefault="00F07E4C" w:rsidP="00CF0D2F">
                            <w:pPr>
                              <w:spacing w:before="0" w:line="180" w:lineRule="auto"/>
                              <w:jc w:val="left"/>
                              <w:rPr>
                                <w:rFonts w:eastAsia="SimSun"/>
                                <w:sz w:val="16"/>
                                <w:szCs w:val="22"/>
                                <w:lang w:bidi="ar-EG"/>
                              </w:rPr>
                            </w:pPr>
                            <w:r>
                              <w:rPr>
                                <w:rFonts w:eastAsia="SimSun"/>
                                <w:sz w:val="16"/>
                                <w:szCs w:val="22"/>
                                <w:lang w:bidi="ar-EG"/>
                              </w:rPr>
                              <w:t>MPX</w:t>
                            </w:r>
                            <w:r>
                              <w:rPr>
                                <w:rFonts w:eastAsia="SimSun" w:hint="cs"/>
                                <w:sz w:val="16"/>
                                <w:szCs w:val="22"/>
                                <w:rtl/>
                                <w:lang w:bidi="ar-EG"/>
                              </w:rPr>
                              <w:t>: معدد إرسال</w:t>
                            </w:r>
                          </w:p>
                          <w:p w:rsidR="00F07E4C" w:rsidRPr="007535F1" w:rsidRDefault="00F07E4C" w:rsidP="00CF0D2F">
                            <w:pPr>
                              <w:spacing w:before="0" w:line="180" w:lineRule="auto"/>
                              <w:jc w:val="left"/>
                              <w:rPr>
                                <w:rFonts w:eastAsia="SimSun"/>
                                <w:sz w:val="16"/>
                                <w:szCs w:val="22"/>
                                <w:lang w:bidi="ar-EG"/>
                              </w:rPr>
                            </w:pPr>
                            <w:r>
                              <w:rPr>
                                <w:rFonts w:eastAsia="SimSun" w:hint="cs"/>
                                <w:sz w:val="16"/>
                                <w:szCs w:val="22"/>
                                <w:rtl/>
                                <w:lang w:bidi="ar-EG"/>
                              </w:rPr>
                              <w:t xml:space="preserve">محول </w:t>
                            </w:r>
                            <w:r>
                              <w:rPr>
                                <w:rFonts w:eastAsia="SimSun"/>
                                <w:sz w:val="16"/>
                                <w:szCs w:val="22"/>
                                <w:lang w:bidi="ar-EG"/>
                              </w:rPr>
                              <w:t>E/A</w:t>
                            </w:r>
                            <w:r>
                              <w:rPr>
                                <w:rFonts w:eastAsia="SimSun" w:hint="cs"/>
                                <w:sz w:val="16"/>
                                <w:szCs w:val="22"/>
                                <w:rtl/>
                                <w:lang w:bidi="ar-EG"/>
                              </w:rPr>
                              <w:t xml:space="preserve">: محول إثرنت إلى </w:t>
                            </w:r>
                            <w:r>
                              <w:rPr>
                                <w:rFonts w:eastAsia="SimSun"/>
                                <w:sz w:val="16"/>
                                <w:szCs w:val="22"/>
                                <w:lang w:bidi="ar-EG"/>
                              </w:rPr>
                              <w:t>ATM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74257" id="Text Box 32" o:spid="_x0000_s1044" type="#_x0000_t202" style="position:absolute;left:0;text-align:left;margin-left:362.65pt;margin-top:270.85pt;width:126.6pt;height:42.3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" filled="f" stroked="f" strokeweight=".5pt">
                <v:textbox>
                  <w:txbxContent>
                    <w:p w:rsidR="00F07E4C" w:rsidRDefault="00F07E4C" w:rsidP="00CF0D2F">
                      <w:pPr>
                        <w:spacing w:before="0" w:line="180" w:lineRule="auto"/>
                        <w:jc w:val="left"/>
                        <w:rPr>
                          <w:rFonts w:eastAsia="SimSun"/>
                          <w:sz w:val="16"/>
                          <w:szCs w:val="22"/>
                          <w:lang w:bidi="ar-EG"/>
                        </w:rPr>
                      </w:pPr>
                      <w:r>
                        <w:rPr>
                          <w:rFonts w:eastAsia="SimSun"/>
                          <w:sz w:val="16"/>
                          <w:szCs w:val="22"/>
                          <w:lang w:bidi="ar-EG"/>
                        </w:rPr>
                        <w:t>BTS</w:t>
                      </w:r>
                      <w:r>
                        <w:rPr>
                          <w:rFonts w:eastAsia="SimSun" w:hint="cs"/>
                          <w:sz w:val="16"/>
                          <w:szCs w:val="22"/>
                          <w:rtl/>
                          <w:lang w:bidi="ar-EG"/>
                        </w:rPr>
                        <w:t>: محطة قاعدة للإرسال والاستقبال</w:t>
                      </w:r>
                    </w:p>
                    <w:p w:rsidR="00F07E4C" w:rsidRDefault="00F07E4C" w:rsidP="00CF0D2F">
                      <w:pPr>
                        <w:spacing w:before="0" w:line="180" w:lineRule="auto"/>
                        <w:jc w:val="left"/>
                        <w:rPr>
                          <w:rFonts w:eastAsia="SimSun"/>
                          <w:sz w:val="16"/>
                          <w:szCs w:val="22"/>
                          <w:lang w:bidi="ar-EG"/>
                        </w:rPr>
                      </w:pPr>
                      <w:r>
                        <w:rPr>
                          <w:rFonts w:eastAsia="SimSun"/>
                          <w:sz w:val="16"/>
                          <w:szCs w:val="22"/>
                          <w:lang w:bidi="ar-EG"/>
                        </w:rPr>
                        <w:t>MPX</w:t>
                      </w:r>
                      <w:r>
                        <w:rPr>
                          <w:rFonts w:eastAsia="SimSun" w:hint="cs"/>
                          <w:sz w:val="16"/>
                          <w:szCs w:val="22"/>
                          <w:rtl/>
                          <w:lang w:bidi="ar-EG"/>
                        </w:rPr>
                        <w:t>: معدد إرسال</w:t>
                      </w:r>
                    </w:p>
                    <w:p w:rsidR="00F07E4C" w:rsidRPr="007535F1" w:rsidRDefault="00F07E4C" w:rsidP="00CF0D2F">
                      <w:pPr>
                        <w:spacing w:before="0" w:line="180" w:lineRule="auto"/>
                        <w:jc w:val="left"/>
                        <w:rPr>
                          <w:rFonts w:eastAsia="SimSun"/>
                          <w:sz w:val="16"/>
                          <w:szCs w:val="22"/>
                          <w:lang w:bidi="ar-EG"/>
                        </w:rPr>
                      </w:pPr>
                      <w:r>
                        <w:rPr>
                          <w:rFonts w:eastAsia="SimSun" w:hint="cs"/>
                          <w:sz w:val="16"/>
                          <w:szCs w:val="22"/>
                          <w:rtl/>
                          <w:lang w:bidi="ar-EG"/>
                        </w:rPr>
                        <w:t xml:space="preserve">محول </w:t>
                      </w:r>
                      <w:r>
                        <w:rPr>
                          <w:rFonts w:eastAsia="SimSun"/>
                          <w:sz w:val="16"/>
                          <w:szCs w:val="22"/>
                          <w:lang w:bidi="ar-EG"/>
                        </w:rPr>
                        <w:t>E/A</w:t>
                      </w:r>
                      <w:r>
                        <w:rPr>
                          <w:rFonts w:eastAsia="SimSun" w:hint="cs"/>
                          <w:sz w:val="16"/>
                          <w:szCs w:val="22"/>
                          <w:rtl/>
                          <w:lang w:bidi="ar-EG"/>
                        </w:rPr>
                        <w:t xml:space="preserve">: محول </w:t>
                      </w:r>
                      <w:proofErr w:type="spellStart"/>
                      <w:r>
                        <w:rPr>
                          <w:rFonts w:eastAsia="SimSun" w:hint="cs"/>
                          <w:sz w:val="16"/>
                          <w:szCs w:val="22"/>
                          <w:rtl/>
                          <w:lang w:bidi="ar-EG"/>
                        </w:rPr>
                        <w:t>إثرنت</w:t>
                      </w:r>
                      <w:proofErr w:type="spellEnd"/>
                      <w:r>
                        <w:rPr>
                          <w:rFonts w:eastAsia="SimSun" w:hint="cs"/>
                          <w:sz w:val="16"/>
                          <w:szCs w:val="22"/>
                          <w:rtl/>
                          <w:lang w:bidi="ar-EG"/>
                        </w:rPr>
                        <w:t xml:space="preserve"> إلى </w:t>
                      </w:r>
                      <w:r>
                        <w:rPr>
                          <w:rFonts w:eastAsia="SimSun"/>
                          <w:sz w:val="16"/>
                          <w:szCs w:val="22"/>
                          <w:lang w:bidi="ar-EG"/>
                        </w:rPr>
                        <w:t>ATM</w:t>
                      </w:r>
                    </w:p>
                  </w:txbxContent>
                </v:textbox>
                <w10:wrap anchorx="margin"/>
              </v:shape>
            </w:pict>
          </mc:Fallback>
        </mc:AlternateContent>
      </w:r>
      <w:r w:rsidR="005F3C24">
        <w:rPr>
          <w:noProof/>
          <w:lang w:eastAsia="zh-CN"/>
        </w:rPr>
        <w:object w:dxaOrig="7189" w:dyaOrig="4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4pt;height:334.2pt" o:ole="">
            <v:imagedata r:id="rId15" o:title="" cropright="-900f"/>
          </v:shape>
          <o:OLEObject Type="Embed" ProgID="CorelDRAW.Graphic.14" ShapeID="_x0000_i1025" DrawAspect="Content" ObjectID="_1500452082" r:id="rId16"/>
        </w:object>
      </w:r>
    </w:p>
    <w:p w:rsidR="001544B5" w:rsidRDefault="001544B5" w:rsidP="00C43470">
      <w:pPr>
        <w:pStyle w:val="Line"/>
        <w:spacing w:before="840"/>
        <w:rPr>
          <w:lang w:val="en-US" w:bidi="ar-EG"/>
        </w:rPr>
      </w:pPr>
    </w:p>
    <w:sectPr w:rsidR="001544B5" w:rsidSect="007E3CFA">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E4C" w:rsidRDefault="00F07E4C">
      <w:r>
        <w:separator/>
      </w:r>
    </w:p>
  </w:endnote>
  <w:endnote w:type="continuationSeparator" w:id="0">
    <w:p w:rsidR="00F07E4C" w:rsidRDefault="00F07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E4C" w:rsidRDefault="00F07E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E4C" w:rsidRPr="005E066B" w:rsidRDefault="00F07E4C"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E4C" w:rsidRDefault="00013620">
    <w:pPr>
      <w:pStyle w:val="Footer"/>
    </w:pPr>
    <w:fldSimple w:instr=" FILENAME \p \* MERGEFORMAT ">
      <w:r w:rsidR="005416C1">
        <w:t>P:\QPUB\BR\REC\F\1105-3\F1105-3A.docx</w:t>
      </w:r>
    </w:fldSimple>
    <w:r w:rsidR="00F07E4C">
      <w:tab/>
    </w:r>
    <w:r w:rsidR="00F07E4C">
      <w:fldChar w:fldCharType="begin"/>
    </w:r>
    <w:r w:rsidR="00F07E4C">
      <w:instrText xml:space="preserve"> savedate \@ dd.MM.yy </w:instrText>
    </w:r>
    <w:r w:rsidR="00F07E4C">
      <w:fldChar w:fldCharType="separate"/>
    </w:r>
    <w:r w:rsidR="005416C1">
      <w:t>07.08.15</w:t>
    </w:r>
    <w:r w:rsidR="00F07E4C">
      <w:fldChar w:fldCharType="end"/>
    </w:r>
    <w:r w:rsidR="00F07E4C">
      <w:tab/>
    </w:r>
    <w:r w:rsidR="00F07E4C">
      <w:fldChar w:fldCharType="begin"/>
    </w:r>
    <w:r w:rsidR="00F07E4C">
      <w:instrText xml:space="preserve"> printdate \@ dd.MM.yy </w:instrText>
    </w:r>
    <w:r w:rsidR="00F07E4C">
      <w:fldChar w:fldCharType="separate"/>
    </w:r>
    <w:r w:rsidR="005416C1">
      <w:t>07.08.15</w:t>
    </w:r>
    <w:r w:rsidR="00F07E4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E4C" w:rsidRDefault="00F07E4C" w:rsidP="00E1601B">
      <w:pPr>
        <w:spacing w:line="240" w:lineRule="auto"/>
      </w:pPr>
      <w:r>
        <w:t>____________________</w:t>
      </w:r>
    </w:p>
  </w:footnote>
  <w:footnote w:type="continuationSeparator" w:id="0">
    <w:p w:rsidR="00F07E4C" w:rsidRDefault="00F07E4C">
      <w:r>
        <w:continuationSeparator/>
      </w:r>
    </w:p>
  </w:footnote>
  <w:footnote w:id="1">
    <w:p w:rsidR="00F07E4C" w:rsidRPr="00730814" w:rsidRDefault="00F07E4C" w:rsidP="00761F0E">
      <w:pPr>
        <w:pStyle w:val="FootnoteText"/>
        <w:spacing w:before="120" w:line="192" w:lineRule="auto"/>
        <w:rPr>
          <w:rtl/>
        </w:rPr>
      </w:pPr>
      <w:r w:rsidRPr="004F6AAB">
        <w:rPr>
          <w:rStyle w:val="FootnoteReference"/>
          <w:position w:val="2"/>
          <w:rtl/>
        </w:rPr>
        <w:t>*</w:t>
      </w:r>
      <w:r w:rsidRPr="00145617">
        <w:rPr>
          <w:lang w:val="fr-FR"/>
        </w:rPr>
        <w:tab/>
      </w:r>
      <w:r w:rsidRPr="003D4F56">
        <w:rPr>
          <w:rFonts w:hint="cs"/>
          <w:rtl/>
        </w:rPr>
        <w:t>ينبغي عرض هذه التوصية على لجنة الدراسات</w:t>
      </w:r>
      <w:r>
        <w:rPr>
          <w:rFonts w:hint="cs"/>
          <w:rtl/>
        </w:rPr>
        <w:t xml:space="preserve"> </w:t>
      </w:r>
      <w:r w:rsidRPr="003D4F56">
        <w:t>2</w:t>
      </w:r>
      <w:r>
        <w:rPr>
          <w:rFonts w:hint="cs"/>
          <w:rtl/>
        </w:rPr>
        <w:t xml:space="preserve"> </w:t>
      </w:r>
      <w:r w:rsidRPr="003D4F56">
        <w:rPr>
          <w:rFonts w:hint="cs"/>
          <w:rtl/>
        </w:rPr>
        <w:t>التابعة لقطاع تنمية الاتصالات</w:t>
      </w:r>
      <w:r w:rsidRPr="003D4F56">
        <w:rPr>
          <w:rFonts w:hint="cs"/>
          <w:rtl/>
          <w:lang w:bidi="ar-EG"/>
        </w:rPr>
        <w:t xml:space="preserve"> ولجان الدراسات ذات الصلة بقطاع تقييس الاتصالات</w:t>
      </w:r>
      <w:r w:rsidRPr="003D4F56">
        <w:rPr>
          <w:rFonts w:hint="cs"/>
          <w:rtl/>
        </w:rPr>
        <w:t>.</w:t>
      </w:r>
    </w:p>
  </w:footnote>
  <w:footnote w:id="2">
    <w:p w:rsidR="00F07E4C" w:rsidRDefault="00F07E4C" w:rsidP="003A3C1B">
      <w:pPr>
        <w:pStyle w:val="FootnoteText"/>
      </w:pPr>
      <w:r>
        <w:rPr>
          <w:rStyle w:val="FootnoteReference"/>
          <w:rtl/>
        </w:rPr>
        <w:t>*</w:t>
      </w:r>
      <w:r>
        <w:rPr>
          <w:rFonts w:hint="cs"/>
          <w:rtl/>
        </w:rPr>
        <w:tab/>
      </w:r>
      <w:hyperlink r:id="rId1" w:history="1">
        <w:r w:rsidR="003A3C1B" w:rsidRPr="003A3C1B">
          <w:rPr>
            <w:rStyle w:val="Hyperlink"/>
            <w:lang w:bidi="ar-EG"/>
          </w:rPr>
          <w:t>http://www.arib.or.jp/english/html/overview/itu/itu-arib_std-t86v1.0_e.pdf</w:t>
        </w:r>
      </w:hyperlink>
      <w:r>
        <w:rPr>
          <w:rFonts w:hint="cs"/>
          <w:rtl/>
        </w:rPr>
        <w:t>.</w:t>
      </w:r>
      <w:r>
        <w:rPr>
          <w:rFonts w:hint="eastAsia"/>
          <w:rtl/>
        </w:rPr>
        <w: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E4C" w:rsidRPr="003D017C" w:rsidRDefault="00F07E4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E4C" w:rsidRDefault="00F07E4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E4C" w:rsidRPr="003D017C" w:rsidRDefault="00F07E4C" w:rsidP="00F961BD">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5416C1">
      <w:rPr>
        <w:b w:val="0"/>
        <w:bCs w:val="0"/>
        <w:noProof/>
      </w:rPr>
      <w:t>ii</w:t>
    </w:r>
    <w:r w:rsidRPr="003D017C">
      <w:rPr>
        <w:b w:val="0"/>
        <w:bCs w:val="0"/>
      </w:rPr>
      <w:fldChar w:fldCharType="end"/>
    </w:r>
    <w:r>
      <w:tab/>
    </w:r>
    <w:r w:rsidRPr="007E3CFA">
      <w:rPr>
        <w:rtl/>
      </w:rPr>
      <w:t>التوصية</w:t>
    </w:r>
    <w:r w:rsidRPr="007E3CFA">
      <w:rPr>
        <w:rFonts w:hint="cs"/>
        <w:rtl/>
      </w:rPr>
      <w:t xml:space="preserve"> </w:t>
    </w:r>
    <w:r w:rsidRPr="007E3CFA">
      <w:rPr>
        <w:rtl/>
      </w:rPr>
      <w:t xml:space="preserve"> </w:t>
    </w:r>
    <w:r w:rsidRPr="007E3CFA">
      <w:t>ITU-R  F.</w:t>
    </w:r>
    <w:r>
      <w:t>1105</w:t>
    </w:r>
    <w:r w:rsidRPr="007E3CFA">
      <w:t>-</w:t>
    </w:r>
    <w:r>
      <w:t>3</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E4C" w:rsidRPr="0041397E" w:rsidRDefault="00F07E4C" w:rsidP="007E3CFA">
    <w:pPr>
      <w:pStyle w:val="Header"/>
      <w:tabs>
        <w:tab w:val="center" w:pos="4819"/>
        <w:tab w:val="right" w:pos="9639"/>
      </w:tabs>
      <w:rPr>
        <w:rFonts w:cs="Times New Roman"/>
        <w:b w:val="0"/>
        <w:bCs w:val="0"/>
        <w:noProof/>
        <w:szCs w:val="22"/>
      </w:rPr>
    </w:pPr>
    <w:r w:rsidRPr="00174288">
      <w:rPr>
        <w:rFonts w:cs="Times New Roman"/>
        <w:b w:val="0"/>
        <w:bCs w:val="0"/>
        <w:noProof/>
        <w:szCs w:val="22"/>
      </w:rPr>
      <w:fldChar w:fldCharType="begin"/>
    </w:r>
    <w:r w:rsidRPr="00174288">
      <w:rPr>
        <w:rFonts w:cs="Times New Roman"/>
        <w:noProof/>
        <w:szCs w:val="22"/>
      </w:rPr>
      <w:instrText xml:space="preserve"> PAGE   \* MERGEFORMAT </w:instrText>
    </w:r>
    <w:r w:rsidRPr="00174288">
      <w:rPr>
        <w:rFonts w:cs="Times New Roman"/>
        <w:b w:val="0"/>
        <w:bCs w:val="0"/>
        <w:noProof/>
        <w:szCs w:val="22"/>
      </w:rPr>
      <w:fldChar w:fldCharType="separate"/>
    </w:r>
    <w:r w:rsidRPr="007E3CFA">
      <w:rPr>
        <w:rFonts w:cs="Times New Roman"/>
        <w:b w:val="0"/>
        <w:bCs w:val="0"/>
        <w:noProof/>
        <w:szCs w:val="22"/>
      </w:rPr>
      <w:t>ii</w:t>
    </w:r>
    <w:r w:rsidRPr="00174288">
      <w:rPr>
        <w:rFonts w:cs="Times New Roman"/>
        <w:b w:val="0"/>
        <w:bCs w:val="0"/>
        <w:noProof/>
        <w:szCs w:val="22"/>
      </w:rPr>
      <w:fldChar w:fldCharType="end"/>
    </w:r>
    <w:r>
      <w:tab/>
    </w:r>
    <w:r w:rsidRPr="00FB1978">
      <w:rPr>
        <w:rtl/>
      </w:rPr>
      <w:t>التوصية</w:t>
    </w:r>
    <w:r w:rsidRPr="00FB1978">
      <w:rPr>
        <w:rFonts w:hint="cs"/>
        <w:rtl/>
      </w:rPr>
      <w:t xml:space="preserve"> </w:t>
    </w:r>
    <w:r w:rsidRPr="00FB1978">
      <w:rPr>
        <w:rtl/>
      </w:rPr>
      <w:t xml:space="preserve"> </w:t>
    </w:r>
    <w:r w:rsidRPr="00FB1978">
      <w:t xml:space="preserve">ITU-R  </w:t>
    </w:r>
    <w:r w:rsidRPr="007E3CFA">
      <w:t>F.746-10</w:t>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E4C" w:rsidRPr="003D017C" w:rsidRDefault="00F07E4C" w:rsidP="00F961BD">
    <w:pPr>
      <w:pStyle w:val="Header"/>
      <w:tabs>
        <w:tab w:val="center" w:pos="4819"/>
        <w:tab w:val="right" w:pos="9639"/>
      </w:tabs>
      <w:jc w:val="both"/>
      <w:rPr>
        <w:b w:val="0"/>
        <w:bCs w:val="0"/>
        <w:lang w:bidi="ar-EG"/>
      </w:rPr>
    </w:pPr>
    <w:r w:rsidRPr="007E3CFA">
      <w:rPr>
        <w:rFonts w:eastAsia="SimSun" w:cs="Times New Roman Bold"/>
        <w:noProof/>
        <w:szCs w:val="22"/>
      </w:rPr>
      <w:fldChar w:fldCharType="begin"/>
    </w:r>
    <w:r w:rsidRPr="007E3CFA">
      <w:rPr>
        <w:rFonts w:eastAsia="SimSun" w:cs="Times New Roman Bold"/>
        <w:noProof/>
        <w:szCs w:val="22"/>
      </w:rPr>
      <w:instrText xml:space="preserve"> PAGE   \* MERGEFORMAT </w:instrText>
    </w:r>
    <w:r w:rsidRPr="007E3CFA">
      <w:rPr>
        <w:rFonts w:eastAsia="SimSun" w:cs="Times New Roman Bold"/>
        <w:noProof/>
        <w:szCs w:val="22"/>
      </w:rPr>
      <w:fldChar w:fldCharType="separate"/>
    </w:r>
    <w:r w:rsidR="005416C1">
      <w:rPr>
        <w:rFonts w:eastAsia="SimSun" w:cs="Times New Roman Bold"/>
        <w:noProof/>
        <w:szCs w:val="22"/>
        <w:rtl/>
      </w:rPr>
      <w:t>10</w:t>
    </w:r>
    <w:r w:rsidRPr="007E3CFA">
      <w:rPr>
        <w:rFonts w:eastAsia="SimSun" w:cs="Times New Roman Bold"/>
        <w:noProof/>
        <w:szCs w:val="22"/>
      </w:rPr>
      <w:fldChar w:fldCharType="end"/>
    </w:r>
    <w:r>
      <w:tab/>
    </w:r>
    <w:r w:rsidRPr="007E3CFA">
      <w:rPr>
        <w:rtl/>
      </w:rPr>
      <w:t>التوصية</w:t>
    </w:r>
    <w:r w:rsidRPr="007E3CFA">
      <w:rPr>
        <w:rFonts w:hint="cs"/>
        <w:rtl/>
      </w:rPr>
      <w:t xml:space="preserve"> </w:t>
    </w:r>
    <w:r w:rsidRPr="007E3CFA">
      <w:rPr>
        <w:rtl/>
      </w:rPr>
      <w:t xml:space="preserve"> </w:t>
    </w:r>
    <w:r w:rsidRPr="007E3CFA">
      <w:t xml:space="preserve">ITU-R  </w:t>
    </w:r>
    <w:r w:rsidRPr="00F961BD">
      <w:t>F.1105-3</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E4C" w:rsidRPr="0041397E" w:rsidRDefault="00F07E4C" w:rsidP="00F961BD">
    <w:pPr>
      <w:pStyle w:val="Header"/>
      <w:tabs>
        <w:tab w:val="center" w:pos="4819"/>
        <w:tab w:val="right" w:pos="9639"/>
      </w:tabs>
      <w:rPr>
        <w:rFonts w:cs="Times New Roman"/>
        <w:b w:val="0"/>
        <w:bCs w:val="0"/>
        <w:noProof/>
        <w:szCs w:val="22"/>
      </w:rPr>
    </w:pPr>
    <w:r>
      <w:tab/>
    </w:r>
    <w:r w:rsidRPr="00FB1978">
      <w:rPr>
        <w:rtl/>
      </w:rPr>
      <w:t>التوصية</w:t>
    </w:r>
    <w:r w:rsidRPr="00FB1978">
      <w:rPr>
        <w:rFonts w:hint="cs"/>
        <w:rtl/>
      </w:rPr>
      <w:t xml:space="preserve"> </w:t>
    </w:r>
    <w:r w:rsidRPr="00FB1978">
      <w:rPr>
        <w:rtl/>
      </w:rPr>
      <w:t xml:space="preserve"> </w:t>
    </w:r>
    <w:r w:rsidRPr="00FB1978">
      <w:t xml:space="preserve">ITU-R  </w:t>
    </w:r>
    <w:r w:rsidRPr="007E3CFA">
      <w:t>F.</w:t>
    </w:r>
    <w:r w:rsidRPr="00F961BD">
      <w:t>1105-3</w:t>
    </w:r>
    <w:r>
      <w:tab/>
    </w:r>
    <w:r w:rsidRPr="007E3CFA">
      <w:rPr>
        <w:rFonts w:eastAsia="SimSun" w:cs="Times New Roman Bold"/>
        <w:noProof/>
        <w:szCs w:val="22"/>
      </w:rPr>
      <w:fldChar w:fldCharType="begin"/>
    </w:r>
    <w:r w:rsidRPr="007E3CFA">
      <w:rPr>
        <w:rFonts w:eastAsia="SimSun" w:cs="Times New Roman Bold"/>
        <w:noProof/>
        <w:szCs w:val="22"/>
      </w:rPr>
      <w:instrText xml:space="preserve"> PAGE   \* MERGEFORMAT </w:instrText>
    </w:r>
    <w:r w:rsidRPr="007E3CFA">
      <w:rPr>
        <w:rFonts w:eastAsia="SimSun" w:cs="Times New Roman Bold"/>
        <w:noProof/>
        <w:szCs w:val="22"/>
      </w:rPr>
      <w:fldChar w:fldCharType="separate"/>
    </w:r>
    <w:r w:rsidR="005416C1">
      <w:rPr>
        <w:rFonts w:eastAsia="SimSun" w:cs="Times New Roman Bold"/>
        <w:noProof/>
        <w:szCs w:val="22"/>
        <w:rtl/>
      </w:rPr>
      <w:t>9</w:t>
    </w:r>
    <w:r w:rsidRPr="007E3CFA">
      <w:rPr>
        <w:rFonts w:eastAsia="SimSun" w:cs="Times New Roman Bold"/>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E4C" w:rsidRDefault="00F07E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ar-SA" w:vendorID="64" w:dllVersion="131078" w:nlCheck="1" w:checkStyle="0"/>
  <w:activeWritingStyle w:appName="MSWord" w:lang="ar-EG" w:vendorID="64" w:dllVersion="131078" w:nlCheck="1" w:checkStyle="0"/>
  <w:activeWritingStyle w:appName="MSWord" w:lang="en-U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588"/>
    <w:rsid w:val="00002849"/>
    <w:rsid w:val="00004474"/>
    <w:rsid w:val="00013620"/>
    <w:rsid w:val="00013E92"/>
    <w:rsid w:val="00014238"/>
    <w:rsid w:val="00027907"/>
    <w:rsid w:val="00034B55"/>
    <w:rsid w:val="00037315"/>
    <w:rsid w:val="00044FE5"/>
    <w:rsid w:val="00045AC5"/>
    <w:rsid w:val="000473FF"/>
    <w:rsid w:val="000522D1"/>
    <w:rsid w:val="000525D1"/>
    <w:rsid w:val="00054094"/>
    <w:rsid w:val="000554E3"/>
    <w:rsid w:val="00067954"/>
    <w:rsid w:val="00076524"/>
    <w:rsid w:val="00081122"/>
    <w:rsid w:val="00086EA2"/>
    <w:rsid w:val="00093E61"/>
    <w:rsid w:val="00096F01"/>
    <w:rsid w:val="000A079C"/>
    <w:rsid w:val="000A7E7E"/>
    <w:rsid w:val="000B30D7"/>
    <w:rsid w:val="000E10D8"/>
    <w:rsid w:val="000E3787"/>
    <w:rsid w:val="000F312E"/>
    <w:rsid w:val="000F3F63"/>
    <w:rsid w:val="000F6D38"/>
    <w:rsid w:val="001026C3"/>
    <w:rsid w:val="001048FC"/>
    <w:rsid w:val="00106CAB"/>
    <w:rsid w:val="00107035"/>
    <w:rsid w:val="00113EE4"/>
    <w:rsid w:val="001231D6"/>
    <w:rsid w:val="00132731"/>
    <w:rsid w:val="00137C35"/>
    <w:rsid w:val="00140B98"/>
    <w:rsid w:val="00147C4F"/>
    <w:rsid w:val="001544B5"/>
    <w:rsid w:val="0015479E"/>
    <w:rsid w:val="001568ED"/>
    <w:rsid w:val="0017413D"/>
    <w:rsid w:val="00182385"/>
    <w:rsid w:val="00183CAB"/>
    <w:rsid w:val="0018593C"/>
    <w:rsid w:val="00196389"/>
    <w:rsid w:val="00197749"/>
    <w:rsid w:val="001B03B8"/>
    <w:rsid w:val="001B34AE"/>
    <w:rsid w:val="001B4D5E"/>
    <w:rsid w:val="001C69DF"/>
    <w:rsid w:val="001C7EDD"/>
    <w:rsid w:val="001D2146"/>
    <w:rsid w:val="001E0B6B"/>
    <w:rsid w:val="001F23C7"/>
    <w:rsid w:val="00201143"/>
    <w:rsid w:val="002108D4"/>
    <w:rsid w:val="002137FD"/>
    <w:rsid w:val="002144CB"/>
    <w:rsid w:val="00230502"/>
    <w:rsid w:val="00233039"/>
    <w:rsid w:val="0024420A"/>
    <w:rsid w:val="002503D7"/>
    <w:rsid w:val="00253A2F"/>
    <w:rsid w:val="00261C4F"/>
    <w:rsid w:val="0026671F"/>
    <w:rsid w:val="002705ED"/>
    <w:rsid w:val="00271843"/>
    <w:rsid w:val="002728F0"/>
    <w:rsid w:val="0027405E"/>
    <w:rsid w:val="002807B6"/>
    <w:rsid w:val="0029358C"/>
    <w:rsid w:val="00294B6C"/>
    <w:rsid w:val="002971E7"/>
    <w:rsid w:val="002A5588"/>
    <w:rsid w:val="002B261D"/>
    <w:rsid w:val="002C0F17"/>
    <w:rsid w:val="002C1FE8"/>
    <w:rsid w:val="002C7D0C"/>
    <w:rsid w:val="002D1E49"/>
    <w:rsid w:val="002D3483"/>
    <w:rsid w:val="002E7058"/>
    <w:rsid w:val="002F0CA3"/>
    <w:rsid w:val="00303491"/>
    <w:rsid w:val="00304728"/>
    <w:rsid w:val="00306B73"/>
    <w:rsid w:val="0030719D"/>
    <w:rsid w:val="00307DFF"/>
    <w:rsid w:val="003149E9"/>
    <w:rsid w:val="00314E5F"/>
    <w:rsid w:val="00317C57"/>
    <w:rsid w:val="00323239"/>
    <w:rsid w:val="00323389"/>
    <w:rsid w:val="0032647E"/>
    <w:rsid w:val="00327588"/>
    <w:rsid w:val="00340205"/>
    <w:rsid w:val="00342068"/>
    <w:rsid w:val="00347185"/>
    <w:rsid w:val="00355B86"/>
    <w:rsid w:val="00371E91"/>
    <w:rsid w:val="00375A66"/>
    <w:rsid w:val="0037682A"/>
    <w:rsid w:val="00380511"/>
    <w:rsid w:val="0038569C"/>
    <w:rsid w:val="003A3C1B"/>
    <w:rsid w:val="003B69B4"/>
    <w:rsid w:val="003D017C"/>
    <w:rsid w:val="003D307E"/>
    <w:rsid w:val="003D3D6E"/>
    <w:rsid w:val="003D40E1"/>
    <w:rsid w:val="003D4F56"/>
    <w:rsid w:val="003E2E6F"/>
    <w:rsid w:val="003E6953"/>
    <w:rsid w:val="003F15D8"/>
    <w:rsid w:val="003F7FCB"/>
    <w:rsid w:val="00402F6B"/>
    <w:rsid w:val="004216E2"/>
    <w:rsid w:val="00422D17"/>
    <w:rsid w:val="0042647B"/>
    <w:rsid w:val="0044201D"/>
    <w:rsid w:val="00466EE5"/>
    <w:rsid w:val="004910A2"/>
    <w:rsid w:val="004933EB"/>
    <w:rsid w:val="004B0130"/>
    <w:rsid w:val="004B094A"/>
    <w:rsid w:val="004B1E8C"/>
    <w:rsid w:val="004B4175"/>
    <w:rsid w:val="004D79B4"/>
    <w:rsid w:val="004E1620"/>
    <w:rsid w:val="004E21B2"/>
    <w:rsid w:val="004E7D1E"/>
    <w:rsid w:val="004F278B"/>
    <w:rsid w:val="00506547"/>
    <w:rsid w:val="00511801"/>
    <w:rsid w:val="0052072D"/>
    <w:rsid w:val="00524853"/>
    <w:rsid w:val="00527EAF"/>
    <w:rsid w:val="0053176B"/>
    <w:rsid w:val="00532A43"/>
    <w:rsid w:val="005416C1"/>
    <w:rsid w:val="005514CA"/>
    <w:rsid w:val="0055334B"/>
    <w:rsid w:val="00556335"/>
    <w:rsid w:val="005570BF"/>
    <w:rsid w:val="0056060A"/>
    <w:rsid w:val="005658E1"/>
    <w:rsid w:val="0057258C"/>
    <w:rsid w:val="00577803"/>
    <w:rsid w:val="00581E4B"/>
    <w:rsid w:val="00584B8F"/>
    <w:rsid w:val="0059020C"/>
    <w:rsid w:val="005905F0"/>
    <w:rsid w:val="00591053"/>
    <w:rsid w:val="005960C8"/>
    <w:rsid w:val="005A018F"/>
    <w:rsid w:val="005A478E"/>
    <w:rsid w:val="005B530B"/>
    <w:rsid w:val="005C397A"/>
    <w:rsid w:val="005C43CD"/>
    <w:rsid w:val="005D493E"/>
    <w:rsid w:val="005D6161"/>
    <w:rsid w:val="005D6A35"/>
    <w:rsid w:val="005E066B"/>
    <w:rsid w:val="005E3C84"/>
    <w:rsid w:val="005F01A2"/>
    <w:rsid w:val="005F24EB"/>
    <w:rsid w:val="005F3C24"/>
    <w:rsid w:val="005F3E06"/>
    <w:rsid w:val="005F3FD2"/>
    <w:rsid w:val="00604D82"/>
    <w:rsid w:val="0063193B"/>
    <w:rsid w:val="00652002"/>
    <w:rsid w:val="00660090"/>
    <w:rsid w:val="00660898"/>
    <w:rsid w:val="00667575"/>
    <w:rsid w:val="00667C08"/>
    <w:rsid w:val="00673330"/>
    <w:rsid w:val="00686ACA"/>
    <w:rsid w:val="00695FC7"/>
    <w:rsid w:val="006B1851"/>
    <w:rsid w:val="006F0DD4"/>
    <w:rsid w:val="007002A4"/>
    <w:rsid w:val="00701A47"/>
    <w:rsid w:val="00705074"/>
    <w:rsid w:val="00706736"/>
    <w:rsid w:val="0072492B"/>
    <w:rsid w:val="007362CE"/>
    <w:rsid w:val="00746E90"/>
    <w:rsid w:val="007526F5"/>
    <w:rsid w:val="007535F1"/>
    <w:rsid w:val="00761F0E"/>
    <w:rsid w:val="007647DC"/>
    <w:rsid w:val="00772FE8"/>
    <w:rsid w:val="00783778"/>
    <w:rsid w:val="00794E1C"/>
    <w:rsid w:val="00796F0C"/>
    <w:rsid w:val="007A4011"/>
    <w:rsid w:val="007B1252"/>
    <w:rsid w:val="007B1739"/>
    <w:rsid w:val="007C1C12"/>
    <w:rsid w:val="007C33FA"/>
    <w:rsid w:val="007C58FE"/>
    <w:rsid w:val="007C68F2"/>
    <w:rsid w:val="007D2796"/>
    <w:rsid w:val="007D2AAB"/>
    <w:rsid w:val="007D7E68"/>
    <w:rsid w:val="007E3CFA"/>
    <w:rsid w:val="007E55F7"/>
    <w:rsid w:val="007E734A"/>
    <w:rsid w:val="007F6451"/>
    <w:rsid w:val="007F6FB9"/>
    <w:rsid w:val="00801457"/>
    <w:rsid w:val="00802B34"/>
    <w:rsid w:val="00811188"/>
    <w:rsid w:val="008113E9"/>
    <w:rsid w:val="00815E12"/>
    <w:rsid w:val="00816F15"/>
    <w:rsid w:val="0082231E"/>
    <w:rsid w:val="00825C47"/>
    <w:rsid w:val="0083115C"/>
    <w:rsid w:val="00840BA6"/>
    <w:rsid w:val="00846C0D"/>
    <w:rsid w:val="00860C2C"/>
    <w:rsid w:val="008656C3"/>
    <w:rsid w:val="0087705A"/>
    <w:rsid w:val="00882E5E"/>
    <w:rsid w:val="008841DE"/>
    <w:rsid w:val="00894394"/>
    <w:rsid w:val="008A1192"/>
    <w:rsid w:val="008A1259"/>
    <w:rsid w:val="008A754F"/>
    <w:rsid w:val="008B1892"/>
    <w:rsid w:val="008B33F5"/>
    <w:rsid w:val="008B4463"/>
    <w:rsid w:val="008B76A0"/>
    <w:rsid w:val="008C5CCB"/>
    <w:rsid w:val="008C6A66"/>
    <w:rsid w:val="008C733D"/>
    <w:rsid w:val="008F3A5F"/>
    <w:rsid w:val="00904910"/>
    <w:rsid w:val="00912A86"/>
    <w:rsid w:val="009173F4"/>
    <w:rsid w:val="009209FA"/>
    <w:rsid w:val="00925FAA"/>
    <w:rsid w:val="00930F9D"/>
    <w:rsid w:val="009352F6"/>
    <w:rsid w:val="00936CB4"/>
    <w:rsid w:val="009533AE"/>
    <w:rsid w:val="00955FEF"/>
    <w:rsid w:val="0096112A"/>
    <w:rsid w:val="009643BD"/>
    <w:rsid w:val="00964A11"/>
    <w:rsid w:val="00967E04"/>
    <w:rsid w:val="00972570"/>
    <w:rsid w:val="009845C0"/>
    <w:rsid w:val="00992E1C"/>
    <w:rsid w:val="00993600"/>
    <w:rsid w:val="00997849"/>
    <w:rsid w:val="009C6655"/>
    <w:rsid w:val="009D2808"/>
    <w:rsid w:val="009E296D"/>
    <w:rsid w:val="009F185D"/>
    <w:rsid w:val="00A0453F"/>
    <w:rsid w:val="00A10440"/>
    <w:rsid w:val="00A163C1"/>
    <w:rsid w:val="00A177D7"/>
    <w:rsid w:val="00A2420C"/>
    <w:rsid w:val="00A56CCF"/>
    <w:rsid w:val="00A70D90"/>
    <w:rsid w:val="00A71DC9"/>
    <w:rsid w:val="00A77613"/>
    <w:rsid w:val="00A96301"/>
    <w:rsid w:val="00A96D62"/>
    <w:rsid w:val="00AB0C8A"/>
    <w:rsid w:val="00AB2BD9"/>
    <w:rsid w:val="00AB5EAB"/>
    <w:rsid w:val="00AC3BC6"/>
    <w:rsid w:val="00AC61DB"/>
    <w:rsid w:val="00AD303E"/>
    <w:rsid w:val="00AE09F4"/>
    <w:rsid w:val="00AE2234"/>
    <w:rsid w:val="00AE46C8"/>
    <w:rsid w:val="00AE6643"/>
    <w:rsid w:val="00AE7C5A"/>
    <w:rsid w:val="00AF5F81"/>
    <w:rsid w:val="00AF6ABB"/>
    <w:rsid w:val="00B017EC"/>
    <w:rsid w:val="00B12617"/>
    <w:rsid w:val="00B16E8C"/>
    <w:rsid w:val="00B22D33"/>
    <w:rsid w:val="00B244FA"/>
    <w:rsid w:val="00B317B8"/>
    <w:rsid w:val="00B452E5"/>
    <w:rsid w:val="00B47F56"/>
    <w:rsid w:val="00B73C3D"/>
    <w:rsid w:val="00B87838"/>
    <w:rsid w:val="00B922A5"/>
    <w:rsid w:val="00B92E1E"/>
    <w:rsid w:val="00B97505"/>
    <w:rsid w:val="00B978E1"/>
    <w:rsid w:val="00BA2C2C"/>
    <w:rsid w:val="00BB2979"/>
    <w:rsid w:val="00BD5429"/>
    <w:rsid w:val="00BD7EB3"/>
    <w:rsid w:val="00BE0D0E"/>
    <w:rsid w:val="00BF3DD6"/>
    <w:rsid w:val="00C04244"/>
    <w:rsid w:val="00C07A5E"/>
    <w:rsid w:val="00C10F9B"/>
    <w:rsid w:val="00C1100F"/>
    <w:rsid w:val="00C43470"/>
    <w:rsid w:val="00C46925"/>
    <w:rsid w:val="00C50B28"/>
    <w:rsid w:val="00C53F27"/>
    <w:rsid w:val="00C6483F"/>
    <w:rsid w:val="00C71576"/>
    <w:rsid w:val="00C93F89"/>
    <w:rsid w:val="00C94B6E"/>
    <w:rsid w:val="00CB4BE8"/>
    <w:rsid w:val="00CB63F3"/>
    <w:rsid w:val="00CC4632"/>
    <w:rsid w:val="00CC48AA"/>
    <w:rsid w:val="00CC6EA6"/>
    <w:rsid w:val="00CD1161"/>
    <w:rsid w:val="00CD71D4"/>
    <w:rsid w:val="00CE0DE5"/>
    <w:rsid w:val="00CF0D2F"/>
    <w:rsid w:val="00CF545E"/>
    <w:rsid w:val="00CF73A8"/>
    <w:rsid w:val="00D0607F"/>
    <w:rsid w:val="00D112B1"/>
    <w:rsid w:val="00D2107D"/>
    <w:rsid w:val="00D23D39"/>
    <w:rsid w:val="00D30FE6"/>
    <w:rsid w:val="00D34703"/>
    <w:rsid w:val="00D47BCD"/>
    <w:rsid w:val="00D55908"/>
    <w:rsid w:val="00D655F4"/>
    <w:rsid w:val="00D65BE9"/>
    <w:rsid w:val="00D76C4E"/>
    <w:rsid w:val="00D854F1"/>
    <w:rsid w:val="00D85FA6"/>
    <w:rsid w:val="00D94166"/>
    <w:rsid w:val="00DA348F"/>
    <w:rsid w:val="00DB25C4"/>
    <w:rsid w:val="00DB3B00"/>
    <w:rsid w:val="00DB3D2A"/>
    <w:rsid w:val="00DC0576"/>
    <w:rsid w:val="00DC758E"/>
    <w:rsid w:val="00DC7E91"/>
    <w:rsid w:val="00DD4FC5"/>
    <w:rsid w:val="00DD670F"/>
    <w:rsid w:val="00DE1724"/>
    <w:rsid w:val="00DE4E82"/>
    <w:rsid w:val="00DE53B3"/>
    <w:rsid w:val="00DF4E37"/>
    <w:rsid w:val="00E103BB"/>
    <w:rsid w:val="00E12EB0"/>
    <w:rsid w:val="00E14E32"/>
    <w:rsid w:val="00E1601B"/>
    <w:rsid w:val="00E20E05"/>
    <w:rsid w:val="00E25131"/>
    <w:rsid w:val="00E3032C"/>
    <w:rsid w:val="00E3532C"/>
    <w:rsid w:val="00E401AB"/>
    <w:rsid w:val="00E45AFF"/>
    <w:rsid w:val="00E47A4D"/>
    <w:rsid w:val="00E54798"/>
    <w:rsid w:val="00E577A6"/>
    <w:rsid w:val="00E6418C"/>
    <w:rsid w:val="00E650A3"/>
    <w:rsid w:val="00E736B4"/>
    <w:rsid w:val="00E81240"/>
    <w:rsid w:val="00E9048A"/>
    <w:rsid w:val="00E90ADB"/>
    <w:rsid w:val="00E95EA5"/>
    <w:rsid w:val="00E964C9"/>
    <w:rsid w:val="00EA4B2A"/>
    <w:rsid w:val="00EA5F4C"/>
    <w:rsid w:val="00EB0FC0"/>
    <w:rsid w:val="00EC1247"/>
    <w:rsid w:val="00EC2BCA"/>
    <w:rsid w:val="00EC4A2B"/>
    <w:rsid w:val="00EC4BDA"/>
    <w:rsid w:val="00ED6D53"/>
    <w:rsid w:val="00EF0744"/>
    <w:rsid w:val="00EF7CB5"/>
    <w:rsid w:val="00F04147"/>
    <w:rsid w:val="00F07E4C"/>
    <w:rsid w:val="00F22C87"/>
    <w:rsid w:val="00F3359B"/>
    <w:rsid w:val="00F40BC5"/>
    <w:rsid w:val="00F4101C"/>
    <w:rsid w:val="00F567D5"/>
    <w:rsid w:val="00F615CE"/>
    <w:rsid w:val="00F64FA9"/>
    <w:rsid w:val="00F75250"/>
    <w:rsid w:val="00F764FC"/>
    <w:rsid w:val="00F77EF4"/>
    <w:rsid w:val="00F82FD6"/>
    <w:rsid w:val="00F95755"/>
    <w:rsid w:val="00F961BD"/>
    <w:rsid w:val="00FA3938"/>
    <w:rsid w:val="00FC2968"/>
    <w:rsid w:val="00FD1DF8"/>
    <w:rsid w:val="00FF1B80"/>
    <w:rsid w:val="00FF73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7667D8E4-B5DA-4610-A3C6-7407C02C6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qFormat/>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9F185D"/>
    <w:pPr>
      <w:tabs>
        <w:tab w:val="center" w:pos="794"/>
        <w:tab w:val="center" w:pos="4820"/>
        <w:tab w:val="left" w:pos="7513"/>
        <w:tab w:val="right" w:pos="9639"/>
      </w:tabs>
      <w:spacing w:line="240" w:lineRule="auto"/>
    </w:pPr>
    <w:rPr>
      <w:sz w:val="24"/>
      <w:lang w:val="en-GB"/>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
    <w:basedOn w:val="DefaultParagraphFont"/>
    <w:rsid w:val="00E1601B"/>
    <w:rPr>
      <w:rFonts w:cs="Times New Roman"/>
      <w:position w:val="6"/>
      <w:sz w:val="24"/>
      <w:szCs w:val="24"/>
      <w:vertAlign w:val="superscript"/>
    </w:rPr>
  </w:style>
  <w:style w:type="paragraph" w:styleId="FootnoteText">
    <w:name w:val="footnote text"/>
    <w:aliases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F567D5"/>
    <w:pPr>
      <w:keepNext/>
      <w:spacing w:before="360" w:after="120"/>
      <w:jc w:val="center"/>
    </w:pPr>
    <w:rPr>
      <w:rFonts w:eastAsia="SimSun"/>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rsid w:val="008841DE"/>
    <w:pPr>
      <w:keepNext/>
      <w:keepLines/>
      <w:spacing w:before="240" w:after="80"/>
      <w:jc w:val="center"/>
    </w:pPr>
    <w:rPr>
      <w:rFonts w:eastAsia="SimSun"/>
      <w:lang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AC3BC6"/>
    <w:pPr>
      <w:spacing w:before="120"/>
    </w:pPr>
    <w:rPr>
      <w:rFonts w:ascii="Times New Roman Bold" w:hAnsi="Times New Roman Bold"/>
      <w:b/>
      <w:bCs/>
      <w:sz w:val="20"/>
      <w:szCs w:val="26"/>
      <w:lang w:bidi="ar-SA"/>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Figure">
    <w:name w:val="Figure"/>
    <w:basedOn w:val="Normal"/>
    <w:next w:val="Normal"/>
    <w:link w:val="FigureChar"/>
    <w:rsid w:val="008841DE"/>
    <w:pPr>
      <w:tabs>
        <w:tab w:val="left" w:pos="805"/>
      </w:tabs>
      <w:spacing w:before="240" w:line="240" w:lineRule="auto"/>
      <w:jc w:val="center"/>
    </w:pPr>
    <w:rPr>
      <w:sz w:val="20"/>
      <w:szCs w:val="20"/>
    </w:rPr>
  </w:style>
  <w:style w:type="paragraph" w:customStyle="1" w:styleId="Figurewithouttitle">
    <w:name w:val="Figure_without_title"/>
    <w:basedOn w:val="Normal"/>
    <w:next w:val="Normalaftertitle"/>
    <w:rsid w:val="002A5588"/>
    <w:pPr>
      <w:keepLines/>
      <w:tabs>
        <w:tab w:val="left" w:pos="805"/>
      </w:tabs>
      <w:spacing w:before="240" w:after="120"/>
      <w:jc w:val="center"/>
    </w:pPr>
    <w:rPr>
      <w:sz w:val="20"/>
    </w:rPr>
  </w:style>
  <w:style w:type="paragraph" w:customStyle="1" w:styleId="FiguretitleBR">
    <w:name w:val="Figure_title_BR"/>
    <w:basedOn w:val="Normal"/>
    <w:next w:val="Figurewithouttitle"/>
    <w:rsid w:val="002A5588"/>
    <w:pPr>
      <w:keepLines/>
      <w:tabs>
        <w:tab w:val="left" w:pos="805"/>
      </w:tabs>
      <w:spacing w:before="0" w:after="480"/>
      <w:jc w:val="center"/>
    </w:pPr>
    <w:rPr>
      <w:b/>
      <w:sz w:val="20"/>
    </w:rPr>
  </w:style>
  <w:style w:type="paragraph" w:customStyle="1" w:styleId="FigureNoBR">
    <w:name w:val="Figure_No_BR"/>
    <w:basedOn w:val="Normal"/>
    <w:next w:val="FiguretitleBR"/>
    <w:rsid w:val="002A5588"/>
    <w:pPr>
      <w:keepNext/>
      <w:keepLines/>
      <w:tabs>
        <w:tab w:val="left" w:pos="805"/>
      </w:tabs>
      <w:spacing w:before="480" w:after="120"/>
      <w:jc w:val="center"/>
    </w:pPr>
    <w:rPr>
      <w:caps/>
      <w:sz w:val="20"/>
    </w:rPr>
  </w:style>
  <w:style w:type="character" w:customStyle="1" w:styleId="FigureChar">
    <w:name w:val="Figure Char"/>
    <w:basedOn w:val="DefaultParagraphFont"/>
    <w:link w:val="Figure"/>
    <w:rsid w:val="008841DE"/>
    <w:rPr>
      <w:rFonts w:ascii="Times New Roman" w:hAnsi="Times New Roman" w:cs="Traditional Arabic"/>
      <w:lang w:eastAsia="fr-FR"/>
    </w:rPr>
  </w:style>
  <w:style w:type="character" w:customStyle="1" w:styleId="enumlev1Char">
    <w:name w:val="enumlev1 Char"/>
    <w:basedOn w:val="DefaultParagraphFont"/>
    <w:link w:val="enumlev1"/>
    <w:rsid w:val="007E734A"/>
    <w:rPr>
      <w:rFonts w:ascii="Times New Roman" w:hAnsi="Times New Roman" w:cs="Traditional Arabic"/>
      <w:sz w:val="22"/>
      <w:szCs w:val="30"/>
      <w:lang w:eastAsia="fr-FR" w:bidi="ar-EG"/>
    </w:rPr>
  </w:style>
  <w:style w:type="character" w:customStyle="1" w:styleId="FootnoteTextChar">
    <w:name w:val="Footnote Text Char"/>
    <w:aliases w:val="footnote text Char"/>
    <w:basedOn w:val="DefaultParagraphFont"/>
    <w:link w:val="FootnoteText"/>
    <w:rsid w:val="0024420A"/>
    <w:rPr>
      <w:rFonts w:ascii="Times New Roman" w:hAnsi="Times New Roman" w:cs="Traditional Arabic"/>
      <w:szCs w:val="26"/>
      <w:lang w:eastAsia="en-US"/>
    </w:rPr>
  </w:style>
  <w:style w:type="paragraph" w:customStyle="1" w:styleId="ANNEXTITLE">
    <w:name w:val="ANNEX TITLE"/>
    <w:basedOn w:val="Normal"/>
    <w:rsid w:val="0024420A"/>
    <w:pPr>
      <w:spacing w:before="240"/>
      <w:jc w:val="center"/>
    </w:pPr>
    <w:rPr>
      <w:rFonts w:ascii="Times New Roman Bold" w:hAnsi="Times New Roman Bold"/>
      <w:b/>
      <w:bCs/>
      <w:sz w:val="26"/>
      <w:szCs w:val="36"/>
      <w:lang w:eastAsia="en-US"/>
    </w:rPr>
  </w:style>
  <w:style w:type="character" w:customStyle="1" w:styleId="TableheadChar">
    <w:name w:val="Table_head Char"/>
    <w:basedOn w:val="DefaultParagraphFont"/>
    <w:link w:val="Tablehead"/>
    <w:locked/>
    <w:rsid w:val="00ED6D53"/>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ED6D53"/>
    <w:rPr>
      <w:rFonts w:ascii="Times New Roman" w:hAnsi="Times New Roman" w:cs="Traditional Arabic"/>
      <w:szCs w:val="26"/>
      <w:lang w:eastAsia="fr-FR"/>
    </w:rPr>
  </w:style>
  <w:style w:type="paragraph" w:styleId="ListParagraph">
    <w:name w:val="List Paragraph"/>
    <w:basedOn w:val="Normal"/>
    <w:uiPriority w:val="34"/>
    <w:qFormat/>
    <w:rsid w:val="00E401AB"/>
    <w:pPr>
      <w:ind w:left="720"/>
      <w:contextualSpacing/>
    </w:p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3F7FCB"/>
    <w:rPr>
      <w:rFonts w:ascii="Times New Roman Bold" w:hAnsi="Times New Roman Bold" w:cs="Traditional Arabic"/>
      <w:b/>
      <w:bCs/>
      <w:sz w:val="22"/>
      <w:szCs w:val="30"/>
      <w:lang w:eastAsia="fr-FR"/>
    </w:rPr>
  </w:style>
  <w:style w:type="paragraph" w:customStyle="1" w:styleId="HeadingSum">
    <w:name w:val="Heading_Sum"/>
    <w:basedOn w:val="Normal"/>
    <w:qFormat/>
    <w:rsid w:val="00D65BE9"/>
    <w:pPr>
      <w:tabs>
        <w:tab w:val="left" w:pos="907"/>
      </w:tabs>
      <w:spacing w:before="240"/>
    </w:pPr>
    <w:rPr>
      <w:rFonts w:ascii="Times New Roman Bold" w:hAnsi="Times New Roman Bold"/>
      <w:b/>
      <w:bCs/>
      <w:sz w:val="24"/>
      <w:szCs w:val="32"/>
      <w:lang w:eastAsia="en-US" w:bidi="ar-EG"/>
    </w:rPr>
  </w:style>
  <w:style w:type="paragraph" w:customStyle="1" w:styleId="Summary">
    <w:name w:val="Summary"/>
    <w:basedOn w:val="Normal"/>
    <w:qFormat/>
    <w:rsid w:val="00D65BE9"/>
    <w:rPr>
      <w:spacing w:val="-4"/>
      <w:lang w:bidi="ar-EG"/>
    </w:rPr>
  </w:style>
  <w:style w:type="character" w:customStyle="1" w:styleId="href">
    <w:name w:val="href"/>
    <w:basedOn w:val="DefaultParagraphFont"/>
    <w:rsid w:val="001544B5"/>
  </w:style>
  <w:style w:type="character" w:customStyle="1" w:styleId="RecNoChar">
    <w:name w:val="Rec_No Char"/>
    <w:link w:val="RecNo"/>
    <w:locked/>
    <w:rsid w:val="001544B5"/>
    <w:rPr>
      <w:rFonts w:ascii="Times New Roman" w:eastAsia="NSimSun" w:hAnsi="Times New Roman" w:cs="Traditional Arabic"/>
      <w:sz w:val="28"/>
      <w:szCs w:val="40"/>
      <w:lang w:eastAsia="fr-FR" w:bidi="ar-EG"/>
    </w:rPr>
  </w:style>
  <w:style w:type="paragraph" w:customStyle="1" w:styleId="Line">
    <w:name w:val="Line"/>
    <w:basedOn w:val="Normal"/>
    <w:next w:val="Normal"/>
    <w:rsid w:val="001544B5"/>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ablefin">
    <w:name w:val="Table_fin"/>
    <w:basedOn w:val="Normal"/>
    <w:next w:val="Normal"/>
    <w:rsid w:val="008B1892"/>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8B1892"/>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Char">
    <w:name w:val="Table_No Char"/>
    <w:link w:val="TableNo0"/>
    <w:locked/>
    <w:rsid w:val="008B1892"/>
    <w:rPr>
      <w:rFonts w:ascii="Times New Roman" w:hAnsi="Times New Roman"/>
      <w:sz w:val="24"/>
      <w:lang w:val="fr-FR" w:eastAsia="en-US"/>
    </w:rPr>
  </w:style>
  <w:style w:type="paragraph" w:customStyle="1" w:styleId="AnnexNoTitle0">
    <w:name w:val="Annex_NoTitle"/>
    <w:basedOn w:val="Normal"/>
    <w:rsid w:val="004933EB"/>
    <w:pPr>
      <w:overflowPunct/>
      <w:autoSpaceDE/>
      <w:autoSpaceDN/>
      <w:bidi w:val="0"/>
      <w:adjustRightInd/>
      <w:spacing w:before="0" w:line="240" w:lineRule="auto"/>
      <w:jc w:val="left"/>
      <w:textAlignment w:val="auto"/>
    </w:pPr>
    <w:rPr>
      <w:rFonts w:eastAsia="SimSun"/>
    </w:rPr>
  </w:style>
  <w:style w:type="paragraph" w:customStyle="1" w:styleId="Annexref">
    <w:name w:val="Annex_ref"/>
    <w:qFormat/>
    <w:rsid w:val="001B4D5E"/>
    <w:pPr>
      <w:keepNext/>
      <w:keepLines/>
      <w:spacing w:before="240" w:after="120" w:line="192" w:lineRule="auto"/>
      <w:jc w:val="center"/>
    </w:pPr>
    <w:rPr>
      <w:rFonts w:ascii="Times New Roman" w:eastAsia="SimSun" w:hAnsi="Times New Roman" w:cs="Traditional Arabic"/>
      <w:sz w:val="22"/>
      <w:szCs w:val="30"/>
      <w:lang w:eastAsia="fr-FR"/>
    </w:rPr>
  </w:style>
  <w:style w:type="paragraph" w:customStyle="1" w:styleId="TableText0">
    <w:name w:val="Table_Text"/>
    <w:basedOn w:val="Normal"/>
    <w:rsid w:val="0053176B"/>
    <w:pPr>
      <w:keepNext/>
      <w:widowControl w:val="0"/>
      <w:tabs>
        <w:tab w:val="left" w:pos="794"/>
        <w:tab w:val="left" w:pos="907"/>
        <w:tab w:val="left" w:pos="1191"/>
        <w:tab w:val="left" w:pos="1588"/>
        <w:tab w:val="left" w:pos="1985"/>
      </w:tabs>
      <w:bidi w:val="0"/>
      <w:spacing w:before="100" w:after="100" w:line="-190" w:lineRule="auto"/>
    </w:pPr>
    <w:rPr>
      <w:sz w:val="18"/>
      <w:szCs w:val="21"/>
      <w:lang w:val="en-GB" w:eastAsia="en-US"/>
    </w:rPr>
  </w:style>
  <w:style w:type="paragraph" w:customStyle="1" w:styleId="TableNoBR">
    <w:name w:val="Table_No_BR"/>
    <w:basedOn w:val="Normal"/>
    <w:next w:val="Normal"/>
    <w:rsid w:val="00106CAB"/>
    <w:pPr>
      <w:keepNext/>
      <w:tabs>
        <w:tab w:val="left" w:pos="907"/>
      </w:tabs>
      <w:spacing w:before="560" w:after="120"/>
      <w:jc w:val="center"/>
    </w:pPr>
    <w:rPr>
      <w:caps/>
      <w:lang w:eastAsia="en-US"/>
    </w:rPr>
  </w:style>
  <w:style w:type="paragraph" w:customStyle="1" w:styleId="Figuretitle0">
    <w:name w:val="Figure_title"/>
    <w:basedOn w:val="Normal"/>
    <w:next w:val="Figure"/>
    <w:link w:val="FiguretitleChar"/>
    <w:rsid w:val="00CC4632"/>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NoChar">
    <w:name w:val="Figure_No Char"/>
    <w:link w:val="FigureNo"/>
    <w:locked/>
    <w:rsid w:val="00CC4632"/>
    <w:rPr>
      <w:rFonts w:ascii="Times New Roman" w:eastAsia="SimSun" w:hAnsi="Times New Roman" w:cs="Traditional Arabic"/>
      <w:sz w:val="22"/>
      <w:szCs w:val="30"/>
      <w:lang w:eastAsia="fr-FR" w:bidi="ar-EG"/>
    </w:rPr>
  </w:style>
  <w:style w:type="character" w:customStyle="1" w:styleId="FiguretitleChar">
    <w:name w:val="Figure_title Char"/>
    <w:link w:val="Figuretitle0"/>
    <w:locked/>
    <w:rsid w:val="00CC4632"/>
    <w:rPr>
      <w:rFonts w:ascii="Times New Roman Bold" w:hAnsi="Times New Roman Bold"/>
      <w:b/>
      <w:sz w:val="18"/>
      <w:lang w:val="fr-FR" w:eastAsia="en-US"/>
    </w:rPr>
  </w:style>
  <w:style w:type="character" w:customStyle="1" w:styleId="TabletitleChar">
    <w:name w:val="Table_title Char"/>
    <w:link w:val="Tabletitle"/>
    <w:locked/>
    <w:rsid w:val="00CC4632"/>
    <w:rPr>
      <w:rFonts w:ascii="Times New Roman Bold" w:eastAsia="SimSun" w:hAnsi="Times New Roman Bold" w:cs="Traditional Arabic"/>
      <w:b/>
      <w:bCs/>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arib.or.jp/english/html/overview/itu/itu-arib_std-t86v1.0_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02C0A-A1FE-4DED-BD72-BDB84FBA5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12</Pages>
  <Words>3961</Words>
  <Characters>20492</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24405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Khalil, Magdy</cp:lastModifiedBy>
  <cp:revision>49</cp:revision>
  <cp:lastPrinted>2015-08-07T09:24:00Z</cp:lastPrinted>
  <dcterms:created xsi:type="dcterms:W3CDTF">2015-08-06T13:30:00Z</dcterms:created>
  <dcterms:modified xsi:type="dcterms:W3CDTF">2015-08-07T09:26:00Z</dcterms:modified>
</cp:coreProperties>
</file>