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3C3E1" w14:textId="77777777" w:rsidR="00197749" w:rsidRDefault="00197749" w:rsidP="00412C31"/>
    <w:p w14:paraId="4C2E608F" w14:textId="77777777" w:rsidR="005E066B" w:rsidRDefault="00E726E9" w:rsidP="00412C31">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rPr>
        <mc:AlternateContent>
          <mc:Choice Requires="wps">
            <w:drawing>
              <wp:anchor distT="0" distB="0" distL="114300" distR="114300" simplePos="0" relativeHeight="251657728" behindDoc="0" locked="0" layoutInCell="1" allowOverlap="1" wp14:anchorId="761274AC" wp14:editId="3D12D4B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2006" w14:textId="58CD0AF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12C31" w:rsidRPr="00412C31">
                              <w:rPr>
                                <w:rFonts w:ascii="Tahoma" w:hAnsi="Tahoma"/>
                                <w:b/>
                                <w:bCs/>
                                <w:color w:val="000068"/>
                                <w:sz w:val="36"/>
                                <w:szCs w:val="56"/>
                                <w:lang w:bidi="ar-EG"/>
                              </w:rPr>
                              <w:t>BT</w:t>
                            </w:r>
                            <w:r w:rsidRPr="00412C31">
                              <w:rPr>
                                <w:rFonts w:ascii="Tahoma" w:hAnsi="Tahoma"/>
                                <w:b/>
                                <w:bCs/>
                                <w:color w:val="000068"/>
                                <w:sz w:val="36"/>
                                <w:szCs w:val="56"/>
                                <w:lang w:bidi="ar-EG"/>
                              </w:rPr>
                              <w:t>.</w:t>
                            </w:r>
                            <w:r w:rsidR="00412C31">
                              <w:rPr>
                                <w:rFonts w:ascii="Tahoma" w:hAnsi="Tahoma"/>
                                <w:b/>
                                <w:bCs/>
                                <w:color w:val="000068"/>
                                <w:sz w:val="36"/>
                                <w:szCs w:val="56"/>
                                <w:lang w:bidi="ar-EG"/>
                              </w:rPr>
                              <w:t>2137-0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12C31">
                              <w:rPr>
                                <w:rFonts w:ascii="Tahoma" w:hAnsi="Tahoma" w:cs="Tahoma"/>
                                <w:b/>
                                <w:bCs/>
                                <w:color w:val="000068"/>
                                <w:sz w:val="24"/>
                                <w:szCs w:val="24"/>
                                <w:lang w:bidi="ar-EG"/>
                              </w:rPr>
                              <w:t>20</w:t>
                            </w:r>
                            <w:r>
                              <w:rPr>
                                <w:rFonts w:ascii="Tahoma" w:hAnsi="Tahoma" w:cs="Tahoma"/>
                                <w:b/>
                                <w:bCs/>
                                <w:color w:val="000068"/>
                                <w:sz w:val="24"/>
                                <w:szCs w:val="24"/>
                                <w:lang w:bidi="ar-EG"/>
                              </w:rPr>
                              <w:t>/</w:t>
                            </w:r>
                            <w:r w:rsidR="00412C31">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274A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40FC2006" w14:textId="58CD0AF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12C31" w:rsidRPr="00412C31">
                        <w:rPr>
                          <w:rFonts w:ascii="Tahoma" w:hAnsi="Tahoma"/>
                          <w:b/>
                          <w:bCs/>
                          <w:color w:val="000068"/>
                          <w:sz w:val="36"/>
                          <w:szCs w:val="56"/>
                          <w:lang w:bidi="ar-EG"/>
                        </w:rPr>
                        <w:t>BT</w:t>
                      </w:r>
                      <w:r w:rsidRPr="00412C31">
                        <w:rPr>
                          <w:rFonts w:ascii="Tahoma" w:hAnsi="Tahoma"/>
                          <w:b/>
                          <w:bCs/>
                          <w:color w:val="000068"/>
                          <w:sz w:val="36"/>
                          <w:szCs w:val="56"/>
                          <w:lang w:bidi="ar-EG"/>
                        </w:rPr>
                        <w:t>.</w:t>
                      </w:r>
                      <w:r w:rsidR="00412C31">
                        <w:rPr>
                          <w:rFonts w:ascii="Tahoma" w:hAnsi="Tahoma"/>
                          <w:b/>
                          <w:bCs/>
                          <w:color w:val="000068"/>
                          <w:sz w:val="36"/>
                          <w:szCs w:val="56"/>
                          <w:lang w:bidi="ar-EG"/>
                        </w:rPr>
                        <w:t>2137-0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12C31">
                        <w:rPr>
                          <w:rFonts w:ascii="Tahoma" w:hAnsi="Tahoma" w:cs="Tahoma"/>
                          <w:b/>
                          <w:bCs/>
                          <w:color w:val="000068"/>
                          <w:sz w:val="24"/>
                          <w:szCs w:val="24"/>
                          <w:lang w:bidi="ar-EG"/>
                        </w:rPr>
                        <w:t>20</w:t>
                      </w:r>
                      <w:r>
                        <w:rPr>
                          <w:rFonts w:ascii="Tahoma" w:hAnsi="Tahoma" w:cs="Tahoma"/>
                          <w:b/>
                          <w:bCs/>
                          <w:color w:val="000068"/>
                          <w:sz w:val="24"/>
                          <w:szCs w:val="24"/>
                          <w:lang w:bidi="ar-EG"/>
                        </w:rPr>
                        <w:t>/</w:t>
                      </w:r>
                      <w:r w:rsidR="00412C31">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rPr>
        <mc:AlternateContent>
          <mc:Choice Requires="wps">
            <w:drawing>
              <wp:anchor distT="0" distB="0" distL="114300" distR="114300" simplePos="0" relativeHeight="251655680" behindDoc="0" locked="0" layoutInCell="1" allowOverlap="1" wp14:anchorId="1677F9A8" wp14:editId="13B14ED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1637" w14:textId="3D3BC573" w:rsidR="000B4F10" w:rsidRPr="005F01A2" w:rsidRDefault="00412C31" w:rsidP="00412C31">
                            <w:pPr>
                              <w:spacing w:line="168" w:lineRule="auto"/>
                              <w:ind w:right="-125"/>
                              <w:jc w:val="right"/>
                              <w:outlineLvl w:val="0"/>
                              <w:rPr>
                                <w:rFonts w:ascii="Tahoma" w:hAnsi="Tahoma"/>
                                <w:b/>
                                <w:bCs/>
                                <w:color w:val="000068"/>
                                <w:sz w:val="40"/>
                                <w:szCs w:val="72"/>
                                <w:rtl/>
                                <w:lang w:bidi="ar-EG"/>
                              </w:rPr>
                            </w:pPr>
                            <w:r w:rsidRPr="00412C31">
                              <w:rPr>
                                <w:rFonts w:ascii="Tahoma" w:hAnsi="Tahoma"/>
                                <w:b/>
                                <w:bCs/>
                                <w:color w:val="000068"/>
                                <w:sz w:val="40"/>
                                <w:szCs w:val="72"/>
                                <w:rtl/>
                                <w:lang w:bidi="ar-EG"/>
                              </w:rPr>
                              <w:t>التكنولوجيات التي يمكن تطبيقها على السطوح البينية لبروتوكول الإنترنت</w:t>
                            </w:r>
                            <w:r w:rsidRPr="00412C31">
                              <w:rPr>
                                <w:rFonts w:ascii="Tahoma" w:hAnsi="Tahoma"/>
                                <w:b/>
                                <w:bCs/>
                                <w:color w:val="000068"/>
                                <w:sz w:val="40"/>
                                <w:szCs w:val="72"/>
                                <w:lang w:bidi="ar-EG"/>
                              </w:rPr>
                              <w:t xml:space="preserve"> (IP) </w:t>
                            </w:r>
                            <w:r w:rsidRPr="00412C31">
                              <w:rPr>
                                <w:rFonts w:ascii="Tahoma" w:hAnsi="Tahoma"/>
                                <w:b/>
                                <w:bCs/>
                                <w:color w:val="000068"/>
                                <w:sz w:val="40"/>
                                <w:szCs w:val="72"/>
                                <w:lang w:bidi="ar-EG"/>
                              </w:rPr>
                              <w:br/>
                            </w:r>
                            <w:r w:rsidRPr="00412C31">
                              <w:rPr>
                                <w:rFonts w:ascii="Tahoma" w:hAnsi="Tahoma"/>
                                <w:b/>
                                <w:bCs/>
                                <w:color w:val="000068"/>
                                <w:sz w:val="40"/>
                                <w:szCs w:val="72"/>
                                <w:rtl/>
                                <w:lang w:bidi="ar-EG"/>
                              </w:rPr>
                              <w:t>من أجل إنتاج البرامج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F9A8"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7FF11637" w14:textId="3D3BC573" w:rsidR="000B4F10" w:rsidRPr="005F01A2" w:rsidRDefault="00412C31" w:rsidP="00412C31">
                      <w:pPr>
                        <w:spacing w:line="168" w:lineRule="auto"/>
                        <w:ind w:right="-125"/>
                        <w:jc w:val="right"/>
                        <w:outlineLvl w:val="0"/>
                        <w:rPr>
                          <w:rFonts w:ascii="Tahoma" w:hAnsi="Tahoma"/>
                          <w:b/>
                          <w:bCs/>
                          <w:color w:val="000068"/>
                          <w:sz w:val="40"/>
                          <w:szCs w:val="72"/>
                          <w:rtl/>
                          <w:lang w:bidi="ar-EG"/>
                        </w:rPr>
                      </w:pPr>
                      <w:r w:rsidRPr="00412C31">
                        <w:rPr>
                          <w:rFonts w:ascii="Tahoma" w:hAnsi="Tahoma"/>
                          <w:b/>
                          <w:bCs/>
                          <w:color w:val="000068"/>
                          <w:sz w:val="40"/>
                          <w:szCs w:val="72"/>
                          <w:rtl/>
                          <w:lang w:bidi="ar-EG"/>
                        </w:rPr>
                        <w:t>التكنولوجيات التي يمكن تطبيقها على السطوح البينية لبروتوكول الإنترنت</w:t>
                      </w:r>
                      <w:r w:rsidRPr="00412C31">
                        <w:rPr>
                          <w:rFonts w:ascii="Tahoma" w:hAnsi="Tahoma"/>
                          <w:b/>
                          <w:bCs/>
                          <w:color w:val="000068"/>
                          <w:sz w:val="40"/>
                          <w:szCs w:val="72"/>
                          <w:lang w:bidi="ar-EG"/>
                        </w:rPr>
                        <w:t xml:space="preserve"> (IP) </w:t>
                      </w:r>
                      <w:r w:rsidRPr="00412C31">
                        <w:rPr>
                          <w:rFonts w:ascii="Tahoma" w:hAnsi="Tahoma"/>
                          <w:b/>
                          <w:bCs/>
                          <w:color w:val="000068"/>
                          <w:sz w:val="40"/>
                          <w:szCs w:val="72"/>
                          <w:lang w:bidi="ar-EG"/>
                        </w:rPr>
                        <w:br/>
                      </w:r>
                      <w:r w:rsidRPr="00412C31">
                        <w:rPr>
                          <w:rFonts w:ascii="Tahoma" w:hAnsi="Tahoma"/>
                          <w:b/>
                          <w:bCs/>
                          <w:color w:val="000068"/>
                          <w:sz w:val="40"/>
                          <w:szCs w:val="72"/>
                          <w:rtl/>
                          <w:lang w:bidi="ar-EG"/>
                        </w:rPr>
                        <w:t>من أجل إنتاج البرامج</w:t>
                      </w:r>
                    </w:p>
                  </w:txbxContent>
                </v:textbox>
              </v:shape>
            </w:pict>
          </mc:Fallback>
        </mc:AlternateContent>
      </w:r>
      <w:r>
        <w:rPr>
          <w:b/>
          <w:bCs/>
          <w:noProof/>
          <w:sz w:val="32"/>
          <w:szCs w:val="32"/>
          <w:rtl/>
          <w:lang w:val="en-GB"/>
        </w:rPr>
        <mc:AlternateContent>
          <mc:Choice Requires="wps">
            <w:drawing>
              <wp:anchor distT="0" distB="0" distL="114300" distR="114300" simplePos="0" relativeHeight="251658752" behindDoc="0" locked="0" layoutInCell="1" allowOverlap="1" wp14:anchorId="142A5969" wp14:editId="37B4D9A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0A2F" w14:textId="7EF085B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12C31">
                              <w:rPr>
                                <w:rFonts w:ascii="Tahoma" w:hAnsi="Tahoma"/>
                                <w:b/>
                                <w:bCs/>
                                <w:color w:val="000068"/>
                                <w:sz w:val="34"/>
                                <w:szCs w:val="54"/>
                                <w:lang w:bidi="ar-EG"/>
                              </w:rPr>
                              <w:t>BT</w:t>
                            </w:r>
                          </w:p>
                          <w:p w14:paraId="706DA8DA" w14:textId="0573C7AE" w:rsidR="000B4F10" w:rsidRPr="005F01A2" w:rsidRDefault="00412C31" w:rsidP="00412C31">
                            <w:pPr>
                              <w:spacing w:line="168" w:lineRule="auto"/>
                              <w:ind w:right="-126"/>
                              <w:jc w:val="right"/>
                              <w:rPr>
                                <w:rFonts w:ascii="Tahoma" w:hAnsi="Tahoma"/>
                                <w:b/>
                                <w:bCs/>
                                <w:color w:val="000068"/>
                                <w:sz w:val="36"/>
                                <w:szCs w:val="56"/>
                                <w:rtl/>
                              </w:rPr>
                            </w:pPr>
                            <w:r w:rsidRPr="00412C31">
                              <w:rPr>
                                <w:rFonts w:ascii="Tahoma" w:hAnsi="Tahoma" w:hint="cs"/>
                                <w:b/>
                                <w:bCs/>
                                <w:color w:val="000068"/>
                                <w:sz w:val="36"/>
                                <w:szCs w:val="56"/>
                                <w:rtl/>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5969"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71A20A2F" w14:textId="7EF085B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12C31">
                        <w:rPr>
                          <w:rFonts w:ascii="Tahoma" w:hAnsi="Tahoma"/>
                          <w:b/>
                          <w:bCs/>
                          <w:color w:val="000068"/>
                          <w:sz w:val="34"/>
                          <w:szCs w:val="54"/>
                          <w:lang w:bidi="ar-EG"/>
                        </w:rPr>
                        <w:t>BT</w:t>
                      </w:r>
                    </w:p>
                    <w:p w14:paraId="706DA8DA" w14:textId="0573C7AE" w:rsidR="000B4F10" w:rsidRPr="005F01A2" w:rsidRDefault="00412C31" w:rsidP="00412C31">
                      <w:pPr>
                        <w:spacing w:line="168" w:lineRule="auto"/>
                        <w:ind w:right="-126"/>
                        <w:jc w:val="right"/>
                        <w:rPr>
                          <w:rFonts w:ascii="Tahoma" w:hAnsi="Tahoma"/>
                          <w:b/>
                          <w:bCs/>
                          <w:color w:val="000068"/>
                          <w:sz w:val="36"/>
                          <w:szCs w:val="56"/>
                          <w:rtl/>
                        </w:rPr>
                      </w:pPr>
                      <w:r w:rsidRPr="00412C31">
                        <w:rPr>
                          <w:rFonts w:ascii="Tahoma" w:hAnsi="Tahoma" w:hint="cs"/>
                          <w:b/>
                          <w:bCs/>
                          <w:color w:val="000068"/>
                          <w:sz w:val="36"/>
                          <w:szCs w:val="56"/>
                          <w:rtl/>
                        </w:rPr>
                        <w:t>الخدمة الإذاعية (التلفزيونية)</w:t>
                      </w:r>
                    </w:p>
                  </w:txbxContent>
                </v:textbox>
              </v:shape>
            </w:pict>
          </mc:Fallback>
        </mc:AlternateContent>
      </w:r>
    </w:p>
    <w:p w14:paraId="2A3B3547" w14:textId="77777777" w:rsidR="00AC1496" w:rsidRPr="00A22E22" w:rsidRDefault="00AC1496" w:rsidP="00412C31">
      <w:pPr>
        <w:spacing w:before="240"/>
        <w:jc w:val="center"/>
        <w:outlineLvl w:val="0"/>
        <w:rPr>
          <w:b/>
          <w:bCs/>
          <w:sz w:val="32"/>
          <w:szCs w:val="32"/>
          <w:rtl/>
          <w:lang w:bidi="ar-EG"/>
        </w:rPr>
      </w:pPr>
      <w:r w:rsidRPr="00A22E22">
        <w:rPr>
          <w:rFonts w:hint="cs"/>
          <w:b/>
          <w:bCs/>
          <w:sz w:val="32"/>
          <w:szCs w:val="32"/>
          <w:rtl/>
        </w:rPr>
        <w:lastRenderedPageBreak/>
        <w:t>تمهيـد</w:t>
      </w:r>
    </w:p>
    <w:p w14:paraId="3C77AAC7" w14:textId="77777777" w:rsidR="00AC1496" w:rsidRPr="00412C31" w:rsidRDefault="00AC1496" w:rsidP="00412C31">
      <w:pPr>
        <w:rPr>
          <w:spacing w:val="-2"/>
          <w:sz w:val="20"/>
          <w:szCs w:val="26"/>
          <w:rtl/>
          <w:lang w:bidi="ar-EG"/>
        </w:rPr>
      </w:pPr>
      <w:r w:rsidRPr="00412C31">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5DF60CB" w14:textId="77777777" w:rsidR="00AC1496" w:rsidRPr="00412C31" w:rsidRDefault="00AC1496" w:rsidP="00412C31">
      <w:pPr>
        <w:rPr>
          <w:spacing w:val="-2"/>
          <w:sz w:val="20"/>
          <w:szCs w:val="26"/>
          <w:rtl/>
          <w:lang w:val="ru-RU"/>
        </w:rPr>
      </w:pPr>
      <w:r w:rsidRPr="00412C31">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91370A" w14:textId="77777777" w:rsidR="00AC1496" w:rsidRPr="00A22E22" w:rsidRDefault="00AC1496" w:rsidP="00412C31">
      <w:pPr>
        <w:spacing w:before="0"/>
        <w:rPr>
          <w:spacing w:val="-2"/>
          <w:sz w:val="21"/>
          <w:szCs w:val="28"/>
          <w:lang w:val="ru-RU"/>
        </w:rPr>
      </w:pPr>
    </w:p>
    <w:p w14:paraId="5EF97F08" w14:textId="77777777" w:rsidR="00AC1496" w:rsidRPr="00A22E22" w:rsidRDefault="00AC1496" w:rsidP="00412C31">
      <w:pPr>
        <w:pStyle w:val="IPR"/>
        <w:rPr>
          <w:rFonts w:ascii="Times New Roman" w:hAnsi="Times New Roman"/>
        </w:rPr>
      </w:pPr>
      <w:bookmarkStart w:id="0" w:name="_Toc476039171"/>
      <w:r w:rsidRPr="00A22E22">
        <w:rPr>
          <w:rFonts w:ascii="Times New Roman" w:hAnsi="Times New Roman" w:hint="cs"/>
          <w:rtl/>
        </w:rPr>
        <w:t xml:space="preserve">سياسة قطاع الاتصالات الراديوية بشأن حقوق الملكية الفكرية </w:t>
      </w:r>
      <w:r w:rsidRPr="00A22E22">
        <w:rPr>
          <w:rFonts w:ascii="Times New Roman" w:hAnsi="Times New Roman"/>
        </w:rPr>
        <w:t>(IPR)</w:t>
      </w:r>
      <w:bookmarkEnd w:id="0"/>
    </w:p>
    <w:p w14:paraId="248B2E40" w14:textId="77777777" w:rsidR="00AC1496" w:rsidRPr="00412C31" w:rsidRDefault="00AC1496" w:rsidP="00412C31">
      <w:pPr>
        <w:rPr>
          <w:spacing w:val="-2"/>
          <w:sz w:val="20"/>
          <w:szCs w:val="26"/>
          <w:rtl/>
          <w:lang w:bidi="ar-EG"/>
        </w:rPr>
      </w:pPr>
      <w:r w:rsidRPr="00412C31">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12C31">
        <w:rPr>
          <w:rFonts w:hint="cs"/>
          <w:spacing w:val="-2"/>
          <w:sz w:val="20"/>
          <w:szCs w:val="26"/>
          <w:rtl/>
        </w:rPr>
        <w:t xml:space="preserve"> </w:t>
      </w:r>
      <w:r w:rsidRPr="00412C31">
        <w:rPr>
          <w:spacing w:val="-2"/>
          <w:sz w:val="20"/>
          <w:szCs w:val="26"/>
          <w:lang w:bidi="ar-EG"/>
        </w:rPr>
        <w:t>(ITU</w:t>
      </w:r>
      <w:r w:rsidRPr="00412C31">
        <w:rPr>
          <w:spacing w:val="-2"/>
          <w:sz w:val="20"/>
          <w:szCs w:val="26"/>
          <w:lang w:bidi="ar-EG"/>
        </w:rPr>
        <w:noBreakHyphen/>
        <w:t>T/ITU</w:t>
      </w:r>
      <w:r w:rsidRPr="00412C31">
        <w:rPr>
          <w:spacing w:val="-2"/>
          <w:sz w:val="20"/>
          <w:szCs w:val="26"/>
          <w:lang w:bidi="ar-EG"/>
        </w:rPr>
        <w:noBreakHyphen/>
        <w:t>R/ISO/IEC)</w:t>
      </w:r>
      <w:r w:rsidRPr="00412C31">
        <w:rPr>
          <w:rFonts w:hint="cs"/>
          <w:spacing w:val="-2"/>
          <w:sz w:val="20"/>
          <w:szCs w:val="26"/>
          <w:rtl/>
          <w:lang w:bidi="ar-EG"/>
        </w:rPr>
        <w:t xml:space="preserve"> والمشار إليها في القرار</w:t>
      </w:r>
      <w:r w:rsidRPr="00412C31">
        <w:rPr>
          <w:rFonts w:hint="eastAsia"/>
          <w:spacing w:val="-2"/>
          <w:sz w:val="20"/>
          <w:szCs w:val="26"/>
          <w:rtl/>
          <w:lang w:bidi="ar-EG"/>
        </w:rPr>
        <w:t> </w:t>
      </w:r>
      <w:r w:rsidRPr="00412C31">
        <w:rPr>
          <w:spacing w:val="-2"/>
          <w:sz w:val="20"/>
          <w:szCs w:val="26"/>
          <w:lang w:bidi="ar-EG"/>
        </w:rPr>
        <w:t>ITU</w:t>
      </w:r>
      <w:r w:rsidRPr="00412C31">
        <w:rPr>
          <w:spacing w:val="-2"/>
          <w:sz w:val="20"/>
          <w:szCs w:val="26"/>
          <w:lang w:bidi="ar-EG"/>
        </w:rPr>
        <w:noBreakHyphen/>
        <w:t>R 1</w:t>
      </w:r>
      <w:r w:rsidRPr="00412C31">
        <w:rPr>
          <w:rFonts w:hint="cs"/>
          <w:spacing w:val="-2"/>
          <w:sz w:val="20"/>
          <w:szCs w:val="26"/>
          <w:rtl/>
          <w:lang w:bidi="ar-EG"/>
        </w:rPr>
        <w:t>. وترد</w:t>
      </w:r>
      <w:r w:rsidR="0092641A" w:rsidRPr="00412C31">
        <w:rPr>
          <w:rFonts w:hint="eastAsia"/>
          <w:spacing w:val="-2"/>
          <w:sz w:val="20"/>
          <w:szCs w:val="26"/>
          <w:rtl/>
          <w:lang w:bidi="ar-EG"/>
        </w:rPr>
        <w:t> </w:t>
      </w:r>
      <w:r w:rsidRPr="00412C31">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412C31">
          <w:rPr>
            <w:color w:val="0000FF"/>
            <w:spacing w:val="-2"/>
            <w:sz w:val="20"/>
            <w:szCs w:val="26"/>
            <w:u w:val="single"/>
          </w:rPr>
          <w:t>http://www.itu.int/ITU</w:t>
        </w:r>
        <w:r w:rsidRPr="00412C31">
          <w:rPr>
            <w:color w:val="0000FF"/>
            <w:spacing w:val="-2"/>
            <w:sz w:val="20"/>
            <w:szCs w:val="26"/>
            <w:u w:val="single"/>
          </w:rPr>
          <w:noBreakHyphen/>
          <w:t>R/go/patents/en</w:t>
        </w:r>
      </w:hyperlink>
      <w:r w:rsidRPr="00412C31">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A7A06A6" w14:textId="77777777" w:rsidR="00AC1496" w:rsidRPr="00A22E22" w:rsidRDefault="00AC1496" w:rsidP="00412C31">
      <w:pPr>
        <w:spacing w:before="0"/>
        <w:rPr>
          <w:sz w:val="21"/>
          <w:szCs w:val="20"/>
          <w:rtl/>
          <w:lang w:bidi="ar-EG"/>
        </w:rPr>
      </w:pPr>
    </w:p>
    <w:p w14:paraId="065DC707" w14:textId="77777777" w:rsidR="00AC1496" w:rsidRPr="00A22E22" w:rsidRDefault="00AC1496" w:rsidP="00412C3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0D2BFA" w14:paraId="341C32B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6A91E46" w14:textId="77777777" w:rsidR="00AC1496" w:rsidRPr="000D2BFA" w:rsidRDefault="00AC1496" w:rsidP="00412C31">
            <w:pPr>
              <w:spacing w:before="180"/>
              <w:jc w:val="center"/>
              <w:rPr>
                <w:b/>
                <w:bCs/>
                <w:sz w:val="20"/>
                <w:szCs w:val="26"/>
                <w:lang w:val="ru-RU"/>
              </w:rPr>
            </w:pPr>
            <w:r w:rsidRPr="000D2BFA">
              <w:rPr>
                <w:rFonts w:hint="cs"/>
                <w:b/>
                <w:bCs/>
                <w:sz w:val="20"/>
                <w:szCs w:val="26"/>
                <w:rtl/>
                <w:lang w:val="ru-RU"/>
              </w:rPr>
              <w:t>سلاسل توصيات قطاع الاتصالات الراديوية</w:t>
            </w:r>
          </w:p>
          <w:p w14:paraId="30FB4F41" w14:textId="77777777" w:rsidR="00AC1496" w:rsidRPr="000D2BFA" w:rsidRDefault="00AC1496" w:rsidP="00412C31">
            <w:pPr>
              <w:spacing w:before="60" w:after="120"/>
              <w:jc w:val="center"/>
              <w:rPr>
                <w:sz w:val="20"/>
                <w:szCs w:val="26"/>
                <w:lang w:val="ru-RU"/>
              </w:rPr>
            </w:pPr>
            <w:r w:rsidRPr="000D2BFA">
              <w:rPr>
                <w:rFonts w:hint="cs"/>
                <w:sz w:val="20"/>
                <w:szCs w:val="26"/>
                <w:rtl/>
                <w:lang w:val="ru-RU"/>
              </w:rPr>
              <w:t xml:space="preserve">(يمكن الاطلاع عليها أيضاً في الموقع الإلكتروني </w:t>
            </w:r>
            <w:hyperlink r:id="rId11" w:history="1">
              <w:r w:rsidRPr="000D2BFA">
                <w:rPr>
                  <w:rStyle w:val="Hyperlink"/>
                  <w:sz w:val="20"/>
                  <w:szCs w:val="26"/>
                </w:rPr>
                <w:t>http</w:t>
              </w:r>
              <w:r w:rsidRPr="000D2BFA">
                <w:rPr>
                  <w:rStyle w:val="Hyperlink"/>
                  <w:sz w:val="20"/>
                  <w:szCs w:val="26"/>
                  <w:lang w:val="ru-RU"/>
                </w:rPr>
                <w:t>://</w:t>
              </w:r>
              <w:r w:rsidRPr="000D2BFA">
                <w:rPr>
                  <w:rStyle w:val="Hyperlink"/>
                  <w:sz w:val="20"/>
                  <w:szCs w:val="26"/>
                </w:rPr>
                <w:t>www</w:t>
              </w:r>
              <w:r w:rsidRPr="000D2BFA">
                <w:rPr>
                  <w:rStyle w:val="Hyperlink"/>
                  <w:sz w:val="20"/>
                  <w:szCs w:val="26"/>
                  <w:lang w:val="ru-RU"/>
                </w:rPr>
                <w:t>.</w:t>
              </w:r>
              <w:r w:rsidRPr="000D2BFA">
                <w:rPr>
                  <w:rStyle w:val="Hyperlink"/>
                  <w:sz w:val="20"/>
                  <w:szCs w:val="26"/>
                </w:rPr>
                <w:t>itu</w:t>
              </w:r>
              <w:r w:rsidRPr="000D2BFA">
                <w:rPr>
                  <w:rStyle w:val="Hyperlink"/>
                  <w:sz w:val="20"/>
                  <w:szCs w:val="26"/>
                  <w:lang w:val="ru-RU"/>
                </w:rPr>
                <w:t>.</w:t>
              </w:r>
              <w:r w:rsidRPr="000D2BFA">
                <w:rPr>
                  <w:rStyle w:val="Hyperlink"/>
                  <w:sz w:val="20"/>
                  <w:szCs w:val="26"/>
                </w:rPr>
                <w:t>int</w:t>
              </w:r>
              <w:r w:rsidRPr="000D2BFA">
                <w:rPr>
                  <w:rStyle w:val="Hyperlink"/>
                  <w:sz w:val="20"/>
                  <w:szCs w:val="26"/>
                  <w:lang w:val="ru-RU"/>
                </w:rPr>
                <w:t>/</w:t>
              </w:r>
              <w:r w:rsidRPr="000D2BFA">
                <w:rPr>
                  <w:rStyle w:val="Hyperlink"/>
                  <w:sz w:val="20"/>
                  <w:szCs w:val="26"/>
                </w:rPr>
                <w:t>publ</w:t>
              </w:r>
              <w:r w:rsidRPr="000D2BFA">
                <w:rPr>
                  <w:rStyle w:val="Hyperlink"/>
                  <w:sz w:val="20"/>
                  <w:szCs w:val="26"/>
                  <w:lang w:val="ru-RU"/>
                </w:rPr>
                <w:t>/</w:t>
              </w:r>
              <w:r w:rsidRPr="000D2BFA">
                <w:rPr>
                  <w:rStyle w:val="Hyperlink"/>
                  <w:sz w:val="20"/>
                  <w:szCs w:val="26"/>
                </w:rPr>
                <w:t>R</w:t>
              </w:r>
              <w:r w:rsidRPr="000D2BFA">
                <w:rPr>
                  <w:rStyle w:val="Hyperlink"/>
                  <w:sz w:val="20"/>
                  <w:szCs w:val="26"/>
                  <w:lang w:val="ru-RU"/>
                </w:rPr>
                <w:t>-</w:t>
              </w:r>
              <w:r w:rsidRPr="000D2BFA">
                <w:rPr>
                  <w:rStyle w:val="Hyperlink"/>
                  <w:sz w:val="20"/>
                  <w:szCs w:val="26"/>
                </w:rPr>
                <w:t>REC</w:t>
              </w:r>
              <w:r w:rsidRPr="000D2BFA">
                <w:rPr>
                  <w:rStyle w:val="Hyperlink"/>
                  <w:sz w:val="20"/>
                  <w:szCs w:val="26"/>
                  <w:lang w:val="ru-RU"/>
                </w:rPr>
                <w:t>/</w:t>
              </w:r>
              <w:r w:rsidRPr="000D2BFA">
                <w:rPr>
                  <w:rStyle w:val="Hyperlink"/>
                  <w:sz w:val="20"/>
                  <w:szCs w:val="26"/>
                </w:rPr>
                <w:t>en</w:t>
              </w:r>
            </w:hyperlink>
            <w:r w:rsidRPr="000D2BFA">
              <w:rPr>
                <w:rFonts w:hint="cs"/>
                <w:sz w:val="20"/>
                <w:szCs w:val="26"/>
                <w:rtl/>
              </w:rPr>
              <w:t>)</w:t>
            </w:r>
          </w:p>
        </w:tc>
      </w:tr>
      <w:tr w:rsidR="00AC1496" w:rsidRPr="000D2BFA" w14:paraId="2D01FF97" w14:textId="77777777" w:rsidTr="008D49E8">
        <w:trPr>
          <w:jc w:val="center"/>
        </w:trPr>
        <w:tc>
          <w:tcPr>
            <w:tcW w:w="1480" w:type="dxa"/>
            <w:tcBorders>
              <w:left w:val="single" w:sz="12" w:space="0" w:color="000080"/>
            </w:tcBorders>
          </w:tcPr>
          <w:p w14:paraId="38D1DECF" w14:textId="77777777" w:rsidR="00AC1496" w:rsidRPr="000D2BFA" w:rsidRDefault="00AC1496" w:rsidP="00412C31">
            <w:pPr>
              <w:spacing w:before="40" w:after="40" w:line="220" w:lineRule="exact"/>
              <w:rPr>
                <w:b/>
                <w:bCs/>
                <w:sz w:val="20"/>
                <w:szCs w:val="26"/>
                <w:lang w:val="ru-RU"/>
              </w:rPr>
            </w:pPr>
            <w:r w:rsidRPr="000D2BFA">
              <w:rPr>
                <w:rFonts w:hint="cs"/>
                <w:b/>
                <w:bCs/>
                <w:sz w:val="20"/>
                <w:szCs w:val="26"/>
                <w:rtl/>
                <w:lang w:val="ru-RU"/>
              </w:rPr>
              <w:t>السلسلة</w:t>
            </w:r>
          </w:p>
        </w:tc>
        <w:tc>
          <w:tcPr>
            <w:tcW w:w="7914" w:type="dxa"/>
            <w:tcBorders>
              <w:right w:val="single" w:sz="12" w:space="0" w:color="000080"/>
            </w:tcBorders>
          </w:tcPr>
          <w:p w14:paraId="665D869C" w14:textId="77777777" w:rsidR="00AC1496" w:rsidRPr="000D2BFA" w:rsidRDefault="00AC1496" w:rsidP="00412C31">
            <w:pPr>
              <w:spacing w:before="40" w:after="40" w:line="220" w:lineRule="exact"/>
              <w:jc w:val="center"/>
              <w:rPr>
                <w:b/>
                <w:bCs/>
                <w:sz w:val="20"/>
                <w:szCs w:val="26"/>
                <w:lang w:val="ru-RU"/>
              </w:rPr>
            </w:pPr>
            <w:r w:rsidRPr="000D2BFA">
              <w:rPr>
                <w:rFonts w:hint="cs"/>
                <w:b/>
                <w:bCs/>
                <w:sz w:val="20"/>
                <w:szCs w:val="26"/>
                <w:rtl/>
                <w:lang w:val="ru-RU"/>
              </w:rPr>
              <w:t>العنـوان</w:t>
            </w:r>
          </w:p>
        </w:tc>
      </w:tr>
      <w:tr w:rsidR="00AC1496" w:rsidRPr="000D2BFA" w14:paraId="4A71390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0B7136E"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BO</w:t>
            </w:r>
            <w:r w:rsidRPr="000D2BFA">
              <w:rPr>
                <w:rFonts w:hint="cs"/>
                <w:sz w:val="20"/>
                <w:szCs w:val="26"/>
                <w:rtl/>
                <w:lang w:val="ru-RU"/>
              </w:rPr>
              <w:tab/>
              <w:t>البث الساتلي</w:t>
            </w:r>
          </w:p>
        </w:tc>
      </w:tr>
      <w:tr w:rsidR="00AC1496" w:rsidRPr="000D2BFA" w14:paraId="36D2F44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4A69C9C"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BR</w:t>
            </w:r>
            <w:r w:rsidRPr="000D2BFA">
              <w:rPr>
                <w:rFonts w:hint="cs"/>
                <w:sz w:val="20"/>
                <w:szCs w:val="26"/>
                <w:rtl/>
                <w:lang w:val="ru-RU"/>
              </w:rPr>
              <w:tab/>
              <w:t>التسجيل من أجل الإنتاج والأرشفة والعرض؛ الأفلام التلفزيونية</w:t>
            </w:r>
          </w:p>
        </w:tc>
      </w:tr>
      <w:tr w:rsidR="00AC1496" w:rsidRPr="000D2BFA" w14:paraId="62F63C7B" w14:textId="77777777" w:rsidTr="00412C3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5F2E98A"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BS</w:t>
            </w:r>
            <w:r w:rsidRPr="000D2BFA">
              <w:rPr>
                <w:rFonts w:hint="cs"/>
                <w:sz w:val="20"/>
                <w:szCs w:val="26"/>
                <w:rtl/>
                <w:lang w:val="ru-RU"/>
              </w:rPr>
              <w:tab/>
              <w:t>الخدمة الإذاعية (الصوتية)</w:t>
            </w:r>
          </w:p>
        </w:tc>
      </w:tr>
      <w:tr w:rsidR="00AC1496" w:rsidRPr="000D2BFA" w14:paraId="5E0850BE" w14:textId="77777777" w:rsidTr="00412C31">
        <w:trPr>
          <w:jc w:val="center"/>
        </w:trPr>
        <w:tc>
          <w:tcPr>
            <w:tcW w:w="9394" w:type="dxa"/>
            <w:gridSpan w:val="2"/>
            <w:tcBorders>
              <w:top w:val="nil"/>
              <w:left w:val="single" w:sz="12" w:space="0" w:color="000080"/>
              <w:bottom w:val="nil"/>
              <w:right w:val="single" w:sz="12" w:space="0" w:color="000080"/>
            </w:tcBorders>
            <w:shd w:val="pct12" w:color="auto" w:fill="FFFFFF" w:themeFill="background1"/>
          </w:tcPr>
          <w:p w14:paraId="1B7B235C" w14:textId="77777777" w:rsidR="00AC1496" w:rsidRPr="000D2BFA" w:rsidRDefault="00AC1496" w:rsidP="00412C31">
            <w:pPr>
              <w:tabs>
                <w:tab w:val="left" w:pos="1471"/>
              </w:tabs>
              <w:spacing w:before="20" w:after="40" w:line="240" w:lineRule="exact"/>
              <w:rPr>
                <w:b/>
                <w:bCs/>
                <w:color w:val="000080"/>
                <w:sz w:val="20"/>
                <w:szCs w:val="26"/>
              </w:rPr>
            </w:pPr>
            <w:r w:rsidRPr="000D2BFA">
              <w:rPr>
                <w:b/>
                <w:bCs/>
                <w:sz w:val="20"/>
                <w:szCs w:val="26"/>
                <w:lang w:val="ru-RU"/>
              </w:rPr>
              <w:t>BT</w:t>
            </w:r>
            <w:r w:rsidRPr="000D2BFA">
              <w:rPr>
                <w:rFonts w:hint="cs"/>
                <w:b/>
                <w:bCs/>
                <w:color w:val="000080"/>
                <w:sz w:val="20"/>
                <w:szCs w:val="26"/>
                <w:rtl/>
              </w:rPr>
              <w:tab/>
            </w:r>
            <w:r w:rsidRPr="000D2BFA">
              <w:rPr>
                <w:rFonts w:hint="cs"/>
                <w:b/>
                <w:bCs/>
                <w:sz w:val="20"/>
                <w:szCs w:val="26"/>
                <w:rtl/>
                <w:lang w:val="ru-RU"/>
              </w:rPr>
              <w:t>الخدمة الإذاعية (التلفزيونية)</w:t>
            </w:r>
          </w:p>
        </w:tc>
      </w:tr>
      <w:tr w:rsidR="00AC1496" w:rsidRPr="000D2BFA" w14:paraId="47155A5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00E7E71" w14:textId="77777777" w:rsidR="00AC1496" w:rsidRPr="000D2BFA" w:rsidRDefault="00AC1496" w:rsidP="00412C31">
            <w:pPr>
              <w:tabs>
                <w:tab w:val="left" w:pos="1471"/>
              </w:tabs>
              <w:spacing w:before="20" w:after="40" w:line="240" w:lineRule="exact"/>
              <w:rPr>
                <w:b/>
                <w:bCs/>
                <w:color w:val="000080"/>
                <w:sz w:val="20"/>
                <w:szCs w:val="26"/>
              </w:rPr>
            </w:pPr>
            <w:r w:rsidRPr="000D2BFA">
              <w:rPr>
                <w:b/>
                <w:bCs/>
                <w:sz w:val="20"/>
                <w:szCs w:val="26"/>
              </w:rPr>
              <w:t>F</w:t>
            </w:r>
            <w:r w:rsidRPr="000D2BFA">
              <w:rPr>
                <w:rFonts w:hint="cs"/>
                <w:b/>
                <w:bCs/>
                <w:color w:val="000080"/>
                <w:sz w:val="20"/>
                <w:szCs w:val="26"/>
                <w:rtl/>
              </w:rPr>
              <w:tab/>
            </w:r>
            <w:r w:rsidRPr="000D2BFA">
              <w:rPr>
                <w:rFonts w:hint="cs"/>
                <w:sz w:val="20"/>
                <w:szCs w:val="26"/>
                <w:rtl/>
                <w:lang w:val="ru-RU"/>
              </w:rPr>
              <w:t>الخدمة الثابتة</w:t>
            </w:r>
          </w:p>
        </w:tc>
      </w:tr>
      <w:tr w:rsidR="00AC1496" w:rsidRPr="000D2BFA" w14:paraId="298C2A2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9388D29"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M</w:t>
            </w:r>
            <w:r w:rsidRPr="000D2BFA">
              <w:rPr>
                <w:rFonts w:hint="cs"/>
                <w:b/>
                <w:bCs/>
                <w:sz w:val="20"/>
                <w:szCs w:val="26"/>
                <w:rtl/>
              </w:rPr>
              <w:tab/>
            </w:r>
            <w:r w:rsidRPr="000D2BFA">
              <w:rPr>
                <w:rFonts w:hint="cs"/>
                <w:sz w:val="20"/>
                <w:szCs w:val="26"/>
                <w:rtl/>
              </w:rPr>
              <w:t>الخدمة المتنقلة وخدمة الاستدلال الراديوي وخدمة الهواة والخدمات الساتلية ذات الصلة</w:t>
            </w:r>
          </w:p>
        </w:tc>
      </w:tr>
      <w:tr w:rsidR="00AC1496" w:rsidRPr="000D2BFA" w14:paraId="438D3D46" w14:textId="77777777" w:rsidTr="008D49E8">
        <w:trPr>
          <w:jc w:val="center"/>
        </w:trPr>
        <w:tc>
          <w:tcPr>
            <w:tcW w:w="9394" w:type="dxa"/>
            <w:gridSpan w:val="2"/>
            <w:tcBorders>
              <w:top w:val="nil"/>
              <w:left w:val="single" w:sz="12" w:space="0" w:color="000080"/>
              <w:right w:val="single" w:sz="12" w:space="0" w:color="000080"/>
            </w:tcBorders>
          </w:tcPr>
          <w:p w14:paraId="013AB061"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P</w:t>
            </w:r>
            <w:r w:rsidRPr="000D2BFA">
              <w:rPr>
                <w:rFonts w:hint="cs"/>
                <w:b/>
                <w:bCs/>
                <w:sz w:val="20"/>
                <w:szCs w:val="26"/>
                <w:rtl/>
              </w:rPr>
              <w:tab/>
            </w:r>
            <w:r w:rsidRPr="000D2BFA">
              <w:rPr>
                <w:rFonts w:hint="cs"/>
                <w:sz w:val="20"/>
                <w:szCs w:val="26"/>
                <w:rtl/>
                <w:lang w:val="ru-RU"/>
              </w:rPr>
              <w:t>انتشار الموجات الراديوية</w:t>
            </w:r>
          </w:p>
        </w:tc>
      </w:tr>
      <w:tr w:rsidR="00AC1496" w:rsidRPr="000D2BFA" w14:paraId="3C0238DC" w14:textId="77777777" w:rsidTr="008D49E8">
        <w:trPr>
          <w:jc w:val="center"/>
        </w:trPr>
        <w:tc>
          <w:tcPr>
            <w:tcW w:w="9394" w:type="dxa"/>
            <w:gridSpan w:val="2"/>
            <w:tcBorders>
              <w:left w:val="single" w:sz="12" w:space="0" w:color="000080"/>
              <w:right w:val="single" w:sz="12" w:space="0" w:color="000080"/>
            </w:tcBorders>
          </w:tcPr>
          <w:p w14:paraId="1C747D93"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RA</w:t>
            </w:r>
            <w:r w:rsidRPr="000D2BFA">
              <w:rPr>
                <w:rFonts w:hint="cs"/>
                <w:b/>
                <w:bCs/>
                <w:sz w:val="20"/>
                <w:szCs w:val="26"/>
                <w:rtl/>
              </w:rPr>
              <w:tab/>
            </w:r>
            <w:r w:rsidRPr="000D2BFA">
              <w:rPr>
                <w:rFonts w:hint="cs"/>
                <w:sz w:val="20"/>
                <w:szCs w:val="26"/>
                <w:rtl/>
                <w:lang w:val="ru-RU"/>
              </w:rPr>
              <w:t>علم الفلك الراديوي</w:t>
            </w:r>
          </w:p>
        </w:tc>
      </w:tr>
      <w:tr w:rsidR="00AC1496" w:rsidRPr="000D2BFA" w14:paraId="4EE2A6EB" w14:textId="77777777" w:rsidTr="008D49E8">
        <w:trPr>
          <w:jc w:val="center"/>
        </w:trPr>
        <w:tc>
          <w:tcPr>
            <w:tcW w:w="9394" w:type="dxa"/>
            <w:gridSpan w:val="2"/>
            <w:tcBorders>
              <w:left w:val="single" w:sz="12" w:space="0" w:color="000080"/>
              <w:right w:val="single" w:sz="12" w:space="0" w:color="000080"/>
            </w:tcBorders>
          </w:tcPr>
          <w:p w14:paraId="3C4C1C33"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RS</w:t>
            </w:r>
            <w:r w:rsidRPr="000D2BFA">
              <w:rPr>
                <w:rFonts w:hint="cs"/>
                <w:b/>
                <w:bCs/>
                <w:sz w:val="20"/>
                <w:szCs w:val="26"/>
                <w:rtl/>
              </w:rPr>
              <w:tab/>
            </w:r>
            <w:r w:rsidRPr="000D2BFA">
              <w:rPr>
                <w:rFonts w:hint="cs"/>
                <w:sz w:val="20"/>
                <w:szCs w:val="26"/>
                <w:rtl/>
                <w:lang w:val="ru-RU"/>
              </w:rPr>
              <w:t>أنظمة الاستشعار عن ب</w:t>
            </w:r>
            <w:r w:rsidR="00E45CFF" w:rsidRPr="000D2BFA">
              <w:rPr>
                <w:rFonts w:hint="cs"/>
                <w:sz w:val="20"/>
                <w:szCs w:val="26"/>
                <w:rtl/>
                <w:lang w:val="ru-RU"/>
              </w:rPr>
              <w:t>ُ</w:t>
            </w:r>
            <w:r w:rsidRPr="000D2BFA">
              <w:rPr>
                <w:rFonts w:hint="cs"/>
                <w:sz w:val="20"/>
                <w:szCs w:val="26"/>
                <w:rtl/>
                <w:lang w:val="ru-RU"/>
              </w:rPr>
              <w:t>عد</w:t>
            </w:r>
          </w:p>
        </w:tc>
      </w:tr>
      <w:tr w:rsidR="00AC1496" w:rsidRPr="000D2BFA" w14:paraId="3F0EAFB5" w14:textId="77777777" w:rsidTr="008D49E8">
        <w:trPr>
          <w:jc w:val="center"/>
        </w:trPr>
        <w:tc>
          <w:tcPr>
            <w:tcW w:w="9394" w:type="dxa"/>
            <w:gridSpan w:val="2"/>
            <w:tcBorders>
              <w:left w:val="single" w:sz="12" w:space="0" w:color="000080"/>
              <w:right w:val="single" w:sz="12" w:space="0" w:color="000080"/>
            </w:tcBorders>
          </w:tcPr>
          <w:p w14:paraId="682A6FC4" w14:textId="77777777" w:rsidR="00AC1496" w:rsidRPr="000D2BFA" w:rsidRDefault="00AC1496" w:rsidP="00412C31">
            <w:pPr>
              <w:tabs>
                <w:tab w:val="left" w:pos="1471"/>
              </w:tabs>
              <w:spacing w:before="20" w:after="40" w:line="240" w:lineRule="exact"/>
              <w:rPr>
                <w:sz w:val="20"/>
                <w:szCs w:val="26"/>
                <w:rtl/>
                <w:lang w:val="ru-RU" w:bidi="ar-EG"/>
              </w:rPr>
            </w:pPr>
            <w:r w:rsidRPr="000D2BFA">
              <w:rPr>
                <w:b/>
                <w:bCs/>
                <w:sz w:val="20"/>
                <w:szCs w:val="26"/>
              </w:rPr>
              <w:t>S</w:t>
            </w:r>
            <w:r w:rsidRPr="000D2BFA">
              <w:rPr>
                <w:rFonts w:hint="cs"/>
                <w:b/>
                <w:bCs/>
                <w:sz w:val="20"/>
                <w:szCs w:val="26"/>
                <w:rtl/>
              </w:rPr>
              <w:tab/>
            </w:r>
            <w:r w:rsidRPr="000D2BFA">
              <w:rPr>
                <w:rFonts w:hint="cs"/>
                <w:sz w:val="20"/>
                <w:szCs w:val="26"/>
                <w:rtl/>
                <w:lang w:val="ru-RU" w:bidi="ar-EG"/>
              </w:rPr>
              <w:t>الخدمة الثابتة الساتلية</w:t>
            </w:r>
          </w:p>
        </w:tc>
      </w:tr>
      <w:tr w:rsidR="00AC1496" w:rsidRPr="000D2BFA" w14:paraId="53C68477" w14:textId="77777777" w:rsidTr="008D49E8">
        <w:trPr>
          <w:jc w:val="center"/>
        </w:trPr>
        <w:tc>
          <w:tcPr>
            <w:tcW w:w="9394" w:type="dxa"/>
            <w:gridSpan w:val="2"/>
            <w:tcBorders>
              <w:left w:val="single" w:sz="12" w:space="0" w:color="000080"/>
              <w:right w:val="single" w:sz="12" w:space="0" w:color="000080"/>
            </w:tcBorders>
          </w:tcPr>
          <w:p w14:paraId="3177961C"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SA</w:t>
            </w:r>
            <w:r w:rsidRPr="000D2BFA">
              <w:rPr>
                <w:rFonts w:hint="cs"/>
                <w:b/>
                <w:bCs/>
                <w:sz w:val="20"/>
                <w:szCs w:val="26"/>
                <w:rtl/>
              </w:rPr>
              <w:tab/>
            </w:r>
            <w:r w:rsidRPr="000D2BFA">
              <w:rPr>
                <w:rFonts w:hint="cs"/>
                <w:sz w:val="20"/>
                <w:szCs w:val="26"/>
                <w:rtl/>
                <w:lang w:val="ru-RU"/>
              </w:rPr>
              <w:t>التطبيقات الفضائية والأرصاد الجوية</w:t>
            </w:r>
          </w:p>
        </w:tc>
      </w:tr>
      <w:tr w:rsidR="00AC1496" w:rsidRPr="000D2BFA" w14:paraId="577D8452" w14:textId="77777777" w:rsidTr="008D49E8">
        <w:trPr>
          <w:jc w:val="center"/>
        </w:trPr>
        <w:tc>
          <w:tcPr>
            <w:tcW w:w="9394" w:type="dxa"/>
            <w:gridSpan w:val="2"/>
            <w:tcBorders>
              <w:left w:val="single" w:sz="12" w:space="0" w:color="000080"/>
              <w:right w:val="single" w:sz="12" w:space="0" w:color="000080"/>
            </w:tcBorders>
          </w:tcPr>
          <w:p w14:paraId="01D4B056"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SF</w:t>
            </w:r>
            <w:r w:rsidRPr="000D2BFA">
              <w:rPr>
                <w:rFonts w:hint="cs"/>
                <w:b/>
                <w:bCs/>
                <w:sz w:val="20"/>
                <w:szCs w:val="26"/>
                <w:rtl/>
              </w:rPr>
              <w:tab/>
            </w:r>
            <w:r w:rsidRPr="000D2BFA">
              <w:rPr>
                <w:rFonts w:hint="cs"/>
                <w:sz w:val="20"/>
                <w:szCs w:val="26"/>
                <w:rtl/>
                <w:lang w:val="ru-RU"/>
              </w:rPr>
              <w:t>تقاسم الترددات والتنسيق بين أنظمة الخدمة الثابتة الساتلية والخدمة الثابتة</w:t>
            </w:r>
          </w:p>
        </w:tc>
      </w:tr>
      <w:tr w:rsidR="00AC1496" w:rsidRPr="000D2BFA" w14:paraId="065405D9" w14:textId="77777777" w:rsidTr="008D49E8">
        <w:trPr>
          <w:jc w:val="center"/>
        </w:trPr>
        <w:tc>
          <w:tcPr>
            <w:tcW w:w="9394" w:type="dxa"/>
            <w:gridSpan w:val="2"/>
            <w:tcBorders>
              <w:left w:val="single" w:sz="12" w:space="0" w:color="000080"/>
              <w:right w:val="single" w:sz="12" w:space="0" w:color="000080"/>
            </w:tcBorders>
          </w:tcPr>
          <w:p w14:paraId="054A16A9" w14:textId="77777777" w:rsidR="00AC1496" w:rsidRPr="000D2BFA" w:rsidRDefault="00AC1496" w:rsidP="00412C31">
            <w:pPr>
              <w:tabs>
                <w:tab w:val="left" w:pos="1471"/>
              </w:tabs>
              <w:spacing w:before="20" w:after="40" w:line="240" w:lineRule="exact"/>
              <w:rPr>
                <w:sz w:val="20"/>
                <w:szCs w:val="26"/>
                <w:rtl/>
                <w:lang w:val="ru-RU" w:bidi="ar-EG"/>
              </w:rPr>
            </w:pPr>
            <w:r w:rsidRPr="000D2BFA">
              <w:rPr>
                <w:b/>
                <w:bCs/>
                <w:sz w:val="20"/>
                <w:szCs w:val="26"/>
              </w:rPr>
              <w:t>SM</w:t>
            </w:r>
            <w:r w:rsidRPr="000D2BFA">
              <w:rPr>
                <w:rFonts w:hint="cs"/>
                <w:b/>
                <w:bCs/>
                <w:sz w:val="20"/>
                <w:szCs w:val="26"/>
                <w:rtl/>
              </w:rPr>
              <w:tab/>
            </w:r>
            <w:r w:rsidRPr="000D2BFA">
              <w:rPr>
                <w:rFonts w:hint="cs"/>
                <w:sz w:val="20"/>
                <w:szCs w:val="26"/>
                <w:rtl/>
                <w:lang w:val="ru-RU"/>
              </w:rPr>
              <w:t>إدارة الطيف</w:t>
            </w:r>
          </w:p>
        </w:tc>
      </w:tr>
      <w:tr w:rsidR="00AC1496" w:rsidRPr="000D2BFA" w14:paraId="6C59638A" w14:textId="77777777" w:rsidTr="008D49E8">
        <w:trPr>
          <w:jc w:val="center"/>
        </w:trPr>
        <w:tc>
          <w:tcPr>
            <w:tcW w:w="9394" w:type="dxa"/>
            <w:gridSpan w:val="2"/>
            <w:tcBorders>
              <w:left w:val="single" w:sz="12" w:space="0" w:color="000080"/>
              <w:right w:val="single" w:sz="12" w:space="0" w:color="000080"/>
            </w:tcBorders>
          </w:tcPr>
          <w:p w14:paraId="60710F00"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SNG</w:t>
            </w:r>
            <w:r w:rsidRPr="000D2BFA">
              <w:rPr>
                <w:rFonts w:hint="cs"/>
                <w:b/>
                <w:bCs/>
                <w:sz w:val="20"/>
                <w:szCs w:val="26"/>
                <w:rtl/>
              </w:rPr>
              <w:tab/>
            </w:r>
            <w:r w:rsidRPr="000D2BFA">
              <w:rPr>
                <w:rFonts w:hint="cs"/>
                <w:sz w:val="20"/>
                <w:szCs w:val="26"/>
                <w:rtl/>
                <w:lang w:val="ru-RU"/>
              </w:rPr>
              <w:t>التجميع الساتلي للأخبار</w:t>
            </w:r>
          </w:p>
        </w:tc>
      </w:tr>
      <w:tr w:rsidR="00AC1496" w:rsidRPr="000D2BFA" w14:paraId="626CF1A0" w14:textId="77777777" w:rsidTr="008D49E8">
        <w:trPr>
          <w:jc w:val="center"/>
        </w:trPr>
        <w:tc>
          <w:tcPr>
            <w:tcW w:w="9394" w:type="dxa"/>
            <w:gridSpan w:val="2"/>
            <w:tcBorders>
              <w:left w:val="single" w:sz="12" w:space="0" w:color="000080"/>
              <w:right w:val="single" w:sz="12" w:space="0" w:color="000080"/>
            </w:tcBorders>
          </w:tcPr>
          <w:p w14:paraId="3C4C9E98"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bidi="ar-EG"/>
              </w:rPr>
              <w:t>TF</w:t>
            </w:r>
            <w:r w:rsidRPr="000D2BFA">
              <w:rPr>
                <w:rFonts w:hint="cs"/>
                <w:b/>
                <w:bCs/>
                <w:sz w:val="20"/>
                <w:szCs w:val="26"/>
                <w:rtl/>
              </w:rPr>
              <w:tab/>
            </w:r>
            <w:r w:rsidRPr="000D2BFA">
              <w:rPr>
                <w:rFonts w:hint="cs"/>
                <w:sz w:val="20"/>
                <w:szCs w:val="26"/>
                <w:rtl/>
                <w:lang w:val="ru-RU"/>
              </w:rPr>
              <w:t>إرسالات الترددات المعيارية وإشارات التوقيت</w:t>
            </w:r>
          </w:p>
        </w:tc>
      </w:tr>
      <w:tr w:rsidR="00AC1496" w:rsidRPr="000D2BFA" w14:paraId="782BDDEB"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087E811D" w14:textId="77777777" w:rsidR="00AC1496" w:rsidRPr="000D2BFA" w:rsidRDefault="00AC1496" w:rsidP="00412C31">
            <w:pPr>
              <w:tabs>
                <w:tab w:val="left" w:pos="1471"/>
              </w:tabs>
              <w:spacing w:before="20" w:after="80" w:line="240" w:lineRule="exact"/>
              <w:rPr>
                <w:sz w:val="20"/>
                <w:szCs w:val="26"/>
                <w:lang w:val="ru-RU"/>
              </w:rPr>
            </w:pPr>
            <w:r w:rsidRPr="000D2BFA">
              <w:rPr>
                <w:b/>
                <w:bCs/>
                <w:sz w:val="20"/>
                <w:szCs w:val="26"/>
                <w:lang w:bidi="ar-EG"/>
              </w:rPr>
              <w:t>V</w:t>
            </w:r>
            <w:r w:rsidRPr="000D2BFA">
              <w:rPr>
                <w:rFonts w:hint="cs"/>
                <w:b/>
                <w:bCs/>
                <w:sz w:val="20"/>
                <w:szCs w:val="26"/>
                <w:rtl/>
              </w:rPr>
              <w:tab/>
            </w:r>
            <w:r w:rsidRPr="000D2BFA">
              <w:rPr>
                <w:rFonts w:hint="cs"/>
                <w:sz w:val="20"/>
                <w:szCs w:val="26"/>
                <w:rtl/>
                <w:lang w:val="ru-RU"/>
              </w:rPr>
              <w:t>المفردات والمواضيع ذات الصلة</w:t>
            </w:r>
          </w:p>
        </w:tc>
      </w:tr>
    </w:tbl>
    <w:p w14:paraId="45ED7CE7" w14:textId="77777777" w:rsidR="00AC1496" w:rsidRPr="00A22E22" w:rsidRDefault="00AC1496" w:rsidP="00412C31">
      <w:pPr>
        <w:spacing w:before="0"/>
        <w:rPr>
          <w:sz w:val="21"/>
          <w:szCs w:val="20"/>
          <w:rtl/>
        </w:rPr>
      </w:pPr>
    </w:p>
    <w:p w14:paraId="42DD7F90" w14:textId="77777777" w:rsidR="00AC1496" w:rsidRPr="00A22E22" w:rsidRDefault="00AC1496" w:rsidP="00412C3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0D2BFA" w14:paraId="585E1051" w14:textId="77777777" w:rsidTr="008D49E8">
        <w:trPr>
          <w:trHeight w:val="720"/>
          <w:jc w:val="center"/>
        </w:trPr>
        <w:tc>
          <w:tcPr>
            <w:tcW w:w="9379" w:type="dxa"/>
          </w:tcPr>
          <w:p w14:paraId="46738264" w14:textId="77777777" w:rsidR="00AC1496" w:rsidRPr="000D2BFA" w:rsidRDefault="00AC1496" w:rsidP="00412C31">
            <w:pPr>
              <w:ind w:left="284" w:right="284"/>
              <w:rPr>
                <w:b/>
                <w:bCs/>
                <w:i/>
                <w:iCs/>
                <w:sz w:val="20"/>
                <w:szCs w:val="26"/>
                <w:rtl/>
                <w:lang w:val="ru-RU"/>
              </w:rPr>
            </w:pPr>
            <w:r w:rsidRPr="000D2BFA">
              <w:rPr>
                <w:rFonts w:hint="cs"/>
                <w:b/>
                <w:bCs/>
                <w:i/>
                <w:iCs/>
                <w:spacing w:val="6"/>
                <w:sz w:val="20"/>
                <w:szCs w:val="26"/>
                <w:rtl/>
                <w:lang w:val="ru-RU"/>
              </w:rPr>
              <w:t>ملاحظة</w:t>
            </w:r>
            <w:r w:rsidRPr="000D2BFA">
              <w:rPr>
                <w:rFonts w:hint="cs"/>
                <w:i/>
                <w:iCs/>
                <w:spacing w:val="6"/>
                <w:sz w:val="20"/>
                <w:szCs w:val="26"/>
                <w:rtl/>
                <w:lang w:val="ru-RU"/>
              </w:rPr>
              <w:t>: تمت الموافقة على النسخة الإنكليزية لهذه التوصية الصادرة عن قطاع الاتصالات الراديوية بموجب الإجراء الموضح في القرار</w:t>
            </w:r>
            <w:r w:rsidRPr="000D2BFA">
              <w:rPr>
                <w:rFonts w:hint="eastAsia"/>
                <w:i/>
                <w:iCs/>
                <w:sz w:val="20"/>
                <w:szCs w:val="26"/>
                <w:rtl/>
                <w:lang w:val="ru-RU"/>
              </w:rPr>
              <w:t> </w:t>
            </w:r>
            <w:r w:rsidRPr="000D2BFA">
              <w:rPr>
                <w:i/>
                <w:iCs/>
                <w:sz w:val="20"/>
                <w:szCs w:val="26"/>
              </w:rPr>
              <w:t>ITU-R 1</w:t>
            </w:r>
            <w:r w:rsidRPr="000D2BFA">
              <w:rPr>
                <w:rFonts w:hint="cs"/>
                <w:i/>
                <w:iCs/>
                <w:sz w:val="20"/>
                <w:szCs w:val="26"/>
                <w:rtl/>
                <w:lang w:bidi="ar-EG"/>
              </w:rPr>
              <w:t>.</w:t>
            </w:r>
          </w:p>
        </w:tc>
      </w:tr>
    </w:tbl>
    <w:p w14:paraId="2BA4D309" w14:textId="77777777" w:rsidR="00AC1496" w:rsidRPr="000D2BFA" w:rsidRDefault="00AC1496" w:rsidP="00412C31">
      <w:pPr>
        <w:spacing w:before="240"/>
        <w:ind w:right="142"/>
        <w:jc w:val="right"/>
        <w:rPr>
          <w:sz w:val="20"/>
          <w:szCs w:val="26"/>
          <w:rtl/>
        </w:rPr>
      </w:pPr>
      <w:r w:rsidRPr="000D2BFA">
        <w:rPr>
          <w:rFonts w:hint="cs"/>
          <w:i/>
          <w:iCs/>
          <w:sz w:val="20"/>
          <w:szCs w:val="26"/>
          <w:rtl/>
          <w:lang w:val="ru-RU"/>
        </w:rPr>
        <w:t>النشر الإلكتروني</w:t>
      </w:r>
      <w:r w:rsidRPr="000D2BFA">
        <w:rPr>
          <w:rFonts w:hint="cs"/>
          <w:i/>
          <w:iCs/>
          <w:sz w:val="20"/>
          <w:szCs w:val="26"/>
          <w:rtl/>
          <w:lang w:val="ru-RU"/>
        </w:rPr>
        <w:br/>
      </w:r>
      <w:r w:rsidRPr="000D2BFA">
        <w:rPr>
          <w:rFonts w:hint="cs"/>
          <w:sz w:val="20"/>
          <w:szCs w:val="26"/>
          <w:rtl/>
          <w:lang w:val="ru-RU"/>
        </w:rPr>
        <w:t xml:space="preserve">جنيف، </w:t>
      </w:r>
      <w:r w:rsidRPr="000D2BFA">
        <w:rPr>
          <w:sz w:val="20"/>
          <w:szCs w:val="26"/>
        </w:rPr>
        <w:t>20</w:t>
      </w:r>
      <w:r w:rsidR="00B42529" w:rsidRPr="000D2BFA">
        <w:rPr>
          <w:sz w:val="20"/>
          <w:szCs w:val="26"/>
        </w:rPr>
        <w:t>21</w:t>
      </w:r>
    </w:p>
    <w:p w14:paraId="6D40D16A" w14:textId="77777777" w:rsidR="00AC1496" w:rsidRPr="000D2BFA" w:rsidRDefault="00AC1496" w:rsidP="00412C31">
      <w:pPr>
        <w:spacing w:before="0" w:line="120" w:lineRule="auto"/>
        <w:ind w:right="539"/>
        <w:jc w:val="right"/>
        <w:rPr>
          <w:sz w:val="20"/>
          <w:szCs w:val="26"/>
          <w:rtl/>
          <w:lang w:bidi="ar-EG"/>
        </w:rPr>
      </w:pPr>
    </w:p>
    <w:p w14:paraId="6AAEC4D8" w14:textId="77777777" w:rsidR="00AC1496" w:rsidRPr="000D2BFA" w:rsidRDefault="00AC1496" w:rsidP="00412C31">
      <w:pPr>
        <w:spacing w:before="240"/>
        <w:jc w:val="center"/>
        <w:rPr>
          <w:sz w:val="20"/>
          <w:szCs w:val="26"/>
          <w:rtl/>
          <w:lang w:bidi="ar-EG"/>
        </w:rPr>
      </w:pPr>
      <w:r w:rsidRPr="000D2BFA">
        <w:rPr>
          <w:sz w:val="20"/>
          <w:szCs w:val="26"/>
          <w:lang w:val="ru-RU"/>
        </w:rPr>
        <w:sym w:font="Symbol" w:char="F0D3"/>
      </w:r>
      <w:r w:rsidRPr="000D2BFA">
        <w:rPr>
          <w:sz w:val="20"/>
          <w:szCs w:val="26"/>
          <w:lang w:val="ru-RU"/>
        </w:rPr>
        <w:t xml:space="preserve">  </w:t>
      </w:r>
      <w:r w:rsidRPr="000D2BFA">
        <w:rPr>
          <w:sz w:val="20"/>
          <w:szCs w:val="26"/>
        </w:rPr>
        <w:t>ITU</w:t>
      </w:r>
      <w:r w:rsidRPr="000D2BFA">
        <w:rPr>
          <w:sz w:val="20"/>
          <w:szCs w:val="26"/>
          <w:lang w:val="ru-RU"/>
        </w:rPr>
        <w:t xml:space="preserve"> </w:t>
      </w:r>
      <w:r w:rsidRPr="000D2BFA">
        <w:rPr>
          <w:sz w:val="20"/>
          <w:szCs w:val="26"/>
        </w:rPr>
        <w:t xml:space="preserve"> 20</w:t>
      </w:r>
      <w:r w:rsidR="00B42529" w:rsidRPr="000D2BFA">
        <w:rPr>
          <w:sz w:val="20"/>
          <w:szCs w:val="26"/>
        </w:rPr>
        <w:t>21</w:t>
      </w:r>
    </w:p>
    <w:p w14:paraId="4DC27DB1" w14:textId="77777777" w:rsidR="00AC1496" w:rsidRPr="000D2BFA" w:rsidRDefault="00AC1496" w:rsidP="00412C31">
      <w:pPr>
        <w:rPr>
          <w:sz w:val="20"/>
          <w:szCs w:val="26"/>
          <w:rtl/>
          <w:lang w:bidi="ar-EG"/>
        </w:rPr>
      </w:pPr>
      <w:r w:rsidRPr="000D2BFA">
        <w:rPr>
          <w:rFonts w:hint="cs"/>
          <w:spacing w:val="10"/>
          <w:sz w:val="20"/>
          <w:szCs w:val="26"/>
          <w:rtl/>
          <w:lang w:val="ru-RU"/>
        </w:rPr>
        <w:t>جميع حقوق النشر محفوظة. لا يمكن استنساخ أي جزء من هذ</w:t>
      </w:r>
      <w:r w:rsidR="002D0536" w:rsidRPr="000D2BFA">
        <w:rPr>
          <w:rFonts w:hint="cs"/>
          <w:spacing w:val="10"/>
          <w:sz w:val="20"/>
          <w:szCs w:val="26"/>
          <w:rtl/>
          <w:lang w:val="ru-RU" w:bidi="ar-EG"/>
        </w:rPr>
        <w:t>ا</w:t>
      </w:r>
      <w:r w:rsidRPr="000D2BFA">
        <w:rPr>
          <w:rFonts w:hint="cs"/>
          <w:spacing w:val="10"/>
          <w:sz w:val="20"/>
          <w:szCs w:val="26"/>
          <w:rtl/>
          <w:lang w:val="ru-RU"/>
        </w:rPr>
        <w:t xml:space="preserve"> المنشور بأي شكل كان ولا بأي وسيلة إلا بإذن خطي من</w:t>
      </w:r>
      <w:r w:rsidRPr="000D2BFA">
        <w:rPr>
          <w:spacing w:val="10"/>
          <w:sz w:val="20"/>
          <w:szCs w:val="26"/>
          <w:rtl/>
          <w:lang w:val="ru-RU"/>
        </w:rPr>
        <w:br/>
      </w:r>
      <w:r w:rsidRPr="000D2BFA">
        <w:rPr>
          <w:rFonts w:hint="cs"/>
          <w:sz w:val="20"/>
          <w:szCs w:val="26"/>
          <w:rtl/>
          <w:lang w:val="ru-RU"/>
        </w:rPr>
        <w:t xml:space="preserve">الاتحاد الدولي للاتصالات </w:t>
      </w:r>
      <w:r w:rsidRPr="000D2BFA">
        <w:rPr>
          <w:sz w:val="20"/>
          <w:szCs w:val="26"/>
        </w:rPr>
        <w:t>(ITU)</w:t>
      </w:r>
      <w:r w:rsidRPr="000D2BFA">
        <w:rPr>
          <w:rFonts w:hint="cs"/>
          <w:sz w:val="20"/>
          <w:szCs w:val="26"/>
          <w:rtl/>
          <w:lang w:bidi="ar-EG"/>
        </w:rPr>
        <w:t>.</w:t>
      </w:r>
    </w:p>
    <w:p w14:paraId="395CC65E" w14:textId="77777777" w:rsidR="005E066B" w:rsidRPr="00A22E22" w:rsidRDefault="005E066B" w:rsidP="00412C31">
      <w:pPr>
        <w:rPr>
          <w:sz w:val="21"/>
          <w:szCs w:val="28"/>
          <w:rtl/>
          <w:lang w:bidi="ar-EG"/>
        </w:rPr>
        <w:sectPr w:rsidR="005E066B" w:rsidRPr="00A22E22"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732E089" w14:textId="562EE027" w:rsidR="00AC1496" w:rsidRPr="00A22E22" w:rsidRDefault="00AC1496" w:rsidP="00412C31">
      <w:pPr>
        <w:pStyle w:val="RecNo"/>
      </w:pPr>
      <w:proofErr w:type="gramStart"/>
      <w:r w:rsidRPr="00A22E22">
        <w:rPr>
          <w:rtl/>
        </w:rPr>
        <w:lastRenderedPageBreak/>
        <w:t>التوصيـة</w:t>
      </w:r>
      <w:r w:rsidRPr="00A22E22">
        <w:rPr>
          <w:rFonts w:hint="cs"/>
          <w:rtl/>
        </w:rPr>
        <w:t xml:space="preserve"> </w:t>
      </w:r>
      <w:r w:rsidRPr="00A22E22">
        <w:rPr>
          <w:rtl/>
        </w:rPr>
        <w:t xml:space="preserve"> </w:t>
      </w:r>
      <w:r w:rsidRPr="00A22E22">
        <w:rPr>
          <w:rStyle w:val="href"/>
        </w:rPr>
        <w:t>ITU</w:t>
      </w:r>
      <w:proofErr w:type="gramEnd"/>
      <w:r w:rsidRPr="00A22E22">
        <w:rPr>
          <w:rStyle w:val="href"/>
        </w:rPr>
        <w:t>-R</w:t>
      </w:r>
      <w:r w:rsidR="008B203E" w:rsidRPr="00A22E22">
        <w:rPr>
          <w:rStyle w:val="href"/>
        </w:rPr>
        <w:t xml:space="preserve"> </w:t>
      </w:r>
      <w:r w:rsidRPr="00A22E22">
        <w:rPr>
          <w:rStyle w:val="href"/>
        </w:rPr>
        <w:t xml:space="preserve"> </w:t>
      </w:r>
      <w:r w:rsidR="00412C31">
        <w:rPr>
          <w:rStyle w:val="href"/>
        </w:rPr>
        <w:t>BT</w:t>
      </w:r>
      <w:r w:rsidR="0085112A" w:rsidRPr="00A22E22">
        <w:rPr>
          <w:rStyle w:val="href"/>
        </w:rPr>
        <w:t>.</w:t>
      </w:r>
      <w:r w:rsidR="00412C31">
        <w:rPr>
          <w:rStyle w:val="href"/>
        </w:rPr>
        <w:t>2137-0</w:t>
      </w:r>
    </w:p>
    <w:p w14:paraId="35DCC030" w14:textId="12B1A9FA" w:rsidR="00843DD0" w:rsidRPr="00A22E22" w:rsidRDefault="00412C31" w:rsidP="00412C31">
      <w:pPr>
        <w:pStyle w:val="Rectitle"/>
        <w:rPr>
          <w:rFonts w:ascii="Times New Roman" w:eastAsia="SimSun" w:hAnsi="Times New Roman"/>
          <w:lang w:val="fr-FR"/>
        </w:rPr>
      </w:pPr>
      <w:r w:rsidRPr="00412C31">
        <w:rPr>
          <w:rFonts w:ascii="Times New Roman" w:eastAsia="SimSun" w:hAnsi="Times New Roman"/>
          <w:rtl/>
          <w:lang w:bidi="ar-SA"/>
        </w:rPr>
        <w:t>التكنولوجيات التي يمكن تطبيقها على السطوح البينية لبروتوكول الإنترنت</w:t>
      </w:r>
      <w:r w:rsidRPr="00412C31">
        <w:rPr>
          <w:rFonts w:ascii="Times New Roman" w:eastAsia="SimSun" w:hAnsi="Times New Roman"/>
        </w:rPr>
        <w:t xml:space="preserve"> (IP) </w:t>
      </w:r>
      <w:r w:rsidRPr="00412C31">
        <w:rPr>
          <w:rFonts w:ascii="Times New Roman" w:eastAsia="SimSun" w:hAnsi="Times New Roman"/>
        </w:rPr>
        <w:br/>
      </w:r>
      <w:r w:rsidRPr="00412C31">
        <w:rPr>
          <w:rFonts w:ascii="Times New Roman" w:eastAsia="SimSun" w:hAnsi="Times New Roman"/>
          <w:rtl/>
          <w:lang w:bidi="ar-SA"/>
        </w:rPr>
        <w:t>من أجل إنتاج البرامج</w:t>
      </w:r>
    </w:p>
    <w:p w14:paraId="6B42E06F" w14:textId="285C22C0" w:rsidR="00AC1496" w:rsidRPr="00A22E22" w:rsidRDefault="00CE6EB7" w:rsidP="00412C31">
      <w:pPr>
        <w:pStyle w:val="Date"/>
        <w:rPr>
          <w:rtl/>
          <w:lang w:bidi="ar-EG"/>
        </w:rPr>
      </w:pPr>
      <w:r w:rsidRPr="00A22E22">
        <w:rPr>
          <w:rFonts w:eastAsia="SimSun" w:hint="cs"/>
          <w:rtl/>
        </w:rPr>
        <w:t> </w:t>
      </w:r>
      <w:r w:rsidR="00AC1496" w:rsidRPr="00A22E22">
        <w:rPr>
          <w:rFonts w:eastAsia="SimSun"/>
        </w:rPr>
        <w:t>(</w:t>
      </w:r>
      <w:r w:rsidR="00412C31" w:rsidRPr="00412C31">
        <w:rPr>
          <w:rFonts w:eastAsia="SimSun"/>
        </w:rPr>
        <w:t>2020</w:t>
      </w:r>
      <w:r w:rsidR="00AC1496" w:rsidRPr="00A22E22">
        <w:rPr>
          <w:rFonts w:eastAsia="SimSun"/>
        </w:rPr>
        <w:t>)</w:t>
      </w:r>
    </w:p>
    <w:p w14:paraId="7FA8EFF1" w14:textId="77777777" w:rsidR="00843DD0" w:rsidRPr="00A22E22" w:rsidRDefault="00843DD0" w:rsidP="00412C31">
      <w:pPr>
        <w:pStyle w:val="Headingsum"/>
        <w:rPr>
          <w:rFonts w:ascii="Times New Roman" w:hAnsi="Times New Roman"/>
          <w:rtl/>
        </w:rPr>
      </w:pPr>
      <w:bookmarkStart w:id="1" w:name="_Toc476039172"/>
      <w:r w:rsidRPr="00A22E22">
        <w:rPr>
          <w:rFonts w:ascii="Times New Roman" w:hAnsi="Times New Roman" w:hint="cs"/>
          <w:rtl/>
        </w:rPr>
        <w:t>مجال التطبيق</w:t>
      </w:r>
      <w:bookmarkEnd w:id="1"/>
    </w:p>
    <w:p w14:paraId="31C4BC0E" w14:textId="2408D63E" w:rsidR="00412C31" w:rsidRPr="00412C31" w:rsidRDefault="00412C31" w:rsidP="00412C31">
      <w:pPr>
        <w:pStyle w:val="Summary"/>
        <w:rPr>
          <w:rFonts w:eastAsia="SimSun"/>
          <w:spacing w:val="2"/>
          <w:rtl/>
        </w:rPr>
      </w:pPr>
      <w:r w:rsidRPr="00412C31">
        <w:rPr>
          <w:rFonts w:eastAsia="SimSun" w:hint="cs"/>
          <w:spacing w:val="2"/>
          <w:rtl/>
          <w:lang w:bidi="ar-SA"/>
        </w:rPr>
        <w:t xml:space="preserve">يستفيد </w:t>
      </w:r>
      <w:r w:rsidRPr="00412C31">
        <w:rPr>
          <w:rFonts w:eastAsia="SimSun"/>
          <w:spacing w:val="2"/>
          <w:rtl/>
          <w:lang w:bidi="ar-SA"/>
        </w:rPr>
        <w:t>إنتاج البرامج باستخدام شبكة</w:t>
      </w:r>
      <w:r w:rsidRPr="00412C31">
        <w:rPr>
          <w:rFonts w:eastAsia="SimSun" w:hint="cs"/>
          <w:spacing w:val="2"/>
          <w:rtl/>
          <w:lang w:bidi="ar-SA"/>
        </w:rPr>
        <w:t xml:space="preserve"> بروتوكول الإنترنت</w:t>
      </w:r>
      <w:r w:rsidRPr="00412C31">
        <w:rPr>
          <w:rFonts w:eastAsia="SimSun"/>
          <w:spacing w:val="2"/>
          <w:rtl/>
          <w:lang w:bidi="ar-SA"/>
        </w:rPr>
        <w:t xml:space="preserve"> </w:t>
      </w:r>
      <w:r w:rsidRPr="00412C31">
        <w:rPr>
          <w:rFonts w:eastAsia="SimSun"/>
          <w:spacing w:val="2"/>
          <w:lang w:bidi="ar-SA"/>
        </w:rPr>
        <w:t>(</w:t>
      </w:r>
      <w:r w:rsidRPr="00412C31">
        <w:rPr>
          <w:rFonts w:eastAsia="SimSun"/>
          <w:spacing w:val="2"/>
        </w:rPr>
        <w:t>IP)</w:t>
      </w:r>
      <w:r w:rsidRPr="00412C31">
        <w:rPr>
          <w:rFonts w:eastAsia="SimSun"/>
          <w:spacing w:val="2"/>
          <w:rtl/>
          <w:lang w:bidi="ar-SA"/>
        </w:rPr>
        <w:t xml:space="preserve"> مُدارة </w:t>
      </w:r>
      <w:r w:rsidRPr="00412C31">
        <w:rPr>
          <w:rFonts w:eastAsia="SimSun" w:hint="cs"/>
          <w:spacing w:val="2"/>
          <w:rtl/>
          <w:lang w:bidi="ar-SA"/>
        </w:rPr>
        <w:t>من تكنولوجيات</w:t>
      </w:r>
      <w:r w:rsidRPr="00412C31">
        <w:rPr>
          <w:rFonts w:eastAsia="SimSun"/>
          <w:spacing w:val="2"/>
          <w:rtl/>
          <w:lang w:bidi="ar-SA"/>
        </w:rPr>
        <w:t xml:space="preserve"> من مجالات مختلفة مثل نقل الوسائط والتشوير وال</w:t>
      </w:r>
      <w:r w:rsidRPr="00412C31">
        <w:rPr>
          <w:rFonts w:eastAsia="SimSun" w:hint="cs"/>
          <w:spacing w:val="2"/>
          <w:rtl/>
        </w:rPr>
        <w:t>تزامن</w:t>
      </w:r>
      <w:r w:rsidRPr="00412C31">
        <w:rPr>
          <w:rFonts w:eastAsia="SimSun"/>
          <w:spacing w:val="2"/>
          <w:rtl/>
          <w:lang w:bidi="ar-SA"/>
        </w:rPr>
        <w:t xml:space="preserve"> </w:t>
      </w:r>
      <w:r w:rsidRPr="00412C31">
        <w:rPr>
          <w:rFonts w:eastAsia="SimSun" w:hint="cs"/>
          <w:spacing w:val="2"/>
          <w:rtl/>
          <w:lang w:bidi="ar-SA"/>
        </w:rPr>
        <w:t>والكودكات</w:t>
      </w:r>
      <w:r w:rsidRPr="00412C31">
        <w:rPr>
          <w:rFonts w:eastAsia="SimSun"/>
          <w:spacing w:val="2"/>
          <w:rtl/>
          <w:lang w:bidi="ar-SA"/>
        </w:rPr>
        <w:t xml:space="preserve">. </w:t>
      </w:r>
      <w:r w:rsidRPr="00412C31">
        <w:rPr>
          <w:rFonts w:eastAsia="SimSun" w:hint="cs"/>
          <w:spacing w:val="2"/>
          <w:rtl/>
          <w:lang w:bidi="ar-SA"/>
        </w:rPr>
        <w:t>و</w:t>
      </w:r>
      <w:r w:rsidRPr="00412C31">
        <w:rPr>
          <w:rFonts w:eastAsia="SimSun"/>
          <w:spacing w:val="2"/>
          <w:rtl/>
          <w:lang w:bidi="ar-SA"/>
        </w:rPr>
        <w:t xml:space="preserve">تقدم هذه التوصية إرشادات بشأن اختيار </w:t>
      </w:r>
      <w:r w:rsidRPr="00412C31">
        <w:rPr>
          <w:rFonts w:eastAsia="SimSun" w:hint="cs"/>
          <w:spacing w:val="2"/>
          <w:rtl/>
          <w:lang w:bidi="ar-SA"/>
        </w:rPr>
        <w:t>التكنولوجيات التي يمكن تطبيقها</w:t>
      </w:r>
      <w:r w:rsidRPr="00412C31">
        <w:rPr>
          <w:rFonts w:eastAsia="SimSun"/>
          <w:spacing w:val="2"/>
          <w:rtl/>
          <w:lang w:bidi="ar-SA"/>
        </w:rPr>
        <w:t xml:space="preserve"> </w:t>
      </w:r>
      <w:r w:rsidRPr="00412C31">
        <w:rPr>
          <w:rFonts w:eastAsia="SimSun" w:hint="cs"/>
          <w:spacing w:val="2"/>
          <w:rtl/>
          <w:lang w:bidi="ar-SA"/>
        </w:rPr>
        <w:t>في</w:t>
      </w:r>
      <w:r w:rsidRPr="00412C31">
        <w:rPr>
          <w:rFonts w:eastAsia="SimSun"/>
          <w:spacing w:val="2"/>
          <w:rtl/>
          <w:lang w:bidi="ar-SA"/>
        </w:rPr>
        <w:t xml:space="preserve"> إنتاج </w:t>
      </w:r>
      <w:r w:rsidRPr="00412C31">
        <w:rPr>
          <w:rFonts w:eastAsia="SimSun" w:hint="cs"/>
          <w:spacing w:val="2"/>
          <w:rtl/>
          <w:lang w:bidi="ar-SA"/>
        </w:rPr>
        <w:t>البرامج</w:t>
      </w:r>
      <w:r w:rsidRPr="00412C31">
        <w:rPr>
          <w:rFonts w:eastAsia="SimSun"/>
          <w:spacing w:val="2"/>
          <w:rtl/>
          <w:lang w:bidi="ar-SA"/>
        </w:rPr>
        <w:t xml:space="preserve"> في الوقت ال</w:t>
      </w:r>
      <w:r w:rsidRPr="00412C31">
        <w:rPr>
          <w:rFonts w:eastAsia="SimSun" w:hint="cs"/>
          <w:spacing w:val="2"/>
          <w:rtl/>
          <w:lang w:bidi="ar-SA"/>
        </w:rPr>
        <w:t>فعلي</w:t>
      </w:r>
      <w:r w:rsidRPr="00412C31">
        <w:rPr>
          <w:rFonts w:eastAsia="SimSun"/>
          <w:spacing w:val="2"/>
          <w:rtl/>
          <w:lang w:bidi="ar-SA"/>
        </w:rPr>
        <w:t xml:space="preserve"> باستخدام </w:t>
      </w:r>
      <w:r w:rsidRPr="00412C31">
        <w:rPr>
          <w:rFonts w:eastAsia="SimSun" w:hint="cs"/>
          <w:spacing w:val="2"/>
          <w:rtl/>
          <w:lang w:bidi="ar-SA"/>
        </w:rPr>
        <w:t>سطوح بينية</w:t>
      </w:r>
      <w:r w:rsidRPr="00412C31">
        <w:rPr>
          <w:rFonts w:eastAsia="SimSun"/>
          <w:spacing w:val="2"/>
          <w:rtl/>
          <w:lang w:bidi="ar-SA"/>
        </w:rPr>
        <w:t xml:space="preserve"> قائمة على بروتوكول الإنترنت على شبكة مُدارة.</w:t>
      </w:r>
    </w:p>
    <w:p w14:paraId="636F346F" w14:textId="77777777" w:rsidR="00412C31" w:rsidRPr="00412C31" w:rsidRDefault="00412C31" w:rsidP="00412C31">
      <w:pPr>
        <w:pStyle w:val="Headingsum"/>
        <w:rPr>
          <w:rFonts w:ascii="Times New Roman" w:hAnsi="Times New Roman"/>
        </w:rPr>
      </w:pPr>
      <w:r w:rsidRPr="00412C31">
        <w:rPr>
          <w:rFonts w:ascii="Times New Roman" w:hAnsi="Times New Roman" w:hint="cs"/>
          <w:rtl/>
        </w:rPr>
        <w:t>مصطلحات أساسية</w:t>
      </w:r>
    </w:p>
    <w:p w14:paraId="3C3B6DE0" w14:textId="77777777" w:rsidR="00412C31" w:rsidRPr="00412C31" w:rsidRDefault="00412C31" w:rsidP="00412C31">
      <w:pPr>
        <w:rPr>
          <w:rFonts w:eastAsia="SimSun"/>
          <w:rtl/>
        </w:rPr>
      </w:pPr>
      <w:r w:rsidRPr="00412C31">
        <w:rPr>
          <w:rFonts w:eastAsia="SimSun" w:hint="cs"/>
          <w:rtl/>
        </w:rPr>
        <w:t xml:space="preserve">سطح بيني قائم على بروتوكول الإنترنت، إنتاج البرامج، تبادل البرامج، </w:t>
      </w:r>
      <w:r w:rsidRPr="00412C31">
        <w:rPr>
          <w:rFonts w:eastAsia="SimSun"/>
          <w:rtl/>
        </w:rPr>
        <w:t xml:space="preserve">بروتوكول </w:t>
      </w:r>
      <w:r w:rsidRPr="00412C31">
        <w:rPr>
          <w:rFonts w:eastAsia="SimSun" w:hint="cs"/>
          <w:rtl/>
        </w:rPr>
        <w:t xml:space="preserve">النقل في </w:t>
      </w:r>
      <w:r w:rsidRPr="00412C31">
        <w:rPr>
          <w:rFonts w:eastAsia="SimSun"/>
          <w:rtl/>
        </w:rPr>
        <w:t>الوقت ال</w:t>
      </w:r>
      <w:r w:rsidRPr="00412C31">
        <w:rPr>
          <w:rFonts w:eastAsia="SimSun" w:hint="cs"/>
          <w:rtl/>
        </w:rPr>
        <w:t xml:space="preserve">فعلي، </w:t>
      </w:r>
      <w:r w:rsidRPr="00412C31">
        <w:rPr>
          <w:rFonts w:eastAsia="SimSun"/>
          <w:rtl/>
        </w:rPr>
        <w:t>بروتوكول الوقت الدقيق</w:t>
      </w:r>
      <w:r w:rsidRPr="00412C31">
        <w:rPr>
          <w:rFonts w:eastAsia="SimSun" w:hint="cs"/>
          <w:rtl/>
        </w:rPr>
        <w:t>، الإصداران الرابع والسادس من بروتوكول الإنترنت</w:t>
      </w:r>
    </w:p>
    <w:p w14:paraId="4EF30543" w14:textId="77777777" w:rsidR="00412C31" w:rsidRPr="00412C31" w:rsidRDefault="00412C31" w:rsidP="00412C31">
      <w:pPr>
        <w:keepNext/>
        <w:overflowPunct/>
        <w:autoSpaceDE/>
        <w:autoSpaceDN/>
        <w:adjustRightInd/>
        <w:spacing w:before="240"/>
        <w:textAlignment w:val="auto"/>
        <w:rPr>
          <w:rFonts w:eastAsia="SimSun"/>
          <w:rtl/>
          <w:lang w:bidi="ar-SY"/>
        </w:rPr>
      </w:pPr>
      <w:r w:rsidRPr="00412C31">
        <w:rPr>
          <w:rFonts w:eastAsia="SimSun" w:hint="cs"/>
          <w:rtl/>
          <w:lang w:bidi="ar-SY"/>
        </w:rPr>
        <w:t>إن جمعية الاتصالات الراديوية للاتحاد الدولي للاتصالات،</w:t>
      </w:r>
    </w:p>
    <w:p w14:paraId="5C1DC1D7" w14:textId="77777777" w:rsidR="00412C31" w:rsidRPr="00412C31" w:rsidRDefault="00412C31" w:rsidP="00412C31">
      <w:pPr>
        <w:pStyle w:val="Call"/>
        <w:rPr>
          <w:rFonts w:eastAsia="SimSun"/>
        </w:rPr>
      </w:pPr>
      <w:r w:rsidRPr="00412C31">
        <w:rPr>
          <w:rFonts w:eastAsia="SimSun" w:hint="cs"/>
          <w:rtl/>
        </w:rPr>
        <w:t>إذ تضع في اعتبارها</w:t>
      </w:r>
    </w:p>
    <w:p w14:paraId="7CA24186" w14:textId="77777777" w:rsidR="00412C31" w:rsidRPr="00412C31" w:rsidRDefault="00412C31" w:rsidP="00412C31">
      <w:pPr>
        <w:rPr>
          <w:rFonts w:eastAsia="SimSun"/>
          <w:rtl/>
          <w:lang w:bidi="ar-SY"/>
        </w:rPr>
      </w:pPr>
      <w:r w:rsidRPr="00412C31">
        <w:rPr>
          <w:rFonts w:eastAsia="SimSun" w:hint="cs"/>
          <w:i/>
          <w:iCs/>
          <w:rtl/>
        </w:rPr>
        <w:t xml:space="preserve"> </w:t>
      </w:r>
      <w:proofErr w:type="gramStart"/>
      <w:r w:rsidRPr="00412C31">
        <w:rPr>
          <w:rFonts w:eastAsia="SimSun" w:hint="cs"/>
          <w:i/>
          <w:iCs/>
          <w:rtl/>
        </w:rPr>
        <w:t>أ )</w:t>
      </w:r>
      <w:proofErr w:type="gramEnd"/>
      <w:r w:rsidRPr="00412C31">
        <w:rPr>
          <w:rFonts w:eastAsia="SimSun" w:hint="cs"/>
          <w:rtl/>
        </w:rPr>
        <w:tab/>
        <w:t>أن الإرسال عالي السرعة بواسطة بروتوكول الإنترنت عبر شبكات اتصالات واسعة، أصبح متاحاً؛</w:t>
      </w:r>
    </w:p>
    <w:p w14:paraId="77B8AB83" w14:textId="77777777" w:rsidR="00412C31" w:rsidRPr="00412C31" w:rsidRDefault="00412C31" w:rsidP="00412C31">
      <w:pPr>
        <w:rPr>
          <w:rFonts w:eastAsia="SimSun"/>
          <w:rtl/>
        </w:rPr>
      </w:pPr>
      <w:r w:rsidRPr="00412C31">
        <w:rPr>
          <w:rFonts w:eastAsia="SimSun" w:hint="cs"/>
          <w:i/>
          <w:iCs/>
          <w:rtl/>
        </w:rPr>
        <w:t>ب)</w:t>
      </w:r>
      <w:r w:rsidRPr="00412C31">
        <w:rPr>
          <w:rFonts w:eastAsia="SimSun" w:hint="cs"/>
          <w:rtl/>
        </w:rPr>
        <w:tab/>
        <w:t>أن بوسع بروتوكول الإنترنت نقل إشارات مختلفة بما فيها الإشارات السمعية/الفيديوية غير المضغوطة في الوقت الفعلي، والإشارات السمعية/الفيديوية المضغوطة في الوقت الفعلي، والبيانات المساعدة والبيانات في الوقت غير الفعلي؛</w:t>
      </w:r>
    </w:p>
    <w:p w14:paraId="0298A7EC" w14:textId="77777777" w:rsidR="00412C31" w:rsidRPr="00412C31" w:rsidRDefault="00412C31" w:rsidP="00412C31">
      <w:pPr>
        <w:rPr>
          <w:rFonts w:eastAsia="SimSun"/>
          <w:rtl/>
        </w:rPr>
      </w:pPr>
      <w:r w:rsidRPr="00412C31">
        <w:rPr>
          <w:rFonts w:eastAsia="SimSun" w:hint="cs"/>
          <w:i/>
          <w:iCs/>
          <w:rtl/>
        </w:rPr>
        <w:t>ج)</w:t>
      </w:r>
      <w:r w:rsidRPr="00412C31">
        <w:rPr>
          <w:rFonts w:eastAsia="SimSun" w:hint="cs"/>
          <w:rtl/>
        </w:rPr>
        <w:tab/>
      </w:r>
      <w:r w:rsidRPr="00412C31">
        <w:rPr>
          <w:rFonts w:eastAsia="SimSun"/>
          <w:rtl/>
        </w:rPr>
        <w:t xml:space="preserve">أنه </w:t>
      </w:r>
      <w:r w:rsidRPr="00412C31">
        <w:rPr>
          <w:rFonts w:eastAsia="SimSun" w:hint="cs"/>
          <w:rtl/>
        </w:rPr>
        <w:t>ينبغي توصيف</w:t>
      </w:r>
      <w:r w:rsidRPr="00412C31">
        <w:rPr>
          <w:rFonts w:eastAsia="SimSun"/>
          <w:rtl/>
        </w:rPr>
        <w:t xml:space="preserve"> العديد من العناصر التقنية مثل نقل الوسائط والتشوير وال</w:t>
      </w:r>
      <w:r w:rsidRPr="00412C31">
        <w:rPr>
          <w:rFonts w:eastAsia="SimSun" w:hint="cs"/>
          <w:rtl/>
        </w:rPr>
        <w:t>تزامن</w:t>
      </w:r>
      <w:r w:rsidRPr="00412C31">
        <w:rPr>
          <w:rFonts w:eastAsia="SimSun"/>
          <w:rtl/>
        </w:rPr>
        <w:t xml:space="preserve"> </w:t>
      </w:r>
      <w:r w:rsidRPr="00412C31">
        <w:rPr>
          <w:rFonts w:eastAsia="SimSun" w:hint="cs"/>
          <w:rtl/>
        </w:rPr>
        <w:t>والكودكات</w:t>
      </w:r>
      <w:r w:rsidRPr="00412C31">
        <w:rPr>
          <w:rFonts w:eastAsia="SimSun"/>
          <w:rtl/>
        </w:rPr>
        <w:t xml:space="preserve"> لضمان إمكانية التشغيل البيني بين الأجهزة </w:t>
      </w:r>
      <w:r w:rsidRPr="00412C31">
        <w:rPr>
          <w:rFonts w:eastAsia="SimSun" w:hint="cs"/>
          <w:rtl/>
        </w:rPr>
        <w:t>الموصولة بسطوح بينية قائمة على بروتوكول الإنترنت</w:t>
      </w:r>
      <w:r w:rsidRPr="00412C31">
        <w:rPr>
          <w:rFonts w:eastAsia="SimSun"/>
          <w:rtl/>
        </w:rPr>
        <w:t>،</w:t>
      </w:r>
    </w:p>
    <w:p w14:paraId="356EA86E" w14:textId="77777777" w:rsidR="00412C31" w:rsidRPr="00412C31" w:rsidRDefault="00412C31" w:rsidP="00412C31">
      <w:pPr>
        <w:pStyle w:val="Call"/>
        <w:rPr>
          <w:rFonts w:eastAsia="SimSun"/>
        </w:rPr>
      </w:pPr>
      <w:r w:rsidRPr="00412C31">
        <w:rPr>
          <w:rFonts w:eastAsia="SimSun" w:hint="cs"/>
          <w:rtl/>
        </w:rPr>
        <w:t>وإذ تدرك</w:t>
      </w:r>
    </w:p>
    <w:p w14:paraId="7140576E" w14:textId="77777777" w:rsidR="00412C31" w:rsidRPr="00412C31" w:rsidRDefault="00412C31" w:rsidP="00412C31">
      <w:pPr>
        <w:rPr>
          <w:rFonts w:eastAsia="SimSun"/>
          <w:rtl/>
        </w:rPr>
      </w:pPr>
      <w:r w:rsidRPr="00412C31">
        <w:rPr>
          <w:rFonts w:eastAsia="SimSun" w:hint="cs"/>
          <w:i/>
          <w:iCs/>
          <w:rtl/>
        </w:rPr>
        <w:t xml:space="preserve"> </w:t>
      </w:r>
      <w:proofErr w:type="gramStart"/>
      <w:r w:rsidRPr="00412C31">
        <w:rPr>
          <w:rFonts w:eastAsia="SimSun" w:hint="cs"/>
          <w:i/>
          <w:iCs/>
          <w:rtl/>
        </w:rPr>
        <w:t>أ )</w:t>
      </w:r>
      <w:proofErr w:type="gramEnd"/>
      <w:r w:rsidRPr="00412C31">
        <w:rPr>
          <w:rFonts w:eastAsia="SimSun" w:hint="cs"/>
          <w:rtl/>
        </w:rPr>
        <w:tab/>
        <w:t xml:space="preserve">أن بوسع بروتوكول النقل في الوقت الفعلي </w:t>
      </w:r>
      <w:r w:rsidRPr="00412C31">
        <w:rPr>
          <w:rFonts w:eastAsia="SimSun"/>
        </w:rPr>
        <w:t>(RTP)</w:t>
      </w:r>
      <w:r w:rsidRPr="00412C31">
        <w:rPr>
          <w:rFonts w:eastAsia="SimSun" w:hint="cs"/>
          <w:rtl/>
        </w:rPr>
        <w:t xml:space="preserve"> عبر بروتوكول الإنترنت الموصف في المعيار </w:t>
      </w:r>
      <w:r w:rsidRPr="00412C31">
        <w:rPr>
          <w:rFonts w:eastAsia="SimSun"/>
        </w:rPr>
        <w:t>IETF RFC 3550</w:t>
      </w:r>
      <w:r w:rsidRPr="00412C31">
        <w:rPr>
          <w:rFonts w:eastAsia="SimSun" w:hint="cs"/>
          <w:rtl/>
        </w:rPr>
        <w:t xml:space="preserve"> </w:t>
      </w:r>
      <w:r w:rsidRPr="00412C31">
        <w:rPr>
          <w:rFonts w:eastAsia="SimSun"/>
          <w:rtl/>
        </w:rPr>
        <w:t xml:space="preserve">نقل بيانات الوسائط المختلفة مثل </w:t>
      </w:r>
      <w:bookmarkStart w:id="2" w:name="_Hlk67057634"/>
      <w:r w:rsidRPr="00412C31">
        <w:rPr>
          <w:rFonts w:eastAsia="SimSun"/>
          <w:rtl/>
        </w:rPr>
        <w:t>الإشارات السمعية/الفيديوية غير المضغوطة</w:t>
      </w:r>
      <w:bookmarkEnd w:id="2"/>
      <w:r w:rsidRPr="00412C31">
        <w:rPr>
          <w:rFonts w:eastAsia="SimSun"/>
          <w:rtl/>
        </w:rPr>
        <w:t>،</w:t>
      </w:r>
      <w:r w:rsidRPr="00412C31">
        <w:rPr>
          <w:rFonts w:eastAsia="SimSun" w:hint="cs"/>
          <w:rtl/>
        </w:rPr>
        <w:t xml:space="preserve"> </w:t>
      </w:r>
      <w:r w:rsidRPr="00412C31">
        <w:rPr>
          <w:rFonts w:eastAsia="SimSun"/>
          <w:rtl/>
        </w:rPr>
        <w:t>والإشارات السمعية/الفيديوية المضغوطة والبيانات المساعدة؛</w:t>
      </w:r>
    </w:p>
    <w:p w14:paraId="4C671524" w14:textId="77777777" w:rsidR="00412C31" w:rsidRPr="00412C31" w:rsidRDefault="00412C31" w:rsidP="00412C31">
      <w:pPr>
        <w:rPr>
          <w:rFonts w:eastAsia="SimSun"/>
          <w:rtl/>
        </w:rPr>
      </w:pPr>
      <w:r w:rsidRPr="00412C31">
        <w:rPr>
          <w:rFonts w:eastAsia="SimSun" w:hint="cs"/>
          <w:i/>
          <w:iCs/>
          <w:rtl/>
        </w:rPr>
        <w:t>ب)</w:t>
      </w:r>
      <w:r w:rsidRPr="00412C31">
        <w:rPr>
          <w:rFonts w:eastAsia="SimSun" w:hint="cs"/>
          <w:rtl/>
        </w:rPr>
        <w:tab/>
      </w:r>
      <w:r w:rsidRPr="00412C31">
        <w:rPr>
          <w:rFonts w:eastAsia="SimSun"/>
          <w:rtl/>
        </w:rPr>
        <w:t xml:space="preserve">أنه تم نشر </w:t>
      </w:r>
      <w:r w:rsidRPr="00412C31">
        <w:rPr>
          <w:rFonts w:eastAsia="SimSun" w:hint="cs"/>
          <w:rtl/>
        </w:rPr>
        <w:t>كدسة المعيار</w:t>
      </w:r>
      <w:r w:rsidRPr="00412C31">
        <w:rPr>
          <w:rFonts w:eastAsia="SimSun"/>
          <w:rtl/>
        </w:rPr>
        <w:t xml:space="preserve"> </w:t>
      </w:r>
      <w:r w:rsidRPr="00412C31">
        <w:rPr>
          <w:rFonts w:eastAsia="SimSun"/>
        </w:rPr>
        <w:t>SMPTE ST 2110</w:t>
      </w:r>
      <w:r w:rsidRPr="00412C31">
        <w:rPr>
          <w:rFonts w:eastAsia="SimSun"/>
          <w:rtl/>
        </w:rPr>
        <w:t>، وال</w:t>
      </w:r>
      <w:r w:rsidRPr="00412C31">
        <w:rPr>
          <w:rFonts w:eastAsia="SimSun" w:hint="cs"/>
          <w:rtl/>
        </w:rPr>
        <w:t>ذ</w:t>
      </w:r>
      <w:r w:rsidRPr="00412C31">
        <w:rPr>
          <w:rFonts w:eastAsia="SimSun"/>
          <w:rtl/>
        </w:rPr>
        <w:t xml:space="preserve">ي </w:t>
      </w:r>
      <w:r w:rsidRPr="00412C31">
        <w:rPr>
          <w:rFonts w:eastAsia="SimSun" w:hint="cs"/>
          <w:rtl/>
        </w:rPr>
        <w:t>ي</w:t>
      </w:r>
      <w:r w:rsidRPr="00412C31">
        <w:rPr>
          <w:rFonts w:eastAsia="SimSun"/>
          <w:rtl/>
        </w:rPr>
        <w:t>دعم النقل المنفصل الإشارات السمعية/الفيديوية والإشارات المساعدة غير المضغوطة عبر</w:t>
      </w:r>
      <w:r w:rsidRPr="00412C31">
        <w:rPr>
          <w:rFonts w:eastAsia="SimSun" w:hint="cs"/>
          <w:rtl/>
        </w:rPr>
        <w:t xml:space="preserve"> البروتوكول</w:t>
      </w:r>
      <w:r w:rsidRPr="00412C31">
        <w:rPr>
          <w:rFonts w:eastAsia="SimSun"/>
          <w:rtl/>
        </w:rPr>
        <w:t xml:space="preserve"> </w:t>
      </w:r>
      <w:r w:rsidRPr="00412C31">
        <w:rPr>
          <w:rFonts w:eastAsia="SimSun"/>
        </w:rPr>
        <w:t>RTP</w:t>
      </w:r>
      <w:r w:rsidRPr="00412C31">
        <w:rPr>
          <w:rFonts w:eastAsia="SimSun"/>
          <w:rtl/>
        </w:rPr>
        <w:t>؛</w:t>
      </w:r>
    </w:p>
    <w:p w14:paraId="29A2DB6C" w14:textId="08D8A506" w:rsidR="00412C31" w:rsidRPr="00412C31" w:rsidRDefault="00412C31" w:rsidP="00412C31">
      <w:pPr>
        <w:rPr>
          <w:rFonts w:eastAsia="SimSun"/>
          <w:rtl/>
        </w:rPr>
      </w:pPr>
      <w:r w:rsidRPr="00412C31">
        <w:rPr>
          <w:rFonts w:eastAsia="SimSun" w:hint="cs"/>
          <w:i/>
          <w:iCs/>
          <w:rtl/>
        </w:rPr>
        <w:t>ج)</w:t>
      </w:r>
      <w:r w:rsidRPr="00412C31">
        <w:rPr>
          <w:rFonts w:eastAsia="SimSun" w:hint="cs"/>
          <w:rtl/>
        </w:rPr>
        <w:tab/>
      </w:r>
      <w:r w:rsidRPr="00412C31">
        <w:rPr>
          <w:rFonts w:eastAsia="SimSun"/>
          <w:rtl/>
        </w:rPr>
        <w:t xml:space="preserve">أن بروتوكول الوقت الدقيق </w:t>
      </w:r>
      <w:r w:rsidR="000D2BFA">
        <w:rPr>
          <w:rFonts w:eastAsia="SimSun"/>
        </w:rPr>
        <w:t>(</w:t>
      </w:r>
      <w:r w:rsidRPr="00412C31">
        <w:rPr>
          <w:rFonts w:eastAsia="SimSun"/>
        </w:rPr>
        <w:t>PTP</w:t>
      </w:r>
      <w:r w:rsidR="000D2BFA">
        <w:rPr>
          <w:rFonts w:eastAsia="SimSun"/>
        </w:rPr>
        <w:t>)</w:t>
      </w:r>
      <w:r w:rsidRPr="00412C31">
        <w:rPr>
          <w:rFonts w:eastAsia="SimSun"/>
          <w:rtl/>
        </w:rPr>
        <w:t xml:space="preserve"> ا</w:t>
      </w:r>
      <w:r w:rsidRPr="00412C31">
        <w:rPr>
          <w:rFonts w:eastAsia="SimSun" w:hint="cs"/>
          <w:rtl/>
        </w:rPr>
        <w:t xml:space="preserve">لموصف </w:t>
      </w:r>
      <w:r w:rsidRPr="00412C31">
        <w:rPr>
          <w:rFonts w:eastAsia="SimSun"/>
          <w:rtl/>
        </w:rPr>
        <w:t>في</w:t>
      </w:r>
      <w:r w:rsidRPr="00412C31">
        <w:rPr>
          <w:rFonts w:eastAsia="SimSun" w:hint="cs"/>
          <w:rtl/>
        </w:rPr>
        <w:t xml:space="preserve"> المعيار</w:t>
      </w:r>
      <w:r w:rsidRPr="00412C31">
        <w:rPr>
          <w:rFonts w:eastAsia="SimSun"/>
          <w:rtl/>
        </w:rPr>
        <w:t xml:space="preserve"> </w:t>
      </w:r>
      <w:r w:rsidRPr="00412C31">
        <w:rPr>
          <w:rFonts w:eastAsia="SimSun"/>
        </w:rPr>
        <w:t>IEEE Std 1588</w:t>
      </w:r>
      <w:r w:rsidRPr="00412C31">
        <w:rPr>
          <w:rFonts w:eastAsia="SimSun"/>
          <w:rtl/>
        </w:rPr>
        <w:t xml:space="preserve"> </w:t>
      </w:r>
      <w:r w:rsidRPr="00412C31">
        <w:rPr>
          <w:rFonts w:eastAsia="SimSun" w:hint="cs"/>
          <w:rtl/>
        </w:rPr>
        <w:t>يستخدم</w:t>
      </w:r>
      <w:r w:rsidRPr="00412C31">
        <w:rPr>
          <w:rFonts w:eastAsia="SimSun"/>
          <w:rtl/>
        </w:rPr>
        <w:t xml:space="preserve"> على نطاق واسع </w:t>
      </w:r>
      <w:r w:rsidRPr="00412C31">
        <w:rPr>
          <w:rFonts w:eastAsia="SimSun" w:hint="cs"/>
          <w:rtl/>
        </w:rPr>
        <w:t>في التزامن</w:t>
      </w:r>
      <w:r w:rsidRPr="00412C31">
        <w:rPr>
          <w:rFonts w:eastAsia="SimSun"/>
          <w:rtl/>
        </w:rPr>
        <w:t>، و</w:t>
      </w:r>
      <w:r w:rsidRPr="00412C31">
        <w:rPr>
          <w:rFonts w:eastAsia="SimSun" w:hint="cs"/>
          <w:rtl/>
        </w:rPr>
        <w:t xml:space="preserve">يوصف </w:t>
      </w:r>
      <w:r w:rsidRPr="00412C31">
        <w:rPr>
          <w:rFonts w:eastAsia="SimSun"/>
          <w:rtl/>
        </w:rPr>
        <w:t>استخدام</w:t>
      </w:r>
      <w:r w:rsidRPr="00412C31">
        <w:rPr>
          <w:rFonts w:eastAsia="SimSun" w:hint="cs"/>
          <w:rtl/>
        </w:rPr>
        <w:t xml:space="preserve"> البروتوكول</w:t>
      </w:r>
      <w:r w:rsidRPr="00412C31">
        <w:rPr>
          <w:rFonts w:eastAsia="SimSun"/>
          <w:rtl/>
        </w:rPr>
        <w:t xml:space="preserve"> </w:t>
      </w:r>
      <w:r w:rsidRPr="00412C31">
        <w:rPr>
          <w:rFonts w:eastAsia="SimSun"/>
        </w:rPr>
        <w:t>PTP</w:t>
      </w:r>
      <w:r w:rsidRPr="00412C31">
        <w:rPr>
          <w:rFonts w:eastAsia="SimSun"/>
          <w:rtl/>
        </w:rPr>
        <w:t xml:space="preserve"> </w:t>
      </w:r>
      <w:r w:rsidRPr="00412C31">
        <w:rPr>
          <w:rFonts w:eastAsia="SimSun" w:hint="cs"/>
          <w:rtl/>
        </w:rPr>
        <w:t>في ا</w:t>
      </w:r>
      <w:r w:rsidRPr="00412C31">
        <w:rPr>
          <w:rFonts w:eastAsia="SimSun"/>
          <w:rtl/>
        </w:rPr>
        <w:t>لمزامنة بين الأجهزة لإنتاج البرامج في</w:t>
      </w:r>
      <w:r w:rsidRPr="00412C31">
        <w:rPr>
          <w:rFonts w:eastAsia="SimSun" w:hint="cs"/>
          <w:rtl/>
        </w:rPr>
        <w:t xml:space="preserve"> المعيارين</w:t>
      </w:r>
      <w:r w:rsidRPr="00412C31">
        <w:rPr>
          <w:rFonts w:eastAsia="SimSun"/>
          <w:rtl/>
        </w:rPr>
        <w:t xml:space="preserve"> </w:t>
      </w:r>
      <w:r w:rsidRPr="00412C31">
        <w:rPr>
          <w:rFonts w:eastAsia="SimSun"/>
        </w:rPr>
        <w:t>SMPTE ST 2059-1</w:t>
      </w:r>
      <w:r w:rsidRPr="00412C31">
        <w:rPr>
          <w:rFonts w:eastAsia="SimSun"/>
          <w:rtl/>
        </w:rPr>
        <w:t xml:space="preserve"> و</w:t>
      </w:r>
      <w:r w:rsidRPr="00412C31">
        <w:rPr>
          <w:rFonts w:eastAsia="SimSun"/>
        </w:rPr>
        <w:t>ST 2059-2</w:t>
      </w:r>
      <w:r w:rsidRPr="00412C31">
        <w:rPr>
          <w:rFonts w:eastAsia="SimSun"/>
          <w:rtl/>
        </w:rPr>
        <w:t>؛</w:t>
      </w:r>
    </w:p>
    <w:p w14:paraId="67C893CD" w14:textId="14593910" w:rsidR="00412C31" w:rsidRPr="00412C31" w:rsidRDefault="00412C31" w:rsidP="00412C31">
      <w:pPr>
        <w:rPr>
          <w:rFonts w:eastAsia="SimSun"/>
        </w:rPr>
      </w:pPr>
      <w:proofErr w:type="gramStart"/>
      <w:r w:rsidRPr="00412C31">
        <w:rPr>
          <w:rFonts w:eastAsia="SimSun" w:hint="cs"/>
          <w:i/>
          <w:iCs/>
          <w:rtl/>
        </w:rPr>
        <w:t>د )</w:t>
      </w:r>
      <w:proofErr w:type="gramEnd"/>
      <w:r w:rsidRPr="00412C31">
        <w:rPr>
          <w:rFonts w:eastAsia="SimSun" w:hint="cs"/>
          <w:rtl/>
        </w:rPr>
        <w:tab/>
      </w:r>
      <w:r w:rsidRPr="00412C31">
        <w:rPr>
          <w:rFonts w:eastAsia="SimSun"/>
          <w:rtl/>
        </w:rPr>
        <w:t xml:space="preserve">أن أنظمة تشفير الصور </w:t>
      </w:r>
      <w:r w:rsidRPr="00412C31">
        <w:rPr>
          <w:rFonts w:eastAsia="SimSun" w:hint="cs"/>
          <w:rtl/>
        </w:rPr>
        <w:t>البسيطة</w:t>
      </w:r>
      <w:r w:rsidRPr="00412C31">
        <w:rPr>
          <w:rFonts w:eastAsia="SimSun"/>
          <w:rtl/>
        </w:rPr>
        <w:t>، بما في ذلك</w:t>
      </w:r>
      <w:r w:rsidRPr="00412C31">
        <w:rPr>
          <w:rFonts w:eastAsia="SimSun" w:hint="cs"/>
          <w:rtl/>
        </w:rPr>
        <w:t xml:space="preserve"> المعيار</w:t>
      </w:r>
      <w:r w:rsidRPr="00412C31">
        <w:rPr>
          <w:rFonts w:eastAsia="SimSun"/>
          <w:rtl/>
        </w:rPr>
        <w:t xml:space="preserve"> </w:t>
      </w:r>
      <w:r w:rsidRPr="00412C31">
        <w:rPr>
          <w:rFonts w:eastAsia="SimSun"/>
        </w:rPr>
        <w:t>ISO / IEC 21122-1</w:t>
      </w:r>
      <w:r w:rsidRPr="00412C31">
        <w:rPr>
          <w:rFonts w:eastAsia="SimSun"/>
          <w:rtl/>
        </w:rPr>
        <w:t>، والمعروفة أيضا</w:t>
      </w:r>
      <w:r w:rsidR="000D2BFA">
        <w:rPr>
          <w:rFonts w:eastAsia="SimSun" w:hint="cs"/>
          <w:rtl/>
        </w:rPr>
        <w:t>ً</w:t>
      </w:r>
      <w:r w:rsidRPr="00412C31">
        <w:rPr>
          <w:rFonts w:eastAsia="SimSun"/>
          <w:rtl/>
        </w:rPr>
        <w:t xml:space="preserve"> باسم </w:t>
      </w:r>
      <w:r w:rsidR="000D2BFA">
        <w:rPr>
          <w:rFonts w:eastAsia="SimSun"/>
        </w:rPr>
        <w:t>"</w:t>
      </w:r>
      <w:r w:rsidRPr="00412C31">
        <w:rPr>
          <w:rFonts w:eastAsia="SimSun"/>
        </w:rPr>
        <w:t>JPEG XS</w:t>
      </w:r>
      <w:r w:rsidR="000D2BFA">
        <w:rPr>
          <w:rFonts w:eastAsia="SimSun"/>
        </w:rPr>
        <w:t>"</w:t>
      </w:r>
      <w:r w:rsidRPr="00412C31">
        <w:rPr>
          <w:rFonts w:eastAsia="SimSun"/>
          <w:rtl/>
        </w:rPr>
        <w:t xml:space="preserve">، </w:t>
      </w:r>
      <w:r w:rsidRPr="00412C31">
        <w:rPr>
          <w:rFonts w:eastAsia="SimSun" w:hint="cs"/>
          <w:rtl/>
        </w:rPr>
        <w:t>طورت</w:t>
      </w:r>
      <w:r w:rsidRPr="00412C31">
        <w:rPr>
          <w:rFonts w:eastAsia="SimSun"/>
          <w:rtl/>
        </w:rPr>
        <w:t xml:space="preserve"> من أجل نقل </w:t>
      </w:r>
      <w:r w:rsidRPr="00412C31">
        <w:rPr>
          <w:rFonts w:eastAsia="SimSun" w:hint="cs"/>
          <w:rtl/>
        </w:rPr>
        <w:t>إشارات التلفزيون فائق الوضوح بكفاءة</w:t>
      </w:r>
      <w:r w:rsidRPr="00412C31">
        <w:rPr>
          <w:rFonts w:eastAsia="SimSun"/>
          <w:rtl/>
        </w:rPr>
        <w:t xml:space="preserve"> عن طريق تقليل عرض النطاق المستهلك،</w:t>
      </w:r>
    </w:p>
    <w:p w14:paraId="14DB09F3" w14:textId="77777777" w:rsidR="00412C31" w:rsidRPr="00412C31" w:rsidRDefault="00412C31" w:rsidP="00412C31">
      <w:pPr>
        <w:pStyle w:val="Call"/>
        <w:rPr>
          <w:rFonts w:eastAsia="SimSun"/>
        </w:rPr>
      </w:pPr>
      <w:r w:rsidRPr="00412C31">
        <w:rPr>
          <w:rFonts w:eastAsia="SimSun" w:hint="cs"/>
          <w:rtl/>
        </w:rPr>
        <w:t>توصي</w:t>
      </w:r>
    </w:p>
    <w:p w14:paraId="1A05C258" w14:textId="0C336CA8" w:rsidR="0085112A" w:rsidRPr="00A22E22" w:rsidRDefault="00412C31" w:rsidP="000D2BFA">
      <w:pPr>
        <w:rPr>
          <w:rFonts w:eastAsia="SimSun"/>
          <w:rtl/>
          <w:lang w:bidi="ar-EG"/>
        </w:rPr>
      </w:pPr>
      <w:r w:rsidRPr="00412C31">
        <w:rPr>
          <w:rFonts w:eastAsia="SimSun" w:hint="cs"/>
          <w:rtl/>
        </w:rPr>
        <w:t xml:space="preserve">أن تؤخذ المواصفات المدرجة في الملحق </w:t>
      </w:r>
      <w:r w:rsidRPr="00412C31">
        <w:rPr>
          <w:rFonts w:eastAsia="SimSun"/>
        </w:rPr>
        <w:t>1</w:t>
      </w:r>
      <w:r w:rsidRPr="00412C31">
        <w:rPr>
          <w:rFonts w:eastAsia="SimSun" w:hint="cs"/>
          <w:rtl/>
        </w:rPr>
        <w:t xml:space="preserve"> في الاعتبار عند تنفيذ سطح بيني قائم على بروتوكول الإنترنت من أجل إنتاج البرامج.</w:t>
      </w:r>
      <w:r w:rsidR="0085112A" w:rsidRPr="00A22E22">
        <w:rPr>
          <w:rFonts w:eastAsia="SimSun"/>
          <w:rtl/>
          <w:lang w:bidi="ar-EG"/>
        </w:rPr>
        <w:br w:type="page"/>
      </w:r>
    </w:p>
    <w:p w14:paraId="6B0919CC" w14:textId="77777777" w:rsidR="00412C31" w:rsidRPr="00412C31" w:rsidRDefault="00412C31" w:rsidP="00F80C4D">
      <w:pPr>
        <w:pStyle w:val="Reftitle"/>
        <w:spacing w:after="240"/>
        <w:rPr>
          <w:rFonts w:eastAsia="SimSun"/>
          <w:b w:val="0"/>
          <w:bCs/>
          <w:sz w:val="30"/>
          <w:szCs w:val="36"/>
          <w:rtl/>
          <w:lang w:bidi="ar-EG"/>
        </w:rPr>
      </w:pPr>
      <w:r w:rsidRPr="00412C31">
        <w:rPr>
          <w:rFonts w:eastAsia="SimSun" w:hint="cs"/>
          <w:b w:val="0"/>
          <w:bCs/>
          <w:sz w:val="30"/>
          <w:szCs w:val="36"/>
          <w:rtl/>
          <w:lang w:bidi="ar-EG"/>
        </w:rPr>
        <w:lastRenderedPageBreak/>
        <w:t>المراجع</w:t>
      </w:r>
    </w:p>
    <w:p w14:paraId="7195B28B" w14:textId="77777777" w:rsidR="00412C31" w:rsidRPr="00412C31" w:rsidRDefault="00412C31" w:rsidP="00F80C4D">
      <w:pPr>
        <w:pStyle w:val="Reftext"/>
        <w:bidi w:val="0"/>
        <w:spacing w:line="240" w:lineRule="auto"/>
        <w:rPr>
          <w:rFonts w:eastAsia="MS Mincho"/>
          <w:lang w:eastAsia="ja-JP"/>
        </w:rPr>
      </w:pPr>
      <w:r w:rsidRPr="00412C31">
        <w:rPr>
          <w:rFonts w:eastAsia="MS Mincho"/>
          <w:szCs w:val="24"/>
          <w:lang w:eastAsia="ja-JP"/>
        </w:rPr>
        <w:t>–</w:t>
      </w:r>
      <w:r w:rsidRPr="00412C31">
        <w:rPr>
          <w:rFonts w:eastAsia="MS Mincho"/>
          <w:szCs w:val="24"/>
          <w:lang w:eastAsia="ja-JP"/>
        </w:rPr>
        <w:tab/>
      </w:r>
      <w:r w:rsidRPr="00412C31">
        <w:rPr>
          <w:rFonts w:eastAsia="MS Mincho"/>
          <w:lang w:eastAsia="ja-JP"/>
        </w:rPr>
        <w:t>SMPTE ST 337: Format for Non-PCM Audio and Data in an AES3 Serial Digital Audio Interface.</w:t>
      </w:r>
    </w:p>
    <w:p w14:paraId="16EF691F"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 xml:space="preserve">SMPTE ST 338: Format </w:t>
      </w:r>
      <w:r w:rsidRPr="009C1B63">
        <w:rPr>
          <w:rFonts w:eastAsia="MS Mincho"/>
          <w:lang w:eastAsia="ja-JP"/>
        </w:rPr>
        <w:t>for</w:t>
      </w:r>
      <w:r w:rsidRPr="00412C31">
        <w:rPr>
          <w:rFonts w:eastAsia="MS Mincho" w:cs="Times New Roman"/>
          <w:szCs w:val="20"/>
          <w:lang w:eastAsia="ja-JP"/>
        </w:rPr>
        <w:t xml:space="preserve"> Non-PCM Audio and Data in AES3 </w:t>
      </w:r>
      <w:r w:rsidRPr="00412C31">
        <w:rPr>
          <w:rFonts w:eastAsia="MS Mincho" w:cs="Times New Roman"/>
          <w:szCs w:val="24"/>
          <w:lang w:eastAsia="ja-JP"/>
        </w:rPr>
        <w:t>–</w:t>
      </w:r>
      <w:r w:rsidRPr="00412C31">
        <w:rPr>
          <w:rFonts w:eastAsia="MS Mincho" w:cs="Times New Roman"/>
          <w:szCs w:val="20"/>
          <w:lang w:eastAsia="ja-JP"/>
        </w:rPr>
        <w:t xml:space="preserve"> Data Types.</w:t>
      </w:r>
    </w:p>
    <w:p w14:paraId="79A09004"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 xml:space="preserve">SMPTE ST 2022-6: </w:t>
      </w:r>
      <w:r w:rsidRPr="009C1B63">
        <w:rPr>
          <w:rFonts w:eastAsia="MS Mincho"/>
          <w:lang w:eastAsia="ja-JP"/>
        </w:rPr>
        <w:t>Transport</w:t>
      </w:r>
      <w:r w:rsidRPr="00412C31">
        <w:rPr>
          <w:rFonts w:eastAsia="MS Mincho" w:cs="Times New Roman"/>
          <w:szCs w:val="20"/>
          <w:lang w:eastAsia="ja-JP"/>
        </w:rPr>
        <w:t xml:space="preserve"> of High Bit Rate Media Signals over IP Networks (HBRMT).</w:t>
      </w:r>
    </w:p>
    <w:p w14:paraId="1FC1EDC7"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 xml:space="preserve">SMPTE ST 2059-1: </w:t>
      </w:r>
      <w:r w:rsidRPr="009C1B63">
        <w:rPr>
          <w:rFonts w:eastAsia="MS Mincho"/>
          <w:lang w:eastAsia="ja-JP"/>
        </w:rPr>
        <w:t>Generation</w:t>
      </w:r>
      <w:r w:rsidRPr="00412C31">
        <w:rPr>
          <w:rFonts w:eastAsia="MS Mincho" w:cs="Times New Roman"/>
          <w:szCs w:val="20"/>
          <w:lang w:eastAsia="ja-JP"/>
        </w:rPr>
        <w:t xml:space="preserve"> and Alignment of Interface Signals to the SMPTE Epoch.</w:t>
      </w:r>
    </w:p>
    <w:p w14:paraId="6DCBBCBD"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SMPTE ST 2059-2:</w:t>
      </w:r>
      <w:r w:rsidRPr="00412C31">
        <w:rPr>
          <w:rFonts w:eastAsia="MS Mincho" w:cs="Times New Roman"/>
          <w:szCs w:val="20"/>
          <w:lang w:val="en-GB" w:eastAsia="en-US"/>
        </w:rPr>
        <w:t xml:space="preserve"> </w:t>
      </w:r>
      <w:r w:rsidRPr="009C1B63">
        <w:rPr>
          <w:rFonts w:eastAsia="MS Mincho"/>
          <w:lang w:eastAsia="ja-JP"/>
        </w:rPr>
        <w:t>SMPTE</w:t>
      </w:r>
      <w:r w:rsidRPr="00412C31">
        <w:rPr>
          <w:rFonts w:eastAsia="MS Mincho" w:cs="Times New Roman"/>
          <w:szCs w:val="20"/>
          <w:lang w:eastAsia="ja-JP"/>
        </w:rPr>
        <w:t xml:space="preserve"> Profile for Use of IEEE-1588 Precision Time Protocol in Professional Broadcast Applications.</w:t>
      </w:r>
    </w:p>
    <w:p w14:paraId="3C148982"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 xml:space="preserve">SMPTE ST 2110-10: </w:t>
      </w:r>
      <w:r w:rsidRPr="009C1B63">
        <w:rPr>
          <w:rFonts w:eastAsia="MS Mincho"/>
          <w:lang w:eastAsia="ja-JP"/>
        </w:rPr>
        <w:t>Professional</w:t>
      </w:r>
      <w:r w:rsidRPr="00412C31">
        <w:rPr>
          <w:rFonts w:eastAsia="MS Mincho" w:cs="Times New Roman"/>
          <w:szCs w:val="20"/>
          <w:lang w:eastAsia="ja-JP"/>
        </w:rPr>
        <w:t xml:space="preserve"> Media Over Managed IP Networks: System Timing and Definitions.</w:t>
      </w:r>
    </w:p>
    <w:p w14:paraId="7AEC1AF6"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SMPTE ST 2110-</w:t>
      </w:r>
      <w:r w:rsidRPr="009C1B63">
        <w:rPr>
          <w:rFonts w:eastAsia="MS Mincho"/>
          <w:lang w:eastAsia="ja-JP"/>
        </w:rPr>
        <w:t>20</w:t>
      </w:r>
      <w:r w:rsidRPr="00412C31">
        <w:rPr>
          <w:rFonts w:eastAsia="MS Mincho" w:cs="Times New Roman"/>
          <w:szCs w:val="20"/>
          <w:lang w:eastAsia="ja-JP"/>
        </w:rPr>
        <w:t>: Professional Media Over Managed IP Networks: Uncompressed Active Video.</w:t>
      </w:r>
    </w:p>
    <w:p w14:paraId="4ED34E4C"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t>SMPTE ST2110-</w:t>
      </w:r>
      <w:r w:rsidRPr="009C1B63">
        <w:rPr>
          <w:rFonts w:eastAsia="MS Mincho"/>
          <w:lang w:eastAsia="ja-JP"/>
        </w:rPr>
        <w:t>22</w:t>
      </w:r>
      <w:r w:rsidRPr="00412C31">
        <w:rPr>
          <w:rFonts w:eastAsia="MS Mincho" w:cs="Times New Roman"/>
          <w:szCs w:val="24"/>
          <w:lang w:eastAsia="ja-JP"/>
        </w:rPr>
        <w:t>: P</w:t>
      </w:r>
      <w:r w:rsidRPr="00412C31">
        <w:rPr>
          <w:rFonts w:eastAsia="MS Mincho" w:cs="Times New Roman"/>
          <w:szCs w:val="20"/>
          <w:lang w:eastAsia="ja-JP"/>
        </w:rPr>
        <w:t xml:space="preserve">rofessional Media Over Managed IP Networks: Constant Bit-Rate Compressed Video. </w:t>
      </w:r>
    </w:p>
    <w:p w14:paraId="1B6F8810"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SMPTE ST 2110-30: Professional Media Over Managed IP Networks: PCM Digital Audio.</w:t>
      </w:r>
    </w:p>
    <w:p w14:paraId="20C3881C"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SMPTE ST 2110-31: Professional Media Over Managed IP Networks: AES3 Transparent Transport.</w:t>
      </w:r>
    </w:p>
    <w:p w14:paraId="084959CA" w14:textId="77777777" w:rsidR="00412C31" w:rsidRPr="00412C31" w:rsidRDefault="00412C31" w:rsidP="00C97B28">
      <w:pPr>
        <w:pStyle w:val="Reftext"/>
        <w:bidi w:val="0"/>
        <w:spacing w:line="240" w:lineRule="auto"/>
        <w:rPr>
          <w:rFonts w:eastAsia="MS Mincho" w:cs="Times New Roman"/>
          <w:szCs w:val="20"/>
          <w:lang w:eastAsia="ja-JP"/>
        </w:rPr>
      </w:pPr>
      <w:r w:rsidRPr="00412C31">
        <w:rPr>
          <w:rFonts w:eastAsia="MS Mincho" w:cs="Times New Roman"/>
          <w:szCs w:val="24"/>
          <w:lang w:eastAsia="ja-JP"/>
        </w:rPr>
        <w:t>–</w:t>
      </w:r>
      <w:r w:rsidRPr="00412C31">
        <w:rPr>
          <w:rFonts w:eastAsia="MS Mincho" w:cs="Times New Roman"/>
          <w:szCs w:val="24"/>
          <w:lang w:eastAsia="ja-JP"/>
        </w:rPr>
        <w:tab/>
      </w:r>
      <w:r w:rsidRPr="00412C31">
        <w:rPr>
          <w:rFonts w:eastAsia="MS Mincho" w:cs="Times New Roman"/>
          <w:szCs w:val="20"/>
          <w:lang w:eastAsia="ja-JP"/>
        </w:rPr>
        <w:t xml:space="preserve">ISO/IEC 21122-1: Information technology </w:t>
      </w:r>
      <w:r w:rsidRPr="00412C31">
        <w:rPr>
          <w:rFonts w:eastAsia="MS Mincho" w:cs="Times New Roman"/>
          <w:szCs w:val="24"/>
          <w:lang w:eastAsia="ja-JP"/>
        </w:rPr>
        <w:t>–</w:t>
      </w:r>
      <w:r w:rsidRPr="00412C31">
        <w:rPr>
          <w:rFonts w:eastAsia="MS Mincho" w:cs="Times New Roman"/>
          <w:szCs w:val="20"/>
          <w:lang w:eastAsia="ja-JP"/>
        </w:rPr>
        <w:t xml:space="preserve"> Low-latency lightweight image coding system </w:t>
      </w:r>
      <w:r w:rsidRPr="00412C31">
        <w:rPr>
          <w:rFonts w:eastAsia="MS Mincho" w:cs="Times New Roman"/>
          <w:szCs w:val="24"/>
          <w:lang w:eastAsia="ja-JP"/>
        </w:rPr>
        <w:t>–</w:t>
      </w:r>
      <w:r w:rsidRPr="00412C31">
        <w:rPr>
          <w:rFonts w:eastAsia="MS Mincho" w:cs="Times New Roman"/>
          <w:szCs w:val="20"/>
          <w:lang w:eastAsia="ja-JP"/>
        </w:rPr>
        <w:t xml:space="preserve"> Part 1: Core coding system.</w:t>
      </w:r>
    </w:p>
    <w:p w14:paraId="01065608" w14:textId="77777777" w:rsidR="00412C31" w:rsidRPr="00412C31" w:rsidRDefault="00412C31" w:rsidP="00C97B28">
      <w:pPr>
        <w:pStyle w:val="Reftext"/>
        <w:bidi w:val="0"/>
        <w:spacing w:line="240" w:lineRule="auto"/>
        <w:rPr>
          <w:rFonts w:eastAsia="MS Mincho" w:cs="Times New Roman"/>
          <w:szCs w:val="24"/>
          <w:lang w:eastAsia="ja-JP"/>
        </w:rPr>
      </w:pPr>
      <w:r w:rsidRPr="00412C31">
        <w:rPr>
          <w:rFonts w:eastAsia="MS Mincho" w:cs="Times New Roman"/>
          <w:szCs w:val="24"/>
          <w:lang w:eastAsia="ja-JP"/>
        </w:rPr>
        <w:t>–</w:t>
      </w:r>
      <w:r w:rsidRPr="00412C31">
        <w:rPr>
          <w:rFonts w:eastAsia="MS Mincho" w:cs="Times New Roman"/>
          <w:szCs w:val="24"/>
          <w:lang w:eastAsia="ja-JP"/>
        </w:rPr>
        <w:tab/>
        <w:t>IETF RFC 3190: RTP Payload Format for 12-bit DAT Audio and 20- and 24-bit Linear Sampled Audio.</w:t>
      </w:r>
    </w:p>
    <w:p w14:paraId="6B1F147F" w14:textId="77777777" w:rsidR="00412C31" w:rsidRPr="00412C31" w:rsidRDefault="00412C31" w:rsidP="00C97B28">
      <w:pPr>
        <w:pStyle w:val="Reftext"/>
        <w:bidi w:val="0"/>
        <w:spacing w:line="240" w:lineRule="auto"/>
        <w:rPr>
          <w:rFonts w:eastAsia="MS Mincho" w:cs="Times New Roman"/>
          <w:szCs w:val="24"/>
          <w:lang w:eastAsia="ja-JP"/>
        </w:rPr>
      </w:pPr>
      <w:r w:rsidRPr="00412C31">
        <w:rPr>
          <w:rFonts w:eastAsia="MS Mincho" w:cs="Times New Roman"/>
          <w:szCs w:val="24"/>
          <w:lang w:eastAsia="ja-JP"/>
        </w:rPr>
        <w:t>–</w:t>
      </w:r>
      <w:r w:rsidRPr="00412C31">
        <w:rPr>
          <w:rFonts w:eastAsia="MS Mincho" w:cs="Times New Roman"/>
          <w:szCs w:val="24"/>
          <w:lang w:eastAsia="ja-JP"/>
        </w:rPr>
        <w:tab/>
        <w:t>IETF RFC 3551: RTP Profile for Audio and Video Conferences with Minimal Control.</w:t>
      </w:r>
    </w:p>
    <w:p w14:paraId="226230B2" w14:textId="77777777" w:rsidR="00412C31" w:rsidRPr="00412C31" w:rsidRDefault="00412C31" w:rsidP="00C97B28">
      <w:pPr>
        <w:pStyle w:val="Reftext"/>
        <w:bidi w:val="0"/>
        <w:spacing w:line="240" w:lineRule="auto"/>
        <w:rPr>
          <w:rFonts w:eastAsia="MS Mincho" w:cs="Times New Roman"/>
          <w:szCs w:val="24"/>
          <w:lang w:eastAsia="ja-JP"/>
        </w:rPr>
      </w:pPr>
      <w:r w:rsidRPr="00412C31">
        <w:rPr>
          <w:rFonts w:eastAsia="MS Mincho" w:cs="Times New Roman"/>
          <w:szCs w:val="24"/>
          <w:lang w:eastAsia="ja-JP"/>
        </w:rPr>
        <w:t>–</w:t>
      </w:r>
      <w:r w:rsidRPr="00412C31">
        <w:rPr>
          <w:rFonts w:eastAsia="MS Mincho" w:cs="Times New Roman"/>
          <w:szCs w:val="24"/>
          <w:lang w:eastAsia="ja-JP"/>
        </w:rPr>
        <w:tab/>
        <w:t>IETF RFC 4301: Security Architecture for the Internet Protocol.</w:t>
      </w:r>
    </w:p>
    <w:p w14:paraId="69FD7306" w14:textId="4ED3B2B5" w:rsidR="0085112A" w:rsidRDefault="0085112A" w:rsidP="00C4283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bidi="ar-EG"/>
        </w:rPr>
      </w:pPr>
    </w:p>
    <w:p w14:paraId="2A7BA0AC" w14:textId="77777777" w:rsidR="00F80C4D" w:rsidRPr="00412C31" w:rsidRDefault="00F80C4D" w:rsidP="00C4283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p>
    <w:p w14:paraId="1ED23B45" w14:textId="77777777" w:rsidR="00412C31" w:rsidRPr="00412C31" w:rsidRDefault="00412C31" w:rsidP="00C42833">
      <w:pPr>
        <w:pStyle w:val="AnnexNoTitle0"/>
        <w:rPr>
          <w:rFonts w:eastAsia="SimSun"/>
          <w:rtl/>
        </w:rPr>
      </w:pPr>
      <w:bookmarkStart w:id="3" w:name="_Hlk67066366"/>
      <w:r w:rsidRPr="00412C31">
        <w:rPr>
          <w:rFonts w:eastAsia="SimSun" w:hint="cs"/>
          <w:rtl/>
        </w:rPr>
        <w:t xml:space="preserve">الملحق </w:t>
      </w:r>
      <w:r w:rsidRPr="00412C31">
        <w:rPr>
          <w:rFonts w:eastAsia="SimSun"/>
        </w:rPr>
        <w:t>1</w:t>
      </w:r>
      <w:r w:rsidRPr="00412C31">
        <w:rPr>
          <w:rFonts w:eastAsia="SimSun"/>
          <w:rtl/>
        </w:rPr>
        <w:br/>
      </w:r>
      <w:r w:rsidRPr="00412C31">
        <w:rPr>
          <w:rFonts w:eastAsia="SimSun"/>
          <w:rtl/>
        </w:rPr>
        <w:br/>
      </w:r>
      <w:r w:rsidRPr="00412C31">
        <w:rPr>
          <w:rFonts w:eastAsia="SimSun" w:hint="cs"/>
          <w:rtl/>
        </w:rPr>
        <w:t>ملفات تعريف ا</w:t>
      </w:r>
      <w:r w:rsidRPr="00412C31">
        <w:rPr>
          <w:rFonts w:eastAsia="SimSun"/>
          <w:rtl/>
        </w:rPr>
        <w:t>لسطوح البينية لبروتوكول الإنترنت</w:t>
      </w:r>
      <w:r w:rsidRPr="00412C31">
        <w:rPr>
          <w:rFonts w:eastAsia="SimSun"/>
        </w:rPr>
        <w:t xml:space="preserve"> (IP) </w:t>
      </w:r>
      <w:r w:rsidRPr="00412C31">
        <w:rPr>
          <w:rFonts w:eastAsia="SimSun"/>
          <w:rtl/>
        </w:rPr>
        <w:t>من أجل إنتاج البرامج وتبادلها</w:t>
      </w:r>
    </w:p>
    <w:p w14:paraId="02389904" w14:textId="77777777" w:rsidR="00412C31" w:rsidRPr="00412C31" w:rsidRDefault="00412C31" w:rsidP="000D2BFA">
      <w:pPr>
        <w:pStyle w:val="Heading1"/>
        <w:rPr>
          <w:rFonts w:eastAsia="SimSun"/>
          <w:rtl/>
          <w:lang w:bidi="ar-EG"/>
        </w:rPr>
      </w:pPr>
      <w:r w:rsidRPr="00412C31">
        <w:rPr>
          <w:rFonts w:eastAsia="SimSun"/>
          <w:lang w:bidi="ar-EG"/>
        </w:rPr>
        <w:t>1</w:t>
      </w:r>
      <w:r w:rsidRPr="00412C31">
        <w:rPr>
          <w:rFonts w:eastAsia="SimSun"/>
          <w:rtl/>
          <w:lang w:bidi="ar-EG"/>
        </w:rPr>
        <w:tab/>
      </w:r>
      <w:r w:rsidRPr="00412C31">
        <w:rPr>
          <w:rFonts w:eastAsia="SimSun" w:hint="cs"/>
          <w:rtl/>
          <w:lang w:bidi="ar-EG"/>
        </w:rPr>
        <w:t>نظرة عامة على المواصفات</w:t>
      </w:r>
    </w:p>
    <w:p w14:paraId="5052E4DA" w14:textId="099F1F5A" w:rsidR="00412C31" w:rsidRP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412C31">
        <w:rPr>
          <w:rFonts w:eastAsia="SimSun"/>
          <w:rtl/>
          <w:lang w:bidi="ar-EG"/>
        </w:rPr>
        <w:t xml:space="preserve">تحدد </w:t>
      </w:r>
      <w:r w:rsidRPr="00412C31">
        <w:rPr>
          <w:rFonts w:eastAsia="SimSun" w:hint="cs"/>
          <w:rtl/>
          <w:lang w:bidi="ar-EG"/>
        </w:rPr>
        <w:t>ملفات التعريف</w:t>
      </w:r>
      <w:r w:rsidRPr="00412C31">
        <w:rPr>
          <w:rFonts w:eastAsia="SimSun"/>
          <w:rtl/>
          <w:lang w:bidi="ar-EG"/>
        </w:rPr>
        <w:t xml:space="preserve"> قيودا</w:t>
      </w:r>
      <w:r w:rsidRPr="00412C31">
        <w:rPr>
          <w:rFonts w:eastAsia="SimSun" w:hint="cs"/>
          <w:rtl/>
          <w:lang w:bidi="ar-EG"/>
        </w:rPr>
        <w:t>ً</w:t>
      </w:r>
      <w:r w:rsidRPr="00412C31">
        <w:rPr>
          <w:rFonts w:eastAsia="SimSun"/>
          <w:rtl/>
          <w:lang w:bidi="ar-EG"/>
        </w:rPr>
        <w:t xml:space="preserve"> على المواصفات المطبقة وقيم المعلمات الخاصة بها، وبالتالي تحد من الإمكانات اللازمة لإرسال/استقبال </w:t>
      </w:r>
      <w:r w:rsidRPr="00412C31">
        <w:rPr>
          <w:rFonts w:eastAsia="SimSun" w:hint="cs"/>
          <w:rtl/>
          <w:lang w:bidi="ar-EG"/>
        </w:rPr>
        <w:t>الرزم</w:t>
      </w:r>
      <w:r w:rsidRPr="00412C31">
        <w:rPr>
          <w:rFonts w:eastAsia="SimSun"/>
          <w:rtl/>
          <w:lang w:bidi="ar-EG"/>
        </w:rPr>
        <w:t xml:space="preserve"> </w:t>
      </w:r>
      <w:r w:rsidRPr="00412C31">
        <w:rPr>
          <w:rFonts w:eastAsia="SimSun"/>
          <w:lang w:bidi="ar-EG"/>
        </w:rPr>
        <w:t>IP</w:t>
      </w:r>
      <w:r w:rsidRPr="00412C31">
        <w:rPr>
          <w:rFonts w:eastAsia="SimSun"/>
          <w:rtl/>
          <w:lang w:bidi="ar-EG"/>
        </w:rPr>
        <w:t xml:space="preserve"> ومعالجتها. يمكن أيضا</w:t>
      </w:r>
      <w:r w:rsidR="000D2BFA">
        <w:rPr>
          <w:rFonts w:eastAsia="SimSun" w:hint="cs"/>
          <w:rtl/>
          <w:lang w:bidi="ar-EG"/>
        </w:rPr>
        <w:t>ً</w:t>
      </w:r>
      <w:r w:rsidRPr="00412C31">
        <w:rPr>
          <w:rFonts w:eastAsia="SimSun"/>
          <w:rtl/>
          <w:lang w:bidi="ar-EG"/>
        </w:rPr>
        <w:t xml:space="preserve"> استخدام ملفات التعريف للإشارة إلى نقاط التشغيل البيني بين </w:t>
      </w:r>
      <w:r w:rsidRPr="00412C31">
        <w:rPr>
          <w:rFonts w:eastAsia="SimSun" w:hint="cs"/>
          <w:rtl/>
          <w:lang w:bidi="ar-EG"/>
        </w:rPr>
        <w:t>عمليات تنفيذ</w:t>
      </w:r>
      <w:r w:rsidRPr="00412C31">
        <w:rPr>
          <w:rFonts w:eastAsia="SimSun"/>
          <w:rtl/>
          <w:lang w:bidi="ar-EG"/>
        </w:rPr>
        <w:t xml:space="preserve"> الأجهزة الفردية. </w:t>
      </w:r>
    </w:p>
    <w:p w14:paraId="17225418" w14:textId="77777777" w:rsidR="00412C31" w:rsidRP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412C31">
        <w:rPr>
          <w:rFonts w:eastAsia="SimSun" w:hint="cs"/>
          <w:rtl/>
          <w:lang w:bidi="ar-EG"/>
        </w:rPr>
        <w:t>و</w:t>
      </w:r>
      <w:r w:rsidRPr="00412C31">
        <w:rPr>
          <w:rFonts w:eastAsia="SimSun"/>
          <w:rtl/>
          <w:lang w:bidi="ar-EG"/>
        </w:rPr>
        <w:t>يحدد كل ملف تعريف مجموعة من المواصفات المطبقة وقيم المعلمات المقيدة</w:t>
      </w:r>
      <w:r w:rsidRPr="00412C31">
        <w:rPr>
          <w:rFonts w:eastAsia="SimSun" w:hint="cs"/>
          <w:rtl/>
          <w:lang w:bidi="ar-EG"/>
        </w:rPr>
        <w:t xml:space="preserve"> الخاصة بها</w:t>
      </w:r>
      <w:r w:rsidRPr="00412C31">
        <w:rPr>
          <w:rFonts w:eastAsia="SimSun"/>
          <w:rtl/>
          <w:lang w:bidi="ar-EG"/>
        </w:rPr>
        <w:t xml:space="preserve"> التي ي</w:t>
      </w:r>
      <w:r w:rsidRPr="00412C31">
        <w:rPr>
          <w:rFonts w:eastAsia="SimSun" w:hint="cs"/>
          <w:rtl/>
          <w:lang w:bidi="ar-EG"/>
        </w:rPr>
        <w:t>نبغي</w:t>
      </w:r>
      <w:r w:rsidRPr="00412C31">
        <w:rPr>
          <w:rFonts w:eastAsia="SimSun"/>
          <w:rtl/>
          <w:lang w:bidi="ar-EG"/>
        </w:rPr>
        <w:t xml:space="preserve"> أن تدعمها جميع الأجهزة </w:t>
      </w:r>
      <w:r w:rsidRPr="00412C31">
        <w:rPr>
          <w:rFonts w:eastAsia="SimSun" w:hint="cs"/>
          <w:rtl/>
          <w:lang w:bidi="ar-EG"/>
        </w:rPr>
        <w:t>المطابقة لملف التعريف هذا.</w:t>
      </w:r>
    </w:p>
    <w:p w14:paraId="1B00DF7C" w14:textId="77777777" w:rsidR="00412C31" w:rsidRPr="00412C31" w:rsidRDefault="00412C31" w:rsidP="000D2BFA">
      <w:pPr>
        <w:pStyle w:val="Heading1"/>
        <w:rPr>
          <w:rFonts w:eastAsia="SimSun"/>
          <w:rtl/>
          <w:lang w:bidi="ar-EG"/>
        </w:rPr>
      </w:pPr>
      <w:r w:rsidRPr="00412C31">
        <w:rPr>
          <w:rFonts w:eastAsia="SimSun"/>
          <w:lang w:bidi="ar-EG"/>
        </w:rPr>
        <w:lastRenderedPageBreak/>
        <w:t>2</w:t>
      </w:r>
      <w:r w:rsidRPr="00412C31">
        <w:rPr>
          <w:rFonts w:eastAsia="SimSun"/>
          <w:rtl/>
          <w:lang w:bidi="ar-EG"/>
        </w:rPr>
        <w:tab/>
      </w:r>
      <w:r w:rsidRPr="00412C31">
        <w:rPr>
          <w:rFonts w:eastAsia="SimSun" w:hint="cs"/>
          <w:rtl/>
          <w:lang w:bidi="ar-EG"/>
        </w:rPr>
        <w:t>ملفات تعريف الفيديو</w:t>
      </w:r>
    </w:p>
    <w:p w14:paraId="0B8A4575" w14:textId="77777777" w:rsidR="00412C31" w:rsidRPr="00412C31" w:rsidRDefault="00412C31" w:rsidP="000D2BFA">
      <w:pPr>
        <w:pStyle w:val="Heading2"/>
        <w:rPr>
          <w:rFonts w:eastAsia="SimSun"/>
          <w:rtl/>
          <w:lang w:bidi="ar-EG"/>
        </w:rPr>
      </w:pPr>
      <w:r w:rsidRPr="00412C31">
        <w:rPr>
          <w:rFonts w:eastAsia="SimSun"/>
          <w:lang w:bidi="ar-EG"/>
        </w:rPr>
        <w:t>1.2</w:t>
      </w:r>
      <w:r w:rsidRPr="00412C31">
        <w:rPr>
          <w:rFonts w:eastAsia="SimSun"/>
          <w:rtl/>
          <w:lang w:bidi="ar-EG"/>
        </w:rPr>
        <w:tab/>
      </w:r>
      <w:r w:rsidRPr="00412C31">
        <w:rPr>
          <w:rFonts w:eastAsia="SimSun" w:hint="cs"/>
          <w:rtl/>
          <w:lang w:bidi="ar-EG"/>
        </w:rPr>
        <w:t>ملف تعريف الفيديو الأساسي</w:t>
      </w:r>
    </w:p>
    <w:p w14:paraId="52974FD3" w14:textId="77777777" w:rsidR="00412C31" w:rsidRP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412C31">
        <w:rPr>
          <w:rFonts w:eastAsia="SimSun"/>
          <w:rtl/>
          <w:lang w:bidi="ar-EG"/>
        </w:rPr>
        <w:t xml:space="preserve">يتميز ملف تعريف الفيديو الأساسي بأقصى قدر من قابلية التشغيل البيني بين الأجهزة في هذه التوصية. </w:t>
      </w:r>
      <w:r w:rsidRPr="00412C31">
        <w:rPr>
          <w:rFonts w:eastAsia="SimSun" w:hint="cs"/>
          <w:rtl/>
          <w:lang w:bidi="ar-EG"/>
        </w:rPr>
        <w:t>و</w:t>
      </w:r>
      <w:r w:rsidRPr="00412C31">
        <w:rPr>
          <w:rFonts w:eastAsia="SimSun"/>
          <w:rtl/>
          <w:lang w:bidi="ar-EG"/>
        </w:rPr>
        <w:t xml:space="preserve">عندما يتعذر على الجهاز الاتصال بالأجهزة الأخرى باستخدام ملفات التعريف الأخرى </w:t>
      </w:r>
      <w:r w:rsidRPr="00412C31">
        <w:rPr>
          <w:rFonts w:eastAsia="SimSun" w:hint="cs"/>
          <w:rtl/>
          <w:lang w:bidi="ar-EG"/>
        </w:rPr>
        <w:t xml:space="preserve">الواردة </w:t>
      </w:r>
      <w:r w:rsidRPr="00412C31">
        <w:rPr>
          <w:rFonts w:eastAsia="SimSun"/>
          <w:rtl/>
          <w:lang w:bidi="ar-EG"/>
        </w:rPr>
        <w:t xml:space="preserve">في هذه التوصية، </w:t>
      </w:r>
      <w:r w:rsidRPr="00412C31">
        <w:rPr>
          <w:rFonts w:eastAsia="SimSun" w:hint="cs"/>
          <w:rtl/>
          <w:lang w:bidi="ar-EG"/>
        </w:rPr>
        <w:t>ينبغي</w:t>
      </w:r>
      <w:r w:rsidRPr="00412C31">
        <w:rPr>
          <w:rFonts w:eastAsia="SimSun"/>
          <w:rtl/>
          <w:lang w:bidi="ar-EG"/>
        </w:rPr>
        <w:t xml:space="preserve"> أن يحاول استخدام ملف تعريف الفيديو الأساسي. </w:t>
      </w:r>
      <w:r w:rsidRPr="00412C31">
        <w:rPr>
          <w:rFonts w:eastAsia="SimSun" w:hint="cs"/>
          <w:rtl/>
          <w:lang w:bidi="ar-EG"/>
        </w:rPr>
        <w:t>و</w:t>
      </w:r>
      <w:r w:rsidRPr="00412C31">
        <w:rPr>
          <w:rFonts w:eastAsia="SimSun"/>
          <w:rtl/>
          <w:lang w:bidi="ar-EG"/>
        </w:rPr>
        <w:t>بالنسبة لإصدار</w:t>
      </w:r>
      <w:r w:rsidRPr="00412C31">
        <w:rPr>
          <w:rFonts w:eastAsia="SimSun" w:hint="cs"/>
          <w:rtl/>
          <w:lang w:bidi="ar-EG"/>
        </w:rPr>
        <w:t xml:space="preserve"> البروتوكول</w:t>
      </w:r>
      <w:r w:rsidRPr="00412C31">
        <w:rPr>
          <w:rFonts w:eastAsia="SimSun"/>
          <w:rtl/>
          <w:lang w:bidi="ar-EG"/>
        </w:rPr>
        <w:t xml:space="preserve"> </w:t>
      </w:r>
      <w:r w:rsidRPr="00412C31">
        <w:rPr>
          <w:rFonts w:eastAsia="SimSun"/>
          <w:lang w:bidi="ar-EG"/>
        </w:rPr>
        <w:t>IP</w:t>
      </w:r>
      <w:r w:rsidRPr="00412C31">
        <w:rPr>
          <w:rFonts w:eastAsia="SimSun"/>
          <w:rtl/>
          <w:lang w:bidi="ar-EG"/>
        </w:rPr>
        <w:t xml:space="preserve"> في ملف تعريف الفيديو الأساسي، </w:t>
      </w:r>
      <w:r w:rsidRPr="00412C31">
        <w:rPr>
          <w:rFonts w:eastAsia="SimSun" w:hint="cs"/>
          <w:rtl/>
          <w:lang w:bidi="ar-EG"/>
        </w:rPr>
        <w:t>يُستخدم الإصداران</w:t>
      </w:r>
      <w:r w:rsidRPr="00412C31">
        <w:rPr>
          <w:rFonts w:eastAsia="SimSun"/>
          <w:rtl/>
          <w:lang w:bidi="ar-EG"/>
        </w:rPr>
        <w:t xml:space="preserve"> </w:t>
      </w:r>
      <w:r w:rsidRPr="00412C31">
        <w:rPr>
          <w:rFonts w:eastAsia="SimSun"/>
          <w:lang w:bidi="ar-EG"/>
        </w:rPr>
        <w:t>IPv4</w:t>
      </w:r>
      <w:r w:rsidRPr="00412C31">
        <w:rPr>
          <w:rFonts w:eastAsia="SimSun"/>
          <w:rtl/>
          <w:lang w:bidi="ar-EG"/>
        </w:rPr>
        <w:t xml:space="preserve"> أو </w:t>
      </w:r>
      <w:r w:rsidRPr="00412C31">
        <w:rPr>
          <w:rFonts w:eastAsia="SimSun"/>
          <w:lang w:bidi="ar-EG"/>
        </w:rPr>
        <w:t>IPv6</w:t>
      </w:r>
      <w:r w:rsidRPr="00412C31">
        <w:rPr>
          <w:rFonts w:eastAsia="SimSun"/>
          <w:rtl/>
          <w:lang w:bidi="ar-EG"/>
        </w:rPr>
        <w:t>.</w:t>
      </w:r>
    </w:p>
    <w:p w14:paraId="11DE45F2" w14:textId="479DB7B9" w:rsid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bidi="ar-EG"/>
        </w:rPr>
      </w:pPr>
      <w:r w:rsidRPr="00412C31">
        <w:rPr>
          <w:rFonts w:eastAsia="SimSun"/>
          <w:rtl/>
          <w:lang w:bidi="ar-EG"/>
        </w:rPr>
        <w:t>عندما تحتاج إشارات الفيديو إلى الحماية من ال</w:t>
      </w:r>
      <w:r w:rsidRPr="00412C31">
        <w:rPr>
          <w:rFonts w:eastAsia="SimSun" w:hint="cs"/>
          <w:rtl/>
          <w:lang w:bidi="ar-EG"/>
        </w:rPr>
        <w:t>نفاذ</w:t>
      </w:r>
      <w:r w:rsidRPr="00412C31">
        <w:rPr>
          <w:rFonts w:eastAsia="SimSun"/>
          <w:rtl/>
          <w:lang w:bidi="ar-EG"/>
        </w:rPr>
        <w:t xml:space="preserve"> غير المصرح به، يمكن استخدام</w:t>
      </w:r>
      <w:r w:rsidRPr="00412C31">
        <w:rPr>
          <w:rFonts w:eastAsia="SimSun" w:hint="cs"/>
          <w:rtl/>
          <w:lang w:bidi="ar-EG"/>
        </w:rPr>
        <w:t xml:space="preserve"> الإصدار </w:t>
      </w:r>
      <w:r w:rsidRPr="00412C31">
        <w:rPr>
          <w:rFonts w:eastAsia="SimSun"/>
          <w:lang w:bidi="ar-EG"/>
        </w:rPr>
        <w:t>3</w:t>
      </w:r>
      <w:r w:rsidRPr="00412C31">
        <w:rPr>
          <w:rFonts w:eastAsia="SimSun" w:hint="cs"/>
          <w:rtl/>
          <w:lang w:bidi="ar-EG"/>
        </w:rPr>
        <w:t xml:space="preserve"> من</w:t>
      </w:r>
      <w:r w:rsidRPr="00412C31">
        <w:rPr>
          <w:rFonts w:eastAsia="SimSun"/>
          <w:rtl/>
          <w:lang w:bidi="ar-EG"/>
        </w:rPr>
        <w:t xml:space="preserve"> </w:t>
      </w:r>
      <w:r w:rsidRPr="00412C31">
        <w:rPr>
          <w:rFonts w:eastAsia="SimSun" w:hint="cs"/>
          <w:rtl/>
          <w:lang w:bidi="ar-EG"/>
        </w:rPr>
        <w:t>معمارية أمن</w:t>
      </w:r>
      <w:r w:rsidRPr="00412C31">
        <w:rPr>
          <w:rFonts w:eastAsia="SimSun"/>
          <w:rtl/>
          <w:lang w:bidi="ar-EG"/>
        </w:rPr>
        <w:t xml:space="preserve"> بروتوكول الإنترنت </w:t>
      </w:r>
      <w:r w:rsidR="000D2BFA">
        <w:rPr>
          <w:rFonts w:eastAsia="SimSun"/>
          <w:lang w:bidi="ar-EG"/>
        </w:rPr>
        <w:t>(</w:t>
      </w:r>
      <w:r w:rsidRPr="00412C31">
        <w:rPr>
          <w:rFonts w:eastAsia="SimSun"/>
          <w:lang w:bidi="ar-EG"/>
        </w:rPr>
        <w:t>IPSec</w:t>
      </w:r>
      <w:r w:rsidR="000D2BFA">
        <w:rPr>
          <w:rFonts w:eastAsia="SimSun"/>
          <w:lang w:bidi="ar-EG"/>
        </w:rPr>
        <w:t>)</w:t>
      </w:r>
      <w:r w:rsidRPr="00412C31">
        <w:rPr>
          <w:rFonts w:eastAsia="SimSun"/>
          <w:rtl/>
          <w:lang w:bidi="ar-EG"/>
        </w:rPr>
        <w:t xml:space="preserve"> </w:t>
      </w:r>
      <w:r w:rsidRPr="00412C31">
        <w:rPr>
          <w:rFonts w:eastAsia="SimSun" w:hint="cs"/>
          <w:rtl/>
          <w:lang w:bidi="ar-EG"/>
        </w:rPr>
        <w:t>الموصف في المعيار</w:t>
      </w:r>
      <w:r w:rsidRPr="00412C31">
        <w:rPr>
          <w:rFonts w:eastAsia="SimSun"/>
          <w:rtl/>
          <w:lang w:bidi="ar-EG"/>
        </w:rPr>
        <w:t xml:space="preserve"> </w:t>
      </w:r>
      <w:r w:rsidRPr="00412C31">
        <w:rPr>
          <w:rFonts w:eastAsia="SimSun"/>
          <w:lang w:bidi="ar-EG"/>
        </w:rPr>
        <w:t>IETF RFC 4301</w:t>
      </w:r>
      <w:r w:rsidRPr="00412C31">
        <w:rPr>
          <w:rFonts w:eastAsia="SimSun"/>
          <w:rtl/>
          <w:lang w:bidi="ar-EG"/>
        </w:rPr>
        <w:t xml:space="preserve"> لت</w:t>
      </w:r>
      <w:r w:rsidRPr="00412C31">
        <w:rPr>
          <w:rFonts w:eastAsia="SimSun" w:hint="cs"/>
          <w:rtl/>
          <w:lang w:bidi="ar-EG"/>
        </w:rPr>
        <w:t>ج</w:t>
      </w:r>
      <w:r w:rsidRPr="00412C31">
        <w:rPr>
          <w:rFonts w:eastAsia="SimSun"/>
          <w:rtl/>
          <w:lang w:bidi="ar-EG"/>
        </w:rPr>
        <w:t xml:space="preserve">فير </w:t>
      </w:r>
      <w:r w:rsidRPr="00412C31">
        <w:rPr>
          <w:rFonts w:eastAsia="SimSun" w:hint="cs"/>
          <w:rtl/>
          <w:lang w:bidi="ar-EG"/>
        </w:rPr>
        <w:t>الرزم</w:t>
      </w:r>
      <w:r w:rsidRPr="00412C31">
        <w:rPr>
          <w:rFonts w:eastAsia="SimSun"/>
          <w:rtl/>
          <w:lang w:bidi="ar-EG"/>
        </w:rPr>
        <w:t xml:space="preserve"> </w:t>
      </w:r>
      <w:r w:rsidRPr="00412C31">
        <w:rPr>
          <w:rFonts w:eastAsia="SimSun"/>
          <w:lang w:bidi="ar-EG"/>
        </w:rPr>
        <w:t>IP</w:t>
      </w:r>
      <w:r w:rsidRPr="00412C31">
        <w:rPr>
          <w:rFonts w:eastAsia="SimSun"/>
          <w:rtl/>
          <w:lang w:bidi="ar-EG"/>
        </w:rPr>
        <w:t xml:space="preserve"> التي تحمل كائن </w:t>
      </w:r>
      <w:r w:rsidRPr="00412C31">
        <w:rPr>
          <w:rFonts w:eastAsia="SimSun" w:hint="cs"/>
          <w:rtl/>
          <w:lang w:bidi="ar-EG"/>
        </w:rPr>
        <w:t>بروتوكول وصف الدورة</w:t>
      </w:r>
      <w:r w:rsidRPr="00412C31">
        <w:rPr>
          <w:rFonts w:eastAsia="SimSun"/>
          <w:rtl/>
          <w:lang w:bidi="ar-EG"/>
        </w:rPr>
        <w:t xml:space="preserve"> وإشارات الفيديو.</w:t>
      </w:r>
    </w:p>
    <w:p w14:paraId="089E1C49" w14:textId="77777777" w:rsidR="006B2471" w:rsidRPr="00412C31" w:rsidRDefault="006B2471" w:rsidP="006B24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20" w:lineRule="auto"/>
        <w:textAlignment w:val="auto"/>
        <w:rPr>
          <w:rFonts w:eastAsia="SimSun"/>
          <w:rtl/>
          <w:lang w:bidi="ar-EG"/>
        </w:rPr>
      </w:pPr>
    </w:p>
    <w:p w14:paraId="172E04CC" w14:textId="77777777" w:rsidR="00412C31" w:rsidRPr="00412C31" w:rsidRDefault="00412C31" w:rsidP="000D2BFA">
      <w:pPr>
        <w:pStyle w:val="TableNo"/>
        <w:rPr>
          <w:rFonts w:eastAsia="SimSun"/>
          <w:rtl/>
        </w:rPr>
      </w:pPr>
      <w:r w:rsidRPr="00412C31">
        <w:rPr>
          <w:rFonts w:eastAsia="SimSun" w:hint="cs"/>
          <w:rtl/>
        </w:rPr>
        <w:t xml:space="preserve">الجدول </w:t>
      </w:r>
      <w:r w:rsidRPr="00412C31">
        <w:rPr>
          <w:rFonts w:eastAsia="SimSun"/>
        </w:rPr>
        <w:t>1</w:t>
      </w:r>
    </w:p>
    <w:p w14:paraId="5B7ABC35" w14:textId="77777777" w:rsidR="00412C31" w:rsidRPr="00412C31" w:rsidRDefault="00412C31" w:rsidP="000D2BFA">
      <w:pPr>
        <w:pStyle w:val="Tabletitle"/>
        <w:rPr>
          <w:rFonts w:eastAsia="SimSun"/>
          <w:rtl/>
        </w:rPr>
      </w:pPr>
      <w:r w:rsidRPr="00412C31">
        <w:rPr>
          <w:rFonts w:eastAsia="SimSun" w:hint="cs"/>
          <w:rtl/>
        </w:rPr>
        <w:t>المعلمات والقيود المفروضة عليها فيما يتعلق ب</w:t>
      </w:r>
      <w:r w:rsidRPr="00412C31">
        <w:rPr>
          <w:rFonts w:eastAsia="SimSun"/>
          <w:rtl/>
        </w:rPr>
        <w:t>ملف تعريف الفيديو الأساسي</w:t>
      </w:r>
    </w:p>
    <w:tbl>
      <w:tblPr>
        <w:tblStyle w:val="TableGrid"/>
        <w:bidiVisual/>
        <w:tblW w:w="9639" w:type="dxa"/>
        <w:jc w:val="center"/>
        <w:tblLook w:val="04A0" w:firstRow="1" w:lastRow="0" w:firstColumn="1" w:lastColumn="0" w:noHBand="0" w:noVBand="1"/>
      </w:tblPr>
      <w:tblGrid>
        <w:gridCol w:w="4287"/>
        <w:gridCol w:w="5352"/>
      </w:tblGrid>
      <w:tr w:rsidR="00412C31" w:rsidRPr="00412C31" w14:paraId="72A102A0" w14:textId="77777777" w:rsidTr="00DB48E7">
        <w:trPr>
          <w:jc w:val="center"/>
        </w:trPr>
        <w:tc>
          <w:tcPr>
            <w:tcW w:w="4287" w:type="dxa"/>
          </w:tcPr>
          <w:p w14:paraId="0E931CA4"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hint="cs"/>
                <w:b/>
                <w:bCs/>
                <w:sz w:val="20"/>
                <w:szCs w:val="26"/>
                <w:rtl/>
              </w:rPr>
              <w:t>العنصر التقني</w:t>
            </w:r>
          </w:p>
        </w:tc>
        <w:tc>
          <w:tcPr>
            <w:tcW w:w="5352" w:type="dxa"/>
          </w:tcPr>
          <w:p w14:paraId="3CBE7BD2"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b/>
                <w:bCs/>
                <w:sz w:val="20"/>
                <w:szCs w:val="26"/>
                <w:rtl/>
              </w:rPr>
              <w:t>المعلمات والقيود المفروضة عليها</w:t>
            </w:r>
          </w:p>
        </w:tc>
      </w:tr>
      <w:tr w:rsidR="00412C31" w:rsidRPr="00412C31" w14:paraId="18630D0B" w14:textId="77777777" w:rsidTr="00DB48E7">
        <w:trPr>
          <w:jc w:val="center"/>
        </w:trPr>
        <w:tc>
          <w:tcPr>
            <w:tcW w:w="4287" w:type="dxa"/>
          </w:tcPr>
          <w:p w14:paraId="25EE9E13" w14:textId="77777777" w:rsidR="00412C31" w:rsidRPr="00412C31" w:rsidRDefault="00412C31" w:rsidP="00F80C4D">
            <w:pPr>
              <w:pStyle w:val="Tabletext"/>
              <w:rPr>
                <w:rFonts w:eastAsia="SimSun"/>
                <w:lang w:bidi="ar-EG"/>
              </w:rPr>
            </w:pPr>
            <w:r w:rsidRPr="00412C31">
              <w:rPr>
                <w:rFonts w:eastAsia="SimSun" w:hint="cs"/>
                <w:rtl/>
              </w:rPr>
              <w:t>صورة ثانوية</w:t>
            </w:r>
          </w:p>
        </w:tc>
        <w:tc>
          <w:tcPr>
            <w:tcW w:w="5352" w:type="dxa"/>
          </w:tcPr>
          <w:p w14:paraId="4E3312BF" w14:textId="77777777" w:rsidR="00412C31" w:rsidRPr="00412C31" w:rsidRDefault="00412C31" w:rsidP="00F80C4D">
            <w:pPr>
              <w:pStyle w:val="Tabletext"/>
              <w:rPr>
                <w:rFonts w:eastAsia="SimSun"/>
                <w:lang w:bidi="ar-EG"/>
              </w:rPr>
            </w:pPr>
            <w:r w:rsidRPr="00412C31">
              <w:rPr>
                <w:rFonts w:eastAsia="SimSun" w:hint="cs"/>
                <w:rtl/>
                <w:lang w:bidi="ar-EG"/>
              </w:rPr>
              <w:t>غير مستعملة</w:t>
            </w:r>
          </w:p>
        </w:tc>
      </w:tr>
      <w:tr w:rsidR="00412C31" w:rsidRPr="00412C31" w14:paraId="3B7CA64C" w14:textId="77777777" w:rsidTr="00DB48E7">
        <w:trPr>
          <w:jc w:val="center"/>
        </w:trPr>
        <w:tc>
          <w:tcPr>
            <w:tcW w:w="4287" w:type="dxa"/>
          </w:tcPr>
          <w:p w14:paraId="2AF828CD" w14:textId="77777777" w:rsidR="00412C31" w:rsidRPr="00412C31" w:rsidRDefault="00412C31" w:rsidP="00F80C4D">
            <w:pPr>
              <w:pStyle w:val="Tabletext"/>
              <w:rPr>
                <w:rFonts w:eastAsia="SimSun"/>
                <w:lang w:bidi="ar-EG"/>
              </w:rPr>
            </w:pPr>
            <w:r w:rsidRPr="00412C31">
              <w:rPr>
                <w:rFonts w:eastAsia="SimSun" w:hint="cs"/>
                <w:rtl/>
              </w:rPr>
              <w:t>تشفير الصورة</w:t>
            </w:r>
          </w:p>
        </w:tc>
        <w:tc>
          <w:tcPr>
            <w:tcW w:w="5352" w:type="dxa"/>
          </w:tcPr>
          <w:p w14:paraId="0D421718" w14:textId="77777777" w:rsidR="00412C31" w:rsidRPr="00412C31" w:rsidRDefault="00412C31" w:rsidP="00F80C4D">
            <w:pPr>
              <w:pStyle w:val="Tabletext"/>
              <w:rPr>
                <w:rFonts w:eastAsia="SimSun"/>
                <w:lang w:bidi="ar-EG"/>
              </w:rPr>
            </w:pPr>
            <w:r w:rsidRPr="00412C31">
              <w:rPr>
                <w:rFonts w:eastAsia="SimSun" w:hint="cs"/>
                <w:rtl/>
              </w:rPr>
              <w:t>غير مستعملة</w:t>
            </w:r>
          </w:p>
        </w:tc>
      </w:tr>
      <w:tr w:rsidR="00412C31" w:rsidRPr="00412C31" w14:paraId="60DDCD24" w14:textId="77777777" w:rsidTr="00DB48E7">
        <w:trPr>
          <w:jc w:val="center"/>
        </w:trPr>
        <w:tc>
          <w:tcPr>
            <w:tcW w:w="4287" w:type="dxa"/>
          </w:tcPr>
          <w:p w14:paraId="38047C63" w14:textId="77777777" w:rsidR="00412C31" w:rsidRPr="00412C31" w:rsidRDefault="00412C31" w:rsidP="00F80C4D">
            <w:pPr>
              <w:pStyle w:val="Tabletext"/>
              <w:rPr>
                <w:rFonts w:eastAsia="SimSun"/>
                <w:lang w:bidi="ar-EG"/>
              </w:rPr>
            </w:pPr>
            <w:r w:rsidRPr="00412C31">
              <w:rPr>
                <w:rFonts w:eastAsia="SimSun" w:hint="cs"/>
                <w:rtl/>
              </w:rPr>
              <w:t>التزامن</w:t>
            </w:r>
          </w:p>
        </w:tc>
        <w:tc>
          <w:tcPr>
            <w:tcW w:w="5352" w:type="dxa"/>
          </w:tcPr>
          <w:p w14:paraId="1F24C672" w14:textId="77777777" w:rsidR="00412C31" w:rsidRPr="00412C31" w:rsidRDefault="00412C31" w:rsidP="00F80C4D">
            <w:pPr>
              <w:pStyle w:val="Tabletext"/>
              <w:rPr>
                <w:rFonts w:eastAsia="SimSun"/>
                <w:lang w:bidi="ar-EG"/>
              </w:rPr>
            </w:pPr>
            <w:bookmarkStart w:id="4" w:name="lt_pId135"/>
            <w:r w:rsidRPr="00412C31">
              <w:rPr>
                <w:rFonts w:eastAsia="SimSun"/>
                <w:lang w:bidi="ar-EG"/>
              </w:rPr>
              <w:t>SMPTE ST 2059-1</w:t>
            </w:r>
            <w:r w:rsidRPr="00412C31">
              <w:rPr>
                <w:rFonts w:eastAsia="SimSun" w:hint="cs"/>
                <w:rtl/>
              </w:rPr>
              <w:t xml:space="preserve"> و</w:t>
            </w:r>
            <w:r w:rsidRPr="00412C31">
              <w:rPr>
                <w:rFonts w:eastAsia="SimSun"/>
                <w:lang w:bidi="ar-EG"/>
              </w:rPr>
              <w:t>ST 2059-2</w:t>
            </w:r>
            <w:bookmarkEnd w:id="4"/>
          </w:p>
        </w:tc>
      </w:tr>
      <w:tr w:rsidR="00412C31" w:rsidRPr="00412C31" w14:paraId="32D8FA47" w14:textId="77777777" w:rsidTr="00DB48E7">
        <w:trPr>
          <w:jc w:val="center"/>
        </w:trPr>
        <w:tc>
          <w:tcPr>
            <w:tcW w:w="4287" w:type="dxa"/>
            <w:vMerge w:val="restart"/>
            <w:vAlign w:val="center"/>
          </w:tcPr>
          <w:p w14:paraId="3813D417" w14:textId="77777777" w:rsidR="00412C31" w:rsidRPr="00412C31" w:rsidRDefault="00412C31" w:rsidP="00F80C4D">
            <w:pPr>
              <w:pStyle w:val="Tabletext"/>
              <w:rPr>
                <w:rFonts w:eastAsia="SimSun"/>
                <w:lang w:val="en-GB" w:bidi="ar-EG"/>
              </w:rPr>
            </w:pPr>
            <w:r w:rsidRPr="00412C31">
              <w:rPr>
                <w:rFonts w:eastAsia="SimSun" w:hint="cs"/>
                <w:rtl/>
              </w:rPr>
              <w:t>بروتوكول طبقة النقل للفيديو</w:t>
            </w:r>
          </w:p>
        </w:tc>
        <w:tc>
          <w:tcPr>
            <w:tcW w:w="5352" w:type="dxa"/>
          </w:tcPr>
          <w:p w14:paraId="6BBC536A" w14:textId="77777777" w:rsidR="00412C31" w:rsidRPr="00412C31" w:rsidRDefault="00412C31" w:rsidP="00F80C4D">
            <w:pPr>
              <w:pStyle w:val="Tabletext"/>
              <w:rPr>
                <w:rFonts w:eastAsia="SimSun"/>
                <w:lang w:bidi="ar-EG"/>
              </w:rPr>
            </w:pPr>
            <w:bookmarkStart w:id="5" w:name="lt_pId137"/>
            <w:r w:rsidRPr="00412C31">
              <w:rPr>
                <w:rFonts w:eastAsia="SimSun"/>
                <w:lang w:bidi="ar-EG"/>
              </w:rPr>
              <w:t>SMPTE ST 2110-10</w:t>
            </w:r>
            <w:r w:rsidRPr="00412C31">
              <w:rPr>
                <w:rFonts w:eastAsia="SimSun" w:hint="cs"/>
                <w:rtl/>
              </w:rPr>
              <w:t xml:space="preserve"> و</w:t>
            </w:r>
            <w:r w:rsidRPr="00412C31">
              <w:rPr>
                <w:rFonts w:eastAsia="SimSun"/>
                <w:lang w:bidi="ar-EG"/>
              </w:rPr>
              <w:t>ST 2110-20</w:t>
            </w:r>
            <w:bookmarkEnd w:id="5"/>
          </w:p>
        </w:tc>
      </w:tr>
      <w:tr w:rsidR="00412C31" w:rsidRPr="00412C31" w14:paraId="33E07C47" w14:textId="77777777" w:rsidTr="00DB48E7">
        <w:trPr>
          <w:jc w:val="center"/>
        </w:trPr>
        <w:tc>
          <w:tcPr>
            <w:tcW w:w="4287" w:type="dxa"/>
            <w:vMerge/>
          </w:tcPr>
          <w:p w14:paraId="49063781" w14:textId="77777777" w:rsidR="00412C31" w:rsidRPr="00412C31" w:rsidRDefault="00412C31" w:rsidP="00F80C4D">
            <w:pPr>
              <w:pStyle w:val="Tabletext"/>
              <w:rPr>
                <w:rFonts w:eastAsia="SimSun"/>
                <w:lang w:bidi="ar-EG"/>
              </w:rPr>
            </w:pPr>
          </w:p>
        </w:tc>
        <w:tc>
          <w:tcPr>
            <w:tcW w:w="5352" w:type="dxa"/>
          </w:tcPr>
          <w:p w14:paraId="0E8C352B" w14:textId="77777777" w:rsidR="00412C31" w:rsidRPr="00412C31" w:rsidRDefault="00412C31" w:rsidP="00F80C4D">
            <w:pPr>
              <w:pStyle w:val="Tabletext"/>
              <w:rPr>
                <w:rFonts w:eastAsia="SimSun"/>
                <w:rtl/>
                <w:lang w:bidi="ar-EG"/>
              </w:rPr>
            </w:pPr>
            <w:r w:rsidRPr="00412C31">
              <w:rPr>
                <w:rFonts w:eastAsia="SimSun" w:hint="cs"/>
                <w:rtl/>
                <w:lang w:bidi="ar-EG"/>
              </w:rPr>
              <w:t xml:space="preserve">يصل حجم </w:t>
            </w:r>
            <w:r w:rsidRPr="00412C31">
              <w:rPr>
                <w:rFonts w:eastAsia="SimSun"/>
                <w:rtl/>
              </w:rPr>
              <w:t>بروتوكول وحدات بيانات المستعمل</w:t>
            </w:r>
            <w:r w:rsidRPr="00412C31">
              <w:rPr>
                <w:rFonts w:eastAsia="SimSun" w:hint="cs"/>
                <w:rtl/>
              </w:rPr>
              <w:t xml:space="preserve"> إلى </w:t>
            </w:r>
            <w:r w:rsidRPr="00412C31">
              <w:rPr>
                <w:rFonts w:eastAsia="SimSun"/>
                <w:lang w:bidi="ar-EG"/>
              </w:rPr>
              <w:t>1 460</w:t>
            </w:r>
            <w:r w:rsidRPr="00412C31">
              <w:rPr>
                <w:rFonts w:eastAsia="SimSun" w:hint="cs"/>
                <w:rtl/>
                <w:lang w:bidi="ar-EG"/>
              </w:rPr>
              <w:t xml:space="preserve"> بايتة</w:t>
            </w:r>
          </w:p>
        </w:tc>
      </w:tr>
      <w:tr w:rsidR="00412C31" w:rsidRPr="00412C31" w14:paraId="4C2A7E1B" w14:textId="77777777" w:rsidTr="00DB48E7">
        <w:trPr>
          <w:jc w:val="center"/>
        </w:trPr>
        <w:tc>
          <w:tcPr>
            <w:tcW w:w="4287" w:type="dxa"/>
          </w:tcPr>
          <w:p w14:paraId="460C7879" w14:textId="77777777" w:rsidR="00412C31" w:rsidRPr="00412C31" w:rsidRDefault="00412C31" w:rsidP="00F80C4D">
            <w:pPr>
              <w:pStyle w:val="Tabletext"/>
              <w:rPr>
                <w:rFonts w:eastAsia="SimSun"/>
                <w:rtl/>
                <w:lang w:bidi="ar-EG"/>
              </w:rPr>
            </w:pPr>
            <w:r w:rsidRPr="00412C31">
              <w:rPr>
                <w:rFonts w:eastAsia="SimSun" w:hint="cs"/>
                <w:rtl/>
              </w:rPr>
              <w:t xml:space="preserve">إصدار البروتوكول </w:t>
            </w:r>
            <w:r w:rsidRPr="00412C31">
              <w:rPr>
                <w:rFonts w:eastAsia="SimSun"/>
                <w:lang w:bidi="ar-EG"/>
              </w:rPr>
              <w:t>IP</w:t>
            </w:r>
          </w:p>
        </w:tc>
        <w:tc>
          <w:tcPr>
            <w:tcW w:w="5352" w:type="dxa"/>
          </w:tcPr>
          <w:p w14:paraId="67769B23" w14:textId="77777777" w:rsidR="00412C31" w:rsidRPr="00412C31" w:rsidRDefault="00412C31" w:rsidP="00F80C4D">
            <w:pPr>
              <w:pStyle w:val="Tabletext"/>
              <w:rPr>
                <w:rFonts w:eastAsia="SimSun"/>
                <w:lang w:bidi="ar-EG"/>
              </w:rPr>
            </w:pPr>
            <w:bookmarkStart w:id="6" w:name="lt_pId140"/>
            <w:r w:rsidRPr="00412C31">
              <w:rPr>
                <w:rFonts w:eastAsia="SimSun"/>
                <w:lang w:bidi="ar-EG"/>
              </w:rPr>
              <w:t>IPv4</w:t>
            </w:r>
            <w:r w:rsidRPr="00412C31">
              <w:rPr>
                <w:rFonts w:eastAsia="SimSun" w:hint="cs"/>
                <w:rtl/>
              </w:rPr>
              <w:t xml:space="preserve"> أو </w:t>
            </w:r>
            <w:r w:rsidRPr="00412C31">
              <w:rPr>
                <w:rFonts w:eastAsia="SimSun"/>
                <w:lang w:bidi="ar-EG"/>
              </w:rPr>
              <w:t>IPv6</w:t>
            </w:r>
            <w:bookmarkEnd w:id="6"/>
          </w:p>
        </w:tc>
      </w:tr>
      <w:tr w:rsidR="00412C31" w:rsidRPr="00412C31" w14:paraId="56AC7E68" w14:textId="77777777" w:rsidTr="00DB48E7">
        <w:trPr>
          <w:jc w:val="center"/>
        </w:trPr>
        <w:tc>
          <w:tcPr>
            <w:tcW w:w="4287" w:type="dxa"/>
          </w:tcPr>
          <w:p w14:paraId="1534BD55" w14:textId="77777777" w:rsidR="00412C31" w:rsidRPr="00412C31" w:rsidRDefault="00412C31" w:rsidP="00F80C4D">
            <w:pPr>
              <w:pStyle w:val="Tabletext"/>
              <w:rPr>
                <w:rFonts w:eastAsia="SimSun"/>
                <w:lang w:bidi="ar-EG"/>
              </w:rPr>
            </w:pPr>
            <w:r w:rsidRPr="00412C31">
              <w:rPr>
                <w:rFonts w:eastAsia="SimSun" w:hint="cs"/>
                <w:rtl/>
              </w:rPr>
              <w:t xml:space="preserve">تجفير الرزم </w:t>
            </w:r>
            <w:r w:rsidRPr="00412C31">
              <w:rPr>
                <w:rFonts w:eastAsia="SimSun"/>
                <w:lang w:bidi="ar-EG"/>
              </w:rPr>
              <w:t>IP</w:t>
            </w:r>
          </w:p>
        </w:tc>
        <w:tc>
          <w:tcPr>
            <w:tcW w:w="5352" w:type="dxa"/>
          </w:tcPr>
          <w:p w14:paraId="23503275" w14:textId="77777777" w:rsidR="00412C31" w:rsidRPr="00412C31" w:rsidRDefault="00412C31" w:rsidP="00F80C4D">
            <w:pPr>
              <w:pStyle w:val="Tabletext"/>
              <w:rPr>
                <w:rFonts w:eastAsia="SimSun"/>
                <w:rtl/>
                <w:lang w:bidi="ar-EG"/>
              </w:rPr>
            </w:pPr>
            <w:r w:rsidRPr="00412C31">
              <w:rPr>
                <w:rFonts w:eastAsia="SimSun" w:hint="cs"/>
                <w:rtl/>
              </w:rPr>
              <w:t xml:space="preserve">يمكن استخدام المعمارية </w:t>
            </w:r>
            <w:r w:rsidRPr="00412C31">
              <w:rPr>
                <w:rFonts w:eastAsia="SimSun"/>
                <w:lang w:bidi="ar-EG"/>
              </w:rPr>
              <w:t>IPSec</w:t>
            </w:r>
            <w:r w:rsidRPr="00412C31">
              <w:rPr>
                <w:rFonts w:eastAsia="SimSun" w:hint="cs"/>
                <w:rtl/>
                <w:lang w:bidi="ar-EG"/>
              </w:rPr>
              <w:t xml:space="preserve"> لتجفير الرزم </w:t>
            </w:r>
            <w:r w:rsidRPr="00412C31">
              <w:rPr>
                <w:rFonts w:eastAsia="SimSun"/>
                <w:lang w:bidi="ar-EG"/>
              </w:rPr>
              <w:t>IP</w:t>
            </w:r>
          </w:p>
        </w:tc>
      </w:tr>
    </w:tbl>
    <w:p w14:paraId="1E2F5C25" w14:textId="77777777" w:rsidR="00F80C4D" w:rsidRDefault="00F80C4D" w:rsidP="00F80C4D">
      <w:pPr>
        <w:spacing w:before="0" w:line="120" w:lineRule="auto"/>
        <w:rPr>
          <w:rFonts w:eastAsia="SimSun"/>
          <w:lang w:bidi="ar-EG"/>
        </w:rPr>
      </w:pPr>
    </w:p>
    <w:p w14:paraId="327A35B2" w14:textId="34904838" w:rsidR="00412C31" w:rsidRPr="00412C31" w:rsidRDefault="00412C31" w:rsidP="000D2BFA">
      <w:pPr>
        <w:pStyle w:val="Heading2"/>
        <w:rPr>
          <w:rFonts w:eastAsia="SimSun"/>
          <w:rtl/>
          <w:lang w:bidi="ar-EG"/>
        </w:rPr>
      </w:pPr>
      <w:r w:rsidRPr="00412C31">
        <w:rPr>
          <w:rFonts w:eastAsia="SimSun"/>
          <w:lang w:bidi="ar-EG"/>
        </w:rPr>
        <w:t>2.2</w:t>
      </w:r>
      <w:r w:rsidRPr="00412C31">
        <w:rPr>
          <w:rFonts w:eastAsia="SimSun"/>
          <w:rtl/>
          <w:lang w:bidi="ar-EG"/>
        </w:rPr>
        <w:tab/>
        <w:t xml:space="preserve">ملف تعريف الفيديو </w:t>
      </w:r>
      <w:r w:rsidRPr="00412C31">
        <w:rPr>
          <w:rFonts w:eastAsia="SimSun" w:hint="cs"/>
          <w:rtl/>
          <w:lang w:bidi="ar-EG"/>
        </w:rPr>
        <w:t>المضغوط</w:t>
      </w:r>
    </w:p>
    <w:p w14:paraId="156AC64F" w14:textId="149C2DAB" w:rsidR="00412C31" w:rsidRP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412C31">
        <w:rPr>
          <w:rFonts w:eastAsia="SimSun"/>
          <w:rtl/>
          <w:lang w:bidi="ar-EG"/>
        </w:rPr>
        <w:t>يتيح ملف تعريف الفيديو المضغوط استخداما</w:t>
      </w:r>
      <w:r w:rsidRPr="00412C31">
        <w:rPr>
          <w:rFonts w:eastAsia="SimSun" w:hint="cs"/>
          <w:rtl/>
          <w:lang w:bidi="ar-EG"/>
        </w:rPr>
        <w:t>ً</w:t>
      </w:r>
      <w:r w:rsidRPr="00412C31">
        <w:rPr>
          <w:rFonts w:eastAsia="SimSun"/>
          <w:rtl/>
          <w:lang w:bidi="ar-EG"/>
        </w:rPr>
        <w:t xml:space="preserve"> عالي الكفاءة لعرض نطاق التردد باستخدام تشفير الصورة. </w:t>
      </w:r>
      <w:r w:rsidRPr="00412C31">
        <w:rPr>
          <w:rFonts w:eastAsia="SimSun" w:hint="cs"/>
          <w:rtl/>
          <w:lang w:bidi="ar-EG"/>
        </w:rPr>
        <w:t>و</w:t>
      </w:r>
      <w:r w:rsidRPr="00412C31">
        <w:rPr>
          <w:rFonts w:eastAsia="SimSun"/>
          <w:rtl/>
          <w:lang w:bidi="ar-EG"/>
        </w:rPr>
        <w:t xml:space="preserve">يتم </w:t>
      </w:r>
      <w:r w:rsidRPr="00412C31">
        <w:rPr>
          <w:rFonts w:eastAsia="SimSun" w:hint="cs"/>
          <w:rtl/>
          <w:lang w:bidi="ar-EG"/>
        </w:rPr>
        <w:t>تشوير</w:t>
      </w:r>
      <w:r w:rsidRPr="00412C31">
        <w:rPr>
          <w:rFonts w:eastAsia="SimSun"/>
          <w:rtl/>
          <w:lang w:bidi="ar-EG"/>
        </w:rPr>
        <w:t xml:space="preserve"> مخطط تشفير الصورة المطبق من خلال بروتوكول وصف </w:t>
      </w:r>
      <w:r w:rsidRPr="00412C31">
        <w:rPr>
          <w:rFonts w:eastAsia="SimSun" w:hint="cs"/>
          <w:rtl/>
          <w:lang w:bidi="ar-EG"/>
        </w:rPr>
        <w:t>الدورة</w:t>
      </w:r>
      <w:r w:rsidRPr="00412C31">
        <w:rPr>
          <w:rFonts w:eastAsia="SimSun"/>
          <w:rtl/>
          <w:lang w:bidi="ar-EG"/>
        </w:rPr>
        <w:t xml:space="preserve"> </w:t>
      </w:r>
      <w:r w:rsidR="000D2BFA">
        <w:rPr>
          <w:rFonts w:eastAsia="SimSun"/>
          <w:lang w:bidi="ar-EG"/>
        </w:rPr>
        <w:t>(</w:t>
      </w:r>
      <w:r w:rsidRPr="00412C31">
        <w:rPr>
          <w:rFonts w:eastAsia="SimSun"/>
          <w:lang w:bidi="ar-EG"/>
        </w:rPr>
        <w:t>SDP</w:t>
      </w:r>
      <w:r w:rsidR="000D2BFA">
        <w:rPr>
          <w:rFonts w:eastAsia="SimSun"/>
          <w:lang w:bidi="ar-EG"/>
        </w:rPr>
        <w:t>)</w:t>
      </w:r>
      <w:r w:rsidRPr="00412C31">
        <w:rPr>
          <w:rFonts w:eastAsia="SimSun"/>
          <w:rtl/>
          <w:lang w:bidi="ar-EG"/>
        </w:rPr>
        <w:t xml:space="preserve"> وفقا</w:t>
      </w:r>
      <w:r w:rsidRPr="00412C31">
        <w:rPr>
          <w:rFonts w:eastAsia="SimSun" w:hint="cs"/>
          <w:rtl/>
          <w:lang w:bidi="ar-EG"/>
        </w:rPr>
        <w:t>ً للمعيار</w:t>
      </w:r>
      <w:r w:rsidRPr="00412C31">
        <w:rPr>
          <w:rFonts w:eastAsia="SimSun"/>
          <w:rtl/>
          <w:lang w:bidi="ar-EG"/>
        </w:rPr>
        <w:t xml:space="preserve"> </w:t>
      </w:r>
      <w:r w:rsidRPr="00412C31">
        <w:rPr>
          <w:rFonts w:eastAsia="SimSun"/>
          <w:lang w:bidi="ar-EG"/>
        </w:rPr>
        <w:t>SMPTE ST 2110-22</w:t>
      </w:r>
      <w:r w:rsidRPr="00412C31">
        <w:rPr>
          <w:rFonts w:eastAsia="SimSun"/>
          <w:rtl/>
          <w:lang w:bidi="ar-EG"/>
        </w:rPr>
        <w:t xml:space="preserve">. </w:t>
      </w:r>
      <w:r w:rsidRPr="00412C31">
        <w:rPr>
          <w:rFonts w:eastAsia="SimSun" w:hint="cs"/>
          <w:rtl/>
          <w:lang w:bidi="ar-EG"/>
        </w:rPr>
        <w:t>ويوصف نسق</w:t>
      </w:r>
      <w:r w:rsidRPr="00412C31">
        <w:rPr>
          <w:rFonts w:eastAsia="SimSun"/>
          <w:rtl/>
          <w:lang w:bidi="ar-EG"/>
        </w:rPr>
        <w:t xml:space="preserve"> </w:t>
      </w:r>
      <w:r w:rsidRPr="00412C31">
        <w:rPr>
          <w:rFonts w:eastAsia="SimSun" w:hint="cs"/>
          <w:rtl/>
          <w:lang w:bidi="ar-EG"/>
        </w:rPr>
        <w:t>الحمولة النافعة للبروتوكول</w:t>
      </w:r>
      <w:r w:rsidRPr="00412C31">
        <w:rPr>
          <w:rFonts w:eastAsia="SimSun"/>
          <w:rtl/>
          <w:lang w:bidi="ar-EG"/>
        </w:rPr>
        <w:t xml:space="preserve"> </w:t>
      </w:r>
      <w:r w:rsidRPr="00412C31">
        <w:rPr>
          <w:rFonts w:eastAsia="SimSun"/>
          <w:lang w:bidi="ar-EG"/>
        </w:rPr>
        <w:t>RTP</w:t>
      </w:r>
      <w:r w:rsidRPr="00412C31">
        <w:rPr>
          <w:rFonts w:eastAsia="SimSun"/>
          <w:rtl/>
          <w:lang w:bidi="ar-EG"/>
        </w:rPr>
        <w:t xml:space="preserve"> للصور المشفرة في</w:t>
      </w:r>
      <w:r w:rsidRPr="00412C31">
        <w:rPr>
          <w:rFonts w:eastAsia="SimSun" w:hint="cs"/>
          <w:rtl/>
          <w:lang w:bidi="ar-EG"/>
        </w:rPr>
        <w:t xml:space="preserve"> طلبات الحصول على تعليقات</w:t>
      </w:r>
      <w:r w:rsidRPr="00412C31">
        <w:rPr>
          <w:rFonts w:eastAsia="SimSun"/>
          <w:rtl/>
          <w:lang w:bidi="ar-EG"/>
        </w:rPr>
        <w:t xml:space="preserve"> </w:t>
      </w:r>
      <w:r w:rsidRPr="00412C31">
        <w:rPr>
          <w:rFonts w:eastAsia="SimSun"/>
          <w:lang w:bidi="ar-EG"/>
        </w:rPr>
        <w:t>IETF RFC(s)</w:t>
      </w:r>
      <w:r w:rsidRPr="00412C31">
        <w:rPr>
          <w:rFonts w:eastAsia="SimSun"/>
          <w:rtl/>
          <w:lang w:bidi="ar-EG"/>
        </w:rPr>
        <w:t xml:space="preserve">. </w:t>
      </w:r>
      <w:r w:rsidRPr="00412C31">
        <w:rPr>
          <w:rFonts w:eastAsia="SimSun" w:hint="cs"/>
          <w:rtl/>
          <w:lang w:bidi="ar-EG"/>
        </w:rPr>
        <w:t>و</w:t>
      </w:r>
      <w:r w:rsidRPr="00412C31">
        <w:rPr>
          <w:rFonts w:eastAsia="SimSun"/>
          <w:rtl/>
          <w:lang w:bidi="ar-EG"/>
        </w:rPr>
        <w:t xml:space="preserve">بالنسبة لإصدار </w:t>
      </w:r>
      <w:r w:rsidRPr="00412C31">
        <w:rPr>
          <w:rFonts w:eastAsia="SimSun" w:hint="cs"/>
          <w:rtl/>
          <w:lang w:bidi="ar-EG"/>
        </w:rPr>
        <w:t xml:space="preserve">البروتوكول </w:t>
      </w:r>
      <w:r w:rsidRPr="00412C31">
        <w:rPr>
          <w:rFonts w:eastAsia="SimSun"/>
          <w:lang w:bidi="ar-EG"/>
        </w:rPr>
        <w:t>IP</w:t>
      </w:r>
      <w:r w:rsidRPr="00412C31">
        <w:rPr>
          <w:rFonts w:eastAsia="SimSun"/>
          <w:rtl/>
          <w:lang w:bidi="ar-EG"/>
        </w:rPr>
        <w:t xml:space="preserve"> في ملف تعريف الفيديو المضغوط، </w:t>
      </w:r>
      <w:r w:rsidRPr="00412C31">
        <w:rPr>
          <w:rFonts w:eastAsia="SimSun" w:hint="cs"/>
          <w:rtl/>
          <w:lang w:bidi="ar-EG"/>
        </w:rPr>
        <w:t>يستخدم أي من الإصدارين</w:t>
      </w:r>
      <w:r w:rsidRPr="00412C31">
        <w:rPr>
          <w:rFonts w:eastAsia="SimSun"/>
          <w:rtl/>
          <w:lang w:bidi="ar-EG"/>
        </w:rPr>
        <w:t xml:space="preserve"> </w:t>
      </w:r>
      <w:r w:rsidRPr="00412C31">
        <w:rPr>
          <w:rFonts w:eastAsia="SimSun"/>
          <w:lang w:bidi="ar-EG"/>
        </w:rPr>
        <w:t>IPv4</w:t>
      </w:r>
      <w:r w:rsidRPr="00412C31">
        <w:rPr>
          <w:rFonts w:eastAsia="SimSun"/>
          <w:rtl/>
          <w:lang w:bidi="ar-EG"/>
        </w:rPr>
        <w:t xml:space="preserve"> أو </w:t>
      </w:r>
      <w:r w:rsidRPr="00412C31">
        <w:rPr>
          <w:rFonts w:eastAsia="SimSun"/>
          <w:lang w:bidi="ar-EG"/>
        </w:rPr>
        <w:t>IPv6</w:t>
      </w:r>
      <w:r w:rsidRPr="00412C31">
        <w:rPr>
          <w:rFonts w:eastAsia="SimSun"/>
          <w:rtl/>
          <w:lang w:bidi="ar-EG"/>
        </w:rPr>
        <w:t>.</w:t>
      </w:r>
    </w:p>
    <w:p w14:paraId="3C46739B" w14:textId="34AFDB76" w:rsid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bidi="ar-EG"/>
        </w:rPr>
      </w:pPr>
      <w:r w:rsidRPr="00412C31">
        <w:rPr>
          <w:rFonts w:eastAsia="SimSun"/>
          <w:rtl/>
          <w:lang w:bidi="ar-EG"/>
        </w:rPr>
        <w:t>عندما تحتاج إشارات الفيديو إلى الحماية من ال</w:t>
      </w:r>
      <w:r w:rsidRPr="00412C31">
        <w:rPr>
          <w:rFonts w:eastAsia="SimSun" w:hint="cs"/>
          <w:rtl/>
          <w:lang w:bidi="ar-EG"/>
        </w:rPr>
        <w:t>نفاذ</w:t>
      </w:r>
      <w:r w:rsidRPr="00412C31">
        <w:rPr>
          <w:rFonts w:eastAsia="SimSun"/>
          <w:rtl/>
          <w:lang w:bidi="ar-EG"/>
        </w:rPr>
        <w:t xml:space="preserve"> غير المصرح به، يمكن استخدام</w:t>
      </w:r>
      <w:r w:rsidRPr="00412C31">
        <w:rPr>
          <w:rFonts w:eastAsia="SimSun" w:hint="cs"/>
          <w:rtl/>
          <w:lang w:bidi="ar-EG"/>
        </w:rPr>
        <w:t xml:space="preserve"> الإصدار </w:t>
      </w:r>
      <w:r w:rsidRPr="00412C31">
        <w:rPr>
          <w:rFonts w:eastAsia="SimSun"/>
          <w:lang w:bidi="ar-EG"/>
        </w:rPr>
        <w:t>3</w:t>
      </w:r>
      <w:r w:rsidRPr="00412C31">
        <w:rPr>
          <w:rFonts w:eastAsia="SimSun" w:hint="cs"/>
          <w:rtl/>
          <w:lang w:bidi="ar-EG"/>
        </w:rPr>
        <w:t xml:space="preserve"> من</w:t>
      </w:r>
      <w:r w:rsidRPr="00412C31">
        <w:rPr>
          <w:rFonts w:eastAsia="SimSun"/>
          <w:rtl/>
          <w:lang w:bidi="ar-EG"/>
        </w:rPr>
        <w:t xml:space="preserve"> </w:t>
      </w:r>
      <w:r w:rsidRPr="00412C31">
        <w:rPr>
          <w:rFonts w:eastAsia="SimSun" w:hint="cs"/>
          <w:rtl/>
          <w:lang w:bidi="ar-EG"/>
        </w:rPr>
        <w:t>معمارية أمن</w:t>
      </w:r>
      <w:r w:rsidRPr="00412C31">
        <w:rPr>
          <w:rFonts w:eastAsia="SimSun"/>
          <w:rtl/>
          <w:lang w:bidi="ar-EG"/>
        </w:rPr>
        <w:t xml:space="preserve"> بروتوكول </w:t>
      </w:r>
      <w:proofErr w:type="gramStart"/>
      <w:r w:rsidRPr="00412C31">
        <w:rPr>
          <w:rFonts w:eastAsia="SimSun"/>
          <w:rtl/>
          <w:lang w:bidi="ar-EG"/>
        </w:rPr>
        <w:t>الإنترنت  لت</w:t>
      </w:r>
      <w:r w:rsidRPr="00412C31">
        <w:rPr>
          <w:rFonts w:eastAsia="SimSun" w:hint="cs"/>
          <w:rtl/>
          <w:lang w:bidi="ar-EG"/>
        </w:rPr>
        <w:t>ج</w:t>
      </w:r>
      <w:r w:rsidRPr="00412C31">
        <w:rPr>
          <w:rFonts w:eastAsia="SimSun"/>
          <w:rtl/>
          <w:lang w:bidi="ar-EG"/>
        </w:rPr>
        <w:t>فير</w:t>
      </w:r>
      <w:proofErr w:type="gramEnd"/>
      <w:r w:rsidRPr="00412C31">
        <w:rPr>
          <w:rFonts w:eastAsia="SimSun"/>
          <w:rtl/>
          <w:lang w:bidi="ar-EG"/>
        </w:rPr>
        <w:t xml:space="preserve"> </w:t>
      </w:r>
      <w:r w:rsidRPr="00412C31">
        <w:rPr>
          <w:rFonts w:eastAsia="SimSun" w:hint="cs"/>
          <w:rtl/>
          <w:lang w:bidi="ar-EG"/>
        </w:rPr>
        <w:t>الرزم</w:t>
      </w:r>
      <w:r w:rsidRPr="00412C31">
        <w:rPr>
          <w:rFonts w:eastAsia="SimSun"/>
          <w:rtl/>
          <w:lang w:bidi="ar-EG"/>
        </w:rPr>
        <w:t xml:space="preserve"> </w:t>
      </w:r>
      <w:r w:rsidRPr="00412C31">
        <w:rPr>
          <w:rFonts w:eastAsia="SimSun"/>
          <w:lang w:bidi="ar-EG"/>
        </w:rPr>
        <w:t>IP</w:t>
      </w:r>
      <w:r w:rsidRPr="00412C31">
        <w:rPr>
          <w:rFonts w:eastAsia="SimSun" w:hint="cs"/>
          <w:rtl/>
          <w:lang w:bidi="ar-EG"/>
        </w:rPr>
        <w:t>.</w:t>
      </w:r>
    </w:p>
    <w:p w14:paraId="59830785" w14:textId="77777777" w:rsidR="006B2471" w:rsidRPr="00412C31" w:rsidRDefault="006B2471" w:rsidP="006B24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20" w:lineRule="auto"/>
        <w:textAlignment w:val="auto"/>
        <w:rPr>
          <w:rFonts w:eastAsia="SimSun"/>
          <w:rtl/>
          <w:lang w:bidi="ar-EG"/>
        </w:rPr>
      </w:pPr>
    </w:p>
    <w:p w14:paraId="75CDCFE8" w14:textId="77777777" w:rsidR="00412C31" w:rsidRPr="00412C31" w:rsidRDefault="00412C31" w:rsidP="000D2BFA">
      <w:pPr>
        <w:pStyle w:val="TableNo"/>
        <w:rPr>
          <w:rFonts w:eastAsia="SimSun"/>
          <w:rtl/>
        </w:rPr>
      </w:pPr>
      <w:r w:rsidRPr="00412C31">
        <w:rPr>
          <w:rFonts w:eastAsia="SimSun" w:hint="cs"/>
          <w:rtl/>
        </w:rPr>
        <w:t xml:space="preserve">الجدول </w:t>
      </w:r>
      <w:r w:rsidRPr="00412C31">
        <w:rPr>
          <w:rFonts w:eastAsia="SimSun"/>
        </w:rPr>
        <w:t>2</w:t>
      </w:r>
    </w:p>
    <w:p w14:paraId="73ADE5DF" w14:textId="77777777" w:rsidR="00412C31" w:rsidRPr="00412C31" w:rsidRDefault="00412C31" w:rsidP="000D2BFA">
      <w:pPr>
        <w:pStyle w:val="Tabletitle"/>
        <w:rPr>
          <w:rFonts w:eastAsia="SimSun"/>
          <w:rtl/>
        </w:rPr>
      </w:pPr>
      <w:r w:rsidRPr="00412C31">
        <w:rPr>
          <w:rFonts w:eastAsia="SimSun"/>
          <w:rtl/>
        </w:rPr>
        <w:t>المعلمات والقيود المفروضة عليها فيما يتعلق بملف تعريف الفيديو ا</w:t>
      </w:r>
      <w:r w:rsidRPr="00412C31">
        <w:rPr>
          <w:rFonts w:eastAsia="SimSun" w:hint="cs"/>
          <w:rtl/>
        </w:rPr>
        <w:t>لمضغوط</w:t>
      </w:r>
    </w:p>
    <w:tbl>
      <w:tblPr>
        <w:tblStyle w:val="TableGrid"/>
        <w:bidiVisual/>
        <w:tblW w:w="9639" w:type="dxa"/>
        <w:jc w:val="center"/>
        <w:tblLook w:val="04A0" w:firstRow="1" w:lastRow="0" w:firstColumn="1" w:lastColumn="0" w:noHBand="0" w:noVBand="1"/>
      </w:tblPr>
      <w:tblGrid>
        <w:gridCol w:w="4307"/>
        <w:gridCol w:w="5332"/>
      </w:tblGrid>
      <w:tr w:rsidR="00412C31" w:rsidRPr="00412C31" w14:paraId="46153151" w14:textId="77777777" w:rsidTr="00DB48E7">
        <w:trPr>
          <w:jc w:val="center"/>
        </w:trPr>
        <w:tc>
          <w:tcPr>
            <w:tcW w:w="4307" w:type="dxa"/>
          </w:tcPr>
          <w:p w14:paraId="7158A01C"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hint="cs"/>
                <w:b/>
                <w:bCs/>
                <w:sz w:val="20"/>
                <w:szCs w:val="26"/>
                <w:rtl/>
              </w:rPr>
              <w:t>العنصر التقني</w:t>
            </w:r>
          </w:p>
        </w:tc>
        <w:tc>
          <w:tcPr>
            <w:tcW w:w="5332" w:type="dxa"/>
          </w:tcPr>
          <w:p w14:paraId="70033500"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b/>
                <w:bCs/>
                <w:sz w:val="20"/>
                <w:szCs w:val="26"/>
                <w:rtl/>
              </w:rPr>
              <w:t>المعلمات والقيود المفروضة عليها</w:t>
            </w:r>
          </w:p>
        </w:tc>
      </w:tr>
      <w:tr w:rsidR="00412C31" w:rsidRPr="00412C31" w14:paraId="0B846C21" w14:textId="77777777" w:rsidTr="00DB48E7">
        <w:trPr>
          <w:jc w:val="center"/>
        </w:trPr>
        <w:tc>
          <w:tcPr>
            <w:tcW w:w="4307" w:type="dxa"/>
          </w:tcPr>
          <w:p w14:paraId="3611D50E" w14:textId="77777777" w:rsidR="00412C31" w:rsidRPr="00412C31" w:rsidRDefault="00412C31" w:rsidP="00F80C4D">
            <w:pPr>
              <w:pStyle w:val="Tabletext"/>
              <w:rPr>
                <w:rFonts w:eastAsia="SimSun"/>
                <w:lang w:bidi="ar-EG"/>
              </w:rPr>
            </w:pPr>
            <w:r w:rsidRPr="00412C31">
              <w:rPr>
                <w:rFonts w:eastAsia="SimSun" w:hint="cs"/>
                <w:rtl/>
              </w:rPr>
              <w:t>تشفير الصورة</w:t>
            </w:r>
          </w:p>
        </w:tc>
        <w:tc>
          <w:tcPr>
            <w:tcW w:w="5332" w:type="dxa"/>
          </w:tcPr>
          <w:p w14:paraId="30782085" w14:textId="77777777" w:rsidR="00412C31" w:rsidRPr="00412C31" w:rsidRDefault="00412C31" w:rsidP="00F80C4D">
            <w:pPr>
              <w:pStyle w:val="Tabletext"/>
              <w:rPr>
                <w:rFonts w:eastAsia="SimSun"/>
                <w:lang w:bidi="ar-EG"/>
              </w:rPr>
            </w:pPr>
            <w:bookmarkStart w:id="7" w:name="lt_pId155"/>
            <w:r w:rsidRPr="00412C31">
              <w:rPr>
                <w:rFonts w:eastAsia="SimSun"/>
                <w:lang w:bidi="ar-EG"/>
              </w:rPr>
              <w:t>JPEG-XS (ISO/IEC 21122-1)</w:t>
            </w:r>
            <w:bookmarkEnd w:id="7"/>
          </w:p>
        </w:tc>
      </w:tr>
      <w:tr w:rsidR="00412C31" w:rsidRPr="00412C31" w14:paraId="68E71F47" w14:textId="77777777" w:rsidTr="00DB48E7">
        <w:trPr>
          <w:jc w:val="center"/>
        </w:trPr>
        <w:tc>
          <w:tcPr>
            <w:tcW w:w="4307" w:type="dxa"/>
          </w:tcPr>
          <w:p w14:paraId="7234F159" w14:textId="77777777" w:rsidR="00412C31" w:rsidRPr="00412C31" w:rsidRDefault="00412C31" w:rsidP="00F80C4D">
            <w:pPr>
              <w:pStyle w:val="Tabletext"/>
              <w:rPr>
                <w:rFonts w:eastAsia="SimSun"/>
                <w:lang w:bidi="ar-EG"/>
              </w:rPr>
            </w:pPr>
            <w:r w:rsidRPr="00412C31">
              <w:rPr>
                <w:rFonts w:eastAsia="SimSun" w:hint="cs"/>
                <w:rtl/>
              </w:rPr>
              <w:t>التزامن</w:t>
            </w:r>
          </w:p>
        </w:tc>
        <w:tc>
          <w:tcPr>
            <w:tcW w:w="5332" w:type="dxa"/>
          </w:tcPr>
          <w:p w14:paraId="741BC87B" w14:textId="77777777" w:rsidR="00412C31" w:rsidRPr="00412C31" w:rsidRDefault="00412C31" w:rsidP="00F80C4D">
            <w:pPr>
              <w:pStyle w:val="Tabletext"/>
              <w:rPr>
                <w:rFonts w:eastAsia="SimSun"/>
                <w:lang w:bidi="ar-EG"/>
              </w:rPr>
            </w:pPr>
            <w:bookmarkStart w:id="8" w:name="lt_pId157"/>
            <w:r w:rsidRPr="00412C31">
              <w:rPr>
                <w:rFonts w:eastAsia="SimSun"/>
                <w:lang w:bidi="ar-EG"/>
              </w:rPr>
              <w:t>SMPTE ST 2059-1</w:t>
            </w:r>
            <w:r w:rsidRPr="00412C31">
              <w:rPr>
                <w:rFonts w:eastAsia="SimSun" w:hint="cs"/>
                <w:rtl/>
              </w:rPr>
              <w:t xml:space="preserve"> و</w:t>
            </w:r>
            <w:r w:rsidRPr="00412C31">
              <w:rPr>
                <w:rFonts w:eastAsia="SimSun"/>
                <w:lang w:bidi="ar-EG"/>
              </w:rPr>
              <w:t>ST 2059-2</w:t>
            </w:r>
            <w:bookmarkEnd w:id="8"/>
          </w:p>
        </w:tc>
      </w:tr>
      <w:tr w:rsidR="00412C31" w:rsidRPr="00412C31" w14:paraId="4D5486A2" w14:textId="77777777" w:rsidTr="00DB48E7">
        <w:trPr>
          <w:jc w:val="center"/>
        </w:trPr>
        <w:tc>
          <w:tcPr>
            <w:tcW w:w="4307" w:type="dxa"/>
            <w:vMerge w:val="restart"/>
            <w:vAlign w:val="center"/>
          </w:tcPr>
          <w:p w14:paraId="05A7C5BB" w14:textId="77777777" w:rsidR="00412C31" w:rsidRPr="00412C31" w:rsidRDefault="00412C31" w:rsidP="00F80C4D">
            <w:pPr>
              <w:pStyle w:val="Tabletext"/>
              <w:rPr>
                <w:rFonts w:eastAsia="SimSun"/>
                <w:lang w:val="en-GB" w:bidi="ar-EG"/>
              </w:rPr>
            </w:pPr>
            <w:r w:rsidRPr="00412C31">
              <w:rPr>
                <w:rFonts w:eastAsia="SimSun" w:hint="cs"/>
                <w:rtl/>
              </w:rPr>
              <w:t>بروتوكول طبقة النقل للفيديو</w:t>
            </w:r>
          </w:p>
        </w:tc>
        <w:tc>
          <w:tcPr>
            <w:tcW w:w="5332" w:type="dxa"/>
          </w:tcPr>
          <w:p w14:paraId="10594FBC" w14:textId="4E8FEDAF" w:rsidR="00412C31" w:rsidRPr="00412C31" w:rsidRDefault="000D2BFA" w:rsidP="00F80C4D">
            <w:pPr>
              <w:pStyle w:val="Tabletext"/>
              <w:rPr>
                <w:rFonts w:eastAsia="SimSun"/>
                <w:lang w:val="en-GB" w:bidi="ar-EG"/>
              </w:rPr>
            </w:pPr>
            <w:r w:rsidRPr="00412C31">
              <w:rPr>
                <w:rFonts w:eastAsia="SimSun"/>
                <w:lang w:val="en-GB" w:bidi="ar-EG"/>
              </w:rPr>
              <w:t>UDP/RTP</w:t>
            </w:r>
            <w:r w:rsidRPr="00412C31">
              <w:rPr>
                <w:rFonts w:eastAsia="SimSun" w:hint="cs"/>
                <w:rtl/>
                <w:lang w:bidi="ar-EG"/>
              </w:rPr>
              <w:t xml:space="preserve"> وفقاً للمعيار </w:t>
            </w:r>
            <w:r w:rsidRPr="00412C31">
              <w:rPr>
                <w:rFonts w:eastAsia="SimSun"/>
                <w:lang w:val="en-GB" w:bidi="ar-EG"/>
              </w:rPr>
              <w:t>SMPTE ST 2110-10</w:t>
            </w:r>
          </w:p>
        </w:tc>
      </w:tr>
      <w:tr w:rsidR="000D2BFA" w:rsidRPr="00412C31" w14:paraId="1666089F" w14:textId="77777777" w:rsidTr="00DB48E7">
        <w:trPr>
          <w:jc w:val="center"/>
        </w:trPr>
        <w:tc>
          <w:tcPr>
            <w:tcW w:w="4307" w:type="dxa"/>
            <w:vMerge/>
          </w:tcPr>
          <w:p w14:paraId="3EBDDC8D" w14:textId="77777777" w:rsidR="000D2BFA" w:rsidRPr="00412C31" w:rsidRDefault="000D2BFA" w:rsidP="00F80C4D">
            <w:pPr>
              <w:pStyle w:val="Tabletext"/>
              <w:rPr>
                <w:rFonts w:eastAsia="SimSun"/>
                <w:lang w:val="en-GB" w:bidi="ar-EG"/>
              </w:rPr>
            </w:pPr>
          </w:p>
        </w:tc>
        <w:tc>
          <w:tcPr>
            <w:tcW w:w="5332" w:type="dxa"/>
          </w:tcPr>
          <w:p w14:paraId="14C2F60D" w14:textId="523370DF" w:rsidR="000D2BFA" w:rsidRPr="00412C31" w:rsidRDefault="000D2BFA" w:rsidP="00F80C4D">
            <w:pPr>
              <w:pStyle w:val="Tabletext"/>
              <w:rPr>
                <w:rFonts w:eastAsia="SimSun"/>
                <w:lang w:val="en-GB" w:bidi="ar-EG"/>
              </w:rPr>
            </w:pPr>
            <w:r w:rsidRPr="00412C31">
              <w:rPr>
                <w:rFonts w:eastAsia="SimSun" w:hint="cs"/>
                <w:rtl/>
                <w:lang w:bidi="ar-EG"/>
              </w:rPr>
              <w:t xml:space="preserve">يصل حجم </w:t>
            </w:r>
            <w:r w:rsidRPr="00412C31">
              <w:rPr>
                <w:rFonts w:eastAsia="SimSun"/>
                <w:rtl/>
              </w:rPr>
              <w:t>بروتوكول وحدات بيانات المستعمل</w:t>
            </w:r>
            <w:r w:rsidRPr="00412C31">
              <w:rPr>
                <w:rFonts w:eastAsia="SimSun" w:hint="cs"/>
                <w:rtl/>
              </w:rPr>
              <w:t xml:space="preserve"> إلى </w:t>
            </w:r>
            <w:r w:rsidRPr="00412C31">
              <w:rPr>
                <w:rFonts w:eastAsia="SimSun"/>
                <w:lang w:bidi="ar-EG"/>
              </w:rPr>
              <w:t>1 460</w:t>
            </w:r>
            <w:r w:rsidRPr="00412C31">
              <w:rPr>
                <w:rFonts w:eastAsia="SimSun" w:hint="cs"/>
                <w:rtl/>
                <w:lang w:bidi="ar-EG"/>
              </w:rPr>
              <w:t xml:space="preserve"> بايتة</w:t>
            </w:r>
          </w:p>
        </w:tc>
      </w:tr>
      <w:tr w:rsidR="000D2BFA" w:rsidRPr="00412C31" w14:paraId="1612A490" w14:textId="77777777" w:rsidTr="00DB48E7">
        <w:trPr>
          <w:jc w:val="center"/>
        </w:trPr>
        <w:tc>
          <w:tcPr>
            <w:tcW w:w="4307" w:type="dxa"/>
          </w:tcPr>
          <w:p w14:paraId="63658291" w14:textId="77777777" w:rsidR="000D2BFA" w:rsidRPr="00412C31" w:rsidRDefault="000D2BFA" w:rsidP="00F80C4D">
            <w:pPr>
              <w:pStyle w:val="Tabletext"/>
              <w:rPr>
                <w:rFonts w:eastAsia="SimSun"/>
                <w:lang w:bidi="ar-EG"/>
              </w:rPr>
            </w:pPr>
            <w:r w:rsidRPr="00412C31">
              <w:rPr>
                <w:rFonts w:eastAsia="SimSun" w:hint="cs"/>
                <w:rtl/>
              </w:rPr>
              <w:t xml:space="preserve">إصدار البروتوكول </w:t>
            </w:r>
            <w:r w:rsidRPr="00412C31">
              <w:rPr>
                <w:rFonts w:eastAsia="SimSun"/>
                <w:lang w:bidi="ar-EG"/>
              </w:rPr>
              <w:t>IP</w:t>
            </w:r>
          </w:p>
        </w:tc>
        <w:tc>
          <w:tcPr>
            <w:tcW w:w="5332" w:type="dxa"/>
          </w:tcPr>
          <w:p w14:paraId="484EE777" w14:textId="1A7DF00F" w:rsidR="000D2BFA" w:rsidRPr="00412C31" w:rsidRDefault="000D2BFA" w:rsidP="00F80C4D">
            <w:pPr>
              <w:pStyle w:val="Tabletext"/>
              <w:rPr>
                <w:rFonts w:eastAsia="SimSun"/>
                <w:lang w:bidi="ar-EG"/>
              </w:rPr>
            </w:pPr>
            <w:r w:rsidRPr="00412C31">
              <w:rPr>
                <w:rFonts w:eastAsia="SimSun"/>
                <w:lang w:bidi="ar-EG"/>
              </w:rPr>
              <w:t>IPv4</w:t>
            </w:r>
            <w:r w:rsidRPr="00412C31">
              <w:rPr>
                <w:rFonts w:eastAsia="SimSun" w:hint="cs"/>
                <w:rtl/>
              </w:rPr>
              <w:t xml:space="preserve"> أو </w:t>
            </w:r>
            <w:r w:rsidRPr="00412C31">
              <w:rPr>
                <w:rFonts w:eastAsia="SimSun"/>
                <w:lang w:bidi="ar-EG"/>
              </w:rPr>
              <w:t>IPv6</w:t>
            </w:r>
          </w:p>
        </w:tc>
      </w:tr>
      <w:tr w:rsidR="000D2BFA" w:rsidRPr="00412C31" w14:paraId="6F7A2A56" w14:textId="77777777" w:rsidTr="00DB48E7">
        <w:trPr>
          <w:jc w:val="center"/>
        </w:trPr>
        <w:tc>
          <w:tcPr>
            <w:tcW w:w="4307" w:type="dxa"/>
          </w:tcPr>
          <w:p w14:paraId="643FE41A" w14:textId="77777777" w:rsidR="000D2BFA" w:rsidRPr="00412C31" w:rsidRDefault="000D2BFA" w:rsidP="00F80C4D">
            <w:pPr>
              <w:pStyle w:val="Tabletext"/>
              <w:rPr>
                <w:rFonts w:eastAsia="SimSun"/>
                <w:rtl/>
              </w:rPr>
            </w:pPr>
            <w:r w:rsidRPr="00412C31">
              <w:rPr>
                <w:rFonts w:eastAsia="SimSun" w:hint="cs"/>
                <w:rtl/>
              </w:rPr>
              <w:t xml:space="preserve">تجفير الرزم </w:t>
            </w:r>
            <w:r w:rsidRPr="00412C31">
              <w:rPr>
                <w:rFonts w:eastAsia="SimSun"/>
                <w:lang w:bidi="ar-EG"/>
              </w:rPr>
              <w:t>IP</w:t>
            </w:r>
          </w:p>
        </w:tc>
        <w:tc>
          <w:tcPr>
            <w:tcW w:w="5332" w:type="dxa"/>
          </w:tcPr>
          <w:p w14:paraId="021EB7B4" w14:textId="6C6F2924" w:rsidR="000D2BFA" w:rsidRPr="00412C31" w:rsidRDefault="000D2BFA" w:rsidP="00F80C4D">
            <w:pPr>
              <w:pStyle w:val="Tabletext"/>
              <w:rPr>
                <w:rFonts w:eastAsia="SimSun"/>
                <w:rtl/>
              </w:rPr>
            </w:pPr>
            <w:r w:rsidRPr="00412C31">
              <w:rPr>
                <w:rFonts w:eastAsia="SimSun" w:hint="cs"/>
                <w:rtl/>
              </w:rPr>
              <w:t xml:space="preserve">يمكن استخدام المعمارية </w:t>
            </w:r>
            <w:r w:rsidRPr="00412C31">
              <w:rPr>
                <w:rFonts w:eastAsia="SimSun"/>
                <w:lang w:bidi="ar-EG"/>
              </w:rPr>
              <w:t>IPSec</w:t>
            </w:r>
            <w:r w:rsidRPr="00412C31">
              <w:rPr>
                <w:rFonts w:eastAsia="SimSun" w:hint="cs"/>
                <w:rtl/>
                <w:lang w:bidi="ar-EG"/>
              </w:rPr>
              <w:t xml:space="preserve"> لتجفير الرزم </w:t>
            </w:r>
            <w:r w:rsidRPr="00412C31">
              <w:rPr>
                <w:rFonts w:eastAsia="SimSun"/>
                <w:lang w:bidi="ar-EG"/>
              </w:rPr>
              <w:t>IP</w:t>
            </w:r>
          </w:p>
        </w:tc>
      </w:tr>
    </w:tbl>
    <w:p w14:paraId="3CB71D0E" w14:textId="3A4C28B4" w:rsidR="00412C31" w:rsidRPr="00412C31" w:rsidRDefault="00412C31" w:rsidP="00F80C4D">
      <w:pPr>
        <w:pStyle w:val="Heading1"/>
        <w:keepNext w:val="0"/>
        <w:keepLines w:val="0"/>
        <w:rPr>
          <w:rFonts w:eastAsia="SimSun"/>
          <w:rtl/>
          <w:lang w:bidi="ar-EG"/>
        </w:rPr>
      </w:pPr>
      <w:r w:rsidRPr="00412C31">
        <w:rPr>
          <w:rFonts w:eastAsia="SimSun"/>
          <w:lang w:bidi="ar-EG"/>
        </w:rPr>
        <w:lastRenderedPageBreak/>
        <w:t>3</w:t>
      </w:r>
      <w:r w:rsidRPr="00412C31">
        <w:rPr>
          <w:rFonts w:eastAsia="SimSun"/>
          <w:rtl/>
          <w:lang w:bidi="ar-EG"/>
        </w:rPr>
        <w:tab/>
      </w:r>
      <w:r w:rsidRPr="00412C31">
        <w:rPr>
          <w:rFonts w:eastAsia="SimSun" w:hint="cs"/>
          <w:rtl/>
          <w:lang w:bidi="ar-EG"/>
        </w:rPr>
        <w:t>ملفات تعريف الصوت</w:t>
      </w:r>
    </w:p>
    <w:p w14:paraId="57E27D92" w14:textId="77777777" w:rsidR="00412C31" w:rsidRPr="00412C31" w:rsidRDefault="00412C31" w:rsidP="00F80C4D">
      <w:pPr>
        <w:pStyle w:val="Heading2"/>
        <w:keepNext w:val="0"/>
        <w:keepLines w:val="0"/>
        <w:rPr>
          <w:rFonts w:eastAsia="SimSun"/>
          <w:rtl/>
          <w:lang w:bidi="ar-EG"/>
        </w:rPr>
      </w:pPr>
      <w:r w:rsidRPr="00412C31">
        <w:rPr>
          <w:rFonts w:eastAsia="SimSun"/>
          <w:lang w:bidi="ar-EG"/>
        </w:rPr>
        <w:t>1.3</w:t>
      </w:r>
      <w:r w:rsidRPr="00412C31">
        <w:rPr>
          <w:rFonts w:eastAsia="SimSun"/>
          <w:rtl/>
          <w:lang w:bidi="ar-EG"/>
        </w:rPr>
        <w:tab/>
      </w:r>
      <w:bookmarkStart w:id="9" w:name="_Hlk67062429"/>
      <w:r w:rsidRPr="00412C31">
        <w:rPr>
          <w:rFonts w:eastAsia="SimSun"/>
          <w:rtl/>
          <w:lang w:bidi="ar-EG"/>
        </w:rPr>
        <w:t>ملفات تعريف الصوت</w:t>
      </w:r>
      <w:r w:rsidRPr="00412C31">
        <w:rPr>
          <w:rFonts w:eastAsia="SimSun" w:hint="cs"/>
          <w:rtl/>
          <w:lang w:bidi="ar-EG"/>
        </w:rPr>
        <w:t xml:space="preserve"> المشكل وغير المشكل بالتشفير النبضي</w:t>
      </w:r>
    </w:p>
    <w:bookmarkEnd w:id="9"/>
    <w:p w14:paraId="26F841ED" w14:textId="5F405E99" w:rsidR="00412C31" w:rsidRP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412C31">
        <w:rPr>
          <w:rFonts w:eastAsia="SimSun" w:hint="cs"/>
          <w:rtl/>
          <w:lang w:bidi="ar-EG"/>
        </w:rPr>
        <w:t xml:space="preserve">تحدد </w:t>
      </w:r>
      <w:r w:rsidRPr="00412C31">
        <w:rPr>
          <w:rFonts w:eastAsia="SimSun"/>
          <w:rtl/>
          <w:lang w:bidi="ar-EG"/>
        </w:rPr>
        <w:t>ملفات تعريف الصوت المشكل وغير المشكل بالتشفير النبضي</w:t>
      </w:r>
      <w:r w:rsidRPr="00412C31">
        <w:rPr>
          <w:rFonts w:eastAsia="SimSun" w:hint="cs"/>
          <w:rtl/>
          <w:lang w:bidi="ar-EG"/>
        </w:rPr>
        <w:t xml:space="preserve"> </w:t>
      </w:r>
      <w:r w:rsidR="000D2BFA">
        <w:rPr>
          <w:rFonts w:eastAsia="SimSun" w:hint="cs"/>
          <w:rtl/>
          <w:lang w:bidi="ar-EG"/>
        </w:rPr>
        <w:t>ل</w:t>
      </w:r>
      <w:r w:rsidRPr="00412C31">
        <w:rPr>
          <w:rFonts w:eastAsia="SimSun"/>
          <w:rtl/>
          <w:lang w:bidi="ar-EG"/>
        </w:rPr>
        <w:t xml:space="preserve">حمل الإشارات الصوتية. </w:t>
      </w:r>
      <w:r w:rsidRPr="00412C31">
        <w:rPr>
          <w:rFonts w:eastAsia="SimSun" w:hint="cs"/>
          <w:rtl/>
          <w:lang w:bidi="ar-EG"/>
        </w:rPr>
        <w:t>و</w:t>
      </w:r>
      <w:r w:rsidRPr="00412C31">
        <w:rPr>
          <w:rFonts w:eastAsia="SimSun"/>
          <w:rtl/>
          <w:lang w:bidi="ar-EG"/>
        </w:rPr>
        <w:t xml:space="preserve">يمكن استخدام </w:t>
      </w:r>
      <w:r w:rsidRPr="00412C31">
        <w:rPr>
          <w:rFonts w:eastAsia="SimSun" w:hint="cs"/>
          <w:rtl/>
          <w:lang w:bidi="ar-EG"/>
        </w:rPr>
        <w:t xml:space="preserve">الصوت </w:t>
      </w:r>
      <w:r w:rsidRPr="00412C31">
        <w:rPr>
          <w:rFonts w:eastAsia="SimSun"/>
          <w:rtl/>
          <w:lang w:bidi="ar-EG"/>
        </w:rPr>
        <w:t>غير المشكل بالتشفير النبضي والبيانات كما هو م</w:t>
      </w:r>
      <w:r w:rsidRPr="00412C31">
        <w:rPr>
          <w:rFonts w:eastAsia="SimSun" w:hint="cs"/>
          <w:rtl/>
          <w:lang w:bidi="ar-EG"/>
        </w:rPr>
        <w:t>وصف</w:t>
      </w:r>
      <w:r w:rsidRPr="00412C31">
        <w:rPr>
          <w:rFonts w:eastAsia="SimSun"/>
          <w:rtl/>
          <w:lang w:bidi="ar-EG"/>
        </w:rPr>
        <w:t xml:space="preserve"> في</w:t>
      </w:r>
      <w:r w:rsidRPr="00412C31">
        <w:rPr>
          <w:rFonts w:eastAsia="SimSun" w:hint="cs"/>
          <w:rtl/>
          <w:lang w:bidi="ar-EG"/>
        </w:rPr>
        <w:t xml:space="preserve"> المعيارين</w:t>
      </w:r>
      <w:r w:rsidRPr="00412C31">
        <w:rPr>
          <w:rFonts w:eastAsia="SimSun"/>
          <w:rtl/>
          <w:lang w:bidi="ar-EG"/>
        </w:rPr>
        <w:t xml:space="preserve"> </w:t>
      </w:r>
      <w:r w:rsidRPr="00412C31">
        <w:rPr>
          <w:rFonts w:eastAsia="SimSun"/>
          <w:lang w:bidi="ar-EG"/>
        </w:rPr>
        <w:t>SMPTE ST 337</w:t>
      </w:r>
      <w:r w:rsidRPr="00412C31">
        <w:rPr>
          <w:rFonts w:eastAsia="SimSun"/>
          <w:rtl/>
          <w:lang w:bidi="ar-EG"/>
        </w:rPr>
        <w:t xml:space="preserve"> و</w:t>
      </w:r>
      <w:r w:rsidRPr="00412C31">
        <w:rPr>
          <w:rFonts w:eastAsia="SimSun"/>
          <w:lang w:bidi="ar-EG"/>
        </w:rPr>
        <w:t>ST 338</w:t>
      </w:r>
      <w:r w:rsidRPr="00412C31">
        <w:rPr>
          <w:rFonts w:eastAsia="SimSun"/>
          <w:rtl/>
          <w:lang w:bidi="ar-EG"/>
        </w:rPr>
        <w:t xml:space="preserve">. </w:t>
      </w:r>
      <w:r w:rsidRPr="00412C31">
        <w:rPr>
          <w:rFonts w:eastAsia="SimSun" w:hint="cs"/>
          <w:rtl/>
          <w:lang w:bidi="ar-EG"/>
        </w:rPr>
        <w:t>و</w:t>
      </w:r>
      <w:r w:rsidRPr="00412C31">
        <w:rPr>
          <w:rFonts w:eastAsia="SimSun"/>
          <w:rtl/>
          <w:lang w:bidi="ar-EG"/>
        </w:rPr>
        <w:t>بالنسبة لإصدار</w:t>
      </w:r>
      <w:r w:rsidRPr="00412C31">
        <w:rPr>
          <w:rFonts w:eastAsia="SimSun" w:hint="cs"/>
          <w:rtl/>
          <w:lang w:bidi="ar-EG"/>
        </w:rPr>
        <w:t xml:space="preserve"> البروتوكول</w:t>
      </w:r>
      <w:r w:rsidRPr="00412C31">
        <w:rPr>
          <w:rFonts w:eastAsia="SimSun"/>
          <w:rtl/>
          <w:lang w:bidi="ar-EG"/>
        </w:rPr>
        <w:t xml:space="preserve"> </w:t>
      </w:r>
      <w:r w:rsidRPr="00412C31">
        <w:rPr>
          <w:rFonts w:eastAsia="SimSun"/>
          <w:lang w:bidi="ar-EG"/>
        </w:rPr>
        <w:t>IP</w:t>
      </w:r>
      <w:r w:rsidRPr="00412C31">
        <w:rPr>
          <w:rFonts w:eastAsia="SimSun"/>
          <w:rtl/>
          <w:lang w:bidi="ar-EG"/>
        </w:rPr>
        <w:t xml:space="preserve"> في ملفات تعريف الصوت المشكل وغير المشكل بالتشفير </w:t>
      </w:r>
      <w:proofErr w:type="gramStart"/>
      <w:r w:rsidRPr="00412C31">
        <w:rPr>
          <w:rFonts w:eastAsia="SimSun"/>
          <w:rtl/>
          <w:lang w:bidi="ar-EG"/>
        </w:rPr>
        <w:t xml:space="preserve">النبضي  </w:t>
      </w:r>
      <w:r w:rsidRPr="00412C31">
        <w:rPr>
          <w:rFonts w:eastAsia="SimSun" w:hint="cs"/>
          <w:rtl/>
          <w:lang w:bidi="ar-EG"/>
        </w:rPr>
        <w:t>يُستخدم</w:t>
      </w:r>
      <w:proofErr w:type="gramEnd"/>
      <w:r w:rsidRPr="00412C31">
        <w:rPr>
          <w:rFonts w:eastAsia="SimSun" w:hint="cs"/>
          <w:rtl/>
          <w:lang w:bidi="ar-EG"/>
        </w:rPr>
        <w:t xml:space="preserve"> الإصدار</w:t>
      </w:r>
      <w:r w:rsidRPr="00412C31">
        <w:rPr>
          <w:rFonts w:eastAsia="SimSun"/>
          <w:rtl/>
          <w:lang w:bidi="ar-EG"/>
        </w:rPr>
        <w:t xml:space="preserve"> </w:t>
      </w:r>
      <w:r w:rsidRPr="00412C31">
        <w:rPr>
          <w:rFonts w:eastAsia="SimSun"/>
          <w:lang w:bidi="ar-EG"/>
        </w:rPr>
        <w:t>IPv4</w:t>
      </w:r>
      <w:r w:rsidRPr="00412C31">
        <w:rPr>
          <w:rFonts w:eastAsia="SimSun"/>
          <w:rtl/>
          <w:lang w:bidi="ar-EG"/>
        </w:rPr>
        <w:t>.</w:t>
      </w:r>
    </w:p>
    <w:p w14:paraId="1D05EC8E" w14:textId="7DA4F582" w:rsid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bidi="ar-EG"/>
        </w:rPr>
      </w:pPr>
      <w:r w:rsidRPr="00412C31">
        <w:rPr>
          <w:rFonts w:eastAsia="SimSun" w:hint="cs"/>
          <w:rtl/>
          <w:lang w:bidi="ar-EG"/>
        </w:rPr>
        <w:t>و</w:t>
      </w:r>
      <w:r w:rsidRPr="00412C31">
        <w:rPr>
          <w:rFonts w:eastAsia="SimSun"/>
          <w:rtl/>
          <w:lang w:bidi="ar-EG"/>
        </w:rPr>
        <w:t>عندما تحتاج إشارات الصوت المشكل وغير المشكل بالتشفير النبضي إلى الحماية من النفاذ غير المصرح به، يمكن استخدام الإصدار</w:t>
      </w:r>
      <w:r w:rsidR="000D2BFA">
        <w:rPr>
          <w:rFonts w:eastAsia="SimSun" w:hint="cs"/>
          <w:rtl/>
          <w:lang w:bidi="ar-EG"/>
        </w:rPr>
        <w:t> </w:t>
      </w:r>
      <w:r w:rsidRPr="00412C31">
        <w:rPr>
          <w:rFonts w:eastAsia="SimSun"/>
          <w:lang w:bidi="ar-EG"/>
        </w:rPr>
        <w:t>3</w:t>
      </w:r>
      <w:r w:rsidRPr="00412C31">
        <w:rPr>
          <w:rFonts w:eastAsia="SimSun"/>
          <w:rtl/>
          <w:lang w:bidi="ar-EG"/>
        </w:rPr>
        <w:t xml:space="preserve"> من معمارية أمن بروتوكول </w:t>
      </w:r>
      <w:proofErr w:type="gramStart"/>
      <w:r w:rsidRPr="00412C31">
        <w:rPr>
          <w:rFonts w:eastAsia="SimSun"/>
          <w:rtl/>
          <w:lang w:bidi="ar-EG"/>
        </w:rPr>
        <w:t>الإنترنت  لتجفير</w:t>
      </w:r>
      <w:proofErr w:type="gramEnd"/>
      <w:r w:rsidRPr="00412C31">
        <w:rPr>
          <w:rFonts w:eastAsia="SimSun"/>
          <w:rtl/>
          <w:lang w:bidi="ar-EG"/>
        </w:rPr>
        <w:t xml:space="preserve"> الرزم </w:t>
      </w:r>
      <w:r w:rsidRPr="00412C31">
        <w:rPr>
          <w:rFonts w:eastAsia="SimSun"/>
          <w:lang w:bidi="ar-EG"/>
        </w:rPr>
        <w:t>IP</w:t>
      </w:r>
      <w:r w:rsidRPr="00412C31">
        <w:rPr>
          <w:rFonts w:eastAsia="SimSun"/>
          <w:rtl/>
          <w:lang w:bidi="ar-EG"/>
        </w:rPr>
        <w:t>.</w:t>
      </w:r>
    </w:p>
    <w:p w14:paraId="3C6B8A4B" w14:textId="77777777" w:rsidR="006B2471" w:rsidRPr="00412C31" w:rsidRDefault="006B2471" w:rsidP="006B24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20" w:lineRule="auto"/>
        <w:textAlignment w:val="auto"/>
        <w:rPr>
          <w:rFonts w:eastAsia="SimSun"/>
          <w:rtl/>
          <w:lang w:bidi="ar-EG"/>
        </w:rPr>
      </w:pPr>
    </w:p>
    <w:p w14:paraId="0750B3B2" w14:textId="77777777" w:rsidR="00412C31" w:rsidRPr="00412C31" w:rsidRDefault="00412C31" w:rsidP="000D2BFA">
      <w:pPr>
        <w:pStyle w:val="TableNo"/>
        <w:rPr>
          <w:rFonts w:eastAsia="SimSun"/>
          <w:rtl/>
        </w:rPr>
      </w:pPr>
      <w:r w:rsidRPr="00412C31">
        <w:rPr>
          <w:rFonts w:eastAsia="SimSun" w:hint="cs"/>
          <w:rtl/>
        </w:rPr>
        <w:t xml:space="preserve">الجدول </w:t>
      </w:r>
      <w:r w:rsidRPr="00412C31">
        <w:rPr>
          <w:rFonts w:eastAsia="SimSun"/>
        </w:rPr>
        <w:t>3</w:t>
      </w:r>
    </w:p>
    <w:p w14:paraId="3E0A584E" w14:textId="77777777" w:rsidR="00412C31" w:rsidRPr="00412C31" w:rsidRDefault="00412C31" w:rsidP="000D2BFA">
      <w:pPr>
        <w:pStyle w:val="Tabletitle"/>
        <w:rPr>
          <w:rFonts w:eastAsia="SimSun"/>
          <w:rtl/>
        </w:rPr>
      </w:pPr>
      <w:bookmarkStart w:id="10" w:name="_Hlk67063850"/>
      <w:r w:rsidRPr="00412C31">
        <w:rPr>
          <w:rFonts w:eastAsia="SimSun"/>
          <w:rtl/>
        </w:rPr>
        <w:t>المعلمات والقيود المفروضة عليها فيما يتعلق بملف</w:t>
      </w:r>
      <w:r w:rsidRPr="00412C31">
        <w:rPr>
          <w:rFonts w:eastAsia="SimSun" w:hint="cs"/>
          <w:rtl/>
        </w:rPr>
        <w:t>ات</w:t>
      </w:r>
      <w:r w:rsidRPr="00412C31">
        <w:rPr>
          <w:rFonts w:eastAsia="SimSun"/>
          <w:rtl/>
        </w:rPr>
        <w:t xml:space="preserve"> تعريف</w:t>
      </w:r>
      <w:r w:rsidRPr="00412C31">
        <w:rPr>
          <w:rFonts w:eastAsia="SimSun" w:hint="cs"/>
          <w:rtl/>
        </w:rPr>
        <w:t xml:space="preserve"> </w:t>
      </w:r>
      <w:bookmarkEnd w:id="10"/>
      <w:r w:rsidRPr="00412C31">
        <w:rPr>
          <w:rFonts w:eastAsia="SimSun"/>
          <w:rtl/>
        </w:rPr>
        <w:t>الصوت المشكل وغير المشكل بالتشفير النبضي</w:t>
      </w:r>
    </w:p>
    <w:tbl>
      <w:tblPr>
        <w:tblStyle w:val="TableGrid"/>
        <w:bidiVisual/>
        <w:tblW w:w="9639" w:type="dxa"/>
        <w:jc w:val="center"/>
        <w:tblLook w:val="04A0" w:firstRow="1" w:lastRow="0" w:firstColumn="1" w:lastColumn="0" w:noHBand="0" w:noVBand="1"/>
      </w:tblPr>
      <w:tblGrid>
        <w:gridCol w:w="2560"/>
        <w:gridCol w:w="7079"/>
      </w:tblGrid>
      <w:tr w:rsidR="00412C31" w:rsidRPr="00412C31" w14:paraId="529B5728" w14:textId="77777777" w:rsidTr="000D2BFA">
        <w:trPr>
          <w:jc w:val="center"/>
        </w:trPr>
        <w:tc>
          <w:tcPr>
            <w:tcW w:w="2560" w:type="dxa"/>
          </w:tcPr>
          <w:p w14:paraId="2DEA7B5C"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hint="cs"/>
                <w:b/>
                <w:bCs/>
                <w:sz w:val="20"/>
                <w:szCs w:val="26"/>
                <w:rtl/>
              </w:rPr>
              <w:t>العنصر التقني</w:t>
            </w:r>
          </w:p>
        </w:tc>
        <w:tc>
          <w:tcPr>
            <w:tcW w:w="7079" w:type="dxa"/>
          </w:tcPr>
          <w:p w14:paraId="178B35CA" w14:textId="77777777" w:rsidR="00412C31" w:rsidRPr="00412C31" w:rsidRDefault="00412C31" w:rsidP="000D2BF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b/>
                <w:bCs/>
                <w:sz w:val="20"/>
                <w:szCs w:val="26"/>
                <w:rtl/>
              </w:rPr>
              <w:t>المعلمات والقيود المفروضة عليها</w:t>
            </w:r>
          </w:p>
        </w:tc>
      </w:tr>
      <w:tr w:rsidR="00412C31" w:rsidRPr="00412C31" w14:paraId="424BBC2E" w14:textId="77777777" w:rsidTr="000D2BFA">
        <w:trPr>
          <w:jc w:val="center"/>
        </w:trPr>
        <w:tc>
          <w:tcPr>
            <w:tcW w:w="2560" w:type="dxa"/>
            <w:vAlign w:val="center"/>
          </w:tcPr>
          <w:p w14:paraId="2C6B6C07" w14:textId="77777777" w:rsidR="00412C31" w:rsidRPr="00412C31" w:rsidRDefault="00412C31" w:rsidP="00F80C4D">
            <w:pPr>
              <w:pStyle w:val="Tabletext"/>
              <w:rPr>
                <w:rFonts w:eastAsia="SimSun"/>
                <w:lang w:bidi="ar-EG"/>
              </w:rPr>
            </w:pPr>
            <w:r w:rsidRPr="00412C31">
              <w:rPr>
                <w:rFonts w:eastAsia="SimSun"/>
                <w:rtl/>
              </w:rPr>
              <w:t xml:space="preserve">إصدار البروتوكول </w:t>
            </w:r>
            <w:r w:rsidRPr="00412C31">
              <w:rPr>
                <w:rFonts w:eastAsia="SimSun"/>
                <w:lang w:bidi="ar-EG"/>
              </w:rPr>
              <w:t>IP</w:t>
            </w:r>
          </w:p>
        </w:tc>
        <w:tc>
          <w:tcPr>
            <w:tcW w:w="7079" w:type="dxa"/>
          </w:tcPr>
          <w:p w14:paraId="301C21DC" w14:textId="77777777" w:rsidR="00412C31" w:rsidRPr="00412C31" w:rsidRDefault="00412C31" w:rsidP="00F80C4D">
            <w:pPr>
              <w:pStyle w:val="Tabletext"/>
              <w:rPr>
                <w:rFonts w:eastAsia="SimSun"/>
                <w:lang w:bidi="ar-EG"/>
              </w:rPr>
            </w:pPr>
            <w:bookmarkStart w:id="11" w:name="lt_pId178"/>
            <w:r w:rsidRPr="00412C31">
              <w:rPr>
                <w:rFonts w:eastAsia="SimSun"/>
                <w:lang w:bidi="ar-EG"/>
              </w:rPr>
              <w:t>IPv4</w:t>
            </w:r>
            <w:bookmarkEnd w:id="11"/>
          </w:p>
        </w:tc>
      </w:tr>
      <w:tr w:rsidR="00412C31" w:rsidRPr="00412C31" w14:paraId="37FBEB33" w14:textId="77777777" w:rsidTr="000D2BFA">
        <w:trPr>
          <w:jc w:val="center"/>
        </w:trPr>
        <w:tc>
          <w:tcPr>
            <w:tcW w:w="2560" w:type="dxa"/>
            <w:vMerge w:val="restart"/>
            <w:vAlign w:val="center"/>
          </w:tcPr>
          <w:p w14:paraId="6E7F0095" w14:textId="77777777" w:rsidR="00412C31" w:rsidRPr="00412C31" w:rsidRDefault="00412C31" w:rsidP="00F80C4D">
            <w:pPr>
              <w:pStyle w:val="Tabletext"/>
              <w:rPr>
                <w:rFonts w:eastAsia="SimSun"/>
                <w:lang w:bidi="ar-EG"/>
              </w:rPr>
            </w:pPr>
            <w:r w:rsidRPr="00412C31">
              <w:rPr>
                <w:rFonts w:eastAsia="SimSun" w:hint="cs"/>
                <w:rtl/>
              </w:rPr>
              <w:t>بروتوكول طبقة النقل</w:t>
            </w:r>
          </w:p>
        </w:tc>
        <w:tc>
          <w:tcPr>
            <w:tcW w:w="7079" w:type="dxa"/>
          </w:tcPr>
          <w:p w14:paraId="19464619" w14:textId="77777777" w:rsidR="00412C31" w:rsidRPr="00412C31" w:rsidRDefault="00412C31" w:rsidP="00F80C4D">
            <w:pPr>
              <w:pStyle w:val="Tabletext"/>
              <w:rPr>
                <w:rFonts w:eastAsia="SimSun"/>
                <w:rtl/>
                <w:lang w:bidi="ar-EG"/>
              </w:rPr>
            </w:pPr>
            <w:r w:rsidRPr="00412C31">
              <w:rPr>
                <w:rFonts w:eastAsia="SimSun"/>
                <w:lang w:val="en-GB" w:bidi="ar-EG"/>
              </w:rPr>
              <w:t>UDP/RTP</w:t>
            </w:r>
            <w:r w:rsidRPr="00412C31">
              <w:rPr>
                <w:rFonts w:eastAsia="SimSun" w:hint="cs"/>
                <w:rtl/>
                <w:lang w:bidi="ar-EG"/>
              </w:rPr>
              <w:t xml:space="preserve"> وفقاً للمعيار </w:t>
            </w:r>
            <w:r w:rsidRPr="00412C31">
              <w:rPr>
                <w:rFonts w:eastAsia="SimSun"/>
                <w:lang w:val="en-GB" w:bidi="ar-EG"/>
              </w:rPr>
              <w:t>SMPTE ST 2110-10</w:t>
            </w:r>
          </w:p>
        </w:tc>
      </w:tr>
      <w:tr w:rsidR="00412C31" w:rsidRPr="00412C31" w14:paraId="53B9D32F" w14:textId="77777777" w:rsidTr="000D2BFA">
        <w:trPr>
          <w:jc w:val="center"/>
        </w:trPr>
        <w:tc>
          <w:tcPr>
            <w:tcW w:w="2560" w:type="dxa"/>
            <w:vMerge/>
            <w:vAlign w:val="center"/>
          </w:tcPr>
          <w:p w14:paraId="567ACD41" w14:textId="77777777" w:rsidR="00412C31" w:rsidRPr="00412C31" w:rsidRDefault="00412C31" w:rsidP="00F80C4D">
            <w:pPr>
              <w:pStyle w:val="Tabletext"/>
              <w:rPr>
                <w:rFonts w:eastAsia="SimSun"/>
                <w:lang w:val="en-GB" w:bidi="ar-EG"/>
              </w:rPr>
            </w:pPr>
          </w:p>
        </w:tc>
        <w:tc>
          <w:tcPr>
            <w:tcW w:w="7079" w:type="dxa"/>
          </w:tcPr>
          <w:p w14:paraId="40212CA0" w14:textId="77777777" w:rsidR="00412C31" w:rsidRPr="00412C31" w:rsidRDefault="00412C31" w:rsidP="00F80C4D">
            <w:pPr>
              <w:pStyle w:val="Tabletext"/>
              <w:rPr>
                <w:rFonts w:eastAsia="SimSun"/>
                <w:lang w:val="en-GB" w:bidi="ar-EG"/>
              </w:rPr>
            </w:pPr>
            <w:r w:rsidRPr="00412C31">
              <w:rPr>
                <w:rFonts w:eastAsia="SimSun" w:hint="cs"/>
                <w:rtl/>
                <w:lang w:bidi="ar-EG"/>
              </w:rPr>
              <w:t xml:space="preserve">يصل حجم </w:t>
            </w:r>
            <w:r w:rsidRPr="00412C31">
              <w:rPr>
                <w:rFonts w:eastAsia="SimSun"/>
                <w:rtl/>
              </w:rPr>
              <w:t>بروتوكول وحدات بيانات المستعمل</w:t>
            </w:r>
            <w:r w:rsidRPr="00412C31">
              <w:rPr>
                <w:rFonts w:eastAsia="SimSun" w:hint="cs"/>
                <w:rtl/>
              </w:rPr>
              <w:t xml:space="preserve"> إلى </w:t>
            </w:r>
            <w:r w:rsidRPr="00412C31">
              <w:rPr>
                <w:rFonts w:eastAsia="SimSun"/>
                <w:lang w:bidi="ar-EG"/>
              </w:rPr>
              <w:t>1 460</w:t>
            </w:r>
            <w:r w:rsidRPr="00412C31">
              <w:rPr>
                <w:rFonts w:eastAsia="SimSun" w:hint="cs"/>
                <w:rtl/>
                <w:lang w:bidi="ar-EG"/>
              </w:rPr>
              <w:t xml:space="preserve"> بايتة</w:t>
            </w:r>
          </w:p>
        </w:tc>
      </w:tr>
      <w:tr w:rsidR="00412C31" w:rsidRPr="00412C31" w14:paraId="2DADBC25" w14:textId="77777777" w:rsidTr="000D2BFA">
        <w:trPr>
          <w:jc w:val="center"/>
        </w:trPr>
        <w:tc>
          <w:tcPr>
            <w:tcW w:w="2560" w:type="dxa"/>
            <w:vAlign w:val="center"/>
          </w:tcPr>
          <w:p w14:paraId="1AE7A2D8" w14:textId="77777777" w:rsidR="00412C31" w:rsidRPr="00412C31" w:rsidRDefault="00412C31" w:rsidP="00F80C4D">
            <w:pPr>
              <w:pStyle w:val="Tabletext"/>
              <w:rPr>
                <w:rFonts w:eastAsia="SimSun"/>
                <w:lang w:bidi="ar-EG"/>
              </w:rPr>
            </w:pPr>
            <w:r w:rsidRPr="00412C31">
              <w:rPr>
                <w:rFonts w:eastAsia="SimSun" w:hint="cs"/>
                <w:rtl/>
              </w:rPr>
              <w:t>التزامن</w:t>
            </w:r>
          </w:p>
        </w:tc>
        <w:tc>
          <w:tcPr>
            <w:tcW w:w="7079" w:type="dxa"/>
          </w:tcPr>
          <w:p w14:paraId="435EFA1B" w14:textId="77777777" w:rsidR="00412C31" w:rsidRPr="00412C31" w:rsidRDefault="00412C31" w:rsidP="00F80C4D">
            <w:pPr>
              <w:pStyle w:val="Tabletext"/>
              <w:rPr>
                <w:rFonts w:eastAsia="SimSun"/>
                <w:lang w:bidi="ar-EG"/>
              </w:rPr>
            </w:pPr>
            <w:bookmarkStart w:id="12" w:name="lt_pId183"/>
            <w:r w:rsidRPr="00412C31">
              <w:rPr>
                <w:rFonts w:eastAsia="SimSun"/>
                <w:lang w:bidi="ar-EG"/>
              </w:rPr>
              <w:t>SMPTE ST 2059-1</w:t>
            </w:r>
            <w:r w:rsidRPr="00412C31">
              <w:rPr>
                <w:rFonts w:eastAsia="SimSun" w:hint="cs"/>
                <w:rtl/>
              </w:rPr>
              <w:t xml:space="preserve"> و</w:t>
            </w:r>
            <w:r w:rsidRPr="00412C31">
              <w:rPr>
                <w:rFonts w:eastAsia="SimSun"/>
                <w:lang w:bidi="ar-EG"/>
              </w:rPr>
              <w:t>ST 2059-2</w:t>
            </w:r>
            <w:bookmarkEnd w:id="12"/>
          </w:p>
        </w:tc>
      </w:tr>
      <w:tr w:rsidR="00412C31" w:rsidRPr="00412C31" w14:paraId="191EF9F7" w14:textId="77777777" w:rsidTr="000D2BFA">
        <w:trPr>
          <w:jc w:val="center"/>
        </w:trPr>
        <w:tc>
          <w:tcPr>
            <w:tcW w:w="2560" w:type="dxa"/>
            <w:vAlign w:val="center"/>
          </w:tcPr>
          <w:p w14:paraId="7D17A537" w14:textId="77777777" w:rsidR="00412C31" w:rsidRPr="00412C31" w:rsidRDefault="00412C31" w:rsidP="00F80C4D">
            <w:pPr>
              <w:pStyle w:val="Tabletext"/>
              <w:rPr>
                <w:rFonts w:eastAsia="SimSun"/>
                <w:lang w:bidi="ar-EG"/>
              </w:rPr>
            </w:pPr>
            <w:r w:rsidRPr="00412C31">
              <w:rPr>
                <w:rFonts w:eastAsia="SimSun" w:hint="cs"/>
                <w:rtl/>
              </w:rPr>
              <w:t>نسق الحمولة النافعة</w:t>
            </w:r>
          </w:p>
        </w:tc>
        <w:tc>
          <w:tcPr>
            <w:tcW w:w="7079" w:type="dxa"/>
          </w:tcPr>
          <w:p w14:paraId="0F2A1DA7" w14:textId="77777777" w:rsidR="00412C31" w:rsidRPr="00412C31" w:rsidRDefault="00412C31" w:rsidP="00F80C4D">
            <w:pPr>
              <w:pStyle w:val="Tabletext"/>
              <w:rPr>
                <w:rFonts w:eastAsia="SimSun"/>
                <w:rtl/>
                <w:lang w:bidi="ar-EG"/>
              </w:rPr>
            </w:pPr>
            <w:r w:rsidRPr="00412C31">
              <w:rPr>
                <w:rFonts w:eastAsia="SimSun"/>
                <w:lang w:bidi="ar-EG"/>
              </w:rPr>
              <w:t>L16</w:t>
            </w:r>
            <w:r w:rsidRPr="00412C31">
              <w:rPr>
                <w:rFonts w:eastAsia="SimSun" w:hint="cs"/>
                <w:rtl/>
                <w:lang w:bidi="ar-EG"/>
              </w:rPr>
              <w:t xml:space="preserve">: عينات البيانات الصوتية </w:t>
            </w:r>
            <w:r w:rsidRPr="00412C31">
              <w:rPr>
                <w:rFonts w:eastAsia="SimSun"/>
                <w:lang w:bidi="ar-EG"/>
              </w:rPr>
              <w:t>16-bit</w:t>
            </w:r>
            <w:r w:rsidRPr="00412C31">
              <w:rPr>
                <w:rFonts w:eastAsia="SimSun" w:hint="cs"/>
                <w:rtl/>
                <w:lang w:bidi="ar-EG"/>
              </w:rPr>
              <w:t xml:space="preserve"> الموصفة في المعيار </w:t>
            </w:r>
            <w:r w:rsidRPr="00412C31">
              <w:rPr>
                <w:rFonts w:eastAsia="SimSun"/>
                <w:lang w:bidi="ar-EG"/>
              </w:rPr>
              <w:t>IETF RFC 3551</w:t>
            </w:r>
          </w:p>
          <w:p w14:paraId="5DC04E15" w14:textId="77777777" w:rsidR="00412C31" w:rsidRPr="00412C31" w:rsidRDefault="00412C31" w:rsidP="00F80C4D">
            <w:pPr>
              <w:pStyle w:val="Tabletext"/>
              <w:rPr>
                <w:rFonts w:eastAsia="SimSun"/>
                <w:rtl/>
                <w:lang w:bidi="ar-EG"/>
              </w:rPr>
            </w:pPr>
            <w:r w:rsidRPr="00412C31">
              <w:rPr>
                <w:rFonts w:eastAsia="SimSun"/>
                <w:lang w:bidi="ar-EG"/>
              </w:rPr>
              <w:t>L24</w:t>
            </w:r>
            <w:r w:rsidRPr="00412C31">
              <w:rPr>
                <w:rFonts w:eastAsia="SimSun" w:hint="cs"/>
                <w:rtl/>
                <w:lang w:bidi="ar-EG"/>
              </w:rPr>
              <w:t xml:space="preserve">: عينات البيانات الصوتية </w:t>
            </w:r>
            <w:r w:rsidRPr="00412C31">
              <w:rPr>
                <w:rFonts w:eastAsia="SimSun"/>
                <w:lang w:bidi="ar-EG"/>
              </w:rPr>
              <w:t>24-bit</w:t>
            </w:r>
            <w:r w:rsidRPr="00412C31">
              <w:rPr>
                <w:rFonts w:eastAsia="SimSun" w:hint="cs"/>
                <w:rtl/>
                <w:lang w:bidi="ar-EG"/>
              </w:rPr>
              <w:t xml:space="preserve"> الموصفة في المعيار </w:t>
            </w:r>
            <w:r w:rsidRPr="00412C31">
              <w:rPr>
                <w:rFonts w:eastAsia="SimSun"/>
                <w:lang w:bidi="ar-EG"/>
              </w:rPr>
              <w:t>IETF RFC 3190</w:t>
            </w:r>
          </w:p>
          <w:p w14:paraId="3580613C" w14:textId="77777777" w:rsidR="00412C31" w:rsidRPr="00412C31" w:rsidRDefault="00412C31" w:rsidP="00F80C4D">
            <w:pPr>
              <w:pStyle w:val="Tabletext"/>
              <w:rPr>
                <w:rFonts w:eastAsia="SimSun"/>
                <w:rtl/>
                <w:lang w:bidi="ar-EG"/>
              </w:rPr>
            </w:pPr>
            <w:r w:rsidRPr="00412C31">
              <w:rPr>
                <w:rFonts w:eastAsia="SimSun"/>
                <w:lang w:bidi="ar-EG"/>
              </w:rPr>
              <w:t>AM824</w:t>
            </w:r>
            <w:r w:rsidRPr="00412C31">
              <w:rPr>
                <w:rFonts w:eastAsia="SimSun" w:hint="cs"/>
                <w:rtl/>
                <w:lang w:bidi="ar-EG"/>
              </w:rPr>
              <w:t xml:space="preserve">: نسق النقل </w:t>
            </w:r>
            <w:r w:rsidRPr="00412C31">
              <w:rPr>
                <w:rFonts w:eastAsia="SimSun"/>
                <w:lang w:bidi="ar-EG"/>
              </w:rPr>
              <w:t>AES3</w:t>
            </w:r>
            <w:r w:rsidRPr="00412C31">
              <w:rPr>
                <w:rFonts w:eastAsia="SimSun" w:hint="cs"/>
                <w:rtl/>
                <w:lang w:bidi="ar-EG"/>
              </w:rPr>
              <w:t xml:space="preserve"> الموصف في المعيار </w:t>
            </w:r>
            <w:r w:rsidRPr="00412C31">
              <w:rPr>
                <w:rFonts w:eastAsia="SimSun"/>
                <w:lang w:bidi="ar-EG"/>
              </w:rPr>
              <w:t>SMPTE ST 2110-31</w:t>
            </w:r>
          </w:p>
        </w:tc>
      </w:tr>
      <w:tr w:rsidR="00412C31" w:rsidRPr="00412C31" w14:paraId="1A363D6A" w14:textId="77777777" w:rsidTr="000D2BFA">
        <w:trPr>
          <w:jc w:val="center"/>
        </w:trPr>
        <w:tc>
          <w:tcPr>
            <w:tcW w:w="2560" w:type="dxa"/>
            <w:vAlign w:val="center"/>
          </w:tcPr>
          <w:p w14:paraId="546830ED" w14:textId="77777777" w:rsidR="00412C31" w:rsidRPr="00412C31" w:rsidRDefault="00412C31" w:rsidP="00F80C4D">
            <w:pPr>
              <w:pStyle w:val="Tabletext"/>
              <w:rPr>
                <w:rFonts w:eastAsia="SimSun"/>
                <w:lang w:bidi="ar-EG"/>
              </w:rPr>
            </w:pPr>
            <w:r w:rsidRPr="00412C31">
              <w:rPr>
                <w:rFonts w:eastAsia="SimSun" w:hint="cs"/>
                <w:rtl/>
              </w:rPr>
              <w:t>نمط البيانات</w:t>
            </w:r>
          </w:p>
        </w:tc>
        <w:tc>
          <w:tcPr>
            <w:tcW w:w="7079" w:type="dxa"/>
          </w:tcPr>
          <w:p w14:paraId="3C29D6C7" w14:textId="77777777" w:rsidR="00412C31" w:rsidRPr="00412C31" w:rsidRDefault="00412C31" w:rsidP="00F80C4D">
            <w:pPr>
              <w:pStyle w:val="Tabletext"/>
              <w:rPr>
                <w:rFonts w:eastAsia="SimSun"/>
                <w:rtl/>
                <w:lang w:bidi="ar-EG"/>
              </w:rPr>
            </w:pPr>
            <w:r w:rsidRPr="00412C31">
              <w:rPr>
                <w:rFonts w:eastAsia="SimSun" w:hint="cs"/>
                <w:rtl/>
              </w:rPr>
              <w:t>مشكلة بالتشفير النبضي الخطي (</w:t>
            </w:r>
            <w:r w:rsidRPr="00412C31">
              <w:rPr>
                <w:rFonts w:eastAsia="SimSun"/>
                <w:lang w:bidi="ar-EG"/>
              </w:rPr>
              <w:t>16</w:t>
            </w:r>
            <w:r w:rsidRPr="00412C31">
              <w:rPr>
                <w:rFonts w:eastAsia="SimSun" w:hint="cs"/>
                <w:rtl/>
                <w:lang w:bidi="ar-EG"/>
              </w:rPr>
              <w:t xml:space="preserve"> أو </w:t>
            </w:r>
            <w:r w:rsidRPr="00412C31">
              <w:rPr>
                <w:rFonts w:eastAsia="SimSun"/>
                <w:lang w:bidi="ar-EG"/>
              </w:rPr>
              <w:t>24</w:t>
            </w:r>
            <w:r w:rsidRPr="00412C31">
              <w:rPr>
                <w:rFonts w:eastAsia="SimSun" w:hint="cs"/>
                <w:rtl/>
                <w:lang w:bidi="ar-EG"/>
              </w:rPr>
              <w:t xml:space="preserve"> بتة) الموصف في المعيار </w:t>
            </w:r>
            <w:r w:rsidRPr="00412C31">
              <w:rPr>
                <w:rFonts w:eastAsia="SimSun"/>
                <w:lang w:bidi="ar-EG"/>
              </w:rPr>
              <w:t>SMPTE ST 2110-30</w:t>
            </w:r>
          </w:p>
          <w:p w14:paraId="2C21729A" w14:textId="77777777" w:rsidR="00412C31" w:rsidRPr="00412C31" w:rsidRDefault="00412C31" w:rsidP="00F80C4D">
            <w:pPr>
              <w:pStyle w:val="Tabletext"/>
              <w:rPr>
                <w:rFonts w:eastAsia="SimSun"/>
                <w:spacing w:val="-4"/>
                <w:lang w:val="en-GB" w:bidi="ar-EG"/>
              </w:rPr>
            </w:pPr>
            <w:r w:rsidRPr="00412C31">
              <w:rPr>
                <w:rFonts w:eastAsia="SimSun" w:hint="cs"/>
                <w:spacing w:val="-4"/>
                <w:rtl/>
              </w:rPr>
              <w:t>إشارات الصوت غير المشكل بالتشفير النبضي والبيانات</w:t>
            </w:r>
            <w:r w:rsidRPr="00412C31">
              <w:rPr>
                <w:rFonts w:eastAsia="SimSun"/>
                <w:spacing w:val="-4"/>
                <w:rtl/>
              </w:rPr>
              <w:t xml:space="preserve"> الموصف</w:t>
            </w:r>
            <w:r w:rsidRPr="00412C31">
              <w:rPr>
                <w:rFonts w:eastAsia="SimSun" w:hint="cs"/>
                <w:spacing w:val="-4"/>
                <w:rtl/>
              </w:rPr>
              <w:t>ة</w:t>
            </w:r>
            <w:r w:rsidRPr="00412C31">
              <w:rPr>
                <w:rFonts w:eastAsia="SimSun"/>
                <w:spacing w:val="-4"/>
                <w:rtl/>
              </w:rPr>
              <w:t xml:space="preserve"> في المعيارين </w:t>
            </w:r>
            <w:r w:rsidRPr="00412C31">
              <w:rPr>
                <w:rFonts w:eastAsia="SimSun"/>
                <w:spacing w:val="-4"/>
                <w:lang w:val="en-GB" w:bidi="ar-EG"/>
              </w:rPr>
              <w:t>SMPTE ST 337</w:t>
            </w:r>
            <w:r w:rsidRPr="00412C31">
              <w:rPr>
                <w:rFonts w:eastAsia="SimSun"/>
                <w:spacing w:val="-4"/>
                <w:rtl/>
              </w:rPr>
              <w:t xml:space="preserve"> و</w:t>
            </w:r>
            <w:r w:rsidRPr="00412C31">
              <w:rPr>
                <w:rFonts w:eastAsia="SimSun"/>
                <w:spacing w:val="-4"/>
                <w:lang w:val="en-GB" w:bidi="ar-EG"/>
              </w:rPr>
              <w:t>ST 338</w:t>
            </w:r>
          </w:p>
        </w:tc>
      </w:tr>
      <w:tr w:rsidR="00412C31" w:rsidRPr="00412C31" w14:paraId="0B8EB328" w14:textId="77777777" w:rsidTr="000D2BFA">
        <w:trPr>
          <w:jc w:val="center"/>
        </w:trPr>
        <w:tc>
          <w:tcPr>
            <w:tcW w:w="2560" w:type="dxa"/>
          </w:tcPr>
          <w:p w14:paraId="2DDEB937" w14:textId="77777777" w:rsidR="00412C31" w:rsidRPr="00412C31" w:rsidRDefault="00412C31" w:rsidP="00F80C4D">
            <w:pPr>
              <w:pStyle w:val="Tabletext"/>
              <w:rPr>
                <w:rFonts w:eastAsia="SimSun"/>
                <w:lang w:bidi="ar-EG"/>
              </w:rPr>
            </w:pPr>
            <w:r w:rsidRPr="00412C31">
              <w:rPr>
                <w:rFonts w:eastAsia="SimSun" w:hint="cs"/>
                <w:rtl/>
              </w:rPr>
              <w:t xml:space="preserve">تجفير الرزم </w:t>
            </w:r>
            <w:r w:rsidRPr="00412C31">
              <w:rPr>
                <w:rFonts w:eastAsia="SimSun"/>
                <w:lang w:bidi="ar-EG"/>
              </w:rPr>
              <w:t>IP</w:t>
            </w:r>
          </w:p>
        </w:tc>
        <w:tc>
          <w:tcPr>
            <w:tcW w:w="7079" w:type="dxa"/>
          </w:tcPr>
          <w:p w14:paraId="5474452D" w14:textId="77777777" w:rsidR="00412C31" w:rsidRPr="00412C31" w:rsidRDefault="00412C31" w:rsidP="00F80C4D">
            <w:pPr>
              <w:pStyle w:val="Tabletext"/>
              <w:rPr>
                <w:rFonts w:eastAsia="SimSun"/>
                <w:lang w:val="en-GB" w:bidi="ar-EG"/>
              </w:rPr>
            </w:pPr>
            <w:r w:rsidRPr="00412C31">
              <w:rPr>
                <w:rFonts w:eastAsia="SimSun" w:hint="cs"/>
                <w:rtl/>
              </w:rPr>
              <w:t xml:space="preserve">يمكن استخدام المعمارية </w:t>
            </w:r>
            <w:r w:rsidRPr="00412C31">
              <w:rPr>
                <w:rFonts w:eastAsia="SimSun"/>
                <w:lang w:bidi="ar-EG"/>
              </w:rPr>
              <w:t>IPSec</w:t>
            </w:r>
            <w:r w:rsidRPr="00412C31">
              <w:rPr>
                <w:rFonts w:eastAsia="SimSun" w:hint="cs"/>
                <w:rtl/>
                <w:lang w:bidi="ar-EG"/>
              </w:rPr>
              <w:t xml:space="preserve"> لتجفير الرزم </w:t>
            </w:r>
            <w:r w:rsidRPr="00412C31">
              <w:rPr>
                <w:rFonts w:eastAsia="SimSun"/>
                <w:lang w:bidi="ar-EG"/>
              </w:rPr>
              <w:t>IP</w:t>
            </w:r>
          </w:p>
        </w:tc>
      </w:tr>
    </w:tbl>
    <w:p w14:paraId="5A5642C3" w14:textId="77777777" w:rsidR="00F80C4D" w:rsidRDefault="00F80C4D" w:rsidP="00F80C4D">
      <w:pPr>
        <w:spacing w:before="0" w:line="120" w:lineRule="auto"/>
        <w:rPr>
          <w:rFonts w:eastAsia="SimSun"/>
          <w:lang w:bidi="ar-EG"/>
        </w:rPr>
      </w:pPr>
    </w:p>
    <w:p w14:paraId="7C7BB6E8" w14:textId="0462B8C0" w:rsidR="00412C31" w:rsidRPr="00412C31" w:rsidRDefault="00412C31" w:rsidP="000D2BFA">
      <w:pPr>
        <w:pStyle w:val="Heading1"/>
        <w:rPr>
          <w:rFonts w:eastAsia="SimSun"/>
          <w:rtl/>
          <w:lang w:bidi="ar-EG"/>
        </w:rPr>
      </w:pPr>
      <w:r w:rsidRPr="00412C31">
        <w:rPr>
          <w:rFonts w:eastAsia="SimSun"/>
          <w:lang w:bidi="ar-EG"/>
        </w:rPr>
        <w:t>4</w:t>
      </w:r>
      <w:r w:rsidRPr="00412C31">
        <w:rPr>
          <w:rFonts w:eastAsia="SimSun"/>
          <w:rtl/>
          <w:lang w:bidi="ar-EG"/>
        </w:rPr>
        <w:tab/>
      </w:r>
      <w:r w:rsidRPr="00412C31">
        <w:rPr>
          <w:rFonts w:eastAsia="SimSun" w:hint="cs"/>
          <w:rtl/>
          <w:lang w:bidi="ar-EG"/>
        </w:rPr>
        <w:t>ملفات تعريف أخرى</w:t>
      </w:r>
    </w:p>
    <w:p w14:paraId="3124D705" w14:textId="1A0B048F" w:rsidR="00412C31" w:rsidRDefault="00412C31" w:rsidP="00412C3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bidi="ar-EG"/>
        </w:rPr>
      </w:pPr>
      <w:r w:rsidRPr="00412C31">
        <w:rPr>
          <w:rFonts w:eastAsia="SimSun"/>
          <w:rtl/>
          <w:lang w:bidi="ar-EG"/>
        </w:rPr>
        <w:t>تستخدم ال</w:t>
      </w:r>
      <w:r w:rsidRPr="00412C31">
        <w:rPr>
          <w:rFonts w:eastAsia="SimSun" w:hint="cs"/>
          <w:rtl/>
          <w:lang w:bidi="ar-EG"/>
        </w:rPr>
        <w:t>سطوح البينية</w:t>
      </w:r>
      <w:r w:rsidRPr="00412C31">
        <w:rPr>
          <w:rFonts w:eastAsia="SimSun"/>
          <w:rtl/>
          <w:lang w:bidi="ar-EG"/>
        </w:rPr>
        <w:t xml:space="preserve"> الرقمية التسلسلية </w:t>
      </w:r>
      <w:r w:rsidR="000D2BFA">
        <w:rPr>
          <w:rFonts w:eastAsia="SimSun"/>
          <w:lang w:bidi="ar-EG"/>
        </w:rPr>
        <w:t>(</w:t>
      </w:r>
      <w:r w:rsidRPr="00412C31">
        <w:rPr>
          <w:rFonts w:eastAsia="SimSun"/>
          <w:lang w:bidi="ar-EG"/>
        </w:rPr>
        <w:t>SDI</w:t>
      </w:r>
      <w:r w:rsidR="000D2BFA">
        <w:rPr>
          <w:rFonts w:eastAsia="SimSun"/>
          <w:lang w:bidi="ar-EG"/>
        </w:rPr>
        <w:t>)</w:t>
      </w:r>
      <w:r w:rsidRPr="00412C31">
        <w:rPr>
          <w:rFonts w:eastAsia="SimSun"/>
          <w:rtl/>
          <w:lang w:bidi="ar-EG"/>
        </w:rPr>
        <w:t xml:space="preserve"> على نطاق واسع في إنتاج البرامج وتبادلها. </w:t>
      </w:r>
      <w:r w:rsidRPr="00412C31">
        <w:rPr>
          <w:rFonts w:eastAsia="SimSun" w:hint="cs"/>
          <w:rtl/>
          <w:lang w:bidi="ar-EG"/>
        </w:rPr>
        <w:t>ويُحدد ملف تعريف السطح البيني</w:t>
      </w:r>
      <w:r w:rsidRPr="00412C31">
        <w:rPr>
          <w:rFonts w:eastAsia="SimSun"/>
          <w:rtl/>
          <w:lang w:bidi="ar-EG"/>
        </w:rPr>
        <w:t xml:space="preserve"> </w:t>
      </w:r>
      <w:r w:rsidRPr="00412C31">
        <w:rPr>
          <w:rFonts w:eastAsia="SimSun"/>
          <w:lang w:bidi="ar-EG"/>
        </w:rPr>
        <w:t>SDI</w:t>
      </w:r>
      <w:r w:rsidRPr="00412C31">
        <w:rPr>
          <w:rFonts w:eastAsia="SimSun"/>
          <w:rtl/>
          <w:lang w:bidi="ar-EG"/>
        </w:rPr>
        <w:t xml:space="preserve"> لنقل الحمولة </w:t>
      </w:r>
      <w:r w:rsidRPr="00412C31">
        <w:rPr>
          <w:rFonts w:eastAsia="SimSun" w:hint="cs"/>
          <w:rtl/>
          <w:lang w:bidi="ar-EG"/>
        </w:rPr>
        <w:t xml:space="preserve">النافعة </w:t>
      </w:r>
      <w:r w:rsidRPr="00412C31">
        <w:rPr>
          <w:rFonts w:eastAsia="SimSun"/>
          <w:rtl/>
          <w:lang w:bidi="ar-EG"/>
        </w:rPr>
        <w:t>الكاملة لإشارة</w:t>
      </w:r>
      <w:r w:rsidRPr="00412C31">
        <w:rPr>
          <w:rFonts w:eastAsia="SimSun" w:hint="cs"/>
          <w:rtl/>
          <w:lang w:bidi="ar-EG"/>
        </w:rPr>
        <w:t xml:space="preserve"> السطح البيني</w:t>
      </w:r>
      <w:r w:rsidRPr="00412C31">
        <w:rPr>
          <w:rFonts w:eastAsia="SimSun"/>
          <w:rtl/>
          <w:lang w:bidi="ar-EG"/>
        </w:rPr>
        <w:t xml:space="preserve"> </w:t>
      </w:r>
      <w:r w:rsidRPr="00412C31">
        <w:rPr>
          <w:rFonts w:eastAsia="SimSun"/>
          <w:lang w:bidi="ar-EG"/>
        </w:rPr>
        <w:t>SDI</w:t>
      </w:r>
      <w:r w:rsidRPr="00412C31">
        <w:rPr>
          <w:rFonts w:eastAsia="SimSun"/>
          <w:rtl/>
          <w:lang w:bidi="ar-EG"/>
        </w:rPr>
        <w:t xml:space="preserve"> التي تحتوي على </w:t>
      </w:r>
      <w:r w:rsidRPr="00412C31">
        <w:rPr>
          <w:rFonts w:eastAsia="SimSun" w:hint="cs"/>
          <w:rtl/>
          <w:lang w:bidi="ar-EG"/>
        </w:rPr>
        <w:t>إشارات</w:t>
      </w:r>
      <w:r w:rsidRPr="00412C31">
        <w:rPr>
          <w:rFonts w:eastAsia="SimSun"/>
          <w:rtl/>
          <w:lang w:bidi="ar-EG"/>
        </w:rPr>
        <w:t xml:space="preserve"> فيديوية و</w:t>
      </w:r>
      <w:r w:rsidRPr="00412C31">
        <w:rPr>
          <w:rFonts w:eastAsia="SimSun" w:hint="cs"/>
          <w:rtl/>
          <w:lang w:bidi="ar-EG"/>
        </w:rPr>
        <w:t>صوتية</w:t>
      </w:r>
      <w:r w:rsidRPr="00412C31">
        <w:rPr>
          <w:rFonts w:eastAsia="SimSun"/>
          <w:rtl/>
          <w:lang w:bidi="ar-EG"/>
        </w:rPr>
        <w:t xml:space="preserve"> وبيانات مساعدة عبر بيئات </w:t>
      </w:r>
      <w:r w:rsidRPr="00412C31">
        <w:rPr>
          <w:rFonts w:eastAsia="SimSun" w:hint="cs"/>
          <w:rtl/>
          <w:lang w:bidi="ar-EG"/>
        </w:rPr>
        <w:t xml:space="preserve">البروتوكول </w:t>
      </w:r>
      <w:r w:rsidRPr="00412C31">
        <w:rPr>
          <w:rFonts w:eastAsia="SimSun"/>
          <w:lang w:bidi="ar-EG"/>
        </w:rPr>
        <w:t>IP</w:t>
      </w:r>
      <w:r w:rsidRPr="00412C31">
        <w:rPr>
          <w:rFonts w:eastAsia="SimSun"/>
          <w:rtl/>
          <w:lang w:bidi="ar-EG"/>
        </w:rPr>
        <w:t xml:space="preserve">. </w:t>
      </w:r>
      <w:r w:rsidRPr="00412C31">
        <w:rPr>
          <w:rFonts w:eastAsia="SimSun" w:hint="cs"/>
          <w:rtl/>
          <w:lang w:bidi="ar-EG"/>
        </w:rPr>
        <w:t>و</w:t>
      </w:r>
      <w:r w:rsidRPr="00412C31">
        <w:rPr>
          <w:rFonts w:eastAsia="SimSun"/>
          <w:rtl/>
          <w:lang w:bidi="ar-EG"/>
        </w:rPr>
        <w:t xml:space="preserve">بالنسبة لإصدار </w:t>
      </w:r>
      <w:r w:rsidRPr="00412C31">
        <w:rPr>
          <w:rFonts w:eastAsia="SimSun" w:hint="cs"/>
          <w:rtl/>
          <w:lang w:bidi="ar-EG"/>
        </w:rPr>
        <w:t xml:space="preserve">البروتوكول </w:t>
      </w:r>
      <w:r w:rsidRPr="00412C31">
        <w:rPr>
          <w:rFonts w:eastAsia="SimSun"/>
          <w:lang w:bidi="ar-EG"/>
        </w:rPr>
        <w:t>IP</w:t>
      </w:r>
      <w:r w:rsidRPr="00412C31">
        <w:rPr>
          <w:rFonts w:eastAsia="SimSun"/>
          <w:rtl/>
          <w:lang w:bidi="ar-EG"/>
        </w:rPr>
        <w:t xml:space="preserve"> في ملف تعريف</w:t>
      </w:r>
      <w:r w:rsidRPr="00412C31">
        <w:rPr>
          <w:rFonts w:eastAsia="SimSun" w:hint="cs"/>
          <w:rtl/>
          <w:lang w:bidi="ar-EG"/>
        </w:rPr>
        <w:t xml:space="preserve"> السطح البيني</w:t>
      </w:r>
      <w:r w:rsidRPr="00412C31">
        <w:rPr>
          <w:rFonts w:eastAsia="SimSun"/>
          <w:rtl/>
          <w:lang w:bidi="ar-EG"/>
        </w:rPr>
        <w:t xml:space="preserve"> </w:t>
      </w:r>
      <w:proofErr w:type="gramStart"/>
      <w:r w:rsidRPr="00412C31">
        <w:rPr>
          <w:rFonts w:eastAsia="SimSun"/>
          <w:lang w:bidi="ar-EG"/>
        </w:rPr>
        <w:t>SDI</w:t>
      </w:r>
      <w:r w:rsidRPr="00412C31">
        <w:rPr>
          <w:rFonts w:eastAsia="SimSun"/>
          <w:rtl/>
          <w:lang w:bidi="ar-EG"/>
        </w:rPr>
        <w:t xml:space="preserve"> ،</w:t>
      </w:r>
      <w:proofErr w:type="gramEnd"/>
      <w:r w:rsidRPr="00412C31">
        <w:rPr>
          <w:rFonts w:eastAsia="SimSun"/>
          <w:rtl/>
          <w:lang w:bidi="ar-EG"/>
        </w:rPr>
        <w:t xml:space="preserve"> يتم استخدام</w:t>
      </w:r>
      <w:r w:rsidRPr="00412C31">
        <w:rPr>
          <w:rFonts w:eastAsia="SimSun" w:hint="cs"/>
          <w:rtl/>
          <w:lang w:bidi="ar-EG"/>
        </w:rPr>
        <w:t xml:space="preserve"> أي من الإصدارين</w:t>
      </w:r>
      <w:r w:rsidRPr="00412C31">
        <w:rPr>
          <w:rFonts w:eastAsia="SimSun"/>
          <w:rtl/>
          <w:lang w:bidi="ar-EG"/>
        </w:rPr>
        <w:t xml:space="preserve"> </w:t>
      </w:r>
      <w:r w:rsidRPr="00412C31">
        <w:rPr>
          <w:rFonts w:eastAsia="SimSun"/>
          <w:lang w:bidi="ar-EG"/>
        </w:rPr>
        <w:t>IPv4</w:t>
      </w:r>
      <w:r w:rsidRPr="00412C31">
        <w:rPr>
          <w:rFonts w:eastAsia="SimSun"/>
          <w:rtl/>
          <w:lang w:bidi="ar-EG"/>
        </w:rPr>
        <w:t xml:space="preserve"> أو </w:t>
      </w:r>
      <w:r w:rsidRPr="00412C31">
        <w:rPr>
          <w:rFonts w:eastAsia="SimSun"/>
          <w:lang w:bidi="ar-EG"/>
        </w:rPr>
        <w:t>IPv6</w:t>
      </w:r>
      <w:r w:rsidRPr="00412C31">
        <w:rPr>
          <w:rFonts w:eastAsia="SimSun"/>
          <w:rtl/>
          <w:lang w:bidi="ar-EG"/>
        </w:rPr>
        <w:t xml:space="preserve">. </w:t>
      </w:r>
      <w:r w:rsidRPr="00412C31">
        <w:rPr>
          <w:rFonts w:eastAsia="SimSun" w:hint="cs"/>
          <w:rtl/>
          <w:lang w:bidi="ar-EG"/>
        </w:rPr>
        <w:t>و</w:t>
      </w:r>
      <w:r w:rsidRPr="00412C31">
        <w:rPr>
          <w:rFonts w:eastAsia="SimSun"/>
          <w:rtl/>
          <w:lang w:bidi="ar-EG"/>
        </w:rPr>
        <w:t xml:space="preserve">عندما تحتاج إشارات </w:t>
      </w:r>
      <w:r w:rsidRPr="00412C31">
        <w:rPr>
          <w:rFonts w:eastAsia="SimSun" w:hint="cs"/>
          <w:rtl/>
          <w:lang w:bidi="ar-EG"/>
        </w:rPr>
        <w:t xml:space="preserve">السطح البيني </w:t>
      </w:r>
      <w:r w:rsidRPr="00412C31">
        <w:rPr>
          <w:rFonts w:eastAsia="SimSun"/>
          <w:lang w:bidi="ar-EG"/>
        </w:rPr>
        <w:t>SDI</w:t>
      </w:r>
      <w:r w:rsidRPr="00412C31">
        <w:rPr>
          <w:rFonts w:eastAsia="SimSun"/>
          <w:rtl/>
          <w:lang w:bidi="ar-EG"/>
        </w:rPr>
        <w:t xml:space="preserve"> إلى الحماية من النفاذ غير المصرح به، يمكن استخدام الإصدار </w:t>
      </w:r>
      <w:r w:rsidRPr="00412C31">
        <w:rPr>
          <w:rFonts w:eastAsia="SimSun"/>
          <w:lang w:bidi="ar-EG"/>
        </w:rPr>
        <w:t>3</w:t>
      </w:r>
      <w:r w:rsidRPr="00412C31">
        <w:rPr>
          <w:rFonts w:eastAsia="SimSun"/>
          <w:rtl/>
          <w:lang w:bidi="ar-EG"/>
        </w:rPr>
        <w:t xml:space="preserve"> من معمارية أمن بروتوكول </w:t>
      </w:r>
      <w:proofErr w:type="gramStart"/>
      <w:r w:rsidRPr="00412C31">
        <w:rPr>
          <w:rFonts w:eastAsia="SimSun"/>
          <w:rtl/>
          <w:lang w:bidi="ar-EG"/>
        </w:rPr>
        <w:t>الإنترنت  لتجفير</w:t>
      </w:r>
      <w:proofErr w:type="gramEnd"/>
      <w:r w:rsidRPr="00412C31">
        <w:rPr>
          <w:rFonts w:eastAsia="SimSun"/>
          <w:rtl/>
          <w:lang w:bidi="ar-EG"/>
        </w:rPr>
        <w:t xml:space="preserve"> الرزم </w:t>
      </w:r>
      <w:r w:rsidRPr="00412C31">
        <w:rPr>
          <w:rFonts w:eastAsia="SimSun"/>
          <w:lang w:bidi="ar-EG"/>
        </w:rPr>
        <w:t>IP</w:t>
      </w:r>
      <w:r w:rsidRPr="00412C31">
        <w:rPr>
          <w:rFonts w:eastAsia="SimSun"/>
          <w:rtl/>
          <w:lang w:bidi="ar-EG"/>
        </w:rPr>
        <w:t>.</w:t>
      </w:r>
    </w:p>
    <w:p w14:paraId="1A228FD4" w14:textId="77777777" w:rsidR="006B2471" w:rsidRPr="00412C31" w:rsidRDefault="006B2471" w:rsidP="006B24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20" w:lineRule="auto"/>
        <w:textAlignment w:val="auto"/>
        <w:rPr>
          <w:rFonts w:eastAsia="SimSun"/>
          <w:rtl/>
          <w:lang w:bidi="ar-EG"/>
        </w:rPr>
      </w:pPr>
    </w:p>
    <w:p w14:paraId="6D59B4A7" w14:textId="77777777" w:rsidR="00412C31" w:rsidRPr="00412C31" w:rsidRDefault="00412C31" w:rsidP="00C42833">
      <w:pPr>
        <w:pStyle w:val="TableNo"/>
        <w:pageBreakBefore/>
        <w:rPr>
          <w:rFonts w:eastAsia="SimSun"/>
          <w:rtl/>
        </w:rPr>
      </w:pPr>
      <w:r w:rsidRPr="00412C31">
        <w:rPr>
          <w:rFonts w:eastAsia="SimSun" w:hint="cs"/>
          <w:rtl/>
        </w:rPr>
        <w:lastRenderedPageBreak/>
        <w:t xml:space="preserve">الجدول </w:t>
      </w:r>
      <w:r w:rsidRPr="00412C31">
        <w:rPr>
          <w:rFonts w:eastAsia="SimSun"/>
        </w:rPr>
        <w:t>4</w:t>
      </w:r>
    </w:p>
    <w:p w14:paraId="257462B4" w14:textId="77777777" w:rsidR="00412C31" w:rsidRPr="00412C31" w:rsidRDefault="00412C31" w:rsidP="000D2BFA">
      <w:pPr>
        <w:pStyle w:val="Tabletitle"/>
        <w:rPr>
          <w:rFonts w:eastAsia="SimSun"/>
        </w:rPr>
      </w:pPr>
      <w:r w:rsidRPr="00412C31">
        <w:rPr>
          <w:rFonts w:eastAsia="SimSun"/>
          <w:rtl/>
        </w:rPr>
        <w:t>المعلمات والقيود المفروضة عليها فيما يتعلق بملفات تعريف</w:t>
      </w:r>
      <w:r w:rsidRPr="00412C31">
        <w:rPr>
          <w:rFonts w:eastAsia="SimSun" w:hint="cs"/>
          <w:rtl/>
        </w:rPr>
        <w:t xml:space="preserve"> السطوح البينية </w:t>
      </w:r>
      <w:r w:rsidRPr="00412C31">
        <w:rPr>
          <w:rFonts w:eastAsia="SimSun"/>
        </w:rPr>
        <w:t>SDI</w:t>
      </w:r>
    </w:p>
    <w:tbl>
      <w:tblPr>
        <w:tblStyle w:val="TableGrid"/>
        <w:bidiVisual/>
        <w:tblW w:w="9639" w:type="dxa"/>
        <w:jc w:val="center"/>
        <w:tblLook w:val="04A0" w:firstRow="1" w:lastRow="0" w:firstColumn="1" w:lastColumn="0" w:noHBand="0" w:noVBand="1"/>
      </w:tblPr>
      <w:tblGrid>
        <w:gridCol w:w="3899"/>
        <w:gridCol w:w="5740"/>
      </w:tblGrid>
      <w:tr w:rsidR="00412C31" w:rsidRPr="00412C31" w14:paraId="03CD37CA" w14:textId="77777777" w:rsidTr="00DB48E7">
        <w:trPr>
          <w:jc w:val="center"/>
        </w:trPr>
        <w:tc>
          <w:tcPr>
            <w:tcW w:w="3899" w:type="dxa"/>
          </w:tcPr>
          <w:p w14:paraId="7CFB6CED" w14:textId="77777777" w:rsidR="00412C31" w:rsidRPr="00412C31" w:rsidRDefault="00412C31" w:rsidP="004C500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hint="cs"/>
                <w:b/>
                <w:bCs/>
                <w:sz w:val="20"/>
                <w:szCs w:val="26"/>
                <w:rtl/>
              </w:rPr>
              <w:t>العنصر التقني</w:t>
            </w:r>
          </w:p>
        </w:tc>
        <w:tc>
          <w:tcPr>
            <w:tcW w:w="5740" w:type="dxa"/>
          </w:tcPr>
          <w:p w14:paraId="548EC29F" w14:textId="77777777" w:rsidR="00412C31" w:rsidRPr="00412C31" w:rsidRDefault="00412C31" w:rsidP="004C500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bidi="ar-EG"/>
              </w:rPr>
            </w:pPr>
            <w:r w:rsidRPr="00412C31">
              <w:rPr>
                <w:rFonts w:eastAsia="SimSun"/>
                <w:b/>
                <w:bCs/>
                <w:sz w:val="20"/>
                <w:szCs w:val="26"/>
                <w:rtl/>
              </w:rPr>
              <w:t>المعلمات والقيود المفروضة عليها</w:t>
            </w:r>
          </w:p>
        </w:tc>
      </w:tr>
      <w:tr w:rsidR="00412C31" w:rsidRPr="00412C31" w14:paraId="5470FD7B" w14:textId="77777777" w:rsidTr="00DB48E7">
        <w:trPr>
          <w:jc w:val="center"/>
        </w:trPr>
        <w:tc>
          <w:tcPr>
            <w:tcW w:w="3899" w:type="dxa"/>
          </w:tcPr>
          <w:p w14:paraId="72E1F4AE" w14:textId="77777777" w:rsidR="00412C31" w:rsidRPr="00412C31" w:rsidRDefault="00412C31" w:rsidP="00F80C4D">
            <w:pPr>
              <w:pStyle w:val="Tabletext"/>
              <w:rPr>
                <w:rFonts w:eastAsia="SimSun"/>
                <w:lang w:bidi="ar-EG"/>
              </w:rPr>
            </w:pPr>
            <w:r w:rsidRPr="00412C31">
              <w:rPr>
                <w:rFonts w:eastAsia="SimSun"/>
                <w:rtl/>
              </w:rPr>
              <w:t>تشفير الصورة</w:t>
            </w:r>
          </w:p>
        </w:tc>
        <w:tc>
          <w:tcPr>
            <w:tcW w:w="5740" w:type="dxa"/>
          </w:tcPr>
          <w:p w14:paraId="6174AF2B" w14:textId="77777777" w:rsidR="00412C31" w:rsidRPr="00412C31" w:rsidRDefault="00412C31" w:rsidP="00F80C4D">
            <w:pPr>
              <w:pStyle w:val="Tabletext"/>
              <w:rPr>
                <w:rFonts w:eastAsia="SimSun"/>
                <w:lang w:bidi="ar-EG"/>
              </w:rPr>
            </w:pPr>
            <w:r w:rsidRPr="00412C31">
              <w:rPr>
                <w:rFonts w:eastAsia="SimSun" w:hint="cs"/>
                <w:rtl/>
                <w:lang w:bidi="ar-EG"/>
              </w:rPr>
              <w:t>غير مستعملة</w:t>
            </w:r>
          </w:p>
        </w:tc>
      </w:tr>
      <w:tr w:rsidR="00412C31" w:rsidRPr="00412C31" w14:paraId="62D977D9" w14:textId="77777777" w:rsidTr="00DB48E7">
        <w:trPr>
          <w:jc w:val="center"/>
        </w:trPr>
        <w:tc>
          <w:tcPr>
            <w:tcW w:w="3899" w:type="dxa"/>
          </w:tcPr>
          <w:p w14:paraId="0DB93100" w14:textId="77777777" w:rsidR="00412C31" w:rsidRPr="00412C31" w:rsidRDefault="00412C31" w:rsidP="00F80C4D">
            <w:pPr>
              <w:pStyle w:val="Tabletext"/>
              <w:rPr>
                <w:rFonts w:eastAsia="SimSun"/>
                <w:lang w:bidi="ar-EG"/>
              </w:rPr>
            </w:pPr>
            <w:r w:rsidRPr="00412C31">
              <w:rPr>
                <w:rFonts w:eastAsia="SimSun" w:hint="cs"/>
                <w:rtl/>
              </w:rPr>
              <w:t>نقل الوسائط بالنسبة للفيديو</w:t>
            </w:r>
          </w:p>
        </w:tc>
        <w:tc>
          <w:tcPr>
            <w:tcW w:w="5740" w:type="dxa"/>
            <w:vMerge w:val="restart"/>
            <w:vAlign w:val="center"/>
          </w:tcPr>
          <w:p w14:paraId="14999443" w14:textId="77777777" w:rsidR="00412C31" w:rsidRPr="00412C31" w:rsidRDefault="00412C31" w:rsidP="00F80C4D">
            <w:pPr>
              <w:pStyle w:val="Tabletext"/>
              <w:rPr>
                <w:rFonts w:eastAsia="SimSun"/>
                <w:lang w:bidi="ar-EG"/>
              </w:rPr>
            </w:pPr>
            <w:bookmarkStart w:id="13" w:name="lt_pId206"/>
            <w:r w:rsidRPr="00412C31">
              <w:rPr>
                <w:rFonts w:eastAsia="SimSun"/>
                <w:lang w:bidi="ar-EG"/>
              </w:rPr>
              <w:t>SMPTE ST 2022-6</w:t>
            </w:r>
            <w:bookmarkEnd w:id="13"/>
          </w:p>
        </w:tc>
      </w:tr>
      <w:tr w:rsidR="00412C31" w:rsidRPr="00412C31" w14:paraId="467561B7" w14:textId="77777777" w:rsidTr="00DB48E7">
        <w:trPr>
          <w:jc w:val="center"/>
        </w:trPr>
        <w:tc>
          <w:tcPr>
            <w:tcW w:w="3899" w:type="dxa"/>
          </w:tcPr>
          <w:p w14:paraId="4BD7B1CC" w14:textId="77777777" w:rsidR="00412C31" w:rsidRPr="00412C31" w:rsidRDefault="00412C31" w:rsidP="00F80C4D">
            <w:pPr>
              <w:pStyle w:val="Tabletext"/>
              <w:rPr>
                <w:rFonts w:eastAsia="SimSun"/>
                <w:lang w:bidi="ar-EG"/>
              </w:rPr>
            </w:pPr>
            <w:r w:rsidRPr="00412C31">
              <w:rPr>
                <w:rFonts w:eastAsia="SimSun" w:hint="cs"/>
                <w:rtl/>
              </w:rPr>
              <w:t>نقل الوسائط بالنسبة للصوت</w:t>
            </w:r>
          </w:p>
        </w:tc>
        <w:tc>
          <w:tcPr>
            <w:tcW w:w="5740" w:type="dxa"/>
            <w:vMerge/>
          </w:tcPr>
          <w:p w14:paraId="2CCCC384" w14:textId="77777777" w:rsidR="00412C31" w:rsidRPr="00412C31" w:rsidRDefault="00412C31" w:rsidP="00F80C4D">
            <w:pPr>
              <w:pStyle w:val="Tabletext"/>
              <w:rPr>
                <w:rFonts w:eastAsia="SimSun"/>
                <w:lang w:bidi="ar-EG"/>
              </w:rPr>
            </w:pPr>
          </w:p>
        </w:tc>
      </w:tr>
      <w:tr w:rsidR="00412C31" w:rsidRPr="00412C31" w14:paraId="1857B11E" w14:textId="77777777" w:rsidTr="00DB48E7">
        <w:trPr>
          <w:jc w:val="center"/>
        </w:trPr>
        <w:tc>
          <w:tcPr>
            <w:tcW w:w="3899" w:type="dxa"/>
          </w:tcPr>
          <w:p w14:paraId="20327D41" w14:textId="77777777" w:rsidR="00412C31" w:rsidRPr="00412C31" w:rsidRDefault="00412C31" w:rsidP="00F80C4D">
            <w:pPr>
              <w:pStyle w:val="Tabletext"/>
              <w:rPr>
                <w:rFonts w:eastAsia="SimSun"/>
                <w:lang w:bidi="ar-EG"/>
              </w:rPr>
            </w:pPr>
            <w:r w:rsidRPr="00412C31">
              <w:rPr>
                <w:rFonts w:eastAsia="SimSun"/>
                <w:rtl/>
              </w:rPr>
              <w:t xml:space="preserve">إصدار البروتوكول </w:t>
            </w:r>
            <w:r w:rsidRPr="00412C31">
              <w:rPr>
                <w:rFonts w:eastAsia="SimSun"/>
                <w:lang w:bidi="ar-EG"/>
              </w:rPr>
              <w:t>IP</w:t>
            </w:r>
          </w:p>
        </w:tc>
        <w:tc>
          <w:tcPr>
            <w:tcW w:w="5740" w:type="dxa"/>
          </w:tcPr>
          <w:p w14:paraId="4BFBDCF0" w14:textId="77777777" w:rsidR="00412C31" w:rsidRPr="00412C31" w:rsidRDefault="00412C31" w:rsidP="00F80C4D">
            <w:pPr>
              <w:pStyle w:val="Tabletext"/>
              <w:rPr>
                <w:rFonts w:eastAsia="SimSun"/>
                <w:lang w:bidi="ar-EG"/>
              </w:rPr>
            </w:pPr>
            <w:bookmarkStart w:id="14" w:name="lt_pId209"/>
            <w:r w:rsidRPr="00412C31">
              <w:rPr>
                <w:rFonts w:eastAsia="SimSun"/>
                <w:lang w:bidi="ar-EG"/>
              </w:rPr>
              <w:t>IPv4</w:t>
            </w:r>
            <w:r w:rsidRPr="00412C31">
              <w:rPr>
                <w:rFonts w:eastAsia="SimSun" w:hint="cs"/>
                <w:rtl/>
              </w:rPr>
              <w:t xml:space="preserve"> أو </w:t>
            </w:r>
            <w:r w:rsidRPr="00412C31">
              <w:rPr>
                <w:rFonts w:eastAsia="SimSun"/>
                <w:lang w:bidi="ar-EG"/>
              </w:rPr>
              <w:t>IPv6</w:t>
            </w:r>
            <w:bookmarkEnd w:id="14"/>
          </w:p>
        </w:tc>
      </w:tr>
      <w:tr w:rsidR="00412C31" w:rsidRPr="00412C31" w14:paraId="6FF094A5" w14:textId="77777777" w:rsidTr="00DB48E7">
        <w:trPr>
          <w:jc w:val="center"/>
        </w:trPr>
        <w:tc>
          <w:tcPr>
            <w:tcW w:w="3899" w:type="dxa"/>
          </w:tcPr>
          <w:p w14:paraId="77327BC6" w14:textId="77777777" w:rsidR="00412C31" w:rsidRPr="00412C31" w:rsidRDefault="00412C31" w:rsidP="00F80C4D">
            <w:pPr>
              <w:pStyle w:val="Tabletext"/>
              <w:rPr>
                <w:rFonts w:eastAsia="SimSun"/>
                <w:lang w:bidi="ar-EG"/>
              </w:rPr>
            </w:pPr>
            <w:r w:rsidRPr="00412C31">
              <w:rPr>
                <w:rFonts w:eastAsia="SimSun" w:hint="cs"/>
                <w:rtl/>
              </w:rPr>
              <w:t xml:space="preserve">تجفير الرزم </w:t>
            </w:r>
            <w:r w:rsidRPr="00412C31">
              <w:rPr>
                <w:rFonts w:eastAsia="SimSun"/>
                <w:lang w:bidi="ar-EG"/>
              </w:rPr>
              <w:t>IP</w:t>
            </w:r>
          </w:p>
        </w:tc>
        <w:tc>
          <w:tcPr>
            <w:tcW w:w="5740" w:type="dxa"/>
          </w:tcPr>
          <w:p w14:paraId="66C35DC1" w14:textId="77777777" w:rsidR="00412C31" w:rsidRPr="00412C31" w:rsidRDefault="00412C31" w:rsidP="00F80C4D">
            <w:pPr>
              <w:pStyle w:val="Tabletext"/>
              <w:rPr>
                <w:rFonts w:eastAsia="SimSun"/>
                <w:lang w:val="en-GB" w:bidi="ar-EG"/>
              </w:rPr>
            </w:pPr>
            <w:r w:rsidRPr="00412C31">
              <w:rPr>
                <w:rFonts w:eastAsia="SimSun" w:hint="cs"/>
                <w:rtl/>
              </w:rPr>
              <w:t xml:space="preserve">يمكن استخدام المعمارية </w:t>
            </w:r>
            <w:r w:rsidRPr="00412C31">
              <w:rPr>
                <w:rFonts w:eastAsia="SimSun"/>
                <w:lang w:bidi="ar-EG"/>
              </w:rPr>
              <w:t>IPSec</w:t>
            </w:r>
            <w:r w:rsidRPr="00412C31">
              <w:rPr>
                <w:rFonts w:eastAsia="SimSun" w:hint="cs"/>
                <w:rtl/>
                <w:lang w:bidi="ar-EG"/>
              </w:rPr>
              <w:t xml:space="preserve"> لتجفير الرزم </w:t>
            </w:r>
            <w:r w:rsidRPr="00412C31">
              <w:rPr>
                <w:rFonts w:eastAsia="SimSun"/>
                <w:lang w:bidi="ar-EG"/>
              </w:rPr>
              <w:t>IP</w:t>
            </w:r>
          </w:p>
        </w:tc>
      </w:tr>
      <w:bookmarkEnd w:id="3"/>
    </w:tbl>
    <w:p w14:paraId="24F8C10A" w14:textId="77777777" w:rsidR="00E726E9" w:rsidRPr="00A22E22" w:rsidRDefault="00E726E9" w:rsidP="00412C31">
      <w:pPr>
        <w:pStyle w:val="Line"/>
        <w:bidi/>
        <w:spacing w:before="840"/>
        <w:rPr>
          <w:lang w:val="en-US"/>
        </w:rPr>
      </w:pPr>
    </w:p>
    <w:sectPr w:rsidR="00E726E9" w:rsidRPr="00A22E22"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D572C" w14:textId="77777777" w:rsidR="00412C31" w:rsidRDefault="00412C31">
      <w:r>
        <w:separator/>
      </w:r>
    </w:p>
  </w:endnote>
  <w:endnote w:type="continuationSeparator" w:id="0">
    <w:p w14:paraId="56DFD1AF" w14:textId="77777777" w:rsidR="00412C31" w:rsidRDefault="0041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raditional Arabic"/>
    <w:panose1 w:val="02010000000000000000"/>
    <w:charset w:val="00"/>
    <w:family w:val="roman"/>
    <w:pitch w:val="variable"/>
    <w:sig w:usb0="00002003" w:usb1="80000000" w:usb2="00000008" w:usb3="00000000" w:csb0="00000041" w:csb1="00000000"/>
  </w:font>
  <w:font w:name="Times New Roman Bold">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2988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CF33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CB9D1" w14:textId="076BB98B" w:rsidR="000B4F10" w:rsidRPr="002845BF" w:rsidRDefault="000B4F10">
    <w:pPr>
      <w:pStyle w:val="Footer"/>
    </w:pPr>
    <w:r>
      <w:fldChar w:fldCharType="begin"/>
    </w:r>
    <w:r w:rsidRPr="002845BF">
      <w:instrText xml:space="preserve"> FILENAME \p \* MERGEFORMAT </w:instrText>
    </w:r>
    <w:r>
      <w:fldChar w:fldCharType="separate"/>
    </w:r>
    <w:r w:rsidR="00E370E6">
      <w:t>P:\QPUB\BR\REC\BT\2137-0\BT2137-0A.docx</w:t>
    </w:r>
    <w:r>
      <w:fldChar w:fldCharType="end"/>
    </w:r>
    <w:r w:rsidRPr="002845BF">
      <w:tab/>
    </w:r>
    <w:r>
      <w:fldChar w:fldCharType="begin"/>
    </w:r>
    <w:r>
      <w:instrText xml:space="preserve"> savedate \@ dd.MM.yy </w:instrText>
    </w:r>
    <w:r>
      <w:fldChar w:fldCharType="separate"/>
    </w:r>
    <w:r w:rsidR="00E370E6">
      <w:t>22.03.21</w:t>
    </w:r>
    <w:r>
      <w:fldChar w:fldCharType="end"/>
    </w:r>
    <w:r w:rsidRPr="002845BF">
      <w:tab/>
    </w:r>
    <w:r>
      <w:fldChar w:fldCharType="begin"/>
    </w:r>
    <w:r>
      <w:instrText xml:space="preserve"> printdate \@ dd.MM.yy </w:instrText>
    </w:r>
    <w:r>
      <w:fldChar w:fldCharType="separate"/>
    </w:r>
    <w:r w:rsidR="00E370E6">
      <w:t>22.03.21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78BFD" w14:textId="77777777" w:rsidR="00412C31" w:rsidRDefault="00412C31" w:rsidP="00E1601B">
      <w:pPr>
        <w:spacing w:line="240" w:lineRule="auto"/>
      </w:pPr>
      <w:r>
        <w:t>____________________</w:t>
      </w:r>
    </w:p>
  </w:footnote>
  <w:footnote w:type="continuationSeparator" w:id="0">
    <w:p w14:paraId="67F13431" w14:textId="77777777" w:rsidR="00412C31" w:rsidRDefault="00412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5F9AB"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6473D" w14:textId="77777777" w:rsidR="000B4F10" w:rsidRDefault="000B4F10">
    <w:pPr>
      <w:pStyle w:val="Header"/>
    </w:pPr>
    <w:r>
      <w:rPr>
        <w:noProof/>
        <w:lang w:val="en-GB"/>
      </w:rPr>
      <w:drawing>
        <wp:anchor distT="0" distB="0" distL="114300" distR="114300" simplePos="0" relativeHeight="251658240" behindDoc="1" locked="0" layoutInCell="1" allowOverlap="0" wp14:anchorId="530D4C61" wp14:editId="40380A9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C2F5" w14:textId="30AE79BB"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412C31">
      <w:t>ITU</w:t>
    </w:r>
    <w:proofErr w:type="gramEnd"/>
    <w:r w:rsidR="00412C31">
      <w:t>-R BT.2137-0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6557" w14:textId="0CB7E05D"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00412C31">
      <w:t>ITU</w:t>
    </w:r>
    <w:proofErr w:type="gramEnd"/>
    <w:r w:rsidR="00412C31">
      <w:t>-R BT.2137-0</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A35E6" w14:textId="3AE4E2EA"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412C31">
      <w:t>ITU</w:t>
    </w:r>
    <w:proofErr w:type="gramEnd"/>
    <w:r w:rsidR="00412C31">
      <w:t>-R BT.2137-0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97EB6" w14:textId="22A2EE9D"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412C31">
      <w:rPr>
        <w:rFonts w:ascii="Times New Roman Bold" w:hAnsi="Times New Roman Bold"/>
        <w:b/>
        <w:bCs/>
        <w:rtl/>
        <w:lang w:bidi="ar-EG"/>
      </w:rPr>
      <w:tab/>
    </w:r>
    <w:r w:rsidR="00E33FA2" w:rsidRPr="00412C31">
      <w:rPr>
        <w:rFonts w:ascii="Times New Roman Bold" w:hAnsi="Times New Roman Bold"/>
        <w:b/>
        <w:bCs/>
        <w:rtl/>
      </w:rPr>
      <w:t>التوصية</w:t>
    </w:r>
    <w:r w:rsidR="00E33FA2" w:rsidRPr="00412C31">
      <w:rPr>
        <w:rFonts w:ascii="Times New Roman Bold" w:hAnsi="Times New Roman Bold" w:hint="cs"/>
        <w:b/>
        <w:bCs/>
        <w:rtl/>
      </w:rPr>
      <w:t xml:space="preserve"> </w:t>
    </w:r>
    <w:r w:rsidR="00412C31" w:rsidRPr="00412C31">
      <w:rPr>
        <w:b/>
        <w:bCs/>
      </w:rPr>
      <w:t>ITU-R BT.2137-0</w:t>
    </w:r>
    <w:r w:rsidR="00E33FA2" w:rsidRPr="00E33FA2">
      <w:rPr>
        <w:rFonts w:ascii="Times New Roman Bold" w:hAnsi="Times New Roman Bold"/>
        <w:b/>
        <w:bCs/>
        <w:rtl/>
      </w:rPr>
      <w:t xml:space="preserve"> </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51EF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96F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66BC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C43F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B28C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EC75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7EA9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0A21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6E7B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9A8F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C5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31"/>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D2BFA"/>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0449"/>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12C31"/>
    <w:rsid w:val="00422D17"/>
    <w:rsid w:val="0042647B"/>
    <w:rsid w:val="0044201D"/>
    <w:rsid w:val="00454B79"/>
    <w:rsid w:val="00475725"/>
    <w:rsid w:val="00482D16"/>
    <w:rsid w:val="004910A2"/>
    <w:rsid w:val="004B094A"/>
    <w:rsid w:val="004C5007"/>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B2471"/>
    <w:rsid w:val="006F0DD4"/>
    <w:rsid w:val="006F245A"/>
    <w:rsid w:val="007018B4"/>
    <w:rsid w:val="00710B41"/>
    <w:rsid w:val="00733CDF"/>
    <w:rsid w:val="007362CE"/>
    <w:rsid w:val="00794E1C"/>
    <w:rsid w:val="00796F0C"/>
    <w:rsid w:val="007B1739"/>
    <w:rsid w:val="007C58FE"/>
    <w:rsid w:val="007D7E68"/>
    <w:rsid w:val="007F035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1B63"/>
    <w:rsid w:val="009C6655"/>
    <w:rsid w:val="009E6D79"/>
    <w:rsid w:val="00A0453F"/>
    <w:rsid w:val="00A163C1"/>
    <w:rsid w:val="00A177D7"/>
    <w:rsid w:val="00A22E22"/>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2529"/>
    <w:rsid w:val="00B452E5"/>
    <w:rsid w:val="00B60FFE"/>
    <w:rsid w:val="00B71581"/>
    <w:rsid w:val="00B978E1"/>
    <w:rsid w:val="00B97F45"/>
    <w:rsid w:val="00BC6301"/>
    <w:rsid w:val="00BD27D1"/>
    <w:rsid w:val="00BE0ABF"/>
    <w:rsid w:val="00BE0D0E"/>
    <w:rsid w:val="00BE5AAE"/>
    <w:rsid w:val="00BF3DD6"/>
    <w:rsid w:val="00C04244"/>
    <w:rsid w:val="00C1100F"/>
    <w:rsid w:val="00C42833"/>
    <w:rsid w:val="00C46925"/>
    <w:rsid w:val="00C50B28"/>
    <w:rsid w:val="00C53F27"/>
    <w:rsid w:val="00C54E76"/>
    <w:rsid w:val="00C71576"/>
    <w:rsid w:val="00C93F89"/>
    <w:rsid w:val="00C94B6E"/>
    <w:rsid w:val="00C97B28"/>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370E6"/>
    <w:rsid w:val="00E45AFF"/>
    <w:rsid w:val="00E45CFF"/>
    <w:rsid w:val="00E577A6"/>
    <w:rsid w:val="00E6418C"/>
    <w:rsid w:val="00E650A3"/>
    <w:rsid w:val="00E66A42"/>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0C4D"/>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2B1DC8"/>
  <w15:docId w15:val="{C2EED975-F8C2-4CE5-9B7D-467ED485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raditional Arabic"/>
        <w:spacing w:val="-2"/>
        <w:szCs w:val="26"/>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31"/>
    <w:pPr>
      <w:overflowPunct w:val="0"/>
      <w:autoSpaceDE w:val="0"/>
      <w:autoSpaceDN w:val="0"/>
      <w:bidi/>
      <w:adjustRightInd w:val="0"/>
      <w:spacing w:before="120" w:line="192" w:lineRule="auto"/>
      <w:jc w:val="both"/>
      <w:textAlignment w:val="baseline"/>
    </w:pPr>
    <w:rPr>
      <w:spacing w:val="0"/>
      <w:sz w:val="22"/>
      <w:szCs w:val="30"/>
    </w:rPr>
  </w:style>
  <w:style w:type="paragraph" w:styleId="Heading1">
    <w:name w:val="heading 1"/>
    <w:basedOn w:val="Normal"/>
    <w:next w:val="Normal"/>
    <w:link w:val="Heading1Char"/>
    <w:qFormat/>
    <w:rsid w:val="007F035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00449"/>
    <w:pPr>
      <w:spacing w:before="240"/>
      <w:outlineLvl w:val="1"/>
    </w:pPr>
    <w:rPr>
      <w:sz w:val="24"/>
      <w:szCs w:val="32"/>
    </w:rPr>
  </w:style>
  <w:style w:type="paragraph" w:styleId="Heading3">
    <w:name w:val="heading 3"/>
    <w:basedOn w:val="Heading1"/>
    <w:next w:val="Normal"/>
    <w:qFormat/>
    <w:rsid w:val="00200449"/>
    <w:pPr>
      <w:spacing w:before="180"/>
      <w:outlineLvl w:val="2"/>
    </w:pPr>
    <w:rPr>
      <w:sz w:val="22"/>
      <w:szCs w:val="30"/>
    </w:rPr>
  </w:style>
  <w:style w:type="paragraph" w:styleId="Heading4">
    <w:name w:val="heading 4"/>
    <w:basedOn w:val="Heading3"/>
    <w:next w:val="Normal"/>
    <w:qFormat/>
    <w:rsid w:val="00200449"/>
    <w:pPr>
      <w:ind w:left="1021" w:hanging="1021"/>
      <w:outlineLvl w:val="3"/>
    </w:pPr>
  </w:style>
  <w:style w:type="paragraph" w:styleId="Heading5">
    <w:name w:val="heading 5"/>
    <w:basedOn w:val="Heading4"/>
    <w:next w:val="Normal"/>
    <w:qFormat/>
    <w:rsid w:val="00200449"/>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358"/>
    <w:rPr>
      <w:rFonts w:ascii="Times New Roman Bold" w:hAnsi="Times New Roman Bold"/>
      <w:b/>
      <w:bCs/>
      <w:sz w:val="26"/>
      <w:szCs w:val="36"/>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20044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20044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200449"/>
  </w:style>
  <w:style w:type="paragraph" w:customStyle="1" w:styleId="AnnexNotitle">
    <w:name w:val="Annex_No &amp; title"/>
    <w:basedOn w:val="Heading1"/>
    <w:next w:val="Normalaftertitle"/>
    <w:rsid w:val="00200449"/>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42833"/>
    <w:pPr>
      <w:spacing w:before="20" w:after="4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200449"/>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449"/>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9C1B63"/>
    <w:pPr>
      <w:ind w:lef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00449"/>
    <w:pPr>
      <w:keepNext/>
      <w:spacing w:before="40" w:after="80" w:line="260" w:lineRule="exact"/>
      <w:jc w:val="center"/>
    </w:pPr>
    <w:rPr>
      <w:rFonts w:ascii="Times New Roman Bold" w:hAnsi="Times New Roman Bold"/>
      <w:b/>
      <w:bCs/>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200449"/>
    <w:pPr>
      <w:tabs>
        <w:tab w:val="left" w:pos="567"/>
        <w:tab w:val="left" w:pos="1134"/>
        <w:tab w:val="left" w:pos="1701"/>
        <w:tab w:val="left" w:pos="2268"/>
        <w:tab w:val="left" w:pos="2835"/>
      </w:tabs>
      <w:spacing w:before="240" w:after="0"/>
    </w:pPr>
    <w:rPr>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val="0"/>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0044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0044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7F0358"/>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bidi="ar-MA"/>
    </w:rPr>
  </w:style>
  <w:style w:type="paragraph" w:customStyle="1" w:styleId="Annexno">
    <w:name w:val="Annex_no"/>
    <w:basedOn w:val="Normal"/>
    <w:qFormat/>
    <w:rsid w:val="00200449"/>
    <w:pPr>
      <w:keepNext/>
      <w:keepLines/>
      <w:spacing w:before="360" w:after="120"/>
      <w:jc w:val="center"/>
    </w:pPr>
    <w:rPr>
      <w:sz w:val="28"/>
      <w:szCs w:val="40"/>
      <w:lang w:bidi="ar-EG"/>
    </w:rPr>
  </w:style>
  <w:style w:type="paragraph" w:customStyle="1" w:styleId="Annextitle">
    <w:name w:val="Annex_title"/>
    <w:basedOn w:val="Annexno"/>
    <w:qFormat/>
    <w:rsid w:val="00200449"/>
    <w:pPr>
      <w:spacing w:before="120" w:after="360"/>
    </w:pPr>
    <w:rPr>
      <w:rFonts w:ascii="Times New Roman Bold" w:hAnsi="Times New Roman Bold"/>
      <w:b/>
      <w:bCs/>
    </w:rPr>
  </w:style>
  <w:style w:type="paragraph" w:customStyle="1" w:styleId="AnnexNoTitle0">
    <w:name w:val="Annex_NoTitle"/>
    <w:basedOn w:val="Normal"/>
    <w:next w:val="Normalaftertitle"/>
    <w:rsid w:val="00200449"/>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C42833"/>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1\ITU-R%20(BR)\PA_ITU-R%20Recommend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E85C-D992-47CE-8E2C-283E5D66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Recommendation.dotx</Template>
  <TotalTime>40</TotalTime>
  <Pages>7</Pages>
  <Words>1563</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10350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Imad, RIZ</dc:creator>
  <cp:lastModifiedBy>Al-Yammouni, Hala</cp:lastModifiedBy>
  <cp:revision>9</cp:revision>
  <cp:lastPrinted>2021-03-22T08:11:00Z</cp:lastPrinted>
  <dcterms:created xsi:type="dcterms:W3CDTF">2021-03-22T07:42:00Z</dcterms:created>
  <dcterms:modified xsi:type="dcterms:W3CDTF">2021-03-22T08:24:00Z</dcterms:modified>
</cp:coreProperties>
</file>